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C3434" w14:textId="77777777" w:rsidR="00F75925" w:rsidRDefault="00F75925" w:rsidP="00F75925">
      <w:r>
        <w:t xml:space="preserve">What’s the average salary by department and job role? </w:t>
      </w:r>
    </w:p>
    <w:p w14:paraId="29927B0C" w14:textId="05AA62A5" w:rsidR="00F75925" w:rsidRDefault="00F75925" w:rsidP="00F75925">
      <w:r w:rsidRPr="00F75925">
        <w:rPr>
          <w:noProof/>
        </w:rPr>
        <w:drawing>
          <wp:inline distT="0" distB="0" distL="0" distR="0" wp14:anchorId="74970BFC" wp14:editId="3004A88F">
            <wp:extent cx="5731510" cy="2771775"/>
            <wp:effectExtent l="0" t="0" r="2540" b="9525"/>
            <wp:docPr id="43664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4567" w14:textId="77777777" w:rsidR="00F75925" w:rsidRDefault="00F75925" w:rsidP="00F75925"/>
    <w:p w14:paraId="427BA2F4" w14:textId="584744FC" w:rsidR="00F75925" w:rsidRDefault="00F75925" w:rsidP="00F75925">
      <w:r>
        <w:t>Which employees are top earners in their departments?</w:t>
      </w:r>
    </w:p>
    <w:p w14:paraId="538CE1D8" w14:textId="2E99E08A" w:rsidR="00F75925" w:rsidRDefault="00F75925" w:rsidP="00F75925">
      <w:r w:rsidRPr="00F75925">
        <w:rPr>
          <w:noProof/>
        </w:rPr>
        <w:drawing>
          <wp:inline distT="0" distB="0" distL="0" distR="0" wp14:anchorId="6047C80D" wp14:editId="3860FC1F">
            <wp:extent cx="5731510" cy="2148840"/>
            <wp:effectExtent l="0" t="0" r="2540" b="3810"/>
            <wp:docPr id="213504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45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AABC" w14:textId="77777777" w:rsidR="00F75925" w:rsidRDefault="00F75925" w:rsidP="00F75925"/>
    <w:p w14:paraId="1C27526B" w14:textId="7BB511B1" w:rsidR="00F75925" w:rsidRDefault="00F75925" w:rsidP="00F75925">
      <w:r>
        <w:t>Average monthly income by gender</w:t>
      </w:r>
    </w:p>
    <w:p w14:paraId="321214C5" w14:textId="3F856CB8" w:rsidR="00F75925" w:rsidRDefault="00F75925" w:rsidP="00F75925">
      <w:r w:rsidRPr="00F75925">
        <w:rPr>
          <w:noProof/>
        </w:rPr>
        <w:drawing>
          <wp:inline distT="0" distB="0" distL="0" distR="0" wp14:anchorId="7CA8B245" wp14:editId="5F53217C">
            <wp:extent cx="5731510" cy="958215"/>
            <wp:effectExtent l="0" t="0" r="2540" b="0"/>
            <wp:docPr id="65330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08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ABE1" w14:textId="77777777" w:rsidR="00F75925" w:rsidRDefault="00F75925" w:rsidP="00F75925"/>
    <w:p w14:paraId="634375DC" w14:textId="77777777" w:rsidR="00F75925" w:rsidRDefault="00F75925" w:rsidP="00F75925"/>
    <w:p w14:paraId="50AB4ED2" w14:textId="77777777" w:rsidR="00F75925" w:rsidRDefault="00F75925" w:rsidP="00F75925"/>
    <w:p w14:paraId="10EEFA55" w14:textId="77777777" w:rsidR="00F75925" w:rsidRDefault="00F75925" w:rsidP="00F75925"/>
    <w:p w14:paraId="2B919C4D" w14:textId="40C3DD18" w:rsidR="00F75925" w:rsidRDefault="00F75925" w:rsidP="00F75925">
      <w:r>
        <w:lastRenderedPageBreak/>
        <w:t>How does salary vary by education?</w:t>
      </w:r>
    </w:p>
    <w:p w14:paraId="4C237A11" w14:textId="1B2F6605" w:rsidR="00F75925" w:rsidRDefault="00F75925" w:rsidP="00F75925">
      <w:r>
        <w:rPr>
          <w:noProof/>
        </w:rPr>
        <w:drawing>
          <wp:inline distT="0" distB="0" distL="0" distR="0" wp14:anchorId="60DEEA02" wp14:editId="210CF43F">
            <wp:extent cx="5731510" cy="1598930"/>
            <wp:effectExtent l="0" t="0" r="2540" b="1270"/>
            <wp:docPr id="143125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16D0" w14:textId="77777777" w:rsidR="00F75925" w:rsidRDefault="00F75925" w:rsidP="00F75925"/>
    <w:p w14:paraId="0C26101D" w14:textId="364B1C3D" w:rsidR="00F75925" w:rsidRDefault="00F75925" w:rsidP="00F75925">
      <w:r>
        <w:t>Compare each employee’s salary to department average (use CASE logic + window function)</w:t>
      </w:r>
    </w:p>
    <w:p w14:paraId="638CA303" w14:textId="68A82D14" w:rsidR="00F75925" w:rsidRDefault="00F75925" w:rsidP="00F75925">
      <w:r>
        <w:rPr>
          <w:noProof/>
        </w:rPr>
        <w:drawing>
          <wp:inline distT="0" distB="0" distL="0" distR="0" wp14:anchorId="16D64C55" wp14:editId="52E709B5">
            <wp:extent cx="5731510" cy="4794885"/>
            <wp:effectExtent l="0" t="0" r="2540" b="5715"/>
            <wp:docPr id="110099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6241" w14:textId="437C3505" w:rsidR="00F75925" w:rsidRDefault="00F75925" w:rsidP="00F75925">
      <w:r>
        <w:rPr>
          <w:noProof/>
        </w:rPr>
        <w:lastRenderedPageBreak/>
        <w:drawing>
          <wp:inline distT="0" distB="0" distL="0" distR="0" wp14:anchorId="0F0AE526" wp14:editId="3B52FEB8">
            <wp:extent cx="5731510" cy="4908550"/>
            <wp:effectExtent l="0" t="0" r="2540" b="6350"/>
            <wp:docPr id="96725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51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983" w14:textId="4042CCF3" w:rsidR="00F75925" w:rsidRDefault="00F75925" w:rsidP="00F75925">
      <w:r>
        <w:rPr>
          <w:noProof/>
        </w:rPr>
        <w:lastRenderedPageBreak/>
        <w:drawing>
          <wp:inline distT="0" distB="0" distL="0" distR="0" wp14:anchorId="5DBD4A76" wp14:editId="1B701B18">
            <wp:extent cx="5731510" cy="4886325"/>
            <wp:effectExtent l="0" t="0" r="2540" b="9525"/>
            <wp:docPr id="50441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1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3DEE" w14:textId="7F95249A" w:rsidR="00F75925" w:rsidRDefault="00F75925" w:rsidP="00F75925">
      <w:r>
        <w:t>So on…</w:t>
      </w:r>
    </w:p>
    <w:p w14:paraId="377214B3" w14:textId="77777777" w:rsidR="00F75925" w:rsidRPr="008E7551" w:rsidRDefault="00F75925" w:rsidP="00F75925">
      <w:pPr>
        <w:rPr>
          <w:b/>
          <w:bCs/>
        </w:rPr>
      </w:pPr>
    </w:p>
    <w:p w14:paraId="37F8E4B1" w14:textId="4015CD6E" w:rsidR="008325E4" w:rsidRDefault="00F75925" w:rsidP="00F75925">
      <w:r>
        <w:t>Highest-paying job roles company-wide</w:t>
      </w:r>
    </w:p>
    <w:p w14:paraId="782610DA" w14:textId="2D1696DC" w:rsidR="00F75925" w:rsidRDefault="00F75925" w:rsidP="00F75925">
      <w:r w:rsidRPr="00F75925">
        <w:rPr>
          <w:noProof/>
        </w:rPr>
        <w:drawing>
          <wp:inline distT="0" distB="0" distL="0" distR="0" wp14:anchorId="56A65408" wp14:editId="1035E634">
            <wp:extent cx="5731510" cy="2266950"/>
            <wp:effectExtent l="0" t="0" r="2540" b="0"/>
            <wp:docPr id="124672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4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25"/>
    <w:rsid w:val="006D3DC5"/>
    <w:rsid w:val="008325E4"/>
    <w:rsid w:val="008E7551"/>
    <w:rsid w:val="009B153E"/>
    <w:rsid w:val="00A85892"/>
    <w:rsid w:val="00DC20CC"/>
    <w:rsid w:val="00E91D06"/>
    <w:rsid w:val="00F7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D5C7"/>
  <w15:chartTrackingRefBased/>
  <w15:docId w15:val="{129344B9-3FA6-4AA0-B6C8-206718C7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0e2407-1113-45a6-a1ae-9d4e6c9104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80A54C493DE4F99DE8B336FE4B2CB" ma:contentTypeVersion="10" ma:contentTypeDescription="Create a new document." ma:contentTypeScope="" ma:versionID="a43d6e17d9a0243991cabfd8d565d078">
  <xsd:schema xmlns:xsd="http://www.w3.org/2001/XMLSchema" xmlns:xs="http://www.w3.org/2001/XMLSchema" xmlns:p="http://schemas.microsoft.com/office/2006/metadata/properties" xmlns:ns3="ea0e2407-1113-45a6-a1ae-9d4e6c910496" xmlns:ns4="77ccb2d1-7f00-43be-998b-4793a8175b4d" targetNamespace="http://schemas.microsoft.com/office/2006/metadata/properties" ma:root="true" ma:fieldsID="215d051aef04e4258f967b8f1ccfa059" ns3:_="" ns4:_="">
    <xsd:import namespace="ea0e2407-1113-45a6-a1ae-9d4e6c910496"/>
    <xsd:import namespace="77ccb2d1-7f00-43be-998b-4793a8175b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2407-1113-45a6-a1ae-9d4e6c91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b2d1-7f00-43be-998b-4793a8175b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D1143-EA54-4A10-9979-0B60EC9B87CD}">
  <ds:schemaRefs>
    <ds:schemaRef ds:uri="ea0e2407-1113-45a6-a1ae-9d4e6c910496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77ccb2d1-7f00-43be-998b-4793a8175b4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A655AF-B147-4545-B6C9-49D29B5DD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671B8-791E-4114-B801-F6D5B4A2F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e2407-1113-45a6-a1ae-9d4e6c910496"/>
    <ds:schemaRef ds:uri="77ccb2d1-7f00-43be-998b-4793a8175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Palakk .</dc:creator>
  <cp:keywords/>
  <dc:description/>
  <cp:lastModifiedBy>Palakk .</cp:lastModifiedBy>
  <cp:revision>2</cp:revision>
  <dcterms:created xsi:type="dcterms:W3CDTF">2025-08-02T09:32:00Z</dcterms:created>
  <dcterms:modified xsi:type="dcterms:W3CDTF">2025-08-02T09:32:00Z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0x0101001D880A54C493DE4F99DE8B336FE4B2CB</vt:lpwstr>
  </property>
</Properties>
</file>