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B6B8" w14:textId="77777777" w:rsidR="00852C6A" w:rsidRDefault="00000000">
      <w:pPr>
        <w:spacing w:before="400" w:after="160"/>
      </w:pPr>
      <w:r>
        <w:rPr>
          <w:b/>
          <w:color w:val="2E75B6"/>
          <w:sz w:val="20"/>
        </w:rPr>
        <w:t>SYSTEM-LEVEL SOFTWARE DESIGN SPECIFICATION</w:t>
      </w:r>
    </w:p>
    <w:p w14:paraId="7F2B9758" w14:textId="77777777" w:rsidR="00852C6A" w:rsidRDefault="00000000">
      <w:pPr>
        <w:pStyle w:val="Title"/>
      </w:pPr>
      <w:r>
        <w:t>TikTockIT Ticketing Application</w:t>
      </w:r>
    </w:p>
    <w:p w14:paraId="4659F764" w14:textId="77777777" w:rsidR="00852C6A" w:rsidRDefault="00000000">
      <w:pPr>
        <w:pStyle w:val="Subtitle"/>
      </w:pPr>
      <w:r>
        <w:t>CPE 334 Software Engineering Course Project</w:t>
      </w:r>
    </w:p>
    <w:tbl>
      <w:tblPr>
        <w:tblStyle w:val="TableGrid"/>
        <w:tblW w:w="9360" w:type="dxa"/>
        <w:tblInd w:w="120" w:type="dxa"/>
        <w:tblLayout w:type="fixed"/>
        <w:tblLook w:val="04A0" w:firstRow="1" w:lastRow="0" w:firstColumn="1" w:lastColumn="0" w:noHBand="0" w:noVBand="1"/>
      </w:tblPr>
      <w:tblGrid>
        <w:gridCol w:w="9360"/>
      </w:tblGrid>
      <w:tr w:rsidR="00852C6A" w14:paraId="06007B29" w14:textId="77777777">
        <w:trPr>
          <w:cantSplit/>
        </w:trPr>
        <w:tc>
          <w:tcPr>
            <w:tcW w:w="9360" w:type="dxa"/>
            <w:shd w:val="clear" w:color="auto" w:fill="E8EEF5"/>
            <w:tcMar>
              <w:top w:w="80" w:type="dxa"/>
              <w:left w:w="120" w:type="dxa"/>
              <w:bottom w:w="80" w:type="dxa"/>
              <w:right w:w="120" w:type="dxa"/>
            </w:tcMar>
            <w:vAlign w:val="center"/>
          </w:tcPr>
          <w:p w14:paraId="04748AE1" w14:textId="77777777" w:rsidR="00852C6A" w:rsidRDefault="00000000">
            <w:pPr>
              <w:spacing w:after="0"/>
            </w:pPr>
            <w:r>
              <w:rPr>
                <w:b/>
                <w:color w:val="2E75B6"/>
                <w:sz w:val="21"/>
              </w:rPr>
              <w:t xml:space="preserve">Document status: </w:t>
            </w:r>
            <w:r>
              <w:rPr>
                <w:sz w:val="21"/>
              </w:rPr>
              <w:t>Draft v0.9 for design review. Recommended defaults are complete enough to guide feature specifications, but the decisions in the Decision Register require confirmation.</w:t>
            </w:r>
          </w:p>
        </w:tc>
      </w:tr>
    </w:tbl>
    <w:p w14:paraId="5B8187D2" w14:textId="77777777" w:rsidR="00852C6A" w:rsidRDefault="00852C6A">
      <w:pPr>
        <w:spacing w:after="60"/>
      </w:pPr>
    </w:p>
    <w:tbl>
      <w:tblPr>
        <w:tblStyle w:val="TableGrid"/>
        <w:tblW w:w="9360" w:type="dxa"/>
        <w:tblInd w:w="120" w:type="dxa"/>
        <w:tblLayout w:type="fixed"/>
        <w:tblLook w:val="04A0" w:firstRow="1" w:lastRow="0" w:firstColumn="1" w:lastColumn="0" w:noHBand="0" w:noVBand="1"/>
      </w:tblPr>
      <w:tblGrid>
        <w:gridCol w:w="2700"/>
        <w:gridCol w:w="6660"/>
      </w:tblGrid>
      <w:tr w:rsidR="00852C6A" w14:paraId="6C8DF9AB" w14:textId="77777777">
        <w:trPr>
          <w:cantSplit/>
          <w:tblHeader/>
        </w:trPr>
        <w:tc>
          <w:tcPr>
            <w:tcW w:w="2700" w:type="dxa"/>
            <w:shd w:val="clear" w:color="auto" w:fill="E8EEF5"/>
            <w:tcMar>
              <w:top w:w="80" w:type="dxa"/>
              <w:left w:w="120" w:type="dxa"/>
              <w:bottom w:w="80" w:type="dxa"/>
              <w:right w:w="120" w:type="dxa"/>
            </w:tcMar>
            <w:vAlign w:val="center"/>
          </w:tcPr>
          <w:p w14:paraId="13445869" w14:textId="77777777" w:rsidR="00852C6A" w:rsidRDefault="00000000">
            <w:pPr>
              <w:spacing w:after="0"/>
            </w:pPr>
            <w:r>
              <w:rPr>
                <w:b/>
                <w:color w:val="1F4E78"/>
                <w:sz w:val="20"/>
              </w:rPr>
              <w:t>Document Control</w:t>
            </w:r>
          </w:p>
        </w:tc>
        <w:tc>
          <w:tcPr>
            <w:tcW w:w="6660" w:type="dxa"/>
            <w:shd w:val="clear" w:color="auto" w:fill="E8EEF5"/>
            <w:tcMar>
              <w:top w:w="80" w:type="dxa"/>
              <w:left w:w="120" w:type="dxa"/>
              <w:bottom w:w="80" w:type="dxa"/>
              <w:right w:w="120" w:type="dxa"/>
            </w:tcMar>
            <w:vAlign w:val="center"/>
          </w:tcPr>
          <w:p w14:paraId="400074CF" w14:textId="77777777" w:rsidR="00852C6A" w:rsidRDefault="00000000">
            <w:pPr>
              <w:spacing w:after="0"/>
            </w:pPr>
            <w:r>
              <w:rPr>
                <w:b/>
                <w:color w:val="1F4E78"/>
                <w:sz w:val="20"/>
              </w:rPr>
              <w:t>Value</w:t>
            </w:r>
          </w:p>
        </w:tc>
      </w:tr>
      <w:tr w:rsidR="00852C6A" w14:paraId="4450D152" w14:textId="77777777">
        <w:trPr>
          <w:cantSplit/>
        </w:trPr>
        <w:tc>
          <w:tcPr>
            <w:tcW w:w="2700" w:type="dxa"/>
            <w:tcMar>
              <w:top w:w="80" w:type="dxa"/>
              <w:left w:w="120" w:type="dxa"/>
              <w:bottom w:w="80" w:type="dxa"/>
              <w:right w:w="120" w:type="dxa"/>
            </w:tcMar>
            <w:vAlign w:val="center"/>
          </w:tcPr>
          <w:p w14:paraId="1DB01879" w14:textId="77777777" w:rsidR="00852C6A" w:rsidRDefault="00000000">
            <w:pPr>
              <w:spacing w:after="0" w:line="264" w:lineRule="auto"/>
            </w:pPr>
            <w:r>
              <w:rPr>
                <w:sz w:val="20"/>
              </w:rPr>
              <w:t>Document ID</w:t>
            </w:r>
          </w:p>
        </w:tc>
        <w:tc>
          <w:tcPr>
            <w:tcW w:w="6660" w:type="dxa"/>
            <w:tcMar>
              <w:top w:w="80" w:type="dxa"/>
              <w:left w:w="120" w:type="dxa"/>
              <w:bottom w:w="80" w:type="dxa"/>
              <w:right w:w="120" w:type="dxa"/>
            </w:tcMar>
            <w:vAlign w:val="center"/>
          </w:tcPr>
          <w:p w14:paraId="07A79D79" w14:textId="77777777" w:rsidR="00852C6A" w:rsidRDefault="00000000">
            <w:pPr>
              <w:spacing w:after="0" w:line="264" w:lineRule="auto"/>
            </w:pPr>
            <w:r>
              <w:rPr>
                <w:sz w:val="20"/>
              </w:rPr>
              <w:t>SDS-SYS-001</w:t>
            </w:r>
          </w:p>
        </w:tc>
      </w:tr>
      <w:tr w:rsidR="00852C6A" w14:paraId="21DA7870" w14:textId="77777777">
        <w:trPr>
          <w:cantSplit/>
        </w:trPr>
        <w:tc>
          <w:tcPr>
            <w:tcW w:w="2700" w:type="dxa"/>
            <w:tcMar>
              <w:top w:w="80" w:type="dxa"/>
              <w:left w:w="120" w:type="dxa"/>
              <w:bottom w:w="80" w:type="dxa"/>
              <w:right w:w="120" w:type="dxa"/>
            </w:tcMar>
            <w:vAlign w:val="center"/>
          </w:tcPr>
          <w:p w14:paraId="6B7B10A0" w14:textId="77777777" w:rsidR="00852C6A" w:rsidRDefault="00000000">
            <w:pPr>
              <w:spacing w:after="0" w:line="264" w:lineRule="auto"/>
            </w:pPr>
            <w:r>
              <w:rPr>
                <w:sz w:val="20"/>
              </w:rPr>
              <w:t>Version</w:t>
            </w:r>
          </w:p>
        </w:tc>
        <w:tc>
          <w:tcPr>
            <w:tcW w:w="6660" w:type="dxa"/>
            <w:tcMar>
              <w:top w:w="80" w:type="dxa"/>
              <w:left w:w="120" w:type="dxa"/>
              <w:bottom w:w="80" w:type="dxa"/>
              <w:right w:w="120" w:type="dxa"/>
            </w:tcMar>
            <w:vAlign w:val="center"/>
          </w:tcPr>
          <w:p w14:paraId="6B39C228" w14:textId="77777777" w:rsidR="00852C6A" w:rsidRDefault="00000000">
            <w:pPr>
              <w:spacing w:after="0" w:line="264" w:lineRule="auto"/>
            </w:pPr>
            <w:r>
              <w:rPr>
                <w:sz w:val="20"/>
              </w:rPr>
              <w:t>0.9 Draft</w:t>
            </w:r>
          </w:p>
        </w:tc>
      </w:tr>
      <w:tr w:rsidR="00852C6A" w14:paraId="61CDA05A" w14:textId="77777777">
        <w:trPr>
          <w:cantSplit/>
        </w:trPr>
        <w:tc>
          <w:tcPr>
            <w:tcW w:w="2700" w:type="dxa"/>
            <w:tcMar>
              <w:top w:w="80" w:type="dxa"/>
              <w:left w:w="120" w:type="dxa"/>
              <w:bottom w:w="80" w:type="dxa"/>
              <w:right w:w="120" w:type="dxa"/>
            </w:tcMar>
            <w:vAlign w:val="center"/>
          </w:tcPr>
          <w:p w14:paraId="554B168F" w14:textId="77777777" w:rsidR="00852C6A" w:rsidRDefault="00000000">
            <w:pPr>
              <w:spacing w:after="0" w:line="264" w:lineRule="auto"/>
            </w:pPr>
            <w:r>
              <w:rPr>
                <w:sz w:val="20"/>
              </w:rPr>
              <w:t>Prepared</w:t>
            </w:r>
          </w:p>
        </w:tc>
        <w:tc>
          <w:tcPr>
            <w:tcW w:w="6660" w:type="dxa"/>
            <w:tcMar>
              <w:top w:w="80" w:type="dxa"/>
              <w:left w:w="120" w:type="dxa"/>
              <w:bottom w:w="80" w:type="dxa"/>
              <w:right w:w="120" w:type="dxa"/>
            </w:tcMar>
            <w:vAlign w:val="center"/>
          </w:tcPr>
          <w:p w14:paraId="3CAD5CCB" w14:textId="77777777" w:rsidR="00852C6A" w:rsidRDefault="00000000">
            <w:pPr>
              <w:spacing w:after="0" w:line="264" w:lineRule="auto"/>
            </w:pPr>
            <w:r>
              <w:rPr>
                <w:sz w:val="20"/>
              </w:rPr>
              <w:t>17 August 2026</w:t>
            </w:r>
          </w:p>
        </w:tc>
      </w:tr>
      <w:tr w:rsidR="00852C6A" w14:paraId="6200D4E4" w14:textId="77777777">
        <w:trPr>
          <w:cantSplit/>
        </w:trPr>
        <w:tc>
          <w:tcPr>
            <w:tcW w:w="2700" w:type="dxa"/>
            <w:tcMar>
              <w:top w:w="80" w:type="dxa"/>
              <w:left w:w="120" w:type="dxa"/>
              <w:bottom w:w="80" w:type="dxa"/>
              <w:right w:w="120" w:type="dxa"/>
            </w:tcMar>
            <w:vAlign w:val="center"/>
          </w:tcPr>
          <w:p w14:paraId="288D76E9" w14:textId="77777777" w:rsidR="00852C6A" w:rsidRDefault="00000000">
            <w:pPr>
              <w:spacing w:after="0" w:line="264" w:lineRule="auto"/>
            </w:pPr>
            <w:r>
              <w:rPr>
                <w:sz w:val="20"/>
              </w:rPr>
              <w:t>Method</w:t>
            </w:r>
          </w:p>
        </w:tc>
        <w:tc>
          <w:tcPr>
            <w:tcW w:w="6660" w:type="dxa"/>
            <w:tcMar>
              <w:top w:w="80" w:type="dxa"/>
              <w:left w:w="120" w:type="dxa"/>
              <w:bottom w:w="80" w:type="dxa"/>
              <w:right w:w="120" w:type="dxa"/>
            </w:tcMar>
            <w:vAlign w:val="center"/>
          </w:tcPr>
          <w:p w14:paraId="561796CB" w14:textId="77777777" w:rsidR="00852C6A" w:rsidRDefault="00000000">
            <w:pPr>
              <w:spacing w:after="0" w:line="264" w:lineRule="auto"/>
            </w:pPr>
            <w:r>
              <w:rPr>
                <w:sz w:val="20"/>
              </w:rPr>
              <w:t>Spec-Driven Development (SDD)</w:t>
            </w:r>
          </w:p>
        </w:tc>
      </w:tr>
      <w:tr w:rsidR="00852C6A" w14:paraId="0F7C9C5F" w14:textId="77777777">
        <w:trPr>
          <w:cantSplit/>
        </w:trPr>
        <w:tc>
          <w:tcPr>
            <w:tcW w:w="2700" w:type="dxa"/>
            <w:tcMar>
              <w:top w:w="80" w:type="dxa"/>
              <w:left w:w="120" w:type="dxa"/>
              <w:bottom w:w="80" w:type="dxa"/>
              <w:right w:w="120" w:type="dxa"/>
            </w:tcMar>
            <w:vAlign w:val="center"/>
          </w:tcPr>
          <w:p w14:paraId="54F4254A" w14:textId="77777777" w:rsidR="00852C6A" w:rsidRDefault="00000000">
            <w:pPr>
              <w:spacing w:after="0" w:line="264" w:lineRule="auto"/>
            </w:pPr>
            <w:r>
              <w:rPr>
                <w:sz w:val="20"/>
              </w:rPr>
              <w:t>Design level</w:t>
            </w:r>
          </w:p>
        </w:tc>
        <w:tc>
          <w:tcPr>
            <w:tcW w:w="6660" w:type="dxa"/>
            <w:tcMar>
              <w:top w:w="80" w:type="dxa"/>
              <w:left w:w="120" w:type="dxa"/>
              <w:bottom w:w="80" w:type="dxa"/>
              <w:right w:w="120" w:type="dxa"/>
            </w:tcMar>
            <w:vAlign w:val="center"/>
          </w:tcPr>
          <w:p w14:paraId="35476864" w14:textId="77777777" w:rsidR="00852C6A" w:rsidRDefault="00000000">
            <w:pPr>
              <w:spacing w:after="0" w:line="264" w:lineRule="auto"/>
            </w:pPr>
            <w:r>
              <w:rPr>
                <w:sz w:val="20"/>
              </w:rPr>
              <w:t>System-wide architecture and cross-cutting standards</w:t>
            </w:r>
          </w:p>
        </w:tc>
      </w:tr>
      <w:tr w:rsidR="00852C6A" w14:paraId="11776594" w14:textId="77777777">
        <w:trPr>
          <w:cantSplit/>
        </w:trPr>
        <w:tc>
          <w:tcPr>
            <w:tcW w:w="2700" w:type="dxa"/>
            <w:tcMar>
              <w:top w:w="80" w:type="dxa"/>
              <w:left w:w="120" w:type="dxa"/>
              <w:bottom w:w="80" w:type="dxa"/>
              <w:right w:w="120" w:type="dxa"/>
            </w:tcMar>
            <w:vAlign w:val="center"/>
          </w:tcPr>
          <w:p w14:paraId="3A87AC66" w14:textId="77777777" w:rsidR="00852C6A" w:rsidRDefault="00000000">
            <w:pPr>
              <w:spacing w:after="0" w:line="264" w:lineRule="auto"/>
            </w:pPr>
            <w:r>
              <w:rPr>
                <w:sz w:val="20"/>
              </w:rPr>
              <w:t>Feature designs</w:t>
            </w:r>
          </w:p>
        </w:tc>
        <w:tc>
          <w:tcPr>
            <w:tcW w:w="6660" w:type="dxa"/>
            <w:tcMar>
              <w:top w:w="80" w:type="dxa"/>
              <w:left w:w="120" w:type="dxa"/>
              <w:bottom w:w="80" w:type="dxa"/>
              <w:right w:w="120" w:type="dxa"/>
            </w:tcMar>
            <w:vAlign w:val="center"/>
          </w:tcPr>
          <w:p w14:paraId="01ED8E44" w14:textId="77777777" w:rsidR="00852C6A" w:rsidRDefault="00000000">
            <w:pPr>
              <w:spacing w:after="0" w:line="264" w:lineRule="auto"/>
            </w:pPr>
            <w:r>
              <w:rPr>
                <w:sz w:val="20"/>
              </w:rPr>
              <w:t>Maintained separately and required to reference this SDS</w:t>
            </w:r>
          </w:p>
        </w:tc>
      </w:tr>
    </w:tbl>
    <w:p w14:paraId="2C808BF4" w14:textId="77777777" w:rsidR="00852C6A" w:rsidRDefault="00852C6A">
      <w:pPr>
        <w:spacing w:after="40"/>
      </w:pPr>
    </w:p>
    <w:p w14:paraId="5A85C80F" w14:textId="77777777" w:rsidR="00852C6A" w:rsidRDefault="00852C6A">
      <w:pPr>
        <w:spacing w:after="160"/>
      </w:pPr>
    </w:p>
    <w:p w14:paraId="5958DF09" w14:textId="77777777" w:rsidR="00852C6A" w:rsidRDefault="00000000">
      <w:pPr>
        <w:spacing w:before="400" w:after="80"/>
      </w:pPr>
      <w:r>
        <w:rPr>
          <w:b/>
          <w:color w:val="1F4E78"/>
          <w:sz w:val="24"/>
        </w:rPr>
        <w:t>Design objective</w:t>
      </w:r>
    </w:p>
    <w:p w14:paraId="41713236" w14:textId="77777777" w:rsidR="00852C6A" w:rsidRDefault="00000000">
      <w:pPr>
        <w:spacing w:after="160"/>
      </w:pPr>
      <w:r>
        <w:t>Provide one authoritative system design baseline so that students, instructors, and coding agents implement features consistently without repeatedly deciding architecture, security, data, API, UI, testing, and deployment conventions.</w:t>
      </w:r>
    </w:p>
    <w:p w14:paraId="2EA02892" w14:textId="77777777" w:rsidR="00852C6A" w:rsidRDefault="00000000">
      <w:r>
        <w:br w:type="page"/>
      </w:r>
    </w:p>
    <w:p w14:paraId="5141328B" w14:textId="77777777" w:rsidR="00852C6A" w:rsidRDefault="00000000">
      <w:pPr>
        <w:pStyle w:val="Heading1"/>
      </w:pPr>
      <w:r>
        <w:lastRenderedPageBreak/>
        <w:t>Decision Register</w:t>
      </w:r>
    </w:p>
    <w:p w14:paraId="4D3CDF9A" w14:textId="77777777" w:rsidR="00852C6A" w:rsidRDefault="00000000">
      <w:r>
        <w:t>The recommended defaults below are used throughout this draft. Confirming them converts the document from Draft to Approved. A changed decision must be reflected here and in all affected feature specifications.</w:t>
      </w:r>
    </w:p>
    <w:tbl>
      <w:tblPr>
        <w:tblStyle w:val="TableGrid"/>
        <w:tblW w:w="9360" w:type="dxa"/>
        <w:tblInd w:w="120" w:type="dxa"/>
        <w:tblLayout w:type="fixed"/>
        <w:tblLook w:val="04A0" w:firstRow="1" w:lastRow="0" w:firstColumn="1" w:lastColumn="0" w:noHBand="0" w:noVBand="1"/>
      </w:tblPr>
      <w:tblGrid>
        <w:gridCol w:w="720"/>
        <w:gridCol w:w="2300"/>
        <w:gridCol w:w="3520"/>
        <w:gridCol w:w="2820"/>
      </w:tblGrid>
      <w:tr w:rsidR="00852C6A" w14:paraId="5CC2BE8C" w14:textId="77777777">
        <w:trPr>
          <w:cantSplit/>
          <w:tblHeader/>
        </w:trPr>
        <w:tc>
          <w:tcPr>
            <w:tcW w:w="720" w:type="dxa"/>
            <w:shd w:val="clear" w:color="auto" w:fill="E8EEF5"/>
            <w:tcMar>
              <w:top w:w="80" w:type="dxa"/>
              <w:left w:w="120" w:type="dxa"/>
              <w:bottom w:w="80" w:type="dxa"/>
              <w:right w:w="120" w:type="dxa"/>
            </w:tcMar>
            <w:vAlign w:val="center"/>
          </w:tcPr>
          <w:p w14:paraId="335B005F" w14:textId="77777777" w:rsidR="00852C6A" w:rsidRDefault="00000000">
            <w:pPr>
              <w:spacing w:after="0"/>
            </w:pPr>
            <w:r>
              <w:rPr>
                <w:b/>
                <w:color w:val="1F4E78"/>
                <w:sz w:val="17"/>
              </w:rPr>
              <w:t>ID</w:t>
            </w:r>
          </w:p>
        </w:tc>
        <w:tc>
          <w:tcPr>
            <w:tcW w:w="2300" w:type="dxa"/>
            <w:shd w:val="clear" w:color="auto" w:fill="E8EEF5"/>
            <w:tcMar>
              <w:top w:w="80" w:type="dxa"/>
              <w:left w:w="120" w:type="dxa"/>
              <w:bottom w:w="80" w:type="dxa"/>
              <w:right w:w="120" w:type="dxa"/>
            </w:tcMar>
            <w:vAlign w:val="center"/>
          </w:tcPr>
          <w:p w14:paraId="452A05CB" w14:textId="77777777" w:rsidR="00852C6A" w:rsidRDefault="00000000">
            <w:pPr>
              <w:spacing w:after="0"/>
            </w:pPr>
            <w:r>
              <w:rPr>
                <w:b/>
                <w:color w:val="1F4E78"/>
                <w:sz w:val="17"/>
              </w:rPr>
              <w:t>Decision</w:t>
            </w:r>
          </w:p>
        </w:tc>
        <w:tc>
          <w:tcPr>
            <w:tcW w:w="3520" w:type="dxa"/>
            <w:shd w:val="clear" w:color="auto" w:fill="E8EEF5"/>
            <w:tcMar>
              <w:top w:w="80" w:type="dxa"/>
              <w:left w:w="120" w:type="dxa"/>
              <w:bottom w:w="80" w:type="dxa"/>
              <w:right w:w="120" w:type="dxa"/>
            </w:tcMar>
            <w:vAlign w:val="center"/>
          </w:tcPr>
          <w:p w14:paraId="782D08F2" w14:textId="77777777" w:rsidR="00852C6A" w:rsidRDefault="00000000">
            <w:pPr>
              <w:spacing w:after="0"/>
            </w:pPr>
            <w:r>
              <w:rPr>
                <w:b/>
                <w:color w:val="1F4E78"/>
                <w:sz w:val="17"/>
              </w:rPr>
              <w:t>Recommended default</w:t>
            </w:r>
          </w:p>
        </w:tc>
        <w:tc>
          <w:tcPr>
            <w:tcW w:w="2820" w:type="dxa"/>
            <w:shd w:val="clear" w:color="auto" w:fill="E8EEF5"/>
            <w:tcMar>
              <w:top w:w="80" w:type="dxa"/>
              <w:left w:w="120" w:type="dxa"/>
              <w:bottom w:w="80" w:type="dxa"/>
              <w:right w:w="120" w:type="dxa"/>
            </w:tcMar>
            <w:vAlign w:val="center"/>
          </w:tcPr>
          <w:p w14:paraId="72BD21B3" w14:textId="77777777" w:rsidR="00852C6A" w:rsidRDefault="00000000">
            <w:pPr>
              <w:spacing w:after="0"/>
            </w:pPr>
            <w:r>
              <w:rPr>
                <w:b/>
                <w:color w:val="1F4E78"/>
                <w:sz w:val="17"/>
              </w:rPr>
              <w:t>Confirmation needed</w:t>
            </w:r>
          </w:p>
        </w:tc>
      </w:tr>
      <w:tr w:rsidR="00852C6A" w14:paraId="1A173914" w14:textId="77777777">
        <w:trPr>
          <w:cantSplit/>
        </w:trPr>
        <w:tc>
          <w:tcPr>
            <w:tcW w:w="720" w:type="dxa"/>
            <w:tcMar>
              <w:top w:w="80" w:type="dxa"/>
              <w:left w:w="120" w:type="dxa"/>
              <w:bottom w:w="80" w:type="dxa"/>
              <w:right w:w="120" w:type="dxa"/>
            </w:tcMar>
            <w:vAlign w:val="center"/>
          </w:tcPr>
          <w:p w14:paraId="3614D7B4" w14:textId="77777777" w:rsidR="00852C6A" w:rsidRDefault="00000000">
            <w:pPr>
              <w:spacing w:after="0" w:line="264" w:lineRule="auto"/>
            </w:pPr>
            <w:r>
              <w:rPr>
                <w:sz w:val="17"/>
              </w:rPr>
              <w:t>D-01</w:t>
            </w:r>
          </w:p>
        </w:tc>
        <w:tc>
          <w:tcPr>
            <w:tcW w:w="2300" w:type="dxa"/>
            <w:tcMar>
              <w:top w:w="80" w:type="dxa"/>
              <w:left w:w="120" w:type="dxa"/>
              <w:bottom w:w="80" w:type="dxa"/>
              <w:right w:w="120" w:type="dxa"/>
            </w:tcMar>
            <w:vAlign w:val="center"/>
          </w:tcPr>
          <w:p w14:paraId="58A3DBDF" w14:textId="77777777" w:rsidR="00852C6A" w:rsidRDefault="00000000">
            <w:pPr>
              <w:spacing w:after="0" w:line="264" w:lineRule="auto"/>
            </w:pPr>
            <w:r>
              <w:rPr>
                <w:sz w:val="17"/>
              </w:rPr>
              <w:t>Official product spelling</w:t>
            </w:r>
          </w:p>
        </w:tc>
        <w:tc>
          <w:tcPr>
            <w:tcW w:w="3520" w:type="dxa"/>
            <w:tcMar>
              <w:top w:w="80" w:type="dxa"/>
              <w:left w:w="120" w:type="dxa"/>
              <w:bottom w:w="80" w:type="dxa"/>
              <w:right w:w="120" w:type="dxa"/>
            </w:tcMar>
            <w:vAlign w:val="center"/>
          </w:tcPr>
          <w:p w14:paraId="2136DECB" w14:textId="77777777" w:rsidR="00852C6A" w:rsidRDefault="00000000">
            <w:pPr>
              <w:spacing w:after="0" w:line="264" w:lineRule="auto"/>
            </w:pPr>
            <w:r>
              <w:rPr>
                <w:sz w:val="17"/>
              </w:rPr>
              <w:t>TikTockIT</w:t>
            </w:r>
          </w:p>
        </w:tc>
        <w:tc>
          <w:tcPr>
            <w:tcW w:w="2820" w:type="dxa"/>
            <w:tcMar>
              <w:top w:w="80" w:type="dxa"/>
              <w:left w:w="120" w:type="dxa"/>
              <w:bottom w:w="80" w:type="dxa"/>
              <w:right w:w="120" w:type="dxa"/>
            </w:tcMar>
            <w:vAlign w:val="center"/>
          </w:tcPr>
          <w:p w14:paraId="510DD0FC" w14:textId="77777777" w:rsidR="00852C6A" w:rsidRDefault="00000000">
            <w:pPr>
              <w:spacing w:after="0" w:line="264" w:lineRule="auto"/>
            </w:pPr>
            <w:r>
              <w:rPr>
                <w:sz w:val="17"/>
              </w:rPr>
              <w:t>Confirm because prior materials also contain TokTickIT.</w:t>
            </w:r>
          </w:p>
        </w:tc>
      </w:tr>
      <w:tr w:rsidR="00852C6A" w14:paraId="24C07311" w14:textId="77777777">
        <w:trPr>
          <w:cantSplit/>
        </w:trPr>
        <w:tc>
          <w:tcPr>
            <w:tcW w:w="720" w:type="dxa"/>
            <w:tcMar>
              <w:top w:w="80" w:type="dxa"/>
              <w:left w:w="120" w:type="dxa"/>
              <w:bottom w:w="80" w:type="dxa"/>
              <w:right w:w="120" w:type="dxa"/>
            </w:tcMar>
            <w:vAlign w:val="center"/>
          </w:tcPr>
          <w:p w14:paraId="07F56C77" w14:textId="77777777" w:rsidR="00852C6A" w:rsidRDefault="00000000">
            <w:pPr>
              <w:spacing w:after="0" w:line="264" w:lineRule="auto"/>
            </w:pPr>
            <w:r>
              <w:rPr>
                <w:sz w:val="17"/>
              </w:rPr>
              <w:t>D-02</w:t>
            </w:r>
          </w:p>
        </w:tc>
        <w:tc>
          <w:tcPr>
            <w:tcW w:w="2300" w:type="dxa"/>
            <w:tcMar>
              <w:top w:w="80" w:type="dxa"/>
              <w:left w:w="120" w:type="dxa"/>
              <w:bottom w:w="80" w:type="dxa"/>
              <w:right w:w="120" w:type="dxa"/>
            </w:tcMar>
            <w:vAlign w:val="center"/>
          </w:tcPr>
          <w:p w14:paraId="6D4ECD8C" w14:textId="77777777" w:rsidR="00852C6A" w:rsidRDefault="00000000">
            <w:pPr>
              <w:spacing w:after="0" w:line="264" w:lineRule="auto"/>
            </w:pPr>
            <w:r>
              <w:rPr>
                <w:sz w:val="17"/>
              </w:rPr>
              <w:t>Ticket status vocabulary</w:t>
            </w:r>
          </w:p>
        </w:tc>
        <w:tc>
          <w:tcPr>
            <w:tcW w:w="3520" w:type="dxa"/>
            <w:tcMar>
              <w:top w:w="80" w:type="dxa"/>
              <w:left w:w="120" w:type="dxa"/>
              <w:bottom w:w="80" w:type="dxa"/>
              <w:right w:w="120" w:type="dxa"/>
            </w:tcMar>
            <w:vAlign w:val="center"/>
          </w:tcPr>
          <w:p w14:paraId="0330562B" w14:textId="77777777" w:rsidR="00852C6A" w:rsidRDefault="00000000">
            <w:pPr>
              <w:spacing w:after="0" w:line="264" w:lineRule="auto"/>
            </w:pPr>
            <w:r>
              <w:rPr>
                <w:sz w:val="17"/>
              </w:rPr>
              <w:t>New, Assigned, In Progress, Pending Requester, Resolved, Closed, Cancelled</w:t>
            </w:r>
          </w:p>
        </w:tc>
        <w:tc>
          <w:tcPr>
            <w:tcW w:w="2820" w:type="dxa"/>
            <w:tcMar>
              <w:top w:w="80" w:type="dxa"/>
              <w:left w:w="120" w:type="dxa"/>
              <w:bottom w:w="80" w:type="dxa"/>
              <w:right w:w="120" w:type="dxa"/>
            </w:tcMar>
            <w:vAlign w:val="center"/>
          </w:tcPr>
          <w:p w14:paraId="70666F15" w14:textId="77777777" w:rsidR="00852C6A" w:rsidRDefault="00000000">
            <w:pPr>
              <w:spacing w:after="0" w:line="264" w:lineRule="auto"/>
            </w:pPr>
            <w:r>
              <w:rPr>
                <w:sz w:val="17"/>
              </w:rPr>
              <w:t>Confirm statuses plus reopen and cancellation rules.</w:t>
            </w:r>
          </w:p>
        </w:tc>
      </w:tr>
      <w:tr w:rsidR="00852C6A" w14:paraId="24D21BEC" w14:textId="77777777">
        <w:trPr>
          <w:cantSplit/>
        </w:trPr>
        <w:tc>
          <w:tcPr>
            <w:tcW w:w="720" w:type="dxa"/>
            <w:tcMar>
              <w:top w:w="80" w:type="dxa"/>
              <w:left w:w="120" w:type="dxa"/>
              <w:bottom w:w="80" w:type="dxa"/>
              <w:right w:w="120" w:type="dxa"/>
            </w:tcMar>
            <w:vAlign w:val="center"/>
          </w:tcPr>
          <w:p w14:paraId="060B1617" w14:textId="77777777" w:rsidR="00852C6A" w:rsidRDefault="00000000">
            <w:pPr>
              <w:spacing w:after="0" w:line="264" w:lineRule="auto"/>
            </w:pPr>
            <w:r>
              <w:rPr>
                <w:sz w:val="17"/>
              </w:rPr>
              <w:t>D-03</w:t>
            </w:r>
          </w:p>
        </w:tc>
        <w:tc>
          <w:tcPr>
            <w:tcW w:w="2300" w:type="dxa"/>
            <w:tcMar>
              <w:top w:w="80" w:type="dxa"/>
              <w:left w:w="120" w:type="dxa"/>
              <w:bottom w:w="80" w:type="dxa"/>
              <w:right w:w="120" w:type="dxa"/>
            </w:tcMar>
            <w:vAlign w:val="center"/>
          </w:tcPr>
          <w:p w14:paraId="725B2BB2" w14:textId="77777777" w:rsidR="00852C6A" w:rsidRDefault="00000000">
            <w:pPr>
              <w:spacing w:after="0" w:line="264" w:lineRule="auto"/>
            </w:pPr>
            <w:r>
              <w:rPr>
                <w:sz w:val="17"/>
              </w:rPr>
              <w:t>Priority vocabulary</w:t>
            </w:r>
          </w:p>
        </w:tc>
        <w:tc>
          <w:tcPr>
            <w:tcW w:w="3520" w:type="dxa"/>
            <w:tcMar>
              <w:top w:w="80" w:type="dxa"/>
              <w:left w:w="120" w:type="dxa"/>
              <w:bottom w:w="80" w:type="dxa"/>
              <w:right w:w="120" w:type="dxa"/>
            </w:tcMar>
            <w:vAlign w:val="center"/>
          </w:tcPr>
          <w:p w14:paraId="2EA84679" w14:textId="77777777" w:rsidR="00852C6A" w:rsidRDefault="00000000">
            <w:pPr>
              <w:spacing w:after="0" w:line="264" w:lineRule="auto"/>
            </w:pPr>
            <w:r>
              <w:rPr>
                <w:sz w:val="17"/>
              </w:rPr>
              <w:t>Low, Medium, High, Urgent</w:t>
            </w:r>
          </w:p>
        </w:tc>
        <w:tc>
          <w:tcPr>
            <w:tcW w:w="2820" w:type="dxa"/>
            <w:tcMar>
              <w:top w:w="80" w:type="dxa"/>
              <w:left w:w="120" w:type="dxa"/>
              <w:bottom w:w="80" w:type="dxa"/>
              <w:right w:w="120" w:type="dxa"/>
            </w:tcMar>
            <w:vAlign w:val="center"/>
          </w:tcPr>
          <w:p w14:paraId="08A45EB6" w14:textId="77777777" w:rsidR="00852C6A" w:rsidRDefault="00000000">
            <w:pPr>
              <w:spacing w:after="0" w:line="264" w:lineRule="auto"/>
            </w:pPr>
            <w:r>
              <w:rPr>
                <w:sz w:val="17"/>
              </w:rPr>
              <w:t>Applies to Requested Priority and IT Priority.</w:t>
            </w:r>
          </w:p>
        </w:tc>
      </w:tr>
      <w:tr w:rsidR="00852C6A" w14:paraId="78D4064E" w14:textId="77777777">
        <w:trPr>
          <w:cantSplit/>
        </w:trPr>
        <w:tc>
          <w:tcPr>
            <w:tcW w:w="720" w:type="dxa"/>
            <w:tcMar>
              <w:top w:w="80" w:type="dxa"/>
              <w:left w:w="120" w:type="dxa"/>
              <w:bottom w:w="80" w:type="dxa"/>
              <w:right w:w="120" w:type="dxa"/>
            </w:tcMar>
            <w:vAlign w:val="center"/>
          </w:tcPr>
          <w:p w14:paraId="2B86023B" w14:textId="77777777" w:rsidR="00852C6A" w:rsidRDefault="00000000">
            <w:pPr>
              <w:spacing w:after="0" w:line="264" w:lineRule="auto"/>
            </w:pPr>
            <w:r>
              <w:rPr>
                <w:sz w:val="17"/>
              </w:rPr>
              <w:t>D-04</w:t>
            </w:r>
          </w:p>
        </w:tc>
        <w:tc>
          <w:tcPr>
            <w:tcW w:w="2300" w:type="dxa"/>
            <w:tcMar>
              <w:top w:w="80" w:type="dxa"/>
              <w:left w:w="120" w:type="dxa"/>
              <w:bottom w:w="80" w:type="dxa"/>
              <w:right w:w="120" w:type="dxa"/>
            </w:tcMar>
            <w:vAlign w:val="center"/>
          </w:tcPr>
          <w:p w14:paraId="4F104E93" w14:textId="77777777" w:rsidR="00852C6A" w:rsidRDefault="00000000">
            <w:pPr>
              <w:spacing w:after="0" w:line="264" w:lineRule="auto"/>
            </w:pPr>
            <w:r>
              <w:rPr>
                <w:sz w:val="17"/>
              </w:rPr>
              <w:t>Authentication session design</w:t>
            </w:r>
          </w:p>
        </w:tc>
        <w:tc>
          <w:tcPr>
            <w:tcW w:w="3520" w:type="dxa"/>
            <w:tcMar>
              <w:top w:w="80" w:type="dxa"/>
              <w:left w:w="120" w:type="dxa"/>
              <w:bottom w:w="80" w:type="dxa"/>
              <w:right w:w="120" w:type="dxa"/>
            </w:tcMar>
            <w:vAlign w:val="center"/>
          </w:tcPr>
          <w:p w14:paraId="3FA33FA2" w14:textId="77777777" w:rsidR="00852C6A" w:rsidRDefault="00000000">
            <w:pPr>
              <w:spacing w:after="0" w:line="264" w:lineRule="auto"/>
            </w:pPr>
            <w:r>
              <w:rPr>
                <w:sz w:val="17"/>
              </w:rPr>
              <w:t>Opaque server-side session stored in PostgreSQL; Secure, HttpOnly, SameSite=Lax cookie</w:t>
            </w:r>
          </w:p>
        </w:tc>
        <w:tc>
          <w:tcPr>
            <w:tcW w:w="2820" w:type="dxa"/>
            <w:tcMar>
              <w:top w:w="80" w:type="dxa"/>
              <w:left w:w="120" w:type="dxa"/>
              <w:bottom w:w="80" w:type="dxa"/>
              <w:right w:w="120" w:type="dxa"/>
            </w:tcMar>
            <w:vAlign w:val="center"/>
          </w:tcPr>
          <w:p w14:paraId="74CD08B5" w14:textId="77777777" w:rsidR="00852C6A" w:rsidRDefault="00000000">
            <w:pPr>
              <w:spacing w:after="0" w:line="264" w:lineRule="auto"/>
            </w:pPr>
            <w:r>
              <w:rPr>
                <w:sz w:val="17"/>
              </w:rPr>
              <w:t>Recommended for course simplicity and safer browser storage.</w:t>
            </w:r>
          </w:p>
        </w:tc>
      </w:tr>
      <w:tr w:rsidR="00852C6A" w14:paraId="4C71F036" w14:textId="77777777">
        <w:trPr>
          <w:cantSplit/>
        </w:trPr>
        <w:tc>
          <w:tcPr>
            <w:tcW w:w="720" w:type="dxa"/>
            <w:tcMar>
              <w:top w:w="80" w:type="dxa"/>
              <w:left w:w="120" w:type="dxa"/>
              <w:bottom w:w="80" w:type="dxa"/>
              <w:right w:w="120" w:type="dxa"/>
            </w:tcMar>
            <w:vAlign w:val="center"/>
          </w:tcPr>
          <w:p w14:paraId="7902D698" w14:textId="77777777" w:rsidR="00852C6A" w:rsidRDefault="00000000">
            <w:pPr>
              <w:spacing w:after="0" w:line="264" w:lineRule="auto"/>
            </w:pPr>
            <w:r>
              <w:rPr>
                <w:sz w:val="17"/>
              </w:rPr>
              <w:t>D-05</w:t>
            </w:r>
          </w:p>
        </w:tc>
        <w:tc>
          <w:tcPr>
            <w:tcW w:w="2300" w:type="dxa"/>
            <w:tcMar>
              <w:top w:w="80" w:type="dxa"/>
              <w:left w:w="120" w:type="dxa"/>
              <w:bottom w:w="80" w:type="dxa"/>
              <w:right w:w="120" w:type="dxa"/>
            </w:tcMar>
            <w:vAlign w:val="center"/>
          </w:tcPr>
          <w:p w14:paraId="7CEF7396" w14:textId="77777777" w:rsidR="00852C6A" w:rsidRDefault="00000000">
            <w:pPr>
              <w:spacing w:after="0" w:line="264" w:lineRule="auto"/>
            </w:pPr>
            <w:r>
              <w:rPr>
                <w:sz w:val="17"/>
              </w:rPr>
              <w:t>Account provisioning and password reset</w:t>
            </w:r>
          </w:p>
        </w:tc>
        <w:tc>
          <w:tcPr>
            <w:tcW w:w="3520" w:type="dxa"/>
            <w:tcMar>
              <w:top w:w="80" w:type="dxa"/>
              <w:left w:w="120" w:type="dxa"/>
              <w:bottom w:w="80" w:type="dxa"/>
              <w:right w:w="120" w:type="dxa"/>
            </w:tcMar>
            <w:vAlign w:val="center"/>
          </w:tcPr>
          <w:p w14:paraId="093230C4" w14:textId="77777777" w:rsidR="00852C6A" w:rsidRDefault="00000000">
            <w:pPr>
              <w:spacing w:after="0" w:line="264" w:lineRule="auto"/>
            </w:pPr>
            <w:r>
              <w:rPr>
                <w:sz w:val="17"/>
              </w:rPr>
              <w:t>Administrator creates accounts; one-time email reset added only if notifications are included</w:t>
            </w:r>
          </w:p>
        </w:tc>
        <w:tc>
          <w:tcPr>
            <w:tcW w:w="2820" w:type="dxa"/>
            <w:tcMar>
              <w:top w:w="80" w:type="dxa"/>
              <w:left w:w="120" w:type="dxa"/>
              <w:bottom w:w="80" w:type="dxa"/>
              <w:right w:w="120" w:type="dxa"/>
            </w:tcMar>
            <w:vAlign w:val="center"/>
          </w:tcPr>
          <w:p w14:paraId="658578A3" w14:textId="77777777" w:rsidR="00852C6A" w:rsidRDefault="00000000">
            <w:pPr>
              <w:spacing w:after="0" w:line="264" w:lineRule="auto"/>
            </w:pPr>
            <w:r>
              <w:rPr>
                <w:sz w:val="17"/>
              </w:rPr>
              <w:t>Choose admin-created, self-registration, or institutional identity.</w:t>
            </w:r>
          </w:p>
        </w:tc>
      </w:tr>
      <w:tr w:rsidR="00852C6A" w14:paraId="2F93968B" w14:textId="77777777">
        <w:trPr>
          <w:cantSplit/>
        </w:trPr>
        <w:tc>
          <w:tcPr>
            <w:tcW w:w="720" w:type="dxa"/>
            <w:tcMar>
              <w:top w:w="80" w:type="dxa"/>
              <w:left w:w="120" w:type="dxa"/>
              <w:bottom w:w="80" w:type="dxa"/>
              <w:right w:w="120" w:type="dxa"/>
            </w:tcMar>
            <w:vAlign w:val="center"/>
          </w:tcPr>
          <w:p w14:paraId="4A193024" w14:textId="77777777" w:rsidR="00852C6A" w:rsidRDefault="00000000">
            <w:pPr>
              <w:spacing w:after="0" w:line="264" w:lineRule="auto"/>
            </w:pPr>
            <w:r>
              <w:rPr>
                <w:sz w:val="17"/>
              </w:rPr>
              <w:t>D-06</w:t>
            </w:r>
          </w:p>
        </w:tc>
        <w:tc>
          <w:tcPr>
            <w:tcW w:w="2300" w:type="dxa"/>
            <w:tcMar>
              <w:top w:w="80" w:type="dxa"/>
              <w:left w:w="120" w:type="dxa"/>
              <w:bottom w:w="80" w:type="dxa"/>
              <w:right w:w="120" w:type="dxa"/>
            </w:tcMar>
            <w:vAlign w:val="center"/>
          </w:tcPr>
          <w:p w14:paraId="4358BDD4" w14:textId="77777777" w:rsidR="00852C6A" w:rsidRDefault="00000000">
            <w:pPr>
              <w:spacing w:after="0" w:line="264" w:lineRule="auto"/>
            </w:pPr>
            <w:r>
              <w:rPr>
                <w:sz w:val="17"/>
              </w:rPr>
              <w:t>Attachment storage</w:t>
            </w:r>
          </w:p>
        </w:tc>
        <w:tc>
          <w:tcPr>
            <w:tcW w:w="3520" w:type="dxa"/>
            <w:tcMar>
              <w:top w:w="80" w:type="dxa"/>
              <w:left w:w="120" w:type="dxa"/>
              <w:bottom w:w="80" w:type="dxa"/>
              <w:right w:w="120" w:type="dxa"/>
            </w:tcMar>
            <w:vAlign w:val="center"/>
          </w:tcPr>
          <w:p w14:paraId="3E77454F" w14:textId="77777777" w:rsidR="00852C6A" w:rsidRDefault="00000000">
            <w:pPr>
              <w:spacing w:after="0" w:line="264" w:lineRule="auto"/>
            </w:pPr>
            <w:r>
              <w:rPr>
                <w:sz w:val="17"/>
              </w:rPr>
              <w:t>Google Cloud Storage in production; storage adapter with local emulator/test implementation</w:t>
            </w:r>
          </w:p>
        </w:tc>
        <w:tc>
          <w:tcPr>
            <w:tcW w:w="2820" w:type="dxa"/>
            <w:tcMar>
              <w:top w:w="80" w:type="dxa"/>
              <w:left w:w="120" w:type="dxa"/>
              <w:bottom w:w="80" w:type="dxa"/>
              <w:right w:w="120" w:type="dxa"/>
            </w:tcMar>
            <w:vAlign w:val="center"/>
          </w:tcPr>
          <w:p w14:paraId="00AAB2A2" w14:textId="77777777" w:rsidR="00852C6A" w:rsidRDefault="00000000">
            <w:pPr>
              <w:spacing w:after="0" w:line="264" w:lineRule="auto"/>
            </w:pPr>
            <w:r>
              <w:rPr>
                <w:sz w:val="17"/>
              </w:rPr>
              <w:t>Database stores metadata, never file bytes.</w:t>
            </w:r>
          </w:p>
        </w:tc>
      </w:tr>
      <w:tr w:rsidR="00852C6A" w14:paraId="42B5FC0E" w14:textId="77777777">
        <w:trPr>
          <w:cantSplit/>
        </w:trPr>
        <w:tc>
          <w:tcPr>
            <w:tcW w:w="720" w:type="dxa"/>
            <w:tcMar>
              <w:top w:w="80" w:type="dxa"/>
              <w:left w:w="120" w:type="dxa"/>
              <w:bottom w:w="80" w:type="dxa"/>
              <w:right w:w="120" w:type="dxa"/>
            </w:tcMar>
            <w:vAlign w:val="center"/>
          </w:tcPr>
          <w:p w14:paraId="4C0313FC" w14:textId="77777777" w:rsidR="00852C6A" w:rsidRDefault="00000000">
            <w:pPr>
              <w:spacing w:after="0" w:line="264" w:lineRule="auto"/>
            </w:pPr>
            <w:r>
              <w:rPr>
                <w:sz w:val="17"/>
              </w:rPr>
              <w:t>D-07</w:t>
            </w:r>
          </w:p>
        </w:tc>
        <w:tc>
          <w:tcPr>
            <w:tcW w:w="2300" w:type="dxa"/>
            <w:tcMar>
              <w:top w:w="80" w:type="dxa"/>
              <w:left w:w="120" w:type="dxa"/>
              <w:bottom w:w="80" w:type="dxa"/>
              <w:right w:w="120" w:type="dxa"/>
            </w:tcMar>
            <w:vAlign w:val="center"/>
          </w:tcPr>
          <w:p w14:paraId="2D228673" w14:textId="77777777" w:rsidR="00852C6A" w:rsidRDefault="00000000">
            <w:pPr>
              <w:spacing w:after="0" w:line="264" w:lineRule="auto"/>
            </w:pPr>
            <w:r>
              <w:rPr>
                <w:sz w:val="17"/>
              </w:rPr>
              <w:t>Notification channels</w:t>
            </w:r>
          </w:p>
        </w:tc>
        <w:tc>
          <w:tcPr>
            <w:tcW w:w="3520" w:type="dxa"/>
            <w:tcMar>
              <w:top w:w="80" w:type="dxa"/>
              <w:left w:w="120" w:type="dxa"/>
              <w:bottom w:w="80" w:type="dxa"/>
              <w:right w:w="120" w:type="dxa"/>
            </w:tcMar>
            <w:vAlign w:val="center"/>
          </w:tcPr>
          <w:p w14:paraId="208CA81F" w14:textId="77777777" w:rsidR="00852C6A" w:rsidRDefault="00000000">
            <w:pPr>
              <w:spacing w:after="0" w:line="264" w:lineRule="auto"/>
            </w:pPr>
            <w:r>
              <w:rPr>
                <w:sz w:val="17"/>
              </w:rPr>
              <w:t>In-app indicators for MVP; email is optional integration</w:t>
            </w:r>
          </w:p>
        </w:tc>
        <w:tc>
          <w:tcPr>
            <w:tcW w:w="2820" w:type="dxa"/>
            <w:tcMar>
              <w:top w:w="80" w:type="dxa"/>
              <w:left w:w="120" w:type="dxa"/>
              <w:bottom w:w="80" w:type="dxa"/>
              <w:right w:w="120" w:type="dxa"/>
            </w:tcMar>
            <w:vAlign w:val="center"/>
          </w:tcPr>
          <w:p w14:paraId="4F1A6588" w14:textId="77777777" w:rsidR="00852C6A" w:rsidRDefault="00000000">
            <w:pPr>
              <w:spacing w:after="0" w:line="264" w:lineRule="auto"/>
            </w:pPr>
            <w:r>
              <w:rPr>
                <w:sz w:val="17"/>
              </w:rPr>
              <w:t>Confirm whether email delivery is required in the graded scope.</w:t>
            </w:r>
          </w:p>
        </w:tc>
      </w:tr>
      <w:tr w:rsidR="00852C6A" w14:paraId="77611496" w14:textId="77777777">
        <w:trPr>
          <w:cantSplit/>
        </w:trPr>
        <w:tc>
          <w:tcPr>
            <w:tcW w:w="720" w:type="dxa"/>
            <w:tcMar>
              <w:top w:w="80" w:type="dxa"/>
              <w:left w:w="120" w:type="dxa"/>
              <w:bottom w:w="80" w:type="dxa"/>
              <w:right w:w="120" w:type="dxa"/>
            </w:tcMar>
            <w:vAlign w:val="center"/>
          </w:tcPr>
          <w:p w14:paraId="5A938345" w14:textId="77777777" w:rsidR="00852C6A" w:rsidRDefault="00000000">
            <w:pPr>
              <w:spacing w:after="0" w:line="264" w:lineRule="auto"/>
            </w:pPr>
            <w:r>
              <w:rPr>
                <w:sz w:val="17"/>
              </w:rPr>
              <w:t>D-08</w:t>
            </w:r>
          </w:p>
        </w:tc>
        <w:tc>
          <w:tcPr>
            <w:tcW w:w="2300" w:type="dxa"/>
            <w:tcMar>
              <w:top w:w="80" w:type="dxa"/>
              <w:left w:w="120" w:type="dxa"/>
              <w:bottom w:w="80" w:type="dxa"/>
              <w:right w:w="120" w:type="dxa"/>
            </w:tcMar>
            <w:vAlign w:val="center"/>
          </w:tcPr>
          <w:p w14:paraId="681FD444" w14:textId="77777777" w:rsidR="00852C6A" w:rsidRDefault="00000000">
            <w:pPr>
              <w:spacing w:after="0" w:line="264" w:lineRule="auto"/>
            </w:pPr>
            <w:r>
              <w:rPr>
                <w:sz w:val="17"/>
              </w:rPr>
              <w:t>GCP deployment topology</w:t>
            </w:r>
          </w:p>
        </w:tc>
        <w:tc>
          <w:tcPr>
            <w:tcW w:w="3520" w:type="dxa"/>
            <w:tcMar>
              <w:top w:w="80" w:type="dxa"/>
              <w:left w:w="120" w:type="dxa"/>
              <w:bottom w:w="80" w:type="dxa"/>
              <w:right w:w="120" w:type="dxa"/>
            </w:tcMar>
            <w:vAlign w:val="center"/>
          </w:tcPr>
          <w:p w14:paraId="281F2B9E" w14:textId="77777777" w:rsidR="00852C6A" w:rsidRDefault="00000000">
            <w:pPr>
              <w:spacing w:after="0" w:line="264" w:lineRule="auto"/>
            </w:pPr>
            <w:r>
              <w:rPr>
                <w:sz w:val="17"/>
              </w:rPr>
              <w:t>One Cloud Run service serves SPA and API; Cloud SQL for PostgreSQL; Cloud Storage for files</w:t>
            </w:r>
          </w:p>
        </w:tc>
        <w:tc>
          <w:tcPr>
            <w:tcW w:w="2820" w:type="dxa"/>
            <w:tcMar>
              <w:top w:w="80" w:type="dxa"/>
              <w:left w:w="120" w:type="dxa"/>
              <w:bottom w:w="80" w:type="dxa"/>
              <w:right w:w="120" w:type="dxa"/>
            </w:tcMar>
            <w:vAlign w:val="center"/>
          </w:tcPr>
          <w:p w14:paraId="4ED909FD" w14:textId="77777777" w:rsidR="00852C6A" w:rsidRDefault="00000000">
            <w:pPr>
              <w:spacing w:after="0" w:line="264" w:lineRule="auto"/>
            </w:pPr>
            <w:r>
              <w:rPr>
                <w:sz w:val="17"/>
              </w:rPr>
              <w:t>Logical tiers remain separate even with one application container.</w:t>
            </w:r>
          </w:p>
        </w:tc>
      </w:tr>
      <w:tr w:rsidR="00852C6A" w14:paraId="063B59FA" w14:textId="77777777">
        <w:trPr>
          <w:cantSplit/>
        </w:trPr>
        <w:tc>
          <w:tcPr>
            <w:tcW w:w="720" w:type="dxa"/>
            <w:tcMar>
              <w:top w:w="80" w:type="dxa"/>
              <w:left w:w="120" w:type="dxa"/>
              <w:bottom w:w="80" w:type="dxa"/>
              <w:right w:w="120" w:type="dxa"/>
            </w:tcMar>
            <w:vAlign w:val="center"/>
          </w:tcPr>
          <w:p w14:paraId="625FAAFD" w14:textId="77777777" w:rsidR="00852C6A" w:rsidRDefault="00000000">
            <w:pPr>
              <w:spacing w:after="0" w:line="264" w:lineRule="auto"/>
            </w:pPr>
            <w:r>
              <w:rPr>
                <w:sz w:val="17"/>
              </w:rPr>
              <w:t>D-09</w:t>
            </w:r>
          </w:p>
        </w:tc>
        <w:tc>
          <w:tcPr>
            <w:tcW w:w="2300" w:type="dxa"/>
            <w:tcMar>
              <w:top w:w="80" w:type="dxa"/>
              <w:left w:w="120" w:type="dxa"/>
              <w:bottom w:w="80" w:type="dxa"/>
              <w:right w:w="120" w:type="dxa"/>
            </w:tcMar>
            <w:vAlign w:val="center"/>
          </w:tcPr>
          <w:p w14:paraId="0B2F865A" w14:textId="77777777" w:rsidR="00852C6A" w:rsidRDefault="00000000">
            <w:pPr>
              <w:spacing w:after="0" w:line="264" w:lineRule="auto"/>
            </w:pPr>
            <w:r>
              <w:rPr>
                <w:sz w:val="17"/>
              </w:rPr>
              <w:t>Branding and theme</w:t>
            </w:r>
          </w:p>
        </w:tc>
        <w:tc>
          <w:tcPr>
            <w:tcW w:w="3520" w:type="dxa"/>
            <w:tcMar>
              <w:top w:w="80" w:type="dxa"/>
              <w:left w:w="120" w:type="dxa"/>
              <w:bottom w:w="80" w:type="dxa"/>
              <w:right w:w="120" w:type="dxa"/>
            </w:tcMar>
            <w:vAlign w:val="center"/>
          </w:tcPr>
          <w:p w14:paraId="3941E763" w14:textId="77777777" w:rsidR="00852C6A" w:rsidRDefault="00000000">
            <w:pPr>
              <w:spacing w:after="0" w:line="264" w:lineRule="auto"/>
            </w:pPr>
            <w:r>
              <w:rPr>
                <w:sz w:val="17"/>
              </w:rPr>
              <w:t>Use the provisional accessible palette in this SDS</w:t>
            </w:r>
          </w:p>
        </w:tc>
        <w:tc>
          <w:tcPr>
            <w:tcW w:w="2820" w:type="dxa"/>
            <w:tcMar>
              <w:top w:w="80" w:type="dxa"/>
              <w:left w:w="120" w:type="dxa"/>
              <w:bottom w:w="80" w:type="dxa"/>
              <w:right w:w="120" w:type="dxa"/>
            </w:tcMar>
            <w:vAlign w:val="center"/>
          </w:tcPr>
          <w:p w14:paraId="30569FC0" w14:textId="77777777" w:rsidR="00852C6A" w:rsidRDefault="00000000">
            <w:pPr>
              <w:spacing w:after="0" w:line="264" w:lineRule="auto"/>
            </w:pPr>
            <w:r>
              <w:rPr>
                <w:sz w:val="17"/>
              </w:rPr>
              <w:t>Replace with official university or project brand rules if supplied.</w:t>
            </w:r>
          </w:p>
        </w:tc>
      </w:tr>
      <w:tr w:rsidR="00852C6A" w14:paraId="126F108F" w14:textId="77777777">
        <w:trPr>
          <w:cantSplit/>
        </w:trPr>
        <w:tc>
          <w:tcPr>
            <w:tcW w:w="720" w:type="dxa"/>
            <w:tcMar>
              <w:top w:w="80" w:type="dxa"/>
              <w:left w:w="120" w:type="dxa"/>
              <w:bottom w:w="80" w:type="dxa"/>
              <w:right w:w="120" w:type="dxa"/>
            </w:tcMar>
            <w:vAlign w:val="center"/>
          </w:tcPr>
          <w:p w14:paraId="2DF77B67" w14:textId="77777777" w:rsidR="00852C6A" w:rsidRDefault="00000000">
            <w:pPr>
              <w:spacing w:after="0" w:line="264" w:lineRule="auto"/>
            </w:pPr>
            <w:r>
              <w:rPr>
                <w:sz w:val="17"/>
              </w:rPr>
              <w:t>D-10</w:t>
            </w:r>
          </w:p>
        </w:tc>
        <w:tc>
          <w:tcPr>
            <w:tcW w:w="2300" w:type="dxa"/>
            <w:tcMar>
              <w:top w:w="80" w:type="dxa"/>
              <w:left w:w="120" w:type="dxa"/>
              <w:bottom w:w="80" w:type="dxa"/>
              <w:right w:w="120" w:type="dxa"/>
            </w:tcMar>
            <w:vAlign w:val="center"/>
          </w:tcPr>
          <w:p w14:paraId="0A45DF02" w14:textId="77777777" w:rsidR="00852C6A" w:rsidRDefault="00000000">
            <w:pPr>
              <w:spacing w:after="0" w:line="264" w:lineRule="auto"/>
            </w:pPr>
            <w:r>
              <w:rPr>
                <w:sz w:val="17"/>
              </w:rPr>
              <w:t>Ticket number</w:t>
            </w:r>
          </w:p>
        </w:tc>
        <w:tc>
          <w:tcPr>
            <w:tcW w:w="3520" w:type="dxa"/>
            <w:tcMar>
              <w:top w:w="80" w:type="dxa"/>
              <w:left w:w="120" w:type="dxa"/>
              <w:bottom w:w="80" w:type="dxa"/>
              <w:right w:w="120" w:type="dxa"/>
            </w:tcMar>
            <w:vAlign w:val="center"/>
          </w:tcPr>
          <w:p w14:paraId="3589193B" w14:textId="77777777" w:rsidR="00852C6A" w:rsidRDefault="00000000">
            <w:pPr>
              <w:spacing w:after="0" w:line="264" w:lineRule="auto"/>
            </w:pPr>
            <w:r>
              <w:rPr>
                <w:sz w:val="17"/>
              </w:rPr>
              <w:t>TKT-YYYY-NNNNN, generated transactionally</w:t>
            </w:r>
          </w:p>
        </w:tc>
        <w:tc>
          <w:tcPr>
            <w:tcW w:w="2820" w:type="dxa"/>
            <w:tcMar>
              <w:top w:w="80" w:type="dxa"/>
              <w:left w:w="120" w:type="dxa"/>
              <w:bottom w:w="80" w:type="dxa"/>
              <w:right w:w="120" w:type="dxa"/>
            </w:tcMar>
            <w:vAlign w:val="center"/>
          </w:tcPr>
          <w:p w14:paraId="6799CD8A" w14:textId="77777777" w:rsidR="00852C6A" w:rsidRDefault="00000000">
            <w:pPr>
              <w:spacing w:after="0" w:line="264" w:lineRule="auto"/>
            </w:pPr>
            <w:r>
              <w:rPr>
                <w:sz w:val="17"/>
              </w:rPr>
              <w:t>Confirm prefix and annual sequence reset.</w:t>
            </w:r>
          </w:p>
        </w:tc>
      </w:tr>
      <w:tr w:rsidR="00852C6A" w14:paraId="282B1411" w14:textId="77777777">
        <w:trPr>
          <w:cantSplit/>
        </w:trPr>
        <w:tc>
          <w:tcPr>
            <w:tcW w:w="720" w:type="dxa"/>
            <w:tcMar>
              <w:top w:w="80" w:type="dxa"/>
              <w:left w:w="120" w:type="dxa"/>
              <w:bottom w:w="80" w:type="dxa"/>
              <w:right w:w="120" w:type="dxa"/>
            </w:tcMar>
            <w:vAlign w:val="center"/>
          </w:tcPr>
          <w:p w14:paraId="49DB073B" w14:textId="77777777" w:rsidR="00852C6A" w:rsidRDefault="00000000">
            <w:pPr>
              <w:spacing w:after="0" w:line="264" w:lineRule="auto"/>
            </w:pPr>
            <w:r>
              <w:rPr>
                <w:sz w:val="17"/>
              </w:rPr>
              <w:t>D-11</w:t>
            </w:r>
          </w:p>
        </w:tc>
        <w:tc>
          <w:tcPr>
            <w:tcW w:w="2300" w:type="dxa"/>
            <w:tcMar>
              <w:top w:w="80" w:type="dxa"/>
              <w:left w:w="120" w:type="dxa"/>
              <w:bottom w:w="80" w:type="dxa"/>
              <w:right w:w="120" w:type="dxa"/>
            </w:tcMar>
            <w:vAlign w:val="center"/>
          </w:tcPr>
          <w:p w14:paraId="72B12EA2" w14:textId="77777777" w:rsidR="00852C6A" w:rsidRDefault="00000000">
            <w:pPr>
              <w:spacing w:after="0" w:line="264" w:lineRule="auto"/>
            </w:pPr>
            <w:r>
              <w:rPr>
                <w:sz w:val="17"/>
              </w:rPr>
              <w:t>Retention and recovery</w:t>
            </w:r>
          </w:p>
        </w:tc>
        <w:tc>
          <w:tcPr>
            <w:tcW w:w="3520" w:type="dxa"/>
            <w:tcMar>
              <w:top w:w="80" w:type="dxa"/>
              <w:left w:w="120" w:type="dxa"/>
              <w:bottom w:w="80" w:type="dxa"/>
              <w:right w:w="120" w:type="dxa"/>
            </w:tcMar>
            <w:vAlign w:val="center"/>
          </w:tcPr>
          <w:p w14:paraId="1256F2A4" w14:textId="77777777" w:rsidR="00852C6A" w:rsidRDefault="00000000">
            <w:pPr>
              <w:spacing w:after="0" w:line="264" w:lineRule="auto"/>
            </w:pPr>
            <w:r>
              <w:rPr>
                <w:sz w:val="17"/>
              </w:rPr>
              <w:t>No ticket hard deletion; daily database backups retained 7 days; deleted attachment binary removed immediately</w:t>
            </w:r>
          </w:p>
        </w:tc>
        <w:tc>
          <w:tcPr>
            <w:tcW w:w="2820" w:type="dxa"/>
            <w:tcMar>
              <w:top w:w="80" w:type="dxa"/>
              <w:left w:w="120" w:type="dxa"/>
              <w:bottom w:w="80" w:type="dxa"/>
              <w:right w:w="120" w:type="dxa"/>
            </w:tcMar>
            <w:vAlign w:val="center"/>
          </w:tcPr>
          <w:p w14:paraId="2CA745BC" w14:textId="77777777" w:rsidR="00852C6A" w:rsidRDefault="00000000">
            <w:pPr>
              <w:spacing w:after="0" w:line="264" w:lineRule="auto"/>
            </w:pPr>
            <w:r>
              <w:rPr>
                <w:sz w:val="17"/>
              </w:rPr>
              <w:t>Confirm institutional retention and recovery targets.</w:t>
            </w:r>
          </w:p>
        </w:tc>
      </w:tr>
      <w:tr w:rsidR="00852C6A" w14:paraId="36AA3D30" w14:textId="77777777">
        <w:trPr>
          <w:cantSplit/>
        </w:trPr>
        <w:tc>
          <w:tcPr>
            <w:tcW w:w="720" w:type="dxa"/>
            <w:tcMar>
              <w:top w:w="80" w:type="dxa"/>
              <w:left w:w="120" w:type="dxa"/>
              <w:bottom w:w="80" w:type="dxa"/>
              <w:right w:w="120" w:type="dxa"/>
            </w:tcMar>
            <w:vAlign w:val="center"/>
          </w:tcPr>
          <w:p w14:paraId="17AD90B1" w14:textId="77777777" w:rsidR="00852C6A" w:rsidRDefault="00000000">
            <w:pPr>
              <w:spacing w:after="0" w:line="264" w:lineRule="auto"/>
            </w:pPr>
            <w:r>
              <w:rPr>
                <w:sz w:val="17"/>
              </w:rPr>
              <w:t>D-12</w:t>
            </w:r>
          </w:p>
        </w:tc>
        <w:tc>
          <w:tcPr>
            <w:tcW w:w="2300" w:type="dxa"/>
            <w:tcMar>
              <w:top w:w="80" w:type="dxa"/>
              <w:left w:w="120" w:type="dxa"/>
              <w:bottom w:w="80" w:type="dxa"/>
              <w:right w:w="120" w:type="dxa"/>
            </w:tcMar>
            <w:vAlign w:val="center"/>
          </w:tcPr>
          <w:p w14:paraId="789498D5" w14:textId="77777777" w:rsidR="00852C6A" w:rsidRDefault="00000000">
            <w:pPr>
              <w:spacing w:after="0" w:line="264" w:lineRule="auto"/>
            </w:pPr>
            <w:r>
              <w:rPr>
                <w:sz w:val="17"/>
              </w:rPr>
              <w:t>Runtime and library versions</w:t>
            </w:r>
          </w:p>
        </w:tc>
        <w:tc>
          <w:tcPr>
            <w:tcW w:w="3520" w:type="dxa"/>
            <w:tcMar>
              <w:top w:w="80" w:type="dxa"/>
              <w:left w:w="120" w:type="dxa"/>
              <w:bottom w:w="80" w:type="dxa"/>
              <w:right w:w="120" w:type="dxa"/>
            </w:tcMar>
            <w:vAlign w:val="center"/>
          </w:tcPr>
          <w:p w14:paraId="77B82EF8" w14:textId="77777777" w:rsidR="00852C6A" w:rsidRDefault="00000000">
            <w:pPr>
              <w:spacing w:after="0" w:line="264" w:lineRule="auto"/>
            </w:pPr>
            <w:r>
              <w:rPr>
                <w:sz w:val="17"/>
              </w:rPr>
              <w:t>Use course-approved current stable/LTS majors; pin exact versions and lockfile before Sprint 1</w:t>
            </w:r>
          </w:p>
        </w:tc>
        <w:tc>
          <w:tcPr>
            <w:tcW w:w="2820" w:type="dxa"/>
            <w:tcMar>
              <w:top w:w="80" w:type="dxa"/>
              <w:left w:w="120" w:type="dxa"/>
              <w:bottom w:w="80" w:type="dxa"/>
              <w:right w:w="120" w:type="dxa"/>
            </w:tcMar>
            <w:vAlign w:val="center"/>
          </w:tcPr>
          <w:p w14:paraId="6FEEC937" w14:textId="77777777" w:rsidR="00852C6A" w:rsidRDefault="00000000">
            <w:pPr>
              <w:spacing w:after="0" w:line="264" w:lineRule="auto"/>
            </w:pPr>
            <w:r>
              <w:rPr>
                <w:sz w:val="17"/>
              </w:rPr>
              <w:t>Exact version matrix should be frozen in the repository.</w:t>
            </w:r>
          </w:p>
        </w:tc>
      </w:tr>
    </w:tbl>
    <w:p w14:paraId="3BFA3E2B" w14:textId="77777777" w:rsidR="00852C6A" w:rsidRDefault="00852C6A">
      <w:pPr>
        <w:spacing w:after="40"/>
      </w:pPr>
    </w:p>
    <w:p w14:paraId="0A2FC866" w14:textId="77777777" w:rsidR="00852C6A" w:rsidRDefault="00000000">
      <w:r>
        <w:br w:type="page"/>
      </w:r>
    </w:p>
    <w:p w14:paraId="48F946BB" w14:textId="718F37F2" w:rsidR="007F4DAA" w:rsidRPr="007F4DAA" w:rsidRDefault="007F4DAA">
      <w:pPr>
        <w:rPr>
          <w:highlight w:val="yellow"/>
        </w:rPr>
      </w:pPr>
      <w:r w:rsidRPr="007F4DAA">
        <w:rPr>
          <w:highlight w:val="yellow"/>
        </w:rPr>
        <w:lastRenderedPageBreak/>
        <w:t xml:space="preserve">MY ANSWERS: </w:t>
      </w:r>
    </w:p>
    <w:p w14:paraId="2994F17F" w14:textId="77777777" w:rsidR="007F4DAA" w:rsidRDefault="007F4DAA" w:rsidP="007F4DAA">
      <w:pPr>
        <w:rPr>
          <w:highlight w:val="yellow"/>
        </w:rPr>
      </w:pPr>
      <w:r w:rsidRPr="007F4DAA">
        <w:rPr>
          <w:highlight w:val="yellow"/>
        </w:rPr>
        <w:t xml:space="preserve">Here are my answers to your question: </w:t>
      </w:r>
    </w:p>
    <w:p w14:paraId="1A9B4F0C" w14:textId="77777777" w:rsidR="007F4DAA" w:rsidRDefault="007F4DAA" w:rsidP="007F4DAA">
      <w:pPr>
        <w:rPr>
          <w:highlight w:val="yellow"/>
        </w:rPr>
      </w:pPr>
      <w:r w:rsidRPr="007F4DAA">
        <w:rPr>
          <w:highlight w:val="yellow"/>
        </w:rPr>
        <w:t xml:space="preserve">D-01: Product name is </w:t>
      </w:r>
      <w:proofErr w:type="spellStart"/>
      <w:r w:rsidRPr="007F4DAA">
        <w:rPr>
          <w:highlight w:val="yellow"/>
        </w:rPr>
        <w:t>TokTickIT</w:t>
      </w:r>
      <w:proofErr w:type="spellEnd"/>
      <w:r w:rsidRPr="007F4DAA">
        <w:rPr>
          <w:highlight w:val="yellow"/>
        </w:rPr>
        <w:t xml:space="preserve"> </w:t>
      </w:r>
    </w:p>
    <w:p w14:paraId="0AF9D66E" w14:textId="77777777" w:rsidR="007F4DAA" w:rsidRDefault="007F4DAA" w:rsidP="007F4DAA">
      <w:pPr>
        <w:rPr>
          <w:highlight w:val="yellow"/>
        </w:rPr>
      </w:pPr>
      <w:r w:rsidRPr="007F4DAA">
        <w:rPr>
          <w:highlight w:val="yellow"/>
        </w:rPr>
        <w:t xml:space="preserve">D-02: Ticket status looks good. Let anyone cancel whenever. Let anyone reopen whenever. </w:t>
      </w:r>
    </w:p>
    <w:p w14:paraId="18CD9C88" w14:textId="22FACF92" w:rsidR="007F4DAA" w:rsidRDefault="007F4DAA" w:rsidP="007F4DAA">
      <w:pPr>
        <w:rPr>
          <w:highlight w:val="yellow"/>
        </w:rPr>
      </w:pPr>
      <w:r w:rsidRPr="007F4DAA">
        <w:rPr>
          <w:highlight w:val="yellow"/>
        </w:rPr>
        <w:t xml:space="preserve">D-03. Priority looks good. </w:t>
      </w:r>
    </w:p>
    <w:p w14:paraId="0476F7C3" w14:textId="77777777" w:rsidR="007F4DAA" w:rsidRDefault="007F4DAA" w:rsidP="007F4DAA">
      <w:pPr>
        <w:rPr>
          <w:highlight w:val="yellow"/>
        </w:rPr>
      </w:pPr>
      <w:r w:rsidRPr="007F4DAA">
        <w:rPr>
          <w:highlight w:val="yellow"/>
        </w:rPr>
        <w:t xml:space="preserve">D-04. As you recommend. </w:t>
      </w:r>
    </w:p>
    <w:p w14:paraId="4F0DB7E5" w14:textId="77777777" w:rsidR="007F4DAA" w:rsidRDefault="007F4DAA" w:rsidP="007F4DAA">
      <w:pPr>
        <w:rPr>
          <w:highlight w:val="yellow"/>
        </w:rPr>
      </w:pPr>
      <w:r w:rsidRPr="007F4DAA">
        <w:rPr>
          <w:highlight w:val="yellow"/>
        </w:rPr>
        <w:t xml:space="preserve">D-05. Admin creates </w:t>
      </w:r>
      <w:proofErr w:type="gramStart"/>
      <w:r w:rsidRPr="007F4DAA">
        <w:rPr>
          <w:highlight w:val="yellow"/>
        </w:rPr>
        <w:t>account</w:t>
      </w:r>
      <w:proofErr w:type="gramEnd"/>
      <w:r w:rsidRPr="007F4DAA">
        <w:rPr>
          <w:highlight w:val="yellow"/>
        </w:rPr>
        <w:t xml:space="preserve"> and </w:t>
      </w:r>
      <w:proofErr w:type="gramStart"/>
      <w:r w:rsidRPr="007F4DAA">
        <w:rPr>
          <w:highlight w:val="yellow"/>
        </w:rPr>
        <w:t>password</w:t>
      </w:r>
      <w:proofErr w:type="gramEnd"/>
      <w:r w:rsidRPr="007F4DAA">
        <w:rPr>
          <w:highlight w:val="yellow"/>
        </w:rPr>
        <w:t xml:space="preserve">. No email integration. Assume </w:t>
      </w:r>
      <w:proofErr w:type="spellStart"/>
      <w:r w:rsidRPr="007F4DAA">
        <w:rPr>
          <w:highlight w:val="yellow"/>
        </w:rPr>
        <w:t>if</w:t>
      </w:r>
      <w:proofErr w:type="spellEnd"/>
      <w:r w:rsidRPr="007F4DAA">
        <w:rPr>
          <w:highlight w:val="yellow"/>
        </w:rPr>
        <w:t xml:space="preserve"> is conveyed manually. </w:t>
      </w:r>
    </w:p>
    <w:p w14:paraId="350822E0" w14:textId="77777777" w:rsidR="007F4DAA" w:rsidRDefault="007F4DAA" w:rsidP="007F4DAA">
      <w:pPr>
        <w:rPr>
          <w:highlight w:val="yellow"/>
        </w:rPr>
      </w:pPr>
      <w:r w:rsidRPr="007F4DAA">
        <w:rPr>
          <w:highlight w:val="yellow"/>
        </w:rPr>
        <w:t xml:space="preserve">D-06 - No Google cloud for labs. Just think of a simple open-source object storage system that stores on the server. We don't expect that much storage space needed. </w:t>
      </w:r>
    </w:p>
    <w:p w14:paraId="5E934035" w14:textId="77777777" w:rsidR="007F4DAA" w:rsidRDefault="007F4DAA" w:rsidP="007F4DAA">
      <w:pPr>
        <w:rPr>
          <w:highlight w:val="yellow"/>
        </w:rPr>
      </w:pPr>
      <w:r w:rsidRPr="007F4DAA">
        <w:rPr>
          <w:highlight w:val="yellow"/>
        </w:rPr>
        <w:t xml:space="preserve">D-07 - In-app indicator is good. </w:t>
      </w:r>
    </w:p>
    <w:p w14:paraId="40C29C33" w14:textId="77777777" w:rsidR="007F4DAA" w:rsidRDefault="007F4DAA" w:rsidP="007F4DAA">
      <w:pPr>
        <w:rPr>
          <w:highlight w:val="yellow"/>
        </w:rPr>
      </w:pPr>
      <w:r w:rsidRPr="007F4DAA">
        <w:rPr>
          <w:highlight w:val="yellow"/>
        </w:rPr>
        <w:t xml:space="preserve">D-08 - All locally deployed on one Server. Keep it simple. </w:t>
      </w:r>
    </w:p>
    <w:p w14:paraId="666727C0" w14:textId="77777777" w:rsidR="007F4DAA" w:rsidRDefault="007F4DAA" w:rsidP="007F4DAA">
      <w:pPr>
        <w:rPr>
          <w:highlight w:val="yellow"/>
        </w:rPr>
      </w:pPr>
      <w:r w:rsidRPr="007F4DAA">
        <w:rPr>
          <w:highlight w:val="yellow"/>
        </w:rPr>
        <w:t xml:space="preserve">D-09 - Use KMUTT university color palette. </w:t>
      </w:r>
    </w:p>
    <w:p w14:paraId="503182AE" w14:textId="77777777" w:rsidR="007F4DAA" w:rsidRDefault="007F4DAA" w:rsidP="007F4DAA">
      <w:pPr>
        <w:rPr>
          <w:highlight w:val="yellow"/>
        </w:rPr>
      </w:pPr>
      <w:r w:rsidRPr="007F4DAA">
        <w:rPr>
          <w:highlight w:val="yellow"/>
        </w:rPr>
        <w:t xml:space="preserve">D-10. As per your recommendation. </w:t>
      </w:r>
    </w:p>
    <w:p w14:paraId="422B6488" w14:textId="77777777" w:rsidR="007F4DAA" w:rsidRDefault="007F4DAA" w:rsidP="007F4DAA">
      <w:pPr>
        <w:rPr>
          <w:highlight w:val="yellow"/>
        </w:rPr>
      </w:pPr>
      <w:r w:rsidRPr="007F4DAA">
        <w:rPr>
          <w:highlight w:val="yellow"/>
        </w:rPr>
        <w:t xml:space="preserve">D-11. As per your recommendation. </w:t>
      </w:r>
    </w:p>
    <w:p w14:paraId="1644F214" w14:textId="166F2D59" w:rsidR="007F4DAA" w:rsidRPr="007F4DAA" w:rsidRDefault="007F4DAA" w:rsidP="007F4DAA">
      <w:pPr>
        <w:rPr>
          <w:highlight w:val="yellow"/>
        </w:rPr>
      </w:pPr>
      <w:r w:rsidRPr="007F4DAA">
        <w:rPr>
          <w:highlight w:val="yellow"/>
        </w:rPr>
        <w:t xml:space="preserve">D-12. As per your recommendation. </w:t>
      </w:r>
    </w:p>
    <w:p w14:paraId="6E07B52A" w14:textId="77777777" w:rsidR="007F4DAA" w:rsidRPr="007F4DAA" w:rsidRDefault="007F4DAA" w:rsidP="007F4DAA">
      <w:pPr>
        <w:rPr>
          <w:vanish/>
        </w:rPr>
      </w:pPr>
      <w:r w:rsidRPr="007F4DAA">
        <w:rPr>
          <w:vanish/>
          <w:highlight w:val="yellow"/>
        </w:rPr>
        <w:t>Top of Form</w:t>
      </w:r>
    </w:p>
    <w:p w14:paraId="38BE0C89" w14:textId="77777777" w:rsidR="007F4DAA" w:rsidRPr="007F4DAA" w:rsidRDefault="007F4DAA" w:rsidP="007F4DAA"/>
    <w:p w14:paraId="6DF3BC68" w14:textId="77777777" w:rsidR="007F4DAA" w:rsidRPr="007F4DAA" w:rsidRDefault="007F4DAA" w:rsidP="007F4DAA">
      <w:pPr>
        <w:rPr>
          <w:vanish/>
        </w:rPr>
      </w:pPr>
      <w:r w:rsidRPr="007F4DAA">
        <w:rPr>
          <w:vanish/>
        </w:rPr>
        <w:t>Bottom of Form</w:t>
      </w:r>
    </w:p>
    <w:p w14:paraId="37B7EF44" w14:textId="77777777" w:rsidR="007F4DAA" w:rsidRDefault="007F4DAA"/>
    <w:p w14:paraId="66279D2F" w14:textId="77777777" w:rsidR="00852C6A" w:rsidRDefault="00000000">
      <w:pPr>
        <w:pStyle w:val="Heading2"/>
      </w:pPr>
      <w:r>
        <w:t>Document Map</w:t>
      </w:r>
    </w:p>
    <w:p w14:paraId="18C613C1" w14:textId="77777777" w:rsidR="00852C6A" w:rsidRDefault="00000000">
      <w:pPr>
        <w:pStyle w:val="ListBullet"/>
      </w:pPr>
      <w:r>
        <w:t>Purpose, scope, assumptions, and design principles</w:t>
      </w:r>
    </w:p>
    <w:p w14:paraId="01F09A60" w14:textId="77777777" w:rsidR="00852C6A" w:rsidRDefault="00000000">
      <w:pPr>
        <w:pStyle w:val="ListBullet"/>
      </w:pPr>
      <w:r>
        <w:t>Architecture, technology stack, deployable structure, and shared components</w:t>
      </w:r>
    </w:p>
    <w:p w14:paraId="065EFE64" w14:textId="77777777" w:rsidR="00852C6A" w:rsidRDefault="00000000">
      <w:pPr>
        <w:pStyle w:val="ListBullet"/>
      </w:pPr>
      <w:r>
        <w:t>Data architecture, security, roles, workflow invariants, APIs, and UI standards</w:t>
      </w:r>
    </w:p>
    <w:p w14:paraId="0551E793" w14:textId="77777777" w:rsidR="00852C6A" w:rsidRDefault="00000000">
      <w:pPr>
        <w:pStyle w:val="ListBullet"/>
      </w:pPr>
      <w:r>
        <w:t>Attachments, auditability, NFR realization, deployment, testing, and feature-specification governance</w:t>
      </w:r>
    </w:p>
    <w:p w14:paraId="322DA113" w14:textId="77777777" w:rsidR="00852C6A" w:rsidRDefault="00000000">
      <w:pPr>
        <w:pStyle w:val="ListBullet"/>
      </w:pPr>
      <w:r>
        <w:t>References and glossary</w:t>
      </w:r>
    </w:p>
    <w:p w14:paraId="1B8926B5" w14:textId="77777777" w:rsidR="00852C6A" w:rsidRDefault="00000000">
      <w:pPr>
        <w:pStyle w:val="Heading1"/>
      </w:pPr>
      <w:r>
        <w:t>Purpose and Scope</w:t>
      </w:r>
    </w:p>
    <w:p w14:paraId="779EA14D" w14:textId="77777777" w:rsidR="00852C6A" w:rsidRDefault="00000000">
      <w:pPr>
        <w:pStyle w:val="Heading2"/>
      </w:pPr>
      <w:r>
        <w:t>Purpose</w:t>
      </w:r>
    </w:p>
    <w:p w14:paraId="1B9F05FB" w14:textId="77777777" w:rsidR="00852C6A" w:rsidRDefault="00000000">
      <w:r>
        <w:t xml:space="preserve">This System-Level SDS defines the design decisions that apply across every TikTockIT feature. It is the stable design baseline between the Software Requirements Specification (SRS) and the feature-level </w:t>
      </w:r>
      <w:r>
        <w:lastRenderedPageBreak/>
        <w:t>design specifications. It defines how the system is structured and how shared concerns are handled; it does not replace detailed feature behavior, screens, APIs, acceptance criteria, or test cases.</w:t>
      </w:r>
    </w:p>
    <w:p w14:paraId="3EB51D2A" w14:textId="77777777" w:rsidR="00852C6A" w:rsidRDefault="00000000">
      <w:pPr>
        <w:pStyle w:val="Heading2"/>
      </w:pPr>
      <w:r>
        <w:t>Intended Audience</w:t>
      </w:r>
    </w:p>
    <w:p w14:paraId="452CA9D3" w14:textId="77777777" w:rsidR="00852C6A" w:rsidRDefault="00000000">
      <w:pPr>
        <w:pStyle w:val="ListBullet"/>
      </w:pPr>
      <w:r>
        <w:t>Students implementing the application in a team using GitHub and coding agents</w:t>
      </w:r>
    </w:p>
    <w:p w14:paraId="5D7BEE20" w14:textId="77777777" w:rsidR="00852C6A" w:rsidRDefault="00000000">
      <w:pPr>
        <w:pStyle w:val="ListBullet"/>
      </w:pPr>
      <w:r>
        <w:t>Instructors and teaching assistants reviewing design consistency and engineering deliverables</w:t>
      </w:r>
    </w:p>
    <w:p w14:paraId="766B1FBB" w14:textId="77777777" w:rsidR="00852C6A" w:rsidRDefault="00000000">
      <w:pPr>
        <w:pStyle w:val="ListBullet"/>
      </w:pPr>
      <w:r>
        <w:t>Developers authoring feature specifications, database migrations, APIs, UI components, and tests</w:t>
      </w:r>
    </w:p>
    <w:p w14:paraId="06AD4E89" w14:textId="77777777" w:rsidR="00852C6A" w:rsidRDefault="00000000">
      <w:pPr>
        <w:pStyle w:val="ListBullet"/>
      </w:pPr>
      <w:r>
        <w:t>Reviewers verifying traceability from SRS requirements to implemented and tested behavior</w:t>
      </w:r>
    </w:p>
    <w:p w14:paraId="41AA8C26" w14:textId="77777777" w:rsidR="00852C6A" w:rsidRDefault="00000000">
      <w:pPr>
        <w:pStyle w:val="Heading2"/>
      </w:pPr>
      <w:r>
        <w:t>System Scope</w:t>
      </w:r>
    </w:p>
    <w:p w14:paraId="46CF785A" w14:textId="77777777" w:rsidR="00852C6A" w:rsidRDefault="00000000">
      <w:r>
        <w:t>The design supports an internal IT service ticketing application with these system-wide capability groups:</w:t>
      </w:r>
    </w:p>
    <w:p w14:paraId="2048F9C7" w14:textId="77777777" w:rsidR="00852C6A" w:rsidRDefault="00000000">
      <w:pPr>
        <w:pStyle w:val="ListBullet"/>
      </w:pPr>
      <w:r>
        <w:t>Email/password authentication and role-based access control</w:t>
      </w:r>
    </w:p>
    <w:p w14:paraId="2AA2FC0B" w14:textId="77777777" w:rsidR="00852C6A" w:rsidRDefault="00000000">
      <w:pPr>
        <w:pStyle w:val="ListBullet"/>
      </w:pPr>
      <w:r>
        <w:t>Ticket creation, categorization, priority, ownership, status workflow, resolution, and closure</w:t>
      </w:r>
    </w:p>
    <w:p w14:paraId="49AC070A" w14:textId="77777777" w:rsidR="00852C6A" w:rsidRDefault="00000000">
      <w:pPr>
        <w:pStyle w:val="ListBullet"/>
      </w:pPr>
      <w:r>
        <w:t>Service Actions with assignees and a lifecycle separate from the Ticket Owner</w:t>
      </w:r>
    </w:p>
    <w:p w14:paraId="6796EAB0" w14:textId="77777777" w:rsidR="00852C6A" w:rsidRDefault="00000000">
      <w:pPr>
        <w:pStyle w:val="ListBullet"/>
      </w:pPr>
      <w:r>
        <w:t>Attachments with controlled upload and audited removal</w:t>
      </w:r>
    </w:p>
    <w:p w14:paraId="23B65CE6" w14:textId="77777777" w:rsidR="00852C6A" w:rsidRDefault="00000000">
      <w:pPr>
        <w:pStyle w:val="ListBullet"/>
      </w:pPr>
      <w:r>
        <w:t>Immutable ticket event history for material actions and changes</w:t>
      </w:r>
    </w:p>
    <w:p w14:paraId="261699CE" w14:textId="77777777" w:rsidR="00852C6A" w:rsidRDefault="00000000">
      <w:pPr>
        <w:pStyle w:val="ListBullet"/>
      </w:pPr>
      <w:r>
        <w:t>Search, filtering, dashboards, and administrative reference data</w:t>
      </w:r>
    </w:p>
    <w:p w14:paraId="4C173ACB" w14:textId="77777777" w:rsidR="00852C6A" w:rsidRDefault="00000000">
      <w:pPr>
        <w:pStyle w:val="ListBullet"/>
      </w:pPr>
      <w:r>
        <w:t>Automated tests, CI/CD, and deployment to Google Cloud Platform</w:t>
      </w:r>
    </w:p>
    <w:p w14:paraId="3237581C" w14:textId="77777777" w:rsidR="00852C6A" w:rsidRDefault="00000000">
      <w:pPr>
        <w:pStyle w:val="Heading2"/>
      </w:pPr>
      <w:r>
        <w:t>Out of Scope for the System-Level SDS</w:t>
      </w:r>
    </w:p>
    <w:p w14:paraId="103C0643" w14:textId="77777777" w:rsidR="00852C6A" w:rsidRDefault="00000000">
      <w:pPr>
        <w:pStyle w:val="ListBullet"/>
      </w:pPr>
      <w:r>
        <w:t>Complete page wireframes and feature-specific interaction sequences</w:t>
      </w:r>
    </w:p>
    <w:p w14:paraId="69C8F4E1" w14:textId="77777777" w:rsidR="00852C6A" w:rsidRDefault="00000000">
      <w:pPr>
        <w:pStyle w:val="ListBullet"/>
      </w:pPr>
      <w:r>
        <w:t>Exact endpoint payloads for every feature</w:t>
      </w:r>
    </w:p>
    <w:p w14:paraId="5D6752F3" w14:textId="77777777" w:rsidR="00852C6A" w:rsidRDefault="00000000">
      <w:pPr>
        <w:pStyle w:val="ListBullet"/>
      </w:pPr>
      <w:r>
        <w:t>Sprint backlog, effort estimates, and grading rubrics</w:t>
      </w:r>
    </w:p>
    <w:p w14:paraId="5FE60DBD" w14:textId="77777777" w:rsidR="00852C6A" w:rsidRDefault="00000000">
      <w:pPr>
        <w:pStyle w:val="ListBullet"/>
      </w:pPr>
      <w:r>
        <w:t>External SLA, procurement, CMDB, asset management, chat, or AI support capabilities unless added to the SRS</w:t>
      </w:r>
    </w:p>
    <w:p w14:paraId="17AA0738" w14:textId="77777777" w:rsidR="00852C6A" w:rsidRDefault="00000000">
      <w:pPr>
        <w:pStyle w:val="Heading1"/>
      </w:pPr>
      <w:r>
        <w:t>Design Basis</w:t>
      </w:r>
    </w:p>
    <w:p w14:paraId="70E3B6F9" w14:textId="77777777" w:rsidR="00852C6A" w:rsidRDefault="00000000">
      <w:r>
        <w:t>This draft preserves the following course and application decisions:</w:t>
      </w:r>
    </w:p>
    <w:p w14:paraId="6AEF612C" w14:textId="77777777" w:rsidR="00852C6A" w:rsidRDefault="00000000">
      <w:pPr>
        <w:pStyle w:val="ListBullet"/>
      </w:pPr>
      <w:r>
        <w:t>Frontend: React, TypeScript, Vite, and Bootstrap</w:t>
      </w:r>
    </w:p>
    <w:p w14:paraId="7C6FB26B" w14:textId="77777777" w:rsidR="00852C6A" w:rsidRDefault="00000000">
      <w:pPr>
        <w:pStyle w:val="ListBullet"/>
      </w:pPr>
      <w:r>
        <w:t>Backend: Node.js, Express, and TypeScript</w:t>
      </w:r>
    </w:p>
    <w:p w14:paraId="641CA031" w14:textId="77777777" w:rsidR="00852C6A" w:rsidRDefault="00000000">
      <w:pPr>
        <w:pStyle w:val="ListBullet"/>
      </w:pPr>
      <w:r>
        <w:t>Database: PostgreSQL with Prisma ORM and migrations</w:t>
      </w:r>
    </w:p>
    <w:p w14:paraId="393A523D" w14:textId="77777777" w:rsidR="00852C6A" w:rsidRDefault="00000000">
      <w:pPr>
        <w:pStyle w:val="ListBullet"/>
      </w:pPr>
      <w:r>
        <w:t>Architecture style: REST-style APIs and logical three-tier architecture</w:t>
      </w:r>
    </w:p>
    <w:p w14:paraId="0D71D138" w14:textId="77777777" w:rsidR="00852C6A" w:rsidRDefault="00000000">
      <w:pPr>
        <w:pStyle w:val="ListBullet"/>
      </w:pPr>
      <w:r>
        <w:t>Roles: Requester, IT Staff, and Administrator. The role name Agent is not used.</w:t>
      </w:r>
    </w:p>
    <w:p w14:paraId="627409C3" w14:textId="77777777" w:rsidR="00852C6A" w:rsidRDefault="00000000">
      <w:pPr>
        <w:pStyle w:val="ListBullet"/>
      </w:pPr>
      <w:r>
        <w:lastRenderedPageBreak/>
        <w:t>Testing: Vitest, Supertest, and Playwright</w:t>
      </w:r>
    </w:p>
    <w:p w14:paraId="18A7756E" w14:textId="77777777" w:rsidR="00852C6A" w:rsidRDefault="00000000">
      <w:pPr>
        <w:pStyle w:val="ListBullet"/>
      </w:pPr>
      <w:r>
        <w:t>Workflow: Git, GitHub Issues/Projects, pull requests, and GitHub Actions</w:t>
      </w:r>
    </w:p>
    <w:p w14:paraId="6B50AC8A" w14:textId="77777777" w:rsidR="00852C6A" w:rsidRDefault="00000000">
      <w:pPr>
        <w:pStyle w:val="ListBullet"/>
      </w:pPr>
      <w:r>
        <w:t>Deployment target: Google Cloud Platform</w:t>
      </w:r>
    </w:p>
    <w:p w14:paraId="10F81116" w14:textId="77777777" w:rsidR="00852C6A" w:rsidRDefault="00000000">
      <w:pPr>
        <w:pStyle w:val="Heading2"/>
      </w:pPr>
      <w:r>
        <w:t>Design Principles</w:t>
      </w:r>
    </w:p>
    <w:p w14:paraId="17B442A6" w14:textId="77777777" w:rsidR="00852C6A" w:rsidRDefault="00000000">
      <w:pPr>
        <w:pStyle w:val="ListNumber"/>
        <w:numPr>
          <w:ilvl w:val="0"/>
          <w:numId w:val="10"/>
        </w:numPr>
      </w:pPr>
      <w:r>
        <w:t>Trace every system behavior to an approved requirement, business rule, NFR, or design decision.</w:t>
      </w:r>
    </w:p>
    <w:p w14:paraId="796DA2FB" w14:textId="77777777" w:rsidR="00852C6A" w:rsidRDefault="00000000">
      <w:pPr>
        <w:pStyle w:val="ListNumber"/>
        <w:numPr>
          <w:ilvl w:val="0"/>
          <w:numId w:val="10"/>
        </w:numPr>
      </w:pPr>
      <w:r>
        <w:t>Keep business rules in backend domain services so UI code cannot bypass them.</w:t>
      </w:r>
    </w:p>
    <w:p w14:paraId="7E127EBA" w14:textId="77777777" w:rsidR="00852C6A" w:rsidRDefault="00000000">
      <w:pPr>
        <w:pStyle w:val="ListNumber"/>
        <w:numPr>
          <w:ilvl w:val="0"/>
          <w:numId w:val="10"/>
        </w:numPr>
      </w:pPr>
      <w:r>
        <w:t>Use database transactions for state changes that must be accompanied by an event record.</w:t>
      </w:r>
    </w:p>
    <w:p w14:paraId="2694960A" w14:textId="77777777" w:rsidR="00852C6A" w:rsidRDefault="00000000">
      <w:pPr>
        <w:pStyle w:val="ListNumber"/>
        <w:numPr>
          <w:ilvl w:val="0"/>
          <w:numId w:val="10"/>
        </w:numPr>
      </w:pPr>
      <w:r>
        <w:t>Apply least privilege and deny access by default.</w:t>
      </w:r>
    </w:p>
    <w:p w14:paraId="2D4CC9D6" w14:textId="77777777" w:rsidR="00852C6A" w:rsidRDefault="00000000">
      <w:pPr>
        <w:pStyle w:val="ListNumber"/>
        <w:numPr>
          <w:ilvl w:val="0"/>
          <w:numId w:val="10"/>
        </w:numPr>
      </w:pPr>
      <w:r>
        <w:t>Prefer one clear, course-appropriate implementation over unnecessary infrastructure complexity.</w:t>
      </w:r>
    </w:p>
    <w:p w14:paraId="75E7E62A" w14:textId="77777777" w:rsidR="00852C6A" w:rsidRDefault="00000000">
      <w:pPr>
        <w:pStyle w:val="ListNumber"/>
        <w:numPr>
          <w:ilvl w:val="0"/>
          <w:numId w:val="10"/>
        </w:numPr>
      </w:pPr>
      <w:r>
        <w:t>Design for automated testing at unit, API integration, and browser end-to-end levels.</w:t>
      </w:r>
    </w:p>
    <w:p w14:paraId="5C75C7C7" w14:textId="77777777" w:rsidR="00852C6A" w:rsidRDefault="00000000">
      <w:pPr>
        <w:pStyle w:val="ListNumber"/>
        <w:numPr>
          <w:ilvl w:val="0"/>
          <w:numId w:val="10"/>
        </w:numPr>
      </w:pPr>
      <w:r>
        <w:t>Keep the system-level rules stable; feature specifications may extend but may not contradict them.</w:t>
      </w:r>
    </w:p>
    <w:p w14:paraId="2D7DF423" w14:textId="77777777" w:rsidR="00852C6A" w:rsidRDefault="00000000">
      <w:pPr>
        <w:pStyle w:val="Heading1"/>
      </w:pPr>
      <w:r>
        <w:t>System Architecture</w:t>
      </w:r>
    </w:p>
    <w:p w14:paraId="540BAA32" w14:textId="77777777" w:rsidR="00852C6A" w:rsidRDefault="00000000">
      <w:pPr>
        <w:pStyle w:val="Heading2"/>
      </w:pPr>
      <w:r>
        <w:t>Architecture Style</w:t>
      </w:r>
    </w:p>
    <w:p w14:paraId="5E8D24F1" w14:textId="77777777" w:rsidR="00852C6A" w:rsidRDefault="00000000">
      <w:r>
        <w:t>TikTockIT uses a logical three-tier architecture. The presentation tier contains the React SPA. The application tier contains Express routing, authentication, authorization, validation, and domain services. The data tier contains PostgreSQL and object storage. Deployment may package the first two tiers into one Cloud Run container without merging their code responsibilities.</w:t>
      </w:r>
    </w:p>
    <w:p w14:paraId="67CF1727" w14:textId="77777777" w:rsidR="00852C6A" w:rsidRDefault="00000000">
      <w:r>
        <w:rPr>
          <w:noProof/>
        </w:rPr>
        <w:drawing>
          <wp:inline distT="0" distB="0" distL="0" distR="0" wp14:anchorId="4E38E549" wp14:editId="77C110DC">
            <wp:extent cx="5806440" cy="3266122"/>
            <wp:effectExtent l="0" t="0" r="0" b="0"/>
            <wp:docPr id="1" name="Picture 1" descr="TikTockIT logical architecture showing the React browser tier connected to the Express API, PostgreSQL, Google Cloud Storage, and an optional email provider." title="TikTockIT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266122"/>
                    </a:xfrm>
                    <a:prstGeom prst="rect">
                      <a:avLst/>
                    </a:prstGeom>
                  </pic:spPr>
                </pic:pic>
              </a:graphicData>
            </a:graphic>
          </wp:inline>
        </w:drawing>
      </w:r>
    </w:p>
    <w:p w14:paraId="0EB818B3" w14:textId="77777777" w:rsidR="00852C6A" w:rsidRDefault="00000000">
      <w:pPr>
        <w:spacing w:after="160"/>
        <w:jc w:val="center"/>
      </w:pPr>
      <w:r>
        <w:rPr>
          <w:i/>
          <w:color w:val="5B6573"/>
          <w:sz w:val="18"/>
        </w:rPr>
        <w:t>Figure 1. Recommended logical and production architecture</w:t>
      </w:r>
    </w:p>
    <w:tbl>
      <w:tblPr>
        <w:tblStyle w:val="TableGrid"/>
        <w:tblW w:w="9360" w:type="dxa"/>
        <w:tblInd w:w="120" w:type="dxa"/>
        <w:tblLayout w:type="fixed"/>
        <w:tblLook w:val="04A0" w:firstRow="1" w:lastRow="0" w:firstColumn="1" w:lastColumn="0" w:noHBand="0" w:noVBand="1"/>
      </w:tblPr>
      <w:tblGrid>
        <w:gridCol w:w="9360"/>
      </w:tblGrid>
      <w:tr w:rsidR="00852C6A" w14:paraId="3757C463" w14:textId="77777777">
        <w:trPr>
          <w:cantSplit/>
        </w:trPr>
        <w:tc>
          <w:tcPr>
            <w:tcW w:w="9360" w:type="dxa"/>
            <w:shd w:val="clear" w:color="auto" w:fill="FFF4CE"/>
            <w:tcMar>
              <w:top w:w="80" w:type="dxa"/>
              <w:left w:w="120" w:type="dxa"/>
              <w:bottom w:w="80" w:type="dxa"/>
              <w:right w:w="120" w:type="dxa"/>
            </w:tcMar>
            <w:vAlign w:val="center"/>
          </w:tcPr>
          <w:p w14:paraId="47984339" w14:textId="77777777" w:rsidR="00852C6A" w:rsidRDefault="00000000">
            <w:pPr>
              <w:spacing w:after="0"/>
            </w:pPr>
            <w:r>
              <w:rPr>
                <w:b/>
                <w:color w:val="B26A00"/>
                <w:sz w:val="21"/>
              </w:rPr>
              <w:lastRenderedPageBreak/>
              <w:t xml:space="preserve">Decision D-08: </w:t>
            </w:r>
            <w:r>
              <w:rPr>
                <w:sz w:val="21"/>
              </w:rPr>
              <w:t>Confirm the recommended single Cloud Run application service. A later course iteration may split the SPA and API into separate deployables without changing the logical architecture.</w:t>
            </w:r>
          </w:p>
        </w:tc>
      </w:tr>
    </w:tbl>
    <w:p w14:paraId="3D15EC45" w14:textId="77777777" w:rsidR="00852C6A" w:rsidRDefault="00852C6A">
      <w:pPr>
        <w:spacing w:after="60"/>
      </w:pPr>
    </w:p>
    <w:p w14:paraId="0D15F8E6" w14:textId="77777777" w:rsidR="00852C6A" w:rsidRDefault="00000000">
      <w:r>
        <w:br w:type="page"/>
      </w:r>
    </w:p>
    <w:p w14:paraId="1EFA3D43" w14:textId="77777777" w:rsidR="00852C6A" w:rsidRDefault="00000000">
      <w:pPr>
        <w:pStyle w:val="Heading2"/>
      </w:pPr>
      <w:r>
        <w:lastRenderedPageBreak/>
        <w:t>Deployment Units</w:t>
      </w:r>
    </w:p>
    <w:tbl>
      <w:tblPr>
        <w:tblStyle w:val="TableGrid"/>
        <w:tblW w:w="9360" w:type="dxa"/>
        <w:tblInd w:w="120" w:type="dxa"/>
        <w:tblLayout w:type="fixed"/>
        <w:tblLook w:val="04A0" w:firstRow="1" w:lastRow="0" w:firstColumn="1" w:lastColumn="0" w:noHBand="0" w:noVBand="1"/>
      </w:tblPr>
      <w:tblGrid>
        <w:gridCol w:w="1800"/>
        <w:gridCol w:w="3920"/>
        <w:gridCol w:w="3640"/>
      </w:tblGrid>
      <w:tr w:rsidR="00852C6A" w14:paraId="423C846E" w14:textId="77777777">
        <w:trPr>
          <w:cantSplit/>
          <w:tblHeader/>
        </w:trPr>
        <w:tc>
          <w:tcPr>
            <w:tcW w:w="1800" w:type="dxa"/>
            <w:shd w:val="clear" w:color="auto" w:fill="E8EEF5"/>
            <w:tcMar>
              <w:top w:w="80" w:type="dxa"/>
              <w:left w:w="120" w:type="dxa"/>
              <w:bottom w:w="80" w:type="dxa"/>
              <w:right w:w="120" w:type="dxa"/>
            </w:tcMar>
            <w:vAlign w:val="center"/>
          </w:tcPr>
          <w:p w14:paraId="010D058A" w14:textId="77777777" w:rsidR="00852C6A" w:rsidRDefault="00000000">
            <w:pPr>
              <w:spacing w:after="0"/>
            </w:pPr>
            <w:r>
              <w:rPr>
                <w:b/>
                <w:color w:val="1F4E78"/>
                <w:sz w:val="18"/>
              </w:rPr>
              <w:t>Deployable/Service</w:t>
            </w:r>
          </w:p>
        </w:tc>
        <w:tc>
          <w:tcPr>
            <w:tcW w:w="3920" w:type="dxa"/>
            <w:shd w:val="clear" w:color="auto" w:fill="E8EEF5"/>
            <w:tcMar>
              <w:top w:w="80" w:type="dxa"/>
              <w:left w:w="120" w:type="dxa"/>
              <w:bottom w:w="80" w:type="dxa"/>
              <w:right w:w="120" w:type="dxa"/>
            </w:tcMar>
            <w:vAlign w:val="center"/>
          </w:tcPr>
          <w:p w14:paraId="6B9A3C92" w14:textId="77777777" w:rsidR="00852C6A" w:rsidRDefault="00000000">
            <w:pPr>
              <w:spacing w:after="0"/>
            </w:pPr>
            <w:r>
              <w:rPr>
                <w:b/>
                <w:color w:val="1F4E78"/>
                <w:sz w:val="18"/>
              </w:rPr>
              <w:t>Recommended implementation</w:t>
            </w:r>
          </w:p>
        </w:tc>
        <w:tc>
          <w:tcPr>
            <w:tcW w:w="3640" w:type="dxa"/>
            <w:shd w:val="clear" w:color="auto" w:fill="E8EEF5"/>
            <w:tcMar>
              <w:top w:w="80" w:type="dxa"/>
              <w:left w:w="120" w:type="dxa"/>
              <w:bottom w:w="80" w:type="dxa"/>
              <w:right w:w="120" w:type="dxa"/>
            </w:tcMar>
            <w:vAlign w:val="center"/>
          </w:tcPr>
          <w:p w14:paraId="1712AB26" w14:textId="77777777" w:rsidR="00852C6A" w:rsidRDefault="00000000">
            <w:pPr>
              <w:spacing w:after="0"/>
            </w:pPr>
            <w:r>
              <w:rPr>
                <w:b/>
                <w:color w:val="1F4E78"/>
                <w:sz w:val="18"/>
              </w:rPr>
              <w:t>Responsibility</w:t>
            </w:r>
          </w:p>
        </w:tc>
      </w:tr>
      <w:tr w:rsidR="00852C6A" w14:paraId="0736F45F" w14:textId="77777777">
        <w:trPr>
          <w:cantSplit/>
        </w:trPr>
        <w:tc>
          <w:tcPr>
            <w:tcW w:w="1800" w:type="dxa"/>
            <w:tcMar>
              <w:top w:w="80" w:type="dxa"/>
              <w:left w:w="120" w:type="dxa"/>
              <w:bottom w:w="80" w:type="dxa"/>
              <w:right w:w="120" w:type="dxa"/>
            </w:tcMar>
            <w:vAlign w:val="center"/>
          </w:tcPr>
          <w:p w14:paraId="26B14F92" w14:textId="77777777" w:rsidR="00852C6A" w:rsidRDefault="00000000">
            <w:pPr>
              <w:spacing w:after="0" w:line="264" w:lineRule="auto"/>
            </w:pPr>
            <w:r>
              <w:rPr>
                <w:sz w:val="18"/>
              </w:rPr>
              <w:t>Web application</w:t>
            </w:r>
          </w:p>
        </w:tc>
        <w:tc>
          <w:tcPr>
            <w:tcW w:w="3920" w:type="dxa"/>
            <w:tcMar>
              <w:top w:w="80" w:type="dxa"/>
              <w:left w:w="120" w:type="dxa"/>
              <w:bottom w:w="80" w:type="dxa"/>
              <w:right w:w="120" w:type="dxa"/>
            </w:tcMar>
            <w:vAlign w:val="center"/>
          </w:tcPr>
          <w:p w14:paraId="7B46652F" w14:textId="77777777" w:rsidR="00852C6A" w:rsidRDefault="00000000">
            <w:pPr>
              <w:spacing w:after="0" w:line="264" w:lineRule="auto"/>
            </w:pPr>
            <w:r>
              <w:rPr>
                <w:sz w:val="18"/>
              </w:rPr>
              <w:t>Compiled React SPA served as static assets by Express</w:t>
            </w:r>
          </w:p>
        </w:tc>
        <w:tc>
          <w:tcPr>
            <w:tcW w:w="3640" w:type="dxa"/>
            <w:tcMar>
              <w:top w:w="80" w:type="dxa"/>
              <w:left w:w="120" w:type="dxa"/>
              <w:bottom w:w="80" w:type="dxa"/>
              <w:right w:w="120" w:type="dxa"/>
            </w:tcMar>
            <w:vAlign w:val="center"/>
          </w:tcPr>
          <w:p w14:paraId="56A4B169" w14:textId="77777777" w:rsidR="00852C6A" w:rsidRDefault="00000000">
            <w:pPr>
              <w:spacing w:after="0" w:line="264" w:lineRule="auto"/>
            </w:pPr>
            <w:r>
              <w:rPr>
                <w:sz w:val="18"/>
              </w:rPr>
              <w:t>Browser presentation tier</w:t>
            </w:r>
          </w:p>
        </w:tc>
      </w:tr>
      <w:tr w:rsidR="00852C6A" w14:paraId="18BA300B" w14:textId="77777777">
        <w:trPr>
          <w:cantSplit/>
        </w:trPr>
        <w:tc>
          <w:tcPr>
            <w:tcW w:w="1800" w:type="dxa"/>
            <w:tcMar>
              <w:top w:w="80" w:type="dxa"/>
              <w:left w:w="120" w:type="dxa"/>
              <w:bottom w:w="80" w:type="dxa"/>
              <w:right w:w="120" w:type="dxa"/>
            </w:tcMar>
            <w:vAlign w:val="center"/>
          </w:tcPr>
          <w:p w14:paraId="62499137" w14:textId="77777777" w:rsidR="00852C6A" w:rsidRDefault="00000000">
            <w:pPr>
              <w:spacing w:after="0" w:line="264" w:lineRule="auto"/>
            </w:pPr>
            <w:r>
              <w:rPr>
                <w:sz w:val="18"/>
              </w:rPr>
              <w:t>Application API</w:t>
            </w:r>
          </w:p>
        </w:tc>
        <w:tc>
          <w:tcPr>
            <w:tcW w:w="3920" w:type="dxa"/>
            <w:tcMar>
              <w:top w:w="80" w:type="dxa"/>
              <w:left w:w="120" w:type="dxa"/>
              <w:bottom w:w="80" w:type="dxa"/>
              <w:right w:w="120" w:type="dxa"/>
            </w:tcMar>
            <w:vAlign w:val="center"/>
          </w:tcPr>
          <w:p w14:paraId="3B54C75E" w14:textId="77777777" w:rsidR="00852C6A" w:rsidRDefault="00000000">
            <w:pPr>
              <w:spacing w:after="0" w:line="264" w:lineRule="auto"/>
            </w:pPr>
            <w:r>
              <w:rPr>
                <w:sz w:val="18"/>
              </w:rPr>
              <w:t>Express routes under /api/v1 plus domain services</w:t>
            </w:r>
          </w:p>
        </w:tc>
        <w:tc>
          <w:tcPr>
            <w:tcW w:w="3640" w:type="dxa"/>
            <w:tcMar>
              <w:top w:w="80" w:type="dxa"/>
              <w:left w:w="120" w:type="dxa"/>
              <w:bottom w:w="80" w:type="dxa"/>
              <w:right w:w="120" w:type="dxa"/>
            </w:tcMar>
            <w:vAlign w:val="center"/>
          </w:tcPr>
          <w:p w14:paraId="3E713990" w14:textId="77777777" w:rsidR="00852C6A" w:rsidRDefault="00000000">
            <w:pPr>
              <w:spacing w:after="0" w:line="264" w:lineRule="auto"/>
            </w:pPr>
            <w:r>
              <w:rPr>
                <w:sz w:val="18"/>
              </w:rPr>
              <w:t>Application tier</w:t>
            </w:r>
          </w:p>
        </w:tc>
      </w:tr>
      <w:tr w:rsidR="00852C6A" w14:paraId="48E06601" w14:textId="77777777">
        <w:trPr>
          <w:cantSplit/>
        </w:trPr>
        <w:tc>
          <w:tcPr>
            <w:tcW w:w="1800" w:type="dxa"/>
            <w:tcMar>
              <w:top w:w="80" w:type="dxa"/>
              <w:left w:w="120" w:type="dxa"/>
              <w:bottom w:w="80" w:type="dxa"/>
              <w:right w:w="120" w:type="dxa"/>
            </w:tcMar>
            <w:vAlign w:val="center"/>
          </w:tcPr>
          <w:p w14:paraId="39D1CA99" w14:textId="77777777" w:rsidR="00852C6A" w:rsidRDefault="00000000">
            <w:pPr>
              <w:spacing w:after="0" w:line="264" w:lineRule="auto"/>
            </w:pPr>
            <w:r>
              <w:rPr>
                <w:sz w:val="18"/>
              </w:rPr>
              <w:t>Relational database</w:t>
            </w:r>
          </w:p>
        </w:tc>
        <w:tc>
          <w:tcPr>
            <w:tcW w:w="3920" w:type="dxa"/>
            <w:tcMar>
              <w:top w:w="80" w:type="dxa"/>
              <w:left w:w="120" w:type="dxa"/>
              <w:bottom w:w="80" w:type="dxa"/>
              <w:right w:w="120" w:type="dxa"/>
            </w:tcMar>
            <w:vAlign w:val="center"/>
          </w:tcPr>
          <w:p w14:paraId="405616B0" w14:textId="77777777" w:rsidR="00852C6A" w:rsidRDefault="00000000">
            <w:pPr>
              <w:spacing w:after="0" w:line="264" w:lineRule="auto"/>
            </w:pPr>
            <w:r>
              <w:rPr>
                <w:sz w:val="18"/>
              </w:rPr>
              <w:t>PostgreSQL in Cloud SQL</w:t>
            </w:r>
          </w:p>
        </w:tc>
        <w:tc>
          <w:tcPr>
            <w:tcW w:w="3640" w:type="dxa"/>
            <w:tcMar>
              <w:top w:w="80" w:type="dxa"/>
              <w:left w:w="120" w:type="dxa"/>
              <w:bottom w:w="80" w:type="dxa"/>
              <w:right w:w="120" w:type="dxa"/>
            </w:tcMar>
            <w:vAlign w:val="center"/>
          </w:tcPr>
          <w:p w14:paraId="41B1463D" w14:textId="77777777" w:rsidR="00852C6A" w:rsidRDefault="00000000">
            <w:pPr>
              <w:spacing w:after="0" w:line="264" w:lineRule="auto"/>
            </w:pPr>
            <w:r>
              <w:rPr>
                <w:sz w:val="18"/>
              </w:rPr>
              <w:t>Transactions, constraints, system records</w:t>
            </w:r>
          </w:p>
        </w:tc>
      </w:tr>
      <w:tr w:rsidR="00852C6A" w14:paraId="58BD2D2D" w14:textId="77777777">
        <w:trPr>
          <w:cantSplit/>
        </w:trPr>
        <w:tc>
          <w:tcPr>
            <w:tcW w:w="1800" w:type="dxa"/>
            <w:tcMar>
              <w:top w:w="80" w:type="dxa"/>
              <w:left w:w="120" w:type="dxa"/>
              <w:bottom w:w="80" w:type="dxa"/>
              <w:right w:w="120" w:type="dxa"/>
            </w:tcMar>
            <w:vAlign w:val="center"/>
          </w:tcPr>
          <w:p w14:paraId="63B61804" w14:textId="77777777" w:rsidR="00852C6A" w:rsidRDefault="00000000">
            <w:pPr>
              <w:spacing w:after="0" w:line="264" w:lineRule="auto"/>
            </w:pPr>
            <w:r>
              <w:rPr>
                <w:sz w:val="18"/>
              </w:rPr>
              <w:t>Object storage</w:t>
            </w:r>
          </w:p>
        </w:tc>
        <w:tc>
          <w:tcPr>
            <w:tcW w:w="3920" w:type="dxa"/>
            <w:tcMar>
              <w:top w:w="80" w:type="dxa"/>
              <w:left w:w="120" w:type="dxa"/>
              <w:bottom w:w="80" w:type="dxa"/>
              <w:right w:w="120" w:type="dxa"/>
            </w:tcMar>
            <w:vAlign w:val="center"/>
          </w:tcPr>
          <w:p w14:paraId="5BC4419F" w14:textId="77777777" w:rsidR="00852C6A" w:rsidRDefault="00000000">
            <w:pPr>
              <w:spacing w:after="0" w:line="264" w:lineRule="auto"/>
            </w:pPr>
            <w:r>
              <w:rPr>
                <w:sz w:val="18"/>
              </w:rPr>
              <w:t>Google Cloud Storage</w:t>
            </w:r>
          </w:p>
        </w:tc>
        <w:tc>
          <w:tcPr>
            <w:tcW w:w="3640" w:type="dxa"/>
            <w:tcMar>
              <w:top w:w="80" w:type="dxa"/>
              <w:left w:w="120" w:type="dxa"/>
              <w:bottom w:w="80" w:type="dxa"/>
              <w:right w:w="120" w:type="dxa"/>
            </w:tcMar>
            <w:vAlign w:val="center"/>
          </w:tcPr>
          <w:p w14:paraId="13164762" w14:textId="77777777" w:rsidR="00852C6A" w:rsidRDefault="00000000">
            <w:pPr>
              <w:spacing w:after="0" w:line="264" w:lineRule="auto"/>
            </w:pPr>
            <w:r>
              <w:rPr>
                <w:sz w:val="18"/>
              </w:rPr>
              <w:t>Attachment binaries; metadata remains in PostgreSQL</w:t>
            </w:r>
          </w:p>
        </w:tc>
      </w:tr>
      <w:tr w:rsidR="00852C6A" w14:paraId="0D49C079" w14:textId="77777777">
        <w:trPr>
          <w:cantSplit/>
        </w:trPr>
        <w:tc>
          <w:tcPr>
            <w:tcW w:w="1800" w:type="dxa"/>
            <w:tcMar>
              <w:top w:w="80" w:type="dxa"/>
              <w:left w:w="120" w:type="dxa"/>
              <w:bottom w:w="80" w:type="dxa"/>
              <w:right w:w="120" w:type="dxa"/>
            </w:tcMar>
            <w:vAlign w:val="center"/>
          </w:tcPr>
          <w:p w14:paraId="6C7B087D" w14:textId="77777777" w:rsidR="00852C6A" w:rsidRDefault="00000000">
            <w:pPr>
              <w:spacing w:after="0" w:line="264" w:lineRule="auto"/>
            </w:pPr>
            <w:r>
              <w:rPr>
                <w:sz w:val="18"/>
              </w:rPr>
              <w:t>CI/CD</w:t>
            </w:r>
          </w:p>
        </w:tc>
        <w:tc>
          <w:tcPr>
            <w:tcW w:w="3920" w:type="dxa"/>
            <w:tcMar>
              <w:top w:w="80" w:type="dxa"/>
              <w:left w:w="120" w:type="dxa"/>
              <w:bottom w:w="80" w:type="dxa"/>
              <w:right w:w="120" w:type="dxa"/>
            </w:tcMar>
            <w:vAlign w:val="center"/>
          </w:tcPr>
          <w:p w14:paraId="470187E4" w14:textId="77777777" w:rsidR="00852C6A" w:rsidRDefault="00000000">
            <w:pPr>
              <w:spacing w:after="0" w:line="264" w:lineRule="auto"/>
            </w:pPr>
            <w:r>
              <w:rPr>
                <w:sz w:val="18"/>
              </w:rPr>
              <w:t>GitHub Actions</w:t>
            </w:r>
          </w:p>
        </w:tc>
        <w:tc>
          <w:tcPr>
            <w:tcW w:w="3640" w:type="dxa"/>
            <w:tcMar>
              <w:top w:w="80" w:type="dxa"/>
              <w:left w:w="120" w:type="dxa"/>
              <w:bottom w:w="80" w:type="dxa"/>
              <w:right w:w="120" w:type="dxa"/>
            </w:tcMar>
            <w:vAlign w:val="center"/>
          </w:tcPr>
          <w:p w14:paraId="20C6FFA2" w14:textId="77777777" w:rsidR="00852C6A" w:rsidRDefault="00000000">
            <w:pPr>
              <w:spacing w:after="0" w:line="264" w:lineRule="auto"/>
            </w:pPr>
            <w:r>
              <w:rPr>
                <w:sz w:val="18"/>
              </w:rPr>
              <w:t>Build, test, scan, migrate, and deploy</w:t>
            </w:r>
          </w:p>
        </w:tc>
      </w:tr>
    </w:tbl>
    <w:p w14:paraId="61699488" w14:textId="77777777" w:rsidR="00852C6A" w:rsidRDefault="00852C6A">
      <w:pPr>
        <w:spacing w:after="40"/>
      </w:pPr>
    </w:p>
    <w:p w14:paraId="2A74168D" w14:textId="77777777" w:rsidR="00852C6A" w:rsidRDefault="00000000">
      <w:pPr>
        <w:pStyle w:val="Heading2"/>
      </w:pPr>
      <w:r>
        <w:t>Technology Stack</w:t>
      </w:r>
    </w:p>
    <w:tbl>
      <w:tblPr>
        <w:tblStyle w:val="TableGrid"/>
        <w:tblW w:w="9360" w:type="dxa"/>
        <w:tblInd w:w="120" w:type="dxa"/>
        <w:tblLayout w:type="fixed"/>
        <w:tblLook w:val="04A0" w:firstRow="1" w:lastRow="0" w:firstColumn="1" w:lastColumn="0" w:noHBand="0" w:noVBand="1"/>
      </w:tblPr>
      <w:tblGrid>
        <w:gridCol w:w="1500"/>
        <w:gridCol w:w="2500"/>
        <w:gridCol w:w="5360"/>
      </w:tblGrid>
      <w:tr w:rsidR="00852C6A" w14:paraId="717FADF6" w14:textId="77777777">
        <w:trPr>
          <w:cantSplit/>
          <w:tblHeader/>
        </w:trPr>
        <w:tc>
          <w:tcPr>
            <w:tcW w:w="1500" w:type="dxa"/>
            <w:shd w:val="clear" w:color="auto" w:fill="E8EEF5"/>
            <w:tcMar>
              <w:top w:w="80" w:type="dxa"/>
              <w:left w:w="120" w:type="dxa"/>
              <w:bottom w:w="80" w:type="dxa"/>
              <w:right w:w="120" w:type="dxa"/>
            </w:tcMar>
            <w:vAlign w:val="center"/>
          </w:tcPr>
          <w:p w14:paraId="4291DD57" w14:textId="77777777" w:rsidR="00852C6A" w:rsidRDefault="00000000">
            <w:pPr>
              <w:spacing w:after="0"/>
            </w:pPr>
            <w:r>
              <w:rPr>
                <w:b/>
                <w:color w:val="1F4E78"/>
                <w:sz w:val="18"/>
              </w:rPr>
              <w:t>Layer</w:t>
            </w:r>
          </w:p>
        </w:tc>
        <w:tc>
          <w:tcPr>
            <w:tcW w:w="2500" w:type="dxa"/>
            <w:shd w:val="clear" w:color="auto" w:fill="E8EEF5"/>
            <w:tcMar>
              <w:top w:w="80" w:type="dxa"/>
              <w:left w:w="120" w:type="dxa"/>
              <w:bottom w:w="80" w:type="dxa"/>
              <w:right w:w="120" w:type="dxa"/>
            </w:tcMar>
            <w:vAlign w:val="center"/>
          </w:tcPr>
          <w:p w14:paraId="70E51C55" w14:textId="77777777" w:rsidR="00852C6A" w:rsidRDefault="00000000">
            <w:pPr>
              <w:spacing w:after="0"/>
            </w:pPr>
            <w:r>
              <w:rPr>
                <w:b/>
                <w:color w:val="1F4E78"/>
                <w:sz w:val="18"/>
              </w:rPr>
              <w:t>Technology</w:t>
            </w:r>
          </w:p>
        </w:tc>
        <w:tc>
          <w:tcPr>
            <w:tcW w:w="5360" w:type="dxa"/>
            <w:shd w:val="clear" w:color="auto" w:fill="E8EEF5"/>
            <w:tcMar>
              <w:top w:w="80" w:type="dxa"/>
              <w:left w:w="120" w:type="dxa"/>
              <w:bottom w:w="80" w:type="dxa"/>
              <w:right w:w="120" w:type="dxa"/>
            </w:tcMar>
            <w:vAlign w:val="center"/>
          </w:tcPr>
          <w:p w14:paraId="207CDEE5" w14:textId="77777777" w:rsidR="00852C6A" w:rsidRDefault="00000000">
            <w:pPr>
              <w:spacing w:after="0"/>
            </w:pPr>
            <w:r>
              <w:rPr>
                <w:b/>
                <w:color w:val="1F4E78"/>
                <w:sz w:val="18"/>
              </w:rPr>
              <w:t>System-level use</w:t>
            </w:r>
          </w:p>
        </w:tc>
      </w:tr>
      <w:tr w:rsidR="00852C6A" w14:paraId="5A4B4952" w14:textId="77777777">
        <w:trPr>
          <w:cantSplit/>
        </w:trPr>
        <w:tc>
          <w:tcPr>
            <w:tcW w:w="1500" w:type="dxa"/>
            <w:tcMar>
              <w:top w:w="80" w:type="dxa"/>
              <w:left w:w="120" w:type="dxa"/>
              <w:bottom w:w="80" w:type="dxa"/>
              <w:right w:w="120" w:type="dxa"/>
            </w:tcMar>
            <w:vAlign w:val="center"/>
          </w:tcPr>
          <w:p w14:paraId="4A41AE1A" w14:textId="77777777" w:rsidR="00852C6A" w:rsidRDefault="00000000">
            <w:pPr>
              <w:spacing w:after="0" w:line="264" w:lineRule="auto"/>
            </w:pPr>
            <w:r>
              <w:rPr>
                <w:sz w:val="18"/>
              </w:rPr>
              <w:t>Language</w:t>
            </w:r>
          </w:p>
        </w:tc>
        <w:tc>
          <w:tcPr>
            <w:tcW w:w="2500" w:type="dxa"/>
            <w:tcMar>
              <w:top w:w="80" w:type="dxa"/>
              <w:left w:w="120" w:type="dxa"/>
              <w:bottom w:w="80" w:type="dxa"/>
              <w:right w:w="120" w:type="dxa"/>
            </w:tcMar>
            <w:vAlign w:val="center"/>
          </w:tcPr>
          <w:p w14:paraId="54C0FF79" w14:textId="77777777" w:rsidR="00852C6A" w:rsidRDefault="00000000">
            <w:pPr>
              <w:spacing w:after="0" w:line="264" w:lineRule="auto"/>
            </w:pPr>
            <w:r>
              <w:rPr>
                <w:sz w:val="18"/>
              </w:rPr>
              <w:t>TypeScript</w:t>
            </w:r>
          </w:p>
        </w:tc>
        <w:tc>
          <w:tcPr>
            <w:tcW w:w="5360" w:type="dxa"/>
            <w:tcMar>
              <w:top w:w="80" w:type="dxa"/>
              <w:left w:w="120" w:type="dxa"/>
              <w:bottom w:w="80" w:type="dxa"/>
              <w:right w:w="120" w:type="dxa"/>
            </w:tcMar>
            <w:vAlign w:val="center"/>
          </w:tcPr>
          <w:p w14:paraId="0B15B19B" w14:textId="77777777" w:rsidR="00852C6A" w:rsidRDefault="00000000">
            <w:pPr>
              <w:spacing w:after="0" w:line="264" w:lineRule="auto"/>
            </w:pPr>
            <w:r>
              <w:rPr>
                <w:sz w:val="18"/>
              </w:rPr>
              <w:t>Shared type discipline; no direct sharing of persistence models with public API contracts</w:t>
            </w:r>
          </w:p>
        </w:tc>
      </w:tr>
      <w:tr w:rsidR="00852C6A" w14:paraId="37E96162" w14:textId="77777777">
        <w:trPr>
          <w:cantSplit/>
        </w:trPr>
        <w:tc>
          <w:tcPr>
            <w:tcW w:w="1500" w:type="dxa"/>
            <w:tcMar>
              <w:top w:w="80" w:type="dxa"/>
              <w:left w:w="120" w:type="dxa"/>
              <w:bottom w:w="80" w:type="dxa"/>
              <w:right w:w="120" w:type="dxa"/>
            </w:tcMar>
            <w:vAlign w:val="center"/>
          </w:tcPr>
          <w:p w14:paraId="1548A99B" w14:textId="77777777" w:rsidR="00852C6A" w:rsidRDefault="00000000">
            <w:pPr>
              <w:spacing w:after="0" w:line="264" w:lineRule="auto"/>
            </w:pPr>
            <w:r>
              <w:rPr>
                <w:sz w:val="18"/>
              </w:rPr>
              <w:t>Frontend</w:t>
            </w:r>
          </w:p>
        </w:tc>
        <w:tc>
          <w:tcPr>
            <w:tcW w:w="2500" w:type="dxa"/>
            <w:tcMar>
              <w:top w:w="80" w:type="dxa"/>
              <w:left w:w="120" w:type="dxa"/>
              <w:bottom w:w="80" w:type="dxa"/>
              <w:right w:w="120" w:type="dxa"/>
            </w:tcMar>
            <w:vAlign w:val="center"/>
          </w:tcPr>
          <w:p w14:paraId="1F9F587B" w14:textId="77777777" w:rsidR="00852C6A" w:rsidRDefault="00000000">
            <w:pPr>
              <w:spacing w:after="0" w:line="264" w:lineRule="auto"/>
            </w:pPr>
            <w:r>
              <w:rPr>
                <w:sz w:val="18"/>
              </w:rPr>
              <w:t>React + Vite + Bootstrap</w:t>
            </w:r>
          </w:p>
        </w:tc>
        <w:tc>
          <w:tcPr>
            <w:tcW w:w="5360" w:type="dxa"/>
            <w:tcMar>
              <w:top w:w="80" w:type="dxa"/>
              <w:left w:w="120" w:type="dxa"/>
              <w:bottom w:w="80" w:type="dxa"/>
              <w:right w:w="120" w:type="dxa"/>
            </w:tcMar>
            <w:vAlign w:val="center"/>
          </w:tcPr>
          <w:p w14:paraId="3F1230DD" w14:textId="77777777" w:rsidR="00852C6A" w:rsidRDefault="00000000">
            <w:pPr>
              <w:spacing w:after="0" w:line="264" w:lineRule="auto"/>
            </w:pPr>
            <w:r>
              <w:rPr>
                <w:sz w:val="18"/>
              </w:rPr>
              <w:t>Component UI, routing, forms, accessible responsive layout</w:t>
            </w:r>
          </w:p>
        </w:tc>
      </w:tr>
      <w:tr w:rsidR="00852C6A" w14:paraId="6E3B799C" w14:textId="77777777">
        <w:trPr>
          <w:cantSplit/>
        </w:trPr>
        <w:tc>
          <w:tcPr>
            <w:tcW w:w="1500" w:type="dxa"/>
            <w:tcMar>
              <w:top w:w="80" w:type="dxa"/>
              <w:left w:w="120" w:type="dxa"/>
              <w:bottom w:w="80" w:type="dxa"/>
              <w:right w:w="120" w:type="dxa"/>
            </w:tcMar>
            <w:vAlign w:val="center"/>
          </w:tcPr>
          <w:p w14:paraId="0F49B0F1" w14:textId="77777777" w:rsidR="00852C6A" w:rsidRDefault="00000000">
            <w:pPr>
              <w:spacing w:after="0" w:line="264" w:lineRule="auto"/>
            </w:pPr>
            <w:r>
              <w:rPr>
                <w:sz w:val="18"/>
              </w:rPr>
              <w:t>Backend</w:t>
            </w:r>
          </w:p>
        </w:tc>
        <w:tc>
          <w:tcPr>
            <w:tcW w:w="2500" w:type="dxa"/>
            <w:tcMar>
              <w:top w:w="80" w:type="dxa"/>
              <w:left w:w="120" w:type="dxa"/>
              <w:bottom w:w="80" w:type="dxa"/>
              <w:right w:w="120" w:type="dxa"/>
            </w:tcMar>
            <w:vAlign w:val="center"/>
          </w:tcPr>
          <w:p w14:paraId="1915B3D8" w14:textId="77777777" w:rsidR="00852C6A" w:rsidRDefault="00000000">
            <w:pPr>
              <w:spacing w:after="0" w:line="264" w:lineRule="auto"/>
            </w:pPr>
            <w:r>
              <w:rPr>
                <w:sz w:val="18"/>
              </w:rPr>
              <w:t>Node.js + Express</w:t>
            </w:r>
          </w:p>
        </w:tc>
        <w:tc>
          <w:tcPr>
            <w:tcW w:w="5360" w:type="dxa"/>
            <w:tcMar>
              <w:top w:w="80" w:type="dxa"/>
              <w:left w:w="120" w:type="dxa"/>
              <w:bottom w:w="80" w:type="dxa"/>
              <w:right w:w="120" w:type="dxa"/>
            </w:tcMar>
            <w:vAlign w:val="center"/>
          </w:tcPr>
          <w:p w14:paraId="70A111F9" w14:textId="77777777" w:rsidR="00852C6A" w:rsidRDefault="00000000">
            <w:pPr>
              <w:spacing w:after="0" w:line="264" w:lineRule="auto"/>
            </w:pPr>
            <w:r>
              <w:rPr>
                <w:sz w:val="18"/>
              </w:rPr>
              <w:t>REST API, sessions, RBAC, validation, orchestration</w:t>
            </w:r>
          </w:p>
        </w:tc>
      </w:tr>
      <w:tr w:rsidR="00852C6A" w14:paraId="7BBD10B5" w14:textId="77777777">
        <w:trPr>
          <w:cantSplit/>
        </w:trPr>
        <w:tc>
          <w:tcPr>
            <w:tcW w:w="1500" w:type="dxa"/>
            <w:tcMar>
              <w:top w:w="80" w:type="dxa"/>
              <w:left w:w="120" w:type="dxa"/>
              <w:bottom w:w="80" w:type="dxa"/>
              <w:right w:w="120" w:type="dxa"/>
            </w:tcMar>
            <w:vAlign w:val="center"/>
          </w:tcPr>
          <w:p w14:paraId="7AB5551F" w14:textId="77777777" w:rsidR="00852C6A" w:rsidRDefault="00000000">
            <w:pPr>
              <w:spacing w:after="0" w:line="264" w:lineRule="auto"/>
            </w:pPr>
            <w:r>
              <w:rPr>
                <w:sz w:val="18"/>
              </w:rPr>
              <w:t>Persistence</w:t>
            </w:r>
          </w:p>
        </w:tc>
        <w:tc>
          <w:tcPr>
            <w:tcW w:w="2500" w:type="dxa"/>
            <w:tcMar>
              <w:top w:w="80" w:type="dxa"/>
              <w:left w:w="120" w:type="dxa"/>
              <w:bottom w:w="80" w:type="dxa"/>
              <w:right w:w="120" w:type="dxa"/>
            </w:tcMar>
            <w:vAlign w:val="center"/>
          </w:tcPr>
          <w:p w14:paraId="198F856B" w14:textId="77777777" w:rsidR="00852C6A" w:rsidRDefault="00000000">
            <w:pPr>
              <w:spacing w:after="0" w:line="264" w:lineRule="auto"/>
            </w:pPr>
            <w:r>
              <w:rPr>
                <w:sz w:val="18"/>
              </w:rPr>
              <w:t>PostgreSQL + Prisma</w:t>
            </w:r>
          </w:p>
        </w:tc>
        <w:tc>
          <w:tcPr>
            <w:tcW w:w="5360" w:type="dxa"/>
            <w:tcMar>
              <w:top w:w="80" w:type="dxa"/>
              <w:left w:w="120" w:type="dxa"/>
              <w:bottom w:w="80" w:type="dxa"/>
              <w:right w:w="120" w:type="dxa"/>
            </w:tcMar>
            <w:vAlign w:val="center"/>
          </w:tcPr>
          <w:p w14:paraId="31FE16CA" w14:textId="77777777" w:rsidR="00852C6A" w:rsidRDefault="00000000">
            <w:pPr>
              <w:spacing w:after="0" w:line="264" w:lineRule="auto"/>
            </w:pPr>
            <w:r>
              <w:rPr>
                <w:sz w:val="18"/>
              </w:rPr>
              <w:t>Relational integrity, migrations, transactions, typed data access</w:t>
            </w:r>
          </w:p>
        </w:tc>
      </w:tr>
      <w:tr w:rsidR="00852C6A" w14:paraId="73750480" w14:textId="77777777">
        <w:trPr>
          <w:cantSplit/>
        </w:trPr>
        <w:tc>
          <w:tcPr>
            <w:tcW w:w="1500" w:type="dxa"/>
            <w:tcMar>
              <w:top w:w="80" w:type="dxa"/>
              <w:left w:w="120" w:type="dxa"/>
              <w:bottom w:w="80" w:type="dxa"/>
              <w:right w:w="120" w:type="dxa"/>
            </w:tcMar>
            <w:vAlign w:val="center"/>
          </w:tcPr>
          <w:p w14:paraId="1F36DAFB" w14:textId="77777777" w:rsidR="00852C6A" w:rsidRDefault="00000000">
            <w:pPr>
              <w:spacing w:after="0" w:line="264" w:lineRule="auto"/>
            </w:pPr>
            <w:r>
              <w:rPr>
                <w:sz w:val="18"/>
              </w:rPr>
              <w:t>Unit/API testing</w:t>
            </w:r>
          </w:p>
        </w:tc>
        <w:tc>
          <w:tcPr>
            <w:tcW w:w="2500" w:type="dxa"/>
            <w:tcMar>
              <w:top w:w="80" w:type="dxa"/>
              <w:left w:w="120" w:type="dxa"/>
              <w:bottom w:w="80" w:type="dxa"/>
              <w:right w:w="120" w:type="dxa"/>
            </w:tcMar>
            <w:vAlign w:val="center"/>
          </w:tcPr>
          <w:p w14:paraId="167B7FF7" w14:textId="77777777" w:rsidR="00852C6A" w:rsidRDefault="00000000">
            <w:pPr>
              <w:spacing w:after="0" w:line="264" w:lineRule="auto"/>
            </w:pPr>
            <w:r>
              <w:rPr>
                <w:sz w:val="18"/>
              </w:rPr>
              <w:t>Vitest + Supertest</w:t>
            </w:r>
          </w:p>
        </w:tc>
        <w:tc>
          <w:tcPr>
            <w:tcW w:w="5360" w:type="dxa"/>
            <w:tcMar>
              <w:top w:w="80" w:type="dxa"/>
              <w:left w:w="120" w:type="dxa"/>
              <w:bottom w:w="80" w:type="dxa"/>
              <w:right w:w="120" w:type="dxa"/>
            </w:tcMar>
            <w:vAlign w:val="center"/>
          </w:tcPr>
          <w:p w14:paraId="1AE8E3BA" w14:textId="77777777" w:rsidR="00852C6A" w:rsidRDefault="00000000">
            <w:pPr>
              <w:spacing w:after="0" w:line="264" w:lineRule="auto"/>
            </w:pPr>
            <w:r>
              <w:rPr>
                <w:sz w:val="18"/>
              </w:rPr>
              <w:t>Domain and endpoint verification</w:t>
            </w:r>
          </w:p>
        </w:tc>
      </w:tr>
      <w:tr w:rsidR="00852C6A" w14:paraId="76F0F50F" w14:textId="77777777">
        <w:trPr>
          <w:cantSplit/>
        </w:trPr>
        <w:tc>
          <w:tcPr>
            <w:tcW w:w="1500" w:type="dxa"/>
            <w:tcMar>
              <w:top w:w="80" w:type="dxa"/>
              <w:left w:w="120" w:type="dxa"/>
              <w:bottom w:w="80" w:type="dxa"/>
              <w:right w:w="120" w:type="dxa"/>
            </w:tcMar>
            <w:vAlign w:val="center"/>
          </w:tcPr>
          <w:p w14:paraId="6B3A8999" w14:textId="77777777" w:rsidR="00852C6A" w:rsidRDefault="00000000">
            <w:pPr>
              <w:spacing w:after="0" w:line="264" w:lineRule="auto"/>
            </w:pPr>
            <w:r>
              <w:rPr>
                <w:sz w:val="18"/>
              </w:rPr>
              <w:t>E2E testing</w:t>
            </w:r>
          </w:p>
        </w:tc>
        <w:tc>
          <w:tcPr>
            <w:tcW w:w="2500" w:type="dxa"/>
            <w:tcMar>
              <w:top w:w="80" w:type="dxa"/>
              <w:left w:w="120" w:type="dxa"/>
              <w:bottom w:w="80" w:type="dxa"/>
              <w:right w:w="120" w:type="dxa"/>
            </w:tcMar>
            <w:vAlign w:val="center"/>
          </w:tcPr>
          <w:p w14:paraId="3FBDB063" w14:textId="77777777" w:rsidR="00852C6A" w:rsidRDefault="00000000">
            <w:pPr>
              <w:spacing w:after="0" w:line="264" w:lineRule="auto"/>
            </w:pPr>
            <w:r>
              <w:rPr>
                <w:sz w:val="18"/>
              </w:rPr>
              <w:t>Playwright</w:t>
            </w:r>
          </w:p>
        </w:tc>
        <w:tc>
          <w:tcPr>
            <w:tcW w:w="5360" w:type="dxa"/>
            <w:tcMar>
              <w:top w:w="80" w:type="dxa"/>
              <w:left w:w="120" w:type="dxa"/>
              <w:bottom w:w="80" w:type="dxa"/>
              <w:right w:w="120" w:type="dxa"/>
            </w:tcMar>
            <w:vAlign w:val="center"/>
          </w:tcPr>
          <w:p w14:paraId="6B249EE7" w14:textId="77777777" w:rsidR="00852C6A" w:rsidRDefault="00000000">
            <w:pPr>
              <w:spacing w:after="0" w:line="264" w:lineRule="auto"/>
            </w:pPr>
            <w:r>
              <w:rPr>
                <w:sz w:val="18"/>
              </w:rPr>
              <w:t>User-visible workflows in a real browser</w:t>
            </w:r>
          </w:p>
        </w:tc>
      </w:tr>
      <w:tr w:rsidR="00852C6A" w14:paraId="6FB71622" w14:textId="77777777">
        <w:trPr>
          <w:cantSplit/>
        </w:trPr>
        <w:tc>
          <w:tcPr>
            <w:tcW w:w="1500" w:type="dxa"/>
            <w:tcMar>
              <w:top w:w="80" w:type="dxa"/>
              <w:left w:w="120" w:type="dxa"/>
              <w:bottom w:w="80" w:type="dxa"/>
              <w:right w:w="120" w:type="dxa"/>
            </w:tcMar>
            <w:vAlign w:val="center"/>
          </w:tcPr>
          <w:p w14:paraId="14F62515" w14:textId="77777777" w:rsidR="00852C6A" w:rsidRDefault="00000000">
            <w:pPr>
              <w:spacing w:after="0" w:line="264" w:lineRule="auto"/>
            </w:pPr>
            <w:r>
              <w:rPr>
                <w:sz w:val="18"/>
              </w:rPr>
              <w:t>Delivery</w:t>
            </w:r>
          </w:p>
        </w:tc>
        <w:tc>
          <w:tcPr>
            <w:tcW w:w="2500" w:type="dxa"/>
            <w:tcMar>
              <w:top w:w="80" w:type="dxa"/>
              <w:left w:w="120" w:type="dxa"/>
              <w:bottom w:w="80" w:type="dxa"/>
              <w:right w:w="120" w:type="dxa"/>
            </w:tcMar>
            <w:vAlign w:val="center"/>
          </w:tcPr>
          <w:p w14:paraId="41F94802" w14:textId="77777777" w:rsidR="00852C6A" w:rsidRDefault="00000000">
            <w:pPr>
              <w:spacing w:after="0" w:line="264" w:lineRule="auto"/>
            </w:pPr>
            <w:r>
              <w:rPr>
                <w:sz w:val="18"/>
              </w:rPr>
              <w:t>GitHub Actions + GCP</w:t>
            </w:r>
          </w:p>
        </w:tc>
        <w:tc>
          <w:tcPr>
            <w:tcW w:w="5360" w:type="dxa"/>
            <w:tcMar>
              <w:top w:w="80" w:type="dxa"/>
              <w:left w:w="120" w:type="dxa"/>
              <w:bottom w:w="80" w:type="dxa"/>
              <w:right w:w="120" w:type="dxa"/>
            </w:tcMar>
            <w:vAlign w:val="center"/>
          </w:tcPr>
          <w:p w14:paraId="134C431B" w14:textId="77777777" w:rsidR="00852C6A" w:rsidRDefault="00000000">
            <w:pPr>
              <w:spacing w:after="0" w:line="264" w:lineRule="auto"/>
            </w:pPr>
            <w:r>
              <w:rPr>
                <w:sz w:val="18"/>
              </w:rPr>
              <w:t>Repeatable test and deployment pipeline</w:t>
            </w:r>
          </w:p>
        </w:tc>
      </w:tr>
    </w:tbl>
    <w:p w14:paraId="5DD90073" w14:textId="77777777" w:rsidR="00852C6A" w:rsidRDefault="00852C6A">
      <w:pPr>
        <w:spacing w:after="40"/>
      </w:pPr>
    </w:p>
    <w:p w14:paraId="68F31D68" w14:textId="77777777" w:rsidR="00852C6A" w:rsidRDefault="00000000">
      <w:pPr>
        <w:pStyle w:val="Heading2"/>
      </w:pPr>
      <w:r>
        <w:t>Repository Structure</w:t>
      </w:r>
    </w:p>
    <w:tbl>
      <w:tblPr>
        <w:tblStyle w:val="TableGrid"/>
        <w:tblW w:w="9360" w:type="dxa"/>
        <w:tblInd w:w="120" w:type="dxa"/>
        <w:tblLayout w:type="fixed"/>
        <w:tblLook w:val="04A0" w:firstRow="1" w:lastRow="0" w:firstColumn="1" w:lastColumn="0" w:noHBand="0" w:noVBand="1"/>
      </w:tblPr>
      <w:tblGrid>
        <w:gridCol w:w="9360"/>
      </w:tblGrid>
      <w:tr w:rsidR="00852C6A" w14:paraId="3723308F" w14:textId="77777777">
        <w:trPr>
          <w:cantSplit/>
        </w:trPr>
        <w:tc>
          <w:tcPr>
            <w:tcW w:w="9360" w:type="dxa"/>
            <w:shd w:val="clear" w:color="auto" w:fill="F2F4F7"/>
            <w:tcMar>
              <w:top w:w="80" w:type="dxa"/>
              <w:left w:w="120" w:type="dxa"/>
              <w:bottom w:w="80" w:type="dxa"/>
              <w:right w:w="120" w:type="dxa"/>
            </w:tcMar>
            <w:vAlign w:val="center"/>
          </w:tcPr>
          <w:p w14:paraId="51BC129F" w14:textId="77777777" w:rsidR="00852C6A" w:rsidRDefault="00000000">
            <w:pPr>
              <w:spacing w:after="0" w:line="252" w:lineRule="auto"/>
            </w:pPr>
            <w:r>
              <w:rPr>
                <w:rFonts w:ascii="Courier New" w:hAnsi="Courier New"/>
                <w:sz w:val="18"/>
              </w:rPr>
              <w:t>client/              React application and UI components</w:t>
            </w:r>
            <w:r>
              <w:rPr>
                <w:rFonts w:ascii="Courier New" w:hAnsi="Courier New"/>
                <w:sz w:val="18"/>
              </w:rPr>
              <w:br/>
              <w:t>server/              Express API, middleware, domain services</w:t>
            </w:r>
            <w:r>
              <w:rPr>
                <w:rFonts w:ascii="Courier New" w:hAnsi="Courier New"/>
                <w:sz w:val="18"/>
              </w:rPr>
              <w:br/>
              <w:t>server/prisma/       Prisma schema, migrations, and seed data</w:t>
            </w:r>
            <w:r>
              <w:rPr>
                <w:rFonts w:ascii="Courier New" w:hAnsi="Courier New"/>
                <w:sz w:val="18"/>
              </w:rPr>
              <w:br/>
              <w:t>shared/              API contract types and shared constants only</w:t>
            </w:r>
            <w:r>
              <w:rPr>
                <w:rFonts w:ascii="Courier New" w:hAnsi="Courier New"/>
                <w:sz w:val="18"/>
              </w:rPr>
              <w:br/>
              <w:t>tests/e2e/           Playwright tests</w:t>
            </w:r>
            <w:r>
              <w:rPr>
                <w:rFonts w:ascii="Courier New" w:hAnsi="Courier New"/>
                <w:sz w:val="18"/>
              </w:rPr>
              <w:br/>
              <w:t>.github/workflows/   CI/CD pipelines</w:t>
            </w:r>
            <w:r>
              <w:rPr>
                <w:rFonts w:ascii="Courier New" w:hAnsi="Courier New"/>
                <w:sz w:val="18"/>
              </w:rPr>
              <w:br/>
              <w:t>docs/specs/          SRS, System-Level SDS, and feature specifications</w:t>
            </w:r>
          </w:p>
        </w:tc>
      </w:tr>
    </w:tbl>
    <w:p w14:paraId="5C0AACC6" w14:textId="77777777" w:rsidR="00852C6A" w:rsidRDefault="00852C6A">
      <w:pPr>
        <w:spacing w:after="60"/>
      </w:pPr>
    </w:p>
    <w:p w14:paraId="20930511" w14:textId="77777777" w:rsidR="00852C6A" w:rsidRDefault="00000000">
      <w:pPr>
        <w:pStyle w:val="Heading1"/>
      </w:pPr>
      <w:r>
        <w:t>Shared Components and Boundaries</w:t>
      </w:r>
    </w:p>
    <w:tbl>
      <w:tblPr>
        <w:tblStyle w:val="TableGrid"/>
        <w:tblW w:w="9360" w:type="dxa"/>
        <w:tblInd w:w="120" w:type="dxa"/>
        <w:tblLayout w:type="fixed"/>
        <w:tblLook w:val="04A0" w:firstRow="1" w:lastRow="0" w:firstColumn="1" w:lastColumn="0" w:noHBand="0" w:noVBand="1"/>
      </w:tblPr>
      <w:tblGrid>
        <w:gridCol w:w="1800"/>
        <w:gridCol w:w="3660"/>
        <w:gridCol w:w="3900"/>
      </w:tblGrid>
      <w:tr w:rsidR="00852C6A" w14:paraId="14D407C5" w14:textId="77777777">
        <w:trPr>
          <w:cantSplit/>
          <w:tblHeader/>
        </w:trPr>
        <w:tc>
          <w:tcPr>
            <w:tcW w:w="1800" w:type="dxa"/>
            <w:shd w:val="clear" w:color="auto" w:fill="E8EEF5"/>
            <w:tcMar>
              <w:top w:w="80" w:type="dxa"/>
              <w:left w:w="120" w:type="dxa"/>
              <w:bottom w:w="80" w:type="dxa"/>
              <w:right w:w="120" w:type="dxa"/>
            </w:tcMar>
            <w:vAlign w:val="center"/>
          </w:tcPr>
          <w:p w14:paraId="43362E8C" w14:textId="77777777" w:rsidR="00852C6A" w:rsidRDefault="00000000">
            <w:pPr>
              <w:spacing w:after="0"/>
            </w:pPr>
            <w:r>
              <w:rPr>
                <w:b/>
                <w:color w:val="1F4E78"/>
                <w:sz w:val="17"/>
              </w:rPr>
              <w:t>Component</w:t>
            </w:r>
          </w:p>
        </w:tc>
        <w:tc>
          <w:tcPr>
            <w:tcW w:w="3660" w:type="dxa"/>
            <w:shd w:val="clear" w:color="auto" w:fill="E8EEF5"/>
            <w:tcMar>
              <w:top w:w="80" w:type="dxa"/>
              <w:left w:w="120" w:type="dxa"/>
              <w:bottom w:w="80" w:type="dxa"/>
              <w:right w:w="120" w:type="dxa"/>
            </w:tcMar>
            <w:vAlign w:val="center"/>
          </w:tcPr>
          <w:p w14:paraId="10A494BE" w14:textId="77777777" w:rsidR="00852C6A" w:rsidRDefault="00000000">
            <w:pPr>
              <w:spacing w:after="0"/>
            </w:pPr>
            <w:r>
              <w:rPr>
                <w:b/>
                <w:color w:val="1F4E78"/>
                <w:sz w:val="17"/>
              </w:rPr>
              <w:t>Responsibility</w:t>
            </w:r>
          </w:p>
        </w:tc>
        <w:tc>
          <w:tcPr>
            <w:tcW w:w="3900" w:type="dxa"/>
            <w:shd w:val="clear" w:color="auto" w:fill="E8EEF5"/>
            <w:tcMar>
              <w:top w:w="80" w:type="dxa"/>
              <w:left w:w="120" w:type="dxa"/>
              <w:bottom w:w="80" w:type="dxa"/>
              <w:right w:w="120" w:type="dxa"/>
            </w:tcMar>
            <w:vAlign w:val="center"/>
          </w:tcPr>
          <w:p w14:paraId="14EAF55F" w14:textId="77777777" w:rsidR="00852C6A" w:rsidRDefault="00000000">
            <w:pPr>
              <w:spacing w:after="0"/>
            </w:pPr>
            <w:r>
              <w:rPr>
                <w:b/>
                <w:color w:val="1F4E78"/>
                <w:sz w:val="17"/>
              </w:rPr>
              <w:t>Boundary rule</w:t>
            </w:r>
          </w:p>
        </w:tc>
      </w:tr>
      <w:tr w:rsidR="00852C6A" w14:paraId="1C71986D" w14:textId="77777777">
        <w:trPr>
          <w:cantSplit/>
        </w:trPr>
        <w:tc>
          <w:tcPr>
            <w:tcW w:w="1800" w:type="dxa"/>
            <w:tcMar>
              <w:top w:w="80" w:type="dxa"/>
              <w:left w:w="120" w:type="dxa"/>
              <w:bottom w:w="80" w:type="dxa"/>
              <w:right w:w="120" w:type="dxa"/>
            </w:tcMar>
            <w:vAlign w:val="center"/>
          </w:tcPr>
          <w:p w14:paraId="253AC445" w14:textId="77777777" w:rsidR="00852C6A" w:rsidRDefault="00000000">
            <w:pPr>
              <w:spacing w:after="0" w:line="264" w:lineRule="auto"/>
            </w:pPr>
            <w:r>
              <w:rPr>
                <w:sz w:val="17"/>
              </w:rPr>
              <w:lastRenderedPageBreak/>
              <w:t>Web UI</w:t>
            </w:r>
          </w:p>
        </w:tc>
        <w:tc>
          <w:tcPr>
            <w:tcW w:w="3660" w:type="dxa"/>
            <w:tcMar>
              <w:top w:w="80" w:type="dxa"/>
              <w:left w:w="120" w:type="dxa"/>
              <w:bottom w:w="80" w:type="dxa"/>
              <w:right w:w="120" w:type="dxa"/>
            </w:tcMar>
            <w:vAlign w:val="center"/>
          </w:tcPr>
          <w:p w14:paraId="5A884B47" w14:textId="77777777" w:rsidR="00852C6A" w:rsidRDefault="00000000">
            <w:pPr>
              <w:spacing w:after="0" w:line="264" w:lineRule="auto"/>
            </w:pPr>
            <w:r>
              <w:rPr>
                <w:sz w:val="17"/>
              </w:rPr>
              <w:t>Routes, forms, tables, dashboards, accessible feedback</w:t>
            </w:r>
          </w:p>
        </w:tc>
        <w:tc>
          <w:tcPr>
            <w:tcW w:w="3900" w:type="dxa"/>
            <w:tcMar>
              <w:top w:w="80" w:type="dxa"/>
              <w:left w:w="120" w:type="dxa"/>
              <w:bottom w:w="80" w:type="dxa"/>
              <w:right w:w="120" w:type="dxa"/>
            </w:tcMar>
            <w:vAlign w:val="center"/>
          </w:tcPr>
          <w:p w14:paraId="39BCD62F" w14:textId="77777777" w:rsidR="00852C6A" w:rsidRDefault="00000000">
            <w:pPr>
              <w:spacing w:after="0" w:line="264" w:lineRule="auto"/>
            </w:pPr>
            <w:r>
              <w:rPr>
                <w:sz w:val="17"/>
              </w:rPr>
              <w:t>Calls only published API contracts</w:t>
            </w:r>
          </w:p>
        </w:tc>
      </w:tr>
      <w:tr w:rsidR="00852C6A" w14:paraId="33F0AE14" w14:textId="77777777">
        <w:trPr>
          <w:cantSplit/>
        </w:trPr>
        <w:tc>
          <w:tcPr>
            <w:tcW w:w="1800" w:type="dxa"/>
            <w:tcMar>
              <w:top w:w="80" w:type="dxa"/>
              <w:left w:w="120" w:type="dxa"/>
              <w:bottom w:w="80" w:type="dxa"/>
              <w:right w:w="120" w:type="dxa"/>
            </w:tcMar>
            <w:vAlign w:val="center"/>
          </w:tcPr>
          <w:p w14:paraId="4CF14EC9" w14:textId="77777777" w:rsidR="00852C6A" w:rsidRDefault="00000000">
            <w:pPr>
              <w:spacing w:after="0" w:line="264" w:lineRule="auto"/>
            </w:pPr>
            <w:r>
              <w:rPr>
                <w:sz w:val="17"/>
              </w:rPr>
              <w:t>API Controller</w:t>
            </w:r>
          </w:p>
        </w:tc>
        <w:tc>
          <w:tcPr>
            <w:tcW w:w="3660" w:type="dxa"/>
            <w:tcMar>
              <w:top w:w="80" w:type="dxa"/>
              <w:left w:w="120" w:type="dxa"/>
              <w:bottom w:w="80" w:type="dxa"/>
              <w:right w:w="120" w:type="dxa"/>
            </w:tcMar>
            <w:vAlign w:val="center"/>
          </w:tcPr>
          <w:p w14:paraId="60684FE8" w14:textId="77777777" w:rsidR="00852C6A" w:rsidRDefault="00000000">
            <w:pPr>
              <w:spacing w:after="0" w:line="264" w:lineRule="auto"/>
            </w:pPr>
            <w:r>
              <w:rPr>
                <w:sz w:val="17"/>
              </w:rPr>
              <w:t>HTTP parsing, status codes, DTO mapping</w:t>
            </w:r>
          </w:p>
        </w:tc>
        <w:tc>
          <w:tcPr>
            <w:tcW w:w="3900" w:type="dxa"/>
            <w:tcMar>
              <w:top w:w="80" w:type="dxa"/>
              <w:left w:w="120" w:type="dxa"/>
              <w:bottom w:w="80" w:type="dxa"/>
              <w:right w:w="120" w:type="dxa"/>
            </w:tcMar>
            <w:vAlign w:val="center"/>
          </w:tcPr>
          <w:p w14:paraId="1CCE5DC9" w14:textId="77777777" w:rsidR="00852C6A" w:rsidRDefault="00000000">
            <w:pPr>
              <w:spacing w:after="0" w:line="264" w:lineRule="auto"/>
            </w:pPr>
            <w:r>
              <w:rPr>
                <w:sz w:val="17"/>
              </w:rPr>
              <w:t>Contains no core business rules</w:t>
            </w:r>
          </w:p>
        </w:tc>
      </w:tr>
      <w:tr w:rsidR="00852C6A" w14:paraId="5983FDE4" w14:textId="77777777">
        <w:trPr>
          <w:cantSplit/>
        </w:trPr>
        <w:tc>
          <w:tcPr>
            <w:tcW w:w="1800" w:type="dxa"/>
            <w:tcMar>
              <w:top w:w="80" w:type="dxa"/>
              <w:left w:w="120" w:type="dxa"/>
              <w:bottom w:w="80" w:type="dxa"/>
              <w:right w:w="120" w:type="dxa"/>
            </w:tcMar>
            <w:vAlign w:val="center"/>
          </w:tcPr>
          <w:p w14:paraId="335308BD" w14:textId="77777777" w:rsidR="00852C6A" w:rsidRDefault="00000000">
            <w:pPr>
              <w:spacing w:after="0" w:line="264" w:lineRule="auto"/>
            </w:pPr>
            <w:r>
              <w:rPr>
                <w:sz w:val="17"/>
              </w:rPr>
              <w:t>Authentication</w:t>
            </w:r>
          </w:p>
        </w:tc>
        <w:tc>
          <w:tcPr>
            <w:tcW w:w="3660" w:type="dxa"/>
            <w:tcMar>
              <w:top w:w="80" w:type="dxa"/>
              <w:left w:w="120" w:type="dxa"/>
              <w:bottom w:w="80" w:type="dxa"/>
              <w:right w:w="120" w:type="dxa"/>
            </w:tcMar>
            <w:vAlign w:val="center"/>
          </w:tcPr>
          <w:p w14:paraId="1382FB7A" w14:textId="77777777" w:rsidR="00852C6A" w:rsidRDefault="00000000">
            <w:pPr>
              <w:spacing w:after="0" w:line="264" w:lineRule="auto"/>
            </w:pPr>
            <w:r>
              <w:rPr>
                <w:sz w:val="17"/>
              </w:rPr>
              <w:t>Login, logout, session validation, password verification</w:t>
            </w:r>
          </w:p>
        </w:tc>
        <w:tc>
          <w:tcPr>
            <w:tcW w:w="3900" w:type="dxa"/>
            <w:tcMar>
              <w:top w:w="80" w:type="dxa"/>
              <w:left w:w="120" w:type="dxa"/>
              <w:bottom w:w="80" w:type="dxa"/>
              <w:right w:w="120" w:type="dxa"/>
            </w:tcMar>
            <w:vAlign w:val="center"/>
          </w:tcPr>
          <w:p w14:paraId="22F62F5E" w14:textId="77777777" w:rsidR="00852C6A" w:rsidRDefault="00000000">
            <w:pPr>
              <w:spacing w:after="0" w:line="264" w:lineRule="auto"/>
            </w:pPr>
            <w:r>
              <w:rPr>
                <w:sz w:val="17"/>
              </w:rPr>
              <w:t>Produces authenticated user context</w:t>
            </w:r>
          </w:p>
        </w:tc>
      </w:tr>
      <w:tr w:rsidR="00852C6A" w14:paraId="25B55529" w14:textId="77777777">
        <w:trPr>
          <w:cantSplit/>
        </w:trPr>
        <w:tc>
          <w:tcPr>
            <w:tcW w:w="1800" w:type="dxa"/>
            <w:tcMar>
              <w:top w:w="80" w:type="dxa"/>
              <w:left w:w="120" w:type="dxa"/>
              <w:bottom w:w="80" w:type="dxa"/>
              <w:right w:w="120" w:type="dxa"/>
            </w:tcMar>
            <w:vAlign w:val="center"/>
          </w:tcPr>
          <w:p w14:paraId="37AFFE61" w14:textId="77777777" w:rsidR="00852C6A" w:rsidRDefault="00000000">
            <w:pPr>
              <w:spacing w:after="0" w:line="264" w:lineRule="auto"/>
            </w:pPr>
            <w:r>
              <w:rPr>
                <w:sz w:val="17"/>
              </w:rPr>
              <w:t>Authorization</w:t>
            </w:r>
          </w:p>
        </w:tc>
        <w:tc>
          <w:tcPr>
            <w:tcW w:w="3660" w:type="dxa"/>
            <w:tcMar>
              <w:top w:w="80" w:type="dxa"/>
              <w:left w:w="120" w:type="dxa"/>
              <w:bottom w:w="80" w:type="dxa"/>
              <w:right w:w="120" w:type="dxa"/>
            </w:tcMar>
            <w:vAlign w:val="center"/>
          </w:tcPr>
          <w:p w14:paraId="75BE8DF3" w14:textId="77777777" w:rsidR="00852C6A" w:rsidRDefault="00000000">
            <w:pPr>
              <w:spacing w:after="0" w:line="264" w:lineRule="auto"/>
            </w:pPr>
            <w:r>
              <w:rPr>
                <w:sz w:val="17"/>
              </w:rPr>
              <w:t>Role and resource ownership checks</w:t>
            </w:r>
          </w:p>
        </w:tc>
        <w:tc>
          <w:tcPr>
            <w:tcW w:w="3900" w:type="dxa"/>
            <w:tcMar>
              <w:top w:w="80" w:type="dxa"/>
              <w:left w:w="120" w:type="dxa"/>
              <w:bottom w:w="80" w:type="dxa"/>
              <w:right w:w="120" w:type="dxa"/>
            </w:tcMar>
            <w:vAlign w:val="center"/>
          </w:tcPr>
          <w:p w14:paraId="2A58A4C1" w14:textId="77777777" w:rsidR="00852C6A" w:rsidRDefault="00000000">
            <w:pPr>
              <w:spacing w:after="0" w:line="264" w:lineRule="auto"/>
            </w:pPr>
            <w:r>
              <w:rPr>
                <w:sz w:val="17"/>
              </w:rPr>
              <w:t>Enforced server-side on every protected operation</w:t>
            </w:r>
          </w:p>
        </w:tc>
      </w:tr>
      <w:tr w:rsidR="00852C6A" w14:paraId="50DE1349" w14:textId="77777777">
        <w:trPr>
          <w:cantSplit/>
        </w:trPr>
        <w:tc>
          <w:tcPr>
            <w:tcW w:w="1800" w:type="dxa"/>
            <w:tcMar>
              <w:top w:w="80" w:type="dxa"/>
              <w:left w:w="120" w:type="dxa"/>
              <w:bottom w:w="80" w:type="dxa"/>
              <w:right w:w="120" w:type="dxa"/>
            </w:tcMar>
            <w:vAlign w:val="center"/>
          </w:tcPr>
          <w:p w14:paraId="3890BF97" w14:textId="77777777" w:rsidR="00852C6A" w:rsidRDefault="00000000">
            <w:pPr>
              <w:spacing w:after="0" w:line="264" w:lineRule="auto"/>
            </w:pPr>
            <w:r>
              <w:rPr>
                <w:sz w:val="17"/>
              </w:rPr>
              <w:t>Ticket Domain Service</w:t>
            </w:r>
          </w:p>
        </w:tc>
        <w:tc>
          <w:tcPr>
            <w:tcW w:w="3660" w:type="dxa"/>
            <w:tcMar>
              <w:top w:w="80" w:type="dxa"/>
              <w:left w:w="120" w:type="dxa"/>
              <w:bottom w:w="80" w:type="dxa"/>
              <w:right w:w="120" w:type="dxa"/>
            </w:tcMar>
            <w:vAlign w:val="center"/>
          </w:tcPr>
          <w:p w14:paraId="2412D874" w14:textId="77777777" w:rsidR="00852C6A" w:rsidRDefault="00000000">
            <w:pPr>
              <w:spacing w:after="0" w:line="264" w:lineRule="auto"/>
            </w:pPr>
            <w:r>
              <w:rPr>
                <w:sz w:val="17"/>
              </w:rPr>
              <w:t>Ticket lifecycle, owner, priorities, resolution rules</w:t>
            </w:r>
          </w:p>
        </w:tc>
        <w:tc>
          <w:tcPr>
            <w:tcW w:w="3900" w:type="dxa"/>
            <w:tcMar>
              <w:top w:w="80" w:type="dxa"/>
              <w:left w:w="120" w:type="dxa"/>
              <w:bottom w:w="80" w:type="dxa"/>
              <w:right w:w="120" w:type="dxa"/>
            </w:tcMar>
            <w:vAlign w:val="center"/>
          </w:tcPr>
          <w:p w14:paraId="02069065" w14:textId="77777777" w:rsidR="00852C6A" w:rsidRDefault="00000000">
            <w:pPr>
              <w:spacing w:after="0" w:line="264" w:lineRule="auto"/>
            </w:pPr>
            <w:r>
              <w:rPr>
                <w:sz w:val="17"/>
              </w:rPr>
              <w:t>Owns ticket invariants and transactions</w:t>
            </w:r>
          </w:p>
        </w:tc>
      </w:tr>
      <w:tr w:rsidR="00852C6A" w14:paraId="2209C041" w14:textId="77777777">
        <w:trPr>
          <w:cantSplit/>
        </w:trPr>
        <w:tc>
          <w:tcPr>
            <w:tcW w:w="1800" w:type="dxa"/>
            <w:tcMar>
              <w:top w:w="80" w:type="dxa"/>
              <w:left w:w="120" w:type="dxa"/>
              <w:bottom w:w="80" w:type="dxa"/>
              <w:right w:w="120" w:type="dxa"/>
            </w:tcMar>
            <w:vAlign w:val="center"/>
          </w:tcPr>
          <w:p w14:paraId="7296B1E2" w14:textId="77777777" w:rsidR="00852C6A" w:rsidRDefault="00000000">
            <w:pPr>
              <w:spacing w:after="0" w:line="264" w:lineRule="auto"/>
            </w:pPr>
            <w:r>
              <w:rPr>
                <w:sz w:val="17"/>
              </w:rPr>
              <w:t>Service Action Service</w:t>
            </w:r>
          </w:p>
        </w:tc>
        <w:tc>
          <w:tcPr>
            <w:tcW w:w="3660" w:type="dxa"/>
            <w:tcMar>
              <w:top w:w="80" w:type="dxa"/>
              <w:left w:w="120" w:type="dxa"/>
              <w:bottom w:w="80" w:type="dxa"/>
              <w:right w:w="120" w:type="dxa"/>
            </w:tcMar>
            <w:vAlign w:val="center"/>
          </w:tcPr>
          <w:p w14:paraId="1A331E32" w14:textId="77777777" w:rsidR="00852C6A" w:rsidRDefault="00000000">
            <w:pPr>
              <w:spacing w:after="0" w:line="264" w:lineRule="auto"/>
            </w:pPr>
            <w:r>
              <w:rPr>
                <w:sz w:val="17"/>
              </w:rPr>
              <w:t>Action lifecycle and assignee rules</w:t>
            </w:r>
          </w:p>
        </w:tc>
        <w:tc>
          <w:tcPr>
            <w:tcW w:w="3900" w:type="dxa"/>
            <w:tcMar>
              <w:top w:w="80" w:type="dxa"/>
              <w:left w:w="120" w:type="dxa"/>
              <w:bottom w:w="80" w:type="dxa"/>
              <w:right w:w="120" w:type="dxa"/>
            </w:tcMar>
            <w:vAlign w:val="center"/>
          </w:tcPr>
          <w:p w14:paraId="361A17A4" w14:textId="77777777" w:rsidR="00852C6A" w:rsidRDefault="00000000">
            <w:pPr>
              <w:spacing w:after="0" w:line="264" w:lineRule="auto"/>
            </w:pPr>
            <w:r>
              <w:rPr>
                <w:sz w:val="17"/>
              </w:rPr>
              <w:t>Enforces action state transitions</w:t>
            </w:r>
          </w:p>
        </w:tc>
      </w:tr>
      <w:tr w:rsidR="00852C6A" w14:paraId="525847E8" w14:textId="77777777">
        <w:trPr>
          <w:cantSplit/>
        </w:trPr>
        <w:tc>
          <w:tcPr>
            <w:tcW w:w="1800" w:type="dxa"/>
            <w:tcMar>
              <w:top w:w="80" w:type="dxa"/>
              <w:left w:w="120" w:type="dxa"/>
              <w:bottom w:w="80" w:type="dxa"/>
              <w:right w:w="120" w:type="dxa"/>
            </w:tcMar>
            <w:vAlign w:val="center"/>
          </w:tcPr>
          <w:p w14:paraId="6B2130A3" w14:textId="77777777" w:rsidR="00852C6A" w:rsidRDefault="00000000">
            <w:pPr>
              <w:spacing w:after="0" w:line="264" w:lineRule="auto"/>
            </w:pPr>
            <w:r>
              <w:rPr>
                <w:sz w:val="17"/>
              </w:rPr>
              <w:t>Attachment Service</w:t>
            </w:r>
          </w:p>
        </w:tc>
        <w:tc>
          <w:tcPr>
            <w:tcW w:w="3660" w:type="dxa"/>
            <w:tcMar>
              <w:top w:w="80" w:type="dxa"/>
              <w:left w:w="120" w:type="dxa"/>
              <w:bottom w:w="80" w:type="dxa"/>
              <w:right w:w="120" w:type="dxa"/>
            </w:tcMar>
            <w:vAlign w:val="center"/>
          </w:tcPr>
          <w:p w14:paraId="7353D1CD" w14:textId="77777777" w:rsidR="00852C6A" w:rsidRDefault="00000000">
            <w:pPr>
              <w:spacing w:after="0" w:line="264" w:lineRule="auto"/>
            </w:pPr>
            <w:r>
              <w:rPr>
                <w:sz w:val="17"/>
              </w:rPr>
              <w:t>Validation, object storage, audited removal</w:t>
            </w:r>
          </w:p>
        </w:tc>
        <w:tc>
          <w:tcPr>
            <w:tcW w:w="3900" w:type="dxa"/>
            <w:tcMar>
              <w:top w:w="80" w:type="dxa"/>
              <w:left w:w="120" w:type="dxa"/>
              <w:bottom w:w="80" w:type="dxa"/>
              <w:right w:w="120" w:type="dxa"/>
            </w:tcMar>
            <w:vAlign w:val="center"/>
          </w:tcPr>
          <w:p w14:paraId="71A49796" w14:textId="77777777" w:rsidR="00852C6A" w:rsidRDefault="00000000">
            <w:pPr>
              <w:spacing w:after="0" w:line="264" w:lineRule="auto"/>
            </w:pPr>
            <w:r>
              <w:rPr>
                <w:sz w:val="17"/>
              </w:rPr>
              <w:t>Never exposes raw storage keys to clients</w:t>
            </w:r>
          </w:p>
        </w:tc>
      </w:tr>
      <w:tr w:rsidR="00852C6A" w14:paraId="63DE6753" w14:textId="77777777">
        <w:trPr>
          <w:cantSplit/>
        </w:trPr>
        <w:tc>
          <w:tcPr>
            <w:tcW w:w="1800" w:type="dxa"/>
            <w:tcMar>
              <w:top w:w="80" w:type="dxa"/>
              <w:left w:w="120" w:type="dxa"/>
              <w:bottom w:w="80" w:type="dxa"/>
              <w:right w:w="120" w:type="dxa"/>
            </w:tcMar>
            <w:vAlign w:val="center"/>
          </w:tcPr>
          <w:p w14:paraId="1FCB7736" w14:textId="77777777" w:rsidR="00852C6A" w:rsidRDefault="00000000">
            <w:pPr>
              <w:spacing w:after="0" w:line="264" w:lineRule="auto"/>
            </w:pPr>
            <w:r>
              <w:rPr>
                <w:sz w:val="17"/>
              </w:rPr>
              <w:t>Audit/Event Service</w:t>
            </w:r>
          </w:p>
        </w:tc>
        <w:tc>
          <w:tcPr>
            <w:tcW w:w="3660" w:type="dxa"/>
            <w:tcMar>
              <w:top w:w="80" w:type="dxa"/>
              <w:left w:w="120" w:type="dxa"/>
              <w:bottom w:w="80" w:type="dxa"/>
              <w:right w:w="120" w:type="dxa"/>
            </w:tcMar>
            <w:vAlign w:val="center"/>
          </w:tcPr>
          <w:p w14:paraId="5BA9039E" w14:textId="77777777" w:rsidR="00852C6A" w:rsidRDefault="00000000">
            <w:pPr>
              <w:spacing w:after="0" w:line="264" w:lineRule="auto"/>
            </w:pPr>
            <w:r>
              <w:rPr>
                <w:sz w:val="17"/>
              </w:rPr>
              <w:t>Append-only event creation and retrieval</w:t>
            </w:r>
          </w:p>
        </w:tc>
        <w:tc>
          <w:tcPr>
            <w:tcW w:w="3900" w:type="dxa"/>
            <w:tcMar>
              <w:top w:w="80" w:type="dxa"/>
              <w:left w:w="120" w:type="dxa"/>
              <w:bottom w:w="80" w:type="dxa"/>
              <w:right w:w="120" w:type="dxa"/>
            </w:tcMar>
            <w:vAlign w:val="center"/>
          </w:tcPr>
          <w:p w14:paraId="7DFCBCA8" w14:textId="77777777" w:rsidR="00852C6A" w:rsidRDefault="00000000">
            <w:pPr>
              <w:spacing w:after="0" w:line="264" w:lineRule="auto"/>
            </w:pPr>
            <w:r>
              <w:rPr>
                <w:sz w:val="17"/>
              </w:rPr>
              <w:t>Events created in the same transaction as changes</w:t>
            </w:r>
          </w:p>
        </w:tc>
      </w:tr>
      <w:tr w:rsidR="00852C6A" w14:paraId="61135B7E" w14:textId="77777777">
        <w:trPr>
          <w:cantSplit/>
        </w:trPr>
        <w:tc>
          <w:tcPr>
            <w:tcW w:w="1800" w:type="dxa"/>
            <w:tcMar>
              <w:top w:w="80" w:type="dxa"/>
              <w:left w:w="120" w:type="dxa"/>
              <w:bottom w:w="80" w:type="dxa"/>
              <w:right w:w="120" w:type="dxa"/>
            </w:tcMar>
            <w:vAlign w:val="center"/>
          </w:tcPr>
          <w:p w14:paraId="662EC360" w14:textId="77777777" w:rsidR="00852C6A" w:rsidRDefault="00000000">
            <w:pPr>
              <w:spacing w:after="0" w:line="264" w:lineRule="auto"/>
            </w:pPr>
            <w:r>
              <w:rPr>
                <w:sz w:val="17"/>
              </w:rPr>
              <w:t>Repositories</w:t>
            </w:r>
          </w:p>
        </w:tc>
        <w:tc>
          <w:tcPr>
            <w:tcW w:w="3660" w:type="dxa"/>
            <w:tcMar>
              <w:top w:w="80" w:type="dxa"/>
              <w:left w:w="120" w:type="dxa"/>
              <w:bottom w:w="80" w:type="dxa"/>
              <w:right w:w="120" w:type="dxa"/>
            </w:tcMar>
            <w:vAlign w:val="center"/>
          </w:tcPr>
          <w:p w14:paraId="2B0A2D1E" w14:textId="77777777" w:rsidR="00852C6A" w:rsidRDefault="00000000">
            <w:pPr>
              <w:spacing w:after="0" w:line="264" w:lineRule="auto"/>
            </w:pPr>
            <w:r>
              <w:rPr>
                <w:sz w:val="17"/>
              </w:rPr>
              <w:t>Prisma queries and persistence mapping</w:t>
            </w:r>
          </w:p>
        </w:tc>
        <w:tc>
          <w:tcPr>
            <w:tcW w:w="3900" w:type="dxa"/>
            <w:tcMar>
              <w:top w:w="80" w:type="dxa"/>
              <w:left w:w="120" w:type="dxa"/>
              <w:bottom w:w="80" w:type="dxa"/>
              <w:right w:w="120" w:type="dxa"/>
            </w:tcMar>
            <w:vAlign w:val="center"/>
          </w:tcPr>
          <w:p w14:paraId="40719950" w14:textId="77777777" w:rsidR="00852C6A" w:rsidRDefault="00000000">
            <w:pPr>
              <w:spacing w:after="0" w:line="264" w:lineRule="auto"/>
            </w:pPr>
            <w:r>
              <w:rPr>
                <w:sz w:val="17"/>
              </w:rPr>
              <w:t>No HTTP concerns</w:t>
            </w:r>
          </w:p>
        </w:tc>
      </w:tr>
    </w:tbl>
    <w:p w14:paraId="3EA9CAEA" w14:textId="77777777" w:rsidR="00852C6A" w:rsidRDefault="00852C6A">
      <w:pPr>
        <w:spacing w:after="40"/>
      </w:pPr>
    </w:p>
    <w:p w14:paraId="12DA3A31" w14:textId="77777777" w:rsidR="00852C6A" w:rsidRDefault="00000000">
      <w:pPr>
        <w:pStyle w:val="Heading1"/>
      </w:pPr>
      <w:r>
        <w:t>Domain Data Model</w:t>
      </w:r>
    </w:p>
    <w:p w14:paraId="58F732B4" w14:textId="77777777" w:rsidR="00852C6A" w:rsidRDefault="00000000">
      <w:r>
        <w:t>All primary entities use UUID identifiers. Human-readable ticket numbers are separate unique values. Timestamps are stored in UTC using PostgreSQL timestamptz. Prisma enums express stable status and priority vocabularies after D-02 and D-03 are confirmed.</w:t>
      </w:r>
    </w:p>
    <w:tbl>
      <w:tblPr>
        <w:tblStyle w:val="TableGrid"/>
        <w:tblW w:w="9360" w:type="dxa"/>
        <w:tblInd w:w="120" w:type="dxa"/>
        <w:tblLayout w:type="fixed"/>
        <w:tblLook w:val="04A0" w:firstRow="1" w:lastRow="0" w:firstColumn="1" w:lastColumn="0" w:noHBand="0" w:noVBand="1"/>
      </w:tblPr>
      <w:tblGrid>
        <w:gridCol w:w="1450"/>
        <w:gridCol w:w="4850"/>
        <w:gridCol w:w="3060"/>
      </w:tblGrid>
      <w:tr w:rsidR="00852C6A" w14:paraId="0AEB6233" w14:textId="77777777">
        <w:trPr>
          <w:cantSplit/>
          <w:tblHeader/>
        </w:trPr>
        <w:tc>
          <w:tcPr>
            <w:tcW w:w="1450" w:type="dxa"/>
            <w:shd w:val="clear" w:color="auto" w:fill="E8EEF5"/>
            <w:tcMar>
              <w:top w:w="80" w:type="dxa"/>
              <w:left w:w="120" w:type="dxa"/>
              <w:bottom w:w="80" w:type="dxa"/>
              <w:right w:w="120" w:type="dxa"/>
            </w:tcMar>
            <w:vAlign w:val="center"/>
          </w:tcPr>
          <w:p w14:paraId="1E61197B" w14:textId="77777777" w:rsidR="00852C6A" w:rsidRDefault="00000000">
            <w:pPr>
              <w:spacing w:after="0"/>
            </w:pPr>
            <w:r>
              <w:rPr>
                <w:b/>
                <w:color w:val="1F4E78"/>
                <w:sz w:val="17"/>
              </w:rPr>
              <w:t>Entity</w:t>
            </w:r>
          </w:p>
        </w:tc>
        <w:tc>
          <w:tcPr>
            <w:tcW w:w="4850" w:type="dxa"/>
            <w:shd w:val="clear" w:color="auto" w:fill="E8EEF5"/>
            <w:tcMar>
              <w:top w:w="80" w:type="dxa"/>
              <w:left w:w="120" w:type="dxa"/>
              <w:bottom w:w="80" w:type="dxa"/>
              <w:right w:w="120" w:type="dxa"/>
            </w:tcMar>
            <w:vAlign w:val="center"/>
          </w:tcPr>
          <w:p w14:paraId="0E1B415A" w14:textId="77777777" w:rsidR="00852C6A" w:rsidRDefault="00000000">
            <w:pPr>
              <w:spacing w:after="0"/>
            </w:pPr>
            <w:r>
              <w:rPr>
                <w:b/>
                <w:color w:val="1F4E78"/>
                <w:sz w:val="17"/>
              </w:rPr>
              <w:t>Important fields</w:t>
            </w:r>
          </w:p>
        </w:tc>
        <w:tc>
          <w:tcPr>
            <w:tcW w:w="3060" w:type="dxa"/>
            <w:shd w:val="clear" w:color="auto" w:fill="E8EEF5"/>
            <w:tcMar>
              <w:top w:w="80" w:type="dxa"/>
              <w:left w:w="120" w:type="dxa"/>
              <w:bottom w:w="80" w:type="dxa"/>
              <w:right w:w="120" w:type="dxa"/>
            </w:tcMar>
            <w:vAlign w:val="center"/>
          </w:tcPr>
          <w:p w14:paraId="46A6DFFA" w14:textId="77777777" w:rsidR="00852C6A" w:rsidRDefault="00000000">
            <w:pPr>
              <w:spacing w:after="0"/>
            </w:pPr>
            <w:r>
              <w:rPr>
                <w:b/>
                <w:color w:val="1F4E78"/>
                <w:sz w:val="17"/>
              </w:rPr>
              <w:t>System-level rule</w:t>
            </w:r>
          </w:p>
        </w:tc>
      </w:tr>
      <w:tr w:rsidR="00852C6A" w14:paraId="609FE755" w14:textId="77777777">
        <w:trPr>
          <w:cantSplit/>
        </w:trPr>
        <w:tc>
          <w:tcPr>
            <w:tcW w:w="1450" w:type="dxa"/>
            <w:tcMar>
              <w:top w:w="80" w:type="dxa"/>
              <w:left w:w="120" w:type="dxa"/>
              <w:bottom w:w="80" w:type="dxa"/>
              <w:right w:w="120" w:type="dxa"/>
            </w:tcMar>
            <w:vAlign w:val="center"/>
          </w:tcPr>
          <w:p w14:paraId="0322F2FB" w14:textId="77777777" w:rsidR="00852C6A" w:rsidRDefault="00000000">
            <w:pPr>
              <w:spacing w:after="0" w:line="264" w:lineRule="auto"/>
            </w:pPr>
            <w:r>
              <w:rPr>
                <w:sz w:val="17"/>
              </w:rPr>
              <w:t>User</w:t>
            </w:r>
          </w:p>
        </w:tc>
        <w:tc>
          <w:tcPr>
            <w:tcW w:w="4850" w:type="dxa"/>
            <w:tcMar>
              <w:top w:w="80" w:type="dxa"/>
              <w:left w:w="120" w:type="dxa"/>
              <w:bottom w:w="80" w:type="dxa"/>
              <w:right w:w="120" w:type="dxa"/>
            </w:tcMar>
            <w:vAlign w:val="center"/>
          </w:tcPr>
          <w:p w14:paraId="6ED0405A" w14:textId="77777777" w:rsidR="00852C6A" w:rsidRDefault="00000000">
            <w:pPr>
              <w:spacing w:after="0" w:line="264" w:lineRule="auto"/>
            </w:pPr>
            <w:r>
              <w:rPr>
                <w:sz w:val="17"/>
              </w:rPr>
              <w:t>id, email, passwordHash, displayName, role, isActive, createdAt, updatedAt</w:t>
            </w:r>
          </w:p>
        </w:tc>
        <w:tc>
          <w:tcPr>
            <w:tcW w:w="3060" w:type="dxa"/>
            <w:tcMar>
              <w:top w:w="80" w:type="dxa"/>
              <w:left w:w="120" w:type="dxa"/>
              <w:bottom w:w="80" w:type="dxa"/>
              <w:right w:w="120" w:type="dxa"/>
            </w:tcMar>
            <w:vAlign w:val="center"/>
          </w:tcPr>
          <w:p w14:paraId="4641AD3D" w14:textId="77777777" w:rsidR="00852C6A" w:rsidRDefault="00000000">
            <w:pPr>
              <w:spacing w:after="0" w:line="264" w:lineRule="auto"/>
            </w:pPr>
            <w:r>
              <w:rPr>
                <w:sz w:val="17"/>
              </w:rPr>
              <w:t>Email unique; role is Requester, IT Staff, or Administrator</w:t>
            </w:r>
          </w:p>
        </w:tc>
      </w:tr>
      <w:tr w:rsidR="00852C6A" w14:paraId="574E1C02" w14:textId="77777777">
        <w:trPr>
          <w:cantSplit/>
        </w:trPr>
        <w:tc>
          <w:tcPr>
            <w:tcW w:w="1450" w:type="dxa"/>
            <w:tcMar>
              <w:top w:w="80" w:type="dxa"/>
              <w:left w:w="120" w:type="dxa"/>
              <w:bottom w:w="80" w:type="dxa"/>
              <w:right w:w="120" w:type="dxa"/>
            </w:tcMar>
            <w:vAlign w:val="center"/>
          </w:tcPr>
          <w:p w14:paraId="717A907A" w14:textId="77777777" w:rsidR="00852C6A" w:rsidRDefault="00000000">
            <w:pPr>
              <w:spacing w:after="0" w:line="264" w:lineRule="auto"/>
            </w:pPr>
            <w:r>
              <w:rPr>
                <w:sz w:val="17"/>
              </w:rPr>
              <w:t>Ticket</w:t>
            </w:r>
          </w:p>
        </w:tc>
        <w:tc>
          <w:tcPr>
            <w:tcW w:w="4850" w:type="dxa"/>
            <w:tcMar>
              <w:top w:w="80" w:type="dxa"/>
              <w:left w:w="120" w:type="dxa"/>
              <w:bottom w:w="80" w:type="dxa"/>
              <w:right w:w="120" w:type="dxa"/>
            </w:tcMar>
            <w:vAlign w:val="center"/>
          </w:tcPr>
          <w:p w14:paraId="0605880B" w14:textId="77777777" w:rsidR="00852C6A" w:rsidRDefault="00000000">
            <w:pPr>
              <w:spacing w:after="0" w:line="264" w:lineRule="auto"/>
            </w:pPr>
            <w:r>
              <w:rPr>
                <w:sz w:val="17"/>
              </w:rPr>
              <w:t>id, ticketNo, title, description, requesterId, ownerId, categoryId, requestedPriority, itPriority, status, resolutionSummary, requesterResolutionConfirmedAt, version, timestamps</w:t>
            </w:r>
          </w:p>
        </w:tc>
        <w:tc>
          <w:tcPr>
            <w:tcW w:w="3060" w:type="dxa"/>
            <w:tcMar>
              <w:top w:w="80" w:type="dxa"/>
              <w:left w:w="120" w:type="dxa"/>
              <w:bottom w:w="80" w:type="dxa"/>
              <w:right w:w="120" w:type="dxa"/>
            </w:tcMar>
            <w:vAlign w:val="center"/>
          </w:tcPr>
          <w:p w14:paraId="1D40BAE1" w14:textId="77777777" w:rsidR="00852C6A" w:rsidRDefault="00000000">
            <w:pPr>
              <w:spacing w:after="0" w:line="264" w:lineRule="auto"/>
            </w:pPr>
            <w:r>
              <w:rPr>
                <w:sz w:val="17"/>
              </w:rPr>
              <w:t>Requester required; owner nullable until assignment; optimistic version increments on updates</w:t>
            </w:r>
          </w:p>
        </w:tc>
      </w:tr>
      <w:tr w:rsidR="00852C6A" w14:paraId="567AEE42" w14:textId="77777777">
        <w:trPr>
          <w:cantSplit/>
        </w:trPr>
        <w:tc>
          <w:tcPr>
            <w:tcW w:w="1450" w:type="dxa"/>
            <w:tcMar>
              <w:top w:w="80" w:type="dxa"/>
              <w:left w:w="120" w:type="dxa"/>
              <w:bottom w:w="80" w:type="dxa"/>
              <w:right w:w="120" w:type="dxa"/>
            </w:tcMar>
            <w:vAlign w:val="center"/>
          </w:tcPr>
          <w:p w14:paraId="6A95637F" w14:textId="77777777" w:rsidR="00852C6A" w:rsidRDefault="00000000">
            <w:pPr>
              <w:spacing w:after="0" w:line="264" w:lineRule="auto"/>
            </w:pPr>
            <w:r>
              <w:rPr>
                <w:sz w:val="17"/>
              </w:rPr>
              <w:t>Category</w:t>
            </w:r>
          </w:p>
        </w:tc>
        <w:tc>
          <w:tcPr>
            <w:tcW w:w="4850" w:type="dxa"/>
            <w:tcMar>
              <w:top w:w="80" w:type="dxa"/>
              <w:left w:w="120" w:type="dxa"/>
              <w:bottom w:w="80" w:type="dxa"/>
              <w:right w:w="120" w:type="dxa"/>
            </w:tcMar>
            <w:vAlign w:val="center"/>
          </w:tcPr>
          <w:p w14:paraId="0016F920" w14:textId="77777777" w:rsidR="00852C6A" w:rsidRDefault="00000000">
            <w:pPr>
              <w:spacing w:after="0" w:line="264" w:lineRule="auto"/>
            </w:pPr>
            <w:r>
              <w:rPr>
                <w:sz w:val="17"/>
              </w:rPr>
              <w:t>id, code, name, description, isActive</w:t>
            </w:r>
          </w:p>
        </w:tc>
        <w:tc>
          <w:tcPr>
            <w:tcW w:w="3060" w:type="dxa"/>
            <w:tcMar>
              <w:top w:w="80" w:type="dxa"/>
              <w:left w:w="120" w:type="dxa"/>
              <w:bottom w:w="80" w:type="dxa"/>
              <w:right w:w="120" w:type="dxa"/>
            </w:tcMar>
            <w:vAlign w:val="center"/>
          </w:tcPr>
          <w:p w14:paraId="0C5FE904" w14:textId="77777777" w:rsidR="00852C6A" w:rsidRDefault="00000000">
            <w:pPr>
              <w:spacing w:after="0" w:line="264" w:lineRule="auto"/>
            </w:pPr>
            <w:r>
              <w:rPr>
                <w:sz w:val="17"/>
              </w:rPr>
              <w:t>Inactive categories remain referenced by historical tickets</w:t>
            </w:r>
          </w:p>
        </w:tc>
      </w:tr>
      <w:tr w:rsidR="00852C6A" w14:paraId="4F83D967" w14:textId="77777777">
        <w:trPr>
          <w:cantSplit/>
        </w:trPr>
        <w:tc>
          <w:tcPr>
            <w:tcW w:w="1450" w:type="dxa"/>
            <w:tcMar>
              <w:top w:w="80" w:type="dxa"/>
              <w:left w:w="120" w:type="dxa"/>
              <w:bottom w:w="80" w:type="dxa"/>
              <w:right w:w="120" w:type="dxa"/>
            </w:tcMar>
            <w:vAlign w:val="center"/>
          </w:tcPr>
          <w:p w14:paraId="45133D20" w14:textId="77777777" w:rsidR="00852C6A" w:rsidRDefault="00000000">
            <w:pPr>
              <w:spacing w:after="0" w:line="264" w:lineRule="auto"/>
            </w:pPr>
            <w:r>
              <w:rPr>
                <w:sz w:val="17"/>
              </w:rPr>
              <w:t>ServiceAction</w:t>
            </w:r>
          </w:p>
        </w:tc>
        <w:tc>
          <w:tcPr>
            <w:tcW w:w="4850" w:type="dxa"/>
            <w:tcMar>
              <w:top w:w="80" w:type="dxa"/>
              <w:left w:w="120" w:type="dxa"/>
              <w:bottom w:w="80" w:type="dxa"/>
              <w:right w:w="120" w:type="dxa"/>
            </w:tcMar>
            <w:vAlign w:val="center"/>
          </w:tcPr>
          <w:p w14:paraId="0E1CD283" w14:textId="77777777" w:rsidR="00852C6A" w:rsidRDefault="00000000">
            <w:pPr>
              <w:spacing w:after="0" w:line="264" w:lineRule="auto"/>
            </w:pPr>
            <w:r>
              <w:rPr>
                <w:sz w:val="17"/>
              </w:rPr>
              <w:t>id, ticketId, title, description, assigneeId, status, dueAt, completionNote, timestamps</w:t>
            </w:r>
          </w:p>
        </w:tc>
        <w:tc>
          <w:tcPr>
            <w:tcW w:w="3060" w:type="dxa"/>
            <w:tcMar>
              <w:top w:w="80" w:type="dxa"/>
              <w:left w:w="120" w:type="dxa"/>
              <w:bottom w:w="80" w:type="dxa"/>
              <w:right w:w="120" w:type="dxa"/>
            </w:tcMar>
            <w:vAlign w:val="center"/>
          </w:tcPr>
          <w:p w14:paraId="02C4B5EC" w14:textId="77777777" w:rsidR="00852C6A" w:rsidRDefault="00000000">
            <w:pPr>
              <w:spacing w:after="0" w:line="264" w:lineRule="auto"/>
            </w:pPr>
            <w:r>
              <w:rPr>
                <w:sz w:val="17"/>
              </w:rPr>
              <w:t>Status is Planned, In Progress, Completed, or Cancelled</w:t>
            </w:r>
          </w:p>
        </w:tc>
      </w:tr>
      <w:tr w:rsidR="00852C6A" w14:paraId="410866A4" w14:textId="77777777">
        <w:trPr>
          <w:cantSplit/>
        </w:trPr>
        <w:tc>
          <w:tcPr>
            <w:tcW w:w="1450" w:type="dxa"/>
            <w:tcMar>
              <w:top w:w="80" w:type="dxa"/>
              <w:left w:w="120" w:type="dxa"/>
              <w:bottom w:w="80" w:type="dxa"/>
              <w:right w:w="120" w:type="dxa"/>
            </w:tcMar>
            <w:vAlign w:val="center"/>
          </w:tcPr>
          <w:p w14:paraId="103826E1" w14:textId="77777777" w:rsidR="00852C6A" w:rsidRDefault="00000000">
            <w:pPr>
              <w:spacing w:after="0" w:line="264" w:lineRule="auto"/>
            </w:pPr>
            <w:r>
              <w:rPr>
                <w:sz w:val="17"/>
              </w:rPr>
              <w:t>Attachment</w:t>
            </w:r>
          </w:p>
        </w:tc>
        <w:tc>
          <w:tcPr>
            <w:tcW w:w="4850" w:type="dxa"/>
            <w:tcMar>
              <w:top w:w="80" w:type="dxa"/>
              <w:left w:w="120" w:type="dxa"/>
              <w:bottom w:w="80" w:type="dxa"/>
              <w:right w:w="120" w:type="dxa"/>
            </w:tcMar>
            <w:vAlign w:val="center"/>
          </w:tcPr>
          <w:p w14:paraId="553843C7" w14:textId="77777777" w:rsidR="00852C6A" w:rsidRDefault="00000000">
            <w:pPr>
              <w:spacing w:after="0" w:line="264" w:lineRule="auto"/>
            </w:pPr>
            <w:r>
              <w:rPr>
                <w:sz w:val="17"/>
              </w:rPr>
              <w:t>id, ticketId, uploadedById, originalFilename, mimeType, sizeBytes, storageKey, deletedAt, deletedById</w:t>
            </w:r>
          </w:p>
        </w:tc>
        <w:tc>
          <w:tcPr>
            <w:tcW w:w="3060" w:type="dxa"/>
            <w:tcMar>
              <w:top w:w="80" w:type="dxa"/>
              <w:left w:w="120" w:type="dxa"/>
              <w:bottom w:w="80" w:type="dxa"/>
              <w:right w:w="120" w:type="dxa"/>
            </w:tcMar>
            <w:vAlign w:val="center"/>
          </w:tcPr>
          <w:p w14:paraId="6A8D126A" w14:textId="77777777" w:rsidR="00852C6A" w:rsidRDefault="00000000">
            <w:pPr>
              <w:spacing w:after="0" w:line="264" w:lineRule="auto"/>
            </w:pPr>
            <w:r>
              <w:rPr>
                <w:sz w:val="17"/>
              </w:rPr>
              <w:t>Binary stored externally; deleted row becomes a tombstone</w:t>
            </w:r>
          </w:p>
        </w:tc>
      </w:tr>
      <w:tr w:rsidR="00852C6A" w14:paraId="04CE2466" w14:textId="77777777">
        <w:trPr>
          <w:cantSplit/>
        </w:trPr>
        <w:tc>
          <w:tcPr>
            <w:tcW w:w="1450" w:type="dxa"/>
            <w:tcMar>
              <w:top w:w="80" w:type="dxa"/>
              <w:left w:w="120" w:type="dxa"/>
              <w:bottom w:w="80" w:type="dxa"/>
              <w:right w:w="120" w:type="dxa"/>
            </w:tcMar>
            <w:vAlign w:val="center"/>
          </w:tcPr>
          <w:p w14:paraId="7A567E43" w14:textId="77777777" w:rsidR="00852C6A" w:rsidRDefault="00000000">
            <w:pPr>
              <w:spacing w:after="0" w:line="264" w:lineRule="auto"/>
            </w:pPr>
            <w:r>
              <w:rPr>
                <w:sz w:val="17"/>
              </w:rPr>
              <w:t>TicketEvent</w:t>
            </w:r>
          </w:p>
        </w:tc>
        <w:tc>
          <w:tcPr>
            <w:tcW w:w="4850" w:type="dxa"/>
            <w:tcMar>
              <w:top w:w="80" w:type="dxa"/>
              <w:left w:w="120" w:type="dxa"/>
              <w:bottom w:w="80" w:type="dxa"/>
              <w:right w:w="120" w:type="dxa"/>
            </w:tcMar>
            <w:vAlign w:val="center"/>
          </w:tcPr>
          <w:p w14:paraId="6336C4A0" w14:textId="77777777" w:rsidR="00852C6A" w:rsidRDefault="00000000">
            <w:pPr>
              <w:spacing w:after="0" w:line="264" w:lineRule="auto"/>
            </w:pPr>
            <w:r>
              <w:rPr>
                <w:sz w:val="17"/>
              </w:rPr>
              <w:t>id, ticketId, actorId, eventType, payloadJson, createdAt</w:t>
            </w:r>
          </w:p>
        </w:tc>
        <w:tc>
          <w:tcPr>
            <w:tcW w:w="3060" w:type="dxa"/>
            <w:tcMar>
              <w:top w:w="80" w:type="dxa"/>
              <w:left w:w="120" w:type="dxa"/>
              <w:bottom w:w="80" w:type="dxa"/>
              <w:right w:w="120" w:type="dxa"/>
            </w:tcMar>
            <w:vAlign w:val="center"/>
          </w:tcPr>
          <w:p w14:paraId="47222ABB" w14:textId="77777777" w:rsidR="00852C6A" w:rsidRDefault="00000000">
            <w:pPr>
              <w:spacing w:after="0" w:line="264" w:lineRule="auto"/>
            </w:pPr>
            <w:r>
              <w:rPr>
                <w:sz w:val="17"/>
              </w:rPr>
              <w:t>Append-only; payload stores audit detail appropriate to event type</w:t>
            </w:r>
          </w:p>
        </w:tc>
      </w:tr>
      <w:tr w:rsidR="00852C6A" w14:paraId="0FF1FD57" w14:textId="77777777">
        <w:trPr>
          <w:cantSplit/>
        </w:trPr>
        <w:tc>
          <w:tcPr>
            <w:tcW w:w="1450" w:type="dxa"/>
            <w:tcMar>
              <w:top w:w="80" w:type="dxa"/>
              <w:left w:w="120" w:type="dxa"/>
              <w:bottom w:w="80" w:type="dxa"/>
              <w:right w:w="120" w:type="dxa"/>
            </w:tcMar>
            <w:vAlign w:val="center"/>
          </w:tcPr>
          <w:p w14:paraId="73571613" w14:textId="77777777" w:rsidR="00852C6A" w:rsidRDefault="00000000">
            <w:pPr>
              <w:spacing w:after="0" w:line="264" w:lineRule="auto"/>
            </w:pPr>
            <w:r>
              <w:rPr>
                <w:sz w:val="17"/>
              </w:rPr>
              <w:t>Session</w:t>
            </w:r>
          </w:p>
        </w:tc>
        <w:tc>
          <w:tcPr>
            <w:tcW w:w="4850" w:type="dxa"/>
            <w:tcMar>
              <w:top w:w="80" w:type="dxa"/>
              <w:left w:w="120" w:type="dxa"/>
              <w:bottom w:w="80" w:type="dxa"/>
              <w:right w:w="120" w:type="dxa"/>
            </w:tcMar>
            <w:vAlign w:val="center"/>
          </w:tcPr>
          <w:p w14:paraId="6EF6B981" w14:textId="77777777" w:rsidR="00852C6A" w:rsidRDefault="00000000">
            <w:pPr>
              <w:spacing w:after="0" w:line="264" w:lineRule="auto"/>
            </w:pPr>
            <w:r>
              <w:rPr>
                <w:sz w:val="17"/>
              </w:rPr>
              <w:t>id, userId, expiresAt, revokedAt, metadata</w:t>
            </w:r>
          </w:p>
        </w:tc>
        <w:tc>
          <w:tcPr>
            <w:tcW w:w="3060" w:type="dxa"/>
            <w:tcMar>
              <w:top w:w="80" w:type="dxa"/>
              <w:left w:w="120" w:type="dxa"/>
              <w:bottom w:w="80" w:type="dxa"/>
              <w:right w:w="120" w:type="dxa"/>
            </w:tcMar>
            <w:vAlign w:val="center"/>
          </w:tcPr>
          <w:p w14:paraId="0A378B91" w14:textId="77777777" w:rsidR="00852C6A" w:rsidRDefault="00000000">
            <w:pPr>
              <w:spacing w:after="0" w:line="264" w:lineRule="auto"/>
            </w:pPr>
            <w:r>
              <w:rPr>
                <w:sz w:val="17"/>
              </w:rPr>
              <w:t>Required only if D-04 server-side sessions are approved</w:t>
            </w:r>
          </w:p>
        </w:tc>
      </w:tr>
    </w:tbl>
    <w:p w14:paraId="5190A6E8" w14:textId="77777777" w:rsidR="00852C6A" w:rsidRDefault="00852C6A">
      <w:pPr>
        <w:spacing w:after="40"/>
      </w:pPr>
    </w:p>
    <w:p w14:paraId="355FE3E1" w14:textId="77777777" w:rsidR="00852C6A" w:rsidRDefault="00000000">
      <w:pPr>
        <w:pStyle w:val="Heading2"/>
      </w:pPr>
      <w:r>
        <w:lastRenderedPageBreak/>
        <w:t>Relationship and Integrity Rules</w:t>
      </w:r>
    </w:p>
    <w:p w14:paraId="3AB60129" w14:textId="77777777" w:rsidR="00852C6A" w:rsidRDefault="00000000">
      <w:pPr>
        <w:pStyle w:val="ListBullet"/>
      </w:pPr>
      <w:r>
        <w:t>A User may request many Tickets and may own many Tickets if the user is IT Staff or Administrator.</w:t>
      </w:r>
    </w:p>
    <w:p w14:paraId="7357543D" w14:textId="77777777" w:rsidR="00852C6A" w:rsidRDefault="00000000">
      <w:pPr>
        <w:pStyle w:val="ListBullet"/>
      </w:pPr>
      <w:r>
        <w:t>A Ticket has zero or more Service Actions, Attachments, and Ticket Events.</w:t>
      </w:r>
    </w:p>
    <w:p w14:paraId="784799E6" w14:textId="77777777" w:rsidR="00852C6A" w:rsidRDefault="00000000">
      <w:pPr>
        <w:pStyle w:val="ListBullet"/>
      </w:pPr>
      <w:r>
        <w:t>A Service Action assignee may differ from the Ticket Owner.</w:t>
      </w:r>
    </w:p>
    <w:p w14:paraId="6DE80290" w14:textId="77777777" w:rsidR="00852C6A" w:rsidRDefault="00000000">
      <w:pPr>
        <w:pStyle w:val="ListBullet"/>
      </w:pPr>
      <w:r>
        <w:t>Tickets and Ticket Events are never cascade-deleted. Foreign-key deletion is restricted for historical records.</w:t>
      </w:r>
    </w:p>
    <w:p w14:paraId="78B751CF" w14:textId="77777777" w:rsidR="00852C6A" w:rsidRDefault="00000000">
      <w:pPr>
        <w:pStyle w:val="ListBullet"/>
      </w:pPr>
      <w:r>
        <w:t>Users and Categories use activation flags rather than hard deletion when referenced.</w:t>
      </w:r>
    </w:p>
    <w:p w14:paraId="2BCA6A03" w14:textId="77777777" w:rsidR="00852C6A" w:rsidRDefault="00000000">
      <w:pPr>
        <w:pStyle w:val="ListBullet"/>
      </w:pPr>
      <w:r>
        <w:t>Ticket creation, ticket transitions, priority changes, ownership changes, and attachment removal each write an event in the same database transaction as the business change.</w:t>
      </w:r>
    </w:p>
    <w:p w14:paraId="0F51B9A7" w14:textId="77777777" w:rsidR="00852C6A" w:rsidRDefault="00000000">
      <w:r>
        <w:br w:type="page"/>
      </w:r>
    </w:p>
    <w:p w14:paraId="4D4BF6DC" w14:textId="77777777" w:rsidR="00852C6A" w:rsidRDefault="00000000">
      <w:pPr>
        <w:pStyle w:val="Heading2"/>
      </w:pPr>
      <w:r>
        <w:lastRenderedPageBreak/>
        <w:t>Concurrency and Transactions</w:t>
      </w:r>
    </w:p>
    <w:p w14:paraId="764A42CA" w14:textId="77777777" w:rsidR="00852C6A" w:rsidRDefault="00000000">
      <w:pPr>
        <w:pStyle w:val="ListBullet"/>
      </w:pPr>
      <w:r>
        <w:t>Ticket updates use an integer version field. A stale update returns HTTP 409 Conflict rather than overwriting newer work.</w:t>
      </w:r>
    </w:p>
    <w:p w14:paraId="19F13CAA" w14:textId="77777777" w:rsidR="00852C6A" w:rsidRDefault="00000000">
      <w:pPr>
        <w:pStyle w:val="ListBullet"/>
      </w:pPr>
      <w:r>
        <w:t>Ticket numbers are generated transactionally so concurrent creates cannot produce duplicates.</w:t>
      </w:r>
    </w:p>
    <w:p w14:paraId="56B11435" w14:textId="77777777" w:rsidR="00852C6A" w:rsidRDefault="00000000">
      <w:pPr>
        <w:pStyle w:val="ListBullet"/>
      </w:pPr>
      <w:r>
        <w:t>Multi-record business changes use Prisma transactions.</w:t>
      </w:r>
    </w:p>
    <w:p w14:paraId="626115E9" w14:textId="77777777" w:rsidR="00852C6A" w:rsidRDefault="00000000">
      <w:pPr>
        <w:pStyle w:val="ListBullet"/>
      </w:pPr>
      <w:r>
        <w:t>Object storage operations use compensating cleanup when a database transaction cannot include the external file operation.</w:t>
      </w:r>
    </w:p>
    <w:p w14:paraId="4192719F" w14:textId="77777777" w:rsidR="00852C6A" w:rsidRDefault="00000000">
      <w:pPr>
        <w:pStyle w:val="Heading1"/>
      </w:pPr>
      <w:r>
        <w:t>Security Architecture</w:t>
      </w:r>
    </w:p>
    <w:p w14:paraId="2A1DC2C5" w14:textId="77777777" w:rsidR="00852C6A" w:rsidRDefault="00000000">
      <w:pPr>
        <w:pStyle w:val="Heading2"/>
      </w:pPr>
      <w:r>
        <w:t>Authentication</w:t>
      </w:r>
    </w:p>
    <w:p w14:paraId="52C5C985" w14:textId="77777777" w:rsidR="00852C6A" w:rsidRDefault="00000000">
      <w:r>
        <w:t>Users authenticate with email and password. Passwords are never stored or logged in plaintext. The recommended algorithm is Argon2id using a maintained Node.js library and parameters benchmarked for the deployment environment, following OWASP guidance [R1].</w:t>
      </w:r>
    </w:p>
    <w:p w14:paraId="08D0D7E0" w14:textId="77777777" w:rsidR="00852C6A" w:rsidRDefault="00000000">
      <w:pPr>
        <w:pStyle w:val="ListBullet"/>
      </w:pPr>
      <w:r>
        <w:t>Email comparison is case-insensitive and normalized before uniqueness checks.</w:t>
      </w:r>
    </w:p>
    <w:p w14:paraId="4EF656B5" w14:textId="77777777" w:rsidR="00852C6A" w:rsidRDefault="00000000">
      <w:pPr>
        <w:pStyle w:val="ListBullet"/>
      </w:pPr>
      <w:r>
        <w:t>Login responses do not reveal whether an email address exists.</w:t>
      </w:r>
    </w:p>
    <w:p w14:paraId="5B694FA5" w14:textId="77777777" w:rsidR="00852C6A" w:rsidRDefault="00000000">
      <w:pPr>
        <w:pStyle w:val="ListBullet"/>
      </w:pPr>
      <w:r>
        <w:t>Repeated failed logins are rate-limited and security-relevant failures are logged without credentials.</w:t>
      </w:r>
    </w:p>
    <w:p w14:paraId="72214A60" w14:textId="77777777" w:rsidR="00852C6A" w:rsidRDefault="00000000">
      <w:pPr>
        <w:pStyle w:val="ListBullet"/>
      </w:pPr>
      <w:r>
        <w:t>Passwords are accepted as Unicode and are never silently truncated.</w:t>
      </w:r>
    </w:p>
    <w:p w14:paraId="022F3220" w14:textId="77777777" w:rsidR="00852C6A" w:rsidRDefault="00000000">
      <w:pPr>
        <w:pStyle w:val="ListBullet"/>
      </w:pPr>
      <w:r>
        <w:t>Password reset tokens, if implemented, are single-use, time-limited, and stored as hashes.</w:t>
      </w:r>
    </w:p>
    <w:tbl>
      <w:tblPr>
        <w:tblStyle w:val="TableGrid"/>
        <w:tblW w:w="9360" w:type="dxa"/>
        <w:tblInd w:w="120" w:type="dxa"/>
        <w:tblLayout w:type="fixed"/>
        <w:tblLook w:val="04A0" w:firstRow="1" w:lastRow="0" w:firstColumn="1" w:lastColumn="0" w:noHBand="0" w:noVBand="1"/>
      </w:tblPr>
      <w:tblGrid>
        <w:gridCol w:w="9360"/>
      </w:tblGrid>
      <w:tr w:rsidR="00852C6A" w14:paraId="654CA6FB" w14:textId="77777777">
        <w:trPr>
          <w:cantSplit/>
        </w:trPr>
        <w:tc>
          <w:tcPr>
            <w:tcW w:w="9360" w:type="dxa"/>
            <w:shd w:val="clear" w:color="auto" w:fill="FFF4CE"/>
            <w:tcMar>
              <w:top w:w="80" w:type="dxa"/>
              <w:left w:w="120" w:type="dxa"/>
              <w:bottom w:w="80" w:type="dxa"/>
              <w:right w:w="120" w:type="dxa"/>
            </w:tcMar>
            <w:vAlign w:val="center"/>
          </w:tcPr>
          <w:p w14:paraId="67A2A2CE" w14:textId="77777777" w:rsidR="00852C6A" w:rsidRDefault="00000000">
            <w:pPr>
              <w:spacing w:after="0"/>
            </w:pPr>
            <w:r>
              <w:rPr>
                <w:b/>
                <w:color w:val="B26A00"/>
                <w:sz w:val="21"/>
              </w:rPr>
              <w:t xml:space="preserve">Decision D-04 and D-05: </w:t>
            </w:r>
            <w:r>
              <w:rPr>
                <w:sz w:val="21"/>
              </w:rPr>
              <w:t>Approve the server-side session design and account-provisioning model before the authentication feature specification is written.</w:t>
            </w:r>
          </w:p>
        </w:tc>
      </w:tr>
    </w:tbl>
    <w:p w14:paraId="48AEDC7A" w14:textId="77777777" w:rsidR="00852C6A" w:rsidRDefault="00852C6A">
      <w:pPr>
        <w:spacing w:after="60"/>
      </w:pPr>
    </w:p>
    <w:p w14:paraId="774D005F" w14:textId="77777777" w:rsidR="00852C6A" w:rsidRDefault="00000000">
      <w:pPr>
        <w:pStyle w:val="Heading2"/>
      </w:pPr>
      <w:r>
        <w:t>Session Management</w:t>
      </w:r>
    </w:p>
    <w:p w14:paraId="6014245C" w14:textId="77777777" w:rsidR="00852C6A" w:rsidRDefault="00000000">
      <w:r>
        <w:t>The recommended design stores an opaque session identifier in a Secure, HttpOnly, SameSite=Lax cookie and stores session state in PostgreSQL. Session identifiers rotate after login and privilege changes. Logout and password reset revoke active sessions. Cookie flags and session expiration follow OWASP session-management guidance [R2].</w:t>
      </w:r>
    </w:p>
    <w:p w14:paraId="7FC3D454" w14:textId="77777777" w:rsidR="00852C6A" w:rsidRDefault="00000000">
      <w:pPr>
        <w:pStyle w:val="ListBullet"/>
      </w:pPr>
      <w:r>
        <w:t>Idle timeout: 30 minutes. Absolute timeout: 8 hours. Both are provisional security targets.</w:t>
      </w:r>
    </w:p>
    <w:p w14:paraId="16B5A4D6" w14:textId="77777777" w:rsidR="00852C6A" w:rsidRDefault="00000000">
      <w:pPr>
        <w:pStyle w:val="ListBullet"/>
      </w:pPr>
      <w:r>
        <w:t>State-changing requests require CSRF protection when cookie authentication is used.</w:t>
      </w:r>
    </w:p>
    <w:p w14:paraId="51816535" w14:textId="77777777" w:rsidR="00852C6A" w:rsidRDefault="00000000">
      <w:pPr>
        <w:pStyle w:val="ListBullet"/>
      </w:pPr>
      <w:r>
        <w:t>The production application is HTTPS-only and sets HSTS at the edge.</w:t>
      </w:r>
    </w:p>
    <w:p w14:paraId="6C147652" w14:textId="77777777" w:rsidR="00852C6A" w:rsidRDefault="00000000">
      <w:pPr>
        <w:pStyle w:val="ListBullet"/>
      </w:pPr>
      <w:r>
        <w:t>Client JavaScript never reads the session token.</w:t>
      </w:r>
    </w:p>
    <w:p w14:paraId="680C2059" w14:textId="77777777" w:rsidR="00852C6A" w:rsidRDefault="00000000">
      <w:pPr>
        <w:pStyle w:val="Heading2"/>
      </w:pPr>
      <w:r>
        <w:lastRenderedPageBreak/>
        <w:t>Authorization Model</w:t>
      </w:r>
    </w:p>
    <w:p w14:paraId="3441DA36" w14:textId="77777777" w:rsidR="00852C6A" w:rsidRDefault="00000000">
      <w:pPr>
        <w:keepNext/>
      </w:pPr>
      <w:r>
        <w:t>Authorization combines role checks with resource-level rules. The backend is authoritative; hiding a UI control is not authorization.</w:t>
      </w:r>
    </w:p>
    <w:tbl>
      <w:tblPr>
        <w:tblStyle w:val="TableGrid"/>
        <w:tblW w:w="9360" w:type="dxa"/>
        <w:tblInd w:w="120" w:type="dxa"/>
        <w:tblLayout w:type="fixed"/>
        <w:tblLook w:val="04A0" w:firstRow="1" w:lastRow="0" w:firstColumn="1" w:lastColumn="0" w:noHBand="0" w:noVBand="1"/>
      </w:tblPr>
      <w:tblGrid>
        <w:gridCol w:w="3300"/>
        <w:gridCol w:w="1900"/>
        <w:gridCol w:w="2050"/>
        <w:gridCol w:w="2110"/>
      </w:tblGrid>
      <w:tr w:rsidR="00852C6A" w14:paraId="22990334" w14:textId="77777777">
        <w:trPr>
          <w:cantSplit/>
          <w:tblHeader/>
        </w:trPr>
        <w:tc>
          <w:tcPr>
            <w:tcW w:w="3300" w:type="dxa"/>
            <w:shd w:val="clear" w:color="auto" w:fill="E8EEF5"/>
            <w:tcMar>
              <w:top w:w="80" w:type="dxa"/>
              <w:left w:w="120" w:type="dxa"/>
              <w:bottom w:w="80" w:type="dxa"/>
              <w:right w:w="120" w:type="dxa"/>
            </w:tcMar>
            <w:vAlign w:val="center"/>
          </w:tcPr>
          <w:p w14:paraId="5D5D2853" w14:textId="77777777" w:rsidR="00852C6A" w:rsidRDefault="00000000">
            <w:pPr>
              <w:spacing w:after="0"/>
            </w:pPr>
            <w:r>
              <w:rPr>
                <w:b/>
                <w:color w:val="1F4E78"/>
                <w:sz w:val="17"/>
              </w:rPr>
              <w:t>Capability</w:t>
            </w:r>
          </w:p>
        </w:tc>
        <w:tc>
          <w:tcPr>
            <w:tcW w:w="1900" w:type="dxa"/>
            <w:shd w:val="clear" w:color="auto" w:fill="E8EEF5"/>
            <w:tcMar>
              <w:top w:w="80" w:type="dxa"/>
              <w:left w:w="120" w:type="dxa"/>
              <w:bottom w:w="80" w:type="dxa"/>
              <w:right w:w="120" w:type="dxa"/>
            </w:tcMar>
            <w:vAlign w:val="center"/>
          </w:tcPr>
          <w:p w14:paraId="59E0E8C5" w14:textId="77777777" w:rsidR="00852C6A" w:rsidRDefault="00000000">
            <w:pPr>
              <w:spacing w:after="0"/>
            </w:pPr>
            <w:r>
              <w:rPr>
                <w:b/>
                <w:color w:val="1F4E78"/>
                <w:sz w:val="17"/>
              </w:rPr>
              <w:t>Requester</w:t>
            </w:r>
          </w:p>
        </w:tc>
        <w:tc>
          <w:tcPr>
            <w:tcW w:w="2050" w:type="dxa"/>
            <w:shd w:val="clear" w:color="auto" w:fill="E8EEF5"/>
            <w:tcMar>
              <w:top w:w="80" w:type="dxa"/>
              <w:left w:w="120" w:type="dxa"/>
              <w:bottom w:w="80" w:type="dxa"/>
              <w:right w:w="120" w:type="dxa"/>
            </w:tcMar>
            <w:vAlign w:val="center"/>
          </w:tcPr>
          <w:p w14:paraId="244EA7A2" w14:textId="77777777" w:rsidR="00852C6A" w:rsidRDefault="00000000">
            <w:pPr>
              <w:spacing w:after="0"/>
            </w:pPr>
            <w:r>
              <w:rPr>
                <w:b/>
                <w:color w:val="1F4E78"/>
                <w:sz w:val="17"/>
              </w:rPr>
              <w:t>IT Staff</w:t>
            </w:r>
          </w:p>
        </w:tc>
        <w:tc>
          <w:tcPr>
            <w:tcW w:w="2110" w:type="dxa"/>
            <w:shd w:val="clear" w:color="auto" w:fill="E8EEF5"/>
            <w:tcMar>
              <w:top w:w="80" w:type="dxa"/>
              <w:left w:w="120" w:type="dxa"/>
              <w:bottom w:w="80" w:type="dxa"/>
              <w:right w:w="120" w:type="dxa"/>
            </w:tcMar>
            <w:vAlign w:val="center"/>
          </w:tcPr>
          <w:p w14:paraId="7881B210" w14:textId="77777777" w:rsidR="00852C6A" w:rsidRDefault="00000000">
            <w:pPr>
              <w:spacing w:after="0"/>
            </w:pPr>
            <w:r>
              <w:rPr>
                <w:b/>
                <w:color w:val="1F4E78"/>
                <w:sz w:val="17"/>
              </w:rPr>
              <w:t>Administrator</w:t>
            </w:r>
          </w:p>
        </w:tc>
      </w:tr>
      <w:tr w:rsidR="00852C6A" w14:paraId="573C07B5" w14:textId="77777777">
        <w:trPr>
          <w:cantSplit/>
        </w:trPr>
        <w:tc>
          <w:tcPr>
            <w:tcW w:w="3300" w:type="dxa"/>
            <w:tcMar>
              <w:top w:w="80" w:type="dxa"/>
              <w:left w:w="120" w:type="dxa"/>
              <w:bottom w:w="80" w:type="dxa"/>
              <w:right w:w="120" w:type="dxa"/>
            </w:tcMar>
            <w:vAlign w:val="center"/>
          </w:tcPr>
          <w:p w14:paraId="631CB13D" w14:textId="77777777" w:rsidR="00852C6A" w:rsidRDefault="00000000">
            <w:pPr>
              <w:spacing w:after="0" w:line="264" w:lineRule="auto"/>
            </w:pPr>
            <w:r>
              <w:rPr>
                <w:sz w:val="17"/>
              </w:rPr>
              <w:t>Create a ticket</w:t>
            </w:r>
          </w:p>
        </w:tc>
        <w:tc>
          <w:tcPr>
            <w:tcW w:w="1900" w:type="dxa"/>
            <w:tcMar>
              <w:top w:w="80" w:type="dxa"/>
              <w:left w:w="120" w:type="dxa"/>
              <w:bottom w:w="80" w:type="dxa"/>
              <w:right w:w="120" w:type="dxa"/>
            </w:tcMar>
            <w:vAlign w:val="center"/>
          </w:tcPr>
          <w:p w14:paraId="5EC858B6" w14:textId="77777777" w:rsidR="00852C6A" w:rsidRDefault="00000000">
            <w:pPr>
              <w:spacing w:after="0" w:line="264" w:lineRule="auto"/>
            </w:pPr>
            <w:r>
              <w:rPr>
                <w:sz w:val="17"/>
              </w:rPr>
              <w:t>Yes</w:t>
            </w:r>
          </w:p>
        </w:tc>
        <w:tc>
          <w:tcPr>
            <w:tcW w:w="2050" w:type="dxa"/>
            <w:tcMar>
              <w:top w:w="80" w:type="dxa"/>
              <w:left w:w="120" w:type="dxa"/>
              <w:bottom w:w="80" w:type="dxa"/>
              <w:right w:w="120" w:type="dxa"/>
            </w:tcMar>
            <w:vAlign w:val="center"/>
          </w:tcPr>
          <w:p w14:paraId="47001901"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69CC21DD" w14:textId="77777777" w:rsidR="00852C6A" w:rsidRDefault="00000000">
            <w:pPr>
              <w:spacing w:after="0" w:line="264" w:lineRule="auto"/>
            </w:pPr>
            <w:r>
              <w:rPr>
                <w:sz w:val="17"/>
              </w:rPr>
              <w:t>Yes</w:t>
            </w:r>
          </w:p>
        </w:tc>
      </w:tr>
      <w:tr w:rsidR="00852C6A" w14:paraId="06B2346E" w14:textId="77777777">
        <w:trPr>
          <w:cantSplit/>
        </w:trPr>
        <w:tc>
          <w:tcPr>
            <w:tcW w:w="3300" w:type="dxa"/>
            <w:tcMar>
              <w:top w:w="80" w:type="dxa"/>
              <w:left w:w="120" w:type="dxa"/>
              <w:bottom w:w="80" w:type="dxa"/>
              <w:right w:w="120" w:type="dxa"/>
            </w:tcMar>
            <w:vAlign w:val="center"/>
          </w:tcPr>
          <w:p w14:paraId="35007E3A" w14:textId="77777777" w:rsidR="00852C6A" w:rsidRDefault="00000000">
            <w:pPr>
              <w:spacing w:after="0" w:line="264" w:lineRule="auto"/>
            </w:pPr>
            <w:r>
              <w:rPr>
                <w:sz w:val="17"/>
              </w:rPr>
              <w:t>View tickets</w:t>
            </w:r>
          </w:p>
        </w:tc>
        <w:tc>
          <w:tcPr>
            <w:tcW w:w="1900" w:type="dxa"/>
            <w:tcMar>
              <w:top w:w="80" w:type="dxa"/>
              <w:left w:w="120" w:type="dxa"/>
              <w:bottom w:w="80" w:type="dxa"/>
              <w:right w:w="120" w:type="dxa"/>
            </w:tcMar>
            <w:vAlign w:val="center"/>
          </w:tcPr>
          <w:p w14:paraId="6EF737E1" w14:textId="77777777" w:rsidR="00852C6A" w:rsidRDefault="00000000">
            <w:pPr>
              <w:spacing w:after="0" w:line="264" w:lineRule="auto"/>
            </w:pPr>
            <w:r>
              <w:rPr>
                <w:sz w:val="17"/>
              </w:rPr>
              <w:t>Own/requested tickets</w:t>
            </w:r>
          </w:p>
        </w:tc>
        <w:tc>
          <w:tcPr>
            <w:tcW w:w="2050" w:type="dxa"/>
            <w:tcMar>
              <w:top w:w="80" w:type="dxa"/>
              <w:left w:w="120" w:type="dxa"/>
              <w:bottom w:w="80" w:type="dxa"/>
              <w:right w:w="120" w:type="dxa"/>
            </w:tcMar>
            <w:vAlign w:val="center"/>
          </w:tcPr>
          <w:p w14:paraId="1D27B783" w14:textId="77777777" w:rsidR="00852C6A" w:rsidRDefault="00000000">
            <w:pPr>
              <w:spacing w:after="0" w:line="264" w:lineRule="auto"/>
            </w:pPr>
            <w:r>
              <w:rPr>
                <w:sz w:val="17"/>
              </w:rPr>
              <w:t>All tickets</w:t>
            </w:r>
          </w:p>
        </w:tc>
        <w:tc>
          <w:tcPr>
            <w:tcW w:w="2110" w:type="dxa"/>
            <w:tcMar>
              <w:top w:w="80" w:type="dxa"/>
              <w:left w:w="120" w:type="dxa"/>
              <w:bottom w:w="80" w:type="dxa"/>
              <w:right w:w="120" w:type="dxa"/>
            </w:tcMar>
            <w:vAlign w:val="center"/>
          </w:tcPr>
          <w:p w14:paraId="17B7F156" w14:textId="77777777" w:rsidR="00852C6A" w:rsidRDefault="00000000">
            <w:pPr>
              <w:spacing w:after="0" w:line="264" w:lineRule="auto"/>
            </w:pPr>
            <w:r>
              <w:rPr>
                <w:sz w:val="17"/>
              </w:rPr>
              <w:t>All tickets</w:t>
            </w:r>
          </w:p>
        </w:tc>
      </w:tr>
      <w:tr w:rsidR="00852C6A" w14:paraId="72A66E7B" w14:textId="77777777">
        <w:trPr>
          <w:cantSplit/>
        </w:trPr>
        <w:tc>
          <w:tcPr>
            <w:tcW w:w="3300" w:type="dxa"/>
            <w:tcMar>
              <w:top w:w="80" w:type="dxa"/>
              <w:left w:w="120" w:type="dxa"/>
              <w:bottom w:w="80" w:type="dxa"/>
              <w:right w:w="120" w:type="dxa"/>
            </w:tcMar>
            <w:vAlign w:val="center"/>
          </w:tcPr>
          <w:p w14:paraId="7D921EAC" w14:textId="77777777" w:rsidR="00852C6A" w:rsidRDefault="00000000">
            <w:pPr>
              <w:spacing w:after="0" w:line="264" w:lineRule="auto"/>
            </w:pPr>
            <w:r>
              <w:rPr>
                <w:sz w:val="17"/>
              </w:rPr>
              <w:t>Set or change IT Priority</w:t>
            </w:r>
          </w:p>
        </w:tc>
        <w:tc>
          <w:tcPr>
            <w:tcW w:w="1900" w:type="dxa"/>
            <w:tcMar>
              <w:top w:w="80" w:type="dxa"/>
              <w:left w:w="120" w:type="dxa"/>
              <w:bottom w:w="80" w:type="dxa"/>
              <w:right w:w="120" w:type="dxa"/>
            </w:tcMar>
            <w:vAlign w:val="center"/>
          </w:tcPr>
          <w:p w14:paraId="69AFADF5"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13B18B6A"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1D3E1B34" w14:textId="77777777" w:rsidR="00852C6A" w:rsidRDefault="00000000">
            <w:pPr>
              <w:spacing w:after="0" w:line="264" w:lineRule="auto"/>
            </w:pPr>
            <w:r>
              <w:rPr>
                <w:sz w:val="17"/>
              </w:rPr>
              <w:t>Yes</w:t>
            </w:r>
          </w:p>
        </w:tc>
      </w:tr>
      <w:tr w:rsidR="00852C6A" w14:paraId="04DC8B92" w14:textId="77777777">
        <w:trPr>
          <w:cantSplit/>
        </w:trPr>
        <w:tc>
          <w:tcPr>
            <w:tcW w:w="3300" w:type="dxa"/>
            <w:tcMar>
              <w:top w:w="80" w:type="dxa"/>
              <w:left w:w="120" w:type="dxa"/>
              <w:bottom w:w="80" w:type="dxa"/>
              <w:right w:w="120" w:type="dxa"/>
            </w:tcMar>
            <w:vAlign w:val="center"/>
          </w:tcPr>
          <w:p w14:paraId="75E967A8" w14:textId="77777777" w:rsidR="00852C6A" w:rsidRDefault="00000000">
            <w:pPr>
              <w:spacing w:after="0" w:line="264" w:lineRule="auto"/>
            </w:pPr>
            <w:r>
              <w:rPr>
                <w:sz w:val="17"/>
              </w:rPr>
              <w:t>Change formal ticket status</w:t>
            </w:r>
          </w:p>
        </w:tc>
        <w:tc>
          <w:tcPr>
            <w:tcW w:w="1900" w:type="dxa"/>
            <w:tcMar>
              <w:top w:w="80" w:type="dxa"/>
              <w:left w:w="120" w:type="dxa"/>
              <w:bottom w:w="80" w:type="dxa"/>
              <w:right w:w="120" w:type="dxa"/>
            </w:tcMar>
            <w:vAlign w:val="center"/>
          </w:tcPr>
          <w:p w14:paraId="163A855B"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5E1AA822"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3FB10368" w14:textId="77777777" w:rsidR="00852C6A" w:rsidRDefault="00000000">
            <w:pPr>
              <w:spacing w:after="0" w:line="264" w:lineRule="auto"/>
            </w:pPr>
            <w:r>
              <w:rPr>
                <w:sz w:val="17"/>
              </w:rPr>
              <w:t>Yes</w:t>
            </w:r>
          </w:p>
        </w:tc>
      </w:tr>
      <w:tr w:rsidR="00852C6A" w14:paraId="59D659D8" w14:textId="77777777">
        <w:trPr>
          <w:cantSplit/>
        </w:trPr>
        <w:tc>
          <w:tcPr>
            <w:tcW w:w="3300" w:type="dxa"/>
            <w:tcMar>
              <w:top w:w="80" w:type="dxa"/>
              <w:left w:w="120" w:type="dxa"/>
              <w:bottom w:w="80" w:type="dxa"/>
              <w:right w:w="120" w:type="dxa"/>
            </w:tcMar>
            <w:vAlign w:val="center"/>
          </w:tcPr>
          <w:p w14:paraId="1BE30AE7" w14:textId="77777777" w:rsidR="00852C6A" w:rsidRDefault="00000000">
            <w:pPr>
              <w:spacing w:after="0" w:line="264" w:lineRule="auto"/>
            </w:pPr>
            <w:r>
              <w:rPr>
                <w:sz w:val="17"/>
              </w:rPr>
              <w:t>Assign Ticket Owner</w:t>
            </w:r>
          </w:p>
        </w:tc>
        <w:tc>
          <w:tcPr>
            <w:tcW w:w="1900" w:type="dxa"/>
            <w:tcMar>
              <w:top w:w="80" w:type="dxa"/>
              <w:left w:w="120" w:type="dxa"/>
              <w:bottom w:w="80" w:type="dxa"/>
              <w:right w:w="120" w:type="dxa"/>
            </w:tcMar>
            <w:vAlign w:val="center"/>
          </w:tcPr>
          <w:p w14:paraId="7025EF7F"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7A61C216"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135FB603" w14:textId="77777777" w:rsidR="00852C6A" w:rsidRDefault="00000000">
            <w:pPr>
              <w:spacing w:after="0" w:line="264" w:lineRule="auto"/>
            </w:pPr>
            <w:r>
              <w:rPr>
                <w:sz w:val="17"/>
              </w:rPr>
              <w:t>Yes</w:t>
            </w:r>
          </w:p>
        </w:tc>
      </w:tr>
      <w:tr w:rsidR="00852C6A" w14:paraId="201424C0" w14:textId="77777777">
        <w:trPr>
          <w:cantSplit/>
        </w:trPr>
        <w:tc>
          <w:tcPr>
            <w:tcW w:w="3300" w:type="dxa"/>
            <w:tcMar>
              <w:top w:w="80" w:type="dxa"/>
              <w:left w:w="120" w:type="dxa"/>
              <w:bottom w:w="80" w:type="dxa"/>
              <w:right w:w="120" w:type="dxa"/>
            </w:tcMar>
            <w:vAlign w:val="center"/>
          </w:tcPr>
          <w:p w14:paraId="0F419B9F" w14:textId="77777777" w:rsidR="00852C6A" w:rsidRDefault="00000000">
            <w:pPr>
              <w:spacing w:after="0" w:line="264" w:lineRule="auto"/>
            </w:pPr>
            <w:r>
              <w:rPr>
                <w:sz w:val="17"/>
              </w:rPr>
              <w:t>Create/manage Service Actions</w:t>
            </w:r>
          </w:p>
        </w:tc>
        <w:tc>
          <w:tcPr>
            <w:tcW w:w="1900" w:type="dxa"/>
            <w:tcMar>
              <w:top w:w="80" w:type="dxa"/>
              <w:left w:w="120" w:type="dxa"/>
              <w:bottom w:w="80" w:type="dxa"/>
              <w:right w:w="120" w:type="dxa"/>
            </w:tcMar>
            <w:vAlign w:val="center"/>
          </w:tcPr>
          <w:p w14:paraId="62FBE8AB"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7519D404"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7AE78CDE" w14:textId="77777777" w:rsidR="00852C6A" w:rsidRDefault="00000000">
            <w:pPr>
              <w:spacing w:after="0" w:line="264" w:lineRule="auto"/>
            </w:pPr>
            <w:r>
              <w:rPr>
                <w:sz w:val="17"/>
              </w:rPr>
              <w:t>Yes</w:t>
            </w:r>
          </w:p>
        </w:tc>
      </w:tr>
      <w:tr w:rsidR="00852C6A" w14:paraId="41B0E554" w14:textId="77777777">
        <w:trPr>
          <w:cantSplit/>
        </w:trPr>
        <w:tc>
          <w:tcPr>
            <w:tcW w:w="3300" w:type="dxa"/>
            <w:tcMar>
              <w:top w:w="80" w:type="dxa"/>
              <w:left w:w="120" w:type="dxa"/>
              <w:bottom w:w="80" w:type="dxa"/>
              <w:right w:w="120" w:type="dxa"/>
            </w:tcMar>
            <w:vAlign w:val="center"/>
          </w:tcPr>
          <w:p w14:paraId="3FD29638" w14:textId="77777777" w:rsidR="00852C6A" w:rsidRDefault="00000000">
            <w:pPr>
              <w:spacing w:after="0" w:line="264" w:lineRule="auto"/>
            </w:pPr>
            <w:r>
              <w:rPr>
                <w:sz w:val="17"/>
              </w:rPr>
              <w:t>Delete own attachment before Closed</w:t>
            </w:r>
          </w:p>
        </w:tc>
        <w:tc>
          <w:tcPr>
            <w:tcW w:w="1900" w:type="dxa"/>
            <w:tcMar>
              <w:top w:w="80" w:type="dxa"/>
              <w:left w:w="120" w:type="dxa"/>
              <w:bottom w:w="80" w:type="dxa"/>
              <w:right w:w="120" w:type="dxa"/>
            </w:tcMar>
            <w:vAlign w:val="center"/>
          </w:tcPr>
          <w:p w14:paraId="0CD9AC3A" w14:textId="77777777" w:rsidR="00852C6A" w:rsidRDefault="00000000">
            <w:pPr>
              <w:spacing w:after="0" w:line="264" w:lineRule="auto"/>
            </w:pPr>
            <w:r>
              <w:rPr>
                <w:sz w:val="17"/>
              </w:rPr>
              <w:t>Yes</w:t>
            </w:r>
          </w:p>
        </w:tc>
        <w:tc>
          <w:tcPr>
            <w:tcW w:w="2050" w:type="dxa"/>
            <w:tcMar>
              <w:top w:w="80" w:type="dxa"/>
              <w:left w:w="120" w:type="dxa"/>
              <w:bottom w:w="80" w:type="dxa"/>
              <w:right w:w="120" w:type="dxa"/>
            </w:tcMar>
            <w:vAlign w:val="center"/>
          </w:tcPr>
          <w:p w14:paraId="15B0E44C" w14:textId="77777777" w:rsidR="00852C6A" w:rsidRDefault="00000000">
            <w:pPr>
              <w:spacing w:after="0" w:line="264" w:lineRule="auto"/>
            </w:pPr>
            <w:r>
              <w:rPr>
                <w:sz w:val="17"/>
              </w:rPr>
              <w:t>Yes</w:t>
            </w:r>
          </w:p>
        </w:tc>
        <w:tc>
          <w:tcPr>
            <w:tcW w:w="2110" w:type="dxa"/>
            <w:tcMar>
              <w:top w:w="80" w:type="dxa"/>
              <w:left w:w="120" w:type="dxa"/>
              <w:bottom w:w="80" w:type="dxa"/>
              <w:right w:w="120" w:type="dxa"/>
            </w:tcMar>
            <w:vAlign w:val="center"/>
          </w:tcPr>
          <w:p w14:paraId="3E32E611" w14:textId="77777777" w:rsidR="00852C6A" w:rsidRDefault="00000000">
            <w:pPr>
              <w:spacing w:after="0" w:line="264" w:lineRule="auto"/>
            </w:pPr>
            <w:r>
              <w:rPr>
                <w:sz w:val="17"/>
              </w:rPr>
              <w:t>Yes</w:t>
            </w:r>
          </w:p>
        </w:tc>
      </w:tr>
      <w:tr w:rsidR="00852C6A" w14:paraId="11CD930C" w14:textId="77777777">
        <w:trPr>
          <w:cantSplit/>
        </w:trPr>
        <w:tc>
          <w:tcPr>
            <w:tcW w:w="3300" w:type="dxa"/>
            <w:tcMar>
              <w:top w:w="80" w:type="dxa"/>
              <w:left w:w="120" w:type="dxa"/>
              <w:bottom w:w="80" w:type="dxa"/>
              <w:right w:w="120" w:type="dxa"/>
            </w:tcMar>
            <w:vAlign w:val="center"/>
          </w:tcPr>
          <w:p w14:paraId="3A5AA879" w14:textId="77777777" w:rsidR="00852C6A" w:rsidRDefault="00000000">
            <w:pPr>
              <w:spacing w:after="0" w:line="264" w:lineRule="auto"/>
            </w:pPr>
            <w:r>
              <w:rPr>
                <w:sz w:val="17"/>
              </w:rPr>
              <w:t>Delete another user's attachment</w:t>
            </w:r>
          </w:p>
        </w:tc>
        <w:tc>
          <w:tcPr>
            <w:tcW w:w="1900" w:type="dxa"/>
            <w:tcMar>
              <w:top w:w="80" w:type="dxa"/>
              <w:left w:w="120" w:type="dxa"/>
              <w:bottom w:w="80" w:type="dxa"/>
              <w:right w:w="120" w:type="dxa"/>
            </w:tcMar>
            <w:vAlign w:val="center"/>
          </w:tcPr>
          <w:p w14:paraId="42FE0572"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2623B7F0" w14:textId="77777777" w:rsidR="00852C6A" w:rsidRDefault="00000000">
            <w:pPr>
              <w:spacing w:after="0" w:line="264" w:lineRule="auto"/>
            </w:pPr>
            <w:r>
              <w:rPr>
                <w:sz w:val="17"/>
              </w:rPr>
              <w:t>Yes, with reason</w:t>
            </w:r>
          </w:p>
        </w:tc>
        <w:tc>
          <w:tcPr>
            <w:tcW w:w="2110" w:type="dxa"/>
            <w:tcMar>
              <w:top w:w="80" w:type="dxa"/>
              <w:left w:w="120" w:type="dxa"/>
              <w:bottom w:w="80" w:type="dxa"/>
              <w:right w:w="120" w:type="dxa"/>
            </w:tcMar>
            <w:vAlign w:val="center"/>
          </w:tcPr>
          <w:p w14:paraId="43543DA4" w14:textId="77777777" w:rsidR="00852C6A" w:rsidRDefault="00000000">
            <w:pPr>
              <w:spacing w:after="0" w:line="264" w:lineRule="auto"/>
            </w:pPr>
            <w:r>
              <w:rPr>
                <w:sz w:val="17"/>
              </w:rPr>
              <w:t>Yes, with reason</w:t>
            </w:r>
          </w:p>
        </w:tc>
      </w:tr>
      <w:tr w:rsidR="00852C6A" w14:paraId="00E70747" w14:textId="77777777">
        <w:trPr>
          <w:cantSplit/>
        </w:trPr>
        <w:tc>
          <w:tcPr>
            <w:tcW w:w="3300" w:type="dxa"/>
            <w:tcMar>
              <w:top w:w="80" w:type="dxa"/>
              <w:left w:w="120" w:type="dxa"/>
              <w:bottom w:w="80" w:type="dxa"/>
              <w:right w:w="120" w:type="dxa"/>
            </w:tcMar>
            <w:vAlign w:val="center"/>
          </w:tcPr>
          <w:p w14:paraId="168EFE5E" w14:textId="77777777" w:rsidR="00852C6A" w:rsidRDefault="00000000">
            <w:pPr>
              <w:spacing w:after="0" w:line="264" w:lineRule="auto"/>
            </w:pPr>
            <w:r>
              <w:rPr>
                <w:sz w:val="17"/>
              </w:rPr>
              <w:t>Manage users, roles, categories</w:t>
            </w:r>
          </w:p>
        </w:tc>
        <w:tc>
          <w:tcPr>
            <w:tcW w:w="1900" w:type="dxa"/>
            <w:tcMar>
              <w:top w:w="80" w:type="dxa"/>
              <w:left w:w="120" w:type="dxa"/>
              <w:bottom w:w="80" w:type="dxa"/>
              <w:right w:w="120" w:type="dxa"/>
            </w:tcMar>
            <w:vAlign w:val="center"/>
          </w:tcPr>
          <w:p w14:paraId="06C108CF"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367BAA91" w14:textId="77777777" w:rsidR="00852C6A" w:rsidRDefault="00000000">
            <w:pPr>
              <w:spacing w:after="0" w:line="264" w:lineRule="auto"/>
            </w:pPr>
            <w:r>
              <w:rPr>
                <w:sz w:val="17"/>
              </w:rPr>
              <w:t>No</w:t>
            </w:r>
          </w:p>
        </w:tc>
        <w:tc>
          <w:tcPr>
            <w:tcW w:w="2110" w:type="dxa"/>
            <w:tcMar>
              <w:top w:w="80" w:type="dxa"/>
              <w:left w:w="120" w:type="dxa"/>
              <w:bottom w:w="80" w:type="dxa"/>
              <w:right w:w="120" w:type="dxa"/>
            </w:tcMar>
            <w:vAlign w:val="center"/>
          </w:tcPr>
          <w:p w14:paraId="414B4D73" w14:textId="77777777" w:rsidR="00852C6A" w:rsidRDefault="00000000">
            <w:pPr>
              <w:spacing w:after="0" w:line="264" w:lineRule="auto"/>
            </w:pPr>
            <w:r>
              <w:rPr>
                <w:sz w:val="17"/>
              </w:rPr>
              <w:t>Yes</w:t>
            </w:r>
          </w:p>
        </w:tc>
      </w:tr>
      <w:tr w:rsidR="00852C6A" w14:paraId="205431B8" w14:textId="77777777">
        <w:trPr>
          <w:cantSplit/>
        </w:trPr>
        <w:tc>
          <w:tcPr>
            <w:tcW w:w="3300" w:type="dxa"/>
            <w:tcMar>
              <w:top w:w="80" w:type="dxa"/>
              <w:left w:w="120" w:type="dxa"/>
              <w:bottom w:w="80" w:type="dxa"/>
              <w:right w:w="120" w:type="dxa"/>
            </w:tcMar>
            <w:vAlign w:val="center"/>
          </w:tcPr>
          <w:p w14:paraId="3A0EE1BF" w14:textId="77777777" w:rsidR="00852C6A" w:rsidRDefault="00000000">
            <w:pPr>
              <w:spacing w:after="0" w:line="264" w:lineRule="auto"/>
            </w:pPr>
            <w:r>
              <w:rPr>
                <w:sz w:val="17"/>
              </w:rPr>
              <w:t>View security/administrative audit</w:t>
            </w:r>
          </w:p>
        </w:tc>
        <w:tc>
          <w:tcPr>
            <w:tcW w:w="1900" w:type="dxa"/>
            <w:tcMar>
              <w:top w:w="80" w:type="dxa"/>
              <w:left w:w="120" w:type="dxa"/>
              <w:bottom w:w="80" w:type="dxa"/>
              <w:right w:w="120" w:type="dxa"/>
            </w:tcMar>
            <w:vAlign w:val="center"/>
          </w:tcPr>
          <w:p w14:paraId="67F723A5" w14:textId="77777777" w:rsidR="00852C6A" w:rsidRDefault="00000000">
            <w:pPr>
              <w:spacing w:after="0" w:line="264" w:lineRule="auto"/>
            </w:pPr>
            <w:r>
              <w:rPr>
                <w:sz w:val="17"/>
              </w:rPr>
              <w:t>No</w:t>
            </w:r>
          </w:p>
        </w:tc>
        <w:tc>
          <w:tcPr>
            <w:tcW w:w="2050" w:type="dxa"/>
            <w:tcMar>
              <w:top w:w="80" w:type="dxa"/>
              <w:left w:w="120" w:type="dxa"/>
              <w:bottom w:w="80" w:type="dxa"/>
              <w:right w:w="120" w:type="dxa"/>
            </w:tcMar>
            <w:vAlign w:val="center"/>
          </w:tcPr>
          <w:p w14:paraId="0F1F4C48" w14:textId="77777777" w:rsidR="00852C6A" w:rsidRDefault="00000000">
            <w:pPr>
              <w:spacing w:after="0" w:line="264" w:lineRule="auto"/>
            </w:pPr>
            <w:r>
              <w:rPr>
                <w:sz w:val="17"/>
              </w:rPr>
              <w:t>Restricted</w:t>
            </w:r>
          </w:p>
        </w:tc>
        <w:tc>
          <w:tcPr>
            <w:tcW w:w="2110" w:type="dxa"/>
            <w:tcMar>
              <w:top w:w="80" w:type="dxa"/>
              <w:left w:w="120" w:type="dxa"/>
              <w:bottom w:w="80" w:type="dxa"/>
              <w:right w:w="120" w:type="dxa"/>
            </w:tcMar>
            <w:vAlign w:val="center"/>
          </w:tcPr>
          <w:p w14:paraId="3EBE29BE" w14:textId="77777777" w:rsidR="00852C6A" w:rsidRDefault="00000000">
            <w:pPr>
              <w:spacing w:after="0" w:line="264" w:lineRule="auto"/>
            </w:pPr>
            <w:r>
              <w:rPr>
                <w:sz w:val="17"/>
              </w:rPr>
              <w:t>Yes</w:t>
            </w:r>
          </w:p>
        </w:tc>
      </w:tr>
    </w:tbl>
    <w:p w14:paraId="5904358F" w14:textId="77777777" w:rsidR="00852C6A" w:rsidRDefault="00852C6A">
      <w:pPr>
        <w:spacing w:after="40"/>
      </w:pPr>
    </w:p>
    <w:p w14:paraId="1187A75D" w14:textId="77777777" w:rsidR="00852C6A" w:rsidRDefault="00000000">
      <w:pPr>
        <w:pStyle w:val="Heading2"/>
      </w:pPr>
      <w:r>
        <w:t>Input and Output Security</w:t>
      </w:r>
    </w:p>
    <w:p w14:paraId="1C2C4A4B" w14:textId="77777777" w:rsidR="00852C6A" w:rsidRDefault="00000000">
      <w:pPr>
        <w:pStyle w:val="ListBullet"/>
      </w:pPr>
      <w:r>
        <w:t>Validate all request payloads at the API boundary and enforce database constraints independently.</w:t>
      </w:r>
    </w:p>
    <w:p w14:paraId="6A2AD8DD" w14:textId="77777777" w:rsidR="00852C6A" w:rsidRDefault="00000000">
      <w:pPr>
        <w:pStyle w:val="ListBullet"/>
      </w:pPr>
      <w:r>
        <w:t>Use Prisma parameterization; never construct SQL with untrusted string concatenation.</w:t>
      </w:r>
    </w:p>
    <w:p w14:paraId="08CE8A47" w14:textId="77777777" w:rsidR="00852C6A" w:rsidRDefault="00000000">
      <w:pPr>
        <w:pStyle w:val="ListBullet"/>
      </w:pPr>
      <w:r>
        <w:t>React renders user content as text by default. Raw HTML rendering is prohibited unless sanitized by an approved library.</w:t>
      </w:r>
    </w:p>
    <w:p w14:paraId="769B8029" w14:textId="77777777" w:rsidR="00852C6A" w:rsidRDefault="00000000">
      <w:pPr>
        <w:pStyle w:val="ListBullet"/>
      </w:pPr>
      <w:r>
        <w:t>Production errors return safe messages and correlation IDs, not stack traces or database details.</w:t>
      </w:r>
    </w:p>
    <w:p w14:paraId="469091D7" w14:textId="77777777" w:rsidR="00852C6A" w:rsidRDefault="00000000">
      <w:pPr>
        <w:pStyle w:val="ListBullet"/>
      </w:pPr>
      <w:r>
        <w:t>Secrets are injected from environment configuration or Google Secret Manager and never committed to Git.</w:t>
      </w:r>
    </w:p>
    <w:p w14:paraId="3337C324" w14:textId="77777777" w:rsidR="00852C6A" w:rsidRDefault="00000000">
      <w:r>
        <w:br w:type="page"/>
      </w:r>
    </w:p>
    <w:p w14:paraId="7D461457" w14:textId="77777777" w:rsidR="00852C6A" w:rsidRDefault="00000000">
      <w:pPr>
        <w:pStyle w:val="Heading1"/>
      </w:pPr>
      <w:r>
        <w:lastRenderedPageBreak/>
        <w:t>Cross-Feature Workflow Rules</w:t>
      </w:r>
    </w:p>
    <w:p w14:paraId="04874CC3" w14:textId="77777777" w:rsidR="00852C6A" w:rsidRDefault="00000000">
      <w:pPr>
        <w:pStyle w:val="Heading2"/>
      </w:pPr>
      <w:r>
        <w:t>Ticket Status Baseline</w:t>
      </w:r>
    </w:p>
    <w:tbl>
      <w:tblPr>
        <w:tblStyle w:val="TableGrid"/>
        <w:tblW w:w="9360" w:type="dxa"/>
        <w:tblInd w:w="120" w:type="dxa"/>
        <w:tblLayout w:type="fixed"/>
        <w:tblLook w:val="04A0" w:firstRow="1" w:lastRow="0" w:firstColumn="1" w:lastColumn="0" w:noHBand="0" w:noVBand="1"/>
      </w:tblPr>
      <w:tblGrid>
        <w:gridCol w:w="1650"/>
        <w:gridCol w:w="4200"/>
        <w:gridCol w:w="3510"/>
      </w:tblGrid>
      <w:tr w:rsidR="00852C6A" w14:paraId="72F9A6BA" w14:textId="77777777">
        <w:trPr>
          <w:cantSplit/>
          <w:tblHeader/>
        </w:trPr>
        <w:tc>
          <w:tcPr>
            <w:tcW w:w="1650" w:type="dxa"/>
            <w:shd w:val="clear" w:color="auto" w:fill="E8EEF5"/>
            <w:tcMar>
              <w:top w:w="80" w:type="dxa"/>
              <w:left w:w="120" w:type="dxa"/>
              <w:bottom w:w="80" w:type="dxa"/>
              <w:right w:w="120" w:type="dxa"/>
            </w:tcMar>
            <w:vAlign w:val="center"/>
          </w:tcPr>
          <w:p w14:paraId="559891C1" w14:textId="77777777" w:rsidR="00852C6A" w:rsidRDefault="00000000">
            <w:pPr>
              <w:spacing w:after="0"/>
            </w:pPr>
            <w:r>
              <w:rPr>
                <w:b/>
                <w:color w:val="1F4E78"/>
                <w:sz w:val="18"/>
              </w:rPr>
              <w:t>Status</w:t>
            </w:r>
          </w:p>
        </w:tc>
        <w:tc>
          <w:tcPr>
            <w:tcW w:w="4200" w:type="dxa"/>
            <w:shd w:val="clear" w:color="auto" w:fill="E8EEF5"/>
            <w:tcMar>
              <w:top w:w="80" w:type="dxa"/>
              <w:left w:w="120" w:type="dxa"/>
              <w:bottom w:w="80" w:type="dxa"/>
              <w:right w:w="120" w:type="dxa"/>
            </w:tcMar>
            <w:vAlign w:val="center"/>
          </w:tcPr>
          <w:p w14:paraId="591C8CCD" w14:textId="77777777" w:rsidR="00852C6A" w:rsidRDefault="00000000">
            <w:pPr>
              <w:spacing w:after="0"/>
            </w:pPr>
            <w:r>
              <w:rPr>
                <w:b/>
                <w:color w:val="1F4E78"/>
                <w:sz w:val="18"/>
              </w:rPr>
              <w:t>Meaning</w:t>
            </w:r>
          </w:p>
        </w:tc>
        <w:tc>
          <w:tcPr>
            <w:tcW w:w="3510" w:type="dxa"/>
            <w:shd w:val="clear" w:color="auto" w:fill="E8EEF5"/>
            <w:tcMar>
              <w:top w:w="80" w:type="dxa"/>
              <w:left w:w="120" w:type="dxa"/>
              <w:bottom w:w="80" w:type="dxa"/>
              <w:right w:w="120" w:type="dxa"/>
            </w:tcMar>
            <w:vAlign w:val="center"/>
          </w:tcPr>
          <w:p w14:paraId="37527FB2" w14:textId="77777777" w:rsidR="00852C6A" w:rsidRDefault="00000000">
            <w:pPr>
              <w:spacing w:after="0"/>
            </w:pPr>
            <w:r>
              <w:rPr>
                <w:b/>
                <w:color w:val="1F4E78"/>
                <w:sz w:val="18"/>
              </w:rPr>
              <w:t>Invariant</w:t>
            </w:r>
          </w:p>
        </w:tc>
      </w:tr>
      <w:tr w:rsidR="00852C6A" w14:paraId="7304C132" w14:textId="77777777">
        <w:trPr>
          <w:cantSplit/>
        </w:trPr>
        <w:tc>
          <w:tcPr>
            <w:tcW w:w="1650" w:type="dxa"/>
            <w:tcMar>
              <w:top w:w="80" w:type="dxa"/>
              <w:left w:w="120" w:type="dxa"/>
              <w:bottom w:w="80" w:type="dxa"/>
              <w:right w:w="120" w:type="dxa"/>
            </w:tcMar>
            <w:vAlign w:val="center"/>
          </w:tcPr>
          <w:p w14:paraId="6E7E3051" w14:textId="77777777" w:rsidR="00852C6A" w:rsidRDefault="00000000">
            <w:pPr>
              <w:spacing w:after="0" w:line="264" w:lineRule="auto"/>
            </w:pPr>
            <w:r>
              <w:rPr>
                <w:sz w:val="18"/>
              </w:rPr>
              <w:t>New</w:t>
            </w:r>
          </w:p>
        </w:tc>
        <w:tc>
          <w:tcPr>
            <w:tcW w:w="4200" w:type="dxa"/>
            <w:tcMar>
              <w:top w:w="80" w:type="dxa"/>
              <w:left w:w="120" w:type="dxa"/>
              <w:bottom w:w="80" w:type="dxa"/>
              <w:right w:w="120" w:type="dxa"/>
            </w:tcMar>
            <w:vAlign w:val="center"/>
          </w:tcPr>
          <w:p w14:paraId="7A109247" w14:textId="77777777" w:rsidR="00852C6A" w:rsidRDefault="00000000">
            <w:pPr>
              <w:spacing w:after="0" w:line="264" w:lineRule="auto"/>
            </w:pPr>
            <w:r>
              <w:rPr>
                <w:sz w:val="18"/>
              </w:rPr>
              <w:t>Created and not yet formally assigned</w:t>
            </w:r>
          </w:p>
        </w:tc>
        <w:tc>
          <w:tcPr>
            <w:tcW w:w="3510" w:type="dxa"/>
            <w:tcMar>
              <w:top w:w="80" w:type="dxa"/>
              <w:left w:w="120" w:type="dxa"/>
              <w:bottom w:w="80" w:type="dxa"/>
              <w:right w:w="120" w:type="dxa"/>
            </w:tcMar>
            <w:vAlign w:val="center"/>
          </w:tcPr>
          <w:p w14:paraId="68C89B90" w14:textId="77777777" w:rsidR="00852C6A" w:rsidRDefault="00000000">
            <w:pPr>
              <w:spacing w:after="0" w:line="264" w:lineRule="auto"/>
            </w:pPr>
            <w:r>
              <w:rPr>
                <w:sz w:val="18"/>
              </w:rPr>
              <w:t>Owner may be empty</w:t>
            </w:r>
          </w:p>
        </w:tc>
      </w:tr>
      <w:tr w:rsidR="00852C6A" w14:paraId="359ADA77" w14:textId="77777777">
        <w:trPr>
          <w:cantSplit/>
        </w:trPr>
        <w:tc>
          <w:tcPr>
            <w:tcW w:w="1650" w:type="dxa"/>
            <w:tcMar>
              <w:top w:w="80" w:type="dxa"/>
              <w:left w:w="120" w:type="dxa"/>
              <w:bottom w:w="80" w:type="dxa"/>
              <w:right w:w="120" w:type="dxa"/>
            </w:tcMar>
            <w:vAlign w:val="center"/>
          </w:tcPr>
          <w:p w14:paraId="18748BDC" w14:textId="77777777" w:rsidR="00852C6A" w:rsidRDefault="00000000">
            <w:pPr>
              <w:spacing w:after="0" w:line="264" w:lineRule="auto"/>
            </w:pPr>
            <w:r>
              <w:rPr>
                <w:sz w:val="18"/>
              </w:rPr>
              <w:t>Assigned</w:t>
            </w:r>
          </w:p>
        </w:tc>
        <w:tc>
          <w:tcPr>
            <w:tcW w:w="4200" w:type="dxa"/>
            <w:tcMar>
              <w:top w:w="80" w:type="dxa"/>
              <w:left w:w="120" w:type="dxa"/>
              <w:bottom w:w="80" w:type="dxa"/>
              <w:right w:w="120" w:type="dxa"/>
            </w:tcMar>
            <w:vAlign w:val="center"/>
          </w:tcPr>
          <w:p w14:paraId="4A263197" w14:textId="77777777" w:rsidR="00852C6A" w:rsidRDefault="00000000">
            <w:pPr>
              <w:spacing w:after="0" w:line="264" w:lineRule="auto"/>
            </w:pPr>
            <w:r>
              <w:rPr>
                <w:sz w:val="18"/>
              </w:rPr>
              <w:t>Ticket Owner has accepted responsibility</w:t>
            </w:r>
          </w:p>
        </w:tc>
        <w:tc>
          <w:tcPr>
            <w:tcW w:w="3510" w:type="dxa"/>
            <w:tcMar>
              <w:top w:w="80" w:type="dxa"/>
              <w:left w:w="120" w:type="dxa"/>
              <w:bottom w:w="80" w:type="dxa"/>
              <w:right w:w="120" w:type="dxa"/>
            </w:tcMar>
            <w:vAlign w:val="center"/>
          </w:tcPr>
          <w:p w14:paraId="36495050" w14:textId="77777777" w:rsidR="00852C6A" w:rsidRDefault="00000000">
            <w:pPr>
              <w:spacing w:after="0" w:line="264" w:lineRule="auto"/>
            </w:pPr>
            <w:r>
              <w:rPr>
                <w:sz w:val="18"/>
              </w:rPr>
              <w:t>Owner required</w:t>
            </w:r>
          </w:p>
        </w:tc>
      </w:tr>
      <w:tr w:rsidR="00852C6A" w14:paraId="62C61B08" w14:textId="77777777">
        <w:trPr>
          <w:cantSplit/>
        </w:trPr>
        <w:tc>
          <w:tcPr>
            <w:tcW w:w="1650" w:type="dxa"/>
            <w:tcMar>
              <w:top w:w="80" w:type="dxa"/>
              <w:left w:w="120" w:type="dxa"/>
              <w:bottom w:w="80" w:type="dxa"/>
              <w:right w:w="120" w:type="dxa"/>
            </w:tcMar>
            <w:vAlign w:val="center"/>
          </w:tcPr>
          <w:p w14:paraId="10BBD310" w14:textId="77777777" w:rsidR="00852C6A" w:rsidRDefault="00000000">
            <w:pPr>
              <w:spacing w:after="0" w:line="264" w:lineRule="auto"/>
            </w:pPr>
            <w:r>
              <w:rPr>
                <w:sz w:val="18"/>
              </w:rPr>
              <w:t>In Progress</w:t>
            </w:r>
          </w:p>
        </w:tc>
        <w:tc>
          <w:tcPr>
            <w:tcW w:w="4200" w:type="dxa"/>
            <w:tcMar>
              <w:top w:w="80" w:type="dxa"/>
              <w:left w:w="120" w:type="dxa"/>
              <w:bottom w:w="80" w:type="dxa"/>
              <w:right w:w="120" w:type="dxa"/>
            </w:tcMar>
            <w:vAlign w:val="center"/>
          </w:tcPr>
          <w:p w14:paraId="109CB966" w14:textId="77777777" w:rsidR="00852C6A" w:rsidRDefault="00000000">
            <w:pPr>
              <w:spacing w:after="0" w:line="264" w:lineRule="auto"/>
            </w:pPr>
            <w:r>
              <w:rPr>
                <w:sz w:val="18"/>
              </w:rPr>
              <w:t>Work is actively underway</w:t>
            </w:r>
          </w:p>
        </w:tc>
        <w:tc>
          <w:tcPr>
            <w:tcW w:w="3510" w:type="dxa"/>
            <w:tcMar>
              <w:top w:w="80" w:type="dxa"/>
              <w:left w:w="120" w:type="dxa"/>
              <w:bottom w:w="80" w:type="dxa"/>
              <w:right w:w="120" w:type="dxa"/>
            </w:tcMar>
            <w:vAlign w:val="center"/>
          </w:tcPr>
          <w:p w14:paraId="67813473" w14:textId="77777777" w:rsidR="00852C6A" w:rsidRDefault="00000000">
            <w:pPr>
              <w:spacing w:after="0" w:line="264" w:lineRule="auto"/>
            </w:pPr>
            <w:r>
              <w:rPr>
                <w:sz w:val="18"/>
              </w:rPr>
              <w:t>Owner required</w:t>
            </w:r>
          </w:p>
        </w:tc>
      </w:tr>
      <w:tr w:rsidR="00852C6A" w14:paraId="4A5AE169" w14:textId="77777777">
        <w:trPr>
          <w:cantSplit/>
        </w:trPr>
        <w:tc>
          <w:tcPr>
            <w:tcW w:w="1650" w:type="dxa"/>
            <w:tcMar>
              <w:top w:w="80" w:type="dxa"/>
              <w:left w:w="120" w:type="dxa"/>
              <w:bottom w:w="80" w:type="dxa"/>
              <w:right w:w="120" w:type="dxa"/>
            </w:tcMar>
            <w:vAlign w:val="center"/>
          </w:tcPr>
          <w:p w14:paraId="6507FA64" w14:textId="77777777" w:rsidR="00852C6A" w:rsidRDefault="00000000">
            <w:pPr>
              <w:spacing w:after="0" w:line="264" w:lineRule="auto"/>
            </w:pPr>
            <w:r>
              <w:rPr>
                <w:sz w:val="18"/>
              </w:rPr>
              <w:t>Pending Requester</w:t>
            </w:r>
          </w:p>
        </w:tc>
        <w:tc>
          <w:tcPr>
            <w:tcW w:w="4200" w:type="dxa"/>
            <w:tcMar>
              <w:top w:w="80" w:type="dxa"/>
              <w:left w:w="120" w:type="dxa"/>
              <w:bottom w:w="80" w:type="dxa"/>
              <w:right w:w="120" w:type="dxa"/>
            </w:tcMar>
            <w:vAlign w:val="center"/>
          </w:tcPr>
          <w:p w14:paraId="7E1DAB29" w14:textId="77777777" w:rsidR="00852C6A" w:rsidRDefault="00000000">
            <w:pPr>
              <w:spacing w:after="0" w:line="264" w:lineRule="auto"/>
            </w:pPr>
            <w:r>
              <w:rPr>
                <w:sz w:val="18"/>
              </w:rPr>
              <w:t>IT needs requester input or verification</w:t>
            </w:r>
          </w:p>
        </w:tc>
        <w:tc>
          <w:tcPr>
            <w:tcW w:w="3510" w:type="dxa"/>
            <w:tcMar>
              <w:top w:w="80" w:type="dxa"/>
              <w:left w:w="120" w:type="dxa"/>
              <w:bottom w:w="80" w:type="dxa"/>
              <w:right w:w="120" w:type="dxa"/>
            </w:tcMar>
            <w:vAlign w:val="center"/>
          </w:tcPr>
          <w:p w14:paraId="533C461E" w14:textId="77777777" w:rsidR="00852C6A" w:rsidRDefault="00000000">
            <w:pPr>
              <w:spacing w:after="0" w:line="264" w:lineRule="auto"/>
            </w:pPr>
            <w:r>
              <w:rPr>
                <w:sz w:val="18"/>
              </w:rPr>
              <w:t>Owner remains responsible</w:t>
            </w:r>
          </w:p>
        </w:tc>
      </w:tr>
      <w:tr w:rsidR="00852C6A" w14:paraId="0032195E" w14:textId="77777777">
        <w:trPr>
          <w:cantSplit/>
        </w:trPr>
        <w:tc>
          <w:tcPr>
            <w:tcW w:w="1650" w:type="dxa"/>
            <w:tcMar>
              <w:top w:w="80" w:type="dxa"/>
              <w:left w:w="120" w:type="dxa"/>
              <w:bottom w:w="80" w:type="dxa"/>
              <w:right w:w="120" w:type="dxa"/>
            </w:tcMar>
            <w:vAlign w:val="center"/>
          </w:tcPr>
          <w:p w14:paraId="1B86644B" w14:textId="77777777" w:rsidR="00852C6A" w:rsidRDefault="00000000">
            <w:pPr>
              <w:spacing w:after="0" w:line="264" w:lineRule="auto"/>
            </w:pPr>
            <w:r>
              <w:rPr>
                <w:sz w:val="18"/>
              </w:rPr>
              <w:t>Resolved</w:t>
            </w:r>
          </w:p>
        </w:tc>
        <w:tc>
          <w:tcPr>
            <w:tcW w:w="4200" w:type="dxa"/>
            <w:tcMar>
              <w:top w:w="80" w:type="dxa"/>
              <w:left w:w="120" w:type="dxa"/>
              <w:bottom w:w="80" w:type="dxa"/>
              <w:right w:w="120" w:type="dxa"/>
            </w:tcMar>
            <w:vAlign w:val="center"/>
          </w:tcPr>
          <w:p w14:paraId="0DC26159" w14:textId="77777777" w:rsidR="00852C6A" w:rsidRDefault="00000000">
            <w:pPr>
              <w:spacing w:after="0" w:line="264" w:lineRule="auto"/>
            </w:pPr>
            <w:r>
              <w:rPr>
                <w:sz w:val="18"/>
              </w:rPr>
              <w:t>IT Staff has formally resolved the ticket</w:t>
            </w:r>
          </w:p>
        </w:tc>
        <w:tc>
          <w:tcPr>
            <w:tcW w:w="3510" w:type="dxa"/>
            <w:tcMar>
              <w:top w:w="80" w:type="dxa"/>
              <w:left w:w="120" w:type="dxa"/>
              <w:bottom w:w="80" w:type="dxa"/>
              <w:right w:w="120" w:type="dxa"/>
            </w:tcMar>
            <w:vAlign w:val="center"/>
          </w:tcPr>
          <w:p w14:paraId="751D4D79" w14:textId="77777777" w:rsidR="00852C6A" w:rsidRDefault="00000000">
            <w:pPr>
              <w:spacing w:after="0" w:line="264" w:lineRule="auto"/>
            </w:pPr>
            <w:r>
              <w:rPr>
                <w:sz w:val="18"/>
              </w:rPr>
              <w:t>All Service Actions completed or cancelled</w:t>
            </w:r>
          </w:p>
        </w:tc>
      </w:tr>
      <w:tr w:rsidR="00852C6A" w14:paraId="2A2A00B0" w14:textId="77777777">
        <w:trPr>
          <w:cantSplit/>
        </w:trPr>
        <w:tc>
          <w:tcPr>
            <w:tcW w:w="1650" w:type="dxa"/>
            <w:tcMar>
              <w:top w:w="80" w:type="dxa"/>
              <w:left w:w="120" w:type="dxa"/>
              <w:bottom w:w="80" w:type="dxa"/>
              <w:right w:w="120" w:type="dxa"/>
            </w:tcMar>
            <w:vAlign w:val="center"/>
          </w:tcPr>
          <w:p w14:paraId="1D03C8BF" w14:textId="77777777" w:rsidR="00852C6A" w:rsidRDefault="00000000">
            <w:pPr>
              <w:spacing w:after="0" w:line="264" w:lineRule="auto"/>
            </w:pPr>
            <w:r>
              <w:rPr>
                <w:sz w:val="18"/>
              </w:rPr>
              <w:t>Closed</w:t>
            </w:r>
          </w:p>
        </w:tc>
        <w:tc>
          <w:tcPr>
            <w:tcW w:w="4200" w:type="dxa"/>
            <w:tcMar>
              <w:top w:w="80" w:type="dxa"/>
              <w:left w:w="120" w:type="dxa"/>
              <w:bottom w:w="80" w:type="dxa"/>
              <w:right w:w="120" w:type="dxa"/>
            </w:tcMar>
            <w:vAlign w:val="center"/>
          </w:tcPr>
          <w:p w14:paraId="35391790" w14:textId="77777777" w:rsidR="00852C6A" w:rsidRDefault="00000000">
            <w:pPr>
              <w:spacing w:after="0" w:line="264" w:lineRule="auto"/>
            </w:pPr>
            <w:r>
              <w:rPr>
                <w:sz w:val="18"/>
              </w:rPr>
              <w:t>Final terminal state</w:t>
            </w:r>
          </w:p>
        </w:tc>
        <w:tc>
          <w:tcPr>
            <w:tcW w:w="3510" w:type="dxa"/>
            <w:tcMar>
              <w:top w:w="80" w:type="dxa"/>
              <w:left w:w="120" w:type="dxa"/>
              <w:bottom w:w="80" w:type="dxa"/>
              <w:right w:w="120" w:type="dxa"/>
            </w:tcMar>
            <w:vAlign w:val="center"/>
          </w:tcPr>
          <w:p w14:paraId="6A49BECF" w14:textId="77777777" w:rsidR="00852C6A" w:rsidRDefault="00000000">
            <w:pPr>
              <w:spacing w:after="0" w:line="264" w:lineRule="auto"/>
            </w:pPr>
            <w:r>
              <w:rPr>
                <w:sz w:val="18"/>
              </w:rPr>
              <w:t>No normal modification; attachment upload/removal disabled</w:t>
            </w:r>
          </w:p>
        </w:tc>
      </w:tr>
      <w:tr w:rsidR="00852C6A" w14:paraId="0BC5C106" w14:textId="77777777">
        <w:trPr>
          <w:cantSplit/>
        </w:trPr>
        <w:tc>
          <w:tcPr>
            <w:tcW w:w="1650" w:type="dxa"/>
            <w:tcMar>
              <w:top w:w="80" w:type="dxa"/>
              <w:left w:w="120" w:type="dxa"/>
              <w:bottom w:w="80" w:type="dxa"/>
              <w:right w:w="120" w:type="dxa"/>
            </w:tcMar>
            <w:vAlign w:val="center"/>
          </w:tcPr>
          <w:p w14:paraId="28693296" w14:textId="77777777" w:rsidR="00852C6A" w:rsidRDefault="00000000">
            <w:pPr>
              <w:spacing w:after="0" w:line="264" w:lineRule="auto"/>
            </w:pPr>
            <w:r>
              <w:rPr>
                <w:sz w:val="18"/>
              </w:rPr>
              <w:t>Cancelled</w:t>
            </w:r>
          </w:p>
        </w:tc>
        <w:tc>
          <w:tcPr>
            <w:tcW w:w="4200" w:type="dxa"/>
            <w:tcMar>
              <w:top w:w="80" w:type="dxa"/>
              <w:left w:w="120" w:type="dxa"/>
              <w:bottom w:w="80" w:type="dxa"/>
              <w:right w:w="120" w:type="dxa"/>
            </w:tcMar>
            <w:vAlign w:val="center"/>
          </w:tcPr>
          <w:p w14:paraId="66C66561" w14:textId="77777777" w:rsidR="00852C6A" w:rsidRDefault="00000000">
            <w:pPr>
              <w:spacing w:after="0" w:line="264" w:lineRule="auto"/>
            </w:pPr>
            <w:r>
              <w:rPr>
                <w:sz w:val="18"/>
              </w:rPr>
              <w:t>Ticket will not be completed</w:t>
            </w:r>
          </w:p>
        </w:tc>
        <w:tc>
          <w:tcPr>
            <w:tcW w:w="3510" w:type="dxa"/>
            <w:tcMar>
              <w:top w:w="80" w:type="dxa"/>
              <w:left w:w="120" w:type="dxa"/>
              <w:bottom w:w="80" w:type="dxa"/>
              <w:right w:w="120" w:type="dxa"/>
            </w:tcMar>
            <w:vAlign w:val="center"/>
          </w:tcPr>
          <w:p w14:paraId="642C1F9D" w14:textId="77777777" w:rsidR="00852C6A" w:rsidRDefault="00000000">
            <w:pPr>
              <w:spacing w:after="0" w:line="264" w:lineRule="auto"/>
            </w:pPr>
            <w:r>
              <w:rPr>
                <w:sz w:val="18"/>
              </w:rPr>
              <w:t>Reason required; terminal unless Administrator reopens</w:t>
            </w:r>
          </w:p>
        </w:tc>
      </w:tr>
    </w:tbl>
    <w:p w14:paraId="3C8AC7BD" w14:textId="77777777" w:rsidR="00852C6A" w:rsidRDefault="00852C6A">
      <w:pPr>
        <w:spacing w:after="40"/>
      </w:pPr>
    </w:p>
    <w:tbl>
      <w:tblPr>
        <w:tblStyle w:val="TableGrid"/>
        <w:tblW w:w="9360" w:type="dxa"/>
        <w:tblInd w:w="120" w:type="dxa"/>
        <w:tblLayout w:type="fixed"/>
        <w:tblLook w:val="04A0" w:firstRow="1" w:lastRow="0" w:firstColumn="1" w:lastColumn="0" w:noHBand="0" w:noVBand="1"/>
      </w:tblPr>
      <w:tblGrid>
        <w:gridCol w:w="9360"/>
      </w:tblGrid>
      <w:tr w:rsidR="00852C6A" w14:paraId="0DA64DDB" w14:textId="77777777">
        <w:trPr>
          <w:cantSplit/>
        </w:trPr>
        <w:tc>
          <w:tcPr>
            <w:tcW w:w="9360" w:type="dxa"/>
            <w:shd w:val="clear" w:color="auto" w:fill="FFF4CE"/>
            <w:tcMar>
              <w:top w:w="80" w:type="dxa"/>
              <w:left w:w="120" w:type="dxa"/>
              <w:bottom w:w="80" w:type="dxa"/>
              <w:right w:w="120" w:type="dxa"/>
            </w:tcMar>
            <w:vAlign w:val="center"/>
          </w:tcPr>
          <w:p w14:paraId="331D7F38" w14:textId="77777777" w:rsidR="00852C6A" w:rsidRDefault="00000000">
            <w:pPr>
              <w:spacing w:after="0"/>
            </w:pPr>
            <w:r>
              <w:rPr>
                <w:b/>
                <w:color w:val="B26A00"/>
                <w:sz w:val="21"/>
              </w:rPr>
              <w:t xml:space="preserve">Decision D-02: </w:t>
            </w:r>
            <w:r>
              <w:rPr>
                <w:sz w:val="21"/>
              </w:rPr>
              <w:t>Confirm the status list, whether Resolved tickets can be reopened, who may cancel, and whether Cancelled is terminal. Until confirmed, feature specifications must label these transitions provisional.</w:t>
            </w:r>
          </w:p>
        </w:tc>
      </w:tr>
    </w:tbl>
    <w:p w14:paraId="40057B1D" w14:textId="77777777" w:rsidR="00852C6A" w:rsidRDefault="00852C6A">
      <w:pPr>
        <w:spacing w:after="60"/>
      </w:pPr>
    </w:p>
    <w:p w14:paraId="2D50D5FD" w14:textId="77777777" w:rsidR="00852C6A" w:rsidRDefault="00000000">
      <w:pPr>
        <w:pStyle w:val="Heading2"/>
      </w:pPr>
      <w:r>
        <w:t>Mandatory Ticket Invariants</w:t>
      </w:r>
    </w:p>
    <w:p w14:paraId="112E0535" w14:textId="77777777" w:rsidR="00852C6A" w:rsidRDefault="00000000">
      <w:pPr>
        <w:pStyle w:val="ListBullet"/>
      </w:pPr>
      <w:r>
        <w:t>Only IT Staff or Administrator changes the formal ticket status to Resolved or Closed.</w:t>
      </w:r>
    </w:p>
    <w:p w14:paraId="2D8A81DF" w14:textId="77777777" w:rsidR="00852C6A" w:rsidRDefault="00000000">
      <w:pPr>
        <w:pStyle w:val="ListBullet"/>
      </w:pPr>
      <w:r>
        <w:t>The Requester may indicate that the problem appears resolved or confirm resolution, but this records a confirmation flag/event and does not directly change formal status.</w:t>
      </w:r>
    </w:p>
    <w:p w14:paraId="35A503A8" w14:textId="77777777" w:rsidR="00852C6A" w:rsidRDefault="00000000">
      <w:pPr>
        <w:pStyle w:val="ListBullet"/>
      </w:pPr>
      <w:r>
        <w:t>If requester confirmation exists while open Service Actions remain, the Ticket Owner is warned and the ticket stays in its current status.</w:t>
      </w:r>
    </w:p>
    <w:p w14:paraId="168A0DFD" w14:textId="77777777" w:rsidR="00852C6A" w:rsidRDefault="00000000">
      <w:pPr>
        <w:pStyle w:val="ListBullet"/>
      </w:pPr>
      <w:r>
        <w:t>A ticket cannot move to Resolved or Closed while any Service Action is Planned or In Progress.</w:t>
      </w:r>
    </w:p>
    <w:p w14:paraId="4947611A" w14:textId="77777777" w:rsidR="00852C6A" w:rsidRDefault="00000000">
      <w:pPr>
        <w:pStyle w:val="ListBullet"/>
      </w:pPr>
      <w:r>
        <w:t>Before resolution, every Service Action must be Completed or Cancelled.</w:t>
      </w:r>
    </w:p>
    <w:p w14:paraId="5264F324" w14:textId="77777777" w:rsidR="00852C6A" w:rsidRDefault="00000000">
      <w:pPr>
        <w:pStyle w:val="ListBullet"/>
      </w:pPr>
      <w:r>
        <w:t>Ticket Owner responsibility is separate from Service Action assignment.</w:t>
      </w:r>
    </w:p>
    <w:p w14:paraId="05D09DF9" w14:textId="77777777" w:rsidR="00852C6A" w:rsidRDefault="00000000">
      <w:pPr>
        <w:pStyle w:val="ListBullet"/>
      </w:pPr>
      <w:r>
        <w:t>Requested Priority belongs to the Requester. IT Priority is controlled by IT Staff or Administrator. IT Priority may initially copy Requested Priority.</w:t>
      </w:r>
    </w:p>
    <w:p w14:paraId="2F491088" w14:textId="77777777" w:rsidR="00852C6A" w:rsidRDefault="00000000">
      <w:pPr>
        <w:pStyle w:val="ListBullet"/>
      </w:pPr>
      <w:r>
        <w:t>All changes to IT Priority are recorded in the Ticket Event log.</w:t>
      </w:r>
    </w:p>
    <w:p w14:paraId="210BF84A" w14:textId="77777777" w:rsidR="00852C6A" w:rsidRDefault="00000000">
      <w:pPr>
        <w:pStyle w:val="Heading2"/>
      </w:pPr>
      <w:r>
        <w:t>Service Action Lifecycle</w:t>
      </w:r>
    </w:p>
    <w:tbl>
      <w:tblPr>
        <w:tblStyle w:val="TableGrid"/>
        <w:tblW w:w="9360" w:type="dxa"/>
        <w:tblInd w:w="120" w:type="dxa"/>
        <w:tblLayout w:type="fixed"/>
        <w:tblLook w:val="04A0" w:firstRow="1" w:lastRow="0" w:firstColumn="1" w:lastColumn="0" w:noHBand="0" w:noVBand="1"/>
      </w:tblPr>
      <w:tblGrid>
        <w:gridCol w:w="1800"/>
        <w:gridCol w:w="4000"/>
        <w:gridCol w:w="3560"/>
      </w:tblGrid>
      <w:tr w:rsidR="00852C6A" w14:paraId="561AFDC6" w14:textId="77777777">
        <w:trPr>
          <w:cantSplit/>
          <w:tblHeader/>
        </w:trPr>
        <w:tc>
          <w:tcPr>
            <w:tcW w:w="1800" w:type="dxa"/>
            <w:shd w:val="clear" w:color="auto" w:fill="E8EEF5"/>
            <w:tcMar>
              <w:top w:w="80" w:type="dxa"/>
              <w:left w:w="120" w:type="dxa"/>
              <w:bottom w:w="80" w:type="dxa"/>
              <w:right w:w="120" w:type="dxa"/>
            </w:tcMar>
            <w:vAlign w:val="center"/>
          </w:tcPr>
          <w:p w14:paraId="63410247" w14:textId="77777777" w:rsidR="00852C6A" w:rsidRDefault="00000000">
            <w:pPr>
              <w:spacing w:after="0"/>
            </w:pPr>
            <w:r>
              <w:rPr>
                <w:b/>
                <w:color w:val="1F4E78"/>
                <w:sz w:val="18"/>
              </w:rPr>
              <w:t>Status</w:t>
            </w:r>
          </w:p>
        </w:tc>
        <w:tc>
          <w:tcPr>
            <w:tcW w:w="4000" w:type="dxa"/>
            <w:shd w:val="clear" w:color="auto" w:fill="E8EEF5"/>
            <w:tcMar>
              <w:top w:w="80" w:type="dxa"/>
              <w:left w:w="120" w:type="dxa"/>
              <w:bottom w:w="80" w:type="dxa"/>
              <w:right w:w="120" w:type="dxa"/>
            </w:tcMar>
            <w:vAlign w:val="center"/>
          </w:tcPr>
          <w:p w14:paraId="50013E00" w14:textId="77777777" w:rsidR="00852C6A" w:rsidRDefault="00000000">
            <w:pPr>
              <w:spacing w:after="0"/>
            </w:pPr>
            <w:r>
              <w:rPr>
                <w:b/>
                <w:color w:val="1F4E78"/>
                <w:sz w:val="18"/>
              </w:rPr>
              <w:t>Meaning</w:t>
            </w:r>
          </w:p>
        </w:tc>
        <w:tc>
          <w:tcPr>
            <w:tcW w:w="3560" w:type="dxa"/>
            <w:shd w:val="clear" w:color="auto" w:fill="E8EEF5"/>
            <w:tcMar>
              <w:top w:w="80" w:type="dxa"/>
              <w:left w:w="120" w:type="dxa"/>
              <w:bottom w:w="80" w:type="dxa"/>
              <w:right w:w="120" w:type="dxa"/>
            </w:tcMar>
            <w:vAlign w:val="center"/>
          </w:tcPr>
          <w:p w14:paraId="5AB46888" w14:textId="77777777" w:rsidR="00852C6A" w:rsidRDefault="00000000">
            <w:pPr>
              <w:spacing w:after="0"/>
            </w:pPr>
            <w:r>
              <w:rPr>
                <w:b/>
                <w:color w:val="1F4E78"/>
                <w:sz w:val="18"/>
              </w:rPr>
              <w:t>Allowed next states</w:t>
            </w:r>
          </w:p>
        </w:tc>
      </w:tr>
      <w:tr w:rsidR="00852C6A" w14:paraId="5632E432" w14:textId="77777777">
        <w:trPr>
          <w:cantSplit/>
        </w:trPr>
        <w:tc>
          <w:tcPr>
            <w:tcW w:w="1800" w:type="dxa"/>
            <w:tcMar>
              <w:top w:w="80" w:type="dxa"/>
              <w:left w:w="120" w:type="dxa"/>
              <w:bottom w:w="80" w:type="dxa"/>
              <w:right w:w="120" w:type="dxa"/>
            </w:tcMar>
            <w:vAlign w:val="center"/>
          </w:tcPr>
          <w:p w14:paraId="648682FF" w14:textId="77777777" w:rsidR="00852C6A" w:rsidRDefault="00000000">
            <w:pPr>
              <w:spacing w:after="0" w:line="264" w:lineRule="auto"/>
            </w:pPr>
            <w:r>
              <w:rPr>
                <w:sz w:val="18"/>
              </w:rPr>
              <w:lastRenderedPageBreak/>
              <w:t>Planned</w:t>
            </w:r>
          </w:p>
        </w:tc>
        <w:tc>
          <w:tcPr>
            <w:tcW w:w="4000" w:type="dxa"/>
            <w:tcMar>
              <w:top w:w="80" w:type="dxa"/>
              <w:left w:w="120" w:type="dxa"/>
              <w:bottom w:w="80" w:type="dxa"/>
              <w:right w:w="120" w:type="dxa"/>
            </w:tcMar>
            <w:vAlign w:val="center"/>
          </w:tcPr>
          <w:p w14:paraId="175C6A53" w14:textId="77777777" w:rsidR="00852C6A" w:rsidRDefault="00000000">
            <w:pPr>
              <w:spacing w:after="0" w:line="264" w:lineRule="auto"/>
            </w:pPr>
            <w:r>
              <w:rPr>
                <w:sz w:val="18"/>
              </w:rPr>
              <w:t>Defined but not started</w:t>
            </w:r>
          </w:p>
        </w:tc>
        <w:tc>
          <w:tcPr>
            <w:tcW w:w="3560" w:type="dxa"/>
            <w:tcMar>
              <w:top w:w="80" w:type="dxa"/>
              <w:left w:w="120" w:type="dxa"/>
              <w:bottom w:w="80" w:type="dxa"/>
              <w:right w:w="120" w:type="dxa"/>
            </w:tcMar>
            <w:vAlign w:val="center"/>
          </w:tcPr>
          <w:p w14:paraId="4F67A507" w14:textId="77777777" w:rsidR="00852C6A" w:rsidRDefault="00000000">
            <w:pPr>
              <w:spacing w:after="0" w:line="264" w:lineRule="auto"/>
            </w:pPr>
            <w:r>
              <w:rPr>
                <w:sz w:val="18"/>
              </w:rPr>
              <w:t>In Progress, Cancelled</w:t>
            </w:r>
          </w:p>
        </w:tc>
      </w:tr>
      <w:tr w:rsidR="00852C6A" w14:paraId="2F2E6FCE" w14:textId="77777777">
        <w:trPr>
          <w:cantSplit/>
        </w:trPr>
        <w:tc>
          <w:tcPr>
            <w:tcW w:w="1800" w:type="dxa"/>
            <w:tcMar>
              <w:top w:w="80" w:type="dxa"/>
              <w:left w:w="120" w:type="dxa"/>
              <w:bottom w:w="80" w:type="dxa"/>
              <w:right w:w="120" w:type="dxa"/>
            </w:tcMar>
            <w:vAlign w:val="center"/>
          </w:tcPr>
          <w:p w14:paraId="79692628" w14:textId="77777777" w:rsidR="00852C6A" w:rsidRDefault="00000000">
            <w:pPr>
              <w:spacing w:after="0" w:line="264" w:lineRule="auto"/>
            </w:pPr>
            <w:r>
              <w:rPr>
                <w:sz w:val="18"/>
              </w:rPr>
              <w:t>In Progress</w:t>
            </w:r>
          </w:p>
        </w:tc>
        <w:tc>
          <w:tcPr>
            <w:tcW w:w="4000" w:type="dxa"/>
            <w:tcMar>
              <w:top w:w="80" w:type="dxa"/>
              <w:left w:w="120" w:type="dxa"/>
              <w:bottom w:w="80" w:type="dxa"/>
              <w:right w:w="120" w:type="dxa"/>
            </w:tcMar>
            <w:vAlign w:val="center"/>
          </w:tcPr>
          <w:p w14:paraId="51E9BE1F" w14:textId="77777777" w:rsidR="00852C6A" w:rsidRDefault="00000000">
            <w:pPr>
              <w:spacing w:after="0" w:line="264" w:lineRule="auto"/>
            </w:pPr>
            <w:r>
              <w:rPr>
                <w:sz w:val="18"/>
              </w:rPr>
              <w:t>Actively being performed</w:t>
            </w:r>
          </w:p>
        </w:tc>
        <w:tc>
          <w:tcPr>
            <w:tcW w:w="3560" w:type="dxa"/>
            <w:tcMar>
              <w:top w:w="80" w:type="dxa"/>
              <w:left w:w="120" w:type="dxa"/>
              <w:bottom w:w="80" w:type="dxa"/>
              <w:right w:w="120" w:type="dxa"/>
            </w:tcMar>
            <w:vAlign w:val="center"/>
          </w:tcPr>
          <w:p w14:paraId="0F2F9331" w14:textId="77777777" w:rsidR="00852C6A" w:rsidRDefault="00000000">
            <w:pPr>
              <w:spacing w:after="0" w:line="264" w:lineRule="auto"/>
            </w:pPr>
            <w:r>
              <w:rPr>
                <w:sz w:val="18"/>
              </w:rPr>
              <w:t>Completed, Cancelled</w:t>
            </w:r>
          </w:p>
        </w:tc>
      </w:tr>
      <w:tr w:rsidR="00852C6A" w14:paraId="0EDE687D" w14:textId="77777777">
        <w:trPr>
          <w:cantSplit/>
        </w:trPr>
        <w:tc>
          <w:tcPr>
            <w:tcW w:w="1800" w:type="dxa"/>
            <w:tcMar>
              <w:top w:w="80" w:type="dxa"/>
              <w:left w:w="120" w:type="dxa"/>
              <w:bottom w:w="80" w:type="dxa"/>
              <w:right w:w="120" w:type="dxa"/>
            </w:tcMar>
            <w:vAlign w:val="center"/>
          </w:tcPr>
          <w:p w14:paraId="238403BC" w14:textId="77777777" w:rsidR="00852C6A" w:rsidRDefault="00000000">
            <w:pPr>
              <w:spacing w:after="0" w:line="264" w:lineRule="auto"/>
            </w:pPr>
            <w:r>
              <w:rPr>
                <w:sz w:val="18"/>
              </w:rPr>
              <w:t>Completed</w:t>
            </w:r>
          </w:p>
        </w:tc>
        <w:tc>
          <w:tcPr>
            <w:tcW w:w="4000" w:type="dxa"/>
            <w:tcMar>
              <w:top w:w="80" w:type="dxa"/>
              <w:left w:w="120" w:type="dxa"/>
              <w:bottom w:w="80" w:type="dxa"/>
              <w:right w:w="120" w:type="dxa"/>
            </w:tcMar>
            <w:vAlign w:val="center"/>
          </w:tcPr>
          <w:p w14:paraId="1A900B3B" w14:textId="77777777" w:rsidR="00852C6A" w:rsidRDefault="00000000">
            <w:pPr>
              <w:spacing w:after="0" w:line="264" w:lineRule="auto"/>
            </w:pPr>
            <w:r>
              <w:rPr>
                <w:sz w:val="18"/>
              </w:rPr>
              <w:t>Finished with completion evidence</w:t>
            </w:r>
          </w:p>
        </w:tc>
        <w:tc>
          <w:tcPr>
            <w:tcW w:w="3560" w:type="dxa"/>
            <w:tcMar>
              <w:top w:w="80" w:type="dxa"/>
              <w:left w:w="120" w:type="dxa"/>
              <w:bottom w:w="80" w:type="dxa"/>
              <w:right w:w="120" w:type="dxa"/>
            </w:tcMar>
            <w:vAlign w:val="center"/>
          </w:tcPr>
          <w:p w14:paraId="230B984C" w14:textId="77777777" w:rsidR="00852C6A" w:rsidRDefault="00000000">
            <w:pPr>
              <w:spacing w:after="0" w:line="264" w:lineRule="auto"/>
            </w:pPr>
            <w:r>
              <w:rPr>
                <w:sz w:val="18"/>
              </w:rPr>
              <w:t>Terminal</w:t>
            </w:r>
          </w:p>
        </w:tc>
      </w:tr>
      <w:tr w:rsidR="00852C6A" w14:paraId="7A61EBBF" w14:textId="77777777">
        <w:trPr>
          <w:cantSplit/>
        </w:trPr>
        <w:tc>
          <w:tcPr>
            <w:tcW w:w="1800" w:type="dxa"/>
            <w:tcMar>
              <w:top w:w="80" w:type="dxa"/>
              <w:left w:w="120" w:type="dxa"/>
              <w:bottom w:w="80" w:type="dxa"/>
              <w:right w:w="120" w:type="dxa"/>
            </w:tcMar>
            <w:vAlign w:val="center"/>
          </w:tcPr>
          <w:p w14:paraId="055B44D4" w14:textId="77777777" w:rsidR="00852C6A" w:rsidRDefault="00000000">
            <w:pPr>
              <w:spacing w:after="0" w:line="264" w:lineRule="auto"/>
            </w:pPr>
            <w:r>
              <w:rPr>
                <w:sz w:val="18"/>
              </w:rPr>
              <w:t>Cancelled</w:t>
            </w:r>
          </w:p>
        </w:tc>
        <w:tc>
          <w:tcPr>
            <w:tcW w:w="4000" w:type="dxa"/>
            <w:tcMar>
              <w:top w:w="80" w:type="dxa"/>
              <w:left w:w="120" w:type="dxa"/>
              <w:bottom w:w="80" w:type="dxa"/>
              <w:right w:w="120" w:type="dxa"/>
            </w:tcMar>
            <w:vAlign w:val="center"/>
          </w:tcPr>
          <w:p w14:paraId="196C1C16" w14:textId="77777777" w:rsidR="00852C6A" w:rsidRDefault="00000000">
            <w:pPr>
              <w:spacing w:after="0" w:line="264" w:lineRule="auto"/>
            </w:pPr>
            <w:r>
              <w:rPr>
                <w:sz w:val="18"/>
              </w:rPr>
              <w:t>No longer required; reason recorded</w:t>
            </w:r>
          </w:p>
        </w:tc>
        <w:tc>
          <w:tcPr>
            <w:tcW w:w="3560" w:type="dxa"/>
            <w:tcMar>
              <w:top w:w="80" w:type="dxa"/>
              <w:left w:w="120" w:type="dxa"/>
              <w:bottom w:w="80" w:type="dxa"/>
              <w:right w:w="120" w:type="dxa"/>
            </w:tcMar>
            <w:vAlign w:val="center"/>
          </w:tcPr>
          <w:p w14:paraId="637E2BC4" w14:textId="77777777" w:rsidR="00852C6A" w:rsidRDefault="00000000">
            <w:pPr>
              <w:spacing w:after="0" w:line="264" w:lineRule="auto"/>
            </w:pPr>
            <w:r>
              <w:rPr>
                <w:sz w:val="18"/>
              </w:rPr>
              <w:t>Terminal</w:t>
            </w:r>
          </w:p>
        </w:tc>
      </w:tr>
    </w:tbl>
    <w:p w14:paraId="199DEDA8" w14:textId="77777777" w:rsidR="00852C6A" w:rsidRDefault="00852C6A">
      <w:pPr>
        <w:spacing w:after="40"/>
      </w:pPr>
    </w:p>
    <w:p w14:paraId="5AB315D4" w14:textId="77777777" w:rsidR="00852C6A" w:rsidRDefault="00000000">
      <w:pPr>
        <w:pStyle w:val="Heading1"/>
      </w:pPr>
      <w:r>
        <w:t>API Design Standards</w:t>
      </w:r>
    </w:p>
    <w:p w14:paraId="23595104" w14:textId="77777777" w:rsidR="00852C6A" w:rsidRDefault="00000000">
      <w:pPr>
        <w:pStyle w:val="ListBullet"/>
      </w:pPr>
      <w:r>
        <w:t>All application endpoints are rooted at /api/v1.</w:t>
      </w:r>
    </w:p>
    <w:p w14:paraId="3485C89E" w14:textId="77777777" w:rsidR="00852C6A" w:rsidRDefault="00000000">
      <w:pPr>
        <w:pStyle w:val="ListBullet"/>
      </w:pPr>
      <w:r>
        <w:t>Requests and responses use JSON except multipart attachment upload and file download.</w:t>
      </w:r>
    </w:p>
    <w:p w14:paraId="0B6E17CA" w14:textId="77777777" w:rsidR="00852C6A" w:rsidRDefault="00000000">
      <w:pPr>
        <w:pStyle w:val="ListBullet"/>
      </w:pPr>
      <w:r>
        <w:t>Property names use camelCase. Database naming may use snake_case through Prisma mapping.</w:t>
      </w:r>
    </w:p>
    <w:p w14:paraId="19935150" w14:textId="77777777" w:rsidR="00852C6A" w:rsidRDefault="00000000">
      <w:pPr>
        <w:pStyle w:val="ListBullet"/>
      </w:pPr>
      <w:r>
        <w:t>Dates and times use ISO 8601 UTC strings. Display localization occurs in the client.</w:t>
      </w:r>
    </w:p>
    <w:p w14:paraId="43A334FE" w14:textId="77777777" w:rsidR="00852C6A" w:rsidRDefault="00000000">
      <w:pPr>
        <w:pStyle w:val="ListBullet"/>
      </w:pPr>
      <w:r>
        <w:t>Collection endpoints support pagination, explicit filtering, and a constrained sort whitelist.</w:t>
      </w:r>
    </w:p>
    <w:p w14:paraId="6734C053" w14:textId="77777777" w:rsidR="00852C6A" w:rsidRDefault="00000000">
      <w:pPr>
        <w:pStyle w:val="ListBullet"/>
      </w:pPr>
      <w:r>
        <w:t>Successful create operations return HTTP 201; validation errors 422; authentication failures 401; authorization failures 403; missing resources 404; stale updates 409.</w:t>
      </w:r>
    </w:p>
    <w:p w14:paraId="6DC31800" w14:textId="77777777" w:rsidR="00852C6A" w:rsidRDefault="00000000">
      <w:pPr>
        <w:pStyle w:val="ListBullet"/>
      </w:pPr>
      <w:r>
        <w:t>API contracts use DTOs. Prisma models are never serialized directly.</w:t>
      </w:r>
    </w:p>
    <w:tbl>
      <w:tblPr>
        <w:tblStyle w:val="TableGrid"/>
        <w:tblW w:w="9360" w:type="dxa"/>
        <w:tblInd w:w="120" w:type="dxa"/>
        <w:tblLayout w:type="fixed"/>
        <w:tblLook w:val="04A0" w:firstRow="1" w:lastRow="0" w:firstColumn="1" w:lastColumn="0" w:noHBand="0" w:noVBand="1"/>
      </w:tblPr>
      <w:tblGrid>
        <w:gridCol w:w="9360"/>
      </w:tblGrid>
      <w:tr w:rsidR="00852C6A" w14:paraId="7A4944EE" w14:textId="77777777">
        <w:trPr>
          <w:cantSplit/>
        </w:trPr>
        <w:tc>
          <w:tcPr>
            <w:tcW w:w="9360" w:type="dxa"/>
            <w:shd w:val="clear" w:color="auto" w:fill="F2F4F7"/>
            <w:tcMar>
              <w:top w:w="80" w:type="dxa"/>
              <w:left w:w="120" w:type="dxa"/>
              <w:bottom w:w="80" w:type="dxa"/>
              <w:right w:w="120" w:type="dxa"/>
            </w:tcMar>
            <w:vAlign w:val="center"/>
          </w:tcPr>
          <w:p w14:paraId="707CAEC2" w14:textId="77777777" w:rsidR="00852C6A" w:rsidRDefault="00000000">
            <w:pPr>
              <w:spacing w:after="0" w:line="252" w:lineRule="auto"/>
            </w:pPr>
            <w:r>
              <w:rPr>
                <w:rFonts w:ascii="Courier New" w:hAnsi="Courier New"/>
                <w:sz w:val="18"/>
              </w:rPr>
              <w:t>{</w:t>
            </w:r>
            <w:r>
              <w:rPr>
                <w:rFonts w:ascii="Courier New" w:hAnsi="Courier New"/>
                <w:sz w:val="18"/>
              </w:rPr>
              <w:br/>
              <w:t xml:space="preserve">  "error": {</w:t>
            </w:r>
            <w:r>
              <w:rPr>
                <w:rFonts w:ascii="Courier New" w:hAnsi="Courier New"/>
                <w:sz w:val="18"/>
              </w:rPr>
              <w:br/>
              <w:t xml:space="preserve">    "code": "TICKET_STATE_CONFLICT",</w:t>
            </w:r>
            <w:r>
              <w:rPr>
                <w:rFonts w:ascii="Courier New" w:hAnsi="Courier New"/>
                <w:sz w:val="18"/>
              </w:rPr>
              <w:br/>
              <w:t xml:space="preserve">    "message": "Ticket cannot be resolved while service actions remain open.",</w:t>
            </w:r>
            <w:r>
              <w:rPr>
                <w:rFonts w:ascii="Courier New" w:hAnsi="Courier New"/>
                <w:sz w:val="18"/>
              </w:rPr>
              <w:br/>
              <w:t xml:space="preserve">    "fieldErrors": [],</w:t>
            </w:r>
            <w:r>
              <w:rPr>
                <w:rFonts w:ascii="Courier New" w:hAnsi="Courier New"/>
                <w:sz w:val="18"/>
              </w:rPr>
              <w:br/>
              <w:t xml:space="preserve">    "correlationId": "..."</w:t>
            </w:r>
            <w:r>
              <w:rPr>
                <w:rFonts w:ascii="Courier New" w:hAnsi="Courier New"/>
                <w:sz w:val="18"/>
              </w:rPr>
              <w:br/>
              <w:t xml:space="preserve">  }</w:t>
            </w:r>
            <w:r>
              <w:rPr>
                <w:rFonts w:ascii="Courier New" w:hAnsi="Courier New"/>
                <w:sz w:val="18"/>
              </w:rPr>
              <w:br/>
              <w:t>}</w:t>
            </w:r>
          </w:p>
        </w:tc>
      </w:tr>
    </w:tbl>
    <w:p w14:paraId="67E6536C" w14:textId="77777777" w:rsidR="00852C6A" w:rsidRDefault="00852C6A">
      <w:pPr>
        <w:spacing w:after="60"/>
      </w:pPr>
    </w:p>
    <w:p w14:paraId="0A1B44E8" w14:textId="77777777" w:rsidR="00852C6A" w:rsidRDefault="00000000">
      <w:pPr>
        <w:pStyle w:val="Heading2"/>
      </w:pPr>
      <w:r>
        <w:t>Validation and Error Handling</w:t>
      </w:r>
    </w:p>
    <w:p w14:paraId="532F369F" w14:textId="77777777" w:rsidR="00852C6A" w:rsidRDefault="00000000">
      <w:pPr>
        <w:pStyle w:val="ListBullet"/>
      </w:pPr>
      <w:r>
        <w:t>Client validation improves usability but never substitutes for API validation.</w:t>
      </w:r>
    </w:p>
    <w:p w14:paraId="554F5065" w14:textId="77777777" w:rsidR="00852C6A" w:rsidRDefault="00000000">
      <w:pPr>
        <w:pStyle w:val="ListBullet"/>
      </w:pPr>
      <w:r>
        <w:t>Validation schemas are reusable at API boundaries and return stable machine-readable error codes.</w:t>
      </w:r>
    </w:p>
    <w:p w14:paraId="5ECC1C57" w14:textId="77777777" w:rsidR="00852C6A" w:rsidRDefault="00000000">
      <w:pPr>
        <w:pStyle w:val="ListBullet"/>
      </w:pPr>
      <w:r>
        <w:t>Domain-rule failures are distinct from input-format failures.</w:t>
      </w:r>
    </w:p>
    <w:p w14:paraId="576813CA" w14:textId="77777777" w:rsidR="00852C6A" w:rsidRDefault="00000000">
      <w:pPr>
        <w:pStyle w:val="ListBullet"/>
      </w:pPr>
      <w:r>
        <w:t>Unexpected exceptions are logged with a correlation ID and mapped to a generic HTTP 500 response.</w:t>
      </w:r>
    </w:p>
    <w:p w14:paraId="4ECC1296" w14:textId="77777777" w:rsidR="00852C6A" w:rsidRDefault="00000000">
      <w:pPr>
        <w:pStyle w:val="ListBullet"/>
      </w:pPr>
      <w:r>
        <w:t>The UI preserves user input after recoverable errors and clearly identifies fields requiring correction.</w:t>
      </w:r>
    </w:p>
    <w:p w14:paraId="05F1D50B" w14:textId="77777777" w:rsidR="00852C6A" w:rsidRDefault="00000000">
      <w:pPr>
        <w:pStyle w:val="Heading1"/>
      </w:pPr>
      <w:r>
        <w:lastRenderedPageBreak/>
        <w:t>Frontend and UI Design System</w:t>
      </w:r>
    </w:p>
    <w:p w14:paraId="2986C497" w14:textId="77777777" w:rsidR="00852C6A" w:rsidRDefault="00000000">
      <w:pPr>
        <w:pStyle w:val="Heading2"/>
      </w:pPr>
      <w:r>
        <w:t>Frontend Structure</w:t>
      </w:r>
    </w:p>
    <w:p w14:paraId="3230942C" w14:textId="77777777" w:rsidR="00852C6A" w:rsidRDefault="00000000">
      <w:pPr>
        <w:pStyle w:val="ListBullet"/>
      </w:pPr>
      <w:r>
        <w:t>Route components orchestrate feature pages; reusable components remain presentation-focused.</w:t>
      </w:r>
    </w:p>
    <w:p w14:paraId="0CB1221F" w14:textId="77777777" w:rsidR="00852C6A" w:rsidRDefault="00000000">
      <w:pPr>
        <w:pStyle w:val="ListBullet"/>
      </w:pPr>
      <w:r>
        <w:t>API access is centralized in typed service modules rather than called directly from arbitrary components.</w:t>
      </w:r>
    </w:p>
    <w:p w14:paraId="0276B357" w14:textId="77777777" w:rsidR="00852C6A" w:rsidRDefault="00000000">
      <w:pPr>
        <w:pStyle w:val="ListBullet"/>
      </w:pPr>
      <w:r>
        <w:t>Authentication state and current-user role are exposed through one application-level context.</w:t>
      </w:r>
    </w:p>
    <w:p w14:paraId="1ECACD4D" w14:textId="77777777" w:rsidR="00852C6A" w:rsidRDefault="00000000">
      <w:pPr>
        <w:pStyle w:val="ListBullet"/>
      </w:pPr>
      <w:r>
        <w:t>Server state is refreshed after mutations; the client does not assume a status change succeeded.</w:t>
      </w:r>
    </w:p>
    <w:p w14:paraId="6532BB65" w14:textId="77777777" w:rsidR="00852C6A" w:rsidRDefault="00000000">
      <w:pPr>
        <w:pStyle w:val="ListBullet"/>
      </w:pPr>
      <w:r>
        <w:t>Permission-sensitive controls are hidden or disabled for usability, while the server still enforces permission.</w:t>
      </w:r>
    </w:p>
    <w:p w14:paraId="664BF9EA" w14:textId="77777777" w:rsidR="00852C6A" w:rsidRDefault="00000000">
      <w:pPr>
        <w:pStyle w:val="Heading2"/>
      </w:pPr>
      <w:r>
        <w:t>Provisional Theme Tokens</w:t>
      </w:r>
    </w:p>
    <w:tbl>
      <w:tblPr>
        <w:tblStyle w:val="TableGrid"/>
        <w:tblW w:w="9360" w:type="dxa"/>
        <w:tblInd w:w="120" w:type="dxa"/>
        <w:tblLayout w:type="fixed"/>
        <w:tblLook w:val="04A0" w:firstRow="1" w:lastRow="0" w:firstColumn="1" w:lastColumn="0" w:noHBand="0" w:noVBand="1"/>
      </w:tblPr>
      <w:tblGrid>
        <w:gridCol w:w="1800"/>
        <w:gridCol w:w="1800"/>
        <w:gridCol w:w="5760"/>
      </w:tblGrid>
      <w:tr w:rsidR="00852C6A" w14:paraId="1DB4D794" w14:textId="77777777">
        <w:trPr>
          <w:cantSplit/>
          <w:tblHeader/>
        </w:trPr>
        <w:tc>
          <w:tcPr>
            <w:tcW w:w="1800" w:type="dxa"/>
            <w:shd w:val="clear" w:color="auto" w:fill="E8EEF5"/>
            <w:tcMar>
              <w:top w:w="80" w:type="dxa"/>
              <w:left w:w="120" w:type="dxa"/>
              <w:bottom w:w="80" w:type="dxa"/>
              <w:right w:w="120" w:type="dxa"/>
            </w:tcMar>
            <w:vAlign w:val="center"/>
          </w:tcPr>
          <w:p w14:paraId="0BBF7940" w14:textId="77777777" w:rsidR="00852C6A" w:rsidRDefault="00000000">
            <w:pPr>
              <w:spacing w:after="0"/>
            </w:pPr>
            <w:r>
              <w:rPr>
                <w:b/>
                <w:color w:val="1F4E78"/>
                <w:sz w:val="18"/>
              </w:rPr>
              <w:t>Token</w:t>
            </w:r>
          </w:p>
        </w:tc>
        <w:tc>
          <w:tcPr>
            <w:tcW w:w="1800" w:type="dxa"/>
            <w:shd w:val="clear" w:color="auto" w:fill="E8EEF5"/>
            <w:tcMar>
              <w:top w:w="80" w:type="dxa"/>
              <w:left w:w="120" w:type="dxa"/>
              <w:bottom w:w="80" w:type="dxa"/>
              <w:right w:w="120" w:type="dxa"/>
            </w:tcMar>
            <w:vAlign w:val="center"/>
          </w:tcPr>
          <w:p w14:paraId="4B9B4DA9" w14:textId="77777777" w:rsidR="00852C6A" w:rsidRDefault="00000000">
            <w:pPr>
              <w:spacing w:after="0"/>
            </w:pPr>
            <w:r>
              <w:rPr>
                <w:b/>
                <w:color w:val="1F4E78"/>
                <w:sz w:val="18"/>
              </w:rPr>
              <w:t>Value</w:t>
            </w:r>
          </w:p>
        </w:tc>
        <w:tc>
          <w:tcPr>
            <w:tcW w:w="5760" w:type="dxa"/>
            <w:shd w:val="clear" w:color="auto" w:fill="E8EEF5"/>
            <w:tcMar>
              <w:top w:w="80" w:type="dxa"/>
              <w:left w:w="120" w:type="dxa"/>
              <w:bottom w:w="80" w:type="dxa"/>
              <w:right w:w="120" w:type="dxa"/>
            </w:tcMar>
            <w:vAlign w:val="center"/>
          </w:tcPr>
          <w:p w14:paraId="1FFF3C31" w14:textId="77777777" w:rsidR="00852C6A" w:rsidRDefault="00000000">
            <w:pPr>
              <w:spacing w:after="0"/>
            </w:pPr>
            <w:r>
              <w:rPr>
                <w:b/>
                <w:color w:val="1F4E78"/>
                <w:sz w:val="18"/>
              </w:rPr>
              <w:t>Use</w:t>
            </w:r>
          </w:p>
        </w:tc>
      </w:tr>
      <w:tr w:rsidR="00852C6A" w14:paraId="7278FE23" w14:textId="77777777">
        <w:trPr>
          <w:cantSplit/>
        </w:trPr>
        <w:tc>
          <w:tcPr>
            <w:tcW w:w="1800" w:type="dxa"/>
            <w:tcMar>
              <w:top w:w="80" w:type="dxa"/>
              <w:left w:w="120" w:type="dxa"/>
              <w:bottom w:w="80" w:type="dxa"/>
              <w:right w:w="120" w:type="dxa"/>
            </w:tcMar>
            <w:vAlign w:val="center"/>
          </w:tcPr>
          <w:p w14:paraId="3DBF0FF3" w14:textId="77777777" w:rsidR="00852C6A" w:rsidRDefault="00000000">
            <w:pPr>
              <w:spacing w:after="0" w:line="264" w:lineRule="auto"/>
            </w:pPr>
            <w:r>
              <w:rPr>
                <w:sz w:val="18"/>
              </w:rPr>
              <w:t>Primary</w:t>
            </w:r>
          </w:p>
        </w:tc>
        <w:tc>
          <w:tcPr>
            <w:tcW w:w="1800" w:type="dxa"/>
            <w:tcMar>
              <w:top w:w="80" w:type="dxa"/>
              <w:left w:w="120" w:type="dxa"/>
              <w:bottom w:w="80" w:type="dxa"/>
              <w:right w:w="120" w:type="dxa"/>
            </w:tcMar>
            <w:vAlign w:val="center"/>
          </w:tcPr>
          <w:p w14:paraId="65D3A62E" w14:textId="77777777" w:rsidR="00852C6A" w:rsidRDefault="00000000">
            <w:pPr>
              <w:spacing w:after="0" w:line="264" w:lineRule="auto"/>
            </w:pPr>
            <w:r>
              <w:rPr>
                <w:sz w:val="18"/>
              </w:rPr>
              <w:t>#1F4E78</w:t>
            </w:r>
          </w:p>
        </w:tc>
        <w:tc>
          <w:tcPr>
            <w:tcW w:w="5760" w:type="dxa"/>
            <w:tcMar>
              <w:top w:w="80" w:type="dxa"/>
              <w:left w:w="120" w:type="dxa"/>
              <w:bottom w:w="80" w:type="dxa"/>
              <w:right w:w="120" w:type="dxa"/>
            </w:tcMar>
            <w:vAlign w:val="center"/>
          </w:tcPr>
          <w:p w14:paraId="039B28CD" w14:textId="77777777" w:rsidR="00852C6A" w:rsidRDefault="00000000">
            <w:pPr>
              <w:spacing w:after="0" w:line="264" w:lineRule="auto"/>
            </w:pPr>
            <w:r>
              <w:rPr>
                <w:sz w:val="18"/>
              </w:rPr>
              <w:t>Navigation, primary actions, key headings</w:t>
            </w:r>
          </w:p>
        </w:tc>
      </w:tr>
      <w:tr w:rsidR="00852C6A" w14:paraId="61197B0C" w14:textId="77777777">
        <w:trPr>
          <w:cantSplit/>
        </w:trPr>
        <w:tc>
          <w:tcPr>
            <w:tcW w:w="1800" w:type="dxa"/>
            <w:tcMar>
              <w:top w:w="80" w:type="dxa"/>
              <w:left w:w="120" w:type="dxa"/>
              <w:bottom w:w="80" w:type="dxa"/>
              <w:right w:w="120" w:type="dxa"/>
            </w:tcMar>
            <w:vAlign w:val="center"/>
          </w:tcPr>
          <w:p w14:paraId="26BA715D" w14:textId="77777777" w:rsidR="00852C6A" w:rsidRDefault="00000000">
            <w:pPr>
              <w:spacing w:after="0" w:line="264" w:lineRule="auto"/>
            </w:pPr>
            <w:r>
              <w:rPr>
                <w:sz w:val="18"/>
              </w:rPr>
              <w:t>Action blue</w:t>
            </w:r>
          </w:p>
        </w:tc>
        <w:tc>
          <w:tcPr>
            <w:tcW w:w="1800" w:type="dxa"/>
            <w:tcMar>
              <w:top w:w="80" w:type="dxa"/>
              <w:left w:w="120" w:type="dxa"/>
              <w:bottom w:w="80" w:type="dxa"/>
              <w:right w:w="120" w:type="dxa"/>
            </w:tcMar>
            <w:vAlign w:val="center"/>
          </w:tcPr>
          <w:p w14:paraId="599BBEF2" w14:textId="77777777" w:rsidR="00852C6A" w:rsidRDefault="00000000">
            <w:pPr>
              <w:spacing w:after="0" w:line="264" w:lineRule="auto"/>
            </w:pPr>
            <w:r>
              <w:rPr>
                <w:sz w:val="18"/>
              </w:rPr>
              <w:t>#2E75B6</w:t>
            </w:r>
          </w:p>
        </w:tc>
        <w:tc>
          <w:tcPr>
            <w:tcW w:w="5760" w:type="dxa"/>
            <w:tcMar>
              <w:top w:w="80" w:type="dxa"/>
              <w:left w:w="120" w:type="dxa"/>
              <w:bottom w:w="80" w:type="dxa"/>
              <w:right w:w="120" w:type="dxa"/>
            </w:tcMar>
            <w:vAlign w:val="center"/>
          </w:tcPr>
          <w:p w14:paraId="46F932AA" w14:textId="77777777" w:rsidR="00852C6A" w:rsidRDefault="00000000">
            <w:pPr>
              <w:spacing w:after="0" w:line="264" w:lineRule="auto"/>
            </w:pPr>
            <w:r>
              <w:rPr>
                <w:sz w:val="18"/>
              </w:rPr>
              <w:t>Links, focus accents, information</w:t>
            </w:r>
          </w:p>
        </w:tc>
      </w:tr>
      <w:tr w:rsidR="00852C6A" w14:paraId="1DEFCD37" w14:textId="77777777">
        <w:trPr>
          <w:cantSplit/>
        </w:trPr>
        <w:tc>
          <w:tcPr>
            <w:tcW w:w="1800" w:type="dxa"/>
            <w:tcMar>
              <w:top w:w="80" w:type="dxa"/>
              <w:left w:w="120" w:type="dxa"/>
              <w:bottom w:w="80" w:type="dxa"/>
              <w:right w:w="120" w:type="dxa"/>
            </w:tcMar>
            <w:vAlign w:val="center"/>
          </w:tcPr>
          <w:p w14:paraId="29926CA7" w14:textId="77777777" w:rsidR="00852C6A" w:rsidRDefault="00000000">
            <w:pPr>
              <w:spacing w:after="0" w:line="264" w:lineRule="auto"/>
            </w:pPr>
            <w:r>
              <w:rPr>
                <w:sz w:val="18"/>
              </w:rPr>
              <w:t>Text</w:t>
            </w:r>
          </w:p>
        </w:tc>
        <w:tc>
          <w:tcPr>
            <w:tcW w:w="1800" w:type="dxa"/>
            <w:tcMar>
              <w:top w:w="80" w:type="dxa"/>
              <w:left w:w="120" w:type="dxa"/>
              <w:bottom w:w="80" w:type="dxa"/>
              <w:right w:w="120" w:type="dxa"/>
            </w:tcMar>
            <w:vAlign w:val="center"/>
          </w:tcPr>
          <w:p w14:paraId="715F0EB8" w14:textId="77777777" w:rsidR="00852C6A" w:rsidRDefault="00000000">
            <w:pPr>
              <w:spacing w:after="0" w:line="264" w:lineRule="auto"/>
            </w:pPr>
            <w:r>
              <w:rPr>
                <w:sz w:val="18"/>
              </w:rPr>
              <w:t>#1F2937</w:t>
            </w:r>
          </w:p>
        </w:tc>
        <w:tc>
          <w:tcPr>
            <w:tcW w:w="5760" w:type="dxa"/>
            <w:tcMar>
              <w:top w:w="80" w:type="dxa"/>
              <w:left w:w="120" w:type="dxa"/>
              <w:bottom w:w="80" w:type="dxa"/>
              <w:right w:w="120" w:type="dxa"/>
            </w:tcMar>
            <w:vAlign w:val="center"/>
          </w:tcPr>
          <w:p w14:paraId="66C490B1" w14:textId="77777777" w:rsidR="00852C6A" w:rsidRDefault="00000000">
            <w:pPr>
              <w:spacing w:after="0" w:line="264" w:lineRule="auto"/>
            </w:pPr>
            <w:r>
              <w:rPr>
                <w:sz w:val="18"/>
              </w:rPr>
              <w:t>Primary text</w:t>
            </w:r>
          </w:p>
        </w:tc>
      </w:tr>
      <w:tr w:rsidR="00852C6A" w14:paraId="03280343" w14:textId="77777777">
        <w:trPr>
          <w:cantSplit/>
        </w:trPr>
        <w:tc>
          <w:tcPr>
            <w:tcW w:w="1800" w:type="dxa"/>
            <w:tcMar>
              <w:top w:w="80" w:type="dxa"/>
              <w:left w:w="120" w:type="dxa"/>
              <w:bottom w:w="80" w:type="dxa"/>
              <w:right w:w="120" w:type="dxa"/>
            </w:tcMar>
            <w:vAlign w:val="center"/>
          </w:tcPr>
          <w:p w14:paraId="13A07493" w14:textId="77777777" w:rsidR="00852C6A" w:rsidRDefault="00000000">
            <w:pPr>
              <w:spacing w:after="0" w:line="264" w:lineRule="auto"/>
            </w:pPr>
            <w:r>
              <w:rPr>
                <w:sz w:val="18"/>
              </w:rPr>
              <w:t>Muted</w:t>
            </w:r>
          </w:p>
        </w:tc>
        <w:tc>
          <w:tcPr>
            <w:tcW w:w="1800" w:type="dxa"/>
            <w:tcMar>
              <w:top w:w="80" w:type="dxa"/>
              <w:left w:w="120" w:type="dxa"/>
              <w:bottom w:w="80" w:type="dxa"/>
              <w:right w:w="120" w:type="dxa"/>
            </w:tcMar>
            <w:vAlign w:val="center"/>
          </w:tcPr>
          <w:p w14:paraId="0DA4EAB8" w14:textId="77777777" w:rsidR="00852C6A" w:rsidRDefault="00000000">
            <w:pPr>
              <w:spacing w:after="0" w:line="264" w:lineRule="auto"/>
            </w:pPr>
            <w:r>
              <w:rPr>
                <w:sz w:val="18"/>
              </w:rPr>
              <w:t>#5B6573</w:t>
            </w:r>
          </w:p>
        </w:tc>
        <w:tc>
          <w:tcPr>
            <w:tcW w:w="5760" w:type="dxa"/>
            <w:tcMar>
              <w:top w:w="80" w:type="dxa"/>
              <w:left w:w="120" w:type="dxa"/>
              <w:bottom w:w="80" w:type="dxa"/>
              <w:right w:w="120" w:type="dxa"/>
            </w:tcMar>
            <w:vAlign w:val="center"/>
          </w:tcPr>
          <w:p w14:paraId="0ACD5AFB" w14:textId="77777777" w:rsidR="00852C6A" w:rsidRDefault="00000000">
            <w:pPr>
              <w:spacing w:after="0" w:line="264" w:lineRule="auto"/>
            </w:pPr>
            <w:r>
              <w:rPr>
                <w:sz w:val="18"/>
              </w:rPr>
              <w:t>Secondary labels and metadata</w:t>
            </w:r>
          </w:p>
        </w:tc>
      </w:tr>
      <w:tr w:rsidR="00852C6A" w14:paraId="0729ACEC" w14:textId="77777777">
        <w:trPr>
          <w:cantSplit/>
        </w:trPr>
        <w:tc>
          <w:tcPr>
            <w:tcW w:w="1800" w:type="dxa"/>
            <w:tcMar>
              <w:top w:w="80" w:type="dxa"/>
              <w:left w:w="120" w:type="dxa"/>
              <w:bottom w:w="80" w:type="dxa"/>
              <w:right w:w="120" w:type="dxa"/>
            </w:tcMar>
            <w:vAlign w:val="center"/>
          </w:tcPr>
          <w:p w14:paraId="3111DE08" w14:textId="77777777" w:rsidR="00852C6A" w:rsidRDefault="00000000">
            <w:pPr>
              <w:spacing w:after="0" w:line="264" w:lineRule="auto"/>
            </w:pPr>
            <w:r>
              <w:rPr>
                <w:sz w:val="18"/>
              </w:rPr>
              <w:t>Background</w:t>
            </w:r>
          </w:p>
        </w:tc>
        <w:tc>
          <w:tcPr>
            <w:tcW w:w="1800" w:type="dxa"/>
            <w:tcMar>
              <w:top w:w="80" w:type="dxa"/>
              <w:left w:w="120" w:type="dxa"/>
              <w:bottom w:w="80" w:type="dxa"/>
              <w:right w:w="120" w:type="dxa"/>
            </w:tcMar>
            <w:vAlign w:val="center"/>
          </w:tcPr>
          <w:p w14:paraId="157FB7B2" w14:textId="77777777" w:rsidR="00852C6A" w:rsidRDefault="00000000">
            <w:pPr>
              <w:spacing w:after="0" w:line="264" w:lineRule="auto"/>
            </w:pPr>
            <w:r>
              <w:rPr>
                <w:sz w:val="18"/>
              </w:rPr>
              <w:t>#F7F9FC</w:t>
            </w:r>
          </w:p>
        </w:tc>
        <w:tc>
          <w:tcPr>
            <w:tcW w:w="5760" w:type="dxa"/>
            <w:tcMar>
              <w:top w:w="80" w:type="dxa"/>
              <w:left w:w="120" w:type="dxa"/>
              <w:bottom w:w="80" w:type="dxa"/>
              <w:right w:w="120" w:type="dxa"/>
            </w:tcMar>
            <w:vAlign w:val="center"/>
          </w:tcPr>
          <w:p w14:paraId="5FB6E986" w14:textId="77777777" w:rsidR="00852C6A" w:rsidRDefault="00000000">
            <w:pPr>
              <w:spacing w:after="0" w:line="264" w:lineRule="auto"/>
            </w:pPr>
            <w:r>
              <w:rPr>
                <w:sz w:val="18"/>
              </w:rPr>
              <w:t>Application background</w:t>
            </w:r>
          </w:p>
        </w:tc>
      </w:tr>
      <w:tr w:rsidR="00852C6A" w14:paraId="25BD735F" w14:textId="77777777">
        <w:trPr>
          <w:cantSplit/>
        </w:trPr>
        <w:tc>
          <w:tcPr>
            <w:tcW w:w="1800" w:type="dxa"/>
            <w:tcMar>
              <w:top w:w="80" w:type="dxa"/>
              <w:left w:w="120" w:type="dxa"/>
              <w:bottom w:w="80" w:type="dxa"/>
              <w:right w:w="120" w:type="dxa"/>
            </w:tcMar>
            <w:vAlign w:val="center"/>
          </w:tcPr>
          <w:p w14:paraId="64DB9B25" w14:textId="77777777" w:rsidR="00852C6A" w:rsidRDefault="00000000">
            <w:pPr>
              <w:spacing w:after="0" w:line="264" w:lineRule="auto"/>
            </w:pPr>
            <w:r>
              <w:rPr>
                <w:sz w:val="18"/>
              </w:rPr>
              <w:t>Success</w:t>
            </w:r>
          </w:p>
        </w:tc>
        <w:tc>
          <w:tcPr>
            <w:tcW w:w="1800" w:type="dxa"/>
            <w:tcMar>
              <w:top w:w="80" w:type="dxa"/>
              <w:left w:w="120" w:type="dxa"/>
              <w:bottom w:w="80" w:type="dxa"/>
              <w:right w:w="120" w:type="dxa"/>
            </w:tcMar>
            <w:vAlign w:val="center"/>
          </w:tcPr>
          <w:p w14:paraId="57DBCA3C" w14:textId="77777777" w:rsidR="00852C6A" w:rsidRDefault="00000000">
            <w:pPr>
              <w:spacing w:after="0" w:line="264" w:lineRule="auto"/>
            </w:pPr>
            <w:r>
              <w:rPr>
                <w:sz w:val="18"/>
              </w:rPr>
              <w:t>#2E7D32</w:t>
            </w:r>
          </w:p>
        </w:tc>
        <w:tc>
          <w:tcPr>
            <w:tcW w:w="5760" w:type="dxa"/>
            <w:tcMar>
              <w:top w:w="80" w:type="dxa"/>
              <w:left w:w="120" w:type="dxa"/>
              <w:bottom w:w="80" w:type="dxa"/>
              <w:right w:w="120" w:type="dxa"/>
            </w:tcMar>
            <w:vAlign w:val="center"/>
          </w:tcPr>
          <w:p w14:paraId="25EA39F0" w14:textId="77777777" w:rsidR="00852C6A" w:rsidRDefault="00000000">
            <w:pPr>
              <w:spacing w:after="0" w:line="264" w:lineRule="auto"/>
            </w:pPr>
            <w:r>
              <w:rPr>
                <w:sz w:val="18"/>
              </w:rPr>
              <w:t>Completed/success state, always with text/icon</w:t>
            </w:r>
          </w:p>
        </w:tc>
      </w:tr>
      <w:tr w:rsidR="00852C6A" w14:paraId="2AEA1089" w14:textId="77777777">
        <w:trPr>
          <w:cantSplit/>
        </w:trPr>
        <w:tc>
          <w:tcPr>
            <w:tcW w:w="1800" w:type="dxa"/>
            <w:tcMar>
              <w:top w:w="80" w:type="dxa"/>
              <w:left w:w="120" w:type="dxa"/>
              <w:bottom w:w="80" w:type="dxa"/>
              <w:right w:w="120" w:type="dxa"/>
            </w:tcMar>
            <w:vAlign w:val="center"/>
          </w:tcPr>
          <w:p w14:paraId="6FFFCC6A" w14:textId="77777777" w:rsidR="00852C6A" w:rsidRDefault="00000000">
            <w:pPr>
              <w:spacing w:after="0" w:line="264" w:lineRule="auto"/>
            </w:pPr>
            <w:r>
              <w:rPr>
                <w:sz w:val="18"/>
              </w:rPr>
              <w:t>Warning</w:t>
            </w:r>
          </w:p>
        </w:tc>
        <w:tc>
          <w:tcPr>
            <w:tcW w:w="1800" w:type="dxa"/>
            <w:tcMar>
              <w:top w:w="80" w:type="dxa"/>
              <w:left w:w="120" w:type="dxa"/>
              <w:bottom w:w="80" w:type="dxa"/>
              <w:right w:w="120" w:type="dxa"/>
            </w:tcMar>
            <w:vAlign w:val="center"/>
          </w:tcPr>
          <w:p w14:paraId="4351F498" w14:textId="77777777" w:rsidR="00852C6A" w:rsidRDefault="00000000">
            <w:pPr>
              <w:spacing w:after="0" w:line="264" w:lineRule="auto"/>
            </w:pPr>
            <w:r>
              <w:rPr>
                <w:sz w:val="18"/>
              </w:rPr>
              <w:t>#B26A00</w:t>
            </w:r>
          </w:p>
        </w:tc>
        <w:tc>
          <w:tcPr>
            <w:tcW w:w="5760" w:type="dxa"/>
            <w:tcMar>
              <w:top w:w="80" w:type="dxa"/>
              <w:left w:w="120" w:type="dxa"/>
              <w:bottom w:w="80" w:type="dxa"/>
              <w:right w:w="120" w:type="dxa"/>
            </w:tcMar>
            <w:vAlign w:val="center"/>
          </w:tcPr>
          <w:p w14:paraId="3A214F40" w14:textId="77777777" w:rsidR="00852C6A" w:rsidRDefault="00000000">
            <w:pPr>
              <w:spacing w:after="0" w:line="264" w:lineRule="auto"/>
            </w:pPr>
            <w:r>
              <w:rPr>
                <w:sz w:val="18"/>
              </w:rPr>
              <w:t>Attention state, always with text/icon</w:t>
            </w:r>
          </w:p>
        </w:tc>
      </w:tr>
      <w:tr w:rsidR="00852C6A" w14:paraId="5265732B" w14:textId="77777777">
        <w:trPr>
          <w:cantSplit/>
        </w:trPr>
        <w:tc>
          <w:tcPr>
            <w:tcW w:w="1800" w:type="dxa"/>
            <w:tcMar>
              <w:top w:w="80" w:type="dxa"/>
              <w:left w:w="120" w:type="dxa"/>
              <w:bottom w:w="80" w:type="dxa"/>
              <w:right w:w="120" w:type="dxa"/>
            </w:tcMar>
            <w:vAlign w:val="center"/>
          </w:tcPr>
          <w:p w14:paraId="708919C7" w14:textId="77777777" w:rsidR="00852C6A" w:rsidRDefault="00000000">
            <w:pPr>
              <w:spacing w:after="0" w:line="264" w:lineRule="auto"/>
            </w:pPr>
            <w:r>
              <w:rPr>
                <w:sz w:val="18"/>
              </w:rPr>
              <w:t>Danger</w:t>
            </w:r>
          </w:p>
        </w:tc>
        <w:tc>
          <w:tcPr>
            <w:tcW w:w="1800" w:type="dxa"/>
            <w:tcMar>
              <w:top w:w="80" w:type="dxa"/>
              <w:left w:w="120" w:type="dxa"/>
              <w:bottom w:w="80" w:type="dxa"/>
              <w:right w:w="120" w:type="dxa"/>
            </w:tcMar>
            <w:vAlign w:val="center"/>
          </w:tcPr>
          <w:p w14:paraId="56AEE878" w14:textId="77777777" w:rsidR="00852C6A" w:rsidRDefault="00000000">
            <w:pPr>
              <w:spacing w:after="0" w:line="264" w:lineRule="auto"/>
            </w:pPr>
            <w:r>
              <w:rPr>
                <w:sz w:val="18"/>
              </w:rPr>
              <w:t>#B3261E</w:t>
            </w:r>
          </w:p>
        </w:tc>
        <w:tc>
          <w:tcPr>
            <w:tcW w:w="5760" w:type="dxa"/>
            <w:tcMar>
              <w:top w:w="80" w:type="dxa"/>
              <w:left w:w="120" w:type="dxa"/>
              <w:bottom w:w="80" w:type="dxa"/>
              <w:right w:w="120" w:type="dxa"/>
            </w:tcMar>
            <w:vAlign w:val="center"/>
          </w:tcPr>
          <w:p w14:paraId="0F192321" w14:textId="77777777" w:rsidR="00852C6A" w:rsidRDefault="00000000">
            <w:pPr>
              <w:spacing w:after="0" w:line="264" w:lineRule="auto"/>
            </w:pPr>
            <w:r>
              <w:rPr>
                <w:sz w:val="18"/>
              </w:rPr>
              <w:t>Destructive/error state, always with text/icon</w:t>
            </w:r>
          </w:p>
        </w:tc>
      </w:tr>
    </w:tbl>
    <w:p w14:paraId="19000BB8" w14:textId="77777777" w:rsidR="00852C6A" w:rsidRDefault="00852C6A">
      <w:pPr>
        <w:spacing w:after="40"/>
      </w:pPr>
    </w:p>
    <w:tbl>
      <w:tblPr>
        <w:tblStyle w:val="TableGrid"/>
        <w:tblW w:w="9360" w:type="dxa"/>
        <w:tblInd w:w="120" w:type="dxa"/>
        <w:tblLayout w:type="fixed"/>
        <w:tblLook w:val="04A0" w:firstRow="1" w:lastRow="0" w:firstColumn="1" w:lastColumn="0" w:noHBand="0" w:noVBand="1"/>
      </w:tblPr>
      <w:tblGrid>
        <w:gridCol w:w="9360"/>
      </w:tblGrid>
      <w:tr w:rsidR="00852C6A" w14:paraId="53CCEF5D" w14:textId="77777777">
        <w:trPr>
          <w:cantSplit/>
        </w:trPr>
        <w:tc>
          <w:tcPr>
            <w:tcW w:w="9360" w:type="dxa"/>
            <w:shd w:val="clear" w:color="auto" w:fill="FFF4CE"/>
            <w:tcMar>
              <w:top w:w="80" w:type="dxa"/>
              <w:left w:w="120" w:type="dxa"/>
              <w:bottom w:w="80" w:type="dxa"/>
              <w:right w:w="120" w:type="dxa"/>
            </w:tcMar>
            <w:vAlign w:val="center"/>
          </w:tcPr>
          <w:p w14:paraId="31CE562E" w14:textId="77777777" w:rsidR="00852C6A" w:rsidRDefault="00000000">
            <w:pPr>
              <w:spacing w:after="0"/>
            </w:pPr>
            <w:r>
              <w:rPr>
                <w:b/>
                <w:color w:val="B26A00"/>
                <w:sz w:val="21"/>
              </w:rPr>
              <w:t xml:space="preserve">Decision D-09: </w:t>
            </w:r>
            <w:r>
              <w:rPr>
                <w:sz w:val="21"/>
              </w:rPr>
              <w:t>Confirm whether TikTockIT should use this neutral palette, university branding, or another corporate style guide. The SRS should state the branding constraint; this SDS records the exact tokens.</w:t>
            </w:r>
          </w:p>
        </w:tc>
      </w:tr>
    </w:tbl>
    <w:p w14:paraId="780795A7" w14:textId="77777777" w:rsidR="00852C6A" w:rsidRDefault="00852C6A">
      <w:pPr>
        <w:spacing w:after="60"/>
      </w:pPr>
    </w:p>
    <w:p w14:paraId="560523D3" w14:textId="77777777" w:rsidR="00852C6A" w:rsidRDefault="00000000">
      <w:pPr>
        <w:pStyle w:val="Heading2"/>
      </w:pPr>
      <w:r>
        <w:t>System-Wide UI Standards</w:t>
      </w:r>
    </w:p>
    <w:p w14:paraId="1E3C2EBF" w14:textId="77777777" w:rsidR="00852C6A" w:rsidRDefault="00000000">
      <w:pPr>
        <w:pStyle w:val="ListBullet"/>
      </w:pPr>
      <w:r>
        <w:t>Use the system font stack with Bootstrap's responsive grid and spacing scale.</w:t>
      </w:r>
    </w:p>
    <w:p w14:paraId="05DA07BE" w14:textId="77777777" w:rsidR="00852C6A" w:rsidRDefault="00000000">
      <w:pPr>
        <w:pStyle w:val="ListBullet"/>
      </w:pPr>
      <w:r>
        <w:t>Use one shared component treatment for forms, buttons, tables, badges, confirmation dialogs, loading, empty, and error states.</w:t>
      </w:r>
    </w:p>
    <w:p w14:paraId="1867B9E6" w14:textId="77777777" w:rsidR="00852C6A" w:rsidRDefault="00000000">
      <w:pPr>
        <w:pStyle w:val="ListBullet"/>
      </w:pPr>
      <w:r>
        <w:t>Do not communicate status or priority by color alone. Include text and, where useful, an icon.</w:t>
      </w:r>
    </w:p>
    <w:p w14:paraId="5E537708" w14:textId="77777777" w:rsidR="00852C6A" w:rsidRDefault="00000000">
      <w:pPr>
        <w:pStyle w:val="ListBullet"/>
      </w:pPr>
      <w:r>
        <w:t>Every form control has a programmatic label; validation messages are associated with the field.</w:t>
      </w:r>
    </w:p>
    <w:p w14:paraId="430A5CE0" w14:textId="77777777" w:rsidR="00852C6A" w:rsidRDefault="00000000">
      <w:pPr>
        <w:pStyle w:val="ListBullet"/>
      </w:pPr>
      <w:r>
        <w:t>Keyboard focus is visible and logical. Dialogs trap focus and return it to the invoking control.</w:t>
      </w:r>
    </w:p>
    <w:p w14:paraId="7F99D796" w14:textId="77777777" w:rsidR="00852C6A" w:rsidRDefault="00000000">
      <w:pPr>
        <w:pStyle w:val="ListBullet"/>
      </w:pPr>
      <w:r>
        <w:lastRenderedPageBreak/>
        <w:t>Target WCAG 2.2 Level AA [R4]. Feature specifications must identify any justified exception.</w:t>
      </w:r>
    </w:p>
    <w:p w14:paraId="4BF08A01" w14:textId="77777777" w:rsidR="00852C6A" w:rsidRDefault="00000000">
      <w:pPr>
        <w:pStyle w:val="ListBullet"/>
      </w:pPr>
      <w:r>
        <w:t>Use Bootstrap breakpoints unless a feature specification documents a stronger layout need.</w:t>
      </w:r>
    </w:p>
    <w:p w14:paraId="65EB3395" w14:textId="77777777" w:rsidR="00852C6A" w:rsidRDefault="00000000">
      <w:pPr>
        <w:pStyle w:val="ListBullet"/>
      </w:pPr>
      <w:r>
        <w:t>Dates display in the user's locale but are transported and stored in UTC.</w:t>
      </w:r>
    </w:p>
    <w:p w14:paraId="0B26D890" w14:textId="77777777" w:rsidR="00852C6A" w:rsidRDefault="00000000">
      <w:pPr>
        <w:pStyle w:val="Heading1"/>
      </w:pPr>
      <w:r>
        <w:t>Attachment Architecture</w:t>
      </w:r>
    </w:p>
    <w:p w14:paraId="6C4EC255" w14:textId="77777777" w:rsidR="00852C6A" w:rsidRDefault="00000000">
      <w:r>
        <w:t>Both Requesters and IT Staff may add attachments when ticket permissions and status permit. The uploader may delete their own attachment while the ticket is not Closed. IT Staff or Administrators may remove an attachment when necessary. Every removal requires confirmation and creates an ATTACHMENT_REMOVED event with filename, uploader, remover, reason, and timestamp.</w:t>
      </w:r>
    </w:p>
    <w:p w14:paraId="248235A9" w14:textId="77777777" w:rsidR="00852C6A" w:rsidRDefault="00000000">
      <w:pPr>
        <w:pStyle w:val="Heading2"/>
      </w:pPr>
      <w:r>
        <w:t>Upload Controls</w:t>
      </w:r>
    </w:p>
    <w:p w14:paraId="325154C2" w14:textId="77777777" w:rsidR="00852C6A" w:rsidRDefault="00000000">
      <w:pPr>
        <w:pStyle w:val="ListBullet"/>
      </w:pPr>
      <w:r>
        <w:t>Suggested limit: 5 MB per file and no more than 5 active files per ticket. Confirm these values in D-06 or the SRS.</w:t>
      </w:r>
    </w:p>
    <w:p w14:paraId="752D7170" w14:textId="77777777" w:rsidR="00852C6A" w:rsidRDefault="00000000">
      <w:pPr>
        <w:pStyle w:val="ListBullet"/>
      </w:pPr>
      <w:r>
        <w:t>Allowed extensions and MIME types: JPG, PNG, WEBP, and PDF only.</w:t>
      </w:r>
    </w:p>
    <w:p w14:paraId="6B65C328" w14:textId="77777777" w:rsidR="00852C6A" w:rsidRDefault="00000000">
      <w:pPr>
        <w:pStyle w:val="ListBullet"/>
      </w:pPr>
      <w:r>
        <w:t>Validate extension, detected content type, declared MIME type, size, and authorization. Rename stored objects to generated identifiers.</w:t>
      </w:r>
    </w:p>
    <w:p w14:paraId="39FCBDE8" w14:textId="77777777" w:rsidR="00852C6A" w:rsidRDefault="00000000">
      <w:pPr>
        <w:pStyle w:val="ListBullet"/>
      </w:pPr>
      <w:r>
        <w:t>Do not execute, render as HTML, or serve attachments inline with an attacker-controlled content type.</w:t>
      </w:r>
    </w:p>
    <w:p w14:paraId="300E482C" w14:textId="77777777" w:rsidR="00852C6A" w:rsidRDefault="00000000">
      <w:pPr>
        <w:pStyle w:val="ListBullet"/>
      </w:pPr>
      <w:r>
        <w:t>Use authenticated download endpoints or short-lived signed URLs after an authorization check.</w:t>
      </w:r>
    </w:p>
    <w:p w14:paraId="2EF38020" w14:textId="77777777" w:rsidR="00852C6A" w:rsidRDefault="00000000">
      <w:pPr>
        <w:pStyle w:val="ListBullet"/>
      </w:pPr>
      <w:r>
        <w:t>Apply layered upload controls following OWASP file-upload guidance [R3].</w:t>
      </w:r>
    </w:p>
    <w:p w14:paraId="4E8711AF" w14:textId="77777777" w:rsidR="00852C6A" w:rsidRDefault="00000000">
      <w:pPr>
        <w:pStyle w:val="Heading2"/>
      </w:pPr>
      <w:r>
        <w:t>Removal and Audit Sequence</w:t>
      </w:r>
    </w:p>
    <w:p w14:paraId="2EBE3A0C" w14:textId="77777777" w:rsidR="00852C6A" w:rsidRDefault="00000000">
      <w:pPr>
        <w:pStyle w:val="ListNumber"/>
        <w:numPr>
          <w:ilvl w:val="0"/>
          <w:numId w:val="11"/>
        </w:numPr>
      </w:pPr>
      <w:r>
        <w:t>Authorize the remover and verify the ticket is not Closed unless an Administrator override is permitted.</w:t>
      </w:r>
    </w:p>
    <w:p w14:paraId="52C59F2C" w14:textId="77777777" w:rsidR="00852C6A" w:rsidRDefault="00000000">
      <w:pPr>
        <w:pStyle w:val="ListNumber"/>
        <w:numPr>
          <w:ilvl w:val="0"/>
          <w:numId w:val="11"/>
        </w:numPr>
      </w:pPr>
      <w:r>
        <w:t>Require confirmation and a removal reason.</w:t>
      </w:r>
    </w:p>
    <w:p w14:paraId="02783966" w14:textId="77777777" w:rsidR="00852C6A" w:rsidRDefault="00000000">
      <w:pPr>
        <w:pStyle w:val="ListNumber"/>
        <w:numPr>
          <w:ilvl w:val="0"/>
          <w:numId w:val="11"/>
        </w:numPr>
      </w:pPr>
      <w:r>
        <w:t>Mark the Attachment metadata as deleted and create ATTACHMENT_REMOVED in one database transaction.</w:t>
      </w:r>
    </w:p>
    <w:p w14:paraId="593EAC6F" w14:textId="77777777" w:rsidR="00852C6A" w:rsidRDefault="00000000">
      <w:pPr>
        <w:pStyle w:val="ListNumber"/>
        <w:numPr>
          <w:ilvl w:val="0"/>
          <w:numId w:val="11"/>
        </w:numPr>
      </w:pPr>
      <w:r>
        <w:t>Delete the object from storage. If deletion fails, queue or record a retry without restoring user visibility.</w:t>
      </w:r>
    </w:p>
    <w:p w14:paraId="546A08E0" w14:textId="77777777" w:rsidR="00852C6A" w:rsidRDefault="00000000">
      <w:pPr>
        <w:pStyle w:val="ListNumber"/>
        <w:numPr>
          <w:ilvl w:val="0"/>
          <w:numId w:val="11"/>
        </w:numPr>
      </w:pPr>
      <w:r>
        <w:t>Display the removal event in the authorized ticket history while never exposing the deleted object key.</w:t>
      </w:r>
    </w:p>
    <w:p w14:paraId="02E34F19" w14:textId="77777777" w:rsidR="00852C6A" w:rsidRDefault="00000000">
      <w:pPr>
        <w:pStyle w:val="Heading1"/>
      </w:pPr>
      <w:r>
        <w:t>Event and Audit Model</w:t>
      </w:r>
    </w:p>
    <w:p w14:paraId="655E1DC3" w14:textId="77777777" w:rsidR="00852C6A" w:rsidRDefault="00000000">
      <w:pPr>
        <w:pStyle w:val="ListBullet"/>
      </w:pPr>
      <w:r>
        <w:t>Ticket Events are append-only and are never edited through normal application APIs.</w:t>
      </w:r>
    </w:p>
    <w:p w14:paraId="66A8BE12" w14:textId="77777777" w:rsidR="00852C6A" w:rsidRDefault="00000000">
      <w:pPr>
        <w:pStyle w:val="ListBullet"/>
      </w:pPr>
      <w:r>
        <w:lastRenderedPageBreak/>
        <w:t>Events record actor, event type, timestamp, and the minimum structured before/after detail needed for accountability.</w:t>
      </w:r>
    </w:p>
    <w:p w14:paraId="7290AF86" w14:textId="77777777" w:rsidR="00852C6A" w:rsidRDefault="00000000">
      <w:pPr>
        <w:pStyle w:val="ListBullet"/>
      </w:pPr>
      <w:r>
        <w:t>Passwords, session IDs, reset tokens, attachment content, and unrelated personal data never enter event payloads.</w:t>
      </w:r>
    </w:p>
    <w:p w14:paraId="33AA929A" w14:textId="77777777" w:rsidR="00852C6A" w:rsidRDefault="00000000">
      <w:pPr>
        <w:pStyle w:val="ListBullet"/>
      </w:pPr>
      <w:r>
        <w:t>Material events include ticket creation, ownership change, status change, IT Priority change, requester resolution confirmation, Service Action lifecycle change, attachment addition/removal, and administrative changes.</w:t>
      </w:r>
    </w:p>
    <w:p w14:paraId="31C6FF94" w14:textId="77777777" w:rsidR="00852C6A" w:rsidRDefault="00000000">
      <w:pPr>
        <w:pStyle w:val="ListBullet"/>
      </w:pPr>
      <w:r>
        <w:t>Operational logs and business events are separate. Operational logs support diagnosis; Ticket Events support domain history.</w:t>
      </w:r>
    </w:p>
    <w:p w14:paraId="3A479E3E" w14:textId="77777777" w:rsidR="00852C6A" w:rsidRDefault="00000000">
      <w:pPr>
        <w:pStyle w:val="Heading1"/>
      </w:pPr>
      <w:r>
        <w:t>Non-Functional Design Realization</w:t>
      </w:r>
    </w:p>
    <w:p w14:paraId="688E8351" w14:textId="77777777" w:rsidR="00852C6A" w:rsidRDefault="00000000">
      <w:r>
        <w:t>The SRS owns the authoritative NFR values. The targets below are provisional engineering baselines so feature designs are not ambiguous. Replace any target that conflicts with an approved NFR.</w:t>
      </w:r>
    </w:p>
    <w:tbl>
      <w:tblPr>
        <w:tblStyle w:val="TableGrid"/>
        <w:tblW w:w="9360" w:type="dxa"/>
        <w:tblInd w:w="120" w:type="dxa"/>
        <w:tblLayout w:type="fixed"/>
        <w:tblLook w:val="04A0" w:firstRow="1" w:lastRow="0" w:firstColumn="1" w:lastColumn="0" w:noHBand="0" w:noVBand="1"/>
      </w:tblPr>
      <w:tblGrid>
        <w:gridCol w:w="1500"/>
        <w:gridCol w:w="3420"/>
        <w:gridCol w:w="4440"/>
      </w:tblGrid>
      <w:tr w:rsidR="00852C6A" w14:paraId="196F9AF1" w14:textId="77777777">
        <w:trPr>
          <w:cantSplit/>
          <w:tblHeader/>
        </w:trPr>
        <w:tc>
          <w:tcPr>
            <w:tcW w:w="1500" w:type="dxa"/>
            <w:shd w:val="clear" w:color="auto" w:fill="E8EEF5"/>
            <w:tcMar>
              <w:top w:w="80" w:type="dxa"/>
              <w:left w:w="120" w:type="dxa"/>
              <w:bottom w:w="80" w:type="dxa"/>
              <w:right w:w="120" w:type="dxa"/>
            </w:tcMar>
            <w:vAlign w:val="center"/>
          </w:tcPr>
          <w:p w14:paraId="3E50AF9D" w14:textId="77777777" w:rsidR="00852C6A" w:rsidRDefault="00000000">
            <w:pPr>
              <w:spacing w:after="0"/>
            </w:pPr>
            <w:r>
              <w:rPr>
                <w:b/>
                <w:color w:val="1F4E78"/>
                <w:sz w:val="17"/>
              </w:rPr>
              <w:t>Quality</w:t>
            </w:r>
          </w:p>
        </w:tc>
        <w:tc>
          <w:tcPr>
            <w:tcW w:w="3420" w:type="dxa"/>
            <w:shd w:val="clear" w:color="auto" w:fill="E8EEF5"/>
            <w:tcMar>
              <w:top w:w="80" w:type="dxa"/>
              <w:left w:w="120" w:type="dxa"/>
              <w:bottom w:w="80" w:type="dxa"/>
              <w:right w:w="120" w:type="dxa"/>
            </w:tcMar>
            <w:vAlign w:val="center"/>
          </w:tcPr>
          <w:p w14:paraId="386DF72C" w14:textId="77777777" w:rsidR="00852C6A" w:rsidRDefault="00000000">
            <w:pPr>
              <w:spacing w:after="0"/>
            </w:pPr>
            <w:r>
              <w:rPr>
                <w:b/>
                <w:color w:val="1F4E78"/>
                <w:sz w:val="17"/>
              </w:rPr>
              <w:t>Target</w:t>
            </w:r>
          </w:p>
        </w:tc>
        <w:tc>
          <w:tcPr>
            <w:tcW w:w="4440" w:type="dxa"/>
            <w:shd w:val="clear" w:color="auto" w:fill="E8EEF5"/>
            <w:tcMar>
              <w:top w:w="80" w:type="dxa"/>
              <w:left w:w="120" w:type="dxa"/>
              <w:bottom w:w="80" w:type="dxa"/>
              <w:right w:w="120" w:type="dxa"/>
            </w:tcMar>
            <w:vAlign w:val="center"/>
          </w:tcPr>
          <w:p w14:paraId="6DB0245B" w14:textId="77777777" w:rsidR="00852C6A" w:rsidRDefault="00000000">
            <w:pPr>
              <w:spacing w:after="0"/>
            </w:pPr>
            <w:r>
              <w:rPr>
                <w:b/>
                <w:color w:val="1F4E78"/>
                <w:sz w:val="17"/>
              </w:rPr>
              <w:t>Design response</w:t>
            </w:r>
          </w:p>
        </w:tc>
      </w:tr>
      <w:tr w:rsidR="00852C6A" w14:paraId="62F33031" w14:textId="77777777">
        <w:trPr>
          <w:cantSplit/>
        </w:trPr>
        <w:tc>
          <w:tcPr>
            <w:tcW w:w="1500" w:type="dxa"/>
            <w:tcMar>
              <w:top w:w="80" w:type="dxa"/>
              <w:left w:w="120" w:type="dxa"/>
              <w:bottom w:w="80" w:type="dxa"/>
              <w:right w:w="120" w:type="dxa"/>
            </w:tcMar>
            <w:vAlign w:val="center"/>
          </w:tcPr>
          <w:p w14:paraId="6997C7F8" w14:textId="77777777" w:rsidR="00852C6A" w:rsidRDefault="00000000">
            <w:pPr>
              <w:spacing w:after="0" w:line="264" w:lineRule="auto"/>
            </w:pPr>
            <w:r>
              <w:rPr>
                <w:sz w:val="17"/>
              </w:rPr>
              <w:t>Performance</w:t>
            </w:r>
          </w:p>
        </w:tc>
        <w:tc>
          <w:tcPr>
            <w:tcW w:w="3420" w:type="dxa"/>
            <w:tcMar>
              <w:top w:w="80" w:type="dxa"/>
              <w:left w:w="120" w:type="dxa"/>
              <w:bottom w:w="80" w:type="dxa"/>
              <w:right w:w="120" w:type="dxa"/>
            </w:tcMar>
            <w:vAlign w:val="center"/>
          </w:tcPr>
          <w:p w14:paraId="7EDF6CAD" w14:textId="77777777" w:rsidR="00852C6A" w:rsidRDefault="00000000">
            <w:pPr>
              <w:spacing w:after="0" w:line="264" w:lineRule="auto"/>
            </w:pPr>
            <w:r>
              <w:rPr>
                <w:sz w:val="17"/>
              </w:rPr>
              <w:t>p95 API response under 500 ms for normal CRUD at 50 concurrent users; uploads excluded</w:t>
            </w:r>
          </w:p>
        </w:tc>
        <w:tc>
          <w:tcPr>
            <w:tcW w:w="4440" w:type="dxa"/>
            <w:tcMar>
              <w:top w:w="80" w:type="dxa"/>
              <w:left w:w="120" w:type="dxa"/>
              <w:bottom w:w="80" w:type="dxa"/>
              <w:right w:w="120" w:type="dxa"/>
            </w:tcMar>
            <w:vAlign w:val="center"/>
          </w:tcPr>
          <w:p w14:paraId="5C592527" w14:textId="77777777" w:rsidR="00852C6A" w:rsidRDefault="00000000">
            <w:pPr>
              <w:spacing w:after="0" w:line="264" w:lineRule="auto"/>
            </w:pPr>
            <w:r>
              <w:rPr>
                <w:sz w:val="17"/>
              </w:rPr>
              <w:t>Indexes, pagination, query review, payload limits, performance smoke test</w:t>
            </w:r>
          </w:p>
        </w:tc>
      </w:tr>
      <w:tr w:rsidR="00852C6A" w14:paraId="5BBDC246" w14:textId="77777777">
        <w:trPr>
          <w:cantSplit/>
        </w:trPr>
        <w:tc>
          <w:tcPr>
            <w:tcW w:w="1500" w:type="dxa"/>
            <w:tcMar>
              <w:top w:w="80" w:type="dxa"/>
              <w:left w:w="120" w:type="dxa"/>
              <w:bottom w:w="80" w:type="dxa"/>
              <w:right w:w="120" w:type="dxa"/>
            </w:tcMar>
            <w:vAlign w:val="center"/>
          </w:tcPr>
          <w:p w14:paraId="268CBEA4" w14:textId="77777777" w:rsidR="00852C6A" w:rsidRDefault="00000000">
            <w:pPr>
              <w:spacing w:after="0" w:line="264" w:lineRule="auto"/>
            </w:pPr>
            <w:r>
              <w:rPr>
                <w:sz w:val="17"/>
              </w:rPr>
              <w:t>Availability</w:t>
            </w:r>
          </w:p>
        </w:tc>
        <w:tc>
          <w:tcPr>
            <w:tcW w:w="3420" w:type="dxa"/>
            <w:tcMar>
              <w:top w:w="80" w:type="dxa"/>
              <w:left w:w="120" w:type="dxa"/>
              <w:bottom w:w="80" w:type="dxa"/>
              <w:right w:w="120" w:type="dxa"/>
            </w:tcMar>
            <w:vAlign w:val="center"/>
          </w:tcPr>
          <w:p w14:paraId="007A5034" w14:textId="77777777" w:rsidR="00852C6A" w:rsidRDefault="00000000">
            <w:pPr>
              <w:spacing w:after="0" w:line="264" w:lineRule="auto"/>
            </w:pPr>
            <w:r>
              <w:rPr>
                <w:sz w:val="17"/>
              </w:rPr>
              <w:t>Best effort course service; no contractual SLA</w:t>
            </w:r>
          </w:p>
        </w:tc>
        <w:tc>
          <w:tcPr>
            <w:tcW w:w="4440" w:type="dxa"/>
            <w:tcMar>
              <w:top w:w="80" w:type="dxa"/>
              <w:left w:w="120" w:type="dxa"/>
              <w:bottom w:w="80" w:type="dxa"/>
              <w:right w:w="120" w:type="dxa"/>
            </w:tcMar>
            <w:vAlign w:val="center"/>
          </w:tcPr>
          <w:p w14:paraId="6F639E53" w14:textId="77777777" w:rsidR="00852C6A" w:rsidRDefault="00000000">
            <w:pPr>
              <w:spacing w:after="0" w:line="264" w:lineRule="auto"/>
            </w:pPr>
            <w:r>
              <w:rPr>
                <w:sz w:val="17"/>
              </w:rPr>
              <w:t>Health endpoint, stateless app process, managed database</w:t>
            </w:r>
          </w:p>
        </w:tc>
      </w:tr>
      <w:tr w:rsidR="00852C6A" w14:paraId="77420487" w14:textId="77777777">
        <w:trPr>
          <w:cantSplit/>
        </w:trPr>
        <w:tc>
          <w:tcPr>
            <w:tcW w:w="1500" w:type="dxa"/>
            <w:tcMar>
              <w:top w:w="80" w:type="dxa"/>
              <w:left w:w="120" w:type="dxa"/>
              <w:bottom w:w="80" w:type="dxa"/>
              <w:right w:w="120" w:type="dxa"/>
            </w:tcMar>
            <w:vAlign w:val="center"/>
          </w:tcPr>
          <w:p w14:paraId="19D2E102" w14:textId="77777777" w:rsidR="00852C6A" w:rsidRDefault="00000000">
            <w:pPr>
              <w:spacing w:after="0" w:line="264" w:lineRule="auto"/>
            </w:pPr>
            <w:r>
              <w:rPr>
                <w:sz w:val="17"/>
              </w:rPr>
              <w:t>Scalability</w:t>
            </w:r>
          </w:p>
        </w:tc>
        <w:tc>
          <w:tcPr>
            <w:tcW w:w="3420" w:type="dxa"/>
            <w:tcMar>
              <w:top w:w="80" w:type="dxa"/>
              <w:left w:w="120" w:type="dxa"/>
              <w:bottom w:w="80" w:type="dxa"/>
              <w:right w:w="120" w:type="dxa"/>
            </w:tcMar>
            <w:vAlign w:val="center"/>
          </w:tcPr>
          <w:p w14:paraId="4A0EBA94" w14:textId="77777777" w:rsidR="00852C6A" w:rsidRDefault="00000000">
            <w:pPr>
              <w:spacing w:after="0" w:line="264" w:lineRule="auto"/>
            </w:pPr>
            <w:r>
              <w:rPr>
                <w:sz w:val="17"/>
              </w:rPr>
              <w:t>Horizontal application scaling without local session or file dependence</w:t>
            </w:r>
          </w:p>
        </w:tc>
        <w:tc>
          <w:tcPr>
            <w:tcW w:w="4440" w:type="dxa"/>
            <w:tcMar>
              <w:top w:w="80" w:type="dxa"/>
              <w:left w:w="120" w:type="dxa"/>
              <w:bottom w:w="80" w:type="dxa"/>
              <w:right w:w="120" w:type="dxa"/>
            </w:tcMar>
            <w:vAlign w:val="center"/>
          </w:tcPr>
          <w:p w14:paraId="3218AA17" w14:textId="77777777" w:rsidR="00852C6A" w:rsidRDefault="00000000">
            <w:pPr>
              <w:spacing w:after="0" w:line="264" w:lineRule="auto"/>
            </w:pPr>
            <w:r>
              <w:rPr>
                <w:sz w:val="17"/>
              </w:rPr>
              <w:t>PostgreSQL session store, Cloud Storage files, Cloud Run</w:t>
            </w:r>
          </w:p>
        </w:tc>
      </w:tr>
      <w:tr w:rsidR="00852C6A" w14:paraId="3771E6CF" w14:textId="77777777">
        <w:trPr>
          <w:cantSplit/>
        </w:trPr>
        <w:tc>
          <w:tcPr>
            <w:tcW w:w="1500" w:type="dxa"/>
            <w:tcMar>
              <w:top w:w="80" w:type="dxa"/>
              <w:left w:w="120" w:type="dxa"/>
              <w:bottom w:w="80" w:type="dxa"/>
              <w:right w:w="120" w:type="dxa"/>
            </w:tcMar>
            <w:vAlign w:val="center"/>
          </w:tcPr>
          <w:p w14:paraId="3AB49685" w14:textId="77777777" w:rsidR="00852C6A" w:rsidRDefault="00000000">
            <w:pPr>
              <w:spacing w:after="0" w:line="264" w:lineRule="auto"/>
            </w:pPr>
            <w:r>
              <w:rPr>
                <w:sz w:val="17"/>
              </w:rPr>
              <w:t>Security</w:t>
            </w:r>
          </w:p>
        </w:tc>
        <w:tc>
          <w:tcPr>
            <w:tcW w:w="3420" w:type="dxa"/>
            <w:tcMar>
              <w:top w:w="80" w:type="dxa"/>
              <w:left w:w="120" w:type="dxa"/>
              <w:bottom w:w="80" w:type="dxa"/>
              <w:right w:w="120" w:type="dxa"/>
            </w:tcMar>
            <w:vAlign w:val="center"/>
          </w:tcPr>
          <w:p w14:paraId="3CFF4050" w14:textId="77777777" w:rsidR="00852C6A" w:rsidRDefault="00000000">
            <w:pPr>
              <w:spacing w:after="0" w:line="264" w:lineRule="auto"/>
            </w:pPr>
            <w:r>
              <w:rPr>
                <w:sz w:val="17"/>
              </w:rPr>
              <w:t>Least privilege, secure password/session handling, dependency review</w:t>
            </w:r>
          </w:p>
        </w:tc>
        <w:tc>
          <w:tcPr>
            <w:tcW w:w="4440" w:type="dxa"/>
            <w:tcMar>
              <w:top w:w="80" w:type="dxa"/>
              <w:left w:w="120" w:type="dxa"/>
              <w:bottom w:w="80" w:type="dxa"/>
              <w:right w:w="120" w:type="dxa"/>
            </w:tcMar>
            <w:vAlign w:val="center"/>
          </w:tcPr>
          <w:p w14:paraId="2753084B" w14:textId="77777777" w:rsidR="00852C6A" w:rsidRDefault="00000000">
            <w:pPr>
              <w:spacing w:after="0" w:line="264" w:lineRule="auto"/>
            </w:pPr>
            <w:r>
              <w:rPr>
                <w:sz w:val="17"/>
              </w:rPr>
              <w:t>RBAC, CSRF, rate limiting, secrets management, CI checks</w:t>
            </w:r>
          </w:p>
        </w:tc>
      </w:tr>
      <w:tr w:rsidR="00852C6A" w14:paraId="5C36D61A" w14:textId="77777777">
        <w:trPr>
          <w:cantSplit/>
        </w:trPr>
        <w:tc>
          <w:tcPr>
            <w:tcW w:w="1500" w:type="dxa"/>
            <w:tcMar>
              <w:top w:w="80" w:type="dxa"/>
              <w:left w:w="120" w:type="dxa"/>
              <w:bottom w:w="80" w:type="dxa"/>
              <w:right w:w="120" w:type="dxa"/>
            </w:tcMar>
            <w:vAlign w:val="center"/>
          </w:tcPr>
          <w:p w14:paraId="27B06A91" w14:textId="77777777" w:rsidR="00852C6A" w:rsidRDefault="00000000">
            <w:pPr>
              <w:spacing w:after="0" w:line="264" w:lineRule="auto"/>
            </w:pPr>
            <w:r>
              <w:rPr>
                <w:sz w:val="17"/>
              </w:rPr>
              <w:t>Accessibility</w:t>
            </w:r>
          </w:p>
        </w:tc>
        <w:tc>
          <w:tcPr>
            <w:tcW w:w="3420" w:type="dxa"/>
            <w:tcMar>
              <w:top w:w="80" w:type="dxa"/>
              <w:left w:w="120" w:type="dxa"/>
              <w:bottom w:w="80" w:type="dxa"/>
              <w:right w:w="120" w:type="dxa"/>
            </w:tcMar>
            <w:vAlign w:val="center"/>
          </w:tcPr>
          <w:p w14:paraId="35F50E93" w14:textId="77777777" w:rsidR="00852C6A" w:rsidRDefault="00000000">
            <w:pPr>
              <w:spacing w:after="0" w:line="264" w:lineRule="auto"/>
            </w:pPr>
            <w:r>
              <w:rPr>
                <w:sz w:val="17"/>
              </w:rPr>
              <w:t>WCAG 2.2 AA target</w:t>
            </w:r>
          </w:p>
        </w:tc>
        <w:tc>
          <w:tcPr>
            <w:tcW w:w="4440" w:type="dxa"/>
            <w:tcMar>
              <w:top w:w="80" w:type="dxa"/>
              <w:left w:w="120" w:type="dxa"/>
              <w:bottom w:w="80" w:type="dxa"/>
              <w:right w:w="120" w:type="dxa"/>
            </w:tcMar>
            <w:vAlign w:val="center"/>
          </w:tcPr>
          <w:p w14:paraId="153CE556" w14:textId="77777777" w:rsidR="00852C6A" w:rsidRDefault="00000000">
            <w:pPr>
              <w:spacing w:after="0" w:line="264" w:lineRule="auto"/>
            </w:pPr>
            <w:r>
              <w:rPr>
                <w:sz w:val="17"/>
              </w:rPr>
              <w:t>Semantic HTML, keyboard support, contrast, Playwright/a11y checks</w:t>
            </w:r>
          </w:p>
        </w:tc>
      </w:tr>
      <w:tr w:rsidR="00852C6A" w14:paraId="7F09EAC3" w14:textId="77777777">
        <w:trPr>
          <w:cantSplit/>
        </w:trPr>
        <w:tc>
          <w:tcPr>
            <w:tcW w:w="1500" w:type="dxa"/>
            <w:tcMar>
              <w:top w:w="80" w:type="dxa"/>
              <w:left w:w="120" w:type="dxa"/>
              <w:bottom w:w="80" w:type="dxa"/>
              <w:right w:w="120" w:type="dxa"/>
            </w:tcMar>
            <w:vAlign w:val="center"/>
          </w:tcPr>
          <w:p w14:paraId="3EC096AF" w14:textId="77777777" w:rsidR="00852C6A" w:rsidRDefault="00000000">
            <w:pPr>
              <w:spacing w:after="0" w:line="264" w:lineRule="auto"/>
            </w:pPr>
            <w:r>
              <w:rPr>
                <w:sz w:val="17"/>
              </w:rPr>
              <w:t>Maintainability</w:t>
            </w:r>
          </w:p>
        </w:tc>
        <w:tc>
          <w:tcPr>
            <w:tcW w:w="3420" w:type="dxa"/>
            <w:tcMar>
              <w:top w:w="80" w:type="dxa"/>
              <w:left w:w="120" w:type="dxa"/>
              <w:bottom w:w="80" w:type="dxa"/>
              <w:right w:w="120" w:type="dxa"/>
            </w:tcMar>
            <w:vAlign w:val="center"/>
          </w:tcPr>
          <w:p w14:paraId="7D619F59" w14:textId="77777777" w:rsidR="00852C6A" w:rsidRDefault="00000000">
            <w:pPr>
              <w:spacing w:after="0" w:line="264" w:lineRule="auto"/>
            </w:pPr>
            <w:r>
              <w:rPr>
                <w:sz w:val="17"/>
              </w:rPr>
              <w:t>Clear layer boundaries and typed contracts</w:t>
            </w:r>
          </w:p>
        </w:tc>
        <w:tc>
          <w:tcPr>
            <w:tcW w:w="4440" w:type="dxa"/>
            <w:tcMar>
              <w:top w:w="80" w:type="dxa"/>
              <w:left w:w="120" w:type="dxa"/>
              <w:bottom w:w="80" w:type="dxa"/>
              <w:right w:w="120" w:type="dxa"/>
            </w:tcMar>
            <w:vAlign w:val="center"/>
          </w:tcPr>
          <w:p w14:paraId="252B0921" w14:textId="77777777" w:rsidR="00852C6A" w:rsidRDefault="00000000">
            <w:pPr>
              <w:spacing w:after="0" w:line="264" w:lineRule="auto"/>
            </w:pPr>
            <w:r>
              <w:rPr>
                <w:sz w:val="17"/>
              </w:rPr>
              <w:t>Lint, formatting, code review, migrations, domain services</w:t>
            </w:r>
          </w:p>
        </w:tc>
      </w:tr>
      <w:tr w:rsidR="00852C6A" w14:paraId="7E32CC1B" w14:textId="77777777">
        <w:trPr>
          <w:cantSplit/>
        </w:trPr>
        <w:tc>
          <w:tcPr>
            <w:tcW w:w="1500" w:type="dxa"/>
            <w:tcMar>
              <w:top w:w="80" w:type="dxa"/>
              <w:left w:w="120" w:type="dxa"/>
              <w:bottom w:w="80" w:type="dxa"/>
              <w:right w:w="120" w:type="dxa"/>
            </w:tcMar>
            <w:vAlign w:val="center"/>
          </w:tcPr>
          <w:p w14:paraId="3A802863" w14:textId="77777777" w:rsidR="00852C6A" w:rsidRDefault="00000000">
            <w:pPr>
              <w:spacing w:after="0" w:line="264" w:lineRule="auto"/>
            </w:pPr>
            <w:r>
              <w:rPr>
                <w:sz w:val="17"/>
              </w:rPr>
              <w:t>Auditability</w:t>
            </w:r>
          </w:p>
        </w:tc>
        <w:tc>
          <w:tcPr>
            <w:tcW w:w="3420" w:type="dxa"/>
            <w:tcMar>
              <w:top w:w="80" w:type="dxa"/>
              <w:left w:w="120" w:type="dxa"/>
              <w:bottom w:w="80" w:type="dxa"/>
              <w:right w:w="120" w:type="dxa"/>
            </w:tcMar>
            <w:vAlign w:val="center"/>
          </w:tcPr>
          <w:p w14:paraId="619A2705" w14:textId="77777777" w:rsidR="00852C6A" w:rsidRDefault="00000000">
            <w:pPr>
              <w:spacing w:after="0" w:line="264" w:lineRule="auto"/>
            </w:pPr>
            <w:r>
              <w:rPr>
                <w:sz w:val="17"/>
              </w:rPr>
              <w:t>All material ticket changes traceable</w:t>
            </w:r>
          </w:p>
        </w:tc>
        <w:tc>
          <w:tcPr>
            <w:tcW w:w="4440" w:type="dxa"/>
            <w:tcMar>
              <w:top w:w="80" w:type="dxa"/>
              <w:left w:w="120" w:type="dxa"/>
              <w:bottom w:w="80" w:type="dxa"/>
              <w:right w:w="120" w:type="dxa"/>
            </w:tcMar>
            <w:vAlign w:val="center"/>
          </w:tcPr>
          <w:p w14:paraId="71D7C879" w14:textId="77777777" w:rsidR="00852C6A" w:rsidRDefault="00000000">
            <w:pPr>
              <w:spacing w:after="0" w:line="264" w:lineRule="auto"/>
            </w:pPr>
            <w:r>
              <w:rPr>
                <w:sz w:val="17"/>
              </w:rPr>
              <w:t>Append-only TicketEvent written transactionally</w:t>
            </w:r>
          </w:p>
        </w:tc>
      </w:tr>
      <w:tr w:rsidR="00852C6A" w14:paraId="66AD52BA" w14:textId="77777777">
        <w:trPr>
          <w:cantSplit/>
        </w:trPr>
        <w:tc>
          <w:tcPr>
            <w:tcW w:w="1500" w:type="dxa"/>
            <w:tcMar>
              <w:top w:w="80" w:type="dxa"/>
              <w:left w:w="120" w:type="dxa"/>
              <w:bottom w:w="80" w:type="dxa"/>
              <w:right w:w="120" w:type="dxa"/>
            </w:tcMar>
            <w:vAlign w:val="center"/>
          </w:tcPr>
          <w:p w14:paraId="7DCD1546" w14:textId="77777777" w:rsidR="00852C6A" w:rsidRDefault="00000000">
            <w:pPr>
              <w:spacing w:after="0" w:line="264" w:lineRule="auto"/>
            </w:pPr>
            <w:r>
              <w:rPr>
                <w:sz w:val="17"/>
              </w:rPr>
              <w:t>Recoverability</w:t>
            </w:r>
          </w:p>
        </w:tc>
        <w:tc>
          <w:tcPr>
            <w:tcW w:w="3420" w:type="dxa"/>
            <w:tcMar>
              <w:top w:w="80" w:type="dxa"/>
              <w:left w:w="120" w:type="dxa"/>
              <w:bottom w:w="80" w:type="dxa"/>
              <w:right w:w="120" w:type="dxa"/>
            </w:tcMar>
            <w:vAlign w:val="center"/>
          </w:tcPr>
          <w:p w14:paraId="3FB62D2B" w14:textId="77777777" w:rsidR="00852C6A" w:rsidRDefault="00000000">
            <w:pPr>
              <w:spacing w:after="0" w:line="264" w:lineRule="auto"/>
            </w:pPr>
            <w:r>
              <w:rPr>
                <w:sz w:val="17"/>
              </w:rPr>
              <w:t>Daily backups retained 7 days; provisional</w:t>
            </w:r>
          </w:p>
        </w:tc>
        <w:tc>
          <w:tcPr>
            <w:tcW w:w="4440" w:type="dxa"/>
            <w:tcMar>
              <w:top w:w="80" w:type="dxa"/>
              <w:left w:w="120" w:type="dxa"/>
              <w:bottom w:w="80" w:type="dxa"/>
              <w:right w:w="120" w:type="dxa"/>
            </w:tcMar>
            <w:vAlign w:val="center"/>
          </w:tcPr>
          <w:p w14:paraId="4AEFA582" w14:textId="77777777" w:rsidR="00852C6A" w:rsidRDefault="00000000">
            <w:pPr>
              <w:spacing w:after="0" w:line="264" w:lineRule="auto"/>
            </w:pPr>
            <w:r>
              <w:rPr>
                <w:sz w:val="17"/>
              </w:rPr>
              <w:t>Cloud SQL backups and documented restore exercise</w:t>
            </w:r>
          </w:p>
        </w:tc>
      </w:tr>
      <w:tr w:rsidR="00852C6A" w14:paraId="6DC986EF" w14:textId="77777777">
        <w:trPr>
          <w:cantSplit/>
        </w:trPr>
        <w:tc>
          <w:tcPr>
            <w:tcW w:w="1500" w:type="dxa"/>
            <w:tcMar>
              <w:top w:w="80" w:type="dxa"/>
              <w:left w:w="120" w:type="dxa"/>
              <w:bottom w:w="80" w:type="dxa"/>
              <w:right w:w="120" w:type="dxa"/>
            </w:tcMar>
            <w:vAlign w:val="center"/>
          </w:tcPr>
          <w:p w14:paraId="224B95FE" w14:textId="77777777" w:rsidR="00852C6A" w:rsidRDefault="00000000">
            <w:pPr>
              <w:spacing w:after="0" w:line="264" w:lineRule="auto"/>
            </w:pPr>
            <w:r>
              <w:rPr>
                <w:sz w:val="17"/>
              </w:rPr>
              <w:t>Privacy</w:t>
            </w:r>
          </w:p>
        </w:tc>
        <w:tc>
          <w:tcPr>
            <w:tcW w:w="3420" w:type="dxa"/>
            <w:tcMar>
              <w:top w:w="80" w:type="dxa"/>
              <w:left w:w="120" w:type="dxa"/>
              <w:bottom w:w="80" w:type="dxa"/>
              <w:right w:w="120" w:type="dxa"/>
            </w:tcMar>
            <w:vAlign w:val="center"/>
          </w:tcPr>
          <w:p w14:paraId="48C604BE" w14:textId="77777777" w:rsidR="00852C6A" w:rsidRDefault="00000000">
            <w:pPr>
              <w:spacing w:after="0" w:line="264" w:lineRule="auto"/>
            </w:pPr>
            <w:r>
              <w:rPr>
                <w:sz w:val="17"/>
              </w:rPr>
              <w:t>Collect only data needed for service delivery</w:t>
            </w:r>
          </w:p>
        </w:tc>
        <w:tc>
          <w:tcPr>
            <w:tcW w:w="4440" w:type="dxa"/>
            <w:tcMar>
              <w:top w:w="80" w:type="dxa"/>
              <w:left w:w="120" w:type="dxa"/>
              <w:bottom w:w="80" w:type="dxa"/>
              <w:right w:w="120" w:type="dxa"/>
            </w:tcMar>
            <w:vAlign w:val="center"/>
          </w:tcPr>
          <w:p w14:paraId="6FB0D432" w14:textId="77777777" w:rsidR="00852C6A" w:rsidRDefault="00000000">
            <w:pPr>
              <w:spacing w:after="0" w:line="264" w:lineRule="auto"/>
            </w:pPr>
            <w:r>
              <w:rPr>
                <w:sz w:val="17"/>
              </w:rPr>
              <w:t>Access control, log redaction, retention decision, no hard delete of audit history</w:t>
            </w:r>
          </w:p>
        </w:tc>
      </w:tr>
    </w:tbl>
    <w:p w14:paraId="674A79EE" w14:textId="77777777" w:rsidR="00852C6A" w:rsidRDefault="00852C6A">
      <w:pPr>
        <w:spacing w:after="40"/>
      </w:pPr>
    </w:p>
    <w:p w14:paraId="2F348A16" w14:textId="77777777" w:rsidR="00852C6A" w:rsidRDefault="00000000">
      <w:pPr>
        <w:pStyle w:val="Heading2"/>
      </w:pPr>
      <w:r>
        <w:t>Observability</w:t>
      </w:r>
    </w:p>
    <w:p w14:paraId="0DA233AE" w14:textId="77777777" w:rsidR="00852C6A" w:rsidRDefault="00000000">
      <w:pPr>
        <w:pStyle w:val="ListBullet"/>
      </w:pPr>
      <w:r>
        <w:t>Write structured JSON logs in production with timestamp, severity, correlationId, route, outcome, and safe user/ticket identifiers where appropriate.</w:t>
      </w:r>
    </w:p>
    <w:p w14:paraId="22A54AD7" w14:textId="77777777" w:rsidR="00852C6A" w:rsidRDefault="00000000">
      <w:pPr>
        <w:pStyle w:val="ListBullet"/>
      </w:pPr>
      <w:r>
        <w:t>Expose /health for process health and a protected readiness check for database connectivity.</w:t>
      </w:r>
    </w:p>
    <w:p w14:paraId="3A34EF86" w14:textId="77777777" w:rsidR="00852C6A" w:rsidRDefault="00000000">
      <w:pPr>
        <w:pStyle w:val="ListBullet"/>
      </w:pPr>
      <w:r>
        <w:t>Record latency and error counts by route without logging request bodies by default.</w:t>
      </w:r>
    </w:p>
    <w:p w14:paraId="1BD5C438" w14:textId="77777777" w:rsidR="00852C6A" w:rsidRDefault="00000000">
      <w:pPr>
        <w:pStyle w:val="ListBullet"/>
      </w:pPr>
      <w:r>
        <w:lastRenderedPageBreak/>
        <w:t>Use one correlation ID across HTTP response, operational logs, and background work.</w:t>
      </w:r>
    </w:p>
    <w:p w14:paraId="72D55854" w14:textId="77777777" w:rsidR="00852C6A" w:rsidRDefault="00000000">
      <w:pPr>
        <w:pStyle w:val="ListBullet"/>
      </w:pPr>
      <w:r>
        <w:t>Alerting thresholds and notification recipients are deployment-environment configuration, not code constants.</w:t>
      </w:r>
    </w:p>
    <w:p w14:paraId="7DAA935C" w14:textId="77777777" w:rsidR="00852C6A" w:rsidRDefault="00000000">
      <w:pPr>
        <w:pStyle w:val="Heading2"/>
      </w:pPr>
      <w:r>
        <w:t>Configuration and Secrets</w:t>
      </w:r>
    </w:p>
    <w:p w14:paraId="13E43293" w14:textId="77777777" w:rsidR="00852C6A" w:rsidRDefault="00000000">
      <w:pPr>
        <w:pStyle w:val="ListBullet"/>
      </w:pPr>
      <w:r>
        <w:t>Maintain separate development, test, staging, and production configuration.</w:t>
      </w:r>
    </w:p>
    <w:p w14:paraId="3474F883" w14:textId="77777777" w:rsidR="00852C6A" w:rsidRDefault="00000000">
      <w:pPr>
        <w:pStyle w:val="ListBullet"/>
      </w:pPr>
      <w:r>
        <w:t>Validate required environment variables at startup and fail fast with a safe message.</w:t>
      </w:r>
    </w:p>
    <w:p w14:paraId="066E7B88" w14:textId="77777777" w:rsidR="00852C6A" w:rsidRDefault="00000000">
      <w:pPr>
        <w:pStyle w:val="ListBullet"/>
      </w:pPr>
      <w:r>
        <w:t>Store production secrets in Google Secret Manager or protected service configuration.</w:t>
      </w:r>
    </w:p>
    <w:p w14:paraId="5785BDE3" w14:textId="77777777" w:rsidR="00852C6A" w:rsidRDefault="00000000">
      <w:pPr>
        <w:pStyle w:val="ListBullet"/>
      </w:pPr>
      <w:r>
        <w:t>Commit an .env.example containing names and safe examples only.</w:t>
      </w:r>
    </w:p>
    <w:p w14:paraId="40D2911F" w14:textId="77777777" w:rsidR="00852C6A" w:rsidRDefault="00000000">
      <w:pPr>
        <w:pStyle w:val="ListBullet"/>
      </w:pPr>
      <w:r>
        <w:t>Never use production credentials or production data in automated tests.</w:t>
      </w:r>
    </w:p>
    <w:p w14:paraId="69161C10" w14:textId="77777777" w:rsidR="00852C6A" w:rsidRDefault="00000000">
      <w:pPr>
        <w:pStyle w:val="Heading1"/>
      </w:pPr>
      <w:r>
        <w:t>CI/CD and Deployment</w:t>
      </w:r>
    </w:p>
    <w:p w14:paraId="103F8ECC" w14:textId="77777777" w:rsidR="00852C6A" w:rsidRDefault="00000000">
      <w:r>
        <w:t>Every pull request and protected-branch deployment follows a reproducible pipeline.</w:t>
      </w:r>
    </w:p>
    <w:p w14:paraId="7155DAAF" w14:textId="77777777" w:rsidR="00852C6A" w:rsidRDefault="00000000">
      <w:pPr>
        <w:pStyle w:val="ListNumber"/>
        <w:numPr>
          <w:ilvl w:val="0"/>
          <w:numId w:val="12"/>
        </w:numPr>
      </w:pPr>
      <w:r>
        <w:t>Install from the committed lockfile.</w:t>
      </w:r>
    </w:p>
    <w:p w14:paraId="05B35CB8" w14:textId="77777777" w:rsidR="00852C6A" w:rsidRDefault="00000000">
      <w:pPr>
        <w:pStyle w:val="ListNumber"/>
        <w:numPr>
          <w:ilvl w:val="0"/>
          <w:numId w:val="12"/>
        </w:numPr>
      </w:pPr>
      <w:r>
        <w:t>Run formatting and lint checks.</w:t>
      </w:r>
    </w:p>
    <w:p w14:paraId="4CF8BD1C" w14:textId="77777777" w:rsidR="00852C6A" w:rsidRDefault="00000000">
      <w:pPr>
        <w:pStyle w:val="ListNumber"/>
        <w:numPr>
          <w:ilvl w:val="0"/>
          <w:numId w:val="12"/>
        </w:numPr>
      </w:pPr>
      <w:r>
        <w:t>Run TypeScript compilation/type checking.</w:t>
      </w:r>
    </w:p>
    <w:p w14:paraId="7D7BB2D6" w14:textId="77777777" w:rsidR="00852C6A" w:rsidRDefault="00000000">
      <w:pPr>
        <w:pStyle w:val="ListNumber"/>
        <w:numPr>
          <w:ilvl w:val="0"/>
          <w:numId w:val="12"/>
        </w:numPr>
      </w:pPr>
      <w:r>
        <w:t>Run unit and API integration tests against an isolated PostgreSQL database.</w:t>
      </w:r>
    </w:p>
    <w:p w14:paraId="0D88A984" w14:textId="77777777" w:rsidR="00852C6A" w:rsidRDefault="00000000">
      <w:pPr>
        <w:pStyle w:val="ListNumber"/>
        <w:numPr>
          <w:ilvl w:val="0"/>
          <w:numId w:val="12"/>
        </w:numPr>
      </w:pPr>
      <w:r>
        <w:t>Build the React application and application container.</w:t>
      </w:r>
    </w:p>
    <w:p w14:paraId="4EDBE479" w14:textId="77777777" w:rsidR="00852C6A" w:rsidRDefault="00000000">
      <w:pPr>
        <w:pStyle w:val="ListNumber"/>
        <w:numPr>
          <w:ilvl w:val="0"/>
          <w:numId w:val="12"/>
        </w:numPr>
      </w:pPr>
      <w:r>
        <w:t>Run Playwright smoke tests in an environment suitable for browser execution.</w:t>
      </w:r>
    </w:p>
    <w:p w14:paraId="64D8E6A6" w14:textId="77777777" w:rsidR="00852C6A" w:rsidRDefault="00000000">
      <w:pPr>
        <w:pStyle w:val="ListNumber"/>
        <w:numPr>
          <w:ilvl w:val="0"/>
          <w:numId w:val="12"/>
        </w:numPr>
      </w:pPr>
      <w:r>
        <w:t>Apply reviewed Prisma migrations using a controlled migration job before or during deployment.</w:t>
      </w:r>
    </w:p>
    <w:p w14:paraId="70154F56" w14:textId="77777777" w:rsidR="00852C6A" w:rsidRDefault="00000000">
      <w:pPr>
        <w:pStyle w:val="ListNumber"/>
        <w:numPr>
          <w:ilvl w:val="0"/>
          <w:numId w:val="12"/>
        </w:numPr>
      </w:pPr>
      <w:r>
        <w:t>Deploy to staging, run smoke tests, then promote the same immutable artifact to production.</w:t>
      </w:r>
    </w:p>
    <w:p w14:paraId="7C9178B2" w14:textId="77777777" w:rsidR="00852C6A" w:rsidRDefault="00000000">
      <w:pPr>
        <w:pStyle w:val="Heading2"/>
      </w:pPr>
      <w:r>
        <w:t>Database Migration Rules</w:t>
      </w:r>
    </w:p>
    <w:p w14:paraId="73D03893" w14:textId="77777777" w:rsidR="00852C6A" w:rsidRDefault="00000000">
      <w:pPr>
        <w:pStyle w:val="ListBullet"/>
      </w:pPr>
      <w:r>
        <w:t>Every schema change is represented by a committed Prisma migration.</w:t>
      </w:r>
    </w:p>
    <w:p w14:paraId="16175F9C" w14:textId="77777777" w:rsidR="00852C6A" w:rsidRDefault="00000000">
      <w:pPr>
        <w:pStyle w:val="ListBullet"/>
      </w:pPr>
      <w:r>
        <w:t>Migrations are reviewed with the feature pull request and tested from a clean database plus the previous baseline.</w:t>
      </w:r>
    </w:p>
    <w:p w14:paraId="19BB8F0F" w14:textId="77777777" w:rsidR="00852C6A" w:rsidRDefault="00000000">
      <w:pPr>
        <w:pStyle w:val="ListBullet"/>
      </w:pPr>
      <w:r>
        <w:t>Destructive migration requires an explicit data-migration or rollback plan.</w:t>
      </w:r>
    </w:p>
    <w:p w14:paraId="4B6BEC71" w14:textId="77777777" w:rsidR="00852C6A" w:rsidRDefault="00000000">
      <w:pPr>
        <w:pStyle w:val="ListBullet"/>
      </w:pPr>
      <w:r>
        <w:t>Application and migration order must preserve backward compatibility during deployment where practical.</w:t>
      </w:r>
    </w:p>
    <w:p w14:paraId="065A9B86" w14:textId="77777777" w:rsidR="00852C6A" w:rsidRDefault="00000000">
      <w:pPr>
        <w:pStyle w:val="ListBullet"/>
      </w:pPr>
      <w:r>
        <w:t>Production migration credentials are separate from ordinary application credentials when feasible.</w:t>
      </w:r>
    </w:p>
    <w:p w14:paraId="5D0D0971" w14:textId="77777777" w:rsidR="00852C6A" w:rsidRDefault="00000000">
      <w:pPr>
        <w:pStyle w:val="Heading1"/>
      </w:pPr>
      <w:r>
        <w:t>Testing Architecture</w:t>
      </w:r>
    </w:p>
    <w:tbl>
      <w:tblPr>
        <w:tblStyle w:val="TableGrid"/>
        <w:tblW w:w="9360" w:type="dxa"/>
        <w:tblInd w:w="120" w:type="dxa"/>
        <w:tblLayout w:type="fixed"/>
        <w:tblLook w:val="04A0" w:firstRow="1" w:lastRow="0" w:firstColumn="1" w:lastColumn="0" w:noHBand="0" w:noVBand="1"/>
      </w:tblPr>
      <w:tblGrid>
        <w:gridCol w:w="1200"/>
        <w:gridCol w:w="1800"/>
        <w:gridCol w:w="3500"/>
        <w:gridCol w:w="2860"/>
      </w:tblGrid>
      <w:tr w:rsidR="00852C6A" w14:paraId="4391F128" w14:textId="77777777">
        <w:trPr>
          <w:cantSplit/>
          <w:tblHeader/>
        </w:trPr>
        <w:tc>
          <w:tcPr>
            <w:tcW w:w="1200" w:type="dxa"/>
            <w:shd w:val="clear" w:color="auto" w:fill="E8EEF5"/>
            <w:tcMar>
              <w:top w:w="80" w:type="dxa"/>
              <w:left w:w="120" w:type="dxa"/>
              <w:bottom w:w="80" w:type="dxa"/>
              <w:right w:w="120" w:type="dxa"/>
            </w:tcMar>
            <w:vAlign w:val="center"/>
          </w:tcPr>
          <w:p w14:paraId="583022DE" w14:textId="77777777" w:rsidR="00852C6A" w:rsidRDefault="00000000">
            <w:pPr>
              <w:spacing w:after="0"/>
            </w:pPr>
            <w:r>
              <w:rPr>
                <w:b/>
                <w:color w:val="1F4E78"/>
                <w:sz w:val="17"/>
              </w:rPr>
              <w:t>Level</w:t>
            </w:r>
          </w:p>
        </w:tc>
        <w:tc>
          <w:tcPr>
            <w:tcW w:w="1800" w:type="dxa"/>
            <w:shd w:val="clear" w:color="auto" w:fill="E8EEF5"/>
            <w:tcMar>
              <w:top w:w="80" w:type="dxa"/>
              <w:left w:w="120" w:type="dxa"/>
              <w:bottom w:w="80" w:type="dxa"/>
              <w:right w:w="120" w:type="dxa"/>
            </w:tcMar>
            <w:vAlign w:val="center"/>
          </w:tcPr>
          <w:p w14:paraId="49B6914A" w14:textId="77777777" w:rsidR="00852C6A" w:rsidRDefault="00000000">
            <w:pPr>
              <w:spacing w:after="0"/>
            </w:pPr>
            <w:r>
              <w:rPr>
                <w:b/>
                <w:color w:val="1F4E78"/>
                <w:sz w:val="17"/>
              </w:rPr>
              <w:t>Tool</w:t>
            </w:r>
          </w:p>
        </w:tc>
        <w:tc>
          <w:tcPr>
            <w:tcW w:w="3500" w:type="dxa"/>
            <w:shd w:val="clear" w:color="auto" w:fill="E8EEF5"/>
            <w:tcMar>
              <w:top w:w="80" w:type="dxa"/>
              <w:left w:w="120" w:type="dxa"/>
              <w:bottom w:w="80" w:type="dxa"/>
              <w:right w:w="120" w:type="dxa"/>
            </w:tcMar>
            <w:vAlign w:val="center"/>
          </w:tcPr>
          <w:p w14:paraId="7BF09A46" w14:textId="77777777" w:rsidR="00852C6A" w:rsidRDefault="00000000">
            <w:pPr>
              <w:spacing w:after="0"/>
            </w:pPr>
            <w:r>
              <w:rPr>
                <w:b/>
                <w:color w:val="1F4E78"/>
                <w:sz w:val="17"/>
              </w:rPr>
              <w:t>Primary coverage</w:t>
            </w:r>
          </w:p>
        </w:tc>
        <w:tc>
          <w:tcPr>
            <w:tcW w:w="2860" w:type="dxa"/>
            <w:shd w:val="clear" w:color="auto" w:fill="E8EEF5"/>
            <w:tcMar>
              <w:top w:w="80" w:type="dxa"/>
              <w:left w:w="120" w:type="dxa"/>
              <w:bottom w:w="80" w:type="dxa"/>
              <w:right w:w="120" w:type="dxa"/>
            </w:tcMar>
            <w:vAlign w:val="center"/>
          </w:tcPr>
          <w:p w14:paraId="585B59D4" w14:textId="77777777" w:rsidR="00852C6A" w:rsidRDefault="00000000">
            <w:pPr>
              <w:spacing w:after="0"/>
            </w:pPr>
            <w:r>
              <w:rPr>
                <w:b/>
                <w:color w:val="1F4E78"/>
                <w:sz w:val="17"/>
              </w:rPr>
              <w:t>Boundary</w:t>
            </w:r>
          </w:p>
        </w:tc>
      </w:tr>
      <w:tr w:rsidR="00852C6A" w14:paraId="46082232" w14:textId="77777777">
        <w:trPr>
          <w:cantSplit/>
        </w:trPr>
        <w:tc>
          <w:tcPr>
            <w:tcW w:w="1200" w:type="dxa"/>
            <w:tcMar>
              <w:top w:w="80" w:type="dxa"/>
              <w:left w:w="120" w:type="dxa"/>
              <w:bottom w:w="80" w:type="dxa"/>
              <w:right w:w="120" w:type="dxa"/>
            </w:tcMar>
            <w:vAlign w:val="center"/>
          </w:tcPr>
          <w:p w14:paraId="50DD6EE3" w14:textId="77777777" w:rsidR="00852C6A" w:rsidRDefault="00000000">
            <w:pPr>
              <w:spacing w:after="0" w:line="264" w:lineRule="auto"/>
            </w:pPr>
            <w:r>
              <w:rPr>
                <w:sz w:val="17"/>
              </w:rPr>
              <w:lastRenderedPageBreak/>
              <w:t>Unit</w:t>
            </w:r>
          </w:p>
        </w:tc>
        <w:tc>
          <w:tcPr>
            <w:tcW w:w="1800" w:type="dxa"/>
            <w:tcMar>
              <w:top w:w="80" w:type="dxa"/>
              <w:left w:w="120" w:type="dxa"/>
              <w:bottom w:w="80" w:type="dxa"/>
              <w:right w:w="120" w:type="dxa"/>
            </w:tcMar>
            <w:vAlign w:val="center"/>
          </w:tcPr>
          <w:p w14:paraId="59F3CEC2" w14:textId="77777777" w:rsidR="00852C6A" w:rsidRDefault="00000000">
            <w:pPr>
              <w:spacing w:after="0" w:line="264" w:lineRule="auto"/>
            </w:pPr>
            <w:r>
              <w:rPr>
                <w:sz w:val="17"/>
              </w:rPr>
              <w:t>Vitest</w:t>
            </w:r>
          </w:p>
        </w:tc>
        <w:tc>
          <w:tcPr>
            <w:tcW w:w="3500" w:type="dxa"/>
            <w:tcMar>
              <w:top w:w="80" w:type="dxa"/>
              <w:left w:w="120" w:type="dxa"/>
              <w:bottom w:w="80" w:type="dxa"/>
              <w:right w:w="120" w:type="dxa"/>
            </w:tcMar>
            <w:vAlign w:val="center"/>
          </w:tcPr>
          <w:p w14:paraId="794FCF93" w14:textId="77777777" w:rsidR="00852C6A" w:rsidRDefault="00000000">
            <w:pPr>
              <w:spacing w:after="0" w:line="264" w:lineRule="auto"/>
            </w:pPr>
            <w:r>
              <w:rPr>
                <w:sz w:val="17"/>
              </w:rPr>
              <w:t>Pure domain rules, validators, mappers, utilities</w:t>
            </w:r>
          </w:p>
        </w:tc>
        <w:tc>
          <w:tcPr>
            <w:tcW w:w="2860" w:type="dxa"/>
            <w:tcMar>
              <w:top w:w="80" w:type="dxa"/>
              <w:left w:w="120" w:type="dxa"/>
              <w:bottom w:w="80" w:type="dxa"/>
              <w:right w:w="120" w:type="dxa"/>
            </w:tcMar>
            <w:vAlign w:val="center"/>
          </w:tcPr>
          <w:p w14:paraId="05DB3836" w14:textId="77777777" w:rsidR="00852C6A" w:rsidRDefault="00000000">
            <w:pPr>
              <w:spacing w:after="0" w:line="264" w:lineRule="auto"/>
            </w:pPr>
            <w:r>
              <w:rPr>
                <w:sz w:val="17"/>
              </w:rPr>
              <w:t>Fast; no network or real database</w:t>
            </w:r>
          </w:p>
        </w:tc>
      </w:tr>
      <w:tr w:rsidR="00852C6A" w14:paraId="3A2EEF6C" w14:textId="77777777">
        <w:trPr>
          <w:cantSplit/>
        </w:trPr>
        <w:tc>
          <w:tcPr>
            <w:tcW w:w="1200" w:type="dxa"/>
            <w:tcMar>
              <w:top w:w="80" w:type="dxa"/>
              <w:left w:w="120" w:type="dxa"/>
              <w:bottom w:w="80" w:type="dxa"/>
              <w:right w:w="120" w:type="dxa"/>
            </w:tcMar>
            <w:vAlign w:val="center"/>
          </w:tcPr>
          <w:p w14:paraId="4114A2F1" w14:textId="77777777" w:rsidR="00852C6A" w:rsidRDefault="00000000">
            <w:pPr>
              <w:spacing w:after="0" w:line="264" w:lineRule="auto"/>
            </w:pPr>
            <w:r>
              <w:rPr>
                <w:sz w:val="17"/>
              </w:rPr>
              <w:t>API integration</w:t>
            </w:r>
          </w:p>
        </w:tc>
        <w:tc>
          <w:tcPr>
            <w:tcW w:w="1800" w:type="dxa"/>
            <w:tcMar>
              <w:top w:w="80" w:type="dxa"/>
              <w:left w:w="120" w:type="dxa"/>
              <w:bottom w:w="80" w:type="dxa"/>
              <w:right w:w="120" w:type="dxa"/>
            </w:tcMar>
            <w:vAlign w:val="center"/>
          </w:tcPr>
          <w:p w14:paraId="4FBBDC07" w14:textId="77777777" w:rsidR="00852C6A" w:rsidRDefault="00000000">
            <w:pPr>
              <w:spacing w:after="0" w:line="264" w:lineRule="auto"/>
            </w:pPr>
            <w:r>
              <w:rPr>
                <w:sz w:val="17"/>
              </w:rPr>
              <w:t>Vitest + Supertest</w:t>
            </w:r>
          </w:p>
        </w:tc>
        <w:tc>
          <w:tcPr>
            <w:tcW w:w="3500" w:type="dxa"/>
            <w:tcMar>
              <w:top w:w="80" w:type="dxa"/>
              <w:left w:w="120" w:type="dxa"/>
              <w:bottom w:w="80" w:type="dxa"/>
              <w:right w:w="120" w:type="dxa"/>
            </w:tcMar>
            <w:vAlign w:val="center"/>
          </w:tcPr>
          <w:p w14:paraId="74F4E8A2" w14:textId="77777777" w:rsidR="00852C6A" w:rsidRDefault="00000000">
            <w:pPr>
              <w:spacing w:after="0" w:line="264" w:lineRule="auto"/>
            </w:pPr>
            <w:r>
              <w:rPr>
                <w:sz w:val="17"/>
              </w:rPr>
              <w:t>Routes, middleware, RBAC, transactions, Prisma repositories</w:t>
            </w:r>
          </w:p>
        </w:tc>
        <w:tc>
          <w:tcPr>
            <w:tcW w:w="2860" w:type="dxa"/>
            <w:tcMar>
              <w:top w:w="80" w:type="dxa"/>
              <w:left w:w="120" w:type="dxa"/>
              <w:bottom w:w="80" w:type="dxa"/>
              <w:right w:w="120" w:type="dxa"/>
            </w:tcMar>
            <w:vAlign w:val="center"/>
          </w:tcPr>
          <w:p w14:paraId="728D84DC" w14:textId="77777777" w:rsidR="00852C6A" w:rsidRDefault="00000000">
            <w:pPr>
              <w:spacing w:after="0" w:line="264" w:lineRule="auto"/>
            </w:pPr>
            <w:r>
              <w:rPr>
                <w:sz w:val="17"/>
              </w:rPr>
              <w:t>Isolated PostgreSQL test database</w:t>
            </w:r>
          </w:p>
        </w:tc>
      </w:tr>
      <w:tr w:rsidR="00852C6A" w14:paraId="462865E2" w14:textId="77777777">
        <w:trPr>
          <w:cantSplit/>
        </w:trPr>
        <w:tc>
          <w:tcPr>
            <w:tcW w:w="1200" w:type="dxa"/>
            <w:tcMar>
              <w:top w:w="80" w:type="dxa"/>
              <w:left w:w="120" w:type="dxa"/>
              <w:bottom w:w="80" w:type="dxa"/>
              <w:right w:w="120" w:type="dxa"/>
            </w:tcMar>
            <w:vAlign w:val="center"/>
          </w:tcPr>
          <w:p w14:paraId="35A3D3AF" w14:textId="77777777" w:rsidR="00852C6A" w:rsidRDefault="00000000">
            <w:pPr>
              <w:spacing w:after="0" w:line="264" w:lineRule="auto"/>
            </w:pPr>
            <w:r>
              <w:rPr>
                <w:sz w:val="17"/>
              </w:rPr>
              <w:t>Browser E2E</w:t>
            </w:r>
          </w:p>
        </w:tc>
        <w:tc>
          <w:tcPr>
            <w:tcW w:w="1800" w:type="dxa"/>
            <w:tcMar>
              <w:top w:w="80" w:type="dxa"/>
              <w:left w:w="120" w:type="dxa"/>
              <w:bottom w:w="80" w:type="dxa"/>
              <w:right w:w="120" w:type="dxa"/>
            </w:tcMar>
            <w:vAlign w:val="center"/>
          </w:tcPr>
          <w:p w14:paraId="68FCA50E" w14:textId="77777777" w:rsidR="00852C6A" w:rsidRDefault="00000000">
            <w:pPr>
              <w:spacing w:after="0" w:line="264" w:lineRule="auto"/>
            </w:pPr>
            <w:r>
              <w:rPr>
                <w:sz w:val="17"/>
              </w:rPr>
              <w:t>Playwright</w:t>
            </w:r>
          </w:p>
        </w:tc>
        <w:tc>
          <w:tcPr>
            <w:tcW w:w="3500" w:type="dxa"/>
            <w:tcMar>
              <w:top w:w="80" w:type="dxa"/>
              <w:left w:w="120" w:type="dxa"/>
              <w:bottom w:w="80" w:type="dxa"/>
              <w:right w:w="120" w:type="dxa"/>
            </w:tcMar>
            <w:vAlign w:val="center"/>
          </w:tcPr>
          <w:p w14:paraId="3F550B0A" w14:textId="77777777" w:rsidR="00852C6A" w:rsidRDefault="00000000">
            <w:pPr>
              <w:spacing w:after="0" w:line="264" w:lineRule="auto"/>
            </w:pPr>
            <w:r>
              <w:rPr>
                <w:sz w:val="17"/>
              </w:rPr>
              <w:t>Critical Requester, IT Staff, and Administrator workflows</w:t>
            </w:r>
          </w:p>
        </w:tc>
        <w:tc>
          <w:tcPr>
            <w:tcW w:w="2860" w:type="dxa"/>
            <w:tcMar>
              <w:top w:w="80" w:type="dxa"/>
              <w:left w:w="120" w:type="dxa"/>
              <w:bottom w:w="80" w:type="dxa"/>
              <w:right w:w="120" w:type="dxa"/>
            </w:tcMar>
            <w:vAlign w:val="center"/>
          </w:tcPr>
          <w:p w14:paraId="3C954943" w14:textId="77777777" w:rsidR="00852C6A" w:rsidRDefault="00000000">
            <w:pPr>
              <w:spacing w:after="0" w:line="264" w:lineRule="auto"/>
            </w:pPr>
            <w:r>
              <w:rPr>
                <w:sz w:val="17"/>
              </w:rPr>
              <w:t>Runs against deployed or local full stack</w:t>
            </w:r>
          </w:p>
        </w:tc>
      </w:tr>
      <w:tr w:rsidR="00852C6A" w14:paraId="37B39CB5" w14:textId="77777777">
        <w:trPr>
          <w:cantSplit/>
        </w:trPr>
        <w:tc>
          <w:tcPr>
            <w:tcW w:w="1200" w:type="dxa"/>
            <w:tcMar>
              <w:top w:w="80" w:type="dxa"/>
              <w:left w:w="120" w:type="dxa"/>
              <w:bottom w:w="80" w:type="dxa"/>
              <w:right w:w="120" w:type="dxa"/>
            </w:tcMar>
            <w:vAlign w:val="center"/>
          </w:tcPr>
          <w:p w14:paraId="16D96113" w14:textId="77777777" w:rsidR="00852C6A" w:rsidRDefault="00000000">
            <w:pPr>
              <w:spacing w:after="0" w:line="264" w:lineRule="auto"/>
            </w:pPr>
            <w:r>
              <w:rPr>
                <w:sz w:val="17"/>
              </w:rPr>
              <w:t>Migration</w:t>
            </w:r>
          </w:p>
        </w:tc>
        <w:tc>
          <w:tcPr>
            <w:tcW w:w="1800" w:type="dxa"/>
            <w:tcMar>
              <w:top w:w="80" w:type="dxa"/>
              <w:left w:w="120" w:type="dxa"/>
              <w:bottom w:w="80" w:type="dxa"/>
              <w:right w:w="120" w:type="dxa"/>
            </w:tcMar>
            <w:vAlign w:val="center"/>
          </w:tcPr>
          <w:p w14:paraId="2C6DE4CE" w14:textId="77777777" w:rsidR="00852C6A" w:rsidRDefault="00000000">
            <w:pPr>
              <w:spacing w:after="0" w:line="264" w:lineRule="auto"/>
            </w:pPr>
            <w:r>
              <w:rPr>
                <w:sz w:val="17"/>
              </w:rPr>
              <w:t>Prisma + test database</w:t>
            </w:r>
          </w:p>
        </w:tc>
        <w:tc>
          <w:tcPr>
            <w:tcW w:w="3500" w:type="dxa"/>
            <w:tcMar>
              <w:top w:w="80" w:type="dxa"/>
              <w:left w:w="120" w:type="dxa"/>
              <w:bottom w:w="80" w:type="dxa"/>
              <w:right w:w="120" w:type="dxa"/>
            </w:tcMar>
            <w:vAlign w:val="center"/>
          </w:tcPr>
          <w:p w14:paraId="0EEF7095" w14:textId="77777777" w:rsidR="00852C6A" w:rsidRDefault="00000000">
            <w:pPr>
              <w:spacing w:after="0" w:line="264" w:lineRule="auto"/>
            </w:pPr>
            <w:r>
              <w:rPr>
                <w:sz w:val="17"/>
              </w:rPr>
              <w:t>Clean install and upgrade from prior schema</w:t>
            </w:r>
          </w:p>
        </w:tc>
        <w:tc>
          <w:tcPr>
            <w:tcW w:w="2860" w:type="dxa"/>
            <w:tcMar>
              <w:top w:w="80" w:type="dxa"/>
              <w:left w:w="120" w:type="dxa"/>
              <w:bottom w:w="80" w:type="dxa"/>
              <w:right w:w="120" w:type="dxa"/>
            </w:tcMar>
            <w:vAlign w:val="center"/>
          </w:tcPr>
          <w:p w14:paraId="12BEAB05" w14:textId="77777777" w:rsidR="00852C6A" w:rsidRDefault="00000000">
            <w:pPr>
              <w:spacing w:after="0" w:line="264" w:lineRule="auto"/>
            </w:pPr>
            <w:r>
              <w:rPr>
                <w:sz w:val="17"/>
              </w:rPr>
              <w:t>Required for schema-changing PRs</w:t>
            </w:r>
          </w:p>
        </w:tc>
      </w:tr>
      <w:tr w:rsidR="00852C6A" w14:paraId="19430896" w14:textId="77777777">
        <w:trPr>
          <w:cantSplit/>
        </w:trPr>
        <w:tc>
          <w:tcPr>
            <w:tcW w:w="1200" w:type="dxa"/>
            <w:tcMar>
              <w:top w:w="80" w:type="dxa"/>
              <w:left w:w="120" w:type="dxa"/>
              <w:bottom w:w="80" w:type="dxa"/>
              <w:right w:w="120" w:type="dxa"/>
            </w:tcMar>
            <w:vAlign w:val="center"/>
          </w:tcPr>
          <w:p w14:paraId="008FA6F2" w14:textId="77777777" w:rsidR="00852C6A" w:rsidRDefault="00000000">
            <w:pPr>
              <w:spacing w:after="0" w:line="264" w:lineRule="auto"/>
            </w:pPr>
            <w:r>
              <w:rPr>
                <w:sz w:val="17"/>
              </w:rPr>
              <w:t>Security</w:t>
            </w:r>
          </w:p>
        </w:tc>
        <w:tc>
          <w:tcPr>
            <w:tcW w:w="1800" w:type="dxa"/>
            <w:tcMar>
              <w:top w:w="80" w:type="dxa"/>
              <w:left w:w="120" w:type="dxa"/>
              <w:bottom w:w="80" w:type="dxa"/>
              <w:right w:w="120" w:type="dxa"/>
            </w:tcMar>
            <w:vAlign w:val="center"/>
          </w:tcPr>
          <w:p w14:paraId="22044791" w14:textId="77777777" w:rsidR="00852C6A" w:rsidRDefault="00000000">
            <w:pPr>
              <w:spacing w:after="0" w:line="264" w:lineRule="auto"/>
            </w:pPr>
            <w:r>
              <w:rPr>
                <w:sz w:val="17"/>
              </w:rPr>
              <w:t>Automated checks + focused tests</w:t>
            </w:r>
          </w:p>
        </w:tc>
        <w:tc>
          <w:tcPr>
            <w:tcW w:w="3500" w:type="dxa"/>
            <w:tcMar>
              <w:top w:w="80" w:type="dxa"/>
              <w:left w:w="120" w:type="dxa"/>
              <w:bottom w:w="80" w:type="dxa"/>
              <w:right w:w="120" w:type="dxa"/>
            </w:tcMar>
            <w:vAlign w:val="center"/>
          </w:tcPr>
          <w:p w14:paraId="193A3B41" w14:textId="77777777" w:rsidR="00852C6A" w:rsidRDefault="00000000">
            <w:pPr>
              <w:spacing w:after="0" w:line="264" w:lineRule="auto"/>
            </w:pPr>
            <w:r>
              <w:rPr>
                <w:sz w:val="17"/>
              </w:rPr>
              <w:t>Authorization regression, upload rejection, session/CSRF behavior</w:t>
            </w:r>
          </w:p>
        </w:tc>
        <w:tc>
          <w:tcPr>
            <w:tcW w:w="2860" w:type="dxa"/>
            <w:tcMar>
              <w:top w:w="80" w:type="dxa"/>
              <w:left w:w="120" w:type="dxa"/>
              <w:bottom w:w="80" w:type="dxa"/>
              <w:right w:w="120" w:type="dxa"/>
            </w:tcMar>
            <w:vAlign w:val="center"/>
          </w:tcPr>
          <w:p w14:paraId="69FFE6B8" w14:textId="77777777" w:rsidR="00852C6A" w:rsidRDefault="00000000">
            <w:pPr>
              <w:spacing w:after="0" w:line="264" w:lineRule="auto"/>
            </w:pPr>
            <w:r>
              <w:rPr>
                <w:sz w:val="17"/>
              </w:rPr>
              <w:t>Required for protected operations</w:t>
            </w:r>
          </w:p>
        </w:tc>
      </w:tr>
    </w:tbl>
    <w:p w14:paraId="3BAD154B" w14:textId="77777777" w:rsidR="00852C6A" w:rsidRDefault="00852C6A">
      <w:pPr>
        <w:spacing w:after="40"/>
      </w:pPr>
    </w:p>
    <w:p w14:paraId="7A16BDED" w14:textId="77777777" w:rsidR="00852C6A" w:rsidRDefault="00000000">
      <w:pPr>
        <w:pStyle w:val="Heading2"/>
      </w:pPr>
      <w:r>
        <w:t>Mandatory Business-Rule Tests</w:t>
      </w:r>
    </w:p>
    <w:p w14:paraId="55812B93" w14:textId="77777777" w:rsidR="00852C6A" w:rsidRDefault="00000000">
      <w:pPr>
        <w:pStyle w:val="ListBullet"/>
      </w:pPr>
      <w:r>
        <w:t>Requester cannot directly set Resolved or Closed.</w:t>
      </w:r>
    </w:p>
    <w:p w14:paraId="5771979E" w14:textId="77777777" w:rsidR="00852C6A" w:rsidRDefault="00000000">
      <w:pPr>
        <w:pStyle w:val="ListBullet"/>
      </w:pPr>
      <w:r>
        <w:t>Open Service Actions prevent resolution and closure.</w:t>
      </w:r>
    </w:p>
    <w:p w14:paraId="3BD273D9" w14:textId="77777777" w:rsidR="00852C6A" w:rsidRDefault="00000000">
      <w:pPr>
        <w:pStyle w:val="ListBullet"/>
      </w:pPr>
      <w:r>
        <w:t>Requester resolution confirmation is recorded without bypassing open actions.</w:t>
      </w:r>
    </w:p>
    <w:p w14:paraId="13B31172" w14:textId="77777777" w:rsidR="00852C6A" w:rsidRDefault="00000000">
      <w:pPr>
        <w:pStyle w:val="ListBullet"/>
      </w:pPr>
      <w:r>
        <w:t>Only IT Staff or Administrator changes IT Priority after creation.</w:t>
      </w:r>
    </w:p>
    <w:p w14:paraId="57B0EC13" w14:textId="77777777" w:rsidR="00852C6A" w:rsidRDefault="00000000">
      <w:pPr>
        <w:pStyle w:val="ListBullet"/>
      </w:pPr>
      <w:r>
        <w:t>Ticket Owner and Service Action Assignee may differ.</w:t>
      </w:r>
    </w:p>
    <w:p w14:paraId="395D6E71" w14:textId="77777777" w:rsidR="00852C6A" w:rsidRDefault="00000000">
      <w:pPr>
        <w:pStyle w:val="ListBullet"/>
      </w:pPr>
      <w:r>
        <w:t>Attachment removal permissions, ticket-state restriction, confirmation, reason, binary deletion, and event creation behave as specified.</w:t>
      </w:r>
    </w:p>
    <w:p w14:paraId="5062C136" w14:textId="77777777" w:rsidR="00852C6A" w:rsidRDefault="00000000">
      <w:pPr>
        <w:pStyle w:val="ListBullet"/>
      </w:pPr>
      <w:r>
        <w:t>All protected endpoints reject unauthorized access even when called outside the UI.</w:t>
      </w:r>
    </w:p>
    <w:p w14:paraId="779B1E7D" w14:textId="77777777" w:rsidR="00852C6A" w:rsidRDefault="00000000">
      <w:r>
        <w:rPr>
          <w:i/>
        </w:rPr>
        <w:t>Line coverage is a diagnostic metric, not a substitute for these behavior tests. A feature is not complete when its critical business rules are untested.</w:t>
      </w:r>
    </w:p>
    <w:p w14:paraId="14ED9481" w14:textId="77777777" w:rsidR="00852C6A" w:rsidRDefault="00000000">
      <w:pPr>
        <w:pStyle w:val="Heading1"/>
      </w:pPr>
      <w:r>
        <w:t>Feature Specification Contract</w:t>
      </w:r>
    </w:p>
    <w:p w14:paraId="7966CC56" w14:textId="77777777" w:rsidR="00852C6A" w:rsidRDefault="00000000">
      <w:r>
        <w:t>Each feature-level design specification inherits this System-Level SDS. A feature specification documents only its feature-specific behavior and design choices, while referencing rather than duplicating shared rules.</w:t>
      </w:r>
    </w:p>
    <w:tbl>
      <w:tblPr>
        <w:tblStyle w:val="TableGrid"/>
        <w:tblW w:w="9360" w:type="dxa"/>
        <w:tblInd w:w="120" w:type="dxa"/>
        <w:tblLayout w:type="fixed"/>
        <w:tblLook w:val="04A0" w:firstRow="1" w:lastRow="0" w:firstColumn="1" w:lastColumn="0" w:noHBand="0" w:noVBand="1"/>
      </w:tblPr>
      <w:tblGrid>
        <w:gridCol w:w="2200"/>
        <w:gridCol w:w="7160"/>
      </w:tblGrid>
      <w:tr w:rsidR="00852C6A" w14:paraId="048DF11F" w14:textId="77777777">
        <w:trPr>
          <w:cantSplit/>
          <w:tblHeader/>
        </w:trPr>
        <w:tc>
          <w:tcPr>
            <w:tcW w:w="2200" w:type="dxa"/>
            <w:shd w:val="clear" w:color="auto" w:fill="E8EEF5"/>
            <w:tcMar>
              <w:top w:w="80" w:type="dxa"/>
              <w:left w:w="120" w:type="dxa"/>
              <w:bottom w:w="80" w:type="dxa"/>
              <w:right w:w="120" w:type="dxa"/>
            </w:tcMar>
            <w:vAlign w:val="center"/>
          </w:tcPr>
          <w:p w14:paraId="77B9F746" w14:textId="77777777" w:rsidR="00852C6A" w:rsidRDefault="00000000">
            <w:pPr>
              <w:spacing w:after="0"/>
            </w:pPr>
            <w:r>
              <w:rPr>
                <w:b/>
                <w:color w:val="1F4E78"/>
                <w:sz w:val="18"/>
              </w:rPr>
              <w:t>Section</w:t>
            </w:r>
          </w:p>
        </w:tc>
        <w:tc>
          <w:tcPr>
            <w:tcW w:w="7160" w:type="dxa"/>
            <w:shd w:val="clear" w:color="auto" w:fill="E8EEF5"/>
            <w:tcMar>
              <w:top w:w="80" w:type="dxa"/>
              <w:left w:w="120" w:type="dxa"/>
              <w:bottom w:w="80" w:type="dxa"/>
              <w:right w:w="120" w:type="dxa"/>
            </w:tcMar>
            <w:vAlign w:val="center"/>
          </w:tcPr>
          <w:p w14:paraId="34503855" w14:textId="77777777" w:rsidR="00852C6A" w:rsidRDefault="00000000">
            <w:pPr>
              <w:spacing w:after="0"/>
            </w:pPr>
            <w:r>
              <w:rPr>
                <w:b/>
                <w:color w:val="1F4E78"/>
                <w:sz w:val="18"/>
              </w:rPr>
              <w:t>Required content</w:t>
            </w:r>
          </w:p>
        </w:tc>
      </w:tr>
      <w:tr w:rsidR="00852C6A" w14:paraId="1AA4ABAF" w14:textId="77777777">
        <w:trPr>
          <w:cantSplit/>
        </w:trPr>
        <w:tc>
          <w:tcPr>
            <w:tcW w:w="2200" w:type="dxa"/>
            <w:tcMar>
              <w:top w:w="80" w:type="dxa"/>
              <w:left w:w="120" w:type="dxa"/>
              <w:bottom w:w="80" w:type="dxa"/>
              <w:right w:w="120" w:type="dxa"/>
            </w:tcMar>
            <w:vAlign w:val="center"/>
          </w:tcPr>
          <w:p w14:paraId="5467D660" w14:textId="77777777" w:rsidR="00852C6A" w:rsidRDefault="00000000">
            <w:pPr>
              <w:spacing w:after="0" w:line="264" w:lineRule="auto"/>
            </w:pPr>
            <w:r>
              <w:rPr>
                <w:sz w:val="18"/>
              </w:rPr>
              <w:t>Identity</w:t>
            </w:r>
          </w:p>
        </w:tc>
        <w:tc>
          <w:tcPr>
            <w:tcW w:w="7160" w:type="dxa"/>
            <w:tcMar>
              <w:top w:w="80" w:type="dxa"/>
              <w:left w:w="120" w:type="dxa"/>
              <w:bottom w:w="80" w:type="dxa"/>
              <w:right w:w="120" w:type="dxa"/>
            </w:tcMar>
            <w:vAlign w:val="center"/>
          </w:tcPr>
          <w:p w14:paraId="2E980FD8" w14:textId="77777777" w:rsidR="00852C6A" w:rsidRDefault="00000000">
            <w:pPr>
              <w:spacing w:after="0" w:line="264" w:lineRule="auto"/>
            </w:pPr>
            <w:r>
              <w:rPr>
                <w:sz w:val="18"/>
              </w:rPr>
              <w:t>Feature ID, name, purpose, owner, version, status</w:t>
            </w:r>
          </w:p>
        </w:tc>
      </w:tr>
      <w:tr w:rsidR="00852C6A" w14:paraId="77D4DD27" w14:textId="77777777">
        <w:trPr>
          <w:cantSplit/>
        </w:trPr>
        <w:tc>
          <w:tcPr>
            <w:tcW w:w="2200" w:type="dxa"/>
            <w:tcMar>
              <w:top w:w="80" w:type="dxa"/>
              <w:left w:w="120" w:type="dxa"/>
              <w:bottom w:w="80" w:type="dxa"/>
              <w:right w:w="120" w:type="dxa"/>
            </w:tcMar>
            <w:vAlign w:val="center"/>
          </w:tcPr>
          <w:p w14:paraId="3A5B26BA" w14:textId="77777777" w:rsidR="00852C6A" w:rsidRDefault="00000000">
            <w:pPr>
              <w:spacing w:after="0" w:line="264" w:lineRule="auto"/>
            </w:pPr>
            <w:r>
              <w:rPr>
                <w:sz w:val="18"/>
              </w:rPr>
              <w:t>Traceability</w:t>
            </w:r>
          </w:p>
        </w:tc>
        <w:tc>
          <w:tcPr>
            <w:tcW w:w="7160" w:type="dxa"/>
            <w:tcMar>
              <w:top w:w="80" w:type="dxa"/>
              <w:left w:w="120" w:type="dxa"/>
              <w:bottom w:w="80" w:type="dxa"/>
              <w:right w:w="120" w:type="dxa"/>
            </w:tcMar>
            <w:vAlign w:val="center"/>
          </w:tcPr>
          <w:p w14:paraId="55E9725A" w14:textId="77777777" w:rsidR="00852C6A" w:rsidRDefault="00000000">
            <w:pPr>
              <w:spacing w:after="0" w:line="264" w:lineRule="auto"/>
            </w:pPr>
            <w:r>
              <w:rPr>
                <w:sz w:val="18"/>
              </w:rPr>
              <w:t>Related BR, FR, NFR, business-rule, and decision IDs</w:t>
            </w:r>
          </w:p>
        </w:tc>
      </w:tr>
      <w:tr w:rsidR="00852C6A" w14:paraId="6C8AB3BB" w14:textId="77777777">
        <w:trPr>
          <w:cantSplit/>
        </w:trPr>
        <w:tc>
          <w:tcPr>
            <w:tcW w:w="2200" w:type="dxa"/>
            <w:tcMar>
              <w:top w:w="80" w:type="dxa"/>
              <w:left w:w="120" w:type="dxa"/>
              <w:bottom w:w="80" w:type="dxa"/>
              <w:right w:w="120" w:type="dxa"/>
            </w:tcMar>
            <w:vAlign w:val="center"/>
          </w:tcPr>
          <w:p w14:paraId="3C35280A" w14:textId="77777777" w:rsidR="00852C6A" w:rsidRDefault="00000000">
            <w:pPr>
              <w:spacing w:after="0" w:line="264" w:lineRule="auto"/>
            </w:pPr>
            <w:r>
              <w:rPr>
                <w:sz w:val="18"/>
              </w:rPr>
              <w:t>Behavior</w:t>
            </w:r>
          </w:p>
        </w:tc>
        <w:tc>
          <w:tcPr>
            <w:tcW w:w="7160" w:type="dxa"/>
            <w:tcMar>
              <w:top w:w="80" w:type="dxa"/>
              <w:left w:w="120" w:type="dxa"/>
              <w:bottom w:w="80" w:type="dxa"/>
              <w:right w:w="120" w:type="dxa"/>
            </w:tcMar>
            <w:vAlign w:val="center"/>
          </w:tcPr>
          <w:p w14:paraId="5E4DDFAC" w14:textId="77777777" w:rsidR="00852C6A" w:rsidRDefault="00000000">
            <w:pPr>
              <w:spacing w:after="0" w:line="264" w:lineRule="auto"/>
            </w:pPr>
            <w:r>
              <w:rPr>
                <w:sz w:val="18"/>
              </w:rPr>
              <w:t>Actors, preconditions, main flow, alternatives, errors, acceptance criteria</w:t>
            </w:r>
          </w:p>
        </w:tc>
      </w:tr>
      <w:tr w:rsidR="00852C6A" w14:paraId="182FC080" w14:textId="77777777">
        <w:trPr>
          <w:cantSplit/>
        </w:trPr>
        <w:tc>
          <w:tcPr>
            <w:tcW w:w="2200" w:type="dxa"/>
            <w:tcMar>
              <w:top w:w="80" w:type="dxa"/>
              <w:left w:w="120" w:type="dxa"/>
              <w:bottom w:w="80" w:type="dxa"/>
              <w:right w:w="120" w:type="dxa"/>
            </w:tcMar>
            <w:vAlign w:val="center"/>
          </w:tcPr>
          <w:p w14:paraId="201DFC81" w14:textId="77777777" w:rsidR="00852C6A" w:rsidRDefault="00000000">
            <w:pPr>
              <w:spacing w:after="0" w:line="264" w:lineRule="auto"/>
            </w:pPr>
            <w:r>
              <w:rPr>
                <w:sz w:val="18"/>
              </w:rPr>
              <w:t>Permissions</w:t>
            </w:r>
          </w:p>
        </w:tc>
        <w:tc>
          <w:tcPr>
            <w:tcW w:w="7160" w:type="dxa"/>
            <w:tcMar>
              <w:top w:w="80" w:type="dxa"/>
              <w:left w:w="120" w:type="dxa"/>
              <w:bottom w:w="80" w:type="dxa"/>
              <w:right w:w="120" w:type="dxa"/>
            </w:tcMar>
            <w:vAlign w:val="center"/>
          </w:tcPr>
          <w:p w14:paraId="396CA62C" w14:textId="77777777" w:rsidR="00852C6A" w:rsidRDefault="00000000">
            <w:pPr>
              <w:spacing w:after="0" w:line="264" w:lineRule="auto"/>
            </w:pPr>
            <w:r>
              <w:rPr>
                <w:sz w:val="18"/>
              </w:rPr>
              <w:t>Role and resource-level access, including denial cases</w:t>
            </w:r>
          </w:p>
        </w:tc>
      </w:tr>
      <w:tr w:rsidR="00852C6A" w14:paraId="3990A4B2" w14:textId="77777777">
        <w:trPr>
          <w:cantSplit/>
        </w:trPr>
        <w:tc>
          <w:tcPr>
            <w:tcW w:w="2200" w:type="dxa"/>
            <w:tcMar>
              <w:top w:w="80" w:type="dxa"/>
              <w:left w:w="120" w:type="dxa"/>
              <w:bottom w:w="80" w:type="dxa"/>
              <w:right w:w="120" w:type="dxa"/>
            </w:tcMar>
            <w:vAlign w:val="center"/>
          </w:tcPr>
          <w:p w14:paraId="7AF8B228" w14:textId="77777777" w:rsidR="00852C6A" w:rsidRDefault="00000000">
            <w:pPr>
              <w:spacing w:after="0" w:line="264" w:lineRule="auto"/>
            </w:pPr>
            <w:r>
              <w:rPr>
                <w:sz w:val="18"/>
              </w:rPr>
              <w:t>Workflow</w:t>
            </w:r>
          </w:p>
        </w:tc>
        <w:tc>
          <w:tcPr>
            <w:tcW w:w="7160" w:type="dxa"/>
            <w:tcMar>
              <w:top w:w="80" w:type="dxa"/>
              <w:left w:w="120" w:type="dxa"/>
              <w:bottom w:w="80" w:type="dxa"/>
              <w:right w:w="120" w:type="dxa"/>
            </w:tcMar>
            <w:vAlign w:val="center"/>
          </w:tcPr>
          <w:p w14:paraId="31D7A98F" w14:textId="77777777" w:rsidR="00852C6A" w:rsidRDefault="00000000">
            <w:pPr>
              <w:spacing w:after="0" w:line="264" w:lineRule="auto"/>
            </w:pPr>
            <w:r>
              <w:rPr>
                <w:sz w:val="18"/>
              </w:rPr>
              <w:t>State transitions and system invariants affected</w:t>
            </w:r>
          </w:p>
        </w:tc>
      </w:tr>
      <w:tr w:rsidR="00852C6A" w14:paraId="7B4A95B8" w14:textId="77777777">
        <w:trPr>
          <w:cantSplit/>
        </w:trPr>
        <w:tc>
          <w:tcPr>
            <w:tcW w:w="2200" w:type="dxa"/>
            <w:tcMar>
              <w:top w:w="80" w:type="dxa"/>
              <w:left w:w="120" w:type="dxa"/>
              <w:bottom w:w="80" w:type="dxa"/>
              <w:right w:w="120" w:type="dxa"/>
            </w:tcMar>
            <w:vAlign w:val="center"/>
          </w:tcPr>
          <w:p w14:paraId="7D0B2105" w14:textId="77777777" w:rsidR="00852C6A" w:rsidRDefault="00000000">
            <w:pPr>
              <w:spacing w:after="0" w:line="264" w:lineRule="auto"/>
            </w:pPr>
            <w:r>
              <w:rPr>
                <w:sz w:val="18"/>
              </w:rPr>
              <w:lastRenderedPageBreak/>
              <w:t>Data</w:t>
            </w:r>
          </w:p>
        </w:tc>
        <w:tc>
          <w:tcPr>
            <w:tcW w:w="7160" w:type="dxa"/>
            <w:tcMar>
              <w:top w:w="80" w:type="dxa"/>
              <w:left w:w="120" w:type="dxa"/>
              <w:bottom w:w="80" w:type="dxa"/>
              <w:right w:w="120" w:type="dxa"/>
            </w:tcMar>
            <w:vAlign w:val="center"/>
          </w:tcPr>
          <w:p w14:paraId="2EFEAD49" w14:textId="77777777" w:rsidR="00852C6A" w:rsidRDefault="00000000">
            <w:pPr>
              <w:spacing w:after="0" w:line="264" w:lineRule="auto"/>
            </w:pPr>
            <w:r>
              <w:rPr>
                <w:sz w:val="18"/>
              </w:rPr>
              <w:t>Entities/fields changed, migration, constraints, transaction boundaries</w:t>
            </w:r>
          </w:p>
        </w:tc>
      </w:tr>
      <w:tr w:rsidR="00852C6A" w14:paraId="2AD54792" w14:textId="77777777">
        <w:trPr>
          <w:cantSplit/>
        </w:trPr>
        <w:tc>
          <w:tcPr>
            <w:tcW w:w="2200" w:type="dxa"/>
            <w:tcMar>
              <w:top w:w="80" w:type="dxa"/>
              <w:left w:w="120" w:type="dxa"/>
              <w:bottom w:w="80" w:type="dxa"/>
              <w:right w:w="120" w:type="dxa"/>
            </w:tcMar>
            <w:vAlign w:val="center"/>
          </w:tcPr>
          <w:p w14:paraId="775EA9A1" w14:textId="77777777" w:rsidR="00852C6A" w:rsidRDefault="00000000">
            <w:pPr>
              <w:spacing w:after="0" w:line="264" w:lineRule="auto"/>
            </w:pPr>
            <w:r>
              <w:rPr>
                <w:sz w:val="18"/>
              </w:rPr>
              <w:t>API</w:t>
            </w:r>
          </w:p>
        </w:tc>
        <w:tc>
          <w:tcPr>
            <w:tcW w:w="7160" w:type="dxa"/>
            <w:tcMar>
              <w:top w:w="80" w:type="dxa"/>
              <w:left w:w="120" w:type="dxa"/>
              <w:bottom w:w="80" w:type="dxa"/>
              <w:right w:w="120" w:type="dxa"/>
            </w:tcMar>
            <w:vAlign w:val="center"/>
          </w:tcPr>
          <w:p w14:paraId="059E7403" w14:textId="77777777" w:rsidR="00852C6A" w:rsidRDefault="00000000">
            <w:pPr>
              <w:spacing w:after="0" w:line="264" w:lineRule="auto"/>
            </w:pPr>
            <w:r>
              <w:rPr>
                <w:sz w:val="18"/>
              </w:rPr>
              <w:t>Endpoints, DTOs, status codes, errors, pagination/filtering where relevant</w:t>
            </w:r>
          </w:p>
        </w:tc>
      </w:tr>
      <w:tr w:rsidR="00852C6A" w14:paraId="0C2F7053" w14:textId="77777777">
        <w:trPr>
          <w:cantSplit/>
        </w:trPr>
        <w:tc>
          <w:tcPr>
            <w:tcW w:w="2200" w:type="dxa"/>
            <w:tcMar>
              <w:top w:w="80" w:type="dxa"/>
              <w:left w:w="120" w:type="dxa"/>
              <w:bottom w:w="80" w:type="dxa"/>
              <w:right w:w="120" w:type="dxa"/>
            </w:tcMar>
            <w:vAlign w:val="center"/>
          </w:tcPr>
          <w:p w14:paraId="53277385" w14:textId="77777777" w:rsidR="00852C6A" w:rsidRDefault="00000000">
            <w:pPr>
              <w:spacing w:after="0" w:line="264" w:lineRule="auto"/>
            </w:pPr>
            <w:r>
              <w:rPr>
                <w:sz w:val="18"/>
              </w:rPr>
              <w:t>UI</w:t>
            </w:r>
          </w:p>
        </w:tc>
        <w:tc>
          <w:tcPr>
            <w:tcW w:w="7160" w:type="dxa"/>
            <w:tcMar>
              <w:top w:w="80" w:type="dxa"/>
              <w:left w:w="120" w:type="dxa"/>
              <w:bottom w:w="80" w:type="dxa"/>
              <w:right w:w="120" w:type="dxa"/>
            </w:tcMar>
            <w:vAlign w:val="center"/>
          </w:tcPr>
          <w:p w14:paraId="2B879A19" w14:textId="77777777" w:rsidR="00852C6A" w:rsidRDefault="00000000">
            <w:pPr>
              <w:spacing w:after="0" w:line="264" w:lineRule="auto"/>
            </w:pPr>
            <w:r>
              <w:rPr>
                <w:sz w:val="18"/>
              </w:rPr>
              <w:t>Routes, components, states, validation, accessibility, responsive behavior</w:t>
            </w:r>
          </w:p>
        </w:tc>
      </w:tr>
      <w:tr w:rsidR="00852C6A" w14:paraId="35541A3A" w14:textId="77777777">
        <w:trPr>
          <w:cantSplit/>
        </w:trPr>
        <w:tc>
          <w:tcPr>
            <w:tcW w:w="2200" w:type="dxa"/>
            <w:tcMar>
              <w:top w:w="80" w:type="dxa"/>
              <w:left w:w="120" w:type="dxa"/>
              <w:bottom w:w="80" w:type="dxa"/>
              <w:right w:w="120" w:type="dxa"/>
            </w:tcMar>
            <w:vAlign w:val="center"/>
          </w:tcPr>
          <w:p w14:paraId="12F4DF52" w14:textId="77777777" w:rsidR="00852C6A" w:rsidRDefault="00000000">
            <w:pPr>
              <w:spacing w:after="0" w:line="264" w:lineRule="auto"/>
            </w:pPr>
            <w:r>
              <w:rPr>
                <w:sz w:val="18"/>
              </w:rPr>
              <w:t>NFRs</w:t>
            </w:r>
          </w:p>
        </w:tc>
        <w:tc>
          <w:tcPr>
            <w:tcW w:w="7160" w:type="dxa"/>
            <w:tcMar>
              <w:top w:w="80" w:type="dxa"/>
              <w:left w:w="120" w:type="dxa"/>
              <w:bottom w:w="80" w:type="dxa"/>
              <w:right w:w="120" w:type="dxa"/>
            </w:tcMar>
            <w:vAlign w:val="center"/>
          </w:tcPr>
          <w:p w14:paraId="572804FC" w14:textId="77777777" w:rsidR="00852C6A" w:rsidRDefault="00000000">
            <w:pPr>
              <w:spacing w:after="0" w:line="264" w:lineRule="auto"/>
            </w:pPr>
            <w:r>
              <w:rPr>
                <w:sz w:val="18"/>
              </w:rPr>
              <w:t>Applicable system targets plus feature-specific targets</w:t>
            </w:r>
          </w:p>
        </w:tc>
      </w:tr>
      <w:tr w:rsidR="00852C6A" w14:paraId="0C2CE28A" w14:textId="77777777">
        <w:trPr>
          <w:cantSplit/>
        </w:trPr>
        <w:tc>
          <w:tcPr>
            <w:tcW w:w="2200" w:type="dxa"/>
            <w:tcMar>
              <w:top w:w="80" w:type="dxa"/>
              <w:left w:w="120" w:type="dxa"/>
              <w:bottom w:w="80" w:type="dxa"/>
              <w:right w:w="120" w:type="dxa"/>
            </w:tcMar>
            <w:vAlign w:val="center"/>
          </w:tcPr>
          <w:p w14:paraId="767F0560" w14:textId="77777777" w:rsidR="00852C6A" w:rsidRDefault="00000000">
            <w:pPr>
              <w:spacing w:after="0" w:line="264" w:lineRule="auto"/>
            </w:pPr>
            <w:r>
              <w:rPr>
                <w:sz w:val="18"/>
              </w:rPr>
              <w:t>Testing</w:t>
            </w:r>
          </w:p>
        </w:tc>
        <w:tc>
          <w:tcPr>
            <w:tcW w:w="7160" w:type="dxa"/>
            <w:tcMar>
              <w:top w:w="80" w:type="dxa"/>
              <w:left w:w="120" w:type="dxa"/>
              <w:bottom w:w="80" w:type="dxa"/>
              <w:right w:w="120" w:type="dxa"/>
            </w:tcMar>
            <w:vAlign w:val="center"/>
          </w:tcPr>
          <w:p w14:paraId="01FE19B5" w14:textId="77777777" w:rsidR="00852C6A" w:rsidRDefault="00000000">
            <w:pPr>
              <w:spacing w:after="0" w:line="264" w:lineRule="auto"/>
            </w:pPr>
            <w:r>
              <w:rPr>
                <w:sz w:val="18"/>
              </w:rPr>
              <w:t>Unit, integration, E2E, security, and acceptance test obligations</w:t>
            </w:r>
          </w:p>
        </w:tc>
      </w:tr>
      <w:tr w:rsidR="00852C6A" w14:paraId="5DE729AA" w14:textId="77777777">
        <w:trPr>
          <w:cantSplit/>
        </w:trPr>
        <w:tc>
          <w:tcPr>
            <w:tcW w:w="2200" w:type="dxa"/>
            <w:tcMar>
              <w:top w:w="80" w:type="dxa"/>
              <w:left w:w="120" w:type="dxa"/>
              <w:bottom w:w="80" w:type="dxa"/>
              <w:right w:w="120" w:type="dxa"/>
            </w:tcMar>
            <w:vAlign w:val="center"/>
          </w:tcPr>
          <w:p w14:paraId="30FB7AF0" w14:textId="77777777" w:rsidR="00852C6A" w:rsidRDefault="00000000">
            <w:pPr>
              <w:spacing w:after="0" w:line="264" w:lineRule="auto"/>
            </w:pPr>
            <w:r>
              <w:rPr>
                <w:sz w:val="18"/>
              </w:rPr>
              <w:t>Dependencies</w:t>
            </w:r>
          </w:p>
        </w:tc>
        <w:tc>
          <w:tcPr>
            <w:tcW w:w="7160" w:type="dxa"/>
            <w:tcMar>
              <w:top w:w="80" w:type="dxa"/>
              <w:left w:w="120" w:type="dxa"/>
              <w:bottom w:w="80" w:type="dxa"/>
              <w:right w:w="120" w:type="dxa"/>
            </w:tcMar>
            <w:vAlign w:val="center"/>
          </w:tcPr>
          <w:p w14:paraId="3AA81980" w14:textId="77777777" w:rsidR="00852C6A" w:rsidRDefault="00000000">
            <w:pPr>
              <w:spacing w:after="0" w:line="264" w:lineRule="auto"/>
            </w:pPr>
            <w:r>
              <w:rPr>
                <w:sz w:val="18"/>
              </w:rPr>
              <w:t>Other features, reference data, integrations, configuration</w:t>
            </w:r>
          </w:p>
        </w:tc>
      </w:tr>
      <w:tr w:rsidR="00852C6A" w14:paraId="24B81AB6" w14:textId="77777777">
        <w:trPr>
          <w:cantSplit/>
        </w:trPr>
        <w:tc>
          <w:tcPr>
            <w:tcW w:w="2200" w:type="dxa"/>
            <w:tcMar>
              <w:top w:w="80" w:type="dxa"/>
              <w:left w:w="120" w:type="dxa"/>
              <w:bottom w:w="80" w:type="dxa"/>
              <w:right w:w="120" w:type="dxa"/>
            </w:tcMar>
            <w:vAlign w:val="center"/>
          </w:tcPr>
          <w:p w14:paraId="08363EF8" w14:textId="77777777" w:rsidR="00852C6A" w:rsidRDefault="00000000">
            <w:pPr>
              <w:spacing w:after="0" w:line="264" w:lineRule="auto"/>
            </w:pPr>
            <w:r>
              <w:rPr>
                <w:sz w:val="18"/>
              </w:rPr>
              <w:t>Out of scope</w:t>
            </w:r>
          </w:p>
        </w:tc>
        <w:tc>
          <w:tcPr>
            <w:tcW w:w="7160" w:type="dxa"/>
            <w:tcMar>
              <w:top w:w="80" w:type="dxa"/>
              <w:left w:w="120" w:type="dxa"/>
              <w:bottom w:w="80" w:type="dxa"/>
              <w:right w:w="120" w:type="dxa"/>
            </w:tcMar>
            <w:vAlign w:val="center"/>
          </w:tcPr>
          <w:p w14:paraId="241A6C43" w14:textId="77777777" w:rsidR="00852C6A" w:rsidRDefault="00000000">
            <w:pPr>
              <w:spacing w:after="0" w:line="264" w:lineRule="auto"/>
            </w:pPr>
            <w:r>
              <w:rPr>
                <w:sz w:val="18"/>
              </w:rPr>
              <w:t>Explicit exclusions to prevent coding-agent assumptions</w:t>
            </w:r>
          </w:p>
        </w:tc>
      </w:tr>
    </w:tbl>
    <w:p w14:paraId="45E57FD3" w14:textId="77777777" w:rsidR="00852C6A" w:rsidRDefault="00852C6A">
      <w:pPr>
        <w:spacing w:after="40"/>
      </w:pPr>
    </w:p>
    <w:p w14:paraId="106594FA" w14:textId="77777777" w:rsidR="00852C6A" w:rsidRDefault="00000000">
      <w:pPr>
        <w:pStyle w:val="Heading2"/>
      </w:pPr>
      <w:r>
        <w:t>Specification Precedence</w:t>
      </w:r>
    </w:p>
    <w:p w14:paraId="2410EDB3" w14:textId="77777777" w:rsidR="00852C6A" w:rsidRDefault="00000000">
      <w:pPr>
        <w:pStyle w:val="ListNumber"/>
        <w:numPr>
          <w:ilvl w:val="0"/>
          <w:numId w:val="13"/>
        </w:numPr>
      </w:pPr>
      <w:r>
        <w:t>Approved SRS requirements and business rules define what must be achieved.</w:t>
      </w:r>
    </w:p>
    <w:p w14:paraId="387BAC51" w14:textId="77777777" w:rsidR="00852C6A" w:rsidRDefault="00000000">
      <w:pPr>
        <w:pStyle w:val="ListNumber"/>
        <w:numPr>
          <w:ilvl w:val="0"/>
          <w:numId w:val="13"/>
        </w:numPr>
      </w:pPr>
      <w:r>
        <w:t>This System-Level SDS defines shared design decisions and constraints.</w:t>
      </w:r>
    </w:p>
    <w:p w14:paraId="7B8E736B" w14:textId="77777777" w:rsidR="00852C6A" w:rsidRDefault="00000000">
      <w:pPr>
        <w:pStyle w:val="ListNumber"/>
        <w:numPr>
          <w:ilvl w:val="0"/>
          <w:numId w:val="13"/>
        </w:numPr>
      </w:pPr>
      <w:r>
        <w:t>An approved feature specification defines feature-specific behavior and design.</w:t>
      </w:r>
    </w:p>
    <w:p w14:paraId="22EEC177" w14:textId="77777777" w:rsidR="00852C6A" w:rsidRDefault="00000000">
      <w:pPr>
        <w:pStyle w:val="ListNumber"/>
        <w:numPr>
          <w:ilvl w:val="0"/>
          <w:numId w:val="13"/>
        </w:numPr>
      </w:pPr>
      <w:r>
        <w:t>Implementation tasks divide the approved feature specification into work items.</w:t>
      </w:r>
    </w:p>
    <w:p w14:paraId="3C80B3CB" w14:textId="77777777" w:rsidR="00852C6A" w:rsidRDefault="00000000">
      <w:pPr>
        <w:pStyle w:val="ListNumber"/>
        <w:numPr>
          <w:ilvl w:val="0"/>
          <w:numId w:val="13"/>
        </w:numPr>
      </w:pPr>
      <w:r>
        <w:t>Automated and acceptance tests verify the specifications.</w:t>
      </w:r>
    </w:p>
    <w:tbl>
      <w:tblPr>
        <w:tblStyle w:val="TableGrid"/>
        <w:tblW w:w="9360" w:type="dxa"/>
        <w:tblInd w:w="120" w:type="dxa"/>
        <w:tblLayout w:type="fixed"/>
        <w:tblLook w:val="04A0" w:firstRow="1" w:lastRow="0" w:firstColumn="1" w:lastColumn="0" w:noHBand="0" w:noVBand="1"/>
      </w:tblPr>
      <w:tblGrid>
        <w:gridCol w:w="9360"/>
      </w:tblGrid>
      <w:tr w:rsidR="00852C6A" w14:paraId="77EE0C6E" w14:textId="77777777">
        <w:trPr>
          <w:cantSplit/>
        </w:trPr>
        <w:tc>
          <w:tcPr>
            <w:tcW w:w="9360" w:type="dxa"/>
            <w:shd w:val="clear" w:color="auto" w:fill="E8EEF5"/>
            <w:tcMar>
              <w:top w:w="80" w:type="dxa"/>
              <w:left w:w="120" w:type="dxa"/>
              <w:bottom w:w="80" w:type="dxa"/>
              <w:right w:w="120" w:type="dxa"/>
            </w:tcMar>
            <w:vAlign w:val="center"/>
          </w:tcPr>
          <w:p w14:paraId="307E4A1D" w14:textId="77777777" w:rsidR="00852C6A" w:rsidRDefault="00000000">
            <w:pPr>
              <w:spacing w:after="0"/>
            </w:pPr>
            <w:r>
              <w:rPr>
                <w:b/>
                <w:color w:val="2E75B6"/>
                <w:sz w:val="21"/>
              </w:rPr>
              <w:t xml:space="preserve">Conflict rule: </w:t>
            </w:r>
            <w:r>
              <w:rPr>
                <w:sz w:val="21"/>
              </w:rPr>
              <w:t>A feature specification may extend this SDS but may not silently contradict it. Resolve conflicts through an approved SDS decision change and update traceability before implementation.</w:t>
            </w:r>
          </w:p>
        </w:tc>
      </w:tr>
    </w:tbl>
    <w:p w14:paraId="025FC642" w14:textId="77777777" w:rsidR="00852C6A" w:rsidRDefault="00852C6A">
      <w:pPr>
        <w:spacing w:after="60"/>
      </w:pPr>
    </w:p>
    <w:p w14:paraId="2F4593D7" w14:textId="77777777" w:rsidR="00852C6A" w:rsidRDefault="00000000">
      <w:pPr>
        <w:pStyle w:val="Heading2"/>
      </w:pPr>
      <w:r>
        <w:t>Definition of Ready for Implementation</w:t>
      </w:r>
    </w:p>
    <w:p w14:paraId="1B456BFD" w14:textId="77777777" w:rsidR="00852C6A" w:rsidRDefault="00000000">
      <w:pPr>
        <w:pStyle w:val="ListBullet"/>
      </w:pPr>
      <w:r>
        <w:t>The feature maps to approved requirements and has no unresolved business ambiguity.</w:t>
      </w:r>
    </w:p>
    <w:p w14:paraId="514C7AF6" w14:textId="77777777" w:rsidR="00852C6A" w:rsidRDefault="00000000">
      <w:pPr>
        <w:pStyle w:val="ListBullet"/>
      </w:pPr>
      <w:r>
        <w:t>Applicable system-level decisions are approved or explicitly accepted as provisional for the sprint.</w:t>
      </w:r>
    </w:p>
    <w:p w14:paraId="7E161617" w14:textId="77777777" w:rsidR="00852C6A" w:rsidRDefault="00000000">
      <w:pPr>
        <w:pStyle w:val="ListBullet"/>
      </w:pPr>
      <w:r>
        <w:t>Behavior, permissions, data, API, UI states, error handling, and acceptance criteria are defined.</w:t>
      </w:r>
    </w:p>
    <w:p w14:paraId="305A71AF" w14:textId="77777777" w:rsidR="00852C6A" w:rsidRDefault="00000000">
      <w:pPr>
        <w:pStyle w:val="ListBullet"/>
      </w:pPr>
      <w:r>
        <w:t>Dependencies and migration implications are understood.</w:t>
      </w:r>
    </w:p>
    <w:p w14:paraId="18C80DD5" w14:textId="77777777" w:rsidR="00852C6A" w:rsidRDefault="00000000">
      <w:pPr>
        <w:pStyle w:val="ListBullet"/>
      </w:pPr>
      <w:r>
        <w:t>The test obligations are concrete enough to write before or alongside implementation.</w:t>
      </w:r>
    </w:p>
    <w:p w14:paraId="4DC77440" w14:textId="77777777" w:rsidR="00852C6A" w:rsidRDefault="00000000">
      <w:pPr>
        <w:pStyle w:val="ListBullet"/>
      </w:pPr>
      <w:r>
        <w:t>A developer or coding agent can implement without inventing important business rules.</w:t>
      </w:r>
    </w:p>
    <w:p w14:paraId="77C3AD36" w14:textId="77777777" w:rsidR="00852C6A" w:rsidRDefault="00000000">
      <w:pPr>
        <w:pStyle w:val="Heading1"/>
      </w:pPr>
      <w:r>
        <w:t>Traceability and Change Control</w:t>
      </w:r>
    </w:p>
    <w:p w14:paraId="28D8FB63" w14:textId="77777777" w:rsidR="00852C6A" w:rsidRDefault="00000000">
      <w:pPr>
        <w:pStyle w:val="ListBullet"/>
      </w:pPr>
      <w:r>
        <w:t>Maintain a matrix from SRS requirement IDs to feature IDs, feature specification versions, pull requests, and test IDs.</w:t>
      </w:r>
    </w:p>
    <w:p w14:paraId="2730C7BA" w14:textId="77777777" w:rsidR="00852C6A" w:rsidRDefault="00000000">
      <w:pPr>
        <w:pStyle w:val="ListBullet"/>
      </w:pPr>
      <w:r>
        <w:t>Record system-level changes in this document's Decision Register and version history.</w:t>
      </w:r>
    </w:p>
    <w:p w14:paraId="156AFE58" w14:textId="77777777" w:rsidR="00852C6A" w:rsidRDefault="00000000">
      <w:pPr>
        <w:pStyle w:val="ListBullet"/>
      </w:pPr>
      <w:r>
        <w:lastRenderedPageBreak/>
        <w:t>Do not alter an approved shared enum, role, workflow invariant, API convention, or data-lifecycle rule in one feature only.</w:t>
      </w:r>
    </w:p>
    <w:p w14:paraId="44AC2C4B" w14:textId="77777777" w:rsidR="00852C6A" w:rsidRDefault="00000000">
      <w:pPr>
        <w:pStyle w:val="ListBullet"/>
      </w:pPr>
      <w:r>
        <w:t>Pull requests reference the implementing issue and feature specification. Issue and pull-request numbers are independent identifiers.</w:t>
      </w:r>
    </w:p>
    <w:p w14:paraId="1C2C072D" w14:textId="77777777" w:rsidR="00852C6A" w:rsidRDefault="00000000">
      <w:pPr>
        <w:pStyle w:val="ListBullet"/>
      </w:pPr>
      <w:r>
        <w:t>Architecture-significant changes require instructor or designated design-review approval before merge.</w:t>
      </w:r>
    </w:p>
    <w:p w14:paraId="601BF93A" w14:textId="77777777" w:rsidR="00852C6A" w:rsidRDefault="00000000">
      <w:pPr>
        <w:pStyle w:val="Heading2"/>
      </w:pPr>
      <w:r>
        <w:t>System-Level Review Checklist</w:t>
      </w:r>
    </w:p>
    <w:tbl>
      <w:tblPr>
        <w:tblStyle w:val="TableGrid"/>
        <w:tblW w:w="9360" w:type="dxa"/>
        <w:tblInd w:w="120" w:type="dxa"/>
        <w:tblLayout w:type="fixed"/>
        <w:tblLook w:val="04A0" w:firstRow="1" w:lastRow="0" w:firstColumn="1" w:lastColumn="0" w:noHBand="0" w:noVBand="1"/>
      </w:tblPr>
      <w:tblGrid>
        <w:gridCol w:w="2200"/>
        <w:gridCol w:w="7160"/>
      </w:tblGrid>
      <w:tr w:rsidR="00852C6A" w14:paraId="3BD7F9FD" w14:textId="77777777">
        <w:trPr>
          <w:cantSplit/>
          <w:tblHeader/>
        </w:trPr>
        <w:tc>
          <w:tcPr>
            <w:tcW w:w="2200" w:type="dxa"/>
            <w:shd w:val="clear" w:color="auto" w:fill="E8EEF5"/>
            <w:tcMar>
              <w:top w:w="80" w:type="dxa"/>
              <w:left w:w="120" w:type="dxa"/>
              <w:bottom w:w="80" w:type="dxa"/>
              <w:right w:w="120" w:type="dxa"/>
            </w:tcMar>
            <w:vAlign w:val="center"/>
          </w:tcPr>
          <w:p w14:paraId="2C350289" w14:textId="77777777" w:rsidR="00852C6A" w:rsidRDefault="00000000">
            <w:pPr>
              <w:spacing w:after="0"/>
            </w:pPr>
            <w:r>
              <w:rPr>
                <w:b/>
                <w:color w:val="1F4E78"/>
                <w:sz w:val="18"/>
              </w:rPr>
              <w:t>Review area</w:t>
            </w:r>
          </w:p>
        </w:tc>
        <w:tc>
          <w:tcPr>
            <w:tcW w:w="7160" w:type="dxa"/>
            <w:shd w:val="clear" w:color="auto" w:fill="E8EEF5"/>
            <w:tcMar>
              <w:top w:w="80" w:type="dxa"/>
              <w:left w:w="120" w:type="dxa"/>
              <w:bottom w:w="80" w:type="dxa"/>
              <w:right w:w="120" w:type="dxa"/>
            </w:tcMar>
            <w:vAlign w:val="center"/>
          </w:tcPr>
          <w:p w14:paraId="08AEFACB" w14:textId="77777777" w:rsidR="00852C6A" w:rsidRDefault="00000000">
            <w:pPr>
              <w:spacing w:after="0"/>
            </w:pPr>
            <w:r>
              <w:rPr>
                <w:b/>
                <w:color w:val="1F4E78"/>
                <w:sz w:val="18"/>
              </w:rPr>
              <w:t>Pass condition</w:t>
            </w:r>
          </w:p>
        </w:tc>
      </w:tr>
      <w:tr w:rsidR="00852C6A" w14:paraId="35B52170" w14:textId="77777777">
        <w:trPr>
          <w:cantSplit/>
        </w:trPr>
        <w:tc>
          <w:tcPr>
            <w:tcW w:w="2200" w:type="dxa"/>
            <w:tcMar>
              <w:top w:w="80" w:type="dxa"/>
              <w:left w:w="120" w:type="dxa"/>
              <w:bottom w:w="80" w:type="dxa"/>
              <w:right w:w="120" w:type="dxa"/>
            </w:tcMar>
            <w:vAlign w:val="center"/>
          </w:tcPr>
          <w:p w14:paraId="679E3A3F" w14:textId="77777777" w:rsidR="00852C6A" w:rsidRDefault="00000000">
            <w:pPr>
              <w:spacing w:after="0" w:line="264" w:lineRule="auto"/>
            </w:pPr>
            <w:r>
              <w:rPr>
                <w:sz w:val="18"/>
              </w:rPr>
              <w:t>Architecture</w:t>
            </w:r>
          </w:p>
        </w:tc>
        <w:tc>
          <w:tcPr>
            <w:tcW w:w="7160" w:type="dxa"/>
            <w:tcMar>
              <w:top w:w="80" w:type="dxa"/>
              <w:left w:w="120" w:type="dxa"/>
              <w:bottom w:w="80" w:type="dxa"/>
              <w:right w:w="120" w:type="dxa"/>
            </w:tcMar>
            <w:vAlign w:val="center"/>
          </w:tcPr>
          <w:p w14:paraId="3C2D6CD6" w14:textId="77777777" w:rsidR="00852C6A" w:rsidRDefault="00000000">
            <w:pPr>
              <w:spacing w:after="0" w:line="264" w:lineRule="auto"/>
            </w:pPr>
            <w:r>
              <w:rPr>
                <w:sz w:val="18"/>
              </w:rPr>
              <w:t>Layer boundaries and deployable topology remain consistent</w:t>
            </w:r>
          </w:p>
        </w:tc>
      </w:tr>
      <w:tr w:rsidR="00852C6A" w14:paraId="7700B8E2" w14:textId="77777777">
        <w:trPr>
          <w:cantSplit/>
        </w:trPr>
        <w:tc>
          <w:tcPr>
            <w:tcW w:w="2200" w:type="dxa"/>
            <w:tcMar>
              <w:top w:w="80" w:type="dxa"/>
              <w:left w:w="120" w:type="dxa"/>
              <w:bottom w:w="80" w:type="dxa"/>
              <w:right w:w="120" w:type="dxa"/>
            </w:tcMar>
            <w:vAlign w:val="center"/>
          </w:tcPr>
          <w:p w14:paraId="00D09B69" w14:textId="77777777" w:rsidR="00852C6A" w:rsidRDefault="00000000">
            <w:pPr>
              <w:spacing w:after="0" w:line="264" w:lineRule="auto"/>
            </w:pPr>
            <w:r>
              <w:rPr>
                <w:sz w:val="18"/>
              </w:rPr>
              <w:t>Security</w:t>
            </w:r>
          </w:p>
        </w:tc>
        <w:tc>
          <w:tcPr>
            <w:tcW w:w="7160" w:type="dxa"/>
            <w:tcMar>
              <w:top w:w="80" w:type="dxa"/>
              <w:left w:w="120" w:type="dxa"/>
              <w:bottom w:w="80" w:type="dxa"/>
              <w:right w:w="120" w:type="dxa"/>
            </w:tcMar>
            <w:vAlign w:val="center"/>
          </w:tcPr>
          <w:p w14:paraId="5DE6B6D4" w14:textId="77777777" w:rsidR="00852C6A" w:rsidRDefault="00000000">
            <w:pPr>
              <w:spacing w:after="0" w:line="264" w:lineRule="auto"/>
            </w:pPr>
            <w:r>
              <w:rPr>
                <w:sz w:val="18"/>
              </w:rPr>
              <w:t>Authentication, authorization, session, upload, and secret rules are followed</w:t>
            </w:r>
          </w:p>
        </w:tc>
      </w:tr>
      <w:tr w:rsidR="00852C6A" w14:paraId="628B7238" w14:textId="77777777">
        <w:trPr>
          <w:cantSplit/>
        </w:trPr>
        <w:tc>
          <w:tcPr>
            <w:tcW w:w="2200" w:type="dxa"/>
            <w:tcMar>
              <w:top w:w="80" w:type="dxa"/>
              <w:left w:w="120" w:type="dxa"/>
              <w:bottom w:w="80" w:type="dxa"/>
              <w:right w:w="120" w:type="dxa"/>
            </w:tcMar>
            <w:vAlign w:val="center"/>
          </w:tcPr>
          <w:p w14:paraId="71C1A18C" w14:textId="77777777" w:rsidR="00852C6A" w:rsidRDefault="00000000">
            <w:pPr>
              <w:spacing w:after="0" w:line="264" w:lineRule="auto"/>
            </w:pPr>
            <w:r>
              <w:rPr>
                <w:sz w:val="18"/>
              </w:rPr>
              <w:t>Data</w:t>
            </w:r>
          </w:p>
        </w:tc>
        <w:tc>
          <w:tcPr>
            <w:tcW w:w="7160" w:type="dxa"/>
            <w:tcMar>
              <w:top w:w="80" w:type="dxa"/>
              <w:left w:w="120" w:type="dxa"/>
              <w:bottom w:w="80" w:type="dxa"/>
              <w:right w:w="120" w:type="dxa"/>
            </w:tcMar>
            <w:vAlign w:val="center"/>
          </w:tcPr>
          <w:p w14:paraId="2C5F63FC" w14:textId="77777777" w:rsidR="00852C6A" w:rsidRDefault="00000000">
            <w:pPr>
              <w:spacing w:after="0" w:line="264" w:lineRule="auto"/>
            </w:pPr>
            <w:r>
              <w:rPr>
                <w:sz w:val="18"/>
              </w:rPr>
              <w:t>Constraints, migrations, transactions, audit events, and deletion behavior are defined</w:t>
            </w:r>
          </w:p>
        </w:tc>
      </w:tr>
      <w:tr w:rsidR="00852C6A" w14:paraId="607E9D12" w14:textId="77777777">
        <w:trPr>
          <w:cantSplit/>
        </w:trPr>
        <w:tc>
          <w:tcPr>
            <w:tcW w:w="2200" w:type="dxa"/>
            <w:tcMar>
              <w:top w:w="80" w:type="dxa"/>
              <w:left w:w="120" w:type="dxa"/>
              <w:bottom w:w="80" w:type="dxa"/>
              <w:right w:w="120" w:type="dxa"/>
            </w:tcMar>
            <w:vAlign w:val="center"/>
          </w:tcPr>
          <w:p w14:paraId="1AA9A69D" w14:textId="77777777" w:rsidR="00852C6A" w:rsidRDefault="00000000">
            <w:pPr>
              <w:spacing w:after="0" w:line="264" w:lineRule="auto"/>
            </w:pPr>
            <w:r>
              <w:rPr>
                <w:sz w:val="18"/>
              </w:rPr>
              <w:t>API</w:t>
            </w:r>
          </w:p>
        </w:tc>
        <w:tc>
          <w:tcPr>
            <w:tcW w:w="7160" w:type="dxa"/>
            <w:tcMar>
              <w:top w:w="80" w:type="dxa"/>
              <w:left w:w="120" w:type="dxa"/>
              <w:bottom w:w="80" w:type="dxa"/>
              <w:right w:w="120" w:type="dxa"/>
            </w:tcMar>
            <w:vAlign w:val="center"/>
          </w:tcPr>
          <w:p w14:paraId="79698775" w14:textId="77777777" w:rsidR="00852C6A" w:rsidRDefault="00000000">
            <w:pPr>
              <w:spacing w:after="0" w:line="264" w:lineRule="auto"/>
            </w:pPr>
            <w:r>
              <w:rPr>
                <w:sz w:val="18"/>
              </w:rPr>
              <w:t>Versioning, DTOs, status codes, validation, and error envelope are followed</w:t>
            </w:r>
          </w:p>
        </w:tc>
      </w:tr>
      <w:tr w:rsidR="00852C6A" w14:paraId="727DAFA1" w14:textId="77777777">
        <w:trPr>
          <w:cantSplit/>
        </w:trPr>
        <w:tc>
          <w:tcPr>
            <w:tcW w:w="2200" w:type="dxa"/>
            <w:tcMar>
              <w:top w:w="80" w:type="dxa"/>
              <w:left w:w="120" w:type="dxa"/>
              <w:bottom w:w="80" w:type="dxa"/>
              <w:right w:w="120" w:type="dxa"/>
            </w:tcMar>
            <w:vAlign w:val="center"/>
          </w:tcPr>
          <w:p w14:paraId="745CA842" w14:textId="77777777" w:rsidR="00852C6A" w:rsidRDefault="00000000">
            <w:pPr>
              <w:spacing w:after="0" w:line="264" w:lineRule="auto"/>
            </w:pPr>
            <w:r>
              <w:rPr>
                <w:sz w:val="18"/>
              </w:rPr>
              <w:t>UI</w:t>
            </w:r>
          </w:p>
        </w:tc>
        <w:tc>
          <w:tcPr>
            <w:tcW w:w="7160" w:type="dxa"/>
            <w:tcMar>
              <w:top w:w="80" w:type="dxa"/>
              <w:left w:w="120" w:type="dxa"/>
              <w:bottom w:w="80" w:type="dxa"/>
              <w:right w:w="120" w:type="dxa"/>
            </w:tcMar>
            <w:vAlign w:val="center"/>
          </w:tcPr>
          <w:p w14:paraId="21AFDB52" w14:textId="77777777" w:rsidR="00852C6A" w:rsidRDefault="00000000">
            <w:pPr>
              <w:spacing w:after="0" w:line="264" w:lineRule="auto"/>
            </w:pPr>
            <w:r>
              <w:rPr>
                <w:sz w:val="18"/>
              </w:rPr>
              <w:t>Shared theme, components, responsive behavior, and accessibility are followed</w:t>
            </w:r>
          </w:p>
        </w:tc>
      </w:tr>
      <w:tr w:rsidR="00852C6A" w14:paraId="08FBB861" w14:textId="77777777">
        <w:trPr>
          <w:cantSplit/>
        </w:trPr>
        <w:tc>
          <w:tcPr>
            <w:tcW w:w="2200" w:type="dxa"/>
            <w:tcMar>
              <w:top w:w="80" w:type="dxa"/>
              <w:left w:w="120" w:type="dxa"/>
              <w:bottom w:w="80" w:type="dxa"/>
              <w:right w:w="120" w:type="dxa"/>
            </w:tcMar>
            <w:vAlign w:val="center"/>
          </w:tcPr>
          <w:p w14:paraId="5AC7A155" w14:textId="77777777" w:rsidR="00852C6A" w:rsidRDefault="00000000">
            <w:pPr>
              <w:spacing w:after="0" w:line="264" w:lineRule="auto"/>
            </w:pPr>
            <w:r>
              <w:rPr>
                <w:sz w:val="18"/>
              </w:rPr>
              <w:t>Testing</w:t>
            </w:r>
          </w:p>
        </w:tc>
        <w:tc>
          <w:tcPr>
            <w:tcW w:w="7160" w:type="dxa"/>
            <w:tcMar>
              <w:top w:w="80" w:type="dxa"/>
              <w:left w:w="120" w:type="dxa"/>
              <w:bottom w:w="80" w:type="dxa"/>
              <w:right w:w="120" w:type="dxa"/>
            </w:tcMar>
            <w:vAlign w:val="center"/>
          </w:tcPr>
          <w:p w14:paraId="37851ECF" w14:textId="77777777" w:rsidR="00852C6A" w:rsidRDefault="00000000">
            <w:pPr>
              <w:spacing w:after="0" w:line="264" w:lineRule="auto"/>
            </w:pPr>
            <w:r>
              <w:rPr>
                <w:sz w:val="18"/>
              </w:rPr>
              <w:t>Critical business rules are verified at the appropriate test level</w:t>
            </w:r>
          </w:p>
        </w:tc>
      </w:tr>
      <w:tr w:rsidR="00852C6A" w14:paraId="66E4F287" w14:textId="77777777">
        <w:trPr>
          <w:cantSplit/>
        </w:trPr>
        <w:tc>
          <w:tcPr>
            <w:tcW w:w="2200" w:type="dxa"/>
            <w:tcMar>
              <w:top w:w="80" w:type="dxa"/>
              <w:left w:w="120" w:type="dxa"/>
              <w:bottom w:w="80" w:type="dxa"/>
              <w:right w:w="120" w:type="dxa"/>
            </w:tcMar>
            <w:vAlign w:val="center"/>
          </w:tcPr>
          <w:p w14:paraId="3BDD1829" w14:textId="77777777" w:rsidR="00852C6A" w:rsidRDefault="00000000">
            <w:pPr>
              <w:spacing w:after="0" w:line="264" w:lineRule="auto"/>
            </w:pPr>
            <w:r>
              <w:rPr>
                <w:sz w:val="18"/>
              </w:rPr>
              <w:t>Traceability</w:t>
            </w:r>
          </w:p>
        </w:tc>
        <w:tc>
          <w:tcPr>
            <w:tcW w:w="7160" w:type="dxa"/>
            <w:tcMar>
              <w:top w:w="80" w:type="dxa"/>
              <w:left w:w="120" w:type="dxa"/>
              <w:bottom w:w="80" w:type="dxa"/>
              <w:right w:w="120" w:type="dxa"/>
            </w:tcMar>
            <w:vAlign w:val="center"/>
          </w:tcPr>
          <w:p w14:paraId="2BF4BC34" w14:textId="77777777" w:rsidR="00852C6A" w:rsidRDefault="00000000">
            <w:pPr>
              <w:spacing w:after="0" w:line="264" w:lineRule="auto"/>
            </w:pPr>
            <w:r>
              <w:rPr>
                <w:sz w:val="18"/>
              </w:rPr>
              <w:t>Requirement, feature, issue, PR, and test links are present</w:t>
            </w:r>
          </w:p>
        </w:tc>
      </w:tr>
    </w:tbl>
    <w:p w14:paraId="78390480" w14:textId="77777777" w:rsidR="00852C6A" w:rsidRDefault="00852C6A">
      <w:pPr>
        <w:spacing w:after="40"/>
      </w:pPr>
    </w:p>
    <w:p w14:paraId="3E6E8C13" w14:textId="77777777" w:rsidR="00852C6A" w:rsidRDefault="00000000">
      <w:pPr>
        <w:pStyle w:val="Heading1"/>
      </w:pPr>
      <w:r>
        <w:t>References</w:t>
      </w:r>
    </w:p>
    <w:tbl>
      <w:tblPr>
        <w:tblStyle w:val="TableGrid"/>
        <w:tblW w:w="9360" w:type="dxa"/>
        <w:tblInd w:w="120" w:type="dxa"/>
        <w:tblLayout w:type="fixed"/>
        <w:tblLook w:val="04A0" w:firstRow="1" w:lastRow="0" w:firstColumn="1" w:lastColumn="0" w:noHBand="0" w:noVBand="1"/>
      </w:tblPr>
      <w:tblGrid>
        <w:gridCol w:w="720"/>
        <w:gridCol w:w="3600"/>
        <w:gridCol w:w="5040"/>
      </w:tblGrid>
      <w:tr w:rsidR="00852C6A" w14:paraId="5E2BCE6A" w14:textId="77777777">
        <w:trPr>
          <w:cantSplit/>
          <w:tblHeader/>
        </w:trPr>
        <w:tc>
          <w:tcPr>
            <w:tcW w:w="720" w:type="dxa"/>
            <w:shd w:val="clear" w:color="auto" w:fill="E8EEF5"/>
            <w:tcMar>
              <w:top w:w="80" w:type="dxa"/>
              <w:left w:w="120" w:type="dxa"/>
              <w:bottom w:w="80" w:type="dxa"/>
              <w:right w:w="120" w:type="dxa"/>
            </w:tcMar>
            <w:vAlign w:val="center"/>
          </w:tcPr>
          <w:p w14:paraId="32008C32" w14:textId="77777777" w:rsidR="00852C6A" w:rsidRDefault="00000000">
            <w:pPr>
              <w:spacing w:after="0"/>
            </w:pPr>
            <w:r>
              <w:rPr>
                <w:b/>
                <w:color w:val="1F4E78"/>
                <w:sz w:val="17"/>
              </w:rPr>
              <w:t>ID</w:t>
            </w:r>
          </w:p>
        </w:tc>
        <w:tc>
          <w:tcPr>
            <w:tcW w:w="3600" w:type="dxa"/>
            <w:shd w:val="clear" w:color="auto" w:fill="E8EEF5"/>
            <w:tcMar>
              <w:top w:w="80" w:type="dxa"/>
              <w:left w:w="120" w:type="dxa"/>
              <w:bottom w:w="80" w:type="dxa"/>
              <w:right w:w="120" w:type="dxa"/>
            </w:tcMar>
            <w:vAlign w:val="center"/>
          </w:tcPr>
          <w:p w14:paraId="5A0F2517" w14:textId="77777777" w:rsidR="00852C6A" w:rsidRDefault="00000000">
            <w:pPr>
              <w:spacing w:after="0"/>
            </w:pPr>
            <w:r>
              <w:rPr>
                <w:b/>
                <w:color w:val="1F4E78"/>
                <w:sz w:val="17"/>
              </w:rPr>
              <w:t>Reference</w:t>
            </w:r>
          </w:p>
        </w:tc>
        <w:tc>
          <w:tcPr>
            <w:tcW w:w="5040" w:type="dxa"/>
            <w:shd w:val="clear" w:color="auto" w:fill="E8EEF5"/>
            <w:tcMar>
              <w:top w:w="80" w:type="dxa"/>
              <w:left w:w="120" w:type="dxa"/>
              <w:bottom w:w="80" w:type="dxa"/>
              <w:right w:w="120" w:type="dxa"/>
            </w:tcMar>
            <w:vAlign w:val="center"/>
          </w:tcPr>
          <w:p w14:paraId="120ED5C6" w14:textId="77777777" w:rsidR="00852C6A" w:rsidRDefault="00000000">
            <w:pPr>
              <w:spacing w:after="0"/>
            </w:pPr>
            <w:r>
              <w:rPr>
                <w:b/>
                <w:color w:val="1F4E78"/>
                <w:sz w:val="17"/>
              </w:rPr>
              <w:t>URL</w:t>
            </w:r>
          </w:p>
        </w:tc>
      </w:tr>
      <w:tr w:rsidR="00852C6A" w14:paraId="74F38D9A" w14:textId="77777777">
        <w:trPr>
          <w:cantSplit/>
        </w:trPr>
        <w:tc>
          <w:tcPr>
            <w:tcW w:w="720" w:type="dxa"/>
            <w:tcMar>
              <w:top w:w="80" w:type="dxa"/>
              <w:left w:w="120" w:type="dxa"/>
              <w:bottom w:w="80" w:type="dxa"/>
              <w:right w:w="120" w:type="dxa"/>
            </w:tcMar>
            <w:vAlign w:val="center"/>
          </w:tcPr>
          <w:p w14:paraId="519AAF45" w14:textId="77777777" w:rsidR="00852C6A" w:rsidRDefault="00000000">
            <w:pPr>
              <w:spacing w:after="0" w:line="264" w:lineRule="auto"/>
            </w:pPr>
            <w:r>
              <w:rPr>
                <w:sz w:val="17"/>
              </w:rPr>
              <w:t>R1</w:t>
            </w:r>
          </w:p>
        </w:tc>
        <w:tc>
          <w:tcPr>
            <w:tcW w:w="3600" w:type="dxa"/>
            <w:tcMar>
              <w:top w:w="80" w:type="dxa"/>
              <w:left w:w="120" w:type="dxa"/>
              <w:bottom w:w="80" w:type="dxa"/>
              <w:right w:w="120" w:type="dxa"/>
            </w:tcMar>
            <w:vAlign w:val="center"/>
          </w:tcPr>
          <w:p w14:paraId="3642C016" w14:textId="77777777" w:rsidR="00852C6A" w:rsidRDefault="00000000">
            <w:pPr>
              <w:spacing w:after="0" w:line="264" w:lineRule="auto"/>
            </w:pPr>
            <w:r>
              <w:rPr>
                <w:sz w:val="17"/>
              </w:rPr>
              <w:t>OWASP Password Storage Cheat Sheet</w:t>
            </w:r>
          </w:p>
        </w:tc>
        <w:tc>
          <w:tcPr>
            <w:tcW w:w="5040" w:type="dxa"/>
            <w:tcMar>
              <w:top w:w="80" w:type="dxa"/>
              <w:left w:w="120" w:type="dxa"/>
              <w:bottom w:w="80" w:type="dxa"/>
              <w:right w:w="120" w:type="dxa"/>
            </w:tcMar>
            <w:vAlign w:val="center"/>
          </w:tcPr>
          <w:p w14:paraId="39CFD38D" w14:textId="77777777" w:rsidR="00852C6A" w:rsidRDefault="00000000">
            <w:pPr>
              <w:spacing w:after="0" w:line="264" w:lineRule="auto"/>
            </w:pPr>
            <w:r>
              <w:rPr>
                <w:sz w:val="17"/>
              </w:rPr>
              <w:t>https://cheatsheetseries.owasp.org/cheatsheets/Password_Storage_Cheat_Sheet.html</w:t>
            </w:r>
          </w:p>
        </w:tc>
      </w:tr>
      <w:tr w:rsidR="00852C6A" w14:paraId="4830CBEA" w14:textId="77777777">
        <w:trPr>
          <w:cantSplit/>
        </w:trPr>
        <w:tc>
          <w:tcPr>
            <w:tcW w:w="720" w:type="dxa"/>
            <w:tcMar>
              <w:top w:w="80" w:type="dxa"/>
              <w:left w:w="120" w:type="dxa"/>
              <w:bottom w:w="80" w:type="dxa"/>
              <w:right w:w="120" w:type="dxa"/>
            </w:tcMar>
            <w:vAlign w:val="center"/>
          </w:tcPr>
          <w:p w14:paraId="3E8C54CA" w14:textId="77777777" w:rsidR="00852C6A" w:rsidRDefault="00000000">
            <w:pPr>
              <w:spacing w:after="0" w:line="264" w:lineRule="auto"/>
            </w:pPr>
            <w:r>
              <w:rPr>
                <w:sz w:val="17"/>
              </w:rPr>
              <w:t>R2</w:t>
            </w:r>
          </w:p>
        </w:tc>
        <w:tc>
          <w:tcPr>
            <w:tcW w:w="3600" w:type="dxa"/>
            <w:tcMar>
              <w:top w:w="80" w:type="dxa"/>
              <w:left w:w="120" w:type="dxa"/>
              <w:bottom w:w="80" w:type="dxa"/>
              <w:right w:w="120" w:type="dxa"/>
            </w:tcMar>
            <w:vAlign w:val="center"/>
          </w:tcPr>
          <w:p w14:paraId="289DAF5D" w14:textId="77777777" w:rsidR="00852C6A" w:rsidRDefault="00000000">
            <w:pPr>
              <w:spacing w:after="0" w:line="264" w:lineRule="auto"/>
            </w:pPr>
            <w:r>
              <w:rPr>
                <w:sz w:val="17"/>
              </w:rPr>
              <w:t>OWASP Session Management Cheat Sheet</w:t>
            </w:r>
          </w:p>
        </w:tc>
        <w:tc>
          <w:tcPr>
            <w:tcW w:w="5040" w:type="dxa"/>
            <w:tcMar>
              <w:top w:w="80" w:type="dxa"/>
              <w:left w:w="120" w:type="dxa"/>
              <w:bottom w:w="80" w:type="dxa"/>
              <w:right w:w="120" w:type="dxa"/>
            </w:tcMar>
            <w:vAlign w:val="center"/>
          </w:tcPr>
          <w:p w14:paraId="445D3E6E" w14:textId="77777777" w:rsidR="00852C6A" w:rsidRDefault="00000000">
            <w:pPr>
              <w:spacing w:after="0" w:line="264" w:lineRule="auto"/>
            </w:pPr>
            <w:r>
              <w:rPr>
                <w:sz w:val="17"/>
              </w:rPr>
              <w:t>https://cheatsheetseries.owasp.org/cheatsheets/Session_Management_Cheat_Sheet.html</w:t>
            </w:r>
          </w:p>
        </w:tc>
      </w:tr>
      <w:tr w:rsidR="00852C6A" w14:paraId="5394E1D5" w14:textId="77777777">
        <w:trPr>
          <w:cantSplit/>
        </w:trPr>
        <w:tc>
          <w:tcPr>
            <w:tcW w:w="720" w:type="dxa"/>
            <w:tcMar>
              <w:top w:w="80" w:type="dxa"/>
              <w:left w:w="120" w:type="dxa"/>
              <w:bottom w:w="80" w:type="dxa"/>
              <w:right w:w="120" w:type="dxa"/>
            </w:tcMar>
            <w:vAlign w:val="center"/>
          </w:tcPr>
          <w:p w14:paraId="130BB491" w14:textId="77777777" w:rsidR="00852C6A" w:rsidRDefault="00000000">
            <w:pPr>
              <w:spacing w:after="0" w:line="264" w:lineRule="auto"/>
            </w:pPr>
            <w:r>
              <w:rPr>
                <w:sz w:val="17"/>
              </w:rPr>
              <w:t>R3</w:t>
            </w:r>
          </w:p>
        </w:tc>
        <w:tc>
          <w:tcPr>
            <w:tcW w:w="3600" w:type="dxa"/>
            <w:tcMar>
              <w:top w:w="80" w:type="dxa"/>
              <w:left w:w="120" w:type="dxa"/>
              <w:bottom w:w="80" w:type="dxa"/>
              <w:right w:w="120" w:type="dxa"/>
            </w:tcMar>
            <w:vAlign w:val="center"/>
          </w:tcPr>
          <w:p w14:paraId="431AC903" w14:textId="77777777" w:rsidR="00852C6A" w:rsidRDefault="00000000">
            <w:pPr>
              <w:spacing w:after="0" w:line="264" w:lineRule="auto"/>
            </w:pPr>
            <w:r>
              <w:rPr>
                <w:sz w:val="17"/>
              </w:rPr>
              <w:t>OWASP File Upload Cheat Sheet</w:t>
            </w:r>
          </w:p>
        </w:tc>
        <w:tc>
          <w:tcPr>
            <w:tcW w:w="5040" w:type="dxa"/>
            <w:tcMar>
              <w:top w:w="80" w:type="dxa"/>
              <w:left w:w="120" w:type="dxa"/>
              <w:bottom w:w="80" w:type="dxa"/>
              <w:right w:w="120" w:type="dxa"/>
            </w:tcMar>
            <w:vAlign w:val="center"/>
          </w:tcPr>
          <w:p w14:paraId="759E439D" w14:textId="77777777" w:rsidR="00852C6A" w:rsidRDefault="00000000">
            <w:pPr>
              <w:spacing w:after="0" w:line="264" w:lineRule="auto"/>
            </w:pPr>
            <w:r>
              <w:rPr>
                <w:sz w:val="17"/>
              </w:rPr>
              <w:t>https://cheatsheetseries.owasp.org/cheatsheets/File_Upload_Cheat_Sheet.html</w:t>
            </w:r>
          </w:p>
        </w:tc>
      </w:tr>
      <w:tr w:rsidR="00852C6A" w14:paraId="21DCFB6A" w14:textId="77777777">
        <w:trPr>
          <w:cantSplit/>
        </w:trPr>
        <w:tc>
          <w:tcPr>
            <w:tcW w:w="720" w:type="dxa"/>
            <w:tcMar>
              <w:top w:w="80" w:type="dxa"/>
              <w:left w:w="120" w:type="dxa"/>
              <w:bottom w:w="80" w:type="dxa"/>
              <w:right w:w="120" w:type="dxa"/>
            </w:tcMar>
            <w:vAlign w:val="center"/>
          </w:tcPr>
          <w:p w14:paraId="11A895B4" w14:textId="77777777" w:rsidR="00852C6A" w:rsidRDefault="00000000">
            <w:pPr>
              <w:spacing w:after="0" w:line="264" w:lineRule="auto"/>
            </w:pPr>
            <w:r>
              <w:rPr>
                <w:sz w:val="17"/>
              </w:rPr>
              <w:t>R4</w:t>
            </w:r>
          </w:p>
        </w:tc>
        <w:tc>
          <w:tcPr>
            <w:tcW w:w="3600" w:type="dxa"/>
            <w:tcMar>
              <w:top w:w="80" w:type="dxa"/>
              <w:left w:w="120" w:type="dxa"/>
              <w:bottom w:w="80" w:type="dxa"/>
              <w:right w:w="120" w:type="dxa"/>
            </w:tcMar>
            <w:vAlign w:val="center"/>
          </w:tcPr>
          <w:p w14:paraId="0B83CE65" w14:textId="77777777" w:rsidR="00852C6A" w:rsidRDefault="00000000">
            <w:pPr>
              <w:spacing w:after="0" w:line="264" w:lineRule="auto"/>
            </w:pPr>
            <w:r>
              <w:rPr>
                <w:sz w:val="17"/>
              </w:rPr>
              <w:t>W3C Web Content Accessibility Guidelines (WCAG) 2.2</w:t>
            </w:r>
          </w:p>
        </w:tc>
        <w:tc>
          <w:tcPr>
            <w:tcW w:w="5040" w:type="dxa"/>
            <w:tcMar>
              <w:top w:w="80" w:type="dxa"/>
              <w:left w:w="120" w:type="dxa"/>
              <w:bottom w:w="80" w:type="dxa"/>
              <w:right w:w="120" w:type="dxa"/>
            </w:tcMar>
            <w:vAlign w:val="center"/>
          </w:tcPr>
          <w:p w14:paraId="5A91AE6A" w14:textId="77777777" w:rsidR="00852C6A" w:rsidRDefault="00000000">
            <w:pPr>
              <w:spacing w:after="0" w:line="264" w:lineRule="auto"/>
            </w:pPr>
            <w:r>
              <w:rPr>
                <w:sz w:val="17"/>
              </w:rPr>
              <w:t>https://www.w3.org/TR/WCAG22/</w:t>
            </w:r>
          </w:p>
        </w:tc>
      </w:tr>
      <w:tr w:rsidR="00852C6A" w14:paraId="1CDDC402" w14:textId="77777777">
        <w:trPr>
          <w:cantSplit/>
        </w:trPr>
        <w:tc>
          <w:tcPr>
            <w:tcW w:w="720" w:type="dxa"/>
            <w:tcMar>
              <w:top w:w="80" w:type="dxa"/>
              <w:left w:w="120" w:type="dxa"/>
              <w:bottom w:w="80" w:type="dxa"/>
              <w:right w:w="120" w:type="dxa"/>
            </w:tcMar>
            <w:vAlign w:val="center"/>
          </w:tcPr>
          <w:p w14:paraId="35A5E25B" w14:textId="77777777" w:rsidR="00852C6A" w:rsidRDefault="00000000">
            <w:pPr>
              <w:spacing w:after="0" w:line="264" w:lineRule="auto"/>
            </w:pPr>
            <w:r>
              <w:rPr>
                <w:sz w:val="17"/>
              </w:rPr>
              <w:t>R5</w:t>
            </w:r>
          </w:p>
        </w:tc>
        <w:tc>
          <w:tcPr>
            <w:tcW w:w="3600" w:type="dxa"/>
            <w:tcMar>
              <w:top w:w="80" w:type="dxa"/>
              <w:left w:w="120" w:type="dxa"/>
              <w:bottom w:w="80" w:type="dxa"/>
              <w:right w:w="120" w:type="dxa"/>
            </w:tcMar>
            <w:vAlign w:val="center"/>
          </w:tcPr>
          <w:p w14:paraId="37E99686" w14:textId="77777777" w:rsidR="00852C6A" w:rsidRDefault="00000000">
            <w:pPr>
              <w:spacing w:after="0" w:line="264" w:lineRule="auto"/>
            </w:pPr>
            <w:r>
              <w:rPr>
                <w:sz w:val="17"/>
              </w:rPr>
              <w:t>Google Cloud Run Container Runtime Contract</w:t>
            </w:r>
          </w:p>
        </w:tc>
        <w:tc>
          <w:tcPr>
            <w:tcW w:w="5040" w:type="dxa"/>
            <w:tcMar>
              <w:top w:w="80" w:type="dxa"/>
              <w:left w:w="120" w:type="dxa"/>
              <w:bottom w:w="80" w:type="dxa"/>
              <w:right w:w="120" w:type="dxa"/>
            </w:tcMar>
            <w:vAlign w:val="center"/>
          </w:tcPr>
          <w:p w14:paraId="174067E0" w14:textId="77777777" w:rsidR="00852C6A" w:rsidRDefault="00000000">
            <w:pPr>
              <w:spacing w:after="0" w:line="264" w:lineRule="auto"/>
            </w:pPr>
            <w:r>
              <w:rPr>
                <w:sz w:val="17"/>
              </w:rPr>
              <w:t>https://cloud.google.com/run/docs/container-contract</w:t>
            </w:r>
          </w:p>
        </w:tc>
      </w:tr>
      <w:tr w:rsidR="00852C6A" w14:paraId="3253FAEF" w14:textId="77777777">
        <w:trPr>
          <w:cantSplit/>
        </w:trPr>
        <w:tc>
          <w:tcPr>
            <w:tcW w:w="720" w:type="dxa"/>
            <w:tcMar>
              <w:top w:w="80" w:type="dxa"/>
              <w:left w:w="120" w:type="dxa"/>
              <w:bottom w:w="80" w:type="dxa"/>
              <w:right w:w="120" w:type="dxa"/>
            </w:tcMar>
            <w:vAlign w:val="center"/>
          </w:tcPr>
          <w:p w14:paraId="02B54D15" w14:textId="77777777" w:rsidR="00852C6A" w:rsidRDefault="00000000">
            <w:pPr>
              <w:spacing w:after="0" w:line="264" w:lineRule="auto"/>
            </w:pPr>
            <w:r>
              <w:rPr>
                <w:sz w:val="17"/>
              </w:rPr>
              <w:t>R6</w:t>
            </w:r>
          </w:p>
        </w:tc>
        <w:tc>
          <w:tcPr>
            <w:tcW w:w="3600" w:type="dxa"/>
            <w:tcMar>
              <w:top w:w="80" w:type="dxa"/>
              <w:left w:w="120" w:type="dxa"/>
              <w:bottom w:w="80" w:type="dxa"/>
              <w:right w:w="120" w:type="dxa"/>
            </w:tcMar>
            <w:vAlign w:val="center"/>
          </w:tcPr>
          <w:p w14:paraId="005AD5A1" w14:textId="77777777" w:rsidR="00852C6A" w:rsidRDefault="00000000">
            <w:pPr>
              <w:spacing w:after="0" w:line="264" w:lineRule="auto"/>
            </w:pPr>
            <w:r>
              <w:rPr>
                <w:sz w:val="17"/>
              </w:rPr>
              <w:t>Google Cloud Storage Objects Overview</w:t>
            </w:r>
          </w:p>
        </w:tc>
        <w:tc>
          <w:tcPr>
            <w:tcW w:w="5040" w:type="dxa"/>
            <w:tcMar>
              <w:top w:w="80" w:type="dxa"/>
              <w:left w:w="120" w:type="dxa"/>
              <w:bottom w:w="80" w:type="dxa"/>
              <w:right w:w="120" w:type="dxa"/>
            </w:tcMar>
            <w:vAlign w:val="center"/>
          </w:tcPr>
          <w:p w14:paraId="37C24168" w14:textId="77777777" w:rsidR="00852C6A" w:rsidRDefault="00000000">
            <w:pPr>
              <w:spacing w:after="0" w:line="264" w:lineRule="auto"/>
            </w:pPr>
            <w:r>
              <w:rPr>
                <w:sz w:val="17"/>
              </w:rPr>
              <w:t>https://cloud.google.com/storage/docs/objects</w:t>
            </w:r>
          </w:p>
        </w:tc>
      </w:tr>
    </w:tbl>
    <w:p w14:paraId="5ACE6955" w14:textId="77777777" w:rsidR="00852C6A" w:rsidRDefault="00852C6A">
      <w:pPr>
        <w:spacing w:after="40"/>
      </w:pPr>
    </w:p>
    <w:p w14:paraId="3BABB8CC" w14:textId="77777777" w:rsidR="00852C6A" w:rsidRDefault="00000000">
      <w:pPr>
        <w:pStyle w:val="Heading1"/>
      </w:pPr>
      <w:r>
        <w:lastRenderedPageBreak/>
        <w:t>Glossary</w:t>
      </w:r>
    </w:p>
    <w:tbl>
      <w:tblPr>
        <w:tblStyle w:val="TableGrid"/>
        <w:tblW w:w="9360" w:type="dxa"/>
        <w:tblInd w:w="120" w:type="dxa"/>
        <w:tblLayout w:type="fixed"/>
        <w:tblLook w:val="04A0" w:firstRow="1" w:lastRow="0" w:firstColumn="1" w:lastColumn="0" w:noHBand="0" w:noVBand="1"/>
      </w:tblPr>
      <w:tblGrid>
        <w:gridCol w:w="2200"/>
        <w:gridCol w:w="7160"/>
      </w:tblGrid>
      <w:tr w:rsidR="00852C6A" w14:paraId="03376E4A" w14:textId="77777777">
        <w:trPr>
          <w:cantSplit/>
          <w:tblHeader/>
        </w:trPr>
        <w:tc>
          <w:tcPr>
            <w:tcW w:w="2200" w:type="dxa"/>
            <w:shd w:val="clear" w:color="auto" w:fill="E8EEF5"/>
            <w:tcMar>
              <w:top w:w="80" w:type="dxa"/>
              <w:left w:w="120" w:type="dxa"/>
              <w:bottom w:w="80" w:type="dxa"/>
              <w:right w:w="120" w:type="dxa"/>
            </w:tcMar>
            <w:vAlign w:val="center"/>
          </w:tcPr>
          <w:p w14:paraId="45DD388F" w14:textId="77777777" w:rsidR="00852C6A" w:rsidRDefault="00000000">
            <w:pPr>
              <w:spacing w:after="0"/>
            </w:pPr>
            <w:r>
              <w:rPr>
                <w:b/>
                <w:color w:val="1F4E78"/>
                <w:sz w:val="18"/>
              </w:rPr>
              <w:t>Term</w:t>
            </w:r>
          </w:p>
        </w:tc>
        <w:tc>
          <w:tcPr>
            <w:tcW w:w="7160" w:type="dxa"/>
            <w:shd w:val="clear" w:color="auto" w:fill="E8EEF5"/>
            <w:tcMar>
              <w:top w:w="80" w:type="dxa"/>
              <w:left w:w="120" w:type="dxa"/>
              <w:bottom w:w="80" w:type="dxa"/>
              <w:right w:w="120" w:type="dxa"/>
            </w:tcMar>
            <w:vAlign w:val="center"/>
          </w:tcPr>
          <w:p w14:paraId="52CFA69B" w14:textId="77777777" w:rsidR="00852C6A" w:rsidRDefault="00000000">
            <w:pPr>
              <w:spacing w:after="0"/>
            </w:pPr>
            <w:r>
              <w:rPr>
                <w:b/>
                <w:color w:val="1F4E78"/>
                <w:sz w:val="18"/>
              </w:rPr>
              <w:t>Meaning</w:t>
            </w:r>
          </w:p>
        </w:tc>
      </w:tr>
      <w:tr w:rsidR="00852C6A" w14:paraId="6E8CAE2F" w14:textId="77777777">
        <w:trPr>
          <w:cantSplit/>
        </w:trPr>
        <w:tc>
          <w:tcPr>
            <w:tcW w:w="2200" w:type="dxa"/>
            <w:tcMar>
              <w:top w:w="80" w:type="dxa"/>
              <w:left w:w="120" w:type="dxa"/>
              <w:bottom w:w="80" w:type="dxa"/>
              <w:right w:w="120" w:type="dxa"/>
            </w:tcMar>
            <w:vAlign w:val="center"/>
          </w:tcPr>
          <w:p w14:paraId="008EC888" w14:textId="77777777" w:rsidR="00852C6A" w:rsidRDefault="00000000">
            <w:pPr>
              <w:spacing w:after="0" w:line="264" w:lineRule="auto"/>
            </w:pPr>
            <w:r>
              <w:rPr>
                <w:sz w:val="18"/>
              </w:rPr>
              <w:t>BR</w:t>
            </w:r>
          </w:p>
        </w:tc>
        <w:tc>
          <w:tcPr>
            <w:tcW w:w="7160" w:type="dxa"/>
            <w:tcMar>
              <w:top w:w="80" w:type="dxa"/>
              <w:left w:w="120" w:type="dxa"/>
              <w:bottom w:w="80" w:type="dxa"/>
              <w:right w:w="120" w:type="dxa"/>
            </w:tcMar>
            <w:vAlign w:val="center"/>
          </w:tcPr>
          <w:p w14:paraId="00AFAD01" w14:textId="77777777" w:rsidR="00852C6A" w:rsidRDefault="00000000">
            <w:pPr>
              <w:spacing w:after="0" w:line="264" w:lineRule="auto"/>
            </w:pPr>
            <w:r>
              <w:rPr>
                <w:sz w:val="18"/>
              </w:rPr>
              <w:t>Business Requirement</w:t>
            </w:r>
          </w:p>
        </w:tc>
      </w:tr>
      <w:tr w:rsidR="00852C6A" w14:paraId="18D62096" w14:textId="77777777">
        <w:trPr>
          <w:cantSplit/>
        </w:trPr>
        <w:tc>
          <w:tcPr>
            <w:tcW w:w="2200" w:type="dxa"/>
            <w:tcMar>
              <w:top w:w="80" w:type="dxa"/>
              <w:left w:w="120" w:type="dxa"/>
              <w:bottom w:w="80" w:type="dxa"/>
              <w:right w:w="120" w:type="dxa"/>
            </w:tcMar>
            <w:vAlign w:val="center"/>
          </w:tcPr>
          <w:p w14:paraId="2603424F" w14:textId="77777777" w:rsidR="00852C6A" w:rsidRDefault="00000000">
            <w:pPr>
              <w:spacing w:after="0" w:line="264" w:lineRule="auto"/>
            </w:pPr>
            <w:r>
              <w:rPr>
                <w:sz w:val="18"/>
              </w:rPr>
              <w:t>FR</w:t>
            </w:r>
          </w:p>
        </w:tc>
        <w:tc>
          <w:tcPr>
            <w:tcW w:w="7160" w:type="dxa"/>
            <w:tcMar>
              <w:top w:w="80" w:type="dxa"/>
              <w:left w:w="120" w:type="dxa"/>
              <w:bottom w:w="80" w:type="dxa"/>
              <w:right w:w="120" w:type="dxa"/>
            </w:tcMar>
            <w:vAlign w:val="center"/>
          </w:tcPr>
          <w:p w14:paraId="661398B4" w14:textId="77777777" w:rsidR="00852C6A" w:rsidRDefault="00000000">
            <w:pPr>
              <w:spacing w:after="0" w:line="264" w:lineRule="auto"/>
            </w:pPr>
            <w:r>
              <w:rPr>
                <w:sz w:val="18"/>
              </w:rPr>
              <w:t>Functional Requirement</w:t>
            </w:r>
          </w:p>
        </w:tc>
      </w:tr>
      <w:tr w:rsidR="00852C6A" w14:paraId="3CB7D58B" w14:textId="77777777">
        <w:trPr>
          <w:cantSplit/>
        </w:trPr>
        <w:tc>
          <w:tcPr>
            <w:tcW w:w="2200" w:type="dxa"/>
            <w:tcMar>
              <w:top w:w="80" w:type="dxa"/>
              <w:left w:w="120" w:type="dxa"/>
              <w:bottom w:w="80" w:type="dxa"/>
              <w:right w:w="120" w:type="dxa"/>
            </w:tcMar>
            <w:vAlign w:val="center"/>
          </w:tcPr>
          <w:p w14:paraId="69ACE33F" w14:textId="77777777" w:rsidR="00852C6A" w:rsidRDefault="00000000">
            <w:pPr>
              <w:spacing w:after="0" w:line="264" w:lineRule="auto"/>
            </w:pPr>
            <w:r>
              <w:rPr>
                <w:sz w:val="18"/>
              </w:rPr>
              <w:t>NFR</w:t>
            </w:r>
          </w:p>
        </w:tc>
        <w:tc>
          <w:tcPr>
            <w:tcW w:w="7160" w:type="dxa"/>
            <w:tcMar>
              <w:top w:w="80" w:type="dxa"/>
              <w:left w:w="120" w:type="dxa"/>
              <w:bottom w:w="80" w:type="dxa"/>
              <w:right w:w="120" w:type="dxa"/>
            </w:tcMar>
            <w:vAlign w:val="center"/>
          </w:tcPr>
          <w:p w14:paraId="2896D00A" w14:textId="77777777" w:rsidR="00852C6A" w:rsidRDefault="00000000">
            <w:pPr>
              <w:spacing w:after="0" w:line="264" w:lineRule="auto"/>
            </w:pPr>
            <w:r>
              <w:rPr>
                <w:sz w:val="18"/>
              </w:rPr>
              <w:t>Non-Functional Requirement</w:t>
            </w:r>
          </w:p>
        </w:tc>
      </w:tr>
      <w:tr w:rsidR="00852C6A" w14:paraId="619AFD1A" w14:textId="77777777">
        <w:trPr>
          <w:cantSplit/>
        </w:trPr>
        <w:tc>
          <w:tcPr>
            <w:tcW w:w="2200" w:type="dxa"/>
            <w:tcMar>
              <w:top w:w="80" w:type="dxa"/>
              <w:left w:w="120" w:type="dxa"/>
              <w:bottom w:w="80" w:type="dxa"/>
              <w:right w:w="120" w:type="dxa"/>
            </w:tcMar>
            <w:vAlign w:val="center"/>
          </w:tcPr>
          <w:p w14:paraId="7387FB07" w14:textId="77777777" w:rsidR="00852C6A" w:rsidRDefault="00000000">
            <w:pPr>
              <w:spacing w:after="0" w:line="264" w:lineRule="auto"/>
            </w:pPr>
            <w:r>
              <w:rPr>
                <w:sz w:val="18"/>
              </w:rPr>
              <w:t>SRS</w:t>
            </w:r>
          </w:p>
        </w:tc>
        <w:tc>
          <w:tcPr>
            <w:tcW w:w="7160" w:type="dxa"/>
            <w:tcMar>
              <w:top w:w="80" w:type="dxa"/>
              <w:left w:w="120" w:type="dxa"/>
              <w:bottom w:w="80" w:type="dxa"/>
              <w:right w:w="120" w:type="dxa"/>
            </w:tcMar>
            <w:vAlign w:val="center"/>
          </w:tcPr>
          <w:p w14:paraId="42B62AF6" w14:textId="77777777" w:rsidR="00852C6A" w:rsidRDefault="00000000">
            <w:pPr>
              <w:spacing w:after="0" w:line="264" w:lineRule="auto"/>
            </w:pPr>
            <w:r>
              <w:rPr>
                <w:sz w:val="18"/>
              </w:rPr>
              <w:t>Software Requirements Specification</w:t>
            </w:r>
          </w:p>
        </w:tc>
      </w:tr>
      <w:tr w:rsidR="00852C6A" w14:paraId="5F14CC2D" w14:textId="77777777">
        <w:trPr>
          <w:cantSplit/>
        </w:trPr>
        <w:tc>
          <w:tcPr>
            <w:tcW w:w="2200" w:type="dxa"/>
            <w:tcMar>
              <w:top w:w="80" w:type="dxa"/>
              <w:left w:w="120" w:type="dxa"/>
              <w:bottom w:w="80" w:type="dxa"/>
              <w:right w:w="120" w:type="dxa"/>
            </w:tcMar>
            <w:vAlign w:val="center"/>
          </w:tcPr>
          <w:p w14:paraId="11ECB134" w14:textId="77777777" w:rsidR="00852C6A" w:rsidRDefault="00000000">
            <w:pPr>
              <w:spacing w:after="0" w:line="264" w:lineRule="auto"/>
            </w:pPr>
            <w:r>
              <w:rPr>
                <w:sz w:val="18"/>
              </w:rPr>
              <w:t>SDS</w:t>
            </w:r>
          </w:p>
        </w:tc>
        <w:tc>
          <w:tcPr>
            <w:tcW w:w="7160" w:type="dxa"/>
            <w:tcMar>
              <w:top w:w="80" w:type="dxa"/>
              <w:left w:w="120" w:type="dxa"/>
              <w:bottom w:w="80" w:type="dxa"/>
              <w:right w:w="120" w:type="dxa"/>
            </w:tcMar>
            <w:vAlign w:val="center"/>
          </w:tcPr>
          <w:p w14:paraId="4056DACD" w14:textId="77777777" w:rsidR="00852C6A" w:rsidRDefault="00000000">
            <w:pPr>
              <w:spacing w:after="0" w:line="264" w:lineRule="auto"/>
            </w:pPr>
            <w:r>
              <w:rPr>
                <w:sz w:val="18"/>
              </w:rPr>
              <w:t>Software Design Specification</w:t>
            </w:r>
          </w:p>
        </w:tc>
      </w:tr>
      <w:tr w:rsidR="00852C6A" w14:paraId="53307674" w14:textId="77777777">
        <w:trPr>
          <w:cantSplit/>
        </w:trPr>
        <w:tc>
          <w:tcPr>
            <w:tcW w:w="2200" w:type="dxa"/>
            <w:tcMar>
              <w:top w:w="80" w:type="dxa"/>
              <w:left w:w="120" w:type="dxa"/>
              <w:bottom w:w="80" w:type="dxa"/>
              <w:right w:w="120" w:type="dxa"/>
            </w:tcMar>
            <w:vAlign w:val="center"/>
          </w:tcPr>
          <w:p w14:paraId="3BE9D528" w14:textId="77777777" w:rsidR="00852C6A" w:rsidRDefault="00000000">
            <w:pPr>
              <w:spacing w:after="0" w:line="264" w:lineRule="auto"/>
            </w:pPr>
            <w:r>
              <w:rPr>
                <w:sz w:val="18"/>
              </w:rPr>
              <w:t>SDD</w:t>
            </w:r>
          </w:p>
        </w:tc>
        <w:tc>
          <w:tcPr>
            <w:tcW w:w="7160" w:type="dxa"/>
            <w:tcMar>
              <w:top w:w="80" w:type="dxa"/>
              <w:left w:w="120" w:type="dxa"/>
              <w:bottom w:w="80" w:type="dxa"/>
              <w:right w:w="120" w:type="dxa"/>
            </w:tcMar>
            <w:vAlign w:val="center"/>
          </w:tcPr>
          <w:p w14:paraId="14A32E35" w14:textId="77777777" w:rsidR="00852C6A" w:rsidRDefault="00000000">
            <w:pPr>
              <w:spacing w:after="0" w:line="264" w:lineRule="auto"/>
            </w:pPr>
            <w:r>
              <w:rPr>
                <w:sz w:val="18"/>
              </w:rPr>
              <w:t>Spec-Driven Development in this course</w:t>
            </w:r>
          </w:p>
        </w:tc>
      </w:tr>
      <w:tr w:rsidR="00852C6A" w14:paraId="0D6E0448" w14:textId="77777777">
        <w:trPr>
          <w:cantSplit/>
        </w:trPr>
        <w:tc>
          <w:tcPr>
            <w:tcW w:w="2200" w:type="dxa"/>
            <w:tcMar>
              <w:top w:w="80" w:type="dxa"/>
              <w:left w:w="120" w:type="dxa"/>
              <w:bottom w:w="80" w:type="dxa"/>
              <w:right w:w="120" w:type="dxa"/>
            </w:tcMar>
            <w:vAlign w:val="center"/>
          </w:tcPr>
          <w:p w14:paraId="053D19C2" w14:textId="77777777" w:rsidR="00852C6A" w:rsidRDefault="00000000">
            <w:pPr>
              <w:spacing w:after="0" w:line="264" w:lineRule="auto"/>
            </w:pPr>
            <w:r>
              <w:rPr>
                <w:sz w:val="18"/>
              </w:rPr>
              <w:t>Requester</w:t>
            </w:r>
          </w:p>
        </w:tc>
        <w:tc>
          <w:tcPr>
            <w:tcW w:w="7160" w:type="dxa"/>
            <w:tcMar>
              <w:top w:w="80" w:type="dxa"/>
              <w:left w:w="120" w:type="dxa"/>
              <w:bottom w:w="80" w:type="dxa"/>
              <w:right w:w="120" w:type="dxa"/>
            </w:tcMar>
            <w:vAlign w:val="center"/>
          </w:tcPr>
          <w:p w14:paraId="1411E43F" w14:textId="77777777" w:rsidR="00852C6A" w:rsidRDefault="00000000">
            <w:pPr>
              <w:spacing w:after="0" w:line="264" w:lineRule="auto"/>
            </w:pPr>
            <w:r>
              <w:rPr>
                <w:sz w:val="18"/>
              </w:rPr>
              <w:t>User who requests IT support and may confirm that a problem appears resolved</w:t>
            </w:r>
          </w:p>
        </w:tc>
      </w:tr>
      <w:tr w:rsidR="00852C6A" w14:paraId="20688DA9" w14:textId="77777777">
        <w:trPr>
          <w:cantSplit/>
        </w:trPr>
        <w:tc>
          <w:tcPr>
            <w:tcW w:w="2200" w:type="dxa"/>
            <w:tcMar>
              <w:top w:w="80" w:type="dxa"/>
              <w:left w:w="120" w:type="dxa"/>
              <w:bottom w:w="80" w:type="dxa"/>
              <w:right w:w="120" w:type="dxa"/>
            </w:tcMar>
            <w:vAlign w:val="center"/>
          </w:tcPr>
          <w:p w14:paraId="50A6E4E5" w14:textId="77777777" w:rsidR="00852C6A" w:rsidRDefault="00000000">
            <w:pPr>
              <w:spacing w:after="0" w:line="264" w:lineRule="auto"/>
            </w:pPr>
            <w:r>
              <w:rPr>
                <w:sz w:val="18"/>
              </w:rPr>
              <w:t>IT Staff</w:t>
            </w:r>
          </w:p>
        </w:tc>
        <w:tc>
          <w:tcPr>
            <w:tcW w:w="7160" w:type="dxa"/>
            <w:tcMar>
              <w:top w:w="80" w:type="dxa"/>
              <w:left w:w="120" w:type="dxa"/>
              <w:bottom w:w="80" w:type="dxa"/>
              <w:right w:w="120" w:type="dxa"/>
            </w:tcMar>
            <w:vAlign w:val="center"/>
          </w:tcPr>
          <w:p w14:paraId="2DA7FB83" w14:textId="77777777" w:rsidR="00852C6A" w:rsidRDefault="00000000">
            <w:pPr>
              <w:spacing w:after="0" w:line="264" w:lineRule="auto"/>
            </w:pPr>
            <w:r>
              <w:rPr>
                <w:sz w:val="18"/>
              </w:rPr>
              <w:t>Role responsible for formal ticket workflow and service work</w:t>
            </w:r>
          </w:p>
        </w:tc>
      </w:tr>
      <w:tr w:rsidR="00852C6A" w14:paraId="6B9031E2" w14:textId="77777777">
        <w:trPr>
          <w:cantSplit/>
        </w:trPr>
        <w:tc>
          <w:tcPr>
            <w:tcW w:w="2200" w:type="dxa"/>
            <w:tcMar>
              <w:top w:w="80" w:type="dxa"/>
              <w:left w:w="120" w:type="dxa"/>
              <w:bottom w:w="80" w:type="dxa"/>
              <w:right w:w="120" w:type="dxa"/>
            </w:tcMar>
            <w:vAlign w:val="center"/>
          </w:tcPr>
          <w:p w14:paraId="660F414B" w14:textId="77777777" w:rsidR="00852C6A" w:rsidRDefault="00000000">
            <w:pPr>
              <w:spacing w:after="0" w:line="264" w:lineRule="auto"/>
            </w:pPr>
            <w:r>
              <w:rPr>
                <w:sz w:val="18"/>
              </w:rPr>
              <w:t>Administrator</w:t>
            </w:r>
          </w:p>
        </w:tc>
        <w:tc>
          <w:tcPr>
            <w:tcW w:w="7160" w:type="dxa"/>
            <w:tcMar>
              <w:top w:w="80" w:type="dxa"/>
              <w:left w:w="120" w:type="dxa"/>
              <w:bottom w:w="80" w:type="dxa"/>
              <w:right w:w="120" w:type="dxa"/>
            </w:tcMar>
            <w:vAlign w:val="center"/>
          </w:tcPr>
          <w:p w14:paraId="7248BD39" w14:textId="77777777" w:rsidR="00852C6A" w:rsidRDefault="00000000">
            <w:pPr>
              <w:spacing w:after="0" w:line="264" w:lineRule="auto"/>
            </w:pPr>
            <w:r>
              <w:rPr>
                <w:sz w:val="18"/>
              </w:rPr>
              <w:t>Role with IT Staff authority plus system administration</w:t>
            </w:r>
          </w:p>
        </w:tc>
      </w:tr>
      <w:tr w:rsidR="00852C6A" w14:paraId="748DB18B" w14:textId="77777777">
        <w:trPr>
          <w:cantSplit/>
        </w:trPr>
        <w:tc>
          <w:tcPr>
            <w:tcW w:w="2200" w:type="dxa"/>
            <w:tcMar>
              <w:top w:w="80" w:type="dxa"/>
              <w:left w:w="120" w:type="dxa"/>
              <w:bottom w:w="80" w:type="dxa"/>
              <w:right w:w="120" w:type="dxa"/>
            </w:tcMar>
            <w:vAlign w:val="center"/>
          </w:tcPr>
          <w:p w14:paraId="15D6A6D0" w14:textId="77777777" w:rsidR="00852C6A" w:rsidRDefault="00000000">
            <w:pPr>
              <w:spacing w:after="0" w:line="264" w:lineRule="auto"/>
            </w:pPr>
            <w:r>
              <w:rPr>
                <w:sz w:val="18"/>
              </w:rPr>
              <w:t>Ticket Owner</w:t>
            </w:r>
          </w:p>
        </w:tc>
        <w:tc>
          <w:tcPr>
            <w:tcW w:w="7160" w:type="dxa"/>
            <w:tcMar>
              <w:top w:w="80" w:type="dxa"/>
              <w:left w:w="120" w:type="dxa"/>
              <w:bottom w:w="80" w:type="dxa"/>
              <w:right w:w="120" w:type="dxa"/>
            </w:tcMar>
            <w:vAlign w:val="center"/>
          </w:tcPr>
          <w:p w14:paraId="66CA28D7" w14:textId="77777777" w:rsidR="00852C6A" w:rsidRDefault="00000000">
            <w:pPr>
              <w:spacing w:after="0" w:line="264" w:lineRule="auto"/>
            </w:pPr>
            <w:r>
              <w:rPr>
                <w:sz w:val="18"/>
              </w:rPr>
              <w:t>IT Staff or Administrator accountable for the ticket as a whole</w:t>
            </w:r>
          </w:p>
        </w:tc>
      </w:tr>
      <w:tr w:rsidR="00852C6A" w14:paraId="0695DD26" w14:textId="77777777">
        <w:trPr>
          <w:cantSplit/>
        </w:trPr>
        <w:tc>
          <w:tcPr>
            <w:tcW w:w="2200" w:type="dxa"/>
            <w:tcMar>
              <w:top w:w="80" w:type="dxa"/>
              <w:left w:w="120" w:type="dxa"/>
              <w:bottom w:w="80" w:type="dxa"/>
              <w:right w:w="120" w:type="dxa"/>
            </w:tcMar>
            <w:vAlign w:val="center"/>
          </w:tcPr>
          <w:p w14:paraId="7AE121D8" w14:textId="77777777" w:rsidR="00852C6A" w:rsidRDefault="00000000">
            <w:pPr>
              <w:spacing w:after="0" w:line="264" w:lineRule="auto"/>
            </w:pPr>
            <w:r>
              <w:rPr>
                <w:sz w:val="18"/>
              </w:rPr>
              <w:t>Service Action Assignee</w:t>
            </w:r>
          </w:p>
        </w:tc>
        <w:tc>
          <w:tcPr>
            <w:tcW w:w="7160" w:type="dxa"/>
            <w:tcMar>
              <w:top w:w="80" w:type="dxa"/>
              <w:left w:w="120" w:type="dxa"/>
              <w:bottom w:w="80" w:type="dxa"/>
              <w:right w:w="120" w:type="dxa"/>
            </w:tcMar>
            <w:vAlign w:val="center"/>
          </w:tcPr>
          <w:p w14:paraId="29DC6184" w14:textId="77777777" w:rsidR="00852C6A" w:rsidRDefault="00000000">
            <w:pPr>
              <w:spacing w:after="0" w:line="264" w:lineRule="auto"/>
            </w:pPr>
            <w:r>
              <w:rPr>
                <w:sz w:val="18"/>
              </w:rPr>
              <w:t>Person assigned to an individual Service Action; may differ from Ticket Owner</w:t>
            </w:r>
          </w:p>
        </w:tc>
      </w:tr>
      <w:tr w:rsidR="00852C6A" w14:paraId="69EB491A" w14:textId="77777777">
        <w:trPr>
          <w:cantSplit/>
        </w:trPr>
        <w:tc>
          <w:tcPr>
            <w:tcW w:w="2200" w:type="dxa"/>
            <w:tcMar>
              <w:top w:w="80" w:type="dxa"/>
              <w:left w:w="120" w:type="dxa"/>
              <w:bottom w:w="80" w:type="dxa"/>
              <w:right w:w="120" w:type="dxa"/>
            </w:tcMar>
            <w:vAlign w:val="center"/>
          </w:tcPr>
          <w:p w14:paraId="3E51A643" w14:textId="77777777" w:rsidR="00852C6A" w:rsidRDefault="00000000">
            <w:pPr>
              <w:spacing w:after="0" w:line="264" w:lineRule="auto"/>
            </w:pPr>
            <w:r>
              <w:rPr>
                <w:sz w:val="18"/>
              </w:rPr>
              <w:t>Ticket Event</w:t>
            </w:r>
          </w:p>
        </w:tc>
        <w:tc>
          <w:tcPr>
            <w:tcW w:w="7160" w:type="dxa"/>
            <w:tcMar>
              <w:top w:w="80" w:type="dxa"/>
              <w:left w:w="120" w:type="dxa"/>
              <w:bottom w:w="80" w:type="dxa"/>
              <w:right w:w="120" w:type="dxa"/>
            </w:tcMar>
            <w:vAlign w:val="center"/>
          </w:tcPr>
          <w:p w14:paraId="5D643FAA" w14:textId="77777777" w:rsidR="00852C6A" w:rsidRDefault="00000000">
            <w:pPr>
              <w:spacing w:after="0" w:line="264" w:lineRule="auto"/>
            </w:pPr>
            <w:r>
              <w:rPr>
                <w:sz w:val="18"/>
              </w:rPr>
              <w:t>Append-only business audit record associated with a ticket</w:t>
            </w:r>
          </w:p>
        </w:tc>
      </w:tr>
    </w:tbl>
    <w:p w14:paraId="02605D51" w14:textId="77777777" w:rsidR="00852C6A" w:rsidRDefault="00852C6A">
      <w:pPr>
        <w:spacing w:after="40"/>
      </w:pPr>
    </w:p>
    <w:p w14:paraId="45E88AFF" w14:textId="77777777" w:rsidR="00852C6A" w:rsidRDefault="00000000">
      <w:pPr>
        <w:pStyle w:val="Heading1"/>
      </w:pPr>
      <w:r>
        <w:t>Approval Gate</w:t>
      </w:r>
    </w:p>
    <w:p w14:paraId="052936AE" w14:textId="77777777" w:rsidR="00852C6A" w:rsidRDefault="00000000">
      <w:r>
        <w:t>This draft becomes the approved System-Level SDS after the Decision Register is confirmed and the authoritative SRS/Feature Inventory traceability matrix is attached or referenced. Feature specifications may be drafted earlier, but must identify any dependency on an unresolved decision.</w:t>
      </w:r>
    </w:p>
    <w:tbl>
      <w:tblPr>
        <w:tblStyle w:val="TableGrid"/>
        <w:tblW w:w="9360" w:type="dxa"/>
        <w:tblInd w:w="120" w:type="dxa"/>
        <w:tblLayout w:type="fixed"/>
        <w:tblLook w:val="04A0" w:firstRow="1" w:lastRow="0" w:firstColumn="1" w:lastColumn="0" w:noHBand="0" w:noVBand="1"/>
      </w:tblPr>
      <w:tblGrid>
        <w:gridCol w:w="9360"/>
      </w:tblGrid>
      <w:tr w:rsidR="00852C6A" w14:paraId="7B50E2D5" w14:textId="77777777">
        <w:trPr>
          <w:cantSplit/>
        </w:trPr>
        <w:tc>
          <w:tcPr>
            <w:tcW w:w="9360" w:type="dxa"/>
            <w:shd w:val="clear" w:color="auto" w:fill="FFF4CE"/>
            <w:tcMar>
              <w:top w:w="80" w:type="dxa"/>
              <w:left w:w="120" w:type="dxa"/>
              <w:bottom w:w="80" w:type="dxa"/>
              <w:right w:w="120" w:type="dxa"/>
            </w:tcMar>
            <w:vAlign w:val="center"/>
          </w:tcPr>
          <w:p w14:paraId="192353C1" w14:textId="77777777" w:rsidR="00852C6A" w:rsidRDefault="00000000">
            <w:pPr>
              <w:spacing w:after="0"/>
            </w:pPr>
            <w:r>
              <w:rPr>
                <w:b/>
                <w:color w:val="B26A00"/>
                <w:sz w:val="21"/>
              </w:rPr>
              <w:t xml:space="preserve">Next action: </w:t>
            </w:r>
            <w:r>
              <w:rPr>
                <w:sz w:val="21"/>
              </w:rPr>
              <w:t>Confirm D-01 through D-12. I recommend resolving D-01 to D-05 first because naming, workflow, priorities, authentication, and account provisioning affect the earliest feature specifications.</w:t>
            </w:r>
          </w:p>
        </w:tc>
      </w:tr>
    </w:tbl>
    <w:p w14:paraId="691B0FC5" w14:textId="77777777" w:rsidR="00852C6A" w:rsidRDefault="00852C6A">
      <w:pPr>
        <w:spacing w:after="60"/>
      </w:pPr>
    </w:p>
    <w:sectPr w:rsidR="00852C6A"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974B" w14:textId="77777777" w:rsidR="00C534F0" w:rsidRDefault="00C534F0">
      <w:pPr>
        <w:spacing w:after="0" w:line="240" w:lineRule="auto"/>
      </w:pPr>
      <w:r>
        <w:separator/>
      </w:r>
    </w:p>
  </w:endnote>
  <w:endnote w:type="continuationSeparator" w:id="0">
    <w:p w14:paraId="79A33B92" w14:textId="77777777" w:rsidR="00C534F0" w:rsidRDefault="00C5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A1A8" w14:textId="77777777" w:rsidR="00852C6A" w:rsidRDefault="00000000">
    <w:pPr>
      <w:pStyle w:val="Footer"/>
      <w:tabs>
        <w:tab w:val="left" w:pos="8928"/>
      </w:tabs>
      <w:jc w:val="right"/>
    </w:pPr>
    <w:r>
      <w:rPr>
        <w:color w:val="5B6573"/>
        <w:sz w:val="17"/>
      </w:rPr>
      <w:t xml:space="preserve">CPE 334 Software </w:t>
    </w:r>
    <w:proofErr w:type="gramStart"/>
    <w:r>
      <w:rPr>
        <w:color w:val="5B6573"/>
        <w:sz w:val="17"/>
      </w:rPr>
      <w:t>Engineering  |</w:t>
    </w:r>
    <w:proofErr w:type="gramEnd"/>
    <w:r>
      <w:rPr>
        <w:color w:val="5B6573"/>
        <w:sz w:val="17"/>
      </w:rPr>
      <w:t xml:space="preserve">  SDS-SYS-001</w:t>
    </w:r>
    <w:r>
      <w:tab/>
    </w:r>
    <w:r>
      <w:rPr>
        <w:color w:val="5B6573"/>
        <w:sz w:val="18"/>
      </w:rPr>
      <w:t xml:space="preserve">Page </w:t>
    </w:r>
    <w:r>
      <w:rPr>
        <w:color w:val="5B6573"/>
        <w:sz w:val="18"/>
      </w:rPr>
      <w:fldChar w:fldCharType="begin"/>
    </w:r>
    <w:r>
      <w:rPr>
        <w:color w:val="5B6573"/>
        <w:sz w:val="18"/>
      </w:rPr>
      <w:instrText xml:space="preserve"> PAGE </w:instrText>
    </w:r>
    <w:r>
      <w:rPr>
        <w:color w:val="5B6573"/>
        <w:sz w:val="18"/>
      </w:rPr>
      <w:fldChar w:fldCharType="separate"/>
    </w:r>
    <w:r>
      <w:rPr>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C420" w14:textId="77777777" w:rsidR="00C534F0" w:rsidRDefault="00C534F0">
      <w:pPr>
        <w:spacing w:after="0" w:line="240" w:lineRule="auto"/>
      </w:pPr>
      <w:r>
        <w:separator/>
      </w:r>
    </w:p>
  </w:footnote>
  <w:footnote w:type="continuationSeparator" w:id="0">
    <w:p w14:paraId="1DDB4C25" w14:textId="77777777" w:rsidR="00C534F0" w:rsidRDefault="00C53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6622" w14:textId="77777777" w:rsidR="00852C6A" w:rsidRDefault="00000000">
    <w:pPr>
      <w:pStyle w:val="Header"/>
    </w:pPr>
    <w:r>
      <w:rPr>
        <w:b/>
        <w:color w:val="5B6573"/>
        <w:sz w:val="17"/>
      </w:rPr>
      <w:t xml:space="preserve">SYSTEM-LEVEL </w:t>
    </w:r>
    <w:proofErr w:type="gramStart"/>
    <w:r>
      <w:rPr>
        <w:b/>
        <w:color w:val="5B6573"/>
        <w:sz w:val="17"/>
      </w:rPr>
      <w:t>SDS  |</w:t>
    </w:r>
    <w:proofErr w:type="gramEnd"/>
    <w:r>
      <w:rPr>
        <w:b/>
        <w:color w:val="5B6573"/>
        <w:sz w:val="17"/>
      </w:rPr>
      <w:t xml:space="preserve">  </w:t>
    </w:r>
    <w:proofErr w:type="spellStart"/>
    <w:proofErr w:type="gramStart"/>
    <w:r>
      <w:rPr>
        <w:b/>
        <w:color w:val="5B6573"/>
        <w:sz w:val="17"/>
      </w:rPr>
      <w:t>TikTockIT</w:t>
    </w:r>
    <w:proofErr w:type="spellEnd"/>
    <w:r>
      <w:rPr>
        <w:b/>
        <w:color w:val="5B6573"/>
        <w:sz w:val="17"/>
      </w:rPr>
      <w:t xml:space="preserve">  |</w:t>
    </w:r>
    <w:proofErr w:type="gramEnd"/>
    <w:r>
      <w:rPr>
        <w:b/>
        <w:color w:val="5B6573"/>
        <w:sz w:val="17"/>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637530">
    <w:abstractNumId w:val="8"/>
  </w:num>
  <w:num w:numId="2" w16cid:durableId="1611820549">
    <w:abstractNumId w:val="6"/>
  </w:num>
  <w:num w:numId="3" w16cid:durableId="1814058012">
    <w:abstractNumId w:val="5"/>
  </w:num>
  <w:num w:numId="4" w16cid:durableId="1124229702">
    <w:abstractNumId w:val="4"/>
  </w:num>
  <w:num w:numId="5" w16cid:durableId="531378975">
    <w:abstractNumId w:val="7"/>
  </w:num>
  <w:num w:numId="6" w16cid:durableId="379477419">
    <w:abstractNumId w:val="3"/>
  </w:num>
  <w:num w:numId="7" w16cid:durableId="1614898385">
    <w:abstractNumId w:val="2"/>
  </w:num>
  <w:num w:numId="8" w16cid:durableId="484669923">
    <w:abstractNumId w:val="1"/>
  </w:num>
  <w:num w:numId="9" w16cid:durableId="1351025007">
    <w:abstractNumId w:val="0"/>
  </w:num>
  <w:num w:numId="10" w16cid:durableId="2012177704">
    <w:abstractNumId w:val="7"/>
    <w:lvlOverride w:ilvl="0">
      <w:startOverride w:val="1"/>
    </w:lvlOverride>
  </w:num>
  <w:num w:numId="11" w16cid:durableId="1079984939">
    <w:abstractNumId w:val="7"/>
    <w:lvlOverride w:ilvl="0">
      <w:startOverride w:val="1"/>
    </w:lvlOverride>
  </w:num>
  <w:num w:numId="12" w16cid:durableId="1358846049">
    <w:abstractNumId w:val="7"/>
    <w:lvlOverride w:ilvl="0">
      <w:startOverride w:val="1"/>
    </w:lvlOverride>
  </w:num>
  <w:num w:numId="13" w16cid:durableId="7278020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4DAA"/>
    <w:rsid w:val="00852C6A"/>
    <w:rsid w:val="00AA1D8D"/>
    <w:rsid w:val="00B47730"/>
    <w:rsid w:val="00C534F0"/>
    <w:rsid w:val="00C910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A3EDC"/>
  <w14:defaultImageDpi w14:val="300"/>
  <w15:docId w15:val="{2143F431-1496-4B97-BD3B-D49F98B9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4930</Words>
  <Characters>28102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TikTockIT System-Level Software Design Specification</dc:title>
  <dc:subject>System-wide architecture and design baseline for the CPE 334 ticketing application</dc:subject>
  <dc:creator>CPE 334 Software Engineering Course</dc:creator>
  <cp:keywords>SDS, SRS, Spec-Driven Development, TikTockIT, ticketing</cp:keywords>
  <dc:description>Draft for decision review</dc:description>
  <cp:lastModifiedBy>Suthep Madarasmi</cp:lastModifiedBy>
  <cp:revision>2</cp:revision>
  <dcterms:created xsi:type="dcterms:W3CDTF">2013-12-23T23:15:00Z</dcterms:created>
  <dcterms:modified xsi:type="dcterms:W3CDTF">2026-08-17T17:54:00Z</dcterms:modified>
  <cp:category/>
</cp:coreProperties>
</file>