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kern w:val="2"/>
          <w:sz w:val="22"/>
          <w:szCs w:val="22"/>
          <w:lang w:val="en-IN"/>
          <w14:ligatures w14:val="standardContextual"/>
        </w:rPr>
        <w:id w:val="-1123915222"/>
        <w:docPartObj>
          <w:docPartGallery w:val="Table of Contents"/>
          <w:docPartUnique/>
        </w:docPartObj>
      </w:sdtPr>
      <w:sdtEndPr>
        <w:rPr>
          <w:b/>
          <w:bCs/>
          <w:noProof/>
        </w:rPr>
      </w:sdtEndPr>
      <w:sdtContent>
        <w:p w14:paraId="2DA0D0AA" w14:textId="038B94F6" w:rsidR="0098661A" w:rsidRPr="0074643E" w:rsidRDefault="0098661A">
          <w:pPr>
            <w:pStyle w:val="TOCHeading"/>
            <w:rPr>
              <w:rFonts w:ascii="Times New Roman" w:hAnsi="Times New Roman" w:cs="Times New Roman"/>
              <w:b/>
              <w:bCs/>
              <w:color w:val="auto"/>
            </w:rPr>
          </w:pPr>
          <w:r w:rsidRPr="0074643E">
            <w:rPr>
              <w:rFonts w:ascii="Times New Roman" w:hAnsi="Times New Roman" w:cs="Times New Roman"/>
              <w:b/>
              <w:bCs/>
              <w:color w:val="auto"/>
            </w:rPr>
            <w:t>Contents</w:t>
          </w:r>
        </w:p>
        <w:p w14:paraId="342E5A49" w14:textId="30F02460" w:rsidR="006074E1" w:rsidRDefault="0098661A">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71001429" w:history="1">
            <w:r w:rsidR="006074E1" w:rsidRPr="00213BEB">
              <w:rPr>
                <w:rStyle w:val="Hyperlink"/>
                <w:rFonts w:ascii="Times New Roman" w:hAnsi="Times New Roman" w:cs="Times New Roman"/>
                <w:b/>
                <w:bCs/>
                <w:noProof/>
              </w:rPr>
              <w:t>CHAPTER 1</w:t>
            </w:r>
            <w:r w:rsidR="006074E1">
              <w:rPr>
                <w:noProof/>
                <w:webHidden/>
              </w:rPr>
              <w:tab/>
            </w:r>
            <w:r w:rsidR="006074E1">
              <w:rPr>
                <w:noProof/>
                <w:webHidden/>
              </w:rPr>
              <w:fldChar w:fldCharType="begin"/>
            </w:r>
            <w:r w:rsidR="006074E1">
              <w:rPr>
                <w:noProof/>
                <w:webHidden/>
              </w:rPr>
              <w:instrText xml:space="preserve"> PAGEREF _Toc171001429 \h </w:instrText>
            </w:r>
            <w:r w:rsidR="006074E1">
              <w:rPr>
                <w:noProof/>
                <w:webHidden/>
              </w:rPr>
            </w:r>
            <w:r w:rsidR="006074E1">
              <w:rPr>
                <w:noProof/>
                <w:webHidden/>
              </w:rPr>
              <w:fldChar w:fldCharType="separate"/>
            </w:r>
            <w:r w:rsidR="006074E1">
              <w:rPr>
                <w:noProof/>
                <w:webHidden/>
              </w:rPr>
              <w:t>3</w:t>
            </w:r>
            <w:r w:rsidR="006074E1">
              <w:rPr>
                <w:noProof/>
                <w:webHidden/>
              </w:rPr>
              <w:fldChar w:fldCharType="end"/>
            </w:r>
          </w:hyperlink>
        </w:p>
        <w:p w14:paraId="714A6C06" w14:textId="3D2DFE4D" w:rsidR="006074E1" w:rsidRDefault="006074E1">
          <w:pPr>
            <w:pStyle w:val="TOC1"/>
            <w:tabs>
              <w:tab w:val="right" w:leader="dot" w:pos="9016"/>
            </w:tabs>
            <w:rPr>
              <w:rFonts w:eastAsiaTheme="minorEastAsia"/>
              <w:noProof/>
              <w:lang w:eastAsia="en-IN"/>
            </w:rPr>
          </w:pPr>
          <w:hyperlink w:anchor="_Toc171001430" w:history="1">
            <w:r w:rsidRPr="00213BEB">
              <w:rPr>
                <w:rStyle w:val="Hyperlink"/>
                <w:rFonts w:ascii="Times New Roman" w:hAnsi="Times New Roman" w:cs="Times New Roman"/>
                <w:b/>
                <w:bCs/>
                <w:noProof/>
              </w:rPr>
              <w:t>An Overview of the Financial Market</w:t>
            </w:r>
            <w:r>
              <w:rPr>
                <w:noProof/>
                <w:webHidden/>
              </w:rPr>
              <w:tab/>
            </w:r>
            <w:r>
              <w:rPr>
                <w:noProof/>
                <w:webHidden/>
              </w:rPr>
              <w:fldChar w:fldCharType="begin"/>
            </w:r>
            <w:r>
              <w:rPr>
                <w:noProof/>
                <w:webHidden/>
              </w:rPr>
              <w:instrText xml:space="preserve"> PAGEREF _Toc171001430 \h </w:instrText>
            </w:r>
            <w:r>
              <w:rPr>
                <w:noProof/>
                <w:webHidden/>
              </w:rPr>
            </w:r>
            <w:r>
              <w:rPr>
                <w:noProof/>
                <w:webHidden/>
              </w:rPr>
              <w:fldChar w:fldCharType="separate"/>
            </w:r>
            <w:r>
              <w:rPr>
                <w:noProof/>
                <w:webHidden/>
              </w:rPr>
              <w:t>3</w:t>
            </w:r>
            <w:r>
              <w:rPr>
                <w:noProof/>
                <w:webHidden/>
              </w:rPr>
              <w:fldChar w:fldCharType="end"/>
            </w:r>
          </w:hyperlink>
        </w:p>
        <w:p w14:paraId="4F1F0349" w14:textId="7728B5E1" w:rsidR="006074E1" w:rsidRDefault="006074E1">
          <w:pPr>
            <w:pStyle w:val="TOC2"/>
            <w:tabs>
              <w:tab w:val="right" w:leader="dot" w:pos="9016"/>
            </w:tabs>
            <w:rPr>
              <w:rFonts w:eastAsiaTheme="minorEastAsia"/>
              <w:noProof/>
              <w:lang w:eastAsia="en-IN"/>
            </w:rPr>
          </w:pPr>
          <w:hyperlink w:anchor="_Toc171001431" w:history="1">
            <w:r w:rsidRPr="00213BEB">
              <w:rPr>
                <w:rStyle w:val="Hyperlink"/>
                <w:rFonts w:ascii="Times New Roman" w:hAnsi="Times New Roman" w:cs="Times New Roman"/>
                <w:b/>
                <w:bCs/>
                <w:noProof/>
              </w:rPr>
              <w:t>1.1 FINANCIAL MARKET</w:t>
            </w:r>
            <w:r>
              <w:rPr>
                <w:noProof/>
                <w:webHidden/>
              </w:rPr>
              <w:tab/>
            </w:r>
            <w:r>
              <w:rPr>
                <w:noProof/>
                <w:webHidden/>
              </w:rPr>
              <w:fldChar w:fldCharType="begin"/>
            </w:r>
            <w:r>
              <w:rPr>
                <w:noProof/>
                <w:webHidden/>
              </w:rPr>
              <w:instrText xml:space="preserve"> PAGEREF _Toc171001431 \h </w:instrText>
            </w:r>
            <w:r>
              <w:rPr>
                <w:noProof/>
                <w:webHidden/>
              </w:rPr>
            </w:r>
            <w:r>
              <w:rPr>
                <w:noProof/>
                <w:webHidden/>
              </w:rPr>
              <w:fldChar w:fldCharType="separate"/>
            </w:r>
            <w:r>
              <w:rPr>
                <w:noProof/>
                <w:webHidden/>
              </w:rPr>
              <w:t>3</w:t>
            </w:r>
            <w:r>
              <w:rPr>
                <w:noProof/>
                <w:webHidden/>
              </w:rPr>
              <w:fldChar w:fldCharType="end"/>
            </w:r>
          </w:hyperlink>
        </w:p>
        <w:p w14:paraId="73CDF0F1" w14:textId="752F1982" w:rsidR="006074E1" w:rsidRDefault="006074E1">
          <w:pPr>
            <w:pStyle w:val="TOC2"/>
            <w:tabs>
              <w:tab w:val="right" w:leader="dot" w:pos="9016"/>
            </w:tabs>
            <w:rPr>
              <w:rFonts w:eastAsiaTheme="minorEastAsia"/>
              <w:noProof/>
              <w:lang w:eastAsia="en-IN"/>
            </w:rPr>
          </w:pPr>
          <w:hyperlink w:anchor="_Toc171001432" w:history="1">
            <w:r w:rsidRPr="00213BEB">
              <w:rPr>
                <w:rStyle w:val="Hyperlink"/>
                <w:rFonts w:ascii="Times New Roman" w:hAnsi="Times New Roman" w:cs="Times New Roman"/>
                <w:b/>
                <w:bCs/>
                <w:noProof/>
              </w:rPr>
              <w:t>1.2 STOCK MARKET</w:t>
            </w:r>
            <w:r>
              <w:rPr>
                <w:noProof/>
                <w:webHidden/>
              </w:rPr>
              <w:tab/>
            </w:r>
            <w:r>
              <w:rPr>
                <w:noProof/>
                <w:webHidden/>
              </w:rPr>
              <w:fldChar w:fldCharType="begin"/>
            </w:r>
            <w:r>
              <w:rPr>
                <w:noProof/>
                <w:webHidden/>
              </w:rPr>
              <w:instrText xml:space="preserve"> PAGEREF _Toc171001432 \h </w:instrText>
            </w:r>
            <w:r>
              <w:rPr>
                <w:noProof/>
                <w:webHidden/>
              </w:rPr>
            </w:r>
            <w:r>
              <w:rPr>
                <w:noProof/>
                <w:webHidden/>
              </w:rPr>
              <w:fldChar w:fldCharType="separate"/>
            </w:r>
            <w:r>
              <w:rPr>
                <w:noProof/>
                <w:webHidden/>
              </w:rPr>
              <w:t>3</w:t>
            </w:r>
            <w:r>
              <w:rPr>
                <w:noProof/>
                <w:webHidden/>
              </w:rPr>
              <w:fldChar w:fldCharType="end"/>
            </w:r>
          </w:hyperlink>
        </w:p>
        <w:p w14:paraId="3EA13D32" w14:textId="4C0DB861" w:rsidR="006074E1" w:rsidRDefault="006074E1">
          <w:pPr>
            <w:pStyle w:val="TOC2"/>
            <w:tabs>
              <w:tab w:val="right" w:leader="dot" w:pos="9016"/>
            </w:tabs>
            <w:rPr>
              <w:rFonts w:eastAsiaTheme="minorEastAsia"/>
              <w:noProof/>
              <w:lang w:eastAsia="en-IN"/>
            </w:rPr>
          </w:pPr>
          <w:hyperlink w:anchor="_Toc171001433" w:history="1">
            <w:r w:rsidRPr="00213BEB">
              <w:rPr>
                <w:rStyle w:val="Hyperlink"/>
                <w:rFonts w:ascii="Times New Roman" w:hAnsi="Times New Roman" w:cs="Times New Roman"/>
                <w:b/>
                <w:bCs/>
                <w:noProof/>
              </w:rPr>
              <w:t>1.3 REVIEW OF LITERATURE</w:t>
            </w:r>
            <w:r>
              <w:rPr>
                <w:noProof/>
                <w:webHidden/>
              </w:rPr>
              <w:tab/>
            </w:r>
            <w:r>
              <w:rPr>
                <w:noProof/>
                <w:webHidden/>
              </w:rPr>
              <w:fldChar w:fldCharType="begin"/>
            </w:r>
            <w:r>
              <w:rPr>
                <w:noProof/>
                <w:webHidden/>
              </w:rPr>
              <w:instrText xml:space="preserve"> PAGEREF _Toc171001433 \h </w:instrText>
            </w:r>
            <w:r>
              <w:rPr>
                <w:noProof/>
                <w:webHidden/>
              </w:rPr>
            </w:r>
            <w:r>
              <w:rPr>
                <w:noProof/>
                <w:webHidden/>
              </w:rPr>
              <w:fldChar w:fldCharType="separate"/>
            </w:r>
            <w:r>
              <w:rPr>
                <w:noProof/>
                <w:webHidden/>
              </w:rPr>
              <w:t>4</w:t>
            </w:r>
            <w:r>
              <w:rPr>
                <w:noProof/>
                <w:webHidden/>
              </w:rPr>
              <w:fldChar w:fldCharType="end"/>
            </w:r>
          </w:hyperlink>
        </w:p>
        <w:p w14:paraId="4AB57384" w14:textId="0FFA2A3E" w:rsidR="006074E1" w:rsidRDefault="006074E1">
          <w:pPr>
            <w:pStyle w:val="TOC2"/>
            <w:tabs>
              <w:tab w:val="right" w:leader="dot" w:pos="9016"/>
            </w:tabs>
            <w:rPr>
              <w:rFonts w:eastAsiaTheme="minorEastAsia"/>
              <w:noProof/>
              <w:lang w:eastAsia="en-IN"/>
            </w:rPr>
          </w:pPr>
          <w:hyperlink w:anchor="_Toc171001434" w:history="1">
            <w:r w:rsidRPr="00213BEB">
              <w:rPr>
                <w:rStyle w:val="Hyperlink"/>
                <w:rFonts w:ascii="Times New Roman" w:hAnsi="Times New Roman" w:cs="Times New Roman"/>
                <w:b/>
                <w:bCs/>
                <w:noProof/>
              </w:rPr>
              <w:t>1.4 RESEARCH GAP AND MOTIVATION</w:t>
            </w:r>
            <w:r>
              <w:rPr>
                <w:noProof/>
                <w:webHidden/>
              </w:rPr>
              <w:tab/>
            </w:r>
            <w:r>
              <w:rPr>
                <w:noProof/>
                <w:webHidden/>
              </w:rPr>
              <w:fldChar w:fldCharType="begin"/>
            </w:r>
            <w:r>
              <w:rPr>
                <w:noProof/>
                <w:webHidden/>
              </w:rPr>
              <w:instrText xml:space="preserve"> PAGEREF _Toc171001434 \h </w:instrText>
            </w:r>
            <w:r>
              <w:rPr>
                <w:noProof/>
                <w:webHidden/>
              </w:rPr>
            </w:r>
            <w:r>
              <w:rPr>
                <w:noProof/>
                <w:webHidden/>
              </w:rPr>
              <w:fldChar w:fldCharType="separate"/>
            </w:r>
            <w:r>
              <w:rPr>
                <w:noProof/>
                <w:webHidden/>
              </w:rPr>
              <w:t>5</w:t>
            </w:r>
            <w:r>
              <w:rPr>
                <w:noProof/>
                <w:webHidden/>
              </w:rPr>
              <w:fldChar w:fldCharType="end"/>
            </w:r>
          </w:hyperlink>
        </w:p>
        <w:p w14:paraId="2E1D6C51" w14:textId="29A4391C" w:rsidR="006074E1" w:rsidRDefault="006074E1">
          <w:pPr>
            <w:pStyle w:val="TOC2"/>
            <w:tabs>
              <w:tab w:val="right" w:leader="dot" w:pos="9016"/>
            </w:tabs>
            <w:rPr>
              <w:rFonts w:eastAsiaTheme="minorEastAsia"/>
              <w:noProof/>
              <w:lang w:eastAsia="en-IN"/>
            </w:rPr>
          </w:pPr>
          <w:hyperlink w:anchor="_Toc171001435" w:history="1">
            <w:r w:rsidRPr="00213BEB">
              <w:rPr>
                <w:rStyle w:val="Hyperlink"/>
                <w:rFonts w:ascii="Times New Roman" w:hAnsi="Times New Roman" w:cs="Times New Roman"/>
                <w:b/>
                <w:bCs/>
                <w:noProof/>
              </w:rPr>
              <w:t>1.5 OBJECTIVES</w:t>
            </w:r>
            <w:r>
              <w:rPr>
                <w:noProof/>
                <w:webHidden/>
              </w:rPr>
              <w:tab/>
            </w:r>
            <w:r>
              <w:rPr>
                <w:noProof/>
                <w:webHidden/>
              </w:rPr>
              <w:fldChar w:fldCharType="begin"/>
            </w:r>
            <w:r>
              <w:rPr>
                <w:noProof/>
                <w:webHidden/>
              </w:rPr>
              <w:instrText xml:space="preserve"> PAGEREF _Toc171001435 \h </w:instrText>
            </w:r>
            <w:r>
              <w:rPr>
                <w:noProof/>
                <w:webHidden/>
              </w:rPr>
            </w:r>
            <w:r>
              <w:rPr>
                <w:noProof/>
                <w:webHidden/>
              </w:rPr>
              <w:fldChar w:fldCharType="separate"/>
            </w:r>
            <w:r>
              <w:rPr>
                <w:noProof/>
                <w:webHidden/>
              </w:rPr>
              <w:t>5</w:t>
            </w:r>
            <w:r>
              <w:rPr>
                <w:noProof/>
                <w:webHidden/>
              </w:rPr>
              <w:fldChar w:fldCharType="end"/>
            </w:r>
          </w:hyperlink>
        </w:p>
        <w:p w14:paraId="39D11F57" w14:textId="40094F56" w:rsidR="006074E1" w:rsidRDefault="006074E1">
          <w:pPr>
            <w:pStyle w:val="TOC2"/>
            <w:tabs>
              <w:tab w:val="right" w:leader="dot" w:pos="9016"/>
            </w:tabs>
            <w:rPr>
              <w:rFonts w:eastAsiaTheme="minorEastAsia"/>
              <w:noProof/>
              <w:lang w:eastAsia="en-IN"/>
            </w:rPr>
          </w:pPr>
          <w:hyperlink w:anchor="_Toc171001436" w:history="1">
            <w:r w:rsidRPr="00213BEB">
              <w:rPr>
                <w:rStyle w:val="Hyperlink"/>
                <w:rFonts w:ascii="Times New Roman" w:hAnsi="Times New Roman" w:cs="Times New Roman"/>
                <w:b/>
                <w:bCs/>
                <w:noProof/>
              </w:rPr>
              <w:t>1.6 ORGANISATION OF THE PROJECT</w:t>
            </w:r>
            <w:r>
              <w:rPr>
                <w:noProof/>
                <w:webHidden/>
              </w:rPr>
              <w:tab/>
            </w:r>
            <w:r>
              <w:rPr>
                <w:noProof/>
                <w:webHidden/>
              </w:rPr>
              <w:fldChar w:fldCharType="begin"/>
            </w:r>
            <w:r>
              <w:rPr>
                <w:noProof/>
                <w:webHidden/>
              </w:rPr>
              <w:instrText xml:space="preserve"> PAGEREF _Toc171001436 \h </w:instrText>
            </w:r>
            <w:r>
              <w:rPr>
                <w:noProof/>
                <w:webHidden/>
              </w:rPr>
            </w:r>
            <w:r>
              <w:rPr>
                <w:noProof/>
                <w:webHidden/>
              </w:rPr>
              <w:fldChar w:fldCharType="separate"/>
            </w:r>
            <w:r>
              <w:rPr>
                <w:noProof/>
                <w:webHidden/>
              </w:rPr>
              <w:t>6</w:t>
            </w:r>
            <w:r>
              <w:rPr>
                <w:noProof/>
                <w:webHidden/>
              </w:rPr>
              <w:fldChar w:fldCharType="end"/>
            </w:r>
          </w:hyperlink>
        </w:p>
        <w:p w14:paraId="26AC2420" w14:textId="0A96D9F4" w:rsidR="006074E1" w:rsidRDefault="006074E1">
          <w:pPr>
            <w:pStyle w:val="TOC1"/>
            <w:tabs>
              <w:tab w:val="right" w:leader="dot" w:pos="9016"/>
            </w:tabs>
            <w:rPr>
              <w:rFonts w:eastAsiaTheme="minorEastAsia"/>
              <w:noProof/>
              <w:lang w:eastAsia="en-IN"/>
            </w:rPr>
          </w:pPr>
          <w:hyperlink w:anchor="_Toc171001437" w:history="1">
            <w:r w:rsidRPr="00213BEB">
              <w:rPr>
                <w:rStyle w:val="Hyperlink"/>
                <w:rFonts w:ascii="Times New Roman" w:hAnsi="Times New Roman" w:cs="Times New Roman"/>
                <w:b/>
                <w:bCs/>
                <w:noProof/>
              </w:rPr>
              <w:t>CHAPTER-2</w:t>
            </w:r>
            <w:r>
              <w:rPr>
                <w:noProof/>
                <w:webHidden/>
              </w:rPr>
              <w:tab/>
            </w:r>
            <w:r>
              <w:rPr>
                <w:noProof/>
                <w:webHidden/>
              </w:rPr>
              <w:fldChar w:fldCharType="begin"/>
            </w:r>
            <w:r>
              <w:rPr>
                <w:noProof/>
                <w:webHidden/>
              </w:rPr>
              <w:instrText xml:space="preserve"> PAGEREF _Toc171001437 \h </w:instrText>
            </w:r>
            <w:r>
              <w:rPr>
                <w:noProof/>
                <w:webHidden/>
              </w:rPr>
            </w:r>
            <w:r>
              <w:rPr>
                <w:noProof/>
                <w:webHidden/>
              </w:rPr>
              <w:fldChar w:fldCharType="separate"/>
            </w:r>
            <w:r>
              <w:rPr>
                <w:noProof/>
                <w:webHidden/>
              </w:rPr>
              <w:t>9</w:t>
            </w:r>
            <w:r>
              <w:rPr>
                <w:noProof/>
                <w:webHidden/>
              </w:rPr>
              <w:fldChar w:fldCharType="end"/>
            </w:r>
          </w:hyperlink>
        </w:p>
        <w:p w14:paraId="34F29919" w14:textId="0A4DB845" w:rsidR="006074E1" w:rsidRDefault="006074E1">
          <w:pPr>
            <w:pStyle w:val="TOC1"/>
            <w:tabs>
              <w:tab w:val="right" w:leader="dot" w:pos="9016"/>
            </w:tabs>
            <w:rPr>
              <w:rFonts w:eastAsiaTheme="minorEastAsia"/>
              <w:noProof/>
              <w:lang w:eastAsia="en-IN"/>
            </w:rPr>
          </w:pPr>
          <w:hyperlink w:anchor="_Toc171001438" w:history="1">
            <w:r w:rsidRPr="00213BEB">
              <w:rPr>
                <w:rStyle w:val="Hyperlink"/>
                <w:rFonts w:ascii="Times New Roman" w:hAnsi="Times New Roman" w:cs="Times New Roman"/>
                <w:b/>
                <w:bCs/>
                <w:noProof/>
              </w:rPr>
              <w:t>Mathematical Model</w:t>
            </w:r>
            <w:r>
              <w:rPr>
                <w:noProof/>
                <w:webHidden/>
              </w:rPr>
              <w:tab/>
            </w:r>
            <w:r>
              <w:rPr>
                <w:noProof/>
                <w:webHidden/>
              </w:rPr>
              <w:fldChar w:fldCharType="begin"/>
            </w:r>
            <w:r>
              <w:rPr>
                <w:noProof/>
                <w:webHidden/>
              </w:rPr>
              <w:instrText xml:space="preserve"> PAGEREF _Toc171001438 \h </w:instrText>
            </w:r>
            <w:r>
              <w:rPr>
                <w:noProof/>
                <w:webHidden/>
              </w:rPr>
            </w:r>
            <w:r>
              <w:rPr>
                <w:noProof/>
                <w:webHidden/>
              </w:rPr>
              <w:fldChar w:fldCharType="separate"/>
            </w:r>
            <w:r>
              <w:rPr>
                <w:noProof/>
                <w:webHidden/>
              </w:rPr>
              <w:t>9</w:t>
            </w:r>
            <w:r>
              <w:rPr>
                <w:noProof/>
                <w:webHidden/>
              </w:rPr>
              <w:fldChar w:fldCharType="end"/>
            </w:r>
          </w:hyperlink>
        </w:p>
        <w:p w14:paraId="59E813C5" w14:textId="6AE8FE2F" w:rsidR="006074E1" w:rsidRDefault="006074E1">
          <w:pPr>
            <w:pStyle w:val="TOC2"/>
            <w:tabs>
              <w:tab w:val="right" w:leader="dot" w:pos="9016"/>
            </w:tabs>
            <w:rPr>
              <w:rFonts w:eastAsiaTheme="minorEastAsia"/>
              <w:noProof/>
              <w:lang w:eastAsia="en-IN"/>
            </w:rPr>
          </w:pPr>
          <w:hyperlink w:anchor="_Toc171001439" w:history="1">
            <w:r w:rsidRPr="00213BEB">
              <w:rPr>
                <w:rStyle w:val="Hyperlink"/>
                <w:rFonts w:ascii="Times New Roman" w:hAnsi="Times New Roman" w:cs="Times New Roman"/>
                <w:b/>
                <w:bCs/>
                <w:noProof/>
              </w:rPr>
              <w:t>2.1 STOCHASTIC MODEL</w:t>
            </w:r>
            <w:r>
              <w:rPr>
                <w:noProof/>
                <w:webHidden/>
              </w:rPr>
              <w:tab/>
            </w:r>
            <w:r>
              <w:rPr>
                <w:noProof/>
                <w:webHidden/>
              </w:rPr>
              <w:fldChar w:fldCharType="begin"/>
            </w:r>
            <w:r>
              <w:rPr>
                <w:noProof/>
                <w:webHidden/>
              </w:rPr>
              <w:instrText xml:space="preserve"> PAGEREF _Toc171001439 \h </w:instrText>
            </w:r>
            <w:r>
              <w:rPr>
                <w:noProof/>
                <w:webHidden/>
              </w:rPr>
            </w:r>
            <w:r>
              <w:rPr>
                <w:noProof/>
                <w:webHidden/>
              </w:rPr>
              <w:fldChar w:fldCharType="separate"/>
            </w:r>
            <w:r>
              <w:rPr>
                <w:noProof/>
                <w:webHidden/>
              </w:rPr>
              <w:t>9</w:t>
            </w:r>
            <w:r>
              <w:rPr>
                <w:noProof/>
                <w:webHidden/>
              </w:rPr>
              <w:fldChar w:fldCharType="end"/>
            </w:r>
          </w:hyperlink>
        </w:p>
        <w:p w14:paraId="374B558B" w14:textId="118E834D" w:rsidR="006074E1" w:rsidRDefault="006074E1">
          <w:pPr>
            <w:pStyle w:val="TOC2"/>
            <w:tabs>
              <w:tab w:val="right" w:leader="dot" w:pos="9016"/>
            </w:tabs>
            <w:rPr>
              <w:rFonts w:eastAsiaTheme="minorEastAsia"/>
              <w:noProof/>
              <w:lang w:eastAsia="en-IN"/>
            </w:rPr>
          </w:pPr>
          <w:hyperlink w:anchor="_Toc171001440" w:history="1">
            <w:r w:rsidRPr="00213BEB">
              <w:rPr>
                <w:rStyle w:val="Hyperlink"/>
                <w:rFonts w:ascii="Times New Roman" w:hAnsi="Times New Roman" w:cs="Times New Roman"/>
                <w:b/>
                <w:bCs/>
                <w:noProof/>
              </w:rPr>
              <w:t>2.2 TRANSITION PROBABILITY MATRIX (TPM)</w:t>
            </w:r>
            <w:r>
              <w:rPr>
                <w:noProof/>
                <w:webHidden/>
              </w:rPr>
              <w:tab/>
            </w:r>
            <w:r>
              <w:rPr>
                <w:noProof/>
                <w:webHidden/>
              </w:rPr>
              <w:fldChar w:fldCharType="begin"/>
            </w:r>
            <w:r>
              <w:rPr>
                <w:noProof/>
                <w:webHidden/>
              </w:rPr>
              <w:instrText xml:space="preserve"> PAGEREF _Toc171001440 \h </w:instrText>
            </w:r>
            <w:r>
              <w:rPr>
                <w:noProof/>
                <w:webHidden/>
              </w:rPr>
            </w:r>
            <w:r>
              <w:rPr>
                <w:noProof/>
                <w:webHidden/>
              </w:rPr>
              <w:fldChar w:fldCharType="separate"/>
            </w:r>
            <w:r>
              <w:rPr>
                <w:noProof/>
                <w:webHidden/>
              </w:rPr>
              <w:t>9</w:t>
            </w:r>
            <w:r>
              <w:rPr>
                <w:noProof/>
                <w:webHidden/>
              </w:rPr>
              <w:fldChar w:fldCharType="end"/>
            </w:r>
          </w:hyperlink>
        </w:p>
        <w:p w14:paraId="601D7B54" w14:textId="6F813B32" w:rsidR="006074E1" w:rsidRDefault="006074E1">
          <w:pPr>
            <w:pStyle w:val="TOC2"/>
            <w:tabs>
              <w:tab w:val="right" w:leader="dot" w:pos="9016"/>
            </w:tabs>
            <w:rPr>
              <w:rFonts w:eastAsiaTheme="minorEastAsia"/>
              <w:noProof/>
              <w:lang w:eastAsia="en-IN"/>
            </w:rPr>
          </w:pPr>
          <w:hyperlink w:anchor="_Toc171001441" w:history="1">
            <w:r w:rsidRPr="00213BEB">
              <w:rPr>
                <w:rStyle w:val="Hyperlink"/>
                <w:rFonts w:ascii="Times New Roman" w:hAnsi="Times New Roman" w:cs="Times New Roman"/>
                <w:b/>
                <w:bCs/>
                <w:noProof/>
              </w:rPr>
              <w:t>2.3 INITIAL PROBABILITY VECTOR (IPV)</w:t>
            </w:r>
            <w:r>
              <w:rPr>
                <w:noProof/>
                <w:webHidden/>
              </w:rPr>
              <w:tab/>
            </w:r>
            <w:r>
              <w:rPr>
                <w:noProof/>
                <w:webHidden/>
              </w:rPr>
              <w:fldChar w:fldCharType="begin"/>
            </w:r>
            <w:r>
              <w:rPr>
                <w:noProof/>
                <w:webHidden/>
              </w:rPr>
              <w:instrText xml:space="preserve"> PAGEREF _Toc171001441 \h </w:instrText>
            </w:r>
            <w:r>
              <w:rPr>
                <w:noProof/>
                <w:webHidden/>
              </w:rPr>
            </w:r>
            <w:r>
              <w:rPr>
                <w:noProof/>
                <w:webHidden/>
              </w:rPr>
              <w:fldChar w:fldCharType="separate"/>
            </w:r>
            <w:r>
              <w:rPr>
                <w:noProof/>
                <w:webHidden/>
              </w:rPr>
              <w:t>9</w:t>
            </w:r>
            <w:r>
              <w:rPr>
                <w:noProof/>
                <w:webHidden/>
              </w:rPr>
              <w:fldChar w:fldCharType="end"/>
            </w:r>
          </w:hyperlink>
        </w:p>
        <w:p w14:paraId="66112A71" w14:textId="4517D184" w:rsidR="006074E1" w:rsidRDefault="006074E1">
          <w:pPr>
            <w:pStyle w:val="TOC2"/>
            <w:tabs>
              <w:tab w:val="right" w:leader="dot" w:pos="9016"/>
            </w:tabs>
            <w:rPr>
              <w:rFonts w:eastAsiaTheme="minorEastAsia"/>
              <w:noProof/>
              <w:lang w:eastAsia="en-IN"/>
            </w:rPr>
          </w:pPr>
          <w:hyperlink w:anchor="_Toc171001442" w:history="1">
            <w:r w:rsidRPr="00213BEB">
              <w:rPr>
                <w:rStyle w:val="Hyperlink"/>
                <w:rFonts w:ascii="Times New Roman" w:hAnsi="Times New Roman" w:cs="Times New Roman"/>
                <w:b/>
                <w:bCs/>
                <w:noProof/>
              </w:rPr>
              <w:t>2.4 PROBABILITY DISTRIBUTION FOR INCREMENT STATE</w:t>
            </w:r>
            <w:r>
              <w:rPr>
                <w:noProof/>
                <w:webHidden/>
              </w:rPr>
              <w:tab/>
            </w:r>
            <w:r>
              <w:rPr>
                <w:noProof/>
                <w:webHidden/>
              </w:rPr>
              <w:fldChar w:fldCharType="begin"/>
            </w:r>
            <w:r>
              <w:rPr>
                <w:noProof/>
                <w:webHidden/>
              </w:rPr>
              <w:instrText xml:space="preserve"> PAGEREF _Toc171001442 \h </w:instrText>
            </w:r>
            <w:r>
              <w:rPr>
                <w:noProof/>
                <w:webHidden/>
              </w:rPr>
            </w:r>
            <w:r>
              <w:rPr>
                <w:noProof/>
                <w:webHidden/>
              </w:rPr>
              <w:fldChar w:fldCharType="separate"/>
            </w:r>
            <w:r>
              <w:rPr>
                <w:noProof/>
                <w:webHidden/>
              </w:rPr>
              <w:t>10</w:t>
            </w:r>
            <w:r>
              <w:rPr>
                <w:noProof/>
                <w:webHidden/>
              </w:rPr>
              <w:fldChar w:fldCharType="end"/>
            </w:r>
          </w:hyperlink>
        </w:p>
        <w:p w14:paraId="3B962497" w14:textId="5098A091" w:rsidR="006074E1" w:rsidRDefault="006074E1">
          <w:pPr>
            <w:pStyle w:val="TOC3"/>
            <w:tabs>
              <w:tab w:val="right" w:leader="dot" w:pos="9016"/>
            </w:tabs>
            <w:rPr>
              <w:rFonts w:eastAsiaTheme="minorEastAsia"/>
              <w:noProof/>
              <w:lang w:eastAsia="en-IN"/>
            </w:rPr>
          </w:pPr>
          <w:hyperlink w:anchor="_Toc171001443" w:history="1">
            <w:r w:rsidRPr="00213BEB">
              <w:rPr>
                <w:rStyle w:val="Hyperlink"/>
                <w:rFonts w:ascii="Times New Roman" w:hAnsi="Times New Roman" w:cs="Times New Roman"/>
                <w:b/>
                <w:bCs/>
                <w:noProof/>
              </w:rPr>
              <w:t>2.4.1 STATISTICAL CHARACTERISTICS OF PROBABILITY DISTRIBUTIONS OF INCREMENT STATE</w:t>
            </w:r>
            <w:r>
              <w:rPr>
                <w:noProof/>
                <w:webHidden/>
              </w:rPr>
              <w:tab/>
            </w:r>
            <w:r>
              <w:rPr>
                <w:noProof/>
                <w:webHidden/>
              </w:rPr>
              <w:fldChar w:fldCharType="begin"/>
            </w:r>
            <w:r>
              <w:rPr>
                <w:noProof/>
                <w:webHidden/>
              </w:rPr>
              <w:instrText xml:space="preserve"> PAGEREF _Toc171001443 \h </w:instrText>
            </w:r>
            <w:r>
              <w:rPr>
                <w:noProof/>
                <w:webHidden/>
              </w:rPr>
            </w:r>
            <w:r>
              <w:rPr>
                <w:noProof/>
                <w:webHidden/>
              </w:rPr>
              <w:fldChar w:fldCharType="separate"/>
            </w:r>
            <w:r>
              <w:rPr>
                <w:noProof/>
                <w:webHidden/>
              </w:rPr>
              <w:t>10</w:t>
            </w:r>
            <w:r>
              <w:rPr>
                <w:noProof/>
                <w:webHidden/>
              </w:rPr>
              <w:fldChar w:fldCharType="end"/>
            </w:r>
          </w:hyperlink>
        </w:p>
        <w:p w14:paraId="0A069225" w14:textId="0A93A40A" w:rsidR="006074E1" w:rsidRDefault="006074E1">
          <w:pPr>
            <w:pStyle w:val="TOC3"/>
            <w:tabs>
              <w:tab w:val="right" w:leader="dot" w:pos="9016"/>
            </w:tabs>
            <w:rPr>
              <w:rFonts w:eastAsiaTheme="minorEastAsia"/>
              <w:noProof/>
              <w:lang w:eastAsia="en-IN"/>
            </w:rPr>
          </w:pPr>
          <w:hyperlink w:anchor="_Toc171001444" w:history="1">
            <w:r w:rsidRPr="00213BEB">
              <w:rPr>
                <w:rStyle w:val="Hyperlink"/>
                <w:rFonts w:ascii="Times New Roman" w:hAnsi="Times New Roman" w:cs="Times New Roman"/>
                <w:noProof/>
              </w:rPr>
              <w:t>2.4.1.1   Average number of times happening of Increment state</w:t>
            </w:r>
            <w:r>
              <w:rPr>
                <w:noProof/>
                <w:webHidden/>
              </w:rPr>
              <w:tab/>
            </w:r>
            <w:r>
              <w:rPr>
                <w:noProof/>
                <w:webHidden/>
              </w:rPr>
              <w:fldChar w:fldCharType="begin"/>
            </w:r>
            <w:r>
              <w:rPr>
                <w:noProof/>
                <w:webHidden/>
              </w:rPr>
              <w:instrText xml:space="preserve"> PAGEREF _Toc171001444 \h </w:instrText>
            </w:r>
            <w:r>
              <w:rPr>
                <w:noProof/>
                <w:webHidden/>
              </w:rPr>
            </w:r>
            <w:r>
              <w:rPr>
                <w:noProof/>
                <w:webHidden/>
              </w:rPr>
              <w:fldChar w:fldCharType="separate"/>
            </w:r>
            <w:r>
              <w:rPr>
                <w:noProof/>
                <w:webHidden/>
              </w:rPr>
              <w:t>10</w:t>
            </w:r>
            <w:r>
              <w:rPr>
                <w:noProof/>
                <w:webHidden/>
              </w:rPr>
              <w:fldChar w:fldCharType="end"/>
            </w:r>
          </w:hyperlink>
        </w:p>
        <w:p w14:paraId="39214E63" w14:textId="001F022F" w:rsidR="006074E1" w:rsidRDefault="006074E1">
          <w:pPr>
            <w:pStyle w:val="TOC3"/>
            <w:tabs>
              <w:tab w:val="right" w:leader="dot" w:pos="9016"/>
            </w:tabs>
            <w:rPr>
              <w:rFonts w:eastAsiaTheme="minorEastAsia"/>
              <w:noProof/>
              <w:lang w:eastAsia="en-IN"/>
            </w:rPr>
          </w:pPr>
          <w:hyperlink w:anchor="_Toc171001445" w:history="1">
            <w:r w:rsidRPr="00213BEB">
              <w:rPr>
                <w:rStyle w:val="Hyperlink"/>
                <w:rFonts w:ascii="Times New Roman" w:hAnsi="Times New Roman" w:cs="Times New Roman"/>
                <w:noProof/>
              </w:rPr>
              <w:t>2.4.1.2    Variance of Increment state</w:t>
            </w:r>
            <w:r>
              <w:rPr>
                <w:noProof/>
                <w:webHidden/>
              </w:rPr>
              <w:tab/>
            </w:r>
            <w:r>
              <w:rPr>
                <w:noProof/>
                <w:webHidden/>
              </w:rPr>
              <w:fldChar w:fldCharType="begin"/>
            </w:r>
            <w:r>
              <w:rPr>
                <w:noProof/>
                <w:webHidden/>
              </w:rPr>
              <w:instrText xml:space="preserve"> PAGEREF _Toc171001445 \h </w:instrText>
            </w:r>
            <w:r>
              <w:rPr>
                <w:noProof/>
                <w:webHidden/>
              </w:rPr>
            </w:r>
            <w:r>
              <w:rPr>
                <w:noProof/>
                <w:webHidden/>
              </w:rPr>
              <w:fldChar w:fldCharType="separate"/>
            </w:r>
            <w:r>
              <w:rPr>
                <w:noProof/>
                <w:webHidden/>
              </w:rPr>
              <w:t>11</w:t>
            </w:r>
            <w:r>
              <w:rPr>
                <w:noProof/>
                <w:webHidden/>
              </w:rPr>
              <w:fldChar w:fldCharType="end"/>
            </w:r>
          </w:hyperlink>
        </w:p>
        <w:p w14:paraId="4DC9079A" w14:textId="49A3F379" w:rsidR="006074E1" w:rsidRDefault="006074E1">
          <w:pPr>
            <w:pStyle w:val="TOC3"/>
            <w:tabs>
              <w:tab w:val="right" w:leader="dot" w:pos="9016"/>
            </w:tabs>
            <w:rPr>
              <w:rFonts w:eastAsiaTheme="minorEastAsia"/>
              <w:noProof/>
              <w:lang w:eastAsia="en-IN"/>
            </w:rPr>
          </w:pPr>
          <w:hyperlink w:anchor="_Toc171001446" w:history="1">
            <w:r w:rsidRPr="00213BEB">
              <w:rPr>
                <w:rStyle w:val="Hyperlink"/>
                <w:rFonts w:ascii="Times New Roman" w:hAnsi="Times New Roman" w:cs="Times New Roman"/>
                <w:noProof/>
              </w:rPr>
              <w:t>2.4.1.3   Third Central Moment for Increment state</w:t>
            </w:r>
            <w:r>
              <w:rPr>
                <w:noProof/>
                <w:webHidden/>
              </w:rPr>
              <w:tab/>
            </w:r>
            <w:r>
              <w:rPr>
                <w:noProof/>
                <w:webHidden/>
              </w:rPr>
              <w:fldChar w:fldCharType="begin"/>
            </w:r>
            <w:r>
              <w:rPr>
                <w:noProof/>
                <w:webHidden/>
              </w:rPr>
              <w:instrText xml:space="preserve"> PAGEREF _Toc171001446 \h </w:instrText>
            </w:r>
            <w:r>
              <w:rPr>
                <w:noProof/>
                <w:webHidden/>
              </w:rPr>
            </w:r>
            <w:r>
              <w:rPr>
                <w:noProof/>
                <w:webHidden/>
              </w:rPr>
              <w:fldChar w:fldCharType="separate"/>
            </w:r>
            <w:r>
              <w:rPr>
                <w:noProof/>
                <w:webHidden/>
              </w:rPr>
              <w:t>11</w:t>
            </w:r>
            <w:r>
              <w:rPr>
                <w:noProof/>
                <w:webHidden/>
              </w:rPr>
              <w:fldChar w:fldCharType="end"/>
            </w:r>
          </w:hyperlink>
        </w:p>
        <w:p w14:paraId="34357E68" w14:textId="0FD95794" w:rsidR="006074E1" w:rsidRDefault="006074E1">
          <w:pPr>
            <w:pStyle w:val="TOC3"/>
            <w:tabs>
              <w:tab w:val="right" w:leader="dot" w:pos="9016"/>
            </w:tabs>
            <w:rPr>
              <w:rFonts w:eastAsiaTheme="minorEastAsia"/>
              <w:noProof/>
              <w:lang w:eastAsia="en-IN"/>
            </w:rPr>
          </w:pPr>
          <w:hyperlink w:anchor="_Toc171001447" w:history="1">
            <w:r w:rsidRPr="00213BEB">
              <w:rPr>
                <w:rStyle w:val="Hyperlink"/>
                <w:rFonts w:ascii="Times New Roman" w:hAnsi="Times New Roman" w:cs="Times New Roman"/>
                <w:noProof/>
              </w:rPr>
              <w:t>2.4.1.4   Pearson’s Coefficient of Skewness for Increment state</w:t>
            </w:r>
            <w:r>
              <w:rPr>
                <w:noProof/>
                <w:webHidden/>
              </w:rPr>
              <w:tab/>
            </w:r>
            <w:r>
              <w:rPr>
                <w:noProof/>
                <w:webHidden/>
              </w:rPr>
              <w:fldChar w:fldCharType="begin"/>
            </w:r>
            <w:r>
              <w:rPr>
                <w:noProof/>
                <w:webHidden/>
              </w:rPr>
              <w:instrText xml:space="preserve"> PAGEREF _Toc171001447 \h </w:instrText>
            </w:r>
            <w:r>
              <w:rPr>
                <w:noProof/>
                <w:webHidden/>
              </w:rPr>
            </w:r>
            <w:r>
              <w:rPr>
                <w:noProof/>
                <w:webHidden/>
              </w:rPr>
              <w:fldChar w:fldCharType="separate"/>
            </w:r>
            <w:r>
              <w:rPr>
                <w:noProof/>
                <w:webHidden/>
              </w:rPr>
              <w:t>11</w:t>
            </w:r>
            <w:r>
              <w:rPr>
                <w:noProof/>
                <w:webHidden/>
              </w:rPr>
              <w:fldChar w:fldCharType="end"/>
            </w:r>
          </w:hyperlink>
        </w:p>
        <w:p w14:paraId="033F1EFF" w14:textId="40E73929" w:rsidR="006074E1" w:rsidRDefault="006074E1">
          <w:pPr>
            <w:pStyle w:val="TOC3"/>
            <w:tabs>
              <w:tab w:val="right" w:leader="dot" w:pos="9016"/>
            </w:tabs>
            <w:rPr>
              <w:rFonts w:eastAsiaTheme="minorEastAsia"/>
              <w:noProof/>
              <w:lang w:eastAsia="en-IN"/>
            </w:rPr>
          </w:pPr>
          <w:hyperlink w:anchor="_Toc171001448" w:history="1">
            <w:r w:rsidRPr="00213BEB">
              <w:rPr>
                <w:rStyle w:val="Hyperlink"/>
                <w:rFonts w:ascii="Times New Roman" w:hAnsi="Times New Roman" w:cs="Times New Roman"/>
                <w:noProof/>
              </w:rPr>
              <w:t>2.4.1.5 Pearson’s coefficient of kurtosis for Increment state</w:t>
            </w:r>
            <w:r>
              <w:rPr>
                <w:noProof/>
                <w:webHidden/>
              </w:rPr>
              <w:tab/>
            </w:r>
            <w:r>
              <w:rPr>
                <w:noProof/>
                <w:webHidden/>
              </w:rPr>
              <w:fldChar w:fldCharType="begin"/>
            </w:r>
            <w:r>
              <w:rPr>
                <w:noProof/>
                <w:webHidden/>
              </w:rPr>
              <w:instrText xml:space="preserve"> PAGEREF _Toc171001448 \h </w:instrText>
            </w:r>
            <w:r>
              <w:rPr>
                <w:noProof/>
                <w:webHidden/>
              </w:rPr>
            </w:r>
            <w:r>
              <w:rPr>
                <w:noProof/>
                <w:webHidden/>
              </w:rPr>
              <w:fldChar w:fldCharType="separate"/>
            </w:r>
            <w:r>
              <w:rPr>
                <w:noProof/>
                <w:webHidden/>
              </w:rPr>
              <w:t>11</w:t>
            </w:r>
            <w:r>
              <w:rPr>
                <w:noProof/>
                <w:webHidden/>
              </w:rPr>
              <w:fldChar w:fldCharType="end"/>
            </w:r>
          </w:hyperlink>
        </w:p>
        <w:p w14:paraId="2794CD7E" w14:textId="70EEE27D" w:rsidR="006074E1" w:rsidRDefault="006074E1">
          <w:pPr>
            <w:pStyle w:val="TOC3"/>
            <w:tabs>
              <w:tab w:val="right" w:leader="dot" w:pos="9016"/>
            </w:tabs>
            <w:rPr>
              <w:rFonts w:eastAsiaTheme="minorEastAsia"/>
              <w:noProof/>
              <w:lang w:eastAsia="en-IN"/>
            </w:rPr>
          </w:pPr>
          <w:hyperlink w:anchor="_Toc171001449" w:history="1">
            <w:r w:rsidRPr="00213BEB">
              <w:rPr>
                <w:rStyle w:val="Hyperlink"/>
                <w:rFonts w:ascii="Times New Roman" w:hAnsi="Times New Roman" w:cs="Times New Roman"/>
                <w:noProof/>
              </w:rPr>
              <w:t xml:space="preserve">2.4.1.6 </w:t>
            </w:r>
            <w:r w:rsidRPr="00213BEB">
              <w:rPr>
                <w:rStyle w:val="Hyperlink"/>
                <w:rFonts w:ascii="Times New Roman" w:hAnsi="Times New Roman" w:cs="Times New Roman"/>
                <w:noProof/>
                <w:lang w:val="en-US"/>
              </w:rPr>
              <w:t xml:space="preserve">Coefficient of variation </w:t>
            </w:r>
            <w:r w:rsidRPr="00213BEB">
              <w:rPr>
                <w:rStyle w:val="Hyperlink"/>
                <w:rFonts w:ascii="Times New Roman" w:hAnsi="Times New Roman" w:cs="Times New Roman"/>
                <w:noProof/>
              </w:rPr>
              <w:t>for Increment state</w:t>
            </w:r>
            <w:r>
              <w:rPr>
                <w:noProof/>
                <w:webHidden/>
              </w:rPr>
              <w:tab/>
            </w:r>
            <w:r>
              <w:rPr>
                <w:noProof/>
                <w:webHidden/>
              </w:rPr>
              <w:fldChar w:fldCharType="begin"/>
            </w:r>
            <w:r>
              <w:rPr>
                <w:noProof/>
                <w:webHidden/>
              </w:rPr>
              <w:instrText xml:space="preserve"> PAGEREF _Toc171001449 \h </w:instrText>
            </w:r>
            <w:r>
              <w:rPr>
                <w:noProof/>
                <w:webHidden/>
              </w:rPr>
            </w:r>
            <w:r>
              <w:rPr>
                <w:noProof/>
                <w:webHidden/>
              </w:rPr>
              <w:fldChar w:fldCharType="separate"/>
            </w:r>
            <w:r>
              <w:rPr>
                <w:noProof/>
                <w:webHidden/>
              </w:rPr>
              <w:t>11</w:t>
            </w:r>
            <w:r>
              <w:rPr>
                <w:noProof/>
                <w:webHidden/>
              </w:rPr>
              <w:fldChar w:fldCharType="end"/>
            </w:r>
          </w:hyperlink>
        </w:p>
        <w:p w14:paraId="129C1EBD" w14:textId="24079503" w:rsidR="006074E1" w:rsidRDefault="006074E1">
          <w:pPr>
            <w:pStyle w:val="TOC2"/>
            <w:tabs>
              <w:tab w:val="right" w:leader="dot" w:pos="9016"/>
            </w:tabs>
            <w:rPr>
              <w:rFonts w:eastAsiaTheme="minorEastAsia"/>
              <w:noProof/>
              <w:lang w:eastAsia="en-IN"/>
            </w:rPr>
          </w:pPr>
          <w:hyperlink w:anchor="_Toc171001450" w:history="1">
            <w:r w:rsidRPr="00213BEB">
              <w:rPr>
                <w:rStyle w:val="Hyperlink"/>
                <w:rFonts w:ascii="Times New Roman" w:hAnsi="Times New Roman" w:cs="Times New Roman"/>
                <w:b/>
                <w:bCs/>
                <w:noProof/>
              </w:rPr>
              <w:t>2.5 PROBABILITY DISTRIBUTION FOR REMAIN SAME STATE</w:t>
            </w:r>
            <w:r>
              <w:rPr>
                <w:noProof/>
                <w:webHidden/>
              </w:rPr>
              <w:tab/>
            </w:r>
            <w:r>
              <w:rPr>
                <w:noProof/>
                <w:webHidden/>
              </w:rPr>
              <w:fldChar w:fldCharType="begin"/>
            </w:r>
            <w:r>
              <w:rPr>
                <w:noProof/>
                <w:webHidden/>
              </w:rPr>
              <w:instrText xml:space="preserve"> PAGEREF _Toc171001450 \h </w:instrText>
            </w:r>
            <w:r>
              <w:rPr>
                <w:noProof/>
                <w:webHidden/>
              </w:rPr>
            </w:r>
            <w:r>
              <w:rPr>
                <w:noProof/>
                <w:webHidden/>
              </w:rPr>
              <w:fldChar w:fldCharType="separate"/>
            </w:r>
            <w:r>
              <w:rPr>
                <w:noProof/>
                <w:webHidden/>
              </w:rPr>
              <w:t>11</w:t>
            </w:r>
            <w:r>
              <w:rPr>
                <w:noProof/>
                <w:webHidden/>
              </w:rPr>
              <w:fldChar w:fldCharType="end"/>
            </w:r>
          </w:hyperlink>
        </w:p>
        <w:p w14:paraId="0A53F97A" w14:textId="1F3E20B6" w:rsidR="006074E1" w:rsidRDefault="006074E1">
          <w:pPr>
            <w:pStyle w:val="TOC3"/>
            <w:tabs>
              <w:tab w:val="right" w:leader="dot" w:pos="9016"/>
            </w:tabs>
            <w:rPr>
              <w:rFonts w:eastAsiaTheme="minorEastAsia"/>
              <w:noProof/>
              <w:lang w:eastAsia="en-IN"/>
            </w:rPr>
          </w:pPr>
          <w:hyperlink w:anchor="_Toc171001451" w:history="1">
            <w:r w:rsidRPr="00213BEB">
              <w:rPr>
                <w:rStyle w:val="Hyperlink"/>
                <w:rFonts w:ascii="Times New Roman" w:hAnsi="Times New Roman" w:cs="Times New Roman"/>
                <w:b/>
                <w:bCs/>
                <w:noProof/>
              </w:rPr>
              <w:t>2.5.1 STATISTICAL CHARACTERISTICS OF PROBABILITY DISTRIBUTIONS OF REMAIN SAME STATE</w:t>
            </w:r>
            <w:r>
              <w:rPr>
                <w:noProof/>
                <w:webHidden/>
              </w:rPr>
              <w:tab/>
            </w:r>
            <w:r>
              <w:rPr>
                <w:noProof/>
                <w:webHidden/>
              </w:rPr>
              <w:fldChar w:fldCharType="begin"/>
            </w:r>
            <w:r>
              <w:rPr>
                <w:noProof/>
                <w:webHidden/>
              </w:rPr>
              <w:instrText xml:space="preserve"> PAGEREF _Toc171001451 \h </w:instrText>
            </w:r>
            <w:r>
              <w:rPr>
                <w:noProof/>
                <w:webHidden/>
              </w:rPr>
            </w:r>
            <w:r>
              <w:rPr>
                <w:noProof/>
                <w:webHidden/>
              </w:rPr>
              <w:fldChar w:fldCharType="separate"/>
            </w:r>
            <w:r>
              <w:rPr>
                <w:noProof/>
                <w:webHidden/>
              </w:rPr>
              <w:t>11</w:t>
            </w:r>
            <w:r>
              <w:rPr>
                <w:noProof/>
                <w:webHidden/>
              </w:rPr>
              <w:fldChar w:fldCharType="end"/>
            </w:r>
          </w:hyperlink>
        </w:p>
        <w:p w14:paraId="5296755E" w14:textId="52D237EA" w:rsidR="006074E1" w:rsidRDefault="006074E1">
          <w:pPr>
            <w:pStyle w:val="TOC3"/>
            <w:tabs>
              <w:tab w:val="right" w:leader="dot" w:pos="9016"/>
            </w:tabs>
            <w:rPr>
              <w:rFonts w:eastAsiaTheme="minorEastAsia"/>
              <w:noProof/>
              <w:lang w:eastAsia="en-IN"/>
            </w:rPr>
          </w:pPr>
          <w:hyperlink w:anchor="_Toc171001452" w:history="1">
            <w:r w:rsidRPr="00213BEB">
              <w:rPr>
                <w:rStyle w:val="Hyperlink"/>
                <w:rFonts w:ascii="Times New Roman" w:hAnsi="Times New Roman" w:cs="Times New Roman"/>
                <w:noProof/>
              </w:rPr>
              <w:t>2.5.1.1   Average number of times happening of Remain same state</w:t>
            </w:r>
            <w:r>
              <w:rPr>
                <w:noProof/>
                <w:webHidden/>
              </w:rPr>
              <w:tab/>
            </w:r>
            <w:r>
              <w:rPr>
                <w:noProof/>
                <w:webHidden/>
              </w:rPr>
              <w:fldChar w:fldCharType="begin"/>
            </w:r>
            <w:r>
              <w:rPr>
                <w:noProof/>
                <w:webHidden/>
              </w:rPr>
              <w:instrText xml:space="preserve"> PAGEREF _Toc171001452 \h </w:instrText>
            </w:r>
            <w:r>
              <w:rPr>
                <w:noProof/>
                <w:webHidden/>
              </w:rPr>
            </w:r>
            <w:r>
              <w:rPr>
                <w:noProof/>
                <w:webHidden/>
              </w:rPr>
              <w:fldChar w:fldCharType="separate"/>
            </w:r>
            <w:r>
              <w:rPr>
                <w:noProof/>
                <w:webHidden/>
              </w:rPr>
              <w:t>11</w:t>
            </w:r>
            <w:r>
              <w:rPr>
                <w:noProof/>
                <w:webHidden/>
              </w:rPr>
              <w:fldChar w:fldCharType="end"/>
            </w:r>
          </w:hyperlink>
        </w:p>
        <w:p w14:paraId="71216BE4" w14:textId="0C18D1A7" w:rsidR="006074E1" w:rsidRDefault="006074E1">
          <w:pPr>
            <w:pStyle w:val="TOC3"/>
            <w:tabs>
              <w:tab w:val="right" w:leader="dot" w:pos="9016"/>
            </w:tabs>
            <w:rPr>
              <w:rFonts w:eastAsiaTheme="minorEastAsia"/>
              <w:noProof/>
              <w:lang w:eastAsia="en-IN"/>
            </w:rPr>
          </w:pPr>
          <w:hyperlink w:anchor="_Toc171001453" w:history="1">
            <w:r w:rsidRPr="00213BEB">
              <w:rPr>
                <w:rStyle w:val="Hyperlink"/>
                <w:rFonts w:ascii="Times New Roman" w:hAnsi="Times New Roman" w:cs="Times New Roman"/>
                <w:noProof/>
              </w:rPr>
              <w:t>2.5.1.2    Variance of Remain same state</w:t>
            </w:r>
            <w:r>
              <w:rPr>
                <w:noProof/>
                <w:webHidden/>
              </w:rPr>
              <w:tab/>
            </w:r>
            <w:r>
              <w:rPr>
                <w:noProof/>
                <w:webHidden/>
              </w:rPr>
              <w:fldChar w:fldCharType="begin"/>
            </w:r>
            <w:r>
              <w:rPr>
                <w:noProof/>
                <w:webHidden/>
              </w:rPr>
              <w:instrText xml:space="preserve"> PAGEREF _Toc171001453 \h </w:instrText>
            </w:r>
            <w:r>
              <w:rPr>
                <w:noProof/>
                <w:webHidden/>
              </w:rPr>
            </w:r>
            <w:r>
              <w:rPr>
                <w:noProof/>
                <w:webHidden/>
              </w:rPr>
              <w:fldChar w:fldCharType="separate"/>
            </w:r>
            <w:r>
              <w:rPr>
                <w:noProof/>
                <w:webHidden/>
              </w:rPr>
              <w:t>11</w:t>
            </w:r>
            <w:r>
              <w:rPr>
                <w:noProof/>
                <w:webHidden/>
              </w:rPr>
              <w:fldChar w:fldCharType="end"/>
            </w:r>
          </w:hyperlink>
        </w:p>
        <w:p w14:paraId="2A34F461" w14:textId="70352ED5" w:rsidR="006074E1" w:rsidRDefault="006074E1">
          <w:pPr>
            <w:pStyle w:val="TOC3"/>
            <w:tabs>
              <w:tab w:val="right" w:leader="dot" w:pos="9016"/>
            </w:tabs>
            <w:rPr>
              <w:rFonts w:eastAsiaTheme="minorEastAsia"/>
              <w:noProof/>
              <w:lang w:eastAsia="en-IN"/>
            </w:rPr>
          </w:pPr>
          <w:hyperlink w:anchor="_Toc171001454" w:history="1">
            <w:r w:rsidRPr="00213BEB">
              <w:rPr>
                <w:rStyle w:val="Hyperlink"/>
                <w:rFonts w:ascii="Times New Roman" w:hAnsi="Times New Roman" w:cs="Times New Roman"/>
                <w:noProof/>
              </w:rPr>
              <w:t>2.5.1.3   Third Central Moment for Remain same state</w:t>
            </w:r>
            <w:r>
              <w:rPr>
                <w:noProof/>
                <w:webHidden/>
              </w:rPr>
              <w:tab/>
            </w:r>
            <w:r>
              <w:rPr>
                <w:noProof/>
                <w:webHidden/>
              </w:rPr>
              <w:fldChar w:fldCharType="begin"/>
            </w:r>
            <w:r>
              <w:rPr>
                <w:noProof/>
                <w:webHidden/>
              </w:rPr>
              <w:instrText xml:space="preserve"> PAGEREF _Toc171001454 \h </w:instrText>
            </w:r>
            <w:r>
              <w:rPr>
                <w:noProof/>
                <w:webHidden/>
              </w:rPr>
            </w:r>
            <w:r>
              <w:rPr>
                <w:noProof/>
                <w:webHidden/>
              </w:rPr>
              <w:fldChar w:fldCharType="separate"/>
            </w:r>
            <w:r>
              <w:rPr>
                <w:noProof/>
                <w:webHidden/>
              </w:rPr>
              <w:t>11</w:t>
            </w:r>
            <w:r>
              <w:rPr>
                <w:noProof/>
                <w:webHidden/>
              </w:rPr>
              <w:fldChar w:fldCharType="end"/>
            </w:r>
          </w:hyperlink>
        </w:p>
        <w:p w14:paraId="4C8FEC1A" w14:textId="1284AF18" w:rsidR="006074E1" w:rsidRDefault="006074E1">
          <w:pPr>
            <w:pStyle w:val="TOC3"/>
            <w:tabs>
              <w:tab w:val="right" w:leader="dot" w:pos="9016"/>
            </w:tabs>
            <w:rPr>
              <w:rFonts w:eastAsiaTheme="minorEastAsia"/>
              <w:noProof/>
              <w:lang w:eastAsia="en-IN"/>
            </w:rPr>
          </w:pPr>
          <w:hyperlink w:anchor="_Toc171001455" w:history="1">
            <w:r w:rsidRPr="00213BEB">
              <w:rPr>
                <w:rStyle w:val="Hyperlink"/>
                <w:rFonts w:ascii="Times New Roman" w:hAnsi="Times New Roman" w:cs="Times New Roman"/>
                <w:noProof/>
              </w:rPr>
              <w:t>2.5.1.4   Pearson’s Coefficient of Skewness for Remain same state</w:t>
            </w:r>
            <w:r>
              <w:rPr>
                <w:noProof/>
                <w:webHidden/>
              </w:rPr>
              <w:tab/>
            </w:r>
            <w:r>
              <w:rPr>
                <w:noProof/>
                <w:webHidden/>
              </w:rPr>
              <w:fldChar w:fldCharType="begin"/>
            </w:r>
            <w:r>
              <w:rPr>
                <w:noProof/>
                <w:webHidden/>
              </w:rPr>
              <w:instrText xml:space="preserve"> PAGEREF _Toc171001455 \h </w:instrText>
            </w:r>
            <w:r>
              <w:rPr>
                <w:noProof/>
                <w:webHidden/>
              </w:rPr>
            </w:r>
            <w:r>
              <w:rPr>
                <w:noProof/>
                <w:webHidden/>
              </w:rPr>
              <w:fldChar w:fldCharType="separate"/>
            </w:r>
            <w:r>
              <w:rPr>
                <w:noProof/>
                <w:webHidden/>
              </w:rPr>
              <w:t>11</w:t>
            </w:r>
            <w:r>
              <w:rPr>
                <w:noProof/>
                <w:webHidden/>
              </w:rPr>
              <w:fldChar w:fldCharType="end"/>
            </w:r>
          </w:hyperlink>
        </w:p>
        <w:p w14:paraId="48618A7F" w14:textId="163CA989" w:rsidR="006074E1" w:rsidRDefault="006074E1">
          <w:pPr>
            <w:pStyle w:val="TOC3"/>
            <w:tabs>
              <w:tab w:val="right" w:leader="dot" w:pos="9016"/>
            </w:tabs>
            <w:rPr>
              <w:rFonts w:eastAsiaTheme="minorEastAsia"/>
              <w:noProof/>
              <w:lang w:eastAsia="en-IN"/>
            </w:rPr>
          </w:pPr>
          <w:hyperlink w:anchor="_Toc171001456" w:history="1">
            <w:r w:rsidRPr="00213BEB">
              <w:rPr>
                <w:rStyle w:val="Hyperlink"/>
                <w:rFonts w:ascii="Times New Roman" w:hAnsi="Times New Roman" w:cs="Times New Roman"/>
                <w:noProof/>
              </w:rPr>
              <w:t>2.7.2.5 Pearson’s coefficient of kurtosis for Remain same state</w:t>
            </w:r>
            <w:r>
              <w:rPr>
                <w:noProof/>
                <w:webHidden/>
              </w:rPr>
              <w:tab/>
            </w:r>
            <w:r>
              <w:rPr>
                <w:noProof/>
                <w:webHidden/>
              </w:rPr>
              <w:fldChar w:fldCharType="begin"/>
            </w:r>
            <w:r>
              <w:rPr>
                <w:noProof/>
                <w:webHidden/>
              </w:rPr>
              <w:instrText xml:space="preserve"> PAGEREF _Toc171001456 \h </w:instrText>
            </w:r>
            <w:r>
              <w:rPr>
                <w:noProof/>
                <w:webHidden/>
              </w:rPr>
            </w:r>
            <w:r>
              <w:rPr>
                <w:noProof/>
                <w:webHidden/>
              </w:rPr>
              <w:fldChar w:fldCharType="separate"/>
            </w:r>
            <w:r>
              <w:rPr>
                <w:noProof/>
                <w:webHidden/>
              </w:rPr>
              <w:t>12</w:t>
            </w:r>
            <w:r>
              <w:rPr>
                <w:noProof/>
                <w:webHidden/>
              </w:rPr>
              <w:fldChar w:fldCharType="end"/>
            </w:r>
          </w:hyperlink>
        </w:p>
        <w:p w14:paraId="610AF6F0" w14:textId="7B9D1A53" w:rsidR="006074E1" w:rsidRDefault="006074E1">
          <w:pPr>
            <w:pStyle w:val="TOC3"/>
            <w:tabs>
              <w:tab w:val="right" w:leader="dot" w:pos="9016"/>
            </w:tabs>
            <w:rPr>
              <w:rFonts w:eastAsiaTheme="minorEastAsia"/>
              <w:noProof/>
              <w:lang w:eastAsia="en-IN"/>
            </w:rPr>
          </w:pPr>
          <w:hyperlink w:anchor="_Toc171001457" w:history="1">
            <w:r w:rsidRPr="00213BEB">
              <w:rPr>
                <w:rStyle w:val="Hyperlink"/>
                <w:rFonts w:ascii="Times New Roman" w:hAnsi="Times New Roman" w:cs="Times New Roman"/>
                <w:noProof/>
              </w:rPr>
              <w:t xml:space="preserve">2.5.1.6 </w:t>
            </w:r>
            <w:r w:rsidRPr="00213BEB">
              <w:rPr>
                <w:rStyle w:val="Hyperlink"/>
                <w:rFonts w:ascii="Times New Roman" w:hAnsi="Times New Roman" w:cs="Times New Roman"/>
                <w:noProof/>
                <w:lang w:val="en-US"/>
              </w:rPr>
              <w:t xml:space="preserve">Coefficient of variation </w:t>
            </w:r>
            <w:r w:rsidRPr="00213BEB">
              <w:rPr>
                <w:rStyle w:val="Hyperlink"/>
                <w:rFonts w:ascii="Times New Roman" w:hAnsi="Times New Roman" w:cs="Times New Roman"/>
                <w:noProof/>
              </w:rPr>
              <w:t>for Remain same state</w:t>
            </w:r>
            <w:r>
              <w:rPr>
                <w:noProof/>
                <w:webHidden/>
              </w:rPr>
              <w:tab/>
            </w:r>
            <w:r>
              <w:rPr>
                <w:noProof/>
                <w:webHidden/>
              </w:rPr>
              <w:fldChar w:fldCharType="begin"/>
            </w:r>
            <w:r>
              <w:rPr>
                <w:noProof/>
                <w:webHidden/>
              </w:rPr>
              <w:instrText xml:space="preserve"> PAGEREF _Toc171001457 \h </w:instrText>
            </w:r>
            <w:r>
              <w:rPr>
                <w:noProof/>
                <w:webHidden/>
              </w:rPr>
            </w:r>
            <w:r>
              <w:rPr>
                <w:noProof/>
                <w:webHidden/>
              </w:rPr>
              <w:fldChar w:fldCharType="separate"/>
            </w:r>
            <w:r>
              <w:rPr>
                <w:noProof/>
                <w:webHidden/>
              </w:rPr>
              <w:t>12</w:t>
            </w:r>
            <w:r>
              <w:rPr>
                <w:noProof/>
                <w:webHidden/>
              </w:rPr>
              <w:fldChar w:fldCharType="end"/>
            </w:r>
          </w:hyperlink>
        </w:p>
        <w:p w14:paraId="7CB035FE" w14:textId="103C8D12" w:rsidR="006074E1" w:rsidRDefault="006074E1">
          <w:pPr>
            <w:pStyle w:val="TOC2"/>
            <w:tabs>
              <w:tab w:val="right" w:leader="dot" w:pos="9016"/>
            </w:tabs>
            <w:rPr>
              <w:rFonts w:eastAsiaTheme="minorEastAsia"/>
              <w:noProof/>
              <w:lang w:eastAsia="en-IN"/>
            </w:rPr>
          </w:pPr>
          <w:hyperlink w:anchor="_Toc171001458" w:history="1">
            <w:r w:rsidRPr="00213BEB">
              <w:rPr>
                <w:rStyle w:val="Hyperlink"/>
                <w:rFonts w:ascii="Times New Roman" w:hAnsi="Times New Roman" w:cs="Times New Roman"/>
                <w:b/>
                <w:bCs/>
                <w:noProof/>
              </w:rPr>
              <w:t>2.6 PROBABILITY DISTRIBUTION FOR DECREMENT STATE</w:t>
            </w:r>
            <w:r>
              <w:rPr>
                <w:noProof/>
                <w:webHidden/>
              </w:rPr>
              <w:tab/>
            </w:r>
            <w:r>
              <w:rPr>
                <w:noProof/>
                <w:webHidden/>
              </w:rPr>
              <w:fldChar w:fldCharType="begin"/>
            </w:r>
            <w:r>
              <w:rPr>
                <w:noProof/>
                <w:webHidden/>
              </w:rPr>
              <w:instrText xml:space="preserve"> PAGEREF _Toc171001458 \h </w:instrText>
            </w:r>
            <w:r>
              <w:rPr>
                <w:noProof/>
                <w:webHidden/>
              </w:rPr>
            </w:r>
            <w:r>
              <w:rPr>
                <w:noProof/>
                <w:webHidden/>
              </w:rPr>
              <w:fldChar w:fldCharType="separate"/>
            </w:r>
            <w:r>
              <w:rPr>
                <w:noProof/>
                <w:webHidden/>
              </w:rPr>
              <w:t>12</w:t>
            </w:r>
            <w:r>
              <w:rPr>
                <w:noProof/>
                <w:webHidden/>
              </w:rPr>
              <w:fldChar w:fldCharType="end"/>
            </w:r>
          </w:hyperlink>
        </w:p>
        <w:p w14:paraId="0F144531" w14:textId="7E9B5D5A" w:rsidR="006074E1" w:rsidRDefault="006074E1">
          <w:pPr>
            <w:pStyle w:val="TOC3"/>
            <w:tabs>
              <w:tab w:val="right" w:leader="dot" w:pos="9016"/>
            </w:tabs>
            <w:rPr>
              <w:rFonts w:eastAsiaTheme="minorEastAsia"/>
              <w:noProof/>
              <w:lang w:eastAsia="en-IN"/>
            </w:rPr>
          </w:pPr>
          <w:hyperlink w:anchor="_Toc171001459" w:history="1">
            <w:r w:rsidRPr="00213BEB">
              <w:rPr>
                <w:rStyle w:val="Hyperlink"/>
                <w:rFonts w:ascii="Times New Roman" w:hAnsi="Times New Roman" w:cs="Times New Roman"/>
                <w:b/>
                <w:bCs/>
                <w:noProof/>
              </w:rPr>
              <w:t>2.6.1 STATISTICAL CHARACTERISTICS OF PROBABILITY DISTRIBUTIONS OF DECREMENT STATE</w:t>
            </w:r>
            <w:r>
              <w:rPr>
                <w:noProof/>
                <w:webHidden/>
              </w:rPr>
              <w:tab/>
            </w:r>
            <w:r>
              <w:rPr>
                <w:noProof/>
                <w:webHidden/>
              </w:rPr>
              <w:fldChar w:fldCharType="begin"/>
            </w:r>
            <w:r>
              <w:rPr>
                <w:noProof/>
                <w:webHidden/>
              </w:rPr>
              <w:instrText xml:space="preserve"> PAGEREF _Toc171001459 \h </w:instrText>
            </w:r>
            <w:r>
              <w:rPr>
                <w:noProof/>
                <w:webHidden/>
              </w:rPr>
            </w:r>
            <w:r>
              <w:rPr>
                <w:noProof/>
                <w:webHidden/>
              </w:rPr>
              <w:fldChar w:fldCharType="separate"/>
            </w:r>
            <w:r>
              <w:rPr>
                <w:noProof/>
                <w:webHidden/>
              </w:rPr>
              <w:t>12</w:t>
            </w:r>
            <w:r>
              <w:rPr>
                <w:noProof/>
                <w:webHidden/>
              </w:rPr>
              <w:fldChar w:fldCharType="end"/>
            </w:r>
          </w:hyperlink>
        </w:p>
        <w:p w14:paraId="17AF1C48" w14:textId="3694B2E0" w:rsidR="006074E1" w:rsidRDefault="006074E1">
          <w:pPr>
            <w:pStyle w:val="TOC3"/>
            <w:tabs>
              <w:tab w:val="right" w:leader="dot" w:pos="9016"/>
            </w:tabs>
            <w:rPr>
              <w:rFonts w:eastAsiaTheme="minorEastAsia"/>
              <w:noProof/>
              <w:lang w:eastAsia="en-IN"/>
            </w:rPr>
          </w:pPr>
          <w:hyperlink w:anchor="_Toc171001460" w:history="1">
            <w:r w:rsidRPr="00213BEB">
              <w:rPr>
                <w:rStyle w:val="Hyperlink"/>
                <w:rFonts w:ascii="Times New Roman" w:hAnsi="Times New Roman" w:cs="Times New Roman"/>
                <w:noProof/>
              </w:rPr>
              <w:t>2.6.1.1   Average number of times happening of Decrement state</w:t>
            </w:r>
            <w:r>
              <w:rPr>
                <w:noProof/>
                <w:webHidden/>
              </w:rPr>
              <w:tab/>
            </w:r>
            <w:r>
              <w:rPr>
                <w:noProof/>
                <w:webHidden/>
              </w:rPr>
              <w:fldChar w:fldCharType="begin"/>
            </w:r>
            <w:r>
              <w:rPr>
                <w:noProof/>
                <w:webHidden/>
              </w:rPr>
              <w:instrText xml:space="preserve"> PAGEREF _Toc171001460 \h </w:instrText>
            </w:r>
            <w:r>
              <w:rPr>
                <w:noProof/>
                <w:webHidden/>
              </w:rPr>
            </w:r>
            <w:r>
              <w:rPr>
                <w:noProof/>
                <w:webHidden/>
              </w:rPr>
              <w:fldChar w:fldCharType="separate"/>
            </w:r>
            <w:r>
              <w:rPr>
                <w:noProof/>
                <w:webHidden/>
              </w:rPr>
              <w:t>12</w:t>
            </w:r>
            <w:r>
              <w:rPr>
                <w:noProof/>
                <w:webHidden/>
              </w:rPr>
              <w:fldChar w:fldCharType="end"/>
            </w:r>
          </w:hyperlink>
        </w:p>
        <w:p w14:paraId="33DCA177" w14:textId="1CAFC468" w:rsidR="006074E1" w:rsidRDefault="006074E1">
          <w:pPr>
            <w:pStyle w:val="TOC3"/>
            <w:tabs>
              <w:tab w:val="right" w:leader="dot" w:pos="9016"/>
            </w:tabs>
            <w:rPr>
              <w:rFonts w:eastAsiaTheme="minorEastAsia"/>
              <w:noProof/>
              <w:lang w:eastAsia="en-IN"/>
            </w:rPr>
          </w:pPr>
          <w:hyperlink w:anchor="_Toc171001461" w:history="1">
            <w:r w:rsidRPr="00213BEB">
              <w:rPr>
                <w:rStyle w:val="Hyperlink"/>
                <w:rFonts w:ascii="Times New Roman" w:hAnsi="Times New Roman" w:cs="Times New Roman"/>
                <w:noProof/>
              </w:rPr>
              <w:t>2.6.1.2    Variance of Decrement state</w:t>
            </w:r>
            <w:r>
              <w:rPr>
                <w:noProof/>
                <w:webHidden/>
              </w:rPr>
              <w:tab/>
            </w:r>
            <w:r>
              <w:rPr>
                <w:noProof/>
                <w:webHidden/>
              </w:rPr>
              <w:fldChar w:fldCharType="begin"/>
            </w:r>
            <w:r>
              <w:rPr>
                <w:noProof/>
                <w:webHidden/>
              </w:rPr>
              <w:instrText xml:space="preserve"> PAGEREF _Toc171001461 \h </w:instrText>
            </w:r>
            <w:r>
              <w:rPr>
                <w:noProof/>
                <w:webHidden/>
              </w:rPr>
            </w:r>
            <w:r>
              <w:rPr>
                <w:noProof/>
                <w:webHidden/>
              </w:rPr>
              <w:fldChar w:fldCharType="separate"/>
            </w:r>
            <w:r>
              <w:rPr>
                <w:noProof/>
                <w:webHidden/>
              </w:rPr>
              <w:t>12</w:t>
            </w:r>
            <w:r>
              <w:rPr>
                <w:noProof/>
                <w:webHidden/>
              </w:rPr>
              <w:fldChar w:fldCharType="end"/>
            </w:r>
          </w:hyperlink>
        </w:p>
        <w:p w14:paraId="322B2B9F" w14:textId="47A491A5" w:rsidR="006074E1" w:rsidRDefault="006074E1">
          <w:pPr>
            <w:pStyle w:val="TOC3"/>
            <w:tabs>
              <w:tab w:val="right" w:leader="dot" w:pos="9016"/>
            </w:tabs>
            <w:rPr>
              <w:rFonts w:eastAsiaTheme="minorEastAsia"/>
              <w:noProof/>
              <w:lang w:eastAsia="en-IN"/>
            </w:rPr>
          </w:pPr>
          <w:hyperlink w:anchor="_Toc171001462" w:history="1">
            <w:r w:rsidRPr="00213BEB">
              <w:rPr>
                <w:rStyle w:val="Hyperlink"/>
                <w:rFonts w:ascii="Times New Roman" w:hAnsi="Times New Roman" w:cs="Times New Roman"/>
                <w:noProof/>
              </w:rPr>
              <w:t>2.6.1.3   Third Central Moment for Decrement state</w:t>
            </w:r>
            <w:r>
              <w:rPr>
                <w:noProof/>
                <w:webHidden/>
              </w:rPr>
              <w:tab/>
            </w:r>
            <w:r>
              <w:rPr>
                <w:noProof/>
                <w:webHidden/>
              </w:rPr>
              <w:fldChar w:fldCharType="begin"/>
            </w:r>
            <w:r>
              <w:rPr>
                <w:noProof/>
                <w:webHidden/>
              </w:rPr>
              <w:instrText xml:space="preserve"> PAGEREF _Toc171001462 \h </w:instrText>
            </w:r>
            <w:r>
              <w:rPr>
                <w:noProof/>
                <w:webHidden/>
              </w:rPr>
            </w:r>
            <w:r>
              <w:rPr>
                <w:noProof/>
                <w:webHidden/>
              </w:rPr>
              <w:fldChar w:fldCharType="separate"/>
            </w:r>
            <w:r>
              <w:rPr>
                <w:noProof/>
                <w:webHidden/>
              </w:rPr>
              <w:t>12</w:t>
            </w:r>
            <w:r>
              <w:rPr>
                <w:noProof/>
                <w:webHidden/>
              </w:rPr>
              <w:fldChar w:fldCharType="end"/>
            </w:r>
          </w:hyperlink>
        </w:p>
        <w:p w14:paraId="3D3540FD" w14:textId="24A1568D" w:rsidR="006074E1" w:rsidRDefault="006074E1">
          <w:pPr>
            <w:pStyle w:val="TOC3"/>
            <w:tabs>
              <w:tab w:val="right" w:leader="dot" w:pos="9016"/>
            </w:tabs>
            <w:rPr>
              <w:rFonts w:eastAsiaTheme="minorEastAsia"/>
              <w:noProof/>
              <w:lang w:eastAsia="en-IN"/>
            </w:rPr>
          </w:pPr>
          <w:hyperlink w:anchor="_Toc171001463" w:history="1">
            <w:r w:rsidRPr="00213BEB">
              <w:rPr>
                <w:rStyle w:val="Hyperlink"/>
                <w:rFonts w:ascii="Times New Roman" w:hAnsi="Times New Roman" w:cs="Times New Roman"/>
                <w:noProof/>
              </w:rPr>
              <w:t>2.6.1.4   Pearson’s Coefficient of Skewness for Decrement state</w:t>
            </w:r>
            <w:r>
              <w:rPr>
                <w:noProof/>
                <w:webHidden/>
              </w:rPr>
              <w:tab/>
            </w:r>
            <w:r>
              <w:rPr>
                <w:noProof/>
                <w:webHidden/>
              </w:rPr>
              <w:fldChar w:fldCharType="begin"/>
            </w:r>
            <w:r>
              <w:rPr>
                <w:noProof/>
                <w:webHidden/>
              </w:rPr>
              <w:instrText xml:space="preserve"> PAGEREF _Toc171001463 \h </w:instrText>
            </w:r>
            <w:r>
              <w:rPr>
                <w:noProof/>
                <w:webHidden/>
              </w:rPr>
            </w:r>
            <w:r>
              <w:rPr>
                <w:noProof/>
                <w:webHidden/>
              </w:rPr>
              <w:fldChar w:fldCharType="separate"/>
            </w:r>
            <w:r>
              <w:rPr>
                <w:noProof/>
                <w:webHidden/>
              </w:rPr>
              <w:t>12</w:t>
            </w:r>
            <w:r>
              <w:rPr>
                <w:noProof/>
                <w:webHidden/>
              </w:rPr>
              <w:fldChar w:fldCharType="end"/>
            </w:r>
          </w:hyperlink>
        </w:p>
        <w:p w14:paraId="3F0AF5AA" w14:textId="139E705C" w:rsidR="006074E1" w:rsidRDefault="006074E1">
          <w:pPr>
            <w:pStyle w:val="TOC3"/>
            <w:tabs>
              <w:tab w:val="right" w:leader="dot" w:pos="9016"/>
            </w:tabs>
            <w:rPr>
              <w:rFonts w:eastAsiaTheme="minorEastAsia"/>
              <w:noProof/>
              <w:lang w:eastAsia="en-IN"/>
            </w:rPr>
          </w:pPr>
          <w:hyperlink w:anchor="_Toc171001464" w:history="1">
            <w:r w:rsidRPr="00213BEB">
              <w:rPr>
                <w:rStyle w:val="Hyperlink"/>
                <w:rFonts w:ascii="Times New Roman" w:hAnsi="Times New Roman" w:cs="Times New Roman"/>
                <w:noProof/>
              </w:rPr>
              <w:t>2.6.1.5 Pearson’s coefficient of kurtosis for Decrement state</w:t>
            </w:r>
            <w:r>
              <w:rPr>
                <w:noProof/>
                <w:webHidden/>
              </w:rPr>
              <w:tab/>
            </w:r>
            <w:r>
              <w:rPr>
                <w:noProof/>
                <w:webHidden/>
              </w:rPr>
              <w:fldChar w:fldCharType="begin"/>
            </w:r>
            <w:r>
              <w:rPr>
                <w:noProof/>
                <w:webHidden/>
              </w:rPr>
              <w:instrText xml:space="preserve"> PAGEREF _Toc171001464 \h </w:instrText>
            </w:r>
            <w:r>
              <w:rPr>
                <w:noProof/>
                <w:webHidden/>
              </w:rPr>
            </w:r>
            <w:r>
              <w:rPr>
                <w:noProof/>
                <w:webHidden/>
              </w:rPr>
              <w:fldChar w:fldCharType="separate"/>
            </w:r>
            <w:r>
              <w:rPr>
                <w:noProof/>
                <w:webHidden/>
              </w:rPr>
              <w:t>12</w:t>
            </w:r>
            <w:r>
              <w:rPr>
                <w:noProof/>
                <w:webHidden/>
              </w:rPr>
              <w:fldChar w:fldCharType="end"/>
            </w:r>
          </w:hyperlink>
        </w:p>
        <w:p w14:paraId="227F46BD" w14:textId="34ECC41D" w:rsidR="006074E1" w:rsidRDefault="006074E1">
          <w:pPr>
            <w:pStyle w:val="TOC3"/>
            <w:tabs>
              <w:tab w:val="right" w:leader="dot" w:pos="9016"/>
            </w:tabs>
            <w:rPr>
              <w:rFonts w:eastAsiaTheme="minorEastAsia"/>
              <w:noProof/>
              <w:lang w:eastAsia="en-IN"/>
            </w:rPr>
          </w:pPr>
          <w:hyperlink w:anchor="_Toc171001465" w:history="1">
            <w:r w:rsidRPr="00213BEB">
              <w:rPr>
                <w:rStyle w:val="Hyperlink"/>
                <w:rFonts w:ascii="Times New Roman" w:hAnsi="Times New Roman" w:cs="Times New Roman"/>
                <w:noProof/>
              </w:rPr>
              <w:t xml:space="preserve">2.6.1.6 </w:t>
            </w:r>
            <w:r w:rsidRPr="00213BEB">
              <w:rPr>
                <w:rStyle w:val="Hyperlink"/>
                <w:rFonts w:ascii="Times New Roman" w:hAnsi="Times New Roman" w:cs="Times New Roman"/>
                <w:noProof/>
                <w:lang w:val="en-US"/>
              </w:rPr>
              <w:t xml:space="preserve">Coefficient of variation </w:t>
            </w:r>
            <w:r w:rsidRPr="00213BEB">
              <w:rPr>
                <w:rStyle w:val="Hyperlink"/>
                <w:rFonts w:ascii="Times New Roman" w:hAnsi="Times New Roman" w:cs="Times New Roman"/>
                <w:noProof/>
              </w:rPr>
              <w:t>for Decrement state</w:t>
            </w:r>
            <w:r>
              <w:rPr>
                <w:noProof/>
                <w:webHidden/>
              </w:rPr>
              <w:tab/>
            </w:r>
            <w:r>
              <w:rPr>
                <w:noProof/>
                <w:webHidden/>
              </w:rPr>
              <w:fldChar w:fldCharType="begin"/>
            </w:r>
            <w:r>
              <w:rPr>
                <w:noProof/>
                <w:webHidden/>
              </w:rPr>
              <w:instrText xml:space="preserve"> PAGEREF _Toc171001465 \h </w:instrText>
            </w:r>
            <w:r>
              <w:rPr>
                <w:noProof/>
                <w:webHidden/>
              </w:rPr>
            </w:r>
            <w:r>
              <w:rPr>
                <w:noProof/>
                <w:webHidden/>
              </w:rPr>
              <w:fldChar w:fldCharType="separate"/>
            </w:r>
            <w:r>
              <w:rPr>
                <w:noProof/>
                <w:webHidden/>
              </w:rPr>
              <w:t>12</w:t>
            </w:r>
            <w:r>
              <w:rPr>
                <w:noProof/>
                <w:webHidden/>
              </w:rPr>
              <w:fldChar w:fldCharType="end"/>
            </w:r>
          </w:hyperlink>
        </w:p>
        <w:p w14:paraId="07C97B2F" w14:textId="4A3D2466" w:rsidR="006074E1" w:rsidRDefault="006074E1">
          <w:pPr>
            <w:pStyle w:val="TOC2"/>
            <w:tabs>
              <w:tab w:val="right" w:leader="dot" w:pos="9016"/>
            </w:tabs>
            <w:rPr>
              <w:rFonts w:eastAsiaTheme="minorEastAsia"/>
              <w:noProof/>
              <w:lang w:eastAsia="en-IN"/>
            </w:rPr>
          </w:pPr>
          <w:hyperlink w:anchor="_Toc171001466" w:history="1">
            <w:r w:rsidRPr="00213BEB">
              <w:rPr>
                <w:rStyle w:val="Hyperlink"/>
                <w:rFonts w:ascii="Times New Roman" w:hAnsi="Times New Roman" w:cs="Times New Roman"/>
                <w:b/>
                <w:bCs/>
                <w:noProof/>
              </w:rPr>
              <w:t>2.7 STATIONARY MATRIX</w:t>
            </w:r>
            <w:r>
              <w:rPr>
                <w:noProof/>
                <w:webHidden/>
              </w:rPr>
              <w:tab/>
            </w:r>
            <w:r>
              <w:rPr>
                <w:noProof/>
                <w:webHidden/>
              </w:rPr>
              <w:fldChar w:fldCharType="begin"/>
            </w:r>
            <w:r>
              <w:rPr>
                <w:noProof/>
                <w:webHidden/>
              </w:rPr>
              <w:instrText xml:space="preserve"> PAGEREF _Toc171001466 \h </w:instrText>
            </w:r>
            <w:r>
              <w:rPr>
                <w:noProof/>
                <w:webHidden/>
              </w:rPr>
            </w:r>
            <w:r>
              <w:rPr>
                <w:noProof/>
                <w:webHidden/>
              </w:rPr>
              <w:fldChar w:fldCharType="separate"/>
            </w:r>
            <w:r>
              <w:rPr>
                <w:noProof/>
                <w:webHidden/>
              </w:rPr>
              <w:t>13</w:t>
            </w:r>
            <w:r>
              <w:rPr>
                <w:noProof/>
                <w:webHidden/>
              </w:rPr>
              <w:fldChar w:fldCharType="end"/>
            </w:r>
          </w:hyperlink>
        </w:p>
        <w:p w14:paraId="5787683B" w14:textId="1695D96A" w:rsidR="006074E1" w:rsidRDefault="006074E1">
          <w:pPr>
            <w:pStyle w:val="TOC1"/>
            <w:tabs>
              <w:tab w:val="right" w:leader="dot" w:pos="9016"/>
            </w:tabs>
            <w:rPr>
              <w:rFonts w:eastAsiaTheme="minorEastAsia"/>
              <w:noProof/>
              <w:lang w:eastAsia="en-IN"/>
            </w:rPr>
          </w:pPr>
          <w:hyperlink w:anchor="_Toc171001467" w:history="1">
            <w:r w:rsidRPr="00213BEB">
              <w:rPr>
                <w:rStyle w:val="Hyperlink"/>
                <w:rFonts w:ascii="Times New Roman" w:hAnsi="Times New Roman" w:cs="Times New Roman"/>
                <w:b/>
                <w:bCs/>
                <w:noProof/>
                <w:lang w:val="en-GB"/>
              </w:rPr>
              <w:t>CHAPTER-3</w:t>
            </w:r>
            <w:r>
              <w:rPr>
                <w:noProof/>
                <w:webHidden/>
              </w:rPr>
              <w:tab/>
            </w:r>
            <w:r>
              <w:rPr>
                <w:noProof/>
                <w:webHidden/>
              </w:rPr>
              <w:fldChar w:fldCharType="begin"/>
            </w:r>
            <w:r>
              <w:rPr>
                <w:noProof/>
                <w:webHidden/>
              </w:rPr>
              <w:instrText xml:space="preserve"> PAGEREF _Toc171001467 \h </w:instrText>
            </w:r>
            <w:r>
              <w:rPr>
                <w:noProof/>
                <w:webHidden/>
              </w:rPr>
            </w:r>
            <w:r>
              <w:rPr>
                <w:noProof/>
                <w:webHidden/>
              </w:rPr>
              <w:fldChar w:fldCharType="separate"/>
            </w:r>
            <w:r>
              <w:rPr>
                <w:noProof/>
                <w:webHidden/>
              </w:rPr>
              <w:t>14</w:t>
            </w:r>
            <w:r>
              <w:rPr>
                <w:noProof/>
                <w:webHidden/>
              </w:rPr>
              <w:fldChar w:fldCharType="end"/>
            </w:r>
          </w:hyperlink>
        </w:p>
        <w:p w14:paraId="00B67515" w14:textId="257B245D" w:rsidR="006074E1" w:rsidRDefault="006074E1">
          <w:pPr>
            <w:pStyle w:val="TOC1"/>
            <w:tabs>
              <w:tab w:val="right" w:leader="dot" w:pos="9016"/>
            </w:tabs>
            <w:rPr>
              <w:rFonts w:eastAsiaTheme="minorEastAsia"/>
              <w:noProof/>
              <w:lang w:eastAsia="en-IN"/>
            </w:rPr>
          </w:pPr>
          <w:hyperlink w:anchor="_Toc171001468" w:history="1">
            <w:r w:rsidRPr="00213BEB">
              <w:rPr>
                <w:rStyle w:val="Hyperlink"/>
                <w:rFonts w:ascii="Times New Roman" w:hAnsi="Times New Roman" w:cs="Times New Roman"/>
                <w:b/>
                <w:bCs/>
                <w:noProof/>
              </w:rPr>
              <w:t>Data Description and Methodology</w:t>
            </w:r>
            <w:r>
              <w:rPr>
                <w:noProof/>
                <w:webHidden/>
              </w:rPr>
              <w:tab/>
            </w:r>
            <w:r>
              <w:rPr>
                <w:noProof/>
                <w:webHidden/>
              </w:rPr>
              <w:fldChar w:fldCharType="begin"/>
            </w:r>
            <w:r>
              <w:rPr>
                <w:noProof/>
                <w:webHidden/>
              </w:rPr>
              <w:instrText xml:space="preserve"> PAGEREF _Toc171001468 \h </w:instrText>
            </w:r>
            <w:r>
              <w:rPr>
                <w:noProof/>
                <w:webHidden/>
              </w:rPr>
            </w:r>
            <w:r>
              <w:rPr>
                <w:noProof/>
                <w:webHidden/>
              </w:rPr>
              <w:fldChar w:fldCharType="separate"/>
            </w:r>
            <w:r>
              <w:rPr>
                <w:noProof/>
                <w:webHidden/>
              </w:rPr>
              <w:t>14</w:t>
            </w:r>
            <w:r>
              <w:rPr>
                <w:noProof/>
                <w:webHidden/>
              </w:rPr>
              <w:fldChar w:fldCharType="end"/>
            </w:r>
          </w:hyperlink>
        </w:p>
        <w:p w14:paraId="72B64B57" w14:textId="5272EE73" w:rsidR="006074E1" w:rsidRDefault="006074E1">
          <w:pPr>
            <w:pStyle w:val="TOC2"/>
            <w:tabs>
              <w:tab w:val="right" w:leader="dot" w:pos="9016"/>
            </w:tabs>
            <w:rPr>
              <w:rFonts w:eastAsiaTheme="minorEastAsia"/>
              <w:noProof/>
              <w:lang w:eastAsia="en-IN"/>
            </w:rPr>
          </w:pPr>
          <w:hyperlink w:anchor="_Toc171001469" w:history="1">
            <w:r w:rsidRPr="00213BEB">
              <w:rPr>
                <w:rStyle w:val="Hyperlink"/>
                <w:rFonts w:ascii="Times New Roman" w:hAnsi="Times New Roman" w:cs="Times New Roman"/>
                <w:b/>
                <w:bCs/>
                <w:noProof/>
              </w:rPr>
              <w:t>3.1 TPM MATRICES CALCULATION AND ANALYSIS</w:t>
            </w:r>
            <w:r>
              <w:rPr>
                <w:noProof/>
                <w:webHidden/>
              </w:rPr>
              <w:tab/>
            </w:r>
            <w:r>
              <w:rPr>
                <w:noProof/>
                <w:webHidden/>
              </w:rPr>
              <w:fldChar w:fldCharType="begin"/>
            </w:r>
            <w:r>
              <w:rPr>
                <w:noProof/>
                <w:webHidden/>
              </w:rPr>
              <w:instrText xml:space="preserve"> PAGEREF _Toc171001469 \h </w:instrText>
            </w:r>
            <w:r>
              <w:rPr>
                <w:noProof/>
                <w:webHidden/>
              </w:rPr>
            </w:r>
            <w:r>
              <w:rPr>
                <w:noProof/>
                <w:webHidden/>
              </w:rPr>
              <w:fldChar w:fldCharType="separate"/>
            </w:r>
            <w:r>
              <w:rPr>
                <w:noProof/>
                <w:webHidden/>
              </w:rPr>
              <w:t>16</w:t>
            </w:r>
            <w:r>
              <w:rPr>
                <w:noProof/>
                <w:webHidden/>
              </w:rPr>
              <w:fldChar w:fldCharType="end"/>
            </w:r>
          </w:hyperlink>
        </w:p>
        <w:p w14:paraId="567548F5" w14:textId="20EA42BD" w:rsidR="006074E1" w:rsidRDefault="006074E1">
          <w:pPr>
            <w:pStyle w:val="TOC3"/>
            <w:tabs>
              <w:tab w:val="right" w:leader="dot" w:pos="9016"/>
            </w:tabs>
            <w:rPr>
              <w:rFonts w:eastAsiaTheme="minorEastAsia"/>
              <w:noProof/>
              <w:lang w:eastAsia="en-IN"/>
            </w:rPr>
          </w:pPr>
          <w:hyperlink w:anchor="_Toc171001470" w:history="1">
            <w:r w:rsidRPr="00213BEB">
              <w:rPr>
                <w:rStyle w:val="Hyperlink"/>
                <w:rFonts w:ascii="Times New Roman" w:hAnsi="Times New Roman" w:cs="Times New Roman"/>
                <w:b/>
                <w:bCs/>
                <w:noProof/>
                <w:lang w:val="en" w:eastAsia="en-IN"/>
              </w:rPr>
              <w:t xml:space="preserve">3.1.1 </w:t>
            </w:r>
            <w:r w:rsidRPr="00213BEB">
              <w:rPr>
                <w:rStyle w:val="Hyperlink"/>
                <w:rFonts w:ascii="Times New Roman" w:hAnsi="Times New Roman" w:cs="Times New Roman"/>
                <w:b/>
                <w:bCs/>
                <w:noProof/>
                <w:lang w:val="en-US"/>
              </w:rPr>
              <w:t>Transition Probability Matrix for opening and closing prices of SBI</w:t>
            </w:r>
            <w:r>
              <w:rPr>
                <w:noProof/>
                <w:webHidden/>
              </w:rPr>
              <w:tab/>
            </w:r>
            <w:r>
              <w:rPr>
                <w:noProof/>
                <w:webHidden/>
              </w:rPr>
              <w:fldChar w:fldCharType="begin"/>
            </w:r>
            <w:r>
              <w:rPr>
                <w:noProof/>
                <w:webHidden/>
              </w:rPr>
              <w:instrText xml:space="preserve"> PAGEREF _Toc171001470 \h </w:instrText>
            </w:r>
            <w:r>
              <w:rPr>
                <w:noProof/>
                <w:webHidden/>
              </w:rPr>
            </w:r>
            <w:r>
              <w:rPr>
                <w:noProof/>
                <w:webHidden/>
              </w:rPr>
              <w:fldChar w:fldCharType="separate"/>
            </w:r>
            <w:r>
              <w:rPr>
                <w:noProof/>
                <w:webHidden/>
              </w:rPr>
              <w:t>17</w:t>
            </w:r>
            <w:r>
              <w:rPr>
                <w:noProof/>
                <w:webHidden/>
              </w:rPr>
              <w:fldChar w:fldCharType="end"/>
            </w:r>
          </w:hyperlink>
        </w:p>
        <w:p w14:paraId="6C7CCA39" w14:textId="76BB064B" w:rsidR="006074E1" w:rsidRDefault="006074E1">
          <w:pPr>
            <w:pStyle w:val="TOC3"/>
            <w:tabs>
              <w:tab w:val="right" w:leader="dot" w:pos="9016"/>
            </w:tabs>
            <w:rPr>
              <w:rFonts w:eastAsiaTheme="minorEastAsia"/>
              <w:noProof/>
              <w:lang w:eastAsia="en-IN"/>
            </w:rPr>
          </w:pPr>
          <w:hyperlink w:anchor="_Toc171001471" w:history="1">
            <w:r w:rsidRPr="00213BEB">
              <w:rPr>
                <w:rStyle w:val="Hyperlink"/>
                <w:rFonts w:ascii="Times New Roman" w:hAnsi="Times New Roman" w:cs="Times New Roman"/>
                <w:b/>
                <w:bCs/>
                <w:noProof/>
                <w:lang w:val="en" w:eastAsia="en-IN"/>
              </w:rPr>
              <w:t xml:space="preserve">3.1.2 </w:t>
            </w:r>
            <w:r w:rsidRPr="00213BEB">
              <w:rPr>
                <w:rStyle w:val="Hyperlink"/>
                <w:rFonts w:ascii="Times New Roman" w:hAnsi="Times New Roman" w:cs="Times New Roman"/>
                <w:b/>
                <w:bCs/>
                <w:noProof/>
                <w:lang w:val="en-US"/>
              </w:rPr>
              <w:t>Transition Probability Matrix for opening and closing prices of HDFC</w:t>
            </w:r>
            <w:r>
              <w:rPr>
                <w:noProof/>
                <w:webHidden/>
              </w:rPr>
              <w:tab/>
            </w:r>
            <w:r>
              <w:rPr>
                <w:noProof/>
                <w:webHidden/>
              </w:rPr>
              <w:fldChar w:fldCharType="begin"/>
            </w:r>
            <w:r>
              <w:rPr>
                <w:noProof/>
                <w:webHidden/>
              </w:rPr>
              <w:instrText xml:space="preserve"> PAGEREF _Toc171001471 \h </w:instrText>
            </w:r>
            <w:r>
              <w:rPr>
                <w:noProof/>
                <w:webHidden/>
              </w:rPr>
            </w:r>
            <w:r>
              <w:rPr>
                <w:noProof/>
                <w:webHidden/>
              </w:rPr>
              <w:fldChar w:fldCharType="separate"/>
            </w:r>
            <w:r>
              <w:rPr>
                <w:noProof/>
                <w:webHidden/>
              </w:rPr>
              <w:t>19</w:t>
            </w:r>
            <w:r>
              <w:rPr>
                <w:noProof/>
                <w:webHidden/>
              </w:rPr>
              <w:fldChar w:fldCharType="end"/>
            </w:r>
          </w:hyperlink>
        </w:p>
        <w:p w14:paraId="0A66EA24" w14:textId="26738EE3" w:rsidR="006074E1" w:rsidRDefault="006074E1">
          <w:pPr>
            <w:pStyle w:val="TOC3"/>
            <w:tabs>
              <w:tab w:val="right" w:leader="dot" w:pos="9016"/>
            </w:tabs>
            <w:rPr>
              <w:rFonts w:eastAsiaTheme="minorEastAsia"/>
              <w:noProof/>
              <w:lang w:eastAsia="en-IN"/>
            </w:rPr>
          </w:pPr>
          <w:hyperlink w:anchor="_Toc171001472" w:history="1">
            <w:r w:rsidRPr="00213BEB">
              <w:rPr>
                <w:rStyle w:val="Hyperlink"/>
                <w:rFonts w:ascii="Times New Roman" w:hAnsi="Times New Roman" w:cs="Times New Roman"/>
                <w:b/>
                <w:bCs/>
                <w:noProof/>
                <w:lang w:val="en" w:eastAsia="en-IN"/>
              </w:rPr>
              <w:t xml:space="preserve">3.1.3 </w:t>
            </w:r>
            <w:r w:rsidRPr="00213BEB">
              <w:rPr>
                <w:rStyle w:val="Hyperlink"/>
                <w:rFonts w:ascii="Times New Roman" w:hAnsi="Times New Roman" w:cs="Times New Roman"/>
                <w:b/>
                <w:bCs/>
                <w:noProof/>
                <w:lang w:val="en-US"/>
              </w:rPr>
              <w:t>Transition Probability Matrix for opening and closing prices of TCS</w:t>
            </w:r>
            <w:r>
              <w:rPr>
                <w:noProof/>
                <w:webHidden/>
              </w:rPr>
              <w:tab/>
            </w:r>
            <w:r>
              <w:rPr>
                <w:noProof/>
                <w:webHidden/>
              </w:rPr>
              <w:fldChar w:fldCharType="begin"/>
            </w:r>
            <w:r>
              <w:rPr>
                <w:noProof/>
                <w:webHidden/>
              </w:rPr>
              <w:instrText xml:space="preserve"> PAGEREF _Toc171001472 \h </w:instrText>
            </w:r>
            <w:r>
              <w:rPr>
                <w:noProof/>
                <w:webHidden/>
              </w:rPr>
            </w:r>
            <w:r>
              <w:rPr>
                <w:noProof/>
                <w:webHidden/>
              </w:rPr>
              <w:fldChar w:fldCharType="separate"/>
            </w:r>
            <w:r>
              <w:rPr>
                <w:noProof/>
                <w:webHidden/>
              </w:rPr>
              <w:t>21</w:t>
            </w:r>
            <w:r>
              <w:rPr>
                <w:noProof/>
                <w:webHidden/>
              </w:rPr>
              <w:fldChar w:fldCharType="end"/>
            </w:r>
          </w:hyperlink>
        </w:p>
        <w:p w14:paraId="29311D41" w14:textId="5AAABB19" w:rsidR="006074E1" w:rsidRDefault="006074E1">
          <w:pPr>
            <w:pStyle w:val="TOC2"/>
            <w:tabs>
              <w:tab w:val="right" w:leader="dot" w:pos="9016"/>
            </w:tabs>
            <w:rPr>
              <w:rFonts w:eastAsiaTheme="minorEastAsia"/>
              <w:noProof/>
              <w:lang w:eastAsia="en-IN"/>
            </w:rPr>
          </w:pPr>
          <w:hyperlink w:anchor="_Toc171001473" w:history="1">
            <w:r w:rsidRPr="00213BEB">
              <w:rPr>
                <w:rStyle w:val="Hyperlink"/>
                <w:rFonts w:ascii="Times New Roman" w:hAnsi="Times New Roman" w:cs="Times New Roman"/>
                <w:b/>
                <w:bCs/>
                <w:noProof/>
              </w:rPr>
              <w:t>3.2 STATIONARY MATRIX</w:t>
            </w:r>
            <w:r>
              <w:rPr>
                <w:noProof/>
                <w:webHidden/>
              </w:rPr>
              <w:tab/>
            </w:r>
            <w:r>
              <w:rPr>
                <w:noProof/>
                <w:webHidden/>
              </w:rPr>
              <w:fldChar w:fldCharType="begin"/>
            </w:r>
            <w:r>
              <w:rPr>
                <w:noProof/>
                <w:webHidden/>
              </w:rPr>
              <w:instrText xml:space="preserve"> PAGEREF _Toc171001473 \h </w:instrText>
            </w:r>
            <w:r>
              <w:rPr>
                <w:noProof/>
                <w:webHidden/>
              </w:rPr>
            </w:r>
            <w:r>
              <w:rPr>
                <w:noProof/>
                <w:webHidden/>
              </w:rPr>
              <w:fldChar w:fldCharType="separate"/>
            </w:r>
            <w:r>
              <w:rPr>
                <w:noProof/>
                <w:webHidden/>
              </w:rPr>
              <w:t>24</w:t>
            </w:r>
            <w:r>
              <w:rPr>
                <w:noProof/>
                <w:webHidden/>
              </w:rPr>
              <w:fldChar w:fldCharType="end"/>
            </w:r>
          </w:hyperlink>
        </w:p>
        <w:p w14:paraId="5C3C069A" w14:textId="39158F0F" w:rsidR="006074E1" w:rsidRDefault="006074E1">
          <w:pPr>
            <w:pStyle w:val="TOC3"/>
            <w:tabs>
              <w:tab w:val="right" w:leader="dot" w:pos="9016"/>
            </w:tabs>
            <w:rPr>
              <w:rFonts w:eastAsiaTheme="minorEastAsia"/>
              <w:noProof/>
              <w:lang w:eastAsia="en-IN"/>
            </w:rPr>
          </w:pPr>
          <w:hyperlink w:anchor="_Toc171001474" w:history="1">
            <w:r w:rsidRPr="00213BEB">
              <w:rPr>
                <w:rStyle w:val="Hyperlink"/>
                <w:rFonts w:ascii="Times New Roman" w:hAnsi="Times New Roman" w:cs="Times New Roman"/>
                <w:b/>
                <w:bCs/>
                <w:noProof/>
              </w:rPr>
              <w:t>3.2.1 SBI OPEN PRICE STATIONARY MATRIX</w:t>
            </w:r>
            <w:r>
              <w:rPr>
                <w:noProof/>
                <w:webHidden/>
              </w:rPr>
              <w:tab/>
            </w:r>
            <w:r>
              <w:rPr>
                <w:noProof/>
                <w:webHidden/>
              </w:rPr>
              <w:fldChar w:fldCharType="begin"/>
            </w:r>
            <w:r>
              <w:rPr>
                <w:noProof/>
                <w:webHidden/>
              </w:rPr>
              <w:instrText xml:space="preserve"> PAGEREF _Toc171001474 \h </w:instrText>
            </w:r>
            <w:r>
              <w:rPr>
                <w:noProof/>
                <w:webHidden/>
              </w:rPr>
            </w:r>
            <w:r>
              <w:rPr>
                <w:noProof/>
                <w:webHidden/>
              </w:rPr>
              <w:fldChar w:fldCharType="separate"/>
            </w:r>
            <w:r>
              <w:rPr>
                <w:noProof/>
                <w:webHidden/>
              </w:rPr>
              <w:t>24</w:t>
            </w:r>
            <w:r>
              <w:rPr>
                <w:noProof/>
                <w:webHidden/>
              </w:rPr>
              <w:fldChar w:fldCharType="end"/>
            </w:r>
          </w:hyperlink>
        </w:p>
        <w:p w14:paraId="05D6206F" w14:textId="6EACA54C" w:rsidR="006074E1" w:rsidRDefault="006074E1">
          <w:pPr>
            <w:pStyle w:val="TOC3"/>
            <w:tabs>
              <w:tab w:val="right" w:leader="dot" w:pos="9016"/>
            </w:tabs>
            <w:rPr>
              <w:rFonts w:eastAsiaTheme="minorEastAsia"/>
              <w:noProof/>
              <w:lang w:eastAsia="en-IN"/>
            </w:rPr>
          </w:pPr>
          <w:hyperlink w:anchor="_Toc171001475" w:history="1">
            <w:r w:rsidRPr="00213BEB">
              <w:rPr>
                <w:rStyle w:val="Hyperlink"/>
                <w:rFonts w:ascii="Times New Roman" w:hAnsi="Times New Roman" w:cs="Times New Roman"/>
                <w:b/>
                <w:bCs/>
                <w:noProof/>
              </w:rPr>
              <w:t>3.2.2 SBI CLOSE PRICE STATIONARY MATRIX</w:t>
            </w:r>
            <w:r>
              <w:rPr>
                <w:noProof/>
                <w:webHidden/>
              </w:rPr>
              <w:tab/>
            </w:r>
            <w:r>
              <w:rPr>
                <w:noProof/>
                <w:webHidden/>
              </w:rPr>
              <w:fldChar w:fldCharType="begin"/>
            </w:r>
            <w:r>
              <w:rPr>
                <w:noProof/>
                <w:webHidden/>
              </w:rPr>
              <w:instrText xml:space="preserve"> PAGEREF _Toc171001475 \h </w:instrText>
            </w:r>
            <w:r>
              <w:rPr>
                <w:noProof/>
                <w:webHidden/>
              </w:rPr>
            </w:r>
            <w:r>
              <w:rPr>
                <w:noProof/>
                <w:webHidden/>
              </w:rPr>
              <w:fldChar w:fldCharType="separate"/>
            </w:r>
            <w:r>
              <w:rPr>
                <w:noProof/>
                <w:webHidden/>
              </w:rPr>
              <w:t>24</w:t>
            </w:r>
            <w:r>
              <w:rPr>
                <w:noProof/>
                <w:webHidden/>
              </w:rPr>
              <w:fldChar w:fldCharType="end"/>
            </w:r>
          </w:hyperlink>
        </w:p>
        <w:p w14:paraId="02A6F7AD" w14:textId="512E50B7" w:rsidR="006074E1" w:rsidRDefault="006074E1">
          <w:pPr>
            <w:pStyle w:val="TOC3"/>
            <w:tabs>
              <w:tab w:val="right" w:leader="dot" w:pos="9016"/>
            </w:tabs>
            <w:rPr>
              <w:rFonts w:eastAsiaTheme="minorEastAsia"/>
              <w:noProof/>
              <w:lang w:eastAsia="en-IN"/>
            </w:rPr>
          </w:pPr>
          <w:hyperlink w:anchor="_Toc171001476" w:history="1">
            <w:r w:rsidRPr="00213BEB">
              <w:rPr>
                <w:rStyle w:val="Hyperlink"/>
                <w:rFonts w:ascii="Times New Roman" w:hAnsi="Times New Roman" w:cs="Times New Roman"/>
                <w:b/>
                <w:bCs/>
                <w:noProof/>
              </w:rPr>
              <w:t>3.2.3 HDFC OPEN PRICE STATIONARY MATRIX</w:t>
            </w:r>
            <w:r>
              <w:rPr>
                <w:noProof/>
                <w:webHidden/>
              </w:rPr>
              <w:tab/>
            </w:r>
            <w:r>
              <w:rPr>
                <w:noProof/>
                <w:webHidden/>
              </w:rPr>
              <w:fldChar w:fldCharType="begin"/>
            </w:r>
            <w:r>
              <w:rPr>
                <w:noProof/>
                <w:webHidden/>
              </w:rPr>
              <w:instrText xml:space="preserve"> PAGEREF _Toc171001476 \h </w:instrText>
            </w:r>
            <w:r>
              <w:rPr>
                <w:noProof/>
                <w:webHidden/>
              </w:rPr>
            </w:r>
            <w:r>
              <w:rPr>
                <w:noProof/>
                <w:webHidden/>
              </w:rPr>
              <w:fldChar w:fldCharType="separate"/>
            </w:r>
            <w:r>
              <w:rPr>
                <w:noProof/>
                <w:webHidden/>
              </w:rPr>
              <w:t>25</w:t>
            </w:r>
            <w:r>
              <w:rPr>
                <w:noProof/>
                <w:webHidden/>
              </w:rPr>
              <w:fldChar w:fldCharType="end"/>
            </w:r>
          </w:hyperlink>
        </w:p>
        <w:p w14:paraId="5A7867E9" w14:textId="146C7F19" w:rsidR="006074E1" w:rsidRDefault="006074E1">
          <w:pPr>
            <w:pStyle w:val="TOC3"/>
            <w:tabs>
              <w:tab w:val="right" w:leader="dot" w:pos="9016"/>
            </w:tabs>
            <w:rPr>
              <w:rFonts w:eastAsiaTheme="minorEastAsia"/>
              <w:noProof/>
              <w:lang w:eastAsia="en-IN"/>
            </w:rPr>
          </w:pPr>
          <w:hyperlink w:anchor="_Toc171001477" w:history="1">
            <w:r w:rsidRPr="00213BEB">
              <w:rPr>
                <w:rStyle w:val="Hyperlink"/>
                <w:rFonts w:ascii="Times New Roman" w:hAnsi="Times New Roman" w:cs="Times New Roman"/>
                <w:b/>
                <w:bCs/>
                <w:noProof/>
              </w:rPr>
              <w:t>3.2.4 HDFC CLOSE PRICE STATIONARY MATRIX</w:t>
            </w:r>
            <w:r>
              <w:rPr>
                <w:noProof/>
                <w:webHidden/>
              </w:rPr>
              <w:tab/>
            </w:r>
            <w:r>
              <w:rPr>
                <w:noProof/>
                <w:webHidden/>
              </w:rPr>
              <w:fldChar w:fldCharType="begin"/>
            </w:r>
            <w:r>
              <w:rPr>
                <w:noProof/>
                <w:webHidden/>
              </w:rPr>
              <w:instrText xml:space="preserve"> PAGEREF _Toc171001477 \h </w:instrText>
            </w:r>
            <w:r>
              <w:rPr>
                <w:noProof/>
                <w:webHidden/>
              </w:rPr>
            </w:r>
            <w:r>
              <w:rPr>
                <w:noProof/>
                <w:webHidden/>
              </w:rPr>
              <w:fldChar w:fldCharType="separate"/>
            </w:r>
            <w:r>
              <w:rPr>
                <w:noProof/>
                <w:webHidden/>
              </w:rPr>
              <w:t>26</w:t>
            </w:r>
            <w:r>
              <w:rPr>
                <w:noProof/>
                <w:webHidden/>
              </w:rPr>
              <w:fldChar w:fldCharType="end"/>
            </w:r>
          </w:hyperlink>
        </w:p>
        <w:p w14:paraId="58373B19" w14:textId="407AD8C4" w:rsidR="006074E1" w:rsidRDefault="006074E1">
          <w:pPr>
            <w:pStyle w:val="TOC3"/>
            <w:tabs>
              <w:tab w:val="right" w:leader="dot" w:pos="9016"/>
            </w:tabs>
            <w:rPr>
              <w:rFonts w:eastAsiaTheme="minorEastAsia"/>
              <w:noProof/>
              <w:lang w:eastAsia="en-IN"/>
            </w:rPr>
          </w:pPr>
          <w:hyperlink w:anchor="_Toc171001478" w:history="1">
            <w:r w:rsidRPr="00213BEB">
              <w:rPr>
                <w:rStyle w:val="Hyperlink"/>
                <w:rFonts w:ascii="Times New Roman" w:hAnsi="Times New Roman" w:cs="Times New Roman"/>
                <w:b/>
                <w:bCs/>
                <w:noProof/>
              </w:rPr>
              <w:t>3.2.5 TCS OPEN PRICE STATIONARY MATRIX</w:t>
            </w:r>
            <w:r>
              <w:rPr>
                <w:noProof/>
                <w:webHidden/>
              </w:rPr>
              <w:tab/>
            </w:r>
            <w:r>
              <w:rPr>
                <w:noProof/>
                <w:webHidden/>
              </w:rPr>
              <w:fldChar w:fldCharType="begin"/>
            </w:r>
            <w:r>
              <w:rPr>
                <w:noProof/>
                <w:webHidden/>
              </w:rPr>
              <w:instrText xml:space="preserve"> PAGEREF _Toc171001478 \h </w:instrText>
            </w:r>
            <w:r>
              <w:rPr>
                <w:noProof/>
                <w:webHidden/>
              </w:rPr>
            </w:r>
            <w:r>
              <w:rPr>
                <w:noProof/>
                <w:webHidden/>
              </w:rPr>
              <w:fldChar w:fldCharType="separate"/>
            </w:r>
            <w:r>
              <w:rPr>
                <w:noProof/>
                <w:webHidden/>
              </w:rPr>
              <w:t>26</w:t>
            </w:r>
            <w:r>
              <w:rPr>
                <w:noProof/>
                <w:webHidden/>
              </w:rPr>
              <w:fldChar w:fldCharType="end"/>
            </w:r>
          </w:hyperlink>
        </w:p>
        <w:p w14:paraId="59E31CAD" w14:textId="2AA44281" w:rsidR="006074E1" w:rsidRDefault="006074E1">
          <w:pPr>
            <w:pStyle w:val="TOC3"/>
            <w:tabs>
              <w:tab w:val="right" w:leader="dot" w:pos="9016"/>
            </w:tabs>
            <w:rPr>
              <w:rFonts w:eastAsiaTheme="minorEastAsia"/>
              <w:noProof/>
              <w:lang w:eastAsia="en-IN"/>
            </w:rPr>
          </w:pPr>
          <w:hyperlink w:anchor="_Toc171001479" w:history="1">
            <w:r w:rsidRPr="00213BEB">
              <w:rPr>
                <w:rStyle w:val="Hyperlink"/>
                <w:rFonts w:ascii="Times New Roman" w:hAnsi="Times New Roman" w:cs="Times New Roman"/>
                <w:b/>
                <w:bCs/>
                <w:noProof/>
              </w:rPr>
              <w:t>3.2.6 TCS CLOSE PRICE STATIONARY MATRIX</w:t>
            </w:r>
            <w:r>
              <w:rPr>
                <w:noProof/>
                <w:webHidden/>
              </w:rPr>
              <w:tab/>
            </w:r>
            <w:r>
              <w:rPr>
                <w:noProof/>
                <w:webHidden/>
              </w:rPr>
              <w:fldChar w:fldCharType="begin"/>
            </w:r>
            <w:r>
              <w:rPr>
                <w:noProof/>
                <w:webHidden/>
              </w:rPr>
              <w:instrText xml:space="preserve"> PAGEREF _Toc171001479 \h </w:instrText>
            </w:r>
            <w:r>
              <w:rPr>
                <w:noProof/>
                <w:webHidden/>
              </w:rPr>
            </w:r>
            <w:r>
              <w:rPr>
                <w:noProof/>
                <w:webHidden/>
              </w:rPr>
              <w:fldChar w:fldCharType="separate"/>
            </w:r>
            <w:r>
              <w:rPr>
                <w:noProof/>
                <w:webHidden/>
              </w:rPr>
              <w:t>27</w:t>
            </w:r>
            <w:r>
              <w:rPr>
                <w:noProof/>
                <w:webHidden/>
              </w:rPr>
              <w:fldChar w:fldCharType="end"/>
            </w:r>
          </w:hyperlink>
        </w:p>
        <w:p w14:paraId="78CFF694" w14:textId="1C9DC23B" w:rsidR="006074E1" w:rsidRDefault="006074E1">
          <w:pPr>
            <w:pStyle w:val="TOC2"/>
            <w:tabs>
              <w:tab w:val="right" w:leader="dot" w:pos="9016"/>
            </w:tabs>
            <w:rPr>
              <w:rFonts w:eastAsiaTheme="minorEastAsia"/>
              <w:noProof/>
              <w:lang w:eastAsia="en-IN"/>
            </w:rPr>
          </w:pPr>
          <w:hyperlink w:anchor="_Toc171001480" w:history="1">
            <w:r w:rsidRPr="00213BEB">
              <w:rPr>
                <w:rStyle w:val="Hyperlink"/>
                <w:rFonts w:ascii="Times New Roman" w:hAnsi="Times New Roman" w:cs="Times New Roman"/>
                <w:b/>
                <w:bCs/>
                <w:noProof/>
              </w:rPr>
              <w:t>3.3 Initial Probabilities (IPs) for opening and closing prices of SBI, HDFC, and TCS</w:t>
            </w:r>
            <w:r>
              <w:rPr>
                <w:noProof/>
                <w:webHidden/>
              </w:rPr>
              <w:tab/>
            </w:r>
            <w:r>
              <w:rPr>
                <w:noProof/>
                <w:webHidden/>
              </w:rPr>
              <w:fldChar w:fldCharType="begin"/>
            </w:r>
            <w:r>
              <w:rPr>
                <w:noProof/>
                <w:webHidden/>
              </w:rPr>
              <w:instrText xml:space="preserve"> PAGEREF _Toc171001480 \h </w:instrText>
            </w:r>
            <w:r>
              <w:rPr>
                <w:noProof/>
                <w:webHidden/>
              </w:rPr>
            </w:r>
            <w:r>
              <w:rPr>
                <w:noProof/>
                <w:webHidden/>
              </w:rPr>
              <w:fldChar w:fldCharType="separate"/>
            </w:r>
            <w:r>
              <w:rPr>
                <w:noProof/>
                <w:webHidden/>
              </w:rPr>
              <w:t>28</w:t>
            </w:r>
            <w:r>
              <w:rPr>
                <w:noProof/>
                <w:webHidden/>
              </w:rPr>
              <w:fldChar w:fldCharType="end"/>
            </w:r>
          </w:hyperlink>
        </w:p>
        <w:p w14:paraId="5D3394E2" w14:textId="3F685B70" w:rsidR="006074E1" w:rsidRDefault="006074E1">
          <w:pPr>
            <w:pStyle w:val="TOC3"/>
            <w:tabs>
              <w:tab w:val="right" w:leader="dot" w:pos="9016"/>
            </w:tabs>
            <w:rPr>
              <w:rFonts w:eastAsiaTheme="minorEastAsia"/>
              <w:noProof/>
              <w:lang w:eastAsia="en-IN"/>
            </w:rPr>
          </w:pPr>
          <w:hyperlink w:anchor="_Toc171001481" w:history="1">
            <w:r w:rsidRPr="00213BEB">
              <w:rPr>
                <w:rStyle w:val="Hyperlink"/>
                <w:rFonts w:ascii="Times New Roman" w:hAnsi="Times New Roman" w:cs="Times New Roman"/>
                <w:b/>
                <w:bCs/>
                <w:noProof/>
              </w:rPr>
              <w:t>3.3.1 Initial Probabilities (IPs) for opening prices of SBI, HDFC, and TCS</w:t>
            </w:r>
            <w:r>
              <w:rPr>
                <w:noProof/>
                <w:webHidden/>
              </w:rPr>
              <w:tab/>
            </w:r>
            <w:r>
              <w:rPr>
                <w:noProof/>
                <w:webHidden/>
              </w:rPr>
              <w:fldChar w:fldCharType="begin"/>
            </w:r>
            <w:r>
              <w:rPr>
                <w:noProof/>
                <w:webHidden/>
              </w:rPr>
              <w:instrText xml:space="preserve"> PAGEREF _Toc171001481 \h </w:instrText>
            </w:r>
            <w:r>
              <w:rPr>
                <w:noProof/>
                <w:webHidden/>
              </w:rPr>
            </w:r>
            <w:r>
              <w:rPr>
                <w:noProof/>
                <w:webHidden/>
              </w:rPr>
              <w:fldChar w:fldCharType="separate"/>
            </w:r>
            <w:r>
              <w:rPr>
                <w:noProof/>
                <w:webHidden/>
              </w:rPr>
              <w:t>28</w:t>
            </w:r>
            <w:r>
              <w:rPr>
                <w:noProof/>
                <w:webHidden/>
              </w:rPr>
              <w:fldChar w:fldCharType="end"/>
            </w:r>
          </w:hyperlink>
        </w:p>
        <w:p w14:paraId="1EE38B87" w14:textId="32039E62" w:rsidR="006074E1" w:rsidRDefault="006074E1">
          <w:pPr>
            <w:pStyle w:val="TOC2"/>
            <w:tabs>
              <w:tab w:val="right" w:leader="dot" w:pos="9016"/>
            </w:tabs>
            <w:rPr>
              <w:rFonts w:eastAsiaTheme="minorEastAsia"/>
              <w:noProof/>
              <w:lang w:eastAsia="en-IN"/>
            </w:rPr>
          </w:pPr>
          <w:hyperlink w:anchor="_Toc171001482" w:history="1">
            <w:r w:rsidRPr="00213BEB">
              <w:rPr>
                <w:rStyle w:val="Hyperlink"/>
                <w:rFonts w:ascii="Times New Roman" w:hAnsi="Times New Roman" w:cs="Times New Roman"/>
                <w:b/>
                <w:bCs/>
                <w:noProof/>
              </w:rPr>
              <w:t>3.4 Probability Distributions for SBI</w:t>
            </w:r>
            <w:r>
              <w:rPr>
                <w:noProof/>
                <w:webHidden/>
              </w:rPr>
              <w:tab/>
            </w:r>
            <w:r>
              <w:rPr>
                <w:noProof/>
                <w:webHidden/>
              </w:rPr>
              <w:fldChar w:fldCharType="begin"/>
            </w:r>
            <w:r>
              <w:rPr>
                <w:noProof/>
                <w:webHidden/>
              </w:rPr>
              <w:instrText xml:space="preserve"> PAGEREF _Toc171001482 \h </w:instrText>
            </w:r>
            <w:r>
              <w:rPr>
                <w:noProof/>
                <w:webHidden/>
              </w:rPr>
            </w:r>
            <w:r>
              <w:rPr>
                <w:noProof/>
                <w:webHidden/>
              </w:rPr>
              <w:fldChar w:fldCharType="separate"/>
            </w:r>
            <w:r>
              <w:rPr>
                <w:noProof/>
                <w:webHidden/>
              </w:rPr>
              <w:t>30</w:t>
            </w:r>
            <w:r>
              <w:rPr>
                <w:noProof/>
                <w:webHidden/>
              </w:rPr>
              <w:fldChar w:fldCharType="end"/>
            </w:r>
          </w:hyperlink>
        </w:p>
        <w:p w14:paraId="1A6C8353" w14:textId="2148B621" w:rsidR="006074E1" w:rsidRDefault="006074E1">
          <w:pPr>
            <w:pStyle w:val="TOC3"/>
            <w:tabs>
              <w:tab w:val="right" w:leader="dot" w:pos="9016"/>
            </w:tabs>
            <w:rPr>
              <w:rFonts w:eastAsiaTheme="minorEastAsia"/>
              <w:noProof/>
              <w:lang w:eastAsia="en-IN"/>
            </w:rPr>
          </w:pPr>
          <w:hyperlink w:anchor="_Toc171001483" w:history="1">
            <w:r w:rsidRPr="00213BEB">
              <w:rPr>
                <w:rStyle w:val="Hyperlink"/>
                <w:rFonts w:ascii="Times New Roman" w:hAnsi="Times New Roman" w:cs="Times New Roman"/>
                <w:b/>
                <w:bCs/>
                <w:noProof/>
                <w:lang w:val="en-US"/>
              </w:rPr>
              <w:t>3.4.1 Statistical Measures for SBI</w:t>
            </w:r>
            <w:r>
              <w:rPr>
                <w:noProof/>
                <w:webHidden/>
              </w:rPr>
              <w:tab/>
            </w:r>
            <w:r>
              <w:rPr>
                <w:noProof/>
                <w:webHidden/>
              </w:rPr>
              <w:fldChar w:fldCharType="begin"/>
            </w:r>
            <w:r>
              <w:rPr>
                <w:noProof/>
                <w:webHidden/>
              </w:rPr>
              <w:instrText xml:space="preserve"> PAGEREF _Toc171001483 \h </w:instrText>
            </w:r>
            <w:r>
              <w:rPr>
                <w:noProof/>
                <w:webHidden/>
              </w:rPr>
            </w:r>
            <w:r>
              <w:rPr>
                <w:noProof/>
                <w:webHidden/>
              </w:rPr>
              <w:fldChar w:fldCharType="separate"/>
            </w:r>
            <w:r>
              <w:rPr>
                <w:noProof/>
                <w:webHidden/>
              </w:rPr>
              <w:t>31</w:t>
            </w:r>
            <w:r>
              <w:rPr>
                <w:noProof/>
                <w:webHidden/>
              </w:rPr>
              <w:fldChar w:fldCharType="end"/>
            </w:r>
          </w:hyperlink>
        </w:p>
        <w:p w14:paraId="4FF6D35B" w14:textId="242939FE" w:rsidR="006074E1" w:rsidRDefault="006074E1">
          <w:pPr>
            <w:pStyle w:val="TOC2"/>
            <w:tabs>
              <w:tab w:val="right" w:leader="dot" w:pos="9016"/>
            </w:tabs>
            <w:rPr>
              <w:rFonts w:eastAsiaTheme="minorEastAsia"/>
              <w:noProof/>
              <w:lang w:eastAsia="en-IN"/>
            </w:rPr>
          </w:pPr>
          <w:hyperlink w:anchor="_Toc171001484" w:history="1">
            <w:r w:rsidRPr="00213BEB">
              <w:rPr>
                <w:rStyle w:val="Hyperlink"/>
                <w:rFonts w:ascii="Times New Roman" w:hAnsi="Times New Roman" w:cs="Times New Roman"/>
                <w:b/>
                <w:bCs/>
                <w:noProof/>
              </w:rPr>
              <w:t>3.5 Probability Distributions for HDFC</w:t>
            </w:r>
            <w:r>
              <w:rPr>
                <w:noProof/>
                <w:webHidden/>
              </w:rPr>
              <w:tab/>
            </w:r>
            <w:r>
              <w:rPr>
                <w:noProof/>
                <w:webHidden/>
              </w:rPr>
              <w:fldChar w:fldCharType="begin"/>
            </w:r>
            <w:r>
              <w:rPr>
                <w:noProof/>
                <w:webHidden/>
              </w:rPr>
              <w:instrText xml:space="preserve"> PAGEREF _Toc171001484 \h </w:instrText>
            </w:r>
            <w:r>
              <w:rPr>
                <w:noProof/>
                <w:webHidden/>
              </w:rPr>
            </w:r>
            <w:r>
              <w:rPr>
                <w:noProof/>
                <w:webHidden/>
              </w:rPr>
              <w:fldChar w:fldCharType="separate"/>
            </w:r>
            <w:r>
              <w:rPr>
                <w:noProof/>
                <w:webHidden/>
              </w:rPr>
              <w:t>34</w:t>
            </w:r>
            <w:r>
              <w:rPr>
                <w:noProof/>
                <w:webHidden/>
              </w:rPr>
              <w:fldChar w:fldCharType="end"/>
            </w:r>
          </w:hyperlink>
        </w:p>
        <w:p w14:paraId="4B17197B" w14:textId="202EFE77" w:rsidR="006074E1" w:rsidRDefault="006074E1">
          <w:pPr>
            <w:pStyle w:val="TOC3"/>
            <w:tabs>
              <w:tab w:val="right" w:leader="dot" w:pos="9016"/>
            </w:tabs>
            <w:rPr>
              <w:rFonts w:eastAsiaTheme="minorEastAsia"/>
              <w:noProof/>
              <w:lang w:eastAsia="en-IN"/>
            </w:rPr>
          </w:pPr>
          <w:hyperlink w:anchor="_Toc171001485" w:history="1">
            <w:r w:rsidRPr="00213BEB">
              <w:rPr>
                <w:rStyle w:val="Hyperlink"/>
                <w:rFonts w:ascii="Times New Roman" w:hAnsi="Times New Roman" w:cs="Times New Roman"/>
                <w:b/>
                <w:bCs/>
                <w:noProof/>
                <w:lang w:val="en-US"/>
              </w:rPr>
              <w:t>3.5.1 Statistical Measures for HDFC</w:t>
            </w:r>
            <w:r>
              <w:rPr>
                <w:noProof/>
                <w:webHidden/>
              </w:rPr>
              <w:tab/>
            </w:r>
            <w:r>
              <w:rPr>
                <w:noProof/>
                <w:webHidden/>
              </w:rPr>
              <w:fldChar w:fldCharType="begin"/>
            </w:r>
            <w:r>
              <w:rPr>
                <w:noProof/>
                <w:webHidden/>
              </w:rPr>
              <w:instrText xml:space="preserve"> PAGEREF _Toc171001485 \h </w:instrText>
            </w:r>
            <w:r>
              <w:rPr>
                <w:noProof/>
                <w:webHidden/>
              </w:rPr>
            </w:r>
            <w:r>
              <w:rPr>
                <w:noProof/>
                <w:webHidden/>
              </w:rPr>
              <w:fldChar w:fldCharType="separate"/>
            </w:r>
            <w:r>
              <w:rPr>
                <w:noProof/>
                <w:webHidden/>
              </w:rPr>
              <w:t>34</w:t>
            </w:r>
            <w:r>
              <w:rPr>
                <w:noProof/>
                <w:webHidden/>
              </w:rPr>
              <w:fldChar w:fldCharType="end"/>
            </w:r>
          </w:hyperlink>
        </w:p>
        <w:p w14:paraId="50397234" w14:textId="5CCB3B17" w:rsidR="006074E1" w:rsidRDefault="006074E1">
          <w:pPr>
            <w:pStyle w:val="TOC2"/>
            <w:tabs>
              <w:tab w:val="right" w:leader="dot" w:pos="9016"/>
            </w:tabs>
            <w:rPr>
              <w:rFonts w:eastAsiaTheme="minorEastAsia"/>
              <w:noProof/>
              <w:lang w:eastAsia="en-IN"/>
            </w:rPr>
          </w:pPr>
          <w:hyperlink w:anchor="_Toc171001486" w:history="1">
            <w:r w:rsidRPr="00213BEB">
              <w:rPr>
                <w:rStyle w:val="Hyperlink"/>
                <w:rFonts w:ascii="Times New Roman" w:hAnsi="Times New Roman" w:cs="Times New Roman"/>
                <w:b/>
                <w:bCs/>
                <w:noProof/>
              </w:rPr>
              <w:t>3.6 Probability Distributions for TCS</w:t>
            </w:r>
            <w:r>
              <w:rPr>
                <w:noProof/>
                <w:webHidden/>
              </w:rPr>
              <w:tab/>
            </w:r>
            <w:r>
              <w:rPr>
                <w:noProof/>
                <w:webHidden/>
              </w:rPr>
              <w:fldChar w:fldCharType="begin"/>
            </w:r>
            <w:r>
              <w:rPr>
                <w:noProof/>
                <w:webHidden/>
              </w:rPr>
              <w:instrText xml:space="preserve"> PAGEREF _Toc171001486 \h </w:instrText>
            </w:r>
            <w:r>
              <w:rPr>
                <w:noProof/>
                <w:webHidden/>
              </w:rPr>
            </w:r>
            <w:r>
              <w:rPr>
                <w:noProof/>
                <w:webHidden/>
              </w:rPr>
              <w:fldChar w:fldCharType="separate"/>
            </w:r>
            <w:r>
              <w:rPr>
                <w:noProof/>
                <w:webHidden/>
              </w:rPr>
              <w:t>38</w:t>
            </w:r>
            <w:r>
              <w:rPr>
                <w:noProof/>
                <w:webHidden/>
              </w:rPr>
              <w:fldChar w:fldCharType="end"/>
            </w:r>
          </w:hyperlink>
        </w:p>
        <w:p w14:paraId="46DF0BA8" w14:textId="0E8CF399" w:rsidR="006074E1" w:rsidRDefault="006074E1">
          <w:pPr>
            <w:pStyle w:val="TOC3"/>
            <w:tabs>
              <w:tab w:val="right" w:leader="dot" w:pos="9016"/>
            </w:tabs>
            <w:rPr>
              <w:rFonts w:eastAsiaTheme="minorEastAsia"/>
              <w:noProof/>
              <w:lang w:eastAsia="en-IN"/>
            </w:rPr>
          </w:pPr>
          <w:hyperlink w:anchor="_Toc171001487" w:history="1">
            <w:r w:rsidRPr="00213BEB">
              <w:rPr>
                <w:rStyle w:val="Hyperlink"/>
                <w:rFonts w:ascii="Times New Roman" w:hAnsi="Times New Roman" w:cs="Times New Roman"/>
                <w:b/>
                <w:bCs/>
                <w:noProof/>
                <w:lang w:val="en-US"/>
              </w:rPr>
              <w:t>3.7.1 Statistical Measures for TCS</w:t>
            </w:r>
            <w:r>
              <w:rPr>
                <w:noProof/>
                <w:webHidden/>
              </w:rPr>
              <w:tab/>
            </w:r>
            <w:r>
              <w:rPr>
                <w:noProof/>
                <w:webHidden/>
              </w:rPr>
              <w:fldChar w:fldCharType="begin"/>
            </w:r>
            <w:r>
              <w:rPr>
                <w:noProof/>
                <w:webHidden/>
              </w:rPr>
              <w:instrText xml:space="preserve"> PAGEREF _Toc171001487 \h </w:instrText>
            </w:r>
            <w:r>
              <w:rPr>
                <w:noProof/>
                <w:webHidden/>
              </w:rPr>
            </w:r>
            <w:r>
              <w:rPr>
                <w:noProof/>
                <w:webHidden/>
              </w:rPr>
              <w:fldChar w:fldCharType="separate"/>
            </w:r>
            <w:r>
              <w:rPr>
                <w:noProof/>
                <w:webHidden/>
              </w:rPr>
              <w:t>39</w:t>
            </w:r>
            <w:r>
              <w:rPr>
                <w:noProof/>
                <w:webHidden/>
              </w:rPr>
              <w:fldChar w:fldCharType="end"/>
            </w:r>
          </w:hyperlink>
        </w:p>
        <w:p w14:paraId="75CF12E8" w14:textId="718A31D5" w:rsidR="006074E1" w:rsidRDefault="006074E1">
          <w:pPr>
            <w:pStyle w:val="TOC1"/>
            <w:tabs>
              <w:tab w:val="right" w:leader="dot" w:pos="9016"/>
            </w:tabs>
            <w:rPr>
              <w:rFonts w:eastAsiaTheme="minorEastAsia"/>
              <w:noProof/>
              <w:lang w:eastAsia="en-IN"/>
            </w:rPr>
          </w:pPr>
          <w:hyperlink w:anchor="_Toc171001488" w:history="1">
            <w:r w:rsidRPr="00213BEB">
              <w:rPr>
                <w:rStyle w:val="Hyperlink"/>
                <w:rFonts w:ascii="Times New Roman" w:hAnsi="Times New Roman" w:cs="Times New Roman"/>
                <w:b/>
                <w:bCs/>
                <w:noProof/>
              </w:rPr>
              <w:t>CHAPTER-4</w:t>
            </w:r>
            <w:r>
              <w:rPr>
                <w:noProof/>
                <w:webHidden/>
              </w:rPr>
              <w:tab/>
            </w:r>
            <w:r>
              <w:rPr>
                <w:noProof/>
                <w:webHidden/>
              </w:rPr>
              <w:fldChar w:fldCharType="begin"/>
            </w:r>
            <w:r>
              <w:rPr>
                <w:noProof/>
                <w:webHidden/>
              </w:rPr>
              <w:instrText xml:space="preserve"> PAGEREF _Toc171001488 \h </w:instrText>
            </w:r>
            <w:r>
              <w:rPr>
                <w:noProof/>
                <w:webHidden/>
              </w:rPr>
            </w:r>
            <w:r>
              <w:rPr>
                <w:noProof/>
                <w:webHidden/>
              </w:rPr>
              <w:fldChar w:fldCharType="separate"/>
            </w:r>
            <w:r>
              <w:rPr>
                <w:noProof/>
                <w:webHidden/>
              </w:rPr>
              <w:t>42</w:t>
            </w:r>
            <w:r>
              <w:rPr>
                <w:noProof/>
                <w:webHidden/>
              </w:rPr>
              <w:fldChar w:fldCharType="end"/>
            </w:r>
          </w:hyperlink>
        </w:p>
        <w:p w14:paraId="2415372F" w14:textId="6B45BC89" w:rsidR="006074E1" w:rsidRDefault="006074E1">
          <w:pPr>
            <w:pStyle w:val="TOC2"/>
            <w:tabs>
              <w:tab w:val="right" w:leader="dot" w:pos="9016"/>
            </w:tabs>
            <w:rPr>
              <w:rFonts w:eastAsiaTheme="minorEastAsia"/>
              <w:noProof/>
              <w:lang w:eastAsia="en-IN"/>
            </w:rPr>
          </w:pPr>
          <w:hyperlink w:anchor="_Toc171001489" w:history="1">
            <w:r w:rsidRPr="00213BEB">
              <w:rPr>
                <w:rStyle w:val="Hyperlink"/>
                <w:rFonts w:ascii="Times New Roman" w:hAnsi="Times New Roman" w:cs="Times New Roman"/>
                <w:b/>
                <w:bCs/>
                <w:noProof/>
              </w:rPr>
              <w:t>SUMMARY AND CONCLUSION</w:t>
            </w:r>
            <w:r>
              <w:rPr>
                <w:noProof/>
                <w:webHidden/>
              </w:rPr>
              <w:tab/>
            </w:r>
            <w:r>
              <w:rPr>
                <w:noProof/>
                <w:webHidden/>
              </w:rPr>
              <w:fldChar w:fldCharType="begin"/>
            </w:r>
            <w:r>
              <w:rPr>
                <w:noProof/>
                <w:webHidden/>
              </w:rPr>
              <w:instrText xml:space="preserve"> PAGEREF _Toc171001489 \h </w:instrText>
            </w:r>
            <w:r>
              <w:rPr>
                <w:noProof/>
                <w:webHidden/>
              </w:rPr>
            </w:r>
            <w:r>
              <w:rPr>
                <w:noProof/>
                <w:webHidden/>
              </w:rPr>
              <w:fldChar w:fldCharType="separate"/>
            </w:r>
            <w:r>
              <w:rPr>
                <w:noProof/>
                <w:webHidden/>
              </w:rPr>
              <w:t>42</w:t>
            </w:r>
            <w:r>
              <w:rPr>
                <w:noProof/>
                <w:webHidden/>
              </w:rPr>
              <w:fldChar w:fldCharType="end"/>
            </w:r>
          </w:hyperlink>
        </w:p>
        <w:p w14:paraId="5CF2C4F0" w14:textId="12E64C58" w:rsidR="006074E1" w:rsidRDefault="006074E1">
          <w:pPr>
            <w:pStyle w:val="TOC2"/>
            <w:tabs>
              <w:tab w:val="right" w:leader="dot" w:pos="9016"/>
            </w:tabs>
            <w:rPr>
              <w:rFonts w:eastAsiaTheme="minorEastAsia"/>
              <w:noProof/>
              <w:lang w:eastAsia="en-IN"/>
            </w:rPr>
          </w:pPr>
          <w:hyperlink w:anchor="_Toc171001490" w:history="1">
            <w:r w:rsidRPr="00213BEB">
              <w:rPr>
                <w:rStyle w:val="Hyperlink"/>
                <w:rFonts w:ascii="Times New Roman" w:hAnsi="Times New Roman" w:cs="Times New Roman"/>
                <w:b/>
                <w:bCs/>
                <w:noProof/>
              </w:rPr>
              <w:t>4.1 SUMMARY</w:t>
            </w:r>
            <w:r>
              <w:rPr>
                <w:noProof/>
                <w:webHidden/>
              </w:rPr>
              <w:tab/>
            </w:r>
            <w:r>
              <w:rPr>
                <w:noProof/>
                <w:webHidden/>
              </w:rPr>
              <w:fldChar w:fldCharType="begin"/>
            </w:r>
            <w:r>
              <w:rPr>
                <w:noProof/>
                <w:webHidden/>
              </w:rPr>
              <w:instrText xml:space="preserve"> PAGEREF _Toc171001490 \h </w:instrText>
            </w:r>
            <w:r>
              <w:rPr>
                <w:noProof/>
                <w:webHidden/>
              </w:rPr>
            </w:r>
            <w:r>
              <w:rPr>
                <w:noProof/>
                <w:webHidden/>
              </w:rPr>
              <w:fldChar w:fldCharType="separate"/>
            </w:r>
            <w:r>
              <w:rPr>
                <w:noProof/>
                <w:webHidden/>
              </w:rPr>
              <w:t>42</w:t>
            </w:r>
            <w:r>
              <w:rPr>
                <w:noProof/>
                <w:webHidden/>
              </w:rPr>
              <w:fldChar w:fldCharType="end"/>
            </w:r>
          </w:hyperlink>
        </w:p>
        <w:p w14:paraId="687A143C" w14:textId="15C88E57" w:rsidR="006074E1" w:rsidRDefault="006074E1">
          <w:pPr>
            <w:pStyle w:val="TOC2"/>
            <w:tabs>
              <w:tab w:val="right" w:leader="dot" w:pos="9016"/>
            </w:tabs>
            <w:rPr>
              <w:rFonts w:eastAsiaTheme="minorEastAsia"/>
              <w:noProof/>
              <w:lang w:eastAsia="en-IN"/>
            </w:rPr>
          </w:pPr>
          <w:hyperlink w:anchor="_Toc171001491" w:history="1">
            <w:r w:rsidRPr="00213BEB">
              <w:rPr>
                <w:rStyle w:val="Hyperlink"/>
                <w:rFonts w:ascii="Times New Roman" w:hAnsi="Times New Roman" w:cs="Times New Roman"/>
                <w:b/>
                <w:bCs/>
                <w:noProof/>
              </w:rPr>
              <w:t>4.2 Conclusion</w:t>
            </w:r>
            <w:r>
              <w:rPr>
                <w:noProof/>
                <w:webHidden/>
              </w:rPr>
              <w:tab/>
            </w:r>
            <w:r>
              <w:rPr>
                <w:noProof/>
                <w:webHidden/>
              </w:rPr>
              <w:fldChar w:fldCharType="begin"/>
            </w:r>
            <w:r>
              <w:rPr>
                <w:noProof/>
                <w:webHidden/>
              </w:rPr>
              <w:instrText xml:space="preserve"> PAGEREF _Toc171001491 \h </w:instrText>
            </w:r>
            <w:r>
              <w:rPr>
                <w:noProof/>
                <w:webHidden/>
              </w:rPr>
            </w:r>
            <w:r>
              <w:rPr>
                <w:noProof/>
                <w:webHidden/>
              </w:rPr>
              <w:fldChar w:fldCharType="separate"/>
            </w:r>
            <w:r>
              <w:rPr>
                <w:noProof/>
                <w:webHidden/>
              </w:rPr>
              <w:t>43</w:t>
            </w:r>
            <w:r>
              <w:rPr>
                <w:noProof/>
                <w:webHidden/>
              </w:rPr>
              <w:fldChar w:fldCharType="end"/>
            </w:r>
          </w:hyperlink>
        </w:p>
        <w:p w14:paraId="0D71E2A0" w14:textId="2E6734F7" w:rsidR="0098661A" w:rsidRDefault="0098661A">
          <w:r>
            <w:rPr>
              <w:b/>
              <w:bCs/>
              <w:noProof/>
            </w:rPr>
            <w:fldChar w:fldCharType="end"/>
          </w:r>
        </w:p>
      </w:sdtContent>
    </w:sdt>
    <w:p w14:paraId="6AEE8674" w14:textId="77777777" w:rsidR="00F44350" w:rsidRDefault="00F44350" w:rsidP="00F44350">
      <w:pPr>
        <w:spacing w:line="360" w:lineRule="auto"/>
        <w:rPr>
          <w:rFonts w:ascii="Times New Roman" w:hAnsi="Times New Roman" w:cs="Times New Roman"/>
          <w:b/>
          <w:bCs/>
          <w:color w:val="7030A0"/>
          <w:sz w:val="24"/>
          <w:szCs w:val="24"/>
          <w:lang w:val="en-GB"/>
        </w:rPr>
      </w:pPr>
    </w:p>
    <w:p w14:paraId="04E7B3C9" w14:textId="77777777" w:rsidR="008D7C4F" w:rsidRDefault="008D7C4F" w:rsidP="0098661A">
      <w:pPr>
        <w:spacing w:line="360" w:lineRule="auto"/>
        <w:rPr>
          <w:rFonts w:ascii="Times New Roman" w:hAnsi="Times New Roman" w:cs="Times New Roman"/>
          <w:b/>
          <w:bCs/>
          <w:color w:val="7030A0"/>
          <w:sz w:val="24"/>
          <w:szCs w:val="24"/>
          <w:lang w:val="en-GB"/>
        </w:rPr>
      </w:pPr>
    </w:p>
    <w:p w14:paraId="6BCFBA85" w14:textId="77777777" w:rsidR="00CA6719" w:rsidRDefault="00CA6719">
      <w:pPr>
        <w:rPr>
          <w:rFonts w:ascii="Times New Roman" w:eastAsiaTheme="majorEastAsia" w:hAnsi="Times New Roman" w:cs="Times New Roman"/>
          <w:b/>
          <w:bCs/>
          <w:sz w:val="32"/>
          <w:szCs w:val="32"/>
          <w:lang w:val="en-GB"/>
        </w:rPr>
      </w:pPr>
      <w:r>
        <w:rPr>
          <w:rFonts w:ascii="Times New Roman" w:hAnsi="Times New Roman" w:cs="Times New Roman"/>
          <w:b/>
          <w:bCs/>
          <w:lang w:val="en-GB"/>
        </w:rPr>
        <w:lastRenderedPageBreak/>
        <w:br w:type="page"/>
      </w:r>
    </w:p>
    <w:p w14:paraId="0102904B" w14:textId="1254AAC4" w:rsidR="00CA6719" w:rsidRPr="00CA6719" w:rsidRDefault="00747419" w:rsidP="00CA6719">
      <w:pPr>
        <w:pStyle w:val="Heading1"/>
        <w:jc w:val="right"/>
        <w:rPr>
          <w:rFonts w:ascii="Times New Roman" w:hAnsi="Times New Roman" w:cs="Times New Roman"/>
          <w:b/>
          <w:bCs/>
          <w:color w:val="auto"/>
        </w:rPr>
      </w:pPr>
      <w:bookmarkStart w:id="0" w:name="_Toc171001429"/>
      <w:r w:rsidRPr="00CA6719">
        <w:rPr>
          <w:rFonts w:ascii="Times New Roman" w:hAnsi="Times New Roman" w:cs="Times New Roman"/>
          <w:b/>
          <w:bCs/>
          <w:color w:val="auto"/>
        </w:rPr>
        <w:lastRenderedPageBreak/>
        <w:t>CHAPTER 1</w:t>
      </w:r>
      <w:bookmarkEnd w:id="0"/>
    </w:p>
    <w:p w14:paraId="5FB724C9" w14:textId="107F5C3F" w:rsidR="008E12BB" w:rsidRPr="00CA6719" w:rsidRDefault="00695386" w:rsidP="00983DD6">
      <w:pPr>
        <w:pStyle w:val="Heading1"/>
        <w:jc w:val="center"/>
        <w:rPr>
          <w:rFonts w:ascii="Times New Roman" w:hAnsi="Times New Roman" w:cs="Times New Roman"/>
          <w:b/>
          <w:bCs/>
          <w:color w:val="auto"/>
        </w:rPr>
      </w:pPr>
      <w:bookmarkStart w:id="1" w:name="_Toc171001430"/>
      <w:r w:rsidRPr="00CA6719">
        <w:rPr>
          <w:rFonts w:ascii="Times New Roman" w:hAnsi="Times New Roman" w:cs="Times New Roman"/>
          <w:b/>
          <w:bCs/>
          <w:color w:val="auto"/>
        </w:rPr>
        <w:t xml:space="preserve">An Overview of </w:t>
      </w:r>
      <w:r w:rsidR="00C13D57" w:rsidRPr="00CA6719">
        <w:rPr>
          <w:rFonts w:ascii="Times New Roman" w:hAnsi="Times New Roman" w:cs="Times New Roman"/>
          <w:b/>
          <w:bCs/>
          <w:color w:val="auto"/>
        </w:rPr>
        <w:t xml:space="preserve">the </w:t>
      </w:r>
      <w:r w:rsidRPr="00CA6719">
        <w:rPr>
          <w:rFonts w:ascii="Times New Roman" w:hAnsi="Times New Roman" w:cs="Times New Roman"/>
          <w:b/>
          <w:bCs/>
          <w:color w:val="auto"/>
        </w:rPr>
        <w:t>Financial Market</w:t>
      </w:r>
      <w:bookmarkEnd w:id="1"/>
    </w:p>
    <w:p w14:paraId="5EEF40C5" w14:textId="4436BCD9" w:rsidR="004D0C57" w:rsidRPr="00E247E0" w:rsidRDefault="008E12BB" w:rsidP="0066721C">
      <w:pPr>
        <w:pStyle w:val="Heading2"/>
        <w:rPr>
          <w:rFonts w:ascii="Times New Roman" w:hAnsi="Times New Roman" w:cs="Times New Roman"/>
          <w:b/>
          <w:bCs/>
          <w:sz w:val="24"/>
          <w:szCs w:val="24"/>
        </w:rPr>
      </w:pPr>
      <w:bookmarkStart w:id="2" w:name="_Toc171001431"/>
      <w:r w:rsidRPr="00E247E0">
        <w:rPr>
          <w:rFonts w:ascii="Times New Roman" w:hAnsi="Times New Roman" w:cs="Times New Roman"/>
          <w:b/>
          <w:bCs/>
          <w:sz w:val="24"/>
          <w:szCs w:val="24"/>
        </w:rPr>
        <w:t xml:space="preserve">1.1 </w:t>
      </w:r>
      <w:r w:rsidR="00E97E45" w:rsidRPr="00E247E0">
        <w:rPr>
          <w:rFonts w:ascii="Times New Roman" w:hAnsi="Times New Roman" w:cs="Times New Roman"/>
          <w:b/>
          <w:bCs/>
          <w:sz w:val="24"/>
          <w:szCs w:val="24"/>
        </w:rPr>
        <w:t>FINANCIAL MARKET</w:t>
      </w:r>
      <w:bookmarkEnd w:id="2"/>
    </w:p>
    <w:p w14:paraId="7E42ADF5" w14:textId="06575EBC" w:rsidR="00A539C8" w:rsidRPr="00E247E0" w:rsidRDefault="00A539C8" w:rsidP="00C175BC">
      <w:pPr>
        <w:spacing w:line="360" w:lineRule="auto"/>
        <w:ind w:firstLine="720"/>
        <w:jc w:val="both"/>
        <w:rPr>
          <w:rFonts w:ascii="Times New Roman" w:hAnsi="Times New Roman" w:cs="Times New Roman"/>
          <w:sz w:val="24"/>
          <w:szCs w:val="24"/>
        </w:rPr>
      </w:pPr>
      <w:r w:rsidRPr="00E247E0">
        <w:rPr>
          <w:rFonts w:ascii="Times New Roman" w:hAnsi="Times New Roman" w:cs="Times New Roman"/>
          <w:sz w:val="24"/>
          <w:szCs w:val="24"/>
        </w:rPr>
        <w:t xml:space="preserve">The financial market is a dynamic environment where </w:t>
      </w:r>
      <w:r w:rsidR="007C095C" w:rsidRPr="00E247E0">
        <w:rPr>
          <w:rFonts w:ascii="Times New Roman" w:hAnsi="Times New Roman" w:cs="Times New Roman"/>
          <w:sz w:val="24"/>
          <w:szCs w:val="24"/>
        </w:rPr>
        <w:t>organisations</w:t>
      </w:r>
      <w:r w:rsidRPr="00E247E0">
        <w:rPr>
          <w:rFonts w:ascii="Times New Roman" w:hAnsi="Times New Roman" w:cs="Times New Roman"/>
          <w:sz w:val="24"/>
          <w:szCs w:val="24"/>
        </w:rPr>
        <w:t>, governmental entities, and individuals engage in transactions involving various financial assets like derivatives, stocks, bonds, currencies, and commodities. It serves as a crucial system for managing risk and efficiently allocating capital across different sectors of the economy.</w:t>
      </w:r>
    </w:p>
    <w:p w14:paraId="49E00FC4" w14:textId="77777777" w:rsidR="00A539C8" w:rsidRPr="00E247E0" w:rsidRDefault="00A539C8" w:rsidP="00C175BC">
      <w:pPr>
        <w:spacing w:line="360" w:lineRule="auto"/>
        <w:ind w:firstLine="720"/>
        <w:jc w:val="both"/>
        <w:rPr>
          <w:rFonts w:ascii="Times New Roman" w:hAnsi="Times New Roman" w:cs="Times New Roman"/>
          <w:sz w:val="24"/>
          <w:szCs w:val="24"/>
        </w:rPr>
      </w:pPr>
      <w:r w:rsidRPr="00E247E0">
        <w:rPr>
          <w:rFonts w:ascii="Times New Roman" w:hAnsi="Times New Roman" w:cs="Times New Roman"/>
          <w:sz w:val="24"/>
          <w:szCs w:val="24"/>
        </w:rPr>
        <w:t>In India, the financial market consists primarily of two segments: the primary market and the secondary market.</w:t>
      </w:r>
    </w:p>
    <w:p w14:paraId="5A86976B" w14:textId="77777777" w:rsidR="00A539C8" w:rsidRPr="00E247E0" w:rsidRDefault="00A539C8" w:rsidP="00C175BC">
      <w:pPr>
        <w:spacing w:line="360" w:lineRule="auto"/>
        <w:ind w:firstLine="720"/>
        <w:jc w:val="both"/>
        <w:rPr>
          <w:rFonts w:ascii="Times New Roman" w:hAnsi="Times New Roman" w:cs="Times New Roman"/>
          <w:sz w:val="24"/>
          <w:szCs w:val="24"/>
        </w:rPr>
      </w:pPr>
      <w:r w:rsidRPr="00E247E0">
        <w:rPr>
          <w:rFonts w:ascii="Times New Roman" w:hAnsi="Times New Roman" w:cs="Times New Roman"/>
          <w:sz w:val="24"/>
          <w:szCs w:val="24"/>
        </w:rPr>
        <w:t>The primary market acts as the initial source for new securities, allowing companies, governments, and other entities to raise funds through debt or equity securities. This process is facilitated by underwriting groups, such as investment banks, which set initial price ranges for securities and oversee their sale to investors. Investors can directly participate in the primary market through mechanisms like initial public offerings (IPOs) or private sales.</w:t>
      </w:r>
    </w:p>
    <w:p w14:paraId="58F219EF" w14:textId="77777777" w:rsidR="00A539C8" w:rsidRPr="00E247E0" w:rsidRDefault="00A539C8" w:rsidP="00C175BC">
      <w:pPr>
        <w:spacing w:line="360" w:lineRule="auto"/>
        <w:ind w:firstLine="720"/>
        <w:jc w:val="both"/>
        <w:rPr>
          <w:rFonts w:ascii="Times New Roman" w:hAnsi="Times New Roman" w:cs="Times New Roman"/>
          <w:sz w:val="24"/>
          <w:szCs w:val="24"/>
        </w:rPr>
      </w:pPr>
      <w:r w:rsidRPr="00E247E0">
        <w:rPr>
          <w:rFonts w:ascii="Times New Roman" w:hAnsi="Times New Roman" w:cs="Times New Roman"/>
          <w:sz w:val="24"/>
          <w:szCs w:val="24"/>
        </w:rPr>
        <w:t>Conversely, the secondary market functions as a platform where investors trade previously issued securities among themselves. Securities that were initially sold in the primary market become available for trading on secondary markets, including stock exchanges like NASDAQ and NYSE. Through secondary market transactions, investors determine the true value of securities, thereby enhancing liquidity and enabling broader participation in the market.</w:t>
      </w:r>
    </w:p>
    <w:p w14:paraId="7A10F4DD" w14:textId="40065414" w:rsidR="00E97E45" w:rsidRPr="00E247E0" w:rsidRDefault="00E97E45" w:rsidP="00C175BC">
      <w:pPr>
        <w:pStyle w:val="Heading2"/>
        <w:spacing w:line="360" w:lineRule="auto"/>
        <w:rPr>
          <w:rFonts w:ascii="Times New Roman" w:hAnsi="Times New Roman" w:cs="Times New Roman"/>
          <w:b/>
          <w:bCs/>
          <w:sz w:val="24"/>
          <w:szCs w:val="24"/>
        </w:rPr>
      </w:pPr>
      <w:bookmarkStart w:id="3" w:name="_Toc171001432"/>
      <w:r w:rsidRPr="00E247E0">
        <w:rPr>
          <w:rFonts w:ascii="Times New Roman" w:hAnsi="Times New Roman" w:cs="Times New Roman"/>
          <w:b/>
          <w:bCs/>
          <w:sz w:val="24"/>
          <w:szCs w:val="24"/>
        </w:rPr>
        <w:t>1.2 STOCK MARKET</w:t>
      </w:r>
      <w:bookmarkEnd w:id="3"/>
    </w:p>
    <w:p w14:paraId="704F9AC5" w14:textId="77777777" w:rsidR="00A539C8" w:rsidRPr="00E247E0" w:rsidRDefault="00A539C8" w:rsidP="00C175BC">
      <w:pPr>
        <w:spacing w:line="360" w:lineRule="auto"/>
        <w:ind w:firstLine="720"/>
        <w:jc w:val="both"/>
        <w:rPr>
          <w:rFonts w:ascii="Times New Roman" w:hAnsi="Times New Roman" w:cs="Times New Roman"/>
          <w:sz w:val="24"/>
          <w:szCs w:val="24"/>
        </w:rPr>
      </w:pPr>
      <w:r w:rsidRPr="00E247E0">
        <w:rPr>
          <w:rFonts w:ascii="Times New Roman" w:hAnsi="Times New Roman" w:cs="Times New Roman"/>
          <w:sz w:val="24"/>
          <w:szCs w:val="24"/>
        </w:rPr>
        <w:t>Stock markets play a pivotal role within the financial industry by providing platforms for corporations to offer shares for trading and investors to buy and sell, facilitating capital formation and investment opportunities. Key components of the stock market include regulated venues like the over-the-counter (OTC) market, Nasdaq, and the New York Stock Exchange (NYSE), where trading occurs under established frameworks.</w:t>
      </w:r>
    </w:p>
    <w:p w14:paraId="209868D1" w14:textId="77777777" w:rsidR="00A539C8" w:rsidRPr="00E247E0" w:rsidRDefault="00A539C8" w:rsidP="00C175BC">
      <w:pPr>
        <w:spacing w:line="360" w:lineRule="auto"/>
        <w:ind w:firstLine="720"/>
        <w:jc w:val="both"/>
        <w:rPr>
          <w:rFonts w:ascii="Times New Roman" w:hAnsi="Times New Roman" w:cs="Times New Roman"/>
          <w:sz w:val="24"/>
          <w:szCs w:val="24"/>
        </w:rPr>
      </w:pPr>
      <w:r w:rsidRPr="00E247E0">
        <w:rPr>
          <w:rFonts w:ascii="Times New Roman" w:hAnsi="Times New Roman" w:cs="Times New Roman"/>
          <w:sz w:val="24"/>
          <w:szCs w:val="24"/>
        </w:rPr>
        <w:t xml:space="preserve">Participants in the stock market, such as market makers, specialists, traders, and investors, collectively contribute to maintaining liquidity and facilitating transactions. Various factors influence stock market performance, including government policies and regulations, </w:t>
      </w:r>
      <w:r w:rsidRPr="00E247E0">
        <w:rPr>
          <w:rFonts w:ascii="Times New Roman" w:hAnsi="Times New Roman" w:cs="Times New Roman"/>
          <w:sz w:val="24"/>
          <w:szCs w:val="24"/>
        </w:rPr>
        <w:lastRenderedPageBreak/>
        <w:t>global economic trends, supply and demand dynamics, monetary policies set by regulatory bodies like the Reserve Bank of India (RBI) and Securities and Exchange Board of India (SEBI), and the activities of Foreign Institutional Investors (FIIs) and Domestic Institutional Investors (DIIs).</w:t>
      </w:r>
    </w:p>
    <w:p w14:paraId="3C3D610F" w14:textId="77777777" w:rsidR="00A539C8" w:rsidRPr="00E247E0" w:rsidRDefault="00A539C8" w:rsidP="00C175BC">
      <w:pPr>
        <w:spacing w:line="360" w:lineRule="auto"/>
        <w:ind w:firstLine="720"/>
        <w:jc w:val="both"/>
        <w:rPr>
          <w:rFonts w:ascii="Times New Roman" w:hAnsi="Times New Roman" w:cs="Times New Roman"/>
          <w:sz w:val="24"/>
          <w:szCs w:val="24"/>
        </w:rPr>
      </w:pPr>
      <w:r w:rsidRPr="00E247E0">
        <w:rPr>
          <w:rFonts w:ascii="Times New Roman" w:hAnsi="Times New Roman" w:cs="Times New Roman"/>
          <w:sz w:val="24"/>
          <w:szCs w:val="24"/>
        </w:rPr>
        <w:t>Furthermore, external factors such as natural calamities, currency exchange rates, technological advancements, and economic indicators like GDP and oil prices also impact market dynamics and investor sentiment.</w:t>
      </w:r>
    </w:p>
    <w:p w14:paraId="346FB87C" w14:textId="3D054337" w:rsidR="007A506A" w:rsidRPr="00E247E0" w:rsidRDefault="00A539C8" w:rsidP="00C175BC">
      <w:pPr>
        <w:spacing w:line="360" w:lineRule="auto"/>
        <w:ind w:firstLine="720"/>
        <w:jc w:val="both"/>
        <w:rPr>
          <w:rFonts w:ascii="Times New Roman" w:hAnsi="Times New Roman" w:cs="Times New Roman"/>
          <w:sz w:val="24"/>
          <w:szCs w:val="24"/>
        </w:rPr>
      </w:pPr>
      <w:r w:rsidRPr="00E247E0">
        <w:rPr>
          <w:rFonts w:ascii="Times New Roman" w:hAnsi="Times New Roman" w:cs="Times New Roman"/>
          <w:sz w:val="24"/>
          <w:szCs w:val="24"/>
        </w:rPr>
        <w:t>The Bombay Stock Exchange (BSE) and the National Stock Exchange of India (NSE) are key players in the Indian financial market, providing platforms for trading and contributing significantly to the development of capital markets in the country. The Securities and Exchange Board of India (SEBI) plays a crucial role in regulating market participants and ensuring investor protection, despite criticisms regarding transparency and accountability. Overall, the financial market in India functions as a vital component of the economy, facilitating efficient capital allocation and risk management.</w:t>
      </w:r>
    </w:p>
    <w:p w14:paraId="7B8A0048" w14:textId="4DD45FF4" w:rsidR="00CF40C0" w:rsidRPr="00E247E0" w:rsidRDefault="00E97E45" w:rsidP="00C175BC">
      <w:pPr>
        <w:pStyle w:val="Heading2"/>
        <w:spacing w:line="360" w:lineRule="auto"/>
        <w:rPr>
          <w:rFonts w:ascii="Times New Roman" w:hAnsi="Times New Roman" w:cs="Times New Roman"/>
          <w:b/>
          <w:bCs/>
          <w:sz w:val="24"/>
          <w:szCs w:val="24"/>
        </w:rPr>
      </w:pPr>
      <w:bookmarkStart w:id="4" w:name="_Toc171001433"/>
      <w:r w:rsidRPr="00E247E0">
        <w:rPr>
          <w:rFonts w:ascii="Times New Roman" w:hAnsi="Times New Roman" w:cs="Times New Roman"/>
          <w:b/>
          <w:bCs/>
          <w:sz w:val="24"/>
          <w:szCs w:val="24"/>
        </w:rPr>
        <w:t>1.3 REVIEW OF LITERATURE</w:t>
      </w:r>
      <w:bookmarkEnd w:id="4"/>
    </w:p>
    <w:p w14:paraId="63236AFE" w14:textId="733DBC95" w:rsidR="00AD20C9" w:rsidRPr="00E247E0" w:rsidRDefault="00AD20C9" w:rsidP="00C175BC">
      <w:pPr>
        <w:spacing w:after="0" w:line="360" w:lineRule="auto"/>
        <w:ind w:firstLine="720"/>
        <w:jc w:val="both"/>
        <w:rPr>
          <w:rFonts w:ascii="Times New Roman" w:hAnsi="Times New Roman" w:cs="Times New Roman"/>
          <w:sz w:val="24"/>
          <w:szCs w:val="24"/>
        </w:rPr>
      </w:pPr>
      <w:r w:rsidRPr="00E247E0">
        <w:rPr>
          <w:rFonts w:ascii="Times New Roman" w:hAnsi="Times New Roman" w:cs="Times New Roman"/>
          <w:sz w:val="24"/>
          <w:szCs w:val="24"/>
        </w:rPr>
        <w:t>Researchers have employed a variety of mathematical models and techniques to analyse and forecast stock market behaviour across different regions and markets. Deju Zhang (2009) utilized the Markov model to examine fluctuations in China's share market volatility, while Xiangyi Meng et al. (2015) applied diverse mathematical models for stock movement analysis. Rene D. Estember and Michael John R. Marana (2016) employed geometric Brownian motion (GBM) and Monte Carlo simulation to forecast share prices, asserting GBM's accuracy over techniques like Artificial Neural Network (ANN). Priti Mohite et al. (2018) utilized the Markov chain model to analyse optimal investment strategies in the financial market.</w:t>
      </w:r>
    </w:p>
    <w:p w14:paraId="221F2F60" w14:textId="55A65D0E" w:rsidR="00AD20C9" w:rsidRPr="00E247E0" w:rsidRDefault="00AD20C9" w:rsidP="00C175BC">
      <w:pPr>
        <w:spacing w:line="360" w:lineRule="auto"/>
        <w:ind w:firstLine="720"/>
        <w:jc w:val="both"/>
        <w:rPr>
          <w:rFonts w:ascii="Times New Roman" w:hAnsi="Times New Roman" w:cs="Times New Roman"/>
          <w:sz w:val="24"/>
          <w:szCs w:val="24"/>
        </w:rPr>
      </w:pPr>
      <w:r w:rsidRPr="00E247E0">
        <w:rPr>
          <w:rFonts w:ascii="Times New Roman" w:hAnsi="Times New Roman" w:cs="Times New Roman"/>
          <w:sz w:val="24"/>
          <w:szCs w:val="24"/>
        </w:rPr>
        <w:t>Additionally, Wajeeh Mustafa Sarsour and Shamsul Rijal Muhammad Sabri (2019) used the Markov chain approach to analyse the behaviour of the Malaysian stock market. Nopmanee Parungrojrat and Akaranant Kidsom (2019) employed Brownian motion process and Monte Carlo simulation to forecast selected stocks in SET50. Azubuike Samuel &amp; Ephraim Okon (2020) utilized the Markov model to analyse share market trends, while Azubuike Samuel (2020) focused on the Nigerian Stock Market using the Markov chain model. Siti Raihana Hamzah et al. (2021) applied the Brownian motion model to assess Nestle stock prices.</w:t>
      </w:r>
    </w:p>
    <w:p w14:paraId="0E264769" w14:textId="7E272F6C" w:rsidR="00AD20C9" w:rsidRPr="00E247E0" w:rsidRDefault="00AD20C9" w:rsidP="00C175BC">
      <w:pPr>
        <w:spacing w:line="360" w:lineRule="auto"/>
        <w:ind w:firstLine="720"/>
        <w:jc w:val="both"/>
        <w:rPr>
          <w:rFonts w:ascii="Times New Roman" w:hAnsi="Times New Roman" w:cs="Times New Roman"/>
          <w:sz w:val="24"/>
          <w:szCs w:val="24"/>
        </w:rPr>
      </w:pPr>
      <w:r w:rsidRPr="00E247E0">
        <w:rPr>
          <w:rFonts w:ascii="Times New Roman" w:hAnsi="Times New Roman" w:cs="Times New Roman"/>
          <w:sz w:val="24"/>
          <w:szCs w:val="24"/>
        </w:rPr>
        <w:lastRenderedPageBreak/>
        <w:t xml:space="preserve">Furthermore, Padi T. R. et al. (2022) employed Markov models to analyze the spread of </w:t>
      </w:r>
      <w:r w:rsidR="009146DE">
        <w:rPr>
          <w:rFonts w:ascii="Times New Roman" w:hAnsi="Times New Roman" w:cs="Times New Roman"/>
          <w:sz w:val="24"/>
          <w:szCs w:val="24"/>
        </w:rPr>
        <w:t>COVID</w:t>
      </w:r>
      <w:r w:rsidRPr="00E247E0">
        <w:rPr>
          <w:rFonts w:ascii="Times New Roman" w:hAnsi="Times New Roman" w:cs="Times New Roman"/>
          <w:sz w:val="24"/>
          <w:szCs w:val="24"/>
        </w:rPr>
        <w:t>-19 in neighbouring Southern states. Tong Wang et al. (2022) utilized a hidden Markov model to assess the performance of companies like Apple and Google. Ranganath Kanakam et al. (2022) utilized machine learning tools for historical data analysis and future performance prediction of shares. Shuaiqi Zhou (2023) adopted the Brownian Motion process for an optimal investment policy, and David Umoru (2023) examined the link between exchange rate devaluation and stock prices in African stock markets.</w:t>
      </w:r>
    </w:p>
    <w:p w14:paraId="72F8BD62" w14:textId="361CE913" w:rsidR="00AD20C9" w:rsidRPr="00E247E0" w:rsidRDefault="00AD20C9" w:rsidP="00C175BC">
      <w:pPr>
        <w:spacing w:line="360" w:lineRule="auto"/>
        <w:ind w:firstLine="720"/>
        <w:jc w:val="both"/>
        <w:rPr>
          <w:rFonts w:ascii="Times New Roman" w:hAnsi="Times New Roman" w:cs="Times New Roman"/>
          <w:sz w:val="24"/>
          <w:szCs w:val="24"/>
        </w:rPr>
      </w:pPr>
      <w:r w:rsidRPr="00E247E0">
        <w:rPr>
          <w:rFonts w:ascii="Times New Roman" w:hAnsi="Times New Roman" w:cs="Times New Roman"/>
          <w:sz w:val="24"/>
          <w:szCs w:val="24"/>
        </w:rPr>
        <w:t>Moreover, Zebin Guo (2024) employed various statistical techniques for share performance evaluation, while Riza Demirer et al. (2024) used forecasting techniques for predicting aggregate stock market prices in Borsa Istanbul. Lu Xu et al. (2024) explored the connection between investor sentiment and China's stock market, and Tran Phuoc et al. (2024) utilized statistical techniques like simple moving averages and convergence divergence moving average for share price prediction in the financial market.</w:t>
      </w:r>
    </w:p>
    <w:p w14:paraId="0E8FBA8C" w14:textId="6771E190" w:rsidR="00E97E45" w:rsidRPr="00E247E0" w:rsidRDefault="00E97E45" w:rsidP="00C175BC">
      <w:pPr>
        <w:pStyle w:val="Heading2"/>
        <w:spacing w:line="360" w:lineRule="auto"/>
        <w:rPr>
          <w:rFonts w:ascii="Times New Roman" w:hAnsi="Times New Roman" w:cs="Times New Roman"/>
          <w:b/>
          <w:bCs/>
          <w:sz w:val="24"/>
          <w:szCs w:val="24"/>
        </w:rPr>
      </w:pPr>
      <w:bookmarkStart w:id="5" w:name="_Toc171001434"/>
      <w:r w:rsidRPr="00E247E0">
        <w:rPr>
          <w:rFonts w:ascii="Times New Roman" w:hAnsi="Times New Roman" w:cs="Times New Roman"/>
          <w:b/>
          <w:bCs/>
          <w:sz w:val="24"/>
          <w:szCs w:val="24"/>
        </w:rPr>
        <w:t>1.4 RESEARCH GAP AND MOTIVATION</w:t>
      </w:r>
      <w:bookmarkEnd w:id="5"/>
      <w:r w:rsidRPr="00E247E0">
        <w:rPr>
          <w:rFonts w:ascii="Times New Roman" w:hAnsi="Times New Roman" w:cs="Times New Roman"/>
          <w:b/>
          <w:bCs/>
          <w:sz w:val="24"/>
          <w:szCs w:val="24"/>
        </w:rPr>
        <w:t xml:space="preserve"> </w:t>
      </w:r>
    </w:p>
    <w:p w14:paraId="12260262" w14:textId="77777777" w:rsidR="00EB27A6" w:rsidRPr="00E247E0" w:rsidRDefault="000E4909" w:rsidP="00C175BC">
      <w:pPr>
        <w:spacing w:after="0" w:line="360" w:lineRule="auto"/>
        <w:ind w:firstLine="720"/>
        <w:jc w:val="both"/>
        <w:rPr>
          <w:rFonts w:ascii="Times New Roman" w:hAnsi="Times New Roman" w:cs="Times New Roman"/>
          <w:sz w:val="24"/>
          <w:szCs w:val="24"/>
        </w:rPr>
      </w:pPr>
      <w:r w:rsidRPr="00E247E0">
        <w:rPr>
          <w:rFonts w:ascii="Times New Roman" w:hAnsi="Times New Roman" w:cs="Times New Roman"/>
          <w:sz w:val="24"/>
          <w:szCs w:val="24"/>
        </w:rPr>
        <w:t>Through the extensive literature it is noted that m</w:t>
      </w:r>
      <w:r w:rsidR="00075CC6" w:rsidRPr="00E247E0">
        <w:rPr>
          <w:rFonts w:ascii="Times New Roman" w:hAnsi="Times New Roman" w:cs="Times New Roman"/>
          <w:sz w:val="24"/>
          <w:szCs w:val="24"/>
        </w:rPr>
        <w:t xml:space="preserve">ost of the research work done either classical approach or applying the existing models to analyse or forecast the behaviour of market trend. </w:t>
      </w:r>
      <w:r w:rsidRPr="00E247E0">
        <w:rPr>
          <w:rFonts w:ascii="Times New Roman" w:hAnsi="Times New Roman" w:cs="Times New Roman"/>
          <w:sz w:val="24"/>
          <w:szCs w:val="24"/>
        </w:rPr>
        <w:t>However, there is a notable absence of studies focusing on extracting parameters, developing models, and computing statistical characteristics for these models. This observation serves as a driving force behind the consideration of this study.</w:t>
      </w:r>
    </w:p>
    <w:p w14:paraId="7EC0C249" w14:textId="2531B7C0" w:rsidR="00EB27A6" w:rsidRPr="00E247E0" w:rsidRDefault="00EB27A6" w:rsidP="00C175BC">
      <w:pPr>
        <w:spacing w:after="0" w:line="360" w:lineRule="auto"/>
        <w:ind w:firstLine="720"/>
        <w:jc w:val="both"/>
        <w:rPr>
          <w:rFonts w:ascii="Times New Roman" w:hAnsi="Times New Roman" w:cs="Times New Roman"/>
          <w:sz w:val="24"/>
          <w:szCs w:val="24"/>
        </w:rPr>
      </w:pPr>
      <w:r w:rsidRPr="00E247E0">
        <w:rPr>
          <w:rFonts w:ascii="Times New Roman" w:hAnsi="Times New Roman" w:cs="Times New Roman"/>
          <w:sz w:val="24"/>
          <w:szCs w:val="24"/>
        </w:rPr>
        <w:t>The present study adopts a Markov model as its analytical framework. Our investigation is primarily focused on two key aspects. Firstly, we concentrate on constructing two fundamental parameters essential for the Markov model: the Transition Probability Matrix (TPM) and the Initial Probability Vector (IPV). These parameters are formulated to establish probability distributions within the model. Secondly, we collect real-time data from two distinct sectors: public and private banking, along with data from an Information Technology (IT) company. We conduct numerical illustrations utilizing the developed model and subsequently engage in comparative analysis of the results obtained from the two banking sectors and the IT company.</w:t>
      </w:r>
    </w:p>
    <w:p w14:paraId="633A9C1C" w14:textId="16E74DEC" w:rsidR="00E97E45" w:rsidRPr="00E247E0" w:rsidRDefault="00E97E45" w:rsidP="00C175BC">
      <w:pPr>
        <w:pStyle w:val="Heading2"/>
        <w:spacing w:line="360" w:lineRule="auto"/>
        <w:rPr>
          <w:rFonts w:ascii="Times New Roman" w:hAnsi="Times New Roman" w:cs="Times New Roman"/>
          <w:b/>
          <w:bCs/>
          <w:sz w:val="24"/>
          <w:szCs w:val="24"/>
        </w:rPr>
      </w:pPr>
      <w:bookmarkStart w:id="6" w:name="_Toc171001435"/>
      <w:r w:rsidRPr="00E247E0">
        <w:rPr>
          <w:rFonts w:ascii="Times New Roman" w:hAnsi="Times New Roman" w:cs="Times New Roman"/>
          <w:b/>
          <w:bCs/>
          <w:sz w:val="24"/>
          <w:szCs w:val="24"/>
        </w:rPr>
        <w:t>1.5 OBJECTIVES</w:t>
      </w:r>
      <w:bookmarkEnd w:id="6"/>
      <w:r w:rsidRPr="00E247E0">
        <w:rPr>
          <w:rFonts w:ascii="Times New Roman" w:hAnsi="Times New Roman" w:cs="Times New Roman"/>
          <w:b/>
          <w:bCs/>
          <w:sz w:val="24"/>
          <w:szCs w:val="24"/>
        </w:rPr>
        <w:t xml:space="preserve"> </w:t>
      </w:r>
    </w:p>
    <w:p w14:paraId="3E6905F1" w14:textId="5E15C47E" w:rsidR="000E4909" w:rsidRPr="00E247E0" w:rsidRDefault="000E4909" w:rsidP="00C175BC">
      <w:pPr>
        <w:spacing w:after="0" w:line="360" w:lineRule="auto"/>
        <w:jc w:val="both"/>
        <w:rPr>
          <w:rFonts w:ascii="Times New Roman" w:hAnsi="Times New Roman" w:cs="Times New Roman"/>
          <w:sz w:val="24"/>
          <w:szCs w:val="24"/>
        </w:rPr>
      </w:pPr>
      <w:r w:rsidRPr="00E247E0">
        <w:rPr>
          <w:rFonts w:ascii="Times New Roman" w:hAnsi="Times New Roman" w:cs="Times New Roman"/>
          <w:sz w:val="24"/>
          <w:szCs w:val="24"/>
        </w:rPr>
        <w:t>The main objectives of this project are</w:t>
      </w:r>
    </w:p>
    <w:p w14:paraId="1387148C" w14:textId="5DC32859" w:rsidR="000E4909" w:rsidRPr="00E247E0" w:rsidRDefault="000E4909" w:rsidP="00C175BC">
      <w:pPr>
        <w:pStyle w:val="ListParagraph"/>
        <w:numPr>
          <w:ilvl w:val="0"/>
          <w:numId w:val="16"/>
        </w:numPr>
        <w:spacing w:after="0" w:line="360" w:lineRule="auto"/>
        <w:jc w:val="both"/>
        <w:rPr>
          <w:rFonts w:ascii="Times New Roman" w:hAnsi="Times New Roman" w:cs="Times New Roman"/>
          <w:sz w:val="24"/>
          <w:szCs w:val="24"/>
        </w:rPr>
      </w:pPr>
      <w:r w:rsidRPr="00E247E0">
        <w:rPr>
          <w:rFonts w:ascii="Times New Roman" w:hAnsi="Times New Roman" w:cs="Times New Roman"/>
          <w:sz w:val="24"/>
          <w:szCs w:val="24"/>
        </w:rPr>
        <w:t xml:space="preserve">To </w:t>
      </w:r>
      <w:r w:rsidR="00E839E7" w:rsidRPr="00E247E0">
        <w:rPr>
          <w:rFonts w:ascii="Times New Roman" w:hAnsi="Times New Roman" w:cs="Times New Roman"/>
          <w:sz w:val="24"/>
          <w:szCs w:val="24"/>
        </w:rPr>
        <w:t>Construct</w:t>
      </w:r>
      <w:r w:rsidRPr="00E247E0">
        <w:rPr>
          <w:rFonts w:ascii="Times New Roman" w:hAnsi="Times New Roman" w:cs="Times New Roman"/>
          <w:sz w:val="24"/>
          <w:szCs w:val="24"/>
        </w:rPr>
        <w:t xml:space="preserve"> the parameters of the model</w:t>
      </w:r>
      <w:r w:rsidR="00EB27A6" w:rsidRPr="00E247E0">
        <w:rPr>
          <w:rFonts w:ascii="Times New Roman" w:hAnsi="Times New Roman" w:cs="Times New Roman"/>
          <w:sz w:val="24"/>
          <w:szCs w:val="24"/>
        </w:rPr>
        <w:t>.</w:t>
      </w:r>
    </w:p>
    <w:p w14:paraId="5A2F3513" w14:textId="1FF8DDA4" w:rsidR="000E4909" w:rsidRPr="00E247E0" w:rsidRDefault="000E4909" w:rsidP="00C175BC">
      <w:pPr>
        <w:pStyle w:val="ListParagraph"/>
        <w:numPr>
          <w:ilvl w:val="0"/>
          <w:numId w:val="16"/>
        </w:numPr>
        <w:spacing w:after="0" w:line="360" w:lineRule="auto"/>
        <w:jc w:val="both"/>
        <w:rPr>
          <w:rFonts w:ascii="Times New Roman" w:hAnsi="Times New Roman" w:cs="Times New Roman"/>
          <w:sz w:val="24"/>
          <w:szCs w:val="24"/>
        </w:rPr>
      </w:pPr>
      <w:r w:rsidRPr="00E247E0">
        <w:rPr>
          <w:rFonts w:ascii="Times New Roman" w:hAnsi="Times New Roman" w:cs="Times New Roman"/>
          <w:sz w:val="24"/>
          <w:szCs w:val="24"/>
        </w:rPr>
        <w:lastRenderedPageBreak/>
        <w:t>To formulate the probability distributions using the parameters</w:t>
      </w:r>
      <w:r w:rsidR="00EB27A6" w:rsidRPr="00E247E0">
        <w:rPr>
          <w:rFonts w:ascii="Times New Roman" w:hAnsi="Times New Roman" w:cs="Times New Roman"/>
          <w:sz w:val="24"/>
          <w:szCs w:val="24"/>
        </w:rPr>
        <w:t>.</w:t>
      </w:r>
    </w:p>
    <w:p w14:paraId="7390B3E3" w14:textId="3362AFD1" w:rsidR="000E4909" w:rsidRPr="00E247E0" w:rsidRDefault="00E839E7" w:rsidP="00C175BC">
      <w:pPr>
        <w:pStyle w:val="ListParagraph"/>
        <w:numPr>
          <w:ilvl w:val="0"/>
          <w:numId w:val="16"/>
        </w:numPr>
        <w:spacing w:after="0" w:line="360" w:lineRule="auto"/>
        <w:jc w:val="both"/>
        <w:rPr>
          <w:rFonts w:ascii="Times New Roman" w:hAnsi="Times New Roman" w:cs="Times New Roman"/>
          <w:sz w:val="24"/>
          <w:szCs w:val="24"/>
        </w:rPr>
      </w:pPr>
      <w:r w:rsidRPr="00E247E0">
        <w:rPr>
          <w:rFonts w:ascii="Times New Roman" w:hAnsi="Times New Roman" w:cs="Times New Roman"/>
          <w:sz w:val="24"/>
          <w:szCs w:val="24"/>
        </w:rPr>
        <w:t>To constructed Statistical characteristics using formulated probability distribtutions.</w:t>
      </w:r>
    </w:p>
    <w:p w14:paraId="22AECC8E" w14:textId="530C2CBF" w:rsidR="0083085F" w:rsidRPr="00E247E0" w:rsidRDefault="00E839E7" w:rsidP="00C175BC">
      <w:pPr>
        <w:pStyle w:val="ListParagraph"/>
        <w:numPr>
          <w:ilvl w:val="0"/>
          <w:numId w:val="16"/>
        </w:numPr>
        <w:spacing w:after="0" w:line="360" w:lineRule="auto"/>
        <w:jc w:val="both"/>
        <w:rPr>
          <w:rFonts w:ascii="Times New Roman" w:hAnsi="Times New Roman" w:cs="Times New Roman"/>
          <w:sz w:val="24"/>
          <w:szCs w:val="24"/>
          <w:shd w:val="clear" w:color="auto" w:fill="FFFFFF"/>
        </w:rPr>
      </w:pPr>
      <w:r w:rsidRPr="00E247E0">
        <w:rPr>
          <w:rFonts w:ascii="Times New Roman" w:hAnsi="Times New Roman" w:cs="Times New Roman"/>
          <w:sz w:val="24"/>
          <w:szCs w:val="24"/>
        </w:rPr>
        <w:t xml:space="preserve">To collect the real-time data of SBI, HDFC, and TCS (IT) the internet source, segregated data set into three types based on before, after, and during </w:t>
      </w:r>
      <w:r w:rsidR="009146DE">
        <w:rPr>
          <w:rFonts w:ascii="Times New Roman" w:hAnsi="Times New Roman" w:cs="Times New Roman"/>
          <w:sz w:val="24"/>
          <w:szCs w:val="24"/>
        </w:rPr>
        <w:t>COVID</w:t>
      </w:r>
      <w:r w:rsidRPr="00E247E0">
        <w:rPr>
          <w:rFonts w:ascii="Times New Roman" w:hAnsi="Times New Roman" w:cs="Times New Roman"/>
          <w:sz w:val="24"/>
          <w:szCs w:val="24"/>
        </w:rPr>
        <w:t xml:space="preserve">-19 data sets. </w:t>
      </w:r>
    </w:p>
    <w:p w14:paraId="29E340DD" w14:textId="751D4490" w:rsidR="00E839E7" w:rsidRPr="00E247E0" w:rsidRDefault="00E839E7" w:rsidP="00C175BC">
      <w:pPr>
        <w:pStyle w:val="ListParagraph"/>
        <w:numPr>
          <w:ilvl w:val="0"/>
          <w:numId w:val="16"/>
        </w:numPr>
        <w:spacing w:after="0" w:line="360" w:lineRule="auto"/>
        <w:jc w:val="both"/>
        <w:rPr>
          <w:rFonts w:ascii="Times New Roman" w:hAnsi="Times New Roman" w:cs="Times New Roman"/>
          <w:sz w:val="24"/>
          <w:szCs w:val="24"/>
          <w:shd w:val="clear" w:color="auto" w:fill="FFFFFF"/>
        </w:rPr>
      </w:pPr>
      <w:r w:rsidRPr="00E247E0">
        <w:rPr>
          <w:rFonts w:ascii="Times New Roman" w:hAnsi="Times New Roman" w:cs="Times New Roman"/>
          <w:sz w:val="24"/>
          <w:szCs w:val="24"/>
        </w:rPr>
        <w:t>After segregation</w:t>
      </w:r>
      <w:r w:rsidR="005B6657">
        <w:rPr>
          <w:rFonts w:ascii="Times New Roman" w:hAnsi="Times New Roman" w:cs="Times New Roman"/>
          <w:sz w:val="24"/>
          <w:szCs w:val="24"/>
        </w:rPr>
        <w:t xml:space="preserve"> </w:t>
      </w:r>
      <w:r w:rsidRPr="00E247E0">
        <w:rPr>
          <w:rFonts w:ascii="Times New Roman" w:hAnsi="Times New Roman" w:cs="Times New Roman"/>
          <w:sz w:val="24"/>
          <w:szCs w:val="24"/>
        </w:rPr>
        <w:t xml:space="preserve">each data set, probability distribution </w:t>
      </w:r>
      <w:r w:rsidR="005B6657">
        <w:rPr>
          <w:rFonts w:ascii="Times New Roman" w:hAnsi="Times New Roman" w:cs="Times New Roman"/>
          <w:sz w:val="24"/>
          <w:szCs w:val="24"/>
        </w:rPr>
        <w:t>have been explored</w:t>
      </w:r>
      <w:r w:rsidRPr="00E247E0">
        <w:rPr>
          <w:rFonts w:ascii="Times New Roman" w:hAnsi="Times New Roman" w:cs="Times New Roman"/>
          <w:sz w:val="24"/>
          <w:szCs w:val="24"/>
        </w:rPr>
        <w:t xml:space="preserve"> for each data set separately.</w:t>
      </w:r>
    </w:p>
    <w:p w14:paraId="1091EB14" w14:textId="34E94ACD" w:rsidR="00E839E7" w:rsidRPr="00E247E0" w:rsidRDefault="00E839E7" w:rsidP="00C175BC">
      <w:pPr>
        <w:pStyle w:val="ListParagraph"/>
        <w:numPr>
          <w:ilvl w:val="0"/>
          <w:numId w:val="16"/>
        </w:numPr>
        <w:spacing w:after="0" w:line="360" w:lineRule="auto"/>
        <w:jc w:val="both"/>
        <w:rPr>
          <w:rFonts w:ascii="Times New Roman" w:hAnsi="Times New Roman" w:cs="Times New Roman"/>
          <w:sz w:val="24"/>
          <w:szCs w:val="24"/>
          <w:shd w:val="clear" w:color="auto" w:fill="FFFFFF"/>
        </w:rPr>
      </w:pPr>
      <w:r w:rsidRPr="00E247E0">
        <w:rPr>
          <w:rFonts w:ascii="Times New Roman" w:hAnsi="Times New Roman" w:cs="Times New Roman"/>
          <w:sz w:val="24"/>
          <w:szCs w:val="24"/>
        </w:rPr>
        <w:t xml:space="preserve">To compute the </w:t>
      </w:r>
      <w:r w:rsidR="005B6657" w:rsidRPr="00E247E0">
        <w:rPr>
          <w:rFonts w:ascii="Times New Roman" w:hAnsi="Times New Roman" w:cs="Times New Roman"/>
          <w:sz w:val="24"/>
          <w:szCs w:val="24"/>
        </w:rPr>
        <w:t>Sta</w:t>
      </w:r>
      <w:r w:rsidR="005B6657">
        <w:rPr>
          <w:rFonts w:ascii="Times New Roman" w:hAnsi="Times New Roman" w:cs="Times New Roman"/>
          <w:sz w:val="24"/>
          <w:szCs w:val="24"/>
        </w:rPr>
        <w:t xml:space="preserve">tistical </w:t>
      </w:r>
      <w:r w:rsidR="005B6657" w:rsidRPr="00E247E0">
        <w:rPr>
          <w:rFonts w:ascii="Times New Roman" w:hAnsi="Times New Roman" w:cs="Times New Roman"/>
          <w:sz w:val="24"/>
          <w:szCs w:val="24"/>
        </w:rPr>
        <w:t>characteristics</w:t>
      </w:r>
      <w:r w:rsidR="005B6657">
        <w:rPr>
          <w:rFonts w:ascii="Times New Roman" w:hAnsi="Times New Roman" w:cs="Times New Roman"/>
          <w:sz w:val="24"/>
          <w:szCs w:val="24"/>
        </w:rPr>
        <w:t xml:space="preserve"> of the probability distribution, generated from different data sets.</w:t>
      </w:r>
      <w:r w:rsidRPr="00E247E0">
        <w:rPr>
          <w:rFonts w:ascii="Times New Roman" w:hAnsi="Times New Roman" w:cs="Times New Roman"/>
          <w:sz w:val="24"/>
          <w:szCs w:val="24"/>
        </w:rPr>
        <w:t xml:space="preserve"> </w:t>
      </w:r>
    </w:p>
    <w:p w14:paraId="25C834C5" w14:textId="267BEC14" w:rsidR="0074643E" w:rsidRPr="00983DD6" w:rsidRDefault="00E839E7" w:rsidP="00C175BC">
      <w:pPr>
        <w:pStyle w:val="ListParagraph"/>
        <w:numPr>
          <w:ilvl w:val="0"/>
          <w:numId w:val="16"/>
        </w:numPr>
        <w:spacing w:after="0" w:line="360" w:lineRule="auto"/>
        <w:jc w:val="both"/>
        <w:rPr>
          <w:rFonts w:ascii="Times New Roman" w:hAnsi="Times New Roman" w:cs="Times New Roman"/>
          <w:sz w:val="24"/>
          <w:szCs w:val="24"/>
          <w:shd w:val="clear" w:color="auto" w:fill="FFFFFF"/>
        </w:rPr>
      </w:pPr>
      <w:r w:rsidRPr="00E247E0">
        <w:rPr>
          <w:rFonts w:ascii="Times New Roman" w:hAnsi="Times New Roman" w:cs="Times New Roman"/>
          <w:sz w:val="24"/>
          <w:szCs w:val="24"/>
        </w:rPr>
        <w:t>To illustrate of results</w:t>
      </w:r>
    </w:p>
    <w:p w14:paraId="3CB52F4F" w14:textId="42A50CD5" w:rsidR="00E97E45" w:rsidRPr="00D04A96" w:rsidRDefault="00E97E45" w:rsidP="00C175BC">
      <w:pPr>
        <w:pStyle w:val="Heading2"/>
        <w:spacing w:line="360" w:lineRule="auto"/>
        <w:rPr>
          <w:rFonts w:ascii="Times New Roman" w:hAnsi="Times New Roman" w:cs="Times New Roman"/>
          <w:b/>
          <w:bCs/>
          <w:color w:val="000000" w:themeColor="text1"/>
          <w:sz w:val="24"/>
          <w:szCs w:val="24"/>
        </w:rPr>
      </w:pPr>
      <w:bookmarkStart w:id="7" w:name="_Toc171001436"/>
      <w:r w:rsidRPr="00D04A96">
        <w:rPr>
          <w:rFonts w:ascii="Times New Roman" w:hAnsi="Times New Roman" w:cs="Times New Roman"/>
          <w:b/>
          <w:bCs/>
          <w:color w:val="000000" w:themeColor="text1"/>
          <w:sz w:val="24"/>
          <w:szCs w:val="24"/>
        </w:rPr>
        <w:t>1.6 ORGANISATION OF THE PROJECT</w:t>
      </w:r>
      <w:bookmarkEnd w:id="7"/>
    </w:p>
    <w:p w14:paraId="09473C66" w14:textId="3FB45DAA" w:rsidR="00A40BAF" w:rsidRPr="00D04A96" w:rsidRDefault="00A40BAF" w:rsidP="00D04A96">
      <w:pPr>
        <w:pStyle w:val="ListParagraph"/>
        <w:numPr>
          <w:ilvl w:val="0"/>
          <w:numId w:val="36"/>
        </w:numPr>
        <w:spacing w:line="360" w:lineRule="auto"/>
        <w:jc w:val="both"/>
        <w:rPr>
          <w:rFonts w:ascii="Times New Roman" w:hAnsi="Times New Roman" w:cs="Times New Roman"/>
          <w:b/>
          <w:bCs/>
          <w:color w:val="000000" w:themeColor="text1"/>
          <w:sz w:val="24"/>
          <w:szCs w:val="24"/>
        </w:rPr>
      </w:pPr>
      <w:r w:rsidRPr="00D04A96">
        <w:rPr>
          <w:rFonts w:ascii="Times New Roman" w:hAnsi="Times New Roman" w:cs="Times New Roman"/>
          <w:b/>
          <w:bCs/>
          <w:color w:val="000000" w:themeColor="text1"/>
          <w:sz w:val="24"/>
          <w:szCs w:val="24"/>
        </w:rPr>
        <w:t>Chapter 1: An Overview of the Financial Market</w:t>
      </w:r>
    </w:p>
    <w:p w14:paraId="6B4DCB37" w14:textId="18672D26" w:rsidR="00A40BAF" w:rsidRDefault="00A40BAF" w:rsidP="00A40BAF">
      <w:pPr>
        <w:spacing w:line="360" w:lineRule="auto"/>
        <w:ind w:firstLine="720"/>
        <w:jc w:val="both"/>
        <w:rPr>
          <w:rFonts w:ascii="Times New Roman" w:hAnsi="Times New Roman" w:cs="Times New Roman"/>
          <w:color w:val="000000" w:themeColor="text1"/>
          <w:sz w:val="24"/>
          <w:szCs w:val="24"/>
        </w:rPr>
      </w:pPr>
      <w:r w:rsidRPr="00A40BAF">
        <w:rPr>
          <w:rFonts w:ascii="Times New Roman" w:hAnsi="Times New Roman" w:cs="Times New Roman"/>
          <w:color w:val="000000" w:themeColor="text1"/>
          <w:sz w:val="24"/>
          <w:szCs w:val="24"/>
        </w:rPr>
        <w:t xml:space="preserve">In this chapter, we discuss the financial market in India, which primarily consists of two segments: the primary market and the secondary market. The Indian stock market, with key players such as the Bombay Stock Exchange (BSE) and the National Stock Exchange of India (NSE), plays a pivotal role in the financial industry by providing platforms for corporations to offer shares for trading and for investors to buy and sell, thus facilitating capital formation and investment opportunities. Through extensive literature review, we gather information on the stock market and Markov models. This study identifies a research gap and is motivated by the need to understand stock market </w:t>
      </w:r>
      <w:r w:rsidRPr="00A40BAF">
        <w:rPr>
          <w:rFonts w:ascii="Times New Roman" w:hAnsi="Times New Roman" w:cs="Times New Roman"/>
          <w:color w:val="000000" w:themeColor="text1"/>
          <w:sz w:val="24"/>
          <w:szCs w:val="24"/>
        </w:rPr>
        <w:t>behaviour</w:t>
      </w:r>
      <w:r w:rsidRPr="00A40BAF">
        <w:rPr>
          <w:rFonts w:ascii="Times New Roman" w:hAnsi="Times New Roman" w:cs="Times New Roman"/>
          <w:color w:val="000000" w:themeColor="text1"/>
          <w:sz w:val="24"/>
          <w:szCs w:val="24"/>
        </w:rPr>
        <w:t>. The present study adopts a Markov model as its analytical framework.</w:t>
      </w:r>
    </w:p>
    <w:p w14:paraId="71D3BD0D" w14:textId="58984FC8" w:rsidR="008178E7" w:rsidRPr="00D04A96" w:rsidRDefault="008178E7" w:rsidP="00D04A96">
      <w:pPr>
        <w:pStyle w:val="ListParagraph"/>
        <w:numPr>
          <w:ilvl w:val="0"/>
          <w:numId w:val="36"/>
        </w:numPr>
        <w:spacing w:line="360" w:lineRule="auto"/>
        <w:jc w:val="both"/>
        <w:rPr>
          <w:rFonts w:ascii="Times New Roman" w:hAnsi="Times New Roman" w:cs="Times New Roman"/>
          <w:b/>
          <w:bCs/>
          <w:color w:val="000000" w:themeColor="text1"/>
          <w:sz w:val="24"/>
          <w:szCs w:val="24"/>
        </w:rPr>
      </w:pPr>
      <w:r w:rsidRPr="00D04A96">
        <w:rPr>
          <w:rFonts w:ascii="Times New Roman" w:hAnsi="Times New Roman" w:cs="Times New Roman"/>
          <w:b/>
          <w:bCs/>
          <w:color w:val="000000" w:themeColor="text1"/>
          <w:sz w:val="24"/>
          <w:szCs w:val="24"/>
        </w:rPr>
        <w:t>Chapter 2: Mathematical Model</w:t>
      </w:r>
    </w:p>
    <w:p w14:paraId="79F8B9BB" w14:textId="6C38345F" w:rsidR="00A40BAF" w:rsidRDefault="008178E7" w:rsidP="00A40BAF">
      <w:pPr>
        <w:spacing w:line="360" w:lineRule="auto"/>
        <w:ind w:firstLine="720"/>
        <w:jc w:val="both"/>
        <w:rPr>
          <w:rFonts w:ascii="Times New Roman" w:hAnsi="Times New Roman" w:cs="Times New Roman"/>
          <w:color w:val="000000" w:themeColor="text1"/>
          <w:sz w:val="24"/>
          <w:szCs w:val="24"/>
        </w:rPr>
      </w:pPr>
      <w:r w:rsidRPr="008178E7">
        <w:rPr>
          <w:rFonts w:ascii="Times New Roman" w:hAnsi="Times New Roman" w:cs="Times New Roman"/>
          <w:color w:val="000000" w:themeColor="text1"/>
          <w:sz w:val="24"/>
          <w:szCs w:val="24"/>
        </w:rPr>
        <w:t xml:space="preserve">In this chapter, we rigorously explore the foundations of the stochastic model applied in our study. We start by detailing the Transition Probability Matrix (TPM) and its role in defining state transitions over time. The Initial Probability Vector (IPV). We extensively cover the probability distributions for states of increment, </w:t>
      </w:r>
      <w:r w:rsidRPr="008178E7">
        <w:rPr>
          <w:rFonts w:ascii="Times New Roman" w:hAnsi="Times New Roman" w:cs="Times New Roman"/>
          <w:color w:val="000000" w:themeColor="text1"/>
          <w:sz w:val="24"/>
          <w:szCs w:val="24"/>
        </w:rPr>
        <w:t>remind same</w:t>
      </w:r>
      <w:r w:rsidRPr="008178E7">
        <w:rPr>
          <w:rFonts w:ascii="Times New Roman" w:hAnsi="Times New Roman" w:cs="Times New Roman"/>
          <w:color w:val="000000" w:themeColor="text1"/>
          <w:sz w:val="24"/>
          <w:szCs w:val="24"/>
        </w:rPr>
        <w:t xml:space="preserve">, and decrement, crucial for understanding market dynamics. Statistical characteristics derived from these distributions provide deeper insights into market </w:t>
      </w:r>
      <w:r w:rsidRPr="008178E7">
        <w:rPr>
          <w:rFonts w:ascii="Times New Roman" w:hAnsi="Times New Roman" w:cs="Times New Roman"/>
          <w:color w:val="000000" w:themeColor="text1"/>
          <w:sz w:val="24"/>
          <w:szCs w:val="24"/>
        </w:rPr>
        <w:t>behaviour</w:t>
      </w:r>
      <w:r w:rsidRPr="008178E7">
        <w:rPr>
          <w:rFonts w:ascii="Times New Roman" w:hAnsi="Times New Roman" w:cs="Times New Roman"/>
          <w:color w:val="000000" w:themeColor="text1"/>
          <w:sz w:val="24"/>
          <w:szCs w:val="24"/>
        </w:rPr>
        <w:t xml:space="preserve"> under varying conditions. Finally, we elucidate the stationary matrix, revealing the long-term equilibrium states of the system.</w:t>
      </w:r>
    </w:p>
    <w:p w14:paraId="35320060" w14:textId="77777777" w:rsidR="00D04A96" w:rsidRDefault="00D04A96" w:rsidP="00A40BAF">
      <w:pPr>
        <w:spacing w:line="360" w:lineRule="auto"/>
        <w:ind w:firstLine="720"/>
        <w:jc w:val="both"/>
        <w:rPr>
          <w:rFonts w:ascii="Times New Roman" w:hAnsi="Times New Roman" w:cs="Times New Roman"/>
          <w:color w:val="000000" w:themeColor="text1"/>
          <w:sz w:val="24"/>
          <w:szCs w:val="24"/>
        </w:rPr>
      </w:pPr>
    </w:p>
    <w:p w14:paraId="5EF269F1" w14:textId="5F30D779" w:rsidR="00554D45" w:rsidRPr="00D04A96" w:rsidRDefault="00554D45" w:rsidP="00D04A96">
      <w:pPr>
        <w:pStyle w:val="ListParagraph"/>
        <w:numPr>
          <w:ilvl w:val="0"/>
          <w:numId w:val="36"/>
        </w:numPr>
        <w:spacing w:line="360" w:lineRule="auto"/>
        <w:jc w:val="both"/>
        <w:rPr>
          <w:rFonts w:ascii="Times New Roman" w:hAnsi="Times New Roman" w:cs="Times New Roman"/>
          <w:b/>
          <w:bCs/>
          <w:color w:val="000000" w:themeColor="text1"/>
          <w:sz w:val="24"/>
          <w:szCs w:val="24"/>
        </w:rPr>
      </w:pPr>
      <w:r w:rsidRPr="00D04A96">
        <w:rPr>
          <w:rFonts w:ascii="Times New Roman" w:hAnsi="Times New Roman" w:cs="Times New Roman"/>
          <w:b/>
          <w:bCs/>
          <w:color w:val="000000" w:themeColor="text1"/>
          <w:sz w:val="24"/>
          <w:szCs w:val="24"/>
        </w:rPr>
        <w:lastRenderedPageBreak/>
        <w:t>Chapter 3: Data Description and Results</w:t>
      </w:r>
    </w:p>
    <w:p w14:paraId="249A949F" w14:textId="41EA93B1" w:rsidR="00554D45" w:rsidRDefault="00554D45" w:rsidP="00554D45">
      <w:pPr>
        <w:spacing w:line="360" w:lineRule="auto"/>
        <w:ind w:firstLine="720"/>
        <w:jc w:val="both"/>
        <w:rPr>
          <w:rFonts w:ascii="Times New Roman" w:hAnsi="Times New Roman" w:cs="Times New Roman"/>
          <w:color w:val="000000" w:themeColor="text1"/>
          <w:sz w:val="24"/>
          <w:szCs w:val="24"/>
        </w:rPr>
      </w:pPr>
      <w:r w:rsidRPr="00554D45">
        <w:rPr>
          <w:rFonts w:ascii="Times New Roman" w:hAnsi="Times New Roman" w:cs="Times New Roman"/>
          <w:color w:val="000000" w:themeColor="text1"/>
          <w:sz w:val="24"/>
          <w:szCs w:val="24"/>
        </w:rPr>
        <w:t>W</w:t>
      </w:r>
      <w:r w:rsidRPr="00554D45">
        <w:rPr>
          <w:rFonts w:ascii="Times New Roman" w:hAnsi="Times New Roman" w:cs="Times New Roman"/>
          <w:color w:val="000000" w:themeColor="text1"/>
          <w:sz w:val="24"/>
          <w:szCs w:val="24"/>
        </w:rPr>
        <w:t xml:space="preserve">e thoroughly investigate the effects of COVID-19 on the Indian stock market by </w:t>
      </w:r>
      <w:r w:rsidRPr="00554D45">
        <w:rPr>
          <w:rFonts w:ascii="Times New Roman" w:hAnsi="Times New Roman" w:cs="Times New Roman"/>
          <w:color w:val="000000" w:themeColor="text1"/>
          <w:sz w:val="24"/>
          <w:szCs w:val="24"/>
        </w:rPr>
        <w:t>analysing</w:t>
      </w:r>
      <w:r w:rsidRPr="00554D45">
        <w:rPr>
          <w:rFonts w:ascii="Times New Roman" w:hAnsi="Times New Roman" w:cs="Times New Roman"/>
          <w:color w:val="000000" w:themeColor="text1"/>
          <w:sz w:val="24"/>
          <w:szCs w:val="24"/>
        </w:rPr>
        <w:t xml:space="preserve"> the historical stock prices of SBI,</w:t>
      </w:r>
      <w:r w:rsidRPr="00554D45">
        <w:rPr>
          <w:rFonts w:ascii="Times New Roman" w:hAnsi="Times New Roman" w:cs="Times New Roman"/>
          <w:color w:val="000000" w:themeColor="text1"/>
          <w:sz w:val="24"/>
          <w:szCs w:val="24"/>
        </w:rPr>
        <w:t xml:space="preserve"> </w:t>
      </w:r>
      <w:r w:rsidRPr="00554D45">
        <w:rPr>
          <w:rFonts w:ascii="Times New Roman" w:hAnsi="Times New Roman" w:cs="Times New Roman"/>
          <w:color w:val="000000" w:themeColor="text1"/>
          <w:sz w:val="24"/>
          <w:szCs w:val="24"/>
        </w:rPr>
        <w:t>HDFC, and</w:t>
      </w:r>
      <w:r w:rsidRPr="00554D45">
        <w:rPr>
          <w:rFonts w:ascii="Times New Roman" w:hAnsi="Times New Roman" w:cs="Times New Roman"/>
          <w:color w:val="000000" w:themeColor="text1"/>
          <w:sz w:val="24"/>
          <w:szCs w:val="24"/>
        </w:rPr>
        <w:t xml:space="preserve"> </w:t>
      </w:r>
      <w:r w:rsidRPr="00554D45">
        <w:rPr>
          <w:rFonts w:ascii="Times New Roman" w:hAnsi="Times New Roman" w:cs="Times New Roman"/>
          <w:color w:val="000000" w:themeColor="text1"/>
          <w:sz w:val="24"/>
          <w:szCs w:val="24"/>
        </w:rPr>
        <w:t>TCS.</w:t>
      </w:r>
      <w:r w:rsidRPr="00554D45">
        <w:rPr>
          <w:rFonts w:ascii="Times New Roman" w:hAnsi="Times New Roman" w:cs="Times New Roman"/>
          <w:color w:val="000000" w:themeColor="text1"/>
          <w:sz w:val="24"/>
          <w:szCs w:val="24"/>
        </w:rPr>
        <w:t xml:space="preserve"> W</w:t>
      </w:r>
      <w:r w:rsidRPr="00554D45">
        <w:rPr>
          <w:rFonts w:ascii="Times New Roman" w:hAnsi="Times New Roman" w:cs="Times New Roman"/>
          <w:color w:val="000000" w:themeColor="text1"/>
          <w:sz w:val="24"/>
          <w:szCs w:val="24"/>
        </w:rPr>
        <w:t>e segment the dataset into three distinct periods</w:t>
      </w:r>
      <w:r w:rsidRPr="00554D45">
        <w:rPr>
          <w:rFonts w:ascii="Times New Roman" w:hAnsi="Times New Roman" w:cs="Times New Roman"/>
          <w:color w:val="000000" w:themeColor="text1"/>
          <w:sz w:val="24"/>
          <w:szCs w:val="24"/>
        </w:rPr>
        <w:t xml:space="preserve"> </w:t>
      </w:r>
      <w:r w:rsidRPr="00554D45">
        <w:rPr>
          <w:rFonts w:ascii="Times New Roman" w:hAnsi="Times New Roman" w:cs="Times New Roman"/>
          <w:color w:val="000000" w:themeColor="text1"/>
          <w:sz w:val="24"/>
          <w:szCs w:val="24"/>
        </w:rPr>
        <w:t>before, during, and after COVID-19</w:t>
      </w:r>
      <w:r w:rsidRPr="00554D45">
        <w:rPr>
          <w:rFonts w:ascii="Times New Roman" w:hAnsi="Times New Roman" w:cs="Times New Roman"/>
          <w:color w:val="000000" w:themeColor="text1"/>
          <w:sz w:val="24"/>
          <w:szCs w:val="24"/>
        </w:rPr>
        <w:t xml:space="preserve"> </w:t>
      </w:r>
      <w:r w:rsidRPr="00554D45">
        <w:rPr>
          <w:rFonts w:ascii="Times New Roman" w:hAnsi="Times New Roman" w:cs="Times New Roman"/>
          <w:color w:val="000000" w:themeColor="text1"/>
          <w:sz w:val="24"/>
          <w:szCs w:val="24"/>
        </w:rPr>
        <w:t xml:space="preserve">employing </w:t>
      </w:r>
      <w:r w:rsidRPr="00554D45">
        <w:rPr>
          <w:rFonts w:ascii="Times New Roman" w:hAnsi="Times New Roman" w:cs="Times New Roman"/>
          <w:color w:val="000000" w:themeColor="text1"/>
          <w:sz w:val="24"/>
          <w:szCs w:val="24"/>
        </w:rPr>
        <w:t xml:space="preserve">used </w:t>
      </w:r>
      <w:r w:rsidRPr="00554D45">
        <w:rPr>
          <w:rFonts w:ascii="Times New Roman" w:hAnsi="Times New Roman" w:cs="Times New Roman"/>
          <w:color w:val="000000" w:themeColor="text1"/>
          <w:sz w:val="24"/>
          <w:szCs w:val="24"/>
        </w:rPr>
        <w:t>3-sigma limits for</w:t>
      </w:r>
      <w:r w:rsidRPr="00554D45">
        <w:rPr>
          <w:rFonts w:ascii="Times New Roman" w:hAnsi="Times New Roman" w:cs="Times New Roman"/>
          <w:color w:val="000000" w:themeColor="text1"/>
          <w:sz w:val="24"/>
          <w:szCs w:val="24"/>
        </w:rPr>
        <w:t xml:space="preserve"> </w:t>
      </w:r>
      <w:r w:rsidRPr="00554D45">
        <w:rPr>
          <w:rFonts w:ascii="Times New Roman" w:hAnsi="Times New Roman" w:cs="Times New Roman"/>
          <w:color w:val="000000" w:themeColor="text1"/>
          <w:sz w:val="24"/>
          <w:szCs w:val="24"/>
        </w:rPr>
        <w:t>data segregation. Our study focuses on calculating Transition Probability Matrices (TPM) for</w:t>
      </w:r>
      <w:r w:rsidRPr="00554D45">
        <w:rPr>
          <w:rFonts w:ascii="Times New Roman" w:hAnsi="Times New Roman" w:cs="Times New Roman"/>
          <w:color w:val="000000" w:themeColor="text1"/>
          <w:sz w:val="24"/>
          <w:szCs w:val="24"/>
        </w:rPr>
        <w:t xml:space="preserve"> </w:t>
      </w:r>
      <w:r w:rsidRPr="00554D45">
        <w:rPr>
          <w:rFonts w:ascii="Times New Roman" w:hAnsi="Times New Roman" w:cs="Times New Roman"/>
          <w:color w:val="000000" w:themeColor="text1"/>
          <w:sz w:val="24"/>
          <w:szCs w:val="24"/>
        </w:rPr>
        <w:t>computed for both opening and closing prices each company, which illustrate how stock price states evolve over time. Initial Probabilities (IPs) are computed for both opening and closing prices to establish baseline conditions. Furthermore, we conduct stationary matrix analysis to uncover the stable, long-term states of stock prices for SBI, HDFC, and TCS. The results include detailed probability distributions and statistical measures. This chapter provides a comprehensive overview of our methodology and empirical findings, contributing to a deeper understanding of market dynamics amidst significant economic disruptions.</w:t>
      </w:r>
    </w:p>
    <w:p w14:paraId="090B97CE" w14:textId="43D4203C" w:rsidR="00A32187" w:rsidRPr="00D04A96" w:rsidRDefault="00A32187" w:rsidP="00D04A96">
      <w:pPr>
        <w:pStyle w:val="ListParagraph"/>
        <w:numPr>
          <w:ilvl w:val="0"/>
          <w:numId w:val="36"/>
        </w:numPr>
        <w:spacing w:line="360" w:lineRule="auto"/>
        <w:jc w:val="both"/>
        <w:rPr>
          <w:rFonts w:ascii="Times New Roman" w:hAnsi="Times New Roman" w:cs="Times New Roman"/>
          <w:b/>
          <w:bCs/>
          <w:color w:val="000000" w:themeColor="text1"/>
          <w:sz w:val="24"/>
          <w:szCs w:val="24"/>
        </w:rPr>
      </w:pPr>
      <w:r w:rsidRPr="00D04A96">
        <w:rPr>
          <w:rFonts w:ascii="Times New Roman" w:hAnsi="Times New Roman" w:cs="Times New Roman"/>
          <w:b/>
          <w:bCs/>
          <w:color w:val="000000" w:themeColor="text1"/>
          <w:sz w:val="24"/>
          <w:szCs w:val="24"/>
        </w:rPr>
        <w:t>Chapter 4: Summary and Conclusion</w:t>
      </w:r>
    </w:p>
    <w:p w14:paraId="1278D978" w14:textId="417727A5" w:rsidR="00A32187" w:rsidRPr="00A32187" w:rsidRDefault="00A32187" w:rsidP="00D04A96">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Finally</w:t>
      </w:r>
      <w:r w:rsidRPr="00A32187">
        <w:rPr>
          <w:rFonts w:ascii="Times New Roman" w:hAnsi="Times New Roman" w:cs="Times New Roman"/>
          <w:color w:val="000000" w:themeColor="text1"/>
          <w:sz w:val="24"/>
          <w:szCs w:val="24"/>
        </w:rPr>
        <w:t xml:space="preserve"> summarizes the project's findings, focusing on transition probabilities and statistical insights into stock movements of SBI, HDFC, and TCS before, during, and after COVID-19. The analysis offers tailored suggestions for investors and portfolio managers based on observed market trends. Specific actions are recommended for each company to navigate market dynamics effectively and mitigate risks. This chapter aims to provide concise, actionable insights to inform strategic decision-making in the Indian stock market context.</w:t>
      </w:r>
    </w:p>
    <w:p w14:paraId="3F1879A5" w14:textId="77777777" w:rsidR="008178E7" w:rsidRDefault="008178E7" w:rsidP="00A40BAF">
      <w:pPr>
        <w:spacing w:line="360" w:lineRule="auto"/>
        <w:ind w:firstLine="720"/>
        <w:jc w:val="both"/>
        <w:rPr>
          <w:rFonts w:ascii="Times New Roman" w:hAnsi="Times New Roman" w:cs="Times New Roman"/>
          <w:color w:val="000000" w:themeColor="text1"/>
          <w:sz w:val="24"/>
          <w:szCs w:val="24"/>
        </w:rPr>
      </w:pPr>
    </w:p>
    <w:p w14:paraId="77EFEB2C" w14:textId="77777777" w:rsidR="00A40BAF" w:rsidRDefault="00A40BAF" w:rsidP="00A40BAF">
      <w:pPr>
        <w:spacing w:line="360" w:lineRule="auto"/>
        <w:ind w:firstLine="720"/>
        <w:jc w:val="both"/>
        <w:rPr>
          <w:rFonts w:ascii="Times New Roman" w:hAnsi="Times New Roman" w:cs="Times New Roman"/>
          <w:color w:val="000000" w:themeColor="text1"/>
          <w:sz w:val="24"/>
          <w:szCs w:val="24"/>
        </w:rPr>
      </w:pPr>
    </w:p>
    <w:p w14:paraId="77A140A3" w14:textId="77777777" w:rsidR="00A40BAF" w:rsidRPr="00A40BAF" w:rsidRDefault="00A40BAF" w:rsidP="00A40BAF">
      <w:pPr>
        <w:spacing w:line="360" w:lineRule="auto"/>
        <w:ind w:firstLine="720"/>
        <w:jc w:val="both"/>
        <w:rPr>
          <w:rFonts w:ascii="Times New Roman" w:hAnsi="Times New Roman" w:cs="Times New Roman"/>
          <w:color w:val="000000" w:themeColor="text1"/>
          <w:sz w:val="24"/>
          <w:szCs w:val="24"/>
        </w:rPr>
      </w:pPr>
    </w:p>
    <w:p w14:paraId="1CF6FEBA" w14:textId="3651E1C5" w:rsidR="002B73FE" w:rsidRPr="00E247E0" w:rsidRDefault="00986AAF" w:rsidP="00C175BC">
      <w:pPr>
        <w:keepNext/>
        <w:spacing w:after="0" w:line="360" w:lineRule="auto"/>
        <w:jc w:val="both"/>
        <w:rPr>
          <w:rFonts w:ascii="Times New Roman" w:hAnsi="Times New Roman" w:cs="Times New Roman"/>
        </w:rPr>
      </w:pPr>
      <w:r w:rsidRPr="00E247E0">
        <w:rPr>
          <w:rFonts w:ascii="Times New Roman" w:hAnsi="Times New Roman" w:cs="Times New Roman"/>
          <w:b/>
          <w:bCs/>
          <w:noProof/>
          <w:sz w:val="24"/>
          <w:szCs w:val="24"/>
        </w:rPr>
        <w:lastRenderedPageBreak/>
        <w:drawing>
          <wp:inline distT="0" distB="0" distL="0" distR="0" wp14:anchorId="049D02B3" wp14:editId="22EE9D60">
            <wp:extent cx="6342319" cy="6350866"/>
            <wp:effectExtent l="0" t="0" r="1905" b="0"/>
            <wp:docPr id="6908135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59566" cy="6368136"/>
                    </a:xfrm>
                    <a:prstGeom prst="rect">
                      <a:avLst/>
                    </a:prstGeom>
                    <a:noFill/>
                    <a:ln>
                      <a:noFill/>
                    </a:ln>
                  </pic:spPr>
                </pic:pic>
              </a:graphicData>
            </a:graphic>
          </wp:inline>
        </w:drawing>
      </w:r>
    </w:p>
    <w:p w14:paraId="54EF44E8" w14:textId="0919F025" w:rsidR="007C095C" w:rsidRPr="00E247E0" w:rsidRDefault="002B73FE" w:rsidP="00C175BC">
      <w:pPr>
        <w:pStyle w:val="Caption"/>
        <w:spacing w:after="0" w:line="360" w:lineRule="auto"/>
        <w:jc w:val="center"/>
        <w:rPr>
          <w:rFonts w:ascii="Times New Roman" w:hAnsi="Times New Roman" w:cs="Times New Roman"/>
          <w:i w:val="0"/>
          <w:iCs w:val="0"/>
          <w:color w:val="auto"/>
          <w:sz w:val="24"/>
          <w:szCs w:val="24"/>
        </w:rPr>
      </w:pPr>
      <w:r w:rsidRPr="00E247E0">
        <w:rPr>
          <w:rFonts w:ascii="Times New Roman" w:hAnsi="Times New Roman" w:cs="Times New Roman"/>
          <w:i w:val="0"/>
          <w:iCs w:val="0"/>
          <w:color w:val="auto"/>
          <w:sz w:val="24"/>
          <w:szCs w:val="24"/>
        </w:rPr>
        <w:t xml:space="preserve">Figure </w:t>
      </w:r>
      <w:r w:rsidRPr="00E247E0">
        <w:rPr>
          <w:rFonts w:ascii="Times New Roman" w:hAnsi="Times New Roman" w:cs="Times New Roman"/>
          <w:i w:val="0"/>
          <w:iCs w:val="0"/>
          <w:color w:val="auto"/>
          <w:sz w:val="24"/>
          <w:szCs w:val="24"/>
        </w:rPr>
        <w:fldChar w:fldCharType="begin"/>
      </w:r>
      <w:r w:rsidRPr="00E247E0">
        <w:rPr>
          <w:rFonts w:ascii="Times New Roman" w:hAnsi="Times New Roman" w:cs="Times New Roman"/>
          <w:i w:val="0"/>
          <w:iCs w:val="0"/>
          <w:color w:val="auto"/>
          <w:sz w:val="24"/>
          <w:szCs w:val="24"/>
        </w:rPr>
        <w:instrText xml:space="preserve"> SEQ Figure \* ARABIC </w:instrText>
      </w:r>
      <w:r w:rsidRPr="00E247E0">
        <w:rPr>
          <w:rFonts w:ascii="Times New Roman" w:hAnsi="Times New Roman" w:cs="Times New Roman"/>
          <w:i w:val="0"/>
          <w:iCs w:val="0"/>
          <w:color w:val="auto"/>
          <w:sz w:val="24"/>
          <w:szCs w:val="24"/>
        </w:rPr>
        <w:fldChar w:fldCharType="separate"/>
      </w:r>
      <w:r w:rsidR="0067285A">
        <w:rPr>
          <w:rFonts w:ascii="Times New Roman" w:hAnsi="Times New Roman" w:cs="Times New Roman"/>
          <w:i w:val="0"/>
          <w:iCs w:val="0"/>
          <w:noProof/>
          <w:color w:val="auto"/>
          <w:sz w:val="24"/>
          <w:szCs w:val="24"/>
        </w:rPr>
        <w:t>1</w:t>
      </w:r>
      <w:r w:rsidRPr="00E247E0">
        <w:rPr>
          <w:rFonts w:ascii="Times New Roman" w:hAnsi="Times New Roman" w:cs="Times New Roman"/>
          <w:i w:val="0"/>
          <w:iCs w:val="0"/>
          <w:color w:val="auto"/>
          <w:sz w:val="24"/>
          <w:szCs w:val="24"/>
        </w:rPr>
        <w:fldChar w:fldCharType="end"/>
      </w:r>
      <w:r w:rsidRPr="00E247E0">
        <w:rPr>
          <w:rFonts w:ascii="Times New Roman" w:hAnsi="Times New Roman" w:cs="Times New Roman"/>
          <w:i w:val="0"/>
          <w:iCs w:val="0"/>
          <w:color w:val="auto"/>
          <w:sz w:val="24"/>
          <w:szCs w:val="24"/>
        </w:rPr>
        <w:t>: Organisation of Project</w:t>
      </w:r>
    </w:p>
    <w:p w14:paraId="159FBED3" w14:textId="77777777" w:rsidR="00EB27A6" w:rsidRPr="00E247E0" w:rsidRDefault="00EB27A6" w:rsidP="00C175BC">
      <w:pPr>
        <w:spacing w:line="360" w:lineRule="auto"/>
        <w:rPr>
          <w:rFonts w:ascii="Times New Roman" w:hAnsi="Times New Roman" w:cs="Times New Roman"/>
          <w:b/>
          <w:bCs/>
          <w:sz w:val="24"/>
          <w:szCs w:val="24"/>
          <w:u w:val="single"/>
        </w:rPr>
      </w:pPr>
    </w:p>
    <w:p w14:paraId="3C0964A4" w14:textId="77777777" w:rsidR="00EB27A6" w:rsidRPr="00E247E0" w:rsidRDefault="00EB27A6" w:rsidP="00695386">
      <w:pPr>
        <w:spacing w:line="360" w:lineRule="auto"/>
        <w:jc w:val="right"/>
        <w:rPr>
          <w:rFonts w:ascii="Times New Roman" w:hAnsi="Times New Roman" w:cs="Times New Roman"/>
          <w:b/>
          <w:bCs/>
          <w:sz w:val="24"/>
          <w:szCs w:val="24"/>
          <w:u w:val="single"/>
        </w:rPr>
      </w:pPr>
    </w:p>
    <w:p w14:paraId="2455AF4F" w14:textId="2C686578" w:rsidR="007C095C" w:rsidRPr="00E247E0" w:rsidRDefault="007C095C" w:rsidP="00CA6719">
      <w:pPr>
        <w:pStyle w:val="Heading1"/>
        <w:jc w:val="right"/>
        <w:rPr>
          <w:rFonts w:ascii="Times New Roman" w:hAnsi="Times New Roman" w:cs="Times New Roman"/>
          <w:b/>
          <w:bCs/>
          <w:color w:val="auto"/>
        </w:rPr>
      </w:pPr>
      <w:bookmarkStart w:id="8" w:name="_Toc171001437"/>
      <w:r w:rsidRPr="00E247E0">
        <w:rPr>
          <w:rFonts w:ascii="Times New Roman" w:hAnsi="Times New Roman" w:cs="Times New Roman"/>
          <w:b/>
          <w:bCs/>
          <w:color w:val="auto"/>
        </w:rPr>
        <w:lastRenderedPageBreak/>
        <w:t>CHAPTER-2</w:t>
      </w:r>
      <w:bookmarkEnd w:id="8"/>
    </w:p>
    <w:p w14:paraId="6950662E" w14:textId="4FDB9CE0" w:rsidR="007C095C" w:rsidRPr="00E247E0" w:rsidRDefault="00695386" w:rsidP="00983DD6">
      <w:pPr>
        <w:pStyle w:val="Heading1"/>
        <w:spacing w:line="360" w:lineRule="auto"/>
        <w:jc w:val="center"/>
        <w:rPr>
          <w:rFonts w:ascii="Times New Roman" w:hAnsi="Times New Roman" w:cs="Times New Roman"/>
          <w:b/>
          <w:bCs/>
          <w:color w:val="auto"/>
          <w:u w:val="single"/>
        </w:rPr>
      </w:pPr>
      <w:bookmarkStart w:id="9" w:name="_Toc171001438"/>
      <w:r w:rsidRPr="00E247E0">
        <w:rPr>
          <w:rFonts w:ascii="Times New Roman" w:hAnsi="Times New Roman" w:cs="Times New Roman"/>
          <w:b/>
          <w:bCs/>
          <w:color w:val="auto"/>
        </w:rPr>
        <w:t>Mathematical Model</w:t>
      </w:r>
      <w:bookmarkEnd w:id="9"/>
    </w:p>
    <w:p w14:paraId="715C0DE5" w14:textId="50EA26C3" w:rsidR="00A539C8" w:rsidRPr="00E247E0" w:rsidRDefault="007C095C" w:rsidP="00C175BC">
      <w:pPr>
        <w:pStyle w:val="Heading2"/>
        <w:spacing w:line="360" w:lineRule="auto"/>
        <w:rPr>
          <w:rFonts w:ascii="Times New Roman" w:hAnsi="Times New Roman" w:cs="Times New Roman"/>
          <w:b/>
          <w:bCs/>
          <w:sz w:val="24"/>
          <w:szCs w:val="24"/>
        </w:rPr>
      </w:pPr>
      <w:bookmarkStart w:id="10" w:name="_Toc171001439"/>
      <w:r w:rsidRPr="00E247E0">
        <w:rPr>
          <w:rFonts w:ascii="Times New Roman" w:hAnsi="Times New Roman" w:cs="Times New Roman"/>
          <w:b/>
          <w:bCs/>
          <w:sz w:val="24"/>
          <w:szCs w:val="24"/>
        </w:rPr>
        <w:t>2.</w:t>
      </w:r>
      <w:r w:rsidR="009B2282" w:rsidRPr="00E247E0">
        <w:rPr>
          <w:rFonts w:ascii="Times New Roman" w:hAnsi="Times New Roman" w:cs="Times New Roman"/>
          <w:b/>
          <w:bCs/>
          <w:sz w:val="24"/>
          <w:szCs w:val="24"/>
        </w:rPr>
        <w:t>1</w:t>
      </w:r>
      <w:r w:rsidRPr="00E247E0">
        <w:rPr>
          <w:rFonts w:ascii="Times New Roman" w:hAnsi="Times New Roman" w:cs="Times New Roman"/>
          <w:b/>
          <w:bCs/>
          <w:sz w:val="24"/>
          <w:szCs w:val="24"/>
        </w:rPr>
        <w:t xml:space="preserve"> STOCHASTIC MODEL</w:t>
      </w:r>
      <w:bookmarkEnd w:id="10"/>
    </w:p>
    <w:p w14:paraId="03B98394" w14:textId="793DB5FE" w:rsidR="006F6159" w:rsidRPr="00E247E0" w:rsidRDefault="0054071A" w:rsidP="00C175BC">
      <w:pPr>
        <w:spacing w:after="0" w:line="360" w:lineRule="auto"/>
        <w:jc w:val="both"/>
        <w:rPr>
          <w:rFonts w:ascii="Times New Roman" w:hAnsi="Times New Roman" w:cs="Times New Roman"/>
          <w:sz w:val="24"/>
          <w:szCs w:val="24"/>
          <w:lang w:val="en-GB"/>
        </w:rPr>
      </w:pPr>
      <w:r w:rsidRPr="00E247E0">
        <w:rPr>
          <w:rFonts w:ascii="Times New Roman" w:hAnsi="Times New Roman" w:cs="Times New Roman"/>
          <w:b/>
          <w:bCs/>
          <w:sz w:val="24"/>
          <w:szCs w:val="24"/>
          <w:lang w:val="en-GB"/>
        </w:rPr>
        <w:tab/>
      </w:r>
      <w:r w:rsidRPr="00E247E0">
        <w:rPr>
          <w:rFonts w:ascii="Times New Roman" w:hAnsi="Times New Roman" w:cs="Times New Roman"/>
          <w:sz w:val="24"/>
          <w:szCs w:val="24"/>
          <w:lang w:val="en-GB"/>
        </w:rPr>
        <w:t>Markov model is a kind of stochastic model</w:t>
      </w:r>
      <w:r w:rsidR="006F6159" w:rsidRPr="00E247E0">
        <w:rPr>
          <w:rFonts w:ascii="Times New Roman" w:hAnsi="Times New Roman" w:cs="Times New Roman"/>
          <w:sz w:val="24"/>
          <w:szCs w:val="24"/>
          <w:lang w:val="en-GB"/>
        </w:rPr>
        <w:t xml:space="preserve">. </w:t>
      </w:r>
      <w:r w:rsidR="006F6159" w:rsidRPr="00E247E0">
        <w:rPr>
          <w:rFonts w:ascii="Times New Roman" w:hAnsi="Times New Roman" w:cs="Times New Roman"/>
          <w:sz w:val="24"/>
          <w:szCs w:val="24"/>
        </w:rPr>
        <w:t>The basic essence of the Markov chains is that the future is not affected by the past but by the current happening</w:t>
      </w:r>
      <w:r w:rsidR="005B6657">
        <w:rPr>
          <w:rFonts w:ascii="Times New Roman" w:hAnsi="Times New Roman" w:cs="Times New Roman"/>
          <w:sz w:val="24"/>
          <w:szCs w:val="24"/>
        </w:rPr>
        <w:t xml:space="preserve"> only</w:t>
      </w:r>
      <w:r w:rsidR="006F6159" w:rsidRPr="00E247E0">
        <w:rPr>
          <w:rFonts w:ascii="Times New Roman" w:hAnsi="Times New Roman" w:cs="Times New Roman"/>
          <w:sz w:val="24"/>
          <w:szCs w:val="24"/>
        </w:rPr>
        <w:t>.</w:t>
      </w:r>
      <w:r w:rsidR="006F6159" w:rsidRPr="00E247E0">
        <w:rPr>
          <w:rFonts w:ascii="Times New Roman" w:hAnsi="Times New Roman" w:cs="Times New Roman"/>
          <w:sz w:val="24"/>
          <w:szCs w:val="24"/>
          <w:lang w:val="en-GB"/>
        </w:rPr>
        <w:t xml:space="preserve"> T</w:t>
      </w:r>
      <w:r w:rsidRPr="00E247E0">
        <w:rPr>
          <w:rFonts w:ascii="Times New Roman" w:hAnsi="Times New Roman" w:cs="Times New Roman"/>
          <w:sz w:val="24"/>
          <w:szCs w:val="24"/>
          <w:lang w:val="en-GB"/>
        </w:rPr>
        <w:t xml:space="preserve">his model consists of two parameters namely Transition Probability Matrix and Initial Probability Vector. </w:t>
      </w:r>
    </w:p>
    <w:p w14:paraId="53F615F1" w14:textId="41DDE972" w:rsidR="004C0719" w:rsidRPr="00E247E0" w:rsidRDefault="00A37220" w:rsidP="00C175BC">
      <w:pPr>
        <w:pStyle w:val="Heading2"/>
        <w:spacing w:line="360" w:lineRule="auto"/>
        <w:rPr>
          <w:rFonts w:ascii="Times New Roman" w:hAnsi="Times New Roman" w:cs="Times New Roman"/>
          <w:b/>
          <w:bCs/>
          <w:sz w:val="24"/>
          <w:szCs w:val="24"/>
          <w:lang w:val="en-GB"/>
        </w:rPr>
      </w:pPr>
      <w:bookmarkStart w:id="11" w:name="_Toc171001440"/>
      <w:r w:rsidRPr="00E247E0">
        <w:rPr>
          <w:rFonts w:ascii="Times New Roman" w:hAnsi="Times New Roman" w:cs="Times New Roman"/>
          <w:b/>
          <w:bCs/>
          <w:sz w:val="24"/>
          <w:szCs w:val="24"/>
        </w:rPr>
        <w:t>2.2 TRANSITION PROBABILITY MATRIX (TPM)</w:t>
      </w:r>
      <w:bookmarkEnd w:id="11"/>
    </w:p>
    <w:p w14:paraId="5E981DF1" w14:textId="7CE8E4D8" w:rsidR="007C4C92" w:rsidRPr="00E247E0" w:rsidRDefault="00A37220" w:rsidP="00C175BC">
      <w:pPr>
        <w:spacing w:after="0" w:line="360" w:lineRule="auto"/>
        <w:ind w:firstLine="720"/>
        <w:jc w:val="both"/>
        <w:rPr>
          <w:rFonts w:ascii="Times New Roman" w:hAnsi="Times New Roman" w:cs="Times New Roman"/>
          <w:sz w:val="24"/>
          <w:szCs w:val="24"/>
          <w:lang w:val="en-GB"/>
        </w:rPr>
      </w:pPr>
      <w:r w:rsidRPr="00E247E0">
        <w:rPr>
          <w:rFonts w:ascii="Times New Roman" w:hAnsi="Times New Roman" w:cs="Times New Roman"/>
          <w:sz w:val="24"/>
          <w:szCs w:val="24"/>
          <w:lang w:val="en-GB"/>
        </w:rPr>
        <w:t xml:space="preserve">A </w:t>
      </w:r>
      <w:r w:rsidR="00BA720C" w:rsidRPr="00E247E0">
        <w:rPr>
          <w:rFonts w:ascii="Times New Roman" w:hAnsi="Times New Roman" w:cs="Times New Roman"/>
          <w:sz w:val="24"/>
          <w:szCs w:val="24"/>
          <w:lang w:val="en-GB"/>
        </w:rPr>
        <w:t xml:space="preserve">transition probability </w:t>
      </w:r>
      <w:r w:rsidR="00EB27A6" w:rsidRPr="00E247E0">
        <w:rPr>
          <w:rFonts w:ascii="Times New Roman" w:hAnsi="Times New Roman" w:cs="Times New Roman"/>
          <w:sz w:val="24"/>
          <w:szCs w:val="24"/>
          <w:lang w:val="en-GB"/>
        </w:rPr>
        <w:t>matrix (</w:t>
      </w:r>
      <w:r w:rsidR="00BA720C" w:rsidRPr="00E247E0">
        <w:rPr>
          <w:rFonts w:ascii="Times New Roman" w:hAnsi="Times New Roman" w:cs="Times New Roman"/>
          <w:sz w:val="24"/>
          <w:szCs w:val="24"/>
          <w:lang w:val="en-GB"/>
        </w:rPr>
        <w:t>TPM), also known as a stochastic matrix.</w:t>
      </w:r>
      <w:r w:rsidR="00BA720C" w:rsidRPr="00E247E0">
        <w:rPr>
          <w:rFonts w:ascii="Times New Roman" w:hAnsi="Times New Roman" w:cs="Times New Roman"/>
        </w:rPr>
        <w:t xml:space="preserve"> </w:t>
      </w:r>
      <w:r w:rsidR="00BA720C" w:rsidRPr="00E247E0">
        <w:rPr>
          <w:rFonts w:ascii="Times New Roman" w:hAnsi="Times New Roman" w:cs="Times New Roman"/>
          <w:sz w:val="24"/>
          <w:szCs w:val="24"/>
          <w:lang w:val="en-GB"/>
        </w:rPr>
        <w:t xml:space="preserve">The state transition probability matrix of a Markov chain gives the probabilities of transition from one state to another in a single time unit. </w:t>
      </w:r>
      <w:r w:rsidR="007C4C92" w:rsidRPr="00E247E0">
        <w:rPr>
          <w:rFonts w:ascii="Times New Roman" w:hAnsi="Times New Roman" w:cs="Times New Roman"/>
          <w:sz w:val="24"/>
          <w:szCs w:val="24"/>
          <w:lang w:val="en-GB"/>
        </w:rPr>
        <w:t xml:space="preserve">The </w:t>
      </w:r>
      <w:r w:rsidRPr="00E247E0">
        <w:rPr>
          <w:rFonts w:ascii="Times New Roman" w:hAnsi="Times New Roman" w:cs="Times New Roman"/>
          <w:sz w:val="24"/>
          <w:szCs w:val="24"/>
          <w:lang w:val="en-GB"/>
        </w:rPr>
        <w:t>TPM</w:t>
      </w:r>
      <w:r w:rsidR="007C4C92" w:rsidRPr="00E247E0">
        <w:rPr>
          <w:rFonts w:ascii="Times New Roman" w:hAnsi="Times New Roman" w:cs="Times New Roman"/>
          <w:sz w:val="24"/>
          <w:szCs w:val="24"/>
          <w:lang w:val="en-GB"/>
        </w:rPr>
        <w:t xml:space="preserve"> assumptions </w:t>
      </w:r>
      <w:r w:rsidR="005B6657">
        <w:rPr>
          <w:rFonts w:ascii="Times New Roman" w:hAnsi="Times New Roman" w:cs="Times New Roman"/>
          <w:sz w:val="24"/>
          <w:szCs w:val="24"/>
          <w:lang w:val="en-GB"/>
        </w:rPr>
        <w:t>while constructing the TPM are,</w:t>
      </w:r>
    </w:p>
    <w:p w14:paraId="0CC19479" w14:textId="1D1B84D3" w:rsidR="007C4C92" w:rsidRPr="00E247E0" w:rsidRDefault="007C4C92" w:rsidP="00C175BC">
      <w:pPr>
        <w:pStyle w:val="ListParagraph"/>
        <w:numPr>
          <w:ilvl w:val="0"/>
          <w:numId w:val="18"/>
        </w:numPr>
        <w:spacing w:after="0" w:line="360" w:lineRule="auto"/>
        <w:jc w:val="both"/>
        <w:rPr>
          <w:rFonts w:ascii="Times New Roman" w:hAnsi="Times New Roman" w:cs="Times New Roman"/>
          <w:sz w:val="24"/>
          <w:szCs w:val="24"/>
          <w:lang w:val="en-GB"/>
        </w:rPr>
      </w:pPr>
      <w:r w:rsidRPr="00E247E0">
        <w:rPr>
          <w:rFonts w:ascii="Times New Roman" w:hAnsi="Times New Roman" w:cs="Times New Roman"/>
          <w:sz w:val="24"/>
          <w:szCs w:val="24"/>
          <w:lang w:val="en-GB"/>
        </w:rPr>
        <w:t xml:space="preserve">The TPM </w:t>
      </w:r>
      <w:r w:rsidR="00A37220" w:rsidRPr="00E247E0">
        <w:rPr>
          <w:rFonts w:ascii="Times New Roman" w:hAnsi="Times New Roman" w:cs="Times New Roman"/>
          <w:sz w:val="24"/>
          <w:szCs w:val="24"/>
          <w:lang w:val="en-GB"/>
        </w:rPr>
        <w:t xml:space="preserve">must be </w:t>
      </w:r>
      <w:r w:rsidRPr="00E247E0">
        <w:rPr>
          <w:rFonts w:ascii="Times New Roman" w:hAnsi="Times New Roman" w:cs="Times New Roman"/>
          <w:sz w:val="24"/>
          <w:szCs w:val="24"/>
          <w:lang w:val="en-GB"/>
        </w:rPr>
        <w:t xml:space="preserve">a square matrix </w:t>
      </w:r>
    </w:p>
    <w:p w14:paraId="36256AF2" w14:textId="30EC9059" w:rsidR="00A37220" w:rsidRPr="00E247E0" w:rsidRDefault="007C4C92" w:rsidP="00C175BC">
      <w:pPr>
        <w:pStyle w:val="ListParagraph"/>
        <w:numPr>
          <w:ilvl w:val="0"/>
          <w:numId w:val="18"/>
        </w:numPr>
        <w:spacing w:after="0" w:line="360" w:lineRule="auto"/>
        <w:jc w:val="both"/>
        <w:rPr>
          <w:rFonts w:ascii="Times New Roman" w:hAnsi="Times New Roman" w:cs="Times New Roman"/>
          <w:sz w:val="24"/>
          <w:szCs w:val="24"/>
          <w:lang w:val="en-GB"/>
        </w:rPr>
      </w:pPr>
      <w:r w:rsidRPr="00E247E0">
        <w:rPr>
          <w:rFonts w:ascii="Times New Roman" w:hAnsi="Times New Roman" w:cs="Times New Roman"/>
          <w:sz w:val="24"/>
          <w:szCs w:val="24"/>
          <w:lang w:val="en-GB"/>
        </w:rPr>
        <w:t>The elements</w:t>
      </w:r>
      <w:r w:rsidR="00A37220" w:rsidRPr="00E247E0">
        <w:rPr>
          <w:rFonts w:ascii="Times New Roman" w:hAnsi="Times New Roman" w:cs="Times New Roman"/>
          <w:sz w:val="24"/>
          <w:szCs w:val="24"/>
          <w:lang w:val="en-GB"/>
        </w:rPr>
        <w:t xml:space="preserve"> in TPM must be probabilities, and </w:t>
      </w:r>
      <w:r w:rsidRPr="00E247E0">
        <w:rPr>
          <w:rFonts w:ascii="Times New Roman" w:hAnsi="Times New Roman" w:cs="Times New Roman"/>
          <w:sz w:val="24"/>
          <w:szCs w:val="24"/>
          <w:lang w:val="en-GB"/>
        </w:rPr>
        <w:t xml:space="preserve"> </w:t>
      </w:r>
    </w:p>
    <w:p w14:paraId="5B8C81FD" w14:textId="0FDE1162" w:rsidR="00A37220" w:rsidRPr="00E247E0" w:rsidRDefault="005B6657" w:rsidP="00C175BC">
      <w:pPr>
        <w:pStyle w:val="ListParagraph"/>
        <w:numPr>
          <w:ilvl w:val="0"/>
          <w:numId w:val="18"/>
        </w:num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E</w:t>
      </w:r>
      <w:r w:rsidR="007C4C92" w:rsidRPr="00E247E0">
        <w:rPr>
          <w:rFonts w:ascii="Times New Roman" w:hAnsi="Times New Roman" w:cs="Times New Roman"/>
          <w:sz w:val="24"/>
          <w:szCs w:val="24"/>
          <w:lang w:val="en-GB"/>
        </w:rPr>
        <w:t>ach row</w:t>
      </w:r>
      <w:r w:rsidR="00A37220" w:rsidRPr="00E247E0">
        <w:rPr>
          <w:rFonts w:ascii="Times New Roman" w:hAnsi="Times New Roman" w:cs="Times New Roman"/>
          <w:sz w:val="24"/>
          <w:szCs w:val="24"/>
          <w:lang w:val="en-GB"/>
        </w:rPr>
        <w:t xml:space="preserve"> </w:t>
      </w:r>
      <w:r w:rsidR="00E247E0">
        <w:rPr>
          <w:rFonts w:ascii="Times New Roman" w:hAnsi="Times New Roman" w:cs="Times New Roman"/>
          <w:sz w:val="24"/>
          <w:szCs w:val="24"/>
          <w:lang w:val="en-GB"/>
        </w:rPr>
        <w:t xml:space="preserve">sum </w:t>
      </w:r>
      <w:r w:rsidR="00A37220" w:rsidRPr="00E247E0">
        <w:rPr>
          <w:rFonts w:ascii="Times New Roman" w:hAnsi="Times New Roman" w:cs="Times New Roman"/>
          <w:sz w:val="24"/>
          <w:szCs w:val="24"/>
          <w:lang w:val="en-GB"/>
        </w:rPr>
        <w:t xml:space="preserve">should be </w:t>
      </w:r>
      <w:r w:rsidR="00983DD6">
        <w:rPr>
          <w:rFonts w:ascii="Times New Roman" w:hAnsi="Times New Roman" w:cs="Times New Roman"/>
          <w:sz w:val="24"/>
          <w:szCs w:val="24"/>
          <w:lang w:val="en-GB"/>
        </w:rPr>
        <w:t xml:space="preserve">equal to </w:t>
      </w:r>
      <w:r w:rsidR="00A37220" w:rsidRPr="00E247E0">
        <w:rPr>
          <w:rFonts w:ascii="Times New Roman" w:hAnsi="Times New Roman" w:cs="Times New Roman"/>
          <w:sz w:val="24"/>
          <w:szCs w:val="24"/>
          <w:lang w:val="en-GB"/>
        </w:rPr>
        <w:t>1</w:t>
      </w:r>
      <w:r w:rsidR="005F2D15" w:rsidRPr="00E247E0">
        <w:rPr>
          <w:rFonts w:ascii="Times New Roman" w:hAnsi="Times New Roman" w:cs="Times New Roman"/>
          <w:sz w:val="24"/>
          <w:szCs w:val="24"/>
          <w:lang w:val="en-GB"/>
        </w:rPr>
        <w:t xml:space="preserve"> </w:t>
      </w:r>
    </w:p>
    <w:p w14:paraId="048EDB6D" w14:textId="5F7D7898" w:rsidR="00A37220" w:rsidRPr="00EC678C" w:rsidRDefault="005B6657" w:rsidP="00C175BC">
      <w:pPr>
        <w:spacing w:after="0" w:line="360"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Whenever</w:t>
      </w:r>
      <w:r w:rsidR="00983DD6">
        <w:rPr>
          <w:rFonts w:ascii="Times New Roman" w:eastAsiaTheme="minorEastAsia" w:hAnsi="Times New Roman" w:cs="Times New Roman"/>
          <w:sz w:val="24"/>
          <w:szCs w:val="24"/>
        </w:rPr>
        <w:t>,</w:t>
      </w:r>
      <w:r w:rsidR="00EC678C">
        <w:rPr>
          <w:rFonts w:ascii="Times New Roman" w:eastAsiaTheme="minorEastAsia" w:hAnsi="Times New Roman" w:cs="Times New Roman"/>
          <w:sz w:val="24"/>
          <w:szCs w:val="24"/>
        </w:rPr>
        <w:t xml:space="preserve"> the</w:t>
      </w:r>
      <w:r w:rsidR="00983DD6">
        <w:rPr>
          <w:rFonts w:ascii="Times New Roman" w:eastAsiaTheme="minorEastAsia" w:hAnsi="Times New Roman" w:cs="Times New Roman"/>
          <w:sz w:val="24"/>
          <w:szCs w:val="24"/>
        </w:rPr>
        <w:t xml:space="preserve"> </w:t>
      </w:r>
      <w:r w:rsidR="00A37220" w:rsidRPr="00E247E0">
        <w:rPr>
          <w:rFonts w:ascii="Times New Roman" w:eastAsiaTheme="minorEastAsia" w:hAnsi="Times New Roman" w:cs="Times New Roman"/>
          <w:sz w:val="24"/>
          <w:szCs w:val="24"/>
        </w:rPr>
        <w:t>row and column sum</w:t>
      </w:r>
      <w:r w:rsidR="00983DD6">
        <w:rPr>
          <w:rFonts w:ascii="Times New Roman" w:eastAsiaTheme="minorEastAsia" w:hAnsi="Times New Roman" w:cs="Times New Roman"/>
          <w:sz w:val="24"/>
          <w:szCs w:val="24"/>
        </w:rPr>
        <w:t xml:space="preserve"> equal to</w:t>
      </w:r>
      <w:r w:rsidR="007C7762">
        <w:rPr>
          <w:rFonts w:ascii="Times New Roman" w:eastAsiaTheme="minorEastAsia" w:hAnsi="Times New Roman" w:cs="Times New Roman"/>
          <w:sz w:val="24"/>
          <w:szCs w:val="24"/>
        </w:rPr>
        <w:t xml:space="preserve"> </w:t>
      </w:r>
      <w:r w:rsidR="00A37220" w:rsidRPr="00E247E0">
        <w:rPr>
          <w:rFonts w:ascii="Times New Roman" w:eastAsiaTheme="minorEastAsia" w:hAnsi="Times New Roman" w:cs="Times New Roman"/>
          <w:sz w:val="24"/>
          <w:szCs w:val="24"/>
        </w:rPr>
        <w:t>1</w:t>
      </w:r>
      <w:r w:rsidR="007C7762">
        <w:rPr>
          <w:rFonts w:ascii="Times New Roman" w:eastAsiaTheme="minorEastAsia" w:hAnsi="Times New Roman" w:cs="Times New Roman"/>
          <w:sz w:val="24"/>
          <w:szCs w:val="24"/>
        </w:rPr>
        <w:t xml:space="preserve">; </w:t>
      </w:r>
      <w:r w:rsidR="00A37220" w:rsidRPr="00E247E0">
        <w:rPr>
          <w:rFonts w:ascii="Times New Roman" w:eastAsiaTheme="minorEastAsia" w:hAnsi="Times New Roman" w:cs="Times New Roman"/>
          <w:sz w:val="24"/>
          <w:szCs w:val="24"/>
        </w:rPr>
        <w:t>that kind of matri</w:t>
      </w:r>
      <w:r w:rsidR="007C7762">
        <w:rPr>
          <w:rFonts w:ascii="Times New Roman" w:eastAsiaTheme="minorEastAsia" w:hAnsi="Times New Roman" w:cs="Times New Roman"/>
          <w:sz w:val="24"/>
          <w:szCs w:val="24"/>
        </w:rPr>
        <w:t>x</w:t>
      </w:r>
      <w:r w:rsidR="00A37220" w:rsidRPr="00E247E0">
        <w:rPr>
          <w:rFonts w:ascii="Times New Roman" w:eastAsiaTheme="minorEastAsia" w:hAnsi="Times New Roman" w:cs="Times New Roman"/>
          <w:sz w:val="24"/>
          <w:szCs w:val="24"/>
        </w:rPr>
        <w:t xml:space="preserve"> </w:t>
      </w:r>
      <w:r w:rsidR="007C7762">
        <w:rPr>
          <w:rFonts w:ascii="Times New Roman" w:eastAsiaTheme="minorEastAsia" w:hAnsi="Times New Roman" w:cs="Times New Roman"/>
          <w:sz w:val="24"/>
          <w:szCs w:val="24"/>
        </w:rPr>
        <w:t>in</w:t>
      </w:r>
      <w:r w:rsidR="00A37220" w:rsidRPr="00E247E0">
        <w:rPr>
          <w:rFonts w:ascii="Times New Roman" w:eastAsiaTheme="minorEastAsia" w:hAnsi="Times New Roman" w:cs="Times New Roman"/>
          <w:sz w:val="24"/>
          <w:szCs w:val="24"/>
        </w:rPr>
        <w:t xml:space="preserve"> known as</w:t>
      </w:r>
      <w:r w:rsidR="005F2D15" w:rsidRPr="00E247E0">
        <w:rPr>
          <w:rFonts w:ascii="Times New Roman" w:eastAsiaTheme="minorEastAsia" w:hAnsi="Times New Roman" w:cs="Times New Roman"/>
          <w:sz w:val="24"/>
          <w:szCs w:val="24"/>
        </w:rPr>
        <w:t xml:space="preserve"> </w:t>
      </w:r>
      <w:r w:rsidR="00983DD6">
        <w:rPr>
          <w:rFonts w:ascii="Times New Roman" w:eastAsiaTheme="minorEastAsia" w:hAnsi="Times New Roman" w:cs="Times New Roman"/>
          <w:sz w:val="24"/>
          <w:szCs w:val="24"/>
        </w:rPr>
        <w:t>a d</w:t>
      </w:r>
      <w:r w:rsidR="005F2D15" w:rsidRPr="00E247E0">
        <w:rPr>
          <w:rFonts w:ascii="Times New Roman" w:eastAsiaTheme="minorEastAsia" w:hAnsi="Times New Roman" w:cs="Times New Roman"/>
          <w:sz w:val="24"/>
          <w:szCs w:val="24"/>
        </w:rPr>
        <w:t xml:space="preserve">oubly </w:t>
      </w:r>
      <w:r w:rsidR="00EB27A6" w:rsidRPr="00E247E0">
        <w:rPr>
          <w:rFonts w:ascii="Times New Roman" w:eastAsiaTheme="minorEastAsia" w:hAnsi="Times New Roman" w:cs="Times New Roman"/>
          <w:sz w:val="24"/>
          <w:szCs w:val="24"/>
        </w:rPr>
        <w:t>Stochastic</w:t>
      </w:r>
      <w:r w:rsidR="005F2D15" w:rsidRPr="00E247E0">
        <w:rPr>
          <w:rFonts w:ascii="Times New Roman" w:eastAsiaTheme="minorEastAsia" w:hAnsi="Times New Roman" w:cs="Times New Roman"/>
          <w:sz w:val="24"/>
          <w:szCs w:val="24"/>
        </w:rPr>
        <w:t xml:space="preserve"> </w:t>
      </w:r>
      <w:r w:rsidR="00EC678C" w:rsidRPr="00E247E0">
        <w:rPr>
          <w:rFonts w:ascii="Times New Roman" w:eastAsiaTheme="minorEastAsia" w:hAnsi="Times New Roman" w:cs="Times New Roman"/>
          <w:sz w:val="24"/>
          <w:szCs w:val="24"/>
        </w:rPr>
        <w:t>matrix. The</w:t>
      </w:r>
      <w:r w:rsidR="00A37220" w:rsidRPr="00E247E0">
        <w:rPr>
          <w:rFonts w:ascii="Times New Roman" w:eastAsiaTheme="minorEastAsia" w:hAnsi="Times New Roman" w:cs="Times New Roman"/>
          <w:sz w:val="24"/>
          <w:szCs w:val="24"/>
        </w:rPr>
        <w:t xml:space="preserve"> TPM</w:t>
      </w:r>
      <w:r w:rsidR="00EC678C">
        <w:rPr>
          <w:rFonts w:ascii="Times New Roman" w:eastAsiaTheme="minorEastAsia" w:hAnsi="Times New Roman" w:cs="Times New Roman"/>
          <w:sz w:val="24"/>
          <w:szCs w:val="24"/>
        </w:rPr>
        <w:t>’s</w:t>
      </w:r>
      <w:r w:rsidR="00A37220" w:rsidRPr="00E247E0">
        <w:rPr>
          <w:rFonts w:ascii="Times New Roman" w:eastAsiaTheme="minorEastAsia" w:hAnsi="Times New Roman" w:cs="Times New Roman"/>
          <w:sz w:val="24"/>
          <w:szCs w:val="24"/>
        </w:rPr>
        <w:t xml:space="preserve"> mathematical notation is given below</w:t>
      </w:r>
    </w:p>
    <w:p w14:paraId="5BD23EE9" w14:textId="11705FBF" w:rsidR="000158B3" w:rsidRDefault="00E247E0" w:rsidP="00C175BC">
      <w:pPr>
        <w:spacing w:line="360" w:lineRule="auto"/>
        <w:ind w:left="36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w:t>
      </w:r>
      <w:r w:rsidR="00B82481" w:rsidRPr="00E247E0">
        <w:rPr>
          <w:rFonts w:ascii="Times New Roman" w:eastAsiaTheme="minorEastAsia" w:hAnsi="Times New Roman" w:cs="Times New Roman"/>
          <w:sz w:val="24"/>
          <w:szCs w:val="24"/>
        </w:rPr>
        <w:t xml:space="preserve"> = </w:t>
      </w:r>
      <w:r w:rsidR="00C46C5D" w:rsidRPr="00E247E0">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ij</m:t>
                    </m:r>
                  </m:sub>
                </m:sSub>
              </m:e>
            </m:d>
          </m:e>
          <m:sub>
            <m:r>
              <w:rPr>
                <w:rFonts w:ascii="Cambria Math" w:eastAsiaTheme="minorEastAsia" w:hAnsi="Cambria Math" w:cs="Times New Roman"/>
                <w:sz w:val="24"/>
                <w:szCs w:val="24"/>
              </w:rPr>
              <m:t>3×3</m:t>
            </m:r>
          </m:sub>
        </m:sSub>
        <m:r>
          <w:rPr>
            <w:rFonts w:ascii="Cambria Math" w:eastAsiaTheme="minorEastAsia" w:hAnsi="Cambria Math" w:cs="Times New Roman"/>
            <w:sz w:val="24"/>
            <w:szCs w:val="24"/>
          </w:rPr>
          <m:t xml:space="preserve"> </m:t>
        </m:r>
      </m:oMath>
      <w:r w:rsidR="00C46C5D" w:rsidRPr="00E247E0">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m:t>∀i,j=1,2,3</m:t>
        </m:r>
      </m:oMath>
    </w:p>
    <w:p w14:paraId="6EC9368D" w14:textId="465FD6BE" w:rsidR="00EC678C" w:rsidRPr="00E247E0" w:rsidRDefault="00EC678C" w:rsidP="00C175BC">
      <w:pPr>
        <w:spacing w:line="360"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Where ‘i’ is the original state, ‘j’ is the destination state in the transition states.</w:t>
      </w:r>
    </w:p>
    <w:p w14:paraId="70FA1D4E" w14:textId="795195C0" w:rsidR="009B2282" w:rsidRPr="00E247E0" w:rsidRDefault="009B2282" w:rsidP="00C175BC">
      <w:pPr>
        <w:pStyle w:val="Heading2"/>
        <w:spacing w:line="360" w:lineRule="auto"/>
        <w:rPr>
          <w:rStyle w:val="Heading1Char"/>
          <w:rFonts w:ascii="Times New Roman" w:hAnsi="Times New Roman" w:cs="Times New Roman"/>
          <w:b/>
          <w:bCs/>
          <w:color w:val="auto"/>
          <w:sz w:val="24"/>
          <w:szCs w:val="24"/>
        </w:rPr>
      </w:pPr>
      <w:bookmarkStart w:id="12" w:name="_Toc171001441"/>
      <w:r w:rsidRPr="00E247E0">
        <w:rPr>
          <w:rFonts w:ascii="Times New Roman" w:eastAsiaTheme="minorEastAsia" w:hAnsi="Times New Roman" w:cs="Times New Roman"/>
          <w:b/>
          <w:bCs/>
          <w:sz w:val="24"/>
          <w:szCs w:val="24"/>
        </w:rPr>
        <w:t>2.3</w:t>
      </w:r>
      <w:r w:rsidRPr="00E247E0">
        <w:rPr>
          <w:rFonts w:ascii="Times New Roman" w:hAnsi="Times New Roman" w:cs="Times New Roman"/>
          <w:b/>
          <w:bCs/>
          <w:sz w:val="24"/>
          <w:szCs w:val="24"/>
        </w:rPr>
        <w:t xml:space="preserve"> INITIAL PROBABILITY VECTOR (IPV)</w:t>
      </w:r>
      <w:bookmarkEnd w:id="12"/>
    </w:p>
    <w:p w14:paraId="29A2CC78" w14:textId="54459795" w:rsidR="0083085F" w:rsidRPr="00E247E0" w:rsidRDefault="007518F8" w:rsidP="00C175BC">
      <w:pPr>
        <w:spacing w:after="0" w:line="360" w:lineRule="auto"/>
        <w:ind w:firstLine="720"/>
        <w:jc w:val="both"/>
        <w:rPr>
          <w:rFonts w:ascii="Times New Roman" w:hAnsi="Times New Roman" w:cs="Times New Roman"/>
          <w:sz w:val="24"/>
          <w:szCs w:val="24"/>
        </w:rPr>
      </w:pPr>
      <w:r w:rsidRPr="00E247E0">
        <w:rPr>
          <w:rFonts w:ascii="Times New Roman" w:hAnsi="Times New Roman" w:cs="Times New Roman"/>
          <w:sz w:val="24"/>
          <w:szCs w:val="24"/>
        </w:rPr>
        <w:t xml:space="preserve">The IPV in Markov model represents the chance of likelihood of happening particular state in the process.  </w:t>
      </w:r>
      <w:r w:rsidR="0083085F" w:rsidRPr="00E247E0">
        <w:rPr>
          <w:rFonts w:ascii="Times New Roman" w:hAnsi="Times New Roman" w:cs="Times New Roman"/>
          <w:sz w:val="24"/>
          <w:szCs w:val="24"/>
        </w:rPr>
        <w:t xml:space="preserve">The total of all </w:t>
      </w:r>
      <w:r w:rsidRPr="00E247E0">
        <w:rPr>
          <w:rFonts w:ascii="Times New Roman" w:hAnsi="Times New Roman" w:cs="Times New Roman"/>
          <w:sz w:val="24"/>
          <w:szCs w:val="24"/>
        </w:rPr>
        <w:t>likelihood</w:t>
      </w:r>
      <w:r w:rsidR="0083085F" w:rsidRPr="00E247E0">
        <w:rPr>
          <w:rFonts w:ascii="Times New Roman" w:hAnsi="Times New Roman" w:cs="Times New Roman"/>
          <w:sz w:val="24"/>
          <w:szCs w:val="24"/>
        </w:rPr>
        <w:t xml:space="preserve"> in the </w:t>
      </w:r>
      <w:r w:rsidRPr="00E247E0">
        <w:rPr>
          <w:rFonts w:ascii="Times New Roman" w:hAnsi="Times New Roman" w:cs="Times New Roman"/>
          <w:sz w:val="24"/>
          <w:szCs w:val="24"/>
        </w:rPr>
        <w:t>IPV</w:t>
      </w:r>
      <w:r w:rsidR="0083085F" w:rsidRPr="00E247E0">
        <w:rPr>
          <w:rFonts w:ascii="Times New Roman" w:hAnsi="Times New Roman" w:cs="Times New Roman"/>
          <w:sz w:val="24"/>
          <w:szCs w:val="24"/>
        </w:rPr>
        <w:t xml:space="preserve"> must </w:t>
      </w:r>
      <w:r w:rsidRPr="00E247E0">
        <w:rPr>
          <w:rFonts w:ascii="Times New Roman" w:hAnsi="Times New Roman" w:cs="Times New Roman"/>
          <w:sz w:val="24"/>
          <w:szCs w:val="24"/>
        </w:rPr>
        <w:t>be 1</w:t>
      </w:r>
      <w:r w:rsidR="0083085F" w:rsidRPr="00E247E0">
        <w:rPr>
          <w:rFonts w:ascii="Times New Roman" w:hAnsi="Times New Roman" w:cs="Times New Roman"/>
          <w:sz w:val="24"/>
          <w:szCs w:val="24"/>
        </w:rPr>
        <w:t>.</w:t>
      </w:r>
    </w:p>
    <w:p w14:paraId="4E588632" w14:textId="51BA9BAA" w:rsidR="007C7762" w:rsidRPr="00747419" w:rsidRDefault="00141976" w:rsidP="00C175BC">
      <w:pPr>
        <w:spacing w:after="0" w:line="360" w:lineRule="auto"/>
        <w:jc w:val="center"/>
        <w:rPr>
          <w:rFonts w:ascii="Times New Roman" w:eastAsiaTheme="minorEastAsia" w:hAnsi="Times New Roman" w:cs="Times New Roman"/>
          <w:color w:val="FF0000"/>
          <w:sz w:val="24"/>
          <w:szCs w:val="24"/>
        </w:rPr>
      </w:pPr>
      <m:oMath>
        <m:r>
          <w:rPr>
            <w:rFonts w:ascii="Cambria Math" w:hAnsi="Cambria Math" w:cs="Times New Roman"/>
            <w:sz w:val="24"/>
            <w:szCs w:val="24"/>
          </w:rPr>
          <m:t xml:space="preserve">π=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3</m:t>
                </m:r>
              </m:sub>
            </m:sSub>
          </m:e>
        </m:d>
        <m:r>
          <w:rPr>
            <w:rFonts w:ascii="Cambria Math" w:hAnsi="Cambria Math" w:cs="Times New Roman"/>
            <w:sz w:val="24"/>
            <w:szCs w:val="24"/>
          </w:rPr>
          <m:t xml:space="preserve"> </m:t>
        </m:r>
      </m:oMath>
      <w:r w:rsidR="007C7762" w:rsidRPr="00F13E1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3</m:t>
            </m:r>
          </m:sup>
          <m:e>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i</m:t>
                </m:r>
              </m:sub>
            </m:sSub>
          </m:e>
        </m:nary>
      </m:oMath>
      <w:r w:rsidR="00983DD6">
        <w:rPr>
          <w:rFonts w:ascii="Times New Roman" w:eastAsiaTheme="minorEastAsia" w:hAnsi="Times New Roman" w:cs="Times New Roman"/>
          <w:sz w:val="24"/>
          <w:szCs w:val="24"/>
        </w:rPr>
        <w:t>=1</w:t>
      </w:r>
    </w:p>
    <w:p w14:paraId="1127297F" w14:textId="7A9036FC" w:rsidR="007C095C" w:rsidRPr="00E247E0" w:rsidRDefault="0054071A" w:rsidP="00C175BC">
      <w:pPr>
        <w:spacing w:after="0" w:line="360" w:lineRule="auto"/>
        <w:jc w:val="both"/>
        <w:rPr>
          <w:rFonts w:ascii="Times New Roman" w:hAnsi="Times New Roman" w:cs="Times New Roman"/>
          <w:sz w:val="24"/>
          <w:szCs w:val="24"/>
          <w:lang w:val="en-GB"/>
        </w:rPr>
      </w:pPr>
      <w:r w:rsidRPr="00E247E0">
        <w:rPr>
          <w:rFonts w:ascii="Times New Roman" w:hAnsi="Times New Roman" w:cs="Times New Roman"/>
          <w:sz w:val="24"/>
          <w:szCs w:val="24"/>
        </w:rPr>
        <w:t>The mathematical notation of Markov model is as follows:</w:t>
      </w:r>
      <w:r w:rsidR="007C7762">
        <w:rPr>
          <w:rFonts w:ascii="Times New Roman" w:hAnsi="Times New Roman" w:cs="Times New Roman"/>
          <w:sz w:val="24"/>
          <w:szCs w:val="24"/>
        </w:rPr>
        <w:t xml:space="preserve"> </w:t>
      </w:r>
      <w:r w:rsidRPr="00E247E0">
        <w:rPr>
          <w:rFonts w:ascii="Times New Roman" w:hAnsi="Times New Roman" w:cs="Times New Roman"/>
          <w:sz w:val="24"/>
          <w:szCs w:val="24"/>
        </w:rPr>
        <w:t xml:space="preserve"> </w:t>
      </w:r>
    </w:p>
    <w:p w14:paraId="266FB61E" w14:textId="77777777" w:rsidR="007C095C" w:rsidRDefault="007C095C" w:rsidP="00C175BC">
      <w:pPr>
        <w:spacing w:line="360" w:lineRule="auto"/>
        <w:ind w:left="2160"/>
        <w:rPr>
          <w:rFonts w:ascii="Times New Roman" w:hAnsi="Times New Roman" w:cs="Times New Roman"/>
          <w:sz w:val="24"/>
          <w:szCs w:val="24"/>
        </w:rPr>
      </w:pPr>
      <m:oMath>
        <m:r>
          <w:rPr>
            <w:rFonts w:ascii="Cambria Math" w:hAnsi="Cambria Math" w:cs="Times New Roman"/>
            <w:sz w:val="24"/>
            <w:szCs w:val="24"/>
          </w:rPr>
          <m:t>P(</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t+1</m:t>
            </m:r>
          </m:sub>
        </m:sSub>
        <m:r>
          <w:rPr>
            <w:rFonts w:ascii="Cambria Math" w:hAnsi="Cambria Math" w:cs="Times New Roman"/>
            <w:sz w:val="24"/>
            <w:szCs w:val="24"/>
          </w:rPr>
          <m:t>=S|</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xml:space="preserve">, ... , </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 =P(</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t+1</m:t>
            </m:r>
          </m:sub>
        </m:sSub>
        <m:r>
          <w:rPr>
            <w:rFonts w:ascii="Cambria Math" w:hAnsi="Cambria Math" w:cs="Times New Roman"/>
            <w:sz w:val="24"/>
            <w:szCs w:val="24"/>
          </w:rPr>
          <m:t>=S|</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 ∨ t ≥0</m:t>
        </m:r>
      </m:oMath>
      <w:r w:rsidRPr="00E247E0">
        <w:rPr>
          <w:rFonts w:ascii="Times New Roman" w:hAnsi="Times New Roman" w:cs="Times New Roman"/>
          <w:sz w:val="24"/>
          <w:szCs w:val="24"/>
        </w:rPr>
        <w:t>.</w:t>
      </w:r>
    </w:p>
    <w:p w14:paraId="244C5CEC" w14:textId="7A45402B" w:rsidR="00E247E0" w:rsidRPr="00E247E0" w:rsidRDefault="00E247E0" w:rsidP="00C175BC">
      <w:pPr>
        <w:spacing w:line="360" w:lineRule="auto"/>
        <w:ind w:left="2160"/>
        <w:rPr>
          <w:rFonts w:ascii="Times New Roman" w:hAnsi="Times New Roman" w:cs="Times New Roman"/>
          <w:sz w:val="24"/>
          <w:szCs w:val="24"/>
        </w:rPr>
      </w:pPr>
      <m:oMath>
        <m:r>
          <w:rPr>
            <w:rFonts w:ascii="Cambria Math" w:hAnsi="Cambria Math" w:cs="Times New Roman"/>
            <w:sz w:val="24"/>
            <w:szCs w:val="24"/>
          </w:rPr>
          <m:t>i</m:t>
        </m:r>
      </m:oMath>
      <w:r w:rsidRPr="00E247E0">
        <w:rPr>
          <w:rFonts w:ascii="Times New Roman" w:hAnsi="Times New Roman" w:cs="Times New Roman"/>
          <w:sz w:val="24"/>
          <w:szCs w:val="24"/>
        </w:rPr>
        <w:t>.</w:t>
      </w:r>
      <w:r>
        <w:rPr>
          <w:rFonts w:ascii="Times New Roman" w:hAnsi="Times New Roman" w:cs="Times New Roman"/>
          <w:sz w:val="24"/>
          <w:szCs w:val="24"/>
        </w:rPr>
        <w:t xml:space="preserve">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ij</m:t>
            </m:r>
          </m:sub>
        </m:sSub>
        <m:r>
          <w:rPr>
            <w:rFonts w:ascii="Cambria Math" w:hAnsi="Cambria Math" w:cs="Times New Roman"/>
            <w:sz w:val="24"/>
            <w:szCs w:val="24"/>
          </w:rPr>
          <m:t>=P(</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n+1</m:t>
            </m:r>
          </m:sub>
        </m:sSub>
        <m:r>
          <w:rPr>
            <w:rFonts w:ascii="Cambria Math" w:hAnsi="Cambria Math" w:cs="Times New Roman"/>
            <w:sz w:val="24"/>
            <w:szCs w:val="24"/>
          </w:rPr>
          <m:t>=j|</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 xml:space="preserve">=i) </m:t>
        </m:r>
      </m:oMath>
    </w:p>
    <w:p w14:paraId="2E927A4D" w14:textId="3C5DA190" w:rsidR="009B2282" w:rsidRPr="00E247E0" w:rsidRDefault="006F6159" w:rsidP="00205E70">
      <w:pPr>
        <w:spacing w:line="360" w:lineRule="auto"/>
        <w:ind w:firstLine="720"/>
        <w:jc w:val="both"/>
        <w:rPr>
          <w:rFonts w:ascii="Times New Roman" w:hAnsi="Times New Roman" w:cs="Times New Roman"/>
          <w:sz w:val="24"/>
          <w:szCs w:val="24"/>
        </w:rPr>
      </w:pPr>
      <w:r w:rsidRPr="00E247E0">
        <w:rPr>
          <w:rFonts w:ascii="Times New Roman" w:hAnsi="Times New Roman" w:cs="Times New Roman"/>
          <w:sz w:val="24"/>
          <w:szCs w:val="24"/>
        </w:rPr>
        <w:t xml:space="preserve"> </w:t>
      </w:r>
      <w:r w:rsidR="0054071A" w:rsidRPr="00E247E0">
        <w:rPr>
          <w:rFonts w:ascii="Times New Roman" w:hAnsi="Times New Roman" w:cs="Times New Roman"/>
          <w:sz w:val="24"/>
          <w:szCs w:val="24"/>
        </w:rPr>
        <w:t>The</w:t>
      </w:r>
      <w:r w:rsidR="00EC678C">
        <w:rPr>
          <w:rFonts w:ascii="Times New Roman" w:hAnsi="Times New Roman" w:cs="Times New Roman"/>
          <w:sz w:val="24"/>
          <w:szCs w:val="24"/>
        </w:rPr>
        <w:t xml:space="preserve"> focus of the study on the</w:t>
      </w:r>
      <w:r w:rsidR="0054071A" w:rsidRPr="00E247E0">
        <w:rPr>
          <w:rFonts w:ascii="Times New Roman" w:hAnsi="Times New Roman" w:cs="Times New Roman"/>
          <w:sz w:val="24"/>
          <w:szCs w:val="24"/>
        </w:rPr>
        <w:t xml:space="preserve"> current research project</w:t>
      </w:r>
      <w:r w:rsidR="00EC678C">
        <w:rPr>
          <w:rFonts w:ascii="Times New Roman" w:hAnsi="Times New Roman" w:cs="Times New Roman"/>
          <w:sz w:val="24"/>
          <w:szCs w:val="24"/>
        </w:rPr>
        <w:t xml:space="preserve"> is to understand the</w:t>
      </w:r>
      <w:r w:rsidR="00983DD6">
        <w:rPr>
          <w:rFonts w:ascii="Times New Roman" w:hAnsi="Times New Roman" w:cs="Times New Roman"/>
          <w:sz w:val="24"/>
          <w:szCs w:val="24"/>
        </w:rPr>
        <w:t xml:space="preserve"> </w:t>
      </w:r>
      <w:r w:rsidR="0054071A" w:rsidRPr="00E247E0">
        <w:rPr>
          <w:rFonts w:ascii="Times New Roman" w:hAnsi="Times New Roman" w:cs="Times New Roman"/>
          <w:sz w:val="24"/>
          <w:szCs w:val="24"/>
        </w:rPr>
        <w:t xml:space="preserve">effect of </w:t>
      </w:r>
      <w:r w:rsidR="009146DE">
        <w:rPr>
          <w:rFonts w:ascii="Times New Roman" w:hAnsi="Times New Roman" w:cs="Times New Roman"/>
          <w:sz w:val="24"/>
          <w:szCs w:val="24"/>
        </w:rPr>
        <w:t>COVID</w:t>
      </w:r>
      <w:r w:rsidR="0054071A" w:rsidRPr="00E247E0">
        <w:rPr>
          <w:rFonts w:ascii="Times New Roman" w:hAnsi="Times New Roman" w:cs="Times New Roman"/>
          <w:sz w:val="24"/>
          <w:szCs w:val="24"/>
        </w:rPr>
        <w:t xml:space="preserve">-19 on stock </w:t>
      </w:r>
      <w:r w:rsidR="00EC678C">
        <w:rPr>
          <w:rFonts w:ascii="Times New Roman" w:hAnsi="Times New Roman" w:cs="Times New Roman"/>
          <w:sz w:val="24"/>
          <w:szCs w:val="24"/>
        </w:rPr>
        <w:t>values</w:t>
      </w:r>
      <w:r w:rsidR="0054071A" w:rsidRPr="00E247E0">
        <w:rPr>
          <w:rFonts w:ascii="Times New Roman" w:hAnsi="Times New Roman" w:cs="Times New Roman"/>
          <w:sz w:val="24"/>
          <w:szCs w:val="24"/>
        </w:rPr>
        <w:t xml:space="preserve">. </w:t>
      </w:r>
      <w:r w:rsidR="007518F8" w:rsidRPr="00E247E0">
        <w:rPr>
          <w:rFonts w:ascii="Times New Roman" w:hAnsi="Times New Roman" w:cs="Times New Roman"/>
          <w:sz w:val="24"/>
          <w:szCs w:val="24"/>
        </w:rPr>
        <w:t>In this connection</w:t>
      </w:r>
      <w:r w:rsidR="00087A8D">
        <w:rPr>
          <w:rFonts w:ascii="Times New Roman" w:hAnsi="Times New Roman" w:cs="Times New Roman"/>
          <w:sz w:val="24"/>
          <w:szCs w:val="24"/>
        </w:rPr>
        <w:t xml:space="preserve">, we have considered </w:t>
      </w:r>
      <w:r w:rsidR="007518F8" w:rsidRPr="00E247E0">
        <w:rPr>
          <w:rFonts w:ascii="Times New Roman" w:hAnsi="Times New Roman" w:cs="Times New Roman"/>
          <w:sz w:val="24"/>
          <w:szCs w:val="24"/>
        </w:rPr>
        <w:t>three states namely,</w:t>
      </w:r>
      <w:r w:rsidR="00E247E0">
        <w:rPr>
          <w:rFonts w:ascii="Times New Roman" w:hAnsi="Times New Roman" w:cs="Times New Roman"/>
          <w:sz w:val="24"/>
          <w:szCs w:val="24"/>
        </w:rPr>
        <w:t xml:space="preserve"> </w:t>
      </w:r>
      <w:r w:rsidRPr="00E247E0">
        <w:rPr>
          <w:rFonts w:ascii="Times New Roman" w:hAnsi="Times New Roman" w:cs="Times New Roman"/>
          <w:sz w:val="24"/>
          <w:szCs w:val="24"/>
        </w:rPr>
        <w:t>State-1</w:t>
      </w:r>
      <w:r w:rsidR="00087A8D">
        <w:rPr>
          <w:rFonts w:ascii="Times New Roman" w:hAnsi="Times New Roman" w:cs="Times New Roman"/>
          <w:sz w:val="24"/>
          <w:szCs w:val="24"/>
        </w:rPr>
        <w:t xml:space="preserve"> as</w:t>
      </w:r>
      <w:r w:rsidRPr="00E247E0">
        <w:rPr>
          <w:rFonts w:ascii="Times New Roman" w:hAnsi="Times New Roman" w:cs="Times New Roman"/>
          <w:sz w:val="24"/>
          <w:szCs w:val="24"/>
        </w:rPr>
        <w:t xml:space="preserve"> </w:t>
      </w:r>
      <w:r w:rsidR="000E306C">
        <w:rPr>
          <w:rFonts w:ascii="Times New Roman" w:hAnsi="Times New Roman" w:cs="Times New Roman"/>
          <w:sz w:val="24"/>
          <w:szCs w:val="24"/>
        </w:rPr>
        <w:t>Increment</w:t>
      </w:r>
      <w:r w:rsidRPr="00E247E0">
        <w:rPr>
          <w:rFonts w:ascii="Times New Roman" w:hAnsi="Times New Roman" w:cs="Times New Roman"/>
          <w:sz w:val="24"/>
          <w:szCs w:val="24"/>
        </w:rPr>
        <w:t>, State-2</w:t>
      </w:r>
      <w:r w:rsidR="00087A8D">
        <w:rPr>
          <w:rFonts w:ascii="Times New Roman" w:hAnsi="Times New Roman" w:cs="Times New Roman"/>
          <w:sz w:val="24"/>
          <w:szCs w:val="24"/>
        </w:rPr>
        <w:t xml:space="preserve"> as</w:t>
      </w:r>
      <w:r w:rsidRPr="00E247E0">
        <w:rPr>
          <w:rFonts w:ascii="Times New Roman" w:hAnsi="Times New Roman" w:cs="Times New Roman"/>
          <w:sz w:val="24"/>
          <w:szCs w:val="24"/>
        </w:rPr>
        <w:t xml:space="preserve"> Remain Same, and State-3</w:t>
      </w:r>
      <w:r w:rsidR="00087A8D">
        <w:rPr>
          <w:rFonts w:ascii="Times New Roman" w:hAnsi="Times New Roman" w:cs="Times New Roman"/>
          <w:sz w:val="24"/>
          <w:szCs w:val="24"/>
        </w:rPr>
        <w:t xml:space="preserve"> as </w:t>
      </w:r>
      <w:r w:rsidR="000E306C">
        <w:rPr>
          <w:rFonts w:ascii="Times New Roman" w:hAnsi="Times New Roman" w:cs="Times New Roman"/>
          <w:sz w:val="24"/>
          <w:szCs w:val="24"/>
        </w:rPr>
        <w:t>Decrement</w:t>
      </w:r>
      <w:r w:rsidR="00087A8D">
        <w:rPr>
          <w:rFonts w:ascii="Times New Roman" w:hAnsi="Times New Roman" w:cs="Times New Roman"/>
          <w:sz w:val="24"/>
          <w:szCs w:val="24"/>
        </w:rPr>
        <w:t xml:space="preserve"> state</w:t>
      </w:r>
      <w:r w:rsidRPr="00E247E0">
        <w:rPr>
          <w:rFonts w:ascii="Times New Roman" w:hAnsi="Times New Roman" w:cs="Times New Roman"/>
          <w:sz w:val="24"/>
          <w:szCs w:val="24"/>
        </w:rPr>
        <w:t>.</w:t>
      </w:r>
      <w:r w:rsidR="007518F8" w:rsidRPr="00E247E0">
        <w:rPr>
          <w:rFonts w:ascii="Times New Roman" w:hAnsi="Times New Roman" w:cs="Times New Roman"/>
          <w:sz w:val="24"/>
          <w:szCs w:val="24"/>
        </w:rPr>
        <w:t xml:space="preserve"> Figure 2 represents </w:t>
      </w:r>
      <w:r w:rsidR="007C7762">
        <w:rPr>
          <w:rFonts w:ascii="Times New Roman" w:hAnsi="Times New Roman" w:cs="Times New Roman"/>
          <w:sz w:val="24"/>
          <w:szCs w:val="24"/>
        </w:rPr>
        <w:t xml:space="preserve">the </w:t>
      </w:r>
      <w:r w:rsidR="007518F8" w:rsidRPr="00E247E0">
        <w:rPr>
          <w:rFonts w:ascii="Times New Roman" w:hAnsi="Times New Roman" w:cs="Times New Roman"/>
          <w:sz w:val="24"/>
          <w:szCs w:val="24"/>
        </w:rPr>
        <w:t xml:space="preserve">schematic diagram of </w:t>
      </w:r>
      <w:r w:rsidR="00983DD6">
        <w:rPr>
          <w:rFonts w:ascii="Times New Roman" w:hAnsi="Times New Roman" w:cs="Times New Roman"/>
          <w:sz w:val="24"/>
          <w:szCs w:val="24"/>
        </w:rPr>
        <w:t xml:space="preserve">the </w:t>
      </w:r>
      <w:r w:rsidR="007518F8" w:rsidRPr="00E247E0">
        <w:rPr>
          <w:rFonts w:ascii="Times New Roman" w:hAnsi="Times New Roman" w:cs="Times New Roman"/>
          <w:sz w:val="24"/>
          <w:szCs w:val="24"/>
        </w:rPr>
        <w:t>Markov model.</w:t>
      </w:r>
    </w:p>
    <w:p w14:paraId="0F50D6AA" w14:textId="4B089F5A" w:rsidR="004C0719" w:rsidRPr="00E247E0" w:rsidRDefault="00E1709E" w:rsidP="00C175BC">
      <w:pPr>
        <w:keepNext/>
        <w:spacing w:after="0" w:line="360" w:lineRule="auto"/>
        <w:jc w:val="center"/>
        <w:rPr>
          <w:rFonts w:ascii="Times New Roman" w:hAnsi="Times New Roman" w:cs="Times New Roman"/>
        </w:rPr>
      </w:pPr>
      <w:r>
        <w:rPr>
          <w:noProof/>
        </w:rPr>
        <w:lastRenderedPageBreak/>
        <w:drawing>
          <wp:inline distT="0" distB="0" distL="0" distR="0" wp14:anchorId="2B3F46F8" wp14:editId="5E041CBB">
            <wp:extent cx="5731510" cy="2886710"/>
            <wp:effectExtent l="0" t="0" r="2540" b="8890"/>
            <wp:docPr id="1402577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86710"/>
                    </a:xfrm>
                    <a:prstGeom prst="rect">
                      <a:avLst/>
                    </a:prstGeom>
                    <a:noFill/>
                    <a:ln>
                      <a:noFill/>
                    </a:ln>
                  </pic:spPr>
                </pic:pic>
              </a:graphicData>
            </a:graphic>
          </wp:inline>
        </w:drawing>
      </w:r>
    </w:p>
    <w:p w14:paraId="73870CD9" w14:textId="446794DD" w:rsidR="007C095C" w:rsidRPr="00E247E0" w:rsidRDefault="004C0719" w:rsidP="00C175BC">
      <w:pPr>
        <w:pStyle w:val="Caption"/>
        <w:spacing w:after="0" w:line="360" w:lineRule="auto"/>
        <w:jc w:val="center"/>
        <w:rPr>
          <w:rFonts w:ascii="Times New Roman" w:hAnsi="Times New Roman" w:cs="Times New Roman"/>
          <w:i w:val="0"/>
          <w:iCs w:val="0"/>
          <w:color w:val="auto"/>
          <w:sz w:val="24"/>
          <w:szCs w:val="24"/>
        </w:rPr>
      </w:pPr>
      <w:r w:rsidRPr="00E247E0">
        <w:rPr>
          <w:rFonts w:ascii="Times New Roman" w:hAnsi="Times New Roman" w:cs="Times New Roman"/>
          <w:i w:val="0"/>
          <w:iCs w:val="0"/>
          <w:color w:val="auto"/>
          <w:sz w:val="24"/>
          <w:szCs w:val="24"/>
        </w:rPr>
        <w:t xml:space="preserve">Figure </w:t>
      </w:r>
      <w:r w:rsidRPr="00E247E0">
        <w:rPr>
          <w:rFonts w:ascii="Times New Roman" w:hAnsi="Times New Roman" w:cs="Times New Roman"/>
          <w:i w:val="0"/>
          <w:iCs w:val="0"/>
          <w:color w:val="auto"/>
          <w:sz w:val="24"/>
          <w:szCs w:val="24"/>
        </w:rPr>
        <w:fldChar w:fldCharType="begin"/>
      </w:r>
      <w:r w:rsidRPr="00E247E0">
        <w:rPr>
          <w:rFonts w:ascii="Times New Roman" w:hAnsi="Times New Roman" w:cs="Times New Roman"/>
          <w:i w:val="0"/>
          <w:iCs w:val="0"/>
          <w:color w:val="auto"/>
          <w:sz w:val="24"/>
          <w:szCs w:val="24"/>
        </w:rPr>
        <w:instrText xml:space="preserve"> SEQ Figure \* ARABIC </w:instrText>
      </w:r>
      <w:r w:rsidRPr="00E247E0">
        <w:rPr>
          <w:rFonts w:ascii="Times New Roman" w:hAnsi="Times New Roman" w:cs="Times New Roman"/>
          <w:i w:val="0"/>
          <w:iCs w:val="0"/>
          <w:color w:val="auto"/>
          <w:sz w:val="24"/>
          <w:szCs w:val="24"/>
        </w:rPr>
        <w:fldChar w:fldCharType="separate"/>
      </w:r>
      <w:r w:rsidR="0067285A">
        <w:rPr>
          <w:rFonts w:ascii="Times New Roman" w:hAnsi="Times New Roman" w:cs="Times New Roman"/>
          <w:i w:val="0"/>
          <w:iCs w:val="0"/>
          <w:noProof/>
          <w:color w:val="auto"/>
          <w:sz w:val="24"/>
          <w:szCs w:val="24"/>
        </w:rPr>
        <w:t>2</w:t>
      </w:r>
      <w:r w:rsidRPr="00E247E0">
        <w:rPr>
          <w:rFonts w:ascii="Times New Roman" w:hAnsi="Times New Roman" w:cs="Times New Roman"/>
          <w:i w:val="0"/>
          <w:iCs w:val="0"/>
          <w:color w:val="auto"/>
          <w:sz w:val="24"/>
          <w:szCs w:val="24"/>
        </w:rPr>
        <w:fldChar w:fldCharType="end"/>
      </w:r>
      <w:r w:rsidRPr="00E247E0">
        <w:rPr>
          <w:rFonts w:ascii="Times New Roman" w:hAnsi="Times New Roman" w:cs="Times New Roman"/>
          <w:i w:val="0"/>
          <w:iCs w:val="0"/>
          <w:color w:val="auto"/>
          <w:sz w:val="24"/>
          <w:szCs w:val="24"/>
        </w:rPr>
        <w:t xml:space="preserve">: </w:t>
      </w:r>
      <w:r w:rsidR="00D303F0" w:rsidRPr="00E247E0">
        <w:rPr>
          <w:rFonts w:ascii="Times New Roman" w:hAnsi="Times New Roman" w:cs="Times New Roman"/>
          <w:i w:val="0"/>
          <w:iCs w:val="0"/>
          <w:color w:val="auto"/>
          <w:sz w:val="24"/>
          <w:szCs w:val="24"/>
        </w:rPr>
        <w:t>Schematic Diagram for Markov model</w:t>
      </w:r>
    </w:p>
    <w:p w14:paraId="7F9222FB" w14:textId="77777777" w:rsidR="00467172" w:rsidRPr="00E247E0" w:rsidRDefault="007C095C" w:rsidP="00C175BC">
      <w:pPr>
        <w:spacing w:line="360" w:lineRule="auto"/>
        <w:rPr>
          <w:rFonts w:ascii="Times New Roman" w:hAnsi="Times New Roman" w:cs="Times New Roman"/>
          <w:sz w:val="24"/>
          <w:szCs w:val="24"/>
        </w:rPr>
      </w:pPr>
      <w:r w:rsidRPr="00E247E0">
        <w:rPr>
          <w:rFonts w:ascii="Times New Roman" w:hAnsi="Times New Roman" w:cs="Times New Roman"/>
          <w:sz w:val="24"/>
          <w:szCs w:val="24"/>
        </w:rPr>
        <w:t>Here</w:t>
      </w:r>
      <w:r w:rsidR="00467172" w:rsidRPr="00E247E0">
        <w:rPr>
          <w:rFonts w:ascii="Times New Roman" w:hAnsi="Times New Roman" w:cs="Times New Roman"/>
          <w:sz w:val="24"/>
          <w:szCs w:val="24"/>
        </w:rPr>
        <w:t>,</w:t>
      </w:r>
    </w:p>
    <w:p w14:paraId="110DBA2A" w14:textId="2742553A" w:rsidR="007C095C" w:rsidRPr="00E247E0" w:rsidRDefault="007C095C" w:rsidP="00C175BC">
      <w:pPr>
        <w:spacing w:line="360" w:lineRule="auto"/>
        <w:rPr>
          <w:rFonts w:ascii="Times New Roman" w:hAnsi="Times New Roman" w:cs="Times New Roman"/>
          <w:sz w:val="24"/>
          <w:szCs w:val="24"/>
        </w:rPr>
      </w:pPr>
      <w:r w:rsidRPr="00E247E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1</m:t>
            </m:r>
          </m:sub>
        </m:sSub>
      </m:oMath>
      <w:r w:rsidRPr="00E247E0">
        <w:rPr>
          <w:rFonts w:ascii="Times New Roman" w:hAnsi="Times New Roman" w:cs="Times New Roman"/>
          <w:sz w:val="24"/>
          <w:szCs w:val="24"/>
        </w:rPr>
        <w:t xml:space="preserve">, </w:t>
      </w:r>
      <w:r w:rsidR="007518F8" w:rsidRPr="00E247E0">
        <w:rPr>
          <w:rFonts w:ascii="Times New Roman" w:hAnsi="Times New Roman" w:cs="Times New Roman"/>
          <w:sz w:val="24"/>
          <w:szCs w:val="24"/>
        </w:rPr>
        <w:t xml:space="preserve">indicates that likelihood of </w:t>
      </w:r>
      <w:r w:rsidR="000E306C">
        <w:rPr>
          <w:rFonts w:ascii="Times New Roman" w:hAnsi="Times New Roman" w:cs="Times New Roman"/>
          <w:sz w:val="24"/>
          <w:szCs w:val="24"/>
        </w:rPr>
        <w:t>Increment</w:t>
      </w:r>
      <w:r w:rsidRPr="00E247E0">
        <w:rPr>
          <w:rFonts w:ascii="Times New Roman" w:hAnsi="Times New Roman" w:cs="Times New Roman"/>
          <w:sz w:val="24"/>
          <w:szCs w:val="24"/>
        </w:rPr>
        <w:t xml:space="preserve"> state.</w:t>
      </w:r>
    </w:p>
    <w:p w14:paraId="56AB8A4A" w14:textId="2F2D2223" w:rsidR="007C095C" w:rsidRPr="00E247E0" w:rsidRDefault="00000000" w:rsidP="00C175BC">
      <w:pPr>
        <w:spacing w:line="36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2</m:t>
            </m:r>
          </m:sub>
        </m:sSub>
      </m:oMath>
      <w:r w:rsidR="007C095C" w:rsidRPr="00E247E0">
        <w:rPr>
          <w:rFonts w:ascii="Times New Roman" w:hAnsi="Times New Roman" w:cs="Times New Roman"/>
          <w:sz w:val="24"/>
          <w:szCs w:val="24"/>
        </w:rPr>
        <w:t xml:space="preserve">, </w:t>
      </w:r>
      <w:r w:rsidR="007518F8" w:rsidRPr="00E247E0">
        <w:rPr>
          <w:rFonts w:ascii="Times New Roman" w:hAnsi="Times New Roman" w:cs="Times New Roman"/>
          <w:sz w:val="24"/>
          <w:szCs w:val="24"/>
        </w:rPr>
        <w:t xml:space="preserve">indicates that likelihood of </w:t>
      </w:r>
      <w:r w:rsidR="009B2282" w:rsidRPr="00E247E0">
        <w:rPr>
          <w:rFonts w:ascii="Times New Roman" w:hAnsi="Times New Roman" w:cs="Times New Roman"/>
          <w:sz w:val="24"/>
          <w:szCs w:val="24"/>
        </w:rPr>
        <w:t>R</w:t>
      </w:r>
      <w:r w:rsidR="007C095C" w:rsidRPr="00E247E0">
        <w:rPr>
          <w:rFonts w:ascii="Times New Roman" w:hAnsi="Times New Roman" w:cs="Times New Roman"/>
          <w:sz w:val="24"/>
          <w:szCs w:val="24"/>
        </w:rPr>
        <w:t xml:space="preserve">emain </w:t>
      </w:r>
      <w:r w:rsidR="009B2282" w:rsidRPr="00E247E0">
        <w:rPr>
          <w:rFonts w:ascii="Times New Roman" w:hAnsi="Times New Roman" w:cs="Times New Roman"/>
          <w:sz w:val="24"/>
          <w:szCs w:val="24"/>
        </w:rPr>
        <w:t>S</w:t>
      </w:r>
      <w:r w:rsidR="007C095C" w:rsidRPr="00E247E0">
        <w:rPr>
          <w:rFonts w:ascii="Times New Roman" w:hAnsi="Times New Roman" w:cs="Times New Roman"/>
          <w:sz w:val="24"/>
          <w:szCs w:val="24"/>
        </w:rPr>
        <w:t>ame state.</w:t>
      </w:r>
    </w:p>
    <w:p w14:paraId="0DE51918" w14:textId="0A5F3161" w:rsidR="007C095C" w:rsidRDefault="00000000" w:rsidP="00C175BC">
      <w:pPr>
        <w:spacing w:line="36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3</m:t>
            </m:r>
          </m:sub>
        </m:sSub>
      </m:oMath>
      <w:r w:rsidR="007C095C" w:rsidRPr="00E247E0">
        <w:rPr>
          <w:rFonts w:ascii="Times New Roman" w:hAnsi="Times New Roman" w:cs="Times New Roman"/>
          <w:sz w:val="24"/>
          <w:szCs w:val="24"/>
        </w:rPr>
        <w:t xml:space="preserve">, </w:t>
      </w:r>
      <w:r w:rsidR="007518F8" w:rsidRPr="00E247E0">
        <w:rPr>
          <w:rFonts w:ascii="Times New Roman" w:hAnsi="Times New Roman" w:cs="Times New Roman"/>
          <w:sz w:val="24"/>
          <w:szCs w:val="24"/>
        </w:rPr>
        <w:t xml:space="preserve">indicates that likelihood of </w:t>
      </w:r>
      <w:r w:rsidR="000E306C">
        <w:rPr>
          <w:rFonts w:ascii="Times New Roman" w:hAnsi="Times New Roman" w:cs="Times New Roman"/>
          <w:sz w:val="24"/>
          <w:szCs w:val="24"/>
        </w:rPr>
        <w:t>Decrement</w:t>
      </w:r>
      <w:r w:rsidR="007C095C" w:rsidRPr="00E247E0">
        <w:rPr>
          <w:rFonts w:ascii="Times New Roman" w:hAnsi="Times New Roman" w:cs="Times New Roman"/>
          <w:sz w:val="24"/>
          <w:szCs w:val="24"/>
        </w:rPr>
        <w:t xml:space="preserve"> state.</w:t>
      </w:r>
    </w:p>
    <w:p w14:paraId="27ACE51E" w14:textId="1A3A96BA" w:rsidR="005E4A92" w:rsidRPr="003F7053" w:rsidRDefault="00000000" w:rsidP="00C175BC">
      <w:pPr>
        <w:spacing w:line="360" w:lineRule="auto"/>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ij</m:t>
              </m:r>
            </m:sub>
          </m:sSub>
          <m:r>
            <w:rPr>
              <w:rFonts w:ascii="Cambria Math" w:hAnsi="Cambria Math" w:cs="Times New Roman"/>
              <w:sz w:val="24"/>
              <w:szCs w:val="24"/>
            </w:rPr>
            <m:t>= P</m:t>
          </m:r>
          <m:d>
            <m:dPr>
              <m:ctrlPr>
                <w:rPr>
                  <w:rFonts w:ascii="Cambria Math" w:hAnsi="Cambria Math" w:cs="Times New Roman"/>
                  <w:i/>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=j</m:t>
              </m:r>
            </m:e>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n-1</m:t>
                  </m:r>
                </m:sub>
              </m:sSub>
              <m:r>
                <w:rPr>
                  <w:rFonts w:ascii="Cambria Math" w:hAnsi="Cambria Math" w:cs="Times New Roman"/>
                  <w:sz w:val="24"/>
                  <w:szCs w:val="24"/>
                </w:rPr>
                <m:t>=i</m:t>
              </m:r>
            </m:e>
          </m:d>
          <m:r>
            <w:rPr>
              <w:rFonts w:ascii="Cambria Math" w:hAnsi="Cambria Math" w:cs="Times New Roman"/>
              <w:sz w:val="24"/>
              <w:szCs w:val="24"/>
            </w:rPr>
            <m:t xml:space="preserve">  </m:t>
          </m:r>
          <m:r>
            <m:rPr>
              <m:sty m:val="p"/>
            </m:rPr>
            <w:rPr>
              <w:rFonts w:ascii="Cambria Math" w:hAnsi="Cambria Math" w:cs="Times New Roman"/>
              <w:sz w:val="24"/>
              <w:szCs w:val="24"/>
            </w:rPr>
            <m:t xml:space="preserve">∀ i,j =1, 2,3                                                                              </m:t>
          </m:r>
        </m:oMath>
      </m:oMathPara>
    </w:p>
    <w:p w14:paraId="3B966318" w14:textId="13645F4C" w:rsidR="00656686" w:rsidRPr="00656686" w:rsidRDefault="00141976" w:rsidP="00656686">
      <w:pPr>
        <w:pStyle w:val="Heading2"/>
        <w:spacing w:line="360" w:lineRule="auto"/>
        <w:rPr>
          <w:rFonts w:ascii="Times New Roman" w:hAnsi="Times New Roman" w:cs="Times New Roman"/>
          <w:b/>
          <w:bCs/>
          <w:sz w:val="24"/>
          <w:szCs w:val="24"/>
        </w:rPr>
      </w:pPr>
      <w:bookmarkStart w:id="13" w:name="_Toc171001442"/>
      <w:r w:rsidRPr="00E247E0">
        <w:rPr>
          <w:rFonts w:ascii="Times New Roman" w:hAnsi="Times New Roman" w:cs="Times New Roman"/>
          <w:b/>
          <w:bCs/>
          <w:sz w:val="24"/>
          <w:szCs w:val="24"/>
        </w:rPr>
        <w:t>2.4</w:t>
      </w:r>
      <w:r w:rsidR="00205E70">
        <w:rPr>
          <w:rFonts w:ascii="Times New Roman" w:hAnsi="Times New Roman" w:cs="Times New Roman"/>
          <w:b/>
          <w:bCs/>
          <w:sz w:val="24"/>
          <w:szCs w:val="24"/>
        </w:rPr>
        <w:t xml:space="preserve"> </w:t>
      </w:r>
      <w:r w:rsidRPr="00E247E0">
        <w:rPr>
          <w:rFonts w:ascii="Times New Roman" w:hAnsi="Times New Roman" w:cs="Times New Roman"/>
          <w:b/>
          <w:bCs/>
          <w:sz w:val="24"/>
          <w:szCs w:val="24"/>
        </w:rPr>
        <w:t xml:space="preserve">PROBABILITY DISTRIBUTION FOR </w:t>
      </w:r>
      <w:r w:rsidR="000E306C">
        <w:rPr>
          <w:rFonts w:ascii="Times New Roman" w:hAnsi="Times New Roman" w:cs="Times New Roman"/>
          <w:b/>
          <w:bCs/>
          <w:sz w:val="24"/>
          <w:szCs w:val="24"/>
        </w:rPr>
        <w:t>INCREMENT</w:t>
      </w:r>
      <w:r w:rsidRPr="00E247E0">
        <w:rPr>
          <w:rFonts w:ascii="Times New Roman" w:hAnsi="Times New Roman" w:cs="Times New Roman"/>
          <w:b/>
          <w:bCs/>
          <w:sz w:val="24"/>
          <w:szCs w:val="24"/>
        </w:rPr>
        <w:t xml:space="preserve"> STATE</w:t>
      </w:r>
      <w:bookmarkEnd w:id="13"/>
      <w:r w:rsidRPr="00E247E0">
        <w:rPr>
          <w:rFonts w:ascii="Times New Roman" w:hAnsi="Times New Roman" w:cs="Times New Roman"/>
          <w:b/>
          <w:bCs/>
          <w:sz w:val="24"/>
          <w:szCs w:val="24"/>
        </w:rPr>
        <w:t xml:space="preserve"> </w:t>
      </w:r>
    </w:p>
    <w:p w14:paraId="2FD48B84" w14:textId="77777777" w:rsidR="00706DA8" w:rsidRPr="00706DA8" w:rsidRDefault="007C095C" w:rsidP="00656686">
      <w:pPr>
        <w:rPr>
          <w:rFonts w:ascii="Times New Roman" w:eastAsia="Arial" w:hAnsi="Times New Roman" w:cs="Times New Roman"/>
          <w:sz w:val="24"/>
          <w:szCs w:val="24"/>
        </w:rPr>
      </w:pPr>
      <m:oMathPara>
        <m:oMathParaPr>
          <m:jc m:val="left"/>
        </m:oMathParaPr>
        <m:oMath>
          <m:r>
            <m:rPr>
              <m:sty m:val="p"/>
            </m:rPr>
            <w:rPr>
              <w:rFonts w:ascii="Cambria Math" w:hAnsi="Cambria Math" w:cs="Times New Roman"/>
              <w:sz w:val="24"/>
              <w:szCs w:val="24"/>
            </w:rPr>
            <m:t>P</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X</m:t>
              </m:r>
              <m:d>
                <m:dPr>
                  <m:ctrlPr>
                    <w:rPr>
                      <w:rFonts w:ascii="Cambria Math" w:hAnsi="Cambria Math" w:cs="Times New Roman"/>
                      <w:sz w:val="24"/>
                      <w:szCs w:val="24"/>
                    </w:rPr>
                  </m:ctrlPr>
                </m:dPr>
                <m:e>
                  <m:r>
                    <w:rPr>
                      <w:rFonts w:ascii="Cambria Math" w:hAnsi="Cambria Math" w:cs="Times New Roman"/>
                      <w:sz w:val="24"/>
                      <w:szCs w:val="24"/>
                    </w:rPr>
                    <m:t>ω</m:t>
                  </m:r>
                </m:e>
              </m:d>
            </m:e>
          </m:d>
          <m:r>
            <m:rPr>
              <m:sty m:val="p"/>
            </m:rPr>
            <w:rPr>
              <w:rFonts w:ascii="Cambria Math" w:hAnsi="Cambria Math" w:cs="Times New Roman"/>
              <w:sz w:val="24"/>
              <w:szCs w:val="24"/>
            </w:rPr>
            <m:t xml:space="preserve">  =  </m:t>
          </m:r>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j=2</m:t>
                      </m:r>
                    </m:sub>
                    <m:sup>
                      <m:r>
                        <m:rPr>
                          <m:sty m:val="p"/>
                        </m:rPr>
                        <w:rPr>
                          <w:rFonts w:ascii="Cambria Math" w:hAnsi="Cambria Math" w:cs="Times New Roman"/>
                          <w:sz w:val="24"/>
                          <w:szCs w:val="24"/>
                        </w:rPr>
                        <m:t>3</m:t>
                      </m:r>
                    </m:sup>
                    <m:e>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3</m:t>
                          </m:r>
                        </m:sup>
                        <m:e>
                          <m:sSub>
                            <m:sSubPr>
                              <m:ctrlPr>
                                <w:rPr>
                                  <w:rFonts w:ascii="Cambria Math" w:hAnsi="Cambria Math" w:cs="Times New Roman"/>
                                  <w:sz w:val="24"/>
                                  <w:szCs w:val="24"/>
                                </w:rPr>
                              </m:ctrlPr>
                            </m:sSubPr>
                            <m:e>
                              <m:r>
                                <m:rPr>
                                  <m:sty m:val="p"/>
                                </m:rPr>
                                <w:rPr>
                                  <w:rFonts w:ascii="Cambria Math" w:hAnsi="Cambria Math" w:cs="Times New Roman"/>
                                  <w:sz w:val="24"/>
                                  <w:szCs w:val="24"/>
                                </w:rPr>
                                <m:t>π</m:t>
                              </m:r>
                            </m:e>
                            <m:sub>
                              <m:r>
                                <m:rPr>
                                  <m:sty m:val="p"/>
                                </m:rPr>
                                <w:rPr>
                                  <w:rFonts w:ascii="Cambria Math" w:hAnsi="Cambria Math" w:cs="Times New Roman"/>
                                  <w:sz w:val="24"/>
                                  <w:szCs w:val="24"/>
                                </w:rPr>
                                <m:t>i</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ij</m:t>
                              </m:r>
                            </m:sub>
                          </m:sSub>
                        </m:e>
                      </m:nary>
                      <m:r>
                        <m:rPr>
                          <m:sty m:val="p"/>
                        </m:rPr>
                        <w:rPr>
                          <w:rFonts w:ascii="Cambria Math" w:hAnsi="Cambria Math" w:cs="Times New Roman"/>
                          <w:sz w:val="24"/>
                          <w:szCs w:val="24"/>
                        </w:rPr>
                        <m:t xml:space="preserve">  ∀ i,j = 2,3</m:t>
                      </m:r>
                    </m:e>
                  </m:nary>
                  <m:r>
                    <m:rPr>
                      <m:sty m:val="p"/>
                    </m:rPr>
                    <w:rPr>
                      <w:rFonts w:ascii="Cambria Math" w:hAnsi="Cambria Math" w:cs="Times New Roman"/>
                      <w:sz w:val="24"/>
                      <w:szCs w:val="24"/>
                    </w:rPr>
                    <m:t xml:space="preserve">          ;for X</m:t>
                  </m:r>
                  <m:d>
                    <m:dPr>
                      <m:ctrlPr>
                        <w:rPr>
                          <w:rFonts w:ascii="Cambria Math" w:hAnsi="Cambria Math" w:cs="Times New Roman"/>
                          <w:sz w:val="24"/>
                          <w:szCs w:val="24"/>
                        </w:rPr>
                      </m:ctrlPr>
                    </m:dPr>
                    <m:e>
                      <m:r>
                        <m:rPr>
                          <m:sty m:val="p"/>
                        </m:rPr>
                        <w:rPr>
                          <w:rFonts w:ascii="Cambria Math" w:hAnsi="Cambria Math" w:cs="Times New Roman"/>
                          <w:sz w:val="24"/>
                          <w:szCs w:val="24"/>
                        </w:rPr>
                        <m:t>ω</m:t>
                      </m:r>
                    </m:e>
                  </m:d>
                  <m:r>
                    <m:rPr>
                      <m:sty m:val="p"/>
                    </m:rPr>
                    <w:rPr>
                      <w:rFonts w:ascii="Cambria Math" w:hAnsi="Cambria Math" w:cs="Times New Roman"/>
                      <w:sz w:val="24"/>
                      <w:szCs w:val="24"/>
                    </w:rPr>
                    <m:t>=0</m:t>
                  </m:r>
                </m:e>
                <m:e>
                  <m:r>
                    <m:rPr>
                      <m:sty m:val="p"/>
                    </m:rPr>
                    <w:rPr>
                      <w:rFonts w:ascii="Cambria Math" w:hAnsi="Cambria Math" w:cs="Times New Roman"/>
                      <w:sz w:val="24"/>
                      <w:szCs w:val="24"/>
                    </w:rPr>
                    <m:t xml:space="preserve"> </m:t>
                  </m:r>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3</m:t>
                      </m:r>
                    </m:sup>
                    <m:e>
                      <m:sSub>
                        <m:sSubPr>
                          <m:ctrlPr>
                            <w:rPr>
                              <w:rFonts w:ascii="Cambria Math" w:hAnsi="Cambria Math" w:cs="Times New Roman"/>
                              <w:sz w:val="24"/>
                              <w:szCs w:val="24"/>
                            </w:rPr>
                          </m:ctrlPr>
                        </m:sSubPr>
                        <m:e>
                          <m:r>
                            <m:rPr>
                              <m:sty m:val="p"/>
                            </m:rPr>
                            <w:rPr>
                              <w:rFonts w:ascii="Cambria Math" w:hAnsi="Cambria Math" w:cs="Times New Roman"/>
                              <w:sz w:val="24"/>
                              <w:szCs w:val="24"/>
                            </w:rPr>
                            <m:t>π</m:t>
                          </m:r>
                        </m:e>
                        <m:sub>
                          <m:r>
                            <m:rPr>
                              <m:sty m:val="p"/>
                            </m:rPr>
                            <w:rPr>
                              <w:rFonts w:ascii="Cambria Math" w:hAnsi="Cambria Math" w:cs="Times New Roman"/>
                              <w:sz w:val="24"/>
                              <w:szCs w:val="24"/>
                            </w:rPr>
                            <m:t>i</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i1</m:t>
                          </m:r>
                        </m:sub>
                      </m:sSub>
                    </m:e>
                  </m:nary>
                  <m:r>
                    <m:rPr>
                      <m:sty m:val="p"/>
                    </m:rPr>
                    <w:rPr>
                      <w:rFonts w:ascii="Cambria Math" w:hAnsi="Cambria Math" w:cs="Times New Roman"/>
                      <w:sz w:val="24"/>
                      <w:szCs w:val="24"/>
                    </w:rPr>
                    <m:t xml:space="preserve">                                        ;for X</m:t>
                  </m:r>
                  <m:d>
                    <m:dPr>
                      <m:ctrlPr>
                        <w:rPr>
                          <w:rFonts w:ascii="Cambria Math" w:hAnsi="Cambria Math" w:cs="Times New Roman"/>
                          <w:sz w:val="24"/>
                          <w:szCs w:val="24"/>
                        </w:rPr>
                      </m:ctrlPr>
                    </m:dPr>
                    <m:e>
                      <m:r>
                        <m:rPr>
                          <m:sty m:val="p"/>
                        </m:rPr>
                        <w:rPr>
                          <w:rFonts w:ascii="Cambria Math" w:hAnsi="Cambria Math" w:cs="Times New Roman"/>
                          <w:sz w:val="24"/>
                          <w:szCs w:val="24"/>
                        </w:rPr>
                        <m:t>ω</m:t>
                      </m:r>
                    </m:e>
                  </m:d>
                  <m:r>
                    <m:rPr>
                      <m:sty m:val="p"/>
                    </m:rPr>
                    <w:rPr>
                      <w:rFonts w:ascii="Cambria Math" w:hAnsi="Cambria Math" w:cs="Times New Roman"/>
                      <w:sz w:val="24"/>
                      <w:szCs w:val="24"/>
                    </w:rPr>
                    <m:t>= 1</m:t>
                  </m:r>
                </m:e>
                <m:e>
                  <m:r>
                    <m:rPr>
                      <m:sty m:val="p"/>
                    </m:rPr>
                    <w:rPr>
                      <w:rFonts w:ascii="Cambria Math" w:hAnsi="Cambria Math" w:cs="Times New Roman"/>
                      <w:sz w:val="24"/>
                      <w:szCs w:val="24"/>
                    </w:rPr>
                    <m:t>0                                                  ;otherwise</m:t>
                  </m:r>
                </m:e>
              </m:eqArr>
            </m:e>
          </m:d>
          <m:r>
            <w:rPr>
              <w:rFonts w:ascii="Cambria Math" w:hAnsi="Cambria Math" w:cs="Times New Roman"/>
              <w:sz w:val="24"/>
              <w:szCs w:val="24"/>
            </w:rPr>
            <m:t xml:space="preserve">                                          (2.1)</m:t>
          </m:r>
        </m:oMath>
      </m:oMathPara>
    </w:p>
    <w:p w14:paraId="24B1351F" w14:textId="2F2CE605" w:rsidR="00D27EC4" w:rsidRPr="00706DA8" w:rsidRDefault="006A4B9E" w:rsidP="00706DA8">
      <w:pPr>
        <w:pStyle w:val="Heading3"/>
        <w:rPr>
          <w:rStyle w:val="Heading3Char"/>
          <w:rFonts w:ascii="Times New Roman" w:hAnsi="Times New Roman" w:cs="Times New Roman"/>
          <w:b/>
          <w:bCs/>
          <w:color w:val="auto"/>
        </w:rPr>
      </w:pPr>
      <w:bookmarkStart w:id="14" w:name="_Toc171001443"/>
      <w:r w:rsidRPr="00706DA8">
        <w:rPr>
          <w:rStyle w:val="Heading3Char"/>
          <w:rFonts w:ascii="Times New Roman" w:hAnsi="Times New Roman" w:cs="Times New Roman"/>
          <w:b/>
          <w:bCs/>
          <w:color w:val="auto"/>
        </w:rPr>
        <w:t xml:space="preserve">2.4.1 </w:t>
      </w:r>
      <w:bookmarkStart w:id="15" w:name="_Hlk170994408"/>
      <w:r w:rsidRPr="00706DA8">
        <w:rPr>
          <w:rStyle w:val="Heading3Char"/>
          <w:rFonts w:ascii="Times New Roman" w:hAnsi="Times New Roman" w:cs="Times New Roman"/>
          <w:b/>
          <w:bCs/>
          <w:color w:val="auto"/>
        </w:rPr>
        <w:t>STATISTICAL CHARACTERISTICS OF PROBABILITY DISTRIBUTIONS</w:t>
      </w:r>
      <w:bookmarkEnd w:id="15"/>
      <w:r w:rsidRPr="00706DA8">
        <w:rPr>
          <w:rStyle w:val="Heading3Char"/>
          <w:rFonts w:ascii="Times New Roman" w:hAnsi="Times New Roman" w:cs="Times New Roman"/>
          <w:b/>
          <w:bCs/>
          <w:color w:val="auto"/>
        </w:rPr>
        <w:t xml:space="preserve"> OF INCREMENT STATE</w:t>
      </w:r>
      <w:bookmarkEnd w:id="14"/>
      <w:r w:rsidRPr="00706DA8">
        <w:rPr>
          <w:rStyle w:val="Heading3Char"/>
          <w:rFonts w:ascii="Times New Roman" w:hAnsi="Times New Roman" w:cs="Times New Roman"/>
          <w:b/>
          <w:bCs/>
          <w:color w:val="auto"/>
        </w:rPr>
        <w:t xml:space="preserve"> </w:t>
      </w:r>
    </w:p>
    <w:p w14:paraId="400AB531" w14:textId="77777777" w:rsidR="006A4B9E" w:rsidRPr="00B20E24" w:rsidRDefault="006A4B9E" w:rsidP="006A4B9E">
      <w:pPr>
        <w:spacing w:after="0" w:line="360" w:lineRule="auto"/>
        <w:ind w:firstLine="720"/>
        <w:jc w:val="both"/>
        <w:rPr>
          <w:rFonts w:ascii="Times New Roman" w:hAnsi="Times New Roman" w:cs="Times New Roman"/>
          <w:sz w:val="24"/>
          <w:szCs w:val="24"/>
        </w:rPr>
      </w:pPr>
      <w:r w:rsidRPr="00B20E24">
        <w:rPr>
          <w:rFonts w:ascii="Times New Roman" w:hAnsi="Times New Roman" w:cs="Times New Roman"/>
          <w:sz w:val="24"/>
          <w:szCs w:val="24"/>
        </w:rPr>
        <w:t xml:space="preserve">This section describes the statistical measures or metrics of developed probability distributions placed in the equations 2.1,2.2, and 2.3 respectively. </w:t>
      </w:r>
    </w:p>
    <w:p w14:paraId="75D5EE71" w14:textId="66F4B346" w:rsidR="006A4B9E" w:rsidRPr="00B20E24" w:rsidRDefault="006A4B9E" w:rsidP="006A4B9E">
      <w:pPr>
        <w:pStyle w:val="Heading3"/>
        <w:spacing w:line="360" w:lineRule="auto"/>
        <w:rPr>
          <w:rFonts w:ascii="Times New Roman" w:hAnsi="Times New Roman" w:cs="Times New Roman"/>
          <w:color w:val="auto"/>
        </w:rPr>
      </w:pPr>
      <w:bookmarkStart w:id="16" w:name="_Toc171001444"/>
      <w:r w:rsidRPr="00B20E24">
        <w:rPr>
          <w:rFonts w:ascii="Times New Roman" w:hAnsi="Times New Roman" w:cs="Times New Roman"/>
          <w:color w:val="auto"/>
        </w:rPr>
        <w:t>2.4.1.1   Average number of times happening of Increment state</w:t>
      </w:r>
      <w:bookmarkEnd w:id="16"/>
    </w:p>
    <w:p w14:paraId="2B29567E" w14:textId="2294267B" w:rsidR="006A4B9E" w:rsidRPr="00B20E24" w:rsidRDefault="006A4B9E" w:rsidP="006A4B9E">
      <w:pPr>
        <w:spacing w:line="360" w:lineRule="auto"/>
        <w:rPr>
          <w:rFonts w:ascii="Times New Roman" w:hAnsi="Times New Roman" w:cs="Times New Roman"/>
          <w:sz w:val="24"/>
          <w:szCs w:val="24"/>
        </w:rPr>
      </w:pPr>
      <m:oMath>
        <m:r>
          <w:rPr>
            <w:rFonts w:ascii="Cambria Math" w:hAnsi="Cambria Math" w:cs="Times New Roman"/>
            <w:sz w:val="24"/>
            <w:szCs w:val="24"/>
          </w:rPr>
          <m:t>E[X(ω)] = α(ω);</m:t>
        </m:r>
      </m:oMath>
      <w:r w:rsidRPr="00B20E24">
        <w:rPr>
          <w:rFonts w:ascii="Times New Roman" w:hAnsi="Times New Roman" w:cs="Times New Roman"/>
          <w:sz w:val="24"/>
          <w:szCs w:val="24"/>
        </w:rPr>
        <w:t xml:space="preserve"> </w:t>
      </w:r>
      <m:oMath>
        <m:r>
          <w:rPr>
            <w:rFonts w:ascii="Cambria Math" w:hAnsi="Cambria Math" w:cs="Times New Roman"/>
            <w:sz w:val="24"/>
            <w:szCs w:val="24"/>
          </w:rPr>
          <m:t>α(ω)</m:t>
        </m:r>
      </m:oMath>
      <w:r w:rsidRPr="00B20E24">
        <w:rPr>
          <w:rFonts w:ascii="Times New Roman" w:hAnsi="Times New Roman" w:cs="Times New Roman"/>
          <w:sz w:val="24"/>
          <w:szCs w:val="24"/>
        </w:rPr>
        <w:t xml:space="preserve"> =  </w:t>
      </w:r>
      <m:oMath>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3</m:t>
            </m:r>
          </m:sup>
          <m:e>
            <m:sSub>
              <m:sSubPr>
                <m:ctrlPr>
                  <w:rPr>
                    <w:rFonts w:ascii="Cambria Math" w:hAnsi="Cambria Math" w:cs="Times New Roman"/>
                    <w:sz w:val="24"/>
                    <w:szCs w:val="24"/>
                  </w:rPr>
                </m:ctrlPr>
              </m:sSubPr>
              <m:e>
                <m:r>
                  <m:rPr>
                    <m:sty m:val="p"/>
                  </m:rPr>
                  <w:rPr>
                    <w:rFonts w:ascii="Cambria Math" w:hAnsi="Cambria Math" w:cs="Times New Roman"/>
                    <w:sz w:val="24"/>
                    <w:szCs w:val="24"/>
                  </w:rPr>
                  <m:t>π</m:t>
                </m:r>
              </m:e>
              <m:sub>
                <m:r>
                  <m:rPr>
                    <m:sty m:val="p"/>
                  </m:rPr>
                  <w:rPr>
                    <w:rFonts w:ascii="Cambria Math" w:hAnsi="Cambria Math" w:cs="Times New Roman"/>
                    <w:sz w:val="24"/>
                    <w:szCs w:val="24"/>
                  </w:rPr>
                  <m:t>i</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ij</m:t>
                </m:r>
              </m:sub>
            </m:sSub>
          </m:e>
        </m:nary>
        <m:r>
          <m:rPr>
            <m:sty m:val="p"/>
          </m:rPr>
          <w:rPr>
            <w:rFonts w:ascii="Cambria Math" w:hAnsi="Cambria Math" w:cs="Times New Roman"/>
            <w:sz w:val="24"/>
            <w:szCs w:val="24"/>
          </w:rPr>
          <m:t xml:space="preserve">  ∀ j= 1,2,3                                                          </m:t>
        </m:r>
        <m:r>
          <w:rPr>
            <w:rFonts w:ascii="Cambria Math" w:hAnsi="Cambria Math" w:cs="Times New Roman"/>
            <w:sz w:val="24"/>
            <w:szCs w:val="24"/>
          </w:rPr>
          <m:t xml:space="preserve">    (2.1.1)</m:t>
        </m:r>
      </m:oMath>
      <w:r w:rsidRPr="00B20E24">
        <w:rPr>
          <w:rFonts w:ascii="Times New Roman" w:hAnsi="Times New Roman" w:cs="Times New Roman"/>
          <w:sz w:val="24"/>
          <w:szCs w:val="24"/>
        </w:rPr>
        <w:t xml:space="preserve">   </w:t>
      </w:r>
    </w:p>
    <w:p w14:paraId="6BE7F9E9" w14:textId="77B46CDA" w:rsidR="006A4B9E" w:rsidRPr="00B20E24" w:rsidRDefault="006A4B9E" w:rsidP="006A4B9E">
      <w:pPr>
        <w:pStyle w:val="Heading3"/>
        <w:spacing w:line="360" w:lineRule="auto"/>
        <w:rPr>
          <w:rFonts w:ascii="Times New Roman" w:hAnsi="Times New Roman" w:cs="Times New Roman"/>
          <w:color w:val="auto"/>
        </w:rPr>
      </w:pPr>
      <w:bookmarkStart w:id="17" w:name="_Toc171001445"/>
      <w:r w:rsidRPr="00B20E24">
        <w:rPr>
          <w:rFonts w:ascii="Times New Roman" w:hAnsi="Times New Roman" w:cs="Times New Roman"/>
          <w:color w:val="auto"/>
        </w:rPr>
        <w:lastRenderedPageBreak/>
        <w:t>2.4.1.2    Variance of Increment state</w:t>
      </w:r>
      <w:bookmarkEnd w:id="17"/>
    </w:p>
    <w:p w14:paraId="3D6B4D31" w14:textId="71A9AA1E" w:rsidR="006A4B9E" w:rsidRPr="00B20E24" w:rsidRDefault="006A4B9E" w:rsidP="006A4B9E">
      <w:pPr>
        <w:spacing w:line="360" w:lineRule="auto"/>
        <w:jc w:val="center"/>
        <w:rPr>
          <w:rFonts w:ascii="Times New Roman" w:hAnsi="Times New Roman" w:cs="Times New Roman"/>
          <w:sz w:val="24"/>
          <w:szCs w:val="24"/>
        </w:rPr>
      </w:pPr>
      <m:oMathPara>
        <m:oMathParaPr>
          <m:jc m:val="left"/>
        </m:oMathParaPr>
        <m:oMath>
          <m:r>
            <m:rPr>
              <m:sty m:val="p"/>
            </m:rPr>
            <w:rPr>
              <w:rFonts w:ascii="Cambria Math" w:hAnsi="Cambria Math" w:cs="Times New Roman"/>
              <w:sz w:val="24"/>
              <w:szCs w:val="24"/>
            </w:rPr>
            <m:t xml:space="preserve">V </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X</m:t>
              </m:r>
              <m:d>
                <m:dPr>
                  <m:ctrlPr>
                    <w:rPr>
                      <w:rFonts w:ascii="Cambria Math" w:hAnsi="Cambria Math" w:cs="Times New Roman"/>
                      <w:sz w:val="24"/>
                      <w:szCs w:val="24"/>
                    </w:rPr>
                  </m:ctrlPr>
                </m:dPr>
                <m:e>
                  <m:r>
                    <w:rPr>
                      <w:rFonts w:ascii="Cambria Math" w:hAnsi="Cambria Math" w:cs="Times New Roman"/>
                      <w:sz w:val="24"/>
                      <w:szCs w:val="24"/>
                    </w:rPr>
                    <m:t>ω</m:t>
                  </m:r>
                </m:e>
              </m:d>
            </m:e>
          </m:d>
          <m:r>
            <m:rPr>
              <m:sty m:val="p"/>
            </m:rPr>
            <w:rPr>
              <w:rFonts w:ascii="Cambria Math" w:hAnsi="Cambria Math" w:cs="Times New Roman"/>
              <w:sz w:val="24"/>
              <w:szCs w:val="24"/>
            </w:rPr>
            <m:t>=</m:t>
          </m:r>
          <m:r>
            <w:rPr>
              <w:rFonts w:ascii="Cambria Math" w:hAnsi="Cambria Math" w:cs="Times New Roman"/>
              <w:sz w:val="24"/>
              <w:szCs w:val="24"/>
            </w:rPr>
            <m:t xml:space="preserve"> α</m:t>
          </m:r>
          <m:d>
            <m:dPr>
              <m:ctrlPr>
                <w:rPr>
                  <w:rFonts w:ascii="Cambria Math" w:hAnsi="Cambria Math" w:cs="Times New Roman"/>
                  <w:i/>
                  <w:sz w:val="24"/>
                  <w:szCs w:val="24"/>
                </w:rPr>
              </m:ctrlPr>
            </m:dPr>
            <m:e>
              <m:r>
                <w:rPr>
                  <w:rFonts w:ascii="Cambria Math" w:hAnsi="Cambria Math" w:cs="Times New Roman"/>
                  <w:sz w:val="24"/>
                  <w:szCs w:val="24"/>
                </w:rPr>
                <m:t>ω</m:t>
              </m:r>
            </m:e>
          </m:d>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1-</m:t>
              </m:r>
              <m:r>
                <w:rPr>
                  <w:rFonts w:ascii="Cambria Math" w:hAnsi="Cambria Math" w:cs="Times New Roman"/>
                  <w:sz w:val="24"/>
                  <w:szCs w:val="24"/>
                </w:rPr>
                <m:t>α</m:t>
              </m:r>
              <m:d>
                <m:dPr>
                  <m:ctrlPr>
                    <w:rPr>
                      <w:rFonts w:ascii="Cambria Math" w:hAnsi="Cambria Math" w:cs="Times New Roman"/>
                      <w:i/>
                      <w:sz w:val="24"/>
                      <w:szCs w:val="24"/>
                    </w:rPr>
                  </m:ctrlPr>
                </m:dPr>
                <m:e>
                  <m:r>
                    <w:rPr>
                      <w:rFonts w:ascii="Cambria Math" w:hAnsi="Cambria Math" w:cs="Times New Roman"/>
                      <w:sz w:val="24"/>
                      <w:szCs w:val="24"/>
                    </w:rPr>
                    <m:t>ω</m:t>
                  </m:r>
                </m:e>
              </m:d>
            </m:e>
          </m:d>
          <m:r>
            <m:rPr>
              <m:sty m:val="p"/>
            </m:rPr>
            <w:rPr>
              <w:rFonts w:ascii="Cambria Math" w:hAnsi="Cambria Math" w:cs="Times New Roman"/>
              <w:sz w:val="24"/>
              <w:szCs w:val="24"/>
            </w:rPr>
            <m:t xml:space="preserve">; where </m:t>
          </m:r>
          <m:r>
            <w:rPr>
              <w:rFonts w:ascii="Cambria Math" w:hAnsi="Cambria Math" w:cs="Times New Roman"/>
              <w:sz w:val="24"/>
              <w:szCs w:val="24"/>
            </w:rPr>
            <m:t xml:space="preserve"> α</m:t>
          </m:r>
          <m:d>
            <m:dPr>
              <m:ctrlPr>
                <w:rPr>
                  <w:rFonts w:ascii="Cambria Math" w:hAnsi="Cambria Math" w:cs="Times New Roman"/>
                  <w:i/>
                  <w:sz w:val="24"/>
                  <w:szCs w:val="24"/>
                </w:rPr>
              </m:ctrlPr>
            </m:dPr>
            <m:e>
              <m:r>
                <w:rPr>
                  <w:rFonts w:ascii="Cambria Math" w:hAnsi="Cambria Math" w:cs="Times New Roman"/>
                  <w:sz w:val="24"/>
                  <w:szCs w:val="24"/>
                </w:rPr>
                <m:t>ω</m:t>
              </m:r>
            </m:e>
          </m:d>
          <m:r>
            <w:rPr>
              <w:rFonts w:ascii="Cambria Math" w:hAnsi="Cambria Math" w:cs="Times New Roman"/>
              <w:sz w:val="24"/>
              <w:szCs w:val="24"/>
            </w:rPr>
            <m:t>= E</m:t>
          </m:r>
          <m:d>
            <m:dPr>
              <m:begChr m:val="["/>
              <m:endChr m:val="]"/>
              <m:ctrlPr>
                <w:rPr>
                  <w:rFonts w:ascii="Cambria Math" w:hAnsi="Cambria Math" w:cs="Times New Roman"/>
                  <w:i/>
                  <w:sz w:val="24"/>
                  <w:szCs w:val="24"/>
                </w:rPr>
              </m:ctrlPr>
            </m:dPr>
            <m:e>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ω</m:t>
                  </m:r>
                </m:e>
              </m:d>
            </m:e>
          </m:d>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2.1.2</m:t>
              </m:r>
            </m:e>
          </m:d>
        </m:oMath>
      </m:oMathPara>
    </w:p>
    <w:p w14:paraId="587D19DB" w14:textId="05941027" w:rsidR="006A4B9E" w:rsidRPr="00B20E24" w:rsidRDefault="006A4B9E" w:rsidP="006A4B9E">
      <w:pPr>
        <w:pStyle w:val="Heading3"/>
        <w:spacing w:line="360" w:lineRule="auto"/>
        <w:rPr>
          <w:rFonts w:ascii="Times New Roman" w:hAnsi="Times New Roman" w:cs="Times New Roman"/>
          <w:color w:val="auto"/>
        </w:rPr>
      </w:pPr>
      <w:bookmarkStart w:id="18" w:name="_Toc171001446"/>
      <w:r w:rsidRPr="00B20E24">
        <w:rPr>
          <w:rFonts w:ascii="Times New Roman" w:hAnsi="Times New Roman" w:cs="Times New Roman"/>
          <w:color w:val="auto"/>
        </w:rPr>
        <w:t>2.4.1.3   Third Central Moment for Increment state</w:t>
      </w:r>
      <w:bookmarkEnd w:id="18"/>
    </w:p>
    <w:p w14:paraId="5255C438" w14:textId="5E690680" w:rsidR="006A4B9E" w:rsidRPr="00B20E24" w:rsidRDefault="00000000" w:rsidP="006A4B9E">
      <w:pPr>
        <w:spacing w:line="360" w:lineRule="auto"/>
        <w:jc w:val="center"/>
        <w:rPr>
          <w:rFonts w:ascii="Times New Roman" w:hAnsi="Times New Roman" w:cs="Times New Roman"/>
          <w:sz w:val="24"/>
          <w:szCs w:val="24"/>
        </w:rPr>
      </w:pPr>
      <m:oMathPara>
        <m:oMathParaPr>
          <m:jc m:val="left"/>
        </m:oMathParaPr>
        <m:oMath>
          <m:sSub>
            <m:sSubPr>
              <m:ctrlPr>
                <w:rPr>
                  <w:rFonts w:ascii="Cambria Math" w:eastAsiaTheme="maj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ajorEastAsia" w:hAnsi="Cambria Math" w:cs="Times New Roman"/>
                  <w:sz w:val="24"/>
                  <w:szCs w:val="24"/>
                </w:rPr>
                <m:t>3</m:t>
              </m:r>
            </m:sub>
          </m:sSub>
          <m:r>
            <w:rPr>
              <w:rFonts w:ascii="Cambria Math" w:eastAsiaTheme="minorEastAsia" w:hAnsi="Cambria Math" w:cs="Times New Roman"/>
              <w:sz w:val="24"/>
              <w:szCs w:val="24"/>
            </w:rPr>
            <m:t>[X(</m:t>
          </m:r>
          <m:r>
            <w:rPr>
              <w:rFonts w:ascii="Cambria Math" w:hAnsi="Cambria Math" w:cs="Times New Roman"/>
              <w:sz w:val="24"/>
              <w:szCs w:val="24"/>
            </w:rPr>
            <m:t>ω</m:t>
          </m:r>
          <m:r>
            <w:rPr>
              <w:rFonts w:ascii="Cambria Math" w:eastAsiaTheme="minorEastAsia" w:hAnsi="Cambria Math" w:cs="Times New Roman"/>
              <w:sz w:val="24"/>
              <w:szCs w:val="24"/>
            </w:rPr>
            <m:t>)]=</m:t>
          </m:r>
          <m:r>
            <w:rPr>
              <w:rFonts w:ascii="Cambria Math" w:hAnsi="Cambria Math" w:cs="Times New Roman"/>
              <w:sz w:val="24"/>
              <w:szCs w:val="24"/>
            </w:rPr>
            <m:t>α</m:t>
          </m:r>
          <m:d>
            <m:dPr>
              <m:ctrlPr>
                <w:rPr>
                  <w:rFonts w:ascii="Cambria Math" w:hAnsi="Cambria Math" w:cs="Times New Roman"/>
                  <w:i/>
                  <w:sz w:val="24"/>
                  <w:szCs w:val="24"/>
                </w:rPr>
              </m:ctrlPr>
            </m:dPr>
            <m:e>
              <m:r>
                <w:rPr>
                  <w:rFonts w:ascii="Cambria Math" w:hAnsi="Cambria Math" w:cs="Times New Roman"/>
                  <w:sz w:val="24"/>
                  <w:szCs w:val="24"/>
                </w:rPr>
                <m:t>ω</m:t>
              </m:r>
            </m:e>
          </m:d>
          <m:r>
            <w:rPr>
              <w:rFonts w:ascii="Cambria Math" w:eastAsiaTheme="minorEastAsia" w:hAnsi="Cambria Math" w:cs="Times New Roman"/>
              <w:sz w:val="24"/>
              <w:szCs w:val="24"/>
            </w:rPr>
            <m:t>[1-</m:t>
          </m:r>
          <m:r>
            <w:rPr>
              <w:rFonts w:ascii="Cambria Math" w:hAnsi="Cambria Math" w:cs="Times New Roman"/>
              <w:sz w:val="24"/>
              <w:szCs w:val="24"/>
            </w:rPr>
            <m:t>α</m:t>
          </m:r>
          <m:d>
            <m:dPr>
              <m:ctrlPr>
                <w:rPr>
                  <w:rFonts w:ascii="Cambria Math" w:hAnsi="Cambria Math" w:cs="Times New Roman"/>
                  <w:i/>
                  <w:sz w:val="24"/>
                  <w:szCs w:val="24"/>
                </w:rPr>
              </m:ctrlPr>
            </m:dPr>
            <m:e>
              <m:r>
                <w:rPr>
                  <w:rFonts w:ascii="Cambria Math" w:hAnsi="Cambria Math" w:cs="Times New Roman"/>
                  <w:sz w:val="24"/>
                  <w:szCs w:val="24"/>
                </w:rPr>
                <m:t>ω</m:t>
              </m:r>
            </m:e>
          </m:d>
          <m:r>
            <w:rPr>
              <w:rFonts w:ascii="Cambria Math" w:eastAsiaTheme="minorEastAsia" w:hAnsi="Cambria Math" w:cs="Times New Roman"/>
              <w:sz w:val="24"/>
              <w:szCs w:val="24"/>
            </w:rPr>
            <m:t>][1-2</m:t>
          </m:r>
          <m:r>
            <w:rPr>
              <w:rFonts w:ascii="Cambria Math" w:hAnsi="Cambria Math" w:cs="Times New Roman"/>
              <w:sz w:val="24"/>
              <w:szCs w:val="24"/>
            </w:rPr>
            <m:t>α</m:t>
          </m:r>
          <m:d>
            <m:dPr>
              <m:ctrlPr>
                <w:rPr>
                  <w:rFonts w:ascii="Cambria Math" w:hAnsi="Cambria Math" w:cs="Times New Roman"/>
                  <w:i/>
                  <w:sz w:val="24"/>
                  <w:szCs w:val="24"/>
                </w:rPr>
              </m:ctrlPr>
            </m:dPr>
            <m:e>
              <m:r>
                <w:rPr>
                  <w:rFonts w:ascii="Cambria Math" w:hAnsi="Cambria Math" w:cs="Times New Roman"/>
                  <w:sz w:val="24"/>
                  <w:szCs w:val="24"/>
                </w:rPr>
                <m:t>ω</m:t>
              </m:r>
            </m:e>
          </m:d>
          <m:r>
            <w:rPr>
              <w:rFonts w:ascii="Cambria Math" w:eastAsiaTheme="minorEastAsia" w:hAnsi="Cambria Math" w:cs="Times New Roman"/>
              <w:sz w:val="24"/>
              <w:szCs w:val="24"/>
            </w:rPr>
            <m:t>]                                                                            (2.1.3)</m:t>
          </m:r>
        </m:oMath>
      </m:oMathPara>
    </w:p>
    <w:p w14:paraId="3F557422" w14:textId="5138CA43" w:rsidR="006A4B9E" w:rsidRPr="00B20E24" w:rsidRDefault="006A4B9E" w:rsidP="006A4B9E">
      <w:pPr>
        <w:pStyle w:val="Heading3"/>
        <w:spacing w:line="360" w:lineRule="auto"/>
        <w:rPr>
          <w:rFonts w:ascii="Times New Roman" w:hAnsi="Times New Roman" w:cs="Times New Roman"/>
          <w:color w:val="auto"/>
        </w:rPr>
      </w:pPr>
      <w:bookmarkStart w:id="19" w:name="_Toc171001447"/>
      <w:r w:rsidRPr="00B20E24">
        <w:rPr>
          <w:rFonts w:ascii="Times New Roman" w:hAnsi="Times New Roman" w:cs="Times New Roman"/>
          <w:color w:val="auto"/>
        </w:rPr>
        <w:t>2.4.1.4   Pearson’s Coefficient of Skewness for Increment state</w:t>
      </w:r>
      <w:bookmarkEnd w:id="19"/>
    </w:p>
    <w:p w14:paraId="4C550362" w14:textId="5DAD784C" w:rsidR="006A4B9E" w:rsidRPr="00B20E24" w:rsidRDefault="00000000" w:rsidP="006A4B9E">
      <w:pPr>
        <w:spacing w:line="360" w:lineRule="auto"/>
        <w:jc w:val="center"/>
        <w:rPr>
          <w:rFonts w:ascii="Times New Roman" w:hAnsi="Times New Roman" w:cs="Times New Roman"/>
          <w:sz w:val="24"/>
          <w:szCs w:val="24"/>
        </w:rPr>
      </w:pPr>
      <m:oMathPara>
        <m:oMathParaPr>
          <m:jc m:val="left"/>
        </m:oMathParaPr>
        <m:oMath>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1</m:t>
              </m:r>
            </m:sub>
          </m:sSub>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X</m:t>
              </m:r>
              <m:d>
                <m:dPr>
                  <m:ctrlPr>
                    <w:rPr>
                      <w:rFonts w:ascii="Cambria Math" w:hAnsi="Cambria Math" w:cs="Times New Roman"/>
                      <w:sz w:val="24"/>
                      <w:szCs w:val="24"/>
                    </w:rPr>
                  </m:ctrlPr>
                </m:dPr>
                <m:e>
                  <m:r>
                    <w:rPr>
                      <w:rFonts w:ascii="Cambria Math" w:hAnsi="Cambria Math" w:cs="Times New Roman"/>
                      <w:sz w:val="24"/>
                      <w:szCs w:val="24"/>
                    </w:rPr>
                    <m:t>ω</m:t>
                  </m:r>
                </m:e>
              </m:d>
            </m:e>
          </m:d>
          <m:r>
            <m:rPr>
              <m:sty m:val="p"/>
            </m:rPr>
            <w:rPr>
              <w:rFonts w:ascii="Cambria Math" w:hAnsi="Cambria Math" w:cs="Times New Roman"/>
              <w:sz w:val="24"/>
              <w:szCs w:val="24"/>
            </w:rPr>
            <m:t>=</m:t>
          </m:r>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r>
                    <w:rPr>
                      <w:rFonts w:ascii="Cambria Math" w:hAnsi="Cambria Math" w:cs="Times New Roman"/>
                      <w:sz w:val="24"/>
                      <w:szCs w:val="24"/>
                    </w:rPr>
                    <m:t>α</m:t>
                  </m:r>
                  <m:d>
                    <m:dPr>
                      <m:ctrlPr>
                        <w:rPr>
                          <w:rFonts w:ascii="Cambria Math" w:hAnsi="Cambria Math" w:cs="Times New Roman"/>
                          <w:i/>
                          <w:sz w:val="24"/>
                          <w:szCs w:val="24"/>
                        </w:rPr>
                      </m:ctrlPr>
                    </m:dPr>
                    <m:e>
                      <m:r>
                        <w:rPr>
                          <w:rFonts w:ascii="Cambria Math" w:hAnsi="Cambria Math" w:cs="Times New Roman"/>
                          <w:sz w:val="24"/>
                          <w:szCs w:val="24"/>
                        </w:rPr>
                        <m:t>ω</m:t>
                      </m:r>
                    </m:e>
                  </m:d>
                  <m:r>
                    <m:rPr>
                      <m:sty m:val="p"/>
                    </m:rPr>
                    <w:rPr>
                      <w:rFonts w:ascii="Cambria Math" w:hAnsi="Cambria Math" w:cs="Times New Roman"/>
                      <w:sz w:val="24"/>
                      <w:szCs w:val="24"/>
                    </w:rPr>
                    <m:t>[1-</m:t>
                  </m:r>
                  <m:r>
                    <w:rPr>
                      <w:rFonts w:ascii="Cambria Math" w:hAnsi="Cambria Math" w:cs="Times New Roman"/>
                      <w:sz w:val="24"/>
                      <w:szCs w:val="24"/>
                    </w:rPr>
                    <m:t>α</m:t>
                  </m:r>
                  <m:d>
                    <m:dPr>
                      <m:ctrlPr>
                        <w:rPr>
                          <w:rFonts w:ascii="Cambria Math" w:hAnsi="Cambria Math" w:cs="Times New Roman"/>
                          <w:i/>
                          <w:sz w:val="24"/>
                          <w:szCs w:val="24"/>
                        </w:rPr>
                      </m:ctrlPr>
                    </m:dPr>
                    <m:e>
                      <m:r>
                        <w:rPr>
                          <w:rFonts w:ascii="Cambria Math" w:hAnsi="Cambria Math" w:cs="Times New Roman"/>
                          <w:sz w:val="24"/>
                          <w:szCs w:val="24"/>
                        </w:rPr>
                        <m:t>ω</m:t>
                      </m:r>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1-2</m:t>
                      </m:r>
                      <m:r>
                        <w:rPr>
                          <w:rFonts w:ascii="Cambria Math" w:hAnsi="Cambria Math" w:cs="Times New Roman"/>
                          <w:sz w:val="24"/>
                          <w:szCs w:val="24"/>
                        </w:rPr>
                        <m:t>α</m:t>
                      </m:r>
                      <m:d>
                        <m:dPr>
                          <m:ctrlPr>
                            <w:rPr>
                              <w:rFonts w:ascii="Cambria Math" w:hAnsi="Cambria Math" w:cs="Times New Roman"/>
                              <w:i/>
                              <w:sz w:val="24"/>
                              <w:szCs w:val="24"/>
                            </w:rPr>
                          </m:ctrlPr>
                        </m:dPr>
                        <m:e>
                          <m:r>
                            <w:rPr>
                              <w:rFonts w:ascii="Cambria Math" w:hAnsi="Cambria Math" w:cs="Times New Roman"/>
                              <w:sz w:val="24"/>
                              <w:szCs w:val="24"/>
                            </w:rPr>
                            <m:t>ω</m:t>
                          </m:r>
                        </m:e>
                      </m:d>
                    </m:e>
                  </m:d>
                </m:e>
              </m:d>
            </m:e>
            <m:sup>
              <m:r>
                <m:rPr>
                  <m:sty m:val="p"/>
                </m:rPr>
                <w:rPr>
                  <w:rFonts w:ascii="Cambria Math" w:hAnsi="Cambria Math" w:cs="Times New Roman"/>
                  <w:sz w:val="24"/>
                  <w:szCs w:val="24"/>
                </w:rPr>
                <m:t>2</m:t>
              </m:r>
            </m:sup>
          </m:sSup>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r>
                    <w:rPr>
                      <w:rFonts w:ascii="Cambria Math" w:hAnsi="Cambria Math" w:cs="Times New Roman"/>
                      <w:sz w:val="24"/>
                      <w:szCs w:val="24"/>
                    </w:rPr>
                    <m:t>α</m:t>
                  </m:r>
                  <m:d>
                    <m:dPr>
                      <m:ctrlPr>
                        <w:rPr>
                          <w:rFonts w:ascii="Cambria Math" w:hAnsi="Cambria Math" w:cs="Times New Roman"/>
                          <w:i/>
                          <w:sz w:val="24"/>
                          <w:szCs w:val="24"/>
                        </w:rPr>
                      </m:ctrlPr>
                    </m:dPr>
                    <m:e>
                      <m:r>
                        <w:rPr>
                          <w:rFonts w:ascii="Cambria Math" w:hAnsi="Cambria Math" w:cs="Times New Roman"/>
                          <w:sz w:val="24"/>
                          <w:szCs w:val="24"/>
                        </w:rPr>
                        <m:t>ω</m:t>
                      </m:r>
                    </m:e>
                  </m:d>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1-</m:t>
                      </m:r>
                      <m:r>
                        <w:rPr>
                          <w:rFonts w:ascii="Cambria Math" w:hAnsi="Cambria Math" w:cs="Times New Roman"/>
                          <w:sz w:val="24"/>
                          <w:szCs w:val="24"/>
                        </w:rPr>
                        <m:t>α</m:t>
                      </m:r>
                      <m:d>
                        <m:dPr>
                          <m:ctrlPr>
                            <w:rPr>
                              <w:rFonts w:ascii="Cambria Math" w:hAnsi="Cambria Math" w:cs="Times New Roman"/>
                              <w:i/>
                              <w:sz w:val="24"/>
                              <w:szCs w:val="24"/>
                            </w:rPr>
                          </m:ctrlPr>
                        </m:dPr>
                        <m:e>
                          <m:r>
                            <w:rPr>
                              <w:rFonts w:ascii="Cambria Math" w:hAnsi="Cambria Math" w:cs="Times New Roman"/>
                              <w:sz w:val="24"/>
                              <w:szCs w:val="24"/>
                            </w:rPr>
                            <m:t>ω</m:t>
                          </m:r>
                        </m:e>
                      </m:d>
                    </m:e>
                  </m:d>
                </m:e>
              </m:d>
            </m:e>
            <m:sup>
              <m:r>
                <m:rPr>
                  <m:sty m:val="p"/>
                </m:rPr>
                <w:rPr>
                  <w:rFonts w:ascii="Cambria Math" w:hAnsi="Cambria Math" w:cs="Times New Roman"/>
                  <w:sz w:val="24"/>
                  <w:szCs w:val="24"/>
                </w:rPr>
                <m:t>-3</m:t>
              </m:r>
            </m:sup>
          </m:sSup>
          <m:r>
            <m:rPr>
              <m:sty m:val="p"/>
            </m:rPr>
            <w:rPr>
              <w:rFonts w:ascii="Cambria Math" w:hAnsi="Cambria Math" w:cs="Times New Roman"/>
              <w:sz w:val="24"/>
              <w:szCs w:val="24"/>
            </w:rPr>
            <m:t xml:space="preserve">                               (2.1.4)</m:t>
          </m:r>
        </m:oMath>
      </m:oMathPara>
    </w:p>
    <w:p w14:paraId="746FA7EE" w14:textId="40E1054A" w:rsidR="006A4B9E" w:rsidRPr="00B20E24" w:rsidRDefault="006A4B9E" w:rsidP="006A4B9E">
      <w:pPr>
        <w:pStyle w:val="Heading3"/>
        <w:spacing w:line="360" w:lineRule="auto"/>
        <w:rPr>
          <w:rFonts w:ascii="Times New Roman" w:hAnsi="Times New Roman" w:cs="Times New Roman"/>
          <w:color w:val="auto"/>
        </w:rPr>
      </w:pPr>
      <w:bookmarkStart w:id="20" w:name="_Toc171001448"/>
      <w:r w:rsidRPr="00B20E24">
        <w:rPr>
          <w:rFonts w:ascii="Times New Roman" w:hAnsi="Times New Roman" w:cs="Times New Roman"/>
          <w:color w:val="auto"/>
        </w:rPr>
        <w:t>2.4.1.5 Pearson’s coefficient of kurtosis for Increment state</w:t>
      </w:r>
      <w:bookmarkEnd w:id="20"/>
    </w:p>
    <w:p w14:paraId="7A8A53C9" w14:textId="2B559DB6" w:rsidR="006A4B9E" w:rsidRPr="00B20E24" w:rsidRDefault="00000000" w:rsidP="006A4B9E">
      <w:pPr>
        <w:spacing w:line="360"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2</m:t>
              </m:r>
            </m:sub>
          </m:sSub>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X</m:t>
              </m:r>
              <m:d>
                <m:dPr>
                  <m:ctrlPr>
                    <w:rPr>
                      <w:rFonts w:ascii="Cambria Math" w:hAnsi="Cambria Math" w:cs="Times New Roman"/>
                      <w:sz w:val="24"/>
                      <w:szCs w:val="24"/>
                    </w:rPr>
                  </m:ctrlPr>
                </m:dPr>
                <m:e>
                  <m:r>
                    <w:rPr>
                      <w:rFonts w:ascii="Cambria Math" w:hAnsi="Cambria Math" w:cs="Times New Roman"/>
                      <w:sz w:val="24"/>
                      <w:szCs w:val="24"/>
                    </w:rPr>
                    <m:t>ω</m:t>
                  </m:r>
                </m:e>
              </m:d>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r>
                <w:rPr>
                  <w:rFonts w:ascii="Cambria Math" w:hAnsi="Cambria Math" w:cs="Times New Roman"/>
                  <w:sz w:val="24"/>
                  <w:szCs w:val="24"/>
                </w:rPr>
                <m:t>α</m:t>
              </m:r>
              <m:d>
                <m:dPr>
                  <m:ctrlPr>
                    <w:rPr>
                      <w:rFonts w:ascii="Cambria Math" w:hAnsi="Cambria Math" w:cs="Times New Roman"/>
                      <w:i/>
                      <w:sz w:val="24"/>
                      <w:szCs w:val="24"/>
                    </w:rPr>
                  </m:ctrlPr>
                </m:dPr>
                <m:e>
                  <m:r>
                    <w:rPr>
                      <w:rFonts w:ascii="Cambria Math" w:hAnsi="Cambria Math" w:cs="Times New Roman"/>
                      <w:sz w:val="24"/>
                      <w:szCs w:val="24"/>
                    </w:rPr>
                    <m:t>ω</m:t>
                  </m:r>
                </m:e>
              </m:d>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1-</m:t>
                      </m:r>
                      <m:r>
                        <w:rPr>
                          <w:rFonts w:ascii="Cambria Math" w:hAnsi="Cambria Math" w:cs="Times New Roman"/>
                          <w:sz w:val="24"/>
                          <w:szCs w:val="24"/>
                        </w:rPr>
                        <m:t>α</m:t>
                      </m:r>
                      <m:d>
                        <m:dPr>
                          <m:ctrlPr>
                            <w:rPr>
                              <w:rFonts w:ascii="Cambria Math" w:hAnsi="Cambria Math" w:cs="Times New Roman"/>
                              <w:i/>
                              <w:sz w:val="24"/>
                              <w:szCs w:val="24"/>
                            </w:rPr>
                          </m:ctrlPr>
                        </m:dPr>
                        <m:e>
                          <m:r>
                            <w:rPr>
                              <w:rFonts w:ascii="Cambria Math" w:hAnsi="Cambria Math" w:cs="Times New Roman"/>
                              <w:sz w:val="24"/>
                              <w:szCs w:val="24"/>
                            </w:rPr>
                            <m:t>ω</m:t>
                          </m:r>
                        </m:e>
                      </m:d>
                    </m:e>
                  </m:d>
                </m:e>
                <m:sup>
                  <m:r>
                    <m:rPr>
                      <m:sty m:val="p"/>
                    </m:rPr>
                    <w:rPr>
                      <w:rFonts w:ascii="Cambria Math" w:hAnsi="Cambria Math" w:cs="Times New Roman"/>
                      <w:sz w:val="24"/>
                      <w:szCs w:val="24"/>
                    </w:rPr>
                    <m:t>2</m:t>
                  </m:r>
                </m:sup>
              </m:sSup>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1-3</m:t>
                  </m:r>
                  <m:r>
                    <w:rPr>
                      <w:rFonts w:ascii="Cambria Math" w:hAnsi="Cambria Math" w:cs="Times New Roman"/>
                      <w:sz w:val="24"/>
                      <w:szCs w:val="24"/>
                    </w:rPr>
                    <m:t>α</m:t>
                  </m:r>
                  <m:d>
                    <m:dPr>
                      <m:ctrlPr>
                        <w:rPr>
                          <w:rFonts w:ascii="Cambria Math" w:hAnsi="Cambria Math" w:cs="Times New Roman"/>
                          <w:i/>
                          <w:sz w:val="24"/>
                          <w:szCs w:val="24"/>
                        </w:rPr>
                      </m:ctrlPr>
                    </m:dPr>
                    <m:e>
                      <m:r>
                        <w:rPr>
                          <w:rFonts w:ascii="Cambria Math" w:hAnsi="Cambria Math" w:cs="Times New Roman"/>
                          <w:sz w:val="24"/>
                          <w:szCs w:val="24"/>
                        </w:rPr>
                        <m:t>ω</m:t>
                      </m:r>
                    </m:e>
                  </m:d>
                </m:e>
              </m:d>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1-</m:t>
                  </m:r>
                  <m:r>
                    <w:rPr>
                      <w:rFonts w:ascii="Cambria Math" w:hAnsi="Cambria Math" w:cs="Times New Roman"/>
                      <w:sz w:val="24"/>
                      <w:szCs w:val="24"/>
                    </w:rPr>
                    <m:t>α</m:t>
                  </m:r>
                  <m:d>
                    <m:dPr>
                      <m:ctrlPr>
                        <w:rPr>
                          <w:rFonts w:ascii="Cambria Math" w:hAnsi="Cambria Math" w:cs="Times New Roman"/>
                          <w:i/>
                          <w:sz w:val="24"/>
                          <w:szCs w:val="24"/>
                        </w:rPr>
                      </m:ctrlPr>
                    </m:dPr>
                    <m:e>
                      <m:r>
                        <w:rPr>
                          <w:rFonts w:ascii="Cambria Math" w:hAnsi="Cambria Math" w:cs="Times New Roman"/>
                          <w:sz w:val="24"/>
                          <w:szCs w:val="24"/>
                        </w:rPr>
                        <m:t>ω</m:t>
                      </m:r>
                    </m:e>
                  </m:d>
                </m:e>
              </m:d>
            </m:e>
          </m:d>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r>
                    <w:rPr>
                      <w:rFonts w:ascii="Cambria Math" w:hAnsi="Cambria Math" w:cs="Times New Roman"/>
                      <w:sz w:val="24"/>
                      <w:szCs w:val="24"/>
                    </w:rPr>
                    <m:t>α</m:t>
                  </m:r>
                  <m:d>
                    <m:dPr>
                      <m:ctrlPr>
                        <w:rPr>
                          <w:rFonts w:ascii="Cambria Math" w:hAnsi="Cambria Math" w:cs="Times New Roman"/>
                          <w:i/>
                          <w:sz w:val="24"/>
                          <w:szCs w:val="24"/>
                        </w:rPr>
                      </m:ctrlPr>
                    </m:dPr>
                    <m:e>
                      <m:r>
                        <w:rPr>
                          <w:rFonts w:ascii="Cambria Math" w:hAnsi="Cambria Math" w:cs="Times New Roman"/>
                          <w:sz w:val="24"/>
                          <w:szCs w:val="24"/>
                        </w:rPr>
                        <m:t>ω</m:t>
                      </m:r>
                    </m:e>
                  </m:d>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1-</m:t>
                      </m:r>
                      <m:r>
                        <w:rPr>
                          <w:rFonts w:ascii="Cambria Math" w:hAnsi="Cambria Math" w:cs="Times New Roman"/>
                          <w:sz w:val="24"/>
                          <w:szCs w:val="24"/>
                        </w:rPr>
                        <m:t>α</m:t>
                      </m:r>
                      <m:d>
                        <m:dPr>
                          <m:ctrlPr>
                            <w:rPr>
                              <w:rFonts w:ascii="Cambria Math" w:hAnsi="Cambria Math" w:cs="Times New Roman"/>
                              <w:i/>
                              <w:sz w:val="24"/>
                              <w:szCs w:val="24"/>
                            </w:rPr>
                          </m:ctrlPr>
                        </m:dPr>
                        <m:e>
                          <m:r>
                            <w:rPr>
                              <w:rFonts w:ascii="Cambria Math" w:hAnsi="Cambria Math" w:cs="Times New Roman"/>
                              <w:sz w:val="24"/>
                              <w:szCs w:val="24"/>
                            </w:rPr>
                            <m:t>ω</m:t>
                          </m:r>
                        </m:e>
                      </m:d>
                    </m:e>
                  </m:d>
                </m:e>
              </m:d>
            </m:e>
            <m:sup>
              <m:r>
                <m:rPr>
                  <m:sty m:val="p"/>
                </m:rPr>
                <w:rPr>
                  <w:rFonts w:ascii="Cambria Math" w:hAnsi="Cambria Math" w:cs="Times New Roman"/>
                  <w:sz w:val="24"/>
                  <w:szCs w:val="24"/>
                </w:rPr>
                <m:t>-2</m:t>
              </m:r>
            </m:sup>
          </m:sSup>
          <m:r>
            <m:rPr>
              <m:sty m:val="p"/>
            </m:rPr>
            <w:rPr>
              <w:rFonts w:ascii="Cambria Math" w:hAnsi="Cambria Math" w:cs="Times New Roman"/>
              <w:sz w:val="24"/>
              <w:szCs w:val="24"/>
            </w:rPr>
            <m:t xml:space="preserve">           (2.1.5)</m:t>
          </m:r>
        </m:oMath>
      </m:oMathPara>
    </w:p>
    <w:p w14:paraId="27BD4FD1" w14:textId="4B5A5914" w:rsidR="006A4B9E" w:rsidRPr="00B20E24" w:rsidRDefault="006A4B9E" w:rsidP="006A4B9E">
      <w:pPr>
        <w:pStyle w:val="Heading3"/>
        <w:spacing w:line="360" w:lineRule="auto"/>
        <w:rPr>
          <w:rFonts w:ascii="Times New Roman" w:hAnsi="Times New Roman" w:cs="Times New Roman"/>
          <w:color w:val="auto"/>
        </w:rPr>
      </w:pPr>
      <w:bookmarkStart w:id="21" w:name="_Toc171001449"/>
      <w:r w:rsidRPr="00B20E24">
        <w:rPr>
          <w:rFonts w:ascii="Times New Roman" w:eastAsiaTheme="minorEastAsia" w:hAnsi="Times New Roman" w:cs="Times New Roman"/>
          <w:color w:val="auto"/>
        </w:rPr>
        <w:t xml:space="preserve">2.4.1.6 </w:t>
      </w:r>
      <w:r w:rsidRPr="00B20E24">
        <w:rPr>
          <w:rFonts w:ascii="Times New Roman" w:hAnsi="Times New Roman" w:cs="Times New Roman"/>
          <w:color w:val="auto"/>
          <w:lang w:val="en-US"/>
        </w:rPr>
        <w:t xml:space="preserve">Coefficient of variation </w:t>
      </w:r>
      <w:r w:rsidRPr="00B20E24">
        <w:rPr>
          <w:rFonts w:ascii="Times New Roman" w:hAnsi="Times New Roman" w:cs="Times New Roman"/>
          <w:color w:val="auto"/>
        </w:rPr>
        <w:t>for Increment state</w:t>
      </w:r>
      <w:bookmarkEnd w:id="21"/>
    </w:p>
    <w:p w14:paraId="552069EE" w14:textId="5CC2B1E7" w:rsidR="007C095C" w:rsidRPr="00B20E24" w:rsidRDefault="006A4B9E" w:rsidP="00C175BC">
      <w:pPr>
        <w:spacing w:line="360" w:lineRule="auto"/>
        <w:rPr>
          <w:rFonts w:ascii="Times New Roman" w:hAnsi="Times New Roman" w:cs="Times New Roman"/>
          <w:sz w:val="24"/>
          <w:szCs w:val="24"/>
        </w:rPr>
      </w:pPr>
      <w:r w:rsidRPr="00B20E24">
        <w:rPr>
          <w:rFonts w:ascii="Times New Roman" w:hAnsi="Times New Roman" w:cs="Times New Roman"/>
          <w:sz w:val="24"/>
          <w:szCs w:val="24"/>
        </w:rPr>
        <w:t>CV</w:t>
      </w:r>
      <m:oMath>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X</m:t>
            </m:r>
            <m:d>
              <m:dPr>
                <m:ctrlPr>
                  <w:rPr>
                    <w:rFonts w:ascii="Cambria Math" w:hAnsi="Cambria Math" w:cs="Times New Roman"/>
                    <w:sz w:val="24"/>
                    <w:szCs w:val="24"/>
                  </w:rPr>
                </m:ctrlPr>
              </m:dPr>
              <m:e>
                <m:r>
                  <w:rPr>
                    <w:rFonts w:ascii="Cambria Math" w:hAnsi="Cambria Math" w:cs="Times New Roman"/>
                    <w:sz w:val="24"/>
                    <w:szCs w:val="24"/>
                  </w:rPr>
                  <m:t>ω</m:t>
                </m:r>
              </m:e>
            </m:d>
          </m:e>
        </m:d>
      </m:oMath>
      <w:r w:rsidRPr="00B20E24">
        <w:rPr>
          <w:rFonts w:ascii="Times New Roman" w:hAnsi="Times New Roman" w:cs="Times New Roman"/>
          <w:sz w:val="24"/>
          <w:szCs w:val="24"/>
        </w:rPr>
        <w:t xml:space="preserve"> = </w:t>
      </w:r>
      <m:oMath>
        <m:sSup>
          <m:sSupPr>
            <m:ctrlPr>
              <w:rPr>
                <w:rFonts w:ascii="Cambria Math" w:hAnsi="Cambria Math" w:cs="Times New Roman"/>
                <w:i/>
                <w:sz w:val="24"/>
                <w:szCs w:val="24"/>
              </w:rPr>
            </m:ctrlPr>
          </m:sSupPr>
          <m:e>
            <m:r>
              <w:rPr>
                <w:rFonts w:ascii="Cambria Math" w:hAnsi="Cambria Math" w:cs="Times New Roman"/>
                <w:sz w:val="24"/>
                <w:szCs w:val="24"/>
              </w:rPr>
              <m:t>[α</m:t>
            </m:r>
            <m:d>
              <m:dPr>
                <m:ctrlPr>
                  <w:rPr>
                    <w:rFonts w:ascii="Cambria Math" w:hAnsi="Cambria Math" w:cs="Times New Roman"/>
                    <w:i/>
                    <w:sz w:val="24"/>
                    <w:szCs w:val="24"/>
                  </w:rPr>
                </m:ctrlPr>
              </m:dPr>
              <m:e>
                <m:r>
                  <w:rPr>
                    <w:rFonts w:ascii="Cambria Math" w:hAnsi="Cambria Math" w:cs="Times New Roman"/>
                    <w:sz w:val="24"/>
                    <w:szCs w:val="24"/>
                  </w:rPr>
                  <m:t>ω</m:t>
                </m:r>
              </m:e>
            </m:d>
            <m:r>
              <m:rPr>
                <m:sty m:val="p"/>
              </m:rPr>
              <w:rPr>
                <w:rFonts w:ascii="Cambria Math" w:hAnsi="Cambria Math" w:cs="Times New Roman"/>
                <w:sz w:val="24"/>
                <w:szCs w:val="24"/>
              </w:rPr>
              <m:t xml:space="preserve"> [1 - </m:t>
            </m:r>
            <m:r>
              <w:rPr>
                <w:rFonts w:ascii="Cambria Math" w:hAnsi="Cambria Math" w:cs="Times New Roman"/>
                <w:sz w:val="24"/>
                <w:szCs w:val="24"/>
              </w:rPr>
              <m:t>α</m:t>
            </m:r>
            <m:d>
              <m:dPr>
                <m:ctrlPr>
                  <w:rPr>
                    <w:rFonts w:ascii="Cambria Math" w:hAnsi="Cambria Math" w:cs="Times New Roman"/>
                    <w:i/>
                    <w:sz w:val="24"/>
                    <w:szCs w:val="24"/>
                  </w:rPr>
                </m:ctrlPr>
              </m:dPr>
              <m:e>
                <m:r>
                  <w:rPr>
                    <w:rFonts w:ascii="Cambria Math" w:hAnsi="Cambria Math" w:cs="Times New Roman"/>
                    <w:sz w:val="24"/>
                    <w:szCs w:val="24"/>
                  </w:rPr>
                  <m:t>ω</m:t>
                </m:r>
              </m:e>
            </m:d>
            <m:r>
              <m:rPr>
                <m:sty m:val="p"/>
              </m:rPr>
              <w:rPr>
                <w:rFonts w:ascii="Cambria Math" w:hAnsi="Cambria Math" w:cs="Times New Roman"/>
                <w:sz w:val="24"/>
                <w:szCs w:val="24"/>
              </w:rPr>
              <m:t>]</m:t>
            </m:r>
            <m:r>
              <w:rPr>
                <w:rFonts w:ascii="Cambria Math" w:hAnsi="Cambria Math" w:cs="Times New Roman"/>
                <w:sz w:val="24"/>
                <w:szCs w:val="24"/>
              </w:rPr>
              <m:t>]</m:t>
            </m:r>
          </m:e>
          <m:sup>
            <m:r>
              <w:rPr>
                <w:rFonts w:ascii="Cambria Math" w:hAnsi="Cambria Math" w:cs="Times New Roman"/>
                <w:sz w:val="24"/>
                <w:szCs w:val="24"/>
              </w:rPr>
              <m:t>1/2</m:t>
            </m:r>
          </m:sup>
        </m:sSup>
        <m:sSup>
          <m:sSupPr>
            <m:ctrlPr>
              <w:rPr>
                <w:rFonts w:ascii="Cambria Math" w:hAnsi="Cambria Math" w:cs="Times New Roman"/>
                <w:i/>
                <w:sz w:val="24"/>
                <w:szCs w:val="24"/>
              </w:rPr>
            </m:ctrlPr>
          </m:sSupPr>
          <m:e>
            <m:r>
              <w:rPr>
                <w:rFonts w:ascii="Cambria Math" w:hAnsi="Cambria Math" w:cs="Times New Roman"/>
                <w:sz w:val="24"/>
                <w:szCs w:val="24"/>
              </w:rPr>
              <m:t>[α</m:t>
            </m:r>
            <m:d>
              <m:dPr>
                <m:ctrlPr>
                  <w:rPr>
                    <w:rFonts w:ascii="Cambria Math" w:hAnsi="Cambria Math" w:cs="Times New Roman"/>
                    <w:i/>
                    <w:sz w:val="24"/>
                    <w:szCs w:val="24"/>
                  </w:rPr>
                </m:ctrlPr>
              </m:dPr>
              <m:e>
                <m:r>
                  <w:rPr>
                    <w:rFonts w:ascii="Cambria Math" w:hAnsi="Cambria Math" w:cs="Times New Roman"/>
                    <w:sz w:val="24"/>
                    <w:szCs w:val="24"/>
                  </w:rPr>
                  <m:t>ω</m:t>
                </m:r>
              </m:e>
            </m:d>
            <m:r>
              <w:rPr>
                <w:rFonts w:ascii="Cambria Math" w:hAnsi="Cambria Math" w:cs="Times New Roman"/>
                <w:sz w:val="24"/>
                <w:szCs w:val="24"/>
              </w:rPr>
              <m:t>]</m:t>
            </m:r>
          </m:e>
          <m:sup>
            <m:r>
              <w:rPr>
                <w:rFonts w:ascii="Cambria Math" w:hAnsi="Cambria Math" w:cs="Times New Roman"/>
                <w:sz w:val="24"/>
                <w:szCs w:val="24"/>
              </w:rPr>
              <m:t>-1</m:t>
            </m:r>
          </m:sup>
        </m:sSup>
        <m:r>
          <w:rPr>
            <w:rFonts w:ascii="Cambria Math" w:hAnsi="Cambria Math" w:cs="Times New Roman"/>
            <w:sz w:val="24"/>
            <w:szCs w:val="24"/>
          </w:rPr>
          <m:t xml:space="preserve">                  </m:t>
        </m:r>
        <m:r>
          <m:rPr>
            <m:sty m:val="p"/>
          </m:rPr>
          <w:rPr>
            <w:rFonts w:ascii="Cambria Math" w:hAnsi="Cambria Math" w:cs="Times New Roman"/>
            <w:sz w:val="24"/>
            <w:szCs w:val="24"/>
          </w:rPr>
          <m:t xml:space="preserve">                                                    (2.1.6)</m:t>
        </m:r>
      </m:oMath>
    </w:p>
    <w:p w14:paraId="578CA208" w14:textId="7026ECAA" w:rsidR="007C095C" w:rsidRPr="00B20E24" w:rsidRDefault="00141976" w:rsidP="00C175BC">
      <w:pPr>
        <w:pStyle w:val="Heading2"/>
        <w:spacing w:line="360" w:lineRule="auto"/>
        <w:rPr>
          <w:rFonts w:ascii="Times New Roman" w:hAnsi="Times New Roman" w:cs="Times New Roman"/>
          <w:b/>
          <w:bCs/>
          <w:sz w:val="24"/>
          <w:szCs w:val="24"/>
        </w:rPr>
      </w:pPr>
      <w:bookmarkStart w:id="22" w:name="_Toc171001450"/>
      <w:r w:rsidRPr="00B20E24">
        <w:rPr>
          <w:rFonts w:ascii="Times New Roman" w:hAnsi="Times New Roman" w:cs="Times New Roman"/>
          <w:b/>
          <w:bCs/>
          <w:sz w:val="24"/>
          <w:szCs w:val="24"/>
        </w:rPr>
        <w:t>2.5 PROBABILITY DISTRIBUTION FOR REMAIN SAME STATE</w:t>
      </w:r>
      <w:bookmarkEnd w:id="22"/>
      <w:r w:rsidRPr="00B20E24">
        <w:rPr>
          <w:rFonts w:ascii="Times New Roman" w:hAnsi="Times New Roman" w:cs="Times New Roman"/>
          <w:b/>
          <w:bCs/>
          <w:sz w:val="24"/>
          <w:szCs w:val="24"/>
        </w:rPr>
        <w:t xml:space="preserve"> </w:t>
      </w:r>
    </w:p>
    <w:p w14:paraId="4930ED30" w14:textId="69EDFFBD" w:rsidR="007C095C" w:rsidRPr="00F00045" w:rsidRDefault="00747419" w:rsidP="00C175BC">
      <w:pPr>
        <w:spacing w:line="360" w:lineRule="auto"/>
        <w:rPr>
          <w:rFonts w:ascii="Times New Roman" w:eastAsiaTheme="minorEastAsia" w:hAnsi="Times New Roman" w:cs="Times New Roman"/>
          <w:sz w:val="24"/>
          <w:szCs w:val="24"/>
        </w:rPr>
      </w:pPr>
      <m:oMathPara>
        <m:oMathParaPr>
          <m:jc m:val="left"/>
        </m:oMathParaPr>
        <m:oMath>
          <m:r>
            <m:rPr>
              <m:sty m:val="p"/>
            </m:rPr>
            <w:rPr>
              <w:rFonts w:ascii="Cambria Math" w:hAnsi="Cambria Math" w:cs="Times New Roman"/>
              <w:sz w:val="24"/>
              <w:szCs w:val="24"/>
            </w:rPr>
            <m:t>P</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Y</m:t>
              </m:r>
              <m:d>
                <m:dPr>
                  <m:ctrlPr>
                    <w:rPr>
                      <w:rFonts w:ascii="Cambria Math" w:hAnsi="Cambria Math" w:cs="Times New Roman"/>
                      <w:sz w:val="24"/>
                      <w:szCs w:val="24"/>
                    </w:rPr>
                  </m:ctrlPr>
                </m:dPr>
                <m:e>
                  <m:r>
                    <w:rPr>
                      <w:rFonts w:ascii="Cambria Math" w:hAnsi="Cambria Math" w:cs="Times New Roman"/>
                      <w:sz w:val="24"/>
                      <w:szCs w:val="24"/>
                    </w:rPr>
                    <m:t>ω</m:t>
                  </m:r>
                </m:e>
              </m:d>
            </m:e>
          </m:d>
          <m:r>
            <m:rPr>
              <m:sty m:val="p"/>
            </m:rPr>
            <w:rPr>
              <w:rFonts w:ascii="Cambria Math" w:hAnsi="Cambria Math" w:cs="Times New Roman"/>
              <w:sz w:val="24"/>
              <w:szCs w:val="24"/>
            </w:rPr>
            <m:t xml:space="preserve">  =</m:t>
          </m:r>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j=1,j≠2</m:t>
                      </m:r>
                    </m:sub>
                    <m:sup>
                      <m:r>
                        <m:rPr>
                          <m:sty m:val="p"/>
                        </m:rPr>
                        <w:rPr>
                          <w:rFonts w:ascii="Cambria Math" w:hAnsi="Cambria Math" w:cs="Times New Roman"/>
                          <w:sz w:val="24"/>
                          <w:szCs w:val="24"/>
                        </w:rPr>
                        <m:t>3</m:t>
                      </m:r>
                    </m:sup>
                    <m:e>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3</m:t>
                          </m:r>
                        </m:sup>
                        <m:e>
                          <m:sSub>
                            <m:sSubPr>
                              <m:ctrlPr>
                                <w:rPr>
                                  <w:rFonts w:ascii="Cambria Math" w:hAnsi="Cambria Math" w:cs="Times New Roman"/>
                                  <w:sz w:val="24"/>
                                  <w:szCs w:val="24"/>
                                </w:rPr>
                              </m:ctrlPr>
                            </m:sSubPr>
                            <m:e>
                              <m:r>
                                <m:rPr>
                                  <m:sty m:val="p"/>
                                </m:rPr>
                                <w:rPr>
                                  <w:rFonts w:ascii="Cambria Math" w:hAnsi="Cambria Math" w:cs="Times New Roman"/>
                                  <w:sz w:val="24"/>
                                  <w:szCs w:val="24"/>
                                </w:rPr>
                                <m:t>π</m:t>
                              </m:r>
                            </m:e>
                            <m:sub>
                              <m:r>
                                <m:rPr>
                                  <m:sty m:val="p"/>
                                </m:rPr>
                                <w:rPr>
                                  <w:rFonts w:ascii="Cambria Math" w:hAnsi="Cambria Math" w:cs="Times New Roman"/>
                                  <w:sz w:val="24"/>
                                  <w:szCs w:val="24"/>
                                </w:rPr>
                                <m:t>i</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ij</m:t>
                              </m:r>
                            </m:sub>
                          </m:sSub>
                        </m:e>
                      </m:nary>
                      <m:r>
                        <m:rPr>
                          <m:sty m:val="p"/>
                        </m:rPr>
                        <w:rPr>
                          <w:rFonts w:ascii="Cambria Math" w:hAnsi="Cambria Math" w:cs="Times New Roman"/>
                          <w:sz w:val="24"/>
                          <w:szCs w:val="24"/>
                        </w:rPr>
                        <m:t xml:space="preserve">  ∀ i,j = 1,3</m:t>
                      </m:r>
                    </m:e>
                  </m:nary>
                  <m:r>
                    <m:rPr>
                      <m:sty m:val="p"/>
                    </m:rPr>
                    <w:rPr>
                      <w:rFonts w:ascii="Cambria Math" w:hAnsi="Cambria Math" w:cs="Times New Roman"/>
                      <w:sz w:val="24"/>
                      <w:szCs w:val="24"/>
                    </w:rPr>
                    <m:t xml:space="preserve">         ;for Y</m:t>
                  </m:r>
                  <m:d>
                    <m:dPr>
                      <m:ctrlPr>
                        <w:rPr>
                          <w:rFonts w:ascii="Cambria Math" w:hAnsi="Cambria Math" w:cs="Times New Roman"/>
                          <w:sz w:val="24"/>
                          <w:szCs w:val="24"/>
                        </w:rPr>
                      </m:ctrlPr>
                    </m:dPr>
                    <m:e>
                      <m:r>
                        <w:rPr>
                          <w:rFonts w:ascii="Cambria Math" w:hAnsi="Cambria Math" w:cs="Times New Roman"/>
                          <w:sz w:val="24"/>
                          <w:szCs w:val="24"/>
                        </w:rPr>
                        <m:t>ω</m:t>
                      </m:r>
                    </m:e>
                  </m:d>
                  <m:r>
                    <m:rPr>
                      <m:sty m:val="p"/>
                    </m:rPr>
                    <w:rPr>
                      <w:rFonts w:ascii="Cambria Math" w:hAnsi="Cambria Math" w:cs="Times New Roman"/>
                      <w:sz w:val="24"/>
                      <w:szCs w:val="24"/>
                    </w:rPr>
                    <m:t>=0</m:t>
                  </m:r>
                </m:e>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3</m:t>
                      </m:r>
                    </m:sup>
                    <m:e>
                      <m:sSub>
                        <m:sSubPr>
                          <m:ctrlPr>
                            <w:rPr>
                              <w:rFonts w:ascii="Cambria Math" w:hAnsi="Cambria Math" w:cs="Times New Roman"/>
                              <w:iCs/>
                              <w:sz w:val="24"/>
                              <w:szCs w:val="24"/>
                            </w:rPr>
                          </m:ctrlPr>
                        </m:sSubPr>
                        <m:e>
                          <m:r>
                            <m:rPr>
                              <m:sty m:val="p"/>
                            </m:rPr>
                            <w:rPr>
                              <w:rFonts w:ascii="Cambria Math" w:hAnsi="Cambria Math" w:cs="Times New Roman"/>
                              <w:sz w:val="24"/>
                              <w:szCs w:val="24"/>
                            </w:rPr>
                            <m:t>π</m:t>
                          </m:r>
                        </m:e>
                        <m:sub>
                          <m:r>
                            <m:rPr>
                              <m:sty m:val="p"/>
                            </m:rPr>
                            <w:rPr>
                              <w:rFonts w:ascii="Cambria Math" w:hAnsi="Cambria Math" w:cs="Times New Roman"/>
                              <w:sz w:val="24"/>
                              <w:szCs w:val="24"/>
                            </w:rPr>
                            <m:t>i</m:t>
                          </m:r>
                        </m:sub>
                      </m:sSub>
                      <m:sSub>
                        <m:sSubPr>
                          <m:ctrlPr>
                            <w:rPr>
                              <w:rFonts w:ascii="Cambria Math" w:hAnsi="Cambria Math" w:cs="Times New Roman"/>
                              <w:iCs/>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i2</m:t>
                          </m:r>
                        </m:sub>
                      </m:sSub>
                    </m:e>
                  </m:nary>
                  <m:r>
                    <m:rPr>
                      <m:sty m:val="p"/>
                    </m:rPr>
                    <w:rPr>
                      <w:rFonts w:ascii="Cambria Math" w:hAnsi="Cambria Math" w:cs="Times New Roman"/>
                      <w:sz w:val="24"/>
                      <w:szCs w:val="24"/>
                    </w:rPr>
                    <m:t xml:space="preserve">                                              ;for Y</m:t>
                  </m:r>
                  <m:d>
                    <m:dPr>
                      <m:ctrlPr>
                        <w:rPr>
                          <w:rFonts w:ascii="Cambria Math" w:hAnsi="Cambria Math" w:cs="Times New Roman"/>
                          <w:sz w:val="24"/>
                          <w:szCs w:val="24"/>
                        </w:rPr>
                      </m:ctrlPr>
                    </m:dPr>
                    <m:e>
                      <m:r>
                        <w:rPr>
                          <w:rFonts w:ascii="Cambria Math" w:hAnsi="Cambria Math" w:cs="Times New Roman"/>
                          <w:sz w:val="24"/>
                          <w:szCs w:val="24"/>
                        </w:rPr>
                        <m:t>ω</m:t>
                      </m:r>
                    </m:e>
                  </m:d>
                  <m:r>
                    <m:rPr>
                      <m:sty m:val="p"/>
                    </m:rPr>
                    <w:rPr>
                      <w:rFonts w:ascii="Cambria Math" w:hAnsi="Cambria Math" w:cs="Times New Roman"/>
                      <w:sz w:val="24"/>
                      <w:szCs w:val="24"/>
                    </w:rPr>
                    <m:t>= 1</m:t>
                  </m:r>
                </m:e>
                <m:e>
                  <m:r>
                    <m:rPr>
                      <m:sty m:val="p"/>
                    </m:rPr>
                    <w:rPr>
                      <w:rFonts w:ascii="Cambria Math" w:hAnsi="Cambria Math" w:cs="Times New Roman"/>
                      <w:sz w:val="24"/>
                      <w:szCs w:val="24"/>
                    </w:rPr>
                    <m:t>0                                                     ;otherwise</m:t>
                  </m:r>
                </m:e>
              </m:eqArr>
            </m:e>
          </m:d>
          <m:r>
            <w:rPr>
              <w:rFonts w:ascii="Cambria Math" w:hAnsi="Cambria Math" w:cs="Times New Roman"/>
              <w:sz w:val="24"/>
              <w:szCs w:val="24"/>
            </w:rPr>
            <m:t xml:space="preserve">                                     (2.2)</m:t>
          </m:r>
        </m:oMath>
      </m:oMathPara>
    </w:p>
    <w:p w14:paraId="411CF74C" w14:textId="0577C8FB" w:rsidR="006A4B9E" w:rsidRPr="008A3B54" w:rsidRDefault="006A4B9E" w:rsidP="008A3B54">
      <w:pPr>
        <w:pStyle w:val="Heading3"/>
        <w:rPr>
          <w:rFonts w:ascii="Times New Roman" w:hAnsi="Times New Roman" w:cs="Times New Roman"/>
          <w:b/>
          <w:bCs/>
          <w:color w:val="000000" w:themeColor="text1"/>
        </w:rPr>
      </w:pPr>
      <w:bookmarkStart w:id="23" w:name="_Toc171001451"/>
      <w:r w:rsidRPr="008A3B54">
        <w:rPr>
          <w:rFonts w:ascii="Times New Roman" w:hAnsi="Times New Roman" w:cs="Times New Roman"/>
          <w:b/>
          <w:bCs/>
          <w:color w:val="000000" w:themeColor="text1"/>
        </w:rPr>
        <w:t>2.5.1 STATISTICAL CHARACTERISTICS OF PROBABILITY DISTRIBUTIONS OF REMAIN SAME STATE</w:t>
      </w:r>
      <w:bookmarkEnd w:id="23"/>
      <w:r w:rsidRPr="008A3B54">
        <w:rPr>
          <w:rFonts w:ascii="Times New Roman" w:hAnsi="Times New Roman" w:cs="Times New Roman"/>
          <w:b/>
          <w:bCs/>
          <w:color w:val="000000" w:themeColor="text1"/>
        </w:rPr>
        <w:t xml:space="preserve"> </w:t>
      </w:r>
    </w:p>
    <w:p w14:paraId="0F47EAD1" w14:textId="77777777" w:rsidR="006A4B9E" w:rsidRPr="00B20E24" w:rsidRDefault="006A4B9E" w:rsidP="006A4B9E">
      <w:pPr>
        <w:spacing w:after="0" w:line="360" w:lineRule="auto"/>
        <w:ind w:firstLine="720"/>
        <w:jc w:val="both"/>
        <w:rPr>
          <w:rFonts w:ascii="Times New Roman" w:hAnsi="Times New Roman" w:cs="Times New Roman"/>
          <w:sz w:val="24"/>
          <w:szCs w:val="24"/>
        </w:rPr>
      </w:pPr>
      <w:r w:rsidRPr="00B20E24">
        <w:rPr>
          <w:rFonts w:ascii="Times New Roman" w:hAnsi="Times New Roman" w:cs="Times New Roman"/>
          <w:sz w:val="24"/>
          <w:szCs w:val="24"/>
        </w:rPr>
        <w:t xml:space="preserve">This section describes the statistical measures or metrics of developed probability distributions placed in the equations 2.1,2.2, and 2.3 respectively. </w:t>
      </w:r>
    </w:p>
    <w:p w14:paraId="5507FCFC" w14:textId="01FCB32A" w:rsidR="006A4B9E" w:rsidRPr="00B20E24" w:rsidRDefault="006A4B9E" w:rsidP="006A4B9E">
      <w:pPr>
        <w:pStyle w:val="Heading3"/>
        <w:spacing w:line="360" w:lineRule="auto"/>
        <w:rPr>
          <w:rFonts w:ascii="Times New Roman" w:hAnsi="Times New Roman" w:cs="Times New Roman"/>
          <w:color w:val="auto"/>
        </w:rPr>
      </w:pPr>
      <w:bookmarkStart w:id="24" w:name="_Toc171001452"/>
      <w:r w:rsidRPr="00B20E24">
        <w:rPr>
          <w:rFonts w:ascii="Times New Roman" w:hAnsi="Times New Roman" w:cs="Times New Roman"/>
          <w:color w:val="auto"/>
        </w:rPr>
        <w:t>2.5.1.1   Average number of times happening of Remain same state</w:t>
      </w:r>
      <w:bookmarkEnd w:id="24"/>
    </w:p>
    <w:p w14:paraId="2E813E11" w14:textId="7CF351B7" w:rsidR="006A4B9E" w:rsidRPr="00B20E24" w:rsidRDefault="006A4B9E" w:rsidP="006A4B9E">
      <w:pPr>
        <w:spacing w:line="360" w:lineRule="auto"/>
        <w:rPr>
          <w:rFonts w:ascii="Times New Roman" w:hAnsi="Times New Roman" w:cs="Times New Roman"/>
          <w:sz w:val="24"/>
          <w:szCs w:val="24"/>
        </w:rPr>
      </w:pPr>
      <m:oMath>
        <m:r>
          <w:rPr>
            <w:rFonts w:ascii="Cambria Math" w:hAnsi="Cambria Math" w:cs="Times New Roman"/>
            <w:sz w:val="24"/>
            <w:szCs w:val="24"/>
          </w:rPr>
          <m:t>E[Y(ω)] = β</m:t>
        </m:r>
        <m:r>
          <m:rPr>
            <m:sty m:val="p"/>
          </m:rPr>
          <w:rPr>
            <w:rFonts w:ascii="Cambria Math" w:hAnsi="Cambria Math" w:cs="Times New Roman"/>
            <w:sz w:val="24"/>
            <w:szCs w:val="24"/>
          </w:rPr>
          <m:t>(</m:t>
        </m:r>
        <m:r>
          <w:rPr>
            <w:rFonts w:ascii="Cambria Math" w:hAnsi="Cambria Math" w:cs="Times New Roman"/>
            <w:sz w:val="24"/>
            <w:szCs w:val="24"/>
          </w:rPr>
          <m:t>ω</m:t>
        </m:r>
        <m:r>
          <m:rPr>
            <m:sty m:val="p"/>
          </m:rPr>
          <w:rPr>
            <w:rFonts w:ascii="Cambria Math" w:hAnsi="Cambria Math" w:cs="Times New Roman"/>
            <w:sz w:val="24"/>
            <w:szCs w:val="24"/>
          </w:rPr>
          <m:t xml:space="preserve">) </m:t>
        </m:r>
        <m:r>
          <w:rPr>
            <w:rFonts w:ascii="Cambria Math" w:hAnsi="Cambria Math" w:cs="Times New Roman"/>
            <w:sz w:val="24"/>
            <w:szCs w:val="24"/>
          </w:rPr>
          <m:t>;</m:t>
        </m:r>
      </m:oMath>
      <w:r w:rsidRPr="00B20E24">
        <w:rPr>
          <w:rFonts w:ascii="Times New Roman" w:hAnsi="Times New Roman" w:cs="Times New Roman"/>
          <w:sz w:val="24"/>
          <w:szCs w:val="24"/>
        </w:rPr>
        <w:t xml:space="preserve">   </w:t>
      </w:r>
      <m:oMath>
        <m:r>
          <w:rPr>
            <w:rFonts w:ascii="Cambria Math" w:hAnsi="Cambria Math" w:cs="Times New Roman"/>
            <w:sz w:val="24"/>
            <w:szCs w:val="24"/>
          </w:rPr>
          <m:t>β</m:t>
        </m:r>
      </m:oMath>
      <w:r w:rsidRPr="00B20E24">
        <w:rPr>
          <w:rFonts w:ascii="Times New Roman" w:hAnsi="Times New Roman" w:cs="Times New Roman"/>
          <w:sz w:val="24"/>
          <w:szCs w:val="24"/>
        </w:rPr>
        <w:t>(</w:t>
      </w:r>
      <m:oMath>
        <m:r>
          <w:rPr>
            <w:rFonts w:ascii="Cambria Math" w:hAnsi="Cambria Math" w:cs="Times New Roman"/>
            <w:sz w:val="24"/>
            <w:szCs w:val="24"/>
          </w:rPr>
          <m:t>ω</m:t>
        </m:r>
      </m:oMath>
      <w:r w:rsidRPr="00B20E24">
        <w:rPr>
          <w:rFonts w:ascii="Times New Roman" w:hAnsi="Times New Roman" w:cs="Times New Roman"/>
          <w:sz w:val="24"/>
          <w:szCs w:val="24"/>
        </w:rPr>
        <w:t xml:space="preserve">) =  </w:t>
      </w:r>
      <m:oMath>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3</m:t>
            </m:r>
          </m:sup>
          <m:e>
            <m:sSub>
              <m:sSubPr>
                <m:ctrlPr>
                  <w:rPr>
                    <w:rFonts w:ascii="Cambria Math" w:hAnsi="Cambria Math" w:cs="Times New Roman"/>
                    <w:sz w:val="24"/>
                    <w:szCs w:val="24"/>
                  </w:rPr>
                </m:ctrlPr>
              </m:sSubPr>
              <m:e>
                <m:r>
                  <m:rPr>
                    <m:sty m:val="p"/>
                  </m:rPr>
                  <w:rPr>
                    <w:rFonts w:ascii="Cambria Math" w:hAnsi="Cambria Math" w:cs="Times New Roman"/>
                    <w:sz w:val="24"/>
                    <w:szCs w:val="24"/>
                  </w:rPr>
                  <m:t>π</m:t>
                </m:r>
              </m:e>
              <m:sub>
                <m:r>
                  <m:rPr>
                    <m:sty m:val="p"/>
                  </m:rPr>
                  <w:rPr>
                    <w:rFonts w:ascii="Cambria Math" w:hAnsi="Cambria Math" w:cs="Times New Roman"/>
                    <w:sz w:val="24"/>
                    <w:szCs w:val="24"/>
                  </w:rPr>
                  <m:t>i</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ij</m:t>
                </m:r>
              </m:sub>
            </m:sSub>
          </m:e>
        </m:nary>
        <m:r>
          <m:rPr>
            <m:sty m:val="p"/>
          </m:rPr>
          <w:rPr>
            <w:rFonts w:ascii="Cambria Math" w:hAnsi="Cambria Math" w:cs="Times New Roman"/>
            <w:sz w:val="24"/>
            <w:szCs w:val="24"/>
          </w:rPr>
          <m:t xml:space="preserve">  ∀ j= 1,2,3                                                        (2.2.1)</m:t>
        </m:r>
      </m:oMath>
    </w:p>
    <w:p w14:paraId="2F36E8F2" w14:textId="71627551" w:rsidR="006A4B9E" w:rsidRPr="00B20E24" w:rsidRDefault="006A4B9E" w:rsidP="006A4B9E">
      <w:pPr>
        <w:pStyle w:val="Heading3"/>
        <w:spacing w:line="360" w:lineRule="auto"/>
        <w:rPr>
          <w:rFonts w:ascii="Times New Roman" w:hAnsi="Times New Roman" w:cs="Times New Roman"/>
          <w:color w:val="auto"/>
        </w:rPr>
      </w:pPr>
      <w:bookmarkStart w:id="25" w:name="_Toc171001453"/>
      <w:r w:rsidRPr="00B20E24">
        <w:rPr>
          <w:rFonts w:ascii="Times New Roman" w:hAnsi="Times New Roman" w:cs="Times New Roman"/>
          <w:color w:val="auto"/>
        </w:rPr>
        <w:t>2.5.1.2    Variance of Remain same state</w:t>
      </w:r>
      <w:bookmarkEnd w:id="25"/>
    </w:p>
    <w:p w14:paraId="68934C6D" w14:textId="0E533FA3" w:rsidR="006A4B9E" w:rsidRPr="00B20E24" w:rsidRDefault="006A4B9E" w:rsidP="006A4B9E">
      <w:pPr>
        <w:spacing w:line="360" w:lineRule="auto"/>
        <w:jc w:val="center"/>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   </m:t>
          </m:r>
          <m:r>
            <m:rPr>
              <m:sty m:val="p"/>
            </m:rPr>
            <w:rPr>
              <w:rFonts w:ascii="Cambria Math" w:hAnsi="Cambria Math" w:cs="Times New Roman"/>
              <w:sz w:val="24"/>
              <w:szCs w:val="24"/>
            </w:rPr>
            <m:t xml:space="preserve">V </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Y</m:t>
              </m:r>
              <m:d>
                <m:dPr>
                  <m:ctrlPr>
                    <w:rPr>
                      <w:rFonts w:ascii="Cambria Math" w:hAnsi="Cambria Math" w:cs="Times New Roman"/>
                      <w:sz w:val="24"/>
                      <w:szCs w:val="24"/>
                    </w:rPr>
                  </m:ctrlPr>
                </m:dPr>
                <m:e>
                  <m:r>
                    <w:rPr>
                      <w:rFonts w:ascii="Cambria Math" w:hAnsi="Cambria Math" w:cs="Times New Roman"/>
                      <w:sz w:val="24"/>
                      <w:szCs w:val="24"/>
                    </w:rPr>
                    <m:t>ω</m:t>
                  </m:r>
                </m:e>
              </m:d>
            </m:e>
          </m:d>
          <m:r>
            <m:rPr>
              <m:sty m:val="p"/>
            </m:rPr>
            <w:rPr>
              <w:rFonts w:ascii="Cambria Math" w:hAnsi="Cambria Math" w:cs="Times New Roman"/>
              <w:sz w:val="24"/>
              <w:szCs w:val="24"/>
            </w:rPr>
            <m:t xml:space="preserve">= </m:t>
          </m:r>
          <m:r>
            <w:rPr>
              <w:rFonts w:ascii="Cambria Math" w:hAnsi="Cambria Math" w:cs="Times New Roman"/>
              <w:sz w:val="24"/>
              <w:szCs w:val="24"/>
            </w:rPr>
            <m:t>β</m:t>
          </m:r>
          <m:d>
            <m:dPr>
              <m:ctrlPr>
                <w:rPr>
                  <w:rFonts w:ascii="Cambria Math" w:hAnsi="Cambria Math" w:cs="Times New Roman"/>
                  <w:sz w:val="24"/>
                  <w:szCs w:val="24"/>
                </w:rPr>
              </m:ctrlPr>
            </m:dPr>
            <m:e>
              <m:r>
                <w:rPr>
                  <w:rFonts w:ascii="Cambria Math" w:hAnsi="Cambria Math" w:cs="Times New Roman"/>
                  <w:sz w:val="24"/>
                  <w:szCs w:val="24"/>
                </w:rPr>
                <m:t>ω</m:t>
              </m:r>
            </m:e>
          </m:d>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 xml:space="preserve">1 - </m:t>
              </m:r>
              <m:r>
                <w:rPr>
                  <w:rFonts w:ascii="Cambria Math" w:hAnsi="Cambria Math" w:cs="Times New Roman"/>
                  <w:sz w:val="24"/>
                  <w:szCs w:val="24"/>
                </w:rPr>
                <m:t>β</m:t>
              </m:r>
              <m:d>
                <m:dPr>
                  <m:ctrlPr>
                    <w:rPr>
                      <w:rFonts w:ascii="Cambria Math" w:hAnsi="Cambria Math" w:cs="Times New Roman"/>
                      <w:sz w:val="24"/>
                      <w:szCs w:val="24"/>
                    </w:rPr>
                  </m:ctrlPr>
                </m:dPr>
                <m:e>
                  <m:r>
                    <w:rPr>
                      <w:rFonts w:ascii="Cambria Math" w:hAnsi="Cambria Math" w:cs="Times New Roman"/>
                      <w:sz w:val="24"/>
                      <w:szCs w:val="24"/>
                    </w:rPr>
                    <m:t>ω</m:t>
                  </m:r>
                </m:e>
              </m:d>
            </m:e>
          </m:d>
          <m:r>
            <w:rPr>
              <w:rFonts w:ascii="Cambria Math" w:hAnsi="Cambria Math" w:cs="Times New Roman"/>
              <w:sz w:val="24"/>
              <w:szCs w:val="24"/>
            </w:rPr>
            <m:t xml:space="preserve">                                                                                             (</m:t>
          </m:r>
          <m:r>
            <m:rPr>
              <m:sty m:val="p"/>
            </m:rPr>
            <w:rPr>
              <w:rFonts w:ascii="Cambria Math" w:hAnsi="Cambria Math" w:cs="Times New Roman"/>
              <w:sz w:val="24"/>
              <w:szCs w:val="24"/>
            </w:rPr>
            <m:t>2.2.2</m:t>
          </m:r>
          <m:r>
            <w:rPr>
              <w:rFonts w:ascii="Cambria Math" w:hAnsi="Cambria Math" w:cs="Times New Roman"/>
              <w:sz w:val="24"/>
              <w:szCs w:val="24"/>
            </w:rPr>
            <m:t>)</m:t>
          </m:r>
        </m:oMath>
      </m:oMathPara>
    </w:p>
    <w:p w14:paraId="75E7DA7F" w14:textId="1842EF1B" w:rsidR="006A4B9E" w:rsidRPr="00B20E24" w:rsidRDefault="006A4B9E" w:rsidP="006A4B9E">
      <w:pPr>
        <w:pStyle w:val="Heading3"/>
        <w:spacing w:line="360" w:lineRule="auto"/>
        <w:rPr>
          <w:rFonts w:ascii="Times New Roman" w:hAnsi="Times New Roman" w:cs="Times New Roman"/>
          <w:color w:val="auto"/>
        </w:rPr>
      </w:pPr>
      <w:bookmarkStart w:id="26" w:name="_Toc171001454"/>
      <w:r w:rsidRPr="00B20E24">
        <w:rPr>
          <w:rFonts w:ascii="Times New Roman" w:hAnsi="Times New Roman" w:cs="Times New Roman"/>
          <w:color w:val="auto"/>
        </w:rPr>
        <w:t>2.5.1.3   Third Central Moment for Remain same state</w:t>
      </w:r>
      <w:bookmarkEnd w:id="26"/>
    </w:p>
    <w:p w14:paraId="5AB61F5D" w14:textId="3828BE93" w:rsidR="006A4B9E" w:rsidRPr="00B20E24" w:rsidRDefault="00000000" w:rsidP="006A4B9E">
      <w:pPr>
        <w:spacing w:line="360" w:lineRule="auto"/>
        <w:jc w:val="center"/>
        <w:rPr>
          <w:rFonts w:ascii="Times New Roman" w:hAnsi="Times New Roman" w:cs="Times New Roman"/>
          <w:sz w:val="24"/>
          <w:szCs w:val="24"/>
        </w:rPr>
      </w:pPr>
      <m:oMathPara>
        <m:oMathParaPr>
          <m:jc m:val="left"/>
        </m:oMathParaPr>
        <m:oMath>
          <m:sSub>
            <m:sSubPr>
              <m:ctrlPr>
                <w:rPr>
                  <w:rFonts w:ascii="Cambria Math" w:eastAsiaTheme="maj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ajorEastAsia" w:hAnsi="Cambria Math" w:cs="Times New Roman"/>
                  <w:sz w:val="24"/>
                  <w:szCs w:val="24"/>
                </w:rPr>
                <m:t>3</m:t>
              </m:r>
            </m:sub>
          </m:sSub>
          <m:r>
            <w:rPr>
              <w:rFonts w:ascii="Cambria Math" w:eastAsiaTheme="minorEastAsia" w:hAnsi="Cambria Math" w:cs="Times New Roman"/>
              <w:sz w:val="24"/>
              <w:szCs w:val="24"/>
            </w:rPr>
            <m:t>[Y(</m:t>
          </m:r>
          <m:r>
            <w:rPr>
              <w:rFonts w:ascii="Cambria Math" w:hAnsi="Cambria Math" w:cs="Times New Roman"/>
              <w:sz w:val="24"/>
              <w:szCs w:val="24"/>
            </w:rPr>
            <m:t>ω</m:t>
          </m:r>
          <m:r>
            <w:rPr>
              <w:rFonts w:ascii="Cambria Math" w:eastAsiaTheme="minorEastAsia" w:hAnsi="Cambria Math" w:cs="Times New Roman"/>
              <w:sz w:val="24"/>
              <w:szCs w:val="24"/>
            </w:rPr>
            <m:t>)]=</m:t>
          </m:r>
          <m:r>
            <w:rPr>
              <w:rFonts w:ascii="Cambria Math" w:hAnsi="Cambria Math" w:cs="Times New Roman"/>
              <w:sz w:val="24"/>
              <w:szCs w:val="24"/>
            </w:rPr>
            <m:t>β</m:t>
          </m:r>
          <m:d>
            <m:dPr>
              <m:ctrlPr>
                <w:rPr>
                  <w:rFonts w:ascii="Cambria Math" w:hAnsi="Cambria Math" w:cs="Times New Roman"/>
                  <w:sz w:val="24"/>
                  <w:szCs w:val="24"/>
                </w:rPr>
              </m:ctrlPr>
            </m:dPr>
            <m:e>
              <m:r>
                <w:rPr>
                  <w:rFonts w:ascii="Cambria Math" w:hAnsi="Cambria Math" w:cs="Times New Roman"/>
                  <w:sz w:val="24"/>
                  <w:szCs w:val="24"/>
                </w:rPr>
                <m:t>ω</m:t>
              </m:r>
            </m:e>
          </m:d>
          <m:r>
            <w:rPr>
              <w:rFonts w:ascii="Cambria Math" w:eastAsiaTheme="minorEastAsia" w:hAnsi="Cambria Math" w:cs="Times New Roman"/>
              <w:sz w:val="24"/>
              <w:szCs w:val="24"/>
            </w:rPr>
            <m:t>[1-</m:t>
          </m:r>
          <m:r>
            <w:rPr>
              <w:rFonts w:ascii="Cambria Math" w:hAnsi="Cambria Math" w:cs="Times New Roman"/>
              <w:sz w:val="24"/>
              <w:szCs w:val="24"/>
            </w:rPr>
            <m:t>β</m:t>
          </m:r>
          <m:d>
            <m:dPr>
              <m:ctrlPr>
                <w:rPr>
                  <w:rFonts w:ascii="Cambria Math" w:hAnsi="Cambria Math" w:cs="Times New Roman"/>
                  <w:sz w:val="24"/>
                  <w:szCs w:val="24"/>
                </w:rPr>
              </m:ctrlPr>
            </m:dPr>
            <m:e>
              <m:r>
                <w:rPr>
                  <w:rFonts w:ascii="Cambria Math" w:hAnsi="Cambria Math" w:cs="Times New Roman"/>
                  <w:sz w:val="24"/>
                  <w:szCs w:val="24"/>
                </w:rPr>
                <m:t>ω</m:t>
              </m:r>
            </m:e>
          </m:d>
          <m:r>
            <w:rPr>
              <w:rFonts w:ascii="Cambria Math" w:eastAsiaTheme="minorEastAsia" w:hAnsi="Cambria Math" w:cs="Times New Roman"/>
              <w:sz w:val="24"/>
              <w:szCs w:val="24"/>
            </w:rPr>
            <m:t>][1-2</m:t>
          </m:r>
          <m:r>
            <w:rPr>
              <w:rFonts w:ascii="Cambria Math" w:hAnsi="Cambria Math" w:cs="Times New Roman"/>
              <w:sz w:val="24"/>
              <w:szCs w:val="24"/>
            </w:rPr>
            <m:t>β</m:t>
          </m:r>
          <m:d>
            <m:dPr>
              <m:ctrlPr>
                <w:rPr>
                  <w:rFonts w:ascii="Cambria Math" w:hAnsi="Cambria Math" w:cs="Times New Roman"/>
                  <w:sz w:val="24"/>
                  <w:szCs w:val="24"/>
                </w:rPr>
              </m:ctrlPr>
            </m:dPr>
            <m:e>
              <m:r>
                <w:rPr>
                  <w:rFonts w:ascii="Cambria Math" w:hAnsi="Cambria Math" w:cs="Times New Roman"/>
                  <w:sz w:val="24"/>
                  <w:szCs w:val="24"/>
                </w:rPr>
                <m:t>ω</m:t>
              </m:r>
            </m:e>
          </m:d>
          <m:r>
            <w:rPr>
              <w:rFonts w:ascii="Cambria Math" w:eastAsiaTheme="minorEastAsia" w:hAnsi="Cambria Math" w:cs="Times New Roman"/>
              <w:sz w:val="24"/>
              <w:szCs w:val="24"/>
            </w:rPr>
            <m:t>]                                                                           (</m:t>
          </m:r>
          <m:r>
            <m:rPr>
              <m:sty m:val="p"/>
            </m:rPr>
            <w:rPr>
              <w:rFonts w:ascii="Cambria Math" w:hAnsi="Cambria Math" w:cs="Times New Roman"/>
              <w:sz w:val="24"/>
              <w:szCs w:val="24"/>
            </w:rPr>
            <m:t>2.2.3</m:t>
          </m:r>
          <m:r>
            <w:rPr>
              <w:rFonts w:ascii="Cambria Math" w:eastAsiaTheme="minorEastAsia" w:hAnsi="Cambria Math" w:cs="Times New Roman"/>
              <w:sz w:val="24"/>
              <w:szCs w:val="24"/>
            </w:rPr>
            <m:t>)</m:t>
          </m:r>
        </m:oMath>
      </m:oMathPara>
    </w:p>
    <w:p w14:paraId="17DE1BEA" w14:textId="38422FF0" w:rsidR="006A4B9E" w:rsidRPr="00B20E24" w:rsidRDefault="006A4B9E" w:rsidP="006A4B9E">
      <w:pPr>
        <w:pStyle w:val="Heading3"/>
        <w:spacing w:line="360" w:lineRule="auto"/>
        <w:rPr>
          <w:rFonts w:ascii="Times New Roman" w:hAnsi="Times New Roman" w:cs="Times New Roman"/>
          <w:color w:val="auto"/>
        </w:rPr>
      </w:pPr>
      <w:bookmarkStart w:id="27" w:name="_Toc171001455"/>
      <w:r w:rsidRPr="00B20E24">
        <w:rPr>
          <w:rFonts w:ascii="Times New Roman" w:hAnsi="Times New Roman" w:cs="Times New Roman"/>
          <w:color w:val="auto"/>
        </w:rPr>
        <w:t>2.5.1.4   Pearson’s Coefficient of Skewness for Remain same state</w:t>
      </w:r>
      <w:bookmarkEnd w:id="27"/>
    </w:p>
    <w:p w14:paraId="3EE18D6A" w14:textId="31A778B2" w:rsidR="006A4B9E" w:rsidRPr="00B20E24" w:rsidRDefault="00000000" w:rsidP="006A4B9E">
      <w:pPr>
        <w:spacing w:line="360" w:lineRule="auto"/>
        <w:jc w:val="center"/>
        <w:rPr>
          <w:rFonts w:ascii="Times New Roman" w:hAnsi="Times New Roman" w:cs="Times New Roman"/>
          <w:sz w:val="24"/>
          <w:szCs w:val="24"/>
        </w:rPr>
      </w:pPr>
      <m:oMathPara>
        <m:oMathParaPr>
          <m:jc m:val="left"/>
        </m:oMathParaPr>
        <m:oMath>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1</m:t>
              </m:r>
            </m:sub>
          </m:sSub>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Y</m:t>
              </m:r>
              <m:d>
                <m:dPr>
                  <m:ctrlPr>
                    <w:rPr>
                      <w:rFonts w:ascii="Cambria Math" w:hAnsi="Cambria Math" w:cs="Times New Roman"/>
                      <w:sz w:val="24"/>
                      <w:szCs w:val="24"/>
                    </w:rPr>
                  </m:ctrlPr>
                </m:dPr>
                <m:e>
                  <m:r>
                    <w:rPr>
                      <w:rFonts w:ascii="Cambria Math" w:hAnsi="Cambria Math" w:cs="Times New Roman"/>
                      <w:sz w:val="24"/>
                      <w:szCs w:val="24"/>
                    </w:rPr>
                    <m:t>ω</m:t>
                  </m:r>
                </m:e>
              </m:d>
            </m:e>
          </m:d>
          <m:r>
            <m:rPr>
              <m:sty m:val="p"/>
            </m:rPr>
            <w:rPr>
              <w:rFonts w:ascii="Cambria Math" w:hAnsi="Cambria Math" w:cs="Times New Roman"/>
              <w:sz w:val="24"/>
              <w:szCs w:val="24"/>
            </w:rPr>
            <m:t>=</m:t>
          </m:r>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r>
                    <w:rPr>
                      <w:rFonts w:ascii="Cambria Math" w:hAnsi="Cambria Math" w:cs="Times New Roman"/>
                      <w:sz w:val="24"/>
                      <w:szCs w:val="24"/>
                    </w:rPr>
                    <m:t>β</m:t>
                  </m:r>
                  <m:d>
                    <m:dPr>
                      <m:ctrlPr>
                        <w:rPr>
                          <w:rFonts w:ascii="Cambria Math" w:hAnsi="Cambria Math" w:cs="Times New Roman"/>
                          <w:sz w:val="24"/>
                          <w:szCs w:val="24"/>
                        </w:rPr>
                      </m:ctrlPr>
                    </m:dPr>
                    <m:e>
                      <m:r>
                        <w:rPr>
                          <w:rFonts w:ascii="Cambria Math" w:hAnsi="Cambria Math" w:cs="Times New Roman"/>
                          <w:sz w:val="24"/>
                          <w:szCs w:val="24"/>
                        </w:rPr>
                        <m:t>ω</m:t>
                      </m:r>
                    </m:e>
                  </m:d>
                  <m:r>
                    <m:rPr>
                      <m:sty m:val="p"/>
                    </m:rPr>
                    <w:rPr>
                      <w:rFonts w:ascii="Cambria Math" w:hAnsi="Cambria Math" w:cs="Times New Roman"/>
                      <w:sz w:val="24"/>
                      <w:szCs w:val="24"/>
                    </w:rPr>
                    <m:t>[1-</m:t>
                  </m:r>
                  <m:r>
                    <w:rPr>
                      <w:rFonts w:ascii="Cambria Math" w:hAnsi="Cambria Math" w:cs="Times New Roman"/>
                      <w:sz w:val="24"/>
                      <w:szCs w:val="24"/>
                    </w:rPr>
                    <m:t>β</m:t>
                  </m:r>
                  <m:d>
                    <m:dPr>
                      <m:ctrlPr>
                        <w:rPr>
                          <w:rFonts w:ascii="Cambria Math" w:hAnsi="Cambria Math" w:cs="Times New Roman"/>
                          <w:sz w:val="24"/>
                          <w:szCs w:val="24"/>
                        </w:rPr>
                      </m:ctrlPr>
                    </m:dPr>
                    <m:e>
                      <m:r>
                        <w:rPr>
                          <w:rFonts w:ascii="Cambria Math" w:hAnsi="Cambria Math" w:cs="Times New Roman"/>
                          <w:sz w:val="24"/>
                          <w:szCs w:val="24"/>
                        </w:rPr>
                        <m:t>ω</m:t>
                      </m:r>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1-2</m:t>
                      </m:r>
                      <m:r>
                        <w:rPr>
                          <w:rFonts w:ascii="Cambria Math" w:hAnsi="Cambria Math" w:cs="Times New Roman"/>
                          <w:sz w:val="24"/>
                          <w:szCs w:val="24"/>
                        </w:rPr>
                        <m:t>β</m:t>
                      </m:r>
                      <m:d>
                        <m:dPr>
                          <m:ctrlPr>
                            <w:rPr>
                              <w:rFonts w:ascii="Cambria Math" w:hAnsi="Cambria Math" w:cs="Times New Roman"/>
                              <w:sz w:val="24"/>
                              <w:szCs w:val="24"/>
                            </w:rPr>
                          </m:ctrlPr>
                        </m:dPr>
                        <m:e>
                          <m:r>
                            <w:rPr>
                              <w:rFonts w:ascii="Cambria Math" w:hAnsi="Cambria Math" w:cs="Times New Roman"/>
                              <w:sz w:val="24"/>
                              <w:szCs w:val="24"/>
                            </w:rPr>
                            <m:t>ω</m:t>
                          </m:r>
                        </m:e>
                      </m:d>
                    </m:e>
                  </m:d>
                </m:e>
              </m:d>
            </m:e>
            <m:sup>
              <m:r>
                <m:rPr>
                  <m:sty m:val="p"/>
                </m:rPr>
                <w:rPr>
                  <w:rFonts w:ascii="Cambria Math" w:hAnsi="Cambria Math" w:cs="Times New Roman"/>
                  <w:sz w:val="24"/>
                  <w:szCs w:val="24"/>
                </w:rPr>
                <m:t>2</m:t>
              </m:r>
            </m:sup>
          </m:sSup>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r>
                    <w:rPr>
                      <w:rFonts w:ascii="Cambria Math" w:hAnsi="Cambria Math" w:cs="Times New Roman"/>
                      <w:sz w:val="24"/>
                      <w:szCs w:val="24"/>
                    </w:rPr>
                    <m:t>β</m:t>
                  </m:r>
                  <m:d>
                    <m:dPr>
                      <m:ctrlPr>
                        <w:rPr>
                          <w:rFonts w:ascii="Cambria Math" w:hAnsi="Cambria Math" w:cs="Times New Roman"/>
                          <w:sz w:val="24"/>
                          <w:szCs w:val="24"/>
                        </w:rPr>
                      </m:ctrlPr>
                    </m:dPr>
                    <m:e>
                      <m:r>
                        <w:rPr>
                          <w:rFonts w:ascii="Cambria Math" w:hAnsi="Cambria Math" w:cs="Times New Roman"/>
                          <w:sz w:val="24"/>
                          <w:szCs w:val="24"/>
                        </w:rPr>
                        <m:t>ω</m:t>
                      </m:r>
                    </m:e>
                  </m:d>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1-</m:t>
                      </m:r>
                      <m:r>
                        <w:rPr>
                          <w:rFonts w:ascii="Cambria Math" w:hAnsi="Cambria Math" w:cs="Times New Roman"/>
                          <w:sz w:val="24"/>
                          <w:szCs w:val="24"/>
                        </w:rPr>
                        <m:t>β</m:t>
                      </m:r>
                      <m:d>
                        <m:dPr>
                          <m:ctrlPr>
                            <w:rPr>
                              <w:rFonts w:ascii="Cambria Math" w:hAnsi="Cambria Math" w:cs="Times New Roman"/>
                              <w:sz w:val="24"/>
                              <w:szCs w:val="24"/>
                            </w:rPr>
                          </m:ctrlPr>
                        </m:dPr>
                        <m:e>
                          <m:r>
                            <w:rPr>
                              <w:rFonts w:ascii="Cambria Math" w:hAnsi="Cambria Math" w:cs="Times New Roman"/>
                              <w:sz w:val="24"/>
                              <w:szCs w:val="24"/>
                            </w:rPr>
                            <m:t>ω</m:t>
                          </m:r>
                        </m:e>
                      </m:d>
                    </m:e>
                  </m:d>
                </m:e>
              </m:d>
            </m:e>
            <m:sup>
              <m:r>
                <m:rPr>
                  <m:sty m:val="p"/>
                </m:rPr>
                <w:rPr>
                  <w:rFonts w:ascii="Cambria Math" w:hAnsi="Cambria Math" w:cs="Times New Roman"/>
                  <w:sz w:val="24"/>
                  <w:szCs w:val="24"/>
                </w:rPr>
                <m:t>-3</m:t>
              </m:r>
            </m:sup>
          </m:sSup>
          <m:r>
            <m:rPr>
              <m:sty m:val="p"/>
            </m:rPr>
            <w:rPr>
              <w:rFonts w:ascii="Cambria Math" w:hAnsi="Cambria Math" w:cs="Times New Roman"/>
              <w:sz w:val="24"/>
              <w:szCs w:val="24"/>
            </w:rPr>
            <m:t xml:space="preserve">                             (2.2.4)</m:t>
          </m:r>
        </m:oMath>
      </m:oMathPara>
    </w:p>
    <w:p w14:paraId="6DFAF831" w14:textId="77777777" w:rsidR="006A4B9E" w:rsidRPr="00B20E24" w:rsidRDefault="006A4B9E" w:rsidP="006A4B9E">
      <w:pPr>
        <w:pStyle w:val="Heading3"/>
        <w:spacing w:line="360" w:lineRule="auto"/>
        <w:rPr>
          <w:rFonts w:ascii="Times New Roman" w:hAnsi="Times New Roman" w:cs="Times New Roman"/>
          <w:color w:val="auto"/>
        </w:rPr>
      </w:pPr>
      <w:bookmarkStart w:id="28" w:name="_Toc171001456"/>
      <w:r w:rsidRPr="00B20E24">
        <w:rPr>
          <w:rFonts w:ascii="Times New Roman" w:hAnsi="Times New Roman" w:cs="Times New Roman"/>
          <w:color w:val="auto"/>
        </w:rPr>
        <w:lastRenderedPageBreak/>
        <w:t>2.7.2.5 Pearson’s coefficient of kurtosis for Remain same state</w:t>
      </w:r>
      <w:bookmarkEnd w:id="28"/>
    </w:p>
    <w:p w14:paraId="50106417" w14:textId="5FE0FCAD" w:rsidR="006A4B9E" w:rsidRPr="00B20E24" w:rsidRDefault="00000000" w:rsidP="006A4B9E">
      <w:pPr>
        <w:spacing w:line="360"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2</m:t>
              </m:r>
            </m:sub>
          </m:sSub>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Y</m:t>
              </m:r>
              <m:d>
                <m:dPr>
                  <m:ctrlPr>
                    <w:rPr>
                      <w:rFonts w:ascii="Cambria Math" w:hAnsi="Cambria Math" w:cs="Times New Roman"/>
                      <w:sz w:val="24"/>
                      <w:szCs w:val="24"/>
                    </w:rPr>
                  </m:ctrlPr>
                </m:dPr>
                <m:e>
                  <m:r>
                    <w:rPr>
                      <w:rFonts w:ascii="Cambria Math" w:hAnsi="Cambria Math" w:cs="Times New Roman"/>
                      <w:sz w:val="24"/>
                      <w:szCs w:val="24"/>
                    </w:rPr>
                    <m:t>ω</m:t>
                  </m:r>
                </m:e>
              </m:d>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r</m:t>
              </m:r>
              <m:d>
                <m:dPr>
                  <m:ctrlPr>
                    <w:rPr>
                      <w:rFonts w:ascii="Cambria Math" w:hAnsi="Cambria Math" w:cs="Times New Roman"/>
                      <w:sz w:val="24"/>
                      <w:szCs w:val="24"/>
                    </w:rPr>
                  </m:ctrlPr>
                </m:dPr>
                <m:e>
                  <m:r>
                    <w:rPr>
                      <w:rFonts w:ascii="Cambria Math" w:hAnsi="Cambria Math" w:cs="Times New Roman"/>
                      <w:sz w:val="24"/>
                      <w:szCs w:val="24"/>
                    </w:rPr>
                    <m:t>ω</m:t>
                  </m:r>
                </m:e>
              </m:d>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1-r</m:t>
                      </m:r>
                      <m:d>
                        <m:dPr>
                          <m:ctrlPr>
                            <w:rPr>
                              <w:rFonts w:ascii="Cambria Math" w:hAnsi="Cambria Math" w:cs="Times New Roman"/>
                              <w:sz w:val="24"/>
                              <w:szCs w:val="24"/>
                            </w:rPr>
                          </m:ctrlPr>
                        </m:dPr>
                        <m:e>
                          <m:r>
                            <w:rPr>
                              <w:rFonts w:ascii="Cambria Math" w:hAnsi="Cambria Math" w:cs="Times New Roman"/>
                              <w:sz w:val="24"/>
                              <w:szCs w:val="24"/>
                            </w:rPr>
                            <m:t>ω</m:t>
                          </m:r>
                        </m:e>
                      </m:d>
                    </m:e>
                  </m:d>
                </m:e>
                <m:sup>
                  <m:r>
                    <m:rPr>
                      <m:sty m:val="p"/>
                    </m:rPr>
                    <w:rPr>
                      <w:rFonts w:ascii="Cambria Math" w:hAnsi="Cambria Math" w:cs="Times New Roman"/>
                      <w:sz w:val="24"/>
                      <w:szCs w:val="24"/>
                    </w:rPr>
                    <m:t>2</m:t>
                  </m:r>
                </m:sup>
              </m:sSup>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1-3r</m:t>
                  </m:r>
                  <m:d>
                    <m:dPr>
                      <m:ctrlPr>
                        <w:rPr>
                          <w:rFonts w:ascii="Cambria Math" w:hAnsi="Cambria Math" w:cs="Times New Roman"/>
                          <w:sz w:val="24"/>
                          <w:szCs w:val="24"/>
                        </w:rPr>
                      </m:ctrlPr>
                    </m:dPr>
                    <m:e>
                      <m:r>
                        <w:rPr>
                          <w:rFonts w:ascii="Cambria Math" w:hAnsi="Cambria Math" w:cs="Times New Roman"/>
                          <w:sz w:val="24"/>
                          <w:szCs w:val="24"/>
                        </w:rPr>
                        <m:t>ω</m:t>
                      </m:r>
                    </m:e>
                  </m:d>
                </m:e>
              </m:d>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1-r</m:t>
                  </m:r>
                  <m:d>
                    <m:dPr>
                      <m:ctrlPr>
                        <w:rPr>
                          <w:rFonts w:ascii="Cambria Math" w:hAnsi="Cambria Math" w:cs="Times New Roman"/>
                          <w:sz w:val="24"/>
                          <w:szCs w:val="24"/>
                        </w:rPr>
                      </m:ctrlPr>
                    </m:dPr>
                    <m:e>
                      <m:r>
                        <w:rPr>
                          <w:rFonts w:ascii="Cambria Math" w:hAnsi="Cambria Math" w:cs="Times New Roman"/>
                          <w:sz w:val="24"/>
                          <w:szCs w:val="24"/>
                        </w:rPr>
                        <m:t>ω</m:t>
                      </m:r>
                    </m:e>
                  </m:d>
                </m:e>
              </m:d>
            </m:e>
          </m:d>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r</m:t>
                  </m:r>
                  <m:d>
                    <m:dPr>
                      <m:ctrlPr>
                        <w:rPr>
                          <w:rFonts w:ascii="Cambria Math" w:hAnsi="Cambria Math" w:cs="Times New Roman"/>
                          <w:sz w:val="24"/>
                          <w:szCs w:val="24"/>
                        </w:rPr>
                      </m:ctrlPr>
                    </m:dPr>
                    <m:e>
                      <m:r>
                        <w:rPr>
                          <w:rFonts w:ascii="Cambria Math" w:hAnsi="Cambria Math" w:cs="Times New Roman"/>
                          <w:sz w:val="24"/>
                          <w:szCs w:val="24"/>
                        </w:rPr>
                        <m:t>ω</m:t>
                      </m:r>
                    </m:e>
                  </m:d>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1-r</m:t>
                      </m:r>
                      <m:d>
                        <m:dPr>
                          <m:ctrlPr>
                            <w:rPr>
                              <w:rFonts w:ascii="Cambria Math" w:hAnsi="Cambria Math" w:cs="Times New Roman"/>
                              <w:sz w:val="24"/>
                              <w:szCs w:val="24"/>
                            </w:rPr>
                          </m:ctrlPr>
                        </m:dPr>
                        <m:e>
                          <m:r>
                            <w:rPr>
                              <w:rFonts w:ascii="Cambria Math" w:hAnsi="Cambria Math" w:cs="Times New Roman"/>
                              <w:sz w:val="24"/>
                              <w:szCs w:val="24"/>
                            </w:rPr>
                            <m:t>ω</m:t>
                          </m:r>
                        </m:e>
                      </m:d>
                    </m:e>
                  </m:d>
                </m:e>
              </m:d>
            </m:e>
            <m:sup>
              <m:r>
                <m:rPr>
                  <m:sty m:val="p"/>
                </m:rPr>
                <w:rPr>
                  <w:rFonts w:ascii="Cambria Math" w:hAnsi="Cambria Math" w:cs="Times New Roman"/>
                  <w:sz w:val="24"/>
                  <w:szCs w:val="24"/>
                </w:rPr>
                <m:t>-2</m:t>
              </m:r>
            </m:sup>
          </m:sSup>
          <m:r>
            <m:rPr>
              <m:sty m:val="p"/>
            </m:rPr>
            <w:rPr>
              <w:rFonts w:ascii="Cambria Math" w:hAnsi="Cambria Math" w:cs="Times New Roman"/>
              <w:sz w:val="24"/>
              <w:szCs w:val="24"/>
            </w:rPr>
            <m:t xml:space="preserve">                (2.2.5)</m:t>
          </m:r>
        </m:oMath>
      </m:oMathPara>
    </w:p>
    <w:p w14:paraId="1FDC9C9A" w14:textId="6ED7392E" w:rsidR="006A4B9E" w:rsidRPr="00B20E24" w:rsidRDefault="006A4B9E" w:rsidP="006A4B9E">
      <w:pPr>
        <w:pStyle w:val="Heading3"/>
        <w:spacing w:line="360" w:lineRule="auto"/>
        <w:rPr>
          <w:rFonts w:ascii="Times New Roman" w:hAnsi="Times New Roman" w:cs="Times New Roman"/>
          <w:color w:val="auto"/>
        </w:rPr>
      </w:pPr>
      <w:bookmarkStart w:id="29" w:name="_Toc171001457"/>
      <w:r w:rsidRPr="00B20E24">
        <w:rPr>
          <w:rFonts w:ascii="Times New Roman" w:eastAsiaTheme="minorEastAsia" w:hAnsi="Times New Roman" w:cs="Times New Roman"/>
          <w:color w:val="auto"/>
        </w:rPr>
        <w:t xml:space="preserve">2.5.1.6 </w:t>
      </w:r>
      <w:r w:rsidRPr="00B20E24">
        <w:rPr>
          <w:rFonts w:ascii="Times New Roman" w:hAnsi="Times New Roman" w:cs="Times New Roman"/>
          <w:color w:val="auto"/>
          <w:lang w:val="en-US"/>
        </w:rPr>
        <w:t xml:space="preserve">Coefficient of variation </w:t>
      </w:r>
      <w:r w:rsidRPr="00B20E24">
        <w:rPr>
          <w:rFonts w:ascii="Times New Roman" w:hAnsi="Times New Roman" w:cs="Times New Roman"/>
          <w:color w:val="auto"/>
        </w:rPr>
        <w:t>for Remain same state</w:t>
      </w:r>
      <w:bookmarkEnd w:id="29"/>
    </w:p>
    <w:p w14:paraId="6D70760B" w14:textId="12AA1175" w:rsidR="006A4B9E" w:rsidRPr="00B20E24" w:rsidRDefault="006A4B9E" w:rsidP="006A4B9E">
      <w:pPr>
        <w:spacing w:line="360" w:lineRule="auto"/>
        <w:rPr>
          <w:rFonts w:ascii="Times New Roman" w:eastAsiaTheme="minorEastAsia" w:hAnsi="Times New Roman" w:cs="Times New Roman"/>
          <w:sz w:val="24"/>
          <w:szCs w:val="24"/>
        </w:rPr>
      </w:pPr>
      <w:r w:rsidRPr="00B20E24">
        <w:rPr>
          <w:rFonts w:ascii="Times New Roman" w:hAnsi="Times New Roman" w:cs="Times New Roman"/>
        </w:rPr>
        <w:t xml:space="preserve"> </w:t>
      </w:r>
      <w:r w:rsidRPr="00B20E24">
        <w:rPr>
          <w:rFonts w:ascii="Times New Roman" w:hAnsi="Times New Roman" w:cs="Times New Roman"/>
          <w:sz w:val="24"/>
          <w:szCs w:val="24"/>
        </w:rPr>
        <w:t>CV</w:t>
      </w:r>
      <m:oMath>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Y</m:t>
            </m:r>
            <m:d>
              <m:dPr>
                <m:ctrlPr>
                  <w:rPr>
                    <w:rFonts w:ascii="Cambria Math" w:hAnsi="Cambria Math" w:cs="Times New Roman"/>
                    <w:sz w:val="24"/>
                    <w:szCs w:val="24"/>
                  </w:rPr>
                </m:ctrlPr>
              </m:dPr>
              <m:e>
                <m:r>
                  <w:rPr>
                    <w:rFonts w:ascii="Cambria Math" w:hAnsi="Cambria Math" w:cs="Times New Roman"/>
                    <w:sz w:val="24"/>
                    <w:szCs w:val="24"/>
                  </w:rPr>
                  <m:t>ω</m:t>
                </m:r>
              </m:e>
            </m:d>
          </m:e>
        </m:d>
      </m:oMath>
      <w:r w:rsidRPr="00B20E24">
        <w:rPr>
          <w:rFonts w:ascii="Times New Roman" w:hAnsi="Times New Roman" w:cs="Times New Roman"/>
          <w:sz w:val="24"/>
          <w:szCs w:val="24"/>
        </w:rPr>
        <w:t xml:space="preserve"> = </w:t>
      </w:r>
      <m:oMath>
        <m:sSup>
          <m:sSupPr>
            <m:ctrlPr>
              <w:rPr>
                <w:rFonts w:ascii="Cambria Math" w:hAnsi="Cambria Math" w:cs="Times New Roman"/>
                <w:i/>
                <w:sz w:val="24"/>
                <w:szCs w:val="24"/>
              </w:rPr>
            </m:ctrlPr>
          </m:sSupPr>
          <m:e>
            <m:r>
              <w:rPr>
                <w:rFonts w:ascii="Cambria Math" w:hAnsi="Cambria Math" w:cs="Times New Roman"/>
                <w:sz w:val="24"/>
                <w:szCs w:val="24"/>
              </w:rPr>
              <m:t>[β</m:t>
            </m:r>
            <m:d>
              <m:dPr>
                <m:ctrlPr>
                  <w:rPr>
                    <w:rFonts w:ascii="Cambria Math" w:hAnsi="Cambria Math" w:cs="Times New Roman"/>
                    <w:sz w:val="24"/>
                    <w:szCs w:val="24"/>
                  </w:rPr>
                </m:ctrlPr>
              </m:dPr>
              <m:e>
                <m:r>
                  <w:rPr>
                    <w:rFonts w:ascii="Cambria Math" w:hAnsi="Cambria Math" w:cs="Times New Roman"/>
                    <w:sz w:val="24"/>
                    <w:szCs w:val="24"/>
                  </w:rPr>
                  <m:t>ω</m:t>
                </m:r>
              </m:e>
            </m:d>
            <m:r>
              <m:rPr>
                <m:sty m:val="p"/>
              </m:rPr>
              <w:rPr>
                <w:rFonts w:ascii="Cambria Math" w:hAnsi="Cambria Math" w:cs="Times New Roman"/>
                <w:sz w:val="24"/>
                <w:szCs w:val="24"/>
              </w:rPr>
              <m:t xml:space="preserve"> [1 - </m:t>
            </m:r>
            <m:r>
              <w:rPr>
                <w:rFonts w:ascii="Cambria Math" w:hAnsi="Cambria Math" w:cs="Times New Roman"/>
                <w:sz w:val="24"/>
                <w:szCs w:val="24"/>
              </w:rPr>
              <m:t>β</m:t>
            </m:r>
            <m:d>
              <m:dPr>
                <m:ctrlPr>
                  <w:rPr>
                    <w:rFonts w:ascii="Cambria Math" w:hAnsi="Cambria Math" w:cs="Times New Roman"/>
                    <w:sz w:val="24"/>
                    <w:szCs w:val="24"/>
                  </w:rPr>
                </m:ctrlPr>
              </m:dPr>
              <m:e>
                <m:r>
                  <w:rPr>
                    <w:rFonts w:ascii="Cambria Math" w:hAnsi="Cambria Math" w:cs="Times New Roman"/>
                    <w:sz w:val="24"/>
                    <w:szCs w:val="24"/>
                  </w:rPr>
                  <m:t>ω</m:t>
                </m:r>
              </m:e>
            </m:d>
            <m:r>
              <m:rPr>
                <m:sty m:val="p"/>
              </m:rPr>
              <w:rPr>
                <w:rFonts w:ascii="Cambria Math" w:hAnsi="Cambria Math" w:cs="Times New Roman"/>
                <w:sz w:val="24"/>
                <w:szCs w:val="24"/>
              </w:rPr>
              <m:t>]</m:t>
            </m:r>
            <m:r>
              <w:rPr>
                <w:rFonts w:ascii="Cambria Math" w:hAnsi="Cambria Math" w:cs="Times New Roman"/>
                <w:sz w:val="24"/>
                <w:szCs w:val="24"/>
              </w:rPr>
              <m:t>]</m:t>
            </m:r>
          </m:e>
          <m:sup>
            <m:r>
              <w:rPr>
                <w:rFonts w:ascii="Cambria Math" w:hAnsi="Cambria Math" w:cs="Times New Roman"/>
                <w:sz w:val="24"/>
                <w:szCs w:val="24"/>
              </w:rPr>
              <m:t>1/2</m:t>
            </m:r>
          </m:sup>
        </m:sSup>
        <m:sSup>
          <m:sSupPr>
            <m:ctrlPr>
              <w:rPr>
                <w:rFonts w:ascii="Cambria Math" w:hAnsi="Cambria Math" w:cs="Times New Roman"/>
                <w:i/>
                <w:sz w:val="24"/>
                <w:szCs w:val="24"/>
              </w:rPr>
            </m:ctrlPr>
          </m:sSupPr>
          <m:e>
            <m:r>
              <w:rPr>
                <w:rFonts w:ascii="Cambria Math" w:hAnsi="Cambria Math" w:cs="Times New Roman"/>
                <w:sz w:val="24"/>
                <w:szCs w:val="24"/>
              </w:rPr>
              <m:t>[β</m:t>
            </m:r>
            <m:d>
              <m:dPr>
                <m:ctrlPr>
                  <w:rPr>
                    <w:rFonts w:ascii="Cambria Math" w:hAnsi="Cambria Math" w:cs="Times New Roman"/>
                    <w:sz w:val="24"/>
                    <w:szCs w:val="24"/>
                  </w:rPr>
                </m:ctrlPr>
              </m:dPr>
              <m:e>
                <m:r>
                  <w:rPr>
                    <w:rFonts w:ascii="Cambria Math" w:hAnsi="Cambria Math" w:cs="Times New Roman"/>
                    <w:sz w:val="24"/>
                    <w:szCs w:val="24"/>
                  </w:rPr>
                  <m:t>ω</m:t>
                </m:r>
              </m:e>
            </m:d>
            <m:r>
              <w:rPr>
                <w:rFonts w:ascii="Cambria Math" w:hAnsi="Cambria Math" w:cs="Times New Roman"/>
                <w:sz w:val="24"/>
                <w:szCs w:val="24"/>
              </w:rPr>
              <m:t>]</m:t>
            </m:r>
          </m:e>
          <m:sup>
            <m:r>
              <w:rPr>
                <w:rFonts w:ascii="Cambria Math" w:hAnsi="Cambria Math" w:cs="Times New Roman"/>
                <w:sz w:val="24"/>
                <w:szCs w:val="24"/>
              </w:rPr>
              <m:t>-1</m:t>
            </m:r>
          </m:sup>
        </m:sSup>
        <m:r>
          <w:rPr>
            <w:rFonts w:ascii="Cambria Math" w:eastAsiaTheme="minorEastAsia" w:hAnsi="Cambria Math" w:cs="Times New Roman"/>
            <w:sz w:val="24"/>
            <w:szCs w:val="24"/>
          </w:rPr>
          <m:t xml:space="preserve">                                                                    (</m:t>
        </m:r>
        <m:r>
          <m:rPr>
            <m:sty m:val="p"/>
          </m:rPr>
          <w:rPr>
            <w:rFonts w:ascii="Cambria Math" w:hAnsi="Cambria Math" w:cs="Times New Roman"/>
            <w:sz w:val="24"/>
            <w:szCs w:val="24"/>
          </w:rPr>
          <m:t>2.2.6</m:t>
        </m:r>
        <m:r>
          <w:rPr>
            <w:rFonts w:ascii="Cambria Math" w:eastAsiaTheme="minorEastAsia" w:hAnsi="Cambria Math" w:cs="Times New Roman"/>
            <w:sz w:val="24"/>
            <w:szCs w:val="24"/>
          </w:rPr>
          <m:t>)</m:t>
        </m:r>
      </m:oMath>
    </w:p>
    <w:p w14:paraId="7F8F8CE4" w14:textId="77777777" w:rsidR="006A4B9E" w:rsidRPr="00B20E24" w:rsidRDefault="006A4B9E" w:rsidP="00C175BC">
      <w:pPr>
        <w:spacing w:line="360" w:lineRule="auto"/>
        <w:rPr>
          <w:rFonts w:ascii="Times New Roman" w:hAnsi="Times New Roman" w:cs="Times New Roman"/>
          <w:sz w:val="24"/>
          <w:szCs w:val="24"/>
        </w:rPr>
      </w:pPr>
    </w:p>
    <w:p w14:paraId="3776E6D8" w14:textId="205225ED" w:rsidR="007C095C" w:rsidRPr="00B20E24" w:rsidRDefault="00141976" w:rsidP="00C175BC">
      <w:pPr>
        <w:pStyle w:val="Heading2"/>
        <w:spacing w:line="360" w:lineRule="auto"/>
        <w:rPr>
          <w:rFonts w:ascii="Times New Roman" w:hAnsi="Times New Roman" w:cs="Times New Roman"/>
          <w:b/>
          <w:bCs/>
          <w:sz w:val="24"/>
          <w:szCs w:val="24"/>
        </w:rPr>
      </w:pPr>
      <w:bookmarkStart w:id="30" w:name="_Toc171001458"/>
      <w:r w:rsidRPr="00B20E24">
        <w:rPr>
          <w:rFonts w:ascii="Times New Roman" w:hAnsi="Times New Roman" w:cs="Times New Roman"/>
          <w:b/>
          <w:bCs/>
          <w:sz w:val="24"/>
          <w:szCs w:val="24"/>
        </w:rPr>
        <w:t xml:space="preserve">2.6 PROBABILITY DISTRIBUTION FOR </w:t>
      </w:r>
      <w:r w:rsidR="000E306C" w:rsidRPr="00B20E24">
        <w:rPr>
          <w:rFonts w:ascii="Times New Roman" w:hAnsi="Times New Roman" w:cs="Times New Roman"/>
          <w:b/>
          <w:bCs/>
          <w:sz w:val="24"/>
          <w:szCs w:val="24"/>
        </w:rPr>
        <w:t>DECREMENT</w:t>
      </w:r>
      <w:r w:rsidRPr="00B20E24">
        <w:rPr>
          <w:rFonts w:ascii="Times New Roman" w:hAnsi="Times New Roman" w:cs="Times New Roman"/>
          <w:b/>
          <w:bCs/>
          <w:sz w:val="24"/>
          <w:szCs w:val="24"/>
        </w:rPr>
        <w:t xml:space="preserve"> STATE</w:t>
      </w:r>
      <w:bookmarkEnd w:id="30"/>
      <w:r w:rsidRPr="00B20E24">
        <w:rPr>
          <w:rFonts w:ascii="Times New Roman" w:hAnsi="Times New Roman" w:cs="Times New Roman"/>
          <w:b/>
          <w:bCs/>
          <w:sz w:val="24"/>
          <w:szCs w:val="24"/>
        </w:rPr>
        <w:t xml:space="preserve"> </w:t>
      </w:r>
    </w:p>
    <w:p w14:paraId="0EA4786F" w14:textId="2021B83B" w:rsidR="009A1B42" w:rsidRPr="00F00045" w:rsidRDefault="00747419" w:rsidP="00C175BC">
      <w:pPr>
        <w:spacing w:line="360" w:lineRule="auto"/>
        <w:rPr>
          <w:rFonts w:ascii="Times New Roman" w:hAnsi="Times New Roman" w:cs="Times New Roman"/>
          <w:sz w:val="24"/>
          <w:szCs w:val="24"/>
        </w:rPr>
      </w:pPr>
      <m:oMathPara>
        <m:oMathParaPr>
          <m:jc m:val="left"/>
        </m:oMathParaPr>
        <m:oMath>
          <m:r>
            <m:rPr>
              <m:sty m:val="p"/>
            </m:rPr>
            <w:rPr>
              <w:rFonts w:ascii="Cambria Math" w:hAnsi="Cambria Math" w:cs="Times New Roman"/>
              <w:sz w:val="24"/>
              <w:szCs w:val="24"/>
            </w:rPr>
            <m:t>P</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Z</m:t>
              </m:r>
              <m:d>
                <m:dPr>
                  <m:ctrlPr>
                    <w:rPr>
                      <w:rFonts w:ascii="Cambria Math" w:hAnsi="Cambria Math" w:cs="Times New Roman"/>
                      <w:sz w:val="24"/>
                      <w:szCs w:val="24"/>
                    </w:rPr>
                  </m:ctrlPr>
                </m:dPr>
                <m:e>
                  <m:r>
                    <w:rPr>
                      <w:rFonts w:ascii="Cambria Math" w:hAnsi="Cambria Math" w:cs="Times New Roman"/>
                      <w:sz w:val="24"/>
                      <w:szCs w:val="24"/>
                    </w:rPr>
                    <m:t>ω</m:t>
                  </m:r>
                </m:e>
              </m:d>
            </m:e>
          </m:d>
          <m:r>
            <m:rPr>
              <m:sty m:val="p"/>
            </m:rPr>
            <w:rPr>
              <w:rFonts w:ascii="Cambria Math" w:hAnsi="Cambria Math" w:cs="Times New Roman"/>
              <w:sz w:val="24"/>
              <w:szCs w:val="24"/>
            </w:rPr>
            <m:t xml:space="preserve">  =</m:t>
          </m:r>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j=1</m:t>
                      </m:r>
                    </m:sub>
                    <m:sup>
                      <m:r>
                        <m:rPr>
                          <m:sty m:val="p"/>
                        </m:rPr>
                        <w:rPr>
                          <w:rFonts w:ascii="Cambria Math" w:hAnsi="Cambria Math" w:cs="Times New Roman"/>
                          <w:sz w:val="24"/>
                          <w:szCs w:val="24"/>
                        </w:rPr>
                        <m:t>2</m:t>
                      </m:r>
                    </m:sup>
                    <m:e>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3</m:t>
                          </m:r>
                        </m:sup>
                        <m:e>
                          <m:sSub>
                            <m:sSubPr>
                              <m:ctrlPr>
                                <w:rPr>
                                  <w:rFonts w:ascii="Cambria Math" w:hAnsi="Cambria Math" w:cs="Times New Roman"/>
                                  <w:sz w:val="24"/>
                                  <w:szCs w:val="24"/>
                                </w:rPr>
                              </m:ctrlPr>
                            </m:sSubPr>
                            <m:e>
                              <m:r>
                                <m:rPr>
                                  <m:sty m:val="p"/>
                                </m:rPr>
                                <w:rPr>
                                  <w:rFonts w:ascii="Cambria Math" w:hAnsi="Cambria Math" w:cs="Times New Roman"/>
                                  <w:sz w:val="24"/>
                                  <w:szCs w:val="24"/>
                                </w:rPr>
                                <m:t>π</m:t>
                              </m:r>
                            </m:e>
                            <m:sub>
                              <m:r>
                                <m:rPr>
                                  <m:sty m:val="p"/>
                                </m:rPr>
                                <w:rPr>
                                  <w:rFonts w:ascii="Cambria Math" w:hAnsi="Cambria Math" w:cs="Times New Roman"/>
                                  <w:sz w:val="24"/>
                                  <w:szCs w:val="24"/>
                                </w:rPr>
                                <m:t>i</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ij</m:t>
                              </m:r>
                            </m:sub>
                          </m:sSub>
                        </m:e>
                      </m:nary>
                      <m:r>
                        <m:rPr>
                          <m:sty m:val="p"/>
                        </m:rPr>
                        <w:rPr>
                          <w:rFonts w:ascii="Cambria Math" w:hAnsi="Cambria Math" w:cs="Times New Roman"/>
                          <w:sz w:val="24"/>
                          <w:szCs w:val="24"/>
                        </w:rPr>
                        <m:t xml:space="preserve">  ∀ i,j = 1,2</m:t>
                      </m:r>
                    </m:e>
                  </m:nary>
                  <m:r>
                    <m:rPr>
                      <m:sty m:val="p"/>
                    </m:rPr>
                    <w:rPr>
                      <w:rFonts w:ascii="Cambria Math" w:hAnsi="Cambria Math" w:cs="Times New Roman"/>
                      <w:sz w:val="24"/>
                      <w:szCs w:val="24"/>
                    </w:rPr>
                    <m:t xml:space="preserve">        ;for Z</m:t>
                  </m:r>
                  <m:d>
                    <m:dPr>
                      <m:ctrlPr>
                        <w:rPr>
                          <w:rFonts w:ascii="Cambria Math" w:hAnsi="Cambria Math" w:cs="Times New Roman"/>
                          <w:sz w:val="24"/>
                          <w:szCs w:val="24"/>
                        </w:rPr>
                      </m:ctrlPr>
                    </m:dPr>
                    <m:e>
                      <m:r>
                        <w:rPr>
                          <w:rFonts w:ascii="Cambria Math" w:hAnsi="Cambria Math" w:cs="Times New Roman"/>
                          <w:sz w:val="24"/>
                          <w:szCs w:val="24"/>
                        </w:rPr>
                        <m:t>ω</m:t>
                      </m:r>
                    </m:e>
                  </m:d>
                  <m:r>
                    <m:rPr>
                      <m:sty m:val="p"/>
                    </m:rPr>
                    <w:rPr>
                      <w:rFonts w:ascii="Cambria Math" w:hAnsi="Cambria Math" w:cs="Times New Roman"/>
                      <w:sz w:val="24"/>
                      <w:szCs w:val="24"/>
                    </w:rPr>
                    <m:t>=0</m:t>
                  </m:r>
                </m:e>
                <m:e>
                  <m:r>
                    <m:rPr>
                      <m:sty m:val="p"/>
                    </m:rPr>
                    <w:rPr>
                      <w:rFonts w:ascii="Cambria Math" w:hAnsi="Cambria Math" w:cs="Times New Roman"/>
                      <w:sz w:val="24"/>
                      <w:szCs w:val="24"/>
                    </w:rPr>
                    <m:t xml:space="preserve"> </m:t>
                  </m:r>
                  <m:nary>
                    <m:naryPr>
                      <m:chr m:val="∑"/>
                      <m:limLoc m:val="undOvr"/>
                      <m:ctrlPr>
                        <w:rPr>
                          <w:rFonts w:ascii="Cambria Math" w:hAnsi="Cambria Math" w:cs="Times New Roman"/>
                          <w:iCs/>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3</m:t>
                      </m:r>
                    </m:sup>
                    <m:e>
                      <m:sSub>
                        <m:sSubPr>
                          <m:ctrlPr>
                            <w:rPr>
                              <w:rFonts w:ascii="Cambria Math" w:hAnsi="Cambria Math" w:cs="Times New Roman"/>
                              <w:iCs/>
                              <w:sz w:val="24"/>
                              <w:szCs w:val="24"/>
                            </w:rPr>
                          </m:ctrlPr>
                        </m:sSubPr>
                        <m:e>
                          <m:r>
                            <m:rPr>
                              <m:sty m:val="p"/>
                            </m:rPr>
                            <w:rPr>
                              <w:rFonts w:ascii="Cambria Math" w:hAnsi="Cambria Math" w:cs="Times New Roman"/>
                              <w:sz w:val="24"/>
                              <w:szCs w:val="24"/>
                            </w:rPr>
                            <m:t>π</m:t>
                          </m:r>
                        </m:e>
                        <m:sub>
                          <m:r>
                            <m:rPr>
                              <m:sty m:val="p"/>
                            </m:rPr>
                            <w:rPr>
                              <w:rFonts w:ascii="Cambria Math" w:hAnsi="Cambria Math" w:cs="Times New Roman"/>
                              <w:sz w:val="24"/>
                              <w:szCs w:val="24"/>
                            </w:rPr>
                            <m:t>i</m:t>
                          </m:r>
                        </m:sub>
                      </m:sSub>
                      <m:sSub>
                        <m:sSubPr>
                          <m:ctrlPr>
                            <w:rPr>
                              <w:rFonts w:ascii="Cambria Math" w:hAnsi="Cambria Math" w:cs="Times New Roman"/>
                              <w:iCs/>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i3</m:t>
                          </m:r>
                        </m:sub>
                      </m:sSub>
                    </m:e>
                  </m:nary>
                  <m:r>
                    <m:rPr>
                      <m:sty m:val="p"/>
                    </m:rPr>
                    <w:rPr>
                      <w:rFonts w:ascii="Cambria Math" w:hAnsi="Cambria Math" w:cs="Times New Roman"/>
                      <w:sz w:val="24"/>
                      <w:szCs w:val="24"/>
                    </w:rPr>
                    <m:t xml:space="preserve">                                      ;for Z</m:t>
                  </m:r>
                  <m:d>
                    <m:dPr>
                      <m:ctrlPr>
                        <w:rPr>
                          <w:rFonts w:ascii="Cambria Math" w:hAnsi="Cambria Math" w:cs="Times New Roman"/>
                          <w:sz w:val="24"/>
                          <w:szCs w:val="24"/>
                        </w:rPr>
                      </m:ctrlPr>
                    </m:dPr>
                    <m:e>
                      <m:r>
                        <w:rPr>
                          <w:rFonts w:ascii="Cambria Math" w:hAnsi="Cambria Math" w:cs="Times New Roman"/>
                          <w:sz w:val="24"/>
                          <w:szCs w:val="24"/>
                        </w:rPr>
                        <m:t>ω</m:t>
                      </m:r>
                    </m:e>
                  </m:d>
                  <m:r>
                    <m:rPr>
                      <m:sty m:val="p"/>
                    </m:rPr>
                    <w:rPr>
                      <w:rFonts w:ascii="Cambria Math" w:hAnsi="Cambria Math" w:cs="Times New Roman"/>
                      <w:sz w:val="24"/>
                      <w:szCs w:val="24"/>
                    </w:rPr>
                    <m:t>= 1</m:t>
                  </m:r>
                </m:e>
                <m:e>
                  <m:r>
                    <m:rPr>
                      <m:sty m:val="p"/>
                    </m:rPr>
                    <w:rPr>
                      <w:rFonts w:ascii="Cambria Math" w:hAnsi="Cambria Math" w:cs="Times New Roman"/>
                      <w:sz w:val="24"/>
                      <w:szCs w:val="24"/>
                    </w:rPr>
                    <m:t>0                                               ;otherwise</m:t>
                  </m:r>
                </m:e>
              </m:eqArr>
            </m:e>
          </m:d>
          <m:r>
            <w:rPr>
              <w:rFonts w:ascii="Cambria Math" w:hAnsi="Cambria Math" w:cs="Times New Roman"/>
              <w:sz w:val="24"/>
              <w:szCs w:val="24"/>
            </w:rPr>
            <m:t xml:space="preserve">                                              (2.3)</m:t>
          </m:r>
        </m:oMath>
      </m:oMathPara>
      <w:bookmarkStart w:id="31" w:name="_Hlk158905020"/>
    </w:p>
    <w:p w14:paraId="5214610A" w14:textId="6E24FBDA" w:rsidR="0081292E" w:rsidRPr="008A3B54" w:rsidRDefault="0081292E" w:rsidP="008A3B54">
      <w:pPr>
        <w:pStyle w:val="Heading3"/>
        <w:rPr>
          <w:rFonts w:ascii="Times New Roman" w:hAnsi="Times New Roman" w:cs="Times New Roman"/>
          <w:b/>
          <w:bCs/>
          <w:color w:val="000000" w:themeColor="text1"/>
        </w:rPr>
      </w:pPr>
      <w:bookmarkStart w:id="32" w:name="_Toc171001459"/>
      <w:bookmarkEnd w:id="31"/>
      <w:r w:rsidRPr="008A3B54">
        <w:rPr>
          <w:rFonts w:ascii="Times New Roman" w:hAnsi="Times New Roman" w:cs="Times New Roman"/>
          <w:b/>
          <w:bCs/>
          <w:color w:val="000000" w:themeColor="text1"/>
        </w:rPr>
        <w:t>2.</w:t>
      </w:r>
      <w:r w:rsidR="006A4B9E" w:rsidRPr="008A3B54">
        <w:rPr>
          <w:rFonts w:ascii="Times New Roman" w:hAnsi="Times New Roman" w:cs="Times New Roman"/>
          <w:b/>
          <w:bCs/>
          <w:color w:val="000000" w:themeColor="text1"/>
        </w:rPr>
        <w:t>6</w:t>
      </w:r>
      <w:r w:rsidRPr="008A3B54">
        <w:rPr>
          <w:rFonts w:ascii="Times New Roman" w:hAnsi="Times New Roman" w:cs="Times New Roman"/>
          <w:b/>
          <w:bCs/>
          <w:color w:val="000000" w:themeColor="text1"/>
        </w:rPr>
        <w:t>.</w:t>
      </w:r>
      <w:r w:rsidR="006A4B9E" w:rsidRPr="008A3B54">
        <w:rPr>
          <w:rFonts w:ascii="Times New Roman" w:hAnsi="Times New Roman" w:cs="Times New Roman"/>
          <w:b/>
          <w:bCs/>
          <w:color w:val="000000" w:themeColor="text1"/>
        </w:rPr>
        <w:t>1</w:t>
      </w:r>
      <w:r w:rsidRPr="008A3B54">
        <w:rPr>
          <w:rFonts w:ascii="Times New Roman" w:hAnsi="Times New Roman" w:cs="Times New Roman"/>
          <w:b/>
          <w:bCs/>
          <w:color w:val="000000" w:themeColor="text1"/>
        </w:rPr>
        <w:t xml:space="preserve"> STATISTICAL CHARACTERISTICS OF PROBABILITY DISTRIBUTIONS OF </w:t>
      </w:r>
      <w:r w:rsidR="000E306C" w:rsidRPr="008A3B54">
        <w:rPr>
          <w:rFonts w:ascii="Times New Roman" w:hAnsi="Times New Roman" w:cs="Times New Roman"/>
          <w:b/>
          <w:bCs/>
          <w:color w:val="000000" w:themeColor="text1"/>
        </w:rPr>
        <w:t>DECREMENT</w:t>
      </w:r>
      <w:r w:rsidRPr="008A3B54">
        <w:rPr>
          <w:rFonts w:ascii="Times New Roman" w:hAnsi="Times New Roman" w:cs="Times New Roman"/>
          <w:b/>
          <w:bCs/>
          <w:color w:val="000000" w:themeColor="text1"/>
        </w:rPr>
        <w:t xml:space="preserve"> STATE</w:t>
      </w:r>
      <w:bookmarkEnd w:id="32"/>
      <w:r w:rsidRPr="008A3B54">
        <w:rPr>
          <w:rFonts w:ascii="Times New Roman" w:hAnsi="Times New Roman" w:cs="Times New Roman"/>
          <w:b/>
          <w:bCs/>
          <w:color w:val="000000" w:themeColor="text1"/>
        </w:rPr>
        <w:t xml:space="preserve"> </w:t>
      </w:r>
    </w:p>
    <w:p w14:paraId="72DB9EC9" w14:textId="79B50319" w:rsidR="0081292E" w:rsidRPr="00B20E24" w:rsidRDefault="0081292E" w:rsidP="00C175BC">
      <w:pPr>
        <w:spacing w:after="0" w:line="360" w:lineRule="auto"/>
        <w:ind w:firstLine="720"/>
        <w:jc w:val="both"/>
        <w:rPr>
          <w:rFonts w:ascii="Times New Roman" w:hAnsi="Times New Roman" w:cs="Times New Roman"/>
          <w:sz w:val="24"/>
          <w:szCs w:val="24"/>
        </w:rPr>
      </w:pPr>
      <w:r w:rsidRPr="00B20E24">
        <w:rPr>
          <w:rFonts w:ascii="Times New Roman" w:hAnsi="Times New Roman" w:cs="Times New Roman"/>
          <w:sz w:val="24"/>
          <w:szCs w:val="24"/>
        </w:rPr>
        <w:t xml:space="preserve">This section describes the statistical measures or metrics of developed probability distributions placed in the equations </w:t>
      </w:r>
      <w:r w:rsidR="007D75C4" w:rsidRPr="00B20E24">
        <w:rPr>
          <w:rFonts w:ascii="Times New Roman" w:hAnsi="Times New Roman" w:cs="Times New Roman"/>
          <w:sz w:val="24"/>
          <w:szCs w:val="24"/>
        </w:rPr>
        <w:t xml:space="preserve">2.1,2.2, and 2.3 </w:t>
      </w:r>
      <w:r w:rsidRPr="00B20E24">
        <w:rPr>
          <w:rFonts w:ascii="Times New Roman" w:hAnsi="Times New Roman" w:cs="Times New Roman"/>
          <w:sz w:val="24"/>
          <w:szCs w:val="24"/>
        </w:rPr>
        <w:t>respectively</w:t>
      </w:r>
    </w:p>
    <w:p w14:paraId="6E678345" w14:textId="215716EA" w:rsidR="0081292E" w:rsidRPr="00B20E24" w:rsidRDefault="0081292E" w:rsidP="00C175BC">
      <w:pPr>
        <w:pStyle w:val="Heading3"/>
        <w:spacing w:line="360" w:lineRule="auto"/>
        <w:rPr>
          <w:rFonts w:ascii="Times New Roman" w:hAnsi="Times New Roman" w:cs="Times New Roman"/>
          <w:color w:val="auto"/>
        </w:rPr>
      </w:pPr>
      <w:bookmarkStart w:id="33" w:name="_Toc171001460"/>
      <w:r w:rsidRPr="00B20E24">
        <w:rPr>
          <w:rFonts w:ascii="Times New Roman" w:hAnsi="Times New Roman" w:cs="Times New Roman"/>
          <w:color w:val="auto"/>
        </w:rPr>
        <w:t>2.</w:t>
      </w:r>
      <w:r w:rsidR="006A4B9E" w:rsidRPr="00B20E24">
        <w:rPr>
          <w:rFonts w:ascii="Times New Roman" w:hAnsi="Times New Roman" w:cs="Times New Roman"/>
          <w:color w:val="auto"/>
        </w:rPr>
        <w:t>6.1</w:t>
      </w:r>
      <w:r w:rsidRPr="00B20E24">
        <w:rPr>
          <w:rFonts w:ascii="Times New Roman" w:hAnsi="Times New Roman" w:cs="Times New Roman"/>
          <w:color w:val="auto"/>
        </w:rPr>
        <w:t xml:space="preserve">.1   Average number of times happening of </w:t>
      </w:r>
      <w:r w:rsidR="000E306C" w:rsidRPr="00B20E24">
        <w:rPr>
          <w:rFonts w:ascii="Times New Roman" w:hAnsi="Times New Roman" w:cs="Times New Roman"/>
          <w:color w:val="auto"/>
        </w:rPr>
        <w:t>Decrement</w:t>
      </w:r>
      <w:r w:rsidRPr="00B20E24">
        <w:rPr>
          <w:rFonts w:ascii="Times New Roman" w:hAnsi="Times New Roman" w:cs="Times New Roman"/>
          <w:color w:val="auto"/>
        </w:rPr>
        <w:t xml:space="preserve"> state</w:t>
      </w:r>
      <w:bookmarkEnd w:id="33"/>
    </w:p>
    <w:p w14:paraId="41DA5A6B" w14:textId="7C2AB391" w:rsidR="0081292E" w:rsidRPr="00B20E24" w:rsidRDefault="0081292E" w:rsidP="00C175BC">
      <w:pPr>
        <w:spacing w:line="360" w:lineRule="auto"/>
        <w:rPr>
          <w:rFonts w:ascii="Times New Roman" w:hAnsi="Times New Roman" w:cs="Times New Roman"/>
          <w:sz w:val="24"/>
          <w:szCs w:val="24"/>
        </w:rPr>
      </w:pPr>
      <m:oMath>
        <m:r>
          <w:rPr>
            <w:rFonts w:ascii="Cambria Math" w:hAnsi="Cambria Math" w:cs="Times New Roman"/>
            <w:sz w:val="24"/>
            <w:szCs w:val="24"/>
          </w:rPr>
          <m:t xml:space="preserve">E[Z(ω)] = </m:t>
        </m:r>
        <m:r>
          <w:rPr>
            <w:rFonts w:ascii="Cambria Math" w:eastAsiaTheme="majorEastAsia" w:hAnsi="Cambria Math" w:cs="Times New Roman"/>
            <w:sz w:val="24"/>
            <w:szCs w:val="24"/>
          </w:rPr>
          <m:t>γ</m:t>
        </m:r>
        <m:r>
          <w:rPr>
            <w:rFonts w:ascii="Cambria Math" w:hAnsi="Cambria Math" w:cs="Times New Roman"/>
            <w:sz w:val="24"/>
            <w:szCs w:val="24"/>
          </w:rPr>
          <m:t>(ω)</m:t>
        </m:r>
      </m:oMath>
      <w:r w:rsidR="007D75C4" w:rsidRPr="00B20E24">
        <w:rPr>
          <w:rFonts w:ascii="Times New Roman" w:hAnsi="Times New Roman" w:cs="Times New Roman"/>
          <w:sz w:val="24"/>
          <w:szCs w:val="24"/>
        </w:rPr>
        <w:t xml:space="preserve"> ;  </w:t>
      </w:r>
      <m:oMath>
        <m:r>
          <w:rPr>
            <w:rFonts w:ascii="Cambria Math" w:eastAsiaTheme="majorEastAsia" w:hAnsi="Cambria Math" w:cs="Times New Roman"/>
            <w:sz w:val="24"/>
            <w:szCs w:val="24"/>
          </w:rPr>
          <m:t>γ</m:t>
        </m:r>
        <m:r>
          <w:rPr>
            <w:rFonts w:ascii="Cambria Math" w:hAnsi="Cambria Math" w:cs="Times New Roman"/>
            <w:sz w:val="24"/>
            <w:szCs w:val="24"/>
          </w:rPr>
          <m:t>(ω)</m:t>
        </m:r>
      </m:oMath>
      <w:r w:rsidRPr="00B20E24">
        <w:rPr>
          <w:rFonts w:ascii="Times New Roman" w:hAnsi="Times New Roman" w:cs="Times New Roman"/>
          <w:sz w:val="24"/>
          <w:szCs w:val="24"/>
        </w:rPr>
        <w:t xml:space="preserve"> =  </w:t>
      </w:r>
      <m:oMath>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3</m:t>
            </m:r>
          </m:sup>
          <m:e>
            <m:sSub>
              <m:sSubPr>
                <m:ctrlPr>
                  <w:rPr>
                    <w:rFonts w:ascii="Cambria Math" w:hAnsi="Cambria Math" w:cs="Times New Roman"/>
                    <w:sz w:val="24"/>
                    <w:szCs w:val="24"/>
                  </w:rPr>
                </m:ctrlPr>
              </m:sSubPr>
              <m:e>
                <m:r>
                  <m:rPr>
                    <m:sty m:val="p"/>
                  </m:rPr>
                  <w:rPr>
                    <w:rFonts w:ascii="Cambria Math" w:hAnsi="Cambria Math" w:cs="Times New Roman"/>
                    <w:sz w:val="24"/>
                    <w:szCs w:val="24"/>
                  </w:rPr>
                  <m:t>π</m:t>
                </m:r>
              </m:e>
              <m:sub>
                <m:r>
                  <m:rPr>
                    <m:sty m:val="p"/>
                  </m:rPr>
                  <w:rPr>
                    <w:rFonts w:ascii="Cambria Math" w:hAnsi="Cambria Math" w:cs="Times New Roman"/>
                    <w:sz w:val="24"/>
                    <w:szCs w:val="24"/>
                  </w:rPr>
                  <m:t>i</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ij</m:t>
                </m:r>
              </m:sub>
            </m:sSub>
          </m:e>
        </m:nary>
        <m:r>
          <m:rPr>
            <m:sty m:val="p"/>
          </m:rPr>
          <w:rPr>
            <w:rFonts w:ascii="Cambria Math" w:hAnsi="Cambria Math" w:cs="Times New Roman"/>
            <w:sz w:val="24"/>
            <w:szCs w:val="24"/>
          </w:rPr>
          <m:t xml:space="preserve">  ∀ j= 1,2,3                                                           (2.16)</m:t>
        </m:r>
      </m:oMath>
    </w:p>
    <w:p w14:paraId="70CB8233" w14:textId="793BF14E" w:rsidR="0081292E" w:rsidRPr="00B20E24" w:rsidRDefault="0081292E" w:rsidP="00C175BC">
      <w:pPr>
        <w:pStyle w:val="Heading3"/>
        <w:spacing w:line="360" w:lineRule="auto"/>
        <w:rPr>
          <w:rFonts w:ascii="Times New Roman" w:hAnsi="Times New Roman" w:cs="Times New Roman"/>
          <w:color w:val="auto"/>
        </w:rPr>
      </w:pPr>
      <w:bookmarkStart w:id="34" w:name="_Toc171001461"/>
      <w:r w:rsidRPr="00B20E24">
        <w:rPr>
          <w:rFonts w:ascii="Times New Roman" w:hAnsi="Times New Roman" w:cs="Times New Roman"/>
          <w:color w:val="auto"/>
        </w:rPr>
        <w:t>2.</w:t>
      </w:r>
      <w:r w:rsidR="006A4B9E" w:rsidRPr="00B20E24">
        <w:rPr>
          <w:rFonts w:ascii="Times New Roman" w:hAnsi="Times New Roman" w:cs="Times New Roman"/>
          <w:color w:val="auto"/>
        </w:rPr>
        <w:t>6.1</w:t>
      </w:r>
      <w:r w:rsidRPr="00B20E24">
        <w:rPr>
          <w:rFonts w:ascii="Times New Roman" w:hAnsi="Times New Roman" w:cs="Times New Roman"/>
          <w:color w:val="auto"/>
        </w:rPr>
        <w:t xml:space="preserve">.2    Variance of </w:t>
      </w:r>
      <w:r w:rsidR="000E306C" w:rsidRPr="00B20E24">
        <w:rPr>
          <w:rFonts w:ascii="Times New Roman" w:hAnsi="Times New Roman" w:cs="Times New Roman"/>
          <w:color w:val="auto"/>
        </w:rPr>
        <w:t>Decrement</w:t>
      </w:r>
      <w:r w:rsidRPr="00B20E24">
        <w:rPr>
          <w:rFonts w:ascii="Times New Roman" w:hAnsi="Times New Roman" w:cs="Times New Roman"/>
          <w:color w:val="auto"/>
        </w:rPr>
        <w:t xml:space="preserve"> state</w:t>
      </w:r>
      <w:bookmarkEnd w:id="34"/>
    </w:p>
    <w:p w14:paraId="4A4EDBBB" w14:textId="1486384E" w:rsidR="0081292E" w:rsidRPr="00B20E24" w:rsidRDefault="0081292E" w:rsidP="00C175BC">
      <w:pPr>
        <w:spacing w:line="360" w:lineRule="auto"/>
        <w:jc w:val="center"/>
        <w:rPr>
          <w:rFonts w:ascii="Times New Roman" w:hAnsi="Times New Roman" w:cs="Times New Roman"/>
          <w:sz w:val="24"/>
          <w:szCs w:val="24"/>
        </w:rPr>
      </w:pPr>
      <m:oMathPara>
        <m:oMathParaPr>
          <m:jc m:val="left"/>
        </m:oMathParaPr>
        <m:oMath>
          <m:r>
            <m:rPr>
              <m:sty m:val="p"/>
            </m:rPr>
            <w:rPr>
              <w:rFonts w:ascii="Cambria Math" w:hAnsi="Cambria Math" w:cs="Times New Roman"/>
              <w:sz w:val="24"/>
              <w:szCs w:val="24"/>
            </w:rPr>
            <m:t xml:space="preserve">V </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Z</m:t>
              </m:r>
              <m:d>
                <m:dPr>
                  <m:ctrlPr>
                    <w:rPr>
                      <w:rFonts w:ascii="Cambria Math" w:hAnsi="Cambria Math" w:cs="Times New Roman"/>
                      <w:sz w:val="24"/>
                      <w:szCs w:val="24"/>
                    </w:rPr>
                  </m:ctrlPr>
                </m:dPr>
                <m:e>
                  <m:r>
                    <w:rPr>
                      <w:rFonts w:ascii="Cambria Math" w:hAnsi="Cambria Math" w:cs="Times New Roman"/>
                      <w:sz w:val="24"/>
                      <w:szCs w:val="24"/>
                    </w:rPr>
                    <m:t>ω</m:t>
                  </m:r>
                </m:e>
              </m:d>
            </m:e>
          </m:d>
          <m:r>
            <m:rPr>
              <m:sty m:val="p"/>
            </m:rPr>
            <w:rPr>
              <w:rFonts w:ascii="Cambria Math" w:hAnsi="Cambria Math" w:cs="Times New Roman"/>
              <w:sz w:val="24"/>
              <w:szCs w:val="24"/>
            </w:rPr>
            <m:t xml:space="preserve">= </m:t>
          </m:r>
          <m:r>
            <w:rPr>
              <w:rFonts w:ascii="Cambria Math" w:eastAsiaTheme="majorEastAsia" w:hAnsi="Cambria Math" w:cs="Times New Roman"/>
              <w:sz w:val="24"/>
              <w:szCs w:val="24"/>
            </w:rPr>
            <m:t>γ</m:t>
          </m:r>
          <m:d>
            <m:dPr>
              <m:ctrlPr>
                <w:rPr>
                  <w:rFonts w:ascii="Cambria Math" w:hAnsi="Cambria Math" w:cs="Times New Roman"/>
                  <w:i/>
                  <w:sz w:val="24"/>
                  <w:szCs w:val="24"/>
                </w:rPr>
              </m:ctrlPr>
            </m:dPr>
            <m:e>
              <m:r>
                <w:rPr>
                  <w:rFonts w:ascii="Cambria Math" w:hAnsi="Cambria Math" w:cs="Times New Roman"/>
                  <w:sz w:val="24"/>
                  <w:szCs w:val="24"/>
                </w:rPr>
                <m:t>ω</m:t>
              </m:r>
            </m:e>
          </m:d>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 xml:space="preserve">1 - </m:t>
              </m:r>
              <m:r>
                <w:rPr>
                  <w:rFonts w:ascii="Cambria Math" w:eastAsiaTheme="majorEastAsia" w:hAnsi="Cambria Math" w:cs="Times New Roman"/>
                  <w:sz w:val="24"/>
                  <w:szCs w:val="24"/>
                </w:rPr>
                <m:t>γ</m:t>
              </m:r>
              <m:d>
                <m:dPr>
                  <m:ctrlPr>
                    <w:rPr>
                      <w:rFonts w:ascii="Cambria Math" w:hAnsi="Cambria Math" w:cs="Times New Roman"/>
                      <w:i/>
                      <w:sz w:val="24"/>
                      <w:szCs w:val="24"/>
                    </w:rPr>
                  </m:ctrlPr>
                </m:dPr>
                <m:e>
                  <m:r>
                    <w:rPr>
                      <w:rFonts w:ascii="Cambria Math" w:hAnsi="Cambria Math" w:cs="Times New Roman"/>
                      <w:sz w:val="24"/>
                      <w:szCs w:val="24"/>
                    </w:rPr>
                    <m:t>ω</m:t>
                  </m:r>
                </m:e>
              </m:d>
            </m:e>
          </m:d>
          <m:r>
            <w:rPr>
              <w:rFonts w:ascii="Cambria Math" w:hAnsi="Cambria Math" w:cs="Times New Roman"/>
              <w:sz w:val="24"/>
              <w:szCs w:val="24"/>
            </w:rPr>
            <m:t xml:space="preserve">                                                                                                    (2.17)</m:t>
          </m:r>
        </m:oMath>
      </m:oMathPara>
    </w:p>
    <w:p w14:paraId="4E5082DA" w14:textId="181D899B" w:rsidR="0081292E" w:rsidRPr="00B20E24" w:rsidRDefault="0081292E" w:rsidP="00C175BC">
      <w:pPr>
        <w:pStyle w:val="Heading3"/>
        <w:spacing w:line="360" w:lineRule="auto"/>
        <w:rPr>
          <w:rFonts w:ascii="Times New Roman" w:hAnsi="Times New Roman" w:cs="Times New Roman"/>
          <w:color w:val="auto"/>
        </w:rPr>
      </w:pPr>
      <w:bookmarkStart w:id="35" w:name="_Toc171001462"/>
      <w:r w:rsidRPr="00B20E24">
        <w:rPr>
          <w:rFonts w:ascii="Times New Roman" w:hAnsi="Times New Roman" w:cs="Times New Roman"/>
          <w:color w:val="auto"/>
        </w:rPr>
        <w:t>2.</w:t>
      </w:r>
      <w:r w:rsidR="006A4B9E" w:rsidRPr="00B20E24">
        <w:rPr>
          <w:rFonts w:ascii="Times New Roman" w:hAnsi="Times New Roman" w:cs="Times New Roman"/>
          <w:color w:val="auto"/>
        </w:rPr>
        <w:t>6.1</w:t>
      </w:r>
      <w:r w:rsidRPr="00B20E24">
        <w:rPr>
          <w:rFonts w:ascii="Times New Roman" w:hAnsi="Times New Roman" w:cs="Times New Roman"/>
          <w:color w:val="auto"/>
        </w:rPr>
        <w:t xml:space="preserve">.3   Third Central Moment for </w:t>
      </w:r>
      <w:r w:rsidR="000E306C" w:rsidRPr="00B20E24">
        <w:rPr>
          <w:rFonts w:ascii="Times New Roman" w:hAnsi="Times New Roman" w:cs="Times New Roman"/>
          <w:color w:val="auto"/>
        </w:rPr>
        <w:t>Decrement</w:t>
      </w:r>
      <w:r w:rsidRPr="00B20E24">
        <w:rPr>
          <w:rFonts w:ascii="Times New Roman" w:hAnsi="Times New Roman" w:cs="Times New Roman"/>
          <w:color w:val="auto"/>
        </w:rPr>
        <w:t xml:space="preserve"> state</w:t>
      </w:r>
      <w:bookmarkEnd w:id="35"/>
    </w:p>
    <w:p w14:paraId="01B8D0F2" w14:textId="0D37BA77" w:rsidR="0081292E" w:rsidRPr="00B20E24" w:rsidRDefault="00000000" w:rsidP="00C175BC">
      <w:pPr>
        <w:spacing w:line="360" w:lineRule="auto"/>
        <w:jc w:val="center"/>
        <w:rPr>
          <w:rFonts w:ascii="Times New Roman" w:hAnsi="Times New Roman" w:cs="Times New Roman"/>
          <w:sz w:val="24"/>
          <w:szCs w:val="24"/>
        </w:rPr>
      </w:pPr>
      <m:oMathPara>
        <m:oMathParaPr>
          <m:jc m:val="left"/>
        </m:oMathParaPr>
        <m:oMath>
          <m:sSub>
            <m:sSubPr>
              <m:ctrlPr>
                <w:rPr>
                  <w:rFonts w:ascii="Cambria Math" w:eastAsiaTheme="maj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ajorEastAsia" w:hAnsi="Cambria Math" w:cs="Times New Roman"/>
                  <w:sz w:val="24"/>
                  <w:szCs w:val="24"/>
                </w:rPr>
                <m:t>3</m:t>
              </m:r>
            </m:sub>
          </m:sSub>
          <m:r>
            <w:rPr>
              <w:rFonts w:ascii="Cambria Math" w:eastAsiaTheme="minorEastAsia" w:hAnsi="Cambria Math" w:cs="Times New Roman"/>
              <w:sz w:val="24"/>
              <w:szCs w:val="24"/>
            </w:rPr>
            <m:t>[Z(</m:t>
          </m:r>
          <m:r>
            <w:rPr>
              <w:rFonts w:ascii="Cambria Math" w:hAnsi="Cambria Math" w:cs="Times New Roman"/>
              <w:sz w:val="24"/>
              <w:szCs w:val="24"/>
            </w:rPr>
            <m:t>ω</m:t>
          </m:r>
          <m:r>
            <w:rPr>
              <w:rFonts w:ascii="Cambria Math" w:eastAsiaTheme="minorEastAsia" w:hAnsi="Cambria Math" w:cs="Times New Roman"/>
              <w:sz w:val="24"/>
              <w:szCs w:val="24"/>
            </w:rPr>
            <m:t>)]=</m:t>
          </m:r>
          <m:r>
            <w:rPr>
              <w:rFonts w:ascii="Cambria Math" w:eastAsiaTheme="majorEastAsia" w:hAnsi="Cambria Math" w:cs="Times New Roman"/>
              <w:sz w:val="24"/>
              <w:szCs w:val="24"/>
            </w:rPr>
            <m:t>γ</m:t>
          </m:r>
          <m:d>
            <m:dPr>
              <m:ctrlPr>
                <w:rPr>
                  <w:rFonts w:ascii="Cambria Math" w:hAnsi="Cambria Math" w:cs="Times New Roman"/>
                  <w:i/>
                  <w:sz w:val="24"/>
                  <w:szCs w:val="24"/>
                </w:rPr>
              </m:ctrlPr>
            </m:dPr>
            <m:e>
              <m:r>
                <w:rPr>
                  <w:rFonts w:ascii="Cambria Math" w:hAnsi="Cambria Math" w:cs="Times New Roman"/>
                  <w:sz w:val="24"/>
                  <w:szCs w:val="24"/>
                </w:rPr>
                <m:t>ω</m:t>
              </m:r>
            </m:e>
          </m:d>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 xml:space="preserve">1 - </m:t>
              </m:r>
              <m:r>
                <w:rPr>
                  <w:rFonts w:ascii="Cambria Math" w:eastAsiaTheme="majorEastAsia" w:hAnsi="Cambria Math" w:cs="Times New Roman"/>
                  <w:sz w:val="24"/>
                  <w:szCs w:val="24"/>
                </w:rPr>
                <m:t>γ</m:t>
              </m:r>
              <m:d>
                <m:dPr>
                  <m:ctrlPr>
                    <w:rPr>
                      <w:rFonts w:ascii="Cambria Math" w:hAnsi="Cambria Math" w:cs="Times New Roman"/>
                      <w:i/>
                      <w:sz w:val="24"/>
                      <w:szCs w:val="24"/>
                    </w:rPr>
                  </m:ctrlPr>
                </m:dPr>
                <m:e>
                  <m:r>
                    <w:rPr>
                      <w:rFonts w:ascii="Cambria Math" w:hAnsi="Cambria Math" w:cs="Times New Roman"/>
                      <w:sz w:val="24"/>
                      <w:szCs w:val="24"/>
                    </w:rPr>
                    <m:t>ω</m:t>
                  </m:r>
                </m:e>
              </m:d>
            </m:e>
          </m:d>
          <m:r>
            <w:rPr>
              <w:rFonts w:ascii="Cambria Math" w:eastAsiaTheme="minorEastAsia" w:hAnsi="Cambria Math" w:cs="Times New Roman"/>
              <w:sz w:val="24"/>
              <w:szCs w:val="24"/>
            </w:rPr>
            <m:t>[1-2</m:t>
          </m:r>
          <m:r>
            <m:rPr>
              <m:sty m:val="p"/>
            </m:rPr>
            <w:rPr>
              <w:rFonts w:ascii="Cambria Math" w:hAnsi="Cambria Math" w:cs="Times New Roman"/>
              <w:sz w:val="24"/>
              <w:szCs w:val="24"/>
            </w:rPr>
            <m:t xml:space="preserve"> </m:t>
          </m:r>
          <m:r>
            <w:rPr>
              <w:rFonts w:ascii="Cambria Math" w:eastAsiaTheme="majorEastAsia" w:hAnsi="Cambria Math" w:cs="Times New Roman"/>
              <w:sz w:val="24"/>
              <w:szCs w:val="24"/>
            </w:rPr>
            <m:t>γ</m:t>
          </m:r>
          <m:d>
            <m:dPr>
              <m:ctrlPr>
                <w:rPr>
                  <w:rFonts w:ascii="Cambria Math" w:hAnsi="Cambria Math" w:cs="Times New Roman"/>
                  <w:i/>
                  <w:sz w:val="24"/>
                  <w:szCs w:val="24"/>
                </w:rPr>
              </m:ctrlPr>
            </m:dPr>
            <m:e>
              <m:r>
                <w:rPr>
                  <w:rFonts w:ascii="Cambria Math" w:hAnsi="Cambria Math" w:cs="Times New Roman"/>
                  <w:sz w:val="24"/>
                  <w:szCs w:val="24"/>
                </w:rPr>
                <m:t>ω</m:t>
              </m:r>
            </m:e>
          </m:d>
          <m:r>
            <w:rPr>
              <w:rFonts w:ascii="Cambria Math" w:eastAsiaTheme="minorEastAsia" w:hAnsi="Cambria Math" w:cs="Times New Roman"/>
              <w:sz w:val="24"/>
              <w:szCs w:val="24"/>
            </w:rPr>
            <m:t>]                                                                           (2.17)</m:t>
          </m:r>
        </m:oMath>
      </m:oMathPara>
    </w:p>
    <w:p w14:paraId="2A348F09" w14:textId="58A55AD7" w:rsidR="0081292E" w:rsidRPr="00B20E24" w:rsidRDefault="0081292E" w:rsidP="00C175BC">
      <w:pPr>
        <w:pStyle w:val="Heading3"/>
        <w:spacing w:line="360" w:lineRule="auto"/>
        <w:rPr>
          <w:rFonts w:ascii="Times New Roman" w:hAnsi="Times New Roman" w:cs="Times New Roman"/>
          <w:color w:val="auto"/>
        </w:rPr>
      </w:pPr>
      <w:bookmarkStart w:id="36" w:name="_Toc171001463"/>
      <w:r w:rsidRPr="00B20E24">
        <w:rPr>
          <w:rFonts w:ascii="Times New Roman" w:hAnsi="Times New Roman" w:cs="Times New Roman"/>
          <w:color w:val="auto"/>
        </w:rPr>
        <w:t>2.</w:t>
      </w:r>
      <w:r w:rsidR="006A4B9E" w:rsidRPr="00B20E24">
        <w:rPr>
          <w:rFonts w:ascii="Times New Roman" w:hAnsi="Times New Roman" w:cs="Times New Roman"/>
          <w:color w:val="auto"/>
        </w:rPr>
        <w:t>6.1</w:t>
      </w:r>
      <w:r w:rsidRPr="00B20E24">
        <w:rPr>
          <w:rFonts w:ascii="Times New Roman" w:hAnsi="Times New Roman" w:cs="Times New Roman"/>
          <w:color w:val="auto"/>
        </w:rPr>
        <w:t xml:space="preserve">.4   Pearson’s Coefficient of Skewness for </w:t>
      </w:r>
      <w:r w:rsidR="000E306C" w:rsidRPr="00B20E24">
        <w:rPr>
          <w:rFonts w:ascii="Times New Roman" w:hAnsi="Times New Roman" w:cs="Times New Roman"/>
          <w:color w:val="auto"/>
        </w:rPr>
        <w:t>Decrement</w:t>
      </w:r>
      <w:r w:rsidRPr="00B20E24">
        <w:rPr>
          <w:rFonts w:ascii="Times New Roman" w:hAnsi="Times New Roman" w:cs="Times New Roman"/>
          <w:color w:val="auto"/>
        </w:rPr>
        <w:t xml:space="preserve"> state</w:t>
      </w:r>
      <w:bookmarkEnd w:id="36"/>
    </w:p>
    <w:p w14:paraId="3D600BD0" w14:textId="6C79F21A" w:rsidR="0081292E" w:rsidRPr="00B20E24" w:rsidRDefault="00000000" w:rsidP="00C175BC">
      <w:pPr>
        <w:spacing w:line="360" w:lineRule="auto"/>
        <w:jc w:val="center"/>
        <w:rPr>
          <w:rFonts w:ascii="Times New Roman" w:hAnsi="Times New Roman" w:cs="Times New Roman"/>
          <w:sz w:val="24"/>
          <w:szCs w:val="24"/>
        </w:rPr>
      </w:pPr>
      <m:oMathPara>
        <m:oMathParaPr>
          <m:jc m:val="left"/>
        </m:oMathParaPr>
        <m:oMath>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1</m:t>
              </m:r>
            </m:sub>
          </m:sSub>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Z</m:t>
              </m:r>
              <m:d>
                <m:dPr>
                  <m:ctrlPr>
                    <w:rPr>
                      <w:rFonts w:ascii="Cambria Math" w:hAnsi="Cambria Math" w:cs="Times New Roman"/>
                      <w:sz w:val="24"/>
                      <w:szCs w:val="24"/>
                    </w:rPr>
                  </m:ctrlPr>
                </m:dPr>
                <m:e>
                  <m:r>
                    <w:rPr>
                      <w:rFonts w:ascii="Cambria Math" w:hAnsi="Cambria Math" w:cs="Times New Roman"/>
                      <w:sz w:val="24"/>
                      <w:szCs w:val="24"/>
                    </w:rPr>
                    <m:t>ω</m:t>
                  </m:r>
                </m:e>
              </m:d>
            </m:e>
          </m:d>
          <m:r>
            <m:rPr>
              <m:sty m:val="p"/>
            </m:rPr>
            <w:rPr>
              <w:rFonts w:ascii="Cambria Math" w:hAnsi="Cambria Math" w:cs="Times New Roman"/>
              <w:sz w:val="24"/>
              <w:szCs w:val="24"/>
            </w:rPr>
            <m:t>=</m:t>
          </m:r>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 xml:space="preserve"> </m:t>
                  </m:r>
                  <m:r>
                    <w:rPr>
                      <w:rFonts w:ascii="Cambria Math" w:eastAsiaTheme="majorEastAsia" w:hAnsi="Cambria Math" w:cs="Times New Roman"/>
                      <w:sz w:val="24"/>
                      <w:szCs w:val="24"/>
                    </w:rPr>
                    <m:t>γ</m:t>
                  </m:r>
                  <m:d>
                    <m:dPr>
                      <m:ctrlPr>
                        <w:rPr>
                          <w:rFonts w:ascii="Cambria Math" w:hAnsi="Cambria Math" w:cs="Times New Roman"/>
                          <w:i/>
                          <w:sz w:val="24"/>
                          <w:szCs w:val="24"/>
                        </w:rPr>
                      </m:ctrlPr>
                    </m:dPr>
                    <m:e>
                      <m:r>
                        <w:rPr>
                          <w:rFonts w:ascii="Cambria Math" w:hAnsi="Cambria Math" w:cs="Times New Roman"/>
                          <w:sz w:val="24"/>
                          <w:szCs w:val="24"/>
                        </w:rPr>
                        <m:t>ω</m:t>
                      </m:r>
                    </m:e>
                  </m:d>
                  <m:r>
                    <m:rPr>
                      <m:sty m:val="p"/>
                    </m:rPr>
                    <w:rPr>
                      <w:rFonts w:ascii="Cambria Math" w:hAnsi="Cambria Math" w:cs="Times New Roman"/>
                      <w:sz w:val="24"/>
                      <w:szCs w:val="24"/>
                    </w:rPr>
                    <m:t xml:space="preserve">[1- </m:t>
                  </m:r>
                  <m:r>
                    <w:rPr>
                      <w:rFonts w:ascii="Cambria Math" w:eastAsiaTheme="majorEastAsia" w:hAnsi="Cambria Math" w:cs="Times New Roman"/>
                      <w:sz w:val="24"/>
                      <w:szCs w:val="24"/>
                    </w:rPr>
                    <m:t>γ</m:t>
                  </m:r>
                  <m:d>
                    <m:dPr>
                      <m:ctrlPr>
                        <w:rPr>
                          <w:rFonts w:ascii="Cambria Math" w:hAnsi="Cambria Math" w:cs="Times New Roman"/>
                          <w:i/>
                          <w:sz w:val="24"/>
                          <w:szCs w:val="24"/>
                        </w:rPr>
                      </m:ctrlPr>
                    </m:dPr>
                    <m:e>
                      <m:r>
                        <w:rPr>
                          <w:rFonts w:ascii="Cambria Math" w:hAnsi="Cambria Math" w:cs="Times New Roman"/>
                          <w:sz w:val="24"/>
                          <w:szCs w:val="24"/>
                        </w:rPr>
                        <m:t>ω</m:t>
                      </m:r>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 xml:space="preserve">1-2 </m:t>
                      </m:r>
                      <m:r>
                        <w:rPr>
                          <w:rFonts w:ascii="Cambria Math" w:eastAsiaTheme="majorEastAsia" w:hAnsi="Cambria Math" w:cs="Times New Roman"/>
                          <w:sz w:val="24"/>
                          <w:szCs w:val="24"/>
                        </w:rPr>
                        <m:t>γ</m:t>
                      </m:r>
                      <m:d>
                        <m:dPr>
                          <m:ctrlPr>
                            <w:rPr>
                              <w:rFonts w:ascii="Cambria Math" w:hAnsi="Cambria Math" w:cs="Times New Roman"/>
                              <w:i/>
                              <w:sz w:val="24"/>
                              <w:szCs w:val="24"/>
                            </w:rPr>
                          </m:ctrlPr>
                        </m:dPr>
                        <m:e>
                          <m:r>
                            <w:rPr>
                              <w:rFonts w:ascii="Cambria Math" w:hAnsi="Cambria Math" w:cs="Times New Roman"/>
                              <w:sz w:val="24"/>
                              <w:szCs w:val="24"/>
                            </w:rPr>
                            <m:t>ω</m:t>
                          </m:r>
                        </m:e>
                      </m:d>
                    </m:e>
                  </m:d>
                </m:e>
              </m:d>
            </m:e>
            <m:sup>
              <m:r>
                <m:rPr>
                  <m:sty m:val="p"/>
                </m:rPr>
                <w:rPr>
                  <w:rFonts w:ascii="Cambria Math" w:hAnsi="Cambria Math" w:cs="Times New Roman"/>
                  <w:sz w:val="24"/>
                  <w:szCs w:val="24"/>
                </w:rPr>
                <m:t>2</m:t>
              </m:r>
            </m:sup>
          </m:sSup>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 xml:space="preserve"> </m:t>
                  </m:r>
                  <m:r>
                    <w:rPr>
                      <w:rFonts w:ascii="Cambria Math" w:eastAsiaTheme="majorEastAsia" w:hAnsi="Cambria Math" w:cs="Times New Roman"/>
                      <w:sz w:val="24"/>
                      <w:szCs w:val="24"/>
                    </w:rPr>
                    <m:t>γ</m:t>
                  </m:r>
                  <m:d>
                    <m:dPr>
                      <m:ctrlPr>
                        <w:rPr>
                          <w:rFonts w:ascii="Cambria Math" w:hAnsi="Cambria Math" w:cs="Times New Roman"/>
                          <w:i/>
                          <w:sz w:val="24"/>
                          <w:szCs w:val="24"/>
                        </w:rPr>
                      </m:ctrlPr>
                    </m:dPr>
                    <m:e>
                      <m:r>
                        <w:rPr>
                          <w:rFonts w:ascii="Cambria Math" w:hAnsi="Cambria Math" w:cs="Times New Roman"/>
                          <w:sz w:val="24"/>
                          <w:szCs w:val="24"/>
                        </w:rPr>
                        <m:t>ω</m:t>
                      </m:r>
                    </m:e>
                  </m:d>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 xml:space="preserve">1- </m:t>
                      </m:r>
                      <m:r>
                        <w:rPr>
                          <w:rFonts w:ascii="Cambria Math" w:eastAsiaTheme="majorEastAsia" w:hAnsi="Cambria Math" w:cs="Times New Roman"/>
                          <w:sz w:val="24"/>
                          <w:szCs w:val="24"/>
                        </w:rPr>
                        <m:t>γ</m:t>
                      </m:r>
                      <m:d>
                        <m:dPr>
                          <m:ctrlPr>
                            <w:rPr>
                              <w:rFonts w:ascii="Cambria Math" w:hAnsi="Cambria Math" w:cs="Times New Roman"/>
                              <w:i/>
                              <w:sz w:val="24"/>
                              <w:szCs w:val="24"/>
                            </w:rPr>
                          </m:ctrlPr>
                        </m:dPr>
                        <m:e>
                          <m:r>
                            <w:rPr>
                              <w:rFonts w:ascii="Cambria Math" w:hAnsi="Cambria Math" w:cs="Times New Roman"/>
                              <w:sz w:val="24"/>
                              <w:szCs w:val="24"/>
                            </w:rPr>
                            <m:t>ω</m:t>
                          </m:r>
                        </m:e>
                      </m:d>
                    </m:e>
                  </m:d>
                </m:e>
              </m:d>
            </m:e>
            <m:sup>
              <m:r>
                <m:rPr>
                  <m:sty m:val="p"/>
                </m:rPr>
                <w:rPr>
                  <w:rFonts w:ascii="Cambria Math" w:hAnsi="Cambria Math" w:cs="Times New Roman"/>
                  <w:sz w:val="24"/>
                  <w:szCs w:val="24"/>
                </w:rPr>
                <m:t>-3</m:t>
              </m:r>
            </m:sup>
          </m:sSup>
          <m:r>
            <m:rPr>
              <m:sty m:val="p"/>
            </m:rPr>
            <w:rPr>
              <w:rFonts w:ascii="Cambria Math" w:hAnsi="Cambria Math" w:cs="Times New Roman"/>
              <w:sz w:val="24"/>
              <w:szCs w:val="24"/>
            </w:rPr>
            <m:t xml:space="preserve">                            (2.18)</m:t>
          </m:r>
        </m:oMath>
      </m:oMathPara>
    </w:p>
    <w:p w14:paraId="28B1F63E" w14:textId="123CF70C" w:rsidR="0081292E" w:rsidRPr="00B20E24" w:rsidRDefault="0081292E" w:rsidP="00C175BC">
      <w:pPr>
        <w:pStyle w:val="Heading3"/>
        <w:spacing w:line="360" w:lineRule="auto"/>
        <w:rPr>
          <w:rFonts w:ascii="Times New Roman" w:hAnsi="Times New Roman" w:cs="Times New Roman"/>
          <w:color w:val="auto"/>
        </w:rPr>
      </w:pPr>
      <w:bookmarkStart w:id="37" w:name="_Toc171001464"/>
      <w:r w:rsidRPr="00B20E24">
        <w:rPr>
          <w:rFonts w:ascii="Times New Roman" w:hAnsi="Times New Roman" w:cs="Times New Roman"/>
          <w:color w:val="auto"/>
        </w:rPr>
        <w:t>2.</w:t>
      </w:r>
      <w:r w:rsidR="006A4B9E" w:rsidRPr="00B20E24">
        <w:rPr>
          <w:rFonts w:ascii="Times New Roman" w:hAnsi="Times New Roman" w:cs="Times New Roman"/>
          <w:color w:val="auto"/>
        </w:rPr>
        <w:t>6.1</w:t>
      </w:r>
      <w:r w:rsidRPr="00B20E24">
        <w:rPr>
          <w:rFonts w:ascii="Times New Roman" w:hAnsi="Times New Roman" w:cs="Times New Roman"/>
          <w:color w:val="auto"/>
        </w:rPr>
        <w:t xml:space="preserve">.5 Pearson’s coefficient of kurtosis for </w:t>
      </w:r>
      <w:r w:rsidR="000E306C" w:rsidRPr="00B20E24">
        <w:rPr>
          <w:rFonts w:ascii="Times New Roman" w:hAnsi="Times New Roman" w:cs="Times New Roman"/>
          <w:color w:val="auto"/>
        </w:rPr>
        <w:t>Decrement</w:t>
      </w:r>
      <w:r w:rsidRPr="00B20E24">
        <w:rPr>
          <w:rFonts w:ascii="Times New Roman" w:hAnsi="Times New Roman" w:cs="Times New Roman"/>
          <w:color w:val="auto"/>
        </w:rPr>
        <w:t xml:space="preserve"> state</w:t>
      </w:r>
      <w:bookmarkEnd w:id="37"/>
    </w:p>
    <w:p w14:paraId="4E406D88" w14:textId="60A31C1A" w:rsidR="0081292E" w:rsidRPr="006D5CE4" w:rsidRDefault="00000000" w:rsidP="00C175BC">
      <w:pPr>
        <w:spacing w:line="360"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2</m:t>
              </m:r>
            </m:sub>
          </m:sSub>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Z</m:t>
              </m:r>
              <m:d>
                <m:dPr>
                  <m:ctrlPr>
                    <w:rPr>
                      <w:rFonts w:ascii="Cambria Math" w:hAnsi="Cambria Math" w:cs="Times New Roman"/>
                      <w:sz w:val="24"/>
                      <w:szCs w:val="24"/>
                    </w:rPr>
                  </m:ctrlPr>
                </m:dPr>
                <m:e>
                  <m:r>
                    <w:rPr>
                      <w:rFonts w:ascii="Cambria Math" w:hAnsi="Cambria Math" w:cs="Times New Roman"/>
                      <w:sz w:val="24"/>
                      <w:szCs w:val="24"/>
                    </w:rPr>
                    <m:t>ω</m:t>
                  </m:r>
                </m:e>
              </m:d>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 xml:space="preserve"> </m:t>
              </m:r>
              <m:r>
                <w:rPr>
                  <w:rFonts w:ascii="Cambria Math" w:eastAsiaTheme="majorEastAsia" w:hAnsi="Cambria Math" w:cs="Times New Roman"/>
                  <w:sz w:val="24"/>
                  <w:szCs w:val="24"/>
                </w:rPr>
                <m:t>γ</m:t>
              </m:r>
              <m:d>
                <m:dPr>
                  <m:ctrlPr>
                    <w:rPr>
                      <w:rFonts w:ascii="Cambria Math" w:hAnsi="Cambria Math" w:cs="Times New Roman"/>
                      <w:i/>
                      <w:sz w:val="24"/>
                      <w:szCs w:val="24"/>
                    </w:rPr>
                  </m:ctrlPr>
                </m:dPr>
                <m:e>
                  <m:r>
                    <w:rPr>
                      <w:rFonts w:ascii="Cambria Math" w:hAnsi="Cambria Math" w:cs="Times New Roman"/>
                      <w:sz w:val="24"/>
                      <w:szCs w:val="24"/>
                    </w:rPr>
                    <m:t>ω</m:t>
                  </m:r>
                </m:e>
              </m:d>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 xml:space="preserve">1- </m:t>
                      </m:r>
                      <m:r>
                        <w:rPr>
                          <w:rFonts w:ascii="Cambria Math" w:eastAsiaTheme="majorEastAsia" w:hAnsi="Cambria Math" w:cs="Times New Roman"/>
                          <w:sz w:val="24"/>
                          <w:szCs w:val="24"/>
                        </w:rPr>
                        <m:t>γ</m:t>
                      </m:r>
                      <m:d>
                        <m:dPr>
                          <m:ctrlPr>
                            <w:rPr>
                              <w:rFonts w:ascii="Cambria Math" w:hAnsi="Cambria Math" w:cs="Times New Roman"/>
                              <w:i/>
                              <w:sz w:val="24"/>
                              <w:szCs w:val="24"/>
                            </w:rPr>
                          </m:ctrlPr>
                        </m:dPr>
                        <m:e>
                          <m:r>
                            <w:rPr>
                              <w:rFonts w:ascii="Cambria Math" w:hAnsi="Cambria Math" w:cs="Times New Roman"/>
                              <w:sz w:val="24"/>
                              <w:szCs w:val="24"/>
                            </w:rPr>
                            <m:t>ω</m:t>
                          </m:r>
                        </m:e>
                      </m:d>
                    </m:e>
                  </m:d>
                </m:e>
                <m:sup>
                  <m:r>
                    <m:rPr>
                      <m:sty m:val="p"/>
                    </m:rPr>
                    <w:rPr>
                      <w:rFonts w:ascii="Cambria Math" w:hAnsi="Cambria Math" w:cs="Times New Roman"/>
                      <w:sz w:val="24"/>
                      <w:szCs w:val="24"/>
                    </w:rPr>
                    <m:t>2</m:t>
                  </m:r>
                </m:sup>
              </m:sSup>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 xml:space="preserve">1-3 </m:t>
                  </m:r>
                  <m:r>
                    <w:rPr>
                      <w:rFonts w:ascii="Cambria Math" w:eastAsiaTheme="majorEastAsia" w:hAnsi="Cambria Math" w:cs="Times New Roman"/>
                      <w:sz w:val="24"/>
                      <w:szCs w:val="24"/>
                    </w:rPr>
                    <m:t>γ</m:t>
                  </m:r>
                  <m:d>
                    <m:dPr>
                      <m:ctrlPr>
                        <w:rPr>
                          <w:rFonts w:ascii="Cambria Math" w:hAnsi="Cambria Math" w:cs="Times New Roman"/>
                          <w:i/>
                          <w:sz w:val="24"/>
                          <w:szCs w:val="24"/>
                        </w:rPr>
                      </m:ctrlPr>
                    </m:dPr>
                    <m:e>
                      <m:r>
                        <w:rPr>
                          <w:rFonts w:ascii="Cambria Math" w:hAnsi="Cambria Math" w:cs="Times New Roman"/>
                          <w:sz w:val="24"/>
                          <w:szCs w:val="24"/>
                        </w:rPr>
                        <m:t>ω</m:t>
                      </m:r>
                    </m:e>
                  </m:d>
                </m:e>
              </m:d>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 xml:space="preserve">1- </m:t>
                  </m:r>
                  <m:r>
                    <w:rPr>
                      <w:rFonts w:ascii="Cambria Math" w:eastAsiaTheme="majorEastAsia" w:hAnsi="Cambria Math" w:cs="Times New Roman"/>
                      <w:sz w:val="24"/>
                      <w:szCs w:val="24"/>
                    </w:rPr>
                    <m:t>γ</m:t>
                  </m:r>
                  <m:d>
                    <m:dPr>
                      <m:ctrlPr>
                        <w:rPr>
                          <w:rFonts w:ascii="Cambria Math" w:hAnsi="Cambria Math" w:cs="Times New Roman"/>
                          <w:i/>
                          <w:sz w:val="24"/>
                          <w:szCs w:val="24"/>
                        </w:rPr>
                      </m:ctrlPr>
                    </m:dPr>
                    <m:e>
                      <m:r>
                        <w:rPr>
                          <w:rFonts w:ascii="Cambria Math" w:hAnsi="Cambria Math" w:cs="Times New Roman"/>
                          <w:sz w:val="24"/>
                          <w:szCs w:val="24"/>
                        </w:rPr>
                        <m:t>ω</m:t>
                      </m:r>
                    </m:e>
                  </m:d>
                </m:e>
              </m:d>
            </m:e>
          </m:d>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 xml:space="preserve"> </m:t>
                  </m:r>
                  <m:r>
                    <w:rPr>
                      <w:rFonts w:ascii="Cambria Math" w:eastAsiaTheme="majorEastAsia" w:hAnsi="Cambria Math" w:cs="Times New Roman"/>
                      <w:sz w:val="24"/>
                      <w:szCs w:val="24"/>
                    </w:rPr>
                    <m:t>γ</m:t>
                  </m:r>
                  <m:d>
                    <m:dPr>
                      <m:ctrlPr>
                        <w:rPr>
                          <w:rFonts w:ascii="Cambria Math" w:hAnsi="Cambria Math" w:cs="Times New Roman"/>
                          <w:i/>
                          <w:sz w:val="24"/>
                          <w:szCs w:val="24"/>
                        </w:rPr>
                      </m:ctrlPr>
                    </m:dPr>
                    <m:e>
                      <m:r>
                        <w:rPr>
                          <w:rFonts w:ascii="Cambria Math" w:hAnsi="Cambria Math" w:cs="Times New Roman"/>
                          <w:sz w:val="24"/>
                          <w:szCs w:val="24"/>
                        </w:rPr>
                        <m:t>ω</m:t>
                      </m:r>
                    </m:e>
                  </m:d>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 xml:space="preserve">1- </m:t>
                      </m:r>
                      <m:r>
                        <w:rPr>
                          <w:rFonts w:ascii="Cambria Math" w:eastAsiaTheme="majorEastAsia" w:hAnsi="Cambria Math" w:cs="Times New Roman"/>
                          <w:sz w:val="24"/>
                          <w:szCs w:val="24"/>
                        </w:rPr>
                        <m:t>γ</m:t>
                      </m:r>
                      <m:d>
                        <m:dPr>
                          <m:ctrlPr>
                            <w:rPr>
                              <w:rFonts w:ascii="Cambria Math" w:hAnsi="Cambria Math" w:cs="Times New Roman"/>
                              <w:i/>
                              <w:sz w:val="24"/>
                              <w:szCs w:val="24"/>
                            </w:rPr>
                          </m:ctrlPr>
                        </m:dPr>
                        <m:e>
                          <m:r>
                            <w:rPr>
                              <w:rFonts w:ascii="Cambria Math" w:hAnsi="Cambria Math" w:cs="Times New Roman"/>
                              <w:sz w:val="24"/>
                              <w:szCs w:val="24"/>
                            </w:rPr>
                            <m:t>ω</m:t>
                          </m:r>
                        </m:e>
                      </m:d>
                    </m:e>
                  </m:d>
                </m:e>
              </m:d>
            </m:e>
            <m:sup>
              <m:r>
                <m:rPr>
                  <m:sty m:val="p"/>
                </m:rPr>
                <w:rPr>
                  <w:rFonts w:ascii="Cambria Math" w:hAnsi="Cambria Math" w:cs="Times New Roman"/>
                  <w:sz w:val="24"/>
                  <w:szCs w:val="24"/>
                </w:rPr>
                <m:t>-2</m:t>
              </m:r>
            </m:sup>
          </m:sSup>
          <m:r>
            <m:rPr>
              <m:sty m:val="p"/>
            </m:rPr>
            <w:rPr>
              <w:rFonts w:ascii="Cambria Math" w:hAnsi="Cambria Math" w:cs="Times New Roman"/>
              <w:sz w:val="24"/>
              <w:szCs w:val="24"/>
            </w:rPr>
            <m:t xml:space="preserve">        (2.19)</m:t>
          </m:r>
        </m:oMath>
      </m:oMathPara>
    </w:p>
    <w:p w14:paraId="18B6DF6A" w14:textId="31FA2722" w:rsidR="0081292E" w:rsidRPr="00B20E24" w:rsidRDefault="0081292E" w:rsidP="00C175BC">
      <w:pPr>
        <w:pStyle w:val="Heading3"/>
        <w:spacing w:line="360" w:lineRule="auto"/>
        <w:rPr>
          <w:rFonts w:ascii="Times New Roman" w:hAnsi="Times New Roman" w:cs="Times New Roman"/>
          <w:color w:val="auto"/>
        </w:rPr>
      </w:pPr>
      <w:bookmarkStart w:id="38" w:name="_Toc171001465"/>
      <w:r w:rsidRPr="00B20E24">
        <w:rPr>
          <w:rFonts w:ascii="Times New Roman" w:eastAsiaTheme="minorEastAsia" w:hAnsi="Times New Roman" w:cs="Times New Roman"/>
          <w:color w:val="auto"/>
        </w:rPr>
        <w:t>2.</w:t>
      </w:r>
      <w:r w:rsidR="006A4B9E" w:rsidRPr="00B20E24">
        <w:rPr>
          <w:rFonts w:ascii="Times New Roman" w:eastAsiaTheme="minorEastAsia" w:hAnsi="Times New Roman" w:cs="Times New Roman"/>
          <w:color w:val="auto"/>
        </w:rPr>
        <w:t>6</w:t>
      </w:r>
      <w:r w:rsidRPr="00B20E24">
        <w:rPr>
          <w:rFonts w:ascii="Times New Roman" w:eastAsiaTheme="minorEastAsia" w:hAnsi="Times New Roman" w:cs="Times New Roman"/>
          <w:color w:val="auto"/>
        </w:rPr>
        <w:t xml:space="preserve">.1.6 </w:t>
      </w:r>
      <w:r w:rsidRPr="00B20E24">
        <w:rPr>
          <w:rFonts w:ascii="Times New Roman" w:hAnsi="Times New Roman" w:cs="Times New Roman"/>
          <w:color w:val="auto"/>
          <w:lang w:val="en-US"/>
        </w:rPr>
        <w:t xml:space="preserve">Coefficient of variation </w:t>
      </w:r>
      <w:r w:rsidRPr="00B20E24">
        <w:rPr>
          <w:rFonts w:ascii="Times New Roman" w:hAnsi="Times New Roman" w:cs="Times New Roman"/>
          <w:color w:val="auto"/>
        </w:rPr>
        <w:t xml:space="preserve">for </w:t>
      </w:r>
      <w:r w:rsidR="000E306C" w:rsidRPr="00B20E24">
        <w:rPr>
          <w:rFonts w:ascii="Times New Roman" w:hAnsi="Times New Roman" w:cs="Times New Roman"/>
          <w:color w:val="auto"/>
        </w:rPr>
        <w:t>Decrement</w:t>
      </w:r>
      <w:r w:rsidRPr="00B20E24">
        <w:rPr>
          <w:rFonts w:ascii="Times New Roman" w:hAnsi="Times New Roman" w:cs="Times New Roman"/>
          <w:color w:val="auto"/>
        </w:rPr>
        <w:t xml:space="preserve"> state</w:t>
      </w:r>
      <w:bookmarkEnd w:id="38"/>
    </w:p>
    <w:p w14:paraId="3AA5934A" w14:textId="07487C48" w:rsidR="0081292E" w:rsidRPr="00B20E24" w:rsidRDefault="0081292E" w:rsidP="00C175BC">
      <w:pPr>
        <w:spacing w:line="360" w:lineRule="auto"/>
        <w:rPr>
          <w:rFonts w:ascii="Times New Roman" w:eastAsiaTheme="minorEastAsia" w:hAnsi="Times New Roman" w:cs="Times New Roman"/>
          <w:sz w:val="24"/>
          <w:szCs w:val="24"/>
        </w:rPr>
      </w:pPr>
      <w:r w:rsidRPr="00B20E24">
        <w:rPr>
          <w:rFonts w:ascii="Times New Roman" w:hAnsi="Times New Roman" w:cs="Times New Roman"/>
          <w:sz w:val="24"/>
          <w:szCs w:val="24"/>
        </w:rPr>
        <w:t>CV</w:t>
      </w:r>
      <m:oMath>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Z</m:t>
            </m:r>
            <m:d>
              <m:dPr>
                <m:ctrlPr>
                  <w:rPr>
                    <w:rFonts w:ascii="Cambria Math" w:hAnsi="Cambria Math" w:cs="Times New Roman"/>
                    <w:sz w:val="24"/>
                    <w:szCs w:val="24"/>
                  </w:rPr>
                </m:ctrlPr>
              </m:dPr>
              <m:e>
                <m:r>
                  <w:rPr>
                    <w:rFonts w:ascii="Cambria Math" w:hAnsi="Cambria Math" w:cs="Times New Roman"/>
                    <w:sz w:val="24"/>
                    <w:szCs w:val="24"/>
                  </w:rPr>
                  <m:t>ω</m:t>
                </m:r>
              </m:e>
            </m:d>
          </m:e>
        </m:d>
      </m:oMath>
      <w:r w:rsidRPr="00B20E24">
        <w:rPr>
          <w:rFonts w:ascii="Times New Roman" w:hAnsi="Times New Roman" w:cs="Times New Roman"/>
          <w:sz w:val="24"/>
          <w:szCs w:val="24"/>
        </w:rPr>
        <w:t xml:space="preserve"> = </w:t>
      </w:r>
      <m:oMath>
        <m:sSup>
          <m:sSupPr>
            <m:ctrlPr>
              <w:rPr>
                <w:rFonts w:ascii="Cambria Math" w:hAnsi="Cambria Math" w:cs="Times New Roman"/>
                <w:i/>
                <w:sz w:val="24"/>
                <w:szCs w:val="24"/>
              </w:rPr>
            </m:ctrlPr>
          </m:sSupPr>
          <m:e>
            <m:r>
              <w:rPr>
                <w:rFonts w:ascii="Cambria Math" w:hAnsi="Cambria Math" w:cs="Times New Roman"/>
                <w:sz w:val="24"/>
                <w:szCs w:val="24"/>
              </w:rPr>
              <m:t>[</m:t>
            </m:r>
            <m:r>
              <m:rPr>
                <m:sty m:val="p"/>
              </m:rPr>
              <w:rPr>
                <w:rFonts w:ascii="Cambria Math" w:hAnsi="Cambria Math" w:cs="Times New Roman"/>
                <w:sz w:val="24"/>
                <w:szCs w:val="24"/>
              </w:rPr>
              <m:t>r(</m:t>
            </m:r>
            <m:r>
              <w:rPr>
                <w:rFonts w:ascii="Cambria Math" w:hAnsi="Cambria Math" w:cs="Times New Roman"/>
                <w:sz w:val="24"/>
                <w:szCs w:val="24"/>
              </w:rPr>
              <m:t>ω</m:t>
            </m:r>
            <m:r>
              <m:rPr>
                <m:sty m:val="p"/>
              </m:rPr>
              <w:rPr>
                <w:rFonts w:ascii="Cambria Math" w:hAnsi="Cambria Math" w:cs="Times New Roman"/>
                <w:sz w:val="24"/>
                <w:szCs w:val="24"/>
              </w:rPr>
              <m:t>) [1 - r(</m:t>
            </m:r>
            <m:r>
              <w:rPr>
                <w:rFonts w:ascii="Cambria Math" w:hAnsi="Cambria Math" w:cs="Times New Roman"/>
                <w:sz w:val="24"/>
                <w:szCs w:val="24"/>
              </w:rPr>
              <m:t>ω</m:t>
            </m:r>
            <m:r>
              <m:rPr>
                <m:sty m:val="p"/>
              </m:rPr>
              <w:rPr>
                <w:rFonts w:ascii="Cambria Math" w:hAnsi="Cambria Math" w:cs="Times New Roman"/>
                <w:sz w:val="24"/>
                <w:szCs w:val="24"/>
              </w:rPr>
              <m:t>)]</m:t>
            </m:r>
            <m:r>
              <w:rPr>
                <w:rFonts w:ascii="Cambria Math" w:hAnsi="Cambria Math" w:cs="Times New Roman"/>
                <w:sz w:val="24"/>
                <w:szCs w:val="24"/>
              </w:rPr>
              <m:t>]</m:t>
            </m:r>
          </m:e>
          <m:sup>
            <m:r>
              <w:rPr>
                <w:rFonts w:ascii="Cambria Math" w:hAnsi="Cambria Math" w:cs="Times New Roman"/>
                <w:sz w:val="24"/>
                <w:szCs w:val="24"/>
              </w:rPr>
              <m:t>1/2</m:t>
            </m:r>
          </m:sup>
        </m:sSup>
        <m:sSup>
          <m:sSupPr>
            <m:ctrlPr>
              <w:rPr>
                <w:rFonts w:ascii="Cambria Math" w:hAnsi="Cambria Math" w:cs="Times New Roman"/>
                <w:i/>
                <w:sz w:val="24"/>
                <w:szCs w:val="24"/>
              </w:rPr>
            </m:ctrlPr>
          </m:sSupPr>
          <m:e>
            <m:r>
              <w:rPr>
                <w:rFonts w:ascii="Cambria Math" w:hAnsi="Cambria Math" w:cs="Times New Roman"/>
                <w:sz w:val="24"/>
                <w:szCs w:val="24"/>
              </w:rPr>
              <m:t>[r(ω)]</m:t>
            </m:r>
          </m:e>
          <m:sup>
            <m:r>
              <w:rPr>
                <w:rFonts w:ascii="Cambria Math" w:hAnsi="Cambria Math" w:cs="Times New Roman"/>
                <w:sz w:val="24"/>
                <w:szCs w:val="24"/>
              </w:rPr>
              <m:t>-1</m:t>
            </m:r>
          </m:sup>
        </m:sSup>
        <m:r>
          <w:rPr>
            <w:rFonts w:ascii="Cambria Math" w:hAnsi="Cambria Math" w:cs="Times New Roman"/>
            <w:sz w:val="24"/>
            <w:szCs w:val="24"/>
          </w:rPr>
          <m:t xml:space="preserve">  </m:t>
        </m:r>
        <m:r>
          <m:rPr>
            <m:sty m:val="p"/>
          </m:rPr>
          <w:rPr>
            <w:rFonts w:ascii="Cambria Math" w:hAnsi="Cambria Math" w:cs="Times New Roman"/>
            <w:sz w:val="24"/>
            <w:szCs w:val="24"/>
          </w:rPr>
          <m:t xml:space="preserve">                                                                        (2.20)</m:t>
        </m:r>
      </m:oMath>
    </w:p>
    <w:p w14:paraId="7B92D394" w14:textId="46B58E06" w:rsidR="00500AE0" w:rsidRPr="001430C6" w:rsidRDefault="00500AE0" w:rsidP="001430C6">
      <w:pPr>
        <w:pStyle w:val="Heading2"/>
        <w:spacing w:line="360" w:lineRule="auto"/>
        <w:rPr>
          <w:rFonts w:ascii="Times New Roman" w:hAnsi="Times New Roman" w:cs="Times New Roman"/>
          <w:b/>
          <w:bCs/>
          <w:sz w:val="24"/>
          <w:szCs w:val="24"/>
        </w:rPr>
      </w:pPr>
      <w:bookmarkStart w:id="39" w:name="_Toc171001466"/>
      <w:r w:rsidRPr="001430C6">
        <w:rPr>
          <w:rFonts w:ascii="Times New Roman" w:hAnsi="Times New Roman" w:cs="Times New Roman"/>
          <w:b/>
          <w:bCs/>
          <w:sz w:val="24"/>
          <w:szCs w:val="24"/>
        </w:rPr>
        <w:lastRenderedPageBreak/>
        <w:t>2.</w:t>
      </w:r>
      <w:r w:rsidR="00B20E24">
        <w:rPr>
          <w:rFonts w:ascii="Times New Roman" w:hAnsi="Times New Roman" w:cs="Times New Roman"/>
          <w:b/>
          <w:bCs/>
          <w:sz w:val="24"/>
          <w:szCs w:val="24"/>
        </w:rPr>
        <w:t>7</w:t>
      </w:r>
      <w:r w:rsidRPr="001430C6">
        <w:rPr>
          <w:rFonts w:ascii="Times New Roman" w:hAnsi="Times New Roman" w:cs="Times New Roman"/>
          <w:b/>
          <w:bCs/>
          <w:sz w:val="24"/>
          <w:szCs w:val="24"/>
        </w:rPr>
        <w:t xml:space="preserve"> </w:t>
      </w:r>
      <w:r w:rsidR="003F7053" w:rsidRPr="001430C6">
        <w:rPr>
          <w:rFonts w:ascii="Times New Roman" w:hAnsi="Times New Roman" w:cs="Times New Roman"/>
          <w:b/>
          <w:bCs/>
          <w:sz w:val="24"/>
          <w:szCs w:val="24"/>
        </w:rPr>
        <w:t>STATIONARY MATRIX</w:t>
      </w:r>
      <w:bookmarkEnd w:id="39"/>
      <w:r w:rsidR="003F7053" w:rsidRPr="001430C6">
        <w:rPr>
          <w:rFonts w:ascii="Times New Roman" w:hAnsi="Times New Roman" w:cs="Times New Roman"/>
          <w:b/>
          <w:bCs/>
          <w:sz w:val="24"/>
          <w:szCs w:val="24"/>
        </w:rPr>
        <w:t xml:space="preserve"> </w:t>
      </w:r>
    </w:p>
    <w:p w14:paraId="56C046BE" w14:textId="2F248240" w:rsidR="00A247FA" w:rsidRPr="001430C6" w:rsidRDefault="00C72FE2" w:rsidP="001430C6">
      <w:pPr>
        <w:spacing w:line="360" w:lineRule="auto"/>
        <w:ind w:firstLine="720"/>
        <w:jc w:val="both"/>
        <w:rPr>
          <w:rFonts w:ascii="Times New Roman" w:hAnsi="Times New Roman" w:cs="Times New Roman"/>
          <w:sz w:val="24"/>
          <w:szCs w:val="24"/>
          <w:lang w:val="en" w:eastAsia="en-IN"/>
        </w:rPr>
      </w:pPr>
      <w:r w:rsidRPr="001430C6">
        <w:rPr>
          <w:rFonts w:ascii="Times New Roman" w:hAnsi="Times New Roman" w:cs="Times New Roman"/>
          <w:sz w:val="24"/>
          <w:szCs w:val="24"/>
          <w:lang w:val="en" w:eastAsia="en-IN"/>
        </w:rPr>
        <w:t>A higher-order transition probability matrix is used in the context of Markov chains and represents the probabilities of transitioning between states over multiple steps or periods. Here’s a formal definition:</w:t>
      </w:r>
    </w:p>
    <w:p w14:paraId="690B3A1C" w14:textId="1D0A536E" w:rsidR="004454A8" w:rsidRPr="001430C6" w:rsidRDefault="004454A8" w:rsidP="001430C6">
      <w:pPr>
        <w:spacing w:line="360" w:lineRule="auto"/>
        <w:ind w:firstLine="720"/>
        <w:jc w:val="both"/>
        <w:rPr>
          <w:rFonts w:ascii="Times New Roman" w:hAnsi="Times New Roman" w:cs="Times New Roman"/>
          <w:sz w:val="24"/>
          <w:szCs w:val="24"/>
        </w:rPr>
      </w:pPr>
      <w:r w:rsidRPr="001430C6">
        <w:rPr>
          <w:rFonts w:ascii="Times New Roman" w:hAnsi="Times New Roman" w:cs="Times New Roman"/>
          <w:sz w:val="24"/>
          <w:szCs w:val="24"/>
        </w:rPr>
        <w:t xml:space="preserve">Let </w:t>
      </w:r>
      <w:r w:rsidRPr="001430C6">
        <w:rPr>
          <w:rStyle w:val="katex-mathml"/>
          <w:rFonts w:ascii="Times New Roman" w:hAnsi="Times New Roman" w:cs="Times New Roman"/>
          <w:sz w:val="24"/>
          <w:szCs w:val="24"/>
        </w:rPr>
        <w:t>P</w:t>
      </w:r>
      <w:r w:rsidRPr="001430C6">
        <w:rPr>
          <w:rFonts w:ascii="Times New Roman" w:hAnsi="Times New Roman" w:cs="Times New Roman"/>
          <w:sz w:val="24"/>
          <w:szCs w:val="24"/>
        </w:rPr>
        <w:t xml:space="preserve"> be the one-step transition probability matrix of a Markov chain. The higher-order transition probability matrix, </w:t>
      </w:r>
      <m:oMath>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(n)</m:t>
            </m:r>
          </m:sup>
        </m:sSup>
      </m:oMath>
      <w:r w:rsidRPr="001430C6">
        <w:rPr>
          <w:rFonts w:ascii="Times New Roman" w:hAnsi="Times New Roman" w:cs="Times New Roman"/>
          <w:sz w:val="24"/>
          <w:szCs w:val="24"/>
        </w:rPr>
        <w:t xml:space="preserve"> , represents the probabilities of transitioning between states over </w:t>
      </w:r>
      <w:r w:rsidRPr="001430C6">
        <w:rPr>
          <w:rStyle w:val="katex-mathml"/>
          <w:rFonts w:ascii="Times New Roman" w:hAnsi="Times New Roman" w:cs="Times New Roman"/>
          <w:i/>
          <w:iCs/>
          <w:sz w:val="24"/>
          <w:szCs w:val="24"/>
        </w:rPr>
        <w:t>n</w:t>
      </w:r>
      <w:r w:rsidRPr="001430C6">
        <w:rPr>
          <w:rFonts w:ascii="Times New Roman" w:hAnsi="Times New Roman" w:cs="Times New Roman"/>
          <w:sz w:val="24"/>
          <w:szCs w:val="24"/>
        </w:rPr>
        <w:t xml:space="preserve"> steps. It is defined as follows:</w:t>
      </w:r>
    </w:p>
    <w:p w14:paraId="263EEDF5" w14:textId="77777777" w:rsidR="004454A8" w:rsidRPr="001430C6" w:rsidRDefault="004454A8" w:rsidP="001430C6">
      <w:pPr>
        <w:pStyle w:val="ListParagraph"/>
        <w:numPr>
          <w:ilvl w:val="0"/>
          <w:numId w:val="33"/>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1430C6">
        <w:rPr>
          <w:rFonts w:ascii="Times New Roman" w:eastAsia="Times New Roman" w:hAnsi="Times New Roman" w:cs="Times New Roman"/>
          <w:b/>
          <w:bCs/>
          <w:kern w:val="0"/>
          <w:sz w:val="24"/>
          <w:szCs w:val="24"/>
          <w:lang w:eastAsia="en-IN"/>
          <w14:ligatures w14:val="none"/>
        </w:rPr>
        <w:t>One-Step Transition Probability Matrix</w:t>
      </w:r>
      <w:r w:rsidRPr="001430C6">
        <w:rPr>
          <w:rFonts w:ascii="Times New Roman" w:eastAsia="Times New Roman" w:hAnsi="Times New Roman" w:cs="Times New Roman"/>
          <w:kern w:val="0"/>
          <w:sz w:val="24"/>
          <w:szCs w:val="24"/>
          <w:lang w:eastAsia="en-IN"/>
          <w14:ligatures w14:val="none"/>
        </w:rPr>
        <w:t>:</w:t>
      </w:r>
    </w:p>
    <w:p w14:paraId="6B152C33" w14:textId="478DD0D9" w:rsidR="004454A8" w:rsidRPr="001430C6" w:rsidRDefault="004454A8" w:rsidP="001430C6">
      <w:pPr>
        <w:spacing w:before="100" w:beforeAutospacing="1" w:after="100" w:afterAutospacing="1" w:line="360" w:lineRule="auto"/>
        <w:jc w:val="center"/>
        <w:rPr>
          <w:rFonts w:ascii="Times New Roman" w:eastAsia="Times New Roman" w:hAnsi="Times New Roman" w:cs="Times New Roman"/>
          <w:i/>
          <w:iCs/>
          <w:kern w:val="0"/>
          <w:sz w:val="24"/>
          <w:szCs w:val="24"/>
          <w:lang w:eastAsia="en-IN"/>
          <w14:ligatures w14:val="none"/>
        </w:rPr>
      </w:pPr>
      <w:r w:rsidRPr="001430C6">
        <w:rPr>
          <w:rFonts w:ascii="Times New Roman" w:eastAsia="Times New Roman" w:hAnsi="Times New Roman" w:cs="Times New Roman"/>
          <w:i/>
          <w:iCs/>
          <w:kern w:val="0"/>
          <w:sz w:val="24"/>
          <w:szCs w:val="24"/>
          <w:lang w:eastAsia="en-IN"/>
          <w14:ligatures w14:val="none"/>
        </w:rPr>
        <w:t xml:space="preserve">P   =   </w:t>
      </w:r>
      <m:oMath>
        <m:d>
          <m:dPr>
            <m:begChr m:val="["/>
            <m:endChr m:val="]"/>
            <m:ctrlPr>
              <w:rPr>
                <w:rFonts w:ascii="Cambria Math" w:eastAsia="Times New Roman" w:hAnsi="Cambria Math" w:cs="Times New Roman"/>
                <w:i/>
                <w:iCs/>
                <w:kern w:val="0"/>
                <w:sz w:val="24"/>
                <w:szCs w:val="24"/>
                <w:lang w:eastAsia="en-IN"/>
                <w14:ligatures w14:val="none"/>
              </w:rPr>
            </m:ctrlPr>
          </m:dPr>
          <m:e>
            <m:sSub>
              <m:sSubPr>
                <m:ctrlPr>
                  <w:rPr>
                    <w:rFonts w:ascii="Cambria Math" w:eastAsia="Times New Roman" w:hAnsi="Cambria Math" w:cs="Times New Roman"/>
                    <w:i/>
                    <w:iCs/>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p</m:t>
                </m:r>
              </m:e>
              <m:sub>
                <m:r>
                  <w:rPr>
                    <w:rFonts w:ascii="Cambria Math" w:eastAsia="Times New Roman" w:hAnsi="Cambria Math" w:cs="Times New Roman"/>
                    <w:kern w:val="0"/>
                    <w:sz w:val="24"/>
                    <w:szCs w:val="24"/>
                    <w:lang w:eastAsia="en-IN"/>
                    <w14:ligatures w14:val="none"/>
                  </w:rPr>
                  <m:t>ij</m:t>
                </m:r>
              </m:sub>
            </m:sSub>
          </m:e>
        </m:d>
      </m:oMath>
    </w:p>
    <w:p w14:paraId="240716A3" w14:textId="7572D474" w:rsidR="004454A8" w:rsidRPr="004454A8" w:rsidRDefault="004454A8" w:rsidP="001430C6">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4454A8">
        <w:rPr>
          <w:rFonts w:ascii="Times New Roman" w:eastAsia="Times New Roman" w:hAnsi="Times New Roman" w:cs="Times New Roman"/>
          <w:kern w:val="0"/>
          <w:sz w:val="24"/>
          <w:szCs w:val="24"/>
          <w:lang w:eastAsia="en-IN"/>
          <w14:ligatures w14:val="none"/>
        </w:rPr>
        <w:t xml:space="preserve">where </w:t>
      </w:r>
      <m:oMath>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p</m:t>
            </m:r>
          </m:e>
          <m:sub>
            <m:r>
              <w:rPr>
                <w:rFonts w:ascii="Cambria Math" w:eastAsia="Times New Roman" w:hAnsi="Cambria Math" w:cs="Times New Roman"/>
                <w:kern w:val="0"/>
                <w:sz w:val="24"/>
                <w:szCs w:val="24"/>
                <w:lang w:eastAsia="en-IN"/>
                <w14:ligatures w14:val="none"/>
              </w:rPr>
              <m:t>ij</m:t>
            </m:r>
          </m:sub>
        </m:sSub>
        <m:r>
          <w:rPr>
            <w:rFonts w:ascii="Cambria Math" w:eastAsia="Times New Roman" w:hAnsi="Cambria Math" w:cs="Times New Roman"/>
            <w:kern w:val="0"/>
            <w:sz w:val="24"/>
            <w:szCs w:val="24"/>
            <w:lang w:eastAsia="en-IN"/>
            <w14:ligatures w14:val="none"/>
          </w:rPr>
          <m:t xml:space="preserve"> </m:t>
        </m:r>
      </m:oMath>
      <w:r w:rsidRPr="004454A8">
        <w:rPr>
          <w:rFonts w:ascii="Times New Roman" w:eastAsia="Times New Roman" w:hAnsi="Times New Roman" w:cs="Times New Roman"/>
          <w:kern w:val="0"/>
          <w:sz w:val="24"/>
          <w:szCs w:val="24"/>
          <w:lang w:eastAsia="en-IN"/>
          <w14:ligatures w14:val="none"/>
        </w:rPr>
        <w:t xml:space="preserve">is the probability of transitioning from state </w:t>
      </w:r>
      <w:r w:rsidRPr="004454A8">
        <w:rPr>
          <w:rFonts w:ascii="Times New Roman" w:eastAsia="Times New Roman" w:hAnsi="Times New Roman" w:cs="Times New Roman"/>
          <w:i/>
          <w:iCs/>
          <w:kern w:val="0"/>
          <w:sz w:val="24"/>
          <w:szCs w:val="24"/>
          <w:lang w:eastAsia="en-IN"/>
          <w14:ligatures w14:val="none"/>
        </w:rPr>
        <w:t>i</w:t>
      </w:r>
      <w:r w:rsidRPr="004454A8">
        <w:rPr>
          <w:rFonts w:ascii="Times New Roman" w:eastAsia="Times New Roman" w:hAnsi="Times New Roman" w:cs="Times New Roman"/>
          <w:kern w:val="0"/>
          <w:sz w:val="24"/>
          <w:szCs w:val="24"/>
          <w:lang w:eastAsia="en-IN"/>
          <w14:ligatures w14:val="none"/>
        </w:rPr>
        <w:t xml:space="preserve"> to state </w:t>
      </w:r>
      <w:r w:rsidRPr="004454A8">
        <w:rPr>
          <w:rFonts w:ascii="Times New Roman" w:eastAsia="Times New Roman" w:hAnsi="Times New Roman" w:cs="Times New Roman"/>
          <w:i/>
          <w:iCs/>
          <w:kern w:val="0"/>
          <w:sz w:val="24"/>
          <w:szCs w:val="24"/>
          <w:lang w:eastAsia="en-IN"/>
          <w14:ligatures w14:val="none"/>
        </w:rPr>
        <w:t>j</w:t>
      </w:r>
      <w:r w:rsidRPr="001430C6">
        <w:rPr>
          <w:rFonts w:ascii="Times New Roman" w:eastAsia="Times New Roman" w:hAnsi="Times New Roman" w:cs="Times New Roman"/>
          <w:kern w:val="0"/>
          <w:sz w:val="24"/>
          <w:szCs w:val="24"/>
          <w:lang w:eastAsia="en-IN"/>
          <w14:ligatures w14:val="none"/>
        </w:rPr>
        <w:t xml:space="preserve"> </w:t>
      </w:r>
      <w:r w:rsidRPr="004454A8">
        <w:rPr>
          <w:rFonts w:ascii="Times New Roman" w:eastAsia="Times New Roman" w:hAnsi="Times New Roman" w:cs="Times New Roman"/>
          <w:kern w:val="0"/>
          <w:sz w:val="24"/>
          <w:szCs w:val="24"/>
          <w:lang w:eastAsia="en-IN"/>
          <w14:ligatures w14:val="none"/>
        </w:rPr>
        <w:t>in one step.</w:t>
      </w:r>
    </w:p>
    <w:p w14:paraId="6DDA12B6" w14:textId="77777777" w:rsidR="004454A8" w:rsidRPr="001430C6" w:rsidRDefault="004454A8" w:rsidP="001430C6">
      <w:pPr>
        <w:pStyle w:val="NormalWeb"/>
        <w:numPr>
          <w:ilvl w:val="0"/>
          <w:numId w:val="33"/>
        </w:numPr>
        <w:spacing w:line="360" w:lineRule="auto"/>
      </w:pPr>
      <w:r w:rsidRPr="001430C6">
        <w:rPr>
          <w:rStyle w:val="Strong"/>
        </w:rPr>
        <w:t>Higher-Order (n-step) Transition Probability Matrix</w:t>
      </w:r>
      <w:r w:rsidRPr="001430C6">
        <w:t>:</w:t>
      </w:r>
    </w:p>
    <w:p w14:paraId="11532593" w14:textId="4304FDF4" w:rsidR="004454A8" w:rsidRPr="001430C6" w:rsidRDefault="00000000" w:rsidP="001430C6">
      <w:pPr>
        <w:pStyle w:val="NormalWeb"/>
        <w:spacing w:line="360" w:lineRule="auto"/>
        <w:ind w:left="720"/>
        <w:jc w:val="center"/>
      </w:pPr>
      <m:oMath>
        <m:sSup>
          <m:sSupPr>
            <m:ctrlPr>
              <w:rPr>
                <w:rFonts w:ascii="Cambria Math" w:eastAsiaTheme="minorHAnsi" w:hAnsi="Cambria Math"/>
                <w:i/>
                <w:kern w:val="2"/>
                <w:lang w:eastAsia="en-US"/>
                <w14:ligatures w14:val="standardContextual"/>
              </w:rPr>
            </m:ctrlPr>
          </m:sSupPr>
          <m:e>
            <m:r>
              <w:rPr>
                <w:rFonts w:ascii="Cambria Math" w:hAnsi="Cambria Math"/>
              </w:rPr>
              <m:t>P</m:t>
            </m:r>
          </m:e>
          <m:sup>
            <m:r>
              <w:rPr>
                <w:rFonts w:ascii="Cambria Math" w:hAnsi="Cambria Math"/>
              </w:rPr>
              <m:t>(n)</m:t>
            </m:r>
          </m:sup>
        </m:sSup>
      </m:oMath>
      <w:r w:rsidR="004454A8" w:rsidRPr="001430C6">
        <w:rPr>
          <w:kern w:val="2"/>
          <w:lang w:eastAsia="en-US"/>
          <w14:ligatures w14:val="standardContextual"/>
        </w:rPr>
        <w:t xml:space="preserve"> = </w:t>
      </w:r>
      <m:oMath>
        <m:sSup>
          <m:sSupPr>
            <m:ctrlPr>
              <w:rPr>
                <w:rFonts w:ascii="Cambria Math" w:eastAsiaTheme="minorHAnsi" w:hAnsi="Cambria Math"/>
                <w:i/>
                <w:kern w:val="2"/>
                <w:lang w:eastAsia="en-US"/>
                <w14:ligatures w14:val="standardContextual"/>
              </w:rPr>
            </m:ctrlPr>
          </m:sSupPr>
          <m:e>
            <m:r>
              <w:rPr>
                <w:rFonts w:ascii="Cambria Math" w:hAnsi="Cambria Math"/>
              </w:rPr>
              <m:t>P</m:t>
            </m:r>
          </m:e>
          <m:sup>
            <m:r>
              <w:rPr>
                <w:rFonts w:ascii="Cambria Math" w:hAnsi="Cambria Math"/>
              </w:rPr>
              <m:t>n</m:t>
            </m:r>
          </m:sup>
        </m:sSup>
      </m:oMath>
    </w:p>
    <w:p w14:paraId="1D7DDED9" w14:textId="74224BF0" w:rsidR="00A918A8" w:rsidRPr="001430C6" w:rsidRDefault="004454A8" w:rsidP="001430C6">
      <w:pPr>
        <w:spacing w:line="360" w:lineRule="auto"/>
        <w:jc w:val="both"/>
        <w:rPr>
          <w:rFonts w:ascii="Times New Roman" w:hAnsi="Times New Roman" w:cs="Times New Roman"/>
          <w:sz w:val="24"/>
          <w:szCs w:val="24"/>
          <w:lang w:val="en" w:eastAsia="en-IN"/>
        </w:rPr>
      </w:pPr>
      <w:r w:rsidRPr="001430C6">
        <w:rPr>
          <w:rFonts w:ascii="Times New Roman" w:hAnsi="Times New Roman" w:cs="Times New Roman"/>
          <w:sz w:val="24"/>
          <w:szCs w:val="24"/>
        </w:rPr>
        <w:t xml:space="preserve">where </w:t>
      </w:r>
      <m:oMath>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n</m:t>
            </m:r>
          </m:sup>
        </m:sSup>
      </m:oMath>
      <w:r w:rsidRPr="001430C6">
        <w:rPr>
          <w:rFonts w:ascii="Times New Roman" w:hAnsi="Times New Roman" w:cs="Times New Roman"/>
          <w:sz w:val="24"/>
          <w:szCs w:val="24"/>
        </w:rPr>
        <w:t xml:space="preserve"> is the matrix obtained by multiplying the one-step transition matrix </w:t>
      </w:r>
      <w:r w:rsidRPr="001430C6">
        <w:rPr>
          <w:rStyle w:val="katex-mathml"/>
          <w:rFonts w:ascii="Times New Roman" w:hAnsi="Times New Roman" w:cs="Times New Roman"/>
          <w:i/>
          <w:iCs/>
          <w:sz w:val="24"/>
          <w:szCs w:val="24"/>
        </w:rPr>
        <w:t>P</w:t>
      </w:r>
      <w:r w:rsidRPr="001430C6">
        <w:rPr>
          <w:rStyle w:val="katex-mathml"/>
          <w:rFonts w:ascii="Times New Roman" w:hAnsi="Times New Roman" w:cs="Times New Roman"/>
          <w:sz w:val="24"/>
          <w:szCs w:val="24"/>
        </w:rPr>
        <w:t xml:space="preserve"> </w:t>
      </w:r>
      <w:r w:rsidRPr="001430C6">
        <w:rPr>
          <w:rFonts w:ascii="Times New Roman" w:hAnsi="Times New Roman" w:cs="Times New Roman"/>
          <w:sz w:val="24"/>
          <w:szCs w:val="24"/>
        </w:rPr>
        <w:t xml:space="preserve">by itself </w:t>
      </w:r>
      <w:r w:rsidRPr="001430C6">
        <w:rPr>
          <w:rStyle w:val="katex-mathml"/>
          <w:rFonts w:ascii="Times New Roman" w:hAnsi="Times New Roman" w:cs="Times New Roman"/>
          <w:i/>
          <w:iCs/>
          <w:sz w:val="24"/>
          <w:szCs w:val="24"/>
        </w:rPr>
        <w:t>n</w:t>
      </w:r>
      <w:r w:rsidRPr="001430C6">
        <w:rPr>
          <w:rFonts w:ascii="Times New Roman" w:hAnsi="Times New Roman" w:cs="Times New Roman"/>
          <w:sz w:val="24"/>
          <w:szCs w:val="24"/>
        </w:rPr>
        <w:t xml:space="preserve"> times. Mathematically:</w:t>
      </w:r>
    </w:p>
    <w:p w14:paraId="68A901B2" w14:textId="12CF8172" w:rsidR="00A918A8" w:rsidRPr="001430C6" w:rsidRDefault="00000000" w:rsidP="001430C6">
      <w:pPr>
        <w:spacing w:line="360" w:lineRule="auto"/>
        <w:jc w:val="center"/>
        <w:rPr>
          <w:rFonts w:ascii="Times New Roman" w:hAnsi="Times New Roman" w:cs="Times New Roman"/>
          <w:sz w:val="24"/>
          <w:szCs w:val="24"/>
          <w:lang w:val="en" w:eastAsia="en-IN"/>
        </w:rPr>
      </w:pPr>
      <m:oMath>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(n)</m:t>
            </m:r>
          </m:sup>
        </m:sSup>
      </m:oMath>
      <w:r w:rsidR="004454A8" w:rsidRPr="001430C6">
        <w:rPr>
          <w:rFonts w:ascii="Times New Roman" w:eastAsiaTheme="minorEastAsia" w:hAnsi="Times New Roman" w:cs="Times New Roman"/>
          <w:i/>
          <w:sz w:val="24"/>
          <w:szCs w:val="24"/>
        </w:rPr>
        <w:t xml:space="preserve"> = P.P.P……P</w:t>
      </w:r>
      <w:r w:rsidR="001430C6" w:rsidRPr="001430C6">
        <w:rPr>
          <w:rFonts w:ascii="Times New Roman" w:eastAsiaTheme="minorEastAsia" w:hAnsi="Times New Roman" w:cs="Times New Roman"/>
          <w:i/>
          <w:sz w:val="24"/>
          <w:szCs w:val="24"/>
        </w:rPr>
        <w:t xml:space="preserve"> </w:t>
      </w:r>
      <w:r w:rsidR="004454A8" w:rsidRPr="001430C6">
        <w:rPr>
          <w:rFonts w:ascii="Times New Roman" w:eastAsiaTheme="minorEastAsia" w:hAnsi="Times New Roman" w:cs="Times New Roman"/>
          <w:sz w:val="24"/>
          <w:szCs w:val="24"/>
        </w:rPr>
        <w:t>(n time)</w:t>
      </w:r>
    </w:p>
    <w:p w14:paraId="25AFE17F" w14:textId="535DE2F3" w:rsidR="00FD3A7E" w:rsidRDefault="001430C6" w:rsidP="009B224D">
      <w:pPr>
        <w:spacing w:line="360" w:lineRule="auto"/>
        <w:jc w:val="both"/>
        <w:rPr>
          <w:rFonts w:ascii="Times New Roman" w:hAnsi="Times New Roman" w:cs="Times New Roman"/>
          <w:sz w:val="24"/>
          <w:szCs w:val="24"/>
        </w:rPr>
      </w:pPr>
      <w:r w:rsidRPr="001430C6">
        <w:rPr>
          <w:rFonts w:ascii="Times New Roman" w:hAnsi="Times New Roman" w:cs="Times New Roman"/>
          <w:sz w:val="24"/>
          <w:szCs w:val="24"/>
        </w:rPr>
        <w:t xml:space="preserve">Each element </w:t>
      </w:r>
      <m:oMath>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ij</m:t>
            </m:r>
          </m:sub>
          <m:sup>
            <m:r>
              <w:rPr>
                <w:rFonts w:ascii="Cambria Math" w:hAnsi="Cambria Math" w:cs="Times New Roman"/>
                <w:sz w:val="24"/>
                <w:szCs w:val="24"/>
              </w:rPr>
              <m:t>(n)</m:t>
            </m:r>
          </m:sup>
        </m:sSubSup>
      </m:oMath>
      <w:r w:rsidRPr="001430C6">
        <w:rPr>
          <w:rFonts w:ascii="Times New Roman" w:hAnsi="Times New Roman" w:cs="Times New Roman"/>
          <w:sz w:val="24"/>
          <w:szCs w:val="24"/>
        </w:rPr>
        <w:t xml:space="preserve">of </w:t>
      </w:r>
      <m:oMath>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(n)</m:t>
            </m:r>
          </m:sup>
        </m:sSup>
        <m:r>
          <w:rPr>
            <w:rFonts w:ascii="Cambria Math" w:hAnsi="Cambria Math" w:cs="Times New Roman"/>
            <w:sz w:val="24"/>
            <w:szCs w:val="24"/>
          </w:rPr>
          <m:t xml:space="preserve"> </m:t>
        </m:r>
      </m:oMath>
      <w:r w:rsidRPr="001430C6">
        <w:rPr>
          <w:rFonts w:ascii="Times New Roman" w:hAnsi="Times New Roman" w:cs="Times New Roman"/>
          <w:sz w:val="24"/>
          <w:szCs w:val="24"/>
        </w:rPr>
        <w:t xml:space="preserve">represents the probability of transitioning from state </w:t>
      </w:r>
      <w:r w:rsidRPr="001430C6">
        <w:rPr>
          <w:rStyle w:val="katex-mathml"/>
          <w:rFonts w:ascii="Times New Roman" w:hAnsi="Times New Roman" w:cs="Times New Roman"/>
          <w:i/>
          <w:iCs/>
          <w:sz w:val="24"/>
          <w:szCs w:val="24"/>
        </w:rPr>
        <w:t>i</w:t>
      </w:r>
      <w:r w:rsidRPr="001430C6">
        <w:rPr>
          <w:rFonts w:ascii="Times New Roman" w:hAnsi="Times New Roman" w:cs="Times New Roman"/>
          <w:sz w:val="24"/>
          <w:szCs w:val="24"/>
        </w:rPr>
        <w:t xml:space="preserve"> to state </w:t>
      </w:r>
      <w:r w:rsidRPr="001430C6">
        <w:rPr>
          <w:rStyle w:val="katex-mathml"/>
          <w:rFonts w:ascii="Times New Roman" w:hAnsi="Times New Roman" w:cs="Times New Roman"/>
          <w:i/>
          <w:iCs/>
          <w:sz w:val="24"/>
          <w:szCs w:val="24"/>
        </w:rPr>
        <w:t>j</w:t>
      </w:r>
      <w:r w:rsidRPr="001430C6">
        <w:rPr>
          <w:rFonts w:ascii="Times New Roman" w:hAnsi="Times New Roman" w:cs="Times New Roman"/>
          <w:sz w:val="24"/>
          <w:szCs w:val="24"/>
        </w:rPr>
        <w:t xml:space="preserve"> in </w:t>
      </w:r>
      <w:r w:rsidRPr="001430C6">
        <w:rPr>
          <w:rStyle w:val="katex-mathml"/>
          <w:rFonts w:ascii="Times New Roman" w:hAnsi="Times New Roman" w:cs="Times New Roman"/>
          <w:i/>
          <w:iCs/>
          <w:sz w:val="24"/>
          <w:szCs w:val="24"/>
        </w:rPr>
        <w:t>n</w:t>
      </w:r>
      <w:r w:rsidRPr="001430C6">
        <w:rPr>
          <w:rFonts w:ascii="Times New Roman" w:hAnsi="Times New Roman" w:cs="Times New Roman"/>
          <w:sz w:val="24"/>
          <w:szCs w:val="24"/>
        </w:rPr>
        <w:t xml:space="preserve"> steps</w:t>
      </w:r>
      <w:r w:rsidR="009B224D">
        <w:rPr>
          <w:rFonts w:ascii="Times New Roman" w:hAnsi="Times New Roman" w:cs="Times New Roman"/>
          <w:sz w:val="24"/>
          <w:szCs w:val="24"/>
        </w:rPr>
        <w:t>.</w:t>
      </w:r>
    </w:p>
    <w:p w14:paraId="3CDEA93F" w14:textId="77777777" w:rsidR="00FF7F8B" w:rsidRDefault="00FF7F8B" w:rsidP="009B224D">
      <w:pPr>
        <w:spacing w:line="360" w:lineRule="auto"/>
        <w:jc w:val="both"/>
        <w:rPr>
          <w:rFonts w:ascii="Times New Roman" w:hAnsi="Times New Roman" w:cs="Times New Roman"/>
          <w:sz w:val="24"/>
          <w:szCs w:val="24"/>
        </w:rPr>
      </w:pPr>
    </w:p>
    <w:p w14:paraId="07BDEE43" w14:textId="77777777" w:rsidR="00FF7F8B" w:rsidRDefault="00FF7F8B" w:rsidP="009B224D">
      <w:pPr>
        <w:spacing w:line="360" w:lineRule="auto"/>
        <w:jc w:val="both"/>
        <w:rPr>
          <w:rFonts w:ascii="Times New Roman" w:hAnsi="Times New Roman" w:cs="Times New Roman"/>
          <w:sz w:val="24"/>
          <w:szCs w:val="24"/>
        </w:rPr>
      </w:pPr>
    </w:p>
    <w:p w14:paraId="2FC03CB4" w14:textId="77777777" w:rsidR="00FF7F8B" w:rsidRDefault="00FF7F8B" w:rsidP="009B224D">
      <w:pPr>
        <w:spacing w:line="360" w:lineRule="auto"/>
        <w:jc w:val="both"/>
        <w:rPr>
          <w:rFonts w:ascii="Times New Roman" w:hAnsi="Times New Roman" w:cs="Times New Roman"/>
          <w:sz w:val="24"/>
          <w:szCs w:val="24"/>
          <w:lang w:val="en" w:eastAsia="en-IN"/>
        </w:rPr>
      </w:pPr>
    </w:p>
    <w:p w14:paraId="1B64BB29" w14:textId="4B1ED4E4" w:rsidR="008A3B54" w:rsidRPr="00A247FA" w:rsidRDefault="00D87AC6" w:rsidP="009B224D">
      <w:pPr>
        <w:spacing w:line="360" w:lineRule="auto"/>
        <w:jc w:val="both"/>
        <w:rPr>
          <w:rFonts w:ascii="Times New Roman" w:hAnsi="Times New Roman" w:cs="Times New Roman"/>
          <w:sz w:val="24"/>
          <w:szCs w:val="24"/>
          <w:lang w:val="en" w:eastAsia="en-IN"/>
        </w:rPr>
      </w:pPr>
      <w:r>
        <w:rPr>
          <w:rFonts w:ascii="Times New Roman" w:hAnsi="Times New Roman" w:cs="Times New Roman"/>
          <w:sz w:val="24"/>
          <w:szCs w:val="24"/>
          <w:lang w:val="en" w:eastAsia="en-IN"/>
        </w:rPr>
        <w:t xml:space="preserve"> </w:t>
      </w:r>
    </w:p>
    <w:p w14:paraId="3DE96F2B" w14:textId="43612FA5" w:rsidR="004C5002" w:rsidRPr="00E247E0" w:rsidRDefault="004C5002" w:rsidP="00CA6719">
      <w:pPr>
        <w:pStyle w:val="Heading1"/>
        <w:jc w:val="right"/>
        <w:rPr>
          <w:rFonts w:ascii="Times New Roman" w:hAnsi="Times New Roman" w:cs="Times New Roman"/>
          <w:b/>
          <w:bCs/>
          <w:color w:val="auto"/>
          <w:lang w:val="en-GB"/>
        </w:rPr>
      </w:pPr>
      <w:bookmarkStart w:id="40" w:name="_Toc171001467"/>
      <w:r w:rsidRPr="00E247E0">
        <w:rPr>
          <w:rFonts w:ascii="Times New Roman" w:hAnsi="Times New Roman" w:cs="Times New Roman"/>
          <w:b/>
          <w:bCs/>
          <w:color w:val="auto"/>
          <w:lang w:val="en-GB"/>
        </w:rPr>
        <w:lastRenderedPageBreak/>
        <w:t>CHAPTER-3</w:t>
      </w:r>
      <w:bookmarkEnd w:id="40"/>
    </w:p>
    <w:p w14:paraId="193A30F9" w14:textId="6A114A08" w:rsidR="007C095C" w:rsidRPr="00E247E0" w:rsidRDefault="004C5002" w:rsidP="00FF7F8B">
      <w:pPr>
        <w:pStyle w:val="Heading1"/>
        <w:spacing w:after="240"/>
        <w:jc w:val="center"/>
        <w:rPr>
          <w:rFonts w:ascii="Times New Roman" w:hAnsi="Times New Roman" w:cs="Times New Roman"/>
          <w:b/>
          <w:bCs/>
          <w:color w:val="auto"/>
        </w:rPr>
      </w:pPr>
      <w:bookmarkStart w:id="41" w:name="_Toc171001468"/>
      <w:r w:rsidRPr="00E247E0">
        <w:rPr>
          <w:rFonts w:ascii="Times New Roman" w:hAnsi="Times New Roman" w:cs="Times New Roman"/>
          <w:b/>
          <w:bCs/>
          <w:color w:val="auto"/>
        </w:rPr>
        <w:t>Data Description and Methodology</w:t>
      </w:r>
      <w:bookmarkEnd w:id="41"/>
    </w:p>
    <w:p w14:paraId="5E20D7F1" w14:textId="002B8D3A" w:rsidR="00CA3B17" w:rsidRDefault="00CA3B17" w:rsidP="00FF7F8B">
      <w:pPr>
        <w:spacing w:after="0" w:line="360" w:lineRule="auto"/>
        <w:ind w:firstLine="720"/>
        <w:jc w:val="both"/>
        <w:rPr>
          <w:rFonts w:ascii="Times New Roman" w:hAnsi="Times New Roman" w:cs="Times New Roman"/>
          <w:color w:val="0D0D0D"/>
          <w:sz w:val="24"/>
          <w:szCs w:val="24"/>
          <w:shd w:val="clear" w:color="auto" w:fill="FFFFFF"/>
        </w:rPr>
      </w:pPr>
      <w:r w:rsidRPr="00CA3B17">
        <w:rPr>
          <w:rFonts w:ascii="Times New Roman" w:hAnsi="Times New Roman" w:cs="Times New Roman"/>
          <w:color w:val="0D0D0D"/>
          <w:sz w:val="24"/>
          <w:szCs w:val="24"/>
          <w:shd w:val="clear" w:color="auto" w:fill="FFFFFF"/>
        </w:rPr>
        <w:t xml:space="preserve">This study investigates the impact of </w:t>
      </w:r>
      <w:r w:rsidR="009146DE">
        <w:rPr>
          <w:rFonts w:ascii="Times New Roman" w:hAnsi="Times New Roman" w:cs="Times New Roman"/>
          <w:color w:val="0D0D0D"/>
          <w:sz w:val="24"/>
          <w:szCs w:val="24"/>
          <w:shd w:val="clear" w:color="auto" w:fill="FFFFFF"/>
        </w:rPr>
        <w:t>COVID</w:t>
      </w:r>
      <w:r w:rsidRPr="00CA3B17">
        <w:rPr>
          <w:rFonts w:ascii="Times New Roman" w:hAnsi="Times New Roman" w:cs="Times New Roman"/>
          <w:color w:val="0D0D0D"/>
          <w:sz w:val="24"/>
          <w:szCs w:val="24"/>
          <w:shd w:val="clear" w:color="auto" w:fill="FFFFFF"/>
        </w:rPr>
        <w:t xml:space="preserve">-19 on the Indian stock market by </w:t>
      </w:r>
      <w:r w:rsidR="006E5510" w:rsidRPr="00CA3B17">
        <w:rPr>
          <w:rFonts w:ascii="Times New Roman" w:hAnsi="Times New Roman" w:cs="Times New Roman"/>
          <w:color w:val="0D0D0D"/>
          <w:sz w:val="24"/>
          <w:szCs w:val="24"/>
          <w:shd w:val="clear" w:color="auto" w:fill="FFFFFF"/>
        </w:rPr>
        <w:t>analysing</w:t>
      </w:r>
      <w:r w:rsidRPr="00CA3B17">
        <w:rPr>
          <w:rFonts w:ascii="Times New Roman" w:hAnsi="Times New Roman" w:cs="Times New Roman"/>
          <w:color w:val="0D0D0D"/>
          <w:sz w:val="24"/>
          <w:szCs w:val="24"/>
          <w:shd w:val="clear" w:color="auto" w:fill="FFFFFF"/>
        </w:rPr>
        <w:t xml:space="preserve"> the historical opening and closing stock prices of three major companies: State Bank of India (SBI),</w:t>
      </w:r>
      <w:r w:rsidR="00FD2CF5" w:rsidRPr="00FD2CF5">
        <w:rPr>
          <w:rFonts w:ascii="Times New Roman" w:hAnsi="Times New Roman" w:cs="Times New Roman"/>
          <w:color w:val="0D0D0D"/>
          <w:sz w:val="24"/>
          <w:szCs w:val="24"/>
          <w:shd w:val="clear" w:color="auto" w:fill="FFFFFF"/>
        </w:rPr>
        <w:t xml:space="preserve"> Housing Development Finance Corporation Bank</w:t>
      </w:r>
      <w:r w:rsidR="00FD2CF5">
        <w:rPr>
          <w:rFonts w:ascii="Times New Roman" w:hAnsi="Times New Roman" w:cs="Times New Roman"/>
          <w:color w:val="0D0D0D"/>
          <w:sz w:val="24"/>
          <w:szCs w:val="24"/>
          <w:shd w:val="clear" w:color="auto" w:fill="FFFFFF"/>
        </w:rPr>
        <w:t xml:space="preserve"> </w:t>
      </w:r>
      <w:r w:rsidRPr="00CA3B17">
        <w:rPr>
          <w:rFonts w:ascii="Times New Roman" w:hAnsi="Times New Roman" w:cs="Times New Roman"/>
          <w:color w:val="0D0D0D"/>
          <w:sz w:val="24"/>
          <w:szCs w:val="24"/>
          <w:shd w:val="clear" w:color="auto" w:fill="FFFFFF"/>
        </w:rPr>
        <w:t>(HDFC</w:t>
      </w:r>
      <w:r w:rsidR="00FD2CF5">
        <w:rPr>
          <w:rFonts w:ascii="Times New Roman" w:hAnsi="Times New Roman" w:cs="Times New Roman"/>
          <w:color w:val="0D0D0D"/>
          <w:sz w:val="24"/>
          <w:szCs w:val="24"/>
          <w:shd w:val="clear" w:color="auto" w:fill="FFFFFF"/>
        </w:rPr>
        <w:t>)</w:t>
      </w:r>
      <w:r w:rsidRPr="00CA3B17">
        <w:rPr>
          <w:rFonts w:ascii="Times New Roman" w:hAnsi="Times New Roman" w:cs="Times New Roman"/>
          <w:color w:val="0D0D0D"/>
          <w:sz w:val="24"/>
          <w:szCs w:val="24"/>
          <w:shd w:val="clear" w:color="auto" w:fill="FFFFFF"/>
        </w:rPr>
        <w:t xml:space="preserve">, and Tata Consultancy Services (TCS). The stock price data were obtained from finance.yahoo.com and segmented into three periods: before </w:t>
      </w:r>
      <w:r w:rsidR="009146DE">
        <w:rPr>
          <w:rFonts w:ascii="Times New Roman" w:hAnsi="Times New Roman" w:cs="Times New Roman"/>
          <w:color w:val="0D0D0D"/>
          <w:sz w:val="24"/>
          <w:szCs w:val="24"/>
          <w:shd w:val="clear" w:color="auto" w:fill="FFFFFF"/>
        </w:rPr>
        <w:t>COVID</w:t>
      </w:r>
      <w:r w:rsidRPr="00CA3B17">
        <w:rPr>
          <w:rFonts w:ascii="Times New Roman" w:hAnsi="Times New Roman" w:cs="Times New Roman"/>
          <w:color w:val="0D0D0D"/>
          <w:sz w:val="24"/>
          <w:szCs w:val="24"/>
          <w:shd w:val="clear" w:color="auto" w:fill="FFFFFF"/>
        </w:rPr>
        <w:t xml:space="preserve">-19 (November 1, 2017, to October 31, 2019), during </w:t>
      </w:r>
      <w:r w:rsidR="009146DE">
        <w:rPr>
          <w:rFonts w:ascii="Times New Roman" w:hAnsi="Times New Roman" w:cs="Times New Roman"/>
          <w:color w:val="0D0D0D"/>
          <w:sz w:val="24"/>
          <w:szCs w:val="24"/>
          <w:shd w:val="clear" w:color="auto" w:fill="FFFFFF"/>
        </w:rPr>
        <w:t>COVID</w:t>
      </w:r>
      <w:r w:rsidRPr="00CA3B17">
        <w:rPr>
          <w:rFonts w:ascii="Times New Roman" w:hAnsi="Times New Roman" w:cs="Times New Roman"/>
          <w:color w:val="0D0D0D"/>
          <w:sz w:val="24"/>
          <w:szCs w:val="24"/>
          <w:shd w:val="clear" w:color="auto" w:fill="FFFFFF"/>
        </w:rPr>
        <w:t xml:space="preserve">-19 (November 1, 2019, to October 31, 2021), and after </w:t>
      </w:r>
      <w:r w:rsidR="009146DE">
        <w:rPr>
          <w:rFonts w:ascii="Times New Roman" w:hAnsi="Times New Roman" w:cs="Times New Roman"/>
          <w:color w:val="0D0D0D"/>
          <w:sz w:val="24"/>
          <w:szCs w:val="24"/>
          <w:shd w:val="clear" w:color="auto" w:fill="FFFFFF"/>
        </w:rPr>
        <w:t>COVID</w:t>
      </w:r>
      <w:r w:rsidRPr="00CA3B17">
        <w:rPr>
          <w:rFonts w:ascii="Times New Roman" w:hAnsi="Times New Roman" w:cs="Times New Roman"/>
          <w:color w:val="0D0D0D"/>
          <w:sz w:val="24"/>
          <w:szCs w:val="24"/>
          <w:shd w:val="clear" w:color="auto" w:fill="FFFFFF"/>
        </w:rPr>
        <w:t xml:space="preserve">-19 (November 1, 2021, to November 31, 2023). To assess the stock price movements, the study employs the method of first order finite differences, defined as </w:t>
      </w:r>
      <w:r w:rsidRPr="00CA3B17">
        <w:rPr>
          <w:rFonts w:ascii="Times New Roman" w:hAnsi="Times New Roman" w:cs="Times New Roman"/>
          <w:sz w:val="24"/>
          <w:szCs w:val="24"/>
        </w:rPr>
        <w:t xml:space="preserve">i.e.,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t</m:t>
            </m:r>
          </m:sub>
        </m:sSub>
      </m:oMath>
      <w:r w:rsidRPr="00CA3B17">
        <w:rPr>
          <w:rFonts w:ascii="Times New Roman" w:hAnsi="Times New Roman" w:cs="Times New Roman"/>
          <w:sz w:val="24"/>
          <w:szCs w:val="24"/>
        </w:rPr>
        <w:t xml:space="preserve"> = </w:t>
      </w: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t-1</m:t>
            </m:r>
          </m:sub>
        </m:sSub>
      </m:oMath>
      <w:r w:rsidRPr="00CA3B17">
        <w:rPr>
          <w:rFonts w:ascii="Times New Roman" w:eastAsiaTheme="minorEastAsia" w:hAnsi="Times New Roman" w:cs="Times New Roman"/>
          <w:sz w:val="24"/>
          <w:szCs w:val="24"/>
        </w:rPr>
        <w:t xml:space="preserve">. </w:t>
      </w:r>
      <w:r w:rsidRPr="00CA3B17">
        <w:rPr>
          <w:rFonts w:ascii="Times New Roman" w:hAnsi="Times New Roman" w:cs="Times New Roman"/>
          <w:color w:val="0D0D0D"/>
          <w:sz w:val="24"/>
          <w:szCs w:val="24"/>
          <w:shd w:val="clear" w:color="auto" w:fill="FFFFFF"/>
        </w:rPr>
        <w:t xml:space="preserve">where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t</m:t>
            </m:r>
          </m:sub>
        </m:sSub>
      </m:oMath>
      <w:r w:rsidRPr="00CA3B17">
        <w:rPr>
          <w:rStyle w:val="vlist-s"/>
          <w:rFonts w:ascii="Times New Roman" w:hAnsi="Times New Roman" w:cs="Times New Roman"/>
          <w:color w:val="0D0D0D"/>
          <w:sz w:val="24"/>
          <w:szCs w:val="24"/>
          <w:bdr w:val="single" w:sz="2" w:space="0" w:color="E3E3E3" w:frame="1"/>
          <w:shd w:val="clear" w:color="auto" w:fill="FFFFFF"/>
        </w:rPr>
        <w:t>​</w:t>
      </w:r>
      <w:r w:rsidRPr="00CA3B17">
        <w:rPr>
          <w:rFonts w:ascii="Times New Roman" w:hAnsi="Times New Roman" w:cs="Times New Roman"/>
          <w:color w:val="0D0D0D"/>
          <w:sz w:val="24"/>
          <w:szCs w:val="24"/>
          <w:shd w:val="clear" w:color="auto" w:fill="FFFFFF"/>
        </w:rPr>
        <w:t xml:space="preserve"> represents the stock price (either opening or closing) on day </w:t>
      </w:r>
      <w:r w:rsidRPr="00CA3B17">
        <w:rPr>
          <w:rStyle w:val="mord"/>
          <w:rFonts w:ascii="Times New Roman" w:hAnsi="Times New Roman" w:cs="Times New Roman"/>
          <w:color w:val="0D0D0D"/>
          <w:sz w:val="24"/>
          <w:szCs w:val="24"/>
          <w:bdr w:val="single" w:sz="2" w:space="0" w:color="E3E3E3" w:frame="1"/>
          <w:shd w:val="clear" w:color="auto" w:fill="FFFFFF"/>
        </w:rPr>
        <w:t>t</w:t>
      </w:r>
      <w:r w:rsidRPr="00CA3B17">
        <w:rPr>
          <w:rFonts w:ascii="Times New Roman" w:hAnsi="Times New Roman" w:cs="Times New Roman"/>
          <w:color w:val="0D0D0D"/>
          <w:sz w:val="24"/>
          <w:szCs w:val="24"/>
          <w:shd w:val="clear" w:color="auto" w:fill="FFFFFF"/>
        </w:rPr>
        <w:t xml:space="preserve"> and </w:t>
      </w: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t-1</m:t>
            </m:r>
          </m:sub>
        </m:sSub>
      </m:oMath>
      <w:r w:rsidRPr="00CA3B17">
        <w:rPr>
          <w:rFonts w:ascii="Times New Roman" w:hAnsi="Times New Roman" w:cs="Times New Roman"/>
          <w:color w:val="0D0D0D"/>
          <w:sz w:val="24"/>
          <w:szCs w:val="24"/>
          <w:shd w:val="clear" w:color="auto" w:fill="FFFFFF"/>
        </w:rPr>
        <w:t xml:space="preserve"> represents the price on the previous day.</w:t>
      </w:r>
    </w:p>
    <w:p w14:paraId="6521FD7B" w14:textId="5D1807F5" w:rsidR="00CA3B17" w:rsidRPr="00CA3B17" w:rsidRDefault="00CA3B17" w:rsidP="00FF7F8B">
      <w:pPr>
        <w:spacing w:after="0" w:line="360" w:lineRule="auto"/>
        <w:ind w:firstLine="720"/>
        <w:jc w:val="both"/>
        <w:rPr>
          <w:rFonts w:ascii="Times New Roman" w:hAnsi="Times New Roman" w:cs="Times New Roman"/>
          <w:color w:val="0D0D0D"/>
          <w:sz w:val="24"/>
          <w:szCs w:val="24"/>
          <w:shd w:val="clear" w:color="auto" w:fill="FFFFFF"/>
        </w:rPr>
      </w:pPr>
      <w:r w:rsidRPr="00CA3B17">
        <w:rPr>
          <w:rFonts w:ascii="Times New Roman" w:hAnsi="Times New Roman" w:cs="Times New Roman"/>
          <w:color w:val="0D0D0D"/>
          <w:sz w:val="24"/>
          <w:szCs w:val="24"/>
          <w:shd w:val="clear" w:color="auto" w:fill="FFFFFF"/>
        </w:rPr>
        <w:t xml:space="preserve">The finite differences </w:t>
      </w:r>
      <m:oMath>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t</m:t>
            </m:r>
          </m:sub>
        </m:sSub>
      </m:oMath>
      <w:r w:rsidRPr="00CA3B17">
        <w:rPr>
          <w:rStyle w:val="vlist-s"/>
          <w:rFonts w:ascii="Times New Roman" w:hAnsi="Times New Roman" w:cs="Times New Roman"/>
          <w:color w:val="0D0D0D"/>
          <w:sz w:val="24"/>
          <w:szCs w:val="24"/>
          <w:bdr w:val="single" w:sz="2" w:space="0" w:color="E3E3E3" w:frame="1"/>
          <w:shd w:val="clear" w:color="auto" w:fill="FFFFFF"/>
        </w:rPr>
        <w:t>​</w:t>
      </w:r>
      <w:r w:rsidRPr="00CA3B17">
        <w:rPr>
          <w:rFonts w:ascii="Times New Roman" w:hAnsi="Times New Roman" w:cs="Times New Roman"/>
          <w:color w:val="0D0D0D"/>
          <w:sz w:val="24"/>
          <w:szCs w:val="24"/>
          <w:shd w:val="clear" w:color="auto" w:fill="FFFFFF"/>
        </w:rPr>
        <w:t xml:space="preserve"> w</w:t>
      </w:r>
      <w:r w:rsidR="006E5510">
        <w:rPr>
          <w:rFonts w:ascii="Times New Roman" w:hAnsi="Times New Roman" w:cs="Times New Roman"/>
          <w:color w:val="0D0D0D"/>
          <w:sz w:val="24"/>
          <w:szCs w:val="24"/>
          <w:shd w:val="clear" w:color="auto" w:fill="FFFFFF"/>
        </w:rPr>
        <w:t>h</w:t>
      </w:r>
      <w:r w:rsidRPr="00CA3B17">
        <w:rPr>
          <w:rFonts w:ascii="Times New Roman" w:hAnsi="Times New Roman" w:cs="Times New Roman"/>
          <w:color w:val="0D0D0D"/>
          <w:sz w:val="24"/>
          <w:szCs w:val="24"/>
          <w:shd w:val="clear" w:color="auto" w:fill="FFFFFF"/>
        </w:rPr>
        <w:t>ere then classified into three states to determine the nature of stock price movements. State-1(</w:t>
      </w:r>
      <w:r w:rsidR="000E306C">
        <w:rPr>
          <w:rFonts w:ascii="Times New Roman" w:hAnsi="Times New Roman" w:cs="Times New Roman"/>
          <w:color w:val="0D0D0D"/>
          <w:sz w:val="24"/>
          <w:szCs w:val="24"/>
          <w:shd w:val="clear" w:color="auto" w:fill="FFFFFF"/>
        </w:rPr>
        <w:t>Increment</w:t>
      </w:r>
      <w:r w:rsidRPr="00CA3B17">
        <w:rPr>
          <w:rFonts w:ascii="Times New Roman" w:hAnsi="Times New Roman" w:cs="Times New Roman"/>
          <w:color w:val="0D0D0D"/>
          <w:sz w:val="24"/>
          <w:szCs w:val="24"/>
          <w:shd w:val="clear" w:color="auto" w:fill="FFFFFF"/>
        </w:rPr>
        <w:t xml:space="preserve">) is defined as </w:t>
      </w:r>
      <m:oMath>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 xml:space="preserve"> ≥ μ+3</m:t>
        </m:r>
        <m:f>
          <m:fPr>
            <m:ctrlPr>
              <w:rPr>
                <w:rFonts w:ascii="Cambria Math" w:hAnsi="Cambria Math" w:cs="Times New Roman"/>
                <w:sz w:val="24"/>
                <w:szCs w:val="24"/>
              </w:rPr>
            </m:ctrlPr>
          </m:fPr>
          <m:num>
            <m:r>
              <m:rPr>
                <m:sty m:val="p"/>
              </m:rPr>
              <w:rPr>
                <w:rFonts w:ascii="Cambria Math" w:hAnsi="Cambria Math" w:cs="Times New Roman"/>
                <w:sz w:val="24"/>
                <w:szCs w:val="24"/>
              </w:rPr>
              <m:t>σ</m:t>
            </m:r>
          </m:num>
          <m:den>
            <m:rad>
              <m:radPr>
                <m:degHide m:val="1"/>
                <m:ctrlPr>
                  <w:rPr>
                    <w:rFonts w:ascii="Cambria Math" w:hAnsi="Cambria Math" w:cs="Times New Roman"/>
                    <w:sz w:val="24"/>
                    <w:szCs w:val="24"/>
                  </w:rPr>
                </m:ctrlPr>
              </m:radPr>
              <m:deg/>
              <m:e>
                <m:r>
                  <m:rPr>
                    <m:sty m:val="p"/>
                  </m:rPr>
                  <w:rPr>
                    <w:rFonts w:ascii="Cambria Math" w:hAnsi="Cambria Math" w:cs="Times New Roman"/>
                    <w:sz w:val="24"/>
                    <w:szCs w:val="24"/>
                  </w:rPr>
                  <m:t>n</m:t>
                </m:r>
              </m:e>
            </m:rad>
          </m:den>
        </m:f>
        <m:r>
          <m:rPr>
            <m:sty m:val="p"/>
          </m:rPr>
          <w:rPr>
            <w:rFonts w:ascii="Cambria Math" w:hAnsi="Cambria Math" w:cs="Times New Roman"/>
            <w:sz w:val="24"/>
            <w:szCs w:val="24"/>
          </w:rPr>
          <m:t>,</m:t>
        </m:r>
      </m:oMath>
      <w:r w:rsidRPr="00CA3B17">
        <w:rPr>
          <w:rFonts w:ascii="Times New Roman" w:eastAsiaTheme="minorEastAsia" w:hAnsi="Times New Roman" w:cs="Times New Roman"/>
          <w:sz w:val="24"/>
          <w:szCs w:val="24"/>
        </w:rPr>
        <w:t xml:space="preserve"> </w:t>
      </w:r>
      <w:r w:rsidRPr="00CA3B17">
        <w:rPr>
          <w:rFonts w:ascii="Times New Roman" w:hAnsi="Times New Roman" w:cs="Times New Roman"/>
          <w:color w:val="0D0D0D"/>
          <w:sz w:val="24"/>
          <w:szCs w:val="24"/>
          <w:shd w:val="clear" w:color="auto" w:fill="FFFFFF"/>
        </w:rPr>
        <w:t xml:space="preserve">indicating a significant positive change in stock prices, where </w:t>
      </w:r>
      <w:r w:rsidRPr="00CA3B17">
        <w:rPr>
          <w:rStyle w:val="mord"/>
          <w:rFonts w:ascii="Times New Roman" w:hAnsi="Times New Roman" w:cs="Times New Roman"/>
          <w:color w:val="0D0D0D"/>
          <w:sz w:val="24"/>
          <w:szCs w:val="24"/>
          <w:bdr w:val="single" w:sz="2" w:space="0" w:color="E3E3E3" w:frame="1"/>
          <w:shd w:val="clear" w:color="auto" w:fill="FFFFFF"/>
        </w:rPr>
        <w:t>μ</w:t>
      </w:r>
      <w:r w:rsidRPr="00CA3B17">
        <w:rPr>
          <w:rFonts w:ascii="Times New Roman" w:hAnsi="Times New Roman" w:cs="Times New Roman"/>
          <w:color w:val="0D0D0D"/>
          <w:sz w:val="24"/>
          <w:szCs w:val="24"/>
          <w:shd w:val="clear" w:color="auto" w:fill="FFFFFF"/>
        </w:rPr>
        <w:t xml:space="preserve"> is the mean and </w:t>
      </w:r>
      <w:r w:rsidRPr="00CA3B17">
        <w:rPr>
          <w:rStyle w:val="mord"/>
          <w:rFonts w:ascii="Times New Roman" w:hAnsi="Times New Roman" w:cs="Times New Roman"/>
          <w:color w:val="0D0D0D"/>
          <w:sz w:val="24"/>
          <w:szCs w:val="24"/>
          <w:bdr w:val="single" w:sz="2" w:space="0" w:color="E3E3E3" w:frame="1"/>
          <w:shd w:val="clear" w:color="auto" w:fill="FFFFFF"/>
        </w:rPr>
        <w:t>σ</w:t>
      </w:r>
      <w:r w:rsidRPr="00CA3B17">
        <w:rPr>
          <w:rFonts w:ascii="Times New Roman" w:hAnsi="Times New Roman" w:cs="Times New Roman"/>
          <w:color w:val="0D0D0D"/>
          <w:sz w:val="24"/>
          <w:szCs w:val="24"/>
          <w:shd w:val="clear" w:color="auto" w:fill="FFFFFF"/>
        </w:rPr>
        <w:t xml:space="preserve"> is the standard deviation of the differences over the period, and </w:t>
      </w:r>
      <w:r w:rsidRPr="00CA3B17">
        <w:rPr>
          <w:rStyle w:val="mord"/>
          <w:rFonts w:ascii="Times New Roman" w:hAnsi="Times New Roman" w:cs="Times New Roman"/>
          <w:color w:val="0D0D0D"/>
          <w:sz w:val="24"/>
          <w:szCs w:val="24"/>
          <w:bdr w:val="single" w:sz="2" w:space="0" w:color="E3E3E3" w:frame="1"/>
          <w:shd w:val="clear" w:color="auto" w:fill="FFFFFF"/>
        </w:rPr>
        <w:t>n</w:t>
      </w:r>
      <w:r w:rsidRPr="00CA3B17">
        <w:rPr>
          <w:rFonts w:ascii="Times New Roman" w:hAnsi="Times New Roman" w:cs="Times New Roman"/>
          <w:color w:val="0D0D0D"/>
          <w:sz w:val="24"/>
          <w:szCs w:val="24"/>
          <w:shd w:val="clear" w:color="auto" w:fill="FFFFFF"/>
        </w:rPr>
        <w:t xml:space="preserve"> is the number of observations. State-2 (Remain Same) covers the range </w:t>
      </w:r>
      <w:r w:rsidRPr="00CA3B17">
        <w:rPr>
          <w:rFonts w:ascii="Times New Roman" w:hAnsi="Times New Roman" w:cs="Times New Roman"/>
          <w:sz w:val="24"/>
          <w:szCs w:val="24"/>
        </w:rPr>
        <w:t xml:space="preserve">if </w:t>
      </w:r>
      <m:oMath>
        <m:sSub>
          <m:sSubPr>
            <m:ctrlPr>
              <w:rPr>
                <w:rFonts w:ascii="Cambria Math" w:hAnsi="Cambria Math" w:cs="Times New Roman"/>
                <w:sz w:val="24"/>
                <w:szCs w:val="24"/>
              </w:rPr>
            </m:ctrlPr>
          </m:sSubPr>
          <m:e>
            <m:r>
              <m:rPr>
                <m:sty m:val="p"/>
              </m:rPr>
              <w:rPr>
                <w:rFonts w:ascii="Cambria Math" w:hAnsi="Cambria Math" w:cs="Times New Roman"/>
                <w:sz w:val="24"/>
                <w:szCs w:val="24"/>
              </w:rPr>
              <m:t xml:space="preserve"> μ-3</m:t>
            </m:r>
            <m:f>
              <m:fPr>
                <m:ctrlPr>
                  <w:rPr>
                    <w:rFonts w:ascii="Cambria Math" w:hAnsi="Cambria Math" w:cs="Times New Roman"/>
                    <w:sz w:val="24"/>
                    <w:szCs w:val="24"/>
                  </w:rPr>
                </m:ctrlPr>
              </m:fPr>
              <m:num>
                <m:r>
                  <m:rPr>
                    <m:sty m:val="p"/>
                  </m:rPr>
                  <w:rPr>
                    <w:rFonts w:ascii="Cambria Math" w:hAnsi="Cambria Math" w:cs="Times New Roman"/>
                    <w:sz w:val="24"/>
                    <w:szCs w:val="24"/>
                  </w:rPr>
                  <m:t>σ</m:t>
                </m:r>
              </m:num>
              <m:den>
                <m:rad>
                  <m:radPr>
                    <m:degHide m:val="1"/>
                    <m:ctrlPr>
                      <w:rPr>
                        <w:rFonts w:ascii="Cambria Math" w:hAnsi="Cambria Math" w:cs="Times New Roman"/>
                        <w:sz w:val="24"/>
                        <w:szCs w:val="24"/>
                      </w:rPr>
                    </m:ctrlPr>
                  </m:radPr>
                  <m:deg/>
                  <m:e>
                    <m:r>
                      <m:rPr>
                        <m:sty m:val="p"/>
                      </m:rPr>
                      <w:rPr>
                        <w:rFonts w:ascii="Cambria Math" w:hAnsi="Cambria Math" w:cs="Times New Roman"/>
                        <w:sz w:val="24"/>
                        <w:szCs w:val="24"/>
                      </w:rPr>
                      <m:t>n</m:t>
                    </m:r>
                  </m:e>
                </m:rad>
              </m:den>
            </m:f>
            <m:r>
              <m:rPr>
                <m:sty m:val="p"/>
              </m:rPr>
              <w:rPr>
                <w:rFonts w:ascii="Cambria Math" w:hAnsi="Cambria Math" w:cs="Times New Roman"/>
                <w:sz w:val="24"/>
                <w:szCs w:val="24"/>
              </w:rPr>
              <m:t>&lt;d</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&lt; μ+3</m:t>
        </m:r>
        <m:f>
          <m:fPr>
            <m:ctrlPr>
              <w:rPr>
                <w:rFonts w:ascii="Cambria Math" w:hAnsi="Cambria Math" w:cs="Times New Roman"/>
                <w:sz w:val="24"/>
                <w:szCs w:val="24"/>
              </w:rPr>
            </m:ctrlPr>
          </m:fPr>
          <m:num>
            <m:r>
              <m:rPr>
                <m:sty m:val="p"/>
              </m:rPr>
              <w:rPr>
                <w:rFonts w:ascii="Cambria Math" w:hAnsi="Cambria Math" w:cs="Times New Roman"/>
                <w:sz w:val="24"/>
                <w:szCs w:val="24"/>
              </w:rPr>
              <m:t>σ</m:t>
            </m:r>
          </m:num>
          <m:den>
            <m:rad>
              <m:radPr>
                <m:degHide m:val="1"/>
                <m:ctrlPr>
                  <w:rPr>
                    <w:rFonts w:ascii="Cambria Math" w:hAnsi="Cambria Math" w:cs="Times New Roman"/>
                    <w:sz w:val="24"/>
                    <w:szCs w:val="24"/>
                  </w:rPr>
                </m:ctrlPr>
              </m:radPr>
              <m:deg/>
              <m:e>
                <m:r>
                  <m:rPr>
                    <m:sty m:val="p"/>
                  </m:rPr>
                  <w:rPr>
                    <w:rFonts w:ascii="Cambria Math" w:hAnsi="Cambria Math" w:cs="Times New Roman"/>
                    <w:sz w:val="24"/>
                    <w:szCs w:val="24"/>
                  </w:rPr>
                  <m:t>n</m:t>
                </m:r>
              </m:e>
            </m:rad>
          </m:den>
        </m:f>
      </m:oMath>
      <w:r w:rsidRPr="00CA3B17">
        <w:rPr>
          <w:rFonts w:ascii="Times New Roman" w:eastAsiaTheme="minorEastAsia" w:hAnsi="Times New Roman" w:cs="Times New Roman"/>
          <w:sz w:val="24"/>
          <w:szCs w:val="24"/>
        </w:rPr>
        <w:t xml:space="preserve">, </w:t>
      </w:r>
      <w:r w:rsidRPr="00CA3B17">
        <w:rPr>
          <w:rFonts w:ascii="Times New Roman" w:hAnsi="Times New Roman" w:cs="Times New Roman"/>
          <w:color w:val="0D0D0D"/>
          <w:sz w:val="24"/>
          <w:szCs w:val="24"/>
          <w:shd w:val="clear" w:color="auto" w:fill="FFFFFF"/>
        </w:rPr>
        <w:t>representing typical fluctuations within three standard deviations of the mean, indicating stability or normal market volatility. State-3 (</w:t>
      </w:r>
      <w:r w:rsidR="000E306C">
        <w:rPr>
          <w:rFonts w:ascii="Times New Roman" w:hAnsi="Times New Roman" w:cs="Times New Roman"/>
          <w:color w:val="0D0D0D"/>
          <w:sz w:val="24"/>
          <w:szCs w:val="24"/>
          <w:shd w:val="clear" w:color="auto" w:fill="FFFFFF"/>
        </w:rPr>
        <w:t>Decrement</w:t>
      </w:r>
      <w:r w:rsidRPr="00CA3B17">
        <w:rPr>
          <w:rFonts w:ascii="Times New Roman" w:hAnsi="Times New Roman" w:cs="Times New Roman"/>
          <w:color w:val="0D0D0D"/>
          <w:sz w:val="24"/>
          <w:szCs w:val="24"/>
          <w:shd w:val="clear" w:color="auto" w:fill="FFFFFF"/>
        </w:rPr>
        <w:t xml:space="preserve">) is defined as </w:t>
      </w:r>
      <m:oMath>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 μ-3</m:t>
        </m:r>
        <m:f>
          <m:fPr>
            <m:ctrlPr>
              <w:rPr>
                <w:rFonts w:ascii="Cambria Math" w:hAnsi="Cambria Math" w:cs="Times New Roman"/>
                <w:sz w:val="24"/>
                <w:szCs w:val="24"/>
              </w:rPr>
            </m:ctrlPr>
          </m:fPr>
          <m:num>
            <m:r>
              <m:rPr>
                <m:sty m:val="p"/>
              </m:rPr>
              <w:rPr>
                <w:rFonts w:ascii="Cambria Math" w:hAnsi="Cambria Math" w:cs="Times New Roman"/>
                <w:sz w:val="24"/>
                <w:szCs w:val="24"/>
              </w:rPr>
              <m:t>σ</m:t>
            </m:r>
          </m:num>
          <m:den>
            <m:rad>
              <m:radPr>
                <m:degHide m:val="1"/>
                <m:ctrlPr>
                  <w:rPr>
                    <w:rFonts w:ascii="Cambria Math" w:hAnsi="Cambria Math" w:cs="Times New Roman"/>
                    <w:sz w:val="24"/>
                    <w:szCs w:val="24"/>
                  </w:rPr>
                </m:ctrlPr>
              </m:radPr>
              <m:deg/>
              <m:e>
                <m:r>
                  <m:rPr>
                    <m:sty m:val="p"/>
                  </m:rPr>
                  <w:rPr>
                    <w:rFonts w:ascii="Cambria Math" w:hAnsi="Cambria Math" w:cs="Times New Roman"/>
                    <w:sz w:val="24"/>
                    <w:szCs w:val="24"/>
                  </w:rPr>
                  <m:t>n</m:t>
                </m:r>
              </m:e>
            </m:rad>
          </m:den>
        </m:f>
      </m:oMath>
      <w:r w:rsidRPr="00CA3B17">
        <w:rPr>
          <w:rFonts w:ascii="Times New Roman" w:eastAsiaTheme="minorEastAsia" w:hAnsi="Times New Roman" w:cs="Times New Roman"/>
          <w:sz w:val="24"/>
          <w:szCs w:val="24"/>
        </w:rPr>
        <w:t>,</w:t>
      </w:r>
      <w:r w:rsidRPr="00CA3B17">
        <w:rPr>
          <w:rFonts w:ascii="Times New Roman" w:hAnsi="Times New Roman" w:cs="Times New Roman"/>
          <w:color w:val="0D0D0D"/>
          <w:sz w:val="24"/>
          <w:szCs w:val="24"/>
          <w:shd w:val="clear" w:color="auto" w:fill="FFFFFF"/>
        </w:rPr>
        <w:t xml:space="preserve"> indicating a significant negative change in stock prices.</w:t>
      </w:r>
    </w:p>
    <w:p w14:paraId="54DB11F5" w14:textId="64E4C728" w:rsidR="00CA3B17" w:rsidRDefault="00CA3B17" w:rsidP="005A3797">
      <w:pPr>
        <w:spacing w:after="0" w:line="360" w:lineRule="auto"/>
        <w:ind w:firstLine="720"/>
        <w:jc w:val="both"/>
        <w:rPr>
          <w:rFonts w:ascii="Times New Roman" w:hAnsi="Times New Roman" w:cs="Times New Roman"/>
          <w:color w:val="0D0D0D"/>
          <w:sz w:val="24"/>
          <w:szCs w:val="24"/>
          <w:shd w:val="clear" w:color="auto" w:fill="FFFFFF"/>
        </w:rPr>
      </w:pPr>
      <w:r w:rsidRPr="00CA3B17">
        <w:rPr>
          <w:rFonts w:ascii="Times New Roman" w:hAnsi="Times New Roman" w:cs="Times New Roman"/>
          <w:color w:val="0D0D0D"/>
          <w:sz w:val="24"/>
          <w:szCs w:val="24"/>
          <w:shd w:val="clear" w:color="auto" w:fill="FFFFFF"/>
        </w:rPr>
        <w:t xml:space="preserve">By comparing the opening and closing prices, this classification framework allows for a detailed analysis of the stock price </w:t>
      </w:r>
      <w:r w:rsidR="006E5510" w:rsidRPr="00CA3B17">
        <w:rPr>
          <w:rFonts w:ascii="Times New Roman" w:hAnsi="Times New Roman" w:cs="Times New Roman"/>
          <w:color w:val="0D0D0D"/>
          <w:sz w:val="24"/>
          <w:szCs w:val="24"/>
          <w:shd w:val="clear" w:color="auto" w:fill="FFFFFF"/>
        </w:rPr>
        <w:t>behaviour</w:t>
      </w:r>
      <w:r w:rsidRPr="00CA3B17">
        <w:rPr>
          <w:rFonts w:ascii="Times New Roman" w:hAnsi="Times New Roman" w:cs="Times New Roman"/>
          <w:color w:val="0D0D0D"/>
          <w:sz w:val="24"/>
          <w:szCs w:val="24"/>
          <w:shd w:val="clear" w:color="auto" w:fill="FFFFFF"/>
        </w:rPr>
        <w:t xml:space="preserve"> in different periods relative to the </w:t>
      </w:r>
      <w:r w:rsidR="009146DE">
        <w:rPr>
          <w:rFonts w:ascii="Times New Roman" w:hAnsi="Times New Roman" w:cs="Times New Roman"/>
          <w:color w:val="0D0D0D"/>
          <w:sz w:val="24"/>
          <w:szCs w:val="24"/>
          <w:shd w:val="clear" w:color="auto" w:fill="FFFFFF"/>
        </w:rPr>
        <w:t>COVID</w:t>
      </w:r>
      <w:r w:rsidRPr="00CA3B17">
        <w:rPr>
          <w:rFonts w:ascii="Times New Roman" w:hAnsi="Times New Roman" w:cs="Times New Roman"/>
          <w:color w:val="0D0D0D"/>
          <w:sz w:val="24"/>
          <w:szCs w:val="24"/>
          <w:shd w:val="clear" w:color="auto" w:fill="FFFFFF"/>
        </w:rPr>
        <w:t xml:space="preserve">-19 pandemic. It helps identify significant trends and anomalies in the stock market by comparing the frequency and magnitude of </w:t>
      </w:r>
      <w:r w:rsidR="000E306C">
        <w:rPr>
          <w:rFonts w:ascii="Times New Roman" w:hAnsi="Times New Roman" w:cs="Times New Roman"/>
          <w:color w:val="0D0D0D"/>
          <w:sz w:val="24"/>
          <w:szCs w:val="24"/>
          <w:shd w:val="clear" w:color="auto" w:fill="FFFFFF"/>
        </w:rPr>
        <w:t>Increment</w:t>
      </w:r>
      <w:r w:rsidRPr="00CA3B17">
        <w:rPr>
          <w:rFonts w:ascii="Times New Roman" w:hAnsi="Times New Roman" w:cs="Times New Roman"/>
          <w:color w:val="0D0D0D"/>
          <w:sz w:val="24"/>
          <w:szCs w:val="24"/>
          <w:shd w:val="clear" w:color="auto" w:fill="FFFFFF"/>
        </w:rPr>
        <w:t xml:space="preserve">s, </w:t>
      </w:r>
      <w:r w:rsidR="000E306C">
        <w:rPr>
          <w:rFonts w:ascii="Times New Roman" w:hAnsi="Times New Roman" w:cs="Times New Roman"/>
          <w:color w:val="0D0D0D"/>
          <w:sz w:val="24"/>
          <w:szCs w:val="24"/>
          <w:shd w:val="clear" w:color="auto" w:fill="FFFFFF"/>
        </w:rPr>
        <w:t>Decrement</w:t>
      </w:r>
      <w:r w:rsidRPr="00CA3B17">
        <w:rPr>
          <w:rFonts w:ascii="Times New Roman" w:hAnsi="Times New Roman" w:cs="Times New Roman"/>
          <w:color w:val="0D0D0D"/>
          <w:sz w:val="24"/>
          <w:szCs w:val="24"/>
          <w:shd w:val="clear" w:color="auto" w:fill="FFFFFF"/>
        </w:rPr>
        <w:t>s, and stable periods across the three defined time frames. This analysis provides valuable insights into how the pandemic has affected market behaviour and helps in understanding the broader economic impacts. Additionally, it aids in developing future market predictions and investment strategies by highlighting how major financial events influence stock prices.</w:t>
      </w:r>
    </w:p>
    <w:p w14:paraId="6CE516B7" w14:textId="01119A7F" w:rsidR="00FD2CF5" w:rsidRPr="00622D9F" w:rsidRDefault="00622D9F" w:rsidP="005A3797">
      <w:pPr>
        <w:spacing w:after="0" w:line="360" w:lineRule="auto"/>
        <w:ind w:firstLine="720"/>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In the below table 1 t, O</w:t>
      </w:r>
      <w:r>
        <w:rPr>
          <w:rFonts w:ascii="Times New Roman" w:hAnsi="Times New Roman" w:cs="Times New Roman"/>
          <w:color w:val="0D0D0D"/>
          <w:sz w:val="24"/>
          <w:szCs w:val="24"/>
          <w:shd w:val="clear" w:color="auto" w:fill="FFFFFF"/>
          <w:vertAlign w:val="subscript"/>
        </w:rPr>
        <w:t>t</w:t>
      </w:r>
      <w:r>
        <w:rPr>
          <w:rFonts w:ascii="Times New Roman" w:hAnsi="Times New Roman" w:cs="Times New Roman"/>
          <w:color w:val="0D0D0D"/>
          <w:sz w:val="24"/>
          <w:szCs w:val="24"/>
          <w:shd w:val="clear" w:color="auto" w:fill="FFFFFF"/>
        </w:rPr>
        <w:t>, and do</w:t>
      </w:r>
      <w:r>
        <w:rPr>
          <w:rFonts w:ascii="Times New Roman" w:hAnsi="Times New Roman" w:cs="Times New Roman"/>
          <w:color w:val="0D0D0D"/>
          <w:sz w:val="24"/>
          <w:szCs w:val="24"/>
          <w:shd w:val="clear" w:color="auto" w:fill="FFFFFF"/>
          <w:vertAlign w:val="subscript"/>
        </w:rPr>
        <w:t>t</w:t>
      </w:r>
      <w:r>
        <w:rPr>
          <w:rFonts w:ascii="Times New Roman" w:hAnsi="Times New Roman" w:cs="Times New Roman"/>
          <w:color w:val="0D0D0D"/>
          <w:sz w:val="24"/>
          <w:szCs w:val="24"/>
          <w:shd w:val="clear" w:color="auto" w:fill="FFFFFF"/>
        </w:rPr>
        <w:t xml:space="preserve"> represents the date, opening price and finite difference in the opening price of SBI respectively.</w:t>
      </w:r>
    </w:p>
    <w:p w14:paraId="11292FBB" w14:textId="3C58678D" w:rsidR="00622D9F" w:rsidRPr="00622D9F" w:rsidRDefault="00622D9F" w:rsidP="005A3797">
      <w:pPr>
        <w:spacing w:after="0" w:line="360" w:lineRule="auto"/>
        <w:ind w:firstLine="720"/>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lastRenderedPageBreak/>
        <w:t>In the below table 2 t, C</w:t>
      </w:r>
      <w:r>
        <w:rPr>
          <w:rFonts w:ascii="Times New Roman" w:hAnsi="Times New Roman" w:cs="Times New Roman"/>
          <w:color w:val="0D0D0D"/>
          <w:sz w:val="24"/>
          <w:szCs w:val="24"/>
          <w:shd w:val="clear" w:color="auto" w:fill="FFFFFF"/>
          <w:vertAlign w:val="subscript"/>
        </w:rPr>
        <w:t>t</w:t>
      </w:r>
      <w:r>
        <w:rPr>
          <w:rFonts w:ascii="Times New Roman" w:hAnsi="Times New Roman" w:cs="Times New Roman"/>
          <w:color w:val="0D0D0D"/>
          <w:sz w:val="24"/>
          <w:szCs w:val="24"/>
          <w:shd w:val="clear" w:color="auto" w:fill="FFFFFF"/>
        </w:rPr>
        <w:t>, and dc</w:t>
      </w:r>
      <w:r>
        <w:rPr>
          <w:rFonts w:ascii="Times New Roman" w:hAnsi="Times New Roman" w:cs="Times New Roman"/>
          <w:color w:val="0D0D0D"/>
          <w:sz w:val="24"/>
          <w:szCs w:val="24"/>
          <w:shd w:val="clear" w:color="auto" w:fill="FFFFFF"/>
          <w:vertAlign w:val="subscript"/>
        </w:rPr>
        <w:t>t</w:t>
      </w:r>
      <w:r>
        <w:rPr>
          <w:rFonts w:ascii="Times New Roman" w:hAnsi="Times New Roman" w:cs="Times New Roman"/>
          <w:color w:val="0D0D0D"/>
          <w:sz w:val="24"/>
          <w:szCs w:val="24"/>
          <w:shd w:val="clear" w:color="auto" w:fill="FFFFFF"/>
        </w:rPr>
        <w:t xml:space="preserve"> represent the date, closing price and finite difference in the closing price of SBI respectively.</w:t>
      </w:r>
    </w:p>
    <w:p w14:paraId="6D30FBE1" w14:textId="78AFF662" w:rsidR="00075F98" w:rsidRPr="00075F98" w:rsidRDefault="00075F98" w:rsidP="005A3797">
      <w:pPr>
        <w:spacing w:after="0" w:line="360" w:lineRule="auto"/>
        <w:jc w:val="both"/>
        <w:rPr>
          <w:rFonts w:ascii="Times New Roman" w:hAnsi="Times New Roman" w:cs="Times New Roman"/>
          <w:b/>
          <w:bCs/>
          <w:sz w:val="24"/>
          <w:szCs w:val="24"/>
        </w:rPr>
      </w:pPr>
      <w:r w:rsidRPr="00075F98">
        <w:rPr>
          <w:rFonts w:ascii="Times New Roman" w:eastAsiaTheme="minorEastAsia" w:hAnsi="Times New Roman" w:cs="Times New Roman"/>
          <w:b/>
          <w:bCs/>
          <w:sz w:val="24"/>
          <w:szCs w:val="24"/>
        </w:rPr>
        <w:t>Specimen Data</w:t>
      </w:r>
      <w:r w:rsidR="00D46FC4">
        <w:rPr>
          <w:rFonts w:ascii="Times New Roman" w:eastAsiaTheme="minorEastAsia" w:hAnsi="Times New Roman" w:cs="Times New Roman"/>
          <w:b/>
          <w:bCs/>
          <w:sz w:val="24"/>
          <w:szCs w:val="24"/>
        </w:rPr>
        <w:t xml:space="preserve"> of SBI open price </w:t>
      </w:r>
      <w:r w:rsidRPr="00075F98">
        <w:rPr>
          <w:rFonts w:ascii="Times New Roman" w:eastAsiaTheme="minorEastAsia" w:hAnsi="Times New Roman" w:cs="Times New Roman"/>
          <w:b/>
          <w:bCs/>
          <w:sz w:val="24"/>
          <w:szCs w:val="24"/>
        </w:rPr>
        <w:t xml:space="preserve">(source: </w:t>
      </w:r>
      <w:r w:rsidRPr="00075F98">
        <w:rPr>
          <w:rFonts w:ascii="Times New Roman" w:hAnsi="Times New Roman" w:cs="Times New Roman"/>
          <w:b/>
          <w:bCs/>
          <w:sz w:val="24"/>
          <w:szCs w:val="24"/>
        </w:rPr>
        <w:t>finance.yahoo.com</w:t>
      </w:r>
      <w:r w:rsidRPr="00075F98">
        <w:rPr>
          <w:rFonts w:ascii="Times New Roman" w:eastAsiaTheme="minorEastAsia" w:hAnsi="Times New Roman" w:cs="Times New Roman"/>
          <w:b/>
          <w:bCs/>
          <w:sz w:val="24"/>
          <w:szCs w:val="24"/>
        </w:rPr>
        <w:t>)</w:t>
      </w:r>
    </w:p>
    <w:tbl>
      <w:tblPr>
        <w:tblStyle w:val="TableGrid"/>
        <w:tblW w:w="0" w:type="auto"/>
        <w:jc w:val="center"/>
        <w:tblLook w:val="04A0" w:firstRow="1" w:lastRow="0" w:firstColumn="1" w:lastColumn="0" w:noHBand="0" w:noVBand="1"/>
      </w:tblPr>
      <w:tblGrid>
        <w:gridCol w:w="763"/>
        <w:gridCol w:w="1336"/>
        <w:gridCol w:w="876"/>
        <w:gridCol w:w="1116"/>
        <w:gridCol w:w="1556"/>
      </w:tblGrid>
      <w:tr w:rsidR="00FA2B5C" w:rsidRPr="00FA2B5C" w14:paraId="56A61A92" w14:textId="7C7FDF38" w:rsidTr="00FF7F8B">
        <w:trPr>
          <w:trHeight w:val="441"/>
          <w:jc w:val="center"/>
        </w:trPr>
        <w:tc>
          <w:tcPr>
            <w:tcW w:w="0" w:type="auto"/>
          </w:tcPr>
          <w:p w14:paraId="575D82F0" w14:textId="7B653B18" w:rsidR="00FD2CF5" w:rsidRPr="00FA2B5C" w:rsidRDefault="00FD2CF5" w:rsidP="005A3797">
            <w:pPr>
              <w:spacing w:line="360" w:lineRule="auto"/>
              <w:jc w:val="both"/>
              <w:rPr>
                <w:rFonts w:ascii="Times New Roman" w:hAnsi="Times New Roman" w:cs="Times New Roman"/>
                <w:b/>
                <w:bCs/>
                <w:sz w:val="24"/>
                <w:szCs w:val="24"/>
              </w:rPr>
            </w:pPr>
            <w:r w:rsidRPr="00FA2B5C">
              <w:rPr>
                <w:rFonts w:ascii="Times New Roman" w:hAnsi="Times New Roman" w:cs="Times New Roman"/>
                <w:b/>
                <w:bCs/>
                <w:sz w:val="24"/>
                <w:szCs w:val="24"/>
              </w:rPr>
              <w:t>S.N</w:t>
            </w:r>
            <w:r w:rsidR="00FF7F8B" w:rsidRPr="00FA2B5C">
              <w:rPr>
                <w:rFonts w:ascii="Times New Roman" w:hAnsi="Times New Roman" w:cs="Times New Roman"/>
                <w:b/>
                <w:bCs/>
                <w:sz w:val="24"/>
                <w:szCs w:val="24"/>
              </w:rPr>
              <w:t>o.</w:t>
            </w:r>
          </w:p>
        </w:tc>
        <w:tc>
          <w:tcPr>
            <w:tcW w:w="0" w:type="auto"/>
          </w:tcPr>
          <w:p w14:paraId="397516CA" w14:textId="222CB529" w:rsidR="00FD2CF5" w:rsidRPr="00FA2B5C" w:rsidRDefault="00FD2CF5" w:rsidP="005A3797">
            <w:pPr>
              <w:spacing w:line="360" w:lineRule="auto"/>
              <w:jc w:val="both"/>
              <w:rPr>
                <w:rFonts w:ascii="Times New Roman" w:hAnsi="Times New Roman" w:cs="Times New Roman"/>
                <w:b/>
                <w:bCs/>
                <w:sz w:val="24"/>
                <w:szCs w:val="24"/>
              </w:rPr>
            </w:pPr>
            <w:r w:rsidRPr="00FA2B5C">
              <w:rPr>
                <w:rFonts w:ascii="Times New Roman" w:hAnsi="Times New Roman" w:cs="Times New Roman"/>
                <w:b/>
                <w:bCs/>
                <w:sz w:val="24"/>
                <w:szCs w:val="24"/>
              </w:rPr>
              <w:t xml:space="preserve">      </w:t>
            </w:r>
            <w:r w:rsidR="00FF7F8B" w:rsidRPr="00FA2B5C">
              <w:rPr>
                <w:rFonts w:ascii="Times New Roman" w:hAnsi="Times New Roman" w:cs="Times New Roman"/>
                <w:b/>
                <w:bCs/>
                <w:sz w:val="24"/>
                <w:szCs w:val="24"/>
              </w:rPr>
              <w:t>t</w:t>
            </w:r>
          </w:p>
        </w:tc>
        <w:tc>
          <w:tcPr>
            <w:tcW w:w="0" w:type="auto"/>
          </w:tcPr>
          <w:p w14:paraId="5BF828E9" w14:textId="733012A3" w:rsidR="00FD2CF5" w:rsidRPr="00FA2B5C" w:rsidRDefault="00000000" w:rsidP="005A3797">
            <w:pPr>
              <w:spacing w:line="360" w:lineRule="auto"/>
              <w:jc w:val="both"/>
              <w:rPr>
                <w:rFonts w:ascii="Times New Roman" w:hAnsi="Times New Roman" w:cs="Times New Roman"/>
                <w:b/>
                <w:bCs/>
                <w:sz w:val="24"/>
                <w:szCs w:val="24"/>
              </w:rPr>
            </w:pPr>
            <m:oMathPara>
              <m:oMath>
                <m:sSub>
                  <m:sSubPr>
                    <m:ctrlPr>
                      <w:rPr>
                        <w:rFonts w:ascii="Cambria Math" w:hAnsi="Cambria Math" w:cs="Times New Roman"/>
                        <w:b/>
                        <w:bCs/>
                        <w:sz w:val="24"/>
                        <w:szCs w:val="24"/>
                      </w:rPr>
                    </m:ctrlPr>
                  </m:sSubPr>
                  <m:e>
                    <m:r>
                      <m:rPr>
                        <m:sty m:val="b"/>
                      </m:rPr>
                      <w:rPr>
                        <w:rFonts w:ascii="Cambria Math" w:hAnsi="Cambria Math" w:cs="Times New Roman"/>
                        <w:sz w:val="24"/>
                        <w:szCs w:val="24"/>
                      </w:rPr>
                      <m:t>O</m:t>
                    </m:r>
                  </m:e>
                  <m:sub>
                    <m:r>
                      <m:rPr>
                        <m:sty m:val="b"/>
                      </m:rPr>
                      <w:rPr>
                        <w:rFonts w:ascii="Cambria Math" w:hAnsi="Cambria Math" w:cs="Times New Roman"/>
                        <w:sz w:val="24"/>
                        <w:szCs w:val="24"/>
                      </w:rPr>
                      <m:t>t</m:t>
                    </m:r>
                  </m:sub>
                </m:sSub>
              </m:oMath>
            </m:oMathPara>
          </w:p>
        </w:tc>
        <w:tc>
          <w:tcPr>
            <w:tcW w:w="0" w:type="auto"/>
          </w:tcPr>
          <w:p w14:paraId="5A465134" w14:textId="146D02AB" w:rsidR="00FD2CF5" w:rsidRPr="00FA2B5C" w:rsidRDefault="00000000" w:rsidP="005A3797">
            <w:pPr>
              <w:spacing w:line="360" w:lineRule="auto"/>
              <w:jc w:val="both"/>
              <w:rPr>
                <w:rFonts w:ascii="Times New Roman" w:hAnsi="Times New Roman" w:cs="Times New Roman"/>
                <w:b/>
                <w:bCs/>
                <w:i/>
                <w:iCs/>
                <w:sz w:val="24"/>
                <w:szCs w:val="24"/>
              </w:rPr>
            </w:pPr>
            <m:oMathPara>
              <m:oMath>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do</m:t>
                    </m:r>
                  </m:e>
                  <m:sub>
                    <m:r>
                      <m:rPr>
                        <m:sty m:val="bi"/>
                      </m:rPr>
                      <w:rPr>
                        <w:rFonts w:ascii="Cambria Math" w:hAnsi="Cambria Math" w:cs="Times New Roman"/>
                        <w:sz w:val="24"/>
                        <w:szCs w:val="24"/>
                      </w:rPr>
                      <m:t>t</m:t>
                    </m:r>
                  </m:sub>
                </m:sSub>
              </m:oMath>
            </m:oMathPara>
          </w:p>
        </w:tc>
        <w:tc>
          <w:tcPr>
            <w:tcW w:w="0" w:type="auto"/>
          </w:tcPr>
          <w:p w14:paraId="50A370FD" w14:textId="41B29255" w:rsidR="00FD2CF5" w:rsidRPr="00FA2B5C" w:rsidRDefault="00FD2CF5" w:rsidP="005A3797">
            <w:pPr>
              <w:spacing w:line="360" w:lineRule="auto"/>
              <w:jc w:val="both"/>
              <w:rPr>
                <w:rFonts w:ascii="Times New Roman" w:eastAsia="Calibri" w:hAnsi="Times New Roman" w:cs="Times New Roman"/>
                <w:b/>
                <w:bCs/>
                <w:sz w:val="24"/>
                <w:szCs w:val="24"/>
              </w:rPr>
            </w:pPr>
            <w:r w:rsidRPr="00FA2B5C">
              <w:rPr>
                <w:rFonts w:ascii="Times New Roman" w:eastAsia="Calibri" w:hAnsi="Times New Roman" w:cs="Times New Roman"/>
                <w:b/>
                <w:bCs/>
                <w:sz w:val="24"/>
                <w:szCs w:val="24"/>
              </w:rPr>
              <w:t>state</w:t>
            </w:r>
          </w:p>
        </w:tc>
      </w:tr>
      <w:tr w:rsidR="00FA2B5C" w:rsidRPr="00FA2B5C" w14:paraId="715C8A15" w14:textId="29326750" w:rsidTr="00FF7F8B">
        <w:trPr>
          <w:trHeight w:val="454"/>
          <w:jc w:val="center"/>
        </w:trPr>
        <w:tc>
          <w:tcPr>
            <w:tcW w:w="0" w:type="auto"/>
          </w:tcPr>
          <w:p w14:paraId="3D563558" w14:textId="508705D8" w:rsidR="00D46FC4" w:rsidRPr="00FA2B5C" w:rsidRDefault="00D46FC4" w:rsidP="005A3797">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1</w:t>
            </w:r>
          </w:p>
        </w:tc>
        <w:tc>
          <w:tcPr>
            <w:tcW w:w="0" w:type="auto"/>
          </w:tcPr>
          <w:p w14:paraId="2F4956CC" w14:textId="15C02D4F" w:rsidR="00D46FC4" w:rsidRPr="00FA2B5C" w:rsidRDefault="00D46FC4" w:rsidP="005A3797">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01-11-2017</w:t>
            </w:r>
          </w:p>
        </w:tc>
        <w:tc>
          <w:tcPr>
            <w:tcW w:w="0" w:type="auto"/>
          </w:tcPr>
          <w:p w14:paraId="2B93A42E" w14:textId="577BE734" w:rsidR="00D46FC4" w:rsidRPr="00FA2B5C" w:rsidRDefault="00D46FC4" w:rsidP="005A3797">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309.4</w:t>
            </w:r>
          </w:p>
        </w:tc>
        <w:tc>
          <w:tcPr>
            <w:tcW w:w="0" w:type="auto"/>
          </w:tcPr>
          <w:p w14:paraId="5A0E4AE8" w14:textId="7598F6C2" w:rsidR="00D46FC4" w:rsidRPr="00FA2B5C" w:rsidRDefault="00FF7F8B" w:rsidP="005A3797">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w:t>
            </w:r>
          </w:p>
        </w:tc>
        <w:tc>
          <w:tcPr>
            <w:tcW w:w="0" w:type="auto"/>
          </w:tcPr>
          <w:p w14:paraId="0DB233E5" w14:textId="083F782D" w:rsidR="00D46FC4" w:rsidRPr="00FA2B5C" w:rsidRDefault="00FF7F8B" w:rsidP="005A3797">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w:t>
            </w:r>
          </w:p>
        </w:tc>
      </w:tr>
      <w:tr w:rsidR="00FA2B5C" w:rsidRPr="00FA2B5C" w14:paraId="52946876" w14:textId="087D84C7" w:rsidTr="00FF7F8B">
        <w:trPr>
          <w:trHeight w:val="441"/>
          <w:jc w:val="center"/>
        </w:trPr>
        <w:tc>
          <w:tcPr>
            <w:tcW w:w="0" w:type="auto"/>
          </w:tcPr>
          <w:p w14:paraId="062A45BD" w14:textId="0AA28CDA" w:rsidR="00D46FC4" w:rsidRPr="00FA2B5C" w:rsidRDefault="00D46FC4" w:rsidP="005A3797">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2</w:t>
            </w:r>
          </w:p>
        </w:tc>
        <w:tc>
          <w:tcPr>
            <w:tcW w:w="0" w:type="auto"/>
          </w:tcPr>
          <w:p w14:paraId="1EC20BC0" w14:textId="0896DB03" w:rsidR="00D46FC4" w:rsidRPr="00FA2B5C" w:rsidRDefault="00D46FC4" w:rsidP="005A3797">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02-11-2017</w:t>
            </w:r>
          </w:p>
        </w:tc>
        <w:tc>
          <w:tcPr>
            <w:tcW w:w="0" w:type="auto"/>
          </w:tcPr>
          <w:p w14:paraId="15497F0C" w14:textId="4761A35C" w:rsidR="00D46FC4" w:rsidRPr="00FA2B5C" w:rsidRDefault="00D46FC4" w:rsidP="005A3797">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320</w:t>
            </w:r>
          </w:p>
        </w:tc>
        <w:tc>
          <w:tcPr>
            <w:tcW w:w="0" w:type="auto"/>
          </w:tcPr>
          <w:p w14:paraId="3F9BAEF9" w14:textId="5DEE95F2" w:rsidR="00D46FC4" w:rsidRPr="00FA2B5C" w:rsidRDefault="00D46FC4" w:rsidP="005A3797">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10.60001</w:t>
            </w:r>
          </w:p>
        </w:tc>
        <w:tc>
          <w:tcPr>
            <w:tcW w:w="0" w:type="auto"/>
          </w:tcPr>
          <w:p w14:paraId="525B7CB1" w14:textId="0034459F" w:rsidR="00D46FC4" w:rsidRPr="00FA2B5C" w:rsidRDefault="005301AE" w:rsidP="005A3797">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Incre</w:t>
            </w:r>
            <w:r w:rsidR="00FA2B5C" w:rsidRPr="00FA2B5C">
              <w:rPr>
                <w:rFonts w:ascii="Times New Roman" w:hAnsi="Times New Roman" w:cs="Times New Roman"/>
                <w:sz w:val="24"/>
                <w:szCs w:val="24"/>
              </w:rPr>
              <w:t>ment</w:t>
            </w:r>
          </w:p>
        </w:tc>
      </w:tr>
      <w:tr w:rsidR="00FA2B5C" w:rsidRPr="00FA2B5C" w14:paraId="5AA3768D" w14:textId="1ACB6732" w:rsidTr="00FF7F8B">
        <w:trPr>
          <w:trHeight w:val="441"/>
          <w:jc w:val="center"/>
        </w:trPr>
        <w:tc>
          <w:tcPr>
            <w:tcW w:w="0" w:type="auto"/>
          </w:tcPr>
          <w:p w14:paraId="22786730" w14:textId="19024264" w:rsidR="00D46FC4" w:rsidRPr="00FA2B5C" w:rsidRDefault="00D46FC4" w:rsidP="005A3797">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3</w:t>
            </w:r>
          </w:p>
        </w:tc>
        <w:tc>
          <w:tcPr>
            <w:tcW w:w="0" w:type="auto"/>
          </w:tcPr>
          <w:p w14:paraId="001B5AA2" w14:textId="1E5CB51E" w:rsidR="00D46FC4" w:rsidRPr="00FA2B5C" w:rsidRDefault="00D46FC4" w:rsidP="005A3797">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03-11-2017</w:t>
            </w:r>
          </w:p>
        </w:tc>
        <w:tc>
          <w:tcPr>
            <w:tcW w:w="0" w:type="auto"/>
          </w:tcPr>
          <w:p w14:paraId="3470A330" w14:textId="07C4E8BA" w:rsidR="00D46FC4" w:rsidRPr="00FA2B5C" w:rsidRDefault="00D46FC4" w:rsidP="005A3797">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315.45</w:t>
            </w:r>
          </w:p>
        </w:tc>
        <w:tc>
          <w:tcPr>
            <w:tcW w:w="0" w:type="auto"/>
          </w:tcPr>
          <w:p w14:paraId="603133F7" w14:textId="597C2000" w:rsidR="00D46FC4" w:rsidRPr="00FA2B5C" w:rsidRDefault="00D46FC4" w:rsidP="005A3797">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-4.54999</w:t>
            </w:r>
          </w:p>
        </w:tc>
        <w:tc>
          <w:tcPr>
            <w:tcW w:w="0" w:type="auto"/>
          </w:tcPr>
          <w:p w14:paraId="0842BB4A" w14:textId="6A3704DD" w:rsidR="00D46FC4" w:rsidRPr="00FA2B5C" w:rsidRDefault="005301AE" w:rsidP="005A3797">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Decre</w:t>
            </w:r>
            <w:r w:rsidR="00FA2B5C" w:rsidRPr="00FA2B5C">
              <w:rPr>
                <w:rFonts w:ascii="Times New Roman" w:hAnsi="Times New Roman" w:cs="Times New Roman"/>
                <w:sz w:val="24"/>
                <w:szCs w:val="24"/>
              </w:rPr>
              <w:t>ment</w:t>
            </w:r>
          </w:p>
        </w:tc>
      </w:tr>
      <w:tr w:rsidR="00FA2B5C" w:rsidRPr="00FA2B5C" w14:paraId="119601B8" w14:textId="0317BC5C" w:rsidTr="00FF7F8B">
        <w:trPr>
          <w:trHeight w:val="454"/>
          <w:jc w:val="center"/>
        </w:trPr>
        <w:tc>
          <w:tcPr>
            <w:tcW w:w="0" w:type="auto"/>
          </w:tcPr>
          <w:p w14:paraId="4C07E7AC" w14:textId="06B9BCD7" w:rsidR="00D46FC4" w:rsidRPr="00FA2B5C" w:rsidRDefault="00D46FC4" w:rsidP="005A3797">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4</w:t>
            </w:r>
          </w:p>
        </w:tc>
        <w:tc>
          <w:tcPr>
            <w:tcW w:w="0" w:type="auto"/>
          </w:tcPr>
          <w:p w14:paraId="664F9344" w14:textId="659D0E1F" w:rsidR="00D46FC4" w:rsidRPr="00FA2B5C" w:rsidRDefault="00D46FC4" w:rsidP="005A3797">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04-11-2017</w:t>
            </w:r>
          </w:p>
        </w:tc>
        <w:tc>
          <w:tcPr>
            <w:tcW w:w="0" w:type="auto"/>
          </w:tcPr>
          <w:p w14:paraId="15D1731E" w14:textId="2820D50E" w:rsidR="00D46FC4" w:rsidRPr="00FA2B5C" w:rsidRDefault="00D46FC4" w:rsidP="005A3797">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323.6</w:t>
            </w:r>
          </w:p>
        </w:tc>
        <w:tc>
          <w:tcPr>
            <w:tcW w:w="0" w:type="auto"/>
          </w:tcPr>
          <w:p w14:paraId="1F3A1074" w14:textId="30DF6EA9" w:rsidR="00D46FC4" w:rsidRPr="00FA2B5C" w:rsidRDefault="00D46FC4" w:rsidP="005A3797">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8.149994</w:t>
            </w:r>
          </w:p>
        </w:tc>
        <w:tc>
          <w:tcPr>
            <w:tcW w:w="0" w:type="auto"/>
          </w:tcPr>
          <w:p w14:paraId="40A1CAEC" w14:textId="4DC27693" w:rsidR="00D46FC4" w:rsidRPr="00FA2B5C" w:rsidRDefault="00D46FC4" w:rsidP="005A3797">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Incre</w:t>
            </w:r>
            <w:r w:rsidR="00FA2B5C" w:rsidRPr="00FA2B5C">
              <w:rPr>
                <w:rFonts w:ascii="Times New Roman" w:hAnsi="Times New Roman" w:cs="Times New Roman"/>
                <w:sz w:val="24"/>
                <w:szCs w:val="24"/>
              </w:rPr>
              <w:t>ment</w:t>
            </w:r>
          </w:p>
        </w:tc>
      </w:tr>
      <w:tr w:rsidR="00FA2B5C" w:rsidRPr="00FA2B5C" w14:paraId="1149AEEF" w14:textId="385AC5DD" w:rsidTr="00FF7F8B">
        <w:trPr>
          <w:trHeight w:val="441"/>
          <w:jc w:val="center"/>
        </w:trPr>
        <w:tc>
          <w:tcPr>
            <w:tcW w:w="0" w:type="auto"/>
          </w:tcPr>
          <w:p w14:paraId="262784EF" w14:textId="77777777" w:rsidR="009E3DF1" w:rsidRPr="00FA2B5C" w:rsidRDefault="009E3DF1" w:rsidP="009E3DF1">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w:t>
            </w:r>
          </w:p>
          <w:p w14:paraId="66FE6705" w14:textId="77777777" w:rsidR="009E3DF1" w:rsidRPr="00FA2B5C" w:rsidRDefault="009E3DF1" w:rsidP="009E3DF1">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w:t>
            </w:r>
          </w:p>
          <w:p w14:paraId="08D722B1" w14:textId="48C3088D" w:rsidR="009E3DF1" w:rsidRPr="00FA2B5C" w:rsidRDefault="009E3DF1" w:rsidP="009E3DF1">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w:t>
            </w:r>
          </w:p>
        </w:tc>
        <w:tc>
          <w:tcPr>
            <w:tcW w:w="0" w:type="auto"/>
          </w:tcPr>
          <w:p w14:paraId="18EDC77B" w14:textId="77777777" w:rsidR="009E3DF1" w:rsidRPr="00FA2B5C" w:rsidRDefault="009E3DF1" w:rsidP="009E3DF1">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w:t>
            </w:r>
          </w:p>
          <w:p w14:paraId="750A6A89" w14:textId="77777777" w:rsidR="009E3DF1" w:rsidRPr="00FA2B5C" w:rsidRDefault="009E3DF1" w:rsidP="009E3DF1">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w:t>
            </w:r>
          </w:p>
          <w:p w14:paraId="405AA89B" w14:textId="2BA5F418" w:rsidR="009E3DF1" w:rsidRPr="00FA2B5C" w:rsidRDefault="009E3DF1" w:rsidP="009E3DF1">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w:t>
            </w:r>
          </w:p>
        </w:tc>
        <w:tc>
          <w:tcPr>
            <w:tcW w:w="0" w:type="auto"/>
          </w:tcPr>
          <w:p w14:paraId="563C675E" w14:textId="77777777" w:rsidR="009E3DF1" w:rsidRPr="00FA2B5C" w:rsidRDefault="009E3DF1" w:rsidP="009E3DF1">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w:t>
            </w:r>
          </w:p>
          <w:p w14:paraId="66565870" w14:textId="77777777" w:rsidR="009E3DF1" w:rsidRPr="00FA2B5C" w:rsidRDefault="009E3DF1" w:rsidP="009E3DF1">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w:t>
            </w:r>
          </w:p>
          <w:p w14:paraId="71032702" w14:textId="198BB1FB" w:rsidR="009E3DF1" w:rsidRPr="00FA2B5C" w:rsidRDefault="009E3DF1" w:rsidP="009E3DF1">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w:t>
            </w:r>
          </w:p>
        </w:tc>
        <w:tc>
          <w:tcPr>
            <w:tcW w:w="0" w:type="auto"/>
          </w:tcPr>
          <w:p w14:paraId="7084BFD9" w14:textId="77777777" w:rsidR="009E3DF1" w:rsidRPr="00FA2B5C" w:rsidRDefault="009E3DF1" w:rsidP="009E3DF1">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w:t>
            </w:r>
          </w:p>
          <w:p w14:paraId="2FC0D049" w14:textId="77777777" w:rsidR="009E3DF1" w:rsidRPr="00FA2B5C" w:rsidRDefault="009E3DF1" w:rsidP="009E3DF1">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w:t>
            </w:r>
          </w:p>
          <w:p w14:paraId="20FC7CBA" w14:textId="13033C17" w:rsidR="009E3DF1" w:rsidRPr="00FA2B5C" w:rsidRDefault="009E3DF1" w:rsidP="009E3DF1">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w:t>
            </w:r>
          </w:p>
        </w:tc>
        <w:tc>
          <w:tcPr>
            <w:tcW w:w="0" w:type="auto"/>
          </w:tcPr>
          <w:p w14:paraId="373116EC" w14:textId="77777777" w:rsidR="009E3DF1" w:rsidRPr="00FA2B5C" w:rsidRDefault="009E3DF1" w:rsidP="009E3DF1">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w:t>
            </w:r>
          </w:p>
          <w:p w14:paraId="71493D97" w14:textId="77777777" w:rsidR="009E3DF1" w:rsidRPr="00FA2B5C" w:rsidRDefault="009E3DF1" w:rsidP="009E3DF1">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w:t>
            </w:r>
          </w:p>
          <w:p w14:paraId="0D658FDF" w14:textId="21CCAC3D" w:rsidR="009E3DF1" w:rsidRPr="00FA2B5C" w:rsidRDefault="009E3DF1" w:rsidP="009E3DF1">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w:t>
            </w:r>
          </w:p>
        </w:tc>
      </w:tr>
      <w:tr w:rsidR="00FA2B5C" w:rsidRPr="00FA2B5C" w14:paraId="604FE0C8" w14:textId="1A7E1B7A" w:rsidTr="00FF7F8B">
        <w:trPr>
          <w:trHeight w:val="441"/>
          <w:jc w:val="center"/>
        </w:trPr>
        <w:tc>
          <w:tcPr>
            <w:tcW w:w="0" w:type="auto"/>
          </w:tcPr>
          <w:p w14:paraId="0A7760E5" w14:textId="76E13F7F" w:rsidR="009E3DF1" w:rsidRPr="00FA2B5C" w:rsidRDefault="009E3DF1" w:rsidP="009E3DF1">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488</w:t>
            </w:r>
          </w:p>
        </w:tc>
        <w:tc>
          <w:tcPr>
            <w:tcW w:w="0" w:type="auto"/>
          </w:tcPr>
          <w:p w14:paraId="20CCDB01" w14:textId="6453FF86" w:rsidR="009E3DF1" w:rsidRPr="00FA2B5C" w:rsidRDefault="009E3DF1" w:rsidP="009E3DF1">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27-10-2019</w:t>
            </w:r>
          </w:p>
        </w:tc>
        <w:tc>
          <w:tcPr>
            <w:tcW w:w="0" w:type="auto"/>
          </w:tcPr>
          <w:p w14:paraId="6DFA7679" w14:textId="6784B844" w:rsidR="009E3DF1" w:rsidRPr="00FA2B5C" w:rsidRDefault="009E3DF1" w:rsidP="009E3DF1">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284.95</w:t>
            </w:r>
          </w:p>
        </w:tc>
        <w:tc>
          <w:tcPr>
            <w:tcW w:w="0" w:type="auto"/>
          </w:tcPr>
          <w:p w14:paraId="3C9FFA3E" w14:textId="2F810AEF" w:rsidR="009E3DF1" w:rsidRPr="00FA2B5C" w:rsidRDefault="009E3DF1" w:rsidP="009E3DF1">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19.15002</w:t>
            </w:r>
          </w:p>
        </w:tc>
        <w:tc>
          <w:tcPr>
            <w:tcW w:w="0" w:type="auto"/>
          </w:tcPr>
          <w:p w14:paraId="72F0D908" w14:textId="4E0B2D1D" w:rsidR="009E3DF1" w:rsidRPr="00FA2B5C" w:rsidRDefault="009E3DF1" w:rsidP="009E3DF1">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Incre</w:t>
            </w:r>
            <w:r w:rsidR="00FA2B5C" w:rsidRPr="00FA2B5C">
              <w:rPr>
                <w:rFonts w:ascii="Times New Roman" w:hAnsi="Times New Roman" w:cs="Times New Roman"/>
                <w:sz w:val="24"/>
                <w:szCs w:val="24"/>
              </w:rPr>
              <w:t>ment</w:t>
            </w:r>
          </w:p>
        </w:tc>
      </w:tr>
      <w:tr w:rsidR="00FA2B5C" w:rsidRPr="00FA2B5C" w14:paraId="101AD3F3" w14:textId="1CC2ED36" w:rsidTr="00FF7F8B">
        <w:trPr>
          <w:trHeight w:val="441"/>
          <w:jc w:val="center"/>
        </w:trPr>
        <w:tc>
          <w:tcPr>
            <w:tcW w:w="0" w:type="auto"/>
          </w:tcPr>
          <w:p w14:paraId="2C824E99" w14:textId="7503ADF2" w:rsidR="009E3DF1" w:rsidRPr="00FA2B5C" w:rsidRDefault="009E3DF1" w:rsidP="009E3DF1">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489</w:t>
            </w:r>
          </w:p>
        </w:tc>
        <w:tc>
          <w:tcPr>
            <w:tcW w:w="0" w:type="auto"/>
          </w:tcPr>
          <w:p w14:paraId="1E0E1388" w14:textId="68EE2FF2" w:rsidR="009E3DF1" w:rsidRPr="00FA2B5C" w:rsidRDefault="009E3DF1" w:rsidP="009E3DF1">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29-10-2019</w:t>
            </w:r>
          </w:p>
        </w:tc>
        <w:tc>
          <w:tcPr>
            <w:tcW w:w="0" w:type="auto"/>
          </w:tcPr>
          <w:p w14:paraId="1D101AFB" w14:textId="44B06B28" w:rsidR="009E3DF1" w:rsidRPr="00FA2B5C" w:rsidRDefault="009E3DF1" w:rsidP="009E3DF1">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283.15</w:t>
            </w:r>
          </w:p>
        </w:tc>
        <w:tc>
          <w:tcPr>
            <w:tcW w:w="0" w:type="auto"/>
          </w:tcPr>
          <w:p w14:paraId="0DE7C91B" w14:textId="7A4E5B4E" w:rsidR="009E3DF1" w:rsidRPr="00FA2B5C" w:rsidRDefault="009E3DF1" w:rsidP="009E3DF1">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-1.80002</w:t>
            </w:r>
          </w:p>
        </w:tc>
        <w:tc>
          <w:tcPr>
            <w:tcW w:w="0" w:type="auto"/>
          </w:tcPr>
          <w:p w14:paraId="7D12FA45" w14:textId="2FFF49AA" w:rsidR="009E3DF1" w:rsidRPr="00FA2B5C" w:rsidRDefault="009E3DF1" w:rsidP="009E3DF1">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Decre</w:t>
            </w:r>
            <w:r w:rsidR="00FA2B5C" w:rsidRPr="00FA2B5C">
              <w:rPr>
                <w:rFonts w:ascii="Times New Roman" w:hAnsi="Times New Roman" w:cs="Times New Roman"/>
                <w:sz w:val="24"/>
                <w:szCs w:val="24"/>
              </w:rPr>
              <w:t>ment</w:t>
            </w:r>
          </w:p>
        </w:tc>
      </w:tr>
      <w:tr w:rsidR="00FA2B5C" w:rsidRPr="00FA2B5C" w14:paraId="58F0BBF6" w14:textId="5C18181C" w:rsidTr="00FF7F8B">
        <w:trPr>
          <w:trHeight w:val="441"/>
          <w:jc w:val="center"/>
        </w:trPr>
        <w:tc>
          <w:tcPr>
            <w:tcW w:w="0" w:type="auto"/>
          </w:tcPr>
          <w:p w14:paraId="7041BB29" w14:textId="10D424CE" w:rsidR="009E3DF1" w:rsidRPr="00FA2B5C" w:rsidRDefault="009E3DF1" w:rsidP="009E3DF1">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490</w:t>
            </w:r>
          </w:p>
        </w:tc>
        <w:tc>
          <w:tcPr>
            <w:tcW w:w="0" w:type="auto"/>
          </w:tcPr>
          <w:p w14:paraId="24B60257" w14:textId="1057B4FA" w:rsidR="009E3DF1" w:rsidRPr="00FA2B5C" w:rsidRDefault="009E3DF1" w:rsidP="009E3DF1">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30-10-2019</w:t>
            </w:r>
          </w:p>
        </w:tc>
        <w:tc>
          <w:tcPr>
            <w:tcW w:w="0" w:type="auto"/>
          </w:tcPr>
          <w:p w14:paraId="7584938D" w14:textId="76A880F0" w:rsidR="009E3DF1" w:rsidRPr="00FA2B5C" w:rsidRDefault="009E3DF1" w:rsidP="009E3DF1">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283</w:t>
            </w:r>
          </w:p>
        </w:tc>
        <w:tc>
          <w:tcPr>
            <w:tcW w:w="0" w:type="auto"/>
          </w:tcPr>
          <w:p w14:paraId="7A1D8127" w14:textId="47C08B37" w:rsidR="009E3DF1" w:rsidRPr="00FA2B5C" w:rsidRDefault="009E3DF1" w:rsidP="009E3DF1">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-0.14999</w:t>
            </w:r>
          </w:p>
        </w:tc>
        <w:tc>
          <w:tcPr>
            <w:tcW w:w="0" w:type="auto"/>
          </w:tcPr>
          <w:p w14:paraId="2361CB81" w14:textId="459147F8" w:rsidR="009E3DF1" w:rsidRPr="00FA2B5C" w:rsidRDefault="009E3DF1" w:rsidP="009E3DF1">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Remain Same</w:t>
            </w:r>
          </w:p>
        </w:tc>
      </w:tr>
      <w:tr w:rsidR="00FA2B5C" w:rsidRPr="00FA2B5C" w14:paraId="63FE8F52" w14:textId="79C8EBD3" w:rsidTr="00FF7F8B">
        <w:trPr>
          <w:trHeight w:val="441"/>
          <w:jc w:val="center"/>
        </w:trPr>
        <w:tc>
          <w:tcPr>
            <w:tcW w:w="0" w:type="auto"/>
          </w:tcPr>
          <w:p w14:paraId="4BC079F0" w14:textId="76D4B3F2" w:rsidR="009E3DF1" w:rsidRPr="00FA2B5C" w:rsidRDefault="009E3DF1" w:rsidP="009E3DF1">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491</w:t>
            </w:r>
          </w:p>
        </w:tc>
        <w:tc>
          <w:tcPr>
            <w:tcW w:w="0" w:type="auto"/>
          </w:tcPr>
          <w:p w14:paraId="3212CB0C" w14:textId="220A5B03" w:rsidR="009E3DF1" w:rsidRPr="00FA2B5C" w:rsidRDefault="009E3DF1" w:rsidP="009E3DF1">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31-10-2019</w:t>
            </w:r>
          </w:p>
        </w:tc>
        <w:tc>
          <w:tcPr>
            <w:tcW w:w="0" w:type="auto"/>
          </w:tcPr>
          <w:p w14:paraId="1604638E" w14:textId="57079A0E" w:rsidR="009E3DF1" w:rsidRPr="00FA2B5C" w:rsidRDefault="009E3DF1" w:rsidP="009E3DF1">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293.35</w:t>
            </w:r>
          </w:p>
        </w:tc>
        <w:tc>
          <w:tcPr>
            <w:tcW w:w="0" w:type="auto"/>
          </w:tcPr>
          <w:p w14:paraId="416BEA0B" w14:textId="50C3306F" w:rsidR="009E3DF1" w:rsidRPr="00FA2B5C" w:rsidRDefault="009E3DF1" w:rsidP="009E3DF1">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10.35001</w:t>
            </w:r>
          </w:p>
        </w:tc>
        <w:tc>
          <w:tcPr>
            <w:tcW w:w="0" w:type="auto"/>
          </w:tcPr>
          <w:p w14:paraId="2C0C074C" w14:textId="1C55D667" w:rsidR="009E3DF1" w:rsidRPr="00FA2B5C" w:rsidRDefault="009E3DF1" w:rsidP="009E3DF1">
            <w:pPr>
              <w:spacing w:line="360" w:lineRule="auto"/>
              <w:jc w:val="both"/>
              <w:rPr>
                <w:rFonts w:ascii="Times New Roman" w:hAnsi="Times New Roman" w:cs="Times New Roman"/>
                <w:sz w:val="24"/>
                <w:szCs w:val="24"/>
              </w:rPr>
            </w:pPr>
            <w:r w:rsidRPr="00FA2B5C">
              <w:rPr>
                <w:rFonts w:ascii="Times New Roman" w:hAnsi="Times New Roman" w:cs="Times New Roman"/>
                <w:sz w:val="24"/>
                <w:szCs w:val="24"/>
              </w:rPr>
              <w:t>Incre</w:t>
            </w:r>
            <w:r w:rsidR="00FA2B5C" w:rsidRPr="00FA2B5C">
              <w:rPr>
                <w:rFonts w:ascii="Times New Roman" w:hAnsi="Times New Roman" w:cs="Times New Roman"/>
                <w:sz w:val="24"/>
                <w:szCs w:val="24"/>
              </w:rPr>
              <w:t>ment</w:t>
            </w:r>
          </w:p>
        </w:tc>
      </w:tr>
    </w:tbl>
    <w:p w14:paraId="3D6AD48C" w14:textId="33849580" w:rsidR="00FF7F8B" w:rsidRPr="005A3797" w:rsidRDefault="006E5510" w:rsidP="005A3797">
      <w:pPr>
        <w:pStyle w:val="Caption"/>
        <w:spacing w:line="360" w:lineRule="auto"/>
        <w:jc w:val="center"/>
        <w:rPr>
          <w:rFonts w:ascii="Times New Roman" w:hAnsi="Times New Roman" w:cs="Times New Roman"/>
          <w:i w:val="0"/>
          <w:iCs w:val="0"/>
          <w:color w:val="000000" w:themeColor="text1"/>
          <w:sz w:val="24"/>
          <w:szCs w:val="24"/>
        </w:rPr>
      </w:pPr>
      <w:r w:rsidRPr="00DB4BC6">
        <w:rPr>
          <w:rFonts w:ascii="Times New Roman" w:hAnsi="Times New Roman" w:cs="Times New Roman"/>
          <w:i w:val="0"/>
          <w:iCs w:val="0"/>
          <w:color w:val="000000" w:themeColor="text1"/>
          <w:sz w:val="24"/>
          <w:szCs w:val="24"/>
        </w:rPr>
        <w:t xml:space="preserve">Table </w:t>
      </w:r>
      <w:r w:rsidR="009E3DF1">
        <w:rPr>
          <w:rFonts w:ascii="Times New Roman" w:hAnsi="Times New Roman" w:cs="Times New Roman"/>
          <w:i w:val="0"/>
          <w:iCs w:val="0"/>
          <w:color w:val="000000" w:themeColor="text1"/>
          <w:sz w:val="24"/>
          <w:szCs w:val="24"/>
        </w:rPr>
        <w:fldChar w:fldCharType="begin"/>
      </w:r>
      <w:r w:rsidR="009E3DF1">
        <w:rPr>
          <w:rFonts w:ascii="Times New Roman" w:hAnsi="Times New Roman" w:cs="Times New Roman"/>
          <w:i w:val="0"/>
          <w:iCs w:val="0"/>
          <w:color w:val="000000" w:themeColor="text1"/>
          <w:sz w:val="24"/>
          <w:szCs w:val="24"/>
        </w:rPr>
        <w:instrText xml:space="preserve"> SEQ Table \* ARABIC </w:instrText>
      </w:r>
      <w:r w:rsidR="009E3DF1">
        <w:rPr>
          <w:rFonts w:ascii="Times New Roman" w:hAnsi="Times New Roman" w:cs="Times New Roman"/>
          <w:i w:val="0"/>
          <w:iCs w:val="0"/>
          <w:color w:val="000000" w:themeColor="text1"/>
          <w:sz w:val="24"/>
          <w:szCs w:val="24"/>
        </w:rPr>
        <w:fldChar w:fldCharType="separate"/>
      </w:r>
      <w:r w:rsidR="00FA2B5C">
        <w:rPr>
          <w:rFonts w:ascii="Times New Roman" w:hAnsi="Times New Roman" w:cs="Times New Roman"/>
          <w:i w:val="0"/>
          <w:iCs w:val="0"/>
          <w:noProof/>
          <w:color w:val="000000" w:themeColor="text1"/>
          <w:sz w:val="24"/>
          <w:szCs w:val="24"/>
        </w:rPr>
        <w:t>1</w:t>
      </w:r>
      <w:r w:rsidR="009E3DF1">
        <w:rPr>
          <w:rFonts w:ascii="Times New Roman" w:hAnsi="Times New Roman" w:cs="Times New Roman"/>
          <w:i w:val="0"/>
          <w:iCs w:val="0"/>
          <w:color w:val="000000" w:themeColor="text1"/>
          <w:sz w:val="24"/>
          <w:szCs w:val="24"/>
        </w:rPr>
        <w:fldChar w:fldCharType="end"/>
      </w:r>
      <w:r w:rsidRPr="00DB4BC6">
        <w:rPr>
          <w:rFonts w:ascii="Times New Roman" w:hAnsi="Times New Roman" w:cs="Times New Roman"/>
          <w:i w:val="0"/>
          <w:iCs w:val="0"/>
          <w:color w:val="000000" w:themeColor="text1"/>
          <w:sz w:val="24"/>
          <w:szCs w:val="24"/>
        </w:rPr>
        <w:t>: Specimen data of SBI open price</w:t>
      </w:r>
    </w:p>
    <w:p w14:paraId="623092A4" w14:textId="5DA27B8E" w:rsidR="00D46FC4" w:rsidRPr="00DB4BC6" w:rsidRDefault="00D46FC4" w:rsidP="005A3797">
      <w:pPr>
        <w:spacing w:after="0" w:line="360" w:lineRule="auto"/>
        <w:jc w:val="both"/>
        <w:rPr>
          <w:rFonts w:ascii="Times New Roman" w:hAnsi="Times New Roman" w:cs="Times New Roman"/>
          <w:b/>
          <w:bCs/>
          <w:sz w:val="24"/>
          <w:szCs w:val="24"/>
        </w:rPr>
      </w:pPr>
      <w:r w:rsidRPr="00075F98">
        <w:rPr>
          <w:rFonts w:ascii="Times New Roman" w:eastAsiaTheme="minorEastAsia" w:hAnsi="Times New Roman" w:cs="Times New Roman"/>
          <w:b/>
          <w:bCs/>
          <w:sz w:val="24"/>
          <w:szCs w:val="24"/>
        </w:rPr>
        <w:t>Specimen Data</w:t>
      </w:r>
      <w:r>
        <w:rPr>
          <w:rFonts w:ascii="Times New Roman" w:eastAsiaTheme="minorEastAsia" w:hAnsi="Times New Roman" w:cs="Times New Roman"/>
          <w:b/>
          <w:bCs/>
          <w:sz w:val="24"/>
          <w:szCs w:val="24"/>
        </w:rPr>
        <w:t xml:space="preserve"> of SBI </w:t>
      </w:r>
      <w:r w:rsidR="00DB4BC6">
        <w:rPr>
          <w:rFonts w:ascii="Times New Roman" w:eastAsiaTheme="minorEastAsia" w:hAnsi="Times New Roman" w:cs="Times New Roman"/>
          <w:b/>
          <w:bCs/>
          <w:sz w:val="24"/>
          <w:szCs w:val="24"/>
        </w:rPr>
        <w:t>close</w:t>
      </w:r>
      <w:r>
        <w:rPr>
          <w:rFonts w:ascii="Times New Roman" w:eastAsiaTheme="minorEastAsia" w:hAnsi="Times New Roman" w:cs="Times New Roman"/>
          <w:b/>
          <w:bCs/>
          <w:sz w:val="24"/>
          <w:szCs w:val="24"/>
        </w:rPr>
        <w:t xml:space="preserve"> price </w:t>
      </w:r>
      <w:r w:rsidRPr="00075F98">
        <w:rPr>
          <w:rFonts w:ascii="Times New Roman" w:eastAsiaTheme="minorEastAsia" w:hAnsi="Times New Roman" w:cs="Times New Roman"/>
          <w:b/>
          <w:bCs/>
          <w:sz w:val="24"/>
          <w:szCs w:val="24"/>
        </w:rPr>
        <w:t xml:space="preserve">(source: </w:t>
      </w:r>
      <w:r w:rsidRPr="00075F98">
        <w:rPr>
          <w:rFonts w:ascii="Times New Roman" w:hAnsi="Times New Roman" w:cs="Times New Roman"/>
          <w:b/>
          <w:bCs/>
          <w:sz w:val="24"/>
          <w:szCs w:val="24"/>
        </w:rPr>
        <w:t>finance.yahoo.com</w:t>
      </w:r>
      <w:r w:rsidRPr="00075F98">
        <w:rPr>
          <w:rFonts w:ascii="Times New Roman" w:eastAsiaTheme="minorEastAsia" w:hAnsi="Times New Roman" w:cs="Times New Roman"/>
          <w:b/>
          <w:bCs/>
          <w:sz w:val="24"/>
          <w:szCs w:val="24"/>
        </w:rPr>
        <w:t>)</w:t>
      </w:r>
    </w:p>
    <w:tbl>
      <w:tblPr>
        <w:tblStyle w:val="TableGrid"/>
        <w:tblW w:w="0" w:type="auto"/>
        <w:jc w:val="center"/>
        <w:tblLook w:val="04A0" w:firstRow="1" w:lastRow="0" w:firstColumn="1" w:lastColumn="0" w:noHBand="0" w:noVBand="1"/>
      </w:tblPr>
      <w:tblGrid>
        <w:gridCol w:w="763"/>
        <w:gridCol w:w="1336"/>
        <w:gridCol w:w="876"/>
        <w:gridCol w:w="1116"/>
        <w:gridCol w:w="1556"/>
      </w:tblGrid>
      <w:tr w:rsidR="00D46FC4" w:rsidRPr="00FF7F8B" w14:paraId="0E92C2AE" w14:textId="77777777" w:rsidTr="00FF7F8B">
        <w:trPr>
          <w:trHeight w:val="441"/>
          <w:jc w:val="center"/>
        </w:trPr>
        <w:tc>
          <w:tcPr>
            <w:tcW w:w="0" w:type="auto"/>
          </w:tcPr>
          <w:p w14:paraId="1B9FABCB" w14:textId="50371BA9" w:rsidR="00D46FC4" w:rsidRPr="00FA2B5C" w:rsidRDefault="00D46FC4" w:rsidP="005A3797">
            <w:pPr>
              <w:spacing w:line="360" w:lineRule="auto"/>
              <w:jc w:val="both"/>
              <w:rPr>
                <w:rFonts w:ascii="Times New Roman" w:hAnsi="Times New Roman" w:cs="Times New Roman"/>
                <w:b/>
                <w:bCs/>
                <w:sz w:val="24"/>
                <w:szCs w:val="24"/>
              </w:rPr>
            </w:pPr>
            <w:r w:rsidRPr="00FA2B5C">
              <w:rPr>
                <w:rFonts w:ascii="Times New Roman" w:hAnsi="Times New Roman" w:cs="Times New Roman"/>
                <w:b/>
                <w:bCs/>
                <w:sz w:val="24"/>
                <w:szCs w:val="24"/>
              </w:rPr>
              <w:t>S.N</w:t>
            </w:r>
            <w:r w:rsidR="00FF7F8B" w:rsidRPr="00FA2B5C">
              <w:rPr>
                <w:rFonts w:ascii="Times New Roman" w:hAnsi="Times New Roman" w:cs="Times New Roman"/>
                <w:b/>
                <w:bCs/>
                <w:sz w:val="24"/>
                <w:szCs w:val="24"/>
              </w:rPr>
              <w:t>o.</w:t>
            </w:r>
          </w:p>
        </w:tc>
        <w:tc>
          <w:tcPr>
            <w:tcW w:w="0" w:type="auto"/>
          </w:tcPr>
          <w:p w14:paraId="578E5C91" w14:textId="12A68803" w:rsidR="00D46FC4" w:rsidRPr="00FA2B5C" w:rsidRDefault="00D46FC4" w:rsidP="005A3797">
            <w:pPr>
              <w:spacing w:line="360" w:lineRule="auto"/>
              <w:jc w:val="both"/>
              <w:rPr>
                <w:rFonts w:ascii="Times New Roman" w:hAnsi="Times New Roman" w:cs="Times New Roman"/>
                <w:b/>
                <w:bCs/>
                <w:sz w:val="24"/>
                <w:szCs w:val="24"/>
              </w:rPr>
            </w:pPr>
            <w:r w:rsidRPr="00FA2B5C">
              <w:rPr>
                <w:rFonts w:ascii="Times New Roman" w:hAnsi="Times New Roman" w:cs="Times New Roman"/>
                <w:b/>
                <w:bCs/>
                <w:sz w:val="24"/>
                <w:szCs w:val="24"/>
              </w:rPr>
              <w:t xml:space="preserve">      </w:t>
            </w:r>
            <w:r w:rsidR="00FF7F8B" w:rsidRPr="00FA2B5C">
              <w:rPr>
                <w:rFonts w:ascii="Times New Roman" w:hAnsi="Times New Roman" w:cs="Times New Roman"/>
                <w:b/>
                <w:bCs/>
                <w:sz w:val="24"/>
                <w:szCs w:val="24"/>
              </w:rPr>
              <w:t>t</w:t>
            </w:r>
          </w:p>
        </w:tc>
        <w:tc>
          <w:tcPr>
            <w:tcW w:w="0" w:type="auto"/>
          </w:tcPr>
          <w:p w14:paraId="0B820E01" w14:textId="6E1A6310" w:rsidR="00D46FC4" w:rsidRPr="00FA2B5C" w:rsidRDefault="00000000" w:rsidP="005A3797">
            <w:pPr>
              <w:spacing w:line="360" w:lineRule="auto"/>
              <w:jc w:val="both"/>
              <w:rPr>
                <w:rFonts w:ascii="Times New Roman" w:hAnsi="Times New Roman" w:cs="Times New Roman"/>
                <w:b/>
                <w:bCs/>
                <w:sz w:val="24"/>
                <w:szCs w:val="24"/>
              </w:rPr>
            </w:pPr>
            <m:oMathPara>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C</m:t>
                    </m:r>
                  </m:e>
                  <m:sub>
                    <m:r>
                      <m:rPr>
                        <m:sty m:val="bi"/>
                      </m:rPr>
                      <w:rPr>
                        <w:rFonts w:ascii="Cambria Math" w:hAnsi="Cambria Math" w:cs="Times New Roman"/>
                        <w:sz w:val="24"/>
                        <w:szCs w:val="24"/>
                      </w:rPr>
                      <m:t>t</m:t>
                    </m:r>
                  </m:sub>
                </m:sSub>
              </m:oMath>
            </m:oMathPara>
          </w:p>
        </w:tc>
        <w:tc>
          <w:tcPr>
            <w:tcW w:w="0" w:type="auto"/>
          </w:tcPr>
          <w:p w14:paraId="17600259" w14:textId="350C07E7" w:rsidR="00D46FC4" w:rsidRPr="00FA2B5C" w:rsidRDefault="00000000" w:rsidP="005A3797">
            <w:pPr>
              <w:spacing w:line="360" w:lineRule="auto"/>
              <w:jc w:val="both"/>
              <w:rPr>
                <w:rFonts w:ascii="Times New Roman" w:hAnsi="Times New Roman" w:cs="Times New Roman"/>
                <w:b/>
                <w:bCs/>
                <w:sz w:val="24"/>
                <w:szCs w:val="24"/>
              </w:rPr>
            </w:pPr>
            <m:oMathPara>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dc</m:t>
                    </m:r>
                  </m:e>
                  <m:sub>
                    <m:r>
                      <m:rPr>
                        <m:sty m:val="bi"/>
                      </m:rPr>
                      <w:rPr>
                        <w:rFonts w:ascii="Cambria Math" w:hAnsi="Cambria Math" w:cs="Times New Roman"/>
                        <w:sz w:val="24"/>
                        <w:szCs w:val="24"/>
                      </w:rPr>
                      <m:t>t</m:t>
                    </m:r>
                  </m:sub>
                </m:sSub>
              </m:oMath>
            </m:oMathPara>
          </w:p>
        </w:tc>
        <w:tc>
          <w:tcPr>
            <w:tcW w:w="0" w:type="auto"/>
          </w:tcPr>
          <w:p w14:paraId="5946DCD5" w14:textId="77777777" w:rsidR="00D46FC4" w:rsidRPr="00FA2B5C" w:rsidRDefault="00D46FC4" w:rsidP="005A3797">
            <w:pPr>
              <w:spacing w:line="360" w:lineRule="auto"/>
              <w:jc w:val="both"/>
              <w:rPr>
                <w:rFonts w:ascii="Times New Roman" w:eastAsia="Calibri" w:hAnsi="Times New Roman" w:cs="Times New Roman"/>
                <w:b/>
                <w:bCs/>
                <w:sz w:val="24"/>
                <w:szCs w:val="24"/>
              </w:rPr>
            </w:pPr>
            <w:r w:rsidRPr="00FA2B5C">
              <w:rPr>
                <w:rFonts w:ascii="Times New Roman" w:eastAsia="Calibri" w:hAnsi="Times New Roman" w:cs="Times New Roman"/>
                <w:b/>
                <w:bCs/>
                <w:sz w:val="24"/>
                <w:szCs w:val="24"/>
              </w:rPr>
              <w:t>state</w:t>
            </w:r>
          </w:p>
        </w:tc>
      </w:tr>
      <w:tr w:rsidR="00DB4BC6" w:rsidRPr="00FF7F8B" w14:paraId="001EBAB5" w14:textId="77777777" w:rsidTr="00FF7F8B">
        <w:trPr>
          <w:trHeight w:val="454"/>
          <w:jc w:val="center"/>
        </w:trPr>
        <w:tc>
          <w:tcPr>
            <w:tcW w:w="0" w:type="auto"/>
          </w:tcPr>
          <w:p w14:paraId="2F4344E2" w14:textId="506C69AB" w:rsidR="00DB4BC6" w:rsidRPr="00FF7F8B" w:rsidRDefault="00DB4BC6" w:rsidP="005A3797">
            <w:pPr>
              <w:spacing w:line="360" w:lineRule="auto"/>
              <w:jc w:val="both"/>
              <w:rPr>
                <w:rFonts w:ascii="Times New Roman" w:hAnsi="Times New Roman" w:cs="Times New Roman"/>
                <w:color w:val="000000"/>
                <w:sz w:val="24"/>
                <w:szCs w:val="24"/>
              </w:rPr>
            </w:pPr>
            <w:r w:rsidRPr="00FF7F8B">
              <w:rPr>
                <w:rFonts w:ascii="Times New Roman" w:hAnsi="Times New Roman" w:cs="Times New Roman"/>
                <w:color w:val="000000"/>
                <w:sz w:val="24"/>
                <w:szCs w:val="24"/>
              </w:rPr>
              <w:t>1</w:t>
            </w:r>
          </w:p>
        </w:tc>
        <w:tc>
          <w:tcPr>
            <w:tcW w:w="0" w:type="auto"/>
          </w:tcPr>
          <w:p w14:paraId="42B66A5E" w14:textId="6C99411A" w:rsidR="00DB4BC6" w:rsidRPr="00FF7F8B" w:rsidRDefault="00DB4BC6" w:rsidP="005A3797">
            <w:pPr>
              <w:spacing w:line="360" w:lineRule="auto"/>
              <w:jc w:val="both"/>
              <w:rPr>
                <w:rFonts w:ascii="Times New Roman" w:hAnsi="Times New Roman" w:cs="Times New Roman"/>
                <w:color w:val="000000"/>
                <w:sz w:val="24"/>
                <w:szCs w:val="24"/>
              </w:rPr>
            </w:pPr>
            <w:r w:rsidRPr="00FF7F8B">
              <w:rPr>
                <w:rFonts w:ascii="Times New Roman" w:hAnsi="Times New Roman" w:cs="Times New Roman"/>
                <w:color w:val="000000"/>
                <w:sz w:val="24"/>
                <w:szCs w:val="24"/>
              </w:rPr>
              <w:t>01-11-2017</w:t>
            </w:r>
          </w:p>
        </w:tc>
        <w:tc>
          <w:tcPr>
            <w:tcW w:w="0" w:type="auto"/>
          </w:tcPr>
          <w:p w14:paraId="6B1B70F0" w14:textId="45F58EB7" w:rsidR="00DB4BC6" w:rsidRPr="00FF7F8B" w:rsidRDefault="00DB4BC6" w:rsidP="005A3797">
            <w:pPr>
              <w:spacing w:line="360" w:lineRule="auto"/>
              <w:jc w:val="both"/>
              <w:rPr>
                <w:rFonts w:ascii="Times New Roman" w:hAnsi="Times New Roman" w:cs="Times New Roman"/>
                <w:color w:val="000000"/>
                <w:sz w:val="24"/>
                <w:szCs w:val="24"/>
              </w:rPr>
            </w:pPr>
            <w:r w:rsidRPr="00FF7F8B">
              <w:rPr>
                <w:rFonts w:ascii="Times New Roman" w:hAnsi="Times New Roman" w:cs="Times New Roman"/>
                <w:color w:val="000000"/>
                <w:sz w:val="24"/>
                <w:szCs w:val="24"/>
              </w:rPr>
              <w:t>319.85</w:t>
            </w:r>
          </w:p>
        </w:tc>
        <w:tc>
          <w:tcPr>
            <w:tcW w:w="0" w:type="auto"/>
          </w:tcPr>
          <w:p w14:paraId="16C88A65" w14:textId="05F20807" w:rsidR="00DB4BC6" w:rsidRPr="00FF7F8B" w:rsidRDefault="00FF7F8B" w:rsidP="005A3797">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0" w:type="auto"/>
          </w:tcPr>
          <w:p w14:paraId="26720B0D" w14:textId="3955BFDB" w:rsidR="00DB4BC6" w:rsidRPr="00FF7F8B" w:rsidRDefault="00FF7F8B" w:rsidP="005A3797">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r>
      <w:tr w:rsidR="00FA2B5C" w:rsidRPr="00FF7F8B" w14:paraId="704F9760" w14:textId="77777777" w:rsidTr="00FF7F8B">
        <w:trPr>
          <w:trHeight w:val="441"/>
          <w:jc w:val="center"/>
        </w:trPr>
        <w:tc>
          <w:tcPr>
            <w:tcW w:w="0" w:type="auto"/>
          </w:tcPr>
          <w:p w14:paraId="35ED6215" w14:textId="33FBB295" w:rsidR="00FA2B5C" w:rsidRPr="00FF7F8B" w:rsidRDefault="00FA2B5C" w:rsidP="00FA2B5C">
            <w:pPr>
              <w:spacing w:line="360" w:lineRule="auto"/>
              <w:jc w:val="both"/>
              <w:rPr>
                <w:rFonts w:ascii="Times New Roman" w:hAnsi="Times New Roman" w:cs="Times New Roman"/>
                <w:color w:val="000000"/>
                <w:sz w:val="24"/>
                <w:szCs w:val="24"/>
              </w:rPr>
            </w:pPr>
            <w:r w:rsidRPr="00FF7F8B">
              <w:rPr>
                <w:rFonts w:ascii="Times New Roman" w:hAnsi="Times New Roman" w:cs="Times New Roman"/>
                <w:color w:val="000000"/>
                <w:sz w:val="24"/>
                <w:szCs w:val="24"/>
              </w:rPr>
              <w:t>2</w:t>
            </w:r>
          </w:p>
        </w:tc>
        <w:tc>
          <w:tcPr>
            <w:tcW w:w="0" w:type="auto"/>
          </w:tcPr>
          <w:p w14:paraId="6ED89F89" w14:textId="4E6372EA" w:rsidR="00FA2B5C" w:rsidRPr="00FF7F8B" w:rsidRDefault="00FA2B5C" w:rsidP="00FA2B5C">
            <w:pPr>
              <w:spacing w:line="360" w:lineRule="auto"/>
              <w:jc w:val="both"/>
              <w:rPr>
                <w:rFonts w:ascii="Times New Roman" w:hAnsi="Times New Roman" w:cs="Times New Roman"/>
                <w:color w:val="000000"/>
                <w:sz w:val="24"/>
                <w:szCs w:val="24"/>
              </w:rPr>
            </w:pPr>
            <w:r w:rsidRPr="00FF7F8B">
              <w:rPr>
                <w:rFonts w:ascii="Times New Roman" w:hAnsi="Times New Roman" w:cs="Times New Roman"/>
                <w:color w:val="000000"/>
                <w:sz w:val="24"/>
                <w:szCs w:val="24"/>
              </w:rPr>
              <w:t>02-11-2017</w:t>
            </w:r>
          </w:p>
        </w:tc>
        <w:tc>
          <w:tcPr>
            <w:tcW w:w="0" w:type="auto"/>
          </w:tcPr>
          <w:p w14:paraId="076D462E" w14:textId="4D5BFF7C" w:rsidR="00FA2B5C" w:rsidRPr="00FF7F8B" w:rsidRDefault="00FA2B5C" w:rsidP="00FA2B5C">
            <w:pPr>
              <w:spacing w:line="360" w:lineRule="auto"/>
              <w:jc w:val="both"/>
              <w:rPr>
                <w:rFonts w:ascii="Times New Roman" w:hAnsi="Times New Roman" w:cs="Times New Roman"/>
                <w:color w:val="000000"/>
                <w:sz w:val="24"/>
                <w:szCs w:val="24"/>
              </w:rPr>
            </w:pPr>
            <w:r w:rsidRPr="00FF7F8B">
              <w:rPr>
                <w:rFonts w:ascii="Times New Roman" w:hAnsi="Times New Roman" w:cs="Times New Roman"/>
                <w:color w:val="000000"/>
                <w:sz w:val="24"/>
                <w:szCs w:val="24"/>
              </w:rPr>
              <w:t>314.35</w:t>
            </w:r>
          </w:p>
        </w:tc>
        <w:tc>
          <w:tcPr>
            <w:tcW w:w="0" w:type="auto"/>
          </w:tcPr>
          <w:p w14:paraId="062A0C7C" w14:textId="075E577C" w:rsidR="00FA2B5C" w:rsidRPr="00FF7F8B" w:rsidRDefault="00FA2B5C" w:rsidP="00FA2B5C">
            <w:pPr>
              <w:spacing w:line="360" w:lineRule="auto"/>
              <w:jc w:val="both"/>
              <w:rPr>
                <w:rFonts w:ascii="Times New Roman" w:hAnsi="Times New Roman" w:cs="Times New Roman"/>
                <w:color w:val="000000"/>
                <w:sz w:val="24"/>
                <w:szCs w:val="24"/>
              </w:rPr>
            </w:pPr>
            <w:r w:rsidRPr="00FF7F8B">
              <w:rPr>
                <w:rFonts w:ascii="Times New Roman" w:hAnsi="Times New Roman" w:cs="Times New Roman"/>
                <w:color w:val="000000"/>
                <w:sz w:val="24"/>
                <w:szCs w:val="24"/>
              </w:rPr>
              <w:t>-5.5</w:t>
            </w:r>
          </w:p>
        </w:tc>
        <w:tc>
          <w:tcPr>
            <w:tcW w:w="0" w:type="auto"/>
          </w:tcPr>
          <w:p w14:paraId="162DA640" w14:textId="1CB3DA23" w:rsidR="00FA2B5C" w:rsidRPr="00FF7F8B" w:rsidRDefault="00FA2B5C" w:rsidP="00FA2B5C">
            <w:pPr>
              <w:spacing w:line="360" w:lineRule="auto"/>
              <w:jc w:val="both"/>
              <w:rPr>
                <w:rFonts w:ascii="Times New Roman" w:hAnsi="Times New Roman" w:cs="Times New Roman"/>
                <w:color w:val="FF0000"/>
                <w:sz w:val="24"/>
                <w:szCs w:val="24"/>
              </w:rPr>
            </w:pPr>
            <w:r w:rsidRPr="00FA2B5C">
              <w:rPr>
                <w:rFonts w:ascii="Times New Roman" w:hAnsi="Times New Roman" w:cs="Times New Roman"/>
                <w:sz w:val="24"/>
                <w:szCs w:val="24"/>
              </w:rPr>
              <w:t>Decrement</w:t>
            </w:r>
          </w:p>
        </w:tc>
      </w:tr>
      <w:tr w:rsidR="00FA2B5C" w:rsidRPr="00FF7F8B" w14:paraId="38DC8FA1" w14:textId="77777777" w:rsidTr="00FF7F8B">
        <w:trPr>
          <w:trHeight w:val="441"/>
          <w:jc w:val="center"/>
        </w:trPr>
        <w:tc>
          <w:tcPr>
            <w:tcW w:w="0" w:type="auto"/>
          </w:tcPr>
          <w:p w14:paraId="386F2B92" w14:textId="20627A42" w:rsidR="00FA2B5C" w:rsidRPr="00FF7F8B" w:rsidRDefault="00FA2B5C" w:rsidP="00FA2B5C">
            <w:pPr>
              <w:spacing w:line="360" w:lineRule="auto"/>
              <w:jc w:val="both"/>
              <w:rPr>
                <w:rFonts w:ascii="Times New Roman" w:hAnsi="Times New Roman" w:cs="Times New Roman"/>
                <w:color w:val="000000"/>
                <w:sz w:val="24"/>
                <w:szCs w:val="24"/>
              </w:rPr>
            </w:pPr>
            <w:r w:rsidRPr="00FF7F8B">
              <w:rPr>
                <w:rFonts w:ascii="Times New Roman" w:hAnsi="Times New Roman" w:cs="Times New Roman"/>
                <w:color w:val="000000"/>
                <w:sz w:val="24"/>
                <w:szCs w:val="24"/>
              </w:rPr>
              <w:t>3</w:t>
            </w:r>
          </w:p>
        </w:tc>
        <w:tc>
          <w:tcPr>
            <w:tcW w:w="0" w:type="auto"/>
          </w:tcPr>
          <w:p w14:paraId="1BE756E2" w14:textId="583C4735" w:rsidR="00FA2B5C" w:rsidRPr="00FF7F8B" w:rsidRDefault="00FA2B5C" w:rsidP="00FA2B5C">
            <w:pPr>
              <w:spacing w:line="360" w:lineRule="auto"/>
              <w:jc w:val="both"/>
              <w:rPr>
                <w:rFonts w:ascii="Times New Roman" w:hAnsi="Times New Roman" w:cs="Times New Roman"/>
                <w:color w:val="000000"/>
                <w:sz w:val="24"/>
                <w:szCs w:val="24"/>
              </w:rPr>
            </w:pPr>
            <w:r w:rsidRPr="00FF7F8B">
              <w:rPr>
                <w:rFonts w:ascii="Times New Roman" w:hAnsi="Times New Roman" w:cs="Times New Roman"/>
                <w:color w:val="000000"/>
                <w:sz w:val="24"/>
                <w:szCs w:val="24"/>
              </w:rPr>
              <w:t>03-11-2017</w:t>
            </w:r>
          </w:p>
        </w:tc>
        <w:tc>
          <w:tcPr>
            <w:tcW w:w="0" w:type="auto"/>
          </w:tcPr>
          <w:p w14:paraId="14FCE396" w14:textId="7CAF61AB" w:rsidR="00FA2B5C" w:rsidRPr="00FF7F8B" w:rsidRDefault="00FA2B5C" w:rsidP="00FA2B5C">
            <w:pPr>
              <w:spacing w:line="360" w:lineRule="auto"/>
              <w:jc w:val="both"/>
              <w:rPr>
                <w:rFonts w:ascii="Times New Roman" w:hAnsi="Times New Roman" w:cs="Times New Roman"/>
                <w:color w:val="000000"/>
                <w:sz w:val="24"/>
                <w:szCs w:val="24"/>
              </w:rPr>
            </w:pPr>
            <w:r w:rsidRPr="00FF7F8B">
              <w:rPr>
                <w:rFonts w:ascii="Times New Roman" w:hAnsi="Times New Roman" w:cs="Times New Roman"/>
                <w:color w:val="000000"/>
                <w:sz w:val="24"/>
                <w:szCs w:val="24"/>
              </w:rPr>
              <w:t>325</w:t>
            </w:r>
          </w:p>
        </w:tc>
        <w:tc>
          <w:tcPr>
            <w:tcW w:w="0" w:type="auto"/>
          </w:tcPr>
          <w:p w14:paraId="44B3AFE8" w14:textId="3DF045C8" w:rsidR="00FA2B5C" w:rsidRPr="00FF7F8B" w:rsidRDefault="00FA2B5C" w:rsidP="00FA2B5C">
            <w:pPr>
              <w:spacing w:line="360" w:lineRule="auto"/>
              <w:jc w:val="both"/>
              <w:rPr>
                <w:rFonts w:ascii="Times New Roman" w:hAnsi="Times New Roman" w:cs="Times New Roman"/>
                <w:color w:val="000000"/>
                <w:sz w:val="24"/>
                <w:szCs w:val="24"/>
              </w:rPr>
            </w:pPr>
            <w:r w:rsidRPr="00FF7F8B">
              <w:rPr>
                <w:rFonts w:ascii="Times New Roman" w:hAnsi="Times New Roman" w:cs="Times New Roman"/>
                <w:color w:val="000000"/>
                <w:sz w:val="24"/>
                <w:szCs w:val="24"/>
              </w:rPr>
              <w:t>10.64999</w:t>
            </w:r>
          </w:p>
        </w:tc>
        <w:tc>
          <w:tcPr>
            <w:tcW w:w="0" w:type="auto"/>
          </w:tcPr>
          <w:p w14:paraId="3C703CE2" w14:textId="26E71391" w:rsidR="00FA2B5C" w:rsidRPr="00FF7F8B" w:rsidRDefault="00FA2B5C" w:rsidP="00FA2B5C">
            <w:pPr>
              <w:spacing w:line="360" w:lineRule="auto"/>
              <w:jc w:val="both"/>
              <w:rPr>
                <w:rFonts w:ascii="Times New Roman" w:hAnsi="Times New Roman" w:cs="Times New Roman"/>
                <w:color w:val="FF0000"/>
                <w:sz w:val="24"/>
                <w:szCs w:val="24"/>
              </w:rPr>
            </w:pPr>
            <w:r w:rsidRPr="00FA2B5C">
              <w:rPr>
                <w:rFonts w:ascii="Times New Roman" w:hAnsi="Times New Roman" w:cs="Times New Roman"/>
                <w:sz w:val="24"/>
                <w:szCs w:val="24"/>
              </w:rPr>
              <w:t>Increment</w:t>
            </w:r>
          </w:p>
        </w:tc>
      </w:tr>
      <w:tr w:rsidR="00FA2B5C" w:rsidRPr="00FF7F8B" w14:paraId="1CA3C108" w14:textId="77777777" w:rsidTr="00FF7F8B">
        <w:trPr>
          <w:trHeight w:val="454"/>
          <w:jc w:val="center"/>
        </w:trPr>
        <w:tc>
          <w:tcPr>
            <w:tcW w:w="0" w:type="auto"/>
          </w:tcPr>
          <w:p w14:paraId="007EF20D" w14:textId="793CBDF7" w:rsidR="00FA2B5C" w:rsidRPr="00FF7F8B" w:rsidRDefault="00FA2B5C" w:rsidP="00FA2B5C">
            <w:pPr>
              <w:spacing w:line="360" w:lineRule="auto"/>
              <w:jc w:val="both"/>
              <w:rPr>
                <w:rFonts w:ascii="Times New Roman" w:hAnsi="Times New Roman" w:cs="Times New Roman"/>
                <w:color w:val="000000"/>
                <w:sz w:val="24"/>
                <w:szCs w:val="24"/>
              </w:rPr>
            </w:pPr>
            <w:r w:rsidRPr="00FF7F8B">
              <w:rPr>
                <w:rFonts w:ascii="Times New Roman" w:hAnsi="Times New Roman" w:cs="Times New Roman"/>
                <w:color w:val="000000"/>
                <w:sz w:val="24"/>
                <w:szCs w:val="24"/>
              </w:rPr>
              <w:t>4</w:t>
            </w:r>
          </w:p>
        </w:tc>
        <w:tc>
          <w:tcPr>
            <w:tcW w:w="0" w:type="auto"/>
          </w:tcPr>
          <w:p w14:paraId="2118990B" w14:textId="1B84B20B" w:rsidR="00FA2B5C" w:rsidRPr="00FF7F8B" w:rsidRDefault="00FA2B5C" w:rsidP="00FA2B5C">
            <w:pPr>
              <w:spacing w:line="360" w:lineRule="auto"/>
              <w:jc w:val="both"/>
              <w:rPr>
                <w:rFonts w:ascii="Times New Roman" w:hAnsi="Times New Roman" w:cs="Times New Roman"/>
                <w:color w:val="000000"/>
                <w:sz w:val="24"/>
                <w:szCs w:val="24"/>
              </w:rPr>
            </w:pPr>
            <w:r w:rsidRPr="00FF7F8B">
              <w:rPr>
                <w:rFonts w:ascii="Times New Roman" w:hAnsi="Times New Roman" w:cs="Times New Roman"/>
                <w:color w:val="000000"/>
                <w:sz w:val="24"/>
                <w:szCs w:val="24"/>
              </w:rPr>
              <w:t>04-11-2017</w:t>
            </w:r>
          </w:p>
        </w:tc>
        <w:tc>
          <w:tcPr>
            <w:tcW w:w="0" w:type="auto"/>
          </w:tcPr>
          <w:p w14:paraId="47B3F6F1" w14:textId="579E6E12" w:rsidR="00FA2B5C" w:rsidRPr="00FF7F8B" w:rsidRDefault="00FA2B5C" w:rsidP="00FA2B5C">
            <w:pPr>
              <w:spacing w:line="360" w:lineRule="auto"/>
              <w:jc w:val="both"/>
              <w:rPr>
                <w:rFonts w:ascii="Times New Roman" w:hAnsi="Times New Roman" w:cs="Times New Roman"/>
                <w:color w:val="000000"/>
                <w:sz w:val="24"/>
                <w:szCs w:val="24"/>
              </w:rPr>
            </w:pPr>
            <w:r w:rsidRPr="00FF7F8B">
              <w:rPr>
                <w:rFonts w:ascii="Times New Roman" w:hAnsi="Times New Roman" w:cs="Times New Roman"/>
                <w:color w:val="000000"/>
                <w:sz w:val="24"/>
                <w:szCs w:val="24"/>
              </w:rPr>
              <w:t>329</w:t>
            </w:r>
          </w:p>
        </w:tc>
        <w:tc>
          <w:tcPr>
            <w:tcW w:w="0" w:type="auto"/>
          </w:tcPr>
          <w:p w14:paraId="5E154684" w14:textId="112C24C9" w:rsidR="00FA2B5C" w:rsidRPr="00FF7F8B" w:rsidRDefault="00FA2B5C" w:rsidP="00FA2B5C">
            <w:pPr>
              <w:spacing w:line="360" w:lineRule="auto"/>
              <w:jc w:val="both"/>
              <w:rPr>
                <w:rFonts w:ascii="Times New Roman" w:hAnsi="Times New Roman" w:cs="Times New Roman"/>
                <w:color w:val="000000"/>
                <w:sz w:val="24"/>
                <w:szCs w:val="24"/>
              </w:rPr>
            </w:pPr>
            <w:r w:rsidRPr="00FF7F8B">
              <w:rPr>
                <w:rFonts w:ascii="Times New Roman" w:hAnsi="Times New Roman" w:cs="Times New Roman"/>
                <w:color w:val="000000"/>
                <w:sz w:val="24"/>
                <w:szCs w:val="24"/>
              </w:rPr>
              <w:t>4</w:t>
            </w:r>
          </w:p>
        </w:tc>
        <w:tc>
          <w:tcPr>
            <w:tcW w:w="0" w:type="auto"/>
          </w:tcPr>
          <w:p w14:paraId="713F18B5" w14:textId="47C187EB" w:rsidR="00FA2B5C" w:rsidRPr="00FF7F8B" w:rsidRDefault="00FA2B5C" w:rsidP="00FA2B5C">
            <w:pPr>
              <w:spacing w:line="360" w:lineRule="auto"/>
              <w:jc w:val="both"/>
              <w:rPr>
                <w:rFonts w:ascii="Times New Roman" w:hAnsi="Times New Roman" w:cs="Times New Roman"/>
                <w:color w:val="FF0000"/>
                <w:sz w:val="24"/>
                <w:szCs w:val="24"/>
              </w:rPr>
            </w:pPr>
            <w:r w:rsidRPr="00FA2B5C">
              <w:rPr>
                <w:rFonts w:ascii="Times New Roman" w:hAnsi="Times New Roman" w:cs="Times New Roman"/>
                <w:sz w:val="24"/>
                <w:szCs w:val="24"/>
              </w:rPr>
              <w:t>Increment</w:t>
            </w:r>
          </w:p>
        </w:tc>
      </w:tr>
      <w:tr w:rsidR="00FA2B5C" w:rsidRPr="00FF7F8B" w14:paraId="69221B57" w14:textId="77777777" w:rsidTr="00FF7F8B">
        <w:trPr>
          <w:trHeight w:val="441"/>
          <w:jc w:val="center"/>
        </w:trPr>
        <w:tc>
          <w:tcPr>
            <w:tcW w:w="0" w:type="auto"/>
          </w:tcPr>
          <w:p w14:paraId="56183609" w14:textId="77777777" w:rsidR="00FA2B5C" w:rsidRPr="009E3DF1" w:rsidRDefault="00FA2B5C" w:rsidP="00FA2B5C">
            <w:pPr>
              <w:spacing w:line="360" w:lineRule="auto"/>
              <w:jc w:val="both"/>
              <w:rPr>
                <w:rFonts w:ascii="Times New Roman" w:hAnsi="Times New Roman" w:cs="Times New Roman"/>
                <w:sz w:val="24"/>
                <w:szCs w:val="24"/>
              </w:rPr>
            </w:pPr>
            <w:r w:rsidRPr="009E3DF1">
              <w:rPr>
                <w:rFonts w:ascii="Times New Roman" w:hAnsi="Times New Roman" w:cs="Times New Roman"/>
                <w:sz w:val="24"/>
                <w:szCs w:val="24"/>
              </w:rPr>
              <w:t>.</w:t>
            </w:r>
          </w:p>
          <w:p w14:paraId="79DDDC1F" w14:textId="77777777" w:rsidR="00FA2B5C" w:rsidRPr="009E3DF1" w:rsidRDefault="00FA2B5C" w:rsidP="00FA2B5C">
            <w:pPr>
              <w:spacing w:line="360" w:lineRule="auto"/>
              <w:jc w:val="both"/>
              <w:rPr>
                <w:rFonts w:ascii="Times New Roman" w:hAnsi="Times New Roman" w:cs="Times New Roman"/>
                <w:sz w:val="24"/>
                <w:szCs w:val="24"/>
              </w:rPr>
            </w:pPr>
            <w:r w:rsidRPr="009E3DF1">
              <w:rPr>
                <w:rFonts w:ascii="Times New Roman" w:hAnsi="Times New Roman" w:cs="Times New Roman"/>
                <w:sz w:val="24"/>
                <w:szCs w:val="24"/>
              </w:rPr>
              <w:t>.</w:t>
            </w:r>
          </w:p>
          <w:p w14:paraId="09BB5C8B" w14:textId="4F527DD5" w:rsidR="00FA2B5C" w:rsidRPr="00FF7F8B" w:rsidRDefault="00FA2B5C" w:rsidP="00FA2B5C">
            <w:pPr>
              <w:spacing w:line="360" w:lineRule="auto"/>
              <w:jc w:val="both"/>
              <w:rPr>
                <w:rFonts w:ascii="Times New Roman" w:hAnsi="Times New Roman" w:cs="Times New Roman"/>
                <w:sz w:val="24"/>
                <w:szCs w:val="24"/>
              </w:rPr>
            </w:pPr>
            <w:r w:rsidRPr="009E3DF1">
              <w:rPr>
                <w:rFonts w:ascii="Times New Roman" w:hAnsi="Times New Roman" w:cs="Times New Roman"/>
                <w:sz w:val="24"/>
                <w:szCs w:val="24"/>
              </w:rPr>
              <w:t>.</w:t>
            </w:r>
          </w:p>
        </w:tc>
        <w:tc>
          <w:tcPr>
            <w:tcW w:w="0" w:type="auto"/>
          </w:tcPr>
          <w:p w14:paraId="2AB235DD" w14:textId="77777777" w:rsidR="00FA2B5C" w:rsidRPr="009E3DF1" w:rsidRDefault="00FA2B5C" w:rsidP="00FA2B5C">
            <w:pPr>
              <w:spacing w:line="360" w:lineRule="auto"/>
              <w:jc w:val="both"/>
              <w:rPr>
                <w:rFonts w:ascii="Times New Roman" w:hAnsi="Times New Roman" w:cs="Times New Roman"/>
                <w:sz w:val="24"/>
                <w:szCs w:val="24"/>
              </w:rPr>
            </w:pPr>
            <w:r w:rsidRPr="009E3DF1">
              <w:rPr>
                <w:rFonts w:ascii="Times New Roman" w:hAnsi="Times New Roman" w:cs="Times New Roman"/>
                <w:sz w:val="24"/>
                <w:szCs w:val="24"/>
              </w:rPr>
              <w:t>.</w:t>
            </w:r>
          </w:p>
          <w:p w14:paraId="11C91ED4" w14:textId="77777777" w:rsidR="00FA2B5C" w:rsidRPr="009E3DF1" w:rsidRDefault="00FA2B5C" w:rsidP="00FA2B5C">
            <w:pPr>
              <w:spacing w:line="360" w:lineRule="auto"/>
              <w:jc w:val="both"/>
              <w:rPr>
                <w:rFonts w:ascii="Times New Roman" w:hAnsi="Times New Roman" w:cs="Times New Roman"/>
                <w:sz w:val="24"/>
                <w:szCs w:val="24"/>
              </w:rPr>
            </w:pPr>
            <w:r w:rsidRPr="009E3DF1">
              <w:rPr>
                <w:rFonts w:ascii="Times New Roman" w:hAnsi="Times New Roman" w:cs="Times New Roman"/>
                <w:sz w:val="24"/>
                <w:szCs w:val="24"/>
              </w:rPr>
              <w:t>.</w:t>
            </w:r>
          </w:p>
          <w:p w14:paraId="67392DC5" w14:textId="6BB05FB0" w:rsidR="00FA2B5C" w:rsidRPr="00FF7F8B" w:rsidRDefault="00FA2B5C" w:rsidP="00FA2B5C">
            <w:pPr>
              <w:spacing w:line="360" w:lineRule="auto"/>
              <w:jc w:val="both"/>
              <w:rPr>
                <w:rFonts w:ascii="Times New Roman" w:hAnsi="Times New Roman" w:cs="Times New Roman"/>
                <w:sz w:val="24"/>
                <w:szCs w:val="24"/>
              </w:rPr>
            </w:pPr>
            <w:r w:rsidRPr="009E3DF1">
              <w:rPr>
                <w:rFonts w:ascii="Times New Roman" w:hAnsi="Times New Roman" w:cs="Times New Roman"/>
                <w:sz w:val="24"/>
                <w:szCs w:val="24"/>
              </w:rPr>
              <w:t>.</w:t>
            </w:r>
          </w:p>
        </w:tc>
        <w:tc>
          <w:tcPr>
            <w:tcW w:w="0" w:type="auto"/>
          </w:tcPr>
          <w:p w14:paraId="6853D760" w14:textId="77777777" w:rsidR="00FA2B5C" w:rsidRPr="009E3DF1" w:rsidRDefault="00FA2B5C" w:rsidP="00FA2B5C">
            <w:pPr>
              <w:spacing w:line="360" w:lineRule="auto"/>
              <w:jc w:val="both"/>
              <w:rPr>
                <w:rFonts w:ascii="Times New Roman" w:hAnsi="Times New Roman" w:cs="Times New Roman"/>
                <w:sz w:val="24"/>
                <w:szCs w:val="24"/>
              </w:rPr>
            </w:pPr>
            <w:r w:rsidRPr="009E3DF1">
              <w:rPr>
                <w:rFonts w:ascii="Times New Roman" w:hAnsi="Times New Roman" w:cs="Times New Roman"/>
                <w:sz w:val="24"/>
                <w:szCs w:val="24"/>
              </w:rPr>
              <w:t>.</w:t>
            </w:r>
          </w:p>
          <w:p w14:paraId="737A6233" w14:textId="77777777" w:rsidR="00FA2B5C" w:rsidRPr="009E3DF1" w:rsidRDefault="00FA2B5C" w:rsidP="00FA2B5C">
            <w:pPr>
              <w:spacing w:line="360" w:lineRule="auto"/>
              <w:jc w:val="both"/>
              <w:rPr>
                <w:rFonts w:ascii="Times New Roman" w:hAnsi="Times New Roman" w:cs="Times New Roman"/>
                <w:sz w:val="24"/>
                <w:szCs w:val="24"/>
              </w:rPr>
            </w:pPr>
            <w:r w:rsidRPr="009E3DF1">
              <w:rPr>
                <w:rFonts w:ascii="Times New Roman" w:hAnsi="Times New Roman" w:cs="Times New Roman"/>
                <w:sz w:val="24"/>
                <w:szCs w:val="24"/>
              </w:rPr>
              <w:t>.</w:t>
            </w:r>
          </w:p>
          <w:p w14:paraId="44AE1AC6" w14:textId="3916470C" w:rsidR="00FA2B5C" w:rsidRPr="00FF7F8B" w:rsidRDefault="00FA2B5C" w:rsidP="00FA2B5C">
            <w:pPr>
              <w:spacing w:line="360" w:lineRule="auto"/>
              <w:jc w:val="both"/>
              <w:rPr>
                <w:rFonts w:ascii="Times New Roman" w:hAnsi="Times New Roman" w:cs="Times New Roman"/>
                <w:sz w:val="24"/>
                <w:szCs w:val="24"/>
              </w:rPr>
            </w:pPr>
            <w:r w:rsidRPr="009E3DF1">
              <w:rPr>
                <w:rFonts w:ascii="Times New Roman" w:hAnsi="Times New Roman" w:cs="Times New Roman"/>
                <w:sz w:val="24"/>
                <w:szCs w:val="24"/>
              </w:rPr>
              <w:t>.</w:t>
            </w:r>
          </w:p>
        </w:tc>
        <w:tc>
          <w:tcPr>
            <w:tcW w:w="0" w:type="auto"/>
          </w:tcPr>
          <w:p w14:paraId="26B06F67" w14:textId="77777777" w:rsidR="00FA2B5C" w:rsidRPr="009E3DF1" w:rsidRDefault="00FA2B5C" w:rsidP="00FA2B5C">
            <w:pPr>
              <w:spacing w:line="360" w:lineRule="auto"/>
              <w:jc w:val="both"/>
              <w:rPr>
                <w:rFonts w:ascii="Times New Roman" w:hAnsi="Times New Roman" w:cs="Times New Roman"/>
                <w:sz w:val="24"/>
                <w:szCs w:val="24"/>
              </w:rPr>
            </w:pPr>
            <w:r w:rsidRPr="009E3DF1">
              <w:rPr>
                <w:rFonts w:ascii="Times New Roman" w:hAnsi="Times New Roman" w:cs="Times New Roman"/>
                <w:sz w:val="24"/>
                <w:szCs w:val="24"/>
              </w:rPr>
              <w:t>.</w:t>
            </w:r>
          </w:p>
          <w:p w14:paraId="59AE864D" w14:textId="77777777" w:rsidR="00FA2B5C" w:rsidRPr="009E3DF1" w:rsidRDefault="00FA2B5C" w:rsidP="00FA2B5C">
            <w:pPr>
              <w:spacing w:line="360" w:lineRule="auto"/>
              <w:jc w:val="both"/>
              <w:rPr>
                <w:rFonts w:ascii="Times New Roman" w:hAnsi="Times New Roman" w:cs="Times New Roman"/>
                <w:sz w:val="24"/>
                <w:szCs w:val="24"/>
              </w:rPr>
            </w:pPr>
            <w:r w:rsidRPr="009E3DF1">
              <w:rPr>
                <w:rFonts w:ascii="Times New Roman" w:hAnsi="Times New Roman" w:cs="Times New Roman"/>
                <w:sz w:val="24"/>
                <w:szCs w:val="24"/>
              </w:rPr>
              <w:t>.</w:t>
            </w:r>
          </w:p>
          <w:p w14:paraId="28FD9B03" w14:textId="1763278B" w:rsidR="00FA2B5C" w:rsidRPr="00FF7F8B" w:rsidRDefault="00FA2B5C" w:rsidP="00FA2B5C">
            <w:pPr>
              <w:spacing w:line="360" w:lineRule="auto"/>
              <w:jc w:val="both"/>
              <w:rPr>
                <w:rFonts w:ascii="Times New Roman" w:hAnsi="Times New Roman" w:cs="Times New Roman"/>
                <w:sz w:val="24"/>
                <w:szCs w:val="24"/>
              </w:rPr>
            </w:pPr>
            <w:r w:rsidRPr="009E3DF1">
              <w:rPr>
                <w:rFonts w:ascii="Times New Roman" w:hAnsi="Times New Roman" w:cs="Times New Roman"/>
                <w:sz w:val="24"/>
                <w:szCs w:val="24"/>
              </w:rPr>
              <w:t>.</w:t>
            </w:r>
          </w:p>
        </w:tc>
        <w:tc>
          <w:tcPr>
            <w:tcW w:w="0" w:type="auto"/>
          </w:tcPr>
          <w:p w14:paraId="51F0C4BB" w14:textId="77777777" w:rsidR="00FA2B5C" w:rsidRPr="009E3DF1" w:rsidRDefault="00FA2B5C" w:rsidP="00FA2B5C">
            <w:pPr>
              <w:spacing w:line="360" w:lineRule="auto"/>
              <w:jc w:val="both"/>
              <w:rPr>
                <w:rFonts w:ascii="Times New Roman" w:hAnsi="Times New Roman" w:cs="Times New Roman"/>
                <w:sz w:val="24"/>
                <w:szCs w:val="24"/>
              </w:rPr>
            </w:pPr>
            <w:r w:rsidRPr="009E3DF1">
              <w:rPr>
                <w:rFonts w:ascii="Times New Roman" w:hAnsi="Times New Roman" w:cs="Times New Roman"/>
                <w:sz w:val="24"/>
                <w:szCs w:val="24"/>
              </w:rPr>
              <w:t>.</w:t>
            </w:r>
          </w:p>
          <w:p w14:paraId="1CB80D7B" w14:textId="77777777" w:rsidR="00FA2B5C" w:rsidRPr="009E3DF1" w:rsidRDefault="00FA2B5C" w:rsidP="00FA2B5C">
            <w:pPr>
              <w:spacing w:line="360" w:lineRule="auto"/>
              <w:jc w:val="both"/>
              <w:rPr>
                <w:rFonts w:ascii="Times New Roman" w:hAnsi="Times New Roman" w:cs="Times New Roman"/>
                <w:sz w:val="24"/>
                <w:szCs w:val="24"/>
              </w:rPr>
            </w:pPr>
            <w:r w:rsidRPr="009E3DF1">
              <w:rPr>
                <w:rFonts w:ascii="Times New Roman" w:hAnsi="Times New Roman" w:cs="Times New Roman"/>
                <w:sz w:val="24"/>
                <w:szCs w:val="24"/>
              </w:rPr>
              <w:t>.</w:t>
            </w:r>
          </w:p>
          <w:p w14:paraId="451C48D0" w14:textId="5BE9EF77" w:rsidR="00FA2B5C" w:rsidRPr="00FF7F8B" w:rsidRDefault="00FA2B5C" w:rsidP="00FA2B5C">
            <w:pPr>
              <w:spacing w:line="360" w:lineRule="auto"/>
              <w:jc w:val="both"/>
              <w:rPr>
                <w:rFonts w:ascii="Times New Roman" w:hAnsi="Times New Roman" w:cs="Times New Roman"/>
                <w:sz w:val="24"/>
                <w:szCs w:val="24"/>
              </w:rPr>
            </w:pPr>
            <w:r w:rsidRPr="009E3DF1">
              <w:rPr>
                <w:rFonts w:ascii="Times New Roman" w:hAnsi="Times New Roman" w:cs="Times New Roman"/>
                <w:sz w:val="24"/>
                <w:szCs w:val="24"/>
              </w:rPr>
              <w:t>.</w:t>
            </w:r>
          </w:p>
        </w:tc>
      </w:tr>
      <w:tr w:rsidR="00FA2B5C" w:rsidRPr="00FF7F8B" w14:paraId="6832336F" w14:textId="77777777" w:rsidTr="00FF7F8B">
        <w:trPr>
          <w:trHeight w:val="441"/>
          <w:jc w:val="center"/>
        </w:trPr>
        <w:tc>
          <w:tcPr>
            <w:tcW w:w="0" w:type="auto"/>
          </w:tcPr>
          <w:p w14:paraId="0E7EF0E4" w14:textId="154E97F5" w:rsidR="00FA2B5C" w:rsidRPr="00FF7F8B" w:rsidRDefault="00FA2B5C" w:rsidP="00FA2B5C">
            <w:pPr>
              <w:spacing w:line="360" w:lineRule="auto"/>
              <w:jc w:val="both"/>
              <w:rPr>
                <w:rFonts w:ascii="Times New Roman" w:hAnsi="Times New Roman" w:cs="Times New Roman"/>
                <w:sz w:val="24"/>
                <w:szCs w:val="24"/>
              </w:rPr>
            </w:pPr>
            <w:r w:rsidRPr="00FF7F8B">
              <w:rPr>
                <w:rFonts w:ascii="Times New Roman" w:hAnsi="Times New Roman" w:cs="Times New Roman"/>
                <w:sz w:val="24"/>
                <w:szCs w:val="24"/>
              </w:rPr>
              <w:t>488</w:t>
            </w:r>
          </w:p>
        </w:tc>
        <w:tc>
          <w:tcPr>
            <w:tcW w:w="0" w:type="auto"/>
          </w:tcPr>
          <w:p w14:paraId="36EC2113" w14:textId="1493D57E" w:rsidR="00FA2B5C" w:rsidRPr="00FF7F8B" w:rsidRDefault="00FA2B5C" w:rsidP="00FA2B5C">
            <w:pPr>
              <w:spacing w:line="360" w:lineRule="auto"/>
              <w:jc w:val="both"/>
              <w:rPr>
                <w:rFonts w:ascii="Times New Roman" w:hAnsi="Times New Roman" w:cs="Times New Roman"/>
                <w:sz w:val="24"/>
                <w:szCs w:val="24"/>
              </w:rPr>
            </w:pPr>
            <w:r w:rsidRPr="00FF7F8B">
              <w:rPr>
                <w:rFonts w:ascii="Times New Roman" w:hAnsi="Times New Roman" w:cs="Times New Roman"/>
                <w:color w:val="000000"/>
                <w:sz w:val="24"/>
                <w:szCs w:val="24"/>
              </w:rPr>
              <w:t>27-10-2019</w:t>
            </w:r>
          </w:p>
        </w:tc>
        <w:tc>
          <w:tcPr>
            <w:tcW w:w="0" w:type="auto"/>
          </w:tcPr>
          <w:p w14:paraId="1BBDB31E" w14:textId="0D31AE1D" w:rsidR="00FA2B5C" w:rsidRPr="00FF7F8B" w:rsidRDefault="00FA2B5C" w:rsidP="00FA2B5C">
            <w:pPr>
              <w:spacing w:line="360" w:lineRule="auto"/>
              <w:jc w:val="both"/>
              <w:rPr>
                <w:rFonts w:ascii="Times New Roman" w:hAnsi="Times New Roman" w:cs="Times New Roman"/>
                <w:color w:val="000000"/>
                <w:sz w:val="24"/>
                <w:szCs w:val="24"/>
              </w:rPr>
            </w:pPr>
            <w:r w:rsidRPr="00FF7F8B">
              <w:rPr>
                <w:rFonts w:ascii="Times New Roman" w:hAnsi="Times New Roman" w:cs="Times New Roman"/>
                <w:color w:val="000000"/>
                <w:sz w:val="24"/>
                <w:szCs w:val="24"/>
              </w:rPr>
              <w:t>281.8</w:t>
            </w:r>
          </w:p>
        </w:tc>
        <w:tc>
          <w:tcPr>
            <w:tcW w:w="0" w:type="auto"/>
          </w:tcPr>
          <w:p w14:paraId="578D37E0" w14:textId="3F1EBDF7" w:rsidR="00FA2B5C" w:rsidRPr="00FF7F8B" w:rsidRDefault="00FA2B5C" w:rsidP="00FA2B5C">
            <w:pPr>
              <w:spacing w:line="360" w:lineRule="auto"/>
              <w:jc w:val="both"/>
              <w:rPr>
                <w:rFonts w:ascii="Times New Roman" w:hAnsi="Times New Roman" w:cs="Times New Roman"/>
                <w:color w:val="000000"/>
                <w:sz w:val="24"/>
                <w:szCs w:val="24"/>
              </w:rPr>
            </w:pPr>
            <w:r w:rsidRPr="00FF7F8B">
              <w:rPr>
                <w:rFonts w:ascii="Times New Roman" w:hAnsi="Times New Roman" w:cs="Times New Roman"/>
                <w:color w:val="000000"/>
                <w:sz w:val="24"/>
                <w:szCs w:val="24"/>
              </w:rPr>
              <w:t>0.25</w:t>
            </w:r>
          </w:p>
        </w:tc>
        <w:tc>
          <w:tcPr>
            <w:tcW w:w="0" w:type="auto"/>
          </w:tcPr>
          <w:p w14:paraId="5FA56C22" w14:textId="06F29486" w:rsidR="00FA2B5C" w:rsidRPr="00FF7F8B" w:rsidRDefault="00FA2B5C" w:rsidP="00FA2B5C">
            <w:pPr>
              <w:spacing w:line="360" w:lineRule="auto"/>
              <w:jc w:val="both"/>
              <w:rPr>
                <w:rFonts w:ascii="Times New Roman" w:hAnsi="Times New Roman" w:cs="Times New Roman"/>
                <w:color w:val="000000"/>
                <w:sz w:val="24"/>
                <w:szCs w:val="24"/>
              </w:rPr>
            </w:pPr>
            <w:r w:rsidRPr="00FF7F8B">
              <w:rPr>
                <w:rFonts w:ascii="Times New Roman" w:hAnsi="Times New Roman" w:cs="Times New Roman"/>
                <w:color w:val="000000"/>
                <w:sz w:val="24"/>
                <w:szCs w:val="24"/>
              </w:rPr>
              <w:t>Remain Same</w:t>
            </w:r>
          </w:p>
        </w:tc>
      </w:tr>
      <w:tr w:rsidR="00FA2B5C" w:rsidRPr="00FF7F8B" w14:paraId="5162E5D8" w14:textId="77777777" w:rsidTr="00FF7F8B">
        <w:trPr>
          <w:trHeight w:val="441"/>
          <w:jc w:val="center"/>
        </w:trPr>
        <w:tc>
          <w:tcPr>
            <w:tcW w:w="0" w:type="auto"/>
          </w:tcPr>
          <w:p w14:paraId="68EC166B" w14:textId="032847BB" w:rsidR="00FA2B5C" w:rsidRPr="00FF7F8B" w:rsidRDefault="00FA2B5C" w:rsidP="00FA2B5C">
            <w:pPr>
              <w:spacing w:line="360" w:lineRule="auto"/>
              <w:jc w:val="both"/>
              <w:rPr>
                <w:rFonts w:ascii="Times New Roman" w:hAnsi="Times New Roman" w:cs="Times New Roman"/>
                <w:sz w:val="24"/>
                <w:szCs w:val="24"/>
              </w:rPr>
            </w:pPr>
            <w:r w:rsidRPr="00FF7F8B">
              <w:rPr>
                <w:rFonts w:ascii="Times New Roman" w:hAnsi="Times New Roman" w:cs="Times New Roman"/>
                <w:sz w:val="24"/>
                <w:szCs w:val="24"/>
              </w:rPr>
              <w:t>489</w:t>
            </w:r>
          </w:p>
        </w:tc>
        <w:tc>
          <w:tcPr>
            <w:tcW w:w="0" w:type="auto"/>
          </w:tcPr>
          <w:p w14:paraId="4424F2B1" w14:textId="0671FEF2" w:rsidR="00FA2B5C" w:rsidRPr="00FF7F8B" w:rsidRDefault="00FA2B5C" w:rsidP="00FA2B5C">
            <w:pPr>
              <w:spacing w:line="360" w:lineRule="auto"/>
              <w:jc w:val="both"/>
              <w:rPr>
                <w:rFonts w:ascii="Times New Roman" w:hAnsi="Times New Roman" w:cs="Times New Roman"/>
                <w:sz w:val="24"/>
                <w:szCs w:val="24"/>
              </w:rPr>
            </w:pPr>
            <w:r w:rsidRPr="00FF7F8B">
              <w:rPr>
                <w:rFonts w:ascii="Times New Roman" w:hAnsi="Times New Roman" w:cs="Times New Roman"/>
                <w:color w:val="000000"/>
                <w:sz w:val="24"/>
                <w:szCs w:val="24"/>
              </w:rPr>
              <w:t>29-10-2019</w:t>
            </w:r>
          </w:p>
        </w:tc>
        <w:tc>
          <w:tcPr>
            <w:tcW w:w="0" w:type="auto"/>
          </w:tcPr>
          <w:p w14:paraId="587F58C0" w14:textId="7E154B70" w:rsidR="00FA2B5C" w:rsidRPr="00FF7F8B" w:rsidRDefault="00FA2B5C" w:rsidP="00FA2B5C">
            <w:pPr>
              <w:spacing w:line="360" w:lineRule="auto"/>
              <w:jc w:val="both"/>
              <w:rPr>
                <w:rFonts w:ascii="Times New Roman" w:hAnsi="Times New Roman" w:cs="Times New Roman"/>
                <w:color w:val="000000"/>
                <w:sz w:val="24"/>
                <w:szCs w:val="24"/>
              </w:rPr>
            </w:pPr>
            <w:r w:rsidRPr="00FF7F8B">
              <w:rPr>
                <w:rFonts w:ascii="Times New Roman" w:hAnsi="Times New Roman" w:cs="Times New Roman"/>
                <w:color w:val="000000"/>
                <w:sz w:val="24"/>
                <w:szCs w:val="24"/>
              </w:rPr>
              <w:t>280.65</w:t>
            </w:r>
          </w:p>
        </w:tc>
        <w:tc>
          <w:tcPr>
            <w:tcW w:w="0" w:type="auto"/>
          </w:tcPr>
          <w:p w14:paraId="287C9F88" w14:textId="6E4AC7DC" w:rsidR="00FA2B5C" w:rsidRPr="00FF7F8B" w:rsidRDefault="00FA2B5C" w:rsidP="00FA2B5C">
            <w:pPr>
              <w:spacing w:line="360" w:lineRule="auto"/>
              <w:jc w:val="both"/>
              <w:rPr>
                <w:rFonts w:ascii="Times New Roman" w:hAnsi="Times New Roman" w:cs="Times New Roman"/>
                <w:color w:val="000000"/>
                <w:sz w:val="24"/>
                <w:szCs w:val="24"/>
              </w:rPr>
            </w:pPr>
            <w:r w:rsidRPr="00FF7F8B">
              <w:rPr>
                <w:rFonts w:ascii="Times New Roman" w:hAnsi="Times New Roman" w:cs="Times New Roman"/>
                <w:color w:val="000000"/>
                <w:sz w:val="24"/>
                <w:szCs w:val="24"/>
              </w:rPr>
              <w:t>-1.14999</w:t>
            </w:r>
          </w:p>
        </w:tc>
        <w:tc>
          <w:tcPr>
            <w:tcW w:w="0" w:type="auto"/>
          </w:tcPr>
          <w:p w14:paraId="5000FFD1" w14:textId="723F8AC2" w:rsidR="00FA2B5C" w:rsidRPr="00FF7F8B" w:rsidRDefault="00FA2B5C" w:rsidP="00FA2B5C">
            <w:pPr>
              <w:spacing w:line="360" w:lineRule="auto"/>
              <w:jc w:val="both"/>
              <w:rPr>
                <w:rFonts w:ascii="Times New Roman" w:hAnsi="Times New Roman" w:cs="Times New Roman"/>
                <w:color w:val="000000"/>
                <w:sz w:val="24"/>
                <w:szCs w:val="24"/>
              </w:rPr>
            </w:pPr>
            <w:r w:rsidRPr="00FA2B5C">
              <w:rPr>
                <w:rFonts w:ascii="Times New Roman" w:hAnsi="Times New Roman" w:cs="Times New Roman"/>
                <w:sz w:val="24"/>
                <w:szCs w:val="24"/>
              </w:rPr>
              <w:t>Decrement</w:t>
            </w:r>
          </w:p>
        </w:tc>
      </w:tr>
      <w:tr w:rsidR="00FA2B5C" w:rsidRPr="00FF7F8B" w14:paraId="1743A8F6" w14:textId="77777777" w:rsidTr="00FF7F8B">
        <w:trPr>
          <w:trHeight w:val="441"/>
          <w:jc w:val="center"/>
        </w:trPr>
        <w:tc>
          <w:tcPr>
            <w:tcW w:w="0" w:type="auto"/>
          </w:tcPr>
          <w:p w14:paraId="5A185F0B" w14:textId="3B548D7A" w:rsidR="00FA2B5C" w:rsidRPr="00FF7F8B" w:rsidRDefault="00FA2B5C" w:rsidP="00FA2B5C">
            <w:pPr>
              <w:spacing w:line="360" w:lineRule="auto"/>
              <w:jc w:val="both"/>
              <w:rPr>
                <w:rFonts w:ascii="Times New Roman" w:hAnsi="Times New Roman" w:cs="Times New Roman"/>
                <w:sz w:val="24"/>
                <w:szCs w:val="24"/>
              </w:rPr>
            </w:pPr>
            <w:r w:rsidRPr="00FF7F8B">
              <w:rPr>
                <w:rFonts w:ascii="Times New Roman" w:hAnsi="Times New Roman" w:cs="Times New Roman"/>
                <w:sz w:val="24"/>
                <w:szCs w:val="24"/>
              </w:rPr>
              <w:t>490</w:t>
            </w:r>
          </w:p>
        </w:tc>
        <w:tc>
          <w:tcPr>
            <w:tcW w:w="0" w:type="auto"/>
          </w:tcPr>
          <w:p w14:paraId="7402FF16" w14:textId="5E4E37EB" w:rsidR="00FA2B5C" w:rsidRPr="00FF7F8B" w:rsidRDefault="00FA2B5C" w:rsidP="00FA2B5C">
            <w:pPr>
              <w:spacing w:line="360" w:lineRule="auto"/>
              <w:jc w:val="both"/>
              <w:rPr>
                <w:rFonts w:ascii="Times New Roman" w:hAnsi="Times New Roman" w:cs="Times New Roman"/>
                <w:sz w:val="24"/>
                <w:szCs w:val="24"/>
              </w:rPr>
            </w:pPr>
            <w:r w:rsidRPr="00FF7F8B">
              <w:rPr>
                <w:rFonts w:ascii="Times New Roman" w:hAnsi="Times New Roman" w:cs="Times New Roman"/>
                <w:color w:val="000000"/>
                <w:sz w:val="24"/>
                <w:szCs w:val="24"/>
              </w:rPr>
              <w:t>30-10-2019</w:t>
            </w:r>
          </w:p>
        </w:tc>
        <w:tc>
          <w:tcPr>
            <w:tcW w:w="0" w:type="auto"/>
          </w:tcPr>
          <w:p w14:paraId="3200E3E2" w14:textId="6DED0CF2" w:rsidR="00FA2B5C" w:rsidRPr="00FF7F8B" w:rsidRDefault="00FA2B5C" w:rsidP="00FA2B5C">
            <w:pPr>
              <w:spacing w:line="360" w:lineRule="auto"/>
              <w:rPr>
                <w:rFonts w:ascii="Times New Roman" w:hAnsi="Times New Roman" w:cs="Times New Roman"/>
                <w:color w:val="000000"/>
                <w:sz w:val="24"/>
                <w:szCs w:val="24"/>
              </w:rPr>
            </w:pPr>
            <w:r w:rsidRPr="00FF7F8B">
              <w:rPr>
                <w:rFonts w:ascii="Times New Roman" w:hAnsi="Times New Roman" w:cs="Times New Roman"/>
                <w:color w:val="000000"/>
                <w:sz w:val="24"/>
                <w:szCs w:val="24"/>
              </w:rPr>
              <w:t>289.9</w:t>
            </w:r>
          </w:p>
        </w:tc>
        <w:tc>
          <w:tcPr>
            <w:tcW w:w="0" w:type="auto"/>
          </w:tcPr>
          <w:p w14:paraId="6733165D" w14:textId="13AEC964" w:rsidR="00FA2B5C" w:rsidRPr="00FF7F8B" w:rsidRDefault="00FA2B5C" w:rsidP="00FA2B5C">
            <w:pPr>
              <w:spacing w:line="360" w:lineRule="auto"/>
              <w:jc w:val="both"/>
              <w:rPr>
                <w:rFonts w:ascii="Times New Roman" w:hAnsi="Times New Roman" w:cs="Times New Roman"/>
                <w:color w:val="000000"/>
                <w:sz w:val="24"/>
                <w:szCs w:val="24"/>
              </w:rPr>
            </w:pPr>
            <w:r w:rsidRPr="00FF7F8B">
              <w:rPr>
                <w:rFonts w:ascii="Times New Roman" w:hAnsi="Times New Roman" w:cs="Times New Roman"/>
                <w:color w:val="000000"/>
                <w:sz w:val="24"/>
                <w:szCs w:val="24"/>
              </w:rPr>
              <w:t>9.25</w:t>
            </w:r>
          </w:p>
        </w:tc>
        <w:tc>
          <w:tcPr>
            <w:tcW w:w="0" w:type="auto"/>
          </w:tcPr>
          <w:p w14:paraId="2DEDCFA5" w14:textId="2A6DA9BC" w:rsidR="00FA2B5C" w:rsidRPr="00FF7F8B" w:rsidRDefault="00FA2B5C" w:rsidP="00FA2B5C">
            <w:pPr>
              <w:spacing w:line="360" w:lineRule="auto"/>
              <w:jc w:val="both"/>
              <w:rPr>
                <w:rFonts w:ascii="Times New Roman" w:hAnsi="Times New Roman" w:cs="Times New Roman"/>
                <w:color w:val="000000"/>
                <w:sz w:val="24"/>
                <w:szCs w:val="24"/>
              </w:rPr>
            </w:pPr>
            <w:r w:rsidRPr="00FA2B5C">
              <w:rPr>
                <w:rFonts w:ascii="Times New Roman" w:hAnsi="Times New Roman" w:cs="Times New Roman"/>
                <w:sz w:val="24"/>
                <w:szCs w:val="24"/>
              </w:rPr>
              <w:t>Increment</w:t>
            </w:r>
          </w:p>
        </w:tc>
      </w:tr>
      <w:tr w:rsidR="00FA2B5C" w:rsidRPr="00FF7F8B" w14:paraId="4E99344D" w14:textId="77777777" w:rsidTr="00FF7F8B">
        <w:trPr>
          <w:trHeight w:val="441"/>
          <w:jc w:val="center"/>
        </w:trPr>
        <w:tc>
          <w:tcPr>
            <w:tcW w:w="0" w:type="auto"/>
          </w:tcPr>
          <w:p w14:paraId="19B5ABCD" w14:textId="35C4522C" w:rsidR="00FA2B5C" w:rsidRPr="00FF7F8B" w:rsidRDefault="00FA2B5C" w:rsidP="00FA2B5C">
            <w:pPr>
              <w:spacing w:line="360" w:lineRule="auto"/>
              <w:jc w:val="both"/>
              <w:rPr>
                <w:rFonts w:ascii="Times New Roman" w:hAnsi="Times New Roman" w:cs="Times New Roman"/>
                <w:sz w:val="24"/>
                <w:szCs w:val="24"/>
              </w:rPr>
            </w:pPr>
            <w:r w:rsidRPr="00FF7F8B">
              <w:rPr>
                <w:rFonts w:ascii="Times New Roman" w:hAnsi="Times New Roman" w:cs="Times New Roman"/>
                <w:sz w:val="24"/>
                <w:szCs w:val="24"/>
              </w:rPr>
              <w:t>491</w:t>
            </w:r>
          </w:p>
        </w:tc>
        <w:tc>
          <w:tcPr>
            <w:tcW w:w="0" w:type="auto"/>
          </w:tcPr>
          <w:p w14:paraId="698CA76B" w14:textId="79C42070" w:rsidR="00FA2B5C" w:rsidRPr="00FF7F8B" w:rsidRDefault="00FA2B5C" w:rsidP="00FA2B5C">
            <w:pPr>
              <w:spacing w:line="360" w:lineRule="auto"/>
              <w:jc w:val="both"/>
              <w:rPr>
                <w:rFonts w:ascii="Times New Roman" w:hAnsi="Times New Roman" w:cs="Times New Roman"/>
                <w:sz w:val="24"/>
                <w:szCs w:val="24"/>
              </w:rPr>
            </w:pPr>
            <w:r w:rsidRPr="00FF7F8B">
              <w:rPr>
                <w:rFonts w:ascii="Times New Roman" w:hAnsi="Times New Roman" w:cs="Times New Roman"/>
                <w:color w:val="000000"/>
                <w:sz w:val="24"/>
                <w:szCs w:val="24"/>
              </w:rPr>
              <w:t>31-10-2019</w:t>
            </w:r>
          </w:p>
        </w:tc>
        <w:tc>
          <w:tcPr>
            <w:tcW w:w="0" w:type="auto"/>
          </w:tcPr>
          <w:p w14:paraId="53FFACCE" w14:textId="6063887E" w:rsidR="00FA2B5C" w:rsidRPr="00FF7F8B" w:rsidRDefault="00FA2B5C" w:rsidP="00FA2B5C">
            <w:pPr>
              <w:spacing w:line="360" w:lineRule="auto"/>
              <w:jc w:val="both"/>
              <w:rPr>
                <w:rFonts w:ascii="Times New Roman" w:hAnsi="Times New Roman" w:cs="Times New Roman"/>
                <w:color w:val="000000"/>
                <w:sz w:val="24"/>
                <w:szCs w:val="24"/>
              </w:rPr>
            </w:pPr>
            <w:r w:rsidRPr="00FF7F8B">
              <w:rPr>
                <w:rFonts w:ascii="Times New Roman" w:hAnsi="Times New Roman" w:cs="Times New Roman"/>
                <w:color w:val="000000"/>
                <w:sz w:val="24"/>
                <w:szCs w:val="24"/>
              </w:rPr>
              <w:t>312.4</w:t>
            </w:r>
          </w:p>
        </w:tc>
        <w:tc>
          <w:tcPr>
            <w:tcW w:w="0" w:type="auto"/>
          </w:tcPr>
          <w:p w14:paraId="12953B1F" w14:textId="20AFEA6B" w:rsidR="00FA2B5C" w:rsidRPr="00FF7F8B" w:rsidRDefault="00FA2B5C" w:rsidP="00FA2B5C">
            <w:pPr>
              <w:spacing w:line="360" w:lineRule="auto"/>
              <w:jc w:val="both"/>
              <w:rPr>
                <w:rFonts w:ascii="Times New Roman" w:hAnsi="Times New Roman" w:cs="Times New Roman"/>
                <w:color w:val="000000"/>
                <w:sz w:val="24"/>
                <w:szCs w:val="24"/>
              </w:rPr>
            </w:pPr>
            <w:r w:rsidRPr="00FF7F8B">
              <w:rPr>
                <w:rFonts w:ascii="Times New Roman" w:hAnsi="Times New Roman" w:cs="Times New Roman"/>
                <w:color w:val="000000"/>
                <w:sz w:val="24"/>
                <w:szCs w:val="24"/>
              </w:rPr>
              <w:t>22.50001</w:t>
            </w:r>
          </w:p>
        </w:tc>
        <w:tc>
          <w:tcPr>
            <w:tcW w:w="0" w:type="auto"/>
          </w:tcPr>
          <w:p w14:paraId="0209D767" w14:textId="52274C60" w:rsidR="00FA2B5C" w:rsidRPr="00FF7F8B" w:rsidRDefault="00FA2B5C" w:rsidP="00FA2B5C">
            <w:pPr>
              <w:keepNext/>
              <w:spacing w:line="360" w:lineRule="auto"/>
              <w:jc w:val="both"/>
              <w:rPr>
                <w:rFonts w:ascii="Times New Roman" w:hAnsi="Times New Roman" w:cs="Times New Roman"/>
                <w:color w:val="000000"/>
                <w:sz w:val="24"/>
                <w:szCs w:val="24"/>
              </w:rPr>
            </w:pPr>
            <w:r w:rsidRPr="00FA2B5C">
              <w:rPr>
                <w:rFonts w:ascii="Times New Roman" w:hAnsi="Times New Roman" w:cs="Times New Roman"/>
                <w:sz w:val="24"/>
                <w:szCs w:val="24"/>
              </w:rPr>
              <w:t>Increment</w:t>
            </w:r>
          </w:p>
        </w:tc>
      </w:tr>
    </w:tbl>
    <w:p w14:paraId="358A7462" w14:textId="6766923B" w:rsidR="00D46FC4" w:rsidRDefault="00DB4BC6" w:rsidP="005A3797">
      <w:pPr>
        <w:pStyle w:val="Caption"/>
        <w:spacing w:line="360" w:lineRule="auto"/>
        <w:jc w:val="center"/>
        <w:rPr>
          <w:rFonts w:ascii="Times New Roman" w:hAnsi="Times New Roman" w:cs="Times New Roman"/>
          <w:i w:val="0"/>
          <w:iCs w:val="0"/>
          <w:color w:val="000000" w:themeColor="text1"/>
          <w:sz w:val="24"/>
          <w:szCs w:val="24"/>
        </w:rPr>
      </w:pPr>
      <w:r w:rsidRPr="00DB4BC6">
        <w:rPr>
          <w:rFonts w:ascii="Times New Roman" w:hAnsi="Times New Roman" w:cs="Times New Roman"/>
          <w:i w:val="0"/>
          <w:iCs w:val="0"/>
          <w:color w:val="000000" w:themeColor="text1"/>
          <w:sz w:val="24"/>
          <w:szCs w:val="24"/>
        </w:rPr>
        <w:t xml:space="preserve">Table </w:t>
      </w:r>
      <w:r w:rsidR="009E3DF1">
        <w:rPr>
          <w:rFonts w:ascii="Times New Roman" w:hAnsi="Times New Roman" w:cs="Times New Roman"/>
          <w:i w:val="0"/>
          <w:iCs w:val="0"/>
          <w:color w:val="000000" w:themeColor="text1"/>
          <w:sz w:val="24"/>
          <w:szCs w:val="24"/>
        </w:rPr>
        <w:fldChar w:fldCharType="begin"/>
      </w:r>
      <w:r w:rsidR="009E3DF1">
        <w:rPr>
          <w:rFonts w:ascii="Times New Roman" w:hAnsi="Times New Roman" w:cs="Times New Roman"/>
          <w:i w:val="0"/>
          <w:iCs w:val="0"/>
          <w:color w:val="000000" w:themeColor="text1"/>
          <w:sz w:val="24"/>
          <w:szCs w:val="24"/>
        </w:rPr>
        <w:instrText xml:space="preserve"> SEQ Table \* ARABIC </w:instrText>
      </w:r>
      <w:r w:rsidR="009E3DF1">
        <w:rPr>
          <w:rFonts w:ascii="Times New Roman" w:hAnsi="Times New Roman" w:cs="Times New Roman"/>
          <w:i w:val="0"/>
          <w:iCs w:val="0"/>
          <w:color w:val="000000" w:themeColor="text1"/>
          <w:sz w:val="24"/>
          <w:szCs w:val="24"/>
        </w:rPr>
        <w:fldChar w:fldCharType="separate"/>
      </w:r>
      <w:r w:rsidR="00FA2B5C">
        <w:rPr>
          <w:rFonts w:ascii="Times New Roman" w:hAnsi="Times New Roman" w:cs="Times New Roman"/>
          <w:i w:val="0"/>
          <w:iCs w:val="0"/>
          <w:noProof/>
          <w:color w:val="000000" w:themeColor="text1"/>
          <w:sz w:val="24"/>
          <w:szCs w:val="24"/>
        </w:rPr>
        <w:t>2</w:t>
      </w:r>
      <w:r w:rsidR="009E3DF1">
        <w:rPr>
          <w:rFonts w:ascii="Times New Roman" w:hAnsi="Times New Roman" w:cs="Times New Roman"/>
          <w:i w:val="0"/>
          <w:iCs w:val="0"/>
          <w:color w:val="000000" w:themeColor="text1"/>
          <w:sz w:val="24"/>
          <w:szCs w:val="24"/>
        </w:rPr>
        <w:fldChar w:fldCharType="end"/>
      </w:r>
      <w:r w:rsidRPr="00DB4BC6">
        <w:rPr>
          <w:rFonts w:ascii="Times New Roman" w:hAnsi="Times New Roman" w:cs="Times New Roman"/>
          <w:i w:val="0"/>
          <w:iCs w:val="0"/>
          <w:color w:val="000000" w:themeColor="text1"/>
          <w:sz w:val="24"/>
          <w:szCs w:val="24"/>
        </w:rPr>
        <w:t>: Specimen data of SBI close price</w:t>
      </w:r>
    </w:p>
    <w:p w14:paraId="18517F81" w14:textId="77777777" w:rsidR="00952BA7" w:rsidRDefault="00952BA7" w:rsidP="005A3797">
      <w:pPr>
        <w:spacing w:line="360" w:lineRule="auto"/>
        <w:rPr>
          <w:rFonts w:ascii="Times New Roman" w:hAnsi="Times New Roman" w:cs="Times New Roman"/>
          <w:b/>
          <w:bCs/>
          <w:sz w:val="24"/>
          <w:szCs w:val="24"/>
        </w:rPr>
      </w:pPr>
    </w:p>
    <w:p w14:paraId="0C5DDB43" w14:textId="1EF0D614" w:rsidR="007A4E00" w:rsidRPr="004C4C17" w:rsidRDefault="007A4E00" w:rsidP="00952BA7">
      <w:pPr>
        <w:spacing w:after="0" w:line="360" w:lineRule="auto"/>
        <w:rPr>
          <w:rFonts w:ascii="Times New Roman" w:hAnsi="Times New Roman" w:cs="Times New Roman"/>
          <w:b/>
          <w:bCs/>
          <w:sz w:val="24"/>
          <w:szCs w:val="24"/>
        </w:rPr>
      </w:pPr>
      <w:r w:rsidRPr="004C4C17">
        <w:rPr>
          <w:rFonts w:ascii="Times New Roman" w:hAnsi="Times New Roman" w:cs="Times New Roman"/>
          <w:b/>
          <w:bCs/>
          <w:sz w:val="24"/>
          <w:szCs w:val="24"/>
        </w:rPr>
        <w:lastRenderedPageBreak/>
        <w:t>Data Collection</w:t>
      </w:r>
    </w:p>
    <w:p w14:paraId="366CD027" w14:textId="535B40A3" w:rsidR="007A4E00" w:rsidRPr="004C4C17" w:rsidRDefault="007A4E00" w:rsidP="00952BA7">
      <w:pPr>
        <w:spacing w:after="0" w:line="360" w:lineRule="auto"/>
        <w:rPr>
          <w:rFonts w:ascii="Times New Roman" w:hAnsi="Times New Roman" w:cs="Times New Roman"/>
          <w:color w:val="000000" w:themeColor="text1"/>
          <w:sz w:val="24"/>
          <w:szCs w:val="24"/>
        </w:rPr>
      </w:pPr>
      <w:r w:rsidRPr="004C4C17">
        <w:rPr>
          <w:rFonts w:ascii="Times New Roman" w:hAnsi="Times New Roman" w:cs="Times New Roman"/>
          <w:color w:val="000000" w:themeColor="text1"/>
          <w:sz w:val="24"/>
          <w:szCs w:val="24"/>
        </w:rPr>
        <w:t>The data collected includes the historical stock prices, specifically the opening and closing prices for SBI, HDFC, and TCS, across the specified periods. This data forms the basis for understanding the stock price movements and their response to the pandemic.</w:t>
      </w:r>
    </w:p>
    <w:p w14:paraId="077A37F8" w14:textId="77777777" w:rsidR="007A4E00" w:rsidRPr="004C4C17" w:rsidRDefault="007A4E00" w:rsidP="005A3797">
      <w:pPr>
        <w:spacing w:line="360" w:lineRule="auto"/>
        <w:rPr>
          <w:rFonts w:ascii="Times New Roman" w:hAnsi="Times New Roman" w:cs="Times New Roman"/>
          <w:b/>
          <w:bCs/>
          <w:sz w:val="24"/>
          <w:szCs w:val="24"/>
        </w:rPr>
      </w:pPr>
      <w:r w:rsidRPr="004C4C17">
        <w:rPr>
          <w:rFonts w:ascii="Times New Roman" w:hAnsi="Times New Roman" w:cs="Times New Roman"/>
          <w:b/>
          <w:bCs/>
          <w:sz w:val="24"/>
          <w:szCs w:val="24"/>
        </w:rPr>
        <w:t>Data Analysis</w:t>
      </w:r>
    </w:p>
    <w:p w14:paraId="6FC6AD6F" w14:textId="18B47F4B" w:rsidR="004C4C17" w:rsidRPr="009E3DF1" w:rsidRDefault="007A4E00" w:rsidP="009E3DF1">
      <w:pPr>
        <w:pStyle w:val="ListParagraph"/>
        <w:numPr>
          <w:ilvl w:val="0"/>
          <w:numId w:val="34"/>
        </w:numPr>
        <w:spacing w:line="360" w:lineRule="auto"/>
        <w:rPr>
          <w:rFonts w:ascii="Times New Roman" w:hAnsi="Times New Roman" w:cs="Times New Roman"/>
          <w:sz w:val="24"/>
          <w:szCs w:val="24"/>
        </w:rPr>
      </w:pPr>
      <w:r w:rsidRPr="009E3DF1">
        <w:rPr>
          <w:rFonts w:ascii="Times New Roman" w:hAnsi="Times New Roman" w:cs="Times New Roman"/>
          <w:sz w:val="24"/>
          <w:szCs w:val="24"/>
        </w:rPr>
        <w:t>First Order Finite Differences:</w:t>
      </w:r>
    </w:p>
    <w:p w14:paraId="44D61A8B" w14:textId="693A50D0" w:rsidR="007A4E00" w:rsidRPr="004C4C17" w:rsidRDefault="007A4E00" w:rsidP="005A3797">
      <w:pPr>
        <w:spacing w:line="360" w:lineRule="auto"/>
        <w:rPr>
          <w:rFonts w:ascii="Times New Roman" w:hAnsi="Times New Roman" w:cs="Times New Roman"/>
          <w:sz w:val="24"/>
          <w:szCs w:val="24"/>
        </w:rPr>
      </w:pPr>
      <w:r w:rsidRPr="004C4C17">
        <w:rPr>
          <w:rFonts w:ascii="Times New Roman" w:hAnsi="Times New Roman" w:cs="Times New Roman"/>
          <w:sz w:val="24"/>
          <w:szCs w:val="24"/>
        </w:rPr>
        <w:t xml:space="preserve">To </w:t>
      </w:r>
      <w:r w:rsidR="004C4C17" w:rsidRPr="004C4C17">
        <w:rPr>
          <w:rFonts w:ascii="Times New Roman" w:hAnsi="Times New Roman" w:cs="Times New Roman"/>
          <w:sz w:val="24"/>
          <w:szCs w:val="24"/>
        </w:rPr>
        <w:t>analyse</w:t>
      </w:r>
      <w:r w:rsidRPr="004C4C17">
        <w:rPr>
          <w:rFonts w:ascii="Times New Roman" w:hAnsi="Times New Roman" w:cs="Times New Roman"/>
          <w:sz w:val="24"/>
          <w:szCs w:val="24"/>
        </w:rPr>
        <w:t xml:space="preserve"> the stock price movements, the first order finite differences method is used. This involves calculating the difference between the stock prices of consecutive days:</w:t>
      </w:r>
    </w:p>
    <w:p w14:paraId="474C620B" w14:textId="47E2FA6C" w:rsidR="007A4E00" w:rsidRPr="004C4C17" w:rsidRDefault="007A4E00" w:rsidP="005A3797">
      <w:pPr>
        <w:spacing w:line="360" w:lineRule="auto"/>
        <w:jc w:val="center"/>
        <w:rPr>
          <w:rFonts w:ascii="Times New Roman" w:hAnsi="Times New Roman" w:cs="Times New Roman"/>
          <w:sz w:val="24"/>
          <w:szCs w:val="24"/>
        </w:rPr>
      </w:pPr>
      <w:r w:rsidRPr="004C4C17">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t</m:t>
            </m:r>
          </m:sub>
        </m:sSub>
      </m:oMath>
      <w:r w:rsidR="004C4C17" w:rsidRPr="004C4C17">
        <w:rPr>
          <w:rFonts w:ascii="Times New Roman" w:hAnsi="Times New Roman" w:cs="Times New Roman"/>
          <w:sz w:val="24"/>
          <w:szCs w:val="24"/>
        </w:rPr>
        <w:t xml:space="preserve"> = </w:t>
      </w: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t-1</m:t>
            </m:r>
          </m:sub>
        </m:sSub>
      </m:oMath>
    </w:p>
    <w:p w14:paraId="297DAD6F" w14:textId="04FE730C" w:rsidR="004C4C17" w:rsidRPr="004C4C17" w:rsidRDefault="007A4E00" w:rsidP="005A3797">
      <w:pPr>
        <w:spacing w:line="360" w:lineRule="auto"/>
        <w:rPr>
          <w:rFonts w:ascii="Times New Roman" w:hAnsi="Times New Roman" w:cs="Times New Roman"/>
          <w:sz w:val="24"/>
          <w:szCs w:val="24"/>
        </w:rPr>
      </w:pPr>
      <w:r w:rsidRPr="004C4C17">
        <w:rPr>
          <w:rFonts w:ascii="Times New Roman" w:hAnsi="Times New Roman" w:cs="Times New Roman"/>
          <w:sz w:val="24"/>
          <w:szCs w:val="24"/>
        </w:rPr>
        <w:t>​</w:t>
      </w:r>
      <w:r w:rsidR="004C4C17" w:rsidRPr="004C4C17">
        <w:rPr>
          <w:rFonts w:ascii="Times New Roman" w:hAnsi="Times New Roman" w:cs="Times New Roman"/>
          <w:sz w:val="24"/>
          <w:szCs w:val="24"/>
        </w:rPr>
        <w:t xml:space="preserve">where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t</m:t>
            </m:r>
          </m:sub>
        </m:sSub>
      </m:oMath>
      <w:r w:rsidR="004C4C17" w:rsidRPr="004C4C17">
        <w:rPr>
          <w:rFonts w:ascii="Times New Roman" w:hAnsi="Times New Roman" w:cs="Times New Roman"/>
          <w:sz w:val="24"/>
          <w:szCs w:val="24"/>
        </w:rPr>
        <w:t xml:space="preserve"> is the stock price on day t and </w:t>
      </w: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t-1</m:t>
            </m:r>
          </m:sub>
        </m:sSub>
      </m:oMath>
      <w:r w:rsidR="004C4C17" w:rsidRPr="004C4C17">
        <w:rPr>
          <w:rFonts w:ascii="Times New Roman" w:eastAsiaTheme="minorEastAsia" w:hAnsi="Times New Roman" w:cs="Times New Roman"/>
          <w:sz w:val="24"/>
          <w:szCs w:val="24"/>
        </w:rPr>
        <w:t xml:space="preserve"> </w:t>
      </w:r>
      <w:r w:rsidR="004C4C17" w:rsidRPr="004C4C17">
        <w:rPr>
          <w:rFonts w:ascii="Times New Roman" w:hAnsi="Times New Roman" w:cs="Times New Roman"/>
          <w:sz w:val="24"/>
          <w:szCs w:val="24"/>
        </w:rPr>
        <w:t>is the stock price on the previous day.</w:t>
      </w:r>
    </w:p>
    <w:p w14:paraId="00FCDC0B" w14:textId="77777777" w:rsidR="007A4E00" w:rsidRPr="009E3DF1" w:rsidRDefault="007A4E00" w:rsidP="009E3DF1">
      <w:pPr>
        <w:pStyle w:val="ListParagraph"/>
        <w:numPr>
          <w:ilvl w:val="0"/>
          <w:numId w:val="34"/>
        </w:numPr>
        <w:spacing w:line="360" w:lineRule="auto"/>
        <w:rPr>
          <w:rFonts w:ascii="Times New Roman" w:hAnsi="Times New Roman" w:cs="Times New Roman"/>
          <w:b/>
          <w:bCs/>
          <w:sz w:val="24"/>
          <w:szCs w:val="24"/>
        </w:rPr>
      </w:pPr>
      <w:r w:rsidRPr="009E3DF1">
        <w:rPr>
          <w:rFonts w:ascii="Times New Roman" w:hAnsi="Times New Roman" w:cs="Times New Roman"/>
          <w:b/>
          <w:bCs/>
          <w:sz w:val="24"/>
          <w:szCs w:val="24"/>
        </w:rPr>
        <w:t>Classification of Stock Movements</w:t>
      </w:r>
    </w:p>
    <w:p w14:paraId="654CCE2C" w14:textId="2D217E2B" w:rsidR="00A918A8" w:rsidRPr="004C4C17" w:rsidRDefault="007A4E00" w:rsidP="005A3797">
      <w:pPr>
        <w:spacing w:line="360" w:lineRule="auto"/>
        <w:rPr>
          <w:rFonts w:ascii="Times New Roman" w:hAnsi="Times New Roman" w:cs="Times New Roman"/>
          <w:sz w:val="24"/>
          <w:szCs w:val="24"/>
        </w:rPr>
      </w:pPr>
      <w:r w:rsidRPr="004C4C17">
        <w:rPr>
          <w:rFonts w:ascii="Times New Roman" w:hAnsi="Times New Roman" w:cs="Times New Roman"/>
          <w:sz w:val="24"/>
          <w:szCs w:val="24"/>
        </w:rPr>
        <w:t>The stock movements are classified into three states based on the first order finite differences and their relation to the mean (μ) and standard deviation (σ) of the differences over a given period. This classification is as follows:</w:t>
      </w:r>
    </w:p>
    <w:p w14:paraId="0EE73BB4" w14:textId="5CAD0524" w:rsidR="004C4C17" w:rsidRPr="009E3DF1" w:rsidRDefault="007A4E00" w:rsidP="009E3DF1">
      <w:pPr>
        <w:pStyle w:val="ListParagraph"/>
        <w:numPr>
          <w:ilvl w:val="0"/>
          <w:numId w:val="34"/>
        </w:numPr>
        <w:spacing w:line="360" w:lineRule="auto"/>
        <w:rPr>
          <w:rFonts w:ascii="Times New Roman" w:hAnsi="Times New Roman" w:cs="Times New Roman"/>
          <w:b/>
          <w:bCs/>
          <w:sz w:val="24"/>
          <w:szCs w:val="24"/>
        </w:rPr>
      </w:pPr>
      <w:r w:rsidRPr="009E3DF1">
        <w:rPr>
          <w:rFonts w:ascii="Times New Roman" w:hAnsi="Times New Roman" w:cs="Times New Roman"/>
          <w:b/>
          <w:bCs/>
          <w:sz w:val="24"/>
          <w:szCs w:val="24"/>
        </w:rPr>
        <w:t>States Classification:</w:t>
      </w:r>
    </w:p>
    <w:p w14:paraId="6AB384D0" w14:textId="2B18868B" w:rsidR="007A4E00" w:rsidRPr="004C4C17" w:rsidRDefault="007A4E00" w:rsidP="005A3797">
      <w:pPr>
        <w:spacing w:line="360" w:lineRule="auto"/>
        <w:rPr>
          <w:rFonts w:ascii="Times New Roman" w:hAnsi="Times New Roman" w:cs="Times New Roman"/>
          <w:b/>
          <w:bCs/>
          <w:sz w:val="24"/>
          <w:szCs w:val="24"/>
        </w:rPr>
      </w:pPr>
      <w:r w:rsidRPr="004C4C17">
        <w:rPr>
          <w:rFonts w:ascii="Times New Roman" w:hAnsi="Times New Roman" w:cs="Times New Roman"/>
          <w:sz w:val="24"/>
          <w:szCs w:val="24"/>
        </w:rPr>
        <w:t>State-1 (</w:t>
      </w:r>
      <w:r w:rsidR="000E306C">
        <w:rPr>
          <w:rFonts w:ascii="Times New Roman" w:hAnsi="Times New Roman" w:cs="Times New Roman"/>
          <w:sz w:val="24"/>
          <w:szCs w:val="24"/>
        </w:rPr>
        <w:t>Increment</w:t>
      </w:r>
      <w:r w:rsidRPr="004C4C17">
        <w:rPr>
          <w:rFonts w:ascii="Times New Roman" w:hAnsi="Times New Roman" w:cs="Times New Roman"/>
          <w:sz w:val="24"/>
          <w:szCs w:val="24"/>
        </w:rPr>
        <w:t xml:space="preserve">): If </w:t>
      </w:r>
      <m:oMath>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 xml:space="preserve"> ≥ μ+3</m:t>
        </m:r>
        <m:f>
          <m:fPr>
            <m:ctrlPr>
              <w:rPr>
                <w:rFonts w:ascii="Cambria Math" w:hAnsi="Cambria Math" w:cs="Times New Roman"/>
                <w:sz w:val="24"/>
                <w:szCs w:val="24"/>
              </w:rPr>
            </m:ctrlPr>
          </m:fPr>
          <m:num>
            <m:r>
              <m:rPr>
                <m:sty m:val="p"/>
              </m:rPr>
              <w:rPr>
                <w:rFonts w:ascii="Cambria Math" w:hAnsi="Cambria Math" w:cs="Times New Roman"/>
                <w:sz w:val="24"/>
                <w:szCs w:val="24"/>
              </w:rPr>
              <m:t>σ</m:t>
            </m:r>
          </m:num>
          <m:den>
            <m:rad>
              <m:radPr>
                <m:degHide m:val="1"/>
                <m:ctrlPr>
                  <w:rPr>
                    <w:rFonts w:ascii="Cambria Math" w:hAnsi="Cambria Math" w:cs="Times New Roman"/>
                    <w:sz w:val="24"/>
                    <w:szCs w:val="24"/>
                  </w:rPr>
                </m:ctrlPr>
              </m:radPr>
              <m:deg/>
              <m:e>
                <m:r>
                  <m:rPr>
                    <m:sty m:val="p"/>
                  </m:rPr>
                  <w:rPr>
                    <w:rFonts w:ascii="Cambria Math" w:hAnsi="Cambria Math" w:cs="Times New Roman"/>
                    <w:sz w:val="24"/>
                    <w:szCs w:val="24"/>
                  </w:rPr>
                  <m:t>n</m:t>
                </m:r>
              </m:e>
            </m:rad>
          </m:den>
        </m:f>
      </m:oMath>
    </w:p>
    <w:p w14:paraId="3138FBB1" w14:textId="63D1AD1D" w:rsidR="007A4E00" w:rsidRPr="004C4C17" w:rsidRDefault="007A4E00" w:rsidP="005A3797">
      <w:pPr>
        <w:spacing w:line="360" w:lineRule="auto"/>
        <w:rPr>
          <w:rFonts w:ascii="Times New Roman" w:hAnsi="Times New Roman" w:cs="Times New Roman"/>
          <w:sz w:val="24"/>
          <w:szCs w:val="24"/>
        </w:rPr>
      </w:pPr>
      <w:r w:rsidRPr="004C4C17">
        <w:rPr>
          <w:rFonts w:ascii="Times New Roman" w:hAnsi="Times New Roman" w:cs="Times New Roman"/>
          <w:sz w:val="24"/>
          <w:szCs w:val="24"/>
        </w:rPr>
        <w:t xml:space="preserve">State-2 (Remain Same): If </w:t>
      </w:r>
      <m:oMath>
        <m:sSub>
          <m:sSubPr>
            <m:ctrlPr>
              <w:rPr>
                <w:rFonts w:ascii="Cambria Math" w:hAnsi="Cambria Math" w:cs="Times New Roman"/>
                <w:sz w:val="24"/>
                <w:szCs w:val="24"/>
              </w:rPr>
            </m:ctrlPr>
          </m:sSubPr>
          <m:e>
            <m:r>
              <m:rPr>
                <m:sty m:val="p"/>
              </m:rPr>
              <w:rPr>
                <w:rFonts w:ascii="Cambria Math" w:hAnsi="Cambria Math" w:cs="Times New Roman"/>
                <w:sz w:val="24"/>
                <w:szCs w:val="24"/>
              </w:rPr>
              <m:t xml:space="preserve"> μ-3</m:t>
            </m:r>
            <m:f>
              <m:fPr>
                <m:ctrlPr>
                  <w:rPr>
                    <w:rFonts w:ascii="Cambria Math" w:hAnsi="Cambria Math" w:cs="Times New Roman"/>
                    <w:sz w:val="24"/>
                    <w:szCs w:val="24"/>
                  </w:rPr>
                </m:ctrlPr>
              </m:fPr>
              <m:num>
                <m:r>
                  <m:rPr>
                    <m:sty m:val="p"/>
                  </m:rPr>
                  <w:rPr>
                    <w:rFonts w:ascii="Cambria Math" w:hAnsi="Cambria Math" w:cs="Times New Roman"/>
                    <w:sz w:val="24"/>
                    <w:szCs w:val="24"/>
                  </w:rPr>
                  <m:t>σ</m:t>
                </m:r>
              </m:num>
              <m:den>
                <m:rad>
                  <m:radPr>
                    <m:degHide m:val="1"/>
                    <m:ctrlPr>
                      <w:rPr>
                        <w:rFonts w:ascii="Cambria Math" w:hAnsi="Cambria Math" w:cs="Times New Roman"/>
                        <w:sz w:val="24"/>
                        <w:szCs w:val="24"/>
                      </w:rPr>
                    </m:ctrlPr>
                  </m:radPr>
                  <m:deg/>
                  <m:e>
                    <m:r>
                      <m:rPr>
                        <m:sty m:val="p"/>
                      </m:rPr>
                      <w:rPr>
                        <w:rFonts w:ascii="Cambria Math" w:hAnsi="Cambria Math" w:cs="Times New Roman"/>
                        <w:sz w:val="24"/>
                        <w:szCs w:val="24"/>
                      </w:rPr>
                      <m:t>n</m:t>
                    </m:r>
                  </m:e>
                </m:rad>
              </m:den>
            </m:f>
            <m:r>
              <m:rPr>
                <m:sty m:val="p"/>
              </m:rPr>
              <w:rPr>
                <w:rFonts w:ascii="Cambria Math" w:hAnsi="Cambria Math" w:cs="Times New Roman"/>
                <w:sz w:val="24"/>
                <w:szCs w:val="24"/>
              </w:rPr>
              <m:t>&lt;d</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&lt; μ+3</m:t>
        </m:r>
        <m:f>
          <m:fPr>
            <m:ctrlPr>
              <w:rPr>
                <w:rFonts w:ascii="Cambria Math" w:hAnsi="Cambria Math" w:cs="Times New Roman"/>
                <w:sz w:val="24"/>
                <w:szCs w:val="24"/>
              </w:rPr>
            </m:ctrlPr>
          </m:fPr>
          <m:num>
            <m:r>
              <m:rPr>
                <m:sty m:val="p"/>
              </m:rPr>
              <w:rPr>
                <w:rFonts w:ascii="Cambria Math" w:hAnsi="Cambria Math" w:cs="Times New Roman"/>
                <w:sz w:val="24"/>
                <w:szCs w:val="24"/>
              </w:rPr>
              <m:t>σ</m:t>
            </m:r>
          </m:num>
          <m:den>
            <m:rad>
              <m:radPr>
                <m:degHide m:val="1"/>
                <m:ctrlPr>
                  <w:rPr>
                    <w:rFonts w:ascii="Cambria Math" w:hAnsi="Cambria Math" w:cs="Times New Roman"/>
                    <w:sz w:val="24"/>
                    <w:szCs w:val="24"/>
                  </w:rPr>
                </m:ctrlPr>
              </m:radPr>
              <m:deg/>
              <m:e>
                <m:r>
                  <m:rPr>
                    <m:sty m:val="p"/>
                  </m:rPr>
                  <w:rPr>
                    <w:rFonts w:ascii="Cambria Math" w:hAnsi="Cambria Math" w:cs="Times New Roman"/>
                    <w:sz w:val="24"/>
                    <w:szCs w:val="24"/>
                  </w:rPr>
                  <m:t>n</m:t>
                </m:r>
              </m:e>
            </m:rad>
          </m:den>
        </m:f>
      </m:oMath>
    </w:p>
    <w:p w14:paraId="05992198" w14:textId="58491A3F" w:rsidR="007A4E00" w:rsidRDefault="007A4E00" w:rsidP="005A3797">
      <w:pPr>
        <w:spacing w:line="360" w:lineRule="auto"/>
        <w:rPr>
          <w:rFonts w:ascii="Times New Roman" w:eastAsiaTheme="minorEastAsia" w:hAnsi="Times New Roman" w:cs="Times New Roman"/>
          <w:sz w:val="24"/>
          <w:szCs w:val="24"/>
        </w:rPr>
      </w:pPr>
      <w:r w:rsidRPr="004C4C17">
        <w:rPr>
          <w:rFonts w:ascii="Times New Roman" w:hAnsi="Times New Roman" w:cs="Times New Roman"/>
          <w:sz w:val="24"/>
          <w:szCs w:val="24"/>
        </w:rPr>
        <w:t>State-3 (</w:t>
      </w:r>
      <w:r w:rsidR="000E306C">
        <w:rPr>
          <w:rFonts w:ascii="Times New Roman" w:hAnsi="Times New Roman" w:cs="Times New Roman"/>
          <w:sz w:val="24"/>
          <w:szCs w:val="24"/>
        </w:rPr>
        <w:t>Decrement</w:t>
      </w:r>
      <w:r w:rsidRPr="004C4C17">
        <w:rPr>
          <w:rFonts w:ascii="Times New Roman" w:hAnsi="Times New Roman" w:cs="Times New Roman"/>
          <w:sz w:val="24"/>
          <w:szCs w:val="24"/>
        </w:rPr>
        <w:t xml:space="preserve">): If </w:t>
      </w:r>
      <m:oMath>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 μ-3</m:t>
        </m:r>
        <m:f>
          <m:fPr>
            <m:ctrlPr>
              <w:rPr>
                <w:rFonts w:ascii="Cambria Math" w:hAnsi="Cambria Math" w:cs="Times New Roman"/>
                <w:sz w:val="24"/>
                <w:szCs w:val="24"/>
              </w:rPr>
            </m:ctrlPr>
          </m:fPr>
          <m:num>
            <m:r>
              <m:rPr>
                <m:sty m:val="p"/>
              </m:rPr>
              <w:rPr>
                <w:rFonts w:ascii="Cambria Math" w:hAnsi="Cambria Math" w:cs="Times New Roman"/>
                <w:sz w:val="24"/>
                <w:szCs w:val="24"/>
              </w:rPr>
              <m:t>σ</m:t>
            </m:r>
          </m:num>
          <m:den>
            <m:rad>
              <m:radPr>
                <m:degHide m:val="1"/>
                <m:ctrlPr>
                  <w:rPr>
                    <w:rFonts w:ascii="Cambria Math" w:hAnsi="Cambria Math" w:cs="Times New Roman"/>
                    <w:sz w:val="24"/>
                    <w:szCs w:val="24"/>
                  </w:rPr>
                </m:ctrlPr>
              </m:radPr>
              <m:deg/>
              <m:e>
                <m:r>
                  <m:rPr>
                    <m:sty m:val="p"/>
                  </m:rPr>
                  <w:rPr>
                    <w:rFonts w:ascii="Cambria Math" w:hAnsi="Cambria Math" w:cs="Times New Roman"/>
                    <w:sz w:val="24"/>
                    <w:szCs w:val="24"/>
                  </w:rPr>
                  <m:t>n</m:t>
                </m:r>
              </m:e>
            </m:rad>
          </m:den>
        </m:f>
      </m:oMath>
    </w:p>
    <w:p w14:paraId="496470F5" w14:textId="579F174C" w:rsidR="004C4C17" w:rsidRDefault="00EE1792" w:rsidP="005A3797">
      <w:pPr>
        <w:spacing w:line="360" w:lineRule="auto"/>
        <w:rPr>
          <w:rFonts w:ascii="Times New Roman" w:hAnsi="Times New Roman" w:cs="Times New Roman"/>
          <w:color w:val="000000" w:themeColor="text1"/>
          <w:sz w:val="24"/>
          <w:szCs w:val="24"/>
        </w:rPr>
      </w:pPr>
      <w:r w:rsidRPr="00EE1792">
        <w:rPr>
          <w:rFonts w:ascii="Times New Roman" w:hAnsi="Times New Roman" w:cs="Times New Roman"/>
          <w:color w:val="000000" w:themeColor="text1"/>
          <w:sz w:val="24"/>
          <w:szCs w:val="24"/>
        </w:rPr>
        <w:t xml:space="preserve">I calculated the TPM matrix using the formulas described above, and applied this methodology to assess the TPM matrices for SBI, HDFC, and TCS during three distinct periods: before, during, and after the </w:t>
      </w:r>
      <w:r w:rsidR="009146DE">
        <w:rPr>
          <w:rFonts w:ascii="Times New Roman" w:hAnsi="Times New Roman" w:cs="Times New Roman"/>
          <w:color w:val="000000" w:themeColor="text1"/>
          <w:sz w:val="24"/>
          <w:szCs w:val="24"/>
        </w:rPr>
        <w:t>COVID</w:t>
      </w:r>
      <w:r w:rsidRPr="00EE1792">
        <w:rPr>
          <w:rFonts w:ascii="Times New Roman" w:hAnsi="Times New Roman" w:cs="Times New Roman"/>
          <w:color w:val="000000" w:themeColor="text1"/>
          <w:sz w:val="24"/>
          <w:szCs w:val="24"/>
        </w:rPr>
        <w:t>-19 pandemic</w:t>
      </w:r>
      <w:r>
        <w:rPr>
          <w:rFonts w:ascii="Times New Roman" w:hAnsi="Times New Roman" w:cs="Times New Roman"/>
          <w:color w:val="000000" w:themeColor="text1"/>
          <w:sz w:val="24"/>
          <w:szCs w:val="24"/>
        </w:rPr>
        <w:t>.</w:t>
      </w:r>
    </w:p>
    <w:p w14:paraId="6545705A" w14:textId="506561E2" w:rsidR="00EE1792" w:rsidRDefault="00EE1792" w:rsidP="00EE1792">
      <w:pPr>
        <w:pStyle w:val="Heading2"/>
        <w:rPr>
          <w:rFonts w:ascii="Times New Roman" w:hAnsi="Times New Roman" w:cs="Times New Roman"/>
          <w:b/>
          <w:bCs/>
          <w:sz w:val="24"/>
          <w:szCs w:val="24"/>
        </w:rPr>
      </w:pPr>
      <w:bookmarkStart w:id="42" w:name="_Toc171001469"/>
      <w:r>
        <w:rPr>
          <w:rFonts w:ascii="Times New Roman" w:hAnsi="Times New Roman" w:cs="Times New Roman"/>
          <w:b/>
          <w:bCs/>
          <w:sz w:val="24"/>
          <w:szCs w:val="24"/>
        </w:rPr>
        <w:t>3.1</w:t>
      </w:r>
      <w:r w:rsidR="006E5D96">
        <w:rPr>
          <w:rFonts w:ascii="Times New Roman" w:hAnsi="Times New Roman" w:cs="Times New Roman"/>
          <w:b/>
          <w:bCs/>
          <w:sz w:val="24"/>
          <w:szCs w:val="24"/>
        </w:rPr>
        <w:t xml:space="preserve"> </w:t>
      </w:r>
      <w:r w:rsidRPr="00EE1792">
        <w:rPr>
          <w:rFonts w:ascii="Times New Roman" w:hAnsi="Times New Roman" w:cs="Times New Roman"/>
          <w:b/>
          <w:bCs/>
          <w:sz w:val="24"/>
          <w:szCs w:val="24"/>
        </w:rPr>
        <w:t>TPM MATRICES CALCULATION AND ANALYSIS</w:t>
      </w:r>
      <w:bookmarkEnd w:id="42"/>
    </w:p>
    <w:p w14:paraId="700204C1" w14:textId="74402C8F" w:rsidR="000A4968" w:rsidRDefault="000A4968" w:rsidP="000A4968">
      <w:pPr>
        <w:spacing w:after="0" w:line="360" w:lineRule="auto"/>
        <w:ind w:firstLine="720"/>
        <w:jc w:val="both"/>
        <w:rPr>
          <w:rFonts w:ascii="Times New Roman" w:hAnsi="Times New Roman" w:cs="Times New Roman"/>
          <w:sz w:val="24"/>
          <w:szCs w:val="24"/>
          <w:lang w:val="en-US"/>
        </w:rPr>
      </w:pPr>
      <w:r w:rsidRPr="00E247E0">
        <w:rPr>
          <w:rFonts w:ascii="Times New Roman" w:hAnsi="Times New Roman" w:cs="Times New Roman"/>
          <w:sz w:val="24"/>
          <w:szCs w:val="24"/>
          <w:lang w:val="en-US"/>
        </w:rPr>
        <w:t xml:space="preserve">Understanding transition trends in stock movements is crucial for investors and portfolio managers, especially during volatile times like the </w:t>
      </w:r>
      <w:r w:rsidR="009146DE">
        <w:rPr>
          <w:rFonts w:ascii="Times New Roman" w:hAnsi="Times New Roman" w:cs="Times New Roman"/>
          <w:sz w:val="24"/>
          <w:szCs w:val="24"/>
          <w:lang w:val="en-US"/>
        </w:rPr>
        <w:t>COVID</w:t>
      </w:r>
      <w:r w:rsidRPr="00E247E0">
        <w:rPr>
          <w:rFonts w:ascii="Times New Roman" w:hAnsi="Times New Roman" w:cs="Times New Roman"/>
          <w:sz w:val="24"/>
          <w:szCs w:val="24"/>
          <w:lang w:val="en-US"/>
        </w:rPr>
        <w:t>-19 pandemic. Let's delve into the transition probabilities observed in prominent stocks such as SBI, HDFC, and TCS.</w:t>
      </w:r>
    </w:p>
    <w:p w14:paraId="34AC9BC1" w14:textId="77777777" w:rsidR="00952BA7" w:rsidRDefault="00952BA7" w:rsidP="000A4968">
      <w:pPr>
        <w:spacing w:after="0" w:line="360" w:lineRule="auto"/>
        <w:ind w:firstLine="720"/>
        <w:jc w:val="both"/>
        <w:rPr>
          <w:rFonts w:ascii="Times New Roman" w:hAnsi="Times New Roman" w:cs="Times New Roman"/>
          <w:sz w:val="24"/>
          <w:szCs w:val="24"/>
          <w:lang w:val="en-US"/>
        </w:rPr>
      </w:pPr>
    </w:p>
    <w:p w14:paraId="18438C56" w14:textId="77777777" w:rsidR="00952BA7" w:rsidRPr="000A4968" w:rsidRDefault="00952BA7" w:rsidP="000A4968">
      <w:pPr>
        <w:spacing w:after="0" w:line="360" w:lineRule="auto"/>
        <w:ind w:firstLine="720"/>
        <w:jc w:val="both"/>
        <w:rPr>
          <w:rFonts w:ascii="Times New Roman" w:hAnsi="Times New Roman" w:cs="Times New Roman"/>
          <w:sz w:val="24"/>
          <w:szCs w:val="24"/>
          <w:lang w:val="en-US"/>
        </w:rPr>
      </w:pPr>
    </w:p>
    <w:p w14:paraId="42FF41EE" w14:textId="56207718" w:rsidR="00266600" w:rsidRPr="00FF65C6" w:rsidRDefault="00266600" w:rsidP="00FF65C6">
      <w:pPr>
        <w:pStyle w:val="Heading3"/>
        <w:rPr>
          <w:rFonts w:ascii="Times New Roman" w:hAnsi="Times New Roman" w:cs="Times New Roman"/>
          <w:b/>
          <w:bCs/>
          <w:color w:val="000000" w:themeColor="text1"/>
          <w:lang w:val="en-US"/>
        </w:rPr>
      </w:pPr>
      <w:bookmarkStart w:id="43" w:name="_Toc171001470"/>
      <w:r w:rsidRPr="00FF65C6">
        <w:rPr>
          <w:rFonts w:ascii="Times New Roman" w:hAnsi="Times New Roman" w:cs="Times New Roman"/>
          <w:b/>
          <w:bCs/>
          <w:color w:val="000000" w:themeColor="text1"/>
          <w:lang w:val="en" w:eastAsia="en-IN"/>
        </w:rPr>
        <w:lastRenderedPageBreak/>
        <w:t xml:space="preserve">3.1.1 </w:t>
      </w:r>
      <w:r w:rsidRPr="00FF65C6">
        <w:rPr>
          <w:rFonts w:ascii="Times New Roman" w:hAnsi="Times New Roman" w:cs="Times New Roman"/>
          <w:b/>
          <w:bCs/>
          <w:color w:val="000000" w:themeColor="text1"/>
          <w:lang w:val="en-US"/>
        </w:rPr>
        <w:t>Transition Probability Matrix for opening</w:t>
      </w:r>
      <w:r w:rsidR="00A918A8" w:rsidRPr="00FF65C6">
        <w:rPr>
          <w:rFonts w:ascii="Times New Roman" w:hAnsi="Times New Roman" w:cs="Times New Roman"/>
          <w:b/>
          <w:bCs/>
          <w:color w:val="000000" w:themeColor="text1"/>
          <w:lang w:val="en-US"/>
        </w:rPr>
        <w:t xml:space="preserve"> and closing prices</w:t>
      </w:r>
      <w:r w:rsidRPr="00FF65C6">
        <w:rPr>
          <w:rFonts w:ascii="Times New Roman" w:hAnsi="Times New Roman" w:cs="Times New Roman"/>
          <w:b/>
          <w:bCs/>
          <w:color w:val="000000" w:themeColor="text1"/>
          <w:lang w:val="en-US"/>
        </w:rPr>
        <w:t xml:space="preserve"> of SBI</w:t>
      </w:r>
      <w:bookmarkEnd w:id="43"/>
      <w:r w:rsidRPr="00FF65C6">
        <w:rPr>
          <w:rFonts w:ascii="Times New Roman" w:hAnsi="Times New Roman" w:cs="Times New Roman"/>
          <w:b/>
          <w:bCs/>
          <w:color w:val="000000" w:themeColor="text1"/>
          <w:lang w:val="en-US"/>
        </w:rPr>
        <w:t xml:space="preserve"> </w:t>
      </w:r>
    </w:p>
    <w:tbl>
      <w:tblPr>
        <w:tblStyle w:val="TableGrid"/>
        <w:tblW w:w="0" w:type="auto"/>
        <w:jc w:val="center"/>
        <w:tblLayout w:type="fixed"/>
        <w:tblLook w:val="04A0" w:firstRow="1" w:lastRow="0" w:firstColumn="1" w:lastColumn="0" w:noHBand="0" w:noVBand="1"/>
      </w:tblPr>
      <w:tblGrid>
        <w:gridCol w:w="421"/>
        <w:gridCol w:w="811"/>
        <w:gridCol w:w="805"/>
        <w:gridCol w:w="882"/>
        <w:gridCol w:w="882"/>
        <w:gridCol w:w="882"/>
        <w:gridCol w:w="882"/>
        <w:gridCol w:w="882"/>
        <w:gridCol w:w="882"/>
        <w:gridCol w:w="882"/>
        <w:gridCol w:w="805"/>
      </w:tblGrid>
      <w:tr w:rsidR="00950A48" w:rsidRPr="003D4158" w14:paraId="62362131" w14:textId="77777777" w:rsidTr="003D4158">
        <w:trPr>
          <w:trHeight w:val="475"/>
          <w:jc w:val="center"/>
        </w:trPr>
        <w:tc>
          <w:tcPr>
            <w:tcW w:w="421" w:type="dxa"/>
          </w:tcPr>
          <w:p w14:paraId="026E98E5" w14:textId="77777777" w:rsidR="006D3B9B" w:rsidRPr="003D4158" w:rsidRDefault="006D3B9B" w:rsidP="00EC569E">
            <w:pPr>
              <w:rPr>
                <w:rFonts w:ascii="Times New Roman" w:hAnsi="Times New Roman" w:cs="Times New Roman"/>
                <w:b/>
                <w:bCs/>
                <w:sz w:val="21"/>
                <w:szCs w:val="21"/>
                <w:lang w:val="en-US"/>
              </w:rPr>
            </w:pPr>
          </w:p>
        </w:tc>
        <w:tc>
          <w:tcPr>
            <w:tcW w:w="811" w:type="dxa"/>
          </w:tcPr>
          <w:p w14:paraId="67EC39E5" w14:textId="77777777" w:rsidR="006D3B9B" w:rsidRPr="003D4158" w:rsidRDefault="006D3B9B" w:rsidP="00EC569E">
            <w:pPr>
              <w:rPr>
                <w:rFonts w:ascii="Times New Roman" w:hAnsi="Times New Roman" w:cs="Times New Roman"/>
                <w:b/>
                <w:bCs/>
                <w:sz w:val="21"/>
                <w:szCs w:val="21"/>
                <w:lang w:val="en-US"/>
              </w:rPr>
            </w:pPr>
          </w:p>
        </w:tc>
        <w:tc>
          <w:tcPr>
            <w:tcW w:w="805" w:type="dxa"/>
          </w:tcPr>
          <w:p w14:paraId="6C75E294" w14:textId="77777777" w:rsidR="006D3B9B" w:rsidRPr="003D4158" w:rsidRDefault="006D3B9B" w:rsidP="00EC569E">
            <w:pPr>
              <w:rPr>
                <w:rFonts w:ascii="Times New Roman" w:hAnsi="Times New Roman" w:cs="Times New Roman"/>
                <w:b/>
                <w:bCs/>
                <w:sz w:val="21"/>
                <w:szCs w:val="21"/>
                <w:lang w:val="en-US"/>
              </w:rPr>
            </w:pPr>
            <w:r w:rsidRPr="003D4158">
              <w:rPr>
                <w:rFonts w:ascii="Times New Roman" w:hAnsi="Times New Roman" w:cs="Times New Roman"/>
                <w:b/>
                <w:bCs/>
                <w:sz w:val="21"/>
                <w:szCs w:val="21"/>
                <w:lang w:val="en-US"/>
              </w:rPr>
              <w:t>(1,1)</w:t>
            </w:r>
          </w:p>
        </w:tc>
        <w:tc>
          <w:tcPr>
            <w:tcW w:w="882" w:type="dxa"/>
          </w:tcPr>
          <w:p w14:paraId="01823730" w14:textId="77777777" w:rsidR="006D3B9B" w:rsidRPr="003D4158" w:rsidRDefault="006D3B9B" w:rsidP="00EC569E">
            <w:pPr>
              <w:rPr>
                <w:rFonts w:ascii="Times New Roman" w:hAnsi="Times New Roman" w:cs="Times New Roman"/>
                <w:b/>
                <w:bCs/>
                <w:sz w:val="21"/>
                <w:szCs w:val="21"/>
                <w:lang w:val="en-US"/>
              </w:rPr>
            </w:pPr>
            <w:r w:rsidRPr="003D4158">
              <w:rPr>
                <w:rFonts w:ascii="Times New Roman" w:hAnsi="Times New Roman" w:cs="Times New Roman"/>
                <w:b/>
                <w:bCs/>
                <w:sz w:val="21"/>
                <w:szCs w:val="21"/>
                <w:lang w:val="en-US"/>
              </w:rPr>
              <w:t>(1,2)</w:t>
            </w:r>
          </w:p>
        </w:tc>
        <w:tc>
          <w:tcPr>
            <w:tcW w:w="882" w:type="dxa"/>
          </w:tcPr>
          <w:p w14:paraId="7B8BE3CE" w14:textId="77777777" w:rsidR="006D3B9B" w:rsidRPr="003D4158" w:rsidRDefault="006D3B9B" w:rsidP="00EC569E">
            <w:pPr>
              <w:rPr>
                <w:rFonts w:ascii="Times New Roman" w:hAnsi="Times New Roman" w:cs="Times New Roman"/>
                <w:b/>
                <w:bCs/>
                <w:sz w:val="21"/>
                <w:szCs w:val="21"/>
                <w:lang w:val="en-US"/>
              </w:rPr>
            </w:pPr>
            <w:r w:rsidRPr="003D4158">
              <w:rPr>
                <w:rFonts w:ascii="Times New Roman" w:hAnsi="Times New Roman" w:cs="Times New Roman"/>
                <w:b/>
                <w:bCs/>
                <w:sz w:val="21"/>
                <w:szCs w:val="21"/>
                <w:lang w:val="en-US"/>
              </w:rPr>
              <w:t>(1,3)</w:t>
            </w:r>
          </w:p>
        </w:tc>
        <w:tc>
          <w:tcPr>
            <w:tcW w:w="882" w:type="dxa"/>
          </w:tcPr>
          <w:p w14:paraId="40AF5EF5" w14:textId="77777777" w:rsidR="006D3B9B" w:rsidRPr="003D4158" w:rsidRDefault="006D3B9B" w:rsidP="00EC569E">
            <w:pPr>
              <w:rPr>
                <w:rFonts w:ascii="Times New Roman" w:hAnsi="Times New Roman" w:cs="Times New Roman"/>
                <w:b/>
                <w:bCs/>
                <w:sz w:val="21"/>
                <w:szCs w:val="21"/>
                <w:lang w:val="en-US"/>
              </w:rPr>
            </w:pPr>
            <w:r w:rsidRPr="003D4158">
              <w:rPr>
                <w:rFonts w:ascii="Times New Roman" w:hAnsi="Times New Roman" w:cs="Times New Roman"/>
                <w:b/>
                <w:bCs/>
                <w:sz w:val="21"/>
                <w:szCs w:val="21"/>
                <w:lang w:val="en-US"/>
              </w:rPr>
              <w:t>(2,1)</w:t>
            </w:r>
          </w:p>
        </w:tc>
        <w:tc>
          <w:tcPr>
            <w:tcW w:w="882" w:type="dxa"/>
          </w:tcPr>
          <w:p w14:paraId="22DAAB75" w14:textId="77777777" w:rsidR="006D3B9B" w:rsidRPr="003D4158" w:rsidRDefault="006D3B9B" w:rsidP="00EC569E">
            <w:pPr>
              <w:rPr>
                <w:rFonts w:ascii="Times New Roman" w:hAnsi="Times New Roman" w:cs="Times New Roman"/>
                <w:b/>
                <w:bCs/>
                <w:sz w:val="21"/>
                <w:szCs w:val="21"/>
                <w:lang w:val="en-US"/>
              </w:rPr>
            </w:pPr>
            <w:r w:rsidRPr="003D4158">
              <w:rPr>
                <w:rFonts w:ascii="Times New Roman" w:hAnsi="Times New Roman" w:cs="Times New Roman"/>
                <w:b/>
                <w:bCs/>
                <w:sz w:val="21"/>
                <w:szCs w:val="21"/>
                <w:lang w:val="en-US"/>
              </w:rPr>
              <w:t>(2,2)</w:t>
            </w:r>
          </w:p>
        </w:tc>
        <w:tc>
          <w:tcPr>
            <w:tcW w:w="882" w:type="dxa"/>
          </w:tcPr>
          <w:p w14:paraId="39F061CC" w14:textId="77777777" w:rsidR="006D3B9B" w:rsidRPr="003D4158" w:rsidRDefault="006D3B9B" w:rsidP="00EC569E">
            <w:pPr>
              <w:rPr>
                <w:rFonts w:ascii="Times New Roman" w:hAnsi="Times New Roman" w:cs="Times New Roman"/>
                <w:b/>
                <w:bCs/>
                <w:sz w:val="21"/>
                <w:szCs w:val="21"/>
                <w:lang w:val="en-US"/>
              </w:rPr>
            </w:pPr>
            <w:r w:rsidRPr="003D4158">
              <w:rPr>
                <w:rFonts w:ascii="Times New Roman" w:hAnsi="Times New Roman" w:cs="Times New Roman"/>
                <w:b/>
                <w:bCs/>
                <w:sz w:val="21"/>
                <w:szCs w:val="21"/>
                <w:lang w:val="en-US"/>
              </w:rPr>
              <w:t>(2,3)</w:t>
            </w:r>
          </w:p>
        </w:tc>
        <w:tc>
          <w:tcPr>
            <w:tcW w:w="882" w:type="dxa"/>
          </w:tcPr>
          <w:p w14:paraId="55E4B516" w14:textId="77777777" w:rsidR="006D3B9B" w:rsidRPr="003D4158" w:rsidRDefault="006D3B9B" w:rsidP="00EC569E">
            <w:pPr>
              <w:rPr>
                <w:rFonts w:ascii="Times New Roman" w:hAnsi="Times New Roman" w:cs="Times New Roman"/>
                <w:b/>
                <w:bCs/>
                <w:sz w:val="21"/>
                <w:szCs w:val="21"/>
                <w:lang w:val="en-US"/>
              </w:rPr>
            </w:pPr>
            <w:r w:rsidRPr="003D4158">
              <w:rPr>
                <w:rFonts w:ascii="Times New Roman" w:hAnsi="Times New Roman" w:cs="Times New Roman"/>
                <w:b/>
                <w:bCs/>
                <w:sz w:val="21"/>
                <w:szCs w:val="21"/>
                <w:lang w:val="en-US"/>
              </w:rPr>
              <w:t>(3,1)</w:t>
            </w:r>
          </w:p>
        </w:tc>
        <w:tc>
          <w:tcPr>
            <w:tcW w:w="882" w:type="dxa"/>
          </w:tcPr>
          <w:p w14:paraId="4203EF00" w14:textId="77777777" w:rsidR="006D3B9B" w:rsidRPr="003D4158" w:rsidRDefault="006D3B9B" w:rsidP="00EC569E">
            <w:pPr>
              <w:rPr>
                <w:rFonts w:ascii="Times New Roman" w:hAnsi="Times New Roman" w:cs="Times New Roman"/>
                <w:b/>
                <w:bCs/>
                <w:sz w:val="21"/>
                <w:szCs w:val="21"/>
                <w:lang w:val="en-US"/>
              </w:rPr>
            </w:pPr>
            <w:r w:rsidRPr="003D4158">
              <w:rPr>
                <w:rFonts w:ascii="Times New Roman" w:hAnsi="Times New Roman" w:cs="Times New Roman"/>
                <w:b/>
                <w:bCs/>
                <w:sz w:val="21"/>
                <w:szCs w:val="21"/>
                <w:lang w:val="en-US"/>
              </w:rPr>
              <w:t>(3,2)</w:t>
            </w:r>
          </w:p>
        </w:tc>
        <w:tc>
          <w:tcPr>
            <w:tcW w:w="805" w:type="dxa"/>
          </w:tcPr>
          <w:p w14:paraId="2BF49CF5" w14:textId="77777777" w:rsidR="006D3B9B" w:rsidRPr="003D4158" w:rsidRDefault="006D3B9B" w:rsidP="00EC569E">
            <w:pPr>
              <w:rPr>
                <w:rFonts w:ascii="Times New Roman" w:hAnsi="Times New Roman" w:cs="Times New Roman"/>
                <w:b/>
                <w:bCs/>
                <w:sz w:val="21"/>
                <w:szCs w:val="21"/>
                <w:lang w:val="en-US"/>
              </w:rPr>
            </w:pPr>
            <w:r w:rsidRPr="003D4158">
              <w:rPr>
                <w:rFonts w:ascii="Times New Roman" w:hAnsi="Times New Roman" w:cs="Times New Roman"/>
                <w:b/>
                <w:bCs/>
                <w:sz w:val="21"/>
                <w:szCs w:val="21"/>
                <w:lang w:val="en-US"/>
              </w:rPr>
              <w:t>(3,3)</w:t>
            </w:r>
          </w:p>
        </w:tc>
      </w:tr>
      <w:tr w:rsidR="00950A48" w:rsidRPr="003D4158" w14:paraId="7EF33EEF" w14:textId="77777777" w:rsidTr="003D4158">
        <w:trPr>
          <w:trHeight w:val="424"/>
          <w:jc w:val="center"/>
        </w:trPr>
        <w:tc>
          <w:tcPr>
            <w:tcW w:w="421" w:type="dxa"/>
            <w:vMerge w:val="restart"/>
            <w:textDirection w:val="btLr"/>
          </w:tcPr>
          <w:p w14:paraId="51A44BDC" w14:textId="77777777" w:rsidR="006D3B9B" w:rsidRPr="003D4158" w:rsidRDefault="006D3B9B" w:rsidP="003D4158">
            <w:pPr>
              <w:ind w:left="113" w:right="113"/>
              <w:jc w:val="center"/>
              <w:rPr>
                <w:rFonts w:ascii="Times New Roman" w:hAnsi="Times New Roman" w:cs="Times New Roman"/>
                <w:b/>
                <w:bCs/>
                <w:sz w:val="21"/>
                <w:szCs w:val="21"/>
                <w:lang w:val="en-US"/>
              </w:rPr>
            </w:pPr>
            <w:r w:rsidRPr="003D4158">
              <w:rPr>
                <w:rFonts w:ascii="Times New Roman" w:hAnsi="Times New Roman" w:cs="Times New Roman"/>
                <w:b/>
                <w:bCs/>
                <w:sz w:val="21"/>
                <w:szCs w:val="21"/>
                <w:lang w:val="en-US"/>
              </w:rPr>
              <w:t>Open</w:t>
            </w:r>
          </w:p>
        </w:tc>
        <w:tc>
          <w:tcPr>
            <w:tcW w:w="811" w:type="dxa"/>
            <w:vAlign w:val="center"/>
          </w:tcPr>
          <w:p w14:paraId="26FF28D1" w14:textId="77777777" w:rsidR="006D3B9B" w:rsidRPr="003D4158" w:rsidRDefault="006D3B9B" w:rsidP="00EC569E">
            <w:pPr>
              <w:rPr>
                <w:rFonts w:ascii="Times New Roman" w:hAnsi="Times New Roman" w:cs="Times New Roman"/>
                <w:b/>
                <w:bCs/>
                <w:sz w:val="21"/>
                <w:szCs w:val="21"/>
                <w:lang w:val="en-US"/>
              </w:rPr>
            </w:pPr>
            <w:r w:rsidRPr="003D4158">
              <w:rPr>
                <w:rFonts w:ascii="Times New Roman" w:eastAsia="Times New Roman" w:hAnsi="Times New Roman" w:cs="Times New Roman"/>
                <w:kern w:val="0"/>
                <w:sz w:val="21"/>
                <w:szCs w:val="21"/>
                <w:lang w:val="en-US" w:eastAsia="en-IN"/>
                <w14:ligatures w14:val="none"/>
              </w:rPr>
              <w:t>Before</w:t>
            </w:r>
          </w:p>
        </w:tc>
        <w:tc>
          <w:tcPr>
            <w:tcW w:w="805" w:type="dxa"/>
          </w:tcPr>
          <w:p w14:paraId="25CD9100" w14:textId="1A6AA081" w:rsidR="006D3B9B" w:rsidRPr="003D4158" w:rsidRDefault="00837EDA" w:rsidP="00EC569E">
            <w:pPr>
              <w:rPr>
                <w:rFonts w:ascii="Times New Roman" w:hAnsi="Times New Roman" w:cs="Times New Roman"/>
                <w:b/>
                <w:bCs/>
                <w:sz w:val="21"/>
                <w:szCs w:val="21"/>
                <w:lang w:val="en-US"/>
              </w:rPr>
            </w:pPr>
            <m:oMathPara>
              <m:oMath>
                <m:r>
                  <w:rPr>
                    <w:rFonts w:ascii="Cambria Math" w:hAnsi="Cambria Math" w:cs="Times New Roman"/>
                    <w:color w:val="000000" w:themeColor="text1"/>
                    <w:sz w:val="21"/>
                    <w:szCs w:val="21"/>
                    <w:lang w:val="en" w:eastAsia="en-IN"/>
                  </w:rPr>
                  <m:t>0.3493</m:t>
                </m:r>
              </m:oMath>
            </m:oMathPara>
          </w:p>
        </w:tc>
        <w:tc>
          <w:tcPr>
            <w:tcW w:w="882" w:type="dxa"/>
          </w:tcPr>
          <w:p w14:paraId="5A4073E2" w14:textId="424D7B84" w:rsidR="006D3B9B" w:rsidRPr="003D4158" w:rsidRDefault="00837EDA" w:rsidP="00EC569E">
            <w:pPr>
              <w:rPr>
                <w:rFonts w:ascii="Times New Roman" w:hAnsi="Times New Roman" w:cs="Times New Roman"/>
                <w:b/>
                <w:bCs/>
                <w:sz w:val="21"/>
                <w:szCs w:val="21"/>
                <w:lang w:val="en-US"/>
              </w:rPr>
            </w:pPr>
            <m:oMathPara>
              <m:oMath>
                <m:r>
                  <m:rPr>
                    <m:sty m:val="bi"/>
                  </m:rPr>
                  <w:rPr>
                    <w:rFonts w:ascii="Cambria Math" w:hAnsi="Cambria Math" w:cs="Times New Roman"/>
                    <w:color w:val="000000" w:themeColor="text1"/>
                    <w:sz w:val="21"/>
                    <w:szCs w:val="21"/>
                    <w:lang w:val="en" w:eastAsia="en-IN"/>
                  </w:rPr>
                  <m:t>0.1005</m:t>
                </m:r>
              </m:oMath>
            </m:oMathPara>
          </w:p>
        </w:tc>
        <w:tc>
          <w:tcPr>
            <w:tcW w:w="882" w:type="dxa"/>
          </w:tcPr>
          <w:p w14:paraId="75AA787E" w14:textId="25D35A7B" w:rsidR="006D3B9B" w:rsidRPr="003D4158" w:rsidRDefault="00837EDA" w:rsidP="00EC569E">
            <w:pPr>
              <w:rPr>
                <w:rFonts w:ascii="Times New Roman" w:hAnsi="Times New Roman" w:cs="Times New Roman"/>
                <w:b/>
                <w:bCs/>
                <w:sz w:val="21"/>
                <w:szCs w:val="21"/>
                <w:lang w:val="en-US"/>
              </w:rPr>
            </w:pPr>
            <m:oMathPara>
              <m:oMath>
                <m:r>
                  <m:rPr>
                    <m:sty m:val="bi"/>
                  </m:rPr>
                  <w:rPr>
                    <w:rFonts w:ascii="Cambria Math" w:hAnsi="Cambria Math" w:cs="Times New Roman"/>
                    <w:color w:val="000000" w:themeColor="text1"/>
                    <w:sz w:val="21"/>
                    <w:szCs w:val="21"/>
                    <w:lang w:val="en" w:eastAsia="en-IN"/>
                  </w:rPr>
                  <m:t>0.5502</m:t>
                </m:r>
              </m:oMath>
            </m:oMathPara>
          </w:p>
        </w:tc>
        <w:tc>
          <w:tcPr>
            <w:tcW w:w="882" w:type="dxa"/>
          </w:tcPr>
          <w:p w14:paraId="27DD8059" w14:textId="7AA62E77" w:rsidR="006D3B9B" w:rsidRPr="003D4158" w:rsidRDefault="00837EDA" w:rsidP="00EC569E">
            <w:pPr>
              <w:rPr>
                <w:rFonts w:ascii="Times New Roman" w:hAnsi="Times New Roman" w:cs="Times New Roman"/>
                <w:b/>
                <w:bCs/>
                <w:sz w:val="21"/>
                <w:szCs w:val="21"/>
                <w:lang w:val="en-US"/>
              </w:rPr>
            </w:pPr>
            <m:oMathPara>
              <m:oMath>
                <m:r>
                  <m:rPr>
                    <m:sty m:val="p"/>
                  </m:rPr>
                  <w:rPr>
                    <w:rFonts w:ascii="Cambria Math" w:eastAsia="Times New Roman" w:hAnsi="Cambria Math" w:cs="Times New Roman"/>
                    <w:color w:val="000000" w:themeColor="text1"/>
                    <w:kern w:val="0"/>
                    <w:sz w:val="21"/>
                    <w:szCs w:val="21"/>
                    <w:lang w:eastAsia="en-IN"/>
                    <w14:ligatures w14:val="none"/>
                  </w:rPr>
                  <m:t>0.4815</m:t>
                </m:r>
              </m:oMath>
            </m:oMathPara>
          </w:p>
        </w:tc>
        <w:tc>
          <w:tcPr>
            <w:tcW w:w="882" w:type="dxa"/>
          </w:tcPr>
          <w:p w14:paraId="7791927F" w14:textId="53AD3DB1" w:rsidR="006D3B9B" w:rsidRPr="003D4158" w:rsidRDefault="00837EDA" w:rsidP="00EC569E">
            <w:pPr>
              <w:rPr>
                <w:rFonts w:ascii="Times New Roman" w:hAnsi="Times New Roman" w:cs="Times New Roman"/>
                <w:b/>
                <w:bCs/>
                <w:sz w:val="21"/>
                <w:szCs w:val="21"/>
                <w:lang w:val="en-US"/>
              </w:rPr>
            </w:pPr>
            <m:oMathPara>
              <m:oMath>
                <m:r>
                  <m:rPr>
                    <m:sty m:val="p"/>
                  </m:rPr>
                  <w:rPr>
                    <w:rFonts w:ascii="Cambria Math" w:eastAsia="Times New Roman" w:hAnsi="Cambria Math" w:cs="Times New Roman"/>
                    <w:color w:val="000000" w:themeColor="text1"/>
                    <w:kern w:val="0"/>
                    <w:sz w:val="21"/>
                    <w:szCs w:val="21"/>
                    <w:lang w:eastAsia="en-IN"/>
                    <w14:ligatures w14:val="none"/>
                  </w:rPr>
                  <m:t>0.1667</m:t>
                </m:r>
              </m:oMath>
            </m:oMathPara>
          </w:p>
        </w:tc>
        <w:tc>
          <w:tcPr>
            <w:tcW w:w="882" w:type="dxa"/>
          </w:tcPr>
          <w:p w14:paraId="26AE0CDF" w14:textId="70AA6DD6" w:rsidR="006D3B9B" w:rsidRPr="003D4158" w:rsidRDefault="00837EDA" w:rsidP="00EC569E">
            <w:pPr>
              <w:rPr>
                <w:rFonts w:ascii="Times New Roman" w:hAnsi="Times New Roman" w:cs="Times New Roman"/>
                <w:b/>
                <w:bCs/>
                <w:sz w:val="21"/>
                <w:szCs w:val="21"/>
                <w:lang w:val="en-US"/>
              </w:rPr>
            </w:pPr>
            <m:oMathPara>
              <m:oMath>
                <m:r>
                  <m:rPr>
                    <m:sty m:val="p"/>
                  </m:rPr>
                  <w:rPr>
                    <w:rFonts w:ascii="Cambria Math" w:eastAsia="Times New Roman" w:hAnsi="Cambria Math" w:cs="Times New Roman"/>
                    <w:color w:val="000000" w:themeColor="text1"/>
                    <w:kern w:val="0"/>
                    <w:sz w:val="21"/>
                    <w:szCs w:val="21"/>
                    <w:lang w:eastAsia="en-IN"/>
                    <w14:ligatures w14:val="none"/>
                  </w:rPr>
                  <m:t>0.3519</m:t>
                </m:r>
              </m:oMath>
            </m:oMathPara>
          </w:p>
        </w:tc>
        <w:tc>
          <w:tcPr>
            <w:tcW w:w="882" w:type="dxa"/>
          </w:tcPr>
          <w:p w14:paraId="7E308EDD" w14:textId="45874149" w:rsidR="006D3B9B" w:rsidRPr="003D4158" w:rsidRDefault="00837EDA" w:rsidP="00EC569E">
            <w:pPr>
              <w:rPr>
                <w:rFonts w:ascii="Times New Roman" w:hAnsi="Times New Roman" w:cs="Times New Roman"/>
                <w:b/>
                <w:bCs/>
                <w:sz w:val="21"/>
                <w:szCs w:val="21"/>
                <w:lang w:val="en-US"/>
              </w:rPr>
            </w:pPr>
            <m:oMathPara>
              <m:oMath>
                <m:r>
                  <m:rPr>
                    <m:sty m:val="p"/>
                  </m:rPr>
                  <w:rPr>
                    <w:rFonts w:ascii="Cambria Math" w:eastAsia="Times New Roman" w:hAnsi="Cambria Math" w:cs="Times New Roman"/>
                    <w:color w:val="000000" w:themeColor="text1"/>
                    <w:kern w:val="0"/>
                    <w:sz w:val="21"/>
                    <w:szCs w:val="21"/>
                    <w:lang w:eastAsia="en-IN"/>
                    <w14:ligatures w14:val="none"/>
                  </w:rPr>
                  <m:t>0.4889</m:t>
                </m:r>
              </m:oMath>
            </m:oMathPara>
          </w:p>
        </w:tc>
        <w:tc>
          <w:tcPr>
            <w:tcW w:w="882" w:type="dxa"/>
          </w:tcPr>
          <w:p w14:paraId="27E5BBE8" w14:textId="6C2C231E" w:rsidR="006D3B9B" w:rsidRPr="003D4158" w:rsidRDefault="00837EDA" w:rsidP="00EC569E">
            <w:pPr>
              <w:rPr>
                <w:rFonts w:ascii="Times New Roman" w:hAnsi="Times New Roman" w:cs="Times New Roman"/>
                <w:b/>
                <w:bCs/>
                <w:sz w:val="21"/>
                <w:szCs w:val="21"/>
                <w:lang w:val="en-US"/>
              </w:rPr>
            </w:pPr>
            <m:oMathPara>
              <m:oMath>
                <m:r>
                  <m:rPr>
                    <m:sty m:val="p"/>
                  </m:rPr>
                  <w:rPr>
                    <w:rFonts w:ascii="Cambria Math" w:eastAsia="Times New Roman" w:hAnsi="Cambria Math" w:cs="Times New Roman"/>
                    <w:color w:val="000000" w:themeColor="text1"/>
                    <w:kern w:val="0"/>
                    <w:sz w:val="21"/>
                    <w:szCs w:val="21"/>
                    <w:lang w:eastAsia="en-IN"/>
                    <w14:ligatures w14:val="none"/>
                  </w:rPr>
                  <m:t>0.1067</m:t>
                </m:r>
              </m:oMath>
            </m:oMathPara>
          </w:p>
        </w:tc>
        <w:tc>
          <w:tcPr>
            <w:tcW w:w="805" w:type="dxa"/>
          </w:tcPr>
          <w:p w14:paraId="3366846E" w14:textId="28013502" w:rsidR="006D3B9B" w:rsidRPr="003D4158" w:rsidRDefault="00837EDA" w:rsidP="00EC569E">
            <w:pPr>
              <w:rPr>
                <w:rFonts w:ascii="Times New Roman" w:hAnsi="Times New Roman" w:cs="Times New Roman"/>
                <w:b/>
                <w:bCs/>
                <w:sz w:val="21"/>
                <w:szCs w:val="21"/>
                <w:lang w:val="en-US"/>
              </w:rPr>
            </w:pPr>
            <m:oMathPara>
              <m:oMath>
                <m:r>
                  <m:rPr>
                    <m:sty m:val="p"/>
                  </m:rPr>
                  <w:rPr>
                    <w:rFonts w:ascii="Cambria Math" w:eastAsia="Times New Roman" w:hAnsi="Cambria Math" w:cs="Times New Roman"/>
                    <w:color w:val="000000" w:themeColor="text1"/>
                    <w:kern w:val="0"/>
                    <w:sz w:val="21"/>
                    <w:szCs w:val="21"/>
                    <w:lang w:eastAsia="en-IN"/>
                    <w14:ligatures w14:val="none"/>
                  </w:rPr>
                  <m:t>0.4044</m:t>
                </m:r>
              </m:oMath>
            </m:oMathPara>
          </w:p>
        </w:tc>
      </w:tr>
      <w:tr w:rsidR="00950A48" w:rsidRPr="003D4158" w14:paraId="79A56ED2" w14:textId="77777777" w:rsidTr="003D4158">
        <w:trPr>
          <w:trHeight w:val="446"/>
          <w:jc w:val="center"/>
        </w:trPr>
        <w:tc>
          <w:tcPr>
            <w:tcW w:w="421" w:type="dxa"/>
            <w:vMerge/>
          </w:tcPr>
          <w:p w14:paraId="54C241E5" w14:textId="77777777" w:rsidR="006D3B9B" w:rsidRPr="003D4158" w:rsidRDefault="006D3B9B" w:rsidP="003D4158">
            <w:pPr>
              <w:jc w:val="center"/>
              <w:rPr>
                <w:rFonts w:ascii="Times New Roman" w:hAnsi="Times New Roman" w:cs="Times New Roman"/>
                <w:b/>
                <w:bCs/>
                <w:sz w:val="21"/>
                <w:szCs w:val="21"/>
                <w:lang w:val="en-US"/>
              </w:rPr>
            </w:pPr>
          </w:p>
        </w:tc>
        <w:tc>
          <w:tcPr>
            <w:tcW w:w="811" w:type="dxa"/>
            <w:vAlign w:val="center"/>
          </w:tcPr>
          <w:p w14:paraId="3B66DDC3" w14:textId="77777777" w:rsidR="006D3B9B" w:rsidRPr="003D4158" w:rsidRDefault="006D3B9B" w:rsidP="00EC569E">
            <w:pPr>
              <w:rPr>
                <w:rFonts w:ascii="Times New Roman" w:hAnsi="Times New Roman" w:cs="Times New Roman"/>
                <w:b/>
                <w:bCs/>
                <w:sz w:val="21"/>
                <w:szCs w:val="21"/>
                <w:lang w:val="en-US"/>
              </w:rPr>
            </w:pPr>
            <w:r w:rsidRPr="003D4158">
              <w:rPr>
                <w:rFonts w:ascii="Times New Roman" w:eastAsia="Times New Roman" w:hAnsi="Times New Roman" w:cs="Times New Roman"/>
                <w:kern w:val="0"/>
                <w:sz w:val="21"/>
                <w:szCs w:val="21"/>
                <w:lang w:val="en-US" w:eastAsia="en-IN"/>
                <w14:ligatures w14:val="none"/>
              </w:rPr>
              <w:t>During</w:t>
            </w:r>
          </w:p>
        </w:tc>
        <w:tc>
          <w:tcPr>
            <w:tcW w:w="805" w:type="dxa"/>
          </w:tcPr>
          <w:p w14:paraId="74564712" w14:textId="004F74E3" w:rsidR="006D3B9B" w:rsidRPr="003D4158" w:rsidRDefault="00837EDA" w:rsidP="00EC569E">
            <w:pPr>
              <w:rPr>
                <w:rFonts w:ascii="Times New Roman" w:hAnsi="Times New Roman" w:cs="Times New Roman"/>
                <w:b/>
                <w:bCs/>
                <w:sz w:val="21"/>
                <w:szCs w:val="21"/>
                <w:lang w:val="en-US"/>
              </w:rPr>
            </w:pPr>
            <m:oMathPara>
              <m:oMath>
                <m:r>
                  <m:rPr>
                    <m:sty m:val="p"/>
                  </m:rPr>
                  <w:rPr>
                    <w:rFonts w:ascii="Cambria Math" w:eastAsiaTheme="minorEastAsia" w:hAnsi="Cambria Math" w:cs="Times New Roman"/>
                    <w:color w:val="000000" w:themeColor="text1"/>
                    <w:sz w:val="21"/>
                    <w:szCs w:val="21"/>
                    <w:lang w:val="en" w:eastAsia="en-IN"/>
                  </w:rPr>
                  <m:t>0.3861</m:t>
                </m:r>
              </m:oMath>
            </m:oMathPara>
          </w:p>
        </w:tc>
        <w:tc>
          <w:tcPr>
            <w:tcW w:w="882" w:type="dxa"/>
          </w:tcPr>
          <w:p w14:paraId="2CF17773" w14:textId="3B5A748B" w:rsidR="006D3B9B" w:rsidRPr="003D4158" w:rsidRDefault="00837EDA" w:rsidP="00EC569E">
            <w:pPr>
              <w:rPr>
                <w:rFonts w:ascii="Times New Roman" w:hAnsi="Times New Roman" w:cs="Times New Roman"/>
                <w:b/>
                <w:bCs/>
                <w:sz w:val="21"/>
                <w:szCs w:val="21"/>
                <w:lang w:val="en-US"/>
              </w:rPr>
            </w:pPr>
            <m:oMathPara>
              <m:oMath>
                <m:r>
                  <m:rPr>
                    <m:sty m:val="b"/>
                  </m:rPr>
                  <w:rPr>
                    <w:rFonts w:ascii="Cambria Math" w:eastAsiaTheme="minorEastAsia" w:hAnsi="Cambria Math" w:cs="Times New Roman"/>
                    <w:color w:val="000000" w:themeColor="text1"/>
                    <w:sz w:val="21"/>
                    <w:szCs w:val="21"/>
                    <w:lang w:val="en" w:eastAsia="en-IN"/>
                  </w:rPr>
                  <m:t>0.1238</m:t>
                </m:r>
              </m:oMath>
            </m:oMathPara>
          </w:p>
        </w:tc>
        <w:tc>
          <w:tcPr>
            <w:tcW w:w="882" w:type="dxa"/>
          </w:tcPr>
          <w:p w14:paraId="46803EA2" w14:textId="56484524" w:rsidR="006D3B9B" w:rsidRPr="003D4158" w:rsidRDefault="00837EDA" w:rsidP="00EC569E">
            <w:pPr>
              <w:rPr>
                <w:rFonts w:ascii="Times New Roman" w:hAnsi="Times New Roman" w:cs="Times New Roman"/>
                <w:b/>
                <w:bCs/>
                <w:sz w:val="21"/>
                <w:szCs w:val="21"/>
                <w:lang w:val="en-US"/>
              </w:rPr>
            </w:pPr>
            <m:oMathPara>
              <m:oMath>
                <m:r>
                  <m:rPr>
                    <m:sty m:val="b"/>
                  </m:rPr>
                  <w:rPr>
                    <w:rFonts w:ascii="Cambria Math" w:eastAsiaTheme="minorEastAsia" w:hAnsi="Cambria Math" w:cs="Times New Roman"/>
                    <w:color w:val="000000" w:themeColor="text1"/>
                    <w:sz w:val="21"/>
                    <w:szCs w:val="21"/>
                    <w:lang w:val="en" w:eastAsia="en-IN"/>
                  </w:rPr>
                  <m:t>0.4901</m:t>
                </m:r>
              </m:oMath>
            </m:oMathPara>
          </w:p>
        </w:tc>
        <w:tc>
          <w:tcPr>
            <w:tcW w:w="882" w:type="dxa"/>
          </w:tcPr>
          <w:p w14:paraId="40EFAE1C" w14:textId="61B661C6" w:rsidR="006D3B9B" w:rsidRPr="003D4158" w:rsidRDefault="00837EDA" w:rsidP="00EC569E">
            <w:pPr>
              <w:rPr>
                <w:rFonts w:ascii="Times New Roman" w:hAnsi="Times New Roman" w:cs="Times New Roman"/>
                <w:b/>
                <w:bCs/>
                <w:sz w:val="21"/>
                <w:szCs w:val="21"/>
                <w:lang w:val="en-US"/>
              </w:rPr>
            </w:pPr>
            <m:oMathPara>
              <m:oMath>
                <m:r>
                  <m:rPr>
                    <m:sty m:val="p"/>
                  </m:rPr>
                  <w:rPr>
                    <w:rFonts w:ascii="Cambria Math" w:eastAsiaTheme="minorEastAsia" w:hAnsi="Cambria Math" w:cs="Times New Roman"/>
                    <w:color w:val="000000" w:themeColor="text1"/>
                    <w:sz w:val="21"/>
                    <w:szCs w:val="21"/>
                    <w:lang w:val="en" w:eastAsia="en-IN"/>
                  </w:rPr>
                  <m:t>0.4789</m:t>
                </m:r>
              </m:oMath>
            </m:oMathPara>
          </w:p>
        </w:tc>
        <w:tc>
          <w:tcPr>
            <w:tcW w:w="882" w:type="dxa"/>
          </w:tcPr>
          <w:p w14:paraId="45F7392B" w14:textId="423B72AA" w:rsidR="006D3B9B" w:rsidRPr="003D4158" w:rsidRDefault="00837EDA" w:rsidP="00EC569E">
            <w:pPr>
              <w:rPr>
                <w:rFonts w:ascii="Times New Roman" w:hAnsi="Times New Roman" w:cs="Times New Roman"/>
                <w:b/>
                <w:bCs/>
                <w:sz w:val="21"/>
                <w:szCs w:val="21"/>
                <w:lang w:val="en-US"/>
              </w:rPr>
            </w:pPr>
            <m:oMathPara>
              <m:oMath>
                <m:r>
                  <m:rPr>
                    <m:sty m:val="p"/>
                  </m:rPr>
                  <w:rPr>
                    <w:rFonts w:ascii="Cambria Math" w:eastAsiaTheme="minorEastAsia" w:hAnsi="Cambria Math" w:cs="Times New Roman"/>
                    <w:color w:val="000000" w:themeColor="text1"/>
                    <w:sz w:val="21"/>
                    <w:szCs w:val="21"/>
                    <w:lang w:val="en" w:eastAsia="en-IN"/>
                  </w:rPr>
                  <m:t>0.1549</m:t>
                </m:r>
              </m:oMath>
            </m:oMathPara>
          </w:p>
        </w:tc>
        <w:tc>
          <w:tcPr>
            <w:tcW w:w="882" w:type="dxa"/>
          </w:tcPr>
          <w:p w14:paraId="38590E06" w14:textId="383722A7" w:rsidR="006D3B9B" w:rsidRPr="003D4158" w:rsidRDefault="00837EDA" w:rsidP="00EC569E">
            <w:pPr>
              <w:rPr>
                <w:rFonts w:ascii="Times New Roman" w:hAnsi="Times New Roman" w:cs="Times New Roman"/>
                <w:b/>
                <w:bCs/>
                <w:sz w:val="21"/>
                <w:szCs w:val="21"/>
                <w:lang w:val="en-US"/>
              </w:rPr>
            </w:pPr>
            <m:oMathPara>
              <m:oMath>
                <m:r>
                  <m:rPr>
                    <m:sty m:val="p"/>
                  </m:rPr>
                  <w:rPr>
                    <w:rFonts w:ascii="Cambria Math" w:eastAsiaTheme="minorEastAsia" w:hAnsi="Cambria Math" w:cs="Times New Roman"/>
                    <w:color w:val="000000" w:themeColor="text1"/>
                    <w:sz w:val="21"/>
                    <w:szCs w:val="21"/>
                    <w:lang w:val="en" w:eastAsia="en-IN"/>
                  </w:rPr>
                  <m:t>0.3662</m:t>
                </m:r>
              </m:oMath>
            </m:oMathPara>
          </w:p>
        </w:tc>
        <w:tc>
          <w:tcPr>
            <w:tcW w:w="882" w:type="dxa"/>
          </w:tcPr>
          <w:p w14:paraId="4B7BC921" w14:textId="6823ECB1" w:rsidR="006D3B9B" w:rsidRPr="003D4158" w:rsidRDefault="00837EDA" w:rsidP="00EC569E">
            <w:pPr>
              <w:rPr>
                <w:rFonts w:ascii="Times New Roman" w:hAnsi="Times New Roman" w:cs="Times New Roman"/>
                <w:b/>
                <w:bCs/>
                <w:sz w:val="21"/>
                <w:szCs w:val="21"/>
                <w:lang w:val="en-US"/>
              </w:rPr>
            </w:pPr>
            <m:oMathPara>
              <m:oMath>
                <m:r>
                  <m:rPr>
                    <m:sty m:val="p"/>
                  </m:rPr>
                  <w:rPr>
                    <w:rFonts w:ascii="Cambria Math" w:eastAsiaTheme="minorEastAsia" w:hAnsi="Cambria Math" w:cs="Times New Roman"/>
                    <w:color w:val="000000" w:themeColor="text1"/>
                    <w:sz w:val="21"/>
                    <w:szCs w:val="21"/>
                    <w:lang w:val="en" w:eastAsia="en-IN"/>
                  </w:rPr>
                  <m:t>0.4009</m:t>
                </m:r>
              </m:oMath>
            </m:oMathPara>
          </w:p>
        </w:tc>
        <w:tc>
          <w:tcPr>
            <w:tcW w:w="882" w:type="dxa"/>
          </w:tcPr>
          <w:p w14:paraId="66DFE5BB" w14:textId="6222E06C" w:rsidR="006D3B9B" w:rsidRPr="003D4158" w:rsidRDefault="00837EDA" w:rsidP="00EC569E">
            <w:pPr>
              <w:rPr>
                <w:rFonts w:ascii="Times New Roman" w:hAnsi="Times New Roman" w:cs="Times New Roman"/>
                <w:b/>
                <w:bCs/>
                <w:sz w:val="21"/>
                <w:szCs w:val="21"/>
                <w:lang w:val="en-US"/>
              </w:rPr>
            </w:pPr>
            <m:oMathPara>
              <m:oMath>
                <m:r>
                  <m:rPr>
                    <m:sty m:val="p"/>
                  </m:rPr>
                  <w:rPr>
                    <w:rFonts w:ascii="Cambria Math" w:eastAsia="Times New Roman" w:hAnsi="Cambria Math" w:cs="Times New Roman"/>
                    <w:color w:val="000000" w:themeColor="text1"/>
                    <w:kern w:val="0"/>
                    <w:sz w:val="21"/>
                    <w:szCs w:val="21"/>
                    <w:lang w:eastAsia="en-IN"/>
                    <w14:ligatures w14:val="none"/>
                  </w:rPr>
                  <m:t>0.1577</m:t>
                </m:r>
              </m:oMath>
            </m:oMathPara>
          </w:p>
        </w:tc>
        <w:tc>
          <w:tcPr>
            <w:tcW w:w="805" w:type="dxa"/>
          </w:tcPr>
          <w:p w14:paraId="367D229B" w14:textId="663C9870" w:rsidR="006D3B9B" w:rsidRPr="003D4158" w:rsidRDefault="00837EDA" w:rsidP="00EC569E">
            <w:pPr>
              <w:rPr>
                <w:rFonts w:ascii="Times New Roman" w:hAnsi="Times New Roman" w:cs="Times New Roman"/>
                <w:b/>
                <w:bCs/>
                <w:sz w:val="21"/>
                <w:szCs w:val="21"/>
                <w:lang w:val="en-US"/>
              </w:rPr>
            </w:pPr>
            <m:oMathPara>
              <m:oMath>
                <m:r>
                  <m:rPr>
                    <m:sty m:val="p"/>
                  </m:rPr>
                  <w:rPr>
                    <w:rFonts w:ascii="Cambria Math" w:eastAsia="Times New Roman" w:hAnsi="Cambria Math" w:cs="Times New Roman"/>
                    <w:color w:val="000000" w:themeColor="text1"/>
                    <w:kern w:val="0"/>
                    <w:sz w:val="21"/>
                    <w:szCs w:val="21"/>
                    <w:lang w:eastAsia="en-IN"/>
                    <w14:ligatures w14:val="none"/>
                  </w:rPr>
                  <m:t>0.4414</m:t>
                </m:r>
              </m:oMath>
            </m:oMathPara>
          </w:p>
        </w:tc>
      </w:tr>
      <w:tr w:rsidR="00950A48" w:rsidRPr="003D4158" w14:paraId="35DEE8DC" w14:textId="77777777" w:rsidTr="003D4158">
        <w:trPr>
          <w:trHeight w:val="452"/>
          <w:jc w:val="center"/>
        </w:trPr>
        <w:tc>
          <w:tcPr>
            <w:tcW w:w="421" w:type="dxa"/>
            <w:vMerge/>
          </w:tcPr>
          <w:p w14:paraId="5A995850" w14:textId="77777777" w:rsidR="006D3B9B" w:rsidRPr="003D4158" w:rsidRDefault="006D3B9B" w:rsidP="003D4158">
            <w:pPr>
              <w:jc w:val="center"/>
              <w:rPr>
                <w:rFonts w:ascii="Times New Roman" w:hAnsi="Times New Roman" w:cs="Times New Roman"/>
                <w:b/>
                <w:bCs/>
                <w:sz w:val="21"/>
                <w:szCs w:val="21"/>
                <w:lang w:val="en-US"/>
              </w:rPr>
            </w:pPr>
          </w:p>
        </w:tc>
        <w:tc>
          <w:tcPr>
            <w:tcW w:w="811" w:type="dxa"/>
            <w:vAlign w:val="center"/>
          </w:tcPr>
          <w:p w14:paraId="47DDCFCD" w14:textId="03A4F0FD" w:rsidR="006D3B9B" w:rsidRPr="003D4158" w:rsidRDefault="003D4158" w:rsidP="00EC569E">
            <w:pPr>
              <w:rPr>
                <w:rFonts w:ascii="Times New Roman" w:hAnsi="Times New Roman" w:cs="Times New Roman"/>
                <w:b/>
                <w:bCs/>
                <w:sz w:val="21"/>
                <w:szCs w:val="21"/>
                <w:lang w:val="en-US"/>
              </w:rPr>
            </w:pPr>
            <w:r>
              <w:rPr>
                <w:rFonts w:ascii="Times New Roman" w:eastAsia="Times New Roman" w:hAnsi="Times New Roman" w:cs="Times New Roman"/>
                <w:kern w:val="0"/>
                <w:sz w:val="21"/>
                <w:szCs w:val="21"/>
                <w:lang w:val="en-US" w:eastAsia="en-IN"/>
                <w14:ligatures w14:val="none"/>
              </w:rPr>
              <w:t>A</w:t>
            </w:r>
            <w:r w:rsidR="006D3B9B" w:rsidRPr="003D4158">
              <w:rPr>
                <w:rFonts w:ascii="Times New Roman" w:eastAsia="Times New Roman" w:hAnsi="Times New Roman" w:cs="Times New Roman"/>
                <w:kern w:val="0"/>
                <w:sz w:val="21"/>
                <w:szCs w:val="21"/>
                <w:lang w:val="en-US" w:eastAsia="en-IN"/>
                <w14:ligatures w14:val="none"/>
              </w:rPr>
              <w:t>fter</w:t>
            </w:r>
          </w:p>
        </w:tc>
        <w:tc>
          <w:tcPr>
            <w:tcW w:w="805" w:type="dxa"/>
          </w:tcPr>
          <w:p w14:paraId="2379C40A" w14:textId="19689047" w:rsidR="006D3B9B" w:rsidRPr="003D4158" w:rsidRDefault="0092749A" w:rsidP="00EC569E">
            <w:pPr>
              <w:rPr>
                <w:rFonts w:ascii="Times New Roman" w:hAnsi="Times New Roman" w:cs="Times New Roman"/>
                <w:b/>
                <w:bCs/>
                <w:sz w:val="21"/>
                <w:szCs w:val="21"/>
                <w:lang w:val="en-US"/>
              </w:rPr>
            </w:pPr>
            <m:oMathPara>
              <m:oMath>
                <m:r>
                  <m:rPr>
                    <m:sty m:val="p"/>
                  </m:rPr>
                  <w:rPr>
                    <w:rFonts w:ascii="Cambria Math" w:eastAsia="Times New Roman" w:hAnsi="Cambria Math" w:cs="Times New Roman"/>
                    <w:kern w:val="0"/>
                    <w:sz w:val="21"/>
                    <w:szCs w:val="21"/>
                    <w:lang w:eastAsia="en-IN"/>
                    <w14:ligatures w14:val="none"/>
                  </w:rPr>
                  <m:t>0.4147</m:t>
                </m:r>
              </m:oMath>
            </m:oMathPara>
          </w:p>
        </w:tc>
        <w:tc>
          <w:tcPr>
            <w:tcW w:w="882" w:type="dxa"/>
          </w:tcPr>
          <w:p w14:paraId="116281F0" w14:textId="0193D4D5" w:rsidR="006D3B9B" w:rsidRPr="003D4158" w:rsidRDefault="0092749A" w:rsidP="00EC569E">
            <w:pPr>
              <w:rPr>
                <w:rFonts w:ascii="Times New Roman" w:hAnsi="Times New Roman" w:cs="Times New Roman"/>
                <w:b/>
                <w:bCs/>
                <w:sz w:val="21"/>
                <w:szCs w:val="21"/>
                <w:lang w:val="en-US"/>
              </w:rPr>
            </w:pPr>
            <m:oMathPara>
              <m:oMath>
                <m:r>
                  <m:rPr>
                    <m:sty m:val="p"/>
                  </m:rPr>
                  <w:rPr>
                    <w:rFonts w:ascii="Cambria Math" w:eastAsia="Times New Roman" w:hAnsi="Cambria Math" w:cs="Times New Roman"/>
                    <w:kern w:val="0"/>
                    <w:sz w:val="21"/>
                    <w:szCs w:val="21"/>
                    <w:lang w:eastAsia="en-IN"/>
                    <w14:ligatures w14:val="none"/>
                  </w:rPr>
                  <m:t>0.1843</m:t>
                </m:r>
              </m:oMath>
            </m:oMathPara>
          </w:p>
        </w:tc>
        <w:tc>
          <w:tcPr>
            <w:tcW w:w="882" w:type="dxa"/>
          </w:tcPr>
          <w:p w14:paraId="0B1F808C" w14:textId="283B4869" w:rsidR="006D3B9B" w:rsidRPr="003D4158" w:rsidRDefault="0092749A" w:rsidP="00EC569E">
            <w:pPr>
              <w:rPr>
                <w:rFonts w:ascii="Times New Roman" w:hAnsi="Times New Roman" w:cs="Times New Roman"/>
                <w:b/>
                <w:bCs/>
                <w:sz w:val="21"/>
                <w:szCs w:val="21"/>
                <w:lang w:val="en-US"/>
              </w:rPr>
            </w:pPr>
            <m:oMathPara>
              <m:oMath>
                <m:r>
                  <m:rPr>
                    <m:sty m:val="p"/>
                  </m:rPr>
                  <w:rPr>
                    <w:rFonts w:ascii="Cambria Math" w:eastAsia="Times New Roman" w:hAnsi="Cambria Math" w:cs="Times New Roman"/>
                    <w:kern w:val="0"/>
                    <w:sz w:val="21"/>
                    <w:szCs w:val="21"/>
                    <w:lang w:eastAsia="en-IN"/>
                    <w14:ligatures w14:val="none"/>
                  </w:rPr>
                  <m:t>0.4009</m:t>
                </m:r>
              </m:oMath>
            </m:oMathPara>
          </w:p>
        </w:tc>
        <w:tc>
          <w:tcPr>
            <w:tcW w:w="882" w:type="dxa"/>
          </w:tcPr>
          <w:p w14:paraId="529342B7" w14:textId="455C2EAC" w:rsidR="006D3B9B" w:rsidRPr="003D4158" w:rsidRDefault="0092749A" w:rsidP="00EC569E">
            <w:pPr>
              <w:rPr>
                <w:rFonts w:ascii="Times New Roman" w:hAnsi="Times New Roman" w:cs="Times New Roman"/>
                <w:b/>
                <w:bCs/>
                <w:sz w:val="21"/>
                <w:szCs w:val="21"/>
                <w:lang w:val="en-US"/>
              </w:rPr>
            </w:pPr>
            <m:oMathPara>
              <m:oMath>
                <m:r>
                  <m:rPr>
                    <m:sty m:val="p"/>
                  </m:rPr>
                  <w:rPr>
                    <w:rFonts w:ascii="Cambria Math" w:eastAsia="Times New Roman" w:hAnsi="Cambria Math" w:cs="Times New Roman"/>
                    <w:kern w:val="0"/>
                    <w:sz w:val="21"/>
                    <w:szCs w:val="21"/>
                    <w:lang w:eastAsia="en-IN"/>
                    <w14:ligatures w14:val="none"/>
                  </w:rPr>
                  <m:t>0.4079</m:t>
                </m:r>
              </m:oMath>
            </m:oMathPara>
          </w:p>
        </w:tc>
        <w:tc>
          <w:tcPr>
            <w:tcW w:w="882" w:type="dxa"/>
          </w:tcPr>
          <w:p w14:paraId="767347BC" w14:textId="086FB8C7" w:rsidR="006D3B9B" w:rsidRPr="003D4158" w:rsidRDefault="0092749A" w:rsidP="00EC569E">
            <w:pPr>
              <w:rPr>
                <w:rFonts w:ascii="Times New Roman" w:hAnsi="Times New Roman" w:cs="Times New Roman"/>
                <w:b/>
                <w:bCs/>
                <w:sz w:val="21"/>
                <w:szCs w:val="21"/>
                <w:lang w:val="en-US"/>
              </w:rPr>
            </w:pPr>
            <m:oMathPara>
              <m:oMath>
                <m:r>
                  <m:rPr>
                    <m:sty m:val="p"/>
                  </m:rPr>
                  <w:rPr>
                    <w:rFonts w:ascii="Cambria Math" w:eastAsia="Times New Roman" w:hAnsi="Cambria Math" w:cs="Times New Roman"/>
                    <w:kern w:val="0"/>
                    <w:sz w:val="21"/>
                    <w:szCs w:val="21"/>
                    <w:lang w:eastAsia="en-IN"/>
                    <w14:ligatures w14:val="none"/>
                  </w:rPr>
                  <m:t>0.1842</m:t>
                </m:r>
              </m:oMath>
            </m:oMathPara>
          </w:p>
        </w:tc>
        <w:tc>
          <w:tcPr>
            <w:tcW w:w="882" w:type="dxa"/>
          </w:tcPr>
          <w:p w14:paraId="3F93EEA8" w14:textId="2E0687ED" w:rsidR="006D3B9B" w:rsidRPr="003D4158" w:rsidRDefault="0092749A" w:rsidP="00EC569E">
            <w:pPr>
              <w:rPr>
                <w:rFonts w:ascii="Times New Roman" w:hAnsi="Times New Roman" w:cs="Times New Roman"/>
                <w:b/>
                <w:bCs/>
                <w:sz w:val="21"/>
                <w:szCs w:val="21"/>
                <w:lang w:val="en-US"/>
              </w:rPr>
            </w:pPr>
            <m:oMathPara>
              <m:oMath>
                <m:r>
                  <m:rPr>
                    <m:sty m:val="p"/>
                  </m:rPr>
                  <w:rPr>
                    <w:rFonts w:ascii="Cambria Math" w:eastAsia="Times New Roman" w:hAnsi="Cambria Math" w:cs="Times New Roman"/>
                    <w:kern w:val="0"/>
                    <w:sz w:val="21"/>
                    <w:szCs w:val="21"/>
                    <w:lang w:eastAsia="en-IN"/>
                    <w14:ligatures w14:val="none"/>
                  </w:rPr>
                  <m:t>0.4079</m:t>
                </m:r>
              </m:oMath>
            </m:oMathPara>
          </w:p>
        </w:tc>
        <w:tc>
          <w:tcPr>
            <w:tcW w:w="882" w:type="dxa"/>
          </w:tcPr>
          <w:p w14:paraId="29378A82" w14:textId="562ADE91" w:rsidR="006D3B9B" w:rsidRPr="003D4158" w:rsidRDefault="0092749A" w:rsidP="00EC569E">
            <w:pPr>
              <w:rPr>
                <w:rFonts w:ascii="Times New Roman" w:hAnsi="Times New Roman" w:cs="Times New Roman"/>
                <w:b/>
                <w:bCs/>
                <w:sz w:val="21"/>
                <w:szCs w:val="21"/>
                <w:lang w:val="en-US"/>
              </w:rPr>
            </w:pPr>
            <m:oMathPara>
              <m:oMath>
                <m:r>
                  <m:rPr>
                    <m:sty m:val="b"/>
                  </m:rPr>
                  <w:rPr>
                    <w:rFonts w:ascii="Cambria Math" w:eastAsia="Times New Roman" w:hAnsi="Cambria Math" w:cs="Times New Roman"/>
                    <w:kern w:val="0"/>
                    <w:sz w:val="21"/>
                    <w:szCs w:val="21"/>
                    <w:lang w:eastAsia="en-IN"/>
                    <w14:ligatures w14:val="none"/>
                  </w:rPr>
                  <m:t>0.4776</m:t>
                </m:r>
              </m:oMath>
            </m:oMathPara>
          </w:p>
        </w:tc>
        <w:tc>
          <w:tcPr>
            <w:tcW w:w="882" w:type="dxa"/>
          </w:tcPr>
          <w:p w14:paraId="52C97125" w14:textId="0A5E92CC" w:rsidR="006D3B9B" w:rsidRPr="003D4158" w:rsidRDefault="0092749A" w:rsidP="00EC569E">
            <w:pPr>
              <w:rPr>
                <w:rFonts w:ascii="Times New Roman" w:hAnsi="Times New Roman" w:cs="Times New Roman"/>
                <w:b/>
                <w:bCs/>
                <w:sz w:val="21"/>
                <w:szCs w:val="21"/>
                <w:lang w:val="en-US"/>
              </w:rPr>
            </w:pPr>
            <m:oMathPara>
              <m:oMath>
                <m:r>
                  <m:rPr>
                    <m:sty m:val="b"/>
                  </m:rPr>
                  <w:rPr>
                    <w:rFonts w:ascii="Cambria Math" w:eastAsia="Times New Roman" w:hAnsi="Cambria Math" w:cs="Times New Roman"/>
                    <w:kern w:val="0"/>
                    <w:sz w:val="21"/>
                    <w:szCs w:val="21"/>
                    <w:lang w:eastAsia="en-IN"/>
                    <w14:ligatures w14:val="none"/>
                  </w:rPr>
                  <m:t>0.1095</m:t>
                </m:r>
              </m:oMath>
            </m:oMathPara>
          </w:p>
        </w:tc>
        <w:tc>
          <w:tcPr>
            <w:tcW w:w="805" w:type="dxa"/>
          </w:tcPr>
          <w:p w14:paraId="15068311" w14:textId="4C3AA71C" w:rsidR="006D3B9B" w:rsidRPr="003D4158" w:rsidRDefault="0092749A" w:rsidP="00EC569E">
            <w:pPr>
              <w:rPr>
                <w:rFonts w:ascii="Times New Roman" w:hAnsi="Times New Roman" w:cs="Times New Roman"/>
                <w:b/>
                <w:bCs/>
                <w:sz w:val="21"/>
                <w:szCs w:val="21"/>
                <w:lang w:val="en-US"/>
              </w:rPr>
            </w:pPr>
            <m:oMathPara>
              <m:oMath>
                <m:r>
                  <m:rPr>
                    <m:sty m:val="p"/>
                  </m:rPr>
                  <w:rPr>
                    <w:rFonts w:ascii="Cambria Math" w:eastAsia="Times New Roman" w:hAnsi="Cambria Math" w:cs="Times New Roman"/>
                    <w:kern w:val="0"/>
                    <w:sz w:val="21"/>
                    <w:szCs w:val="21"/>
                    <w:lang w:eastAsia="en-IN"/>
                    <w14:ligatures w14:val="none"/>
                  </w:rPr>
                  <m:t>0.4129</m:t>
                </m:r>
              </m:oMath>
            </m:oMathPara>
          </w:p>
        </w:tc>
      </w:tr>
      <w:tr w:rsidR="00950A48" w:rsidRPr="003D4158" w14:paraId="5F76437A" w14:textId="77777777" w:rsidTr="003D4158">
        <w:trPr>
          <w:trHeight w:val="459"/>
          <w:jc w:val="center"/>
        </w:trPr>
        <w:tc>
          <w:tcPr>
            <w:tcW w:w="421" w:type="dxa"/>
            <w:vMerge w:val="restart"/>
            <w:textDirection w:val="btLr"/>
          </w:tcPr>
          <w:p w14:paraId="439816EA" w14:textId="77777777" w:rsidR="00837EDA" w:rsidRPr="003D4158" w:rsidRDefault="00837EDA" w:rsidP="003D4158">
            <w:pPr>
              <w:ind w:left="113" w:right="113"/>
              <w:jc w:val="center"/>
              <w:rPr>
                <w:rFonts w:ascii="Times New Roman" w:hAnsi="Times New Roman" w:cs="Times New Roman"/>
                <w:b/>
                <w:bCs/>
                <w:sz w:val="21"/>
                <w:szCs w:val="21"/>
                <w:lang w:val="en-US"/>
              </w:rPr>
            </w:pPr>
            <w:r w:rsidRPr="003D4158">
              <w:rPr>
                <w:rFonts w:ascii="Times New Roman" w:hAnsi="Times New Roman" w:cs="Times New Roman"/>
                <w:b/>
                <w:bCs/>
                <w:sz w:val="21"/>
                <w:szCs w:val="21"/>
                <w:lang w:val="en-US"/>
              </w:rPr>
              <w:t>Close</w:t>
            </w:r>
          </w:p>
        </w:tc>
        <w:tc>
          <w:tcPr>
            <w:tcW w:w="811" w:type="dxa"/>
            <w:vAlign w:val="center"/>
          </w:tcPr>
          <w:p w14:paraId="3CB3E46D" w14:textId="77777777" w:rsidR="00837EDA" w:rsidRPr="003D4158" w:rsidRDefault="00837EDA" w:rsidP="00837EDA">
            <w:pPr>
              <w:rPr>
                <w:rFonts w:ascii="Times New Roman" w:hAnsi="Times New Roman" w:cs="Times New Roman"/>
                <w:b/>
                <w:bCs/>
                <w:sz w:val="21"/>
                <w:szCs w:val="21"/>
                <w:lang w:val="en-US"/>
              </w:rPr>
            </w:pPr>
            <w:r w:rsidRPr="003D4158">
              <w:rPr>
                <w:rFonts w:ascii="Times New Roman" w:eastAsia="Times New Roman" w:hAnsi="Times New Roman" w:cs="Times New Roman"/>
                <w:kern w:val="0"/>
                <w:sz w:val="21"/>
                <w:szCs w:val="21"/>
                <w:lang w:val="en-US" w:eastAsia="en-IN"/>
                <w14:ligatures w14:val="none"/>
              </w:rPr>
              <w:t>Before</w:t>
            </w:r>
          </w:p>
        </w:tc>
        <w:tc>
          <w:tcPr>
            <w:tcW w:w="805" w:type="dxa"/>
          </w:tcPr>
          <w:p w14:paraId="5C4F0622" w14:textId="2F18B807" w:rsidR="00837EDA" w:rsidRPr="003D4158" w:rsidRDefault="00837EDA" w:rsidP="00837EDA">
            <w:pPr>
              <w:rPr>
                <w:rFonts w:ascii="Times New Roman" w:hAnsi="Times New Roman" w:cs="Times New Roman"/>
                <w:b/>
                <w:bCs/>
                <w:sz w:val="21"/>
                <w:szCs w:val="21"/>
                <w:lang w:val="en-US"/>
              </w:rPr>
            </w:pPr>
            <m:oMathPara>
              <m:oMath>
                <m:r>
                  <m:rPr>
                    <m:sty m:val="p"/>
                  </m:rPr>
                  <w:rPr>
                    <w:rFonts w:ascii="Cambria Math" w:eastAsia="Times New Roman" w:hAnsi="Cambria Math" w:cs="Times New Roman"/>
                    <w:kern w:val="0"/>
                    <w:sz w:val="21"/>
                    <w:szCs w:val="21"/>
                    <w:lang w:eastAsia="en-IN"/>
                    <w14:ligatures w14:val="none"/>
                  </w:rPr>
                  <m:t>0.4049</m:t>
                </m:r>
              </m:oMath>
            </m:oMathPara>
          </w:p>
        </w:tc>
        <w:tc>
          <w:tcPr>
            <w:tcW w:w="882" w:type="dxa"/>
          </w:tcPr>
          <w:p w14:paraId="5EAB2CB4" w14:textId="6258A355" w:rsidR="00837EDA" w:rsidRPr="003D4158" w:rsidRDefault="00837EDA" w:rsidP="00837EDA">
            <w:pPr>
              <w:rPr>
                <w:rFonts w:ascii="Times New Roman" w:hAnsi="Times New Roman" w:cs="Times New Roman"/>
                <w:b/>
                <w:bCs/>
                <w:sz w:val="21"/>
                <w:szCs w:val="21"/>
                <w:lang w:val="en-US"/>
              </w:rPr>
            </w:pPr>
            <m:oMathPara>
              <m:oMath>
                <m:r>
                  <m:rPr>
                    <m:sty m:val="p"/>
                  </m:rPr>
                  <w:rPr>
                    <w:rFonts w:ascii="Cambria Math" w:eastAsia="Times New Roman" w:hAnsi="Cambria Math" w:cs="Times New Roman"/>
                    <w:kern w:val="0"/>
                    <w:sz w:val="21"/>
                    <w:szCs w:val="21"/>
                    <w:lang w:eastAsia="en-IN"/>
                    <w14:ligatures w14:val="none"/>
                  </w:rPr>
                  <m:t>0.1366</m:t>
                </m:r>
              </m:oMath>
            </m:oMathPara>
          </w:p>
        </w:tc>
        <w:tc>
          <w:tcPr>
            <w:tcW w:w="882" w:type="dxa"/>
          </w:tcPr>
          <w:p w14:paraId="67DED3E0" w14:textId="7D7ED5F5" w:rsidR="00837EDA" w:rsidRPr="003D4158" w:rsidRDefault="00837EDA" w:rsidP="00837EDA">
            <w:pPr>
              <w:rPr>
                <w:rFonts w:ascii="Times New Roman" w:hAnsi="Times New Roman" w:cs="Times New Roman"/>
                <w:b/>
                <w:bCs/>
                <w:sz w:val="21"/>
                <w:szCs w:val="21"/>
                <w:lang w:val="en-US"/>
              </w:rPr>
            </w:pPr>
            <m:oMathPara>
              <m:oMath>
                <m:r>
                  <m:rPr>
                    <m:sty m:val="p"/>
                  </m:rPr>
                  <w:rPr>
                    <w:rFonts w:ascii="Cambria Math" w:eastAsia="Times New Roman" w:hAnsi="Cambria Math" w:cs="Times New Roman"/>
                    <w:kern w:val="0"/>
                    <w:sz w:val="21"/>
                    <w:szCs w:val="21"/>
                    <w:lang w:eastAsia="en-IN"/>
                    <w14:ligatures w14:val="none"/>
                  </w:rPr>
                  <m:t>0.4585</m:t>
                </m:r>
              </m:oMath>
            </m:oMathPara>
          </w:p>
        </w:tc>
        <w:tc>
          <w:tcPr>
            <w:tcW w:w="882" w:type="dxa"/>
          </w:tcPr>
          <w:p w14:paraId="6A731416" w14:textId="05E30F4B" w:rsidR="00837EDA" w:rsidRPr="003D4158" w:rsidRDefault="00837EDA" w:rsidP="00837EDA">
            <w:pPr>
              <w:rPr>
                <w:rFonts w:ascii="Times New Roman" w:hAnsi="Times New Roman" w:cs="Times New Roman"/>
                <w:b/>
                <w:bCs/>
                <w:sz w:val="21"/>
                <w:szCs w:val="21"/>
                <w:lang w:val="en-US"/>
              </w:rPr>
            </w:pPr>
            <m:oMathPara>
              <m:oMath>
                <m:r>
                  <m:rPr>
                    <m:sty m:val="p"/>
                  </m:rPr>
                  <w:rPr>
                    <w:rFonts w:ascii="Cambria Math" w:eastAsia="Times New Roman" w:hAnsi="Cambria Math" w:cs="Times New Roman"/>
                    <w:kern w:val="0"/>
                    <w:sz w:val="21"/>
                    <w:szCs w:val="21"/>
                    <w:lang w:eastAsia="en-IN"/>
                    <w14:ligatures w14:val="none"/>
                  </w:rPr>
                  <m:t>0.3788</m:t>
                </m:r>
              </m:oMath>
            </m:oMathPara>
          </w:p>
        </w:tc>
        <w:tc>
          <w:tcPr>
            <w:tcW w:w="882" w:type="dxa"/>
          </w:tcPr>
          <w:p w14:paraId="5BD6766B" w14:textId="72CE6A50" w:rsidR="00837EDA" w:rsidRPr="003D4158" w:rsidRDefault="00837EDA" w:rsidP="00837EDA">
            <w:pPr>
              <w:rPr>
                <w:rFonts w:ascii="Times New Roman" w:hAnsi="Times New Roman" w:cs="Times New Roman"/>
                <w:b/>
                <w:bCs/>
                <w:sz w:val="21"/>
                <w:szCs w:val="21"/>
                <w:lang w:val="en-US"/>
              </w:rPr>
            </w:pPr>
            <m:oMathPara>
              <m:oMath>
                <m:r>
                  <m:rPr>
                    <m:sty m:val="p"/>
                  </m:rPr>
                  <w:rPr>
                    <w:rFonts w:ascii="Cambria Math" w:eastAsia="Times New Roman" w:hAnsi="Cambria Math" w:cs="Times New Roman"/>
                    <w:kern w:val="0"/>
                    <w:sz w:val="21"/>
                    <w:szCs w:val="21"/>
                    <w:lang w:eastAsia="en-IN"/>
                    <w14:ligatures w14:val="none"/>
                  </w:rPr>
                  <m:t>0.1364</m:t>
                </m:r>
              </m:oMath>
            </m:oMathPara>
          </w:p>
        </w:tc>
        <w:tc>
          <w:tcPr>
            <w:tcW w:w="882" w:type="dxa"/>
          </w:tcPr>
          <w:p w14:paraId="4D89CC53" w14:textId="4368A6B9" w:rsidR="00837EDA" w:rsidRPr="003D4158" w:rsidRDefault="0092749A" w:rsidP="00837EDA">
            <w:pPr>
              <w:rPr>
                <w:rFonts w:ascii="Times New Roman" w:hAnsi="Times New Roman" w:cs="Times New Roman"/>
                <w:b/>
                <w:bCs/>
                <w:sz w:val="21"/>
                <w:szCs w:val="21"/>
                <w:lang w:val="en-US"/>
              </w:rPr>
            </w:pPr>
            <m:oMathPara>
              <m:oMath>
                <m:r>
                  <m:rPr>
                    <m:sty m:val="b"/>
                  </m:rPr>
                  <w:rPr>
                    <w:rFonts w:ascii="Cambria Math" w:eastAsia="Times New Roman" w:hAnsi="Cambria Math" w:cs="Times New Roman"/>
                    <w:kern w:val="0"/>
                    <w:sz w:val="21"/>
                    <w:szCs w:val="21"/>
                    <w:lang w:eastAsia="en-IN"/>
                    <w14:ligatures w14:val="none"/>
                  </w:rPr>
                  <m:t>0.4848</m:t>
                </m:r>
              </m:oMath>
            </m:oMathPara>
          </w:p>
        </w:tc>
        <w:tc>
          <w:tcPr>
            <w:tcW w:w="882" w:type="dxa"/>
          </w:tcPr>
          <w:p w14:paraId="3A7063BF" w14:textId="45BBD4A8" w:rsidR="00837EDA" w:rsidRPr="003D4158" w:rsidRDefault="00837EDA" w:rsidP="00837EDA">
            <w:pPr>
              <w:rPr>
                <w:rFonts w:ascii="Times New Roman" w:hAnsi="Times New Roman" w:cs="Times New Roman"/>
                <w:b/>
                <w:bCs/>
                <w:sz w:val="21"/>
                <w:szCs w:val="21"/>
                <w:lang w:val="en-US"/>
              </w:rPr>
            </w:pPr>
            <m:oMathPara>
              <m:oMath>
                <m:r>
                  <m:rPr>
                    <m:sty m:val="p"/>
                  </m:rPr>
                  <w:rPr>
                    <w:rFonts w:ascii="Cambria Math" w:eastAsia="Times New Roman" w:hAnsi="Cambria Math" w:cs="Times New Roman"/>
                    <w:kern w:val="0"/>
                    <w:sz w:val="21"/>
                    <w:szCs w:val="21"/>
                    <w:lang w:eastAsia="en-IN"/>
                    <w14:ligatures w14:val="none"/>
                  </w:rPr>
                  <m:t>0.4516</m:t>
                </m:r>
              </m:oMath>
            </m:oMathPara>
          </w:p>
        </w:tc>
        <w:tc>
          <w:tcPr>
            <w:tcW w:w="882" w:type="dxa"/>
          </w:tcPr>
          <w:p w14:paraId="04AF56D4" w14:textId="05C418A7" w:rsidR="00837EDA" w:rsidRPr="003D4158" w:rsidRDefault="0092749A" w:rsidP="00837EDA">
            <w:pPr>
              <w:rPr>
                <w:rFonts w:ascii="Times New Roman" w:hAnsi="Times New Roman" w:cs="Times New Roman"/>
                <w:b/>
                <w:bCs/>
                <w:sz w:val="21"/>
                <w:szCs w:val="21"/>
                <w:lang w:val="en-US"/>
              </w:rPr>
            </w:pPr>
            <m:oMathPara>
              <m:oMath>
                <m:r>
                  <m:rPr>
                    <m:sty m:val="b"/>
                  </m:rPr>
                  <w:rPr>
                    <w:rFonts w:ascii="Cambria Math" w:eastAsia="Times New Roman" w:hAnsi="Cambria Math" w:cs="Times New Roman"/>
                    <w:kern w:val="0"/>
                    <w:sz w:val="21"/>
                    <w:szCs w:val="21"/>
                    <w:lang w:eastAsia="en-IN"/>
                    <w14:ligatures w14:val="none"/>
                  </w:rPr>
                  <m:t>0.1336</m:t>
                </m:r>
              </m:oMath>
            </m:oMathPara>
          </w:p>
        </w:tc>
        <w:tc>
          <w:tcPr>
            <w:tcW w:w="805" w:type="dxa"/>
          </w:tcPr>
          <w:p w14:paraId="55A2BE95" w14:textId="346CE3DC" w:rsidR="00837EDA" w:rsidRPr="003D4158" w:rsidRDefault="00837EDA" w:rsidP="00837EDA">
            <w:pPr>
              <w:rPr>
                <w:rFonts w:ascii="Times New Roman" w:hAnsi="Times New Roman" w:cs="Times New Roman"/>
                <w:b/>
                <w:bCs/>
                <w:sz w:val="21"/>
                <w:szCs w:val="21"/>
                <w:lang w:val="en-US"/>
              </w:rPr>
            </w:pPr>
            <m:oMathPara>
              <m:oMath>
                <m:r>
                  <m:rPr>
                    <m:sty m:val="p"/>
                  </m:rPr>
                  <w:rPr>
                    <w:rFonts w:ascii="Cambria Math" w:eastAsia="Times New Roman" w:hAnsi="Cambria Math" w:cs="Times New Roman"/>
                    <w:kern w:val="0"/>
                    <w:sz w:val="21"/>
                    <w:szCs w:val="21"/>
                    <w:lang w:eastAsia="en-IN"/>
                    <w14:ligatures w14:val="none"/>
                  </w:rPr>
                  <m:t>0.4147</m:t>
                </m:r>
              </m:oMath>
            </m:oMathPara>
          </w:p>
        </w:tc>
      </w:tr>
      <w:tr w:rsidR="00950A48" w:rsidRPr="003D4158" w14:paraId="00219FFE" w14:textId="77777777" w:rsidTr="003D4158">
        <w:trPr>
          <w:trHeight w:val="449"/>
          <w:jc w:val="center"/>
        </w:trPr>
        <w:tc>
          <w:tcPr>
            <w:tcW w:w="421" w:type="dxa"/>
            <w:vMerge/>
          </w:tcPr>
          <w:p w14:paraId="570787FE" w14:textId="77777777" w:rsidR="00837EDA" w:rsidRPr="003D4158" w:rsidRDefault="00837EDA" w:rsidP="00837EDA">
            <w:pPr>
              <w:rPr>
                <w:rFonts w:ascii="Times New Roman" w:hAnsi="Times New Roman" w:cs="Times New Roman"/>
                <w:b/>
                <w:bCs/>
                <w:sz w:val="21"/>
                <w:szCs w:val="21"/>
                <w:lang w:val="en-US"/>
              </w:rPr>
            </w:pPr>
          </w:p>
        </w:tc>
        <w:tc>
          <w:tcPr>
            <w:tcW w:w="811" w:type="dxa"/>
            <w:vAlign w:val="center"/>
          </w:tcPr>
          <w:p w14:paraId="56F911F5" w14:textId="77777777" w:rsidR="00837EDA" w:rsidRPr="003D4158" w:rsidRDefault="00837EDA" w:rsidP="00837EDA">
            <w:pPr>
              <w:rPr>
                <w:rFonts w:ascii="Times New Roman" w:hAnsi="Times New Roman" w:cs="Times New Roman"/>
                <w:b/>
                <w:bCs/>
                <w:sz w:val="21"/>
                <w:szCs w:val="21"/>
                <w:lang w:val="en-US"/>
              </w:rPr>
            </w:pPr>
            <w:r w:rsidRPr="003D4158">
              <w:rPr>
                <w:rFonts w:ascii="Times New Roman" w:eastAsia="Times New Roman" w:hAnsi="Times New Roman" w:cs="Times New Roman"/>
                <w:kern w:val="0"/>
                <w:sz w:val="21"/>
                <w:szCs w:val="21"/>
                <w:lang w:val="en-US" w:eastAsia="en-IN"/>
                <w14:ligatures w14:val="none"/>
              </w:rPr>
              <w:t>During</w:t>
            </w:r>
          </w:p>
        </w:tc>
        <w:tc>
          <w:tcPr>
            <w:tcW w:w="805" w:type="dxa"/>
          </w:tcPr>
          <w:p w14:paraId="2C32D96B" w14:textId="506E2D56" w:rsidR="00837EDA" w:rsidRPr="003D4158" w:rsidRDefault="00837EDA" w:rsidP="00837EDA">
            <w:pPr>
              <w:rPr>
                <w:rFonts w:ascii="Times New Roman" w:hAnsi="Times New Roman" w:cs="Times New Roman"/>
                <w:b/>
                <w:bCs/>
                <w:sz w:val="21"/>
                <w:szCs w:val="21"/>
                <w:lang w:val="en-US"/>
              </w:rPr>
            </w:pPr>
            <m:oMathPara>
              <m:oMath>
                <m:r>
                  <m:rPr>
                    <m:sty m:val="p"/>
                  </m:rPr>
                  <w:rPr>
                    <w:rFonts w:ascii="Cambria Math" w:eastAsia="Times New Roman" w:hAnsi="Cambria Math" w:cs="Times New Roman"/>
                    <w:kern w:val="0"/>
                    <w:sz w:val="21"/>
                    <w:szCs w:val="21"/>
                    <w:lang w:eastAsia="en-IN"/>
                    <w14:ligatures w14:val="none"/>
                  </w:rPr>
                  <m:t>0.4245</m:t>
                </m:r>
              </m:oMath>
            </m:oMathPara>
          </w:p>
        </w:tc>
        <w:tc>
          <w:tcPr>
            <w:tcW w:w="882" w:type="dxa"/>
          </w:tcPr>
          <w:p w14:paraId="35CBA98D" w14:textId="62AF438A" w:rsidR="00837EDA" w:rsidRPr="003D4158" w:rsidRDefault="0092749A" w:rsidP="00837EDA">
            <w:pPr>
              <w:rPr>
                <w:rFonts w:ascii="Times New Roman" w:hAnsi="Times New Roman" w:cs="Times New Roman"/>
                <w:b/>
                <w:bCs/>
                <w:sz w:val="21"/>
                <w:szCs w:val="21"/>
                <w:lang w:val="en-US"/>
              </w:rPr>
            </w:pPr>
            <m:oMathPara>
              <m:oMath>
                <m:r>
                  <m:rPr>
                    <m:sty m:val="b"/>
                  </m:rPr>
                  <w:rPr>
                    <w:rFonts w:ascii="Cambria Math" w:eastAsia="Times New Roman" w:hAnsi="Cambria Math" w:cs="Times New Roman"/>
                    <w:kern w:val="0"/>
                    <w:sz w:val="21"/>
                    <w:szCs w:val="21"/>
                    <w:lang w:eastAsia="en-IN"/>
                    <w14:ligatures w14:val="none"/>
                  </w:rPr>
                  <m:t>0.1179</m:t>
                </m:r>
              </m:oMath>
            </m:oMathPara>
          </w:p>
        </w:tc>
        <w:tc>
          <w:tcPr>
            <w:tcW w:w="882" w:type="dxa"/>
          </w:tcPr>
          <w:p w14:paraId="61344B3B" w14:textId="57F540FF" w:rsidR="00837EDA" w:rsidRPr="003D4158" w:rsidRDefault="00837EDA" w:rsidP="00837EDA">
            <w:pPr>
              <w:rPr>
                <w:rFonts w:ascii="Times New Roman" w:hAnsi="Times New Roman" w:cs="Times New Roman"/>
                <w:b/>
                <w:bCs/>
                <w:sz w:val="21"/>
                <w:szCs w:val="21"/>
                <w:lang w:val="en-US"/>
              </w:rPr>
            </w:pPr>
            <m:oMathPara>
              <m:oMath>
                <m:r>
                  <m:rPr>
                    <m:sty m:val="p"/>
                  </m:rPr>
                  <w:rPr>
                    <w:rFonts w:ascii="Cambria Math" w:eastAsia="Times New Roman" w:hAnsi="Cambria Math" w:cs="Times New Roman"/>
                    <w:kern w:val="0"/>
                    <w:sz w:val="21"/>
                    <w:szCs w:val="21"/>
                    <w:lang w:eastAsia="en-IN"/>
                    <w14:ligatures w14:val="none"/>
                  </w:rPr>
                  <m:t>0.4575</m:t>
                </m:r>
              </m:oMath>
            </m:oMathPara>
          </w:p>
        </w:tc>
        <w:tc>
          <w:tcPr>
            <w:tcW w:w="882" w:type="dxa"/>
          </w:tcPr>
          <w:p w14:paraId="2E36FB70" w14:textId="43B34267" w:rsidR="00837EDA" w:rsidRPr="003D4158" w:rsidRDefault="0092749A" w:rsidP="00837EDA">
            <w:pPr>
              <w:rPr>
                <w:rFonts w:ascii="Times New Roman" w:hAnsi="Times New Roman" w:cs="Times New Roman"/>
                <w:b/>
                <w:bCs/>
                <w:sz w:val="21"/>
                <w:szCs w:val="21"/>
                <w:lang w:val="en-US"/>
              </w:rPr>
            </w:pPr>
            <m:oMathPara>
              <m:oMath>
                <m:r>
                  <m:rPr>
                    <m:sty m:val="b"/>
                  </m:rPr>
                  <w:rPr>
                    <w:rFonts w:ascii="Cambria Math" w:eastAsia="Times New Roman" w:hAnsi="Cambria Math" w:cs="Times New Roman"/>
                    <w:kern w:val="0"/>
                    <w:sz w:val="21"/>
                    <w:szCs w:val="21"/>
                    <w:lang w:eastAsia="en-IN"/>
                    <w14:ligatures w14:val="none"/>
                  </w:rPr>
                  <m:t>0.5075</m:t>
                </m:r>
              </m:oMath>
            </m:oMathPara>
          </w:p>
        </w:tc>
        <w:tc>
          <w:tcPr>
            <w:tcW w:w="882" w:type="dxa"/>
          </w:tcPr>
          <w:p w14:paraId="0E58CBD6" w14:textId="719041D8" w:rsidR="00837EDA" w:rsidRPr="003D4158" w:rsidRDefault="00837EDA" w:rsidP="00837EDA">
            <w:pPr>
              <w:rPr>
                <w:rFonts w:ascii="Times New Roman" w:hAnsi="Times New Roman" w:cs="Times New Roman"/>
                <w:b/>
                <w:bCs/>
                <w:sz w:val="21"/>
                <w:szCs w:val="21"/>
                <w:lang w:val="en-US"/>
              </w:rPr>
            </w:pPr>
            <m:oMathPara>
              <m:oMath>
                <m:r>
                  <m:rPr>
                    <m:sty m:val="p"/>
                  </m:rPr>
                  <w:rPr>
                    <w:rFonts w:ascii="Cambria Math" w:eastAsia="Times New Roman" w:hAnsi="Cambria Math" w:cs="Times New Roman"/>
                    <w:kern w:val="0"/>
                    <w:sz w:val="21"/>
                    <w:szCs w:val="21"/>
                    <w:lang w:eastAsia="en-IN"/>
                    <w14:ligatures w14:val="none"/>
                  </w:rPr>
                  <m:t>0.1642</m:t>
                </m:r>
              </m:oMath>
            </m:oMathPara>
          </w:p>
        </w:tc>
        <w:tc>
          <w:tcPr>
            <w:tcW w:w="882" w:type="dxa"/>
          </w:tcPr>
          <w:p w14:paraId="7F90838A" w14:textId="463ADDD9" w:rsidR="00837EDA" w:rsidRPr="003D4158" w:rsidRDefault="00837EDA" w:rsidP="00837EDA">
            <w:pPr>
              <w:rPr>
                <w:rFonts w:ascii="Times New Roman" w:hAnsi="Times New Roman" w:cs="Times New Roman"/>
                <w:b/>
                <w:bCs/>
                <w:sz w:val="21"/>
                <w:szCs w:val="21"/>
                <w:lang w:val="en-US"/>
              </w:rPr>
            </w:pPr>
            <m:oMathPara>
              <m:oMath>
                <m:r>
                  <m:rPr>
                    <m:sty m:val="p"/>
                  </m:rPr>
                  <w:rPr>
                    <w:rFonts w:ascii="Cambria Math" w:eastAsia="Times New Roman" w:hAnsi="Cambria Math" w:cs="Times New Roman"/>
                    <w:kern w:val="0"/>
                    <w:sz w:val="21"/>
                    <w:szCs w:val="21"/>
                    <w:lang w:eastAsia="en-IN"/>
                    <w14:ligatures w14:val="none"/>
                  </w:rPr>
                  <m:t>0.3284</m:t>
                </m:r>
              </m:oMath>
            </m:oMathPara>
          </w:p>
        </w:tc>
        <w:tc>
          <w:tcPr>
            <w:tcW w:w="882" w:type="dxa"/>
          </w:tcPr>
          <w:p w14:paraId="66134B2D" w14:textId="5B5DBAB4" w:rsidR="00837EDA" w:rsidRPr="003D4158" w:rsidRDefault="00837EDA" w:rsidP="00837EDA">
            <w:pPr>
              <w:rPr>
                <w:rFonts w:ascii="Times New Roman" w:hAnsi="Times New Roman" w:cs="Times New Roman"/>
                <w:b/>
                <w:bCs/>
                <w:sz w:val="21"/>
                <w:szCs w:val="21"/>
                <w:lang w:val="en-US"/>
              </w:rPr>
            </w:pPr>
            <m:oMathPara>
              <m:oMath>
                <m:r>
                  <m:rPr>
                    <m:sty m:val="p"/>
                  </m:rPr>
                  <w:rPr>
                    <w:rFonts w:ascii="Cambria Math" w:eastAsia="Times New Roman" w:hAnsi="Cambria Math" w:cs="Times New Roman"/>
                    <w:kern w:val="0"/>
                    <w:sz w:val="21"/>
                    <w:szCs w:val="21"/>
                    <w:lang w:eastAsia="en-IN"/>
                    <w14:ligatures w14:val="none"/>
                  </w:rPr>
                  <m:t>0.4074</m:t>
                </m:r>
              </m:oMath>
            </m:oMathPara>
          </w:p>
        </w:tc>
        <w:tc>
          <w:tcPr>
            <w:tcW w:w="882" w:type="dxa"/>
          </w:tcPr>
          <w:p w14:paraId="0D37FBE8" w14:textId="35D0624F" w:rsidR="00837EDA" w:rsidRPr="003D4158" w:rsidRDefault="00837EDA" w:rsidP="00837EDA">
            <w:pPr>
              <w:rPr>
                <w:rFonts w:ascii="Times New Roman" w:hAnsi="Times New Roman" w:cs="Times New Roman"/>
                <w:b/>
                <w:bCs/>
                <w:sz w:val="21"/>
                <w:szCs w:val="21"/>
                <w:lang w:val="en-US"/>
              </w:rPr>
            </w:pPr>
            <m:oMathPara>
              <m:oMath>
                <m:r>
                  <m:rPr>
                    <m:sty m:val="p"/>
                  </m:rPr>
                  <w:rPr>
                    <w:rFonts w:ascii="Cambria Math" w:eastAsia="Times New Roman" w:hAnsi="Cambria Math" w:cs="Times New Roman"/>
                    <w:kern w:val="0"/>
                    <w:sz w:val="21"/>
                    <w:szCs w:val="21"/>
                    <w:lang w:eastAsia="en-IN"/>
                    <w14:ligatures w14:val="none"/>
                  </w:rPr>
                  <m:t>0.1435</m:t>
                </m:r>
              </m:oMath>
            </m:oMathPara>
          </w:p>
        </w:tc>
        <w:tc>
          <w:tcPr>
            <w:tcW w:w="805" w:type="dxa"/>
          </w:tcPr>
          <w:p w14:paraId="37C79EBE" w14:textId="16583F27" w:rsidR="00837EDA" w:rsidRPr="003D4158" w:rsidRDefault="00837EDA" w:rsidP="00837EDA">
            <w:pPr>
              <w:rPr>
                <w:rFonts w:ascii="Times New Roman" w:hAnsi="Times New Roman" w:cs="Times New Roman"/>
                <w:b/>
                <w:bCs/>
                <w:sz w:val="21"/>
                <w:szCs w:val="21"/>
                <w:lang w:val="en-US"/>
              </w:rPr>
            </w:pPr>
            <m:oMathPara>
              <m:oMath>
                <m:r>
                  <m:rPr>
                    <m:sty m:val="p"/>
                  </m:rPr>
                  <w:rPr>
                    <w:rFonts w:ascii="Cambria Math" w:eastAsia="Times New Roman" w:hAnsi="Cambria Math" w:cs="Times New Roman"/>
                    <w:kern w:val="0"/>
                    <w:sz w:val="21"/>
                    <w:szCs w:val="21"/>
                    <w:lang w:eastAsia="en-IN"/>
                    <w14:ligatures w14:val="none"/>
                  </w:rPr>
                  <m:t>0.4491</m:t>
                </m:r>
              </m:oMath>
            </m:oMathPara>
          </w:p>
        </w:tc>
      </w:tr>
      <w:tr w:rsidR="00950A48" w:rsidRPr="003D4158" w14:paraId="4EB8FB9D" w14:textId="77777777" w:rsidTr="003D4158">
        <w:trPr>
          <w:trHeight w:val="449"/>
          <w:jc w:val="center"/>
        </w:trPr>
        <w:tc>
          <w:tcPr>
            <w:tcW w:w="421" w:type="dxa"/>
            <w:vMerge/>
          </w:tcPr>
          <w:p w14:paraId="250372E5" w14:textId="77777777" w:rsidR="00837EDA" w:rsidRPr="003D4158" w:rsidRDefault="00837EDA" w:rsidP="00837EDA">
            <w:pPr>
              <w:rPr>
                <w:rFonts w:ascii="Times New Roman" w:hAnsi="Times New Roman" w:cs="Times New Roman"/>
                <w:b/>
                <w:bCs/>
                <w:sz w:val="21"/>
                <w:szCs w:val="21"/>
                <w:lang w:val="en-US"/>
              </w:rPr>
            </w:pPr>
          </w:p>
        </w:tc>
        <w:tc>
          <w:tcPr>
            <w:tcW w:w="811" w:type="dxa"/>
            <w:vAlign w:val="center"/>
          </w:tcPr>
          <w:p w14:paraId="105B87B3" w14:textId="30AE29F3" w:rsidR="00837EDA" w:rsidRPr="003D4158" w:rsidRDefault="003D4158" w:rsidP="00837EDA">
            <w:pPr>
              <w:rPr>
                <w:rFonts w:ascii="Times New Roman" w:hAnsi="Times New Roman" w:cs="Times New Roman"/>
                <w:b/>
                <w:bCs/>
                <w:sz w:val="21"/>
                <w:szCs w:val="21"/>
                <w:lang w:val="en-US"/>
              </w:rPr>
            </w:pPr>
            <w:r>
              <w:rPr>
                <w:rFonts w:ascii="Times New Roman" w:eastAsia="Times New Roman" w:hAnsi="Times New Roman" w:cs="Times New Roman"/>
                <w:kern w:val="0"/>
                <w:sz w:val="21"/>
                <w:szCs w:val="21"/>
                <w:lang w:val="en-US" w:eastAsia="en-IN"/>
                <w14:ligatures w14:val="none"/>
              </w:rPr>
              <w:t>A</w:t>
            </w:r>
            <w:r w:rsidR="00837EDA" w:rsidRPr="003D4158">
              <w:rPr>
                <w:rFonts w:ascii="Times New Roman" w:eastAsia="Times New Roman" w:hAnsi="Times New Roman" w:cs="Times New Roman"/>
                <w:kern w:val="0"/>
                <w:sz w:val="21"/>
                <w:szCs w:val="21"/>
                <w:lang w:val="en-US" w:eastAsia="en-IN"/>
                <w14:ligatures w14:val="none"/>
              </w:rPr>
              <w:t>fter</w:t>
            </w:r>
          </w:p>
        </w:tc>
        <w:tc>
          <w:tcPr>
            <w:tcW w:w="805" w:type="dxa"/>
          </w:tcPr>
          <w:p w14:paraId="22718AFD" w14:textId="527B7576" w:rsidR="00837EDA" w:rsidRPr="003D4158" w:rsidRDefault="00837EDA" w:rsidP="00837EDA">
            <w:pPr>
              <w:rPr>
                <w:rFonts w:ascii="Times New Roman" w:hAnsi="Times New Roman" w:cs="Times New Roman"/>
                <w:b/>
                <w:bCs/>
                <w:sz w:val="21"/>
                <w:szCs w:val="21"/>
                <w:lang w:val="en-US"/>
              </w:rPr>
            </w:pPr>
            <m:oMathPara>
              <m:oMath>
                <m:r>
                  <m:rPr>
                    <m:sty m:val="p"/>
                  </m:rPr>
                  <w:rPr>
                    <w:rFonts w:ascii="Cambria Math" w:eastAsia="Times New Roman" w:hAnsi="Cambria Math" w:cs="Times New Roman"/>
                    <w:kern w:val="0"/>
                    <w:sz w:val="21"/>
                    <w:szCs w:val="21"/>
                    <w:lang w:eastAsia="en-IN"/>
                    <w14:ligatures w14:val="none"/>
                  </w:rPr>
                  <m:t>0.4299</m:t>
                </m:r>
              </m:oMath>
            </m:oMathPara>
          </w:p>
        </w:tc>
        <w:tc>
          <w:tcPr>
            <w:tcW w:w="882" w:type="dxa"/>
          </w:tcPr>
          <w:p w14:paraId="78EDBEC9" w14:textId="655615D8" w:rsidR="00837EDA" w:rsidRPr="003D4158" w:rsidRDefault="00837EDA" w:rsidP="00837EDA">
            <w:pPr>
              <w:rPr>
                <w:rFonts w:ascii="Times New Roman" w:hAnsi="Times New Roman" w:cs="Times New Roman"/>
                <w:b/>
                <w:bCs/>
                <w:sz w:val="21"/>
                <w:szCs w:val="21"/>
                <w:lang w:val="en-US"/>
              </w:rPr>
            </w:pPr>
            <m:oMathPara>
              <m:oMath>
                <m:r>
                  <m:rPr>
                    <m:sty m:val="p"/>
                  </m:rPr>
                  <w:rPr>
                    <w:rFonts w:ascii="Cambria Math" w:eastAsia="Times New Roman" w:hAnsi="Cambria Math" w:cs="Times New Roman"/>
                    <w:kern w:val="0"/>
                    <w:sz w:val="21"/>
                    <w:szCs w:val="21"/>
                    <w:lang w:eastAsia="en-IN"/>
                    <w14:ligatures w14:val="none"/>
                  </w:rPr>
                  <m:t>0.1403</m:t>
                </m:r>
              </m:oMath>
            </m:oMathPara>
          </w:p>
        </w:tc>
        <w:tc>
          <w:tcPr>
            <w:tcW w:w="882" w:type="dxa"/>
          </w:tcPr>
          <w:p w14:paraId="53BD0BAC" w14:textId="3290E17A" w:rsidR="00837EDA" w:rsidRPr="003D4158" w:rsidRDefault="00837EDA" w:rsidP="00837EDA">
            <w:pPr>
              <w:rPr>
                <w:rFonts w:ascii="Times New Roman" w:hAnsi="Times New Roman" w:cs="Times New Roman"/>
                <w:b/>
                <w:bCs/>
                <w:sz w:val="21"/>
                <w:szCs w:val="21"/>
                <w:lang w:val="en-US"/>
              </w:rPr>
            </w:pPr>
            <m:oMathPara>
              <m:oMath>
                <m:r>
                  <m:rPr>
                    <m:sty m:val="p"/>
                  </m:rPr>
                  <w:rPr>
                    <w:rFonts w:ascii="Cambria Math" w:eastAsia="Times New Roman" w:hAnsi="Cambria Math" w:cs="Times New Roman"/>
                    <w:kern w:val="0"/>
                    <w:sz w:val="21"/>
                    <w:szCs w:val="21"/>
                    <w:lang w:eastAsia="en-IN"/>
                    <w14:ligatures w14:val="none"/>
                  </w:rPr>
                  <m:t>0.4299</m:t>
                </m:r>
              </m:oMath>
            </m:oMathPara>
          </w:p>
        </w:tc>
        <w:tc>
          <w:tcPr>
            <w:tcW w:w="882" w:type="dxa"/>
          </w:tcPr>
          <w:p w14:paraId="167599A2" w14:textId="7B26CF45" w:rsidR="00837EDA" w:rsidRPr="003D4158" w:rsidRDefault="00837EDA" w:rsidP="00837EDA">
            <w:pPr>
              <w:rPr>
                <w:rFonts w:ascii="Times New Roman" w:hAnsi="Times New Roman" w:cs="Times New Roman"/>
                <w:b/>
                <w:bCs/>
                <w:sz w:val="21"/>
                <w:szCs w:val="21"/>
                <w:lang w:val="en-US"/>
              </w:rPr>
            </w:pPr>
            <m:oMathPara>
              <m:oMath>
                <m:r>
                  <m:rPr>
                    <m:sty m:val="p"/>
                  </m:rPr>
                  <w:rPr>
                    <w:rFonts w:ascii="Cambria Math" w:eastAsia="Times New Roman" w:hAnsi="Cambria Math" w:cs="Times New Roman"/>
                    <w:kern w:val="0"/>
                    <w:sz w:val="21"/>
                    <w:szCs w:val="21"/>
                    <w:lang w:eastAsia="en-IN"/>
                    <w14:ligatures w14:val="none"/>
                  </w:rPr>
                  <m:t>0.3939</m:t>
                </m:r>
              </m:oMath>
            </m:oMathPara>
          </w:p>
        </w:tc>
        <w:tc>
          <w:tcPr>
            <w:tcW w:w="882" w:type="dxa"/>
          </w:tcPr>
          <w:p w14:paraId="38938EA7" w14:textId="46A44E89" w:rsidR="00837EDA" w:rsidRPr="003D4158" w:rsidRDefault="0092749A" w:rsidP="00837EDA">
            <w:pPr>
              <w:rPr>
                <w:rFonts w:ascii="Times New Roman" w:hAnsi="Times New Roman" w:cs="Times New Roman"/>
                <w:b/>
                <w:bCs/>
                <w:sz w:val="21"/>
                <w:szCs w:val="21"/>
                <w:lang w:val="en-US"/>
              </w:rPr>
            </w:pPr>
            <m:oMathPara>
              <m:oMath>
                <m:r>
                  <m:rPr>
                    <m:sty m:val="b"/>
                  </m:rPr>
                  <w:rPr>
                    <w:rFonts w:ascii="Cambria Math" w:eastAsia="Times New Roman" w:hAnsi="Cambria Math" w:cs="Times New Roman"/>
                    <w:kern w:val="0"/>
                    <w:sz w:val="21"/>
                    <w:szCs w:val="21"/>
                    <w:lang w:eastAsia="en-IN"/>
                    <w14:ligatures w14:val="none"/>
                  </w:rPr>
                  <m:t>0.1212</m:t>
                </m:r>
              </m:oMath>
            </m:oMathPara>
          </w:p>
        </w:tc>
        <w:tc>
          <w:tcPr>
            <w:tcW w:w="882" w:type="dxa"/>
          </w:tcPr>
          <w:p w14:paraId="0FD47C5B" w14:textId="4D7FA800" w:rsidR="00837EDA" w:rsidRPr="003D4158" w:rsidRDefault="0092749A" w:rsidP="00837EDA">
            <w:pPr>
              <w:rPr>
                <w:rFonts w:ascii="Times New Roman" w:hAnsi="Times New Roman" w:cs="Times New Roman"/>
                <w:b/>
                <w:bCs/>
                <w:sz w:val="21"/>
                <w:szCs w:val="21"/>
                <w:lang w:val="en-US"/>
              </w:rPr>
            </w:pPr>
            <m:oMathPara>
              <m:oMath>
                <m:r>
                  <m:rPr>
                    <m:sty m:val="b"/>
                  </m:rPr>
                  <w:rPr>
                    <w:rFonts w:ascii="Cambria Math" w:eastAsia="Times New Roman" w:hAnsi="Cambria Math" w:cs="Times New Roman"/>
                    <w:kern w:val="0"/>
                    <w:sz w:val="21"/>
                    <w:szCs w:val="21"/>
                    <w:lang w:eastAsia="en-IN"/>
                    <w14:ligatures w14:val="none"/>
                  </w:rPr>
                  <m:t>0.4848</m:t>
                </m:r>
              </m:oMath>
            </m:oMathPara>
          </w:p>
        </w:tc>
        <w:tc>
          <w:tcPr>
            <w:tcW w:w="882" w:type="dxa"/>
          </w:tcPr>
          <w:p w14:paraId="65B360CF" w14:textId="3BE5F428" w:rsidR="00837EDA" w:rsidRPr="003D4158" w:rsidRDefault="00837EDA" w:rsidP="00837EDA">
            <w:pPr>
              <w:rPr>
                <w:rFonts w:ascii="Times New Roman" w:hAnsi="Times New Roman" w:cs="Times New Roman"/>
                <w:b/>
                <w:bCs/>
                <w:sz w:val="21"/>
                <w:szCs w:val="21"/>
                <w:lang w:val="en-US"/>
              </w:rPr>
            </w:pPr>
            <m:oMathPara>
              <m:oMath>
                <m:r>
                  <m:rPr>
                    <m:sty m:val="p"/>
                  </m:rPr>
                  <w:rPr>
                    <w:rFonts w:ascii="Cambria Math" w:eastAsia="Times New Roman" w:hAnsi="Cambria Math" w:cs="Times New Roman"/>
                    <w:kern w:val="0"/>
                    <w:sz w:val="21"/>
                    <w:szCs w:val="21"/>
                    <w:lang w:eastAsia="en-IN"/>
                    <w14:ligatures w14:val="none"/>
                  </w:rPr>
                  <m:t>0.4783</m:t>
                </m:r>
              </m:oMath>
            </m:oMathPara>
          </w:p>
        </w:tc>
        <w:tc>
          <w:tcPr>
            <w:tcW w:w="882" w:type="dxa"/>
          </w:tcPr>
          <w:p w14:paraId="2D95D66B" w14:textId="7FD477B9" w:rsidR="00837EDA" w:rsidRPr="003D4158" w:rsidRDefault="00837EDA" w:rsidP="00837EDA">
            <w:pPr>
              <w:rPr>
                <w:rFonts w:ascii="Times New Roman" w:hAnsi="Times New Roman" w:cs="Times New Roman"/>
                <w:b/>
                <w:bCs/>
                <w:sz w:val="21"/>
                <w:szCs w:val="21"/>
                <w:lang w:val="en-US"/>
              </w:rPr>
            </w:pPr>
            <m:oMathPara>
              <m:oMath>
                <m:r>
                  <m:rPr>
                    <m:sty m:val="p"/>
                  </m:rPr>
                  <w:rPr>
                    <w:rFonts w:ascii="Cambria Math" w:eastAsia="Times New Roman" w:hAnsi="Cambria Math" w:cs="Times New Roman"/>
                    <w:kern w:val="0"/>
                    <w:sz w:val="21"/>
                    <w:szCs w:val="21"/>
                    <w:lang w:eastAsia="en-IN"/>
                    <w14:ligatures w14:val="none"/>
                  </w:rPr>
                  <m:t>0.1353</m:t>
                </m:r>
              </m:oMath>
            </m:oMathPara>
          </w:p>
        </w:tc>
        <w:tc>
          <w:tcPr>
            <w:tcW w:w="805" w:type="dxa"/>
          </w:tcPr>
          <w:p w14:paraId="684F8BF4" w14:textId="1501E234" w:rsidR="00837EDA" w:rsidRPr="003D4158" w:rsidRDefault="00837EDA" w:rsidP="009E3DF1">
            <w:pPr>
              <w:keepNext/>
              <w:rPr>
                <w:rFonts w:ascii="Times New Roman" w:hAnsi="Times New Roman" w:cs="Times New Roman"/>
                <w:b/>
                <w:bCs/>
                <w:sz w:val="21"/>
                <w:szCs w:val="21"/>
                <w:lang w:val="en-US"/>
              </w:rPr>
            </w:pPr>
            <m:oMathPara>
              <m:oMath>
                <m:r>
                  <m:rPr>
                    <m:sty m:val="p"/>
                  </m:rPr>
                  <w:rPr>
                    <w:rFonts w:ascii="Cambria Math" w:eastAsia="Times New Roman" w:hAnsi="Cambria Math" w:cs="Times New Roman"/>
                    <w:kern w:val="0"/>
                    <w:sz w:val="21"/>
                    <w:szCs w:val="21"/>
                    <w:lang w:eastAsia="en-IN"/>
                    <w14:ligatures w14:val="none"/>
                  </w:rPr>
                  <m:t>0.3865</m:t>
                </m:r>
              </m:oMath>
            </m:oMathPara>
          </w:p>
        </w:tc>
      </w:tr>
    </w:tbl>
    <w:p w14:paraId="57823775" w14:textId="4B82E513" w:rsidR="009E3DF1" w:rsidRPr="009E3DF1" w:rsidRDefault="009E3DF1" w:rsidP="009E3DF1">
      <w:pPr>
        <w:pStyle w:val="Caption"/>
        <w:jc w:val="center"/>
        <w:rPr>
          <w:rFonts w:ascii="Times New Roman" w:hAnsi="Times New Roman" w:cs="Times New Roman"/>
          <w:i w:val="0"/>
          <w:iCs w:val="0"/>
          <w:color w:val="auto"/>
          <w:sz w:val="24"/>
          <w:szCs w:val="24"/>
        </w:rPr>
      </w:pPr>
      <w:r w:rsidRPr="009E3DF1">
        <w:rPr>
          <w:rFonts w:ascii="Times New Roman" w:hAnsi="Times New Roman" w:cs="Times New Roman"/>
          <w:i w:val="0"/>
          <w:iCs w:val="0"/>
          <w:color w:val="auto"/>
          <w:sz w:val="24"/>
          <w:szCs w:val="24"/>
        </w:rPr>
        <w:t xml:space="preserve">Table </w:t>
      </w:r>
      <w:r w:rsidRPr="009E3DF1">
        <w:rPr>
          <w:rFonts w:ascii="Times New Roman" w:hAnsi="Times New Roman" w:cs="Times New Roman"/>
          <w:i w:val="0"/>
          <w:iCs w:val="0"/>
          <w:color w:val="auto"/>
          <w:sz w:val="24"/>
          <w:szCs w:val="24"/>
        </w:rPr>
        <w:fldChar w:fldCharType="begin"/>
      </w:r>
      <w:r w:rsidRPr="009E3DF1">
        <w:rPr>
          <w:rFonts w:ascii="Times New Roman" w:hAnsi="Times New Roman" w:cs="Times New Roman"/>
          <w:i w:val="0"/>
          <w:iCs w:val="0"/>
          <w:color w:val="auto"/>
          <w:sz w:val="24"/>
          <w:szCs w:val="24"/>
        </w:rPr>
        <w:instrText xml:space="preserve"> SEQ Table \* ARABIC </w:instrText>
      </w:r>
      <w:r w:rsidRPr="009E3DF1">
        <w:rPr>
          <w:rFonts w:ascii="Times New Roman" w:hAnsi="Times New Roman" w:cs="Times New Roman"/>
          <w:i w:val="0"/>
          <w:iCs w:val="0"/>
          <w:color w:val="auto"/>
          <w:sz w:val="24"/>
          <w:szCs w:val="24"/>
        </w:rPr>
        <w:fldChar w:fldCharType="separate"/>
      </w:r>
      <w:r w:rsidR="00FA2B5C">
        <w:rPr>
          <w:rFonts w:ascii="Times New Roman" w:hAnsi="Times New Roman" w:cs="Times New Roman"/>
          <w:i w:val="0"/>
          <w:iCs w:val="0"/>
          <w:noProof/>
          <w:color w:val="auto"/>
          <w:sz w:val="24"/>
          <w:szCs w:val="24"/>
        </w:rPr>
        <w:t>3</w:t>
      </w:r>
      <w:r w:rsidRPr="009E3DF1">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r w:rsidRPr="009E3DF1">
        <w:rPr>
          <w:rFonts w:ascii="Times New Roman" w:hAnsi="Times New Roman" w:cs="Times New Roman"/>
          <w:i w:val="0"/>
          <w:iCs w:val="0"/>
          <w:color w:val="auto"/>
          <w:sz w:val="24"/>
          <w:szCs w:val="24"/>
        </w:rPr>
        <w:t xml:space="preserve"> TPM matrix of SBI open and close prize</w:t>
      </w:r>
    </w:p>
    <w:p w14:paraId="1A85155A" w14:textId="77777777" w:rsidR="006D5CE4" w:rsidRDefault="006D5CE4" w:rsidP="006D5CE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Interpreting the transition probabilities in the Table 3 involves analysing how values change across the three time points (Before, During, and After) for both stock prices (Open, Close). The higher and lower transition probabilities indicate a higher likelihood or greater magnitude a lower likelihood or smaller magnitude of the measured variable. </w:t>
      </w:r>
    </w:p>
    <w:p w14:paraId="7E90F07D" w14:textId="6B738B13" w:rsidR="006D5CE4" w:rsidRDefault="006D5CE4" w:rsidP="006D5CE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3.1.1.1 SBI Opening Share Price</w:t>
      </w:r>
    </w:p>
    <w:p w14:paraId="1966E09A" w14:textId="77777777" w:rsidR="006D5CE4" w:rsidRDefault="006D5CE4" w:rsidP="006D5CE4">
      <w:pPr>
        <w:spacing w:line="360" w:lineRule="auto"/>
        <w:rPr>
          <w:rFonts w:ascii="Times New Roman" w:hAnsi="Times New Roman" w:cs="Times New Roman"/>
          <w:b/>
          <w:bCs/>
          <w:sz w:val="24"/>
          <w:szCs w:val="24"/>
        </w:rPr>
      </w:pPr>
      <w:r>
        <w:rPr>
          <w:rFonts w:ascii="Times New Roman" w:hAnsi="Times New Roman" w:cs="Times New Roman"/>
          <w:b/>
          <w:bCs/>
          <w:sz w:val="24"/>
          <w:szCs w:val="24"/>
        </w:rPr>
        <w:t>Before COVID-19:</w:t>
      </w:r>
    </w:p>
    <w:p w14:paraId="1AC32AB8" w14:textId="223D19A5" w:rsidR="006D5CE4" w:rsidRDefault="006D5CE4" w:rsidP="006D5CE4">
      <w:pPr>
        <w:spacing w:line="360" w:lineRule="auto"/>
        <w:rPr>
          <w:rFonts w:ascii="Times New Roman" w:hAnsi="Times New Roman" w:cs="Times New Roman"/>
          <w:sz w:val="24"/>
          <w:szCs w:val="24"/>
        </w:rPr>
      </w:pPr>
      <w:r>
        <w:rPr>
          <w:rFonts w:ascii="Times New Roman" w:hAnsi="Times New Roman" w:cs="Times New Roman"/>
          <w:sz w:val="24"/>
          <w:szCs w:val="24"/>
        </w:rPr>
        <w:t xml:space="preserve">Higher Values: Indicate stronger or more prevalent initial conditions for the variables. A value of 0.5502 at </w:t>
      </w:r>
      <w:r w:rsidR="006E5D1B" w:rsidRPr="00AB0887">
        <w:rPr>
          <w:rFonts w:ascii="Times New Roman" w:hAnsi="Times New Roman" w:cs="Times New Roman"/>
          <w:color w:val="000000" w:themeColor="text1"/>
          <w:sz w:val="24"/>
          <w:szCs w:val="24"/>
          <w:lang w:val="en" w:eastAsia="en-IN"/>
        </w:rPr>
        <w:t xml:space="preserve">previous day's </w:t>
      </w:r>
      <w:r w:rsidR="006E5D1B">
        <w:rPr>
          <w:rFonts w:ascii="Times New Roman" w:hAnsi="Times New Roman" w:cs="Times New Roman"/>
          <w:color w:val="000000" w:themeColor="text1"/>
          <w:sz w:val="24"/>
          <w:szCs w:val="24"/>
          <w:lang w:val="en" w:eastAsia="en-IN"/>
        </w:rPr>
        <w:t>Increment</w:t>
      </w:r>
      <w:r w:rsidR="006E5D1B" w:rsidRPr="00AB0887">
        <w:rPr>
          <w:rFonts w:ascii="Times New Roman" w:hAnsi="Times New Roman" w:cs="Times New Roman"/>
          <w:color w:val="000000" w:themeColor="text1"/>
          <w:sz w:val="24"/>
          <w:szCs w:val="24"/>
          <w:lang w:val="en" w:eastAsia="en-IN"/>
        </w:rPr>
        <w:t xml:space="preserve"> to the current day's Decrement state</w:t>
      </w:r>
      <w:r w:rsidR="00290D61">
        <w:rPr>
          <w:rFonts w:ascii="Times New Roman" w:hAnsi="Times New Roman" w:cs="Times New Roman"/>
          <w:color w:val="000000" w:themeColor="text1"/>
          <w:sz w:val="24"/>
          <w:szCs w:val="24"/>
          <w:lang w:val="en" w:eastAsia="en-IN"/>
        </w:rPr>
        <w:t xml:space="preserve"> (1,3)</w:t>
      </w:r>
      <w:r>
        <w:rPr>
          <w:rFonts w:ascii="Times New Roman" w:hAnsi="Times New Roman" w:cs="Times New Roman"/>
          <w:sz w:val="24"/>
          <w:szCs w:val="24"/>
        </w:rPr>
        <w:t xml:space="preserve"> suggests a relatively strong initial state for this variable.</w:t>
      </w:r>
    </w:p>
    <w:p w14:paraId="71EB29A1" w14:textId="226428C1" w:rsidR="006D5CE4" w:rsidRPr="006D1103" w:rsidRDefault="006D5CE4" w:rsidP="006D5CE4">
      <w:pPr>
        <w:spacing w:line="360" w:lineRule="auto"/>
        <w:rPr>
          <w:rFonts w:ascii="Times New Roman" w:hAnsi="Times New Roman" w:cs="Times New Roman"/>
          <w:sz w:val="24"/>
          <w:szCs w:val="24"/>
        </w:rPr>
      </w:pPr>
      <w:r>
        <w:rPr>
          <w:rFonts w:ascii="Times New Roman" w:hAnsi="Times New Roman" w:cs="Times New Roman"/>
          <w:sz w:val="24"/>
          <w:szCs w:val="24"/>
        </w:rPr>
        <w:t xml:space="preserve">Lower Values: Indicate weaker or less prevalent initial conditions. A value of 0.1005 </w:t>
      </w:r>
      <w:r w:rsidR="006E5D1B">
        <w:rPr>
          <w:rFonts w:ascii="Times New Roman" w:hAnsi="Times New Roman" w:cs="Times New Roman"/>
          <w:sz w:val="24"/>
          <w:szCs w:val="24"/>
        </w:rPr>
        <w:t xml:space="preserve">at </w:t>
      </w:r>
      <w:r w:rsidR="006E5D1B" w:rsidRPr="00AB0887">
        <w:rPr>
          <w:rFonts w:ascii="Times New Roman" w:hAnsi="Times New Roman" w:cs="Times New Roman"/>
          <w:color w:val="000000" w:themeColor="text1"/>
          <w:sz w:val="24"/>
          <w:szCs w:val="24"/>
          <w:lang w:val="en" w:eastAsia="en-IN"/>
        </w:rPr>
        <w:t xml:space="preserve">previous day's </w:t>
      </w:r>
      <w:r w:rsidR="006E5D1B">
        <w:rPr>
          <w:rFonts w:ascii="Times New Roman" w:hAnsi="Times New Roman" w:cs="Times New Roman"/>
          <w:color w:val="000000" w:themeColor="text1"/>
          <w:sz w:val="24"/>
          <w:szCs w:val="24"/>
          <w:lang w:val="en" w:eastAsia="en-IN"/>
        </w:rPr>
        <w:t>Increment</w:t>
      </w:r>
      <w:r w:rsidR="006E5D1B" w:rsidRPr="00AB0887">
        <w:rPr>
          <w:rFonts w:ascii="Times New Roman" w:hAnsi="Times New Roman" w:cs="Times New Roman"/>
          <w:color w:val="000000" w:themeColor="text1"/>
          <w:sz w:val="24"/>
          <w:szCs w:val="24"/>
          <w:lang w:val="en" w:eastAsia="en-IN"/>
        </w:rPr>
        <w:t xml:space="preserve"> to the current day's </w:t>
      </w:r>
      <w:r w:rsidR="006E5D1B">
        <w:rPr>
          <w:rFonts w:ascii="Times New Roman" w:hAnsi="Times New Roman" w:cs="Times New Roman"/>
          <w:color w:val="000000" w:themeColor="text1"/>
          <w:sz w:val="24"/>
          <w:szCs w:val="24"/>
          <w:lang w:val="en" w:eastAsia="en-IN"/>
        </w:rPr>
        <w:t>Remin</w:t>
      </w:r>
      <w:r w:rsidR="00952BA7">
        <w:rPr>
          <w:rFonts w:ascii="Times New Roman" w:hAnsi="Times New Roman" w:cs="Times New Roman"/>
          <w:color w:val="000000" w:themeColor="text1"/>
          <w:sz w:val="24"/>
          <w:szCs w:val="24"/>
          <w:lang w:val="en" w:eastAsia="en-IN"/>
        </w:rPr>
        <w:t>e</w:t>
      </w:r>
      <w:r w:rsidR="006E5D1B">
        <w:rPr>
          <w:rFonts w:ascii="Times New Roman" w:hAnsi="Times New Roman" w:cs="Times New Roman"/>
          <w:color w:val="000000" w:themeColor="text1"/>
          <w:sz w:val="24"/>
          <w:szCs w:val="24"/>
          <w:lang w:val="en" w:eastAsia="en-IN"/>
        </w:rPr>
        <w:t xml:space="preserve"> same</w:t>
      </w:r>
      <w:r w:rsidR="006E5D1B" w:rsidRPr="00AB0887">
        <w:rPr>
          <w:rFonts w:ascii="Times New Roman" w:hAnsi="Times New Roman" w:cs="Times New Roman"/>
          <w:color w:val="000000" w:themeColor="text1"/>
          <w:sz w:val="24"/>
          <w:szCs w:val="24"/>
          <w:lang w:val="en" w:eastAsia="en-IN"/>
        </w:rPr>
        <w:t xml:space="preserve"> state</w:t>
      </w:r>
      <w:r w:rsidR="00290D61">
        <w:rPr>
          <w:rFonts w:ascii="Times New Roman" w:hAnsi="Times New Roman" w:cs="Times New Roman"/>
          <w:color w:val="000000" w:themeColor="text1"/>
          <w:sz w:val="24"/>
          <w:szCs w:val="24"/>
          <w:lang w:val="en" w:eastAsia="en-IN"/>
        </w:rPr>
        <w:t xml:space="preserve"> (1,2)</w:t>
      </w:r>
      <w:r w:rsidR="006E5D1B">
        <w:rPr>
          <w:rFonts w:ascii="Times New Roman" w:hAnsi="Times New Roman" w:cs="Times New Roman"/>
          <w:sz w:val="24"/>
          <w:szCs w:val="24"/>
        </w:rPr>
        <w:t xml:space="preserve"> </w:t>
      </w:r>
      <w:r>
        <w:rPr>
          <w:rFonts w:ascii="Times New Roman" w:hAnsi="Times New Roman" w:cs="Times New Roman"/>
          <w:sz w:val="24"/>
          <w:szCs w:val="24"/>
        </w:rPr>
        <w:t>suggests a relatively weak initial state for this variable.</w:t>
      </w:r>
    </w:p>
    <w:p w14:paraId="65A8F61B" w14:textId="77777777" w:rsidR="006D5CE4" w:rsidRDefault="006D5CE4" w:rsidP="006D5CE4">
      <w:pPr>
        <w:spacing w:line="360" w:lineRule="auto"/>
        <w:rPr>
          <w:rFonts w:ascii="Times New Roman" w:hAnsi="Times New Roman" w:cs="Times New Roman"/>
          <w:b/>
          <w:bCs/>
          <w:sz w:val="24"/>
          <w:szCs w:val="24"/>
        </w:rPr>
      </w:pPr>
      <w:r>
        <w:rPr>
          <w:rFonts w:ascii="Times New Roman" w:hAnsi="Times New Roman" w:cs="Times New Roman"/>
          <w:b/>
          <w:bCs/>
          <w:sz w:val="24"/>
          <w:szCs w:val="24"/>
        </w:rPr>
        <w:t>During COVID-19:</w:t>
      </w:r>
    </w:p>
    <w:p w14:paraId="1DF643F3" w14:textId="421302C0" w:rsidR="006D5CE4" w:rsidRDefault="006D5CE4" w:rsidP="006D5CE4">
      <w:pPr>
        <w:spacing w:line="360" w:lineRule="auto"/>
        <w:rPr>
          <w:rFonts w:ascii="Times New Roman" w:hAnsi="Times New Roman" w:cs="Times New Roman"/>
          <w:sz w:val="24"/>
          <w:szCs w:val="24"/>
        </w:rPr>
      </w:pPr>
      <w:r>
        <w:rPr>
          <w:rFonts w:ascii="Times New Roman" w:hAnsi="Times New Roman" w:cs="Times New Roman"/>
          <w:sz w:val="24"/>
          <w:szCs w:val="24"/>
        </w:rPr>
        <w:t xml:space="preserve">Higher Values: Suggest an increase or sustained high levels of the variable. The value of 0.4901 </w:t>
      </w:r>
      <w:r w:rsidR="00290D61">
        <w:rPr>
          <w:rFonts w:ascii="Times New Roman" w:hAnsi="Times New Roman" w:cs="Times New Roman"/>
          <w:sz w:val="24"/>
          <w:szCs w:val="24"/>
        </w:rPr>
        <w:t xml:space="preserve">at </w:t>
      </w:r>
      <w:r w:rsidR="00290D61" w:rsidRPr="00AB0887">
        <w:rPr>
          <w:rFonts w:ascii="Times New Roman" w:hAnsi="Times New Roman" w:cs="Times New Roman"/>
          <w:color w:val="000000" w:themeColor="text1"/>
          <w:sz w:val="24"/>
          <w:szCs w:val="24"/>
          <w:lang w:val="en" w:eastAsia="en-IN"/>
        </w:rPr>
        <w:t xml:space="preserve">previous day's </w:t>
      </w:r>
      <w:r w:rsidR="00290D61">
        <w:rPr>
          <w:rFonts w:ascii="Times New Roman" w:hAnsi="Times New Roman" w:cs="Times New Roman"/>
          <w:color w:val="000000" w:themeColor="text1"/>
          <w:sz w:val="24"/>
          <w:szCs w:val="24"/>
          <w:lang w:val="en" w:eastAsia="en-IN"/>
        </w:rPr>
        <w:t>Increment</w:t>
      </w:r>
      <w:r w:rsidR="00290D61" w:rsidRPr="00AB0887">
        <w:rPr>
          <w:rFonts w:ascii="Times New Roman" w:hAnsi="Times New Roman" w:cs="Times New Roman"/>
          <w:color w:val="000000" w:themeColor="text1"/>
          <w:sz w:val="24"/>
          <w:szCs w:val="24"/>
          <w:lang w:val="en" w:eastAsia="en-IN"/>
        </w:rPr>
        <w:t xml:space="preserve"> to the current day's Decrement state</w:t>
      </w:r>
      <w:r w:rsidR="00290D61">
        <w:rPr>
          <w:rFonts w:ascii="Times New Roman" w:hAnsi="Times New Roman" w:cs="Times New Roman"/>
          <w:color w:val="000000" w:themeColor="text1"/>
          <w:sz w:val="24"/>
          <w:szCs w:val="24"/>
          <w:lang w:val="en" w:eastAsia="en-IN"/>
        </w:rPr>
        <w:t xml:space="preserve"> (1,3)</w:t>
      </w:r>
      <w:r w:rsidR="00290D61">
        <w:rPr>
          <w:rFonts w:ascii="Times New Roman" w:hAnsi="Times New Roman" w:cs="Times New Roman"/>
          <w:sz w:val="24"/>
          <w:szCs w:val="24"/>
        </w:rPr>
        <w:t xml:space="preserve"> </w:t>
      </w:r>
      <w:r>
        <w:rPr>
          <w:rFonts w:ascii="Times New Roman" w:hAnsi="Times New Roman" w:cs="Times New Roman"/>
          <w:sz w:val="24"/>
          <w:szCs w:val="24"/>
        </w:rPr>
        <w:t>shows a slight decrease from Before but still a relatively high value, indicating sustained presence.</w:t>
      </w:r>
    </w:p>
    <w:p w14:paraId="0B998876" w14:textId="6CF9F5C9" w:rsidR="006D5CE4" w:rsidRDefault="006D5CE4" w:rsidP="006D5CE4">
      <w:pPr>
        <w:spacing w:line="360" w:lineRule="auto"/>
        <w:rPr>
          <w:rFonts w:ascii="Times New Roman" w:hAnsi="Times New Roman" w:cs="Times New Roman"/>
          <w:sz w:val="24"/>
          <w:szCs w:val="24"/>
        </w:rPr>
      </w:pPr>
      <w:r>
        <w:rPr>
          <w:rFonts w:ascii="Times New Roman" w:hAnsi="Times New Roman" w:cs="Times New Roman"/>
          <w:sz w:val="24"/>
          <w:szCs w:val="24"/>
        </w:rPr>
        <w:t xml:space="preserve">Lower Values: Suggest a decrease or low levels of the variable. The value of 0.1238 at </w:t>
      </w:r>
      <w:r w:rsidR="00290D61" w:rsidRPr="00AB0887">
        <w:rPr>
          <w:rFonts w:ascii="Times New Roman" w:hAnsi="Times New Roman" w:cs="Times New Roman"/>
          <w:color w:val="000000" w:themeColor="text1"/>
          <w:sz w:val="24"/>
          <w:szCs w:val="24"/>
          <w:lang w:val="en" w:eastAsia="en-IN"/>
        </w:rPr>
        <w:t xml:space="preserve">previous day's </w:t>
      </w:r>
      <w:r w:rsidR="00290D61">
        <w:rPr>
          <w:rFonts w:ascii="Times New Roman" w:hAnsi="Times New Roman" w:cs="Times New Roman"/>
          <w:color w:val="000000" w:themeColor="text1"/>
          <w:sz w:val="24"/>
          <w:szCs w:val="24"/>
          <w:lang w:val="en" w:eastAsia="en-IN"/>
        </w:rPr>
        <w:t>Increment</w:t>
      </w:r>
      <w:r w:rsidR="00290D61" w:rsidRPr="00AB0887">
        <w:rPr>
          <w:rFonts w:ascii="Times New Roman" w:hAnsi="Times New Roman" w:cs="Times New Roman"/>
          <w:color w:val="000000" w:themeColor="text1"/>
          <w:sz w:val="24"/>
          <w:szCs w:val="24"/>
          <w:lang w:val="en" w:eastAsia="en-IN"/>
        </w:rPr>
        <w:t xml:space="preserve"> to the current day's </w:t>
      </w:r>
      <w:r w:rsidR="00290D61">
        <w:rPr>
          <w:rFonts w:ascii="Times New Roman" w:hAnsi="Times New Roman" w:cs="Times New Roman"/>
          <w:color w:val="000000" w:themeColor="text1"/>
          <w:sz w:val="24"/>
          <w:szCs w:val="24"/>
          <w:lang w:val="en" w:eastAsia="en-IN"/>
        </w:rPr>
        <w:t>Remind same</w:t>
      </w:r>
      <w:r w:rsidR="00290D61" w:rsidRPr="00AB0887">
        <w:rPr>
          <w:rFonts w:ascii="Times New Roman" w:hAnsi="Times New Roman" w:cs="Times New Roman"/>
          <w:color w:val="000000" w:themeColor="text1"/>
          <w:sz w:val="24"/>
          <w:szCs w:val="24"/>
          <w:lang w:val="en" w:eastAsia="en-IN"/>
        </w:rPr>
        <w:t xml:space="preserve"> state</w:t>
      </w:r>
      <w:r w:rsidR="00290D61">
        <w:rPr>
          <w:rFonts w:ascii="Times New Roman" w:hAnsi="Times New Roman" w:cs="Times New Roman"/>
          <w:color w:val="000000" w:themeColor="text1"/>
          <w:sz w:val="24"/>
          <w:szCs w:val="24"/>
          <w:lang w:val="en" w:eastAsia="en-IN"/>
        </w:rPr>
        <w:t xml:space="preserve"> (1,2)</w:t>
      </w:r>
      <w:r w:rsidR="00290D61">
        <w:rPr>
          <w:rFonts w:ascii="Times New Roman" w:hAnsi="Times New Roman" w:cs="Times New Roman"/>
          <w:sz w:val="24"/>
          <w:szCs w:val="24"/>
        </w:rPr>
        <w:t xml:space="preserve"> </w:t>
      </w:r>
      <w:r>
        <w:rPr>
          <w:rFonts w:ascii="Times New Roman" w:hAnsi="Times New Roman" w:cs="Times New Roman"/>
          <w:sz w:val="24"/>
          <w:szCs w:val="24"/>
        </w:rPr>
        <w:t>shows a slight increase from Before but still remains relatively low.</w:t>
      </w:r>
    </w:p>
    <w:p w14:paraId="749F7424" w14:textId="77777777" w:rsidR="00952BA7" w:rsidRDefault="00952BA7" w:rsidP="006D5CE4">
      <w:pPr>
        <w:spacing w:line="360" w:lineRule="auto"/>
        <w:rPr>
          <w:rFonts w:ascii="Times New Roman" w:hAnsi="Times New Roman" w:cs="Times New Roman"/>
          <w:b/>
          <w:bCs/>
          <w:sz w:val="24"/>
          <w:szCs w:val="24"/>
        </w:rPr>
      </w:pPr>
    </w:p>
    <w:p w14:paraId="1C14DFC6" w14:textId="777C3F90" w:rsidR="006D5CE4" w:rsidRDefault="006D5CE4" w:rsidP="00952BA7">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After COVID-19:</w:t>
      </w:r>
    </w:p>
    <w:p w14:paraId="67D97EA7" w14:textId="2C5B2383" w:rsidR="006D5CE4" w:rsidRDefault="006D5CE4" w:rsidP="00952BA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Higher Values: Suggest that the variable has either remained high or increased from the initial state. A value of 0.4776 at </w:t>
      </w:r>
      <w:r w:rsidR="00290D61" w:rsidRPr="00AB0887">
        <w:rPr>
          <w:rFonts w:ascii="Times New Roman" w:hAnsi="Times New Roman" w:cs="Times New Roman"/>
          <w:color w:val="000000" w:themeColor="text1"/>
          <w:sz w:val="24"/>
          <w:szCs w:val="24"/>
          <w:lang w:val="en" w:eastAsia="en-IN"/>
        </w:rPr>
        <w:t xml:space="preserve">previous day's </w:t>
      </w:r>
      <w:r w:rsidR="00290D61">
        <w:rPr>
          <w:rFonts w:ascii="Times New Roman" w:hAnsi="Times New Roman" w:cs="Times New Roman"/>
          <w:color w:val="000000" w:themeColor="text1"/>
          <w:sz w:val="24"/>
          <w:szCs w:val="24"/>
          <w:lang w:val="en" w:eastAsia="en-IN"/>
        </w:rPr>
        <w:t>Decrement</w:t>
      </w:r>
      <w:r w:rsidR="00290D61" w:rsidRPr="00AB0887">
        <w:rPr>
          <w:rFonts w:ascii="Times New Roman" w:hAnsi="Times New Roman" w:cs="Times New Roman"/>
          <w:color w:val="000000" w:themeColor="text1"/>
          <w:sz w:val="24"/>
          <w:szCs w:val="24"/>
          <w:lang w:val="en" w:eastAsia="en-IN"/>
        </w:rPr>
        <w:t xml:space="preserve"> to the current day's </w:t>
      </w:r>
      <w:r w:rsidR="00290D61">
        <w:rPr>
          <w:rFonts w:ascii="Times New Roman" w:hAnsi="Times New Roman" w:cs="Times New Roman"/>
          <w:color w:val="000000" w:themeColor="text1"/>
          <w:sz w:val="24"/>
          <w:szCs w:val="24"/>
          <w:lang w:val="en" w:eastAsia="en-IN"/>
        </w:rPr>
        <w:t>Increment</w:t>
      </w:r>
      <w:r w:rsidR="00290D61" w:rsidRPr="00AB0887">
        <w:rPr>
          <w:rFonts w:ascii="Times New Roman" w:hAnsi="Times New Roman" w:cs="Times New Roman"/>
          <w:color w:val="000000" w:themeColor="text1"/>
          <w:sz w:val="24"/>
          <w:szCs w:val="24"/>
          <w:lang w:val="en" w:eastAsia="en-IN"/>
        </w:rPr>
        <w:t xml:space="preserve"> state</w:t>
      </w:r>
      <w:r w:rsidR="00290D61">
        <w:rPr>
          <w:rFonts w:ascii="Times New Roman" w:hAnsi="Times New Roman" w:cs="Times New Roman"/>
          <w:color w:val="000000" w:themeColor="text1"/>
          <w:sz w:val="24"/>
          <w:szCs w:val="24"/>
          <w:lang w:val="en" w:eastAsia="en-IN"/>
        </w:rPr>
        <w:t xml:space="preserve"> (3,1)</w:t>
      </w:r>
      <w:r w:rsidR="00290D61">
        <w:rPr>
          <w:rFonts w:ascii="Times New Roman" w:hAnsi="Times New Roman" w:cs="Times New Roman"/>
          <w:sz w:val="24"/>
          <w:szCs w:val="24"/>
        </w:rPr>
        <w:t xml:space="preserve"> </w:t>
      </w:r>
      <w:r>
        <w:rPr>
          <w:rFonts w:ascii="Times New Roman" w:hAnsi="Times New Roman" w:cs="Times New Roman"/>
          <w:sz w:val="24"/>
          <w:szCs w:val="24"/>
        </w:rPr>
        <w:t>indicates a higher value compared to the initial state, suggesting an overall increase.</w:t>
      </w:r>
    </w:p>
    <w:p w14:paraId="1DDCB0B3" w14:textId="75D8C55F" w:rsidR="006D5CE4" w:rsidRDefault="006D5CE4" w:rsidP="006D5CE4">
      <w:pPr>
        <w:spacing w:line="360" w:lineRule="auto"/>
        <w:rPr>
          <w:rFonts w:ascii="Times New Roman" w:hAnsi="Times New Roman" w:cs="Times New Roman"/>
          <w:sz w:val="24"/>
          <w:szCs w:val="24"/>
        </w:rPr>
      </w:pPr>
      <w:r>
        <w:rPr>
          <w:rFonts w:ascii="Times New Roman" w:hAnsi="Times New Roman" w:cs="Times New Roman"/>
          <w:sz w:val="24"/>
          <w:szCs w:val="24"/>
        </w:rPr>
        <w:t xml:space="preserve">Lower Values: Suggest that the variable has either remained low or decreased from the initial state. A value of 0.1095 at </w:t>
      </w:r>
      <w:r w:rsidR="00290D61" w:rsidRPr="00AB0887">
        <w:rPr>
          <w:rFonts w:ascii="Times New Roman" w:hAnsi="Times New Roman" w:cs="Times New Roman"/>
          <w:color w:val="000000" w:themeColor="text1"/>
          <w:sz w:val="24"/>
          <w:szCs w:val="24"/>
          <w:lang w:val="en" w:eastAsia="en-IN"/>
        </w:rPr>
        <w:t xml:space="preserve">previous day's </w:t>
      </w:r>
      <w:r w:rsidR="00290D61">
        <w:rPr>
          <w:rFonts w:ascii="Times New Roman" w:hAnsi="Times New Roman" w:cs="Times New Roman"/>
          <w:color w:val="000000" w:themeColor="text1"/>
          <w:sz w:val="24"/>
          <w:szCs w:val="24"/>
          <w:lang w:val="en" w:eastAsia="en-IN"/>
        </w:rPr>
        <w:t>Decrement</w:t>
      </w:r>
      <w:r w:rsidR="00290D61" w:rsidRPr="00AB0887">
        <w:rPr>
          <w:rFonts w:ascii="Times New Roman" w:hAnsi="Times New Roman" w:cs="Times New Roman"/>
          <w:color w:val="000000" w:themeColor="text1"/>
          <w:sz w:val="24"/>
          <w:szCs w:val="24"/>
          <w:lang w:val="en" w:eastAsia="en-IN"/>
        </w:rPr>
        <w:t xml:space="preserve"> to the current day's </w:t>
      </w:r>
      <w:r w:rsidR="00290D61">
        <w:rPr>
          <w:rFonts w:ascii="Times New Roman" w:hAnsi="Times New Roman" w:cs="Times New Roman"/>
          <w:color w:val="000000" w:themeColor="text1"/>
          <w:sz w:val="24"/>
          <w:szCs w:val="24"/>
          <w:lang w:val="en" w:eastAsia="en-IN"/>
        </w:rPr>
        <w:t>Remind same</w:t>
      </w:r>
      <w:r w:rsidR="00290D61" w:rsidRPr="00AB0887">
        <w:rPr>
          <w:rFonts w:ascii="Times New Roman" w:hAnsi="Times New Roman" w:cs="Times New Roman"/>
          <w:color w:val="000000" w:themeColor="text1"/>
          <w:sz w:val="24"/>
          <w:szCs w:val="24"/>
          <w:lang w:val="en" w:eastAsia="en-IN"/>
        </w:rPr>
        <w:t xml:space="preserve"> state</w:t>
      </w:r>
      <w:r w:rsidR="00290D61">
        <w:rPr>
          <w:rFonts w:ascii="Times New Roman" w:hAnsi="Times New Roman" w:cs="Times New Roman"/>
          <w:sz w:val="24"/>
          <w:szCs w:val="24"/>
        </w:rPr>
        <w:t xml:space="preserve">  (3,2)</w:t>
      </w:r>
      <w:r>
        <w:rPr>
          <w:rFonts w:ascii="Times New Roman" w:hAnsi="Times New Roman" w:cs="Times New Roman"/>
          <w:sz w:val="24"/>
          <w:szCs w:val="24"/>
        </w:rPr>
        <w:t>indicates a lower value compared to the initial state, suggesting an overall decrease.</w:t>
      </w:r>
    </w:p>
    <w:p w14:paraId="36738950" w14:textId="77777777" w:rsidR="006D5CE4" w:rsidRDefault="006D5CE4" w:rsidP="006D5CE4">
      <w:pPr>
        <w:spacing w:line="360" w:lineRule="auto"/>
        <w:ind w:firstLine="720"/>
        <w:rPr>
          <w:rFonts w:ascii="Times New Roman" w:hAnsi="Times New Roman" w:cs="Times New Roman"/>
          <w:sz w:val="24"/>
          <w:szCs w:val="24"/>
        </w:rPr>
      </w:pPr>
      <w:r>
        <w:rPr>
          <w:rFonts w:ascii="Times New Roman" w:hAnsi="Times New Roman" w:cs="Times New Roman"/>
          <w:sz w:val="24"/>
          <w:szCs w:val="24"/>
        </w:rPr>
        <w:t>By examining the higher and lower values of the opening price of SBI before, during, and after COVID-19, we can observe trends in how the variables were impacted, identifying areas of resilience, growth, decline, or recovery.</w:t>
      </w:r>
    </w:p>
    <w:p w14:paraId="09678414" w14:textId="303AE214" w:rsidR="006D5CE4" w:rsidRDefault="006D5CE4" w:rsidP="006D5CE4">
      <w:pPr>
        <w:spacing w:line="360" w:lineRule="auto"/>
        <w:rPr>
          <w:rFonts w:ascii="Times New Roman" w:hAnsi="Times New Roman" w:cs="Times New Roman"/>
          <w:b/>
          <w:bCs/>
          <w:sz w:val="24"/>
          <w:szCs w:val="24"/>
        </w:rPr>
      </w:pPr>
      <w:r>
        <w:rPr>
          <w:rFonts w:ascii="Times New Roman" w:hAnsi="Times New Roman" w:cs="Times New Roman"/>
          <w:b/>
          <w:bCs/>
          <w:sz w:val="24"/>
          <w:szCs w:val="24"/>
        </w:rPr>
        <w:t>3.1.1.2 SBI Closing Share Price</w:t>
      </w:r>
    </w:p>
    <w:p w14:paraId="6342A7B7" w14:textId="77777777" w:rsidR="006D5CE4" w:rsidRDefault="006D5CE4" w:rsidP="006D5CE4">
      <w:pPr>
        <w:spacing w:line="360" w:lineRule="auto"/>
        <w:rPr>
          <w:rFonts w:ascii="Times New Roman" w:hAnsi="Times New Roman" w:cs="Times New Roman"/>
          <w:b/>
          <w:bCs/>
          <w:sz w:val="24"/>
          <w:szCs w:val="24"/>
        </w:rPr>
      </w:pPr>
      <w:r>
        <w:rPr>
          <w:rFonts w:ascii="Times New Roman" w:hAnsi="Times New Roman" w:cs="Times New Roman"/>
          <w:b/>
          <w:bCs/>
          <w:sz w:val="24"/>
          <w:szCs w:val="24"/>
        </w:rPr>
        <w:t>Before COVID-19:</w:t>
      </w:r>
    </w:p>
    <w:p w14:paraId="0F28F704" w14:textId="4308FCE9" w:rsidR="006D5CE4" w:rsidRDefault="006D5CE4" w:rsidP="006D5CE4">
      <w:pPr>
        <w:spacing w:line="360" w:lineRule="auto"/>
        <w:rPr>
          <w:rFonts w:ascii="Times New Roman" w:hAnsi="Times New Roman" w:cs="Times New Roman"/>
          <w:sz w:val="24"/>
          <w:szCs w:val="24"/>
        </w:rPr>
      </w:pPr>
      <w:r>
        <w:rPr>
          <w:rFonts w:ascii="Times New Roman" w:hAnsi="Times New Roman" w:cs="Times New Roman"/>
          <w:sz w:val="24"/>
          <w:szCs w:val="24"/>
        </w:rPr>
        <w:t xml:space="preserve">Higher Values: Indicate stronger or more significant initial conditions for the variables. A value of 0.4848 at </w:t>
      </w:r>
      <w:r w:rsidR="00290D61" w:rsidRPr="00AB0887">
        <w:rPr>
          <w:rFonts w:ascii="Times New Roman" w:hAnsi="Times New Roman" w:cs="Times New Roman"/>
          <w:color w:val="000000" w:themeColor="text1"/>
          <w:sz w:val="24"/>
          <w:szCs w:val="24"/>
          <w:lang w:val="en" w:eastAsia="en-IN"/>
        </w:rPr>
        <w:t xml:space="preserve">previous day's </w:t>
      </w:r>
      <w:r w:rsidR="00290D61">
        <w:rPr>
          <w:rFonts w:ascii="Times New Roman" w:hAnsi="Times New Roman" w:cs="Times New Roman"/>
          <w:color w:val="000000" w:themeColor="text1"/>
          <w:sz w:val="24"/>
          <w:szCs w:val="24"/>
          <w:lang w:val="en" w:eastAsia="en-IN"/>
        </w:rPr>
        <w:t>Remind same</w:t>
      </w:r>
      <w:r w:rsidR="00290D61" w:rsidRPr="00AB0887">
        <w:rPr>
          <w:rFonts w:ascii="Times New Roman" w:hAnsi="Times New Roman" w:cs="Times New Roman"/>
          <w:color w:val="000000" w:themeColor="text1"/>
          <w:sz w:val="24"/>
          <w:szCs w:val="24"/>
          <w:lang w:val="en" w:eastAsia="en-IN"/>
        </w:rPr>
        <w:t xml:space="preserve"> to the current day's </w:t>
      </w:r>
      <w:r w:rsidR="00290D61">
        <w:rPr>
          <w:rFonts w:ascii="Times New Roman" w:hAnsi="Times New Roman" w:cs="Times New Roman"/>
          <w:color w:val="000000" w:themeColor="text1"/>
          <w:sz w:val="24"/>
          <w:szCs w:val="24"/>
          <w:lang w:val="en" w:eastAsia="en-IN"/>
        </w:rPr>
        <w:t>Decrement</w:t>
      </w:r>
      <w:r w:rsidR="00290D61" w:rsidRPr="00AB0887">
        <w:rPr>
          <w:rFonts w:ascii="Times New Roman" w:hAnsi="Times New Roman" w:cs="Times New Roman"/>
          <w:color w:val="000000" w:themeColor="text1"/>
          <w:sz w:val="24"/>
          <w:szCs w:val="24"/>
          <w:lang w:val="en" w:eastAsia="en-IN"/>
        </w:rPr>
        <w:t xml:space="preserve"> state</w:t>
      </w:r>
      <w:r w:rsidR="00290D61">
        <w:rPr>
          <w:rFonts w:ascii="Times New Roman" w:hAnsi="Times New Roman" w:cs="Times New Roman"/>
          <w:color w:val="000000" w:themeColor="text1"/>
          <w:sz w:val="24"/>
          <w:szCs w:val="24"/>
          <w:lang w:val="en" w:eastAsia="en-IN"/>
        </w:rPr>
        <w:t xml:space="preserve"> (2,3)</w:t>
      </w:r>
      <w:r w:rsidR="00290D61">
        <w:rPr>
          <w:rFonts w:ascii="Times New Roman" w:hAnsi="Times New Roman" w:cs="Times New Roman"/>
          <w:sz w:val="24"/>
          <w:szCs w:val="24"/>
        </w:rPr>
        <w:t xml:space="preserve"> </w:t>
      </w:r>
      <w:r>
        <w:rPr>
          <w:rFonts w:ascii="Times New Roman" w:hAnsi="Times New Roman" w:cs="Times New Roman"/>
          <w:sz w:val="24"/>
          <w:szCs w:val="24"/>
        </w:rPr>
        <w:t>suggests a strong initial state for this variable.</w:t>
      </w:r>
    </w:p>
    <w:p w14:paraId="31991EA2" w14:textId="61A9A6B8" w:rsidR="006D5CE4" w:rsidRDefault="006D5CE4" w:rsidP="006D5CE4">
      <w:pPr>
        <w:spacing w:line="360" w:lineRule="auto"/>
        <w:rPr>
          <w:rFonts w:ascii="Times New Roman" w:hAnsi="Times New Roman" w:cs="Times New Roman"/>
          <w:sz w:val="24"/>
          <w:szCs w:val="24"/>
        </w:rPr>
      </w:pPr>
      <w:r>
        <w:rPr>
          <w:rFonts w:ascii="Times New Roman" w:hAnsi="Times New Roman" w:cs="Times New Roman"/>
          <w:sz w:val="24"/>
          <w:szCs w:val="24"/>
        </w:rPr>
        <w:t xml:space="preserve">Lower Values: Indicate weaker or less significant initial conditions. A value of 0.1364 </w:t>
      </w:r>
      <w:r w:rsidR="00290D61">
        <w:rPr>
          <w:rFonts w:ascii="Times New Roman" w:hAnsi="Times New Roman" w:cs="Times New Roman"/>
          <w:sz w:val="24"/>
          <w:szCs w:val="24"/>
        </w:rPr>
        <w:t xml:space="preserve">at </w:t>
      </w:r>
      <w:r w:rsidR="00290D61" w:rsidRPr="00AB0887">
        <w:rPr>
          <w:rFonts w:ascii="Times New Roman" w:hAnsi="Times New Roman" w:cs="Times New Roman"/>
          <w:color w:val="000000" w:themeColor="text1"/>
          <w:sz w:val="24"/>
          <w:szCs w:val="24"/>
          <w:lang w:val="en" w:eastAsia="en-IN"/>
        </w:rPr>
        <w:t xml:space="preserve">previous day's </w:t>
      </w:r>
      <w:r w:rsidR="00290D61">
        <w:rPr>
          <w:rFonts w:ascii="Times New Roman" w:hAnsi="Times New Roman" w:cs="Times New Roman"/>
          <w:color w:val="000000" w:themeColor="text1"/>
          <w:sz w:val="24"/>
          <w:szCs w:val="24"/>
          <w:lang w:val="en" w:eastAsia="en-IN"/>
        </w:rPr>
        <w:t>Remind same</w:t>
      </w:r>
      <w:r w:rsidR="00290D61" w:rsidRPr="00AB0887">
        <w:rPr>
          <w:rFonts w:ascii="Times New Roman" w:hAnsi="Times New Roman" w:cs="Times New Roman"/>
          <w:color w:val="000000" w:themeColor="text1"/>
          <w:sz w:val="24"/>
          <w:szCs w:val="24"/>
          <w:lang w:val="en" w:eastAsia="en-IN"/>
        </w:rPr>
        <w:t xml:space="preserve"> to the current day's </w:t>
      </w:r>
      <w:r w:rsidR="00290D61">
        <w:rPr>
          <w:rFonts w:ascii="Times New Roman" w:hAnsi="Times New Roman" w:cs="Times New Roman"/>
          <w:color w:val="000000" w:themeColor="text1"/>
          <w:sz w:val="24"/>
          <w:szCs w:val="24"/>
          <w:lang w:val="en" w:eastAsia="en-IN"/>
        </w:rPr>
        <w:t>Remind same</w:t>
      </w:r>
      <w:r w:rsidR="00290D61" w:rsidRPr="00AB0887">
        <w:rPr>
          <w:rFonts w:ascii="Times New Roman" w:hAnsi="Times New Roman" w:cs="Times New Roman"/>
          <w:color w:val="000000" w:themeColor="text1"/>
          <w:sz w:val="24"/>
          <w:szCs w:val="24"/>
          <w:lang w:val="en" w:eastAsia="en-IN"/>
        </w:rPr>
        <w:t xml:space="preserve"> state</w:t>
      </w:r>
      <w:r w:rsidR="00290D61">
        <w:rPr>
          <w:rFonts w:ascii="Times New Roman" w:hAnsi="Times New Roman" w:cs="Times New Roman"/>
          <w:color w:val="000000" w:themeColor="text1"/>
          <w:sz w:val="24"/>
          <w:szCs w:val="24"/>
          <w:lang w:val="en" w:eastAsia="en-IN"/>
        </w:rPr>
        <w:t xml:space="preserve"> (2,2)</w:t>
      </w:r>
      <w:r w:rsidR="00290D61">
        <w:rPr>
          <w:rFonts w:ascii="Times New Roman" w:hAnsi="Times New Roman" w:cs="Times New Roman"/>
          <w:sz w:val="24"/>
          <w:szCs w:val="24"/>
        </w:rPr>
        <w:t xml:space="preserve"> </w:t>
      </w:r>
      <w:r>
        <w:rPr>
          <w:rFonts w:ascii="Times New Roman" w:hAnsi="Times New Roman" w:cs="Times New Roman"/>
          <w:sz w:val="24"/>
          <w:szCs w:val="24"/>
        </w:rPr>
        <w:t>suggests a relatively weak initial state for this variable.</w:t>
      </w:r>
    </w:p>
    <w:p w14:paraId="5A38FFF2" w14:textId="77777777" w:rsidR="006D5CE4" w:rsidRDefault="006D5CE4" w:rsidP="006D5CE4">
      <w:pPr>
        <w:spacing w:line="360" w:lineRule="auto"/>
        <w:rPr>
          <w:rFonts w:ascii="Times New Roman" w:hAnsi="Times New Roman" w:cs="Times New Roman"/>
          <w:b/>
          <w:bCs/>
          <w:sz w:val="24"/>
          <w:szCs w:val="24"/>
        </w:rPr>
      </w:pPr>
      <w:r>
        <w:rPr>
          <w:rFonts w:ascii="Times New Roman" w:hAnsi="Times New Roman" w:cs="Times New Roman"/>
          <w:b/>
          <w:bCs/>
          <w:sz w:val="24"/>
          <w:szCs w:val="24"/>
        </w:rPr>
        <w:t>During COVID-19:</w:t>
      </w:r>
    </w:p>
    <w:p w14:paraId="57BFD19C" w14:textId="446DCEEA" w:rsidR="006D5CE4" w:rsidRDefault="006D5CE4" w:rsidP="006D5CE4">
      <w:pPr>
        <w:spacing w:line="360" w:lineRule="auto"/>
        <w:rPr>
          <w:rFonts w:ascii="Times New Roman" w:hAnsi="Times New Roman" w:cs="Times New Roman"/>
          <w:sz w:val="24"/>
          <w:szCs w:val="24"/>
        </w:rPr>
      </w:pPr>
      <w:r>
        <w:rPr>
          <w:rFonts w:ascii="Times New Roman" w:hAnsi="Times New Roman" w:cs="Times New Roman"/>
          <w:sz w:val="24"/>
          <w:szCs w:val="24"/>
        </w:rPr>
        <w:t>Higher Values: Suggest an increase or sustained high levels of the variable. The value of 0.5075 at</w:t>
      </w:r>
      <w:r w:rsidR="00290D61" w:rsidRPr="00290D61">
        <w:rPr>
          <w:rFonts w:ascii="Times New Roman" w:hAnsi="Times New Roman" w:cs="Times New Roman"/>
          <w:color w:val="000000" w:themeColor="text1"/>
          <w:sz w:val="24"/>
          <w:szCs w:val="24"/>
          <w:lang w:val="en" w:eastAsia="en-IN"/>
        </w:rPr>
        <w:t xml:space="preserve"> </w:t>
      </w:r>
      <w:r w:rsidR="00290D61" w:rsidRPr="00AB0887">
        <w:rPr>
          <w:rFonts w:ascii="Times New Roman" w:hAnsi="Times New Roman" w:cs="Times New Roman"/>
          <w:color w:val="000000" w:themeColor="text1"/>
          <w:sz w:val="24"/>
          <w:szCs w:val="24"/>
          <w:lang w:val="en" w:eastAsia="en-IN"/>
        </w:rPr>
        <w:t xml:space="preserve">previous day's </w:t>
      </w:r>
      <w:r w:rsidR="00290D61">
        <w:rPr>
          <w:rFonts w:ascii="Times New Roman" w:hAnsi="Times New Roman" w:cs="Times New Roman"/>
          <w:color w:val="000000" w:themeColor="text1"/>
          <w:sz w:val="24"/>
          <w:szCs w:val="24"/>
          <w:lang w:val="en" w:eastAsia="en-IN"/>
        </w:rPr>
        <w:t>Remind same</w:t>
      </w:r>
      <w:r w:rsidR="00290D61" w:rsidRPr="00AB0887">
        <w:rPr>
          <w:rFonts w:ascii="Times New Roman" w:hAnsi="Times New Roman" w:cs="Times New Roman"/>
          <w:color w:val="000000" w:themeColor="text1"/>
          <w:sz w:val="24"/>
          <w:szCs w:val="24"/>
          <w:lang w:val="en" w:eastAsia="en-IN"/>
        </w:rPr>
        <w:t xml:space="preserve"> to the current day's </w:t>
      </w:r>
      <w:r w:rsidR="00290D61">
        <w:rPr>
          <w:rFonts w:ascii="Times New Roman" w:hAnsi="Times New Roman" w:cs="Times New Roman"/>
          <w:color w:val="000000" w:themeColor="text1"/>
          <w:sz w:val="24"/>
          <w:szCs w:val="24"/>
          <w:lang w:val="en" w:eastAsia="en-IN"/>
        </w:rPr>
        <w:t>Increment</w:t>
      </w:r>
      <w:r w:rsidR="00290D61" w:rsidRPr="00AB0887">
        <w:rPr>
          <w:rFonts w:ascii="Times New Roman" w:hAnsi="Times New Roman" w:cs="Times New Roman"/>
          <w:color w:val="000000" w:themeColor="text1"/>
          <w:sz w:val="24"/>
          <w:szCs w:val="24"/>
          <w:lang w:val="en" w:eastAsia="en-IN"/>
        </w:rPr>
        <w:t xml:space="preserve"> state</w:t>
      </w:r>
      <w:r w:rsidR="00290D61">
        <w:rPr>
          <w:rFonts w:ascii="Times New Roman" w:hAnsi="Times New Roman" w:cs="Times New Roman"/>
          <w:color w:val="000000" w:themeColor="text1"/>
          <w:sz w:val="24"/>
          <w:szCs w:val="24"/>
          <w:lang w:val="en" w:eastAsia="en-IN"/>
        </w:rPr>
        <w:t xml:space="preserve"> (2,1)</w:t>
      </w:r>
      <w:r>
        <w:rPr>
          <w:rFonts w:ascii="Times New Roman" w:hAnsi="Times New Roman" w:cs="Times New Roman"/>
          <w:sz w:val="24"/>
          <w:szCs w:val="24"/>
        </w:rPr>
        <w:t xml:space="preserve"> indicates an increase from Before, showing an upward trend.</w:t>
      </w:r>
    </w:p>
    <w:p w14:paraId="4D9372CF" w14:textId="1243205D" w:rsidR="006D5CE4" w:rsidRPr="00F4467C" w:rsidRDefault="006D5CE4" w:rsidP="006D5CE4">
      <w:pPr>
        <w:spacing w:line="360" w:lineRule="auto"/>
        <w:rPr>
          <w:rFonts w:ascii="Times New Roman" w:hAnsi="Times New Roman" w:cs="Times New Roman"/>
          <w:sz w:val="24"/>
          <w:szCs w:val="24"/>
        </w:rPr>
      </w:pPr>
      <w:r>
        <w:rPr>
          <w:rFonts w:ascii="Times New Roman" w:hAnsi="Times New Roman" w:cs="Times New Roman"/>
          <w:sz w:val="24"/>
          <w:szCs w:val="24"/>
        </w:rPr>
        <w:t xml:space="preserve">Lower Values: Suggest a decrease or low levels of the variable. The value of 0.1179 at </w:t>
      </w:r>
      <w:r w:rsidR="00290D61" w:rsidRPr="00AB0887">
        <w:rPr>
          <w:rFonts w:ascii="Times New Roman" w:hAnsi="Times New Roman" w:cs="Times New Roman"/>
          <w:color w:val="000000" w:themeColor="text1"/>
          <w:sz w:val="24"/>
          <w:szCs w:val="24"/>
          <w:lang w:val="en" w:eastAsia="en-IN"/>
        </w:rPr>
        <w:t xml:space="preserve">previous day's </w:t>
      </w:r>
      <w:r w:rsidR="00290D61">
        <w:rPr>
          <w:rFonts w:ascii="Times New Roman" w:hAnsi="Times New Roman" w:cs="Times New Roman"/>
          <w:color w:val="000000" w:themeColor="text1"/>
          <w:sz w:val="24"/>
          <w:szCs w:val="24"/>
          <w:lang w:val="en" w:eastAsia="en-IN"/>
        </w:rPr>
        <w:t>Increment</w:t>
      </w:r>
      <w:r w:rsidR="00290D61" w:rsidRPr="00AB0887">
        <w:rPr>
          <w:rFonts w:ascii="Times New Roman" w:hAnsi="Times New Roman" w:cs="Times New Roman"/>
          <w:color w:val="000000" w:themeColor="text1"/>
          <w:sz w:val="24"/>
          <w:szCs w:val="24"/>
          <w:lang w:val="en" w:eastAsia="en-IN"/>
        </w:rPr>
        <w:t xml:space="preserve"> to the current day's </w:t>
      </w:r>
      <w:r w:rsidR="00290D61">
        <w:rPr>
          <w:rFonts w:ascii="Times New Roman" w:hAnsi="Times New Roman" w:cs="Times New Roman"/>
          <w:color w:val="000000" w:themeColor="text1"/>
          <w:sz w:val="24"/>
          <w:szCs w:val="24"/>
          <w:lang w:val="en" w:eastAsia="en-IN"/>
        </w:rPr>
        <w:t>Remind same</w:t>
      </w:r>
      <w:r w:rsidR="00290D61" w:rsidRPr="00AB0887">
        <w:rPr>
          <w:rFonts w:ascii="Times New Roman" w:hAnsi="Times New Roman" w:cs="Times New Roman"/>
          <w:color w:val="000000" w:themeColor="text1"/>
          <w:sz w:val="24"/>
          <w:szCs w:val="24"/>
          <w:lang w:val="en" w:eastAsia="en-IN"/>
        </w:rPr>
        <w:t xml:space="preserve"> state</w:t>
      </w:r>
      <w:r w:rsidR="00290D61">
        <w:rPr>
          <w:rFonts w:ascii="Times New Roman" w:hAnsi="Times New Roman" w:cs="Times New Roman"/>
          <w:sz w:val="24"/>
          <w:szCs w:val="24"/>
        </w:rPr>
        <w:t xml:space="preserve"> </w:t>
      </w:r>
      <w:r>
        <w:rPr>
          <w:rFonts w:ascii="Times New Roman" w:hAnsi="Times New Roman" w:cs="Times New Roman"/>
          <w:sz w:val="24"/>
          <w:szCs w:val="24"/>
        </w:rPr>
        <w:t>(1,2) indicates a slight decrease from Before, showing a downward trend.</w:t>
      </w:r>
    </w:p>
    <w:p w14:paraId="2CA84525" w14:textId="77777777" w:rsidR="006D5CE4" w:rsidRDefault="006D5CE4" w:rsidP="006D5CE4">
      <w:pPr>
        <w:spacing w:line="360" w:lineRule="auto"/>
        <w:rPr>
          <w:rFonts w:ascii="Times New Roman" w:hAnsi="Times New Roman" w:cs="Times New Roman"/>
          <w:b/>
          <w:bCs/>
          <w:sz w:val="24"/>
          <w:szCs w:val="24"/>
        </w:rPr>
      </w:pPr>
      <w:r>
        <w:rPr>
          <w:rFonts w:ascii="Times New Roman" w:hAnsi="Times New Roman" w:cs="Times New Roman"/>
          <w:b/>
          <w:bCs/>
          <w:sz w:val="24"/>
          <w:szCs w:val="24"/>
        </w:rPr>
        <w:t>After COVID-19:</w:t>
      </w:r>
    </w:p>
    <w:p w14:paraId="4E715D07" w14:textId="274F1C2E" w:rsidR="006D5CE4" w:rsidRDefault="006D5CE4" w:rsidP="006D5CE4">
      <w:pPr>
        <w:spacing w:line="360" w:lineRule="auto"/>
        <w:rPr>
          <w:rFonts w:ascii="Times New Roman" w:hAnsi="Times New Roman" w:cs="Times New Roman"/>
          <w:sz w:val="24"/>
          <w:szCs w:val="24"/>
        </w:rPr>
      </w:pPr>
      <w:r>
        <w:rPr>
          <w:rFonts w:ascii="Times New Roman" w:hAnsi="Times New Roman" w:cs="Times New Roman"/>
          <w:sz w:val="24"/>
          <w:szCs w:val="24"/>
        </w:rPr>
        <w:t>Higher Values: Suggest that the variable has either remained high or increased from the initial state. A value of 0.4848 at</w:t>
      </w:r>
      <w:r w:rsidR="00290D61">
        <w:rPr>
          <w:rFonts w:ascii="Times New Roman" w:hAnsi="Times New Roman" w:cs="Times New Roman"/>
          <w:sz w:val="24"/>
          <w:szCs w:val="24"/>
        </w:rPr>
        <w:t xml:space="preserve"> </w:t>
      </w:r>
      <w:r w:rsidR="00290D61" w:rsidRPr="00AB0887">
        <w:rPr>
          <w:rFonts w:ascii="Times New Roman" w:hAnsi="Times New Roman" w:cs="Times New Roman"/>
          <w:color w:val="000000" w:themeColor="text1"/>
          <w:sz w:val="24"/>
          <w:szCs w:val="24"/>
          <w:lang w:val="en" w:eastAsia="en-IN"/>
        </w:rPr>
        <w:t xml:space="preserve">previous day's </w:t>
      </w:r>
      <w:r w:rsidR="00290D61">
        <w:rPr>
          <w:rFonts w:ascii="Times New Roman" w:hAnsi="Times New Roman" w:cs="Times New Roman"/>
          <w:color w:val="000000" w:themeColor="text1"/>
          <w:sz w:val="24"/>
          <w:szCs w:val="24"/>
          <w:lang w:val="en" w:eastAsia="en-IN"/>
        </w:rPr>
        <w:t>Remind same</w:t>
      </w:r>
      <w:r w:rsidR="00290D61" w:rsidRPr="00AB0887">
        <w:rPr>
          <w:rFonts w:ascii="Times New Roman" w:hAnsi="Times New Roman" w:cs="Times New Roman"/>
          <w:color w:val="000000" w:themeColor="text1"/>
          <w:sz w:val="24"/>
          <w:szCs w:val="24"/>
          <w:lang w:val="en" w:eastAsia="en-IN"/>
        </w:rPr>
        <w:t xml:space="preserve"> to the current day's </w:t>
      </w:r>
      <w:r w:rsidR="00290D61">
        <w:rPr>
          <w:rFonts w:ascii="Times New Roman" w:hAnsi="Times New Roman" w:cs="Times New Roman"/>
          <w:color w:val="000000" w:themeColor="text1"/>
          <w:sz w:val="24"/>
          <w:szCs w:val="24"/>
          <w:lang w:val="en" w:eastAsia="en-IN"/>
        </w:rPr>
        <w:t>Decrement</w:t>
      </w:r>
      <w:r w:rsidR="00290D61" w:rsidRPr="00AB0887">
        <w:rPr>
          <w:rFonts w:ascii="Times New Roman" w:hAnsi="Times New Roman" w:cs="Times New Roman"/>
          <w:color w:val="000000" w:themeColor="text1"/>
          <w:sz w:val="24"/>
          <w:szCs w:val="24"/>
          <w:lang w:val="en" w:eastAsia="en-IN"/>
        </w:rPr>
        <w:t xml:space="preserve"> state</w:t>
      </w:r>
      <w:r>
        <w:rPr>
          <w:rFonts w:ascii="Times New Roman" w:hAnsi="Times New Roman" w:cs="Times New Roman"/>
          <w:sz w:val="24"/>
          <w:szCs w:val="24"/>
        </w:rPr>
        <w:t xml:space="preserve"> (2,3) suggests a sustained high value or a return to a high state after a temporary change.</w:t>
      </w:r>
    </w:p>
    <w:p w14:paraId="6E0AC569" w14:textId="414A3488" w:rsidR="006D5CE4" w:rsidRDefault="006D5CE4" w:rsidP="00952BA7">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Lower Values: Suggest that the variable has either remained low or decreased from the initial state. A value of 0.1212 at </w:t>
      </w:r>
      <w:r w:rsidR="00C331F8" w:rsidRPr="00AB0887">
        <w:rPr>
          <w:rFonts w:ascii="Times New Roman" w:hAnsi="Times New Roman" w:cs="Times New Roman"/>
          <w:color w:val="000000" w:themeColor="text1"/>
          <w:sz w:val="24"/>
          <w:szCs w:val="24"/>
          <w:lang w:val="en" w:eastAsia="en-IN"/>
        </w:rPr>
        <w:t xml:space="preserve">previous day's </w:t>
      </w:r>
      <w:r w:rsidR="00C331F8">
        <w:rPr>
          <w:rFonts w:ascii="Times New Roman" w:hAnsi="Times New Roman" w:cs="Times New Roman"/>
          <w:color w:val="000000" w:themeColor="text1"/>
          <w:sz w:val="24"/>
          <w:szCs w:val="24"/>
          <w:lang w:val="en" w:eastAsia="en-IN"/>
        </w:rPr>
        <w:t>Remind same</w:t>
      </w:r>
      <w:r w:rsidR="00C331F8" w:rsidRPr="00AB0887">
        <w:rPr>
          <w:rFonts w:ascii="Times New Roman" w:hAnsi="Times New Roman" w:cs="Times New Roman"/>
          <w:color w:val="000000" w:themeColor="text1"/>
          <w:sz w:val="24"/>
          <w:szCs w:val="24"/>
          <w:lang w:val="en" w:eastAsia="en-IN"/>
        </w:rPr>
        <w:t xml:space="preserve"> to the current day's </w:t>
      </w:r>
      <w:r w:rsidR="00C331F8">
        <w:rPr>
          <w:rFonts w:ascii="Times New Roman" w:hAnsi="Times New Roman" w:cs="Times New Roman"/>
          <w:color w:val="000000" w:themeColor="text1"/>
          <w:sz w:val="24"/>
          <w:szCs w:val="24"/>
          <w:lang w:val="en" w:eastAsia="en-IN"/>
        </w:rPr>
        <w:t>Remind same</w:t>
      </w:r>
      <w:r w:rsidR="00C331F8" w:rsidRPr="00AB0887">
        <w:rPr>
          <w:rFonts w:ascii="Times New Roman" w:hAnsi="Times New Roman" w:cs="Times New Roman"/>
          <w:color w:val="000000" w:themeColor="text1"/>
          <w:sz w:val="24"/>
          <w:szCs w:val="24"/>
          <w:lang w:val="en" w:eastAsia="en-IN"/>
        </w:rPr>
        <w:t xml:space="preserve"> state</w:t>
      </w:r>
      <w:r w:rsidR="00C331F8">
        <w:rPr>
          <w:rFonts w:ascii="Times New Roman" w:hAnsi="Times New Roman" w:cs="Times New Roman"/>
          <w:color w:val="000000" w:themeColor="text1"/>
          <w:sz w:val="24"/>
          <w:szCs w:val="24"/>
          <w:lang w:val="en" w:eastAsia="en-IN"/>
        </w:rPr>
        <w:t xml:space="preserve"> </w:t>
      </w:r>
      <w:r>
        <w:rPr>
          <w:rFonts w:ascii="Times New Roman" w:hAnsi="Times New Roman" w:cs="Times New Roman"/>
          <w:sz w:val="24"/>
          <w:szCs w:val="24"/>
        </w:rPr>
        <w:t>(2,2) suggests a decrease or sustained low value after a temporary change.</w:t>
      </w:r>
    </w:p>
    <w:p w14:paraId="2E442E41" w14:textId="77777777" w:rsidR="006D5CE4" w:rsidRDefault="006D5CE4" w:rsidP="00952BA7">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By examining the higher and lower values of the closing price of SBI before, during, and after COVID-19, we can observe trends in how the variables were impacted, identifying areas of resilience, growth, decline, or recovery.</w:t>
      </w:r>
    </w:p>
    <w:p w14:paraId="5DDAB2AC" w14:textId="3D4A016E" w:rsidR="006E5D96" w:rsidRPr="00FF65C6" w:rsidRDefault="006E5D96" w:rsidP="00FF65C6">
      <w:pPr>
        <w:pStyle w:val="Heading3"/>
        <w:rPr>
          <w:rFonts w:ascii="Times New Roman" w:hAnsi="Times New Roman" w:cs="Times New Roman"/>
          <w:b/>
          <w:bCs/>
          <w:color w:val="000000" w:themeColor="text1"/>
          <w:lang w:val="en-US"/>
        </w:rPr>
      </w:pPr>
      <w:bookmarkStart w:id="44" w:name="_Toc171001471"/>
      <w:r w:rsidRPr="00FF65C6">
        <w:rPr>
          <w:rFonts w:ascii="Times New Roman" w:hAnsi="Times New Roman" w:cs="Times New Roman"/>
          <w:b/>
          <w:bCs/>
          <w:color w:val="000000" w:themeColor="text1"/>
          <w:lang w:val="en" w:eastAsia="en-IN"/>
        </w:rPr>
        <w:t>3.1.</w:t>
      </w:r>
      <w:r w:rsidR="00F67213" w:rsidRPr="00FF65C6">
        <w:rPr>
          <w:rFonts w:ascii="Times New Roman" w:hAnsi="Times New Roman" w:cs="Times New Roman"/>
          <w:b/>
          <w:bCs/>
          <w:color w:val="000000" w:themeColor="text1"/>
          <w:lang w:val="en" w:eastAsia="en-IN"/>
        </w:rPr>
        <w:t>2</w:t>
      </w:r>
      <w:r w:rsidRPr="00FF65C6">
        <w:rPr>
          <w:rFonts w:ascii="Times New Roman" w:hAnsi="Times New Roman" w:cs="Times New Roman"/>
          <w:b/>
          <w:bCs/>
          <w:color w:val="000000" w:themeColor="text1"/>
          <w:lang w:val="en" w:eastAsia="en-IN"/>
        </w:rPr>
        <w:t xml:space="preserve"> </w:t>
      </w:r>
      <w:r w:rsidRPr="00FF65C6">
        <w:rPr>
          <w:rFonts w:ascii="Times New Roman" w:hAnsi="Times New Roman" w:cs="Times New Roman"/>
          <w:b/>
          <w:bCs/>
          <w:color w:val="000000" w:themeColor="text1"/>
          <w:lang w:val="en-US"/>
        </w:rPr>
        <w:t>Transition Probability Matrix for opening</w:t>
      </w:r>
      <w:r w:rsidR="00950A48" w:rsidRPr="00FF65C6">
        <w:rPr>
          <w:rFonts w:ascii="Times New Roman" w:hAnsi="Times New Roman" w:cs="Times New Roman"/>
          <w:b/>
          <w:bCs/>
          <w:color w:val="000000" w:themeColor="text1"/>
          <w:lang w:val="en-US"/>
        </w:rPr>
        <w:t xml:space="preserve"> and closing</w:t>
      </w:r>
      <w:r w:rsidRPr="00FF65C6">
        <w:rPr>
          <w:rFonts w:ascii="Times New Roman" w:hAnsi="Times New Roman" w:cs="Times New Roman"/>
          <w:b/>
          <w:bCs/>
          <w:color w:val="000000" w:themeColor="text1"/>
          <w:lang w:val="en-US"/>
        </w:rPr>
        <w:t xml:space="preserve"> prices of HDFC</w:t>
      </w:r>
      <w:bookmarkEnd w:id="44"/>
      <w:r w:rsidRPr="00FF65C6">
        <w:rPr>
          <w:rFonts w:ascii="Times New Roman" w:hAnsi="Times New Roman" w:cs="Times New Roman"/>
          <w:b/>
          <w:bCs/>
          <w:color w:val="000000" w:themeColor="text1"/>
          <w:lang w:val="en-US"/>
        </w:rPr>
        <w:t xml:space="preserve"> </w:t>
      </w:r>
    </w:p>
    <w:tbl>
      <w:tblPr>
        <w:tblStyle w:val="TableGrid"/>
        <w:tblW w:w="0" w:type="auto"/>
        <w:jc w:val="center"/>
        <w:tblLayout w:type="fixed"/>
        <w:tblLook w:val="04A0" w:firstRow="1" w:lastRow="0" w:firstColumn="1" w:lastColumn="0" w:noHBand="0" w:noVBand="1"/>
      </w:tblPr>
      <w:tblGrid>
        <w:gridCol w:w="568"/>
        <w:gridCol w:w="845"/>
        <w:gridCol w:w="793"/>
        <w:gridCol w:w="870"/>
        <w:gridCol w:w="870"/>
        <w:gridCol w:w="870"/>
        <w:gridCol w:w="870"/>
        <w:gridCol w:w="795"/>
        <w:gridCol w:w="795"/>
        <w:gridCol w:w="870"/>
        <w:gridCol w:w="870"/>
      </w:tblGrid>
      <w:tr w:rsidR="006E5D1B" w:rsidRPr="003D4158" w14:paraId="626DD339" w14:textId="77777777" w:rsidTr="005C3343">
        <w:trPr>
          <w:trHeight w:val="465"/>
          <w:jc w:val="center"/>
        </w:trPr>
        <w:tc>
          <w:tcPr>
            <w:tcW w:w="1413" w:type="dxa"/>
            <w:gridSpan w:val="2"/>
          </w:tcPr>
          <w:p w14:paraId="5A220F52" w14:textId="77777777" w:rsidR="006E5D1B" w:rsidRPr="00FA2B5C" w:rsidRDefault="006E5D1B" w:rsidP="003D4158">
            <w:pPr>
              <w:spacing w:line="360" w:lineRule="auto"/>
              <w:rPr>
                <w:rFonts w:ascii="Times New Roman" w:hAnsi="Times New Roman" w:cs="Times New Roman"/>
                <w:b/>
                <w:bCs/>
                <w:sz w:val="20"/>
                <w:szCs w:val="20"/>
                <w:lang w:val="en-US"/>
              </w:rPr>
            </w:pPr>
          </w:p>
        </w:tc>
        <w:tc>
          <w:tcPr>
            <w:tcW w:w="793" w:type="dxa"/>
          </w:tcPr>
          <w:p w14:paraId="67B2B605" w14:textId="77777777" w:rsidR="006E5D1B" w:rsidRPr="00FA2B5C" w:rsidRDefault="006E5D1B" w:rsidP="003D4158">
            <w:pPr>
              <w:spacing w:line="360" w:lineRule="auto"/>
              <w:rPr>
                <w:rFonts w:ascii="Times New Roman" w:hAnsi="Times New Roman" w:cs="Times New Roman"/>
                <w:b/>
                <w:bCs/>
                <w:sz w:val="20"/>
                <w:szCs w:val="20"/>
                <w:lang w:val="en-US"/>
              </w:rPr>
            </w:pPr>
            <w:r w:rsidRPr="00FA2B5C">
              <w:rPr>
                <w:rFonts w:ascii="Times New Roman" w:hAnsi="Times New Roman" w:cs="Times New Roman"/>
                <w:b/>
                <w:bCs/>
                <w:sz w:val="20"/>
                <w:szCs w:val="20"/>
                <w:lang w:val="en-US"/>
              </w:rPr>
              <w:t>(1,1)</w:t>
            </w:r>
          </w:p>
        </w:tc>
        <w:tc>
          <w:tcPr>
            <w:tcW w:w="870" w:type="dxa"/>
          </w:tcPr>
          <w:p w14:paraId="4DFDD9F9" w14:textId="77777777" w:rsidR="006E5D1B" w:rsidRPr="00FA2B5C" w:rsidRDefault="006E5D1B" w:rsidP="003D4158">
            <w:pPr>
              <w:spacing w:line="360" w:lineRule="auto"/>
              <w:rPr>
                <w:rFonts w:ascii="Times New Roman" w:hAnsi="Times New Roman" w:cs="Times New Roman"/>
                <w:b/>
                <w:bCs/>
                <w:sz w:val="20"/>
                <w:szCs w:val="20"/>
                <w:lang w:val="en-US"/>
              </w:rPr>
            </w:pPr>
            <w:r w:rsidRPr="00FA2B5C">
              <w:rPr>
                <w:rFonts w:ascii="Times New Roman" w:hAnsi="Times New Roman" w:cs="Times New Roman"/>
                <w:b/>
                <w:bCs/>
                <w:sz w:val="20"/>
                <w:szCs w:val="20"/>
                <w:lang w:val="en-US"/>
              </w:rPr>
              <w:t>(1,2)</w:t>
            </w:r>
          </w:p>
        </w:tc>
        <w:tc>
          <w:tcPr>
            <w:tcW w:w="870" w:type="dxa"/>
          </w:tcPr>
          <w:p w14:paraId="1E9FFE79" w14:textId="77777777" w:rsidR="006E5D1B" w:rsidRPr="00FA2B5C" w:rsidRDefault="006E5D1B" w:rsidP="003D4158">
            <w:pPr>
              <w:spacing w:line="360" w:lineRule="auto"/>
              <w:rPr>
                <w:rFonts w:ascii="Times New Roman" w:hAnsi="Times New Roman" w:cs="Times New Roman"/>
                <w:b/>
                <w:bCs/>
                <w:sz w:val="20"/>
                <w:szCs w:val="20"/>
                <w:lang w:val="en-US"/>
              </w:rPr>
            </w:pPr>
            <w:r w:rsidRPr="00FA2B5C">
              <w:rPr>
                <w:rFonts w:ascii="Times New Roman" w:hAnsi="Times New Roman" w:cs="Times New Roman"/>
                <w:b/>
                <w:bCs/>
                <w:sz w:val="20"/>
                <w:szCs w:val="20"/>
                <w:lang w:val="en-US"/>
              </w:rPr>
              <w:t>(1,3)</w:t>
            </w:r>
          </w:p>
        </w:tc>
        <w:tc>
          <w:tcPr>
            <w:tcW w:w="870" w:type="dxa"/>
          </w:tcPr>
          <w:p w14:paraId="7AF239B3" w14:textId="77777777" w:rsidR="006E5D1B" w:rsidRPr="00FA2B5C" w:rsidRDefault="006E5D1B" w:rsidP="003D4158">
            <w:pPr>
              <w:spacing w:line="360" w:lineRule="auto"/>
              <w:rPr>
                <w:rFonts w:ascii="Times New Roman" w:hAnsi="Times New Roman" w:cs="Times New Roman"/>
                <w:b/>
                <w:bCs/>
                <w:sz w:val="20"/>
                <w:szCs w:val="20"/>
                <w:lang w:val="en-US"/>
              </w:rPr>
            </w:pPr>
            <w:r w:rsidRPr="00FA2B5C">
              <w:rPr>
                <w:rFonts w:ascii="Times New Roman" w:hAnsi="Times New Roman" w:cs="Times New Roman"/>
                <w:b/>
                <w:bCs/>
                <w:sz w:val="20"/>
                <w:szCs w:val="20"/>
                <w:lang w:val="en-US"/>
              </w:rPr>
              <w:t>(2,1)</w:t>
            </w:r>
          </w:p>
        </w:tc>
        <w:tc>
          <w:tcPr>
            <w:tcW w:w="870" w:type="dxa"/>
          </w:tcPr>
          <w:p w14:paraId="399C8EC0" w14:textId="77777777" w:rsidR="006E5D1B" w:rsidRPr="00FA2B5C" w:rsidRDefault="006E5D1B" w:rsidP="003D4158">
            <w:pPr>
              <w:spacing w:line="360" w:lineRule="auto"/>
              <w:rPr>
                <w:rFonts w:ascii="Times New Roman" w:hAnsi="Times New Roman" w:cs="Times New Roman"/>
                <w:b/>
                <w:bCs/>
                <w:sz w:val="20"/>
                <w:szCs w:val="20"/>
                <w:lang w:val="en-US"/>
              </w:rPr>
            </w:pPr>
            <w:r w:rsidRPr="00FA2B5C">
              <w:rPr>
                <w:rFonts w:ascii="Times New Roman" w:hAnsi="Times New Roman" w:cs="Times New Roman"/>
                <w:b/>
                <w:bCs/>
                <w:sz w:val="20"/>
                <w:szCs w:val="20"/>
                <w:lang w:val="en-US"/>
              </w:rPr>
              <w:t>(2,2)</w:t>
            </w:r>
          </w:p>
        </w:tc>
        <w:tc>
          <w:tcPr>
            <w:tcW w:w="795" w:type="dxa"/>
          </w:tcPr>
          <w:p w14:paraId="461D2601" w14:textId="77777777" w:rsidR="006E5D1B" w:rsidRPr="00FA2B5C" w:rsidRDefault="006E5D1B" w:rsidP="003D4158">
            <w:pPr>
              <w:spacing w:line="360" w:lineRule="auto"/>
              <w:rPr>
                <w:rFonts w:ascii="Times New Roman" w:hAnsi="Times New Roman" w:cs="Times New Roman"/>
                <w:b/>
                <w:bCs/>
                <w:sz w:val="20"/>
                <w:szCs w:val="20"/>
                <w:lang w:val="en-US"/>
              </w:rPr>
            </w:pPr>
            <w:r w:rsidRPr="00FA2B5C">
              <w:rPr>
                <w:rFonts w:ascii="Times New Roman" w:hAnsi="Times New Roman" w:cs="Times New Roman"/>
                <w:b/>
                <w:bCs/>
                <w:sz w:val="20"/>
                <w:szCs w:val="20"/>
                <w:lang w:val="en-US"/>
              </w:rPr>
              <w:t>(2,3)</w:t>
            </w:r>
          </w:p>
        </w:tc>
        <w:tc>
          <w:tcPr>
            <w:tcW w:w="795" w:type="dxa"/>
          </w:tcPr>
          <w:p w14:paraId="6747CE6D" w14:textId="77777777" w:rsidR="006E5D1B" w:rsidRPr="00FA2B5C" w:rsidRDefault="006E5D1B" w:rsidP="003D4158">
            <w:pPr>
              <w:spacing w:line="360" w:lineRule="auto"/>
              <w:rPr>
                <w:rFonts w:ascii="Times New Roman" w:hAnsi="Times New Roman" w:cs="Times New Roman"/>
                <w:b/>
                <w:bCs/>
                <w:sz w:val="20"/>
                <w:szCs w:val="20"/>
                <w:lang w:val="en-US"/>
              </w:rPr>
            </w:pPr>
            <w:r w:rsidRPr="00FA2B5C">
              <w:rPr>
                <w:rFonts w:ascii="Times New Roman" w:hAnsi="Times New Roman" w:cs="Times New Roman"/>
                <w:b/>
                <w:bCs/>
                <w:sz w:val="20"/>
                <w:szCs w:val="20"/>
                <w:lang w:val="en-US"/>
              </w:rPr>
              <w:t>(3,1)</w:t>
            </w:r>
          </w:p>
        </w:tc>
        <w:tc>
          <w:tcPr>
            <w:tcW w:w="870" w:type="dxa"/>
          </w:tcPr>
          <w:p w14:paraId="48C7122D" w14:textId="77777777" w:rsidR="006E5D1B" w:rsidRPr="003D4158" w:rsidRDefault="006E5D1B" w:rsidP="003D4158">
            <w:pPr>
              <w:spacing w:line="360" w:lineRule="auto"/>
              <w:rPr>
                <w:rFonts w:ascii="Times New Roman" w:hAnsi="Times New Roman" w:cs="Times New Roman"/>
                <w:b/>
                <w:bCs/>
                <w:sz w:val="20"/>
                <w:szCs w:val="20"/>
                <w:lang w:val="en-US"/>
              </w:rPr>
            </w:pPr>
            <w:r w:rsidRPr="003D4158">
              <w:rPr>
                <w:rFonts w:ascii="Times New Roman" w:hAnsi="Times New Roman" w:cs="Times New Roman"/>
                <w:b/>
                <w:bCs/>
                <w:sz w:val="20"/>
                <w:szCs w:val="20"/>
                <w:lang w:val="en-US"/>
              </w:rPr>
              <w:t>(3,2)</w:t>
            </w:r>
          </w:p>
        </w:tc>
        <w:tc>
          <w:tcPr>
            <w:tcW w:w="870" w:type="dxa"/>
          </w:tcPr>
          <w:p w14:paraId="18111560" w14:textId="77777777" w:rsidR="006E5D1B" w:rsidRPr="003D4158" w:rsidRDefault="006E5D1B" w:rsidP="003D4158">
            <w:pPr>
              <w:spacing w:line="360" w:lineRule="auto"/>
              <w:rPr>
                <w:rFonts w:ascii="Times New Roman" w:hAnsi="Times New Roman" w:cs="Times New Roman"/>
                <w:b/>
                <w:bCs/>
                <w:sz w:val="20"/>
                <w:szCs w:val="20"/>
                <w:lang w:val="en-US"/>
              </w:rPr>
            </w:pPr>
            <w:r w:rsidRPr="003D4158">
              <w:rPr>
                <w:rFonts w:ascii="Times New Roman" w:hAnsi="Times New Roman" w:cs="Times New Roman"/>
                <w:b/>
                <w:bCs/>
                <w:sz w:val="20"/>
                <w:szCs w:val="20"/>
                <w:lang w:val="en-US"/>
              </w:rPr>
              <w:t>(3,3)</w:t>
            </w:r>
          </w:p>
        </w:tc>
      </w:tr>
      <w:tr w:rsidR="00A918A8" w:rsidRPr="003D4158" w14:paraId="27109D9C" w14:textId="77777777" w:rsidTr="00FA2B5C">
        <w:trPr>
          <w:trHeight w:val="416"/>
          <w:jc w:val="center"/>
        </w:trPr>
        <w:tc>
          <w:tcPr>
            <w:tcW w:w="568" w:type="dxa"/>
            <w:vMerge w:val="restart"/>
            <w:textDirection w:val="btLr"/>
          </w:tcPr>
          <w:p w14:paraId="2A4D1942" w14:textId="77777777" w:rsidR="00A918A8" w:rsidRPr="00FA2B5C" w:rsidRDefault="00A918A8" w:rsidP="003D4158">
            <w:pPr>
              <w:spacing w:line="360" w:lineRule="auto"/>
              <w:ind w:left="113" w:right="113"/>
              <w:jc w:val="center"/>
              <w:rPr>
                <w:rFonts w:ascii="Times New Roman" w:hAnsi="Times New Roman" w:cs="Times New Roman"/>
                <w:b/>
                <w:bCs/>
                <w:sz w:val="20"/>
                <w:szCs w:val="20"/>
                <w:lang w:val="en-US"/>
              </w:rPr>
            </w:pPr>
            <w:bookmarkStart w:id="45" w:name="_Hlk170678697"/>
            <w:r w:rsidRPr="00FA2B5C">
              <w:rPr>
                <w:rFonts w:ascii="Times New Roman" w:hAnsi="Times New Roman" w:cs="Times New Roman"/>
                <w:b/>
                <w:bCs/>
                <w:sz w:val="20"/>
                <w:szCs w:val="20"/>
                <w:lang w:val="en-US"/>
              </w:rPr>
              <w:t>Open</w:t>
            </w:r>
          </w:p>
        </w:tc>
        <w:tc>
          <w:tcPr>
            <w:tcW w:w="845" w:type="dxa"/>
            <w:vAlign w:val="center"/>
          </w:tcPr>
          <w:p w14:paraId="6ACED3DD" w14:textId="77777777" w:rsidR="00A918A8" w:rsidRPr="00FA2B5C" w:rsidRDefault="00A918A8" w:rsidP="003D4158">
            <w:pPr>
              <w:spacing w:line="360" w:lineRule="auto"/>
              <w:rPr>
                <w:rFonts w:ascii="Times New Roman" w:hAnsi="Times New Roman" w:cs="Times New Roman"/>
                <w:b/>
                <w:bCs/>
                <w:sz w:val="20"/>
                <w:szCs w:val="20"/>
                <w:lang w:val="en-US"/>
              </w:rPr>
            </w:pPr>
            <w:r w:rsidRPr="00FA2B5C">
              <w:rPr>
                <w:rFonts w:ascii="Times New Roman" w:eastAsia="Times New Roman" w:hAnsi="Times New Roman" w:cs="Times New Roman"/>
                <w:kern w:val="0"/>
                <w:sz w:val="20"/>
                <w:szCs w:val="20"/>
                <w:lang w:val="en-US" w:eastAsia="en-IN"/>
                <w14:ligatures w14:val="none"/>
              </w:rPr>
              <w:t>Before</w:t>
            </w:r>
          </w:p>
        </w:tc>
        <w:tc>
          <w:tcPr>
            <w:tcW w:w="793" w:type="dxa"/>
          </w:tcPr>
          <w:p w14:paraId="1BA2ABCA" w14:textId="17216068" w:rsidR="00A918A8" w:rsidRPr="00FA2B5C" w:rsidRDefault="00AB0887" w:rsidP="003D4158">
            <w:pPr>
              <w:spacing w:line="360" w:lineRule="auto"/>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0.4577</m:t>
                </m:r>
              </m:oMath>
            </m:oMathPara>
          </w:p>
        </w:tc>
        <w:tc>
          <w:tcPr>
            <w:tcW w:w="870" w:type="dxa"/>
          </w:tcPr>
          <w:p w14:paraId="4AA52A71" w14:textId="774E7D13" w:rsidR="00A918A8" w:rsidRPr="00FA2B5C" w:rsidRDefault="00C72FE2" w:rsidP="003D4158">
            <w:pPr>
              <w:spacing w:line="360" w:lineRule="auto"/>
              <w:rPr>
                <w:rFonts w:ascii="Times New Roman" w:hAnsi="Times New Roman" w:cs="Times New Roman"/>
                <w:b/>
                <w:bCs/>
                <w:sz w:val="20"/>
                <w:szCs w:val="20"/>
                <w:lang w:val="en-US"/>
              </w:rPr>
            </w:pPr>
            <m:oMathPara>
              <m:oMath>
                <m:r>
                  <m:rPr>
                    <m:sty m:val="b"/>
                  </m:rPr>
                  <w:rPr>
                    <w:rFonts w:ascii="Cambria Math" w:eastAsia="Times New Roman" w:hAnsi="Cambria Math" w:cs="Times New Roman"/>
                    <w:kern w:val="0"/>
                    <w:sz w:val="20"/>
                    <w:szCs w:val="20"/>
                    <w:lang w:eastAsia="en-IN"/>
                    <w14:ligatures w14:val="none"/>
                  </w:rPr>
                  <m:t>0.1294</m:t>
                </m:r>
              </m:oMath>
            </m:oMathPara>
          </w:p>
        </w:tc>
        <w:tc>
          <w:tcPr>
            <w:tcW w:w="870" w:type="dxa"/>
          </w:tcPr>
          <w:p w14:paraId="3D5A0485" w14:textId="79DE2632" w:rsidR="00A918A8" w:rsidRPr="00FA2B5C" w:rsidRDefault="00AB0887" w:rsidP="003D4158">
            <w:pPr>
              <w:spacing w:line="360" w:lineRule="auto"/>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0.4129</m:t>
                </m:r>
              </m:oMath>
            </m:oMathPara>
          </w:p>
        </w:tc>
        <w:tc>
          <w:tcPr>
            <w:tcW w:w="870" w:type="dxa"/>
          </w:tcPr>
          <w:p w14:paraId="416C497E" w14:textId="000AC251" w:rsidR="00A918A8" w:rsidRPr="00FA2B5C" w:rsidRDefault="00AB0887" w:rsidP="003D4158">
            <w:pPr>
              <w:spacing w:line="360" w:lineRule="auto"/>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0.36</m:t>
                </m:r>
              </m:oMath>
            </m:oMathPara>
          </w:p>
        </w:tc>
        <w:tc>
          <w:tcPr>
            <w:tcW w:w="870" w:type="dxa"/>
          </w:tcPr>
          <w:p w14:paraId="724C452E" w14:textId="70785E0B" w:rsidR="00A918A8" w:rsidRPr="00FA2B5C" w:rsidRDefault="00AB0887" w:rsidP="003D4158">
            <w:pPr>
              <w:spacing w:line="360" w:lineRule="auto"/>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0.16</m:t>
                </m:r>
              </m:oMath>
            </m:oMathPara>
          </w:p>
        </w:tc>
        <w:tc>
          <w:tcPr>
            <w:tcW w:w="795" w:type="dxa"/>
          </w:tcPr>
          <w:p w14:paraId="7306F0D1" w14:textId="3CA22336" w:rsidR="00A918A8" w:rsidRPr="00FA2B5C" w:rsidRDefault="00C72FE2" w:rsidP="003D4158">
            <w:pPr>
              <w:spacing w:line="360" w:lineRule="auto"/>
              <w:rPr>
                <w:rFonts w:ascii="Times New Roman" w:hAnsi="Times New Roman" w:cs="Times New Roman"/>
                <w:b/>
                <w:bCs/>
                <w:sz w:val="20"/>
                <w:szCs w:val="20"/>
                <w:lang w:val="en-US"/>
              </w:rPr>
            </w:pPr>
            <m:oMathPara>
              <m:oMath>
                <m:r>
                  <m:rPr>
                    <m:sty m:val="b"/>
                  </m:rPr>
                  <w:rPr>
                    <w:rFonts w:ascii="Cambria Math" w:eastAsia="Times New Roman" w:hAnsi="Cambria Math" w:cs="Times New Roman"/>
                    <w:kern w:val="0"/>
                    <w:sz w:val="20"/>
                    <w:szCs w:val="20"/>
                    <w:lang w:eastAsia="en-IN"/>
                    <w14:ligatures w14:val="none"/>
                  </w:rPr>
                  <m:t>0.48</m:t>
                </m:r>
              </m:oMath>
            </m:oMathPara>
          </w:p>
        </w:tc>
        <w:tc>
          <w:tcPr>
            <w:tcW w:w="795" w:type="dxa"/>
          </w:tcPr>
          <w:p w14:paraId="6C516C8C" w14:textId="045F66AF" w:rsidR="00A918A8" w:rsidRPr="00FA2B5C" w:rsidRDefault="00AB0887" w:rsidP="003D4158">
            <w:pPr>
              <w:spacing w:line="360" w:lineRule="auto"/>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0.3803</m:t>
                </m:r>
              </m:oMath>
            </m:oMathPara>
          </w:p>
        </w:tc>
        <w:tc>
          <w:tcPr>
            <w:tcW w:w="870" w:type="dxa"/>
          </w:tcPr>
          <w:p w14:paraId="0ABE22FC" w14:textId="1E450320" w:rsidR="00A918A8" w:rsidRPr="003D4158" w:rsidRDefault="00AB0887" w:rsidP="003D4158">
            <w:pPr>
              <w:spacing w:line="360" w:lineRule="auto"/>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0.1737</m:t>
                </m:r>
              </m:oMath>
            </m:oMathPara>
          </w:p>
        </w:tc>
        <w:tc>
          <w:tcPr>
            <w:tcW w:w="870" w:type="dxa"/>
          </w:tcPr>
          <w:p w14:paraId="3B50D538" w14:textId="4698CC7A" w:rsidR="00A918A8" w:rsidRPr="003D4158" w:rsidRDefault="00AB0887" w:rsidP="003D4158">
            <w:pPr>
              <w:spacing w:line="360" w:lineRule="auto"/>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0.446</m:t>
                </m:r>
              </m:oMath>
            </m:oMathPara>
          </w:p>
        </w:tc>
      </w:tr>
      <w:bookmarkEnd w:id="45"/>
      <w:tr w:rsidR="00A918A8" w:rsidRPr="003D4158" w14:paraId="410E2BD8" w14:textId="77777777" w:rsidTr="00FA2B5C">
        <w:trPr>
          <w:trHeight w:val="438"/>
          <w:jc w:val="center"/>
        </w:trPr>
        <w:tc>
          <w:tcPr>
            <w:tcW w:w="568" w:type="dxa"/>
            <w:vMerge/>
          </w:tcPr>
          <w:p w14:paraId="437B4276" w14:textId="77777777" w:rsidR="00A918A8" w:rsidRPr="00FA2B5C" w:rsidRDefault="00A918A8" w:rsidP="003D4158">
            <w:pPr>
              <w:spacing w:line="360" w:lineRule="auto"/>
              <w:jc w:val="center"/>
              <w:rPr>
                <w:rFonts w:ascii="Times New Roman" w:hAnsi="Times New Roman" w:cs="Times New Roman"/>
                <w:b/>
                <w:bCs/>
                <w:sz w:val="20"/>
                <w:szCs w:val="20"/>
                <w:lang w:val="en-US"/>
              </w:rPr>
            </w:pPr>
          </w:p>
        </w:tc>
        <w:tc>
          <w:tcPr>
            <w:tcW w:w="845" w:type="dxa"/>
            <w:vAlign w:val="center"/>
          </w:tcPr>
          <w:p w14:paraId="6AB18C12" w14:textId="0A7089A1" w:rsidR="00A918A8" w:rsidRPr="00FA2B5C" w:rsidRDefault="00A918A8" w:rsidP="003D4158">
            <w:pPr>
              <w:spacing w:line="360" w:lineRule="auto"/>
              <w:rPr>
                <w:rFonts w:ascii="Times New Roman" w:hAnsi="Times New Roman" w:cs="Times New Roman"/>
                <w:b/>
                <w:bCs/>
                <w:sz w:val="20"/>
                <w:szCs w:val="20"/>
                <w:lang w:val="en-US"/>
              </w:rPr>
            </w:pPr>
            <w:r w:rsidRPr="00FA2B5C">
              <w:rPr>
                <w:rFonts w:ascii="Times New Roman" w:eastAsia="Times New Roman" w:hAnsi="Times New Roman" w:cs="Times New Roman"/>
                <w:kern w:val="0"/>
                <w:sz w:val="20"/>
                <w:szCs w:val="20"/>
                <w:lang w:val="en-US" w:eastAsia="en-IN"/>
                <w14:ligatures w14:val="none"/>
              </w:rPr>
              <w:t>Durin</w:t>
            </w:r>
            <w:r w:rsidR="009E3DF1" w:rsidRPr="00FA2B5C">
              <w:rPr>
                <w:rFonts w:ascii="Times New Roman" w:eastAsia="Times New Roman" w:hAnsi="Times New Roman" w:cs="Times New Roman"/>
                <w:kern w:val="0"/>
                <w:sz w:val="20"/>
                <w:szCs w:val="20"/>
                <w:lang w:val="en-US" w:eastAsia="en-IN"/>
                <w14:ligatures w14:val="none"/>
              </w:rPr>
              <w:t>g</w:t>
            </w:r>
          </w:p>
        </w:tc>
        <w:tc>
          <w:tcPr>
            <w:tcW w:w="793" w:type="dxa"/>
          </w:tcPr>
          <w:p w14:paraId="38577B43" w14:textId="3998ECDA" w:rsidR="00A918A8" w:rsidRPr="00FA2B5C" w:rsidRDefault="00AB0887" w:rsidP="003D4158">
            <w:pPr>
              <w:spacing w:line="360" w:lineRule="auto"/>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0.3706</m:t>
                </m:r>
              </m:oMath>
            </m:oMathPara>
          </w:p>
        </w:tc>
        <w:tc>
          <w:tcPr>
            <w:tcW w:w="870" w:type="dxa"/>
          </w:tcPr>
          <w:p w14:paraId="0F208253" w14:textId="282BDCCA" w:rsidR="00A918A8" w:rsidRPr="00FA2B5C" w:rsidRDefault="00AB0887" w:rsidP="003D4158">
            <w:pPr>
              <w:spacing w:line="360" w:lineRule="auto"/>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0.198</m:t>
                </m:r>
              </m:oMath>
            </m:oMathPara>
          </w:p>
        </w:tc>
        <w:tc>
          <w:tcPr>
            <w:tcW w:w="870" w:type="dxa"/>
          </w:tcPr>
          <w:p w14:paraId="6D345A7B" w14:textId="281AC3C9" w:rsidR="00A918A8" w:rsidRPr="00FA2B5C" w:rsidRDefault="00C72FE2" w:rsidP="003D4158">
            <w:pPr>
              <w:spacing w:line="360" w:lineRule="auto"/>
              <w:rPr>
                <w:rFonts w:ascii="Times New Roman" w:hAnsi="Times New Roman" w:cs="Times New Roman"/>
                <w:b/>
                <w:bCs/>
                <w:sz w:val="20"/>
                <w:szCs w:val="20"/>
                <w:lang w:val="en-US"/>
              </w:rPr>
            </w:pPr>
            <m:oMathPara>
              <m:oMath>
                <m:r>
                  <m:rPr>
                    <m:sty m:val="b"/>
                  </m:rPr>
                  <w:rPr>
                    <w:rFonts w:ascii="Cambria Math" w:eastAsia="Times New Roman" w:hAnsi="Cambria Math" w:cs="Times New Roman"/>
                    <w:kern w:val="0"/>
                    <w:sz w:val="20"/>
                    <w:szCs w:val="20"/>
                    <w:lang w:eastAsia="en-IN"/>
                    <w14:ligatures w14:val="none"/>
                  </w:rPr>
                  <m:t>0.4315</m:t>
                </m:r>
              </m:oMath>
            </m:oMathPara>
          </w:p>
        </w:tc>
        <w:tc>
          <w:tcPr>
            <w:tcW w:w="870" w:type="dxa"/>
          </w:tcPr>
          <w:p w14:paraId="0C800098" w14:textId="30D32B1C" w:rsidR="00A918A8" w:rsidRPr="00FA2B5C" w:rsidRDefault="00AB0887" w:rsidP="003D4158">
            <w:pPr>
              <w:spacing w:line="360" w:lineRule="auto"/>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0.4255</m:t>
                </m:r>
              </m:oMath>
            </m:oMathPara>
          </w:p>
        </w:tc>
        <w:tc>
          <w:tcPr>
            <w:tcW w:w="870" w:type="dxa"/>
          </w:tcPr>
          <w:p w14:paraId="25A38DE1" w14:textId="160CE2AD" w:rsidR="00A918A8" w:rsidRPr="00FA2B5C" w:rsidRDefault="00C72FE2" w:rsidP="003D4158">
            <w:pPr>
              <w:spacing w:line="360" w:lineRule="auto"/>
              <w:rPr>
                <w:rFonts w:ascii="Times New Roman" w:hAnsi="Times New Roman" w:cs="Times New Roman"/>
                <w:b/>
                <w:bCs/>
                <w:sz w:val="20"/>
                <w:szCs w:val="20"/>
                <w:lang w:val="en-US"/>
              </w:rPr>
            </w:pPr>
            <m:oMathPara>
              <m:oMath>
                <m:r>
                  <m:rPr>
                    <m:sty m:val="b"/>
                  </m:rPr>
                  <w:rPr>
                    <w:rFonts w:ascii="Cambria Math" w:eastAsia="Times New Roman" w:hAnsi="Cambria Math" w:cs="Times New Roman"/>
                    <w:kern w:val="0"/>
                    <w:sz w:val="20"/>
                    <w:szCs w:val="20"/>
                    <w:lang w:eastAsia="en-IN"/>
                    <w14:ligatures w14:val="none"/>
                  </w:rPr>
                  <m:t>0.1489</m:t>
                </m:r>
              </m:oMath>
            </m:oMathPara>
          </w:p>
        </w:tc>
        <w:tc>
          <w:tcPr>
            <w:tcW w:w="795" w:type="dxa"/>
          </w:tcPr>
          <w:p w14:paraId="0E86AF3B" w14:textId="5F8A72F0" w:rsidR="00A918A8" w:rsidRPr="00FA2B5C" w:rsidRDefault="00AB0887" w:rsidP="003D4158">
            <w:pPr>
              <w:spacing w:line="360" w:lineRule="auto"/>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0.4255</m:t>
                </m:r>
              </m:oMath>
            </m:oMathPara>
          </w:p>
        </w:tc>
        <w:tc>
          <w:tcPr>
            <w:tcW w:w="795" w:type="dxa"/>
          </w:tcPr>
          <w:p w14:paraId="5FFD30A4" w14:textId="1178A2D6" w:rsidR="00A918A8" w:rsidRPr="00FA2B5C" w:rsidRDefault="00AB0887" w:rsidP="003D4158">
            <w:pPr>
              <w:spacing w:line="360" w:lineRule="auto"/>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0.4069</m:t>
                </m:r>
              </m:oMath>
            </m:oMathPara>
          </w:p>
        </w:tc>
        <w:tc>
          <w:tcPr>
            <w:tcW w:w="870" w:type="dxa"/>
          </w:tcPr>
          <w:p w14:paraId="0F3FE4FD" w14:textId="2F43BD96" w:rsidR="00A918A8" w:rsidRPr="003D4158" w:rsidRDefault="00AB0887" w:rsidP="003D4158">
            <w:pPr>
              <w:spacing w:line="360" w:lineRule="auto"/>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0.201</m:t>
                </m:r>
              </m:oMath>
            </m:oMathPara>
          </w:p>
        </w:tc>
        <w:tc>
          <w:tcPr>
            <w:tcW w:w="870" w:type="dxa"/>
          </w:tcPr>
          <w:p w14:paraId="2140767C" w14:textId="4FCF35C3" w:rsidR="00A918A8" w:rsidRPr="003D4158" w:rsidRDefault="00AB0887" w:rsidP="003D4158">
            <w:pPr>
              <w:spacing w:line="360" w:lineRule="auto"/>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0.3922</m:t>
                </m:r>
              </m:oMath>
            </m:oMathPara>
          </w:p>
        </w:tc>
      </w:tr>
      <w:tr w:rsidR="00A918A8" w:rsidRPr="003D4158" w14:paraId="3C7CC0BE" w14:textId="77777777" w:rsidTr="00FA2B5C">
        <w:trPr>
          <w:trHeight w:val="443"/>
          <w:jc w:val="center"/>
        </w:trPr>
        <w:tc>
          <w:tcPr>
            <w:tcW w:w="568" w:type="dxa"/>
            <w:vMerge/>
          </w:tcPr>
          <w:p w14:paraId="57B4CB2B" w14:textId="77777777" w:rsidR="00A918A8" w:rsidRPr="00FA2B5C" w:rsidRDefault="00A918A8" w:rsidP="003D4158">
            <w:pPr>
              <w:spacing w:line="360" w:lineRule="auto"/>
              <w:jc w:val="center"/>
              <w:rPr>
                <w:rFonts w:ascii="Times New Roman" w:hAnsi="Times New Roman" w:cs="Times New Roman"/>
                <w:b/>
                <w:bCs/>
                <w:sz w:val="20"/>
                <w:szCs w:val="20"/>
                <w:lang w:val="en-US"/>
              </w:rPr>
            </w:pPr>
          </w:p>
        </w:tc>
        <w:tc>
          <w:tcPr>
            <w:tcW w:w="845" w:type="dxa"/>
            <w:vAlign w:val="center"/>
          </w:tcPr>
          <w:p w14:paraId="4DE31852" w14:textId="3DEB910B" w:rsidR="00A918A8" w:rsidRPr="00FA2B5C" w:rsidRDefault="003D4158" w:rsidP="003D4158">
            <w:pPr>
              <w:spacing w:line="360" w:lineRule="auto"/>
              <w:rPr>
                <w:rFonts w:ascii="Times New Roman" w:hAnsi="Times New Roman" w:cs="Times New Roman"/>
                <w:b/>
                <w:bCs/>
                <w:sz w:val="20"/>
                <w:szCs w:val="20"/>
                <w:lang w:val="en-US"/>
              </w:rPr>
            </w:pPr>
            <w:r w:rsidRPr="00FA2B5C">
              <w:rPr>
                <w:rFonts w:ascii="Times New Roman" w:eastAsia="Times New Roman" w:hAnsi="Times New Roman" w:cs="Times New Roman"/>
                <w:kern w:val="0"/>
                <w:sz w:val="20"/>
                <w:szCs w:val="20"/>
                <w:lang w:val="en-US" w:eastAsia="en-IN"/>
                <w14:ligatures w14:val="none"/>
              </w:rPr>
              <w:t>A</w:t>
            </w:r>
            <w:r w:rsidR="00A918A8" w:rsidRPr="00FA2B5C">
              <w:rPr>
                <w:rFonts w:ascii="Times New Roman" w:eastAsia="Times New Roman" w:hAnsi="Times New Roman" w:cs="Times New Roman"/>
                <w:kern w:val="0"/>
                <w:sz w:val="20"/>
                <w:szCs w:val="20"/>
                <w:lang w:val="en-US" w:eastAsia="en-IN"/>
                <w14:ligatures w14:val="none"/>
              </w:rPr>
              <w:t>fter</w:t>
            </w:r>
          </w:p>
        </w:tc>
        <w:tc>
          <w:tcPr>
            <w:tcW w:w="793" w:type="dxa"/>
          </w:tcPr>
          <w:p w14:paraId="1C28EA9E" w14:textId="41B4AB13" w:rsidR="00A918A8" w:rsidRPr="00FA2B5C" w:rsidRDefault="00C72FE2" w:rsidP="003D4158">
            <w:pPr>
              <w:spacing w:line="360" w:lineRule="auto"/>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0.448</m:t>
                </m:r>
              </m:oMath>
            </m:oMathPara>
          </w:p>
        </w:tc>
        <w:tc>
          <w:tcPr>
            <w:tcW w:w="870" w:type="dxa"/>
          </w:tcPr>
          <w:p w14:paraId="68BD674B" w14:textId="51BE5F11" w:rsidR="00A918A8" w:rsidRPr="00FA2B5C" w:rsidRDefault="00C72FE2" w:rsidP="003D4158">
            <w:pPr>
              <w:spacing w:line="360" w:lineRule="auto"/>
              <w:rPr>
                <w:rFonts w:ascii="Times New Roman" w:hAnsi="Times New Roman" w:cs="Times New Roman"/>
                <w:b/>
                <w:bCs/>
                <w:sz w:val="20"/>
                <w:szCs w:val="20"/>
                <w:lang w:val="en-US"/>
              </w:rPr>
            </w:pPr>
            <m:oMathPara>
              <m:oMath>
                <m:r>
                  <m:rPr>
                    <m:sty m:val="b"/>
                  </m:rPr>
                  <w:rPr>
                    <w:rFonts w:ascii="Cambria Math" w:eastAsia="Times New Roman" w:hAnsi="Cambria Math" w:cs="Times New Roman"/>
                    <w:kern w:val="0"/>
                    <w:sz w:val="20"/>
                    <w:szCs w:val="20"/>
                    <w:lang w:eastAsia="en-IN"/>
                    <w14:ligatures w14:val="none"/>
                  </w:rPr>
                  <m:t>0.1131</m:t>
                </m:r>
              </m:oMath>
            </m:oMathPara>
          </w:p>
        </w:tc>
        <w:tc>
          <w:tcPr>
            <w:tcW w:w="870" w:type="dxa"/>
          </w:tcPr>
          <w:p w14:paraId="4530956B" w14:textId="5508E8C1" w:rsidR="00A918A8" w:rsidRPr="00FA2B5C" w:rsidRDefault="00C72FE2" w:rsidP="003D4158">
            <w:pPr>
              <w:spacing w:line="360" w:lineRule="auto"/>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0.4389</m:t>
                </m:r>
              </m:oMath>
            </m:oMathPara>
          </w:p>
        </w:tc>
        <w:tc>
          <w:tcPr>
            <w:tcW w:w="870" w:type="dxa"/>
          </w:tcPr>
          <w:p w14:paraId="73E0F64C" w14:textId="3F0E075A" w:rsidR="00A918A8" w:rsidRPr="00FA2B5C" w:rsidRDefault="00C72FE2" w:rsidP="003D4158">
            <w:pPr>
              <w:spacing w:line="360" w:lineRule="auto"/>
              <w:rPr>
                <w:rFonts w:ascii="Times New Roman" w:hAnsi="Times New Roman" w:cs="Times New Roman"/>
                <w:b/>
                <w:bCs/>
                <w:sz w:val="20"/>
                <w:szCs w:val="20"/>
                <w:lang w:val="en-US"/>
              </w:rPr>
            </w:pPr>
            <m:oMathPara>
              <m:oMath>
                <m:r>
                  <m:rPr>
                    <m:sty m:val="b"/>
                  </m:rPr>
                  <w:rPr>
                    <w:rFonts w:ascii="Cambria Math" w:eastAsia="Times New Roman" w:hAnsi="Cambria Math" w:cs="Times New Roman"/>
                    <w:kern w:val="0"/>
                    <w:sz w:val="20"/>
                    <w:szCs w:val="20"/>
                    <w:lang w:eastAsia="en-IN"/>
                    <w14:ligatures w14:val="none"/>
                  </w:rPr>
                  <m:t>0.4923</m:t>
                </m:r>
              </m:oMath>
            </m:oMathPara>
          </w:p>
        </w:tc>
        <w:tc>
          <w:tcPr>
            <w:tcW w:w="870" w:type="dxa"/>
          </w:tcPr>
          <w:p w14:paraId="1855A5F1" w14:textId="719402BA" w:rsidR="00A918A8" w:rsidRPr="00FA2B5C" w:rsidRDefault="00C72FE2" w:rsidP="003D4158">
            <w:pPr>
              <w:spacing w:line="360" w:lineRule="auto"/>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0.1385</m:t>
                </m:r>
              </m:oMath>
            </m:oMathPara>
          </w:p>
        </w:tc>
        <w:tc>
          <w:tcPr>
            <w:tcW w:w="795" w:type="dxa"/>
          </w:tcPr>
          <w:p w14:paraId="28CBCA6C" w14:textId="7629E829" w:rsidR="00A918A8" w:rsidRPr="00FA2B5C" w:rsidRDefault="00C72FE2" w:rsidP="003D4158">
            <w:pPr>
              <w:spacing w:line="360" w:lineRule="auto"/>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0.3692</m:t>
                </m:r>
              </m:oMath>
            </m:oMathPara>
          </w:p>
        </w:tc>
        <w:tc>
          <w:tcPr>
            <w:tcW w:w="795" w:type="dxa"/>
          </w:tcPr>
          <w:p w14:paraId="2D2149BB" w14:textId="16115CA9" w:rsidR="00A918A8" w:rsidRPr="00FA2B5C" w:rsidRDefault="00C72FE2" w:rsidP="003D4158">
            <w:pPr>
              <w:spacing w:line="360" w:lineRule="auto"/>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0.4258</m:t>
                </m:r>
              </m:oMath>
            </m:oMathPara>
          </w:p>
        </w:tc>
        <w:tc>
          <w:tcPr>
            <w:tcW w:w="870" w:type="dxa"/>
          </w:tcPr>
          <w:p w14:paraId="7116631F" w14:textId="65054B77" w:rsidR="00A918A8" w:rsidRPr="003D4158" w:rsidRDefault="00C72FE2" w:rsidP="003D4158">
            <w:pPr>
              <w:spacing w:line="360" w:lineRule="auto"/>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0.1483</m:t>
                </m:r>
              </m:oMath>
            </m:oMathPara>
          </w:p>
        </w:tc>
        <w:tc>
          <w:tcPr>
            <w:tcW w:w="870" w:type="dxa"/>
          </w:tcPr>
          <w:p w14:paraId="02E59473" w14:textId="373F1A74" w:rsidR="00A918A8" w:rsidRPr="003D4158" w:rsidRDefault="00C72FE2" w:rsidP="003D4158">
            <w:pPr>
              <w:spacing w:line="360" w:lineRule="auto"/>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0.4258</m:t>
                </m:r>
              </m:oMath>
            </m:oMathPara>
          </w:p>
        </w:tc>
      </w:tr>
      <w:tr w:rsidR="00837EDA" w:rsidRPr="003D4158" w14:paraId="3588AA1A" w14:textId="77777777" w:rsidTr="00FA2B5C">
        <w:trPr>
          <w:trHeight w:val="450"/>
          <w:jc w:val="center"/>
        </w:trPr>
        <w:tc>
          <w:tcPr>
            <w:tcW w:w="568" w:type="dxa"/>
            <w:vMerge w:val="restart"/>
            <w:textDirection w:val="btLr"/>
          </w:tcPr>
          <w:p w14:paraId="18FAFF03" w14:textId="77777777" w:rsidR="00837EDA" w:rsidRPr="00FA2B5C" w:rsidRDefault="00837EDA" w:rsidP="003D4158">
            <w:pPr>
              <w:spacing w:line="360" w:lineRule="auto"/>
              <w:ind w:left="113" w:right="113"/>
              <w:jc w:val="center"/>
              <w:rPr>
                <w:rFonts w:ascii="Times New Roman" w:hAnsi="Times New Roman" w:cs="Times New Roman"/>
                <w:b/>
                <w:bCs/>
                <w:sz w:val="20"/>
                <w:szCs w:val="20"/>
                <w:lang w:val="en-US"/>
              </w:rPr>
            </w:pPr>
            <w:r w:rsidRPr="00FA2B5C">
              <w:rPr>
                <w:rFonts w:ascii="Times New Roman" w:hAnsi="Times New Roman" w:cs="Times New Roman"/>
                <w:b/>
                <w:bCs/>
                <w:sz w:val="20"/>
                <w:szCs w:val="20"/>
                <w:lang w:val="en-US"/>
              </w:rPr>
              <w:t>Close</w:t>
            </w:r>
          </w:p>
        </w:tc>
        <w:tc>
          <w:tcPr>
            <w:tcW w:w="845" w:type="dxa"/>
            <w:vAlign w:val="center"/>
          </w:tcPr>
          <w:p w14:paraId="7015D33B" w14:textId="77777777" w:rsidR="00837EDA" w:rsidRPr="00FA2B5C" w:rsidRDefault="00837EDA" w:rsidP="003D4158">
            <w:pPr>
              <w:spacing w:line="360" w:lineRule="auto"/>
              <w:rPr>
                <w:rFonts w:ascii="Times New Roman" w:hAnsi="Times New Roman" w:cs="Times New Roman"/>
                <w:b/>
                <w:bCs/>
                <w:sz w:val="20"/>
                <w:szCs w:val="20"/>
                <w:lang w:val="en-US"/>
              </w:rPr>
            </w:pPr>
            <w:r w:rsidRPr="00FA2B5C">
              <w:rPr>
                <w:rFonts w:ascii="Times New Roman" w:eastAsia="Times New Roman" w:hAnsi="Times New Roman" w:cs="Times New Roman"/>
                <w:kern w:val="0"/>
                <w:sz w:val="20"/>
                <w:szCs w:val="20"/>
                <w:lang w:val="en-US" w:eastAsia="en-IN"/>
                <w14:ligatures w14:val="none"/>
              </w:rPr>
              <w:t>Before</w:t>
            </w:r>
          </w:p>
        </w:tc>
        <w:tc>
          <w:tcPr>
            <w:tcW w:w="793" w:type="dxa"/>
          </w:tcPr>
          <w:p w14:paraId="105560AB" w14:textId="4188D00D" w:rsidR="00837EDA" w:rsidRPr="00FA2B5C" w:rsidRDefault="00AB0887" w:rsidP="003D4158">
            <w:pPr>
              <w:spacing w:line="360" w:lineRule="auto"/>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0.4319</m:t>
                </m:r>
              </m:oMath>
            </m:oMathPara>
          </w:p>
        </w:tc>
        <w:tc>
          <w:tcPr>
            <w:tcW w:w="870" w:type="dxa"/>
          </w:tcPr>
          <w:p w14:paraId="366A38B1" w14:textId="756F0E97" w:rsidR="00837EDA" w:rsidRPr="00FA2B5C" w:rsidRDefault="00AB0887" w:rsidP="003D4158">
            <w:pPr>
              <w:spacing w:line="360" w:lineRule="auto"/>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0.1174</m:t>
                </m:r>
              </m:oMath>
            </m:oMathPara>
          </w:p>
        </w:tc>
        <w:tc>
          <w:tcPr>
            <w:tcW w:w="870" w:type="dxa"/>
          </w:tcPr>
          <w:p w14:paraId="240DBD76" w14:textId="4F25949F" w:rsidR="00837EDA" w:rsidRPr="00FA2B5C" w:rsidRDefault="00AB0887" w:rsidP="003D4158">
            <w:pPr>
              <w:spacing w:line="360" w:lineRule="auto"/>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0.4507</m:t>
                </m:r>
              </m:oMath>
            </m:oMathPara>
          </w:p>
        </w:tc>
        <w:tc>
          <w:tcPr>
            <w:tcW w:w="870" w:type="dxa"/>
          </w:tcPr>
          <w:p w14:paraId="3E2A2591" w14:textId="4ED865EA" w:rsidR="00837EDA" w:rsidRPr="00FA2B5C" w:rsidRDefault="00C72FE2" w:rsidP="003D4158">
            <w:pPr>
              <w:spacing w:line="360" w:lineRule="auto"/>
              <w:rPr>
                <w:rFonts w:ascii="Times New Roman" w:hAnsi="Times New Roman" w:cs="Times New Roman"/>
                <w:b/>
                <w:bCs/>
                <w:sz w:val="20"/>
                <w:szCs w:val="20"/>
                <w:lang w:val="en-US"/>
              </w:rPr>
            </w:pPr>
            <m:oMathPara>
              <m:oMath>
                <m:r>
                  <m:rPr>
                    <m:sty m:val="b"/>
                  </m:rPr>
                  <w:rPr>
                    <w:rFonts w:ascii="Cambria Math" w:eastAsia="Times New Roman" w:hAnsi="Cambria Math" w:cs="Times New Roman"/>
                    <w:kern w:val="0"/>
                    <w:sz w:val="20"/>
                    <w:szCs w:val="20"/>
                    <w:lang w:eastAsia="en-IN"/>
                    <w14:ligatures w14:val="none"/>
                  </w:rPr>
                  <m:t>0.4808</m:t>
                </m:r>
              </m:oMath>
            </m:oMathPara>
          </w:p>
        </w:tc>
        <w:tc>
          <w:tcPr>
            <w:tcW w:w="870" w:type="dxa"/>
          </w:tcPr>
          <w:p w14:paraId="71F01360" w14:textId="3B15D62E" w:rsidR="00837EDA" w:rsidRPr="00FA2B5C" w:rsidRDefault="00AB0887" w:rsidP="003D4158">
            <w:pPr>
              <w:spacing w:line="360" w:lineRule="auto"/>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0.1154</m:t>
                </m:r>
              </m:oMath>
            </m:oMathPara>
          </w:p>
        </w:tc>
        <w:tc>
          <w:tcPr>
            <w:tcW w:w="795" w:type="dxa"/>
          </w:tcPr>
          <w:p w14:paraId="222432B4" w14:textId="7B687409" w:rsidR="00837EDA" w:rsidRPr="00FA2B5C" w:rsidRDefault="00AB0887" w:rsidP="003D4158">
            <w:pPr>
              <w:spacing w:line="360" w:lineRule="auto"/>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0.4038</m:t>
                </m:r>
              </m:oMath>
            </m:oMathPara>
          </w:p>
        </w:tc>
        <w:tc>
          <w:tcPr>
            <w:tcW w:w="795" w:type="dxa"/>
          </w:tcPr>
          <w:p w14:paraId="61B9DB5C" w14:textId="0D8E720C" w:rsidR="00837EDA" w:rsidRPr="00FA2B5C" w:rsidRDefault="00AB0887" w:rsidP="003D4158">
            <w:pPr>
              <w:spacing w:line="360" w:lineRule="auto"/>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0.433</m:t>
                </m:r>
              </m:oMath>
            </m:oMathPara>
          </w:p>
        </w:tc>
        <w:tc>
          <w:tcPr>
            <w:tcW w:w="870" w:type="dxa"/>
          </w:tcPr>
          <w:p w14:paraId="32214C90" w14:textId="1FF46C8C" w:rsidR="00837EDA" w:rsidRPr="003D4158" w:rsidRDefault="00C72FE2" w:rsidP="003D4158">
            <w:pPr>
              <w:spacing w:line="360" w:lineRule="auto"/>
              <w:rPr>
                <w:rFonts w:ascii="Times New Roman" w:hAnsi="Times New Roman" w:cs="Times New Roman"/>
                <w:b/>
                <w:bCs/>
                <w:sz w:val="20"/>
                <w:szCs w:val="20"/>
                <w:lang w:val="en-US"/>
              </w:rPr>
            </w:pPr>
            <m:oMathPara>
              <m:oMath>
                <m:r>
                  <m:rPr>
                    <m:sty m:val="b"/>
                  </m:rPr>
                  <w:rPr>
                    <w:rFonts w:ascii="Cambria Math" w:eastAsia="Times New Roman" w:hAnsi="Cambria Math" w:cs="Times New Roman"/>
                    <w:kern w:val="0"/>
                    <w:sz w:val="20"/>
                    <w:szCs w:val="20"/>
                    <w:lang w:eastAsia="en-IN"/>
                    <w14:ligatures w14:val="none"/>
                  </w:rPr>
                  <m:t>0.0893</m:t>
                </m:r>
              </m:oMath>
            </m:oMathPara>
          </w:p>
        </w:tc>
        <w:tc>
          <w:tcPr>
            <w:tcW w:w="870" w:type="dxa"/>
          </w:tcPr>
          <w:p w14:paraId="4282F89E" w14:textId="04783ACA" w:rsidR="00837EDA" w:rsidRPr="003D4158" w:rsidRDefault="00AB0887" w:rsidP="003D4158">
            <w:pPr>
              <w:spacing w:line="360" w:lineRule="auto"/>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0.4777</m:t>
                </m:r>
              </m:oMath>
            </m:oMathPara>
          </w:p>
        </w:tc>
      </w:tr>
      <w:tr w:rsidR="00837EDA" w:rsidRPr="003D4158" w14:paraId="0E2EC30B" w14:textId="77777777" w:rsidTr="00FA2B5C">
        <w:trPr>
          <w:trHeight w:val="440"/>
          <w:jc w:val="center"/>
        </w:trPr>
        <w:tc>
          <w:tcPr>
            <w:tcW w:w="568" w:type="dxa"/>
            <w:vMerge/>
          </w:tcPr>
          <w:p w14:paraId="56F28614" w14:textId="77777777" w:rsidR="00837EDA" w:rsidRPr="00FA2B5C" w:rsidRDefault="00837EDA" w:rsidP="003D4158">
            <w:pPr>
              <w:spacing w:line="360" w:lineRule="auto"/>
              <w:rPr>
                <w:rFonts w:ascii="Times New Roman" w:hAnsi="Times New Roman" w:cs="Times New Roman"/>
                <w:b/>
                <w:bCs/>
                <w:sz w:val="20"/>
                <w:szCs w:val="20"/>
                <w:lang w:val="en-US"/>
              </w:rPr>
            </w:pPr>
          </w:p>
        </w:tc>
        <w:tc>
          <w:tcPr>
            <w:tcW w:w="845" w:type="dxa"/>
            <w:vAlign w:val="center"/>
          </w:tcPr>
          <w:p w14:paraId="310E96EA" w14:textId="77777777" w:rsidR="00837EDA" w:rsidRPr="00FA2B5C" w:rsidRDefault="00837EDA" w:rsidP="003D4158">
            <w:pPr>
              <w:spacing w:line="360" w:lineRule="auto"/>
              <w:rPr>
                <w:rFonts w:ascii="Times New Roman" w:hAnsi="Times New Roman" w:cs="Times New Roman"/>
                <w:b/>
                <w:bCs/>
                <w:sz w:val="20"/>
                <w:szCs w:val="20"/>
                <w:lang w:val="en-US"/>
              </w:rPr>
            </w:pPr>
            <w:r w:rsidRPr="00FA2B5C">
              <w:rPr>
                <w:rFonts w:ascii="Times New Roman" w:eastAsia="Times New Roman" w:hAnsi="Times New Roman" w:cs="Times New Roman"/>
                <w:kern w:val="0"/>
                <w:sz w:val="20"/>
                <w:szCs w:val="20"/>
                <w:lang w:val="en-US" w:eastAsia="en-IN"/>
                <w14:ligatures w14:val="none"/>
              </w:rPr>
              <w:t>During</w:t>
            </w:r>
          </w:p>
        </w:tc>
        <w:tc>
          <w:tcPr>
            <w:tcW w:w="793" w:type="dxa"/>
          </w:tcPr>
          <w:p w14:paraId="17C06D32" w14:textId="1C5FE980" w:rsidR="00837EDA" w:rsidRPr="00FA2B5C" w:rsidRDefault="00AB0887" w:rsidP="003D4158">
            <w:pPr>
              <w:spacing w:line="360" w:lineRule="auto"/>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0.4575</m:t>
                </m:r>
              </m:oMath>
            </m:oMathPara>
          </w:p>
        </w:tc>
        <w:tc>
          <w:tcPr>
            <w:tcW w:w="870" w:type="dxa"/>
          </w:tcPr>
          <w:p w14:paraId="4C29D701" w14:textId="6F534B0C" w:rsidR="00837EDA" w:rsidRPr="00F4467C" w:rsidRDefault="00F4467C" w:rsidP="003D4158">
            <w:pPr>
              <w:spacing w:line="360" w:lineRule="auto"/>
              <w:rPr>
                <w:rFonts w:ascii="Times New Roman" w:hAnsi="Times New Roman" w:cs="Times New Roman"/>
                <w:b/>
                <w:bCs/>
                <w:sz w:val="20"/>
                <w:szCs w:val="20"/>
                <w:lang w:val="en-US"/>
              </w:rPr>
            </w:pPr>
            <m:oMathPara>
              <m:oMath>
                <m:r>
                  <m:rPr>
                    <m:sty m:val="b"/>
                  </m:rPr>
                  <w:rPr>
                    <w:rFonts w:ascii="Cambria Math" w:eastAsia="Times New Roman" w:hAnsi="Cambria Math" w:cs="Times New Roman"/>
                    <w:kern w:val="0"/>
                    <w:sz w:val="20"/>
                    <w:szCs w:val="20"/>
                    <w:lang w:eastAsia="en-IN"/>
                    <w14:ligatures w14:val="none"/>
                  </w:rPr>
                  <m:t>0.0943</m:t>
                </m:r>
              </m:oMath>
            </m:oMathPara>
          </w:p>
        </w:tc>
        <w:tc>
          <w:tcPr>
            <w:tcW w:w="870" w:type="dxa"/>
          </w:tcPr>
          <w:p w14:paraId="7C2A11E8" w14:textId="16081E96" w:rsidR="00837EDA" w:rsidRPr="00FA2B5C" w:rsidRDefault="00AB0887" w:rsidP="003D4158">
            <w:pPr>
              <w:spacing w:line="360" w:lineRule="auto"/>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0.4481</m:t>
                </m:r>
              </m:oMath>
            </m:oMathPara>
          </w:p>
        </w:tc>
        <w:tc>
          <w:tcPr>
            <w:tcW w:w="870" w:type="dxa"/>
          </w:tcPr>
          <w:p w14:paraId="74FDFB99" w14:textId="3D368A77" w:rsidR="00837EDA" w:rsidRPr="00FA2B5C" w:rsidRDefault="00AB0887" w:rsidP="003D4158">
            <w:pPr>
              <w:spacing w:line="360" w:lineRule="auto"/>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0.3729</m:t>
                </m:r>
              </m:oMath>
            </m:oMathPara>
          </w:p>
        </w:tc>
        <w:tc>
          <w:tcPr>
            <w:tcW w:w="870" w:type="dxa"/>
          </w:tcPr>
          <w:p w14:paraId="4EAA0269" w14:textId="01A7C06A" w:rsidR="00837EDA" w:rsidRPr="00FA2B5C" w:rsidRDefault="00AB0887" w:rsidP="003D4158">
            <w:pPr>
              <w:spacing w:line="360" w:lineRule="auto"/>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0.1864</m:t>
                </m:r>
              </m:oMath>
            </m:oMathPara>
          </w:p>
        </w:tc>
        <w:tc>
          <w:tcPr>
            <w:tcW w:w="795" w:type="dxa"/>
          </w:tcPr>
          <w:p w14:paraId="6B2B4A49" w14:textId="381E4DA8" w:rsidR="00837EDA" w:rsidRPr="00FA2B5C" w:rsidRDefault="00AB0887" w:rsidP="003D4158">
            <w:pPr>
              <w:spacing w:line="360" w:lineRule="auto"/>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0.4407</m:t>
                </m:r>
              </m:oMath>
            </m:oMathPara>
          </w:p>
        </w:tc>
        <w:tc>
          <w:tcPr>
            <w:tcW w:w="795" w:type="dxa"/>
          </w:tcPr>
          <w:p w14:paraId="76CDD20B" w14:textId="0B230692" w:rsidR="00837EDA" w:rsidRPr="00FA2B5C" w:rsidRDefault="00AB0887" w:rsidP="003D4158">
            <w:pPr>
              <w:spacing w:line="360" w:lineRule="auto"/>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0.4152</m:t>
                </m:r>
              </m:oMath>
            </m:oMathPara>
          </w:p>
        </w:tc>
        <w:tc>
          <w:tcPr>
            <w:tcW w:w="870" w:type="dxa"/>
          </w:tcPr>
          <w:p w14:paraId="50FFF631" w14:textId="55AD66C2" w:rsidR="00837EDA" w:rsidRPr="003D4158" w:rsidRDefault="00AB0887" w:rsidP="003D4158">
            <w:pPr>
              <w:spacing w:line="360" w:lineRule="auto"/>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0.125</m:t>
                </m:r>
              </m:oMath>
            </m:oMathPara>
          </w:p>
        </w:tc>
        <w:tc>
          <w:tcPr>
            <w:tcW w:w="870" w:type="dxa"/>
          </w:tcPr>
          <w:p w14:paraId="06949BEF" w14:textId="164745FA" w:rsidR="00837EDA" w:rsidRPr="003D4158" w:rsidRDefault="00C72FE2" w:rsidP="003D4158">
            <w:pPr>
              <w:spacing w:line="360" w:lineRule="auto"/>
              <w:rPr>
                <w:rFonts w:ascii="Times New Roman" w:hAnsi="Times New Roman" w:cs="Times New Roman"/>
                <w:b/>
                <w:bCs/>
                <w:sz w:val="20"/>
                <w:szCs w:val="20"/>
                <w:lang w:val="en-US"/>
              </w:rPr>
            </w:pPr>
            <m:oMathPara>
              <m:oMath>
                <m:r>
                  <m:rPr>
                    <m:sty m:val="b"/>
                  </m:rPr>
                  <w:rPr>
                    <w:rFonts w:ascii="Cambria Math" w:eastAsia="Times New Roman" w:hAnsi="Cambria Math" w:cs="Times New Roman"/>
                    <w:kern w:val="0"/>
                    <w:sz w:val="20"/>
                    <w:szCs w:val="20"/>
                    <w:lang w:eastAsia="en-IN"/>
                    <w14:ligatures w14:val="none"/>
                  </w:rPr>
                  <m:t>0.4598</m:t>
                </m:r>
              </m:oMath>
            </m:oMathPara>
          </w:p>
        </w:tc>
      </w:tr>
      <w:tr w:rsidR="00837EDA" w:rsidRPr="003D4158" w14:paraId="1A7E8403" w14:textId="77777777" w:rsidTr="00FA2B5C">
        <w:trPr>
          <w:trHeight w:val="440"/>
          <w:jc w:val="center"/>
        </w:trPr>
        <w:tc>
          <w:tcPr>
            <w:tcW w:w="568" w:type="dxa"/>
            <w:vMerge/>
          </w:tcPr>
          <w:p w14:paraId="32FD3EB6" w14:textId="77777777" w:rsidR="00837EDA" w:rsidRPr="00FA2B5C" w:rsidRDefault="00837EDA" w:rsidP="003D4158">
            <w:pPr>
              <w:spacing w:line="360" w:lineRule="auto"/>
              <w:rPr>
                <w:rFonts w:ascii="Times New Roman" w:hAnsi="Times New Roman" w:cs="Times New Roman"/>
                <w:b/>
                <w:bCs/>
                <w:sz w:val="20"/>
                <w:szCs w:val="20"/>
                <w:lang w:val="en-US"/>
              </w:rPr>
            </w:pPr>
          </w:p>
        </w:tc>
        <w:tc>
          <w:tcPr>
            <w:tcW w:w="845" w:type="dxa"/>
            <w:vAlign w:val="center"/>
          </w:tcPr>
          <w:p w14:paraId="385B8B0F" w14:textId="4007A006" w:rsidR="00837EDA" w:rsidRPr="00FA2B5C" w:rsidRDefault="003D4158" w:rsidP="003D4158">
            <w:pPr>
              <w:spacing w:line="360" w:lineRule="auto"/>
              <w:rPr>
                <w:rFonts w:ascii="Times New Roman" w:hAnsi="Times New Roman" w:cs="Times New Roman"/>
                <w:b/>
                <w:bCs/>
                <w:sz w:val="20"/>
                <w:szCs w:val="20"/>
                <w:lang w:val="en-US"/>
              </w:rPr>
            </w:pPr>
            <w:r w:rsidRPr="00FA2B5C">
              <w:rPr>
                <w:rFonts w:ascii="Times New Roman" w:eastAsia="Times New Roman" w:hAnsi="Times New Roman" w:cs="Times New Roman"/>
                <w:kern w:val="0"/>
                <w:sz w:val="20"/>
                <w:szCs w:val="20"/>
                <w:lang w:val="en-US" w:eastAsia="en-IN"/>
                <w14:ligatures w14:val="none"/>
              </w:rPr>
              <w:t>A</w:t>
            </w:r>
            <w:r w:rsidR="00837EDA" w:rsidRPr="00FA2B5C">
              <w:rPr>
                <w:rFonts w:ascii="Times New Roman" w:eastAsia="Times New Roman" w:hAnsi="Times New Roman" w:cs="Times New Roman"/>
                <w:kern w:val="0"/>
                <w:sz w:val="20"/>
                <w:szCs w:val="20"/>
                <w:lang w:val="en-US" w:eastAsia="en-IN"/>
                <w14:ligatures w14:val="none"/>
              </w:rPr>
              <w:t>fter</w:t>
            </w:r>
          </w:p>
        </w:tc>
        <w:tc>
          <w:tcPr>
            <w:tcW w:w="793" w:type="dxa"/>
          </w:tcPr>
          <w:p w14:paraId="2AF2881B" w14:textId="04FAE9B8" w:rsidR="00837EDA" w:rsidRPr="00FA2B5C" w:rsidRDefault="00C72FE2" w:rsidP="003D4158">
            <w:pPr>
              <w:spacing w:line="360" w:lineRule="auto"/>
              <w:rPr>
                <w:rFonts w:ascii="Times New Roman" w:hAnsi="Times New Roman" w:cs="Times New Roman"/>
                <w:b/>
                <w:bCs/>
                <w:sz w:val="20"/>
                <w:szCs w:val="20"/>
                <w:lang w:val="en-US"/>
              </w:rPr>
            </w:pPr>
            <m:oMathPara>
              <m:oMath>
                <m:r>
                  <m:rPr>
                    <m:sty m:val="b"/>
                  </m:rPr>
                  <w:rPr>
                    <w:rFonts w:ascii="Cambria Math" w:eastAsia="Times New Roman" w:hAnsi="Cambria Math" w:cs="Times New Roman"/>
                    <w:kern w:val="0"/>
                    <w:sz w:val="20"/>
                    <w:szCs w:val="20"/>
                    <w:lang w:eastAsia="en-IN"/>
                    <w14:ligatures w14:val="none"/>
                  </w:rPr>
                  <m:t>0.4888</m:t>
                </m:r>
              </m:oMath>
            </m:oMathPara>
          </w:p>
        </w:tc>
        <w:tc>
          <w:tcPr>
            <w:tcW w:w="870" w:type="dxa"/>
          </w:tcPr>
          <w:p w14:paraId="355C3C7D" w14:textId="6E449B91" w:rsidR="00837EDA" w:rsidRPr="00FA2B5C" w:rsidRDefault="00C72FE2" w:rsidP="003D4158">
            <w:pPr>
              <w:spacing w:line="360" w:lineRule="auto"/>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0.1659</m:t>
                </m:r>
              </m:oMath>
            </m:oMathPara>
          </w:p>
        </w:tc>
        <w:tc>
          <w:tcPr>
            <w:tcW w:w="870" w:type="dxa"/>
          </w:tcPr>
          <w:p w14:paraId="2E896898" w14:textId="7AC3B05D" w:rsidR="00837EDA" w:rsidRPr="00FA2B5C" w:rsidRDefault="00C72FE2" w:rsidP="003D4158">
            <w:pPr>
              <w:spacing w:line="360" w:lineRule="auto"/>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0.3453</m:t>
                </m:r>
              </m:oMath>
            </m:oMathPara>
          </w:p>
        </w:tc>
        <w:tc>
          <w:tcPr>
            <w:tcW w:w="870" w:type="dxa"/>
          </w:tcPr>
          <w:p w14:paraId="687E593F" w14:textId="21D989C3" w:rsidR="00837EDA" w:rsidRPr="00FA2B5C" w:rsidRDefault="00C72FE2" w:rsidP="003D4158">
            <w:pPr>
              <w:spacing w:line="360" w:lineRule="auto"/>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0.3944</m:t>
                </m:r>
              </m:oMath>
            </m:oMathPara>
          </w:p>
        </w:tc>
        <w:tc>
          <w:tcPr>
            <w:tcW w:w="870" w:type="dxa"/>
          </w:tcPr>
          <w:p w14:paraId="5232B168" w14:textId="1B49B431" w:rsidR="00837EDA" w:rsidRPr="00FA2B5C" w:rsidRDefault="00C72FE2" w:rsidP="003D4158">
            <w:pPr>
              <w:spacing w:line="360" w:lineRule="auto"/>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0.1549</m:t>
                </m:r>
              </m:oMath>
            </m:oMathPara>
          </w:p>
        </w:tc>
        <w:tc>
          <w:tcPr>
            <w:tcW w:w="795" w:type="dxa"/>
          </w:tcPr>
          <w:p w14:paraId="7DCCD5B8" w14:textId="0CEC322B" w:rsidR="00837EDA" w:rsidRPr="00FA2B5C" w:rsidRDefault="00C72FE2" w:rsidP="003D4158">
            <w:pPr>
              <w:spacing w:line="360" w:lineRule="auto"/>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0.4507</m:t>
                </m:r>
              </m:oMath>
            </m:oMathPara>
          </w:p>
        </w:tc>
        <w:tc>
          <w:tcPr>
            <w:tcW w:w="795" w:type="dxa"/>
          </w:tcPr>
          <w:p w14:paraId="362FE61C" w14:textId="1D2540A7" w:rsidR="00837EDA" w:rsidRPr="00FA2B5C" w:rsidRDefault="00C72FE2" w:rsidP="003D4158">
            <w:pPr>
              <w:spacing w:line="360" w:lineRule="auto"/>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0.4279</m:t>
                </m:r>
              </m:oMath>
            </m:oMathPara>
          </w:p>
        </w:tc>
        <w:tc>
          <w:tcPr>
            <w:tcW w:w="870" w:type="dxa"/>
          </w:tcPr>
          <w:p w14:paraId="669B9A29" w14:textId="5EAE576D" w:rsidR="00837EDA" w:rsidRPr="003D4158" w:rsidRDefault="00C72FE2" w:rsidP="003D4158">
            <w:pPr>
              <w:spacing w:line="360" w:lineRule="auto"/>
              <w:rPr>
                <w:rFonts w:ascii="Times New Roman" w:hAnsi="Times New Roman" w:cs="Times New Roman"/>
                <w:b/>
                <w:bCs/>
                <w:sz w:val="20"/>
                <w:szCs w:val="20"/>
                <w:lang w:val="en-US"/>
              </w:rPr>
            </w:pPr>
            <m:oMathPara>
              <m:oMath>
                <m:r>
                  <m:rPr>
                    <m:sty m:val="b"/>
                  </m:rPr>
                  <w:rPr>
                    <w:rFonts w:ascii="Cambria Math" w:eastAsia="Times New Roman" w:hAnsi="Cambria Math" w:cs="Times New Roman"/>
                    <w:kern w:val="0"/>
                    <w:sz w:val="20"/>
                    <w:szCs w:val="20"/>
                    <w:lang w:eastAsia="en-IN"/>
                    <w14:ligatures w14:val="none"/>
                  </w:rPr>
                  <m:t>0.1144</m:t>
                </m:r>
              </m:oMath>
            </m:oMathPara>
          </w:p>
        </w:tc>
        <w:tc>
          <w:tcPr>
            <w:tcW w:w="870" w:type="dxa"/>
          </w:tcPr>
          <w:p w14:paraId="7A75F680" w14:textId="7C98D0E6" w:rsidR="00837EDA" w:rsidRPr="003D4158" w:rsidRDefault="00C72FE2" w:rsidP="00FA2B5C">
            <w:pPr>
              <w:keepNext/>
              <w:spacing w:line="360" w:lineRule="auto"/>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0.4577</m:t>
                </m:r>
              </m:oMath>
            </m:oMathPara>
          </w:p>
        </w:tc>
      </w:tr>
    </w:tbl>
    <w:p w14:paraId="182B97B6" w14:textId="3AA21522" w:rsidR="00FA2B5C" w:rsidRPr="00FA2B5C" w:rsidRDefault="00FA2B5C" w:rsidP="00FA2B5C">
      <w:pPr>
        <w:pStyle w:val="Caption"/>
        <w:jc w:val="center"/>
        <w:rPr>
          <w:rFonts w:ascii="Times New Roman" w:hAnsi="Times New Roman" w:cs="Times New Roman"/>
          <w:i w:val="0"/>
          <w:iCs w:val="0"/>
          <w:color w:val="auto"/>
          <w:sz w:val="24"/>
          <w:szCs w:val="24"/>
        </w:rPr>
      </w:pPr>
      <w:r w:rsidRPr="00FA2B5C">
        <w:rPr>
          <w:rFonts w:ascii="Times New Roman" w:hAnsi="Times New Roman" w:cs="Times New Roman"/>
          <w:i w:val="0"/>
          <w:iCs w:val="0"/>
          <w:color w:val="auto"/>
          <w:sz w:val="24"/>
          <w:szCs w:val="24"/>
        </w:rPr>
        <w:t xml:space="preserve">Table </w:t>
      </w:r>
      <w:r w:rsidRPr="00FA2B5C">
        <w:rPr>
          <w:rFonts w:ascii="Times New Roman" w:hAnsi="Times New Roman" w:cs="Times New Roman"/>
          <w:i w:val="0"/>
          <w:iCs w:val="0"/>
          <w:color w:val="auto"/>
          <w:sz w:val="24"/>
          <w:szCs w:val="24"/>
        </w:rPr>
        <w:fldChar w:fldCharType="begin"/>
      </w:r>
      <w:r w:rsidRPr="00FA2B5C">
        <w:rPr>
          <w:rFonts w:ascii="Times New Roman" w:hAnsi="Times New Roman" w:cs="Times New Roman"/>
          <w:i w:val="0"/>
          <w:iCs w:val="0"/>
          <w:color w:val="auto"/>
          <w:sz w:val="24"/>
          <w:szCs w:val="24"/>
        </w:rPr>
        <w:instrText xml:space="preserve"> SEQ Table \* ARABIC </w:instrText>
      </w:r>
      <w:r w:rsidRPr="00FA2B5C">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4</w:t>
      </w:r>
      <w:r w:rsidRPr="00FA2B5C">
        <w:rPr>
          <w:rFonts w:ascii="Times New Roman" w:hAnsi="Times New Roman" w:cs="Times New Roman"/>
          <w:i w:val="0"/>
          <w:iCs w:val="0"/>
          <w:color w:val="auto"/>
          <w:sz w:val="24"/>
          <w:szCs w:val="24"/>
        </w:rPr>
        <w:fldChar w:fldCharType="end"/>
      </w:r>
      <w:r w:rsidRPr="00FA2B5C">
        <w:rPr>
          <w:rFonts w:ascii="Times New Roman" w:hAnsi="Times New Roman" w:cs="Times New Roman"/>
          <w:i w:val="0"/>
          <w:iCs w:val="0"/>
          <w:color w:val="auto"/>
          <w:sz w:val="24"/>
          <w:szCs w:val="24"/>
        </w:rPr>
        <w:t>: TPM matrix of HDFC open and close prize</w:t>
      </w:r>
    </w:p>
    <w:p w14:paraId="558FB00B" w14:textId="77777777" w:rsidR="00C331F8" w:rsidRDefault="00C331F8" w:rsidP="00C331F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Interpreting the transition probabilities in the Table 3 involves analysing how values change across the three time points (Before, During, and After) for both stock prices (Open, Close). The higher and lower transition probabilities indicate a higher likelihood or greater magnitude a lower likelihood or smaller magnitude of the measured variable. </w:t>
      </w:r>
    </w:p>
    <w:p w14:paraId="046172E9" w14:textId="76D660C2" w:rsidR="00C331F8" w:rsidRDefault="00C331F8" w:rsidP="00C331F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3.1.</w:t>
      </w:r>
      <w:r w:rsidR="00F4467C">
        <w:rPr>
          <w:rFonts w:ascii="Times New Roman" w:hAnsi="Times New Roman" w:cs="Times New Roman"/>
          <w:b/>
          <w:bCs/>
          <w:sz w:val="24"/>
          <w:szCs w:val="24"/>
        </w:rPr>
        <w:t>2</w:t>
      </w:r>
      <w:r>
        <w:rPr>
          <w:rFonts w:ascii="Times New Roman" w:hAnsi="Times New Roman" w:cs="Times New Roman"/>
          <w:b/>
          <w:bCs/>
          <w:sz w:val="24"/>
          <w:szCs w:val="24"/>
        </w:rPr>
        <w:t xml:space="preserve">.1 </w:t>
      </w:r>
      <w:r w:rsidR="00F4467C">
        <w:rPr>
          <w:rFonts w:ascii="Times New Roman" w:hAnsi="Times New Roman" w:cs="Times New Roman"/>
          <w:b/>
          <w:bCs/>
          <w:sz w:val="24"/>
          <w:szCs w:val="24"/>
        </w:rPr>
        <w:t>HDFC</w:t>
      </w:r>
      <w:r>
        <w:rPr>
          <w:rFonts w:ascii="Times New Roman" w:hAnsi="Times New Roman" w:cs="Times New Roman"/>
          <w:b/>
          <w:bCs/>
          <w:sz w:val="24"/>
          <w:szCs w:val="24"/>
        </w:rPr>
        <w:t xml:space="preserve"> Opening Share Price</w:t>
      </w:r>
    </w:p>
    <w:p w14:paraId="2982111D" w14:textId="77777777" w:rsidR="00C331F8" w:rsidRDefault="00C331F8" w:rsidP="00952BA7">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Before COVID-19:</w:t>
      </w:r>
    </w:p>
    <w:p w14:paraId="7DD74F69" w14:textId="193B1471" w:rsidR="00C331F8" w:rsidRDefault="00C331F8" w:rsidP="00952BA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Higher Values: Indicate stronger or more prevalent initial conditions for the variables. A value of 0.48 at </w:t>
      </w:r>
      <w:r w:rsidRPr="00AB0887">
        <w:rPr>
          <w:rFonts w:ascii="Times New Roman" w:hAnsi="Times New Roman" w:cs="Times New Roman"/>
          <w:color w:val="000000" w:themeColor="text1"/>
          <w:sz w:val="24"/>
          <w:szCs w:val="24"/>
          <w:lang w:val="en" w:eastAsia="en-IN"/>
        </w:rPr>
        <w:t xml:space="preserve">previous day's </w:t>
      </w:r>
      <w:r>
        <w:rPr>
          <w:rFonts w:ascii="Times New Roman" w:hAnsi="Times New Roman" w:cs="Times New Roman"/>
          <w:color w:val="000000" w:themeColor="text1"/>
          <w:sz w:val="24"/>
          <w:szCs w:val="24"/>
          <w:lang w:val="en" w:eastAsia="en-IN"/>
        </w:rPr>
        <w:t>Remind same</w:t>
      </w:r>
      <w:r w:rsidRPr="00AB0887">
        <w:rPr>
          <w:rFonts w:ascii="Times New Roman" w:hAnsi="Times New Roman" w:cs="Times New Roman"/>
          <w:color w:val="000000" w:themeColor="text1"/>
          <w:sz w:val="24"/>
          <w:szCs w:val="24"/>
          <w:lang w:val="en" w:eastAsia="en-IN"/>
        </w:rPr>
        <w:t xml:space="preserve"> to the current day's Decrement state</w:t>
      </w:r>
      <w:r>
        <w:rPr>
          <w:rFonts w:ascii="Times New Roman" w:hAnsi="Times New Roman" w:cs="Times New Roman"/>
          <w:color w:val="000000" w:themeColor="text1"/>
          <w:sz w:val="24"/>
          <w:szCs w:val="24"/>
          <w:lang w:val="en" w:eastAsia="en-IN"/>
        </w:rPr>
        <w:t xml:space="preserve"> (2,3)</w:t>
      </w:r>
      <w:r>
        <w:rPr>
          <w:rFonts w:ascii="Times New Roman" w:hAnsi="Times New Roman" w:cs="Times New Roman"/>
          <w:sz w:val="24"/>
          <w:szCs w:val="24"/>
        </w:rPr>
        <w:t xml:space="preserve"> suggests a relatively strong initial state for this variable.</w:t>
      </w:r>
    </w:p>
    <w:p w14:paraId="00CEC969" w14:textId="77777777" w:rsidR="00952BA7" w:rsidRDefault="00C331F8" w:rsidP="00952BA7">
      <w:pPr>
        <w:spacing w:line="360" w:lineRule="auto"/>
        <w:ind w:firstLine="720"/>
        <w:rPr>
          <w:rFonts w:ascii="Times New Roman" w:hAnsi="Times New Roman" w:cs="Times New Roman"/>
          <w:sz w:val="24"/>
          <w:szCs w:val="24"/>
        </w:rPr>
      </w:pPr>
      <w:r>
        <w:rPr>
          <w:rFonts w:ascii="Times New Roman" w:hAnsi="Times New Roman" w:cs="Times New Roman"/>
          <w:sz w:val="24"/>
          <w:szCs w:val="24"/>
        </w:rPr>
        <w:t>Lower Values: Indicate weaker or less prevalent initial conditions. A value of</w:t>
      </w:r>
      <w:r w:rsidRPr="00C331F8">
        <w:rPr>
          <w:rFonts w:ascii="Times New Roman" w:hAnsi="Times New Roman" w:cs="Times New Roman"/>
          <w:sz w:val="24"/>
          <w:szCs w:val="24"/>
        </w:rPr>
        <w:t>0.1294</w:t>
      </w:r>
      <w:r>
        <w:rPr>
          <w:rFonts w:ascii="Times New Roman" w:hAnsi="Times New Roman" w:cs="Times New Roman"/>
          <w:sz w:val="24"/>
          <w:szCs w:val="24"/>
        </w:rPr>
        <w:t xml:space="preserve"> at </w:t>
      </w:r>
      <w:r w:rsidRPr="00AB0887">
        <w:rPr>
          <w:rFonts w:ascii="Times New Roman" w:hAnsi="Times New Roman" w:cs="Times New Roman"/>
          <w:color w:val="000000" w:themeColor="text1"/>
          <w:sz w:val="24"/>
          <w:szCs w:val="24"/>
          <w:lang w:val="en" w:eastAsia="en-IN"/>
        </w:rPr>
        <w:t xml:space="preserve">previous day's </w:t>
      </w:r>
      <w:r>
        <w:rPr>
          <w:rFonts w:ascii="Times New Roman" w:hAnsi="Times New Roman" w:cs="Times New Roman"/>
          <w:color w:val="000000" w:themeColor="text1"/>
          <w:sz w:val="24"/>
          <w:szCs w:val="24"/>
          <w:lang w:val="en" w:eastAsia="en-IN"/>
        </w:rPr>
        <w:t>Increment</w:t>
      </w:r>
      <w:r w:rsidRPr="00AB0887">
        <w:rPr>
          <w:rFonts w:ascii="Times New Roman" w:hAnsi="Times New Roman" w:cs="Times New Roman"/>
          <w:color w:val="000000" w:themeColor="text1"/>
          <w:sz w:val="24"/>
          <w:szCs w:val="24"/>
          <w:lang w:val="en" w:eastAsia="en-IN"/>
        </w:rPr>
        <w:t xml:space="preserve"> to the current day's </w:t>
      </w:r>
      <w:r>
        <w:rPr>
          <w:rFonts w:ascii="Times New Roman" w:hAnsi="Times New Roman" w:cs="Times New Roman"/>
          <w:color w:val="000000" w:themeColor="text1"/>
          <w:sz w:val="24"/>
          <w:szCs w:val="24"/>
          <w:lang w:val="en" w:eastAsia="en-IN"/>
        </w:rPr>
        <w:t>Remind same</w:t>
      </w:r>
      <w:r w:rsidRPr="00AB0887">
        <w:rPr>
          <w:rFonts w:ascii="Times New Roman" w:hAnsi="Times New Roman" w:cs="Times New Roman"/>
          <w:color w:val="000000" w:themeColor="text1"/>
          <w:sz w:val="24"/>
          <w:szCs w:val="24"/>
          <w:lang w:val="en" w:eastAsia="en-IN"/>
        </w:rPr>
        <w:t xml:space="preserve"> state</w:t>
      </w:r>
      <w:r>
        <w:rPr>
          <w:rFonts w:ascii="Times New Roman" w:hAnsi="Times New Roman" w:cs="Times New Roman"/>
          <w:color w:val="000000" w:themeColor="text1"/>
          <w:sz w:val="24"/>
          <w:szCs w:val="24"/>
          <w:lang w:val="en" w:eastAsia="en-IN"/>
        </w:rPr>
        <w:t xml:space="preserve"> (1,2)</w:t>
      </w:r>
      <w:r>
        <w:rPr>
          <w:rFonts w:ascii="Times New Roman" w:hAnsi="Times New Roman" w:cs="Times New Roman"/>
          <w:sz w:val="24"/>
          <w:szCs w:val="24"/>
        </w:rPr>
        <w:t xml:space="preserve"> suggests a relatively weak initial state for this variable.</w:t>
      </w:r>
    </w:p>
    <w:p w14:paraId="6D62349C" w14:textId="207D450D" w:rsidR="00C331F8" w:rsidRPr="00952BA7" w:rsidRDefault="00C331F8" w:rsidP="00952BA7">
      <w:pPr>
        <w:spacing w:after="0" w:line="360" w:lineRule="auto"/>
        <w:rPr>
          <w:rFonts w:ascii="Times New Roman" w:hAnsi="Times New Roman" w:cs="Times New Roman"/>
          <w:sz w:val="24"/>
          <w:szCs w:val="24"/>
        </w:rPr>
      </w:pPr>
      <w:r>
        <w:rPr>
          <w:rFonts w:ascii="Times New Roman" w:hAnsi="Times New Roman" w:cs="Times New Roman"/>
          <w:b/>
          <w:bCs/>
          <w:sz w:val="24"/>
          <w:szCs w:val="24"/>
        </w:rPr>
        <w:t>During COVID-19:</w:t>
      </w:r>
    </w:p>
    <w:p w14:paraId="6B893D27" w14:textId="2EECEFCC" w:rsidR="00C331F8" w:rsidRDefault="00C331F8" w:rsidP="00952BA7">
      <w:pPr>
        <w:spacing w:after="0" w:line="360" w:lineRule="auto"/>
        <w:rPr>
          <w:rFonts w:ascii="Times New Roman" w:hAnsi="Times New Roman" w:cs="Times New Roman"/>
          <w:sz w:val="24"/>
          <w:szCs w:val="24"/>
        </w:rPr>
      </w:pPr>
      <w:r>
        <w:rPr>
          <w:rFonts w:ascii="Times New Roman" w:hAnsi="Times New Roman" w:cs="Times New Roman"/>
          <w:sz w:val="24"/>
          <w:szCs w:val="24"/>
        </w:rPr>
        <w:t>Higher Values: Suggest an increase or sustained high levels of the variable. The value of 0.</w:t>
      </w:r>
      <w:r w:rsidR="00F4467C">
        <w:rPr>
          <w:rFonts w:ascii="Times New Roman" w:hAnsi="Times New Roman" w:cs="Times New Roman"/>
          <w:sz w:val="24"/>
          <w:szCs w:val="24"/>
        </w:rPr>
        <w:t>4315</w:t>
      </w:r>
      <w:r>
        <w:rPr>
          <w:rFonts w:ascii="Times New Roman" w:hAnsi="Times New Roman" w:cs="Times New Roman"/>
          <w:sz w:val="24"/>
          <w:szCs w:val="24"/>
        </w:rPr>
        <w:t xml:space="preserve"> at </w:t>
      </w:r>
      <w:r w:rsidRPr="00AB0887">
        <w:rPr>
          <w:rFonts w:ascii="Times New Roman" w:hAnsi="Times New Roman" w:cs="Times New Roman"/>
          <w:color w:val="000000" w:themeColor="text1"/>
          <w:sz w:val="24"/>
          <w:szCs w:val="24"/>
          <w:lang w:val="en" w:eastAsia="en-IN"/>
        </w:rPr>
        <w:t xml:space="preserve">previous day's </w:t>
      </w:r>
      <w:r>
        <w:rPr>
          <w:rFonts w:ascii="Times New Roman" w:hAnsi="Times New Roman" w:cs="Times New Roman"/>
          <w:color w:val="000000" w:themeColor="text1"/>
          <w:sz w:val="24"/>
          <w:szCs w:val="24"/>
          <w:lang w:val="en" w:eastAsia="en-IN"/>
        </w:rPr>
        <w:t>Increment</w:t>
      </w:r>
      <w:r w:rsidRPr="00AB0887">
        <w:rPr>
          <w:rFonts w:ascii="Times New Roman" w:hAnsi="Times New Roman" w:cs="Times New Roman"/>
          <w:color w:val="000000" w:themeColor="text1"/>
          <w:sz w:val="24"/>
          <w:szCs w:val="24"/>
          <w:lang w:val="en" w:eastAsia="en-IN"/>
        </w:rPr>
        <w:t xml:space="preserve"> to the current day's Decrement state</w:t>
      </w:r>
      <w:r>
        <w:rPr>
          <w:rFonts w:ascii="Times New Roman" w:hAnsi="Times New Roman" w:cs="Times New Roman"/>
          <w:color w:val="000000" w:themeColor="text1"/>
          <w:sz w:val="24"/>
          <w:szCs w:val="24"/>
          <w:lang w:val="en" w:eastAsia="en-IN"/>
        </w:rPr>
        <w:t xml:space="preserve"> (1,3)</w:t>
      </w:r>
      <w:r>
        <w:rPr>
          <w:rFonts w:ascii="Times New Roman" w:hAnsi="Times New Roman" w:cs="Times New Roman"/>
          <w:sz w:val="24"/>
          <w:szCs w:val="24"/>
        </w:rPr>
        <w:t xml:space="preserve"> shows a slight decrease from Before but still a relatively high value, indicating sustained presence.</w:t>
      </w:r>
    </w:p>
    <w:p w14:paraId="0AFC045F" w14:textId="5D06F42D" w:rsidR="00C331F8" w:rsidRDefault="00C331F8" w:rsidP="00952BA7">
      <w:pPr>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Lower Values: Suggest a decrease or low levels of the variable. The value of 0.</w:t>
      </w:r>
      <w:r w:rsidR="00F4467C">
        <w:rPr>
          <w:rFonts w:ascii="Times New Roman" w:hAnsi="Times New Roman" w:cs="Times New Roman"/>
          <w:sz w:val="24"/>
          <w:szCs w:val="24"/>
        </w:rPr>
        <w:t>1489</w:t>
      </w:r>
      <w:r>
        <w:rPr>
          <w:rFonts w:ascii="Times New Roman" w:hAnsi="Times New Roman" w:cs="Times New Roman"/>
          <w:sz w:val="24"/>
          <w:szCs w:val="24"/>
        </w:rPr>
        <w:t xml:space="preserve"> at </w:t>
      </w:r>
      <w:r w:rsidRPr="00AB0887">
        <w:rPr>
          <w:rFonts w:ascii="Times New Roman" w:hAnsi="Times New Roman" w:cs="Times New Roman"/>
          <w:color w:val="000000" w:themeColor="text1"/>
          <w:sz w:val="24"/>
          <w:szCs w:val="24"/>
          <w:lang w:val="en" w:eastAsia="en-IN"/>
        </w:rPr>
        <w:t xml:space="preserve">previous day's </w:t>
      </w:r>
      <w:r>
        <w:rPr>
          <w:rFonts w:ascii="Times New Roman" w:hAnsi="Times New Roman" w:cs="Times New Roman"/>
          <w:color w:val="000000" w:themeColor="text1"/>
          <w:sz w:val="24"/>
          <w:szCs w:val="24"/>
          <w:lang w:val="en" w:eastAsia="en-IN"/>
        </w:rPr>
        <w:t>Remind same</w:t>
      </w:r>
      <w:r w:rsidRPr="00AB0887">
        <w:rPr>
          <w:rFonts w:ascii="Times New Roman" w:hAnsi="Times New Roman" w:cs="Times New Roman"/>
          <w:color w:val="000000" w:themeColor="text1"/>
          <w:sz w:val="24"/>
          <w:szCs w:val="24"/>
          <w:lang w:val="en" w:eastAsia="en-IN"/>
        </w:rPr>
        <w:t xml:space="preserve"> to the current day's </w:t>
      </w:r>
      <w:r>
        <w:rPr>
          <w:rFonts w:ascii="Times New Roman" w:hAnsi="Times New Roman" w:cs="Times New Roman"/>
          <w:color w:val="000000" w:themeColor="text1"/>
          <w:sz w:val="24"/>
          <w:szCs w:val="24"/>
          <w:lang w:val="en" w:eastAsia="en-IN"/>
        </w:rPr>
        <w:t>Remind same</w:t>
      </w:r>
      <w:r w:rsidRPr="00AB0887">
        <w:rPr>
          <w:rFonts w:ascii="Times New Roman" w:hAnsi="Times New Roman" w:cs="Times New Roman"/>
          <w:color w:val="000000" w:themeColor="text1"/>
          <w:sz w:val="24"/>
          <w:szCs w:val="24"/>
          <w:lang w:val="en" w:eastAsia="en-IN"/>
        </w:rPr>
        <w:t xml:space="preserve"> state</w:t>
      </w:r>
      <w:r>
        <w:rPr>
          <w:rFonts w:ascii="Times New Roman" w:hAnsi="Times New Roman" w:cs="Times New Roman"/>
          <w:color w:val="000000" w:themeColor="text1"/>
          <w:sz w:val="24"/>
          <w:szCs w:val="24"/>
          <w:lang w:val="en" w:eastAsia="en-IN"/>
        </w:rPr>
        <w:t xml:space="preserve"> (2,2)</w:t>
      </w:r>
      <w:r>
        <w:rPr>
          <w:rFonts w:ascii="Times New Roman" w:hAnsi="Times New Roman" w:cs="Times New Roman"/>
          <w:sz w:val="24"/>
          <w:szCs w:val="24"/>
        </w:rPr>
        <w:t xml:space="preserve"> shows a slight increase from Before but still remains relatively low.</w:t>
      </w:r>
    </w:p>
    <w:p w14:paraId="01406617" w14:textId="77777777" w:rsidR="00C331F8" w:rsidRDefault="00C331F8" w:rsidP="00952BA7">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After COVID-19:</w:t>
      </w:r>
    </w:p>
    <w:p w14:paraId="1E992EF7" w14:textId="3998A102" w:rsidR="00C331F8" w:rsidRDefault="00C331F8" w:rsidP="00952BA7">
      <w:pPr>
        <w:spacing w:after="0" w:line="360" w:lineRule="auto"/>
        <w:rPr>
          <w:rFonts w:ascii="Times New Roman" w:hAnsi="Times New Roman" w:cs="Times New Roman"/>
          <w:sz w:val="24"/>
          <w:szCs w:val="24"/>
        </w:rPr>
      </w:pPr>
      <w:r>
        <w:rPr>
          <w:rFonts w:ascii="Times New Roman" w:hAnsi="Times New Roman" w:cs="Times New Roman"/>
          <w:sz w:val="24"/>
          <w:szCs w:val="24"/>
        </w:rPr>
        <w:t>Higher Values: Suggest that the variable has either remained high or increased from the initial state. A value of 0.4</w:t>
      </w:r>
      <w:r w:rsidR="00F4467C">
        <w:rPr>
          <w:rFonts w:ascii="Times New Roman" w:hAnsi="Times New Roman" w:cs="Times New Roman"/>
          <w:sz w:val="24"/>
          <w:szCs w:val="24"/>
        </w:rPr>
        <w:t>923</w:t>
      </w:r>
      <w:r>
        <w:rPr>
          <w:rFonts w:ascii="Times New Roman" w:hAnsi="Times New Roman" w:cs="Times New Roman"/>
          <w:sz w:val="24"/>
          <w:szCs w:val="24"/>
        </w:rPr>
        <w:t xml:space="preserve"> at </w:t>
      </w:r>
      <w:r w:rsidRPr="00AB0887">
        <w:rPr>
          <w:rFonts w:ascii="Times New Roman" w:hAnsi="Times New Roman" w:cs="Times New Roman"/>
          <w:color w:val="000000" w:themeColor="text1"/>
          <w:sz w:val="24"/>
          <w:szCs w:val="24"/>
          <w:lang w:val="en" w:eastAsia="en-IN"/>
        </w:rPr>
        <w:t xml:space="preserve">previous day's </w:t>
      </w:r>
      <w:r w:rsidR="00F4467C">
        <w:rPr>
          <w:rFonts w:ascii="Times New Roman" w:hAnsi="Times New Roman" w:cs="Times New Roman"/>
          <w:color w:val="000000" w:themeColor="text1"/>
          <w:sz w:val="24"/>
          <w:szCs w:val="24"/>
          <w:lang w:val="en" w:eastAsia="en-IN"/>
        </w:rPr>
        <w:t>Remind same</w:t>
      </w:r>
      <w:r w:rsidRPr="00AB0887">
        <w:rPr>
          <w:rFonts w:ascii="Times New Roman" w:hAnsi="Times New Roman" w:cs="Times New Roman"/>
          <w:color w:val="000000" w:themeColor="text1"/>
          <w:sz w:val="24"/>
          <w:szCs w:val="24"/>
          <w:lang w:val="en" w:eastAsia="en-IN"/>
        </w:rPr>
        <w:t xml:space="preserve"> to the current day's </w:t>
      </w:r>
      <w:r>
        <w:rPr>
          <w:rFonts w:ascii="Times New Roman" w:hAnsi="Times New Roman" w:cs="Times New Roman"/>
          <w:color w:val="000000" w:themeColor="text1"/>
          <w:sz w:val="24"/>
          <w:szCs w:val="24"/>
          <w:lang w:val="en" w:eastAsia="en-IN"/>
        </w:rPr>
        <w:t>Increment</w:t>
      </w:r>
      <w:r w:rsidRPr="00AB0887">
        <w:rPr>
          <w:rFonts w:ascii="Times New Roman" w:hAnsi="Times New Roman" w:cs="Times New Roman"/>
          <w:color w:val="000000" w:themeColor="text1"/>
          <w:sz w:val="24"/>
          <w:szCs w:val="24"/>
          <w:lang w:val="en" w:eastAsia="en-IN"/>
        </w:rPr>
        <w:t xml:space="preserve"> state</w:t>
      </w:r>
      <w:r>
        <w:rPr>
          <w:rFonts w:ascii="Times New Roman" w:hAnsi="Times New Roman" w:cs="Times New Roman"/>
          <w:color w:val="000000" w:themeColor="text1"/>
          <w:sz w:val="24"/>
          <w:szCs w:val="24"/>
          <w:lang w:val="en" w:eastAsia="en-IN"/>
        </w:rPr>
        <w:t xml:space="preserve"> (</w:t>
      </w:r>
      <w:r w:rsidR="00F4467C">
        <w:rPr>
          <w:rFonts w:ascii="Times New Roman" w:hAnsi="Times New Roman" w:cs="Times New Roman"/>
          <w:color w:val="000000" w:themeColor="text1"/>
          <w:sz w:val="24"/>
          <w:szCs w:val="24"/>
          <w:lang w:val="en" w:eastAsia="en-IN"/>
        </w:rPr>
        <w:t>2</w:t>
      </w:r>
      <w:r>
        <w:rPr>
          <w:rFonts w:ascii="Times New Roman" w:hAnsi="Times New Roman" w:cs="Times New Roman"/>
          <w:color w:val="000000" w:themeColor="text1"/>
          <w:sz w:val="24"/>
          <w:szCs w:val="24"/>
          <w:lang w:val="en" w:eastAsia="en-IN"/>
        </w:rPr>
        <w:t>,1)</w:t>
      </w:r>
      <w:r>
        <w:rPr>
          <w:rFonts w:ascii="Times New Roman" w:hAnsi="Times New Roman" w:cs="Times New Roman"/>
          <w:sz w:val="24"/>
          <w:szCs w:val="24"/>
        </w:rPr>
        <w:t xml:space="preserve"> indicates a higher value compared to the initial state, suggesting an overall increase.</w:t>
      </w:r>
    </w:p>
    <w:p w14:paraId="75AB6C75" w14:textId="143B7F69" w:rsidR="00C331F8" w:rsidRDefault="00C331F8" w:rsidP="00952BA7">
      <w:pPr>
        <w:spacing w:line="360" w:lineRule="auto"/>
        <w:ind w:firstLine="720"/>
        <w:rPr>
          <w:rFonts w:ascii="Times New Roman" w:hAnsi="Times New Roman" w:cs="Times New Roman"/>
          <w:sz w:val="24"/>
          <w:szCs w:val="24"/>
        </w:rPr>
      </w:pPr>
      <w:r>
        <w:rPr>
          <w:rFonts w:ascii="Times New Roman" w:hAnsi="Times New Roman" w:cs="Times New Roman"/>
          <w:sz w:val="24"/>
          <w:szCs w:val="24"/>
        </w:rPr>
        <w:t>Lower Values: Suggest that the variable has either remained low or decreased from the initial state. A value of 0.</w:t>
      </w:r>
      <w:r w:rsidR="00F4467C">
        <w:rPr>
          <w:rFonts w:ascii="Times New Roman" w:hAnsi="Times New Roman" w:cs="Times New Roman"/>
          <w:sz w:val="24"/>
          <w:szCs w:val="24"/>
        </w:rPr>
        <w:t>1131</w:t>
      </w:r>
      <w:r>
        <w:rPr>
          <w:rFonts w:ascii="Times New Roman" w:hAnsi="Times New Roman" w:cs="Times New Roman"/>
          <w:sz w:val="24"/>
          <w:szCs w:val="24"/>
        </w:rPr>
        <w:t xml:space="preserve"> at </w:t>
      </w:r>
      <w:r w:rsidRPr="00AB0887">
        <w:rPr>
          <w:rFonts w:ascii="Times New Roman" w:hAnsi="Times New Roman" w:cs="Times New Roman"/>
          <w:color w:val="000000" w:themeColor="text1"/>
          <w:sz w:val="24"/>
          <w:szCs w:val="24"/>
          <w:lang w:val="en" w:eastAsia="en-IN"/>
        </w:rPr>
        <w:t xml:space="preserve">previous day's </w:t>
      </w:r>
      <w:r w:rsidR="00F4467C">
        <w:rPr>
          <w:rFonts w:ascii="Times New Roman" w:hAnsi="Times New Roman" w:cs="Times New Roman"/>
          <w:color w:val="000000" w:themeColor="text1"/>
          <w:sz w:val="24"/>
          <w:szCs w:val="24"/>
          <w:lang w:val="en" w:eastAsia="en-IN"/>
        </w:rPr>
        <w:t>Increment</w:t>
      </w:r>
      <w:r w:rsidRPr="00AB0887">
        <w:rPr>
          <w:rFonts w:ascii="Times New Roman" w:hAnsi="Times New Roman" w:cs="Times New Roman"/>
          <w:color w:val="000000" w:themeColor="text1"/>
          <w:sz w:val="24"/>
          <w:szCs w:val="24"/>
          <w:lang w:val="en" w:eastAsia="en-IN"/>
        </w:rPr>
        <w:t xml:space="preserve"> to the current day's </w:t>
      </w:r>
      <w:r>
        <w:rPr>
          <w:rFonts w:ascii="Times New Roman" w:hAnsi="Times New Roman" w:cs="Times New Roman"/>
          <w:color w:val="000000" w:themeColor="text1"/>
          <w:sz w:val="24"/>
          <w:szCs w:val="24"/>
          <w:lang w:val="en" w:eastAsia="en-IN"/>
        </w:rPr>
        <w:t>Remind same</w:t>
      </w:r>
      <w:r w:rsidRPr="00AB0887">
        <w:rPr>
          <w:rFonts w:ascii="Times New Roman" w:hAnsi="Times New Roman" w:cs="Times New Roman"/>
          <w:color w:val="000000" w:themeColor="text1"/>
          <w:sz w:val="24"/>
          <w:szCs w:val="24"/>
          <w:lang w:val="en" w:eastAsia="en-IN"/>
        </w:rPr>
        <w:t xml:space="preserve"> state</w:t>
      </w:r>
      <w:r>
        <w:rPr>
          <w:rFonts w:ascii="Times New Roman" w:hAnsi="Times New Roman" w:cs="Times New Roman"/>
          <w:sz w:val="24"/>
          <w:szCs w:val="24"/>
        </w:rPr>
        <w:t xml:space="preserve">  (</w:t>
      </w:r>
      <w:r w:rsidR="00F4467C">
        <w:rPr>
          <w:rFonts w:ascii="Times New Roman" w:hAnsi="Times New Roman" w:cs="Times New Roman"/>
          <w:sz w:val="24"/>
          <w:szCs w:val="24"/>
        </w:rPr>
        <w:t>1</w:t>
      </w:r>
      <w:r>
        <w:rPr>
          <w:rFonts w:ascii="Times New Roman" w:hAnsi="Times New Roman" w:cs="Times New Roman"/>
          <w:sz w:val="24"/>
          <w:szCs w:val="24"/>
        </w:rPr>
        <w:t>,2)indicates a lower value compared to the initial state, suggesting an overall decrease.</w:t>
      </w:r>
    </w:p>
    <w:p w14:paraId="4C6CA8B8" w14:textId="0506FAA4" w:rsidR="00C331F8" w:rsidRDefault="00C331F8" w:rsidP="00C331F8">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By examining the higher and lower values of the opening price of </w:t>
      </w:r>
      <w:r w:rsidR="00F4467C">
        <w:rPr>
          <w:rFonts w:ascii="Times New Roman" w:hAnsi="Times New Roman" w:cs="Times New Roman"/>
          <w:sz w:val="24"/>
          <w:szCs w:val="24"/>
        </w:rPr>
        <w:t>HDFC</w:t>
      </w:r>
      <w:r>
        <w:rPr>
          <w:rFonts w:ascii="Times New Roman" w:hAnsi="Times New Roman" w:cs="Times New Roman"/>
          <w:sz w:val="24"/>
          <w:szCs w:val="24"/>
        </w:rPr>
        <w:t xml:space="preserve"> before, during, and after COVID-19, we can observe trends in how the variables were impacted, identifying areas of resilience, growth, decline, or recovery.</w:t>
      </w:r>
    </w:p>
    <w:p w14:paraId="7F9185C3" w14:textId="7525D728" w:rsidR="00C331F8" w:rsidRDefault="00C331F8" w:rsidP="00C331F8">
      <w:pPr>
        <w:spacing w:line="360" w:lineRule="auto"/>
        <w:rPr>
          <w:rFonts w:ascii="Times New Roman" w:hAnsi="Times New Roman" w:cs="Times New Roman"/>
          <w:b/>
          <w:bCs/>
          <w:sz w:val="24"/>
          <w:szCs w:val="24"/>
        </w:rPr>
      </w:pPr>
      <w:r>
        <w:rPr>
          <w:rFonts w:ascii="Times New Roman" w:hAnsi="Times New Roman" w:cs="Times New Roman"/>
          <w:b/>
          <w:bCs/>
          <w:sz w:val="24"/>
          <w:szCs w:val="24"/>
        </w:rPr>
        <w:t>3.1.</w:t>
      </w:r>
      <w:r w:rsidR="00F4467C">
        <w:rPr>
          <w:rFonts w:ascii="Times New Roman" w:hAnsi="Times New Roman" w:cs="Times New Roman"/>
          <w:b/>
          <w:bCs/>
          <w:sz w:val="24"/>
          <w:szCs w:val="24"/>
        </w:rPr>
        <w:t>2</w:t>
      </w:r>
      <w:r>
        <w:rPr>
          <w:rFonts w:ascii="Times New Roman" w:hAnsi="Times New Roman" w:cs="Times New Roman"/>
          <w:b/>
          <w:bCs/>
          <w:sz w:val="24"/>
          <w:szCs w:val="24"/>
        </w:rPr>
        <w:t xml:space="preserve">.2 </w:t>
      </w:r>
      <w:r w:rsidR="00F4467C">
        <w:rPr>
          <w:rFonts w:ascii="Times New Roman" w:hAnsi="Times New Roman" w:cs="Times New Roman"/>
          <w:b/>
          <w:bCs/>
          <w:sz w:val="24"/>
          <w:szCs w:val="24"/>
        </w:rPr>
        <w:t>HDFC</w:t>
      </w:r>
      <w:r>
        <w:rPr>
          <w:rFonts w:ascii="Times New Roman" w:hAnsi="Times New Roman" w:cs="Times New Roman"/>
          <w:b/>
          <w:bCs/>
          <w:sz w:val="24"/>
          <w:szCs w:val="24"/>
        </w:rPr>
        <w:t xml:space="preserve"> Closing Share Price</w:t>
      </w:r>
    </w:p>
    <w:p w14:paraId="0CC591C3" w14:textId="77777777" w:rsidR="00C331F8" w:rsidRDefault="00C331F8" w:rsidP="00952BA7">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Before COVID-19:</w:t>
      </w:r>
    </w:p>
    <w:p w14:paraId="1275AC80" w14:textId="5D12884C" w:rsidR="00C331F8" w:rsidRDefault="00C331F8" w:rsidP="00952BA7">
      <w:pPr>
        <w:spacing w:after="0" w:line="360" w:lineRule="auto"/>
        <w:rPr>
          <w:rFonts w:ascii="Times New Roman" w:hAnsi="Times New Roman" w:cs="Times New Roman"/>
          <w:sz w:val="24"/>
          <w:szCs w:val="24"/>
        </w:rPr>
      </w:pPr>
      <w:r>
        <w:rPr>
          <w:rFonts w:ascii="Times New Roman" w:hAnsi="Times New Roman" w:cs="Times New Roman"/>
          <w:sz w:val="24"/>
          <w:szCs w:val="24"/>
        </w:rPr>
        <w:t>Higher Values: Indicate stronger or more significant initial conditions for the variables. A value of 0.48</w:t>
      </w:r>
      <w:r w:rsidR="00F4467C">
        <w:rPr>
          <w:rFonts w:ascii="Times New Roman" w:hAnsi="Times New Roman" w:cs="Times New Roman"/>
          <w:sz w:val="24"/>
          <w:szCs w:val="24"/>
        </w:rPr>
        <w:t>0</w:t>
      </w:r>
      <w:r>
        <w:rPr>
          <w:rFonts w:ascii="Times New Roman" w:hAnsi="Times New Roman" w:cs="Times New Roman"/>
          <w:sz w:val="24"/>
          <w:szCs w:val="24"/>
        </w:rPr>
        <w:t xml:space="preserve">8 at </w:t>
      </w:r>
      <w:r w:rsidRPr="00AB0887">
        <w:rPr>
          <w:rFonts w:ascii="Times New Roman" w:hAnsi="Times New Roman" w:cs="Times New Roman"/>
          <w:color w:val="000000" w:themeColor="text1"/>
          <w:sz w:val="24"/>
          <w:szCs w:val="24"/>
          <w:lang w:val="en" w:eastAsia="en-IN"/>
        </w:rPr>
        <w:t xml:space="preserve">previous day's </w:t>
      </w:r>
      <w:r>
        <w:rPr>
          <w:rFonts w:ascii="Times New Roman" w:hAnsi="Times New Roman" w:cs="Times New Roman"/>
          <w:color w:val="000000" w:themeColor="text1"/>
          <w:sz w:val="24"/>
          <w:szCs w:val="24"/>
          <w:lang w:val="en" w:eastAsia="en-IN"/>
        </w:rPr>
        <w:t>Remind same</w:t>
      </w:r>
      <w:r w:rsidRPr="00AB0887">
        <w:rPr>
          <w:rFonts w:ascii="Times New Roman" w:hAnsi="Times New Roman" w:cs="Times New Roman"/>
          <w:color w:val="000000" w:themeColor="text1"/>
          <w:sz w:val="24"/>
          <w:szCs w:val="24"/>
          <w:lang w:val="en" w:eastAsia="en-IN"/>
        </w:rPr>
        <w:t xml:space="preserve"> to the current day's </w:t>
      </w:r>
      <w:r w:rsidR="00F4467C">
        <w:rPr>
          <w:rFonts w:ascii="Times New Roman" w:hAnsi="Times New Roman" w:cs="Times New Roman"/>
          <w:color w:val="000000" w:themeColor="text1"/>
          <w:sz w:val="24"/>
          <w:szCs w:val="24"/>
          <w:lang w:val="en" w:eastAsia="en-IN"/>
        </w:rPr>
        <w:t>Increment</w:t>
      </w:r>
      <w:r w:rsidRPr="00AB0887">
        <w:rPr>
          <w:rFonts w:ascii="Times New Roman" w:hAnsi="Times New Roman" w:cs="Times New Roman"/>
          <w:color w:val="000000" w:themeColor="text1"/>
          <w:sz w:val="24"/>
          <w:szCs w:val="24"/>
          <w:lang w:val="en" w:eastAsia="en-IN"/>
        </w:rPr>
        <w:t xml:space="preserve"> state</w:t>
      </w:r>
      <w:r>
        <w:rPr>
          <w:rFonts w:ascii="Times New Roman" w:hAnsi="Times New Roman" w:cs="Times New Roman"/>
          <w:color w:val="000000" w:themeColor="text1"/>
          <w:sz w:val="24"/>
          <w:szCs w:val="24"/>
          <w:lang w:val="en" w:eastAsia="en-IN"/>
        </w:rPr>
        <w:t xml:space="preserve"> (2,</w:t>
      </w:r>
      <w:r w:rsidR="00F4467C">
        <w:rPr>
          <w:rFonts w:ascii="Times New Roman" w:hAnsi="Times New Roman" w:cs="Times New Roman"/>
          <w:color w:val="000000" w:themeColor="text1"/>
          <w:sz w:val="24"/>
          <w:szCs w:val="24"/>
          <w:lang w:val="en" w:eastAsia="en-IN"/>
        </w:rPr>
        <w:t>1</w:t>
      </w:r>
      <w:r>
        <w:rPr>
          <w:rFonts w:ascii="Times New Roman" w:hAnsi="Times New Roman" w:cs="Times New Roman"/>
          <w:color w:val="000000" w:themeColor="text1"/>
          <w:sz w:val="24"/>
          <w:szCs w:val="24"/>
          <w:lang w:val="en" w:eastAsia="en-IN"/>
        </w:rPr>
        <w:t>)</w:t>
      </w:r>
      <w:r>
        <w:rPr>
          <w:rFonts w:ascii="Times New Roman" w:hAnsi="Times New Roman" w:cs="Times New Roman"/>
          <w:sz w:val="24"/>
          <w:szCs w:val="24"/>
        </w:rPr>
        <w:t xml:space="preserve"> suggests a strong initial state for this variable.</w:t>
      </w:r>
    </w:p>
    <w:p w14:paraId="476768FD" w14:textId="7BF7C1B1" w:rsidR="00C331F8" w:rsidRDefault="00C331F8" w:rsidP="00C331F8">
      <w:pPr>
        <w:spacing w:line="360" w:lineRule="auto"/>
        <w:rPr>
          <w:rFonts w:ascii="Times New Roman" w:hAnsi="Times New Roman" w:cs="Times New Roman"/>
          <w:sz w:val="24"/>
          <w:szCs w:val="24"/>
        </w:rPr>
      </w:pPr>
      <w:r>
        <w:rPr>
          <w:rFonts w:ascii="Times New Roman" w:hAnsi="Times New Roman" w:cs="Times New Roman"/>
          <w:sz w:val="24"/>
          <w:szCs w:val="24"/>
        </w:rPr>
        <w:t>Lower Values: Indicate weaker or less significant initial conditions. A value of 0.</w:t>
      </w:r>
      <w:r w:rsidR="00F4467C">
        <w:rPr>
          <w:rFonts w:ascii="Times New Roman" w:hAnsi="Times New Roman" w:cs="Times New Roman"/>
          <w:sz w:val="24"/>
          <w:szCs w:val="24"/>
        </w:rPr>
        <w:t>0893</w:t>
      </w:r>
      <w:r>
        <w:rPr>
          <w:rFonts w:ascii="Times New Roman" w:hAnsi="Times New Roman" w:cs="Times New Roman"/>
          <w:sz w:val="24"/>
          <w:szCs w:val="24"/>
        </w:rPr>
        <w:t xml:space="preserve"> at </w:t>
      </w:r>
      <w:r w:rsidRPr="00AB0887">
        <w:rPr>
          <w:rFonts w:ascii="Times New Roman" w:hAnsi="Times New Roman" w:cs="Times New Roman"/>
          <w:color w:val="000000" w:themeColor="text1"/>
          <w:sz w:val="24"/>
          <w:szCs w:val="24"/>
          <w:lang w:val="en" w:eastAsia="en-IN"/>
        </w:rPr>
        <w:t xml:space="preserve">previous day's </w:t>
      </w:r>
      <w:r w:rsidR="00F4467C">
        <w:rPr>
          <w:rFonts w:ascii="Times New Roman" w:hAnsi="Times New Roman" w:cs="Times New Roman"/>
          <w:color w:val="000000" w:themeColor="text1"/>
          <w:sz w:val="24"/>
          <w:szCs w:val="24"/>
          <w:lang w:val="en" w:eastAsia="en-IN"/>
        </w:rPr>
        <w:t>Increment</w:t>
      </w:r>
      <w:r w:rsidRPr="00AB0887">
        <w:rPr>
          <w:rFonts w:ascii="Times New Roman" w:hAnsi="Times New Roman" w:cs="Times New Roman"/>
          <w:color w:val="000000" w:themeColor="text1"/>
          <w:sz w:val="24"/>
          <w:szCs w:val="24"/>
          <w:lang w:val="en" w:eastAsia="en-IN"/>
        </w:rPr>
        <w:t xml:space="preserve"> to the current day's </w:t>
      </w:r>
      <w:r>
        <w:rPr>
          <w:rFonts w:ascii="Times New Roman" w:hAnsi="Times New Roman" w:cs="Times New Roman"/>
          <w:color w:val="000000" w:themeColor="text1"/>
          <w:sz w:val="24"/>
          <w:szCs w:val="24"/>
          <w:lang w:val="en" w:eastAsia="en-IN"/>
        </w:rPr>
        <w:t>Remind same</w:t>
      </w:r>
      <w:r w:rsidRPr="00AB0887">
        <w:rPr>
          <w:rFonts w:ascii="Times New Roman" w:hAnsi="Times New Roman" w:cs="Times New Roman"/>
          <w:color w:val="000000" w:themeColor="text1"/>
          <w:sz w:val="24"/>
          <w:szCs w:val="24"/>
          <w:lang w:val="en" w:eastAsia="en-IN"/>
        </w:rPr>
        <w:t xml:space="preserve"> state</w:t>
      </w:r>
      <w:r>
        <w:rPr>
          <w:rFonts w:ascii="Times New Roman" w:hAnsi="Times New Roman" w:cs="Times New Roman"/>
          <w:color w:val="000000" w:themeColor="text1"/>
          <w:sz w:val="24"/>
          <w:szCs w:val="24"/>
          <w:lang w:val="en" w:eastAsia="en-IN"/>
        </w:rPr>
        <w:t xml:space="preserve"> (</w:t>
      </w:r>
      <w:r w:rsidR="00F4467C">
        <w:rPr>
          <w:rFonts w:ascii="Times New Roman" w:hAnsi="Times New Roman" w:cs="Times New Roman"/>
          <w:color w:val="000000" w:themeColor="text1"/>
          <w:sz w:val="24"/>
          <w:szCs w:val="24"/>
          <w:lang w:val="en" w:eastAsia="en-IN"/>
        </w:rPr>
        <w:t>3</w:t>
      </w:r>
      <w:r>
        <w:rPr>
          <w:rFonts w:ascii="Times New Roman" w:hAnsi="Times New Roman" w:cs="Times New Roman"/>
          <w:color w:val="000000" w:themeColor="text1"/>
          <w:sz w:val="24"/>
          <w:szCs w:val="24"/>
          <w:lang w:val="en" w:eastAsia="en-IN"/>
        </w:rPr>
        <w:t>,2)</w:t>
      </w:r>
      <w:r>
        <w:rPr>
          <w:rFonts w:ascii="Times New Roman" w:hAnsi="Times New Roman" w:cs="Times New Roman"/>
          <w:sz w:val="24"/>
          <w:szCs w:val="24"/>
        </w:rPr>
        <w:t xml:space="preserve"> suggests a relatively weak initial state for this variable.</w:t>
      </w:r>
    </w:p>
    <w:p w14:paraId="65339E7B" w14:textId="77777777" w:rsidR="00C331F8" w:rsidRDefault="00C331F8" w:rsidP="00952BA7">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During COVID-19:</w:t>
      </w:r>
    </w:p>
    <w:p w14:paraId="0853B618" w14:textId="09D1CCAE" w:rsidR="00C331F8" w:rsidRDefault="00C331F8" w:rsidP="00952BA7">
      <w:pPr>
        <w:spacing w:after="0" w:line="360" w:lineRule="auto"/>
        <w:rPr>
          <w:rFonts w:ascii="Times New Roman" w:hAnsi="Times New Roman" w:cs="Times New Roman"/>
          <w:sz w:val="24"/>
          <w:szCs w:val="24"/>
        </w:rPr>
      </w:pPr>
      <w:r>
        <w:rPr>
          <w:rFonts w:ascii="Times New Roman" w:hAnsi="Times New Roman" w:cs="Times New Roman"/>
          <w:sz w:val="24"/>
          <w:szCs w:val="24"/>
        </w:rPr>
        <w:t>Higher Values: Suggest an increase or sustained high levels of the variable. The value of 0.</w:t>
      </w:r>
      <w:r w:rsidR="00F4467C">
        <w:rPr>
          <w:rFonts w:ascii="Times New Roman" w:hAnsi="Times New Roman" w:cs="Times New Roman"/>
          <w:sz w:val="24"/>
          <w:szCs w:val="24"/>
        </w:rPr>
        <w:t>4598</w:t>
      </w:r>
      <w:r>
        <w:rPr>
          <w:rFonts w:ascii="Times New Roman" w:hAnsi="Times New Roman" w:cs="Times New Roman"/>
          <w:sz w:val="24"/>
          <w:szCs w:val="24"/>
        </w:rPr>
        <w:t xml:space="preserve"> at</w:t>
      </w:r>
      <w:r w:rsidRPr="00290D61">
        <w:rPr>
          <w:rFonts w:ascii="Times New Roman" w:hAnsi="Times New Roman" w:cs="Times New Roman"/>
          <w:color w:val="000000" w:themeColor="text1"/>
          <w:sz w:val="24"/>
          <w:szCs w:val="24"/>
          <w:lang w:val="en" w:eastAsia="en-IN"/>
        </w:rPr>
        <w:t xml:space="preserve"> </w:t>
      </w:r>
      <w:r w:rsidRPr="00AB0887">
        <w:rPr>
          <w:rFonts w:ascii="Times New Roman" w:hAnsi="Times New Roman" w:cs="Times New Roman"/>
          <w:color w:val="000000" w:themeColor="text1"/>
          <w:sz w:val="24"/>
          <w:szCs w:val="24"/>
          <w:lang w:val="en" w:eastAsia="en-IN"/>
        </w:rPr>
        <w:t xml:space="preserve">previous day's </w:t>
      </w:r>
      <w:r>
        <w:rPr>
          <w:rFonts w:ascii="Times New Roman" w:hAnsi="Times New Roman" w:cs="Times New Roman"/>
          <w:color w:val="000000" w:themeColor="text1"/>
          <w:sz w:val="24"/>
          <w:szCs w:val="24"/>
          <w:lang w:val="en" w:eastAsia="en-IN"/>
        </w:rPr>
        <w:t>Remind same</w:t>
      </w:r>
      <w:r w:rsidRPr="00AB0887">
        <w:rPr>
          <w:rFonts w:ascii="Times New Roman" w:hAnsi="Times New Roman" w:cs="Times New Roman"/>
          <w:color w:val="000000" w:themeColor="text1"/>
          <w:sz w:val="24"/>
          <w:szCs w:val="24"/>
          <w:lang w:val="en" w:eastAsia="en-IN"/>
        </w:rPr>
        <w:t xml:space="preserve"> to the current day's </w:t>
      </w:r>
      <w:r>
        <w:rPr>
          <w:rFonts w:ascii="Times New Roman" w:hAnsi="Times New Roman" w:cs="Times New Roman"/>
          <w:color w:val="000000" w:themeColor="text1"/>
          <w:sz w:val="24"/>
          <w:szCs w:val="24"/>
          <w:lang w:val="en" w:eastAsia="en-IN"/>
        </w:rPr>
        <w:t>Increment</w:t>
      </w:r>
      <w:r w:rsidRPr="00AB0887">
        <w:rPr>
          <w:rFonts w:ascii="Times New Roman" w:hAnsi="Times New Roman" w:cs="Times New Roman"/>
          <w:color w:val="000000" w:themeColor="text1"/>
          <w:sz w:val="24"/>
          <w:szCs w:val="24"/>
          <w:lang w:val="en" w:eastAsia="en-IN"/>
        </w:rPr>
        <w:t xml:space="preserve"> state</w:t>
      </w:r>
      <w:r>
        <w:rPr>
          <w:rFonts w:ascii="Times New Roman" w:hAnsi="Times New Roman" w:cs="Times New Roman"/>
          <w:color w:val="000000" w:themeColor="text1"/>
          <w:sz w:val="24"/>
          <w:szCs w:val="24"/>
          <w:lang w:val="en" w:eastAsia="en-IN"/>
        </w:rPr>
        <w:t xml:space="preserve"> (2,1)</w:t>
      </w:r>
      <w:r>
        <w:rPr>
          <w:rFonts w:ascii="Times New Roman" w:hAnsi="Times New Roman" w:cs="Times New Roman"/>
          <w:sz w:val="24"/>
          <w:szCs w:val="24"/>
        </w:rPr>
        <w:t xml:space="preserve"> indicates an increase from Before, showing an upward trend.</w:t>
      </w:r>
    </w:p>
    <w:p w14:paraId="7D23490A" w14:textId="575D7AE5" w:rsidR="00C331F8" w:rsidRPr="00F4467C" w:rsidRDefault="00C331F8" w:rsidP="00C331F8">
      <w:pPr>
        <w:spacing w:line="360" w:lineRule="auto"/>
        <w:rPr>
          <w:rFonts w:ascii="Times New Roman" w:hAnsi="Times New Roman" w:cs="Times New Roman"/>
          <w:sz w:val="24"/>
          <w:szCs w:val="24"/>
        </w:rPr>
      </w:pPr>
      <w:r>
        <w:rPr>
          <w:rFonts w:ascii="Times New Roman" w:hAnsi="Times New Roman" w:cs="Times New Roman"/>
          <w:sz w:val="24"/>
          <w:szCs w:val="24"/>
        </w:rPr>
        <w:t>Lower Values: Suggest a decrease or low levels of the variable. The value of 0.</w:t>
      </w:r>
      <w:r w:rsidR="00F4467C">
        <w:rPr>
          <w:rFonts w:ascii="Times New Roman" w:hAnsi="Times New Roman" w:cs="Times New Roman"/>
          <w:sz w:val="24"/>
          <w:szCs w:val="24"/>
        </w:rPr>
        <w:t>0943</w:t>
      </w:r>
      <w:r>
        <w:rPr>
          <w:rFonts w:ascii="Times New Roman" w:hAnsi="Times New Roman" w:cs="Times New Roman"/>
          <w:sz w:val="24"/>
          <w:szCs w:val="24"/>
        </w:rPr>
        <w:t xml:space="preserve"> at </w:t>
      </w:r>
      <w:r w:rsidRPr="00AB0887">
        <w:rPr>
          <w:rFonts w:ascii="Times New Roman" w:hAnsi="Times New Roman" w:cs="Times New Roman"/>
          <w:color w:val="000000" w:themeColor="text1"/>
          <w:sz w:val="24"/>
          <w:szCs w:val="24"/>
          <w:lang w:val="en" w:eastAsia="en-IN"/>
        </w:rPr>
        <w:t xml:space="preserve">previous day's </w:t>
      </w:r>
      <w:r w:rsidR="00F4467C">
        <w:rPr>
          <w:rFonts w:ascii="Times New Roman" w:hAnsi="Times New Roman" w:cs="Times New Roman"/>
          <w:color w:val="000000" w:themeColor="text1"/>
          <w:sz w:val="24"/>
          <w:szCs w:val="24"/>
          <w:lang w:val="en" w:eastAsia="en-IN"/>
        </w:rPr>
        <w:t>Remind same</w:t>
      </w:r>
      <w:r w:rsidR="00F4467C" w:rsidRPr="00AB0887">
        <w:rPr>
          <w:rFonts w:ascii="Times New Roman" w:hAnsi="Times New Roman" w:cs="Times New Roman"/>
          <w:color w:val="000000" w:themeColor="text1"/>
          <w:sz w:val="24"/>
          <w:szCs w:val="24"/>
          <w:lang w:val="en" w:eastAsia="en-IN"/>
        </w:rPr>
        <w:t xml:space="preserve"> </w:t>
      </w:r>
      <w:r w:rsidRPr="00AB0887">
        <w:rPr>
          <w:rFonts w:ascii="Times New Roman" w:hAnsi="Times New Roman" w:cs="Times New Roman"/>
          <w:color w:val="000000" w:themeColor="text1"/>
          <w:sz w:val="24"/>
          <w:szCs w:val="24"/>
          <w:lang w:val="en" w:eastAsia="en-IN"/>
        </w:rPr>
        <w:t xml:space="preserve">to the current day's </w:t>
      </w:r>
      <w:r>
        <w:rPr>
          <w:rFonts w:ascii="Times New Roman" w:hAnsi="Times New Roman" w:cs="Times New Roman"/>
          <w:color w:val="000000" w:themeColor="text1"/>
          <w:sz w:val="24"/>
          <w:szCs w:val="24"/>
          <w:lang w:val="en" w:eastAsia="en-IN"/>
        </w:rPr>
        <w:t>Remind same</w:t>
      </w:r>
      <w:r w:rsidRPr="00AB0887">
        <w:rPr>
          <w:rFonts w:ascii="Times New Roman" w:hAnsi="Times New Roman" w:cs="Times New Roman"/>
          <w:color w:val="000000" w:themeColor="text1"/>
          <w:sz w:val="24"/>
          <w:szCs w:val="24"/>
          <w:lang w:val="en" w:eastAsia="en-IN"/>
        </w:rPr>
        <w:t xml:space="preserve"> state</w:t>
      </w:r>
      <w:r>
        <w:rPr>
          <w:rFonts w:ascii="Times New Roman" w:hAnsi="Times New Roman" w:cs="Times New Roman"/>
          <w:sz w:val="24"/>
          <w:szCs w:val="24"/>
        </w:rPr>
        <w:t xml:space="preserve"> (</w:t>
      </w:r>
      <w:r w:rsidR="00F4467C">
        <w:rPr>
          <w:rFonts w:ascii="Times New Roman" w:hAnsi="Times New Roman" w:cs="Times New Roman"/>
          <w:sz w:val="24"/>
          <w:szCs w:val="24"/>
        </w:rPr>
        <w:t>2</w:t>
      </w:r>
      <w:r>
        <w:rPr>
          <w:rFonts w:ascii="Times New Roman" w:hAnsi="Times New Roman" w:cs="Times New Roman"/>
          <w:sz w:val="24"/>
          <w:szCs w:val="24"/>
        </w:rPr>
        <w:t>,2) indicates a slight decrease from Before, showing a downward trend.</w:t>
      </w:r>
    </w:p>
    <w:p w14:paraId="5B6AA33D" w14:textId="77777777" w:rsidR="00952BA7" w:rsidRDefault="00952BA7" w:rsidP="00C331F8">
      <w:pPr>
        <w:spacing w:line="360" w:lineRule="auto"/>
        <w:rPr>
          <w:rFonts w:ascii="Times New Roman" w:hAnsi="Times New Roman" w:cs="Times New Roman"/>
          <w:b/>
          <w:bCs/>
          <w:sz w:val="24"/>
          <w:szCs w:val="24"/>
        </w:rPr>
      </w:pPr>
    </w:p>
    <w:p w14:paraId="54842A86" w14:textId="77777777" w:rsidR="00952BA7" w:rsidRDefault="00952BA7" w:rsidP="00C331F8">
      <w:pPr>
        <w:spacing w:line="360" w:lineRule="auto"/>
        <w:rPr>
          <w:rFonts w:ascii="Times New Roman" w:hAnsi="Times New Roman" w:cs="Times New Roman"/>
          <w:b/>
          <w:bCs/>
          <w:sz w:val="24"/>
          <w:szCs w:val="24"/>
        </w:rPr>
      </w:pPr>
    </w:p>
    <w:p w14:paraId="4DB5F8B2" w14:textId="250539B9" w:rsidR="00C331F8" w:rsidRDefault="00C331F8" w:rsidP="00952BA7">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After COVID-19:</w:t>
      </w:r>
    </w:p>
    <w:p w14:paraId="5912AC70" w14:textId="5F443764" w:rsidR="00C331F8" w:rsidRDefault="00C331F8" w:rsidP="00952BA7">
      <w:pPr>
        <w:spacing w:after="0" w:line="360" w:lineRule="auto"/>
        <w:rPr>
          <w:rFonts w:ascii="Times New Roman" w:hAnsi="Times New Roman" w:cs="Times New Roman"/>
          <w:sz w:val="24"/>
          <w:szCs w:val="24"/>
        </w:rPr>
      </w:pPr>
      <w:r>
        <w:rPr>
          <w:rFonts w:ascii="Times New Roman" w:hAnsi="Times New Roman" w:cs="Times New Roman"/>
          <w:sz w:val="24"/>
          <w:szCs w:val="24"/>
        </w:rPr>
        <w:t>Higher Values: Suggest that the variable has either remained high or increased from the initial state. A value of 0.</w:t>
      </w:r>
      <w:r w:rsidR="00F4467C">
        <w:rPr>
          <w:rFonts w:ascii="Times New Roman" w:hAnsi="Times New Roman" w:cs="Times New Roman"/>
          <w:sz w:val="24"/>
          <w:szCs w:val="24"/>
        </w:rPr>
        <w:t>4888</w:t>
      </w:r>
      <w:r>
        <w:rPr>
          <w:rFonts w:ascii="Times New Roman" w:hAnsi="Times New Roman" w:cs="Times New Roman"/>
          <w:sz w:val="24"/>
          <w:szCs w:val="24"/>
        </w:rPr>
        <w:t xml:space="preserve"> at </w:t>
      </w:r>
      <w:r w:rsidRPr="00AB0887">
        <w:rPr>
          <w:rFonts w:ascii="Times New Roman" w:hAnsi="Times New Roman" w:cs="Times New Roman"/>
          <w:color w:val="000000" w:themeColor="text1"/>
          <w:sz w:val="24"/>
          <w:szCs w:val="24"/>
          <w:lang w:val="en" w:eastAsia="en-IN"/>
        </w:rPr>
        <w:t xml:space="preserve">previous day's </w:t>
      </w:r>
      <w:r w:rsidR="00F4467C">
        <w:rPr>
          <w:rFonts w:ascii="Times New Roman" w:hAnsi="Times New Roman" w:cs="Times New Roman"/>
          <w:color w:val="000000" w:themeColor="text1"/>
          <w:sz w:val="24"/>
          <w:szCs w:val="24"/>
          <w:lang w:val="en" w:eastAsia="en-IN"/>
        </w:rPr>
        <w:t>Increment</w:t>
      </w:r>
      <w:r w:rsidRPr="00AB0887">
        <w:rPr>
          <w:rFonts w:ascii="Times New Roman" w:hAnsi="Times New Roman" w:cs="Times New Roman"/>
          <w:color w:val="000000" w:themeColor="text1"/>
          <w:sz w:val="24"/>
          <w:szCs w:val="24"/>
          <w:lang w:val="en" w:eastAsia="en-IN"/>
        </w:rPr>
        <w:t xml:space="preserve"> to the current day's </w:t>
      </w:r>
      <w:r w:rsidR="00F4467C">
        <w:rPr>
          <w:rFonts w:ascii="Times New Roman" w:hAnsi="Times New Roman" w:cs="Times New Roman"/>
          <w:color w:val="000000" w:themeColor="text1"/>
          <w:sz w:val="24"/>
          <w:szCs w:val="24"/>
          <w:lang w:val="en" w:eastAsia="en-IN"/>
        </w:rPr>
        <w:t>In</w:t>
      </w:r>
      <w:r>
        <w:rPr>
          <w:rFonts w:ascii="Times New Roman" w:hAnsi="Times New Roman" w:cs="Times New Roman"/>
          <w:color w:val="000000" w:themeColor="text1"/>
          <w:sz w:val="24"/>
          <w:szCs w:val="24"/>
          <w:lang w:val="en" w:eastAsia="en-IN"/>
        </w:rPr>
        <w:t>crement</w:t>
      </w:r>
      <w:r w:rsidRPr="00AB0887">
        <w:rPr>
          <w:rFonts w:ascii="Times New Roman" w:hAnsi="Times New Roman" w:cs="Times New Roman"/>
          <w:color w:val="000000" w:themeColor="text1"/>
          <w:sz w:val="24"/>
          <w:szCs w:val="24"/>
          <w:lang w:val="en" w:eastAsia="en-IN"/>
        </w:rPr>
        <w:t xml:space="preserve"> state</w:t>
      </w:r>
      <w:r>
        <w:rPr>
          <w:rFonts w:ascii="Times New Roman" w:hAnsi="Times New Roman" w:cs="Times New Roman"/>
          <w:sz w:val="24"/>
          <w:szCs w:val="24"/>
        </w:rPr>
        <w:t xml:space="preserve"> (</w:t>
      </w:r>
      <w:r w:rsidR="00F4467C">
        <w:rPr>
          <w:rFonts w:ascii="Times New Roman" w:hAnsi="Times New Roman" w:cs="Times New Roman"/>
          <w:sz w:val="24"/>
          <w:szCs w:val="24"/>
        </w:rPr>
        <w:t>1,1</w:t>
      </w:r>
      <w:r>
        <w:rPr>
          <w:rFonts w:ascii="Times New Roman" w:hAnsi="Times New Roman" w:cs="Times New Roman"/>
          <w:sz w:val="24"/>
          <w:szCs w:val="24"/>
        </w:rPr>
        <w:t>) suggests a sustained high value or a return to a high state after a temporary change.</w:t>
      </w:r>
    </w:p>
    <w:p w14:paraId="3C6E347B" w14:textId="09B50A54" w:rsidR="00C331F8" w:rsidRDefault="00C331F8" w:rsidP="00952BA7">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Lower Values: Suggest that the variable has either remained low or decreased from the initial state. A value of 0.1</w:t>
      </w:r>
      <w:r w:rsidR="00F4467C">
        <w:rPr>
          <w:rFonts w:ascii="Times New Roman" w:hAnsi="Times New Roman" w:cs="Times New Roman"/>
          <w:sz w:val="24"/>
          <w:szCs w:val="24"/>
        </w:rPr>
        <w:t>144</w:t>
      </w:r>
      <w:r>
        <w:rPr>
          <w:rFonts w:ascii="Times New Roman" w:hAnsi="Times New Roman" w:cs="Times New Roman"/>
          <w:sz w:val="24"/>
          <w:szCs w:val="24"/>
        </w:rPr>
        <w:t xml:space="preserve"> at </w:t>
      </w:r>
      <w:r w:rsidRPr="00AB0887">
        <w:rPr>
          <w:rFonts w:ascii="Times New Roman" w:hAnsi="Times New Roman" w:cs="Times New Roman"/>
          <w:color w:val="000000" w:themeColor="text1"/>
          <w:sz w:val="24"/>
          <w:szCs w:val="24"/>
          <w:lang w:val="en" w:eastAsia="en-IN"/>
        </w:rPr>
        <w:t xml:space="preserve">previous day's </w:t>
      </w:r>
      <w:r>
        <w:rPr>
          <w:rFonts w:ascii="Times New Roman" w:hAnsi="Times New Roman" w:cs="Times New Roman"/>
          <w:color w:val="000000" w:themeColor="text1"/>
          <w:sz w:val="24"/>
          <w:szCs w:val="24"/>
          <w:lang w:val="en" w:eastAsia="en-IN"/>
        </w:rPr>
        <w:t>Remind same</w:t>
      </w:r>
      <w:r w:rsidRPr="00AB0887">
        <w:rPr>
          <w:rFonts w:ascii="Times New Roman" w:hAnsi="Times New Roman" w:cs="Times New Roman"/>
          <w:color w:val="000000" w:themeColor="text1"/>
          <w:sz w:val="24"/>
          <w:szCs w:val="24"/>
          <w:lang w:val="en" w:eastAsia="en-IN"/>
        </w:rPr>
        <w:t xml:space="preserve"> to the current day's </w:t>
      </w:r>
      <w:r w:rsidR="00F4467C">
        <w:rPr>
          <w:rFonts w:ascii="Times New Roman" w:hAnsi="Times New Roman" w:cs="Times New Roman"/>
          <w:color w:val="000000" w:themeColor="text1"/>
          <w:sz w:val="24"/>
          <w:szCs w:val="24"/>
          <w:lang w:val="en" w:eastAsia="en-IN"/>
        </w:rPr>
        <w:t>Decrement</w:t>
      </w:r>
      <w:r w:rsidRPr="00AB0887">
        <w:rPr>
          <w:rFonts w:ascii="Times New Roman" w:hAnsi="Times New Roman" w:cs="Times New Roman"/>
          <w:color w:val="000000" w:themeColor="text1"/>
          <w:sz w:val="24"/>
          <w:szCs w:val="24"/>
          <w:lang w:val="en" w:eastAsia="en-IN"/>
        </w:rPr>
        <w:t xml:space="preserve"> state</w:t>
      </w:r>
      <w:r>
        <w:rPr>
          <w:rFonts w:ascii="Times New Roman" w:hAnsi="Times New Roman" w:cs="Times New Roman"/>
          <w:color w:val="000000" w:themeColor="text1"/>
          <w:sz w:val="24"/>
          <w:szCs w:val="24"/>
          <w:lang w:val="en" w:eastAsia="en-IN"/>
        </w:rPr>
        <w:t xml:space="preserve"> </w:t>
      </w:r>
      <w:r>
        <w:rPr>
          <w:rFonts w:ascii="Times New Roman" w:hAnsi="Times New Roman" w:cs="Times New Roman"/>
          <w:sz w:val="24"/>
          <w:szCs w:val="24"/>
        </w:rPr>
        <w:t>(</w:t>
      </w:r>
      <w:r w:rsidR="00F4467C">
        <w:rPr>
          <w:rFonts w:ascii="Times New Roman" w:hAnsi="Times New Roman" w:cs="Times New Roman"/>
          <w:sz w:val="24"/>
          <w:szCs w:val="24"/>
        </w:rPr>
        <w:t>3</w:t>
      </w:r>
      <w:r>
        <w:rPr>
          <w:rFonts w:ascii="Times New Roman" w:hAnsi="Times New Roman" w:cs="Times New Roman"/>
          <w:sz w:val="24"/>
          <w:szCs w:val="24"/>
        </w:rPr>
        <w:t>,2) suggests a decrease or sustained low value after a temporary change.</w:t>
      </w:r>
    </w:p>
    <w:p w14:paraId="6AE02CD2" w14:textId="02628C3C" w:rsidR="00C331F8" w:rsidRDefault="00C331F8" w:rsidP="00952BA7">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By examining the higher and lower values of the closing price of </w:t>
      </w:r>
      <w:r w:rsidR="0003580C">
        <w:rPr>
          <w:rFonts w:ascii="Times New Roman" w:hAnsi="Times New Roman" w:cs="Times New Roman"/>
          <w:sz w:val="24"/>
          <w:szCs w:val="24"/>
        </w:rPr>
        <w:t>HDFC</w:t>
      </w:r>
      <w:r>
        <w:rPr>
          <w:rFonts w:ascii="Times New Roman" w:hAnsi="Times New Roman" w:cs="Times New Roman"/>
          <w:sz w:val="24"/>
          <w:szCs w:val="24"/>
        </w:rPr>
        <w:t xml:space="preserve"> before, during, and after COVID-19, we can observe trends in how the variables were impacted, identifying areas of resilience, growth, decline, or recovery.</w:t>
      </w:r>
    </w:p>
    <w:p w14:paraId="52398D0A" w14:textId="4F83C9BD" w:rsidR="003F7053" w:rsidRPr="00FF65C6" w:rsidRDefault="00F67213" w:rsidP="00FF65C6">
      <w:pPr>
        <w:pStyle w:val="Heading3"/>
        <w:rPr>
          <w:rFonts w:ascii="Times New Roman" w:hAnsi="Times New Roman" w:cs="Times New Roman"/>
          <w:b/>
          <w:bCs/>
          <w:lang w:val="en-US"/>
        </w:rPr>
      </w:pPr>
      <w:bookmarkStart w:id="46" w:name="_Toc171001472"/>
      <w:r w:rsidRPr="00FF65C6">
        <w:rPr>
          <w:rFonts w:ascii="Times New Roman" w:hAnsi="Times New Roman" w:cs="Times New Roman"/>
          <w:b/>
          <w:bCs/>
          <w:color w:val="000000" w:themeColor="text1"/>
          <w:lang w:val="en" w:eastAsia="en-IN"/>
        </w:rPr>
        <w:t>3.1.</w:t>
      </w:r>
      <w:r w:rsidR="00852036" w:rsidRPr="00FF65C6">
        <w:rPr>
          <w:rFonts w:ascii="Times New Roman" w:hAnsi="Times New Roman" w:cs="Times New Roman"/>
          <w:b/>
          <w:bCs/>
          <w:color w:val="000000" w:themeColor="text1"/>
          <w:lang w:val="en" w:eastAsia="en-IN"/>
        </w:rPr>
        <w:t>3</w:t>
      </w:r>
      <w:r w:rsidRPr="00FF65C6">
        <w:rPr>
          <w:rFonts w:ascii="Times New Roman" w:hAnsi="Times New Roman" w:cs="Times New Roman"/>
          <w:b/>
          <w:bCs/>
          <w:color w:val="000000" w:themeColor="text1"/>
          <w:lang w:val="en" w:eastAsia="en-IN"/>
        </w:rPr>
        <w:t xml:space="preserve"> </w:t>
      </w:r>
      <w:r w:rsidRPr="00FF65C6">
        <w:rPr>
          <w:rFonts w:ascii="Times New Roman" w:hAnsi="Times New Roman" w:cs="Times New Roman"/>
          <w:b/>
          <w:bCs/>
          <w:color w:val="000000" w:themeColor="text1"/>
          <w:lang w:val="en-US"/>
        </w:rPr>
        <w:t xml:space="preserve">Transition Probability Matrix for opening </w:t>
      </w:r>
      <w:r w:rsidR="00950A48" w:rsidRPr="00FF65C6">
        <w:rPr>
          <w:rFonts w:ascii="Times New Roman" w:hAnsi="Times New Roman" w:cs="Times New Roman"/>
          <w:b/>
          <w:bCs/>
          <w:color w:val="000000" w:themeColor="text1"/>
          <w:lang w:val="en-US"/>
        </w:rPr>
        <w:t xml:space="preserve">and closing </w:t>
      </w:r>
      <w:r w:rsidRPr="00FF65C6">
        <w:rPr>
          <w:rFonts w:ascii="Times New Roman" w:hAnsi="Times New Roman" w:cs="Times New Roman"/>
          <w:b/>
          <w:bCs/>
          <w:color w:val="000000" w:themeColor="text1"/>
          <w:lang w:val="en-US"/>
        </w:rPr>
        <w:t>prices of TCS</w:t>
      </w:r>
      <w:bookmarkEnd w:id="46"/>
      <w:r w:rsidRPr="00FF65C6">
        <w:rPr>
          <w:rFonts w:ascii="Times New Roman" w:hAnsi="Times New Roman" w:cs="Times New Roman"/>
          <w:b/>
          <w:bCs/>
          <w:lang w:val="en-US"/>
        </w:rPr>
        <w:t xml:space="preserve"> </w:t>
      </w:r>
    </w:p>
    <w:tbl>
      <w:tblPr>
        <w:tblStyle w:val="TableGrid"/>
        <w:tblW w:w="0" w:type="auto"/>
        <w:tblLayout w:type="fixed"/>
        <w:tblLook w:val="04A0" w:firstRow="1" w:lastRow="0" w:firstColumn="1" w:lastColumn="0" w:noHBand="0" w:noVBand="1"/>
      </w:tblPr>
      <w:tblGrid>
        <w:gridCol w:w="455"/>
        <w:gridCol w:w="816"/>
        <w:gridCol w:w="829"/>
        <w:gridCol w:w="874"/>
        <w:gridCol w:w="874"/>
        <w:gridCol w:w="874"/>
        <w:gridCol w:w="874"/>
        <w:gridCol w:w="874"/>
        <w:gridCol w:w="798"/>
        <w:gridCol w:w="874"/>
        <w:gridCol w:w="874"/>
      </w:tblGrid>
      <w:tr w:rsidR="00FA2B5C" w:rsidRPr="00FA2B5C" w14:paraId="1C19564F" w14:textId="77777777" w:rsidTr="00FA2B5C">
        <w:trPr>
          <w:trHeight w:val="461"/>
        </w:trPr>
        <w:tc>
          <w:tcPr>
            <w:tcW w:w="455" w:type="dxa"/>
          </w:tcPr>
          <w:p w14:paraId="029B3625" w14:textId="77777777" w:rsidR="00A918A8" w:rsidRPr="00FA2B5C" w:rsidRDefault="00A918A8" w:rsidP="003B1E86">
            <w:pPr>
              <w:rPr>
                <w:rFonts w:ascii="Times New Roman" w:hAnsi="Times New Roman" w:cs="Times New Roman"/>
                <w:b/>
                <w:bCs/>
                <w:sz w:val="20"/>
                <w:szCs w:val="20"/>
                <w:lang w:val="en-US"/>
              </w:rPr>
            </w:pPr>
          </w:p>
        </w:tc>
        <w:tc>
          <w:tcPr>
            <w:tcW w:w="816" w:type="dxa"/>
          </w:tcPr>
          <w:p w14:paraId="1778CEC2" w14:textId="77777777" w:rsidR="00A918A8" w:rsidRPr="00FA2B5C" w:rsidRDefault="00A918A8" w:rsidP="003B1E86">
            <w:pPr>
              <w:rPr>
                <w:rFonts w:ascii="Times New Roman" w:hAnsi="Times New Roman" w:cs="Times New Roman"/>
                <w:b/>
                <w:bCs/>
                <w:sz w:val="20"/>
                <w:szCs w:val="20"/>
                <w:lang w:val="en-US"/>
              </w:rPr>
            </w:pPr>
          </w:p>
        </w:tc>
        <w:tc>
          <w:tcPr>
            <w:tcW w:w="829" w:type="dxa"/>
          </w:tcPr>
          <w:p w14:paraId="10A0AD7E" w14:textId="77777777" w:rsidR="00A918A8" w:rsidRPr="00FA2B5C" w:rsidRDefault="00A918A8" w:rsidP="003B1E86">
            <w:pPr>
              <w:rPr>
                <w:rFonts w:ascii="Times New Roman" w:hAnsi="Times New Roman" w:cs="Times New Roman"/>
                <w:b/>
                <w:bCs/>
                <w:sz w:val="20"/>
                <w:szCs w:val="20"/>
                <w:lang w:val="en-US"/>
              </w:rPr>
            </w:pPr>
            <w:r w:rsidRPr="00FA2B5C">
              <w:rPr>
                <w:rFonts w:ascii="Times New Roman" w:hAnsi="Times New Roman" w:cs="Times New Roman"/>
                <w:b/>
                <w:bCs/>
                <w:sz w:val="20"/>
                <w:szCs w:val="20"/>
                <w:lang w:val="en-US"/>
              </w:rPr>
              <w:t>(1,1)</w:t>
            </w:r>
          </w:p>
        </w:tc>
        <w:tc>
          <w:tcPr>
            <w:tcW w:w="874" w:type="dxa"/>
          </w:tcPr>
          <w:p w14:paraId="7F2C6A0D" w14:textId="77777777" w:rsidR="00A918A8" w:rsidRPr="00FA2B5C" w:rsidRDefault="00A918A8" w:rsidP="003B1E86">
            <w:pPr>
              <w:rPr>
                <w:rFonts w:ascii="Times New Roman" w:hAnsi="Times New Roman" w:cs="Times New Roman"/>
                <w:b/>
                <w:bCs/>
                <w:sz w:val="20"/>
                <w:szCs w:val="20"/>
                <w:lang w:val="en-US"/>
              </w:rPr>
            </w:pPr>
            <w:r w:rsidRPr="00FA2B5C">
              <w:rPr>
                <w:rFonts w:ascii="Times New Roman" w:hAnsi="Times New Roman" w:cs="Times New Roman"/>
                <w:b/>
                <w:bCs/>
                <w:sz w:val="20"/>
                <w:szCs w:val="20"/>
                <w:lang w:val="en-US"/>
              </w:rPr>
              <w:t>(1,2)</w:t>
            </w:r>
          </w:p>
        </w:tc>
        <w:tc>
          <w:tcPr>
            <w:tcW w:w="874" w:type="dxa"/>
          </w:tcPr>
          <w:p w14:paraId="65ED662A" w14:textId="77777777" w:rsidR="00A918A8" w:rsidRPr="00FA2B5C" w:rsidRDefault="00A918A8" w:rsidP="003B1E86">
            <w:pPr>
              <w:rPr>
                <w:rFonts w:ascii="Times New Roman" w:hAnsi="Times New Roman" w:cs="Times New Roman"/>
                <w:b/>
                <w:bCs/>
                <w:sz w:val="20"/>
                <w:szCs w:val="20"/>
                <w:lang w:val="en-US"/>
              </w:rPr>
            </w:pPr>
            <w:r w:rsidRPr="00FA2B5C">
              <w:rPr>
                <w:rFonts w:ascii="Times New Roman" w:hAnsi="Times New Roman" w:cs="Times New Roman"/>
                <w:b/>
                <w:bCs/>
                <w:sz w:val="20"/>
                <w:szCs w:val="20"/>
                <w:lang w:val="en-US"/>
              </w:rPr>
              <w:t>(1,3)</w:t>
            </w:r>
          </w:p>
        </w:tc>
        <w:tc>
          <w:tcPr>
            <w:tcW w:w="874" w:type="dxa"/>
          </w:tcPr>
          <w:p w14:paraId="5F753365" w14:textId="77777777" w:rsidR="00A918A8" w:rsidRPr="00FA2B5C" w:rsidRDefault="00A918A8" w:rsidP="003B1E86">
            <w:pPr>
              <w:rPr>
                <w:rFonts w:ascii="Times New Roman" w:hAnsi="Times New Roman" w:cs="Times New Roman"/>
                <w:b/>
                <w:bCs/>
                <w:sz w:val="20"/>
                <w:szCs w:val="20"/>
                <w:lang w:val="en-US"/>
              </w:rPr>
            </w:pPr>
            <w:r w:rsidRPr="00FA2B5C">
              <w:rPr>
                <w:rFonts w:ascii="Times New Roman" w:hAnsi="Times New Roman" w:cs="Times New Roman"/>
                <w:b/>
                <w:bCs/>
                <w:sz w:val="20"/>
                <w:szCs w:val="20"/>
                <w:lang w:val="en-US"/>
              </w:rPr>
              <w:t>(2,1)</w:t>
            </w:r>
          </w:p>
        </w:tc>
        <w:tc>
          <w:tcPr>
            <w:tcW w:w="874" w:type="dxa"/>
          </w:tcPr>
          <w:p w14:paraId="2E41973D" w14:textId="77777777" w:rsidR="00A918A8" w:rsidRPr="00FA2B5C" w:rsidRDefault="00A918A8" w:rsidP="003B1E86">
            <w:pPr>
              <w:rPr>
                <w:rFonts w:ascii="Times New Roman" w:hAnsi="Times New Roman" w:cs="Times New Roman"/>
                <w:b/>
                <w:bCs/>
                <w:sz w:val="20"/>
                <w:szCs w:val="20"/>
                <w:lang w:val="en-US"/>
              </w:rPr>
            </w:pPr>
            <w:r w:rsidRPr="00FA2B5C">
              <w:rPr>
                <w:rFonts w:ascii="Times New Roman" w:hAnsi="Times New Roman" w:cs="Times New Roman"/>
                <w:b/>
                <w:bCs/>
                <w:sz w:val="20"/>
                <w:szCs w:val="20"/>
                <w:lang w:val="en-US"/>
              </w:rPr>
              <w:t>(2,2)</w:t>
            </w:r>
          </w:p>
        </w:tc>
        <w:tc>
          <w:tcPr>
            <w:tcW w:w="874" w:type="dxa"/>
          </w:tcPr>
          <w:p w14:paraId="2553C811" w14:textId="77777777" w:rsidR="00A918A8" w:rsidRPr="00FA2B5C" w:rsidRDefault="00A918A8" w:rsidP="003B1E86">
            <w:pPr>
              <w:rPr>
                <w:rFonts w:ascii="Times New Roman" w:hAnsi="Times New Roman" w:cs="Times New Roman"/>
                <w:b/>
                <w:bCs/>
                <w:sz w:val="20"/>
                <w:szCs w:val="20"/>
                <w:lang w:val="en-US"/>
              </w:rPr>
            </w:pPr>
            <w:r w:rsidRPr="00FA2B5C">
              <w:rPr>
                <w:rFonts w:ascii="Times New Roman" w:hAnsi="Times New Roman" w:cs="Times New Roman"/>
                <w:b/>
                <w:bCs/>
                <w:sz w:val="20"/>
                <w:szCs w:val="20"/>
                <w:lang w:val="en-US"/>
              </w:rPr>
              <w:t>(2,3)</w:t>
            </w:r>
          </w:p>
        </w:tc>
        <w:tc>
          <w:tcPr>
            <w:tcW w:w="798" w:type="dxa"/>
          </w:tcPr>
          <w:p w14:paraId="1A2F03E7" w14:textId="77777777" w:rsidR="00A918A8" w:rsidRPr="00FA2B5C" w:rsidRDefault="00A918A8" w:rsidP="003B1E86">
            <w:pPr>
              <w:rPr>
                <w:rFonts w:ascii="Times New Roman" w:hAnsi="Times New Roman" w:cs="Times New Roman"/>
                <w:b/>
                <w:bCs/>
                <w:sz w:val="20"/>
                <w:szCs w:val="20"/>
                <w:lang w:val="en-US"/>
              </w:rPr>
            </w:pPr>
            <w:r w:rsidRPr="00FA2B5C">
              <w:rPr>
                <w:rFonts w:ascii="Times New Roman" w:hAnsi="Times New Roman" w:cs="Times New Roman"/>
                <w:b/>
                <w:bCs/>
                <w:sz w:val="20"/>
                <w:szCs w:val="20"/>
                <w:lang w:val="en-US"/>
              </w:rPr>
              <w:t>(3,1)</w:t>
            </w:r>
          </w:p>
        </w:tc>
        <w:tc>
          <w:tcPr>
            <w:tcW w:w="874" w:type="dxa"/>
          </w:tcPr>
          <w:p w14:paraId="18B57296" w14:textId="77777777" w:rsidR="00A918A8" w:rsidRPr="00FA2B5C" w:rsidRDefault="00A918A8" w:rsidP="003B1E86">
            <w:pPr>
              <w:rPr>
                <w:rFonts w:ascii="Times New Roman" w:hAnsi="Times New Roman" w:cs="Times New Roman"/>
                <w:b/>
                <w:bCs/>
                <w:sz w:val="20"/>
                <w:szCs w:val="20"/>
                <w:lang w:val="en-US"/>
              </w:rPr>
            </w:pPr>
            <w:r w:rsidRPr="00FA2B5C">
              <w:rPr>
                <w:rFonts w:ascii="Times New Roman" w:hAnsi="Times New Roman" w:cs="Times New Roman"/>
                <w:b/>
                <w:bCs/>
                <w:sz w:val="20"/>
                <w:szCs w:val="20"/>
                <w:lang w:val="en-US"/>
              </w:rPr>
              <w:t>(3,2)</w:t>
            </w:r>
          </w:p>
        </w:tc>
        <w:tc>
          <w:tcPr>
            <w:tcW w:w="874" w:type="dxa"/>
          </w:tcPr>
          <w:p w14:paraId="03F9AAC7" w14:textId="77777777" w:rsidR="00A918A8" w:rsidRPr="00FA2B5C" w:rsidRDefault="00A918A8" w:rsidP="003B1E86">
            <w:pPr>
              <w:rPr>
                <w:rFonts w:ascii="Times New Roman" w:hAnsi="Times New Roman" w:cs="Times New Roman"/>
                <w:b/>
                <w:bCs/>
                <w:sz w:val="20"/>
                <w:szCs w:val="20"/>
                <w:lang w:val="en-US"/>
              </w:rPr>
            </w:pPr>
            <w:r w:rsidRPr="00FA2B5C">
              <w:rPr>
                <w:rFonts w:ascii="Times New Roman" w:hAnsi="Times New Roman" w:cs="Times New Roman"/>
                <w:b/>
                <w:bCs/>
                <w:sz w:val="20"/>
                <w:szCs w:val="20"/>
                <w:lang w:val="en-US"/>
              </w:rPr>
              <w:t>(3,3)</w:t>
            </w:r>
          </w:p>
        </w:tc>
      </w:tr>
      <w:tr w:rsidR="00FA2B5C" w:rsidRPr="00FA2B5C" w14:paraId="550C58B7" w14:textId="77777777" w:rsidTr="00FA2B5C">
        <w:trPr>
          <w:trHeight w:val="412"/>
        </w:trPr>
        <w:tc>
          <w:tcPr>
            <w:tcW w:w="455" w:type="dxa"/>
            <w:vMerge w:val="restart"/>
            <w:textDirection w:val="btLr"/>
          </w:tcPr>
          <w:p w14:paraId="1310C927" w14:textId="77777777" w:rsidR="00A918A8" w:rsidRPr="00FA2B5C" w:rsidRDefault="00A918A8" w:rsidP="003B1E86">
            <w:pPr>
              <w:ind w:left="113" w:right="113"/>
              <w:rPr>
                <w:rFonts w:ascii="Times New Roman" w:hAnsi="Times New Roman" w:cs="Times New Roman"/>
                <w:b/>
                <w:bCs/>
                <w:sz w:val="20"/>
                <w:szCs w:val="20"/>
                <w:lang w:val="en-US"/>
              </w:rPr>
            </w:pPr>
            <w:r w:rsidRPr="00FA2B5C">
              <w:rPr>
                <w:rFonts w:ascii="Times New Roman" w:hAnsi="Times New Roman" w:cs="Times New Roman"/>
                <w:b/>
                <w:bCs/>
                <w:sz w:val="20"/>
                <w:szCs w:val="20"/>
                <w:lang w:val="en-US"/>
              </w:rPr>
              <w:t>Open</w:t>
            </w:r>
          </w:p>
        </w:tc>
        <w:tc>
          <w:tcPr>
            <w:tcW w:w="816" w:type="dxa"/>
            <w:vAlign w:val="center"/>
          </w:tcPr>
          <w:p w14:paraId="06019658" w14:textId="77777777" w:rsidR="00A918A8" w:rsidRPr="00FA2B5C" w:rsidRDefault="00A918A8" w:rsidP="003B1E86">
            <w:pPr>
              <w:rPr>
                <w:rFonts w:ascii="Times New Roman" w:hAnsi="Times New Roman" w:cs="Times New Roman"/>
                <w:b/>
                <w:bCs/>
                <w:sz w:val="20"/>
                <w:szCs w:val="20"/>
                <w:lang w:val="en-US"/>
              </w:rPr>
            </w:pPr>
            <w:r w:rsidRPr="00FA2B5C">
              <w:rPr>
                <w:rFonts w:ascii="Times New Roman" w:eastAsia="Times New Roman" w:hAnsi="Times New Roman" w:cs="Times New Roman"/>
                <w:kern w:val="0"/>
                <w:sz w:val="20"/>
                <w:szCs w:val="20"/>
                <w:lang w:val="en-US" w:eastAsia="en-IN"/>
                <w14:ligatures w14:val="none"/>
              </w:rPr>
              <w:t>Before</w:t>
            </w:r>
          </w:p>
        </w:tc>
        <w:tc>
          <w:tcPr>
            <w:tcW w:w="829" w:type="dxa"/>
          </w:tcPr>
          <w:p w14:paraId="05F151CA" w14:textId="15888F95" w:rsidR="00A918A8" w:rsidRPr="00FA2B5C" w:rsidRDefault="00315227" w:rsidP="003B1E86">
            <w:pPr>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0.4319</m:t>
                </m:r>
              </m:oMath>
            </m:oMathPara>
          </w:p>
        </w:tc>
        <w:tc>
          <w:tcPr>
            <w:tcW w:w="874" w:type="dxa"/>
          </w:tcPr>
          <w:p w14:paraId="15DB5F1E" w14:textId="76E46C88" w:rsidR="00A918A8" w:rsidRPr="00FA2B5C" w:rsidRDefault="00315227" w:rsidP="003B1E86">
            <w:pPr>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0.108</m:t>
                </m:r>
              </m:oMath>
            </m:oMathPara>
          </w:p>
        </w:tc>
        <w:tc>
          <w:tcPr>
            <w:tcW w:w="874" w:type="dxa"/>
          </w:tcPr>
          <w:p w14:paraId="1BDCC63C" w14:textId="77777777" w:rsidR="00A918A8" w:rsidRPr="00FA2B5C" w:rsidRDefault="00A918A8" w:rsidP="003B1E86">
            <w:pPr>
              <w:rPr>
                <w:rFonts w:ascii="Times New Roman" w:hAnsi="Times New Roman" w:cs="Times New Roman"/>
                <w:b/>
                <w:bCs/>
                <w:sz w:val="20"/>
                <w:szCs w:val="20"/>
                <w:lang w:val="en-US"/>
              </w:rPr>
            </w:pPr>
            <m:oMathPara>
              <m:oMath>
                <m:r>
                  <w:rPr>
                    <w:rFonts w:ascii="Cambria Math" w:hAnsi="Cambria Math" w:cs="Times New Roman"/>
                    <w:sz w:val="20"/>
                    <w:szCs w:val="20"/>
                    <w:lang w:val="en" w:eastAsia="en-IN"/>
                  </w:rPr>
                  <m:t>0.5502</m:t>
                </m:r>
              </m:oMath>
            </m:oMathPara>
          </w:p>
        </w:tc>
        <w:tc>
          <w:tcPr>
            <w:tcW w:w="874" w:type="dxa"/>
          </w:tcPr>
          <w:p w14:paraId="7FADB872" w14:textId="0CA170A7" w:rsidR="00A918A8" w:rsidRPr="00FA2B5C" w:rsidRDefault="00315227" w:rsidP="003B1E86">
            <w:pPr>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0.4407</m:t>
                </m:r>
              </m:oMath>
            </m:oMathPara>
          </w:p>
        </w:tc>
        <w:tc>
          <w:tcPr>
            <w:tcW w:w="874" w:type="dxa"/>
          </w:tcPr>
          <w:p w14:paraId="4689E6A6" w14:textId="2E07AD62" w:rsidR="00A918A8" w:rsidRPr="00FA2B5C" w:rsidRDefault="00315227" w:rsidP="003B1E86">
            <w:pPr>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0.2203</m:t>
                </m:r>
              </m:oMath>
            </m:oMathPara>
          </w:p>
        </w:tc>
        <w:tc>
          <w:tcPr>
            <w:tcW w:w="874" w:type="dxa"/>
          </w:tcPr>
          <w:p w14:paraId="33624440" w14:textId="3F7C17D8" w:rsidR="00A918A8" w:rsidRPr="00FA2B5C" w:rsidRDefault="00315227" w:rsidP="003B1E86">
            <w:pPr>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0.339</m:t>
                </m:r>
              </m:oMath>
            </m:oMathPara>
          </w:p>
        </w:tc>
        <w:tc>
          <w:tcPr>
            <w:tcW w:w="798" w:type="dxa"/>
          </w:tcPr>
          <w:p w14:paraId="5BE10BD6" w14:textId="558BE1F3" w:rsidR="00A918A8" w:rsidRPr="00FA2B5C" w:rsidRDefault="00315227" w:rsidP="003B1E86">
            <w:pPr>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0.4424</m:t>
                </m:r>
              </m:oMath>
            </m:oMathPara>
          </w:p>
        </w:tc>
        <w:tc>
          <w:tcPr>
            <w:tcW w:w="874" w:type="dxa"/>
          </w:tcPr>
          <w:p w14:paraId="6390009C" w14:textId="002989C4" w:rsidR="00A918A8" w:rsidRPr="00FA2B5C" w:rsidRDefault="00C72FE2" w:rsidP="003B1E86">
            <w:pPr>
              <w:rPr>
                <w:rFonts w:ascii="Times New Roman" w:hAnsi="Times New Roman" w:cs="Times New Roman"/>
                <w:b/>
                <w:bCs/>
                <w:sz w:val="20"/>
                <w:szCs w:val="20"/>
                <w:lang w:val="en-US"/>
              </w:rPr>
            </w:pPr>
            <m:oMathPara>
              <m:oMath>
                <m:r>
                  <m:rPr>
                    <m:sty m:val="b"/>
                  </m:rPr>
                  <w:rPr>
                    <w:rFonts w:ascii="Cambria Math" w:eastAsia="Times New Roman" w:hAnsi="Cambria Math" w:cs="Times New Roman"/>
                    <w:kern w:val="0"/>
                    <w:sz w:val="20"/>
                    <w:szCs w:val="20"/>
                    <w:lang w:eastAsia="en-IN"/>
                    <w14:ligatures w14:val="none"/>
                  </w:rPr>
                  <m:t>0.106</m:t>
                </m:r>
              </m:oMath>
            </m:oMathPara>
          </w:p>
        </w:tc>
        <w:tc>
          <w:tcPr>
            <w:tcW w:w="874" w:type="dxa"/>
          </w:tcPr>
          <w:p w14:paraId="267441C8" w14:textId="42220197" w:rsidR="00A918A8" w:rsidRPr="00FA2B5C" w:rsidRDefault="00C72FE2" w:rsidP="003B1E86">
            <w:pPr>
              <w:rPr>
                <w:rFonts w:ascii="Times New Roman" w:hAnsi="Times New Roman" w:cs="Times New Roman"/>
                <w:b/>
                <w:bCs/>
                <w:sz w:val="20"/>
                <w:szCs w:val="20"/>
                <w:lang w:val="en-US"/>
              </w:rPr>
            </w:pPr>
            <m:oMathPara>
              <m:oMath>
                <m:r>
                  <m:rPr>
                    <m:sty m:val="b"/>
                  </m:rPr>
                  <w:rPr>
                    <w:rFonts w:ascii="Cambria Math" w:eastAsia="Times New Roman" w:hAnsi="Cambria Math" w:cs="Times New Roman"/>
                    <w:kern w:val="0"/>
                    <w:sz w:val="20"/>
                    <w:szCs w:val="20"/>
                    <w:lang w:eastAsia="en-IN"/>
                    <w14:ligatures w14:val="none"/>
                  </w:rPr>
                  <m:t>0.4516</m:t>
                </m:r>
              </m:oMath>
            </m:oMathPara>
          </w:p>
        </w:tc>
      </w:tr>
      <w:tr w:rsidR="00FA2B5C" w:rsidRPr="00FA2B5C" w14:paraId="13EF59EC" w14:textId="77777777" w:rsidTr="00FA2B5C">
        <w:trPr>
          <w:trHeight w:val="434"/>
        </w:trPr>
        <w:tc>
          <w:tcPr>
            <w:tcW w:w="455" w:type="dxa"/>
            <w:vMerge/>
          </w:tcPr>
          <w:p w14:paraId="55B4541F" w14:textId="77777777" w:rsidR="00A918A8" w:rsidRPr="00FA2B5C" w:rsidRDefault="00A918A8" w:rsidP="003B1E86">
            <w:pPr>
              <w:rPr>
                <w:rFonts w:ascii="Times New Roman" w:hAnsi="Times New Roman" w:cs="Times New Roman"/>
                <w:b/>
                <w:bCs/>
                <w:sz w:val="20"/>
                <w:szCs w:val="20"/>
                <w:lang w:val="en-US"/>
              </w:rPr>
            </w:pPr>
          </w:p>
        </w:tc>
        <w:tc>
          <w:tcPr>
            <w:tcW w:w="816" w:type="dxa"/>
            <w:vAlign w:val="center"/>
          </w:tcPr>
          <w:p w14:paraId="020C1BD5" w14:textId="77777777" w:rsidR="00A918A8" w:rsidRPr="00FA2B5C" w:rsidRDefault="00A918A8" w:rsidP="003B1E86">
            <w:pPr>
              <w:rPr>
                <w:rFonts w:ascii="Times New Roman" w:hAnsi="Times New Roman" w:cs="Times New Roman"/>
                <w:b/>
                <w:bCs/>
                <w:sz w:val="20"/>
                <w:szCs w:val="20"/>
                <w:lang w:val="en-US"/>
              </w:rPr>
            </w:pPr>
            <w:r w:rsidRPr="00FA2B5C">
              <w:rPr>
                <w:rFonts w:ascii="Times New Roman" w:eastAsia="Times New Roman" w:hAnsi="Times New Roman" w:cs="Times New Roman"/>
                <w:kern w:val="0"/>
                <w:sz w:val="20"/>
                <w:szCs w:val="20"/>
                <w:lang w:val="en-US" w:eastAsia="en-IN"/>
                <w14:ligatures w14:val="none"/>
              </w:rPr>
              <w:t>During</w:t>
            </w:r>
          </w:p>
        </w:tc>
        <w:tc>
          <w:tcPr>
            <w:tcW w:w="829" w:type="dxa"/>
          </w:tcPr>
          <w:p w14:paraId="25946371" w14:textId="7509B27B" w:rsidR="00A918A8" w:rsidRPr="00FA2B5C" w:rsidRDefault="00BD6E06" w:rsidP="003B1E86">
            <w:pPr>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0.3952</m:t>
                </m:r>
              </m:oMath>
            </m:oMathPara>
          </w:p>
        </w:tc>
        <w:tc>
          <w:tcPr>
            <w:tcW w:w="874" w:type="dxa"/>
          </w:tcPr>
          <w:p w14:paraId="48B7AE35" w14:textId="37BDB854" w:rsidR="00A918A8" w:rsidRPr="00FA2B5C" w:rsidRDefault="00C72FE2" w:rsidP="003B1E86">
            <w:pPr>
              <w:rPr>
                <w:rFonts w:ascii="Times New Roman" w:hAnsi="Times New Roman" w:cs="Times New Roman"/>
                <w:b/>
                <w:bCs/>
                <w:sz w:val="20"/>
                <w:szCs w:val="20"/>
                <w:lang w:val="en-US"/>
              </w:rPr>
            </w:pPr>
            <m:oMathPara>
              <m:oMath>
                <m:r>
                  <m:rPr>
                    <m:sty m:val="b"/>
                  </m:rPr>
                  <w:rPr>
                    <w:rFonts w:ascii="Cambria Math" w:eastAsia="Times New Roman" w:hAnsi="Cambria Math" w:cs="Times New Roman"/>
                    <w:kern w:val="0"/>
                    <w:sz w:val="20"/>
                    <w:szCs w:val="20"/>
                    <w:lang w:eastAsia="en-IN"/>
                    <w14:ligatures w14:val="none"/>
                  </w:rPr>
                  <m:t>0.0905</m:t>
                </m:r>
              </m:oMath>
            </m:oMathPara>
          </w:p>
        </w:tc>
        <w:tc>
          <w:tcPr>
            <w:tcW w:w="874" w:type="dxa"/>
          </w:tcPr>
          <w:p w14:paraId="49A31506" w14:textId="11C700CC" w:rsidR="00A918A8" w:rsidRPr="00FA2B5C" w:rsidRDefault="00C72FE2" w:rsidP="003B1E86">
            <w:pPr>
              <w:rPr>
                <w:rFonts w:ascii="Times New Roman" w:hAnsi="Times New Roman" w:cs="Times New Roman"/>
                <w:b/>
                <w:bCs/>
                <w:sz w:val="20"/>
                <w:szCs w:val="20"/>
                <w:lang w:val="en-US"/>
              </w:rPr>
            </w:pPr>
            <m:oMathPara>
              <m:oMath>
                <m:r>
                  <m:rPr>
                    <m:sty m:val="b"/>
                  </m:rPr>
                  <w:rPr>
                    <w:rFonts w:ascii="Cambria Math" w:eastAsia="Times New Roman" w:hAnsi="Cambria Math" w:cs="Times New Roman"/>
                    <w:kern w:val="0"/>
                    <w:sz w:val="20"/>
                    <w:szCs w:val="20"/>
                    <w:lang w:eastAsia="en-IN"/>
                    <w14:ligatures w14:val="none"/>
                  </w:rPr>
                  <m:t>0.5143</m:t>
                </m:r>
              </m:oMath>
            </m:oMathPara>
          </w:p>
        </w:tc>
        <w:tc>
          <w:tcPr>
            <w:tcW w:w="874" w:type="dxa"/>
          </w:tcPr>
          <w:p w14:paraId="106A64FE" w14:textId="09DF7B00" w:rsidR="00A918A8" w:rsidRPr="00FA2B5C" w:rsidRDefault="00BD6E06" w:rsidP="003B1E86">
            <w:pPr>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0.4068</m:t>
                </m:r>
              </m:oMath>
            </m:oMathPara>
          </w:p>
        </w:tc>
        <w:tc>
          <w:tcPr>
            <w:tcW w:w="874" w:type="dxa"/>
          </w:tcPr>
          <w:p w14:paraId="5CB127A2" w14:textId="57B90467" w:rsidR="00A918A8" w:rsidRPr="00FA2B5C" w:rsidRDefault="00BD6E06" w:rsidP="003B1E86">
            <w:pPr>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0.1695</m:t>
                </m:r>
              </m:oMath>
            </m:oMathPara>
          </w:p>
        </w:tc>
        <w:tc>
          <w:tcPr>
            <w:tcW w:w="874" w:type="dxa"/>
          </w:tcPr>
          <w:p w14:paraId="134A5702" w14:textId="5F505D79" w:rsidR="00A918A8" w:rsidRPr="00FA2B5C" w:rsidRDefault="00BD6E06" w:rsidP="003B1E86">
            <w:pPr>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0.4237</m:t>
                </m:r>
              </m:oMath>
            </m:oMathPara>
          </w:p>
        </w:tc>
        <w:tc>
          <w:tcPr>
            <w:tcW w:w="798" w:type="dxa"/>
          </w:tcPr>
          <w:p w14:paraId="25F8A372" w14:textId="4B3A2BCB" w:rsidR="00A918A8" w:rsidRPr="00FA2B5C" w:rsidRDefault="00BD6E06" w:rsidP="003B1E86">
            <w:pPr>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0.4582</m:t>
                </m:r>
              </m:oMath>
            </m:oMathPara>
          </w:p>
        </w:tc>
        <w:tc>
          <w:tcPr>
            <w:tcW w:w="874" w:type="dxa"/>
          </w:tcPr>
          <w:p w14:paraId="4EA31D56" w14:textId="1D6DC947" w:rsidR="00A918A8" w:rsidRPr="00FA2B5C" w:rsidRDefault="00BD6E06" w:rsidP="003B1E86">
            <w:pPr>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0.1322</m:t>
                </m:r>
              </m:oMath>
            </m:oMathPara>
          </w:p>
        </w:tc>
        <w:tc>
          <w:tcPr>
            <w:tcW w:w="874" w:type="dxa"/>
          </w:tcPr>
          <w:p w14:paraId="62A94CAC" w14:textId="77E95407" w:rsidR="00A918A8" w:rsidRPr="00FA2B5C" w:rsidRDefault="00BD6E06" w:rsidP="003B1E86">
            <w:pPr>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0.4097</m:t>
                </m:r>
              </m:oMath>
            </m:oMathPara>
          </w:p>
        </w:tc>
      </w:tr>
      <w:tr w:rsidR="00FA2B5C" w:rsidRPr="00FA2B5C" w14:paraId="61912DFA" w14:textId="77777777" w:rsidTr="00FA2B5C">
        <w:trPr>
          <w:trHeight w:val="439"/>
        </w:trPr>
        <w:tc>
          <w:tcPr>
            <w:tcW w:w="455" w:type="dxa"/>
            <w:vMerge/>
          </w:tcPr>
          <w:p w14:paraId="60597ABD" w14:textId="77777777" w:rsidR="00A918A8" w:rsidRPr="00FA2B5C" w:rsidRDefault="00A918A8" w:rsidP="003B1E86">
            <w:pPr>
              <w:rPr>
                <w:rFonts w:ascii="Times New Roman" w:hAnsi="Times New Roman" w:cs="Times New Roman"/>
                <w:b/>
                <w:bCs/>
                <w:sz w:val="20"/>
                <w:szCs w:val="20"/>
                <w:lang w:val="en-US"/>
              </w:rPr>
            </w:pPr>
          </w:p>
        </w:tc>
        <w:tc>
          <w:tcPr>
            <w:tcW w:w="816" w:type="dxa"/>
            <w:vAlign w:val="center"/>
          </w:tcPr>
          <w:p w14:paraId="63C693DA" w14:textId="381373E8" w:rsidR="00A918A8" w:rsidRPr="00FA2B5C" w:rsidRDefault="00FA2B5C" w:rsidP="003B1E86">
            <w:pPr>
              <w:rPr>
                <w:rFonts w:ascii="Times New Roman" w:hAnsi="Times New Roman" w:cs="Times New Roman"/>
                <w:b/>
                <w:bCs/>
                <w:sz w:val="20"/>
                <w:szCs w:val="20"/>
                <w:lang w:val="en-US"/>
              </w:rPr>
            </w:pPr>
            <w:r>
              <w:rPr>
                <w:rFonts w:ascii="Times New Roman" w:eastAsia="Times New Roman" w:hAnsi="Times New Roman" w:cs="Times New Roman"/>
                <w:kern w:val="0"/>
                <w:sz w:val="20"/>
                <w:szCs w:val="20"/>
                <w:lang w:val="en-US" w:eastAsia="en-IN"/>
                <w14:ligatures w14:val="none"/>
              </w:rPr>
              <w:t>A</w:t>
            </w:r>
            <w:r w:rsidR="00A918A8" w:rsidRPr="00FA2B5C">
              <w:rPr>
                <w:rFonts w:ascii="Times New Roman" w:eastAsia="Times New Roman" w:hAnsi="Times New Roman" w:cs="Times New Roman"/>
                <w:kern w:val="0"/>
                <w:sz w:val="20"/>
                <w:szCs w:val="20"/>
                <w:lang w:val="en-US" w:eastAsia="en-IN"/>
                <w14:ligatures w14:val="none"/>
              </w:rPr>
              <w:t>fter</w:t>
            </w:r>
          </w:p>
        </w:tc>
        <w:tc>
          <w:tcPr>
            <w:tcW w:w="829" w:type="dxa"/>
          </w:tcPr>
          <w:p w14:paraId="54230150" w14:textId="6E367461" w:rsidR="00A918A8" w:rsidRPr="00FA2B5C" w:rsidRDefault="00BD6E06" w:rsidP="003B1E86">
            <w:pPr>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0.4227</m:t>
                </m:r>
              </m:oMath>
            </m:oMathPara>
          </w:p>
        </w:tc>
        <w:tc>
          <w:tcPr>
            <w:tcW w:w="874" w:type="dxa"/>
          </w:tcPr>
          <w:p w14:paraId="5DF64236" w14:textId="2E601C6F" w:rsidR="00A918A8" w:rsidRPr="00FA2B5C" w:rsidRDefault="00BD6E06" w:rsidP="003B1E86">
            <w:pPr>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0.1227</m:t>
                </m:r>
              </m:oMath>
            </m:oMathPara>
          </w:p>
        </w:tc>
        <w:tc>
          <w:tcPr>
            <w:tcW w:w="874" w:type="dxa"/>
          </w:tcPr>
          <w:p w14:paraId="4B56FDE3" w14:textId="6607EBA8" w:rsidR="00A918A8" w:rsidRPr="00FA2B5C" w:rsidRDefault="00BD6E06" w:rsidP="003B1E86">
            <w:pPr>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0.4545</m:t>
                </m:r>
              </m:oMath>
            </m:oMathPara>
          </w:p>
        </w:tc>
        <w:tc>
          <w:tcPr>
            <w:tcW w:w="874" w:type="dxa"/>
          </w:tcPr>
          <w:p w14:paraId="6356D95C" w14:textId="47D6ABF7" w:rsidR="00A918A8" w:rsidRPr="00FA2B5C" w:rsidRDefault="00C72FE2" w:rsidP="003B1E86">
            <w:pPr>
              <w:rPr>
                <w:rFonts w:ascii="Times New Roman" w:hAnsi="Times New Roman" w:cs="Times New Roman"/>
                <w:b/>
                <w:bCs/>
                <w:sz w:val="20"/>
                <w:szCs w:val="20"/>
                <w:lang w:val="en-US"/>
              </w:rPr>
            </w:pPr>
            <m:oMathPara>
              <m:oMath>
                <m:r>
                  <m:rPr>
                    <m:sty m:val="b"/>
                  </m:rPr>
                  <w:rPr>
                    <w:rFonts w:ascii="Cambria Math" w:eastAsia="Times New Roman" w:hAnsi="Cambria Math" w:cs="Times New Roman"/>
                    <w:kern w:val="0"/>
                    <w:sz w:val="20"/>
                    <w:szCs w:val="20"/>
                    <w:lang w:eastAsia="en-IN"/>
                    <w14:ligatures w14:val="none"/>
                  </w:rPr>
                  <m:t>0.5161</m:t>
                </m:r>
              </m:oMath>
            </m:oMathPara>
          </w:p>
        </w:tc>
        <w:tc>
          <w:tcPr>
            <w:tcW w:w="874" w:type="dxa"/>
          </w:tcPr>
          <w:p w14:paraId="15DD8DD8" w14:textId="3F5004AC" w:rsidR="00A918A8" w:rsidRPr="00FA2B5C" w:rsidRDefault="00BD6E06" w:rsidP="003B1E86">
            <w:pPr>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0.1452</m:t>
                </m:r>
              </m:oMath>
            </m:oMathPara>
          </w:p>
        </w:tc>
        <w:tc>
          <w:tcPr>
            <w:tcW w:w="874" w:type="dxa"/>
          </w:tcPr>
          <w:p w14:paraId="6F974EC3" w14:textId="2911513C" w:rsidR="00A918A8" w:rsidRPr="00FA2B5C" w:rsidRDefault="00BD6E06" w:rsidP="003B1E86">
            <w:pPr>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0.3387</m:t>
                </m:r>
              </m:oMath>
            </m:oMathPara>
          </w:p>
        </w:tc>
        <w:tc>
          <w:tcPr>
            <w:tcW w:w="798" w:type="dxa"/>
          </w:tcPr>
          <w:p w14:paraId="1AB590FE" w14:textId="0BA3A50F" w:rsidR="00A918A8" w:rsidRPr="00FA2B5C" w:rsidRDefault="00BD6E06" w:rsidP="003B1E86">
            <w:pPr>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0.4413</m:t>
                </m:r>
              </m:oMath>
            </m:oMathPara>
          </w:p>
        </w:tc>
        <w:tc>
          <w:tcPr>
            <w:tcW w:w="874" w:type="dxa"/>
          </w:tcPr>
          <w:p w14:paraId="42882761" w14:textId="5A21727F" w:rsidR="00A918A8" w:rsidRPr="00FA2B5C" w:rsidRDefault="00C72FE2" w:rsidP="003B1E86">
            <w:pPr>
              <w:rPr>
                <w:rFonts w:ascii="Times New Roman" w:hAnsi="Times New Roman" w:cs="Times New Roman"/>
                <w:b/>
                <w:bCs/>
                <w:sz w:val="20"/>
                <w:szCs w:val="20"/>
                <w:lang w:val="en-US"/>
              </w:rPr>
            </w:pPr>
            <m:oMathPara>
              <m:oMath>
                <m:r>
                  <m:rPr>
                    <m:sty m:val="b"/>
                  </m:rPr>
                  <w:rPr>
                    <w:rFonts w:ascii="Cambria Math" w:eastAsia="Times New Roman" w:hAnsi="Cambria Math" w:cs="Times New Roman"/>
                    <w:kern w:val="0"/>
                    <w:sz w:val="20"/>
                    <w:szCs w:val="20"/>
                    <w:lang w:eastAsia="en-IN"/>
                    <w14:ligatures w14:val="none"/>
                  </w:rPr>
                  <m:t>0.1221</m:t>
                </m:r>
              </m:oMath>
            </m:oMathPara>
          </w:p>
        </w:tc>
        <w:tc>
          <w:tcPr>
            <w:tcW w:w="874" w:type="dxa"/>
          </w:tcPr>
          <w:p w14:paraId="7C5B9C89" w14:textId="56A485E9" w:rsidR="00A918A8" w:rsidRPr="00FA2B5C" w:rsidRDefault="00BD6E06" w:rsidP="003B1E86">
            <w:pPr>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0.4366</m:t>
                </m:r>
              </m:oMath>
            </m:oMathPara>
          </w:p>
        </w:tc>
      </w:tr>
      <w:tr w:rsidR="00FA2B5C" w:rsidRPr="00FA2B5C" w14:paraId="4458B08C" w14:textId="77777777" w:rsidTr="00FA2B5C">
        <w:trPr>
          <w:trHeight w:val="446"/>
        </w:trPr>
        <w:tc>
          <w:tcPr>
            <w:tcW w:w="455" w:type="dxa"/>
            <w:vMerge w:val="restart"/>
            <w:textDirection w:val="btLr"/>
          </w:tcPr>
          <w:p w14:paraId="199DB38D" w14:textId="77777777" w:rsidR="00A918A8" w:rsidRPr="00FA2B5C" w:rsidRDefault="00A918A8" w:rsidP="003B1E86">
            <w:pPr>
              <w:ind w:left="113" w:right="113"/>
              <w:rPr>
                <w:rFonts w:ascii="Times New Roman" w:hAnsi="Times New Roman" w:cs="Times New Roman"/>
                <w:b/>
                <w:bCs/>
                <w:sz w:val="20"/>
                <w:szCs w:val="20"/>
                <w:lang w:val="en-US"/>
              </w:rPr>
            </w:pPr>
            <w:r w:rsidRPr="00FA2B5C">
              <w:rPr>
                <w:rFonts w:ascii="Times New Roman" w:hAnsi="Times New Roman" w:cs="Times New Roman"/>
                <w:b/>
                <w:bCs/>
                <w:sz w:val="20"/>
                <w:szCs w:val="20"/>
                <w:lang w:val="en-US"/>
              </w:rPr>
              <w:t>Close</w:t>
            </w:r>
          </w:p>
        </w:tc>
        <w:tc>
          <w:tcPr>
            <w:tcW w:w="816" w:type="dxa"/>
            <w:vAlign w:val="center"/>
          </w:tcPr>
          <w:p w14:paraId="51FDF8FF" w14:textId="77777777" w:rsidR="00A918A8" w:rsidRPr="00FA2B5C" w:rsidRDefault="00A918A8" w:rsidP="003B1E86">
            <w:pPr>
              <w:rPr>
                <w:rFonts w:ascii="Times New Roman" w:hAnsi="Times New Roman" w:cs="Times New Roman"/>
                <w:b/>
                <w:bCs/>
                <w:sz w:val="20"/>
                <w:szCs w:val="20"/>
                <w:lang w:val="en-US"/>
              </w:rPr>
            </w:pPr>
            <w:r w:rsidRPr="00FA2B5C">
              <w:rPr>
                <w:rFonts w:ascii="Times New Roman" w:eastAsia="Times New Roman" w:hAnsi="Times New Roman" w:cs="Times New Roman"/>
                <w:kern w:val="0"/>
                <w:sz w:val="20"/>
                <w:szCs w:val="20"/>
                <w:lang w:val="en-US" w:eastAsia="en-IN"/>
                <w14:ligatures w14:val="none"/>
              </w:rPr>
              <w:t>Before</w:t>
            </w:r>
          </w:p>
        </w:tc>
        <w:tc>
          <w:tcPr>
            <w:tcW w:w="829" w:type="dxa"/>
          </w:tcPr>
          <w:p w14:paraId="17462123" w14:textId="37094B6E" w:rsidR="00A918A8" w:rsidRPr="00FA2B5C" w:rsidRDefault="00C72FE2" w:rsidP="003B1E86">
            <w:pPr>
              <w:rPr>
                <w:rFonts w:ascii="Times New Roman" w:hAnsi="Times New Roman" w:cs="Times New Roman"/>
                <w:b/>
                <w:bCs/>
                <w:sz w:val="20"/>
                <w:szCs w:val="20"/>
                <w:lang w:val="en-US"/>
              </w:rPr>
            </w:pPr>
            <m:oMathPara>
              <m:oMath>
                <m:r>
                  <m:rPr>
                    <m:sty m:val="b"/>
                  </m:rPr>
                  <w:rPr>
                    <w:rFonts w:ascii="Cambria Math" w:eastAsia="Times New Roman" w:hAnsi="Cambria Math" w:cs="Times New Roman"/>
                    <w:kern w:val="0"/>
                    <w:sz w:val="20"/>
                    <w:szCs w:val="20"/>
                    <w:lang w:eastAsia="en-IN"/>
                    <w14:ligatures w14:val="none"/>
                  </w:rPr>
                  <m:t>0.4493</m:t>
                </m:r>
              </m:oMath>
            </m:oMathPara>
          </w:p>
        </w:tc>
        <w:tc>
          <w:tcPr>
            <w:tcW w:w="874" w:type="dxa"/>
          </w:tcPr>
          <w:p w14:paraId="7871EEAA" w14:textId="5542037B" w:rsidR="00A918A8" w:rsidRPr="00FA2B5C" w:rsidRDefault="00C72FE2" w:rsidP="003B1E86">
            <w:pPr>
              <w:rPr>
                <w:rFonts w:ascii="Times New Roman" w:hAnsi="Times New Roman" w:cs="Times New Roman"/>
                <w:b/>
                <w:bCs/>
                <w:sz w:val="20"/>
                <w:szCs w:val="20"/>
                <w:lang w:val="en-US"/>
              </w:rPr>
            </w:pPr>
            <m:oMathPara>
              <m:oMath>
                <m:r>
                  <m:rPr>
                    <m:sty m:val="b"/>
                  </m:rPr>
                  <w:rPr>
                    <w:rFonts w:ascii="Cambria Math" w:eastAsia="Times New Roman" w:hAnsi="Cambria Math" w:cs="Times New Roman"/>
                    <w:kern w:val="0"/>
                    <w:sz w:val="20"/>
                    <w:szCs w:val="20"/>
                    <w:lang w:eastAsia="en-IN"/>
                    <w14:ligatures w14:val="none"/>
                  </w:rPr>
                  <m:t>0.1111</m:t>
                </m:r>
              </m:oMath>
            </m:oMathPara>
          </w:p>
        </w:tc>
        <w:tc>
          <w:tcPr>
            <w:tcW w:w="874" w:type="dxa"/>
          </w:tcPr>
          <w:p w14:paraId="45DDDD61" w14:textId="4602E787" w:rsidR="00A918A8" w:rsidRPr="00FA2B5C" w:rsidRDefault="00950A48" w:rsidP="003B1E86">
            <w:pPr>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0.4396</m:t>
                </m:r>
              </m:oMath>
            </m:oMathPara>
          </w:p>
        </w:tc>
        <w:tc>
          <w:tcPr>
            <w:tcW w:w="874" w:type="dxa"/>
          </w:tcPr>
          <w:p w14:paraId="6B82A22F" w14:textId="5469DD49" w:rsidR="00A918A8" w:rsidRPr="00FA2B5C" w:rsidRDefault="00950A48" w:rsidP="003B1E86">
            <w:pPr>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0.318</m:t>
                </m:r>
              </m:oMath>
            </m:oMathPara>
          </w:p>
        </w:tc>
        <w:tc>
          <w:tcPr>
            <w:tcW w:w="874" w:type="dxa"/>
          </w:tcPr>
          <w:p w14:paraId="0D94DE03" w14:textId="77B61CFD" w:rsidR="00A918A8" w:rsidRPr="00FA2B5C" w:rsidRDefault="00950A48" w:rsidP="003B1E86">
            <w:pPr>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0.1831</m:t>
                </m:r>
              </m:oMath>
            </m:oMathPara>
          </w:p>
        </w:tc>
        <w:tc>
          <w:tcPr>
            <w:tcW w:w="874" w:type="dxa"/>
          </w:tcPr>
          <w:p w14:paraId="2315D329" w14:textId="6A608966" w:rsidR="00A918A8" w:rsidRPr="00FA2B5C" w:rsidRDefault="00950A48" w:rsidP="003B1E86">
            <w:pPr>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0.4366</m:t>
                </m:r>
              </m:oMath>
            </m:oMathPara>
          </w:p>
        </w:tc>
        <w:tc>
          <w:tcPr>
            <w:tcW w:w="798" w:type="dxa"/>
          </w:tcPr>
          <w:p w14:paraId="17529CF8" w14:textId="3E9BFD75" w:rsidR="00A918A8" w:rsidRPr="00FA2B5C" w:rsidRDefault="00950A48" w:rsidP="003B1E86">
            <w:pPr>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0.4076</m:t>
                </m:r>
              </m:oMath>
            </m:oMathPara>
          </w:p>
        </w:tc>
        <w:tc>
          <w:tcPr>
            <w:tcW w:w="874" w:type="dxa"/>
          </w:tcPr>
          <w:p w14:paraId="575C9E19" w14:textId="3895AF44" w:rsidR="00A918A8" w:rsidRPr="00FA2B5C" w:rsidRDefault="00950A48" w:rsidP="003B1E86">
            <w:pPr>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0.1659</m:t>
                </m:r>
              </m:oMath>
            </m:oMathPara>
          </w:p>
        </w:tc>
        <w:tc>
          <w:tcPr>
            <w:tcW w:w="874" w:type="dxa"/>
          </w:tcPr>
          <w:p w14:paraId="172A1447" w14:textId="73834C3E" w:rsidR="00A918A8" w:rsidRPr="00FA2B5C" w:rsidRDefault="00950A48" w:rsidP="003B1E86">
            <w:pPr>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0.4265</m:t>
                </m:r>
              </m:oMath>
            </m:oMathPara>
          </w:p>
        </w:tc>
      </w:tr>
      <w:tr w:rsidR="00FA2B5C" w:rsidRPr="00FA2B5C" w14:paraId="715425FF" w14:textId="77777777" w:rsidTr="00FA2B5C">
        <w:trPr>
          <w:trHeight w:val="436"/>
        </w:trPr>
        <w:tc>
          <w:tcPr>
            <w:tcW w:w="455" w:type="dxa"/>
            <w:vMerge/>
          </w:tcPr>
          <w:p w14:paraId="1979D303" w14:textId="77777777" w:rsidR="00A918A8" w:rsidRPr="00FA2B5C" w:rsidRDefault="00A918A8" w:rsidP="003B1E86">
            <w:pPr>
              <w:rPr>
                <w:rFonts w:ascii="Times New Roman" w:hAnsi="Times New Roman" w:cs="Times New Roman"/>
                <w:b/>
                <w:bCs/>
                <w:sz w:val="20"/>
                <w:szCs w:val="20"/>
                <w:lang w:val="en-US"/>
              </w:rPr>
            </w:pPr>
          </w:p>
        </w:tc>
        <w:tc>
          <w:tcPr>
            <w:tcW w:w="816" w:type="dxa"/>
            <w:vAlign w:val="center"/>
          </w:tcPr>
          <w:p w14:paraId="71A0DFFF" w14:textId="77777777" w:rsidR="00A918A8" w:rsidRPr="00FA2B5C" w:rsidRDefault="00A918A8" w:rsidP="003B1E86">
            <w:pPr>
              <w:rPr>
                <w:rFonts w:ascii="Times New Roman" w:hAnsi="Times New Roman" w:cs="Times New Roman"/>
                <w:b/>
                <w:bCs/>
                <w:sz w:val="20"/>
                <w:szCs w:val="20"/>
                <w:lang w:val="en-US"/>
              </w:rPr>
            </w:pPr>
            <w:r w:rsidRPr="00FA2B5C">
              <w:rPr>
                <w:rFonts w:ascii="Times New Roman" w:eastAsia="Times New Roman" w:hAnsi="Times New Roman" w:cs="Times New Roman"/>
                <w:kern w:val="0"/>
                <w:sz w:val="20"/>
                <w:szCs w:val="20"/>
                <w:lang w:val="en-US" w:eastAsia="en-IN"/>
                <w14:ligatures w14:val="none"/>
              </w:rPr>
              <w:t>During</w:t>
            </w:r>
          </w:p>
        </w:tc>
        <w:tc>
          <w:tcPr>
            <w:tcW w:w="829" w:type="dxa"/>
          </w:tcPr>
          <w:p w14:paraId="43BE2589" w14:textId="7B8BED20" w:rsidR="00A918A8" w:rsidRPr="00FA2B5C" w:rsidRDefault="00950A48" w:rsidP="003B1E86">
            <w:pPr>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0.4058</m:t>
                </m:r>
              </m:oMath>
            </m:oMathPara>
          </w:p>
        </w:tc>
        <w:tc>
          <w:tcPr>
            <w:tcW w:w="874" w:type="dxa"/>
          </w:tcPr>
          <w:p w14:paraId="70B2C1D2" w14:textId="547F1698" w:rsidR="00A918A8" w:rsidRPr="00FA2B5C" w:rsidRDefault="00950A48" w:rsidP="003B1E86">
            <w:pPr>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0.1787</m:t>
                </m:r>
              </m:oMath>
            </m:oMathPara>
          </w:p>
        </w:tc>
        <w:tc>
          <w:tcPr>
            <w:tcW w:w="874" w:type="dxa"/>
          </w:tcPr>
          <w:p w14:paraId="14C29951" w14:textId="3FFC66A9" w:rsidR="00A918A8" w:rsidRPr="00FA2B5C" w:rsidRDefault="00950A48" w:rsidP="003B1E86">
            <w:pPr>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0.4155</m:t>
                </m:r>
              </m:oMath>
            </m:oMathPara>
          </w:p>
        </w:tc>
        <w:tc>
          <w:tcPr>
            <w:tcW w:w="874" w:type="dxa"/>
          </w:tcPr>
          <w:p w14:paraId="08806E01" w14:textId="455D21F1" w:rsidR="00A918A8" w:rsidRPr="00FA2B5C" w:rsidRDefault="00950A48" w:rsidP="003B1E86">
            <w:pPr>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0.4189</m:t>
                </m:r>
              </m:oMath>
            </m:oMathPara>
          </w:p>
        </w:tc>
        <w:tc>
          <w:tcPr>
            <w:tcW w:w="874" w:type="dxa"/>
          </w:tcPr>
          <w:p w14:paraId="4208CAF8" w14:textId="1E18736F" w:rsidR="00A918A8" w:rsidRPr="00FA2B5C" w:rsidRDefault="00C72FE2" w:rsidP="003B1E86">
            <w:pPr>
              <w:rPr>
                <w:rFonts w:ascii="Times New Roman" w:hAnsi="Times New Roman" w:cs="Times New Roman"/>
                <w:b/>
                <w:bCs/>
                <w:sz w:val="20"/>
                <w:szCs w:val="20"/>
                <w:lang w:val="en-US"/>
              </w:rPr>
            </w:pPr>
            <m:oMathPara>
              <m:oMath>
                <m:r>
                  <m:rPr>
                    <m:sty m:val="b"/>
                  </m:rPr>
                  <w:rPr>
                    <w:rFonts w:ascii="Cambria Math" w:eastAsia="Times New Roman" w:hAnsi="Cambria Math" w:cs="Times New Roman"/>
                    <w:kern w:val="0"/>
                    <w:sz w:val="20"/>
                    <w:szCs w:val="20"/>
                    <w:lang w:eastAsia="en-IN"/>
                    <w14:ligatures w14:val="none"/>
                  </w:rPr>
                  <m:t>0.1216</m:t>
                </m:r>
              </m:oMath>
            </m:oMathPara>
          </w:p>
        </w:tc>
        <w:tc>
          <w:tcPr>
            <w:tcW w:w="874" w:type="dxa"/>
          </w:tcPr>
          <w:p w14:paraId="665F652E" w14:textId="08557A06" w:rsidR="00A918A8" w:rsidRPr="00FA2B5C" w:rsidRDefault="00C72FE2" w:rsidP="003B1E86">
            <w:pPr>
              <w:rPr>
                <w:rFonts w:ascii="Times New Roman" w:hAnsi="Times New Roman" w:cs="Times New Roman"/>
                <w:b/>
                <w:bCs/>
                <w:sz w:val="20"/>
                <w:szCs w:val="20"/>
                <w:lang w:val="en-US"/>
              </w:rPr>
            </w:pPr>
            <m:oMathPara>
              <m:oMath>
                <m:r>
                  <m:rPr>
                    <m:sty m:val="b"/>
                  </m:rPr>
                  <w:rPr>
                    <w:rFonts w:ascii="Cambria Math" w:eastAsia="Times New Roman" w:hAnsi="Cambria Math" w:cs="Times New Roman"/>
                    <w:kern w:val="0"/>
                    <w:sz w:val="20"/>
                    <w:szCs w:val="20"/>
                    <w:lang w:eastAsia="en-IN"/>
                    <w14:ligatures w14:val="none"/>
                  </w:rPr>
                  <m:t>0.4595</m:t>
                </m:r>
              </m:oMath>
            </m:oMathPara>
          </w:p>
        </w:tc>
        <w:tc>
          <w:tcPr>
            <w:tcW w:w="798" w:type="dxa"/>
          </w:tcPr>
          <w:p w14:paraId="74B994C9" w14:textId="609E6C11" w:rsidR="00A918A8" w:rsidRPr="00FA2B5C" w:rsidRDefault="00950A48" w:rsidP="003B1E86">
            <w:pPr>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0.4326</m:t>
                </m:r>
              </m:oMath>
            </m:oMathPara>
          </w:p>
        </w:tc>
        <w:tc>
          <w:tcPr>
            <w:tcW w:w="874" w:type="dxa"/>
          </w:tcPr>
          <w:p w14:paraId="0E8DE59F" w14:textId="06C45C69" w:rsidR="00A918A8" w:rsidRPr="00FA2B5C" w:rsidRDefault="00950A48" w:rsidP="003B1E86">
            <w:pPr>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0.1302</m:t>
                </m:r>
              </m:oMath>
            </m:oMathPara>
          </w:p>
        </w:tc>
        <w:tc>
          <w:tcPr>
            <w:tcW w:w="874" w:type="dxa"/>
          </w:tcPr>
          <w:p w14:paraId="74AECF50" w14:textId="2CA7829F" w:rsidR="00A918A8" w:rsidRPr="00FA2B5C" w:rsidRDefault="00950A48" w:rsidP="003B1E86">
            <w:pPr>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0.4372</m:t>
                </m:r>
              </m:oMath>
            </m:oMathPara>
          </w:p>
        </w:tc>
      </w:tr>
      <w:tr w:rsidR="00FA2B5C" w:rsidRPr="00FA2B5C" w14:paraId="08A0F730" w14:textId="77777777" w:rsidTr="00FA2B5C">
        <w:trPr>
          <w:trHeight w:val="436"/>
        </w:trPr>
        <w:tc>
          <w:tcPr>
            <w:tcW w:w="455" w:type="dxa"/>
            <w:vMerge/>
          </w:tcPr>
          <w:p w14:paraId="4442A43E" w14:textId="77777777" w:rsidR="00A918A8" w:rsidRPr="00FA2B5C" w:rsidRDefault="00A918A8" w:rsidP="003B1E86">
            <w:pPr>
              <w:rPr>
                <w:rFonts w:ascii="Times New Roman" w:hAnsi="Times New Roman" w:cs="Times New Roman"/>
                <w:b/>
                <w:bCs/>
                <w:sz w:val="20"/>
                <w:szCs w:val="20"/>
                <w:lang w:val="en-US"/>
              </w:rPr>
            </w:pPr>
          </w:p>
        </w:tc>
        <w:tc>
          <w:tcPr>
            <w:tcW w:w="816" w:type="dxa"/>
            <w:vAlign w:val="center"/>
          </w:tcPr>
          <w:p w14:paraId="4BA3BB0F" w14:textId="3E9095D4" w:rsidR="00A918A8" w:rsidRPr="00FA2B5C" w:rsidRDefault="00FA2B5C" w:rsidP="003B1E86">
            <w:pPr>
              <w:rPr>
                <w:rFonts w:ascii="Times New Roman" w:hAnsi="Times New Roman" w:cs="Times New Roman"/>
                <w:b/>
                <w:bCs/>
                <w:sz w:val="20"/>
                <w:szCs w:val="20"/>
                <w:lang w:val="en-US"/>
              </w:rPr>
            </w:pPr>
            <w:r>
              <w:rPr>
                <w:rFonts w:ascii="Times New Roman" w:eastAsia="Times New Roman" w:hAnsi="Times New Roman" w:cs="Times New Roman"/>
                <w:kern w:val="0"/>
                <w:sz w:val="20"/>
                <w:szCs w:val="20"/>
                <w:lang w:val="en-US" w:eastAsia="en-IN"/>
                <w14:ligatures w14:val="none"/>
              </w:rPr>
              <w:t>A</w:t>
            </w:r>
            <w:r w:rsidR="00A918A8" w:rsidRPr="00FA2B5C">
              <w:rPr>
                <w:rFonts w:ascii="Times New Roman" w:eastAsia="Times New Roman" w:hAnsi="Times New Roman" w:cs="Times New Roman"/>
                <w:kern w:val="0"/>
                <w:sz w:val="20"/>
                <w:szCs w:val="20"/>
                <w:lang w:val="en-US" w:eastAsia="en-IN"/>
                <w14:ligatures w14:val="none"/>
              </w:rPr>
              <w:t>fter</w:t>
            </w:r>
          </w:p>
        </w:tc>
        <w:tc>
          <w:tcPr>
            <w:tcW w:w="829" w:type="dxa"/>
          </w:tcPr>
          <w:p w14:paraId="634C14CD" w14:textId="69A5A844" w:rsidR="00A918A8" w:rsidRPr="00FA2B5C" w:rsidRDefault="00950A48" w:rsidP="003B1E86">
            <w:pPr>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0.4521</m:t>
                </m:r>
              </m:oMath>
            </m:oMathPara>
          </w:p>
        </w:tc>
        <w:tc>
          <w:tcPr>
            <w:tcW w:w="874" w:type="dxa"/>
          </w:tcPr>
          <w:p w14:paraId="78C6DAF4" w14:textId="54840566" w:rsidR="00A918A8" w:rsidRPr="00FA2B5C" w:rsidRDefault="00950A48" w:rsidP="003B1E86">
            <w:pPr>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0.1416</m:t>
                </m:r>
              </m:oMath>
            </m:oMathPara>
          </w:p>
        </w:tc>
        <w:tc>
          <w:tcPr>
            <w:tcW w:w="874" w:type="dxa"/>
          </w:tcPr>
          <w:p w14:paraId="7FCAC4B6" w14:textId="3C468565" w:rsidR="00A918A8" w:rsidRPr="00FA2B5C" w:rsidRDefault="00950A48" w:rsidP="003B1E86">
            <w:pPr>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0.4064</m:t>
                </m:r>
              </m:oMath>
            </m:oMathPara>
          </w:p>
        </w:tc>
        <w:tc>
          <w:tcPr>
            <w:tcW w:w="874" w:type="dxa"/>
          </w:tcPr>
          <w:p w14:paraId="20E986E9" w14:textId="169EC348" w:rsidR="00A918A8" w:rsidRPr="00FA2B5C" w:rsidRDefault="00950A48" w:rsidP="003B1E86">
            <w:pPr>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0.3235</m:t>
                </m:r>
              </m:oMath>
            </m:oMathPara>
          </w:p>
        </w:tc>
        <w:tc>
          <w:tcPr>
            <w:tcW w:w="874" w:type="dxa"/>
          </w:tcPr>
          <w:p w14:paraId="39E957CF" w14:textId="11689D96" w:rsidR="00A918A8" w:rsidRPr="00FA2B5C" w:rsidRDefault="00950A48" w:rsidP="003B1E86">
            <w:pPr>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0.1765</m:t>
                </m:r>
              </m:oMath>
            </m:oMathPara>
          </w:p>
        </w:tc>
        <w:tc>
          <w:tcPr>
            <w:tcW w:w="874" w:type="dxa"/>
          </w:tcPr>
          <w:p w14:paraId="47DA7EC2" w14:textId="4ABE73D1" w:rsidR="00A918A8" w:rsidRPr="00FA2B5C" w:rsidRDefault="00C72FE2" w:rsidP="003B1E86">
            <w:pPr>
              <w:rPr>
                <w:rFonts w:ascii="Times New Roman" w:hAnsi="Times New Roman" w:cs="Times New Roman"/>
                <w:b/>
                <w:bCs/>
                <w:sz w:val="20"/>
                <w:szCs w:val="20"/>
                <w:lang w:val="en-US"/>
              </w:rPr>
            </w:pPr>
            <m:oMathPara>
              <m:oMath>
                <m:r>
                  <m:rPr>
                    <m:sty m:val="b"/>
                  </m:rPr>
                  <w:rPr>
                    <w:rFonts w:ascii="Cambria Math" w:eastAsia="Times New Roman" w:hAnsi="Cambria Math" w:cs="Times New Roman"/>
                    <w:kern w:val="0"/>
                    <w:sz w:val="20"/>
                    <w:szCs w:val="20"/>
                    <w:lang w:eastAsia="en-IN"/>
                    <w14:ligatures w14:val="none"/>
                  </w:rPr>
                  <m:t>0.5</m:t>
                </m:r>
              </m:oMath>
            </m:oMathPara>
          </w:p>
        </w:tc>
        <w:tc>
          <w:tcPr>
            <w:tcW w:w="798" w:type="dxa"/>
          </w:tcPr>
          <w:p w14:paraId="243DBB29" w14:textId="3DDE95E5" w:rsidR="00A918A8" w:rsidRPr="00FA2B5C" w:rsidRDefault="00950A48" w:rsidP="003B1E86">
            <w:pPr>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0.4663</m:t>
                </m:r>
              </m:oMath>
            </m:oMathPara>
          </w:p>
        </w:tc>
        <w:tc>
          <w:tcPr>
            <w:tcW w:w="874" w:type="dxa"/>
          </w:tcPr>
          <w:p w14:paraId="6F41CFD6" w14:textId="20579742" w:rsidR="00A918A8" w:rsidRPr="00FA2B5C" w:rsidRDefault="00C72FE2" w:rsidP="003B1E86">
            <w:pPr>
              <w:rPr>
                <w:rFonts w:ascii="Times New Roman" w:hAnsi="Times New Roman" w:cs="Times New Roman"/>
                <w:b/>
                <w:bCs/>
                <w:sz w:val="20"/>
                <w:szCs w:val="20"/>
                <w:lang w:val="en-US"/>
              </w:rPr>
            </w:pPr>
            <m:oMathPara>
              <m:oMath>
                <m:r>
                  <m:rPr>
                    <m:sty m:val="b"/>
                  </m:rPr>
                  <w:rPr>
                    <w:rFonts w:ascii="Cambria Math" w:eastAsia="Times New Roman" w:hAnsi="Cambria Math" w:cs="Times New Roman"/>
                    <w:kern w:val="0"/>
                    <w:sz w:val="20"/>
                    <w:szCs w:val="20"/>
                    <w:lang w:eastAsia="en-IN"/>
                    <w14:ligatures w14:val="none"/>
                  </w:rPr>
                  <m:t>0.1202</m:t>
                </m:r>
              </m:oMath>
            </m:oMathPara>
          </w:p>
        </w:tc>
        <w:tc>
          <w:tcPr>
            <w:tcW w:w="874" w:type="dxa"/>
          </w:tcPr>
          <w:p w14:paraId="4ACF2A92" w14:textId="0C8F6673" w:rsidR="00A918A8" w:rsidRPr="00FA2B5C" w:rsidRDefault="00950A48" w:rsidP="00FA2B5C">
            <w:pPr>
              <w:keepNext/>
              <w:rPr>
                <w:rFonts w:ascii="Times New Roman" w:hAnsi="Times New Roman" w:cs="Times New Roman"/>
                <w:b/>
                <w:bCs/>
                <w:sz w:val="20"/>
                <w:szCs w:val="20"/>
                <w:lang w:val="en-US"/>
              </w:rPr>
            </w:pPr>
            <m:oMathPara>
              <m:oMath>
                <m:r>
                  <m:rPr>
                    <m:sty m:val="p"/>
                  </m:rPr>
                  <w:rPr>
                    <w:rFonts w:ascii="Cambria Math" w:eastAsia="Times New Roman" w:hAnsi="Cambria Math" w:cs="Times New Roman"/>
                    <w:kern w:val="0"/>
                    <w:sz w:val="20"/>
                    <w:szCs w:val="20"/>
                    <w:lang w:eastAsia="en-IN"/>
                    <w14:ligatures w14:val="none"/>
                  </w:rPr>
                  <m:t>0.4135</m:t>
                </m:r>
              </m:oMath>
            </m:oMathPara>
          </w:p>
        </w:tc>
      </w:tr>
    </w:tbl>
    <w:p w14:paraId="50A0F34F" w14:textId="6D074B43" w:rsidR="00FA2B5C" w:rsidRPr="00FA2B5C" w:rsidRDefault="00FA2B5C" w:rsidP="00FA2B5C">
      <w:pPr>
        <w:pStyle w:val="Caption"/>
        <w:jc w:val="center"/>
        <w:rPr>
          <w:rFonts w:ascii="Times New Roman" w:hAnsi="Times New Roman" w:cs="Times New Roman"/>
          <w:i w:val="0"/>
          <w:iCs w:val="0"/>
          <w:color w:val="auto"/>
          <w:sz w:val="24"/>
          <w:szCs w:val="24"/>
        </w:rPr>
      </w:pPr>
      <w:r w:rsidRPr="00FA2B5C">
        <w:rPr>
          <w:rFonts w:ascii="Times New Roman" w:hAnsi="Times New Roman" w:cs="Times New Roman"/>
          <w:i w:val="0"/>
          <w:iCs w:val="0"/>
          <w:color w:val="auto"/>
          <w:sz w:val="24"/>
          <w:szCs w:val="24"/>
        </w:rPr>
        <w:t xml:space="preserve">Table </w:t>
      </w:r>
      <w:r w:rsidRPr="00FA2B5C">
        <w:rPr>
          <w:rFonts w:ascii="Times New Roman" w:hAnsi="Times New Roman" w:cs="Times New Roman"/>
          <w:i w:val="0"/>
          <w:iCs w:val="0"/>
          <w:color w:val="auto"/>
          <w:sz w:val="24"/>
          <w:szCs w:val="24"/>
        </w:rPr>
        <w:fldChar w:fldCharType="begin"/>
      </w:r>
      <w:r w:rsidRPr="00FA2B5C">
        <w:rPr>
          <w:rFonts w:ascii="Times New Roman" w:hAnsi="Times New Roman" w:cs="Times New Roman"/>
          <w:i w:val="0"/>
          <w:iCs w:val="0"/>
          <w:color w:val="auto"/>
          <w:sz w:val="24"/>
          <w:szCs w:val="24"/>
        </w:rPr>
        <w:instrText xml:space="preserve"> SEQ Table \* ARABIC </w:instrText>
      </w:r>
      <w:r w:rsidRPr="00FA2B5C">
        <w:rPr>
          <w:rFonts w:ascii="Times New Roman" w:hAnsi="Times New Roman" w:cs="Times New Roman"/>
          <w:i w:val="0"/>
          <w:iCs w:val="0"/>
          <w:color w:val="auto"/>
          <w:sz w:val="24"/>
          <w:szCs w:val="24"/>
        </w:rPr>
        <w:fldChar w:fldCharType="separate"/>
      </w:r>
      <w:r w:rsidRPr="00FA2B5C">
        <w:rPr>
          <w:rFonts w:ascii="Times New Roman" w:hAnsi="Times New Roman" w:cs="Times New Roman"/>
          <w:i w:val="0"/>
          <w:iCs w:val="0"/>
          <w:noProof/>
          <w:color w:val="auto"/>
          <w:sz w:val="24"/>
          <w:szCs w:val="24"/>
        </w:rPr>
        <w:t>5</w:t>
      </w:r>
      <w:r w:rsidRPr="00FA2B5C">
        <w:rPr>
          <w:rFonts w:ascii="Times New Roman" w:hAnsi="Times New Roman" w:cs="Times New Roman"/>
          <w:i w:val="0"/>
          <w:iCs w:val="0"/>
          <w:color w:val="auto"/>
          <w:sz w:val="24"/>
          <w:szCs w:val="24"/>
        </w:rPr>
        <w:fldChar w:fldCharType="end"/>
      </w:r>
      <w:r w:rsidRPr="00FA2B5C">
        <w:rPr>
          <w:rFonts w:ascii="Times New Roman" w:hAnsi="Times New Roman" w:cs="Times New Roman"/>
          <w:i w:val="0"/>
          <w:iCs w:val="0"/>
          <w:color w:val="auto"/>
          <w:sz w:val="24"/>
          <w:szCs w:val="24"/>
        </w:rPr>
        <w:t>: TPM matrix of TCS open and close prize</w:t>
      </w:r>
    </w:p>
    <w:p w14:paraId="19AA8C00" w14:textId="77777777" w:rsidR="0003580C" w:rsidRDefault="0003580C" w:rsidP="0003580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Interpreting the transition probabilities in the Table 3 involves analysing how values change across the three time points (Before, During, and After) for both stock prices (Open, Close). The higher and lower transition probabilities indicate a higher likelihood or greater magnitude a lower likelihood or smaller magnitude of the measured variable. </w:t>
      </w:r>
    </w:p>
    <w:p w14:paraId="3EC9AA4E" w14:textId="44F10DF7" w:rsidR="0003580C" w:rsidRDefault="0003580C" w:rsidP="0003580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3.1.3.1 TCS Opening Share Price</w:t>
      </w:r>
    </w:p>
    <w:p w14:paraId="599735B2" w14:textId="77777777" w:rsidR="0003580C" w:rsidRDefault="0003580C" w:rsidP="00952BA7">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Before COVID-19:</w:t>
      </w:r>
    </w:p>
    <w:p w14:paraId="18F3D2D2" w14:textId="45144DFA" w:rsidR="0003580C" w:rsidRDefault="0003580C" w:rsidP="00952BA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Higher Values: Indicate stronger or more prevalent initial conditions for the variables. A value of 0.4516 at </w:t>
      </w:r>
      <w:r w:rsidRPr="00AB0887">
        <w:rPr>
          <w:rFonts w:ascii="Times New Roman" w:hAnsi="Times New Roman" w:cs="Times New Roman"/>
          <w:color w:val="000000" w:themeColor="text1"/>
          <w:sz w:val="24"/>
          <w:szCs w:val="24"/>
          <w:lang w:val="en" w:eastAsia="en-IN"/>
        </w:rPr>
        <w:t xml:space="preserve">previous day's </w:t>
      </w:r>
      <w:r>
        <w:rPr>
          <w:rFonts w:ascii="Times New Roman" w:hAnsi="Times New Roman" w:cs="Times New Roman"/>
          <w:color w:val="000000" w:themeColor="text1"/>
          <w:sz w:val="24"/>
          <w:szCs w:val="24"/>
          <w:lang w:val="en" w:eastAsia="en-IN"/>
        </w:rPr>
        <w:t xml:space="preserve">Decrement </w:t>
      </w:r>
      <w:r w:rsidRPr="00AB0887">
        <w:rPr>
          <w:rFonts w:ascii="Times New Roman" w:hAnsi="Times New Roman" w:cs="Times New Roman"/>
          <w:color w:val="000000" w:themeColor="text1"/>
          <w:sz w:val="24"/>
          <w:szCs w:val="24"/>
          <w:lang w:val="en" w:eastAsia="en-IN"/>
        </w:rPr>
        <w:t>to the current day's Decrement state</w:t>
      </w:r>
      <w:r>
        <w:rPr>
          <w:rFonts w:ascii="Times New Roman" w:hAnsi="Times New Roman" w:cs="Times New Roman"/>
          <w:color w:val="000000" w:themeColor="text1"/>
          <w:sz w:val="24"/>
          <w:szCs w:val="24"/>
          <w:lang w:val="en" w:eastAsia="en-IN"/>
        </w:rPr>
        <w:t xml:space="preserve"> (3,3)</w:t>
      </w:r>
      <w:r>
        <w:rPr>
          <w:rFonts w:ascii="Times New Roman" w:hAnsi="Times New Roman" w:cs="Times New Roman"/>
          <w:sz w:val="24"/>
          <w:szCs w:val="24"/>
        </w:rPr>
        <w:t xml:space="preserve"> suggests a relatively strong initial state for this variable.</w:t>
      </w:r>
    </w:p>
    <w:p w14:paraId="5CEB7E01" w14:textId="5F9CA979" w:rsidR="0003580C" w:rsidRPr="006D1103" w:rsidRDefault="0003580C" w:rsidP="00952BA7">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Lower Values: Indicate weaker or less prevalent initial conditions. A value of 0.106 at </w:t>
      </w:r>
      <w:r w:rsidRPr="00AB0887">
        <w:rPr>
          <w:rFonts w:ascii="Times New Roman" w:hAnsi="Times New Roman" w:cs="Times New Roman"/>
          <w:color w:val="000000" w:themeColor="text1"/>
          <w:sz w:val="24"/>
          <w:szCs w:val="24"/>
          <w:lang w:val="en" w:eastAsia="en-IN"/>
        </w:rPr>
        <w:t xml:space="preserve">previous day's </w:t>
      </w:r>
      <w:r>
        <w:rPr>
          <w:rFonts w:ascii="Times New Roman" w:hAnsi="Times New Roman" w:cs="Times New Roman"/>
          <w:color w:val="000000" w:themeColor="text1"/>
          <w:sz w:val="24"/>
          <w:szCs w:val="24"/>
          <w:lang w:val="en" w:eastAsia="en-IN"/>
        </w:rPr>
        <w:t xml:space="preserve">Decrement </w:t>
      </w:r>
      <w:r w:rsidRPr="00AB0887">
        <w:rPr>
          <w:rFonts w:ascii="Times New Roman" w:hAnsi="Times New Roman" w:cs="Times New Roman"/>
          <w:color w:val="000000" w:themeColor="text1"/>
          <w:sz w:val="24"/>
          <w:szCs w:val="24"/>
          <w:lang w:val="en" w:eastAsia="en-IN"/>
        </w:rPr>
        <w:t xml:space="preserve">to the current day's </w:t>
      </w:r>
      <w:r>
        <w:rPr>
          <w:rFonts w:ascii="Times New Roman" w:hAnsi="Times New Roman" w:cs="Times New Roman"/>
          <w:color w:val="000000" w:themeColor="text1"/>
          <w:sz w:val="24"/>
          <w:szCs w:val="24"/>
          <w:lang w:val="en" w:eastAsia="en-IN"/>
        </w:rPr>
        <w:t>Remind same</w:t>
      </w:r>
      <w:r w:rsidRPr="00AB0887">
        <w:rPr>
          <w:rFonts w:ascii="Times New Roman" w:hAnsi="Times New Roman" w:cs="Times New Roman"/>
          <w:color w:val="000000" w:themeColor="text1"/>
          <w:sz w:val="24"/>
          <w:szCs w:val="24"/>
          <w:lang w:val="en" w:eastAsia="en-IN"/>
        </w:rPr>
        <w:t xml:space="preserve"> state</w:t>
      </w:r>
      <w:r>
        <w:rPr>
          <w:rFonts w:ascii="Times New Roman" w:hAnsi="Times New Roman" w:cs="Times New Roman"/>
          <w:color w:val="000000" w:themeColor="text1"/>
          <w:sz w:val="24"/>
          <w:szCs w:val="24"/>
          <w:lang w:val="en" w:eastAsia="en-IN"/>
        </w:rPr>
        <w:t xml:space="preserve"> (3,2)</w:t>
      </w:r>
      <w:r>
        <w:rPr>
          <w:rFonts w:ascii="Times New Roman" w:hAnsi="Times New Roman" w:cs="Times New Roman"/>
          <w:sz w:val="24"/>
          <w:szCs w:val="24"/>
        </w:rPr>
        <w:t xml:space="preserve"> suggests a relatively weak initial state for this variable.</w:t>
      </w:r>
    </w:p>
    <w:p w14:paraId="5A474619" w14:textId="77777777" w:rsidR="00952BA7" w:rsidRDefault="00952BA7" w:rsidP="0003580C">
      <w:pPr>
        <w:spacing w:line="360" w:lineRule="auto"/>
        <w:rPr>
          <w:rFonts w:ascii="Times New Roman" w:hAnsi="Times New Roman" w:cs="Times New Roman"/>
          <w:b/>
          <w:bCs/>
          <w:sz w:val="24"/>
          <w:szCs w:val="24"/>
        </w:rPr>
      </w:pPr>
    </w:p>
    <w:p w14:paraId="514DE3A6" w14:textId="6A4E5607" w:rsidR="0003580C" w:rsidRDefault="0003580C" w:rsidP="00952BA7">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During COVID-19:</w:t>
      </w:r>
    </w:p>
    <w:p w14:paraId="342337BD" w14:textId="4A9E4392" w:rsidR="0003580C" w:rsidRDefault="0003580C" w:rsidP="00952BA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Higher Values: Suggest an increase or sustained high levels of the variable. The value of 0. at </w:t>
      </w:r>
      <w:r w:rsidRPr="00AB0887">
        <w:rPr>
          <w:rFonts w:ascii="Times New Roman" w:hAnsi="Times New Roman" w:cs="Times New Roman"/>
          <w:color w:val="000000" w:themeColor="text1"/>
          <w:sz w:val="24"/>
          <w:szCs w:val="24"/>
          <w:lang w:val="en" w:eastAsia="en-IN"/>
        </w:rPr>
        <w:t>previou</w:t>
      </w:r>
      <w:r>
        <w:rPr>
          <w:rFonts w:ascii="Times New Roman" w:hAnsi="Times New Roman" w:cs="Times New Roman"/>
          <w:color w:val="000000" w:themeColor="text1"/>
          <w:sz w:val="24"/>
          <w:szCs w:val="24"/>
          <w:lang w:val="en" w:eastAsia="en-IN"/>
        </w:rPr>
        <w:t>5143</w:t>
      </w:r>
      <w:r w:rsidRPr="00AB0887">
        <w:rPr>
          <w:rFonts w:ascii="Times New Roman" w:hAnsi="Times New Roman" w:cs="Times New Roman"/>
          <w:color w:val="000000" w:themeColor="text1"/>
          <w:sz w:val="24"/>
          <w:szCs w:val="24"/>
          <w:lang w:val="en" w:eastAsia="en-IN"/>
        </w:rPr>
        <w:t xml:space="preserve">s day's </w:t>
      </w:r>
      <w:r>
        <w:rPr>
          <w:rFonts w:ascii="Times New Roman" w:hAnsi="Times New Roman" w:cs="Times New Roman"/>
          <w:color w:val="000000" w:themeColor="text1"/>
          <w:sz w:val="24"/>
          <w:szCs w:val="24"/>
          <w:lang w:val="en" w:eastAsia="en-IN"/>
        </w:rPr>
        <w:t>Increment</w:t>
      </w:r>
      <w:r w:rsidRPr="00AB0887">
        <w:rPr>
          <w:rFonts w:ascii="Times New Roman" w:hAnsi="Times New Roman" w:cs="Times New Roman"/>
          <w:color w:val="000000" w:themeColor="text1"/>
          <w:sz w:val="24"/>
          <w:szCs w:val="24"/>
          <w:lang w:val="en" w:eastAsia="en-IN"/>
        </w:rPr>
        <w:t xml:space="preserve"> to the current day's Decrement state</w:t>
      </w:r>
      <w:r>
        <w:rPr>
          <w:rFonts w:ascii="Times New Roman" w:hAnsi="Times New Roman" w:cs="Times New Roman"/>
          <w:color w:val="000000" w:themeColor="text1"/>
          <w:sz w:val="24"/>
          <w:szCs w:val="24"/>
          <w:lang w:val="en" w:eastAsia="en-IN"/>
        </w:rPr>
        <w:t xml:space="preserve"> (1,3)</w:t>
      </w:r>
      <w:r>
        <w:rPr>
          <w:rFonts w:ascii="Times New Roman" w:hAnsi="Times New Roman" w:cs="Times New Roman"/>
          <w:sz w:val="24"/>
          <w:szCs w:val="24"/>
        </w:rPr>
        <w:t xml:space="preserve"> shows a slight decrease from Before but still a relatively high value, indicating sustained presence.</w:t>
      </w:r>
    </w:p>
    <w:p w14:paraId="461E1EBC" w14:textId="765D7D2D" w:rsidR="0003580C" w:rsidRDefault="0003580C" w:rsidP="00952BA7">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Lower Values: Suggest a decrease or low levels of the variable. The value of 0.0905 at </w:t>
      </w:r>
      <w:r w:rsidRPr="00AB0887">
        <w:rPr>
          <w:rFonts w:ascii="Times New Roman" w:hAnsi="Times New Roman" w:cs="Times New Roman"/>
          <w:color w:val="000000" w:themeColor="text1"/>
          <w:sz w:val="24"/>
          <w:szCs w:val="24"/>
          <w:lang w:val="en" w:eastAsia="en-IN"/>
        </w:rPr>
        <w:t xml:space="preserve">previous day's </w:t>
      </w:r>
      <w:r>
        <w:rPr>
          <w:rFonts w:ascii="Times New Roman" w:hAnsi="Times New Roman" w:cs="Times New Roman"/>
          <w:color w:val="000000" w:themeColor="text1"/>
          <w:sz w:val="24"/>
          <w:szCs w:val="24"/>
          <w:lang w:val="en" w:eastAsia="en-IN"/>
        </w:rPr>
        <w:t>Increment</w:t>
      </w:r>
      <w:r w:rsidRPr="00AB0887">
        <w:rPr>
          <w:rFonts w:ascii="Times New Roman" w:hAnsi="Times New Roman" w:cs="Times New Roman"/>
          <w:color w:val="000000" w:themeColor="text1"/>
          <w:sz w:val="24"/>
          <w:szCs w:val="24"/>
          <w:lang w:val="en" w:eastAsia="en-IN"/>
        </w:rPr>
        <w:t xml:space="preserve"> to the current day's </w:t>
      </w:r>
      <w:r>
        <w:rPr>
          <w:rFonts w:ascii="Times New Roman" w:hAnsi="Times New Roman" w:cs="Times New Roman"/>
          <w:color w:val="000000" w:themeColor="text1"/>
          <w:sz w:val="24"/>
          <w:szCs w:val="24"/>
          <w:lang w:val="en" w:eastAsia="en-IN"/>
        </w:rPr>
        <w:t>Remind same</w:t>
      </w:r>
      <w:r w:rsidRPr="00AB0887">
        <w:rPr>
          <w:rFonts w:ascii="Times New Roman" w:hAnsi="Times New Roman" w:cs="Times New Roman"/>
          <w:color w:val="000000" w:themeColor="text1"/>
          <w:sz w:val="24"/>
          <w:szCs w:val="24"/>
          <w:lang w:val="en" w:eastAsia="en-IN"/>
        </w:rPr>
        <w:t xml:space="preserve"> state</w:t>
      </w:r>
      <w:r>
        <w:rPr>
          <w:rFonts w:ascii="Times New Roman" w:hAnsi="Times New Roman" w:cs="Times New Roman"/>
          <w:color w:val="000000" w:themeColor="text1"/>
          <w:sz w:val="24"/>
          <w:szCs w:val="24"/>
          <w:lang w:val="en" w:eastAsia="en-IN"/>
        </w:rPr>
        <w:t xml:space="preserve"> (1,2)</w:t>
      </w:r>
      <w:r>
        <w:rPr>
          <w:rFonts w:ascii="Times New Roman" w:hAnsi="Times New Roman" w:cs="Times New Roman"/>
          <w:sz w:val="24"/>
          <w:szCs w:val="24"/>
        </w:rPr>
        <w:t xml:space="preserve"> shows a slight increase from Before but still remains relatively low.</w:t>
      </w:r>
    </w:p>
    <w:p w14:paraId="0C8DDA4E" w14:textId="77777777" w:rsidR="0003580C" w:rsidRDefault="0003580C" w:rsidP="00952BA7">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After COVID-19:</w:t>
      </w:r>
    </w:p>
    <w:p w14:paraId="38FCAB2B" w14:textId="5E7AADA1" w:rsidR="0003580C" w:rsidRDefault="0003580C" w:rsidP="00952BA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Higher Values: Suggest that the variable has either remained high or increased from the initial state. A value of 0.5161 at </w:t>
      </w:r>
      <w:r w:rsidRPr="00AB0887">
        <w:rPr>
          <w:rFonts w:ascii="Times New Roman" w:hAnsi="Times New Roman" w:cs="Times New Roman"/>
          <w:color w:val="000000" w:themeColor="text1"/>
          <w:sz w:val="24"/>
          <w:szCs w:val="24"/>
          <w:lang w:val="en" w:eastAsia="en-IN"/>
        </w:rPr>
        <w:t xml:space="preserve">previous day's </w:t>
      </w:r>
      <w:r>
        <w:rPr>
          <w:rFonts w:ascii="Times New Roman" w:hAnsi="Times New Roman" w:cs="Times New Roman"/>
          <w:color w:val="000000" w:themeColor="text1"/>
          <w:sz w:val="24"/>
          <w:szCs w:val="24"/>
          <w:lang w:val="en" w:eastAsia="en-IN"/>
        </w:rPr>
        <w:t>Remind same</w:t>
      </w:r>
      <w:r w:rsidRPr="00AB0887">
        <w:rPr>
          <w:rFonts w:ascii="Times New Roman" w:hAnsi="Times New Roman" w:cs="Times New Roman"/>
          <w:color w:val="000000" w:themeColor="text1"/>
          <w:sz w:val="24"/>
          <w:szCs w:val="24"/>
          <w:lang w:val="en" w:eastAsia="en-IN"/>
        </w:rPr>
        <w:t xml:space="preserve"> to the current day's </w:t>
      </w:r>
      <w:r>
        <w:rPr>
          <w:rFonts w:ascii="Times New Roman" w:hAnsi="Times New Roman" w:cs="Times New Roman"/>
          <w:color w:val="000000" w:themeColor="text1"/>
          <w:sz w:val="24"/>
          <w:szCs w:val="24"/>
          <w:lang w:val="en" w:eastAsia="en-IN"/>
        </w:rPr>
        <w:t>Increment</w:t>
      </w:r>
      <w:r w:rsidRPr="00AB0887">
        <w:rPr>
          <w:rFonts w:ascii="Times New Roman" w:hAnsi="Times New Roman" w:cs="Times New Roman"/>
          <w:color w:val="000000" w:themeColor="text1"/>
          <w:sz w:val="24"/>
          <w:szCs w:val="24"/>
          <w:lang w:val="en" w:eastAsia="en-IN"/>
        </w:rPr>
        <w:t xml:space="preserve"> state</w:t>
      </w:r>
      <w:r>
        <w:rPr>
          <w:rFonts w:ascii="Times New Roman" w:hAnsi="Times New Roman" w:cs="Times New Roman"/>
          <w:color w:val="000000" w:themeColor="text1"/>
          <w:sz w:val="24"/>
          <w:szCs w:val="24"/>
          <w:lang w:val="en" w:eastAsia="en-IN"/>
        </w:rPr>
        <w:t xml:space="preserve"> (2,1)</w:t>
      </w:r>
      <w:r>
        <w:rPr>
          <w:rFonts w:ascii="Times New Roman" w:hAnsi="Times New Roman" w:cs="Times New Roman"/>
          <w:sz w:val="24"/>
          <w:szCs w:val="24"/>
        </w:rPr>
        <w:t xml:space="preserve"> indicates a higher value compared to the initial state, suggesting an overall increase.</w:t>
      </w:r>
    </w:p>
    <w:p w14:paraId="503F5960" w14:textId="6C9E58B0" w:rsidR="0003580C" w:rsidRDefault="0003580C" w:rsidP="00952BA7">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Lower Values: Suggest that the variable has either remained low or decreased from the initial state. A value of 0.1221 at </w:t>
      </w:r>
      <w:r w:rsidRPr="00AB0887">
        <w:rPr>
          <w:rFonts w:ascii="Times New Roman" w:hAnsi="Times New Roman" w:cs="Times New Roman"/>
          <w:color w:val="000000" w:themeColor="text1"/>
          <w:sz w:val="24"/>
          <w:szCs w:val="24"/>
          <w:lang w:val="en" w:eastAsia="en-IN"/>
        </w:rPr>
        <w:t xml:space="preserve">previous day's </w:t>
      </w:r>
      <w:r>
        <w:rPr>
          <w:rFonts w:ascii="Times New Roman" w:hAnsi="Times New Roman" w:cs="Times New Roman"/>
          <w:color w:val="000000" w:themeColor="text1"/>
          <w:sz w:val="24"/>
          <w:szCs w:val="24"/>
          <w:lang w:val="en" w:eastAsia="en-IN"/>
        </w:rPr>
        <w:t>Decrement</w:t>
      </w:r>
      <w:r w:rsidRPr="00AB0887">
        <w:rPr>
          <w:rFonts w:ascii="Times New Roman" w:hAnsi="Times New Roman" w:cs="Times New Roman"/>
          <w:color w:val="000000" w:themeColor="text1"/>
          <w:sz w:val="24"/>
          <w:szCs w:val="24"/>
          <w:lang w:val="en" w:eastAsia="en-IN"/>
        </w:rPr>
        <w:t xml:space="preserve"> to the current day's </w:t>
      </w:r>
      <w:r>
        <w:rPr>
          <w:rFonts w:ascii="Times New Roman" w:hAnsi="Times New Roman" w:cs="Times New Roman"/>
          <w:color w:val="000000" w:themeColor="text1"/>
          <w:sz w:val="24"/>
          <w:szCs w:val="24"/>
          <w:lang w:val="en" w:eastAsia="en-IN"/>
        </w:rPr>
        <w:t>Remind same</w:t>
      </w:r>
      <w:r w:rsidRPr="00AB0887">
        <w:rPr>
          <w:rFonts w:ascii="Times New Roman" w:hAnsi="Times New Roman" w:cs="Times New Roman"/>
          <w:color w:val="000000" w:themeColor="text1"/>
          <w:sz w:val="24"/>
          <w:szCs w:val="24"/>
          <w:lang w:val="en" w:eastAsia="en-IN"/>
        </w:rPr>
        <w:t xml:space="preserve"> state</w:t>
      </w:r>
      <w:r>
        <w:rPr>
          <w:rFonts w:ascii="Times New Roman" w:hAnsi="Times New Roman" w:cs="Times New Roman"/>
          <w:sz w:val="24"/>
          <w:szCs w:val="24"/>
        </w:rPr>
        <w:t xml:space="preserve"> (3,2)</w:t>
      </w:r>
      <w:r w:rsidR="008C229D">
        <w:rPr>
          <w:rFonts w:ascii="Times New Roman" w:hAnsi="Times New Roman" w:cs="Times New Roman"/>
          <w:sz w:val="24"/>
          <w:szCs w:val="24"/>
        </w:rPr>
        <w:t xml:space="preserve"> </w:t>
      </w:r>
      <w:r>
        <w:rPr>
          <w:rFonts w:ascii="Times New Roman" w:hAnsi="Times New Roman" w:cs="Times New Roman"/>
          <w:sz w:val="24"/>
          <w:szCs w:val="24"/>
        </w:rPr>
        <w:t>indicates a lower value compared to the initial state, suggesting an overall decrease.</w:t>
      </w:r>
    </w:p>
    <w:p w14:paraId="2954A007" w14:textId="77777777" w:rsidR="0003580C" w:rsidRDefault="0003580C" w:rsidP="0003580C">
      <w:pPr>
        <w:spacing w:line="360" w:lineRule="auto"/>
        <w:ind w:firstLine="720"/>
        <w:rPr>
          <w:rFonts w:ascii="Times New Roman" w:hAnsi="Times New Roman" w:cs="Times New Roman"/>
          <w:sz w:val="24"/>
          <w:szCs w:val="24"/>
        </w:rPr>
      </w:pPr>
      <w:r>
        <w:rPr>
          <w:rFonts w:ascii="Times New Roman" w:hAnsi="Times New Roman" w:cs="Times New Roman"/>
          <w:sz w:val="24"/>
          <w:szCs w:val="24"/>
        </w:rPr>
        <w:t>By examining the higher and lower values of the opening price of SBI before, during, and after COVID-19, we can observe trends in how the variables were impacted, identifying areas of resilience, growth, decline, or recovery.</w:t>
      </w:r>
    </w:p>
    <w:p w14:paraId="2E8BF274" w14:textId="06854D63" w:rsidR="0003580C" w:rsidRDefault="0003580C" w:rsidP="0003580C">
      <w:pPr>
        <w:spacing w:line="360" w:lineRule="auto"/>
        <w:rPr>
          <w:rFonts w:ascii="Times New Roman" w:hAnsi="Times New Roman" w:cs="Times New Roman"/>
          <w:b/>
          <w:bCs/>
          <w:sz w:val="24"/>
          <w:szCs w:val="24"/>
        </w:rPr>
      </w:pPr>
      <w:r>
        <w:rPr>
          <w:rFonts w:ascii="Times New Roman" w:hAnsi="Times New Roman" w:cs="Times New Roman"/>
          <w:b/>
          <w:bCs/>
          <w:sz w:val="24"/>
          <w:szCs w:val="24"/>
        </w:rPr>
        <w:t>3.1.1.2 TCS Closing Share Price</w:t>
      </w:r>
    </w:p>
    <w:p w14:paraId="49E111AC" w14:textId="77777777" w:rsidR="0003580C" w:rsidRDefault="0003580C" w:rsidP="00952BA7">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Before COVID-19:</w:t>
      </w:r>
    </w:p>
    <w:p w14:paraId="5A6FE2E7" w14:textId="6FD47EA7" w:rsidR="0003580C" w:rsidRDefault="0003580C" w:rsidP="00952BA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Higher Values: Indicate stronger or more significant initial conditions for the variables. A value of 0.4493 at </w:t>
      </w:r>
      <w:r w:rsidRPr="00AB0887">
        <w:rPr>
          <w:rFonts w:ascii="Times New Roman" w:hAnsi="Times New Roman" w:cs="Times New Roman"/>
          <w:color w:val="000000" w:themeColor="text1"/>
          <w:sz w:val="24"/>
          <w:szCs w:val="24"/>
          <w:lang w:val="en" w:eastAsia="en-IN"/>
        </w:rPr>
        <w:t xml:space="preserve">previous day's </w:t>
      </w:r>
      <w:r>
        <w:rPr>
          <w:rFonts w:ascii="Times New Roman" w:hAnsi="Times New Roman" w:cs="Times New Roman"/>
          <w:color w:val="000000" w:themeColor="text1"/>
          <w:sz w:val="24"/>
          <w:szCs w:val="24"/>
          <w:lang w:val="en" w:eastAsia="en-IN"/>
        </w:rPr>
        <w:t>Increment</w:t>
      </w:r>
      <w:r w:rsidRPr="00AB0887">
        <w:rPr>
          <w:rFonts w:ascii="Times New Roman" w:hAnsi="Times New Roman" w:cs="Times New Roman"/>
          <w:color w:val="000000" w:themeColor="text1"/>
          <w:sz w:val="24"/>
          <w:szCs w:val="24"/>
          <w:lang w:val="en" w:eastAsia="en-IN"/>
        </w:rPr>
        <w:t xml:space="preserve"> to the current day's </w:t>
      </w:r>
      <w:r>
        <w:rPr>
          <w:rFonts w:ascii="Times New Roman" w:hAnsi="Times New Roman" w:cs="Times New Roman"/>
          <w:color w:val="000000" w:themeColor="text1"/>
          <w:sz w:val="24"/>
          <w:szCs w:val="24"/>
          <w:lang w:val="en" w:eastAsia="en-IN"/>
        </w:rPr>
        <w:t>Increment</w:t>
      </w:r>
      <w:r w:rsidRPr="00AB0887">
        <w:rPr>
          <w:rFonts w:ascii="Times New Roman" w:hAnsi="Times New Roman" w:cs="Times New Roman"/>
          <w:color w:val="000000" w:themeColor="text1"/>
          <w:sz w:val="24"/>
          <w:szCs w:val="24"/>
          <w:lang w:val="en" w:eastAsia="en-IN"/>
        </w:rPr>
        <w:t xml:space="preserve"> state</w:t>
      </w:r>
      <w:r>
        <w:rPr>
          <w:rFonts w:ascii="Times New Roman" w:hAnsi="Times New Roman" w:cs="Times New Roman"/>
          <w:color w:val="000000" w:themeColor="text1"/>
          <w:sz w:val="24"/>
          <w:szCs w:val="24"/>
          <w:lang w:val="en" w:eastAsia="en-IN"/>
        </w:rPr>
        <w:t xml:space="preserve"> (1,1)</w:t>
      </w:r>
      <w:r>
        <w:rPr>
          <w:rFonts w:ascii="Times New Roman" w:hAnsi="Times New Roman" w:cs="Times New Roman"/>
          <w:sz w:val="24"/>
          <w:szCs w:val="24"/>
        </w:rPr>
        <w:t xml:space="preserve"> suggests a strong initial state for this variable.</w:t>
      </w:r>
    </w:p>
    <w:p w14:paraId="11609595" w14:textId="18872872" w:rsidR="0003580C" w:rsidRDefault="0003580C" w:rsidP="00952BA7">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Lower Values: Indicate weaker or less significant initial conditions. A value of 0.1111 at </w:t>
      </w:r>
      <w:r w:rsidRPr="00AB0887">
        <w:rPr>
          <w:rFonts w:ascii="Times New Roman" w:hAnsi="Times New Roman" w:cs="Times New Roman"/>
          <w:color w:val="000000" w:themeColor="text1"/>
          <w:sz w:val="24"/>
          <w:szCs w:val="24"/>
          <w:lang w:val="en" w:eastAsia="en-IN"/>
        </w:rPr>
        <w:t xml:space="preserve">previous day's </w:t>
      </w:r>
      <w:r>
        <w:rPr>
          <w:rFonts w:ascii="Times New Roman" w:hAnsi="Times New Roman" w:cs="Times New Roman"/>
          <w:color w:val="000000" w:themeColor="text1"/>
          <w:sz w:val="24"/>
          <w:szCs w:val="24"/>
          <w:lang w:val="en" w:eastAsia="en-IN"/>
        </w:rPr>
        <w:t xml:space="preserve">Increment </w:t>
      </w:r>
      <w:r w:rsidRPr="00AB0887">
        <w:rPr>
          <w:rFonts w:ascii="Times New Roman" w:hAnsi="Times New Roman" w:cs="Times New Roman"/>
          <w:color w:val="000000" w:themeColor="text1"/>
          <w:sz w:val="24"/>
          <w:szCs w:val="24"/>
          <w:lang w:val="en" w:eastAsia="en-IN"/>
        </w:rPr>
        <w:t xml:space="preserve">to the current day's </w:t>
      </w:r>
      <w:r>
        <w:rPr>
          <w:rFonts w:ascii="Times New Roman" w:hAnsi="Times New Roman" w:cs="Times New Roman"/>
          <w:color w:val="000000" w:themeColor="text1"/>
          <w:sz w:val="24"/>
          <w:szCs w:val="24"/>
          <w:lang w:val="en" w:eastAsia="en-IN"/>
        </w:rPr>
        <w:t>Remind same</w:t>
      </w:r>
      <w:r w:rsidRPr="00AB0887">
        <w:rPr>
          <w:rFonts w:ascii="Times New Roman" w:hAnsi="Times New Roman" w:cs="Times New Roman"/>
          <w:color w:val="000000" w:themeColor="text1"/>
          <w:sz w:val="24"/>
          <w:szCs w:val="24"/>
          <w:lang w:val="en" w:eastAsia="en-IN"/>
        </w:rPr>
        <w:t xml:space="preserve"> state</w:t>
      </w:r>
      <w:r>
        <w:rPr>
          <w:rFonts w:ascii="Times New Roman" w:hAnsi="Times New Roman" w:cs="Times New Roman"/>
          <w:color w:val="000000" w:themeColor="text1"/>
          <w:sz w:val="24"/>
          <w:szCs w:val="24"/>
          <w:lang w:val="en" w:eastAsia="en-IN"/>
        </w:rPr>
        <w:t xml:space="preserve"> (1,2)</w:t>
      </w:r>
      <w:r>
        <w:rPr>
          <w:rFonts w:ascii="Times New Roman" w:hAnsi="Times New Roman" w:cs="Times New Roman"/>
          <w:sz w:val="24"/>
          <w:szCs w:val="24"/>
        </w:rPr>
        <w:t xml:space="preserve"> suggests a relatively weak initial state for this variable.</w:t>
      </w:r>
    </w:p>
    <w:p w14:paraId="41572A8E" w14:textId="77777777" w:rsidR="0003580C" w:rsidRDefault="0003580C" w:rsidP="0003580C">
      <w:pPr>
        <w:spacing w:line="360" w:lineRule="auto"/>
        <w:rPr>
          <w:rFonts w:ascii="Times New Roman" w:hAnsi="Times New Roman" w:cs="Times New Roman"/>
          <w:b/>
          <w:bCs/>
          <w:sz w:val="24"/>
          <w:szCs w:val="24"/>
        </w:rPr>
      </w:pPr>
      <w:r>
        <w:rPr>
          <w:rFonts w:ascii="Times New Roman" w:hAnsi="Times New Roman" w:cs="Times New Roman"/>
          <w:b/>
          <w:bCs/>
          <w:sz w:val="24"/>
          <w:szCs w:val="24"/>
        </w:rPr>
        <w:t>During COVID-19:</w:t>
      </w:r>
    </w:p>
    <w:p w14:paraId="4808509E" w14:textId="27049235" w:rsidR="0003580C" w:rsidRDefault="0003580C" w:rsidP="0003580C">
      <w:pPr>
        <w:spacing w:line="360" w:lineRule="auto"/>
        <w:rPr>
          <w:rFonts w:ascii="Times New Roman" w:hAnsi="Times New Roman" w:cs="Times New Roman"/>
          <w:sz w:val="24"/>
          <w:szCs w:val="24"/>
        </w:rPr>
      </w:pPr>
      <w:r>
        <w:rPr>
          <w:rFonts w:ascii="Times New Roman" w:hAnsi="Times New Roman" w:cs="Times New Roman"/>
          <w:sz w:val="24"/>
          <w:szCs w:val="24"/>
        </w:rPr>
        <w:t>Higher Values: Suggest an increase or sustained high levels of the variable. The value of 0.4595 at</w:t>
      </w:r>
      <w:r w:rsidRPr="00290D61">
        <w:rPr>
          <w:rFonts w:ascii="Times New Roman" w:hAnsi="Times New Roman" w:cs="Times New Roman"/>
          <w:color w:val="000000" w:themeColor="text1"/>
          <w:sz w:val="24"/>
          <w:szCs w:val="24"/>
          <w:lang w:val="en" w:eastAsia="en-IN"/>
        </w:rPr>
        <w:t xml:space="preserve"> </w:t>
      </w:r>
      <w:r w:rsidRPr="00AB0887">
        <w:rPr>
          <w:rFonts w:ascii="Times New Roman" w:hAnsi="Times New Roman" w:cs="Times New Roman"/>
          <w:color w:val="000000" w:themeColor="text1"/>
          <w:sz w:val="24"/>
          <w:szCs w:val="24"/>
          <w:lang w:val="en" w:eastAsia="en-IN"/>
        </w:rPr>
        <w:t xml:space="preserve">previous day's </w:t>
      </w:r>
      <w:r>
        <w:rPr>
          <w:rFonts w:ascii="Times New Roman" w:hAnsi="Times New Roman" w:cs="Times New Roman"/>
          <w:color w:val="000000" w:themeColor="text1"/>
          <w:sz w:val="24"/>
          <w:szCs w:val="24"/>
          <w:lang w:val="en" w:eastAsia="en-IN"/>
        </w:rPr>
        <w:t>Remind same</w:t>
      </w:r>
      <w:r w:rsidRPr="00AB0887">
        <w:rPr>
          <w:rFonts w:ascii="Times New Roman" w:hAnsi="Times New Roman" w:cs="Times New Roman"/>
          <w:color w:val="000000" w:themeColor="text1"/>
          <w:sz w:val="24"/>
          <w:szCs w:val="24"/>
          <w:lang w:val="en" w:eastAsia="en-IN"/>
        </w:rPr>
        <w:t xml:space="preserve"> to the current day's </w:t>
      </w:r>
      <w:r>
        <w:rPr>
          <w:rFonts w:ascii="Times New Roman" w:hAnsi="Times New Roman" w:cs="Times New Roman"/>
          <w:color w:val="000000" w:themeColor="text1"/>
          <w:sz w:val="24"/>
          <w:szCs w:val="24"/>
          <w:lang w:val="en" w:eastAsia="en-IN"/>
        </w:rPr>
        <w:t>Decrement</w:t>
      </w:r>
      <w:r w:rsidRPr="00AB0887">
        <w:rPr>
          <w:rFonts w:ascii="Times New Roman" w:hAnsi="Times New Roman" w:cs="Times New Roman"/>
          <w:color w:val="000000" w:themeColor="text1"/>
          <w:sz w:val="24"/>
          <w:szCs w:val="24"/>
          <w:lang w:val="en" w:eastAsia="en-IN"/>
        </w:rPr>
        <w:t xml:space="preserve"> state</w:t>
      </w:r>
      <w:r>
        <w:rPr>
          <w:rFonts w:ascii="Times New Roman" w:hAnsi="Times New Roman" w:cs="Times New Roman"/>
          <w:color w:val="000000" w:themeColor="text1"/>
          <w:sz w:val="24"/>
          <w:szCs w:val="24"/>
          <w:lang w:val="en" w:eastAsia="en-IN"/>
        </w:rPr>
        <w:t xml:space="preserve"> (2,3)</w:t>
      </w:r>
      <w:r>
        <w:rPr>
          <w:rFonts w:ascii="Times New Roman" w:hAnsi="Times New Roman" w:cs="Times New Roman"/>
          <w:sz w:val="24"/>
          <w:szCs w:val="24"/>
        </w:rPr>
        <w:t xml:space="preserve"> indicates an increase from Before, showing an upward trend.</w:t>
      </w:r>
    </w:p>
    <w:p w14:paraId="02099EBC" w14:textId="79DC53B0" w:rsidR="0003580C" w:rsidRPr="00F4467C" w:rsidRDefault="0003580C" w:rsidP="00952BA7">
      <w:pPr>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Lower Values: Suggest a decrease or low levels of the variable. The value of 0.1216 at </w:t>
      </w:r>
      <w:r w:rsidRPr="00AB0887">
        <w:rPr>
          <w:rFonts w:ascii="Times New Roman" w:hAnsi="Times New Roman" w:cs="Times New Roman"/>
          <w:color w:val="000000" w:themeColor="text1"/>
          <w:sz w:val="24"/>
          <w:szCs w:val="24"/>
          <w:lang w:val="en" w:eastAsia="en-IN"/>
        </w:rPr>
        <w:t xml:space="preserve">previous day's </w:t>
      </w:r>
      <w:r>
        <w:rPr>
          <w:rFonts w:ascii="Times New Roman" w:hAnsi="Times New Roman" w:cs="Times New Roman"/>
          <w:color w:val="000000" w:themeColor="text1"/>
          <w:sz w:val="24"/>
          <w:szCs w:val="24"/>
          <w:lang w:val="en" w:eastAsia="en-IN"/>
        </w:rPr>
        <w:t>Remind same</w:t>
      </w:r>
      <w:r w:rsidRPr="00AB0887">
        <w:rPr>
          <w:rFonts w:ascii="Times New Roman" w:hAnsi="Times New Roman" w:cs="Times New Roman"/>
          <w:color w:val="000000" w:themeColor="text1"/>
          <w:sz w:val="24"/>
          <w:szCs w:val="24"/>
          <w:lang w:val="en" w:eastAsia="en-IN"/>
        </w:rPr>
        <w:t xml:space="preserve"> to the current day's </w:t>
      </w:r>
      <w:r>
        <w:rPr>
          <w:rFonts w:ascii="Times New Roman" w:hAnsi="Times New Roman" w:cs="Times New Roman"/>
          <w:color w:val="000000" w:themeColor="text1"/>
          <w:sz w:val="24"/>
          <w:szCs w:val="24"/>
          <w:lang w:val="en" w:eastAsia="en-IN"/>
        </w:rPr>
        <w:t>Remind same</w:t>
      </w:r>
      <w:r w:rsidRPr="00AB0887">
        <w:rPr>
          <w:rFonts w:ascii="Times New Roman" w:hAnsi="Times New Roman" w:cs="Times New Roman"/>
          <w:color w:val="000000" w:themeColor="text1"/>
          <w:sz w:val="24"/>
          <w:szCs w:val="24"/>
          <w:lang w:val="en" w:eastAsia="en-IN"/>
        </w:rPr>
        <w:t xml:space="preserve"> state</w:t>
      </w:r>
      <w:r>
        <w:rPr>
          <w:rFonts w:ascii="Times New Roman" w:hAnsi="Times New Roman" w:cs="Times New Roman"/>
          <w:sz w:val="24"/>
          <w:szCs w:val="24"/>
        </w:rPr>
        <w:t xml:space="preserve"> (2,2) indicates a slight decrease from Before, showing a downward trend.</w:t>
      </w:r>
    </w:p>
    <w:p w14:paraId="461B43E6" w14:textId="77777777" w:rsidR="0003580C" w:rsidRDefault="0003580C" w:rsidP="00952BA7">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After COVID-19:</w:t>
      </w:r>
    </w:p>
    <w:p w14:paraId="1F08B1D7" w14:textId="2E5DCB76" w:rsidR="0003580C" w:rsidRDefault="0003580C" w:rsidP="00952BA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Higher Values: Suggest that the variable has either remained high or increased from the initial state. A value of 0.5 at </w:t>
      </w:r>
      <w:r w:rsidRPr="00AB0887">
        <w:rPr>
          <w:rFonts w:ascii="Times New Roman" w:hAnsi="Times New Roman" w:cs="Times New Roman"/>
          <w:color w:val="000000" w:themeColor="text1"/>
          <w:sz w:val="24"/>
          <w:szCs w:val="24"/>
          <w:lang w:val="en" w:eastAsia="en-IN"/>
        </w:rPr>
        <w:t xml:space="preserve">previous day's </w:t>
      </w:r>
      <w:r>
        <w:rPr>
          <w:rFonts w:ascii="Times New Roman" w:hAnsi="Times New Roman" w:cs="Times New Roman"/>
          <w:color w:val="000000" w:themeColor="text1"/>
          <w:sz w:val="24"/>
          <w:szCs w:val="24"/>
          <w:lang w:val="en" w:eastAsia="en-IN"/>
        </w:rPr>
        <w:t>Remind same</w:t>
      </w:r>
      <w:r w:rsidRPr="00AB0887">
        <w:rPr>
          <w:rFonts w:ascii="Times New Roman" w:hAnsi="Times New Roman" w:cs="Times New Roman"/>
          <w:color w:val="000000" w:themeColor="text1"/>
          <w:sz w:val="24"/>
          <w:szCs w:val="24"/>
          <w:lang w:val="en" w:eastAsia="en-IN"/>
        </w:rPr>
        <w:t xml:space="preserve"> to the current day's </w:t>
      </w:r>
      <w:r>
        <w:rPr>
          <w:rFonts w:ascii="Times New Roman" w:hAnsi="Times New Roman" w:cs="Times New Roman"/>
          <w:color w:val="000000" w:themeColor="text1"/>
          <w:sz w:val="24"/>
          <w:szCs w:val="24"/>
          <w:lang w:val="en" w:eastAsia="en-IN"/>
        </w:rPr>
        <w:t>Decrement</w:t>
      </w:r>
      <w:r w:rsidRPr="00AB0887">
        <w:rPr>
          <w:rFonts w:ascii="Times New Roman" w:hAnsi="Times New Roman" w:cs="Times New Roman"/>
          <w:color w:val="000000" w:themeColor="text1"/>
          <w:sz w:val="24"/>
          <w:szCs w:val="24"/>
          <w:lang w:val="en" w:eastAsia="en-IN"/>
        </w:rPr>
        <w:t xml:space="preserve"> state</w:t>
      </w:r>
      <w:r>
        <w:rPr>
          <w:rFonts w:ascii="Times New Roman" w:hAnsi="Times New Roman" w:cs="Times New Roman"/>
          <w:sz w:val="24"/>
          <w:szCs w:val="24"/>
        </w:rPr>
        <w:t xml:space="preserve"> (2,3) suggests a sustained high value or a return to a high state after a temporary change.</w:t>
      </w:r>
    </w:p>
    <w:p w14:paraId="2B9B4313" w14:textId="03CBBF8C" w:rsidR="0003580C" w:rsidRDefault="0003580C" w:rsidP="00952BA7">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Lower Values: Suggest that the variable has either remained low or decreased from the initial state. A value of 0.1202 at </w:t>
      </w:r>
      <w:r w:rsidRPr="00AB0887">
        <w:rPr>
          <w:rFonts w:ascii="Times New Roman" w:hAnsi="Times New Roman" w:cs="Times New Roman"/>
          <w:color w:val="000000" w:themeColor="text1"/>
          <w:sz w:val="24"/>
          <w:szCs w:val="24"/>
          <w:lang w:val="en" w:eastAsia="en-IN"/>
        </w:rPr>
        <w:t xml:space="preserve">previous day's </w:t>
      </w:r>
      <w:r>
        <w:rPr>
          <w:rFonts w:ascii="Times New Roman" w:hAnsi="Times New Roman" w:cs="Times New Roman"/>
          <w:color w:val="000000" w:themeColor="text1"/>
          <w:sz w:val="24"/>
          <w:szCs w:val="24"/>
          <w:lang w:val="en" w:eastAsia="en-IN"/>
        </w:rPr>
        <w:t>Increment</w:t>
      </w:r>
      <w:r w:rsidRPr="00AB0887">
        <w:rPr>
          <w:rFonts w:ascii="Times New Roman" w:hAnsi="Times New Roman" w:cs="Times New Roman"/>
          <w:color w:val="000000" w:themeColor="text1"/>
          <w:sz w:val="24"/>
          <w:szCs w:val="24"/>
          <w:lang w:val="en" w:eastAsia="en-IN"/>
        </w:rPr>
        <w:t xml:space="preserve"> to the current day's </w:t>
      </w:r>
      <w:r>
        <w:rPr>
          <w:rFonts w:ascii="Times New Roman" w:hAnsi="Times New Roman" w:cs="Times New Roman"/>
          <w:color w:val="000000" w:themeColor="text1"/>
          <w:sz w:val="24"/>
          <w:szCs w:val="24"/>
          <w:lang w:val="en" w:eastAsia="en-IN"/>
        </w:rPr>
        <w:t>Remind same</w:t>
      </w:r>
      <w:r w:rsidRPr="00AB0887">
        <w:rPr>
          <w:rFonts w:ascii="Times New Roman" w:hAnsi="Times New Roman" w:cs="Times New Roman"/>
          <w:color w:val="000000" w:themeColor="text1"/>
          <w:sz w:val="24"/>
          <w:szCs w:val="24"/>
          <w:lang w:val="en" w:eastAsia="en-IN"/>
        </w:rPr>
        <w:t xml:space="preserve"> state</w:t>
      </w:r>
      <w:r>
        <w:rPr>
          <w:rFonts w:ascii="Times New Roman" w:hAnsi="Times New Roman" w:cs="Times New Roman"/>
          <w:color w:val="000000" w:themeColor="text1"/>
          <w:sz w:val="24"/>
          <w:szCs w:val="24"/>
          <w:lang w:val="en" w:eastAsia="en-IN"/>
        </w:rPr>
        <w:t xml:space="preserve"> </w:t>
      </w:r>
      <w:r>
        <w:rPr>
          <w:rFonts w:ascii="Times New Roman" w:hAnsi="Times New Roman" w:cs="Times New Roman"/>
          <w:sz w:val="24"/>
          <w:szCs w:val="24"/>
        </w:rPr>
        <w:t>(3,2) suggests a decrease or sustained low value after a temporary change.</w:t>
      </w:r>
    </w:p>
    <w:p w14:paraId="7E68EBB1" w14:textId="40FF6EFC" w:rsidR="0003580C" w:rsidRDefault="0003580C" w:rsidP="00952BA7">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By examining the higher and lower values of the closing price of TCS before, during, and after COVID-19, we can observe trends in how the variables were impacted, identifying areas of resilience, growth, decline, or recovery.</w:t>
      </w:r>
    </w:p>
    <w:p w14:paraId="16022A8A" w14:textId="00E801B7" w:rsidR="00315227" w:rsidRPr="00C72FE2" w:rsidRDefault="000A4968" w:rsidP="000A4968">
      <w:pPr>
        <w:rPr>
          <w:rFonts w:ascii="Times New Roman" w:hAnsi="Times New Roman" w:cs="Times New Roman"/>
          <w:b/>
          <w:bCs/>
          <w:sz w:val="24"/>
          <w:szCs w:val="24"/>
          <w:lang w:val="en-US"/>
        </w:rPr>
      </w:pPr>
      <w:r>
        <w:rPr>
          <w:rFonts w:ascii="Times New Roman" w:hAnsi="Times New Roman" w:cs="Times New Roman"/>
          <w:b/>
          <w:bCs/>
          <w:sz w:val="24"/>
          <w:szCs w:val="24"/>
          <w:lang w:val="en-US"/>
        </w:rPr>
        <w:t>3.1.4</w:t>
      </w:r>
      <w:r w:rsidR="00260875">
        <w:rPr>
          <w:rFonts w:ascii="Times New Roman" w:hAnsi="Times New Roman" w:cs="Times New Roman"/>
          <w:b/>
          <w:bCs/>
          <w:sz w:val="24"/>
          <w:szCs w:val="24"/>
          <w:lang w:val="en-US"/>
        </w:rPr>
        <w:t xml:space="preserve"> </w:t>
      </w:r>
      <w:r w:rsidRPr="00E247E0">
        <w:rPr>
          <w:rFonts w:ascii="Times New Roman" w:hAnsi="Times New Roman" w:cs="Times New Roman"/>
          <w:b/>
          <w:bCs/>
          <w:sz w:val="24"/>
          <w:szCs w:val="24"/>
          <w:lang w:val="en-US"/>
        </w:rPr>
        <w:t>Implications for Investors and Portfolio Managers</w:t>
      </w:r>
    </w:p>
    <w:p w14:paraId="212B5F41" w14:textId="0A74BF1A" w:rsidR="000A4968" w:rsidRDefault="00FD3A7E" w:rsidP="00952BA7">
      <w:pPr>
        <w:spacing w:after="0" w:line="360" w:lineRule="auto"/>
        <w:ind w:firstLine="720"/>
        <w:jc w:val="both"/>
        <w:rPr>
          <w:rFonts w:ascii="Times New Roman" w:hAnsi="Times New Roman" w:cs="Times New Roman"/>
          <w:color w:val="000000" w:themeColor="text1"/>
          <w:sz w:val="24"/>
          <w:szCs w:val="24"/>
          <w:lang w:val="en" w:eastAsia="en-IN"/>
        </w:rPr>
      </w:pPr>
      <w:r>
        <w:rPr>
          <w:rFonts w:ascii="Times New Roman" w:hAnsi="Times New Roman" w:cs="Times New Roman"/>
          <w:color w:val="000000" w:themeColor="text1"/>
          <w:sz w:val="24"/>
          <w:szCs w:val="24"/>
          <w:lang w:val="en" w:eastAsia="en-IN"/>
        </w:rPr>
        <w:t>Before</w:t>
      </w:r>
      <w:r w:rsidR="00852036" w:rsidRPr="00852036">
        <w:rPr>
          <w:rFonts w:ascii="Times New Roman" w:hAnsi="Times New Roman" w:cs="Times New Roman"/>
          <w:color w:val="000000" w:themeColor="text1"/>
          <w:sz w:val="24"/>
          <w:szCs w:val="24"/>
          <w:lang w:val="en" w:eastAsia="en-IN"/>
        </w:rPr>
        <w:t>-</w:t>
      </w:r>
      <w:r w:rsidR="009146DE">
        <w:rPr>
          <w:rFonts w:ascii="Times New Roman" w:hAnsi="Times New Roman" w:cs="Times New Roman"/>
          <w:color w:val="000000" w:themeColor="text1"/>
          <w:sz w:val="24"/>
          <w:szCs w:val="24"/>
          <w:lang w:val="en" w:eastAsia="en-IN"/>
        </w:rPr>
        <w:t>COVID</w:t>
      </w:r>
      <w:r w:rsidR="00852036" w:rsidRPr="00852036">
        <w:rPr>
          <w:rFonts w:ascii="Times New Roman" w:hAnsi="Times New Roman" w:cs="Times New Roman"/>
          <w:color w:val="000000" w:themeColor="text1"/>
          <w:sz w:val="24"/>
          <w:szCs w:val="24"/>
          <w:lang w:val="en" w:eastAsia="en-IN"/>
        </w:rPr>
        <w:t xml:space="preserve">, investors should monitor transitions from </w:t>
      </w:r>
      <w:r w:rsidR="000E306C">
        <w:rPr>
          <w:rFonts w:ascii="Times New Roman" w:hAnsi="Times New Roman" w:cs="Times New Roman"/>
          <w:color w:val="000000" w:themeColor="text1"/>
          <w:sz w:val="24"/>
          <w:szCs w:val="24"/>
          <w:lang w:val="en" w:eastAsia="en-IN"/>
        </w:rPr>
        <w:t>Increment</w:t>
      </w:r>
      <w:r w:rsidR="00852036" w:rsidRPr="00852036">
        <w:rPr>
          <w:rFonts w:ascii="Times New Roman" w:hAnsi="Times New Roman" w:cs="Times New Roman"/>
          <w:color w:val="000000" w:themeColor="text1"/>
          <w:sz w:val="24"/>
          <w:szCs w:val="24"/>
          <w:lang w:val="en" w:eastAsia="en-IN"/>
        </w:rPr>
        <w:t xml:space="preserve"> to </w:t>
      </w:r>
      <w:r w:rsidR="000E306C">
        <w:rPr>
          <w:rFonts w:ascii="Times New Roman" w:hAnsi="Times New Roman" w:cs="Times New Roman"/>
          <w:color w:val="000000" w:themeColor="text1"/>
          <w:sz w:val="24"/>
          <w:szCs w:val="24"/>
          <w:lang w:val="en" w:eastAsia="en-IN"/>
        </w:rPr>
        <w:t>Decrement</w:t>
      </w:r>
      <w:r w:rsidR="00852036" w:rsidRPr="00852036">
        <w:rPr>
          <w:rFonts w:ascii="Times New Roman" w:hAnsi="Times New Roman" w:cs="Times New Roman"/>
          <w:color w:val="000000" w:themeColor="text1"/>
          <w:sz w:val="24"/>
          <w:szCs w:val="24"/>
          <w:lang w:val="en" w:eastAsia="en-IN"/>
        </w:rPr>
        <w:t xml:space="preserve"> states in SBI and TCS for potential downturns. During</w:t>
      </w:r>
      <w:r>
        <w:rPr>
          <w:rFonts w:ascii="Times New Roman" w:hAnsi="Times New Roman" w:cs="Times New Roman"/>
          <w:color w:val="000000" w:themeColor="text1"/>
          <w:sz w:val="24"/>
          <w:szCs w:val="24"/>
          <w:lang w:val="en" w:eastAsia="en-IN"/>
        </w:rPr>
        <w:t>-</w:t>
      </w:r>
      <w:r w:rsidR="009146DE">
        <w:rPr>
          <w:rFonts w:ascii="Times New Roman" w:hAnsi="Times New Roman" w:cs="Times New Roman"/>
          <w:color w:val="000000" w:themeColor="text1"/>
          <w:sz w:val="24"/>
          <w:szCs w:val="24"/>
          <w:lang w:val="en" w:eastAsia="en-IN"/>
        </w:rPr>
        <w:t>COVID</w:t>
      </w:r>
      <w:r w:rsidR="00852036" w:rsidRPr="00852036">
        <w:rPr>
          <w:rFonts w:ascii="Times New Roman" w:hAnsi="Times New Roman" w:cs="Times New Roman"/>
          <w:color w:val="000000" w:themeColor="text1"/>
          <w:sz w:val="24"/>
          <w:szCs w:val="24"/>
          <w:lang w:val="en" w:eastAsia="en-IN"/>
        </w:rPr>
        <w:t xml:space="preserve">, amid market uncertainties, the focus should be on shifts from </w:t>
      </w:r>
      <w:r w:rsidR="000E306C">
        <w:rPr>
          <w:rFonts w:ascii="Times New Roman" w:hAnsi="Times New Roman" w:cs="Times New Roman"/>
          <w:color w:val="000000" w:themeColor="text1"/>
          <w:sz w:val="24"/>
          <w:szCs w:val="24"/>
          <w:lang w:val="en" w:eastAsia="en-IN"/>
        </w:rPr>
        <w:t>Increment</w:t>
      </w:r>
      <w:r w:rsidR="00852036" w:rsidRPr="00852036">
        <w:rPr>
          <w:rFonts w:ascii="Times New Roman" w:hAnsi="Times New Roman" w:cs="Times New Roman"/>
          <w:color w:val="000000" w:themeColor="text1"/>
          <w:sz w:val="24"/>
          <w:szCs w:val="24"/>
          <w:lang w:val="en" w:eastAsia="en-IN"/>
        </w:rPr>
        <w:t xml:space="preserve"> to </w:t>
      </w:r>
      <w:r w:rsidR="000E306C">
        <w:rPr>
          <w:rFonts w:ascii="Times New Roman" w:hAnsi="Times New Roman" w:cs="Times New Roman"/>
          <w:color w:val="000000" w:themeColor="text1"/>
          <w:sz w:val="24"/>
          <w:szCs w:val="24"/>
          <w:lang w:val="en" w:eastAsia="en-IN"/>
        </w:rPr>
        <w:t>Decrement</w:t>
      </w:r>
      <w:r w:rsidR="00852036" w:rsidRPr="00852036">
        <w:rPr>
          <w:rFonts w:ascii="Times New Roman" w:hAnsi="Times New Roman" w:cs="Times New Roman"/>
          <w:color w:val="000000" w:themeColor="text1"/>
          <w:sz w:val="24"/>
          <w:szCs w:val="24"/>
          <w:lang w:val="en" w:eastAsia="en-IN"/>
        </w:rPr>
        <w:t xml:space="preserve"> states across all stocks. </w:t>
      </w:r>
      <w:r>
        <w:rPr>
          <w:rFonts w:ascii="Times New Roman" w:hAnsi="Times New Roman" w:cs="Times New Roman"/>
          <w:color w:val="000000" w:themeColor="text1"/>
          <w:sz w:val="24"/>
          <w:szCs w:val="24"/>
          <w:lang w:val="en" w:eastAsia="en-IN"/>
        </w:rPr>
        <w:t>After</w:t>
      </w:r>
      <w:r w:rsidR="00852036" w:rsidRPr="00852036">
        <w:rPr>
          <w:rFonts w:ascii="Times New Roman" w:hAnsi="Times New Roman" w:cs="Times New Roman"/>
          <w:color w:val="000000" w:themeColor="text1"/>
          <w:sz w:val="24"/>
          <w:szCs w:val="24"/>
          <w:lang w:val="en" w:eastAsia="en-IN"/>
        </w:rPr>
        <w:t>-</w:t>
      </w:r>
      <w:r w:rsidR="009146DE">
        <w:rPr>
          <w:rFonts w:ascii="Times New Roman" w:hAnsi="Times New Roman" w:cs="Times New Roman"/>
          <w:color w:val="000000" w:themeColor="text1"/>
          <w:sz w:val="24"/>
          <w:szCs w:val="24"/>
          <w:lang w:val="en" w:eastAsia="en-IN"/>
        </w:rPr>
        <w:t>COVID</w:t>
      </w:r>
      <w:r w:rsidR="00852036" w:rsidRPr="00852036">
        <w:rPr>
          <w:rFonts w:ascii="Times New Roman" w:hAnsi="Times New Roman" w:cs="Times New Roman"/>
          <w:color w:val="000000" w:themeColor="text1"/>
          <w:sz w:val="24"/>
          <w:szCs w:val="24"/>
          <w:lang w:val="en" w:eastAsia="en-IN"/>
        </w:rPr>
        <w:t xml:space="preserve">, attention should be given to transitions from </w:t>
      </w:r>
      <w:r>
        <w:rPr>
          <w:rFonts w:ascii="Times New Roman" w:hAnsi="Times New Roman" w:cs="Times New Roman"/>
          <w:color w:val="000000" w:themeColor="text1"/>
          <w:sz w:val="24"/>
          <w:szCs w:val="24"/>
          <w:lang w:val="en" w:eastAsia="en-IN"/>
        </w:rPr>
        <w:t>R</w:t>
      </w:r>
      <w:r w:rsidR="00852036" w:rsidRPr="00852036">
        <w:rPr>
          <w:rFonts w:ascii="Times New Roman" w:hAnsi="Times New Roman" w:cs="Times New Roman"/>
          <w:color w:val="000000" w:themeColor="text1"/>
          <w:sz w:val="24"/>
          <w:szCs w:val="24"/>
          <w:lang w:val="en" w:eastAsia="en-IN"/>
        </w:rPr>
        <w:t>emain</w:t>
      </w:r>
      <w:r>
        <w:rPr>
          <w:rFonts w:ascii="Times New Roman" w:hAnsi="Times New Roman" w:cs="Times New Roman"/>
          <w:color w:val="000000" w:themeColor="text1"/>
          <w:sz w:val="24"/>
          <w:szCs w:val="24"/>
          <w:lang w:val="en" w:eastAsia="en-IN"/>
        </w:rPr>
        <w:t xml:space="preserve"> </w:t>
      </w:r>
      <w:r w:rsidR="00852036" w:rsidRPr="00852036">
        <w:rPr>
          <w:rFonts w:ascii="Times New Roman" w:hAnsi="Times New Roman" w:cs="Times New Roman"/>
          <w:color w:val="000000" w:themeColor="text1"/>
          <w:sz w:val="24"/>
          <w:szCs w:val="24"/>
          <w:lang w:val="en" w:eastAsia="en-IN"/>
        </w:rPr>
        <w:t xml:space="preserve">same to </w:t>
      </w:r>
      <w:r w:rsidR="000E306C">
        <w:rPr>
          <w:rFonts w:ascii="Times New Roman" w:hAnsi="Times New Roman" w:cs="Times New Roman"/>
          <w:color w:val="000000" w:themeColor="text1"/>
          <w:sz w:val="24"/>
          <w:szCs w:val="24"/>
          <w:lang w:val="en" w:eastAsia="en-IN"/>
        </w:rPr>
        <w:t>Increment</w:t>
      </w:r>
      <w:r w:rsidR="00852036" w:rsidRPr="00852036">
        <w:rPr>
          <w:rFonts w:ascii="Times New Roman" w:hAnsi="Times New Roman" w:cs="Times New Roman"/>
          <w:color w:val="000000" w:themeColor="text1"/>
          <w:sz w:val="24"/>
          <w:szCs w:val="24"/>
          <w:lang w:val="en" w:eastAsia="en-IN"/>
        </w:rPr>
        <w:t xml:space="preserve"> states, indicating potential growth opportunities in</w:t>
      </w:r>
      <w:r w:rsidR="00032669">
        <w:rPr>
          <w:rFonts w:ascii="Times New Roman" w:hAnsi="Times New Roman" w:cs="Times New Roman"/>
          <w:color w:val="000000" w:themeColor="text1"/>
          <w:sz w:val="24"/>
          <w:szCs w:val="24"/>
          <w:lang w:val="en" w:eastAsia="en-IN"/>
        </w:rPr>
        <w:t xml:space="preserve"> </w:t>
      </w:r>
      <w:r w:rsidR="00852036" w:rsidRPr="00852036">
        <w:rPr>
          <w:rFonts w:ascii="Times New Roman" w:hAnsi="Times New Roman" w:cs="Times New Roman"/>
          <w:color w:val="000000" w:themeColor="text1"/>
          <w:sz w:val="24"/>
          <w:szCs w:val="24"/>
          <w:lang w:val="en" w:eastAsia="en-IN"/>
        </w:rPr>
        <w:t>HDFC and TCS.</w:t>
      </w:r>
      <w:r>
        <w:rPr>
          <w:rFonts w:ascii="Times New Roman" w:hAnsi="Times New Roman" w:cs="Times New Roman"/>
          <w:color w:val="000000" w:themeColor="text1"/>
          <w:sz w:val="24"/>
          <w:szCs w:val="24"/>
          <w:lang w:val="en" w:eastAsia="en-IN"/>
        </w:rPr>
        <w:t xml:space="preserve"> </w:t>
      </w:r>
      <w:r w:rsidR="00852036" w:rsidRPr="00852036">
        <w:rPr>
          <w:rFonts w:ascii="Times New Roman" w:hAnsi="Times New Roman" w:cs="Times New Roman"/>
          <w:color w:val="000000" w:themeColor="text1"/>
          <w:sz w:val="24"/>
          <w:szCs w:val="24"/>
          <w:lang w:val="en" w:eastAsia="en-IN"/>
        </w:rPr>
        <w:t>By understanding these transition probabilities, investors and portfolio managers can make informed decisions to optimize their portfolios and navigate through various market conditions effectively.</w:t>
      </w:r>
    </w:p>
    <w:p w14:paraId="41796BA2" w14:textId="15C465CF" w:rsidR="00315227" w:rsidRPr="00C72FE2" w:rsidRDefault="00C72FE2" w:rsidP="00952BA7">
      <w:pPr>
        <w:spacing w:after="0" w:line="360" w:lineRule="auto"/>
        <w:ind w:firstLine="720"/>
        <w:jc w:val="both"/>
        <w:rPr>
          <w:rFonts w:ascii="Times New Roman" w:eastAsiaTheme="minorEastAsia" w:hAnsi="Times New Roman" w:cs="Times New Roman"/>
          <w:color w:val="000000" w:themeColor="text1"/>
          <w:sz w:val="24"/>
          <w:szCs w:val="24"/>
          <w:lang w:val="en-US"/>
        </w:rPr>
      </w:pPr>
      <w:r w:rsidRPr="00A91D3C">
        <w:rPr>
          <w:rFonts w:ascii="Times New Roman" w:eastAsiaTheme="minorEastAsia" w:hAnsi="Times New Roman" w:cs="Times New Roman"/>
          <w:color w:val="000000" w:themeColor="text1"/>
          <w:sz w:val="24"/>
          <w:szCs w:val="24"/>
          <w:lang w:val="en-US"/>
        </w:rPr>
        <w:t xml:space="preserve">Understanding transition probabilities can empower investors and portfolio managers in several crucial ways. Firstly, it facilitates risk assessment and management by providing insights into the likelihood of different stock price states before, during, and after the </w:t>
      </w:r>
      <w:r>
        <w:rPr>
          <w:rFonts w:ascii="Times New Roman" w:eastAsiaTheme="minorEastAsia" w:hAnsi="Times New Roman" w:cs="Times New Roman"/>
          <w:color w:val="000000" w:themeColor="text1"/>
          <w:sz w:val="24"/>
          <w:szCs w:val="24"/>
          <w:lang w:val="en-US"/>
        </w:rPr>
        <w:t>COVID</w:t>
      </w:r>
      <w:r w:rsidRPr="00A91D3C">
        <w:rPr>
          <w:rFonts w:ascii="Times New Roman" w:eastAsiaTheme="minorEastAsia" w:hAnsi="Times New Roman" w:cs="Times New Roman"/>
          <w:color w:val="000000" w:themeColor="text1"/>
          <w:sz w:val="24"/>
          <w:szCs w:val="24"/>
          <w:lang w:val="en-US"/>
        </w:rPr>
        <w:t xml:space="preserve">-19 pandemic. This knowledge enables stakeholders to gauge and mitigate risks associated with individual stocks. Secondly, it aids in portfolio allocation and strategy formulation, allowing managers to adjust allocations and formulate investment strategies based on expected transitions in stock price states. This optimization maximizes growth opportunities while minimizing risks. Lastly, continuous monitoring and adjustment based on observed market conditions and deviations from expected trends are vital. By staying vigilant and adapting investment strategies accordingly, investors can ensure that their portfolios remain aligned with market dynamics. Ultimately, by leveraging these insights, investors and portfolio managers </w:t>
      </w:r>
      <w:r w:rsidRPr="00A91D3C">
        <w:rPr>
          <w:rFonts w:ascii="Times New Roman" w:eastAsiaTheme="minorEastAsia" w:hAnsi="Times New Roman" w:cs="Times New Roman"/>
          <w:color w:val="000000" w:themeColor="text1"/>
          <w:sz w:val="24"/>
          <w:szCs w:val="24"/>
          <w:lang w:val="en-US"/>
        </w:rPr>
        <w:lastRenderedPageBreak/>
        <w:t>can make informed decisions to optimize their portfolios and navigate through various market conditions effectively.</w:t>
      </w:r>
    </w:p>
    <w:p w14:paraId="745690B2" w14:textId="06EDB15F" w:rsidR="002068DA" w:rsidRDefault="002068DA" w:rsidP="003D4158">
      <w:pPr>
        <w:pStyle w:val="Heading2"/>
        <w:spacing w:line="360" w:lineRule="auto"/>
        <w:rPr>
          <w:rFonts w:ascii="Times New Roman" w:hAnsi="Times New Roman" w:cs="Times New Roman"/>
          <w:b/>
          <w:bCs/>
          <w:sz w:val="24"/>
          <w:szCs w:val="24"/>
        </w:rPr>
      </w:pPr>
      <w:bookmarkStart w:id="47" w:name="_Toc171001473"/>
      <w:r w:rsidRPr="002068DA">
        <w:rPr>
          <w:rFonts w:ascii="Times New Roman" w:hAnsi="Times New Roman" w:cs="Times New Roman"/>
          <w:b/>
          <w:bCs/>
          <w:sz w:val="24"/>
          <w:szCs w:val="24"/>
        </w:rPr>
        <w:t>3.2 STATIONARY MATRIX</w:t>
      </w:r>
      <w:bookmarkEnd w:id="47"/>
    </w:p>
    <w:p w14:paraId="2D176BD8" w14:textId="7690FB95" w:rsidR="00887989" w:rsidRPr="009D4CD6" w:rsidRDefault="00887989" w:rsidP="009D4CD6">
      <w:pPr>
        <w:pStyle w:val="Heading3"/>
        <w:rPr>
          <w:rFonts w:ascii="Times New Roman" w:hAnsi="Times New Roman" w:cs="Times New Roman"/>
          <w:b/>
          <w:bCs/>
          <w:color w:val="000000" w:themeColor="text1"/>
        </w:rPr>
      </w:pPr>
      <w:bookmarkStart w:id="48" w:name="_Toc171001474"/>
      <w:r w:rsidRPr="009D4CD6">
        <w:rPr>
          <w:rFonts w:ascii="Times New Roman" w:hAnsi="Times New Roman" w:cs="Times New Roman"/>
          <w:b/>
          <w:bCs/>
          <w:color w:val="000000" w:themeColor="text1"/>
        </w:rPr>
        <w:t>3.2.1 SBI OPEN PRICE STATIONARY MATRIX</w:t>
      </w:r>
      <w:bookmarkEnd w:id="48"/>
    </w:p>
    <w:p w14:paraId="17E49B1A" w14:textId="5AD47971" w:rsidR="00887989" w:rsidRPr="00622839" w:rsidRDefault="00887989" w:rsidP="003D4158">
      <w:pPr>
        <w:spacing w:line="360" w:lineRule="auto"/>
        <w:rPr>
          <w:rFonts w:ascii="Times New Roman" w:eastAsiaTheme="minorEastAsia" w:hAnsi="Times New Roman" w:cs="Times New Roman"/>
          <w:sz w:val="24"/>
          <w:szCs w:val="24"/>
          <w:lang w:val="en" w:eastAsia="en-IN"/>
        </w:rPr>
      </w:pPr>
      <w:r w:rsidRPr="005E5774">
        <w:rPr>
          <w:rFonts w:ascii="Times New Roman" w:hAnsi="Times New Roman" w:cs="Times New Roman"/>
          <w:sz w:val="24"/>
          <w:szCs w:val="24"/>
          <w:lang w:val="en" w:eastAsia="en-IN"/>
        </w:rPr>
        <w:t>Before</w:t>
      </w:r>
      <w:r w:rsidR="00FD3A7E">
        <w:rPr>
          <w:rFonts w:ascii="Times New Roman" w:hAnsi="Times New Roman" w:cs="Times New Roman"/>
          <w:sz w:val="24"/>
          <w:szCs w:val="24"/>
          <w:lang w:val="en" w:eastAsia="en-IN"/>
        </w:rPr>
        <w:t>-</w:t>
      </w:r>
      <w:r w:rsidR="009146DE">
        <w:rPr>
          <w:rFonts w:ascii="Times New Roman" w:hAnsi="Times New Roman" w:cs="Times New Roman"/>
          <w:sz w:val="24"/>
          <w:szCs w:val="24"/>
          <w:lang w:val="en" w:eastAsia="en-IN"/>
        </w:rPr>
        <w:t>COVID</w:t>
      </w:r>
      <w:r w:rsidR="005E5774" w:rsidRPr="005E5774">
        <w:rPr>
          <w:rFonts w:ascii="Times New Roman" w:hAnsi="Times New Roman" w:cs="Times New Roman"/>
          <w:sz w:val="24"/>
          <w:szCs w:val="24"/>
          <w:lang w:val="en" w:eastAsia="en-IN"/>
        </w:rPr>
        <w:t xml:space="preserve"> in SBI</w:t>
      </w:r>
      <w:r w:rsidRPr="005E5774">
        <w:rPr>
          <w:rFonts w:ascii="Times New Roman" w:hAnsi="Times New Roman" w:cs="Times New Roman"/>
          <w:sz w:val="24"/>
          <w:szCs w:val="24"/>
          <w:lang w:val="en" w:eastAsia="en-IN"/>
        </w:rPr>
        <w:t xml:space="preserve">; </w:t>
      </w:r>
      <m:oMath>
        <m:sSubSup>
          <m:sSubSupPr>
            <m:ctrlPr>
              <w:rPr>
                <w:rFonts w:ascii="Cambria Math" w:hAnsi="Cambria Math" w:cs="Times New Roman"/>
                <w:i/>
                <w:sz w:val="24"/>
                <w:szCs w:val="24"/>
                <w:lang w:val="en" w:eastAsia="en-IN"/>
              </w:rPr>
            </m:ctrlPr>
          </m:sSubSupPr>
          <m:e>
            <m:r>
              <w:rPr>
                <w:rFonts w:ascii="Cambria Math" w:hAnsi="Cambria Math" w:cs="Times New Roman"/>
                <w:sz w:val="24"/>
                <w:szCs w:val="24"/>
                <w:lang w:val="en" w:eastAsia="en-IN"/>
              </w:rPr>
              <m:t>P</m:t>
            </m:r>
          </m:e>
          <m:sub>
            <m:r>
              <w:rPr>
                <w:rFonts w:ascii="Cambria Math" w:hAnsi="Cambria Math" w:cs="Times New Roman"/>
                <w:sz w:val="24"/>
                <w:szCs w:val="24"/>
                <w:lang w:val="en" w:eastAsia="en-IN"/>
              </w:rPr>
              <m:t>BC</m:t>
            </m:r>
          </m:sub>
          <m:sup>
            <m:r>
              <w:rPr>
                <w:rFonts w:ascii="Cambria Math" w:hAnsi="Cambria Math" w:cs="Times New Roman"/>
                <w:sz w:val="24"/>
                <w:szCs w:val="24"/>
                <w:lang w:val="en" w:eastAsia="en-IN"/>
              </w:rPr>
              <m:t>(7)</m:t>
            </m:r>
          </m:sup>
        </m:sSubSup>
        <m:d>
          <m:dPr>
            <m:ctrlPr>
              <w:rPr>
                <w:rFonts w:ascii="Cambria Math" w:hAnsi="Cambria Math" w:cs="Times New Roman"/>
                <w:i/>
                <w:sz w:val="24"/>
                <w:szCs w:val="24"/>
                <w:lang w:val="en" w:eastAsia="en-IN"/>
              </w:rPr>
            </m:ctrlPr>
          </m:dPr>
          <m:e>
            <m:r>
              <w:rPr>
                <w:rFonts w:ascii="Cambria Math" w:hAnsi="Cambria Math" w:cs="Times New Roman"/>
                <w:sz w:val="24"/>
                <w:szCs w:val="24"/>
                <w:lang w:val="en" w:eastAsia="en-IN"/>
              </w:rPr>
              <m:t>SBI</m:t>
            </m:r>
          </m:e>
        </m:d>
        <m:r>
          <w:rPr>
            <w:rFonts w:ascii="Cambria Math" w:hAnsi="Cambria Math" w:cs="Times New Roman"/>
            <w:sz w:val="24"/>
            <w:szCs w:val="24"/>
            <w:lang w:val="en" w:eastAsia="en-IN"/>
          </w:rPr>
          <m:t xml:space="preserve">=  </m:t>
        </m:r>
      </m:oMath>
      <w:r>
        <w:rPr>
          <w:lang w:val="en" w:eastAsia="en-IN"/>
        </w:rPr>
        <w:t xml:space="preserve"> </w:t>
      </w:r>
      <m:oMath>
        <m:d>
          <m:dPr>
            <m:begChr m:val="["/>
            <m:endChr m:val="]"/>
            <m:ctrlPr>
              <w:rPr>
                <w:rFonts w:ascii="Cambria Math" w:hAnsi="Cambria Math"/>
                <w:i/>
                <w:lang w:val="en" w:eastAsia="en-IN"/>
              </w:rPr>
            </m:ctrlPr>
          </m:dPr>
          <m:e>
            <m:m>
              <m:mPr>
                <m:mcs>
                  <m:mc>
                    <m:mcPr>
                      <m:count m:val="3"/>
                      <m:mcJc m:val="center"/>
                    </m:mcPr>
                  </m:mc>
                </m:mcs>
                <m:ctrlPr>
                  <w:rPr>
                    <w:rFonts w:ascii="Cambria Math" w:hAnsi="Cambria Math"/>
                    <w:i/>
                    <w:lang w:val="en" w:eastAsia="en-IN"/>
                  </w:rPr>
                </m:ctrlPr>
              </m:mPr>
              <m:mr>
                <m:e>
                  <m:r>
                    <m:rPr>
                      <m:sty m:val="p"/>
                    </m:rPr>
                    <w:rPr>
                      <w:rFonts w:ascii="Cambria Math" w:eastAsiaTheme="minorEastAsia" w:hAnsi="Cambria Math"/>
                      <w:lang w:val="en" w:eastAsia="en-IN"/>
                    </w:rPr>
                    <m:t>0.4283</m:t>
                  </m:r>
                </m:e>
                <m:e>
                  <m:r>
                    <m:rPr>
                      <m:sty m:val="p"/>
                    </m:rPr>
                    <w:rPr>
                      <w:rFonts w:ascii="Cambria Math" w:eastAsiaTheme="minorEastAsia" w:hAnsi="Cambria Math"/>
                      <w:lang w:val="en" w:eastAsia="en-IN"/>
                    </w:rPr>
                    <m:t>0.1106</m:t>
                  </m:r>
                </m:e>
                <m:e>
                  <m:r>
                    <m:rPr>
                      <m:sty m:val="p"/>
                    </m:rPr>
                    <w:rPr>
                      <w:rFonts w:ascii="Cambria Math" w:eastAsiaTheme="minorEastAsia" w:hAnsi="Cambria Math"/>
                      <w:lang w:val="en" w:eastAsia="en-IN"/>
                    </w:rPr>
                    <m:t>0.4611</m:t>
                  </m:r>
                </m:e>
              </m:mr>
              <m:mr>
                <m:e>
                  <m:r>
                    <m:rPr>
                      <m:sty m:val="p"/>
                    </m:rPr>
                    <w:rPr>
                      <w:rFonts w:ascii="Cambria Math" w:eastAsiaTheme="minorEastAsia" w:hAnsi="Cambria Math"/>
                      <w:lang w:val="en" w:eastAsia="en-IN"/>
                    </w:rPr>
                    <m:t>0.4283</m:t>
                  </m:r>
                </m:e>
                <m:e>
                  <m:r>
                    <m:rPr>
                      <m:sty m:val="p"/>
                    </m:rPr>
                    <w:rPr>
                      <w:rFonts w:ascii="Cambria Math" w:eastAsiaTheme="minorEastAsia" w:hAnsi="Cambria Math"/>
                      <w:lang w:val="en" w:eastAsia="en-IN"/>
                    </w:rPr>
                    <m:t>0.1106</m:t>
                  </m:r>
                </m:e>
                <m:e>
                  <m:r>
                    <m:rPr>
                      <m:sty m:val="p"/>
                    </m:rPr>
                    <w:rPr>
                      <w:rFonts w:ascii="Cambria Math" w:eastAsiaTheme="minorEastAsia" w:hAnsi="Cambria Math"/>
                      <w:lang w:val="en" w:eastAsia="en-IN"/>
                    </w:rPr>
                    <m:t>0.4611</m:t>
                  </m:r>
                </m:e>
              </m:mr>
              <m:mr>
                <m:e>
                  <m:r>
                    <m:rPr>
                      <m:sty m:val="p"/>
                    </m:rPr>
                    <w:rPr>
                      <w:rFonts w:ascii="Cambria Math" w:eastAsiaTheme="minorEastAsia" w:hAnsi="Cambria Math"/>
                      <w:lang w:val="en" w:eastAsia="en-IN"/>
                    </w:rPr>
                    <m:t>0.4283</m:t>
                  </m:r>
                </m:e>
                <m:e>
                  <m:r>
                    <m:rPr>
                      <m:sty m:val="p"/>
                    </m:rPr>
                    <w:rPr>
                      <w:rFonts w:ascii="Cambria Math" w:eastAsiaTheme="minorEastAsia" w:hAnsi="Cambria Math"/>
                      <w:lang w:val="en" w:eastAsia="en-IN"/>
                    </w:rPr>
                    <m:t>0.1106</m:t>
                  </m:r>
                </m:e>
                <m:e>
                  <m:r>
                    <m:rPr>
                      <m:sty m:val="p"/>
                    </m:rPr>
                    <w:rPr>
                      <w:rFonts w:ascii="Cambria Math" w:eastAsiaTheme="minorEastAsia" w:hAnsi="Cambria Math"/>
                      <w:lang w:val="en" w:eastAsia="en-IN"/>
                    </w:rPr>
                    <m:t>0.4611</m:t>
                  </m:r>
                </m:e>
              </m:mr>
            </m:m>
          </m:e>
        </m:d>
      </m:oMath>
      <w:r w:rsidR="00005E28">
        <w:rPr>
          <w:rFonts w:eastAsiaTheme="minorEastAsia"/>
          <w:lang w:val="en" w:eastAsia="en-IN"/>
        </w:rPr>
        <w:t xml:space="preserve">  </w:t>
      </w:r>
      <w:r w:rsidR="00622839">
        <w:rPr>
          <w:rFonts w:eastAsiaTheme="minorEastAsia"/>
          <w:lang w:val="en" w:eastAsia="en-IN"/>
        </w:rPr>
        <w:t xml:space="preserve">; </w:t>
      </w:r>
      <w:r w:rsidR="00005E28" w:rsidRPr="00622839">
        <w:rPr>
          <w:rFonts w:ascii="Times New Roman" w:eastAsiaTheme="minorEastAsia" w:hAnsi="Times New Roman" w:cs="Times New Roman"/>
          <w:sz w:val="24"/>
          <w:szCs w:val="24"/>
          <w:lang w:val="en" w:eastAsia="en-IN"/>
        </w:rPr>
        <w:t>at</w:t>
      </w:r>
      <w:r w:rsidR="00005E28">
        <w:rPr>
          <w:rFonts w:eastAsiaTheme="minorEastAsia"/>
          <w:lang w:val="en" w:eastAsia="en-IN"/>
        </w:rPr>
        <w:t xml:space="preserve"> </w:t>
      </w:r>
      <w:r w:rsidR="00005E28" w:rsidRPr="00622839">
        <w:rPr>
          <w:rFonts w:ascii="Times New Roman" w:eastAsiaTheme="minorEastAsia" w:hAnsi="Times New Roman" w:cs="Times New Roman"/>
          <w:sz w:val="24"/>
          <w:szCs w:val="24"/>
          <w:lang w:val="en" w:eastAsia="en-IN"/>
        </w:rPr>
        <w:t xml:space="preserve">n = </w:t>
      </w:r>
      <w:r w:rsidR="009530AF" w:rsidRPr="00622839">
        <w:rPr>
          <w:rFonts w:ascii="Times New Roman" w:eastAsiaTheme="minorEastAsia" w:hAnsi="Times New Roman" w:cs="Times New Roman"/>
          <w:sz w:val="24"/>
          <w:szCs w:val="24"/>
          <w:lang w:val="en" w:eastAsia="en-IN"/>
        </w:rPr>
        <w:t>7</w:t>
      </w:r>
    </w:p>
    <w:p w14:paraId="74B1926A" w14:textId="05E68BCF" w:rsidR="00017394" w:rsidRPr="00FD3A7E" w:rsidRDefault="00017394" w:rsidP="00B558FC">
      <w:pPr>
        <w:spacing w:line="360" w:lineRule="auto"/>
        <w:ind w:firstLine="720"/>
        <w:jc w:val="both"/>
        <w:rPr>
          <w:rFonts w:ascii="Times New Roman" w:eastAsiaTheme="minorEastAsia" w:hAnsi="Times New Roman" w:cs="Times New Roman"/>
          <w:sz w:val="24"/>
          <w:szCs w:val="24"/>
          <w:lang w:val="en" w:eastAsia="en-IN"/>
        </w:rPr>
      </w:pPr>
      <w:r w:rsidRPr="005E5774">
        <w:rPr>
          <w:rFonts w:ascii="Times New Roman" w:eastAsiaTheme="minorEastAsia" w:hAnsi="Times New Roman" w:cs="Times New Roman"/>
          <w:sz w:val="24"/>
          <w:szCs w:val="24"/>
          <w:lang w:val="en" w:eastAsia="en-IN"/>
        </w:rPr>
        <w:t xml:space="preserve">In the given Transition Probability Matrix (TPM), the matrix becomes stationary at </w:t>
      </w:r>
      <m:oMath>
        <m:sSup>
          <m:sSupPr>
            <m:ctrlPr>
              <w:rPr>
                <w:rFonts w:ascii="Cambria Math" w:eastAsiaTheme="minorEastAsia" w:hAnsi="Cambria Math" w:cs="Times New Roman"/>
                <w:i/>
                <w:sz w:val="24"/>
                <w:szCs w:val="24"/>
                <w:lang w:val="en" w:eastAsia="en-IN"/>
              </w:rPr>
            </m:ctrlPr>
          </m:sSupPr>
          <m:e>
            <m:r>
              <w:rPr>
                <w:rFonts w:ascii="Cambria Math" w:eastAsiaTheme="minorEastAsia" w:hAnsi="Cambria Math" w:cs="Times New Roman"/>
                <w:sz w:val="24"/>
                <w:szCs w:val="24"/>
                <w:lang w:val="en" w:eastAsia="en-IN"/>
              </w:rPr>
              <m:t>P</m:t>
            </m:r>
          </m:e>
          <m:sup>
            <m:r>
              <w:rPr>
                <w:rFonts w:ascii="Cambria Math" w:eastAsiaTheme="minorEastAsia" w:hAnsi="Cambria Math" w:cs="Times New Roman"/>
                <w:sz w:val="24"/>
                <w:szCs w:val="24"/>
                <w:lang w:val="en" w:eastAsia="en-IN"/>
              </w:rPr>
              <m:t>n</m:t>
            </m:r>
          </m:sup>
        </m:sSup>
        <m:r>
          <w:rPr>
            <w:rFonts w:ascii="Cambria Math" w:eastAsiaTheme="minorEastAsia" w:hAnsi="Cambria Math" w:cs="Times New Roman"/>
            <w:sz w:val="24"/>
            <w:szCs w:val="24"/>
            <w:lang w:val="en" w:eastAsia="en-IN"/>
          </w:rPr>
          <m:t xml:space="preserve">. </m:t>
        </m:r>
      </m:oMath>
      <w:r w:rsidR="00866A93" w:rsidRPr="005E5774">
        <w:rPr>
          <w:rFonts w:ascii="Times New Roman" w:eastAsiaTheme="minorEastAsia" w:hAnsi="Times New Roman" w:cs="Times New Roman"/>
          <w:sz w:val="24"/>
          <w:szCs w:val="24"/>
          <w:lang w:val="en" w:eastAsia="en-IN"/>
        </w:rPr>
        <w:t>Specifically, at n</w:t>
      </w:r>
      <w:r w:rsidR="00622839">
        <w:rPr>
          <w:rFonts w:ascii="Times New Roman" w:eastAsiaTheme="minorEastAsia" w:hAnsi="Times New Roman" w:cs="Times New Roman"/>
          <w:sz w:val="24"/>
          <w:szCs w:val="24"/>
          <w:lang w:val="en" w:eastAsia="en-IN"/>
        </w:rPr>
        <w:t xml:space="preserve"> </w:t>
      </w:r>
      <w:r w:rsidR="00866A93" w:rsidRPr="005E5774">
        <w:rPr>
          <w:rFonts w:ascii="Times New Roman" w:eastAsiaTheme="minorEastAsia" w:hAnsi="Times New Roman" w:cs="Times New Roman"/>
          <w:sz w:val="24"/>
          <w:szCs w:val="24"/>
          <w:lang w:val="en" w:eastAsia="en-IN"/>
        </w:rPr>
        <w:t>=</w:t>
      </w:r>
      <w:r w:rsidR="00622839">
        <w:rPr>
          <w:rFonts w:ascii="Times New Roman" w:eastAsiaTheme="minorEastAsia" w:hAnsi="Times New Roman" w:cs="Times New Roman"/>
          <w:sz w:val="24"/>
          <w:szCs w:val="24"/>
          <w:lang w:val="en" w:eastAsia="en-IN"/>
        </w:rPr>
        <w:t xml:space="preserve"> </w:t>
      </w:r>
      <w:r w:rsidR="009530AF">
        <w:rPr>
          <w:rFonts w:ascii="Times New Roman" w:eastAsiaTheme="minorEastAsia" w:hAnsi="Times New Roman" w:cs="Times New Roman"/>
          <w:sz w:val="24"/>
          <w:szCs w:val="24"/>
          <w:lang w:val="en" w:eastAsia="en-IN"/>
        </w:rPr>
        <w:t>7</w:t>
      </w:r>
      <w:r w:rsidR="00866A93" w:rsidRPr="005E5774">
        <w:rPr>
          <w:rFonts w:ascii="Times New Roman" w:eastAsiaTheme="minorEastAsia" w:hAnsi="Times New Roman" w:cs="Times New Roman"/>
          <w:sz w:val="24"/>
          <w:szCs w:val="24"/>
          <w:lang w:val="en" w:eastAsia="en-IN"/>
        </w:rPr>
        <w:t>, the TPM reaches its stationary state.</w:t>
      </w:r>
      <w:r w:rsidR="00866A93" w:rsidRPr="005E5774">
        <w:rPr>
          <w:rFonts w:ascii="Times New Roman" w:hAnsi="Times New Roman" w:cs="Times New Roman"/>
          <w:sz w:val="24"/>
          <w:szCs w:val="24"/>
        </w:rPr>
        <w:t xml:space="preserve"> </w:t>
      </w:r>
      <w:r w:rsidR="00866A93" w:rsidRPr="005E5774">
        <w:rPr>
          <w:rFonts w:ascii="Times New Roman" w:eastAsiaTheme="minorEastAsia" w:hAnsi="Times New Roman" w:cs="Times New Roman"/>
          <w:sz w:val="24"/>
          <w:szCs w:val="24"/>
          <w:lang w:val="en" w:eastAsia="en-IN"/>
        </w:rPr>
        <w:t xml:space="preserve">In this stationary state, the </w:t>
      </w:r>
      <w:r w:rsidR="000E306C">
        <w:rPr>
          <w:rFonts w:ascii="Times New Roman" w:eastAsiaTheme="minorEastAsia" w:hAnsi="Times New Roman" w:cs="Times New Roman"/>
          <w:sz w:val="24"/>
          <w:szCs w:val="24"/>
          <w:lang w:val="en" w:eastAsia="en-IN"/>
        </w:rPr>
        <w:t>Decrement</w:t>
      </w:r>
      <w:r w:rsidR="00866A93" w:rsidRPr="005E5774">
        <w:rPr>
          <w:rFonts w:ascii="Times New Roman" w:eastAsiaTheme="minorEastAsia" w:hAnsi="Times New Roman" w:cs="Times New Roman"/>
          <w:sz w:val="24"/>
          <w:szCs w:val="24"/>
          <w:lang w:val="en" w:eastAsia="en-IN"/>
        </w:rPr>
        <w:t xml:space="preserve"> state has a significantly high probability of 45.98% compared to the other states. This indicates to investors that purchasing the product is a favorable decision.</w:t>
      </w:r>
    </w:p>
    <w:p w14:paraId="68933578" w14:textId="57C42F62" w:rsidR="00887989" w:rsidRPr="005E5774" w:rsidRDefault="00887989" w:rsidP="003D4158">
      <w:pPr>
        <w:spacing w:line="360" w:lineRule="auto"/>
        <w:rPr>
          <w:rFonts w:ascii="Times New Roman" w:eastAsiaTheme="minorEastAsia" w:hAnsi="Times New Roman" w:cs="Times New Roman"/>
          <w:sz w:val="24"/>
          <w:szCs w:val="24"/>
          <w:lang w:val="en" w:eastAsia="en-IN"/>
        </w:rPr>
      </w:pPr>
      <w:r w:rsidRPr="005E5774">
        <w:rPr>
          <w:rFonts w:ascii="Times New Roman" w:eastAsiaTheme="minorEastAsia" w:hAnsi="Times New Roman" w:cs="Times New Roman"/>
          <w:sz w:val="24"/>
          <w:szCs w:val="24"/>
          <w:lang w:val="en" w:eastAsia="en-IN"/>
        </w:rPr>
        <w:t>During</w:t>
      </w:r>
      <w:r w:rsidR="00FD3A7E">
        <w:rPr>
          <w:rFonts w:ascii="Times New Roman" w:eastAsiaTheme="minorEastAsia" w:hAnsi="Times New Roman" w:cs="Times New Roman"/>
          <w:sz w:val="24"/>
          <w:szCs w:val="24"/>
          <w:lang w:val="en" w:eastAsia="en-IN"/>
        </w:rPr>
        <w:t>-</w:t>
      </w:r>
      <w:r w:rsidR="009146DE">
        <w:rPr>
          <w:rFonts w:ascii="Times New Roman" w:eastAsiaTheme="minorEastAsia" w:hAnsi="Times New Roman" w:cs="Times New Roman"/>
          <w:sz w:val="24"/>
          <w:szCs w:val="24"/>
          <w:lang w:val="en" w:eastAsia="en-IN"/>
        </w:rPr>
        <w:t>COVID</w:t>
      </w:r>
      <w:r w:rsidR="005E5774">
        <w:rPr>
          <w:rFonts w:ascii="Times New Roman" w:eastAsiaTheme="minorEastAsia" w:hAnsi="Times New Roman" w:cs="Times New Roman"/>
          <w:sz w:val="24"/>
          <w:szCs w:val="24"/>
          <w:lang w:val="en" w:eastAsia="en-IN"/>
        </w:rPr>
        <w:t xml:space="preserve"> in SBI</w:t>
      </w:r>
      <w:r w:rsidRPr="005E5774">
        <w:rPr>
          <w:rFonts w:ascii="Times New Roman" w:eastAsiaTheme="minorEastAsia" w:hAnsi="Times New Roman" w:cs="Times New Roman"/>
          <w:sz w:val="24"/>
          <w:szCs w:val="24"/>
          <w:lang w:val="en" w:eastAsia="en-IN"/>
        </w:rPr>
        <w:t>;</w:t>
      </w:r>
      <w:r w:rsidR="005E5774">
        <w:rPr>
          <w:rFonts w:ascii="Times New Roman" w:eastAsiaTheme="minorEastAsia" w:hAnsi="Times New Roman" w:cs="Times New Roman"/>
          <w:sz w:val="24"/>
          <w:szCs w:val="24"/>
          <w:lang w:val="en" w:eastAsia="en-IN"/>
        </w:rPr>
        <w:t xml:space="preserve"> </w:t>
      </w:r>
      <w:r w:rsidRPr="005E5774">
        <w:rPr>
          <w:rFonts w:ascii="Times New Roman" w:eastAsiaTheme="minorEastAsia" w:hAnsi="Times New Roman" w:cs="Times New Roman"/>
          <w:sz w:val="24"/>
          <w:szCs w:val="24"/>
          <w:lang w:val="en" w:eastAsia="en-IN"/>
        </w:rPr>
        <w:t xml:space="preserve"> </w:t>
      </w:r>
      <m:oMath>
        <m:sSubSup>
          <m:sSubSupPr>
            <m:ctrlPr>
              <w:rPr>
                <w:rFonts w:ascii="Cambria Math" w:hAnsi="Cambria Math" w:cs="Times New Roman"/>
                <w:i/>
                <w:sz w:val="24"/>
                <w:szCs w:val="24"/>
                <w:lang w:val="en" w:eastAsia="en-IN"/>
              </w:rPr>
            </m:ctrlPr>
          </m:sSubSupPr>
          <m:e>
            <m:r>
              <w:rPr>
                <w:rFonts w:ascii="Cambria Math" w:hAnsi="Cambria Math" w:cs="Times New Roman"/>
                <w:sz w:val="24"/>
                <w:szCs w:val="24"/>
                <w:lang w:val="en" w:eastAsia="en-IN"/>
              </w:rPr>
              <m:t>P</m:t>
            </m:r>
          </m:e>
          <m:sub>
            <m:r>
              <w:rPr>
                <w:rFonts w:ascii="Cambria Math" w:hAnsi="Cambria Math" w:cs="Times New Roman"/>
                <w:sz w:val="24"/>
                <w:szCs w:val="24"/>
                <w:lang w:val="en" w:eastAsia="en-IN"/>
              </w:rPr>
              <m:t>dC</m:t>
            </m:r>
          </m:sub>
          <m:sup>
            <m:r>
              <w:rPr>
                <w:rFonts w:ascii="Cambria Math" w:hAnsi="Cambria Math" w:cs="Times New Roman"/>
                <w:sz w:val="24"/>
                <w:szCs w:val="24"/>
                <w:lang w:val="en" w:eastAsia="en-IN"/>
              </w:rPr>
              <m:t>(4)</m:t>
            </m:r>
          </m:sup>
        </m:sSubSup>
        <m:d>
          <m:dPr>
            <m:ctrlPr>
              <w:rPr>
                <w:rFonts w:ascii="Cambria Math" w:hAnsi="Cambria Math" w:cs="Times New Roman"/>
                <w:i/>
                <w:sz w:val="24"/>
                <w:szCs w:val="24"/>
                <w:lang w:val="en" w:eastAsia="en-IN"/>
              </w:rPr>
            </m:ctrlPr>
          </m:dPr>
          <m:e>
            <m:r>
              <w:rPr>
                <w:rFonts w:ascii="Cambria Math" w:hAnsi="Cambria Math" w:cs="Times New Roman"/>
                <w:sz w:val="24"/>
                <w:szCs w:val="24"/>
                <w:lang w:val="en" w:eastAsia="en-IN"/>
              </w:rPr>
              <m:t>SBI</m:t>
            </m:r>
          </m:e>
        </m:d>
        <m:r>
          <w:rPr>
            <w:rFonts w:ascii="Cambria Math" w:hAnsi="Cambria Math" w:cs="Times New Roman"/>
            <w:sz w:val="24"/>
            <w:szCs w:val="24"/>
            <w:lang w:val="en" w:eastAsia="en-IN"/>
          </w:rPr>
          <m:t xml:space="preserve">= </m:t>
        </m:r>
      </m:oMath>
      <w:r w:rsidRPr="005E5774">
        <w:rPr>
          <w:rFonts w:ascii="Times New Roman" w:hAnsi="Times New Roman" w:cs="Times New Roman"/>
          <w:sz w:val="24"/>
          <w:szCs w:val="24"/>
          <w:lang w:val="en" w:eastAsia="en-IN"/>
        </w:rPr>
        <w:t xml:space="preserve"> </w:t>
      </w:r>
      <m:oMath>
        <m:d>
          <m:dPr>
            <m:begChr m:val="["/>
            <m:endChr m:val="]"/>
            <m:ctrlPr>
              <w:rPr>
                <w:rFonts w:ascii="Cambria Math" w:hAnsi="Cambria Math" w:cs="Times New Roman"/>
                <w:i/>
                <w:sz w:val="24"/>
                <w:szCs w:val="24"/>
                <w:lang w:val="en" w:eastAsia="en-IN"/>
              </w:rPr>
            </m:ctrlPr>
          </m:dPr>
          <m:e>
            <m:m>
              <m:mPr>
                <m:mcs>
                  <m:mc>
                    <m:mcPr>
                      <m:count m:val="3"/>
                      <m:mcJc m:val="center"/>
                    </m:mcPr>
                  </m:mc>
                </m:mcs>
                <m:ctrlPr>
                  <w:rPr>
                    <w:rFonts w:ascii="Cambria Math" w:hAnsi="Cambria Math" w:cs="Times New Roman"/>
                    <w:i/>
                    <w:sz w:val="24"/>
                    <w:szCs w:val="24"/>
                    <w:lang w:val="en" w:eastAsia="en-IN"/>
                  </w:rPr>
                </m:ctrlPr>
              </m:mPr>
              <m:mr>
                <m:e>
                  <m:r>
                    <m:rPr>
                      <m:sty m:val="p"/>
                    </m:rPr>
                    <w:rPr>
                      <w:rFonts w:ascii="Cambria Math" w:eastAsiaTheme="minorEastAsia" w:hAnsi="Cambria Math" w:cs="Times New Roman"/>
                      <w:sz w:val="24"/>
                      <w:szCs w:val="24"/>
                      <w:lang w:val="en" w:eastAsia="en-IN"/>
                    </w:rPr>
                    <m:t>0.4060</m:t>
                  </m:r>
                </m:e>
                <m:e>
                  <m:r>
                    <m:rPr>
                      <m:sty m:val="p"/>
                    </m:rPr>
                    <w:rPr>
                      <w:rFonts w:ascii="Cambria Math" w:eastAsiaTheme="minorEastAsia" w:hAnsi="Cambria Math" w:cs="Times New Roman"/>
                      <w:sz w:val="24"/>
                      <w:szCs w:val="24"/>
                      <w:lang w:val="en" w:eastAsia="en-IN"/>
                    </w:rPr>
                    <m:t>0.1435</m:t>
                  </m:r>
                </m:e>
                <m:e>
                  <m:r>
                    <m:rPr>
                      <m:sty m:val="p"/>
                    </m:rPr>
                    <w:rPr>
                      <w:rFonts w:ascii="Cambria Math" w:eastAsiaTheme="minorEastAsia" w:hAnsi="Cambria Math" w:cs="Times New Roman"/>
                      <w:sz w:val="24"/>
                      <w:szCs w:val="24"/>
                      <w:lang w:val="en" w:eastAsia="en-IN"/>
                    </w:rPr>
                    <m:t>0.4503</m:t>
                  </m:r>
                </m:e>
              </m:mr>
              <m:mr>
                <m:e>
                  <m:r>
                    <m:rPr>
                      <m:sty m:val="p"/>
                    </m:rPr>
                    <w:rPr>
                      <w:rFonts w:ascii="Cambria Math" w:eastAsiaTheme="minorEastAsia" w:hAnsi="Cambria Math" w:cs="Times New Roman"/>
                      <w:sz w:val="24"/>
                      <w:szCs w:val="24"/>
                      <w:lang w:val="en" w:eastAsia="en-IN"/>
                    </w:rPr>
                    <m:t>0.4060</m:t>
                  </m:r>
                </m:e>
                <m:e>
                  <m:r>
                    <m:rPr>
                      <m:sty m:val="p"/>
                    </m:rPr>
                    <w:rPr>
                      <w:rFonts w:ascii="Cambria Math" w:eastAsiaTheme="minorEastAsia" w:hAnsi="Cambria Math" w:cs="Times New Roman"/>
                      <w:sz w:val="24"/>
                      <w:szCs w:val="24"/>
                      <w:lang w:val="en" w:eastAsia="en-IN"/>
                    </w:rPr>
                    <m:t>0.1435</m:t>
                  </m:r>
                </m:e>
                <m:e>
                  <m:r>
                    <m:rPr>
                      <m:sty m:val="p"/>
                    </m:rPr>
                    <w:rPr>
                      <w:rFonts w:ascii="Cambria Math" w:eastAsiaTheme="minorEastAsia" w:hAnsi="Cambria Math" w:cs="Times New Roman"/>
                      <w:sz w:val="24"/>
                      <w:szCs w:val="24"/>
                      <w:lang w:val="en" w:eastAsia="en-IN"/>
                    </w:rPr>
                    <m:t>0.4503</m:t>
                  </m:r>
                </m:e>
              </m:mr>
              <m:mr>
                <m:e>
                  <m:r>
                    <m:rPr>
                      <m:sty m:val="p"/>
                    </m:rPr>
                    <w:rPr>
                      <w:rFonts w:ascii="Cambria Math" w:eastAsiaTheme="minorEastAsia" w:hAnsi="Cambria Math" w:cs="Times New Roman"/>
                      <w:sz w:val="24"/>
                      <w:szCs w:val="24"/>
                      <w:lang w:val="en" w:eastAsia="en-IN"/>
                    </w:rPr>
                    <m:t>0.4060</m:t>
                  </m:r>
                </m:e>
                <m:e>
                  <m:r>
                    <m:rPr>
                      <m:sty m:val="p"/>
                    </m:rPr>
                    <w:rPr>
                      <w:rFonts w:ascii="Cambria Math" w:eastAsiaTheme="minorEastAsia" w:hAnsi="Cambria Math" w:cs="Times New Roman"/>
                      <w:sz w:val="24"/>
                      <w:szCs w:val="24"/>
                      <w:lang w:val="en" w:eastAsia="en-IN"/>
                    </w:rPr>
                    <m:t>0.1435</m:t>
                  </m:r>
                </m:e>
                <m:e>
                  <m:r>
                    <m:rPr>
                      <m:sty m:val="p"/>
                    </m:rPr>
                    <w:rPr>
                      <w:rFonts w:ascii="Cambria Math" w:eastAsiaTheme="minorEastAsia" w:hAnsi="Cambria Math" w:cs="Times New Roman"/>
                      <w:sz w:val="24"/>
                      <w:szCs w:val="24"/>
                      <w:lang w:val="en" w:eastAsia="en-IN"/>
                    </w:rPr>
                    <m:t>0.4503</m:t>
                  </m:r>
                </m:e>
              </m:mr>
            </m:m>
          </m:e>
        </m:d>
      </m:oMath>
      <w:r w:rsidR="00005E28" w:rsidRPr="005E5774">
        <w:rPr>
          <w:rFonts w:ascii="Times New Roman" w:eastAsiaTheme="minorEastAsia" w:hAnsi="Times New Roman" w:cs="Times New Roman"/>
          <w:sz w:val="24"/>
          <w:szCs w:val="24"/>
          <w:lang w:val="en" w:eastAsia="en-IN"/>
        </w:rPr>
        <w:t xml:space="preserve">  </w:t>
      </w:r>
      <w:r w:rsidR="00622839">
        <w:rPr>
          <w:rFonts w:ascii="Times New Roman" w:eastAsiaTheme="minorEastAsia" w:hAnsi="Times New Roman" w:cs="Times New Roman"/>
          <w:sz w:val="24"/>
          <w:szCs w:val="24"/>
          <w:lang w:val="en" w:eastAsia="en-IN"/>
        </w:rPr>
        <w:t>;</w:t>
      </w:r>
      <w:r w:rsidR="00005E28" w:rsidRPr="005E5774">
        <w:rPr>
          <w:rFonts w:ascii="Times New Roman" w:eastAsiaTheme="minorEastAsia" w:hAnsi="Times New Roman" w:cs="Times New Roman"/>
          <w:sz w:val="24"/>
          <w:szCs w:val="24"/>
          <w:lang w:val="en" w:eastAsia="en-IN"/>
        </w:rPr>
        <w:t xml:space="preserve"> at n = 4</w:t>
      </w:r>
    </w:p>
    <w:p w14:paraId="7CA5588D" w14:textId="73515FE8" w:rsidR="00866A93" w:rsidRPr="005E5774" w:rsidRDefault="00866A93" w:rsidP="00B558FC">
      <w:pPr>
        <w:spacing w:line="360" w:lineRule="auto"/>
        <w:ind w:firstLine="720"/>
        <w:jc w:val="both"/>
        <w:rPr>
          <w:rFonts w:ascii="Times New Roman" w:eastAsiaTheme="minorEastAsia" w:hAnsi="Times New Roman" w:cs="Times New Roman"/>
          <w:sz w:val="24"/>
          <w:szCs w:val="24"/>
          <w:lang w:val="en" w:eastAsia="en-IN"/>
        </w:rPr>
      </w:pPr>
      <w:r w:rsidRPr="005E5774">
        <w:rPr>
          <w:rFonts w:ascii="Times New Roman" w:eastAsiaTheme="minorEastAsia" w:hAnsi="Times New Roman" w:cs="Times New Roman"/>
          <w:sz w:val="24"/>
          <w:szCs w:val="24"/>
          <w:lang w:val="en" w:eastAsia="en-IN"/>
        </w:rPr>
        <w:t xml:space="preserve">In the given Transition Probability Matrix (TPM), the matrix becomes stationary at </w:t>
      </w:r>
      <m:oMath>
        <m:sSup>
          <m:sSupPr>
            <m:ctrlPr>
              <w:rPr>
                <w:rFonts w:ascii="Cambria Math" w:eastAsiaTheme="minorEastAsia" w:hAnsi="Cambria Math" w:cs="Times New Roman"/>
                <w:i/>
                <w:sz w:val="24"/>
                <w:szCs w:val="24"/>
                <w:lang w:val="en" w:eastAsia="en-IN"/>
              </w:rPr>
            </m:ctrlPr>
          </m:sSupPr>
          <m:e>
            <m:r>
              <w:rPr>
                <w:rFonts w:ascii="Cambria Math" w:eastAsiaTheme="minorEastAsia" w:hAnsi="Cambria Math" w:cs="Times New Roman"/>
                <w:sz w:val="24"/>
                <w:szCs w:val="24"/>
                <w:lang w:val="en" w:eastAsia="en-IN"/>
              </w:rPr>
              <m:t>P</m:t>
            </m:r>
          </m:e>
          <m:sup>
            <m:r>
              <w:rPr>
                <w:rFonts w:ascii="Cambria Math" w:eastAsiaTheme="minorEastAsia" w:hAnsi="Cambria Math" w:cs="Times New Roman"/>
                <w:sz w:val="24"/>
                <w:szCs w:val="24"/>
                <w:lang w:val="en" w:eastAsia="en-IN"/>
              </w:rPr>
              <m:t>n</m:t>
            </m:r>
          </m:sup>
        </m:sSup>
        <m:r>
          <w:rPr>
            <w:rFonts w:ascii="Cambria Math" w:eastAsiaTheme="minorEastAsia" w:hAnsi="Cambria Math" w:cs="Times New Roman"/>
            <w:sz w:val="24"/>
            <w:szCs w:val="24"/>
            <w:lang w:val="en" w:eastAsia="en-IN"/>
          </w:rPr>
          <m:t xml:space="preserve">. </m:t>
        </m:r>
      </m:oMath>
      <w:r w:rsidRPr="005E5774">
        <w:rPr>
          <w:rFonts w:ascii="Times New Roman" w:eastAsiaTheme="minorEastAsia" w:hAnsi="Times New Roman" w:cs="Times New Roman"/>
          <w:sz w:val="24"/>
          <w:szCs w:val="24"/>
          <w:lang w:val="en" w:eastAsia="en-IN"/>
        </w:rPr>
        <w:t>Specifically, at n</w:t>
      </w:r>
      <w:r w:rsidR="00622839">
        <w:rPr>
          <w:rFonts w:ascii="Times New Roman" w:eastAsiaTheme="minorEastAsia" w:hAnsi="Times New Roman" w:cs="Times New Roman"/>
          <w:sz w:val="24"/>
          <w:szCs w:val="24"/>
          <w:lang w:val="en" w:eastAsia="en-IN"/>
        </w:rPr>
        <w:t xml:space="preserve"> </w:t>
      </w:r>
      <w:r w:rsidRPr="005E5774">
        <w:rPr>
          <w:rFonts w:ascii="Times New Roman" w:eastAsiaTheme="minorEastAsia" w:hAnsi="Times New Roman" w:cs="Times New Roman"/>
          <w:sz w:val="24"/>
          <w:szCs w:val="24"/>
          <w:lang w:val="en" w:eastAsia="en-IN"/>
        </w:rPr>
        <w:t>=</w:t>
      </w:r>
      <w:r w:rsidR="00622839">
        <w:rPr>
          <w:rFonts w:ascii="Times New Roman" w:eastAsiaTheme="minorEastAsia" w:hAnsi="Times New Roman" w:cs="Times New Roman"/>
          <w:sz w:val="24"/>
          <w:szCs w:val="24"/>
          <w:lang w:val="en" w:eastAsia="en-IN"/>
        </w:rPr>
        <w:t xml:space="preserve"> </w:t>
      </w:r>
      <w:r w:rsidRPr="005E5774">
        <w:rPr>
          <w:rFonts w:ascii="Times New Roman" w:eastAsiaTheme="minorEastAsia" w:hAnsi="Times New Roman" w:cs="Times New Roman"/>
          <w:sz w:val="24"/>
          <w:szCs w:val="24"/>
          <w:lang w:val="en" w:eastAsia="en-IN"/>
        </w:rPr>
        <w:t>4, the TPM reaches its stationary state.</w:t>
      </w:r>
      <w:r w:rsidRPr="005E5774">
        <w:rPr>
          <w:rFonts w:ascii="Times New Roman" w:hAnsi="Times New Roman" w:cs="Times New Roman"/>
          <w:sz w:val="24"/>
          <w:szCs w:val="24"/>
        </w:rPr>
        <w:t xml:space="preserve"> </w:t>
      </w:r>
      <w:r w:rsidRPr="005E5774">
        <w:rPr>
          <w:rFonts w:ascii="Times New Roman" w:eastAsiaTheme="minorEastAsia" w:hAnsi="Times New Roman" w:cs="Times New Roman"/>
          <w:sz w:val="24"/>
          <w:szCs w:val="24"/>
          <w:lang w:val="en" w:eastAsia="en-IN"/>
        </w:rPr>
        <w:t xml:space="preserve">In this stationary state, the </w:t>
      </w:r>
      <w:r w:rsidR="000E306C">
        <w:rPr>
          <w:rFonts w:ascii="Times New Roman" w:eastAsiaTheme="minorEastAsia" w:hAnsi="Times New Roman" w:cs="Times New Roman"/>
          <w:sz w:val="24"/>
          <w:szCs w:val="24"/>
          <w:lang w:val="en" w:eastAsia="en-IN"/>
        </w:rPr>
        <w:t>Decrement</w:t>
      </w:r>
      <w:r w:rsidRPr="005E5774">
        <w:rPr>
          <w:rFonts w:ascii="Times New Roman" w:eastAsiaTheme="minorEastAsia" w:hAnsi="Times New Roman" w:cs="Times New Roman"/>
          <w:sz w:val="24"/>
          <w:szCs w:val="24"/>
          <w:lang w:val="en" w:eastAsia="en-IN"/>
        </w:rPr>
        <w:t xml:space="preserve"> state has a significantly high probability of 45.03% compared to the other states. This indicates to investors that purchasing the product is a favorable decision.</w:t>
      </w:r>
    </w:p>
    <w:p w14:paraId="66253638" w14:textId="17C8F89C" w:rsidR="00887989" w:rsidRPr="005E5774" w:rsidRDefault="00887989" w:rsidP="003D4158">
      <w:pPr>
        <w:spacing w:line="360" w:lineRule="auto"/>
        <w:rPr>
          <w:rFonts w:ascii="Times New Roman" w:eastAsiaTheme="minorEastAsia" w:hAnsi="Times New Roman" w:cs="Times New Roman"/>
          <w:sz w:val="24"/>
          <w:szCs w:val="24"/>
          <w:lang w:val="en" w:eastAsia="en-IN"/>
        </w:rPr>
      </w:pPr>
      <w:r w:rsidRPr="005E5774">
        <w:rPr>
          <w:rFonts w:ascii="Times New Roman" w:eastAsiaTheme="minorEastAsia" w:hAnsi="Times New Roman" w:cs="Times New Roman"/>
          <w:sz w:val="24"/>
          <w:szCs w:val="24"/>
          <w:lang w:val="en" w:eastAsia="en-IN"/>
        </w:rPr>
        <w:t>After</w:t>
      </w:r>
      <w:r w:rsidR="00FD3A7E">
        <w:rPr>
          <w:rFonts w:ascii="Times New Roman" w:eastAsiaTheme="minorEastAsia" w:hAnsi="Times New Roman" w:cs="Times New Roman"/>
          <w:sz w:val="24"/>
          <w:szCs w:val="24"/>
          <w:lang w:val="en" w:eastAsia="en-IN"/>
        </w:rPr>
        <w:t>-</w:t>
      </w:r>
      <w:r w:rsidR="009146DE">
        <w:rPr>
          <w:rFonts w:ascii="Times New Roman" w:eastAsiaTheme="minorEastAsia" w:hAnsi="Times New Roman" w:cs="Times New Roman"/>
          <w:sz w:val="24"/>
          <w:szCs w:val="24"/>
          <w:lang w:val="en" w:eastAsia="en-IN"/>
        </w:rPr>
        <w:t>COVID</w:t>
      </w:r>
      <w:r w:rsidR="005E5774">
        <w:rPr>
          <w:rFonts w:ascii="Times New Roman" w:eastAsiaTheme="minorEastAsia" w:hAnsi="Times New Roman" w:cs="Times New Roman"/>
          <w:sz w:val="24"/>
          <w:szCs w:val="24"/>
          <w:lang w:val="en" w:eastAsia="en-IN"/>
        </w:rPr>
        <w:t xml:space="preserve"> in SBI</w:t>
      </w:r>
      <w:r w:rsidRPr="005E5774">
        <w:rPr>
          <w:rFonts w:ascii="Times New Roman" w:eastAsiaTheme="minorEastAsia" w:hAnsi="Times New Roman" w:cs="Times New Roman"/>
          <w:sz w:val="24"/>
          <w:szCs w:val="24"/>
          <w:lang w:val="en" w:eastAsia="en-IN"/>
        </w:rPr>
        <w:t>;</w:t>
      </w:r>
      <w:r w:rsidR="005E5774">
        <w:rPr>
          <w:rFonts w:ascii="Times New Roman" w:eastAsiaTheme="minorEastAsia" w:hAnsi="Times New Roman" w:cs="Times New Roman"/>
          <w:sz w:val="24"/>
          <w:szCs w:val="24"/>
          <w:lang w:val="en" w:eastAsia="en-IN"/>
        </w:rPr>
        <w:t xml:space="preserve"> </w:t>
      </w:r>
      <w:r w:rsidRPr="005E5774">
        <w:rPr>
          <w:rFonts w:ascii="Times New Roman" w:eastAsiaTheme="minorEastAsia" w:hAnsi="Times New Roman" w:cs="Times New Roman"/>
          <w:sz w:val="24"/>
          <w:szCs w:val="24"/>
          <w:lang w:val="en" w:eastAsia="en-IN"/>
        </w:rPr>
        <w:t xml:space="preserve"> </w:t>
      </w:r>
      <m:oMath>
        <m:sSubSup>
          <m:sSubSupPr>
            <m:ctrlPr>
              <w:rPr>
                <w:rFonts w:ascii="Cambria Math" w:hAnsi="Cambria Math" w:cs="Times New Roman"/>
                <w:i/>
                <w:sz w:val="24"/>
                <w:szCs w:val="24"/>
                <w:lang w:val="en" w:eastAsia="en-IN"/>
              </w:rPr>
            </m:ctrlPr>
          </m:sSubSupPr>
          <m:e>
            <m:r>
              <w:rPr>
                <w:rFonts w:ascii="Cambria Math" w:hAnsi="Cambria Math" w:cs="Times New Roman"/>
                <w:sz w:val="24"/>
                <w:szCs w:val="24"/>
                <w:lang w:val="en" w:eastAsia="en-IN"/>
              </w:rPr>
              <m:t>P</m:t>
            </m:r>
          </m:e>
          <m:sub>
            <m:r>
              <w:rPr>
                <w:rFonts w:ascii="Cambria Math" w:hAnsi="Cambria Math" w:cs="Times New Roman"/>
                <w:sz w:val="24"/>
                <w:szCs w:val="24"/>
                <w:lang w:val="en" w:eastAsia="en-IN"/>
              </w:rPr>
              <m:t>AC</m:t>
            </m:r>
          </m:sub>
          <m:sup>
            <m:r>
              <w:rPr>
                <w:rFonts w:ascii="Cambria Math" w:hAnsi="Cambria Math" w:cs="Times New Roman"/>
                <w:sz w:val="24"/>
                <w:szCs w:val="24"/>
                <w:lang w:val="en" w:eastAsia="en-IN"/>
              </w:rPr>
              <m:t>(6)</m:t>
            </m:r>
          </m:sup>
        </m:sSubSup>
        <m:r>
          <w:rPr>
            <w:rFonts w:ascii="Cambria Math" w:hAnsi="Cambria Math" w:cs="Times New Roman"/>
            <w:sz w:val="24"/>
            <w:szCs w:val="24"/>
            <w:lang w:val="en" w:eastAsia="en-IN"/>
          </w:rPr>
          <m:t xml:space="preserve"> </m:t>
        </m:r>
        <m:d>
          <m:dPr>
            <m:ctrlPr>
              <w:rPr>
                <w:rFonts w:ascii="Cambria Math" w:hAnsi="Cambria Math" w:cs="Times New Roman"/>
                <w:i/>
                <w:sz w:val="24"/>
                <w:szCs w:val="24"/>
                <w:lang w:val="en" w:eastAsia="en-IN"/>
              </w:rPr>
            </m:ctrlPr>
          </m:dPr>
          <m:e>
            <m:r>
              <w:rPr>
                <w:rFonts w:ascii="Cambria Math" w:hAnsi="Cambria Math" w:cs="Times New Roman"/>
                <w:sz w:val="24"/>
                <w:szCs w:val="24"/>
                <w:lang w:val="en" w:eastAsia="en-IN"/>
              </w:rPr>
              <m:t>SBI</m:t>
            </m:r>
          </m:e>
        </m:d>
        <m:r>
          <w:rPr>
            <w:rFonts w:ascii="Cambria Math" w:hAnsi="Cambria Math" w:cs="Times New Roman"/>
            <w:sz w:val="24"/>
            <w:szCs w:val="24"/>
            <w:lang w:val="en" w:eastAsia="en-IN"/>
          </w:rPr>
          <m:t xml:space="preserve">= </m:t>
        </m:r>
      </m:oMath>
      <w:r w:rsidRPr="005E5774">
        <w:rPr>
          <w:rFonts w:ascii="Times New Roman" w:hAnsi="Times New Roman" w:cs="Times New Roman"/>
          <w:sz w:val="24"/>
          <w:szCs w:val="24"/>
          <w:lang w:val="en" w:eastAsia="en-IN"/>
        </w:rPr>
        <w:t xml:space="preserve"> </w:t>
      </w:r>
      <m:oMath>
        <m:d>
          <m:dPr>
            <m:begChr m:val="["/>
            <m:endChr m:val="]"/>
            <m:ctrlPr>
              <w:rPr>
                <w:rFonts w:ascii="Cambria Math" w:hAnsi="Cambria Math" w:cs="Times New Roman"/>
                <w:i/>
                <w:sz w:val="24"/>
                <w:szCs w:val="24"/>
                <w:lang w:val="en" w:eastAsia="en-IN"/>
              </w:rPr>
            </m:ctrlPr>
          </m:dPr>
          <m:e>
            <m:m>
              <m:mPr>
                <m:mcs>
                  <m:mc>
                    <m:mcPr>
                      <m:count m:val="3"/>
                      <m:mcJc m:val="center"/>
                    </m:mcPr>
                  </m:mc>
                </m:mcs>
                <m:ctrlPr>
                  <w:rPr>
                    <w:rFonts w:ascii="Cambria Math" w:hAnsi="Cambria Math" w:cs="Times New Roman"/>
                    <w:i/>
                    <w:sz w:val="24"/>
                    <w:szCs w:val="24"/>
                    <w:lang w:val="en" w:eastAsia="en-IN"/>
                  </w:rPr>
                </m:ctrlPr>
              </m:mPr>
              <m:mr>
                <m:e>
                  <m:r>
                    <m:rPr>
                      <m:sty m:val="p"/>
                    </m:rPr>
                    <w:rPr>
                      <w:rFonts w:ascii="Cambria Math" w:eastAsiaTheme="minorEastAsia" w:hAnsi="Cambria Math" w:cs="Times New Roman"/>
                      <w:sz w:val="24"/>
                      <w:szCs w:val="24"/>
                      <w:lang w:val="en" w:eastAsia="en-IN"/>
                    </w:rPr>
                    <m:t>0.4391</m:t>
                  </m:r>
                </m:e>
                <m:e>
                  <m:r>
                    <m:rPr>
                      <m:sty m:val="p"/>
                    </m:rPr>
                    <w:rPr>
                      <w:rFonts w:ascii="Cambria Math" w:eastAsiaTheme="minorEastAsia" w:hAnsi="Cambria Math" w:cs="Times New Roman"/>
                      <w:sz w:val="24"/>
                      <w:szCs w:val="24"/>
                      <w:lang w:val="en" w:eastAsia="en-IN"/>
                    </w:rPr>
                    <m:t>0.1538</m:t>
                  </m:r>
                </m:e>
                <m:e>
                  <m:r>
                    <m:rPr>
                      <m:sty m:val="p"/>
                    </m:rPr>
                    <w:rPr>
                      <w:rFonts w:ascii="Cambria Math" w:eastAsiaTheme="minorEastAsia" w:hAnsi="Cambria Math" w:cs="Times New Roman"/>
                      <w:sz w:val="24"/>
                      <w:szCs w:val="24"/>
                      <w:lang w:val="en" w:eastAsia="en-IN"/>
                    </w:rPr>
                    <m:t>0.4067</m:t>
                  </m:r>
                </m:e>
              </m:mr>
              <m:mr>
                <m:e>
                  <m:r>
                    <m:rPr>
                      <m:sty m:val="p"/>
                    </m:rPr>
                    <w:rPr>
                      <w:rFonts w:ascii="Cambria Math" w:eastAsiaTheme="minorEastAsia" w:hAnsi="Cambria Math" w:cs="Times New Roman"/>
                      <w:sz w:val="24"/>
                      <w:szCs w:val="24"/>
                      <w:lang w:val="en" w:eastAsia="en-IN"/>
                    </w:rPr>
                    <m:t>0.4391</m:t>
                  </m:r>
                </m:e>
                <m:e>
                  <m:r>
                    <m:rPr>
                      <m:sty m:val="p"/>
                    </m:rPr>
                    <w:rPr>
                      <w:rFonts w:ascii="Cambria Math" w:eastAsiaTheme="minorEastAsia" w:hAnsi="Cambria Math" w:cs="Times New Roman"/>
                      <w:sz w:val="24"/>
                      <w:szCs w:val="24"/>
                      <w:lang w:val="en" w:eastAsia="en-IN"/>
                    </w:rPr>
                    <m:t>0.1538</m:t>
                  </m:r>
                </m:e>
                <m:e>
                  <m:r>
                    <m:rPr>
                      <m:sty m:val="p"/>
                    </m:rPr>
                    <w:rPr>
                      <w:rFonts w:ascii="Cambria Math" w:eastAsiaTheme="minorEastAsia" w:hAnsi="Cambria Math" w:cs="Times New Roman"/>
                      <w:sz w:val="24"/>
                      <w:szCs w:val="24"/>
                      <w:lang w:val="en" w:eastAsia="en-IN"/>
                    </w:rPr>
                    <m:t>0.4067</m:t>
                  </m:r>
                </m:e>
              </m:mr>
              <m:mr>
                <m:e>
                  <m:r>
                    <m:rPr>
                      <m:sty m:val="p"/>
                    </m:rPr>
                    <w:rPr>
                      <w:rFonts w:ascii="Cambria Math" w:eastAsiaTheme="minorEastAsia" w:hAnsi="Cambria Math" w:cs="Times New Roman"/>
                      <w:sz w:val="24"/>
                      <w:szCs w:val="24"/>
                      <w:lang w:val="en" w:eastAsia="en-IN"/>
                    </w:rPr>
                    <m:t>0.4391</m:t>
                  </m:r>
                </m:e>
                <m:e>
                  <m:r>
                    <m:rPr>
                      <m:sty m:val="p"/>
                    </m:rPr>
                    <w:rPr>
                      <w:rFonts w:ascii="Cambria Math" w:eastAsiaTheme="minorEastAsia" w:hAnsi="Cambria Math" w:cs="Times New Roman"/>
                      <w:sz w:val="24"/>
                      <w:szCs w:val="24"/>
                      <w:lang w:val="en" w:eastAsia="en-IN"/>
                    </w:rPr>
                    <m:t>0.1538</m:t>
                  </m:r>
                </m:e>
                <m:e>
                  <m:r>
                    <m:rPr>
                      <m:sty m:val="p"/>
                    </m:rPr>
                    <w:rPr>
                      <w:rFonts w:ascii="Cambria Math" w:eastAsiaTheme="minorEastAsia" w:hAnsi="Cambria Math" w:cs="Times New Roman"/>
                      <w:sz w:val="24"/>
                      <w:szCs w:val="24"/>
                      <w:lang w:val="en" w:eastAsia="en-IN"/>
                    </w:rPr>
                    <m:t>0.4067</m:t>
                  </m:r>
                </m:e>
              </m:mr>
            </m:m>
          </m:e>
        </m:d>
      </m:oMath>
      <w:r w:rsidR="00005E28" w:rsidRPr="005E5774">
        <w:rPr>
          <w:rFonts w:ascii="Times New Roman" w:eastAsiaTheme="minorEastAsia" w:hAnsi="Times New Roman" w:cs="Times New Roman"/>
          <w:sz w:val="24"/>
          <w:szCs w:val="24"/>
          <w:lang w:val="en" w:eastAsia="en-IN"/>
        </w:rPr>
        <w:t xml:space="preserve">  </w:t>
      </w:r>
      <w:r w:rsidR="00622839">
        <w:rPr>
          <w:rFonts w:ascii="Times New Roman" w:eastAsiaTheme="minorEastAsia" w:hAnsi="Times New Roman" w:cs="Times New Roman"/>
          <w:sz w:val="24"/>
          <w:szCs w:val="24"/>
          <w:lang w:val="en" w:eastAsia="en-IN"/>
        </w:rPr>
        <w:t xml:space="preserve">; </w:t>
      </w:r>
      <w:r w:rsidR="00005E28" w:rsidRPr="005E5774">
        <w:rPr>
          <w:rFonts w:ascii="Times New Roman" w:eastAsiaTheme="minorEastAsia" w:hAnsi="Times New Roman" w:cs="Times New Roman"/>
          <w:sz w:val="24"/>
          <w:szCs w:val="24"/>
          <w:lang w:val="en" w:eastAsia="en-IN"/>
        </w:rPr>
        <w:t>at n = 6</w:t>
      </w:r>
    </w:p>
    <w:p w14:paraId="257D747A" w14:textId="034E15C6" w:rsidR="00866A93" w:rsidRPr="005E5774" w:rsidRDefault="00866A93" w:rsidP="00B558FC">
      <w:pPr>
        <w:spacing w:line="360" w:lineRule="auto"/>
        <w:ind w:firstLine="720"/>
        <w:jc w:val="both"/>
        <w:rPr>
          <w:rFonts w:ascii="Times New Roman" w:eastAsiaTheme="minorEastAsia" w:hAnsi="Times New Roman" w:cs="Times New Roman"/>
          <w:sz w:val="24"/>
          <w:szCs w:val="24"/>
          <w:lang w:val="en" w:eastAsia="en-IN"/>
        </w:rPr>
      </w:pPr>
      <w:r w:rsidRPr="005E5774">
        <w:rPr>
          <w:rFonts w:ascii="Times New Roman" w:eastAsiaTheme="minorEastAsia" w:hAnsi="Times New Roman" w:cs="Times New Roman"/>
          <w:sz w:val="24"/>
          <w:szCs w:val="24"/>
          <w:lang w:val="en" w:eastAsia="en-IN"/>
        </w:rPr>
        <w:t xml:space="preserve">In the given Transition Probability Matrix (TPM), the matrix becomes stationary at </w:t>
      </w:r>
      <m:oMath>
        <m:sSup>
          <m:sSupPr>
            <m:ctrlPr>
              <w:rPr>
                <w:rFonts w:ascii="Cambria Math" w:eastAsiaTheme="minorEastAsia" w:hAnsi="Cambria Math" w:cs="Times New Roman"/>
                <w:i/>
                <w:sz w:val="24"/>
                <w:szCs w:val="24"/>
                <w:lang w:val="en" w:eastAsia="en-IN"/>
              </w:rPr>
            </m:ctrlPr>
          </m:sSupPr>
          <m:e>
            <m:r>
              <w:rPr>
                <w:rFonts w:ascii="Cambria Math" w:eastAsiaTheme="minorEastAsia" w:hAnsi="Cambria Math" w:cs="Times New Roman"/>
                <w:sz w:val="24"/>
                <w:szCs w:val="24"/>
                <w:lang w:val="en" w:eastAsia="en-IN"/>
              </w:rPr>
              <m:t>P</m:t>
            </m:r>
          </m:e>
          <m:sup>
            <m:r>
              <w:rPr>
                <w:rFonts w:ascii="Cambria Math" w:eastAsiaTheme="minorEastAsia" w:hAnsi="Cambria Math" w:cs="Times New Roman"/>
                <w:sz w:val="24"/>
                <w:szCs w:val="24"/>
                <w:lang w:val="en" w:eastAsia="en-IN"/>
              </w:rPr>
              <m:t>n</m:t>
            </m:r>
          </m:sup>
        </m:sSup>
        <m:r>
          <w:rPr>
            <w:rFonts w:ascii="Cambria Math" w:eastAsiaTheme="minorEastAsia" w:hAnsi="Cambria Math" w:cs="Times New Roman"/>
            <w:sz w:val="24"/>
            <w:szCs w:val="24"/>
            <w:lang w:val="en" w:eastAsia="en-IN"/>
          </w:rPr>
          <m:t xml:space="preserve">. </m:t>
        </m:r>
      </m:oMath>
      <w:r w:rsidRPr="005E5774">
        <w:rPr>
          <w:rFonts w:ascii="Times New Roman" w:eastAsiaTheme="minorEastAsia" w:hAnsi="Times New Roman" w:cs="Times New Roman"/>
          <w:sz w:val="24"/>
          <w:szCs w:val="24"/>
          <w:lang w:val="en" w:eastAsia="en-IN"/>
        </w:rPr>
        <w:t>Specifically, at n</w:t>
      </w:r>
      <w:r w:rsidR="00622839">
        <w:rPr>
          <w:rFonts w:ascii="Times New Roman" w:eastAsiaTheme="minorEastAsia" w:hAnsi="Times New Roman" w:cs="Times New Roman"/>
          <w:sz w:val="24"/>
          <w:szCs w:val="24"/>
          <w:lang w:val="en" w:eastAsia="en-IN"/>
        </w:rPr>
        <w:t xml:space="preserve"> </w:t>
      </w:r>
      <w:r w:rsidRPr="005E5774">
        <w:rPr>
          <w:rFonts w:ascii="Times New Roman" w:eastAsiaTheme="minorEastAsia" w:hAnsi="Times New Roman" w:cs="Times New Roman"/>
          <w:sz w:val="24"/>
          <w:szCs w:val="24"/>
          <w:lang w:val="en" w:eastAsia="en-IN"/>
        </w:rPr>
        <w:t>=</w:t>
      </w:r>
      <w:r w:rsidR="00622839">
        <w:rPr>
          <w:rFonts w:ascii="Times New Roman" w:eastAsiaTheme="minorEastAsia" w:hAnsi="Times New Roman" w:cs="Times New Roman"/>
          <w:sz w:val="24"/>
          <w:szCs w:val="24"/>
          <w:lang w:val="en" w:eastAsia="en-IN"/>
        </w:rPr>
        <w:t xml:space="preserve"> </w:t>
      </w:r>
      <w:r w:rsidRPr="005E5774">
        <w:rPr>
          <w:rFonts w:ascii="Times New Roman" w:eastAsiaTheme="minorEastAsia" w:hAnsi="Times New Roman" w:cs="Times New Roman"/>
          <w:sz w:val="24"/>
          <w:szCs w:val="24"/>
          <w:lang w:val="en" w:eastAsia="en-IN"/>
        </w:rPr>
        <w:t>4, the TPM reaches its stationary state.</w:t>
      </w:r>
      <w:r w:rsidRPr="005E5774">
        <w:rPr>
          <w:rFonts w:ascii="Times New Roman" w:hAnsi="Times New Roman" w:cs="Times New Roman"/>
          <w:sz w:val="24"/>
          <w:szCs w:val="24"/>
        </w:rPr>
        <w:t xml:space="preserve"> </w:t>
      </w:r>
      <w:r w:rsidRPr="005E5774">
        <w:rPr>
          <w:rFonts w:ascii="Times New Roman" w:eastAsiaTheme="minorEastAsia" w:hAnsi="Times New Roman" w:cs="Times New Roman"/>
          <w:sz w:val="24"/>
          <w:szCs w:val="24"/>
          <w:lang w:val="en" w:eastAsia="en-IN"/>
        </w:rPr>
        <w:t xml:space="preserve">In this stationary state, the </w:t>
      </w:r>
      <w:r w:rsidR="000E306C">
        <w:rPr>
          <w:rFonts w:ascii="Times New Roman" w:eastAsiaTheme="minorEastAsia" w:hAnsi="Times New Roman" w:cs="Times New Roman"/>
          <w:sz w:val="24"/>
          <w:szCs w:val="24"/>
          <w:lang w:val="en" w:eastAsia="en-IN"/>
        </w:rPr>
        <w:t>Increment</w:t>
      </w:r>
      <w:r w:rsidRPr="005E5774">
        <w:rPr>
          <w:rFonts w:ascii="Times New Roman" w:eastAsiaTheme="minorEastAsia" w:hAnsi="Times New Roman" w:cs="Times New Roman"/>
          <w:sz w:val="24"/>
          <w:szCs w:val="24"/>
          <w:lang w:val="en" w:eastAsia="en-IN"/>
        </w:rPr>
        <w:t xml:space="preserve"> state has a significantly high probability of 43.91% compared to the other states. This indicates to investors that sales the product is a favorable decision.</w:t>
      </w:r>
    </w:p>
    <w:p w14:paraId="56FDD5E7" w14:textId="2FC28C59" w:rsidR="00005E28" w:rsidRPr="009D4CD6" w:rsidRDefault="00005E28" w:rsidP="009D4CD6">
      <w:pPr>
        <w:pStyle w:val="Heading3"/>
        <w:rPr>
          <w:rFonts w:ascii="Times New Roman" w:hAnsi="Times New Roman" w:cs="Times New Roman"/>
          <w:b/>
          <w:bCs/>
          <w:color w:val="000000" w:themeColor="text1"/>
        </w:rPr>
      </w:pPr>
      <w:bookmarkStart w:id="49" w:name="_Toc171001475"/>
      <w:r w:rsidRPr="009D4CD6">
        <w:rPr>
          <w:rFonts w:ascii="Times New Roman" w:hAnsi="Times New Roman" w:cs="Times New Roman"/>
          <w:b/>
          <w:bCs/>
          <w:color w:val="000000" w:themeColor="text1"/>
        </w:rPr>
        <w:t>3.2.2 SBI CLOSE PRICE STATIONARY MATRIX</w:t>
      </w:r>
      <w:bookmarkEnd w:id="49"/>
    </w:p>
    <w:p w14:paraId="3EB00518" w14:textId="6880E306" w:rsidR="00005E28" w:rsidRPr="005E5774" w:rsidRDefault="005E5774" w:rsidP="009C2330">
      <w:pPr>
        <w:rPr>
          <w:rFonts w:ascii="Times New Roman" w:eastAsiaTheme="minorEastAsia" w:hAnsi="Times New Roman" w:cs="Times New Roman"/>
          <w:sz w:val="24"/>
          <w:szCs w:val="24"/>
          <w:lang w:val="en" w:eastAsia="en-IN"/>
        </w:rPr>
      </w:pPr>
      <w:r w:rsidRPr="005E5774">
        <w:rPr>
          <w:rFonts w:ascii="Times New Roman" w:hAnsi="Times New Roman" w:cs="Times New Roman"/>
          <w:sz w:val="24"/>
          <w:szCs w:val="24"/>
          <w:lang w:val="en" w:eastAsia="en-IN"/>
        </w:rPr>
        <w:t xml:space="preserve">Before </w:t>
      </w:r>
      <w:r w:rsidR="009146DE">
        <w:rPr>
          <w:rFonts w:ascii="Times New Roman" w:hAnsi="Times New Roman" w:cs="Times New Roman"/>
          <w:sz w:val="24"/>
          <w:szCs w:val="24"/>
          <w:lang w:val="en" w:eastAsia="en-IN"/>
        </w:rPr>
        <w:t>COVID</w:t>
      </w:r>
      <w:r w:rsidRPr="005E5774">
        <w:rPr>
          <w:rFonts w:ascii="Times New Roman" w:hAnsi="Times New Roman" w:cs="Times New Roman"/>
          <w:sz w:val="24"/>
          <w:szCs w:val="24"/>
          <w:lang w:val="en" w:eastAsia="en-IN"/>
        </w:rPr>
        <w:t xml:space="preserve"> in SBI; </w:t>
      </w:r>
      <m:oMath>
        <m:sSubSup>
          <m:sSubSupPr>
            <m:ctrlPr>
              <w:rPr>
                <w:rFonts w:ascii="Cambria Math" w:hAnsi="Cambria Math" w:cs="Times New Roman"/>
                <w:i/>
                <w:sz w:val="24"/>
                <w:szCs w:val="24"/>
                <w:lang w:val="en" w:eastAsia="en-IN"/>
              </w:rPr>
            </m:ctrlPr>
          </m:sSubSupPr>
          <m:e>
            <m:r>
              <w:rPr>
                <w:rFonts w:ascii="Cambria Math" w:hAnsi="Cambria Math" w:cs="Times New Roman"/>
                <w:sz w:val="24"/>
                <w:szCs w:val="24"/>
                <w:lang w:val="en" w:eastAsia="en-IN"/>
              </w:rPr>
              <m:t>P</m:t>
            </m:r>
          </m:e>
          <m:sub>
            <m:r>
              <w:rPr>
                <w:rFonts w:ascii="Cambria Math" w:hAnsi="Cambria Math" w:cs="Times New Roman"/>
                <w:sz w:val="24"/>
                <w:szCs w:val="24"/>
                <w:lang w:val="en" w:eastAsia="en-IN"/>
              </w:rPr>
              <m:t>BC</m:t>
            </m:r>
          </m:sub>
          <m:sup>
            <m:r>
              <w:rPr>
                <w:rFonts w:ascii="Cambria Math" w:hAnsi="Cambria Math" w:cs="Times New Roman"/>
                <w:sz w:val="24"/>
                <w:szCs w:val="24"/>
                <w:lang w:val="en" w:eastAsia="en-IN"/>
              </w:rPr>
              <m:t>(6)</m:t>
            </m:r>
          </m:sup>
        </m:sSubSup>
        <m:d>
          <m:dPr>
            <m:ctrlPr>
              <w:rPr>
                <w:rFonts w:ascii="Cambria Math" w:hAnsi="Cambria Math" w:cs="Times New Roman"/>
                <w:i/>
                <w:sz w:val="24"/>
                <w:szCs w:val="24"/>
                <w:lang w:val="en" w:eastAsia="en-IN"/>
              </w:rPr>
            </m:ctrlPr>
          </m:dPr>
          <m:e>
            <m:r>
              <w:rPr>
                <w:rFonts w:ascii="Cambria Math" w:hAnsi="Cambria Math" w:cs="Times New Roman"/>
                <w:sz w:val="24"/>
                <w:szCs w:val="24"/>
                <w:lang w:val="en" w:eastAsia="en-IN"/>
              </w:rPr>
              <m:t>SBI</m:t>
            </m:r>
          </m:e>
        </m:d>
        <m:r>
          <w:rPr>
            <w:rFonts w:ascii="Cambria Math" w:hAnsi="Cambria Math" w:cs="Times New Roman"/>
            <w:sz w:val="24"/>
            <w:szCs w:val="24"/>
            <w:lang w:val="en" w:eastAsia="en-IN"/>
          </w:rPr>
          <m:t xml:space="preserve">=  </m:t>
        </m:r>
      </m:oMath>
      <w:r w:rsidR="00005E28" w:rsidRPr="005E5774">
        <w:rPr>
          <w:rFonts w:ascii="Times New Roman" w:hAnsi="Times New Roman" w:cs="Times New Roman"/>
          <w:sz w:val="24"/>
          <w:szCs w:val="24"/>
          <w:lang w:val="en" w:eastAsia="en-IN"/>
        </w:rPr>
        <w:t xml:space="preserve"> </w:t>
      </w:r>
      <m:oMath>
        <m:d>
          <m:dPr>
            <m:begChr m:val="["/>
            <m:endChr m:val="]"/>
            <m:ctrlPr>
              <w:rPr>
                <w:rFonts w:ascii="Cambria Math" w:hAnsi="Cambria Math" w:cs="Times New Roman"/>
                <w:i/>
                <w:sz w:val="24"/>
                <w:szCs w:val="24"/>
                <w:lang w:val="en" w:eastAsia="en-IN"/>
              </w:rPr>
            </m:ctrlPr>
          </m:dPr>
          <m:e>
            <m:m>
              <m:mPr>
                <m:mcs>
                  <m:mc>
                    <m:mcPr>
                      <m:count m:val="3"/>
                      <m:mcJc m:val="center"/>
                    </m:mcPr>
                  </m:mc>
                </m:mcs>
                <m:ctrlPr>
                  <w:rPr>
                    <w:rFonts w:ascii="Cambria Math" w:hAnsi="Cambria Math" w:cs="Times New Roman"/>
                    <w:i/>
                    <w:sz w:val="24"/>
                    <w:szCs w:val="24"/>
                    <w:lang w:val="en" w:eastAsia="en-IN"/>
                  </w:rPr>
                </m:ctrlPr>
              </m:mPr>
              <m:mr>
                <m:e>
                  <m:r>
                    <m:rPr>
                      <m:sty m:val="p"/>
                    </m:rPr>
                    <w:rPr>
                      <w:rFonts w:ascii="Cambria Math" w:eastAsiaTheme="minorEastAsia" w:hAnsi="Cambria Math" w:cs="Times New Roman"/>
                      <w:sz w:val="24"/>
                      <w:szCs w:val="24"/>
                      <w:lang w:val="en" w:eastAsia="en-IN"/>
                    </w:rPr>
                    <m:t>0.4201</m:t>
                  </m:r>
                </m:e>
                <m:e>
                  <m:r>
                    <m:rPr>
                      <m:sty m:val="p"/>
                    </m:rPr>
                    <w:rPr>
                      <w:rFonts w:ascii="Cambria Math" w:eastAsiaTheme="minorEastAsia" w:hAnsi="Cambria Math" w:cs="Times New Roman"/>
                      <w:sz w:val="24"/>
                      <w:szCs w:val="24"/>
                      <w:lang w:val="en" w:eastAsia="en-IN"/>
                    </w:rPr>
                    <m:t>0.1373</m:t>
                  </m:r>
                </m:e>
                <m:e>
                  <m:r>
                    <m:rPr>
                      <m:sty m:val="p"/>
                    </m:rPr>
                    <w:rPr>
                      <w:rFonts w:ascii="Cambria Math" w:eastAsiaTheme="minorEastAsia" w:hAnsi="Cambria Math" w:cs="Times New Roman"/>
                      <w:sz w:val="24"/>
                      <w:szCs w:val="24"/>
                      <w:lang w:val="en" w:eastAsia="en-IN"/>
                    </w:rPr>
                    <m:t>0.4428</m:t>
                  </m:r>
                </m:e>
              </m:mr>
              <m:mr>
                <m:e>
                  <m:r>
                    <m:rPr>
                      <m:sty m:val="p"/>
                    </m:rPr>
                    <w:rPr>
                      <w:rFonts w:ascii="Cambria Math" w:eastAsiaTheme="minorEastAsia" w:hAnsi="Cambria Math" w:cs="Times New Roman"/>
                      <w:sz w:val="24"/>
                      <w:szCs w:val="24"/>
                      <w:lang w:val="en" w:eastAsia="en-IN"/>
                    </w:rPr>
                    <m:t>0.4201</m:t>
                  </m:r>
                </m:e>
                <m:e>
                  <m:r>
                    <m:rPr>
                      <m:sty m:val="p"/>
                    </m:rPr>
                    <w:rPr>
                      <w:rFonts w:ascii="Cambria Math" w:eastAsiaTheme="minorEastAsia" w:hAnsi="Cambria Math" w:cs="Times New Roman"/>
                      <w:sz w:val="24"/>
                      <w:szCs w:val="24"/>
                      <w:lang w:val="en" w:eastAsia="en-IN"/>
                    </w:rPr>
                    <m:t>0.1373</m:t>
                  </m:r>
                </m:e>
                <m:e>
                  <m:r>
                    <m:rPr>
                      <m:sty m:val="p"/>
                    </m:rPr>
                    <w:rPr>
                      <w:rFonts w:ascii="Cambria Math" w:eastAsiaTheme="minorEastAsia" w:hAnsi="Cambria Math" w:cs="Times New Roman"/>
                      <w:sz w:val="24"/>
                      <w:szCs w:val="24"/>
                      <w:lang w:val="en" w:eastAsia="en-IN"/>
                    </w:rPr>
                    <m:t>0.4428</m:t>
                  </m:r>
                </m:e>
              </m:mr>
              <m:mr>
                <m:e>
                  <m:r>
                    <m:rPr>
                      <m:sty m:val="p"/>
                    </m:rPr>
                    <w:rPr>
                      <w:rFonts w:ascii="Cambria Math" w:eastAsiaTheme="minorEastAsia" w:hAnsi="Cambria Math" w:cs="Times New Roman"/>
                      <w:sz w:val="24"/>
                      <w:szCs w:val="24"/>
                      <w:lang w:val="en" w:eastAsia="en-IN"/>
                    </w:rPr>
                    <m:t>0.4201</m:t>
                  </m:r>
                </m:e>
                <m:e>
                  <m:r>
                    <m:rPr>
                      <m:sty m:val="p"/>
                    </m:rPr>
                    <w:rPr>
                      <w:rFonts w:ascii="Cambria Math" w:eastAsiaTheme="minorEastAsia" w:hAnsi="Cambria Math" w:cs="Times New Roman"/>
                      <w:sz w:val="24"/>
                      <w:szCs w:val="24"/>
                      <w:lang w:val="en" w:eastAsia="en-IN"/>
                    </w:rPr>
                    <m:t>0.1373</m:t>
                  </m:r>
                </m:e>
                <m:e>
                  <m:r>
                    <m:rPr>
                      <m:sty m:val="p"/>
                    </m:rPr>
                    <w:rPr>
                      <w:rFonts w:ascii="Cambria Math" w:eastAsiaTheme="minorEastAsia" w:hAnsi="Cambria Math" w:cs="Times New Roman"/>
                      <w:sz w:val="24"/>
                      <w:szCs w:val="24"/>
                      <w:lang w:val="en" w:eastAsia="en-IN"/>
                    </w:rPr>
                    <m:t>0.4428</m:t>
                  </m:r>
                </m:e>
              </m:mr>
            </m:m>
          </m:e>
        </m:d>
      </m:oMath>
      <w:r w:rsidR="00005E28" w:rsidRPr="005E5774">
        <w:rPr>
          <w:rFonts w:ascii="Times New Roman" w:eastAsiaTheme="minorEastAsia" w:hAnsi="Times New Roman" w:cs="Times New Roman"/>
          <w:sz w:val="24"/>
          <w:szCs w:val="24"/>
          <w:lang w:val="en" w:eastAsia="en-IN"/>
        </w:rPr>
        <w:t xml:space="preserve">  </w:t>
      </w:r>
      <w:r w:rsidR="00622839">
        <w:rPr>
          <w:rFonts w:ascii="Times New Roman" w:eastAsiaTheme="minorEastAsia" w:hAnsi="Times New Roman" w:cs="Times New Roman"/>
          <w:sz w:val="24"/>
          <w:szCs w:val="24"/>
          <w:lang w:val="en" w:eastAsia="en-IN"/>
        </w:rPr>
        <w:t>;</w:t>
      </w:r>
      <w:r w:rsidR="00005E28" w:rsidRPr="005E5774">
        <w:rPr>
          <w:rFonts w:ascii="Times New Roman" w:eastAsiaTheme="minorEastAsia" w:hAnsi="Times New Roman" w:cs="Times New Roman"/>
          <w:sz w:val="24"/>
          <w:szCs w:val="24"/>
          <w:lang w:val="en" w:eastAsia="en-IN"/>
        </w:rPr>
        <w:t xml:space="preserve"> at n = 6</w:t>
      </w:r>
    </w:p>
    <w:p w14:paraId="672A1A38" w14:textId="2BB26FBC" w:rsidR="00866A93" w:rsidRPr="005E5774" w:rsidRDefault="00866A93" w:rsidP="00B558FC">
      <w:pPr>
        <w:spacing w:line="360" w:lineRule="auto"/>
        <w:ind w:firstLine="720"/>
        <w:jc w:val="both"/>
        <w:rPr>
          <w:rFonts w:ascii="Times New Roman" w:eastAsiaTheme="minorEastAsia" w:hAnsi="Times New Roman" w:cs="Times New Roman"/>
          <w:sz w:val="24"/>
          <w:szCs w:val="24"/>
          <w:lang w:val="en" w:eastAsia="en-IN"/>
        </w:rPr>
      </w:pPr>
      <w:r w:rsidRPr="005E5774">
        <w:rPr>
          <w:rFonts w:ascii="Times New Roman" w:eastAsiaTheme="minorEastAsia" w:hAnsi="Times New Roman" w:cs="Times New Roman"/>
          <w:sz w:val="24"/>
          <w:szCs w:val="24"/>
          <w:lang w:val="en" w:eastAsia="en-IN"/>
        </w:rPr>
        <w:t xml:space="preserve">In the given Transition Probability Matrix (TPM), the matrix becomes stationary at </w:t>
      </w:r>
      <m:oMath>
        <m:sSup>
          <m:sSupPr>
            <m:ctrlPr>
              <w:rPr>
                <w:rFonts w:ascii="Cambria Math" w:eastAsiaTheme="minorEastAsia" w:hAnsi="Cambria Math" w:cs="Times New Roman"/>
                <w:i/>
                <w:sz w:val="24"/>
                <w:szCs w:val="24"/>
                <w:lang w:val="en" w:eastAsia="en-IN"/>
              </w:rPr>
            </m:ctrlPr>
          </m:sSupPr>
          <m:e>
            <m:r>
              <w:rPr>
                <w:rFonts w:ascii="Cambria Math" w:eastAsiaTheme="minorEastAsia" w:hAnsi="Cambria Math" w:cs="Times New Roman"/>
                <w:sz w:val="24"/>
                <w:szCs w:val="24"/>
                <w:lang w:val="en" w:eastAsia="en-IN"/>
              </w:rPr>
              <m:t>P</m:t>
            </m:r>
          </m:e>
          <m:sup>
            <m:r>
              <w:rPr>
                <w:rFonts w:ascii="Cambria Math" w:eastAsiaTheme="minorEastAsia" w:hAnsi="Cambria Math" w:cs="Times New Roman"/>
                <w:sz w:val="24"/>
                <w:szCs w:val="24"/>
                <w:lang w:val="en" w:eastAsia="en-IN"/>
              </w:rPr>
              <m:t>n</m:t>
            </m:r>
          </m:sup>
        </m:sSup>
        <m:r>
          <w:rPr>
            <w:rFonts w:ascii="Cambria Math" w:eastAsiaTheme="minorEastAsia" w:hAnsi="Cambria Math" w:cs="Times New Roman"/>
            <w:sz w:val="24"/>
            <w:szCs w:val="24"/>
            <w:lang w:val="en" w:eastAsia="en-IN"/>
          </w:rPr>
          <m:t xml:space="preserve">. </m:t>
        </m:r>
      </m:oMath>
      <w:r w:rsidRPr="005E5774">
        <w:rPr>
          <w:rFonts w:ascii="Times New Roman" w:eastAsiaTheme="minorEastAsia" w:hAnsi="Times New Roman" w:cs="Times New Roman"/>
          <w:sz w:val="24"/>
          <w:szCs w:val="24"/>
          <w:lang w:val="en" w:eastAsia="en-IN"/>
        </w:rPr>
        <w:t>Specifically, at n</w:t>
      </w:r>
      <w:r w:rsidR="00622839">
        <w:rPr>
          <w:rFonts w:ascii="Times New Roman" w:eastAsiaTheme="minorEastAsia" w:hAnsi="Times New Roman" w:cs="Times New Roman"/>
          <w:sz w:val="24"/>
          <w:szCs w:val="24"/>
          <w:lang w:val="en" w:eastAsia="en-IN"/>
        </w:rPr>
        <w:t xml:space="preserve"> </w:t>
      </w:r>
      <w:r w:rsidRPr="005E5774">
        <w:rPr>
          <w:rFonts w:ascii="Times New Roman" w:eastAsiaTheme="minorEastAsia" w:hAnsi="Times New Roman" w:cs="Times New Roman"/>
          <w:sz w:val="24"/>
          <w:szCs w:val="24"/>
          <w:lang w:val="en" w:eastAsia="en-IN"/>
        </w:rPr>
        <w:t>=</w:t>
      </w:r>
      <w:r w:rsidR="00622839">
        <w:rPr>
          <w:rFonts w:ascii="Times New Roman" w:eastAsiaTheme="minorEastAsia" w:hAnsi="Times New Roman" w:cs="Times New Roman"/>
          <w:sz w:val="24"/>
          <w:szCs w:val="24"/>
          <w:lang w:val="en" w:eastAsia="en-IN"/>
        </w:rPr>
        <w:t xml:space="preserve"> </w:t>
      </w:r>
      <w:r w:rsidRPr="005E5774">
        <w:rPr>
          <w:rFonts w:ascii="Times New Roman" w:eastAsiaTheme="minorEastAsia" w:hAnsi="Times New Roman" w:cs="Times New Roman"/>
          <w:sz w:val="24"/>
          <w:szCs w:val="24"/>
          <w:lang w:val="en" w:eastAsia="en-IN"/>
        </w:rPr>
        <w:t>6, the TPM reaches its stationary state.</w:t>
      </w:r>
      <w:r w:rsidRPr="005E5774">
        <w:rPr>
          <w:rFonts w:ascii="Times New Roman" w:hAnsi="Times New Roman" w:cs="Times New Roman"/>
          <w:sz w:val="24"/>
          <w:szCs w:val="24"/>
        </w:rPr>
        <w:t xml:space="preserve"> </w:t>
      </w:r>
      <w:r w:rsidRPr="005E5774">
        <w:rPr>
          <w:rFonts w:ascii="Times New Roman" w:eastAsiaTheme="minorEastAsia" w:hAnsi="Times New Roman" w:cs="Times New Roman"/>
          <w:sz w:val="24"/>
          <w:szCs w:val="24"/>
          <w:lang w:val="en" w:eastAsia="en-IN"/>
        </w:rPr>
        <w:t xml:space="preserve">In this stationary state, the </w:t>
      </w:r>
      <w:r w:rsidR="000E306C">
        <w:rPr>
          <w:rFonts w:ascii="Times New Roman" w:eastAsiaTheme="minorEastAsia" w:hAnsi="Times New Roman" w:cs="Times New Roman"/>
          <w:sz w:val="24"/>
          <w:szCs w:val="24"/>
          <w:lang w:val="en" w:eastAsia="en-IN"/>
        </w:rPr>
        <w:t>Decrement</w:t>
      </w:r>
      <w:r w:rsidRPr="005E5774">
        <w:rPr>
          <w:rFonts w:ascii="Times New Roman" w:eastAsiaTheme="minorEastAsia" w:hAnsi="Times New Roman" w:cs="Times New Roman"/>
          <w:sz w:val="24"/>
          <w:szCs w:val="24"/>
          <w:lang w:val="en" w:eastAsia="en-IN"/>
        </w:rPr>
        <w:t xml:space="preserve"> state has a significantly high probability of 44.28% compared to the other states. This indicates to investors that purchasing the product is a favorable decision.</w:t>
      </w:r>
    </w:p>
    <w:p w14:paraId="01C0510D" w14:textId="1428223C" w:rsidR="00005E28" w:rsidRPr="005E5774" w:rsidRDefault="005E5774" w:rsidP="009C2330">
      <w:pPr>
        <w:rPr>
          <w:rFonts w:ascii="Times New Roman" w:eastAsiaTheme="minorEastAsia" w:hAnsi="Times New Roman" w:cs="Times New Roman"/>
          <w:sz w:val="24"/>
          <w:szCs w:val="24"/>
          <w:lang w:val="en" w:eastAsia="en-IN"/>
        </w:rPr>
      </w:pPr>
      <w:r w:rsidRPr="005E5774">
        <w:rPr>
          <w:rFonts w:ascii="Times New Roman" w:eastAsiaTheme="minorEastAsia" w:hAnsi="Times New Roman" w:cs="Times New Roman"/>
          <w:sz w:val="24"/>
          <w:szCs w:val="24"/>
          <w:lang w:val="en" w:eastAsia="en-IN"/>
        </w:rPr>
        <w:lastRenderedPageBreak/>
        <w:t xml:space="preserve">During </w:t>
      </w:r>
      <w:r w:rsidR="009146DE">
        <w:rPr>
          <w:rFonts w:ascii="Times New Roman" w:eastAsiaTheme="minorEastAsia" w:hAnsi="Times New Roman" w:cs="Times New Roman"/>
          <w:sz w:val="24"/>
          <w:szCs w:val="24"/>
          <w:lang w:val="en" w:eastAsia="en-IN"/>
        </w:rPr>
        <w:t>COVID</w:t>
      </w:r>
      <w:r>
        <w:rPr>
          <w:rFonts w:ascii="Times New Roman" w:eastAsiaTheme="minorEastAsia" w:hAnsi="Times New Roman" w:cs="Times New Roman"/>
          <w:sz w:val="24"/>
          <w:szCs w:val="24"/>
          <w:lang w:val="en" w:eastAsia="en-IN"/>
        </w:rPr>
        <w:t xml:space="preserve"> in SBI</w:t>
      </w:r>
      <w:r w:rsidRPr="005E5774">
        <w:rPr>
          <w:rFonts w:ascii="Times New Roman" w:eastAsiaTheme="minorEastAsia" w:hAnsi="Times New Roman" w:cs="Times New Roman"/>
          <w:sz w:val="24"/>
          <w:szCs w:val="24"/>
          <w:lang w:val="en" w:eastAsia="en-IN"/>
        </w:rPr>
        <w:t>;</w:t>
      </w:r>
      <w:r>
        <w:rPr>
          <w:rFonts w:ascii="Times New Roman" w:eastAsiaTheme="minorEastAsia" w:hAnsi="Times New Roman" w:cs="Times New Roman"/>
          <w:sz w:val="24"/>
          <w:szCs w:val="24"/>
          <w:lang w:val="en" w:eastAsia="en-IN"/>
        </w:rPr>
        <w:t xml:space="preserve"> </w:t>
      </w:r>
      <w:r w:rsidRPr="005E5774">
        <w:rPr>
          <w:rFonts w:ascii="Times New Roman" w:eastAsiaTheme="minorEastAsia" w:hAnsi="Times New Roman" w:cs="Times New Roman"/>
          <w:sz w:val="24"/>
          <w:szCs w:val="24"/>
          <w:lang w:val="en" w:eastAsia="en-IN"/>
        </w:rPr>
        <w:t xml:space="preserve"> </w:t>
      </w:r>
      <m:oMath>
        <m:sSubSup>
          <m:sSubSupPr>
            <m:ctrlPr>
              <w:rPr>
                <w:rFonts w:ascii="Cambria Math" w:hAnsi="Cambria Math" w:cs="Times New Roman"/>
                <w:i/>
                <w:sz w:val="24"/>
                <w:szCs w:val="24"/>
                <w:lang w:val="en" w:eastAsia="en-IN"/>
              </w:rPr>
            </m:ctrlPr>
          </m:sSubSupPr>
          <m:e>
            <m:r>
              <w:rPr>
                <w:rFonts w:ascii="Cambria Math" w:hAnsi="Cambria Math" w:cs="Times New Roman"/>
                <w:sz w:val="24"/>
                <w:szCs w:val="24"/>
                <w:lang w:val="en" w:eastAsia="en-IN"/>
              </w:rPr>
              <m:t>P</m:t>
            </m:r>
          </m:e>
          <m:sub>
            <m:r>
              <w:rPr>
                <w:rFonts w:ascii="Cambria Math" w:hAnsi="Cambria Math" w:cs="Times New Roman"/>
                <w:sz w:val="24"/>
                <w:szCs w:val="24"/>
                <w:lang w:val="en" w:eastAsia="en-IN"/>
              </w:rPr>
              <m:t>dC</m:t>
            </m:r>
          </m:sub>
          <m:sup>
            <m:r>
              <w:rPr>
                <w:rFonts w:ascii="Cambria Math" w:hAnsi="Cambria Math" w:cs="Times New Roman"/>
                <w:sz w:val="24"/>
                <w:szCs w:val="24"/>
                <w:lang w:val="en" w:eastAsia="en-IN"/>
              </w:rPr>
              <m:t>(10)</m:t>
            </m:r>
          </m:sup>
        </m:sSubSup>
        <m:d>
          <m:dPr>
            <m:ctrlPr>
              <w:rPr>
                <w:rFonts w:ascii="Cambria Math" w:hAnsi="Cambria Math" w:cs="Times New Roman"/>
                <w:i/>
                <w:sz w:val="24"/>
                <w:szCs w:val="24"/>
                <w:lang w:val="en" w:eastAsia="en-IN"/>
              </w:rPr>
            </m:ctrlPr>
          </m:dPr>
          <m:e>
            <m:r>
              <w:rPr>
                <w:rFonts w:ascii="Cambria Math" w:hAnsi="Cambria Math" w:cs="Times New Roman"/>
                <w:sz w:val="24"/>
                <w:szCs w:val="24"/>
                <w:lang w:val="en" w:eastAsia="en-IN"/>
              </w:rPr>
              <m:t>SBI</m:t>
            </m:r>
          </m:e>
        </m:d>
        <m:r>
          <w:rPr>
            <w:rFonts w:ascii="Cambria Math" w:hAnsi="Cambria Math" w:cs="Times New Roman"/>
            <w:sz w:val="24"/>
            <w:szCs w:val="24"/>
            <w:lang w:val="en" w:eastAsia="en-IN"/>
          </w:rPr>
          <m:t xml:space="preserve">= </m:t>
        </m:r>
      </m:oMath>
      <w:r w:rsidR="00005E28" w:rsidRPr="005E5774">
        <w:rPr>
          <w:rFonts w:ascii="Times New Roman" w:hAnsi="Times New Roman" w:cs="Times New Roman"/>
          <w:sz w:val="24"/>
          <w:szCs w:val="24"/>
          <w:lang w:val="en" w:eastAsia="en-IN"/>
        </w:rPr>
        <w:t xml:space="preserve"> </w:t>
      </w:r>
      <m:oMath>
        <m:d>
          <m:dPr>
            <m:begChr m:val="["/>
            <m:endChr m:val="]"/>
            <m:ctrlPr>
              <w:rPr>
                <w:rFonts w:ascii="Cambria Math" w:hAnsi="Cambria Math" w:cs="Times New Roman"/>
                <w:i/>
                <w:sz w:val="24"/>
                <w:szCs w:val="24"/>
                <w:lang w:val="en" w:eastAsia="en-IN"/>
              </w:rPr>
            </m:ctrlPr>
          </m:dPr>
          <m:e>
            <m:m>
              <m:mPr>
                <m:mcs>
                  <m:mc>
                    <m:mcPr>
                      <m:count m:val="3"/>
                      <m:mcJc m:val="center"/>
                    </m:mcPr>
                  </m:mc>
                </m:mcs>
                <m:ctrlPr>
                  <w:rPr>
                    <w:rFonts w:ascii="Cambria Math" w:hAnsi="Cambria Math" w:cs="Times New Roman"/>
                    <w:i/>
                    <w:sz w:val="24"/>
                    <w:szCs w:val="24"/>
                    <w:lang w:val="en" w:eastAsia="en-IN"/>
                  </w:rPr>
                </m:ctrlPr>
              </m:mPr>
              <m:mr>
                <m:e>
                  <m:r>
                    <m:rPr>
                      <m:sty m:val="p"/>
                    </m:rPr>
                    <w:rPr>
                      <w:rFonts w:ascii="Cambria Math" w:eastAsiaTheme="minorEastAsia" w:hAnsi="Cambria Math" w:cs="Times New Roman"/>
                      <w:sz w:val="24"/>
                      <w:szCs w:val="24"/>
                      <w:lang w:val="en" w:eastAsia="en-IN"/>
                    </w:rPr>
                    <m:t>0.4283</m:t>
                  </m:r>
                </m:e>
                <m:e>
                  <m:r>
                    <m:rPr>
                      <m:sty m:val="p"/>
                    </m:rPr>
                    <w:rPr>
                      <w:rFonts w:ascii="Cambria Math" w:eastAsiaTheme="minorEastAsia" w:hAnsi="Cambria Math" w:cs="Times New Roman"/>
                      <w:sz w:val="24"/>
                      <w:szCs w:val="24"/>
                      <w:lang w:val="en" w:eastAsia="en-IN"/>
                    </w:rPr>
                    <m:t>0.1353</m:t>
                  </m:r>
                </m:e>
                <m:e>
                  <m:r>
                    <m:rPr>
                      <m:sty m:val="p"/>
                    </m:rPr>
                    <w:rPr>
                      <w:rFonts w:ascii="Cambria Math" w:eastAsiaTheme="minorEastAsia" w:hAnsi="Cambria Math" w:cs="Times New Roman"/>
                      <w:sz w:val="24"/>
                      <w:szCs w:val="24"/>
                      <w:lang w:val="en" w:eastAsia="en-IN"/>
                    </w:rPr>
                    <m:t>0.4364</m:t>
                  </m:r>
                </m:e>
              </m:mr>
              <m:mr>
                <m:e>
                  <m:r>
                    <m:rPr>
                      <m:sty m:val="p"/>
                    </m:rPr>
                    <w:rPr>
                      <w:rFonts w:ascii="Cambria Math" w:eastAsiaTheme="minorEastAsia" w:hAnsi="Cambria Math" w:cs="Times New Roman"/>
                      <w:sz w:val="24"/>
                      <w:szCs w:val="24"/>
                      <w:lang w:val="en" w:eastAsia="en-IN"/>
                    </w:rPr>
                    <m:t>0.4283</m:t>
                  </m:r>
                </m:e>
                <m:e>
                  <m:r>
                    <m:rPr>
                      <m:sty m:val="p"/>
                    </m:rPr>
                    <w:rPr>
                      <w:rFonts w:ascii="Cambria Math" w:eastAsiaTheme="minorEastAsia" w:hAnsi="Cambria Math" w:cs="Times New Roman"/>
                      <w:sz w:val="24"/>
                      <w:szCs w:val="24"/>
                      <w:lang w:val="en" w:eastAsia="en-IN"/>
                    </w:rPr>
                    <m:t>0.1353</m:t>
                  </m:r>
                </m:e>
                <m:e>
                  <m:r>
                    <m:rPr>
                      <m:sty m:val="p"/>
                    </m:rPr>
                    <w:rPr>
                      <w:rFonts w:ascii="Cambria Math" w:eastAsiaTheme="minorEastAsia" w:hAnsi="Cambria Math" w:cs="Times New Roman"/>
                      <w:sz w:val="24"/>
                      <w:szCs w:val="24"/>
                      <w:lang w:val="en" w:eastAsia="en-IN"/>
                    </w:rPr>
                    <m:t>0.4364</m:t>
                  </m:r>
                </m:e>
              </m:mr>
              <m:mr>
                <m:e>
                  <m:r>
                    <m:rPr>
                      <m:sty m:val="p"/>
                    </m:rPr>
                    <w:rPr>
                      <w:rFonts w:ascii="Cambria Math" w:eastAsiaTheme="minorEastAsia" w:hAnsi="Cambria Math" w:cs="Times New Roman"/>
                      <w:sz w:val="24"/>
                      <w:szCs w:val="24"/>
                      <w:lang w:val="en" w:eastAsia="en-IN"/>
                    </w:rPr>
                    <m:t>0.4283</m:t>
                  </m:r>
                </m:e>
                <m:e>
                  <m:r>
                    <m:rPr>
                      <m:sty m:val="p"/>
                    </m:rPr>
                    <w:rPr>
                      <w:rFonts w:ascii="Cambria Math" w:eastAsiaTheme="minorEastAsia" w:hAnsi="Cambria Math" w:cs="Times New Roman"/>
                      <w:sz w:val="24"/>
                      <w:szCs w:val="24"/>
                      <w:lang w:val="en" w:eastAsia="en-IN"/>
                    </w:rPr>
                    <m:t>0.1353</m:t>
                  </m:r>
                </m:e>
                <m:e>
                  <m:r>
                    <m:rPr>
                      <m:sty m:val="p"/>
                    </m:rPr>
                    <w:rPr>
                      <w:rFonts w:ascii="Cambria Math" w:eastAsiaTheme="minorEastAsia" w:hAnsi="Cambria Math" w:cs="Times New Roman"/>
                      <w:sz w:val="24"/>
                      <w:szCs w:val="24"/>
                      <w:lang w:val="en" w:eastAsia="en-IN"/>
                    </w:rPr>
                    <m:t>0.4364</m:t>
                  </m:r>
                </m:e>
              </m:mr>
            </m:m>
          </m:e>
        </m:d>
      </m:oMath>
      <w:r w:rsidR="00AD787B" w:rsidRPr="005E5774">
        <w:rPr>
          <w:rFonts w:ascii="Times New Roman" w:eastAsiaTheme="minorEastAsia" w:hAnsi="Times New Roman" w:cs="Times New Roman"/>
          <w:sz w:val="24"/>
          <w:szCs w:val="24"/>
          <w:lang w:val="en" w:eastAsia="en-IN"/>
        </w:rPr>
        <w:t xml:space="preserve">  </w:t>
      </w:r>
      <w:r w:rsidR="00622839">
        <w:rPr>
          <w:rFonts w:ascii="Times New Roman" w:eastAsiaTheme="minorEastAsia" w:hAnsi="Times New Roman" w:cs="Times New Roman"/>
          <w:sz w:val="24"/>
          <w:szCs w:val="24"/>
          <w:lang w:val="en" w:eastAsia="en-IN"/>
        </w:rPr>
        <w:t xml:space="preserve">; </w:t>
      </w:r>
      <w:r w:rsidR="00AD787B" w:rsidRPr="005E5774">
        <w:rPr>
          <w:rFonts w:ascii="Times New Roman" w:eastAsiaTheme="minorEastAsia" w:hAnsi="Times New Roman" w:cs="Times New Roman"/>
          <w:sz w:val="24"/>
          <w:szCs w:val="24"/>
          <w:lang w:val="en" w:eastAsia="en-IN"/>
        </w:rPr>
        <w:t>at n = 1</w:t>
      </w:r>
      <w:r w:rsidR="006F1062">
        <w:rPr>
          <w:rFonts w:ascii="Times New Roman" w:eastAsiaTheme="minorEastAsia" w:hAnsi="Times New Roman" w:cs="Times New Roman"/>
          <w:sz w:val="24"/>
          <w:szCs w:val="24"/>
          <w:lang w:val="en" w:eastAsia="en-IN"/>
        </w:rPr>
        <w:t>0</w:t>
      </w:r>
    </w:p>
    <w:p w14:paraId="5DB657C5" w14:textId="2F4239BD" w:rsidR="00866A93" w:rsidRPr="005E5774" w:rsidRDefault="00866A93" w:rsidP="00B558FC">
      <w:pPr>
        <w:spacing w:line="360" w:lineRule="auto"/>
        <w:ind w:firstLine="720"/>
        <w:jc w:val="both"/>
        <w:rPr>
          <w:rFonts w:ascii="Times New Roman" w:eastAsiaTheme="minorEastAsia" w:hAnsi="Times New Roman" w:cs="Times New Roman"/>
          <w:sz w:val="24"/>
          <w:szCs w:val="24"/>
          <w:lang w:val="en" w:eastAsia="en-IN"/>
        </w:rPr>
      </w:pPr>
      <w:r w:rsidRPr="005E5774">
        <w:rPr>
          <w:rFonts w:ascii="Times New Roman" w:eastAsiaTheme="minorEastAsia" w:hAnsi="Times New Roman" w:cs="Times New Roman"/>
          <w:sz w:val="24"/>
          <w:szCs w:val="24"/>
          <w:lang w:val="en" w:eastAsia="en-IN"/>
        </w:rPr>
        <w:t xml:space="preserve">In the given Transition Probability Matrix (TPM), the matrix becomes stationary at </w:t>
      </w:r>
      <m:oMath>
        <m:sSup>
          <m:sSupPr>
            <m:ctrlPr>
              <w:rPr>
                <w:rFonts w:ascii="Cambria Math" w:eastAsiaTheme="minorEastAsia" w:hAnsi="Cambria Math" w:cs="Times New Roman"/>
                <w:i/>
                <w:sz w:val="24"/>
                <w:szCs w:val="24"/>
                <w:lang w:val="en" w:eastAsia="en-IN"/>
              </w:rPr>
            </m:ctrlPr>
          </m:sSupPr>
          <m:e>
            <m:r>
              <w:rPr>
                <w:rFonts w:ascii="Cambria Math" w:eastAsiaTheme="minorEastAsia" w:hAnsi="Cambria Math" w:cs="Times New Roman"/>
                <w:sz w:val="24"/>
                <w:szCs w:val="24"/>
                <w:lang w:val="en" w:eastAsia="en-IN"/>
              </w:rPr>
              <m:t>P</m:t>
            </m:r>
          </m:e>
          <m:sup>
            <m:r>
              <w:rPr>
                <w:rFonts w:ascii="Cambria Math" w:eastAsiaTheme="minorEastAsia" w:hAnsi="Cambria Math" w:cs="Times New Roman"/>
                <w:sz w:val="24"/>
                <w:szCs w:val="24"/>
                <w:lang w:val="en" w:eastAsia="en-IN"/>
              </w:rPr>
              <m:t>n</m:t>
            </m:r>
          </m:sup>
        </m:sSup>
        <m:r>
          <w:rPr>
            <w:rFonts w:ascii="Cambria Math" w:eastAsiaTheme="minorEastAsia" w:hAnsi="Cambria Math" w:cs="Times New Roman"/>
            <w:sz w:val="24"/>
            <w:szCs w:val="24"/>
            <w:lang w:val="en" w:eastAsia="en-IN"/>
          </w:rPr>
          <m:t xml:space="preserve">. </m:t>
        </m:r>
      </m:oMath>
      <w:r w:rsidRPr="005E5774">
        <w:rPr>
          <w:rFonts w:ascii="Times New Roman" w:eastAsiaTheme="minorEastAsia" w:hAnsi="Times New Roman" w:cs="Times New Roman"/>
          <w:sz w:val="24"/>
          <w:szCs w:val="24"/>
          <w:lang w:val="en" w:eastAsia="en-IN"/>
        </w:rPr>
        <w:t>Specifically, at n</w:t>
      </w:r>
      <w:r w:rsidR="006F1062">
        <w:rPr>
          <w:rFonts w:ascii="Times New Roman" w:eastAsiaTheme="minorEastAsia" w:hAnsi="Times New Roman" w:cs="Times New Roman"/>
          <w:sz w:val="24"/>
          <w:szCs w:val="24"/>
          <w:lang w:val="en" w:eastAsia="en-IN"/>
        </w:rPr>
        <w:t xml:space="preserve"> </w:t>
      </w:r>
      <w:r w:rsidRPr="005E5774">
        <w:rPr>
          <w:rFonts w:ascii="Times New Roman" w:eastAsiaTheme="minorEastAsia" w:hAnsi="Times New Roman" w:cs="Times New Roman"/>
          <w:sz w:val="24"/>
          <w:szCs w:val="24"/>
          <w:lang w:val="en" w:eastAsia="en-IN"/>
        </w:rPr>
        <w:t>=</w:t>
      </w:r>
      <w:r w:rsidR="006F1062">
        <w:rPr>
          <w:rFonts w:ascii="Times New Roman" w:eastAsiaTheme="minorEastAsia" w:hAnsi="Times New Roman" w:cs="Times New Roman"/>
          <w:sz w:val="24"/>
          <w:szCs w:val="24"/>
          <w:lang w:val="en" w:eastAsia="en-IN"/>
        </w:rPr>
        <w:t xml:space="preserve"> </w:t>
      </w:r>
      <w:r w:rsidRPr="005E5774">
        <w:rPr>
          <w:rFonts w:ascii="Times New Roman" w:eastAsiaTheme="minorEastAsia" w:hAnsi="Times New Roman" w:cs="Times New Roman"/>
          <w:sz w:val="24"/>
          <w:szCs w:val="24"/>
          <w:lang w:val="en" w:eastAsia="en-IN"/>
        </w:rPr>
        <w:t>1</w:t>
      </w:r>
      <w:r w:rsidR="006F1062">
        <w:rPr>
          <w:rFonts w:ascii="Times New Roman" w:eastAsiaTheme="minorEastAsia" w:hAnsi="Times New Roman" w:cs="Times New Roman"/>
          <w:sz w:val="24"/>
          <w:szCs w:val="24"/>
          <w:lang w:val="en" w:eastAsia="en-IN"/>
        </w:rPr>
        <w:t>0</w:t>
      </w:r>
      <w:r w:rsidRPr="005E5774">
        <w:rPr>
          <w:rFonts w:ascii="Times New Roman" w:eastAsiaTheme="minorEastAsia" w:hAnsi="Times New Roman" w:cs="Times New Roman"/>
          <w:sz w:val="24"/>
          <w:szCs w:val="24"/>
          <w:lang w:val="en" w:eastAsia="en-IN"/>
        </w:rPr>
        <w:t>, the TPM reaches its stationary state.</w:t>
      </w:r>
      <w:r w:rsidRPr="005E5774">
        <w:rPr>
          <w:rFonts w:ascii="Times New Roman" w:hAnsi="Times New Roman" w:cs="Times New Roman"/>
          <w:sz w:val="24"/>
          <w:szCs w:val="24"/>
        </w:rPr>
        <w:t xml:space="preserve"> </w:t>
      </w:r>
      <w:r w:rsidRPr="005E5774">
        <w:rPr>
          <w:rFonts w:ascii="Times New Roman" w:eastAsiaTheme="minorEastAsia" w:hAnsi="Times New Roman" w:cs="Times New Roman"/>
          <w:sz w:val="24"/>
          <w:szCs w:val="24"/>
          <w:lang w:val="en" w:eastAsia="en-IN"/>
        </w:rPr>
        <w:t xml:space="preserve">In this stationary state, the </w:t>
      </w:r>
      <w:r w:rsidR="000E306C">
        <w:rPr>
          <w:rFonts w:ascii="Times New Roman" w:eastAsiaTheme="minorEastAsia" w:hAnsi="Times New Roman" w:cs="Times New Roman"/>
          <w:sz w:val="24"/>
          <w:szCs w:val="24"/>
          <w:lang w:val="en" w:eastAsia="en-IN"/>
        </w:rPr>
        <w:t>Decrement</w:t>
      </w:r>
      <w:r w:rsidRPr="005E5774">
        <w:rPr>
          <w:rFonts w:ascii="Times New Roman" w:eastAsiaTheme="minorEastAsia" w:hAnsi="Times New Roman" w:cs="Times New Roman"/>
          <w:sz w:val="24"/>
          <w:szCs w:val="24"/>
          <w:lang w:val="en" w:eastAsia="en-IN"/>
        </w:rPr>
        <w:t xml:space="preserve"> state has a significantly high probability of 43.61% compared to the other states. This indicates to investors that purchasing the product is a favorable decision.</w:t>
      </w:r>
    </w:p>
    <w:p w14:paraId="49F1FF58" w14:textId="617A51FD" w:rsidR="00005E28" w:rsidRPr="005E5774" w:rsidRDefault="005E5774" w:rsidP="009C2330">
      <w:pPr>
        <w:rPr>
          <w:rFonts w:ascii="Times New Roman" w:eastAsiaTheme="minorEastAsia" w:hAnsi="Times New Roman" w:cs="Times New Roman"/>
          <w:sz w:val="24"/>
          <w:szCs w:val="24"/>
          <w:lang w:val="en" w:eastAsia="en-IN"/>
        </w:rPr>
      </w:pPr>
      <w:r w:rsidRPr="005E5774">
        <w:rPr>
          <w:rFonts w:ascii="Times New Roman" w:eastAsiaTheme="minorEastAsia" w:hAnsi="Times New Roman" w:cs="Times New Roman"/>
          <w:sz w:val="24"/>
          <w:szCs w:val="24"/>
          <w:lang w:val="en" w:eastAsia="en-IN"/>
        </w:rPr>
        <w:t xml:space="preserve">After </w:t>
      </w:r>
      <w:r w:rsidR="009146DE">
        <w:rPr>
          <w:rFonts w:ascii="Times New Roman" w:eastAsiaTheme="minorEastAsia" w:hAnsi="Times New Roman" w:cs="Times New Roman"/>
          <w:sz w:val="24"/>
          <w:szCs w:val="24"/>
          <w:lang w:val="en" w:eastAsia="en-IN"/>
        </w:rPr>
        <w:t>COVID</w:t>
      </w:r>
      <w:r>
        <w:rPr>
          <w:rFonts w:ascii="Times New Roman" w:eastAsiaTheme="minorEastAsia" w:hAnsi="Times New Roman" w:cs="Times New Roman"/>
          <w:sz w:val="24"/>
          <w:szCs w:val="24"/>
          <w:lang w:val="en" w:eastAsia="en-IN"/>
        </w:rPr>
        <w:t xml:space="preserve"> in SBI</w:t>
      </w:r>
      <w:r w:rsidRPr="005E5774">
        <w:rPr>
          <w:rFonts w:ascii="Times New Roman" w:eastAsiaTheme="minorEastAsia" w:hAnsi="Times New Roman" w:cs="Times New Roman"/>
          <w:sz w:val="24"/>
          <w:szCs w:val="24"/>
          <w:lang w:val="en" w:eastAsia="en-IN"/>
        </w:rPr>
        <w:t>;</w:t>
      </w:r>
      <w:r>
        <w:rPr>
          <w:rFonts w:ascii="Times New Roman" w:eastAsiaTheme="minorEastAsia" w:hAnsi="Times New Roman" w:cs="Times New Roman"/>
          <w:sz w:val="24"/>
          <w:szCs w:val="24"/>
          <w:lang w:val="en" w:eastAsia="en-IN"/>
        </w:rPr>
        <w:t xml:space="preserve"> </w:t>
      </w:r>
      <w:r w:rsidRPr="005E5774">
        <w:rPr>
          <w:rFonts w:ascii="Times New Roman" w:eastAsiaTheme="minorEastAsia" w:hAnsi="Times New Roman" w:cs="Times New Roman"/>
          <w:sz w:val="24"/>
          <w:szCs w:val="24"/>
          <w:lang w:val="en" w:eastAsia="en-IN"/>
        </w:rPr>
        <w:t xml:space="preserve"> </w:t>
      </w:r>
      <m:oMath>
        <m:sSubSup>
          <m:sSubSupPr>
            <m:ctrlPr>
              <w:rPr>
                <w:rFonts w:ascii="Cambria Math" w:hAnsi="Cambria Math" w:cs="Times New Roman"/>
                <w:i/>
                <w:sz w:val="24"/>
                <w:szCs w:val="24"/>
                <w:lang w:val="en" w:eastAsia="en-IN"/>
              </w:rPr>
            </m:ctrlPr>
          </m:sSubSupPr>
          <m:e>
            <m:r>
              <w:rPr>
                <w:rFonts w:ascii="Cambria Math" w:hAnsi="Cambria Math" w:cs="Times New Roman"/>
                <w:sz w:val="24"/>
                <w:szCs w:val="24"/>
                <w:lang w:val="en" w:eastAsia="en-IN"/>
              </w:rPr>
              <m:t>P</m:t>
            </m:r>
          </m:e>
          <m:sub>
            <m:r>
              <w:rPr>
                <w:rFonts w:ascii="Cambria Math" w:hAnsi="Cambria Math" w:cs="Times New Roman"/>
                <w:sz w:val="24"/>
                <w:szCs w:val="24"/>
                <w:lang w:val="en" w:eastAsia="en-IN"/>
              </w:rPr>
              <m:t>AC</m:t>
            </m:r>
          </m:sub>
          <m:sup>
            <m:r>
              <w:rPr>
                <w:rFonts w:ascii="Cambria Math" w:hAnsi="Cambria Math" w:cs="Times New Roman"/>
                <w:sz w:val="24"/>
                <w:szCs w:val="24"/>
                <w:lang w:val="en" w:eastAsia="en-IN"/>
              </w:rPr>
              <m:t>(4)</m:t>
            </m:r>
          </m:sup>
        </m:sSubSup>
        <m:r>
          <w:rPr>
            <w:rFonts w:ascii="Cambria Math" w:hAnsi="Cambria Math" w:cs="Times New Roman"/>
            <w:sz w:val="24"/>
            <w:szCs w:val="24"/>
            <w:lang w:val="en" w:eastAsia="en-IN"/>
          </w:rPr>
          <m:t xml:space="preserve"> </m:t>
        </m:r>
        <m:d>
          <m:dPr>
            <m:ctrlPr>
              <w:rPr>
                <w:rFonts w:ascii="Cambria Math" w:hAnsi="Cambria Math" w:cs="Times New Roman"/>
                <w:i/>
                <w:sz w:val="24"/>
                <w:szCs w:val="24"/>
                <w:lang w:val="en" w:eastAsia="en-IN"/>
              </w:rPr>
            </m:ctrlPr>
          </m:dPr>
          <m:e>
            <m:r>
              <w:rPr>
                <w:rFonts w:ascii="Cambria Math" w:hAnsi="Cambria Math" w:cs="Times New Roman"/>
                <w:sz w:val="24"/>
                <w:szCs w:val="24"/>
                <w:lang w:val="en" w:eastAsia="en-IN"/>
              </w:rPr>
              <m:t>SBI</m:t>
            </m:r>
          </m:e>
        </m:d>
        <m:r>
          <w:rPr>
            <w:rFonts w:ascii="Cambria Math" w:hAnsi="Cambria Math" w:cs="Times New Roman"/>
            <w:sz w:val="24"/>
            <w:szCs w:val="24"/>
            <w:lang w:val="en" w:eastAsia="en-IN"/>
          </w:rPr>
          <m:t xml:space="preserve">= </m:t>
        </m:r>
      </m:oMath>
      <w:r w:rsidR="00005E28" w:rsidRPr="005E5774">
        <w:rPr>
          <w:rFonts w:ascii="Times New Roman" w:hAnsi="Times New Roman" w:cs="Times New Roman"/>
          <w:sz w:val="24"/>
          <w:szCs w:val="24"/>
          <w:lang w:val="en" w:eastAsia="en-IN"/>
        </w:rPr>
        <w:t xml:space="preserve"> </w:t>
      </w:r>
      <m:oMath>
        <m:d>
          <m:dPr>
            <m:begChr m:val="["/>
            <m:endChr m:val="]"/>
            <m:ctrlPr>
              <w:rPr>
                <w:rFonts w:ascii="Cambria Math" w:hAnsi="Cambria Math" w:cs="Times New Roman"/>
                <w:i/>
                <w:sz w:val="24"/>
                <w:szCs w:val="24"/>
                <w:lang w:val="en" w:eastAsia="en-IN"/>
              </w:rPr>
            </m:ctrlPr>
          </m:dPr>
          <m:e>
            <m:m>
              <m:mPr>
                <m:mcs>
                  <m:mc>
                    <m:mcPr>
                      <m:count m:val="3"/>
                      <m:mcJc m:val="center"/>
                    </m:mcPr>
                  </m:mc>
                </m:mcs>
                <m:ctrlPr>
                  <w:rPr>
                    <w:rFonts w:ascii="Cambria Math" w:hAnsi="Cambria Math" w:cs="Times New Roman"/>
                    <w:i/>
                    <w:sz w:val="24"/>
                    <w:szCs w:val="24"/>
                    <w:lang w:val="en" w:eastAsia="en-IN"/>
                  </w:rPr>
                </m:ctrlPr>
              </m:mPr>
              <m:mr>
                <m:e>
                  <m:r>
                    <m:rPr>
                      <m:sty m:val="p"/>
                    </m:rPr>
                    <w:rPr>
                      <w:rFonts w:ascii="Cambria Math" w:eastAsiaTheme="minorEastAsia" w:hAnsi="Cambria Math" w:cs="Times New Roman"/>
                      <w:sz w:val="24"/>
                      <w:szCs w:val="24"/>
                      <w:lang w:val="en" w:eastAsia="en-IN"/>
                    </w:rPr>
                    <m:t>0.4452</m:t>
                  </m:r>
                </m:e>
                <m:e>
                  <m:r>
                    <m:rPr>
                      <m:sty m:val="p"/>
                    </m:rPr>
                    <w:rPr>
                      <w:rFonts w:ascii="Cambria Math" w:eastAsiaTheme="minorEastAsia" w:hAnsi="Cambria Math" w:cs="Times New Roman"/>
                      <w:sz w:val="24"/>
                      <w:szCs w:val="24"/>
                      <w:lang w:val="en" w:eastAsia="en-IN"/>
                    </w:rPr>
                    <m:t>0.1356</m:t>
                  </m:r>
                </m:e>
                <m:e>
                  <m:r>
                    <m:rPr>
                      <m:sty m:val="p"/>
                    </m:rPr>
                    <w:rPr>
                      <w:rFonts w:ascii="Cambria Math" w:eastAsiaTheme="minorEastAsia" w:hAnsi="Cambria Math" w:cs="Times New Roman"/>
                      <w:sz w:val="24"/>
                      <w:szCs w:val="24"/>
                      <w:lang w:val="en" w:eastAsia="en-IN"/>
                    </w:rPr>
                    <m:t>0.4191</m:t>
                  </m:r>
                </m:e>
              </m:mr>
              <m:mr>
                <m:e>
                  <m:r>
                    <m:rPr>
                      <m:sty m:val="p"/>
                    </m:rPr>
                    <w:rPr>
                      <w:rFonts w:ascii="Cambria Math" w:eastAsiaTheme="minorEastAsia" w:hAnsi="Cambria Math" w:cs="Times New Roman"/>
                      <w:sz w:val="24"/>
                      <w:szCs w:val="24"/>
                      <w:lang w:val="en" w:eastAsia="en-IN"/>
                    </w:rPr>
                    <m:t>0.4452</m:t>
                  </m:r>
                </m:e>
                <m:e>
                  <m:r>
                    <m:rPr>
                      <m:sty m:val="p"/>
                    </m:rPr>
                    <w:rPr>
                      <w:rFonts w:ascii="Cambria Math" w:eastAsiaTheme="minorEastAsia" w:hAnsi="Cambria Math" w:cs="Times New Roman"/>
                      <w:sz w:val="24"/>
                      <w:szCs w:val="24"/>
                      <w:lang w:val="en" w:eastAsia="en-IN"/>
                    </w:rPr>
                    <m:t>0.1356</m:t>
                  </m:r>
                </m:e>
                <m:e>
                  <m:r>
                    <m:rPr>
                      <m:sty m:val="p"/>
                    </m:rPr>
                    <w:rPr>
                      <w:rFonts w:ascii="Cambria Math" w:eastAsiaTheme="minorEastAsia" w:hAnsi="Cambria Math" w:cs="Times New Roman"/>
                      <w:sz w:val="24"/>
                      <w:szCs w:val="24"/>
                      <w:lang w:val="en" w:eastAsia="en-IN"/>
                    </w:rPr>
                    <m:t>0.4191</m:t>
                  </m:r>
                </m:e>
              </m:mr>
              <m:mr>
                <m:e>
                  <m:r>
                    <m:rPr>
                      <m:sty m:val="p"/>
                    </m:rPr>
                    <w:rPr>
                      <w:rFonts w:ascii="Cambria Math" w:eastAsiaTheme="minorEastAsia" w:hAnsi="Cambria Math" w:cs="Times New Roman"/>
                      <w:sz w:val="24"/>
                      <w:szCs w:val="24"/>
                      <w:lang w:val="en" w:eastAsia="en-IN"/>
                    </w:rPr>
                    <m:t>0.4452</m:t>
                  </m:r>
                </m:e>
                <m:e>
                  <m:r>
                    <m:rPr>
                      <m:sty m:val="p"/>
                    </m:rPr>
                    <w:rPr>
                      <w:rFonts w:ascii="Cambria Math" w:eastAsiaTheme="minorEastAsia" w:hAnsi="Cambria Math" w:cs="Times New Roman"/>
                      <w:sz w:val="24"/>
                      <w:szCs w:val="24"/>
                      <w:lang w:val="en" w:eastAsia="en-IN"/>
                    </w:rPr>
                    <m:t>0.1356</m:t>
                  </m:r>
                </m:e>
                <m:e>
                  <m:r>
                    <m:rPr>
                      <m:sty m:val="p"/>
                    </m:rPr>
                    <w:rPr>
                      <w:rFonts w:ascii="Cambria Math" w:eastAsiaTheme="minorEastAsia" w:hAnsi="Cambria Math" w:cs="Times New Roman"/>
                      <w:sz w:val="24"/>
                      <w:szCs w:val="24"/>
                      <w:lang w:val="en" w:eastAsia="en-IN"/>
                    </w:rPr>
                    <m:t>0.4191</m:t>
                  </m:r>
                </m:e>
              </m:mr>
            </m:m>
          </m:e>
        </m:d>
      </m:oMath>
      <w:r w:rsidR="00AD787B" w:rsidRPr="005E5774">
        <w:rPr>
          <w:rFonts w:ascii="Times New Roman" w:eastAsiaTheme="minorEastAsia" w:hAnsi="Times New Roman" w:cs="Times New Roman"/>
          <w:sz w:val="24"/>
          <w:szCs w:val="24"/>
          <w:lang w:val="en" w:eastAsia="en-IN"/>
        </w:rPr>
        <w:t xml:space="preserve">  </w:t>
      </w:r>
      <w:r w:rsidR="00622839">
        <w:rPr>
          <w:rFonts w:ascii="Times New Roman" w:eastAsiaTheme="minorEastAsia" w:hAnsi="Times New Roman" w:cs="Times New Roman"/>
          <w:sz w:val="24"/>
          <w:szCs w:val="24"/>
          <w:lang w:val="en" w:eastAsia="en-IN"/>
        </w:rPr>
        <w:t xml:space="preserve">; </w:t>
      </w:r>
      <w:r w:rsidR="00AD787B" w:rsidRPr="005E5774">
        <w:rPr>
          <w:rFonts w:ascii="Times New Roman" w:eastAsiaTheme="minorEastAsia" w:hAnsi="Times New Roman" w:cs="Times New Roman"/>
          <w:sz w:val="24"/>
          <w:szCs w:val="24"/>
          <w:lang w:val="en" w:eastAsia="en-IN"/>
        </w:rPr>
        <w:t xml:space="preserve">at n = </w:t>
      </w:r>
      <w:r w:rsidR="006F1062">
        <w:rPr>
          <w:rFonts w:ascii="Times New Roman" w:eastAsiaTheme="minorEastAsia" w:hAnsi="Times New Roman" w:cs="Times New Roman"/>
          <w:sz w:val="24"/>
          <w:szCs w:val="24"/>
          <w:lang w:val="en" w:eastAsia="en-IN"/>
        </w:rPr>
        <w:t>4</w:t>
      </w:r>
      <w:r w:rsidR="00AD787B" w:rsidRPr="005E5774">
        <w:rPr>
          <w:rFonts w:ascii="Times New Roman" w:eastAsiaTheme="minorEastAsia" w:hAnsi="Times New Roman" w:cs="Times New Roman"/>
          <w:sz w:val="24"/>
          <w:szCs w:val="24"/>
          <w:lang w:val="en" w:eastAsia="en-IN"/>
        </w:rPr>
        <w:t xml:space="preserve"> </w:t>
      </w:r>
    </w:p>
    <w:p w14:paraId="4B9C8259" w14:textId="2CA8473B" w:rsidR="00866A93" w:rsidRPr="00B558FC" w:rsidRDefault="00866A93" w:rsidP="00B558FC">
      <w:pPr>
        <w:spacing w:line="360" w:lineRule="auto"/>
        <w:ind w:firstLine="720"/>
        <w:jc w:val="both"/>
        <w:rPr>
          <w:rFonts w:ascii="Times New Roman" w:eastAsiaTheme="minorEastAsia" w:hAnsi="Times New Roman" w:cs="Times New Roman"/>
          <w:sz w:val="24"/>
          <w:szCs w:val="24"/>
          <w:lang w:val="en" w:eastAsia="en-IN"/>
        </w:rPr>
      </w:pPr>
      <w:r w:rsidRPr="00B558FC">
        <w:rPr>
          <w:rFonts w:ascii="Times New Roman" w:eastAsiaTheme="minorEastAsia" w:hAnsi="Times New Roman" w:cs="Times New Roman"/>
          <w:sz w:val="24"/>
          <w:szCs w:val="24"/>
          <w:lang w:val="en" w:eastAsia="en-IN"/>
        </w:rPr>
        <w:t xml:space="preserve">In the given Transition Probability Matrix (TPM), the matrix becomes stationary at </w:t>
      </w:r>
      <m:oMath>
        <m:sSup>
          <m:sSupPr>
            <m:ctrlPr>
              <w:rPr>
                <w:rFonts w:ascii="Cambria Math" w:eastAsiaTheme="minorEastAsia" w:hAnsi="Cambria Math" w:cs="Times New Roman"/>
                <w:i/>
                <w:sz w:val="24"/>
                <w:szCs w:val="24"/>
                <w:lang w:val="en" w:eastAsia="en-IN"/>
              </w:rPr>
            </m:ctrlPr>
          </m:sSupPr>
          <m:e>
            <m:r>
              <w:rPr>
                <w:rFonts w:ascii="Cambria Math" w:eastAsiaTheme="minorEastAsia" w:hAnsi="Cambria Math" w:cs="Times New Roman"/>
                <w:sz w:val="24"/>
                <w:szCs w:val="24"/>
                <w:lang w:val="en" w:eastAsia="en-IN"/>
              </w:rPr>
              <m:t>P</m:t>
            </m:r>
          </m:e>
          <m:sup>
            <m:r>
              <w:rPr>
                <w:rFonts w:ascii="Cambria Math" w:eastAsiaTheme="minorEastAsia" w:hAnsi="Cambria Math" w:cs="Times New Roman"/>
                <w:sz w:val="24"/>
                <w:szCs w:val="24"/>
                <w:lang w:val="en" w:eastAsia="en-IN"/>
              </w:rPr>
              <m:t>n</m:t>
            </m:r>
          </m:sup>
        </m:sSup>
        <m:r>
          <w:rPr>
            <w:rFonts w:ascii="Cambria Math" w:eastAsiaTheme="minorEastAsia" w:hAnsi="Cambria Math" w:cs="Times New Roman"/>
            <w:sz w:val="24"/>
            <w:szCs w:val="24"/>
            <w:lang w:val="en" w:eastAsia="en-IN"/>
          </w:rPr>
          <m:t xml:space="preserve">. </m:t>
        </m:r>
      </m:oMath>
      <w:r w:rsidRPr="00B558FC">
        <w:rPr>
          <w:rFonts w:ascii="Times New Roman" w:eastAsiaTheme="minorEastAsia" w:hAnsi="Times New Roman" w:cs="Times New Roman"/>
          <w:sz w:val="24"/>
          <w:szCs w:val="24"/>
          <w:lang w:val="en" w:eastAsia="en-IN"/>
        </w:rPr>
        <w:t>Specifically, at n</w:t>
      </w:r>
      <w:r w:rsidR="006F1062" w:rsidRPr="00B558FC">
        <w:rPr>
          <w:rFonts w:ascii="Times New Roman" w:eastAsiaTheme="minorEastAsia" w:hAnsi="Times New Roman" w:cs="Times New Roman"/>
          <w:sz w:val="24"/>
          <w:szCs w:val="24"/>
          <w:lang w:val="en" w:eastAsia="en-IN"/>
        </w:rPr>
        <w:t xml:space="preserve"> </w:t>
      </w:r>
      <w:r w:rsidRPr="00B558FC">
        <w:rPr>
          <w:rFonts w:ascii="Times New Roman" w:eastAsiaTheme="minorEastAsia" w:hAnsi="Times New Roman" w:cs="Times New Roman"/>
          <w:sz w:val="24"/>
          <w:szCs w:val="24"/>
          <w:lang w:val="en" w:eastAsia="en-IN"/>
        </w:rPr>
        <w:t>=</w:t>
      </w:r>
      <w:r w:rsidR="006F1062" w:rsidRPr="00B558FC">
        <w:rPr>
          <w:rFonts w:ascii="Times New Roman" w:eastAsiaTheme="minorEastAsia" w:hAnsi="Times New Roman" w:cs="Times New Roman"/>
          <w:sz w:val="24"/>
          <w:szCs w:val="24"/>
          <w:lang w:val="en" w:eastAsia="en-IN"/>
        </w:rPr>
        <w:t xml:space="preserve"> 4</w:t>
      </w:r>
      <w:r w:rsidRPr="00B558FC">
        <w:rPr>
          <w:rFonts w:ascii="Times New Roman" w:eastAsiaTheme="minorEastAsia" w:hAnsi="Times New Roman" w:cs="Times New Roman"/>
          <w:sz w:val="24"/>
          <w:szCs w:val="24"/>
          <w:lang w:val="en" w:eastAsia="en-IN"/>
        </w:rPr>
        <w:t>, the TPM reaches its stationary state.</w:t>
      </w:r>
      <w:r w:rsidRPr="00B558FC">
        <w:rPr>
          <w:rFonts w:ascii="Times New Roman" w:hAnsi="Times New Roman" w:cs="Times New Roman"/>
          <w:sz w:val="24"/>
          <w:szCs w:val="24"/>
        </w:rPr>
        <w:t xml:space="preserve"> </w:t>
      </w:r>
      <w:r w:rsidRPr="00B558FC">
        <w:rPr>
          <w:rFonts w:ascii="Times New Roman" w:eastAsiaTheme="minorEastAsia" w:hAnsi="Times New Roman" w:cs="Times New Roman"/>
          <w:sz w:val="24"/>
          <w:szCs w:val="24"/>
          <w:lang w:val="en" w:eastAsia="en-IN"/>
        </w:rPr>
        <w:t xml:space="preserve">In this stationary state, the </w:t>
      </w:r>
      <w:r w:rsidR="000E306C" w:rsidRPr="00B558FC">
        <w:rPr>
          <w:rFonts w:ascii="Times New Roman" w:eastAsiaTheme="minorEastAsia" w:hAnsi="Times New Roman" w:cs="Times New Roman"/>
          <w:sz w:val="24"/>
          <w:szCs w:val="24"/>
          <w:lang w:val="en" w:eastAsia="en-IN"/>
        </w:rPr>
        <w:t>Increment</w:t>
      </w:r>
      <w:r w:rsidRPr="00B558FC">
        <w:rPr>
          <w:rFonts w:ascii="Times New Roman" w:eastAsiaTheme="minorEastAsia" w:hAnsi="Times New Roman" w:cs="Times New Roman"/>
          <w:sz w:val="24"/>
          <w:szCs w:val="24"/>
          <w:lang w:val="en" w:eastAsia="en-IN"/>
        </w:rPr>
        <w:t xml:space="preserve"> state has a significantly high probability of 44.61% compared to the other states. This indicates to investors that sales the product is a favorable decision.</w:t>
      </w:r>
    </w:p>
    <w:p w14:paraId="68884EB7" w14:textId="04AFE22E" w:rsidR="00AF2C4F" w:rsidRPr="009D4CD6" w:rsidRDefault="00AF2C4F" w:rsidP="009D4CD6">
      <w:pPr>
        <w:pStyle w:val="Heading3"/>
        <w:rPr>
          <w:rFonts w:ascii="Times New Roman" w:hAnsi="Times New Roman" w:cs="Times New Roman"/>
          <w:b/>
          <w:bCs/>
          <w:color w:val="000000" w:themeColor="text1"/>
        </w:rPr>
      </w:pPr>
      <w:bookmarkStart w:id="50" w:name="_Toc171001476"/>
      <w:r w:rsidRPr="009D4CD6">
        <w:rPr>
          <w:rFonts w:ascii="Times New Roman" w:hAnsi="Times New Roman" w:cs="Times New Roman"/>
          <w:b/>
          <w:bCs/>
          <w:color w:val="000000" w:themeColor="text1"/>
        </w:rPr>
        <w:t>3.2.</w:t>
      </w:r>
      <w:r w:rsidR="00005E28" w:rsidRPr="009D4CD6">
        <w:rPr>
          <w:rFonts w:ascii="Times New Roman" w:hAnsi="Times New Roman" w:cs="Times New Roman"/>
          <w:b/>
          <w:bCs/>
          <w:color w:val="000000" w:themeColor="text1"/>
        </w:rPr>
        <w:t>3</w:t>
      </w:r>
      <w:r w:rsidRPr="009D4CD6">
        <w:rPr>
          <w:rFonts w:ascii="Times New Roman" w:hAnsi="Times New Roman" w:cs="Times New Roman"/>
          <w:b/>
          <w:bCs/>
          <w:color w:val="000000" w:themeColor="text1"/>
        </w:rPr>
        <w:t xml:space="preserve"> HDFC OPEN PRICE STATIONARY MATRIX</w:t>
      </w:r>
      <w:bookmarkEnd w:id="50"/>
    </w:p>
    <w:p w14:paraId="56DE9F55" w14:textId="68D2E8F3" w:rsidR="00E67315" w:rsidRDefault="00AF2C4F" w:rsidP="009C2330">
      <w:pPr>
        <w:rPr>
          <w:rFonts w:ascii="Times New Roman" w:eastAsiaTheme="minorEastAsia" w:hAnsi="Times New Roman" w:cs="Times New Roman"/>
          <w:sz w:val="24"/>
          <w:szCs w:val="24"/>
          <w:lang w:val="en" w:eastAsia="en-IN"/>
        </w:rPr>
      </w:pPr>
      <w:r w:rsidRPr="005E5774">
        <w:rPr>
          <w:rFonts w:ascii="Times New Roman" w:hAnsi="Times New Roman" w:cs="Times New Roman"/>
          <w:sz w:val="24"/>
          <w:szCs w:val="24"/>
          <w:lang w:val="en" w:eastAsia="en-IN"/>
        </w:rPr>
        <w:t xml:space="preserve">Before </w:t>
      </w:r>
      <w:r w:rsidR="009146DE">
        <w:rPr>
          <w:rFonts w:ascii="Times New Roman" w:hAnsi="Times New Roman" w:cs="Times New Roman"/>
          <w:sz w:val="24"/>
          <w:szCs w:val="24"/>
          <w:lang w:val="en" w:eastAsia="en-IN"/>
        </w:rPr>
        <w:t>COVID</w:t>
      </w:r>
      <w:r w:rsidRPr="005E5774">
        <w:rPr>
          <w:rFonts w:ascii="Times New Roman" w:hAnsi="Times New Roman" w:cs="Times New Roman"/>
          <w:sz w:val="24"/>
          <w:szCs w:val="24"/>
          <w:lang w:val="en" w:eastAsia="en-IN"/>
        </w:rPr>
        <w:t xml:space="preserve">; </w:t>
      </w:r>
      <m:oMath>
        <m:sSubSup>
          <m:sSubSupPr>
            <m:ctrlPr>
              <w:rPr>
                <w:rFonts w:ascii="Cambria Math" w:hAnsi="Cambria Math" w:cs="Times New Roman"/>
                <w:i/>
                <w:sz w:val="24"/>
                <w:szCs w:val="24"/>
                <w:lang w:val="en" w:eastAsia="en-IN"/>
              </w:rPr>
            </m:ctrlPr>
          </m:sSubSupPr>
          <m:e>
            <m:r>
              <w:rPr>
                <w:rFonts w:ascii="Cambria Math" w:hAnsi="Cambria Math" w:cs="Times New Roman"/>
                <w:sz w:val="24"/>
                <w:szCs w:val="24"/>
                <w:lang w:val="en" w:eastAsia="en-IN"/>
              </w:rPr>
              <m:t>H</m:t>
            </m:r>
          </m:e>
          <m:sub>
            <m:r>
              <w:rPr>
                <w:rFonts w:ascii="Cambria Math" w:hAnsi="Cambria Math" w:cs="Times New Roman"/>
                <w:sz w:val="24"/>
                <w:szCs w:val="24"/>
                <w:lang w:val="en" w:eastAsia="en-IN"/>
              </w:rPr>
              <m:t>BC</m:t>
            </m:r>
          </m:sub>
          <m:sup>
            <m:r>
              <w:rPr>
                <w:rFonts w:ascii="Cambria Math" w:hAnsi="Cambria Math" w:cs="Times New Roman"/>
                <w:sz w:val="24"/>
                <w:szCs w:val="24"/>
                <w:lang w:val="en" w:eastAsia="en-IN"/>
              </w:rPr>
              <m:t>(6)</m:t>
            </m:r>
          </m:sup>
        </m:sSubSup>
        <m:r>
          <w:rPr>
            <w:rFonts w:ascii="Cambria Math" w:hAnsi="Cambria Math" w:cs="Times New Roman"/>
            <w:sz w:val="24"/>
            <w:szCs w:val="24"/>
            <w:lang w:val="en" w:eastAsia="en-IN"/>
          </w:rPr>
          <m:t xml:space="preserve"> </m:t>
        </m:r>
        <m:d>
          <m:dPr>
            <m:ctrlPr>
              <w:rPr>
                <w:rFonts w:ascii="Cambria Math" w:hAnsi="Cambria Math" w:cs="Times New Roman"/>
                <w:i/>
                <w:sz w:val="24"/>
                <w:szCs w:val="24"/>
                <w:lang w:val="en" w:eastAsia="en-IN"/>
              </w:rPr>
            </m:ctrlPr>
          </m:dPr>
          <m:e>
            <m:r>
              <w:rPr>
                <w:rFonts w:ascii="Cambria Math" w:hAnsi="Cambria Math" w:cs="Times New Roman"/>
                <w:sz w:val="24"/>
                <w:szCs w:val="24"/>
                <w:lang w:val="en" w:eastAsia="en-IN"/>
              </w:rPr>
              <m:t>HDFC</m:t>
            </m:r>
          </m:e>
        </m:d>
        <m:r>
          <w:rPr>
            <w:rFonts w:ascii="Cambria Math" w:hAnsi="Cambria Math" w:cs="Times New Roman"/>
            <w:sz w:val="24"/>
            <w:szCs w:val="24"/>
            <w:lang w:val="en" w:eastAsia="en-IN"/>
          </w:rPr>
          <m:t xml:space="preserve">= </m:t>
        </m:r>
      </m:oMath>
      <w:r w:rsidRPr="005E5774">
        <w:rPr>
          <w:rFonts w:ascii="Times New Roman" w:hAnsi="Times New Roman" w:cs="Times New Roman"/>
          <w:sz w:val="24"/>
          <w:szCs w:val="24"/>
          <w:lang w:val="en" w:eastAsia="en-IN"/>
        </w:rPr>
        <w:t xml:space="preserve"> </w:t>
      </w:r>
      <m:oMath>
        <m:d>
          <m:dPr>
            <m:begChr m:val="["/>
            <m:endChr m:val="]"/>
            <m:ctrlPr>
              <w:rPr>
                <w:rFonts w:ascii="Cambria Math" w:hAnsi="Cambria Math" w:cs="Times New Roman"/>
                <w:i/>
                <w:sz w:val="24"/>
                <w:szCs w:val="24"/>
                <w:lang w:val="en" w:eastAsia="en-IN"/>
              </w:rPr>
            </m:ctrlPr>
          </m:dPr>
          <m:e>
            <m:m>
              <m:mPr>
                <m:mcs>
                  <m:mc>
                    <m:mcPr>
                      <m:count m:val="3"/>
                      <m:mcJc m:val="center"/>
                    </m:mcPr>
                  </m:mc>
                </m:mcs>
                <m:ctrlPr>
                  <w:rPr>
                    <w:rFonts w:ascii="Cambria Math" w:hAnsi="Cambria Math" w:cs="Times New Roman"/>
                    <w:i/>
                    <w:sz w:val="24"/>
                    <w:szCs w:val="24"/>
                    <w:lang w:val="en" w:eastAsia="en-IN"/>
                  </w:rPr>
                </m:ctrlPr>
              </m:mPr>
              <m:mr>
                <m:e>
                  <m:r>
                    <m:rPr>
                      <m:sty m:val="p"/>
                    </m:rPr>
                    <w:rPr>
                      <w:rFonts w:ascii="Cambria Math" w:eastAsiaTheme="minorEastAsia" w:hAnsi="Cambria Math" w:cs="Times New Roman"/>
                      <w:sz w:val="24"/>
                      <w:szCs w:val="24"/>
                      <w:lang w:val="en" w:eastAsia="en-IN"/>
                    </w:rPr>
                    <m:t>0.40882</m:t>
                  </m:r>
                </m:e>
                <m:e>
                  <m:r>
                    <m:rPr>
                      <m:sty m:val="p"/>
                    </m:rPr>
                    <w:rPr>
                      <w:rFonts w:ascii="Cambria Math" w:eastAsiaTheme="minorEastAsia" w:hAnsi="Cambria Math" w:cs="Times New Roman"/>
                      <w:sz w:val="24"/>
                      <w:szCs w:val="24"/>
                      <w:lang w:val="en" w:eastAsia="en-IN"/>
                    </w:rPr>
                    <m:t>0.15348</m:t>
                  </m:r>
                </m:e>
                <m:e>
                  <m:r>
                    <m:rPr>
                      <m:sty m:val="p"/>
                    </m:rPr>
                    <w:rPr>
                      <w:rFonts w:ascii="Cambria Math" w:eastAsiaTheme="minorEastAsia" w:hAnsi="Cambria Math" w:cs="Times New Roman"/>
                      <w:sz w:val="24"/>
                      <w:szCs w:val="24"/>
                      <w:lang w:val="en" w:eastAsia="en-IN"/>
                    </w:rPr>
                    <m:t>0.43768</m:t>
                  </m:r>
                </m:e>
              </m:mr>
              <m:mr>
                <m:e>
                  <m:r>
                    <m:rPr>
                      <m:sty m:val="p"/>
                    </m:rPr>
                    <w:rPr>
                      <w:rFonts w:ascii="Cambria Math" w:eastAsiaTheme="minorEastAsia" w:hAnsi="Cambria Math" w:cs="Times New Roman"/>
                      <w:sz w:val="24"/>
                      <w:szCs w:val="24"/>
                      <w:lang w:val="en" w:eastAsia="en-IN"/>
                    </w:rPr>
                    <m:t>0.40882</m:t>
                  </m:r>
                </m:e>
                <m:e>
                  <m:r>
                    <m:rPr>
                      <m:sty m:val="p"/>
                    </m:rPr>
                    <w:rPr>
                      <w:rFonts w:ascii="Cambria Math" w:eastAsiaTheme="minorEastAsia" w:hAnsi="Cambria Math" w:cs="Times New Roman"/>
                      <w:sz w:val="24"/>
                      <w:szCs w:val="24"/>
                      <w:lang w:val="en" w:eastAsia="en-IN"/>
                    </w:rPr>
                    <m:t>0.15348</m:t>
                  </m:r>
                </m:e>
                <m:e>
                  <m:r>
                    <m:rPr>
                      <m:sty m:val="p"/>
                    </m:rPr>
                    <w:rPr>
                      <w:rFonts w:ascii="Cambria Math" w:eastAsiaTheme="minorEastAsia" w:hAnsi="Cambria Math" w:cs="Times New Roman"/>
                      <w:sz w:val="24"/>
                      <w:szCs w:val="24"/>
                      <w:lang w:val="en" w:eastAsia="en-IN"/>
                    </w:rPr>
                    <m:t>0.43768</m:t>
                  </m:r>
                </m:e>
              </m:mr>
              <m:mr>
                <m:e>
                  <m:r>
                    <m:rPr>
                      <m:sty m:val="p"/>
                    </m:rPr>
                    <w:rPr>
                      <w:rFonts w:ascii="Cambria Math" w:eastAsiaTheme="minorEastAsia" w:hAnsi="Cambria Math" w:cs="Times New Roman"/>
                      <w:sz w:val="24"/>
                      <w:szCs w:val="24"/>
                      <w:lang w:val="en" w:eastAsia="en-IN"/>
                    </w:rPr>
                    <m:t>0.40882</m:t>
                  </m:r>
                </m:e>
                <m:e>
                  <m:r>
                    <m:rPr>
                      <m:sty m:val="p"/>
                    </m:rPr>
                    <w:rPr>
                      <w:rFonts w:ascii="Cambria Math" w:eastAsiaTheme="minorEastAsia" w:hAnsi="Cambria Math" w:cs="Times New Roman"/>
                      <w:sz w:val="24"/>
                      <w:szCs w:val="24"/>
                      <w:lang w:val="en" w:eastAsia="en-IN"/>
                    </w:rPr>
                    <m:t>0.15348</m:t>
                  </m:r>
                </m:e>
                <m:e>
                  <m:r>
                    <m:rPr>
                      <m:sty m:val="p"/>
                    </m:rPr>
                    <w:rPr>
                      <w:rFonts w:ascii="Cambria Math" w:eastAsiaTheme="minorEastAsia" w:hAnsi="Cambria Math" w:cs="Times New Roman"/>
                      <w:sz w:val="24"/>
                      <w:szCs w:val="24"/>
                      <w:lang w:val="en" w:eastAsia="en-IN"/>
                    </w:rPr>
                    <m:t>0.43768</m:t>
                  </m:r>
                </m:e>
              </m:mr>
            </m:m>
          </m:e>
        </m:d>
      </m:oMath>
      <w:r w:rsidR="00550696" w:rsidRPr="005E5774">
        <w:rPr>
          <w:rFonts w:ascii="Times New Roman" w:eastAsiaTheme="minorEastAsia" w:hAnsi="Times New Roman" w:cs="Times New Roman"/>
          <w:sz w:val="24"/>
          <w:szCs w:val="24"/>
          <w:lang w:val="en" w:eastAsia="en-IN"/>
        </w:rPr>
        <w:t xml:space="preserve"> </w:t>
      </w:r>
      <w:r w:rsidR="00622839">
        <w:rPr>
          <w:rFonts w:ascii="Times New Roman" w:eastAsiaTheme="minorEastAsia" w:hAnsi="Times New Roman" w:cs="Times New Roman"/>
          <w:sz w:val="24"/>
          <w:szCs w:val="24"/>
          <w:lang w:val="en" w:eastAsia="en-IN"/>
        </w:rPr>
        <w:t xml:space="preserve">; </w:t>
      </w:r>
      <w:r w:rsidR="00550696" w:rsidRPr="005E5774">
        <w:rPr>
          <w:rFonts w:ascii="Times New Roman" w:eastAsiaTheme="minorEastAsia" w:hAnsi="Times New Roman" w:cs="Times New Roman"/>
          <w:sz w:val="24"/>
          <w:szCs w:val="24"/>
          <w:lang w:val="en" w:eastAsia="en-IN"/>
        </w:rPr>
        <w:t>at n = 6</w:t>
      </w:r>
    </w:p>
    <w:p w14:paraId="38AD1F31" w14:textId="69FD0964" w:rsidR="009C2330" w:rsidRPr="005E5774" w:rsidRDefault="009C2330" w:rsidP="003D4158">
      <w:pPr>
        <w:spacing w:line="360" w:lineRule="auto"/>
        <w:ind w:firstLine="720"/>
        <w:jc w:val="both"/>
        <w:rPr>
          <w:rFonts w:ascii="Times New Roman" w:eastAsiaTheme="minorEastAsia" w:hAnsi="Times New Roman" w:cs="Times New Roman"/>
          <w:sz w:val="24"/>
          <w:szCs w:val="24"/>
          <w:lang w:val="en" w:eastAsia="en-IN"/>
        </w:rPr>
      </w:pPr>
      <w:r w:rsidRPr="005E5774">
        <w:rPr>
          <w:rFonts w:ascii="Times New Roman" w:eastAsiaTheme="minorEastAsia" w:hAnsi="Times New Roman" w:cs="Times New Roman"/>
          <w:sz w:val="24"/>
          <w:szCs w:val="24"/>
          <w:lang w:val="en" w:eastAsia="en-IN"/>
        </w:rPr>
        <w:t xml:space="preserve">In the given Transition Probability Matrix (TPM), the matrix becomes stationary at </w:t>
      </w:r>
      <m:oMath>
        <m:sSup>
          <m:sSupPr>
            <m:ctrlPr>
              <w:rPr>
                <w:rFonts w:ascii="Cambria Math" w:eastAsiaTheme="minorEastAsia" w:hAnsi="Cambria Math" w:cs="Times New Roman"/>
                <w:i/>
                <w:sz w:val="24"/>
                <w:szCs w:val="24"/>
                <w:lang w:val="en" w:eastAsia="en-IN"/>
              </w:rPr>
            </m:ctrlPr>
          </m:sSupPr>
          <m:e>
            <m:r>
              <w:rPr>
                <w:rFonts w:ascii="Cambria Math" w:eastAsiaTheme="minorEastAsia" w:hAnsi="Cambria Math" w:cs="Times New Roman"/>
                <w:sz w:val="24"/>
                <w:szCs w:val="24"/>
                <w:lang w:val="en" w:eastAsia="en-IN"/>
              </w:rPr>
              <m:t>P</m:t>
            </m:r>
          </m:e>
          <m:sup>
            <m:r>
              <w:rPr>
                <w:rFonts w:ascii="Cambria Math" w:eastAsiaTheme="minorEastAsia" w:hAnsi="Cambria Math" w:cs="Times New Roman"/>
                <w:sz w:val="24"/>
                <w:szCs w:val="24"/>
                <w:lang w:val="en" w:eastAsia="en-IN"/>
              </w:rPr>
              <m:t>n</m:t>
            </m:r>
          </m:sup>
        </m:sSup>
        <m:r>
          <w:rPr>
            <w:rFonts w:ascii="Cambria Math" w:eastAsiaTheme="minorEastAsia" w:hAnsi="Cambria Math" w:cs="Times New Roman"/>
            <w:sz w:val="24"/>
            <w:szCs w:val="24"/>
            <w:lang w:val="en" w:eastAsia="en-IN"/>
          </w:rPr>
          <m:t xml:space="preserve">. </m:t>
        </m:r>
      </m:oMath>
      <w:r w:rsidRPr="005E5774">
        <w:rPr>
          <w:rFonts w:ascii="Times New Roman" w:eastAsiaTheme="minorEastAsia" w:hAnsi="Times New Roman" w:cs="Times New Roman"/>
          <w:sz w:val="24"/>
          <w:szCs w:val="24"/>
          <w:lang w:val="en" w:eastAsia="en-IN"/>
        </w:rPr>
        <w:t>Specifically, at n</w:t>
      </w:r>
      <w:r w:rsidR="00622839">
        <w:rPr>
          <w:rFonts w:ascii="Times New Roman" w:eastAsiaTheme="minorEastAsia" w:hAnsi="Times New Roman" w:cs="Times New Roman"/>
          <w:sz w:val="24"/>
          <w:szCs w:val="24"/>
          <w:lang w:val="en" w:eastAsia="en-IN"/>
        </w:rPr>
        <w:t xml:space="preserve"> </w:t>
      </w:r>
      <w:r w:rsidRPr="005E5774">
        <w:rPr>
          <w:rFonts w:ascii="Times New Roman" w:eastAsiaTheme="minorEastAsia" w:hAnsi="Times New Roman" w:cs="Times New Roman"/>
          <w:sz w:val="24"/>
          <w:szCs w:val="24"/>
          <w:lang w:val="en" w:eastAsia="en-IN"/>
        </w:rPr>
        <w:t>=</w:t>
      </w:r>
      <w:r w:rsidR="00622839">
        <w:rPr>
          <w:rFonts w:ascii="Times New Roman" w:eastAsiaTheme="minorEastAsia" w:hAnsi="Times New Roman" w:cs="Times New Roman"/>
          <w:sz w:val="24"/>
          <w:szCs w:val="24"/>
          <w:lang w:val="en" w:eastAsia="en-IN"/>
        </w:rPr>
        <w:t xml:space="preserve"> </w:t>
      </w:r>
      <w:r>
        <w:rPr>
          <w:rFonts w:ascii="Times New Roman" w:eastAsiaTheme="minorEastAsia" w:hAnsi="Times New Roman" w:cs="Times New Roman"/>
          <w:sz w:val="24"/>
          <w:szCs w:val="24"/>
          <w:lang w:val="en" w:eastAsia="en-IN"/>
        </w:rPr>
        <w:t>6</w:t>
      </w:r>
      <w:r w:rsidRPr="005E5774">
        <w:rPr>
          <w:rFonts w:ascii="Times New Roman" w:eastAsiaTheme="minorEastAsia" w:hAnsi="Times New Roman" w:cs="Times New Roman"/>
          <w:sz w:val="24"/>
          <w:szCs w:val="24"/>
          <w:lang w:val="en" w:eastAsia="en-IN"/>
        </w:rPr>
        <w:t>, the TPM reaches its stationary state.</w:t>
      </w:r>
      <w:r w:rsidRPr="005E5774">
        <w:rPr>
          <w:rFonts w:ascii="Times New Roman" w:hAnsi="Times New Roman" w:cs="Times New Roman"/>
          <w:sz w:val="24"/>
          <w:szCs w:val="24"/>
        </w:rPr>
        <w:t xml:space="preserve"> </w:t>
      </w:r>
      <w:r w:rsidRPr="005E5774">
        <w:rPr>
          <w:rFonts w:ascii="Times New Roman" w:eastAsiaTheme="minorEastAsia" w:hAnsi="Times New Roman" w:cs="Times New Roman"/>
          <w:sz w:val="24"/>
          <w:szCs w:val="24"/>
          <w:lang w:val="en" w:eastAsia="en-IN"/>
        </w:rPr>
        <w:t xml:space="preserve">In this stationary state, the </w:t>
      </w:r>
      <w:r>
        <w:rPr>
          <w:rFonts w:ascii="Times New Roman" w:eastAsiaTheme="minorEastAsia" w:hAnsi="Times New Roman" w:cs="Times New Roman"/>
          <w:sz w:val="24"/>
          <w:szCs w:val="24"/>
          <w:lang w:val="en" w:eastAsia="en-IN"/>
        </w:rPr>
        <w:t>Decrement</w:t>
      </w:r>
      <w:r w:rsidRPr="005E5774">
        <w:rPr>
          <w:rFonts w:ascii="Times New Roman" w:eastAsiaTheme="minorEastAsia" w:hAnsi="Times New Roman" w:cs="Times New Roman"/>
          <w:sz w:val="24"/>
          <w:szCs w:val="24"/>
          <w:lang w:val="en" w:eastAsia="en-IN"/>
        </w:rPr>
        <w:t xml:space="preserve"> state has a significantly high probability of </w:t>
      </w:r>
      <w:r>
        <w:rPr>
          <w:rFonts w:ascii="Times New Roman" w:eastAsiaTheme="minorEastAsia" w:hAnsi="Times New Roman" w:cs="Times New Roman"/>
          <w:sz w:val="24"/>
          <w:szCs w:val="24"/>
          <w:lang w:val="en" w:eastAsia="en-IN"/>
        </w:rPr>
        <w:t>43.76</w:t>
      </w:r>
      <w:r w:rsidRPr="005E5774">
        <w:rPr>
          <w:rFonts w:ascii="Times New Roman" w:eastAsiaTheme="minorEastAsia" w:hAnsi="Times New Roman" w:cs="Times New Roman"/>
          <w:sz w:val="24"/>
          <w:szCs w:val="24"/>
          <w:lang w:val="en" w:eastAsia="en-IN"/>
        </w:rPr>
        <w:t>% compared to the other states. This indicates to investors that purchasing the product is a favorable decision.</w:t>
      </w:r>
    </w:p>
    <w:p w14:paraId="25509A89" w14:textId="7FD82EC3" w:rsidR="00550696" w:rsidRDefault="00AF2C4F" w:rsidP="003D4158">
      <w:pPr>
        <w:spacing w:line="360" w:lineRule="auto"/>
        <w:rPr>
          <w:rFonts w:ascii="Times New Roman" w:eastAsiaTheme="minorEastAsia" w:hAnsi="Times New Roman" w:cs="Times New Roman"/>
          <w:sz w:val="24"/>
          <w:szCs w:val="24"/>
          <w:lang w:val="en" w:eastAsia="en-IN"/>
        </w:rPr>
      </w:pPr>
      <w:r w:rsidRPr="005E5774">
        <w:rPr>
          <w:rFonts w:ascii="Times New Roman" w:eastAsiaTheme="minorEastAsia" w:hAnsi="Times New Roman" w:cs="Times New Roman"/>
          <w:sz w:val="24"/>
          <w:szCs w:val="24"/>
          <w:lang w:val="en" w:eastAsia="en-IN"/>
        </w:rPr>
        <w:t xml:space="preserve">During </w:t>
      </w:r>
      <w:r w:rsidR="009146DE">
        <w:rPr>
          <w:rFonts w:ascii="Times New Roman" w:eastAsiaTheme="minorEastAsia" w:hAnsi="Times New Roman" w:cs="Times New Roman"/>
          <w:sz w:val="24"/>
          <w:szCs w:val="24"/>
          <w:lang w:val="en" w:eastAsia="en-IN"/>
        </w:rPr>
        <w:t>COVID</w:t>
      </w:r>
      <w:r w:rsidRPr="005E5774">
        <w:rPr>
          <w:rFonts w:ascii="Times New Roman" w:eastAsiaTheme="minorEastAsia" w:hAnsi="Times New Roman" w:cs="Times New Roman"/>
          <w:sz w:val="24"/>
          <w:szCs w:val="24"/>
          <w:lang w:val="en" w:eastAsia="en-IN"/>
        </w:rPr>
        <w:t>;</w:t>
      </w:r>
      <w:r w:rsidR="009C2330" w:rsidRPr="009C2330">
        <w:rPr>
          <w:rFonts w:ascii="Cambria Math" w:hAnsi="Cambria Math" w:cs="Times New Roman"/>
          <w:i/>
          <w:sz w:val="24"/>
          <w:szCs w:val="24"/>
          <w:lang w:val="en" w:eastAsia="en-IN"/>
        </w:rPr>
        <w:t xml:space="preserve"> </w:t>
      </w:r>
      <m:oMath>
        <m:sSubSup>
          <m:sSubSupPr>
            <m:ctrlPr>
              <w:rPr>
                <w:rFonts w:ascii="Cambria Math" w:hAnsi="Cambria Math" w:cs="Times New Roman"/>
                <w:i/>
                <w:sz w:val="24"/>
                <w:szCs w:val="24"/>
                <w:lang w:val="en" w:eastAsia="en-IN"/>
              </w:rPr>
            </m:ctrlPr>
          </m:sSubSupPr>
          <m:e>
            <m:r>
              <w:rPr>
                <w:rFonts w:ascii="Cambria Math" w:hAnsi="Cambria Math" w:cs="Times New Roman"/>
                <w:sz w:val="24"/>
                <w:szCs w:val="24"/>
                <w:lang w:val="en" w:eastAsia="en-IN"/>
              </w:rPr>
              <m:t>H</m:t>
            </m:r>
          </m:e>
          <m:sub>
            <m:r>
              <w:rPr>
                <w:rFonts w:ascii="Cambria Math" w:hAnsi="Cambria Math" w:cs="Times New Roman"/>
                <w:sz w:val="24"/>
                <w:szCs w:val="24"/>
                <w:lang w:val="en" w:eastAsia="en-IN"/>
              </w:rPr>
              <m:t>DC</m:t>
            </m:r>
          </m:sub>
          <m:sup>
            <m:r>
              <w:rPr>
                <w:rFonts w:ascii="Cambria Math" w:hAnsi="Cambria Math" w:cs="Times New Roman"/>
                <w:sz w:val="24"/>
                <w:szCs w:val="24"/>
                <w:lang w:val="en" w:eastAsia="en-IN"/>
              </w:rPr>
              <m:t>(4)</m:t>
            </m:r>
          </m:sup>
        </m:sSubSup>
        <m:r>
          <w:rPr>
            <w:rFonts w:ascii="Cambria Math" w:hAnsi="Cambria Math" w:cs="Times New Roman"/>
            <w:sz w:val="24"/>
            <w:szCs w:val="24"/>
            <w:lang w:val="en" w:eastAsia="en-IN"/>
          </w:rPr>
          <m:t xml:space="preserve"> </m:t>
        </m:r>
        <m:d>
          <m:dPr>
            <m:ctrlPr>
              <w:rPr>
                <w:rFonts w:ascii="Cambria Math" w:hAnsi="Cambria Math" w:cs="Times New Roman"/>
                <w:i/>
                <w:sz w:val="24"/>
                <w:szCs w:val="24"/>
                <w:lang w:val="en" w:eastAsia="en-IN"/>
              </w:rPr>
            </m:ctrlPr>
          </m:dPr>
          <m:e>
            <m:r>
              <w:rPr>
                <w:rFonts w:ascii="Cambria Math" w:hAnsi="Cambria Math" w:cs="Times New Roman"/>
                <w:sz w:val="24"/>
                <w:szCs w:val="24"/>
                <w:lang w:val="en" w:eastAsia="en-IN"/>
              </w:rPr>
              <m:t>HDFC</m:t>
            </m:r>
          </m:e>
        </m:d>
      </m:oMath>
      <w:r w:rsidRPr="005E5774">
        <w:rPr>
          <w:rFonts w:ascii="Times New Roman" w:eastAsiaTheme="minorEastAsia" w:hAnsi="Times New Roman" w:cs="Times New Roman"/>
          <w:sz w:val="24"/>
          <w:szCs w:val="24"/>
          <w:lang w:val="en" w:eastAsia="en-IN"/>
        </w:rPr>
        <w:t xml:space="preserve"> </w:t>
      </w:r>
      <m:oMath>
        <m:r>
          <w:rPr>
            <w:rFonts w:ascii="Cambria Math" w:hAnsi="Cambria Math" w:cs="Times New Roman"/>
            <w:sz w:val="24"/>
            <w:szCs w:val="24"/>
            <w:lang w:val="en" w:eastAsia="en-IN"/>
          </w:rPr>
          <m:t xml:space="preserve">= </m:t>
        </m:r>
      </m:oMath>
      <w:r w:rsidRPr="005E5774">
        <w:rPr>
          <w:rFonts w:ascii="Times New Roman" w:hAnsi="Times New Roman" w:cs="Times New Roman"/>
          <w:sz w:val="24"/>
          <w:szCs w:val="24"/>
          <w:lang w:val="en" w:eastAsia="en-IN"/>
        </w:rPr>
        <w:t xml:space="preserve"> </w:t>
      </w:r>
      <m:oMath>
        <m:d>
          <m:dPr>
            <m:begChr m:val="["/>
            <m:endChr m:val="]"/>
            <m:ctrlPr>
              <w:rPr>
                <w:rFonts w:ascii="Cambria Math" w:hAnsi="Cambria Math" w:cs="Times New Roman"/>
                <w:i/>
                <w:sz w:val="24"/>
                <w:szCs w:val="24"/>
                <w:lang w:val="en" w:eastAsia="en-IN"/>
              </w:rPr>
            </m:ctrlPr>
          </m:dPr>
          <m:e>
            <m:m>
              <m:mPr>
                <m:mcs>
                  <m:mc>
                    <m:mcPr>
                      <m:count m:val="3"/>
                      <m:mcJc m:val="center"/>
                    </m:mcPr>
                  </m:mc>
                </m:mcs>
                <m:ctrlPr>
                  <w:rPr>
                    <w:rFonts w:ascii="Cambria Math" w:hAnsi="Cambria Math" w:cs="Times New Roman"/>
                    <w:i/>
                    <w:sz w:val="24"/>
                    <w:szCs w:val="24"/>
                    <w:lang w:val="en" w:eastAsia="en-IN"/>
                  </w:rPr>
                </m:ctrlPr>
              </m:mPr>
              <m:mr>
                <m:e>
                  <m:r>
                    <m:rPr>
                      <m:sty m:val="p"/>
                    </m:rPr>
                    <w:rPr>
                      <w:rFonts w:ascii="Cambria Math" w:eastAsiaTheme="minorEastAsia" w:hAnsi="Cambria Math" w:cs="Times New Roman"/>
                      <w:sz w:val="24"/>
                      <w:szCs w:val="24"/>
                      <w:lang w:val="en" w:eastAsia="en-IN"/>
                    </w:rPr>
                    <m:t>0.3960</m:t>
                  </m:r>
                </m:e>
                <m:e>
                  <m:r>
                    <m:rPr>
                      <m:sty m:val="p"/>
                    </m:rPr>
                    <w:rPr>
                      <w:rFonts w:ascii="Cambria Math" w:eastAsiaTheme="minorEastAsia" w:hAnsi="Cambria Math" w:cs="Times New Roman"/>
                      <w:sz w:val="24"/>
                      <w:szCs w:val="24"/>
                      <w:lang w:val="en" w:eastAsia="en-IN"/>
                    </w:rPr>
                    <m:t>0.1899</m:t>
                  </m:r>
                </m:e>
                <m:e>
                  <m:r>
                    <m:rPr>
                      <m:sty m:val="p"/>
                    </m:rPr>
                    <w:rPr>
                      <w:rFonts w:ascii="Cambria Math" w:eastAsiaTheme="minorEastAsia" w:hAnsi="Cambria Math" w:cs="Times New Roman"/>
                      <w:sz w:val="24"/>
                      <w:szCs w:val="24"/>
                      <w:lang w:val="en" w:eastAsia="en-IN"/>
                    </w:rPr>
                    <m:t>0.4140</m:t>
                  </m:r>
                </m:e>
              </m:mr>
              <m:mr>
                <m:e>
                  <m:r>
                    <m:rPr>
                      <m:sty m:val="p"/>
                    </m:rPr>
                    <w:rPr>
                      <w:rFonts w:ascii="Cambria Math" w:eastAsiaTheme="minorEastAsia" w:hAnsi="Cambria Math" w:cs="Times New Roman"/>
                      <w:sz w:val="24"/>
                      <w:szCs w:val="24"/>
                      <w:lang w:val="en" w:eastAsia="en-IN"/>
                    </w:rPr>
                    <m:t>0.3960</m:t>
                  </m:r>
                </m:e>
                <m:e>
                  <m:r>
                    <m:rPr>
                      <m:sty m:val="p"/>
                    </m:rPr>
                    <w:rPr>
                      <w:rFonts w:ascii="Cambria Math" w:eastAsiaTheme="minorEastAsia" w:hAnsi="Cambria Math" w:cs="Times New Roman"/>
                      <w:sz w:val="24"/>
                      <w:szCs w:val="24"/>
                      <w:lang w:val="en" w:eastAsia="en-IN"/>
                    </w:rPr>
                    <m:t>0.1899</m:t>
                  </m:r>
                </m:e>
                <m:e>
                  <m:r>
                    <m:rPr>
                      <m:sty m:val="p"/>
                    </m:rPr>
                    <w:rPr>
                      <w:rFonts w:ascii="Cambria Math" w:eastAsiaTheme="minorEastAsia" w:hAnsi="Cambria Math" w:cs="Times New Roman"/>
                      <w:sz w:val="24"/>
                      <w:szCs w:val="24"/>
                      <w:lang w:val="en" w:eastAsia="en-IN"/>
                    </w:rPr>
                    <m:t>0.4140</m:t>
                  </m:r>
                </m:e>
              </m:mr>
              <m:mr>
                <m:e>
                  <m:r>
                    <m:rPr>
                      <m:sty m:val="p"/>
                    </m:rPr>
                    <w:rPr>
                      <w:rFonts w:ascii="Cambria Math" w:eastAsiaTheme="minorEastAsia" w:hAnsi="Cambria Math" w:cs="Times New Roman"/>
                      <w:sz w:val="24"/>
                      <w:szCs w:val="24"/>
                      <w:lang w:val="en" w:eastAsia="en-IN"/>
                    </w:rPr>
                    <m:t>0.3960</m:t>
                  </m:r>
                </m:e>
                <m:e>
                  <m:r>
                    <m:rPr>
                      <m:sty m:val="p"/>
                    </m:rPr>
                    <w:rPr>
                      <w:rFonts w:ascii="Cambria Math" w:eastAsiaTheme="minorEastAsia" w:hAnsi="Cambria Math" w:cs="Times New Roman"/>
                      <w:sz w:val="24"/>
                      <w:szCs w:val="24"/>
                      <w:lang w:val="en" w:eastAsia="en-IN"/>
                    </w:rPr>
                    <m:t>0.1899</m:t>
                  </m:r>
                </m:e>
                <m:e>
                  <m:r>
                    <m:rPr>
                      <m:sty m:val="p"/>
                    </m:rPr>
                    <w:rPr>
                      <w:rFonts w:ascii="Cambria Math" w:eastAsiaTheme="minorEastAsia" w:hAnsi="Cambria Math" w:cs="Times New Roman"/>
                      <w:sz w:val="24"/>
                      <w:szCs w:val="24"/>
                      <w:lang w:val="en" w:eastAsia="en-IN"/>
                    </w:rPr>
                    <m:t>0.4140</m:t>
                  </m:r>
                </m:e>
              </m:mr>
            </m:m>
          </m:e>
        </m:d>
      </m:oMath>
      <w:r w:rsidR="00444201" w:rsidRPr="005E5774">
        <w:rPr>
          <w:rFonts w:ascii="Times New Roman" w:eastAsiaTheme="minorEastAsia" w:hAnsi="Times New Roman" w:cs="Times New Roman"/>
          <w:sz w:val="24"/>
          <w:szCs w:val="24"/>
          <w:lang w:val="en" w:eastAsia="en-IN"/>
        </w:rPr>
        <w:t xml:space="preserve">  </w:t>
      </w:r>
      <w:r w:rsidR="00622839">
        <w:rPr>
          <w:rFonts w:ascii="Times New Roman" w:eastAsiaTheme="minorEastAsia" w:hAnsi="Times New Roman" w:cs="Times New Roman"/>
          <w:sz w:val="24"/>
          <w:szCs w:val="24"/>
          <w:lang w:val="en" w:eastAsia="en-IN"/>
        </w:rPr>
        <w:t xml:space="preserve">; </w:t>
      </w:r>
      <w:r w:rsidR="00444201" w:rsidRPr="005E5774">
        <w:rPr>
          <w:rFonts w:ascii="Times New Roman" w:eastAsiaTheme="minorEastAsia" w:hAnsi="Times New Roman" w:cs="Times New Roman"/>
          <w:sz w:val="24"/>
          <w:szCs w:val="24"/>
          <w:lang w:val="en" w:eastAsia="en-IN"/>
        </w:rPr>
        <w:t xml:space="preserve">at n = </w:t>
      </w:r>
      <w:r w:rsidR="009530AF">
        <w:rPr>
          <w:rFonts w:ascii="Times New Roman" w:eastAsiaTheme="minorEastAsia" w:hAnsi="Times New Roman" w:cs="Times New Roman"/>
          <w:sz w:val="24"/>
          <w:szCs w:val="24"/>
          <w:lang w:val="en" w:eastAsia="en-IN"/>
        </w:rPr>
        <w:t>4</w:t>
      </w:r>
    </w:p>
    <w:p w14:paraId="62283939" w14:textId="7302630A" w:rsidR="009C2330" w:rsidRPr="009C2330" w:rsidRDefault="009C2330" w:rsidP="00833F21">
      <w:pPr>
        <w:spacing w:line="360" w:lineRule="auto"/>
        <w:ind w:firstLine="720"/>
        <w:jc w:val="both"/>
        <w:rPr>
          <w:rFonts w:ascii="Times New Roman" w:eastAsiaTheme="minorEastAsia" w:hAnsi="Times New Roman" w:cs="Times New Roman"/>
          <w:sz w:val="24"/>
          <w:szCs w:val="24"/>
          <w:lang w:val="en" w:eastAsia="en-IN"/>
        </w:rPr>
      </w:pPr>
      <w:r w:rsidRPr="009C2330">
        <w:rPr>
          <w:rFonts w:ascii="Times New Roman" w:eastAsiaTheme="minorEastAsia" w:hAnsi="Times New Roman" w:cs="Times New Roman"/>
          <w:sz w:val="24"/>
          <w:szCs w:val="24"/>
          <w:lang w:val="en" w:eastAsia="en-IN"/>
        </w:rPr>
        <w:t xml:space="preserve">In the given Transition Probability Matrix (TPM), the matrix becomes stationary at </w:t>
      </w:r>
      <m:oMath>
        <m:sSup>
          <m:sSupPr>
            <m:ctrlPr>
              <w:rPr>
                <w:rFonts w:ascii="Cambria Math" w:eastAsiaTheme="minorEastAsia" w:hAnsi="Cambria Math" w:cs="Times New Roman"/>
                <w:i/>
                <w:sz w:val="24"/>
                <w:szCs w:val="24"/>
                <w:lang w:val="en" w:eastAsia="en-IN"/>
              </w:rPr>
            </m:ctrlPr>
          </m:sSupPr>
          <m:e>
            <m:r>
              <w:rPr>
                <w:rFonts w:ascii="Cambria Math" w:eastAsiaTheme="minorEastAsia" w:hAnsi="Cambria Math" w:cs="Times New Roman"/>
                <w:sz w:val="24"/>
                <w:szCs w:val="24"/>
                <w:lang w:val="en" w:eastAsia="en-IN"/>
              </w:rPr>
              <m:t>P</m:t>
            </m:r>
          </m:e>
          <m:sup>
            <m:r>
              <w:rPr>
                <w:rFonts w:ascii="Cambria Math" w:eastAsiaTheme="minorEastAsia" w:hAnsi="Cambria Math" w:cs="Times New Roman"/>
                <w:sz w:val="24"/>
                <w:szCs w:val="24"/>
                <w:lang w:val="en" w:eastAsia="en-IN"/>
              </w:rPr>
              <m:t>n</m:t>
            </m:r>
          </m:sup>
        </m:sSup>
        <m:r>
          <w:rPr>
            <w:rFonts w:ascii="Cambria Math" w:eastAsiaTheme="minorEastAsia" w:hAnsi="Cambria Math" w:cs="Times New Roman"/>
            <w:sz w:val="24"/>
            <w:szCs w:val="24"/>
            <w:lang w:val="en" w:eastAsia="en-IN"/>
          </w:rPr>
          <m:t xml:space="preserve">. </m:t>
        </m:r>
      </m:oMath>
      <w:r w:rsidRPr="009C2330">
        <w:rPr>
          <w:rFonts w:ascii="Times New Roman" w:eastAsiaTheme="minorEastAsia" w:hAnsi="Times New Roman" w:cs="Times New Roman"/>
          <w:sz w:val="24"/>
          <w:szCs w:val="24"/>
          <w:lang w:val="en" w:eastAsia="en-IN"/>
        </w:rPr>
        <w:t>Specifically, at n</w:t>
      </w:r>
      <w:r w:rsidR="009530AF">
        <w:rPr>
          <w:rFonts w:ascii="Times New Roman" w:eastAsiaTheme="minorEastAsia" w:hAnsi="Times New Roman" w:cs="Times New Roman"/>
          <w:sz w:val="24"/>
          <w:szCs w:val="24"/>
          <w:lang w:val="en" w:eastAsia="en-IN"/>
        </w:rPr>
        <w:t xml:space="preserve"> </w:t>
      </w:r>
      <w:r w:rsidRPr="009C2330">
        <w:rPr>
          <w:rFonts w:ascii="Times New Roman" w:eastAsiaTheme="minorEastAsia" w:hAnsi="Times New Roman" w:cs="Times New Roman"/>
          <w:sz w:val="24"/>
          <w:szCs w:val="24"/>
          <w:lang w:val="en" w:eastAsia="en-IN"/>
        </w:rPr>
        <w:t>=</w:t>
      </w:r>
      <w:r w:rsidR="009530AF">
        <w:rPr>
          <w:rFonts w:ascii="Times New Roman" w:eastAsiaTheme="minorEastAsia" w:hAnsi="Times New Roman" w:cs="Times New Roman"/>
          <w:sz w:val="24"/>
          <w:szCs w:val="24"/>
          <w:lang w:val="en" w:eastAsia="en-IN"/>
        </w:rPr>
        <w:t xml:space="preserve"> 4</w:t>
      </w:r>
      <w:r w:rsidRPr="009C2330">
        <w:rPr>
          <w:rFonts w:ascii="Times New Roman" w:eastAsiaTheme="minorEastAsia" w:hAnsi="Times New Roman" w:cs="Times New Roman"/>
          <w:sz w:val="24"/>
          <w:szCs w:val="24"/>
          <w:lang w:val="en" w:eastAsia="en-IN"/>
        </w:rPr>
        <w:t>, the TPM reaches its stationary state.</w:t>
      </w:r>
      <w:r w:rsidRPr="009C2330">
        <w:rPr>
          <w:rFonts w:ascii="Times New Roman" w:hAnsi="Times New Roman" w:cs="Times New Roman"/>
          <w:sz w:val="24"/>
          <w:szCs w:val="24"/>
        </w:rPr>
        <w:t xml:space="preserve"> </w:t>
      </w:r>
      <w:r w:rsidRPr="009C2330">
        <w:rPr>
          <w:rFonts w:ascii="Times New Roman" w:eastAsiaTheme="minorEastAsia" w:hAnsi="Times New Roman" w:cs="Times New Roman"/>
          <w:sz w:val="24"/>
          <w:szCs w:val="24"/>
          <w:lang w:val="en" w:eastAsia="en-IN"/>
        </w:rPr>
        <w:t xml:space="preserve">In this stationary state, the Decrement state has a significantly high probability of </w:t>
      </w:r>
      <w:r>
        <w:rPr>
          <w:rFonts w:ascii="Times New Roman" w:eastAsiaTheme="minorEastAsia" w:hAnsi="Times New Roman" w:cs="Times New Roman"/>
          <w:sz w:val="24"/>
          <w:szCs w:val="24"/>
          <w:lang w:val="en" w:eastAsia="en-IN"/>
        </w:rPr>
        <w:t>41.47</w:t>
      </w:r>
      <w:r w:rsidRPr="009C2330">
        <w:rPr>
          <w:rFonts w:ascii="Times New Roman" w:eastAsiaTheme="minorEastAsia" w:hAnsi="Times New Roman" w:cs="Times New Roman"/>
          <w:sz w:val="24"/>
          <w:szCs w:val="24"/>
          <w:lang w:val="en" w:eastAsia="en-IN"/>
        </w:rPr>
        <w:t>% compared to the other states. This indicates to investors that purchasing the product is a favorable decision.</w:t>
      </w:r>
    </w:p>
    <w:p w14:paraId="47E90552" w14:textId="07CA2A90" w:rsidR="007502E9" w:rsidRDefault="00AF2C4F" w:rsidP="003D4158">
      <w:pPr>
        <w:spacing w:line="360" w:lineRule="auto"/>
        <w:rPr>
          <w:rFonts w:ascii="Times New Roman" w:eastAsiaTheme="minorEastAsia" w:hAnsi="Times New Roman" w:cs="Times New Roman"/>
          <w:sz w:val="24"/>
          <w:szCs w:val="24"/>
          <w:lang w:val="en" w:eastAsia="en-IN"/>
        </w:rPr>
      </w:pPr>
      <w:r w:rsidRPr="005E5774">
        <w:rPr>
          <w:rFonts w:ascii="Times New Roman" w:eastAsiaTheme="minorEastAsia" w:hAnsi="Times New Roman" w:cs="Times New Roman"/>
          <w:sz w:val="24"/>
          <w:szCs w:val="24"/>
          <w:lang w:val="en" w:eastAsia="en-IN"/>
        </w:rPr>
        <w:t xml:space="preserve">After </w:t>
      </w:r>
      <w:r w:rsidR="009146DE">
        <w:rPr>
          <w:rFonts w:ascii="Times New Roman" w:eastAsiaTheme="minorEastAsia" w:hAnsi="Times New Roman" w:cs="Times New Roman"/>
          <w:sz w:val="24"/>
          <w:szCs w:val="24"/>
          <w:lang w:val="en" w:eastAsia="en-IN"/>
        </w:rPr>
        <w:t>COVID</w:t>
      </w:r>
      <w:r w:rsidRPr="005E5774">
        <w:rPr>
          <w:rFonts w:ascii="Times New Roman" w:eastAsiaTheme="minorEastAsia" w:hAnsi="Times New Roman" w:cs="Times New Roman"/>
          <w:sz w:val="24"/>
          <w:szCs w:val="24"/>
          <w:lang w:val="en" w:eastAsia="en-IN"/>
        </w:rPr>
        <w:t xml:space="preserve">; </w:t>
      </w:r>
      <m:oMath>
        <m:sSubSup>
          <m:sSubSupPr>
            <m:ctrlPr>
              <w:rPr>
                <w:rFonts w:ascii="Cambria Math" w:hAnsi="Cambria Math" w:cs="Times New Roman"/>
                <w:i/>
                <w:sz w:val="24"/>
                <w:szCs w:val="24"/>
                <w:lang w:val="en" w:eastAsia="en-IN"/>
              </w:rPr>
            </m:ctrlPr>
          </m:sSubSupPr>
          <m:e>
            <m:r>
              <w:rPr>
                <w:rFonts w:ascii="Cambria Math" w:hAnsi="Cambria Math" w:cs="Times New Roman"/>
                <w:sz w:val="24"/>
                <w:szCs w:val="24"/>
                <w:lang w:val="en" w:eastAsia="en-IN"/>
              </w:rPr>
              <m:t>H</m:t>
            </m:r>
          </m:e>
          <m:sub>
            <m:r>
              <w:rPr>
                <w:rFonts w:ascii="Cambria Math" w:hAnsi="Cambria Math" w:cs="Times New Roman"/>
                <w:sz w:val="24"/>
                <w:szCs w:val="24"/>
                <w:lang w:val="en" w:eastAsia="en-IN"/>
              </w:rPr>
              <m:t>AC</m:t>
            </m:r>
          </m:sub>
          <m:sup>
            <m:r>
              <w:rPr>
                <w:rFonts w:ascii="Cambria Math" w:hAnsi="Cambria Math" w:cs="Times New Roman"/>
                <w:sz w:val="24"/>
                <w:szCs w:val="24"/>
                <w:lang w:val="en" w:eastAsia="en-IN"/>
              </w:rPr>
              <m:t>(4)</m:t>
            </m:r>
          </m:sup>
        </m:sSubSup>
        <m:r>
          <w:rPr>
            <w:rFonts w:ascii="Cambria Math" w:hAnsi="Cambria Math" w:cs="Times New Roman"/>
            <w:sz w:val="24"/>
            <w:szCs w:val="24"/>
            <w:lang w:val="en" w:eastAsia="en-IN"/>
          </w:rPr>
          <m:t xml:space="preserve"> </m:t>
        </m:r>
        <m:d>
          <m:dPr>
            <m:ctrlPr>
              <w:rPr>
                <w:rFonts w:ascii="Cambria Math" w:hAnsi="Cambria Math" w:cs="Times New Roman"/>
                <w:i/>
                <w:sz w:val="24"/>
                <w:szCs w:val="24"/>
                <w:lang w:val="en" w:eastAsia="en-IN"/>
              </w:rPr>
            </m:ctrlPr>
          </m:dPr>
          <m:e>
            <m:r>
              <w:rPr>
                <w:rFonts w:ascii="Cambria Math" w:hAnsi="Cambria Math" w:cs="Times New Roman"/>
                <w:sz w:val="24"/>
                <w:szCs w:val="24"/>
                <w:lang w:val="en" w:eastAsia="en-IN"/>
              </w:rPr>
              <m:t>HDFC</m:t>
            </m:r>
          </m:e>
        </m:d>
        <m:r>
          <w:rPr>
            <w:rFonts w:ascii="Cambria Math" w:hAnsi="Cambria Math" w:cs="Times New Roman"/>
            <w:sz w:val="24"/>
            <w:szCs w:val="24"/>
            <w:lang w:val="en" w:eastAsia="en-IN"/>
          </w:rPr>
          <m:t xml:space="preserve">= </m:t>
        </m:r>
      </m:oMath>
      <w:r w:rsidRPr="005E5774">
        <w:rPr>
          <w:rFonts w:ascii="Times New Roman" w:hAnsi="Times New Roman" w:cs="Times New Roman"/>
          <w:sz w:val="24"/>
          <w:szCs w:val="24"/>
          <w:lang w:val="en" w:eastAsia="en-IN"/>
        </w:rPr>
        <w:t xml:space="preserve"> </w:t>
      </w:r>
      <m:oMath>
        <m:d>
          <m:dPr>
            <m:begChr m:val="["/>
            <m:endChr m:val="]"/>
            <m:ctrlPr>
              <w:rPr>
                <w:rFonts w:ascii="Cambria Math" w:hAnsi="Cambria Math" w:cs="Times New Roman"/>
                <w:i/>
                <w:sz w:val="24"/>
                <w:szCs w:val="24"/>
                <w:lang w:val="en" w:eastAsia="en-IN"/>
              </w:rPr>
            </m:ctrlPr>
          </m:dPr>
          <m:e>
            <m:m>
              <m:mPr>
                <m:mcs>
                  <m:mc>
                    <m:mcPr>
                      <m:count m:val="3"/>
                      <m:mcJc m:val="center"/>
                    </m:mcPr>
                  </m:mc>
                </m:mcs>
                <m:ctrlPr>
                  <w:rPr>
                    <w:rFonts w:ascii="Cambria Math" w:hAnsi="Cambria Math" w:cs="Times New Roman"/>
                    <w:i/>
                    <w:sz w:val="24"/>
                    <w:szCs w:val="24"/>
                    <w:lang w:val="en" w:eastAsia="en-IN"/>
                  </w:rPr>
                </m:ctrlPr>
              </m:mPr>
              <m:mr>
                <m:e>
                  <m:r>
                    <m:rPr>
                      <m:sty m:val="p"/>
                    </m:rPr>
                    <w:rPr>
                      <w:rFonts w:ascii="Cambria Math" w:eastAsiaTheme="minorEastAsia" w:hAnsi="Cambria Math" w:cs="Times New Roman"/>
                      <w:sz w:val="24"/>
                      <w:szCs w:val="24"/>
                      <w:lang w:val="en" w:eastAsia="en-IN"/>
                    </w:rPr>
                    <m:t>0.4443</m:t>
                  </m:r>
                </m:e>
                <m:e>
                  <m:r>
                    <m:rPr>
                      <m:sty m:val="p"/>
                    </m:rPr>
                    <w:rPr>
                      <w:rFonts w:ascii="Cambria Math" w:eastAsiaTheme="minorEastAsia" w:hAnsi="Cambria Math" w:cs="Times New Roman"/>
                      <w:sz w:val="24"/>
                      <w:szCs w:val="24"/>
                      <w:lang w:val="en" w:eastAsia="en-IN"/>
                    </w:rPr>
                    <m:t>0.1313</m:t>
                  </m:r>
                </m:e>
                <m:e>
                  <m:r>
                    <m:rPr>
                      <m:sty m:val="p"/>
                    </m:rPr>
                    <w:rPr>
                      <w:rFonts w:ascii="Cambria Math" w:eastAsiaTheme="minorEastAsia" w:hAnsi="Cambria Math" w:cs="Times New Roman"/>
                      <w:sz w:val="24"/>
                      <w:szCs w:val="24"/>
                      <w:lang w:val="en" w:eastAsia="en-IN"/>
                    </w:rPr>
                    <m:t>0.4241</m:t>
                  </m:r>
                </m:e>
              </m:mr>
              <m:mr>
                <m:e>
                  <m:r>
                    <m:rPr>
                      <m:sty m:val="p"/>
                    </m:rPr>
                    <w:rPr>
                      <w:rFonts w:ascii="Cambria Math" w:eastAsiaTheme="minorEastAsia" w:hAnsi="Cambria Math" w:cs="Times New Roman"/>
                      <w:sz w:val="24"/>
                      <w:szCs w:val="24"/>
                      <w:lang w:val="en" w:eastAsia="en-IN"/>
                    </w:rPr>
                    <m:t>0.4443</m:t>
                  </m:r>
                </m:e>
                <m:e>
                  <m:r>
                    <m:rPr>
                      <m:sty m:val="p"/>
                    </m:rPr>
                    <w:rPr>
                      <w:rFonts w:ascii="Cambria Math" w:eastAsiaTheme="minorEastAsia" w:hAnsi="Cambria Math" w:cs="Times New Roman"/>
                      <w:sz w:val="24"/>
                      <w:szCs w:val="24"/>
                      <w:lang w:val="en" w:eastAsia="en-IN"/>
                    </w:rPr>
                    <m:t>0.1313</m:t>
                  </m:r>
                </m:e>
                <m:e>
                  <m:r>
                    <m:rPr>
                      <m:sty m:val="p"/>
                    </m:rPr>
                    <w:rPr>
                      <w:rFonts w:ascii="Cambria Math" w:eastAsiaTheme="minorEastAsia" w:hAnsi="Cambria Math" w:cs="Times New Roman"/>
                      <w:sz w:val="24"/>
                      <w:szCs w:val="24"/>
                      <w:lang w:val="en" w:eastAsia="en-IN"/>
                    </w:rPr>
                    <m:t>0.4241</m:t>
                  </m:r>
                </m:e>
              </m:mr>
              <m:mr>
                <m:e>
                  <m:r>
                    <m:rPr>
                      <m:sty m:val="p"/>
                    </m:rPr>
                    <w:rPr>
                      <w:rFonts w:ascii="Cambria Math" w:eastAsiaTheme="minorEastAsia" w:hAnsi="Cambria Math" w:cs="Times New Roman"/>
                      <w:sz w:val="24"/>
                      <w:szCs w:val="24"/>
                      <w:lang w:val="en" w:eastAsia="en-IN"/>
                    </w:rPr>
                    <m:t>0.4443</m:t>
                  </m:r>
                </m:e>
                <m:e>
                  <m:r>
                    <m:rPr>
                      <m:sty m:val="p"/>
                    </m:rPr>
                    <w:rPr>
                      <w:rFonts w:ascii="Cambria Math" w:eastAsiaTheme="minorEastAsia" w:hAnsi="Cambria Math" w:cs="Times New Roman"/>
                      <w:sz w:val="24"/>
                      <w:szCs w:val="24"/>
                      <w:lang w:val="en" w:eastAsia="en-IN"/>
                    </w:rPr>
                    <m:t>0.1313</m:t>
                  </m:r>
                </m:e>
                <m:e>
                  <m:r>
                    <m:rPr>
                      <m:sty m:val="p"/>
                    </m:rPr>
                    <w:rPr>
                      <w:rFonts w:ascii="Cambria Math" w:eastAsiaTheme="minorEastAsia" w:hAnsi="Cambria Math" w:cs="Times New Roman"/>
                      <w:sz w:val="24"/>
                      <w:szCs w:val="24"/>
                      <w:lang w:val="en" w:eastAsia="en-IN"/>
                    </w:rPr>
                    <m:t>0.4241</m:t>
                  </m:r>
                </m:e>
              </m:mr>
            </m:m>
          </m:e>
        </m:d>
      </m:oMath>
      <w:r w:rsidR="00E67315" w:rsidRPr="005E5774">
        <w:rPr>
          <w:rFonts w:ascii="Times New Roman" w:eastAsiaTheme="minorEastAsia" w:hAnsi="Times New Roman" w:cs="Times New Roman"/>
          <w:sz w:val="24"/>
          <w:szCs w:val="24"/>
          <w:lang w:val="en" w:eastAsia="en-IN"/>
        </w:rPr>
        <w:t xml:space="preserve">  </w:t>
      </w:r>
      <w:r w:rsidR="00622839">
        <w:rPr>
          <w:rFonts w:ascii="Times New Roman" w:eastAsiaTheme="minorEastAsia" w:hAnsi="Times New Roman" w:cs="Times New Roman"/>
          <w:sz w:val="24"/>
          <w:szCs w:val="24"/>
          <w:lang w:val="en" w:eastAsia="en-IN"/>
        </w:rPr>
        <w:t xml:space="preserve">; </w:t>
      </w:r>
      <w:r w:rsidR="00E67315" w:rsidRPr="005E5774">
        <w:rPr>
          <w:rFonts w:ascii="Times New Roman" w:eastAsiaTheme="minorEastAsia" w:hAnsi="Times New Roman" w:cs="Times New Roman"/>
          <w:sz w:val="24"/>
          <w:szCs w:val="24"/>
          <w:lang w:val="en" w:eastAsia="en-IN"/>
        </w:rPr>
        <w:t>at n = 4</w:t>
      </w:r>
      <w:r w:rsidR="007502E9" w:rsidRPr="005E5774">
        <w:rPr>
          <w:rFonts w:ascii="Times New Roman" w:eastAsiaTheme="minorEastAsia" w:hAnsi="Times New Roman" w:cs="Times New Roman"/>
          <w:sz w:val="24"/>
          <w:szCs w:val="24"/>
          <w:lang w:val="en" w:eastAsia="en-IN"/>
        </w:rPr>
        <w:t xml:space="preserve">  </w:t>
      </w:r>
    </w:p>
    <w:p w14:paraId="0C5FA5E6" w14:textId="37D18AE7" w:rsidR="009C2330" w:rsidRPr="005E5774" w:rsidRDefault="009C2330" w:rsidP="00B558FC">
      <w:pPr>
        <w:spacing w:line="360" w:lineRule="auto"/>
        <w:ind w:firstLine="720"/>
        <w:jc w:val="both"/>
        <w:rPr>
          <w:rFonts w:ascii="Times New Roman" w:eastAsiaTheme="minorEastAsia" w:hAnsi="Times New Roman" w:cs="Times New Roman"/>
          <w:sz w:val="24"/>
          <w:szCs w:val="24"/>
          <w:lang w:val="en" w:eastAsia="en-IN"/>
        </w:rPr>
      </w:pPr>
      <w:r w:rsidRPr="005E5774">
        <w:rPr>
          <w:rFonts w:ascii="Times New Roman" w:eastAsiaTheme="minorEastAsia" w:hAnsi="Times New Roman" w:cs="Times New Roman"/>
          <w:sz w:val="24"/>
          <w:szCs w:val="24"/>
          <w:lang w:val="en" w:eastAsia="en-IN"/>
        </w:rPr>
        <w:t xml:space="preserve">In the given Transition Probability Matrix (TPM), the matrix becomes stationary at </w:t>
      </w:r>
      <m:oMath>
        <m:sSup>
          <m:sSupPr>
            <m:ctrlPr>
              <w:rPr>
                <w:rFonts w:ascii="Cambria Math" w:eastAsiaTheme="minorEastAsia" w:hAnsi="Cambria Math" w:cs="Times New Roman"/>
                <w:i/>
                <w:sz w:val="24"/>
                <w:szCs w:val="24"/>
                <w:lang w:val="en" w:eastAsia="en-IN"/>
              </w:rPr>
            </m:ctrlPr>
          </m:sSupPr>
          <m:e>
            <m:r>
              <w:rPr>
                <w:rFonts w:ascii="Cambria Math" w:eastAsiaTheme="minorEastAsia" w:hAnsi="Cambria Math" w:cs="Times New Roman"/>
                <w:sz w:val="24"/>
                <w:szCs w:val="24"/>
                <w:lang w:val="en" w:eastAsia="en-IN"/>
              </w:rPr>
              <m:t>P</m:t>
            </m:r>
          </m:e>
          <m:sup>
            <m:r>
              <w:rPr>
                <w:rFonts w:ascii="Cambria Math" w:eastAsiaTheme="minorEastAsia" w:hAnsi="Cambria Math" w:cs="Times New Roman"/>
                <w:sz w:val="24"/>
                <w:szCs w:val="24"/>
                <w:lang w:val="en" w:eastAsia="en-IN"/>
              </w:rPr>
              <m:t>n</m:t>
            </m:r>
          </m:sup>
        </m:sSup>
        <m:r>
          <w:rPr>
            <w:rFonts w:ascii="Cambria Math" w:eastAsiaTheme="minorEastAsia" w:hAnsi="Cambria Math" w:cs="Times New Roman"/>
            <w:sz w:val="24"/>
            <w:szCs w:val="24"/>
            <w:lang w:val="en" w:eastAsia="en-IN"/>
          </w:rPr>
          <m:t xml:space="preserve">. </m:t>
        </m:r>
      </m:oMath>
      <w:r w:rsidRPr="005E5774">
        <w:rPr>
          <w:rFonts w:ascii="Times New Roman" w:eastAsiaTheme="minorEastAsia" w:hAnsi="Times New Roman" w:cs="Times New Roman"/>
          <w:sz w:val="24"/>
          <w:szCs w:val="24"/>
          <w:lang w:val="en" w:eastAsia="en-IN"/>
        </w:rPr>
        <w:t>Specifically, at n</w:t>
      </w:r>
      <w:r>
        <w:rPr>
          <w:rFonts w:ascii="Times New Roman" w:eastAsiaTheme="minorEastAsia" w:hAnsi="Times New Roman" w:cs="Times New Roman"/>
          <w:sz w:val="24"/>
          <w:szCs w:val="24"/>
          <w:lang w:val="en" w:eastAsia="en-IN"/>
        </w:rPr>
        <w:t xml:space="preserve"> </w:t>
      </w:r>
      <w:r w:rsidRPr="005E5774">
        <w:rPr>
          <w:rFonts w:ascii="Times New Roman" w:eastAsiaTheme="minorEastAsia" w:hAnsi="Times New Roman" w:cs="Times New Roman"/>
          <w:sz w:val="24"/>
          <w:szCs w:val="24"/>
          <w:lang w:val="en" w:eastAsia="en-IN"/>
        </w:rPr>
        <w:t>=</w:t>
      </w:r>
      <w:r>
        <w:rPr>
          <w:rFonts w:ascii="Times New Roman" w:eastAsiaTheme="minorEastAsia" w:hAnsi="Times New Roman" w:cs="Times New Roman"/>
          <w:sz w:val="24"/>
          <w:szCs w:val="24"/>
          <w:lang w:val="en" w:eastAsia="en-IN"/>
        </w:rPr>
        <w:t xml:space="preserve"> 4</w:t>
      </w:r>
      <w:r w:rsidRPr="005E5774">
        <w:rPr>
          <w:rFonts w:ascii="Times New Roman" w:eastAsiaTheme="minorEastAsia" w:hAnsi="Times New Roman" w:cs="Times New Roman"/>
          <w:sz w:val="24"/>
          <w:szCs w:val="24"/>
          <w:lang w:val="en" w:eastAsia="en-IN"/>
        </w:rPr>
        <w:t>, the TPM reaches its stationary state.</w:t>
      </w:r>
      <w:r w:rsidRPr="005E5774">
        <w:rPr>
          <w:rFonts w:ascii="Times New Roman" w:hAnsi="Times New Roman" w:cs="Times New Roman"/>
          <w:sz w:val="24"/>
          <w:szCs w:val="24"/>
        </w:rPr>
        <w:t xml:space="preserve"> </w:t>
      </w:r>
      <w:r w:rsidRPr="005E5774">
        <w:rPr>
          <w:rFonts w:ascii="Times New Roman" w:eastAsiaTheme="minorEastAsia" w:hAnsi="Times New Roman" w:cs="Times New Roman"/>
          <w:sz w:val="24"/>
          <w:szCs w:val="24"/>
          <w:lang w:val="en" w:eastAsia="en-IN"/>
        </w:rPr>
        <w:t xml:space="preserve">In this stationary state, the </w:t>
      </w:r>
      <w:r>
        <w:rPr>
          <w:rFonts w:ascii="Times New Roman" w:eastAsiaTheme="minorEastAsia" w:hAnsi="Times New Roman" w:cs="Times New Roman"/>
          <w:sz w:val="24"/>
          <w:szCs w:val="24"/>
          <w:lang w:val="en" w:eastAsia="en-IN"/>
        </w:rPr>
        <w:lastRenderedPageBreak/>
        <w:t>Increment</w:t>
      </w:r>
      <w:r w:rsidRPr="005E5774">
        <w:rPr>
          <w:rFonts w:ascii="Times New Roman" w:eastAsiaTheme="minorEastAsia" w:hAnsi="Times New Roman" w:cs="Times New Roman"/>
          <w:sz w:val="24"/>
          <w:szCs w:val="24"/>
          <w:lang w:val="en" w:eastAsia="en-IN"/>
        </w:rPr>
        <w:t xml:space="preserve"> state has a significantly high probability of 44.</w:t>
      </w:r>
      <w:r>
        <w:rPr>
          <w:rFonts w:ascii="Times New Roman" w:eastAsiaTheme="minorEastAsia" w:hAnsi="Times New Roman" w:cs="Times New Roman"/>
          <w:sz w:val="24"/>
          <w:szCs w:val="24"/>
          <w:lang w:val="en" w:eastAsia="en-IN"/>
        </w:rPr>
        <w:t>43</w:t>
      </w:r>
      <w:r w:rsidRPr="005E5774">
        <w:rPr>
          <w:rFonts w:ascii="Times New Roman" w:eastAsiaTheme="minorEastAsia" w:hAnsi="Times New Roman" w:cs="Times New Roman"/>
          <w:sz w:val="24"/>
          <w:szCs w:val="24"/>
          <w:lang w:val="en" w:eastAsia="en-IN"/>
        </w:rPr>
        <w:t>% compared to the other states. This indicates to investors that sales the product is a favorable decision.</w:t>
      </w:r>
    </w:p>
    <w:p w14:paraId="591C97E0" w14:textId="7DAC6484" w:rsidR="00AF2C4F" w:rsidRPr="009D4CD6" w:rsidRDefault="00AF2C4F" w:rsidP="009D4CD6">
      <w:pPr>
        <w:pStyle w:val="Heading3"/>
        <w:rPr>
          <w:rFonts w:ascii="Times New Roman" w:hAnsi="Times New Roman" w:cs="Times New Roman"/>
          <w:b/>
          <w:bCs/>
          <w:color w:val="000000" w:themeColor="text1"/>
        </w:rPr>
      </w:pPr>
      <w:bookmarkStart w:id="51" w:name="_Toc171001477"/>
      <w:r w:rsidRPr="009D4CD6">
        <w:rPr>
          <w:rFonts w:ascii="Times New Roman" w:hAnsi="Times New Roman" w:cs="Times New Roman"/>
          <w:b/>
          <w:bCs/>
          <w:color w:val="000000" w:themeColor="text1"/>
        </w:rPr>
        <w:t>3.2.</w:t>
      </w:r>
      <w:r w:rsidR="00005E28" w:rsidRPr="009D4CD6">
        <w:rPr>
          <w:rFonts w:ascii="Times New Roman" w:hAnsi="Times New Roman" w:cs="Times New Roman"/>
          <w:b/>
          <w:bCs/>
          <w:color w:val="000000" w:themeColor="text1"/>
        </w:rPr>
        <w:t>4</w:t>
      </w:r>
      <w:r w:rsidRPr="009D4CD6">
        <w:rPr>
          <w:rFonts w:ascii="Times New Roman" w:hAnsi="Times New Roman" w:cs="Times New Roman"/>
          <w:b/>
          <w:bCs/>
          <w:color w:val="000000" w:themeColor="text1"/>
        </w:rPr>
        <w:t xml:space="preserve"> HDFC </w:t>
      </w:r>
      <w:r w:rsidR="007502E9" w:rsidRPr="009D4CD6">
        <w:rPr>
          <w:rFonts w:ascii="Times New Roman" w:hAnsi="Times New Roman" w:cs="Times New Roman"/>
          <w:b/>
          <w:bCs/>
          <w:color w:val="000000" w:themeColor="text1"/>
        </w:rPr>
        <w:t>CLOSE</w:t>
      </w:r>
      <w:r w:rsidRPr="009D4CD6">
        <w:rPr>
          <w:rFonts w:ascii="Times New Roman" w:hAnsi="Times New Roman" w:cs="Times New Roman"/>
          <w:b/>
          <w:bCs/>
          <w:color w:val="000000" w:themeColor="text1"/>
        </w:rPr>
        <w:t xml:space="preserve"> PRICE STATIONARY MATRIX</w:t>
      </w:r>
      <w:bookmarkEnd w:id="51"/>
    </w:p>
    <w:p w14:paraId="7E17A192" w14:textId="11BD46C2" w:rsidR="00AF2C4F" w:rsidRDefault="00AF2C4F" w:rsidP="003D4158">
      <w:pPr>
        <w:spacing w:line="360" w:lineRule="auto"/>
        <w:rPr>
          <w:rFonts w:ascii="Times New Roman" w:eastAsiaTheme="minorEastAsia" w:hAnsi="Times New Roman" w:cs="Times New Roman"/>
          <w:sz w:val="24"/>
          <w:szCs w:val="24"/>
          <w:lang w:val="en" w:eastAsia="en-IN"/>
        </w:rPr>
      </w:pPr>
      <w:r w:rsidRPr="005E5774">
        <w:rPr>
          <w:rFonts w:ascii="Times New Roman" w:hAnsi="Times New Roman" w:cs="Times New Roman"/>
          <w:sz w:val="24"/>
          <w:szCs w:val="24"/>
          <w:lang w:val="en" w:eastAsia="en-IN"/>
        </w:rPr>
        <w:t xml:space="preserve">Before </w:t>
      </w:r>
      <w:r w:rsidR="009146DE">
        <w:rPr>
          <w:rFonts w:ascii="Times New Roman" w:hAnsi="Times New Roman" w:cs="Times New Roman"/>
          <w:sz w:val="24"/>
          <w:szCs w:val="24"/>
          <w:lang w:val="en" w:eastAsia="en-IN"/>
        </w:rPr>
        <w:t>COVID</w:t>
      </w:r>
      <w:r w:rsidR="009C2330" w:rsidRPr="005E5774">
        <w:rPr>
          <w:rFonts w:ascii="Times New Roman" w:hAnsi="Times New Roman" w:cs="Times New Roman"/>
          <w:sz w:val="24"/>
          <w:szCs w:val="24"/>
          <w:lang w:val="en" w:eastAsia="en-IN"/>
        </w:rPr>
        <w:t>;</w:t>
      </w:r>
      <w:r w:rsidR="009C2330">
        <w:rPr>
          <w:rFonts w:ascii="Times New Roman" w:hAnsi="Times New Roman" w:cs="Times New Roman"/>
          <w:sz w:val="24"/>
          <w:szCs w:val="24"/>
          <w:lang w:val="en" w:eastAsia="en-IN"/>
        </w:rPr>
        <w:t xml:space="preserve"> </w:t>
      </w:r>
      <w:r w:rsidR="009C2330" w:rsidRPr="005E5774">
        <w:rPr>
          <w:rFonts w:ascii="Times New Roman" w:hAnsi="Times New Roman" w:cs="Times New Roman"/>
          <w:sz w:val="24"/>
          <w:szCs w:val="24"/>
          <w:lang w:val="en" w:eastAsia="en-IN"/>
        </w:rPr>
        <w:t xml:space="preserve"> </w:t>
      </w:r>
      <m:oMath>
        <m:sSubSup>
          <m:sSubSupPr>
            <m:ctrlPr>
              <w:rPr>
                <w:rFonts w:ascii="Cambria Math" w:hAnsi="Cambria Math" w:cs="Times New Roman"/>
                <w:i/>
                <w:sz w:val="24"/>
                <w:szCs w:val="24"/>
                <w:lang w:val="en" w:eastAsia="en-IN"/>
              </w:rPr>
            </m:ctrlPr>
          </m:sSubSupPr>
          <m:e>
            <m:r>
              <w:rPr>
                <w:rFonts w:ascii="Cambria Math" w:hAnsi="Cambria Math" w:cs="Times New Roman"/>
                <w:sz w:val="24"/>
                <w:szCs w:val="24"/>
                <w:lang w:val="en" w:eastAsia="en-IN"/>
              </w:rPr>
              <m:t>H</m:t>
            </m:r>
          </m:e>
          <m:sub>
            <m:r>
              <w:rPr>
                <w:rFonts w:ascii="Cambria Math" w:hAnsi="Cambria Math" w:cs="Times New Roman"/>
                <w:sz w:val="24"/>
                <w:szCs w:val="24"/>
                <w:lang w:val="en" w:eastAsia="en-IN"/>
              </w:rPr>
              <m:t>BC</m:t>
            </m:r>
          </m:sub>
          <m:sup>
            <m:r>
              <w:rPr>
                <w:rFonts w:ascii="Cambria Math" w:hAnsi="Cambria Math" w:cs="Times New Roman"/>
                <w:sz w:val="24"/>
                <w:szCs w:val="24"/>
                <w:lang w:val="en" w:eastAsia="en-IN"/>
              </w:rPr>
              <m:t>(5)</m:t>
            </m:r>
          </m:sup>
        </m:sSubSup>
        <m:r>
          <w:rPr>
            <w:rFonts w:ascii="Cambria Math" w:hAnsi="Cambria Math" w:cs="Times New Roman"/>
            <w:sz w:val="24"/>
            <w:szCs w:val="24"/>
            <w:lang w:val="en" w:eastAsia="en-IN"/>
          </w:rPr>
          <m:t xml:space="preserve"> </m:t>
        </m:r>
        <m:d>
          <m:dPr>
            <m:ctrlPr>
              <w:rPr>
                <w:rFonts w:ascii="Cambria Math" w:hAnsi="Cambria Math" w:cs="Times New Roman"/>
                <w:i/>
                <w:sz w:val="24"/>
                <w:szCs w:val="24"/>
                <w:lang w:val="en" w:eastAsia="en-IN"/>
              </w:rPr>
            </m:ctrlPr>
          </m:dPr>
          <m:e>
            <m:r>
              <w:rPr>
                <w:rFonts w:ascii="Cambria Math" w:hAnsi="Cambria Math" w:cs="Times New Roman"/>
                <w:sz w:val="24"/>
                <w:szCs w:val="24"/>
                <w:lang w:val="en" w:eastAsia="en-IN"/>
              </w:rPr>
              <m:t>HDFC</m:t>
            </m:r>
          </m:e>
        </m:d>
        <m:r>
          <w:rPr>
            <w:rFonts w:ascii="Cambria Math" w:hAnsi="Cambria Math" w:cs="Times New Roman"/>
            <w:sz w:val="24"/>
            <w:szCs w:val="24"/>
            <w:lang w:val="en" w:eastAsia="en-IN"/>
          </w:rPr>
          <m:t xml:space="preserve"> </m:t>
        </m:r>
      </m:oMath>
      <w:r w:rsidRPr="005E5774">
        <w:rPr>
          <w:rFonts w:ascii="Times New Roman" w:hAnsi="Times New Roman" w:cs="Times New Roman"/>
          <w:sz w:val="24"/>
          <w:szCs w:val="24"/>
          <w:lang w:val="en" w:eastAsia="en-IN"/>
        </w:rPr>
        <w:t xml:space="preserve"> </w:t>
      </w:r>
      <m:oMath>
        <m:r>
          <w:rPr>
            <w:rFonts w:ascii="Cambria Math" w:hAnsi="Cambria Math" w:cs="Times New Roman"/>
            <w:sz w:val="24"/>
            <w:szCs w:val="24"/>
            <w:lang w:val="en" w:eastAsia="en-IN"/>
          </w:rPr>
          <m:t xml:space="preserve">= </m:t>
        </m:r>
      </m:oMath>
      <w:r w:rsidRPr="005E5774">
        <w:rPr>
          <w:rFonts w:ascii="Times New Roman" w:hAnsi="Times New Roman" w:cs="Times New Roman"/>
          <w:sz w:val="24"/>
          <w:szCs w:val="24"/>
          <w:lang w:val="en" w:eastAsia="en-IN"/>
        </w:rPr>
        <w:t xml:space="preserve"> </w:t>
      </w:r>
      <m:oMath>
        <m:d>
          <m:dPr>
            <m:begChr m:val="["/>
            <m:endChr m:val="]"/>
            <m:ctrlPr>
              <w:rPr>
                <w:rFonts w:ascii="Cambria Math" w:hAnsi="Cambria Math" w:cs="Times New Roman"/>
                <w:i/>
                <w:sz w:val="24"/>
                <w:szCs w:val="24"/>
                <w:lang w:val="en" w:eastAsia="en-IN"/>
              </w:rPr>
            </m:ctrlPr>
          </m:dPr>
          <m:e>
            <m:m>
              <m:mPr>
                <m:mcs>
                  <m:mc>
                    <m:mcPr>
                      <m:count m:val="3"/>
                      <m:mcJc m:val="center"/>
                    </m:mcPr>
                  </m:mc>
                </m:mcs>
                <m:ctrlPr>
                  <w:rPr>
                    <w:rFonts w:ascii="Cambria Math" w:hAnsi="Cambria Math" w:cs="Times New Roman"/>
                    <w:i/>
                    <w:sz w:val="24"/>
                    <w:szCs w:val="24"/>
                    <w:lang w:val="en" w:eastAsia="en-IN"/>
                  </w:rPr>
                </m:ctrlPr>
              </m:mPr>
              <m:mr>
                <m:e>
                  <m:r>
                    <m:rPr>
                      <m:sty m:val="p"/>
                    </m:rPr>
                    <w:rPr>
                      <w:rFonts w:ascii="Cambria Math" w:eastAsiaTheme="minorEastAsia" w:hAnsi="Cambria Math" w:cs="Times New Roman"/>
                      <w:sz w:val="24"/>
                      <w:szCs w:val="24"/>
                      <w:lang w:val="en" w:eastAsia="en-IN"/>
                    </w:rPr>
                    <m:t>0.4375</m:t>
                  </m:r>
                </m:e>
                <m:e>
                  <m:r>
                    <m:rPr>
                      <m:sty m:val="p"/>
                    </m:rPr>
                    <w:rPr>
                      <w:rFonts w:ascii="Cambria Math" w:eastAsiaTheme="minorEastAsia" w:hAnsi="Cambria Math" w:cs="Times New Roman"/>
                      <w:sz w:val="24"/>
                      <w:szCs w:val="24"/>
                      <w:lang w:val="en" w:eastAsia="en-IN"/>
                    </w:rPr>
                    <m:t>0.1043</m:t>
                  </m:r>
                </m:e>
                <m:e>
                  <m:r>
                    <m:rPr>
                      <m:sty m:val="p"/>
                    </m:rPr>
                    <w:rPr>
                      <w:rFonts w:ascii="Cambria Math" w:eastAsiaTheme="minorEastAsia" w:hAnsi="Cambria Math" w:cs="Times New Roman"/>
                      <w:sz w:val="24"/>
                      <w:szCs w:val="24"/>
                      <w:lang w:val="en" w:eastAsia="en-IN"/>
                    </w:rPr>
                    <m:t>0.4581</m:t>
                  </m:r>
                </m:e>
              </m:mr>
              <m:mr>
                <m:e>
                  <m:r>
                    <m:rPr>
                      <m:sty m:val="p"/>
                    </m:rPr>
                    <w:rPr>
                      <w:rFonts w:ascii="Cambria Math" w:eastAsiaTheme="minorEastAsia" w:hAnsi="Cambria Math" w:cs="Times New Roman"/>
                      <w:sz w:val="24"/>
                      <w:szCs w:val="24"/>
                      <w:lang w:val="en" w:eastAsia="en-IN"/>
                    </w:rPr>
                    <m:t>0.4375</m:t>
                  </m:r>
                </m:e>
                <m:e>
                  <m:r>
                    <m:rPr>
                      <m:sty m:val="p"/>
                    </m:rPr>
                    <w:rPr>
                      <w:rFonts w:ascii="Cambria Math" w:eastAsiaTheme="minorEastAsia" w:hAnsi="Cambria Math" w:cs="Times New Roman"/>
                      <w:sz w:val="24"/>
                      <w:szCs w:val="24"/>
                      <w:lang w:val="en" w:eastAsia="en-IN"/>
                    </w:rPr>
                    <m:t>0.1043</m:t>
                  </m:r>
                </m:e>
                <m:e>
                  <m:r>
                    <m:rPr>
                      <m:sty m:val="p"/>
                    </m:rPr>
                    <w:rPr>
                      <w:rFonts w:ascii="Cambria Math" w:eastAsiaTheme="minorEastAsia" w:hAnsi="Cambria Math" w:cs="Times New Roman"/>
                      <w:sz w:val="24"/>
                      <w:szCs w:val="24"/>
                      <w:lang w:val="en" w:eastAsia="en-IN"/>
                    </w:rPr>
                    <m:t>0.4581</m:t>
                  </m:r>
                </m:e>
              </m:mr>
              <m:mr>
                <m:e>
                  <m:r>
                    <m:rPr>
                      <m:sty m:val="p"/>
                    </m:rPr>
                    <w:rPr>
                      <w:rFonts w:ascii="Cambria Math" w:eastAsiaTheme="minorEastAsia" w:hAnsi="Cambria Math" w:cs="Times New Roman"/>
                      <w:sz w:val="24"/>
                      <w:szCs w:val="24"/>
                      <w:lang w:val="en" w:eastAsia="en-IN"/>
                    </w:rPr>
                    <m:t>0.4375</m:t>
                  </m:r>
                </m:e>
                <m:e>
                  <m:r>
                    <m:rPr>
                      <m:sty m:val="p"/>
                    </m:rPr>
                    <w:rPr>
                      <w:rFonts w:ascii="Cambria Math" w:eastAsiaTheme="minorEastAsia" w:hAnsi="Cambria Math" w:cs="Times New Roman"/>
                      <w:sz w:val="24"/>
                      <w:szCs w:val="24"/>
                      <w:lang w:val="en" w:eastAsia="en-IN"/>
                    </w:rPr>
                    <m:t>0.1043</m:t>
                  </m:r>
                </m:e>
                <m:e>
                  <m:r>
                    <m:rPr>
                      <m:sty m:val="p"/>
                    </m:rPr>
                    <w:rPr>
                      <w:rFonts w:ascii="Cambria Math" w:eastAsiaTheme="minorEastAsia" w:hAnsi="Cambria Math" w:cs="Times New Roman"/>
                      <w:sz w:val="24"/>
                      <w:szCs w:val="24"/>
                      <w:lang w:val="en" w:eastAsia="en-IN"/>
                    </w:rPr>
                    <m:t>0.4581</m:t>
                  </m:r>
                </m:e>
              </m:mr>
            </m:m>
          </m:e>
        </m:d>
        <m:r>
          <w:rPr>
            <w:rFonts w:ascii="Cambria Math" w:hAnsi="Cambria Math" w:cs="Times New Roman"/>
            <w:sz w:val="24"/>
            <w:szCs w:val="24"/>
            <w:lang w:val="en" w:eastAsia="en-IN"/>
          </w:rPr>
          <m:t xml:space="preserve"> </m:t>
        </m:r>
      </m:oMath>
      <w:r w:rsidR="00622839">
        <w:rPr>
          <w:rFonts w:ascii="Times New Roman" w:eastAsiaTheme="minorEastAsia" w:hAnsi="Times New Roman" w:cs="Times New Roman"/>
          <w:sz w:val="24"/>
          <w:szCs w:val="24"/>
          <w:lang w:val="en" w:eastAsia="en-IN"/>
        </w:rPr>
        <w:t>; at n = 5</w:t>
      </w:r>
    </w:p>
    <w:p w14:paraId="5A19B453" w14:textId="3EE07469" w:rsidR="009C2330" w:rsidRPr="005E5774" w:rsidRDefault="009C2330" w:rsidP="00833F21">
      <w:pPr>
        <w:spacing w:line="360" w:lineRule="auto"/>
        <w:ind w:firstLine="720"/>
        <w:jc w:val="both"/>
        <w:rPr>
          <w:rFonts w:ascii="Times New Roman" w:eastAsiaTheme="minorEastAsia" w:hAnsi="Times New Roman" w:cs="Times New Roman"/>
          <w:sz w:val="24"/>
          <w:szCs w:val="24"/>
          <w:lang w:val="en" w:eastAsia="en-IN"/>
        </w:rPr>
      </w:pPr>
      <w:r w:rsidRPr="009C2330">
        <w:rPr>
          <w:rFonts w:ascii="Times New Roman" w:eastAsiaTheme="minorEastAsia" w:hAnsi="Times New Roman" w:cs="Times New Roman"/>
          <w:sz w:val="24"/>
          <w:szCs w:val="24"/>
          <w:lang w:val="en" w:eastAsia="en-IN"/>
        </w:rPr>
        <w:t xml:space="preserve">In the given Transition Probability Matrix (TPM), the matrix becomes stationary at </w:t>
      </w:r>
      <m:oMath>
        <m:sSup>
          <m:sSupPr>
            <m:ctrlPr>
              <w:rPr>
                <w:rFonts w:ascii="Cambria Math" w:eastAsiaTheme="minorEastAsia" w:hAnsi="Cambria Math" w:cs="Times New Roman"/>
                <w:i/>
                <w:sz w:val="24"/>
                <w:szCs w:val="24"/>
                <w:lang w:val="en" w:eastAsia="en-IN"/>
              </w:rPr>
            </m:ctrlPr>
          </m:sSupPr>
          <m:e>
            <m:r>
              <w:rPr>
                <w:rFonts w:ascii="Cambria Math" w:eastAsiaTheme="minorEastAsia" w:hAnsi="Cambria Math" w:cs="Times New Roman"/>
                <w:sz w:val="24"/>
                <w:szCs w:val="24"/>
                <w:lang w:val="en" w:eastAsia="en-IN"/>
              </w:rPr>
              <m:t>P</m:t>
            </m:r>
          </m:e>
          <m:sup>
            <m:r>
              <w:rPr>
                <w:rFonts w:ascii="Cambria Math" w:eastAsiaTheme="minorEastAsia" w:hAnsi="Cambria Math" w:cs="Times New Roman"/>
                <w:sz w:val="24"/>
                <w:szCs w:val="24"/>
                <w:lang w:val="en" w:eastAsia="en-IN"/>
              </w:rPr>
              <m:t>n</m:t>
            </m:r>
          </m:sup>
        </m:sSup>
        <m:r>
          <w:rPr>
            <w:rFonts w:ascii="Cambria Math" w:eastAsiaTheme="minorEastAsia" w:hAnsi="Cambria Math" w:cs="Times New Roman"/>
            <w:sz w:val="24"/>
            <w:szCs w:val="24"/>
            <w:lang w:val="en" w:eastAsia="en-IN"/>
          </w:rPr>
          <m:t xml:space="preserve">. </m:t>
        </m:r>
      </m:oMath>
      <w:r w:rsidRPr="009C2330">
        <w:rPr>
          <w:rFonts w:ascii="Times New Roman" w:eastAsiaTheme="minorEastAsia" w:hAnsi="Times New Roman" w:cs="Times New Roman"/>
          <w:sz w:val="24"/>
          <w:szCs w:val="24"/>
          <w:lang w:val="en" w:eastAsia="en-IN"/>
        </w:rPr>
        <w:t>Specifically, at n</w:t>
      </w:r>
      <w:r>
        <w:rPr>
          <w:rFonts w:ascii="Times New Roman" w:eastAsiaTheme="minorEastAsia" w:hAnsi="Times New Roman" w:cs="Times New Roman"/>
          <w:sz w:val="24"/>
          <w:szCs w:val="24"/>
          <w:lang w:val="en" w:eastAsia="en-IN"/>
        </w:rPr>
        <w:t xml:space="preserve"> </w:t>
      </w:r>
      <w:r w:rsidRPr="009C2330">
        <w:rPr>
          <w:rFonts w:ascii="Times New Roman" w:eastAsiaTheme="minorEastAsia" w:hAnsi="Times New Roman" w:cs="Times New Roman"/>
          <w:sz w:val="24"/>
          <w:szCs w:val="24"/>
          <w:lang w:val="en" w:eastAsia="en-IN"/>
        </w:rPr>
        <w:t>=</w:t>
      </w:r>
      <w:r>
        <w:rPr>
          <w:rFonts w:ascii="Times New Roman" w:eastAsiaTheme="minorEastAsia" w:hAnsi="Times New Roman" w:cs="Times New Roman"/>
          <w:sz w:val="24"/>
          <w:szCs w:val="24"/>
          <w:lang w:val="en" w:eastAsia="en-IN"/>
        </w:rPr>
        <w:t xml:space="preserve"> 5</w:t>
      </w:r>
      <w:r w:rsidRPr="009C2330">
        <w:rPr>
          <w:rFonts w:ascii="Times New Roman" w:eastAsiaTheme="minorEastAsia" w:hAnsi="Times New Roman" w:cs="Times New Roman"/>
          <w:sz w:val="24"/>
          <w:szCs w:val="24"/>
          <w:lang w:val="en" w:eastAsia="en-IN"/>
        </w:rPr>
        <w:t>, the TPM reaches its stationary state.</w:t>
      </w:r>
      <w:r w:rsidRPr="009C2330">
        <w:rPr>
          <w:rFonts w:ascii="Times New Roman" w:hAnsi="Times New Roman" w:cs="Times New Roman"/>
          <w:sz w:val="24"/>
          <w:szCs w:val="24"/>
        </w:rPr>
        <w:t xml:space="preserve"> </w:t>
      </w:r>
      <w:r w:rsidRPr="009C2330">
        <w:rPr>
          <w:rFonts w:ascii="Times New Roman" w:eastAsiaTheme="minorEastAsia" w:hAnsi="Times New Roman" w:cs="Times New Roman"/>
          <w:sz w:val="24"/>
          <w:szCs w:val="24"/>
          <w:lang w:val="en" w:eastAsia="en-IN"/>
        </w:rPr>
        <w:t xml:space="preserve">In this stationary state, the Decrement state has a significantly high probability of </w:t>
      </w:r>
      <w:r>
        <w:rPr>
          <w:rFonts w:ascii="Times New Roman" w:eastAsiaTheme="minorEastAsia" w:hAnsi="Times New Roman" w:cs="Times New Roman"/>
          <w:sz w:val="24"/>
          <w:szCs w:val="24"/>
          <w:lang w:val="en" w:eastAsia="en-IN"/>
        </w:rPr>
        <w:t>45.81</w:t>
      </w:r>
      <w:r w:rsidRPr="009C2330">
        <w:rPr>
          <w:rFonts w:ascii="Times New Roman" w:eastAsiaTheme="minorEastAsia" w:hAnsi="Times New Roman" w:cs="Times New Roman"/>
          <w:sz w:val="24"/>
          <w:szCs w:val="24"/>
          <w:lang w:val="en" w:eastAsia="en-IN"/>
        </w:rPr>
        <w:t>% compared to the other states. This indicates to investors that purchasing the product is a favorable decision.</w:t>
      </w:r>
    </w:p>
    <w:p w14:paraId="6B9E510D" w14:textId="7CE5B83B" w:rsidR="00AF2C4F" w:rsidRDefault="00AF2C4F" w:rsidP="003D4158">
      <w:pPr>
        <w:spacing w:line="360" w:lineRule="auto"/>
        <w:rPr>
          <w:rFonts w:ascii="Times New Roman" w:eastAsiaTheme="minorEastAsia" w:hAnsi="Times New Roman" w:cs="Times New Roman"/>
          <w:sz w:val="24"/>
          <w:szCs w:val="24"/>
          <w:lang w:val="en" w:eastAsia="en-IN"/>
        </w:rPr>
      </w:pPr>
      <w:r w:rsidRPr="005E5774">
        <w:rPr>
          <w:rFonts w:ascii="Times New Roman" w:eastAsiaTheme="minorEastAsia" w:hAnsi="Times New Roman" w:cs="Times New Roman"/>
          <w:sz w:val="24"/>
          <w:szCs w:val="24"/>
          <w:lang w:val="en" w:eastAsia="en-IN"/>
        </w:rPr>
        <w:t xml:space="preserve">During </w:t>
      </w:r>
      <w:r w:rsidR="009146DE">
        <w:rPr>
          <w:rFonts w:ascii="Times New Roman" w:eastAsiaTheme="minorEastAsia" w:hAnsi="Times New Roman" w:cs="Times New Roman"/>
          <w:sz w:val="24"/>
          <w:szCs w:val="24"/>
          <w:lang w:val="en" w:eastAsia="en-IN"/>
        </w:rPr>
        <w:t>COVID</w:t>
      </w:r>
      <w:r w:rsidRPr="005E5774">
        <w:rPr>
          <w:rFonts w:ascii="Times New Roman" w:eastAsiaTheme="minorEastAsia" w:hAnsi="Times New Roman" w:cs="Times New Roman"/>
          <w:sz w:val="24"/>
          <w:szCs w:val="24"/>
          <w:lang w:val="en" w:eastAsia="en-IN"/>
        </w:rPr>
        <w:t xml:space="preserve">; </w:t>
      </w:r>
      <m:oMath>
        <m:r>
          <w:rPr>
            <w:rFonts w:ascii="Cambria Math" w:eastAsiaTheme="minorEastAsia" w:hAnsi="Cambria Math" w:cs="Times New Roman"/>
            <w:sz w:val="24"/>
            <w:szCs w:val="24"/>
            <w:lang w:val="en" w:eastAsia="en-IN"/>
          </w:rPr>
          <m:t xml:space="preserve"> </m:t>
        </m:r>
        <m:sSubSup>
          <m:sSubSupPr>
            <m:ctrlPr>
              <w:rPr>
                <w:rFonts w:ascii="Cambria Math" w:hAnsi="Cambria Math" w:cs="Times New Roman"/>
                <w:i/>
                <w:sz w:val="24"/>
                <w:szCs w:val="24"/>
                <w:lang w:val="en" w:eastAsia="en-IN"/>
              </w:rPr>
            </m:ctrlPr>
          </m:sSubSupPr>
          <m:e>
            <m:r>
              <w:rPr>
                <w:rFonts w:ascii="Cambria Math" w:hAnsi="Cambria Math" w:cs="Times New Roman"/>
                <w:sz w:val="24"/>
                <w:szCs w:val="24"/>
                <w:lang w:val="en" w:eastAsia="en-IN"/>
              </w:rPr>
              <m:t>H</m:t>
            </m:r>
          </m:e>
          <m:sub>
            <m:r>
              <w:rPr>
                <w:rFonts w:ascii="Cambria Math" w:hAnsi="Cambria Math" w:cs="Times New Roman"/>
                <w:sz w:val="24"/>
                <w:szCs w:val="24"/>
                <w:lang w:val="en" w:eastAsia="en-IN"/>
              </w:rPr>
              <m:t>DC</m:t>
            </m:r>
          </m:sub>
          <m:sup>
            <m:r>
              <w:rPr>
                <w:rFonts w:ascii="Cambria Math" w:hAnsi="Cambria Math" w:cs="Times New Roman"/>
                <w:sz w:val="24"/>
                <w:szCs w:val="24"/>
                <w:lang w:val="en" w:eastAsia="en-IN"/>
              </w:rPr>
              <m:t>(8)</m:t>
            </m:r>
          </m:sup>
        </m:sSubSup>
        <m:r>
          <w:rPr>
            <w:rFonts w:ascii="Cambria Math" w:hAnsi="Cambria Math" w:cs="Times New Roman"/>
            <w:sz w:val="24"/>
            <w:szCs w:val="24"/>
            <w:lang w:val="en" w:eastAsia="en-IN"/>
          </w:rPr>
          <m:t xml:space="preserve"> </m:t>
        </m:r>
        <m:d>
          <m:dPr>
            <m:ctrlPr>
              <w:rPr>
                <w:rFonts w:ascii="Cambria Math" w:hAnsi="Cambria Math" w:cs="Times New Roman"/>
                <w:i/>
                <w:sz w:val="24"/>
                <w:szCs w:val="24"/>
                <w:lang w:val="en" w:eastAsia="en-IN"/>
              </w:rPr>
            </m:ctrlPr>
          </m:dPr>
          <m:e>
            <m:r>
              <w:rPr>
                <w:rFonts w:ascii="Cambria Math" w:hAnsi="Cambria Math" w:cs="Times New Roman"/>
                <w:sz w:val="24"/>
                <w:szCs w:val="24"/>
                <w:lang w:val="en" w:eastAsia="en-IN"/>
              </w:rPr>
              <m:t>HDFC</m:t>
            </m:r>
          </m:e>
        </m:d>
        <m:r>
          <w:rPr>
            <w:rFonts w:ascii="Cambria Math" w:hAnsi="Cambria Math" w:cs="Times New Roman"/>
            <w:sz w:val="24"/>
            <w:szCs w:val="24"/>
            <w:lang w:val="en" w:eastAsia="en-IN"/>
          </w:rPr>
          <m:t xml:space="preserve"> = </m:t>
        </m:r>
      </m:oMath>
      <w:r w:rsidRPr="005E5774">
        <w:rPr>
          <w:rFonts w:ascii="Times New Roman" w:hAnsi="Times New Roman" w:cs="Times New Roman"/>
          <w:sz w:val="24"/>
          <w:szCs w:val="24"/>
          <w:lang w:val="en" w:eastAsia="en-IN"/>
        </w:rPr>
        <w:t xml:space="preserve"> </w:t>
      </w:r>
      <m:oMath>
        <m:d>
          <m:dPr>
            <m:begChr m:val="["/>
            <m:endChr m:val="]"/>
            <m:ctrlPr>
              <w:rPr>
                <w:rFonts w:ascii="Cambria Math" w:hAnsi="Cambria Math" w:cs="Times New Roman"/>
                <w:i/>
                <w:sz w:val="24"/>
                <w:szCs w:val="24"/>
                <w:lang w:val="en" w:eastAsia="en-IN"/>
              </w:rPr>
            </m:ctrlPr>
          </m:dPr>
          <m:e>
            <m:m>
              <m:mPr>
                <m:mcs>
                  <m:mc>
                    <m:mcPr>
                      <m:count m:val="3"/>
                      <m:mcJc m:val="center"/>
                    </m:mcPr>
                  </m:mc>
                </m:mcs>
                <m:ctrlPr>
                  <w:rPr>
                    <w:rFonts w:ascii="Cambria Math" w:hAnsi="Cambria Math" w:cs="Times New Roman"/>
                    <w:i/>
                    <w:sz w:val="24"/>
                    <w:szCs w:val="24"/>
                    <w:lang w:val="en" w:eastAsia="en-IN"/>
                  </w:rPr>
                </m:ctrlPr>
              </m:mPr>
              <m:mr>
                <m:e>
                  <m:r>
                    <m:rPr>
                      <m:sty m:val="p"/>
                    </m:rPr>
                    <w:rPr>
                      <w:rFonts w:ascii="Cambria Math" w:eastAsiaTheme="minorEastAsia" w:hAnsi="Cambria Math" w:cs="Times New Roman"/>
                      <w:sz w:val="24"/>
                      <w:szCs w:val="24"/>
                      <w:lang w:val="en" w:eastAsia="en-IN"/>
                    </w:rPr>
                    <m:t>0.4281</m:t>
                  </m:r>
                </m:e>
                <m:e>
                  <m:r>
                    <m:rPr>
                      <m:sty m:val="p"/>
                    </m:rPr>
                    <w:rPr>
                      <w:rFonts w:ascii="Cambria Math" w:eastAsiaTheme="minorEastAsia" w:hAnsi="Cambria Math" w:cs="Times New Roman"/>
                      <w:sz w:val="24"/>
                      <w:szCs w:val="24"/>
                      <w:lang w:val="en" w:eastAsia="en-IN"/>
                    </w:rPr>
                    <m:t>0.1191</m:t>
                  </m:r>
                </m:e>
                <m:e>
                  <m:r>
                    <m:rPr>
                      <m:sty m:val="p"/>
                    </m:rPr>
                    <w:rPr>
                      <w:rFonts w:ascii="Cambria Math" w:eastAsiaTheme="minorEastAsia" w:hAnsi="Cambria Math" w:cs="Times New Roman"/>
                      <w:sz w:val="24"/>
                      <w:szCs w:val="24"/>
                      <w:lang w:val="en" w:eastAsia="en-IN"/>
                    </w:rPr>
                    <m:t>0.4523</m:t>
                  </m:r>
                </m:e>
              </m:mr>
              <m:mr>
                <m:e>
                  <m:r>
                    <m:rPr>
                      <m:sty m:val="p"/>
                    </m:rPr>
                    <w:rPr>
                      <w:rFonts w:ascii="Cambria Math" w:eastAsiaTheme="minorEastAsia" w:hAnsi="Cambria Math" w:cs="Times New Roman"/>
                      <w:sz w:val="24"/>
                      <w:szCs w:val="24"/>
                      <w:lang w:val="en" w:eastAsia="en-IN"/>
                    </w:rPr>
                    <m:t>0.4281</m:t>
                  </m:r>
                </m:e>
                <m:e>
                  <m:r>
                    <m:rPr>
                      <m:sty m:val="p"/>
                    </m:rPr>
                    <w:rPr>
                      <w:rFonts w:ascii="Cambria Math" w:eastAsiaTheme="minorEastAsia" w:hAnsi="Cambria Math" w:cs="Times New Roman"/>
                      <w:sz w:val="24"/>
                      <w:szCs w:val="24"/>
                      <w:lang w:val="en" w:eastAsia="en-IN"/>
                    </w:rPr>
                    <m:t>0.1191</m:t>
                  </m:r>
                </m:e>
                <m:e>
                  <m:r>
                    <m:rPr>
                      <m:sty m:val="p"/>
                    </m:rPr>
                    <w:rPr>
                      <w:rFonts w:ascii="Cambria Math" w:eastAsiaTheme="minorEastAsia" w:hAnsi="Cambria Math" w:cs="Times New Roman"/>
                      <w:sz w:val="24"/>
                      <w:szCs w:val="24"/>
                      <w:lang w:val="en" w:eastAsia="en-IN"/>
                    </w:rPr>
                    <m:t>0.4523</m:t>
                  </m:r>
                </m:e>
              </m:mr>
              <m:mr>
                <m:e>
                  <m:r>
                    <m:rPr>
                      <m:sty m:val="p"/>
                    </m:rPr>
                    <w:rPr>
                      <w:rFonts w:ascii="Cambria Math" w:eastAsiaTheme="minorEastAsia" w:hAnsi="Cambria Math" w:cs="Times New Roman"/>
                      <w:sz w:val="24"/>
                      <w:szCs w:val="24"/>
                      <w:lang w:val="en" w:eastAsia="en-IN"/>
                    </w:rPr>
                    <m:t>0.4281</m:t>
                  </m:r>
                </m:e>
                <m:e>
                  <m:r>
                    <m:rPr>
                      <m:sty m:val="p"/>
                    </m:rPr>
                    <w:rPr>
                      <w:rFonts w:ascii="Cambria Math" w:eastAsiaTheme="minorEastAsia" w:hAnsi="Cambria Math" w:cs="Times New Roman"/>
                      <w:sz w:val="24"/>
                      <w:szCs w:val="24"/>
                      <w:lang w:val="en" w:eastAsia="en-IN"/>
                    </w:rPr>
                    <m:t>0.1191</m:t>
                  </m:r>
                </m:e>
                <m:e>
                  <m:r>
                    <m:rPr>
                      <m:sty m:val="p"/>
                    </m:rPr>
                    <w:rPr>
                      <w:rFonts w:ascii="Cambria Math" w:eastAsiaTheme="minorEastAsia" w:hAnsi="Cambria Math" w:cs="Times New Roman"/>
                      <w:sz w:val="24"/>
                      <w:szCs w:val="24"/>
                      <w:lang w:val="en" w:eastAsia="en-IN"/>
                    </w:rPr>
                    <m:t>0.4523</m:t>
                  </m:r>
                </m:e>
              </m:mr>
            </m:m>
          </m:e>
        </m:d>
      </m:oMath>
      <w:r w:rsidR="007502E9" w:rsidRPr="005E5774">
        <w:rPr>
          <w:rFonts w:ascii="Times New Roman" w:eastAsiaTheme="minorEastAsia" w:hAnsi="Times New Roman" w:cs="Times New Roman"/>
          <w:sz w:val="24"/>
          <w:szCs w:val="24"/>
          <w:lang w:val="en" w:eastAsia="en-IN"/>
        </w:rPr>
        <w:t xml:space="preserve"> </w:t>
      </w:r>
      <w:r w:rsidR="004F7A73" w:rsidRPr="005E5774">
        <w:rPr>
          <w:rFonts w:ascii="Times New Roman" w:eastAsiaTheme="minorEastAsia" w:hAnsi="Times New Roman" w:cs="Times New Roman"/>
          <w:sz w:val="24"/>
          <w:szCs w:val="24"/>
          <w:lang w:val="en" w:eastAsia="en-IN"/>
        </w:rPr>
        <w:t xml:space="preserve"> </w:t>
      </w:r>
      <w:r w:rsidR="00622839">
        <w:rPr>
          <w:rFonts w:ascii="Times New Roman" w:eastAsiaTheme="minorEastAsia" w:hAnsi="Times New Roman" w:cs="Times New Roman"/>
          <w:sz w:val="24"/>
          <w:szCs w:val="24"/>
          <w:lang w:val="en" w:eastAsia="en-IN"/>
        </w:rPr>
        <w:t xml:space="preserve">; </w:t>
      </w:r>
      <w:r w:rsidR="004F7A73" w:rsidRPr="005E5774">
        <w:rPr>
          <w:rFonts w:ascii="Times New Roman" w:eastAsiaTheme="minorEastAsia" w:hAnsi="Times New Roman" w:cs="Times New Roman"/>
          <w:sz w:val="24"/>
          <w:szCs w:val="24"/>
          <w:lang w:val="en" w:eastAsia="en-IN"/>
        </w:rPr>
        <w:t>at n = 8</w:t>
      </w:r>
    </w:p>
    <w:p w14:paraId="364E9FE5" w14:textId="67C5D9D7" w:rsidR="009C2330" w:rsidRPr="005E5774" w:rsidRDefault="009C2330" w:rsidP="00833F21">
      <w:pPr>
        <w:spacing w:line="360" w:lineRule="auto"/>
        <w:ind w:firstLine="720"/>
        <w:jc w:val="both"/>
        <w:rPr>
          <w:rFonts w:ascii="Times New Roman" w:eastAsiaTheme="minorEastAsia" w:hAnsi="Times New Roman" w:cs="Times New Roman"/>
          <w:sz w:val="24"/>
          <w:szCs w:val="24"/>
          <w:lang w:val="en" w:eastAsia="en-IN"/>
        </w:rPr>
      </w:pPr>
      <w:r w:rsidRPr="009C2330">
        <w:rPr>
          <w:rFonts w:ascii="Times New Roman" w:eastAsiaTheme="minorEastAsia" w:hAnsi="Times New Roman" w:cs="Times New Roman"/>
          <w:sz w:val="24"/>
          <w:szCs w:val="24"/>
          <w:lang w:val="en" w:eastAsia="en-IN"/>
        </w:rPr>
        <w:t xml:space="preserve">In the given Transition Probability Matrix (TPM), the matrix becomes stationary at </w:t>
      </w:r>
      <m:oMath>
        <m:sSup>
          <m:sSupPr>
            <m:ctrlPr>
              <w:rPr>
                <w:rFonts w:ascii="Cambria Math" w:eastAsiaTheme="minorEastAsia" w:hAnsi="Cambria Math" w:cs="Times New Roman"/>
                <w:i/>
                <w:sz w:val="24"/>
                <w:szCs w:val="24"/>
                <w:lang w:val="en" w:eastAsia="en-IN"/>
              </w:rPr>
            </m:ctrlPr>
          </m:sSupPr>
          <m:e>
            <m:r>
              <w:rPr>
                <w:rFonts w:ascii="Cambria Math" w:eastAsiaTheme="minorEastAsia" w:hAnsi="Cambria Math" w:cs="Times New Roman"/>
                <w:sz w:val="24"/>
                <w:szCs w:val="24"/>
                <w:lang w:val="en" w:eastAsia="en-IN"/>
              </w:rPr>
              <m:t>P</m:t>
            </m:r>
          </m:e>
          <m:sup>
            <m:r>
              <w:rPr>
                <w:rFonts w:ascii="Cambria Math" w:eastAsiaTheme="minorEastAsia" w:hAnsi="Cambria Math" w:cs="Times New Roman"/>
                <w:sz w:val="24"/>
                <w:szCs w:val="24"/>
                <w:lang w:val="en" w:eastAsia="en-IN"/>
              </w:rPr>
              <m:t>n</m:t>
            </m:r>
          </m:sup>
        </m:sSup>
        <m:r>
          <w:rPr>
            <w:rFonts w:ascii="Cambria Math" w:eastAsiaTheme="minorEastAsia" w:hAnsi="Cambria Math" w:cs="Times New Roman"/>
            <w:sz w:val="24"/>
            <w:szCs w:val="24"/>
            <w:lang w:val="en" w:eastAsia="en-IN"/>
          </w:rPr>
          <m:t xml:space="preserve">. </m:t>
        </m:r>
      </m:oMath>
      <w:r w:rsidRPr="009C2330">
        <w:rPr>
          <w:rFonts w:ascii="Times New Roman" w:eastAsiaTheme="minorEastAsia" w:hAnsi="Times New Roman" w:cs="Times New Roman"/>
          <w:sz w:val="24"/>
          <w:szCs w:val="24"/>
          <w:lang w:val="en" w:eastAsia="en-IN"/>
        </w:rPr>
        <w:t>Specifically, at n</w:t>
      </w:r>
      <w:r>
        <w:rPr>
          <w:rFonts w:ascii="Times New Roman" w:eastAsiaTheme="minorEastAsia" w:hAnsi="Times New Roman" w:cs="Times New Roman"/>
          <w:sz w:val="24"/>
          <w:szCs w:val="24"/>
          <w:lang w:val="en" w:eastAsia="en-IN"/>
        </w:rPr>
        <w:t xml:space="preserve"> </w:t>
      </w:r>
      <w:r w:rsidRPr="009C2330">
        <w:rPr>
          <w:rFonts w:ascii="Times New Roman" w:eastAsiaTheme="minorEastAsia" w:hAnsi="Times New Roman" w:cs="Times New Roman"/>
          <w:sz w:val="24"/>
          <w:szCs w:val="24"/>
          <w:lang w:val="en" w:eastAsia="en-IN"/>
        </w:rPr>
        <w:t>=</w:t>
      </w:r>
      <w:r>
        <w:rPr>
          <w:rFonts w:ascii="Times New Roman" w:eastAsiaTheme="minorEastAsia" w:hAnsi="Times New Roman" w:cs="Times New Roman"/>
          <w:sz w:val="24"/>
          <w:szCs w:val="24"/>
          <w:lang w:val="en" w:eastAsia="en-IN"/>
        </w:rPr>
        <w:t xml:space="preserve"> 8</w:t>
      </w:r>
      <w:r w:rsidRPr="009C2330">
        <w:rPr>
          <w:rFonts w:ascii="Times New Roman" w:eastAsiaTheme="minorEastAsia" w:hAnsi="Times New Roman" w:cs="Times New Roman"/>
          <w:sz w:val="24"/>
          <w:szCs w:val="24"/>
          <w:lang w:val="en" w:eastAsia="en-IN"/>
        </w:rPr>
        <w:t>, the TPM reaches its stationary state.</w:t>
      </w:r>
      <w:r w:rsidRPr="009C2330">
        <w:rPr>
          <w:rFonts w:ascii="Times New Roman" w:hAnsi="Times New Roman" w:cs="Times New Roman"/>
          <w:sz w:val="24"/>
          <w:szCs w:val="24"/>
        </w:rPr>
        <w:t xml:space="preserve"> </w:t>
      </w:r>
      <w:r w:rsidRPr="009C2330">
        <w:rPr>
          <w:rFonts w:ascii="Times New Roman" w:eastAsiaTheme="minorEastAsia" w:hAnsi="Times New Roman" w:cs="Times New Roman"/>
          <w:sz w:val="24"/>
          <w:szCs w:val="24"/>
          <w:lang w:val="en" w:eastAsia="en-IN"/>
        </w:rPr>
        <w:t xml:space="preserve">In this stationary state, the Decrement state has a significantly high probability of </w:t>
      </w:r>
      <w:r>
        <w:rPr>
          <w:rFonts w:ascii="Times New Roman" w:eastAsiaTheme="minorEastAsia" w:hAnsi="Times New Roman" w:cs="Times New Roman"/>
          <w:sz w:val="24"/>
          <w:szCs w:val="24"/>
          <w:lang w:val="en" w:eastAsia="en-IN"/>
        </w:rPr>
        <w:t>45.23</w:t>
      </w:r>
      <w:r w:rsidRPr="009C2330">
        <w:rPr>
          <w:rFonts w:ascii="Times New Roman" w:eastAsiaTheme="minorEastAsia" w:hAnsi="Times New Roman" w:cs="Times New Roman"/>
          <w:sz w:val="24"/>
          <w:szCs w:val="24"/>
          <w:lang w:val="en" w:eastAsia="en-IN"/>
        </w:rPr>
        <w:t>% compared to the other states. This indicates to investors that purchasing the product is a favorable decision.</w:t>
      </w:r>
    </w:p>
    <w:p w14:paraId="3B13FF61" w14:textId="7B804C29" w:rsidR="004B5009" w:rsidRDefault="00AF2C4F" w:rsidP="003D4158">
      <w:pPr>
        <w:spacing w:line="360" w:lineRule="auto"/>
        <w:rPr>
          <w:rFonts w:ascii="Times New Roman" w:eastAsiaTheme="minorEastAsia" w:hAnsi="Times New Roman" w:cs="Times New Roman"/>
          <w:sz w:val="24"/>
          <w:szCs w:val="24"/>
          <w:lang w:val="en" w:eastAsia="en-IN"/>
        </w:rPr>
      </w:pPr>
      <w:r w:rsidRPr="005E5774">
        <w:rPr>
          <w:rFonts w:ascii="Times New Roman" w:eastAsiaTheme="minorEastAsia" w:hAnsi="Times New Roman" w:cs="Times New Roman"/>
          <w:sz w:val="24"/>
          <w:szCs w:val="24"/>
          <w:lang w:val="en" w:eastAsia="en-IN"/>
        </w:rPr>
        <w:t xml:space="preserve">After </w:t>
      </w:r>
      <w:r w:rsidR="009146DE">
        <w:rPr>
          <w:rFonts w:ascii="Times New Roman" w:eastAsiaTheme="minorEastAsia" w:hAnsi="Times New Roman" w:cs="Times New Roman"/>
          <w:sz w:val="24"/>
          <w:szCs w:val="24"/>
          <w:lang w:val="en" w:eastAsia="en-IN"/>
        </w:rPr>
        <w:t>COVID</w:t>
      </w:r>
      <w:r w:rsidR="00E83DDE" w:rsidRPr="005E5774">
        <w:rPr>
          <w:rFonts w:ascii="Times New Roman" w:eastAsiaTheme="minorEastAsia" w:hAnsi="Times New Roman" w:cs="Times New Roman"/>
          <w:sz w:val="24"/>
          <w:szCs w:val="24"/>
          <w:lang w:val="en" w:eastAsia="en-IN"/>
        </w:rPr>
        <w:t xml:space="preserve">; </w:t>
      </w:r>
      <m:oMath>
        <m:r>
          <w:rPr>
            <w:rFonts w:ascii="Cambria Math" w:eastAsiaTheme="minorEastAsia" w:hAnsi="Cambria Math" w:cs="Times New Roman"/>
            <w:sz w:val="24"/>
            <w:szCs w:val="24"/>
            <w:lang w:val="en" w:eastAsia="en-IN"/>
          </w:rPr>
          <m:t xml:space="preserve"> </m:t>
        </m:r>
        <m:sSubSup>
          <m:sSubSupPr>
            <m:ctrlPr>
              <w:rPr>
                <w:rFonts w:ascii="Cambria Math" w:hAnsi="Cambria Math" w:cs="Times New Roman"/>
                <w:i/>
                <w:sz w:val="24"/>
                <w:szCs w:val="24"/>
                <w:lang w:val="en" w:eastAsia="en-IN"/>
              </w:rPr>
            </m:ctrlPr>
          </m:sSubSupPr>
          <m:e>
            <m:r>
              <w:rPr>
                <w:rFonts w:ascii="Cambria Math" w:hAnsi="Cambria Math" w:cs="Times New Roman"/>
                <w:sz w:val="24"/>
                <w:szCs w:val="24"/>
                <w:lang w:val="en" w:eastAsia="en-IN"/>
              </w:rPr>
              <m:t>H</m:t>
            </m:r>
          </m:e>
          <m:sub>
            <m:r>
              <w:rPr>
                <w:rFonts w:ascii="Cambria Math" w:hAnsi="Cambria Math" w:cs="Times New Roman"/>
                <w:sz w:val="24"/>
                <w:szCs w:val="24"/>
                <w:lang w:val="en" w:eastAsia="en-IN"/>
              </w:rPr>
              <m:t>AC</m:t>
            </m:r>
          </m:sub>
          <m:sup>
            <m:r>
              <w:rPr>
                <w:rFonts w:ascii="Cambria Math" w:hAnsi="Cambria Math" w:cs="Times New Roman"/>
                <w:sz w:val="24"/>
                <w:szCs w:val="24"/>
                <w:lang w:val="en" w:eastAsia="en-IN"/>
              </w:rPr>
              <m:t>(5)</m:t>
            </m:r>
          </m:sup>
        </m:sSubSup>
        <m:r>
          <w:rPr>
            <w:rFonts w:ascii="Cambria Math" w:hAnsi="Cambria Math" w:cs="Times New Roman"/>
            <w:sz w:val="24"/>
            <w:szCs w:val="24"/>
            <w:lang w:val="en" w:eastAsia="en-IN"/>
          </w:rPr>
          <m:t xml:space="preserve"> </m:t>
        </m:r>
        <m:d>
          <m:dPr>
            <m:ctrlPr>
              <w:rPr>
                <w:rFonts w:ascii="Cambria Math" w:hAnsi="Cambria Math" w:cs="Times New Roman"/>
                <w:i/>
                <w:sz w:val="24"/>
                <w:szCs w:val="24"/>
                <w:lang w:val="en" w:eastAsia="en-IN"/>
              </w:rPr>
            </m:ctrlPr>
          </m:dPr>
          <m:e>
            <m:r>
              <w:rPr>
                <w:rFonts w:ascii="Cambria Math" w:hAnsi="Cambria Math" w:cs="Times New Roman"/>
                <w:sz w:val="24"/>
                <w:szCs w:val="24"/>
                <w:lang w:val="en" w:eastAsia="en-IN"/>
              </w:rPr>
              <m:t>HDFC</m:t>
            </m:r>
          </m:e>
        </m:d>
        <m:r>
          <w:rPr>
            <w:rFonts w:ascii="Cambria Math" w:hAnsi="Cambria Math" w:cs="Times New Roman"/>
            <w:sz w:val="24"/>
            <w:szCs w:val="24"/>
            <w:lang w:val="en" w:eastAsia="en-IN"/>
          </w:rPr>
          <m:t xml:space="preserve"> = </m:t>
        </m:r>
      </m:oMath>
      <w:r w:rsidRPr="005E5774">
        <w:rPr>
          <w:rFonts w:ascii="Times New Roman" w:hAnsi="Times New Roman" w:cs="Times New Roman"/>
          <w:sz w:val="24"/>
          <w:szCs w:val="24"/>
          <w:lang w:val="en" w:eastAsia="en-IN"/>
        </w:rPr>
        <w:t xml:space="preserve"> </w:t>
      </w:r>
      <m:oMath>
        <m:d>
          <m:dPr>
            <m:begChr m:val="["/>
            <m:endChr m:val="]"/>
            <m:ctrlPr>
              <w:rPr>
                <w:rFonts w:ascii="Cambria Math" w:hAnsi="Cambria Math" w:cs="Times New Roman"/>
                <w:i/>
                <w:sz w:val="24"/>
                <w:szCs w:val="24"/>
                <w:lang w:val="en" w:eastAsia="en-IN"/>
              </w:rPr>
            </m:ctrlPr>
          </m:dPr>
          <m:e>
            <m:m>
              <m:mPr>
                <m:mcs>
                  <m:mc>
                    <m:mcPr>
                      <m:count m:val="3"/>
                      <m:mcJc m:val="center"/>
                    </m:mcPr>
                  </m:mc>
                </m:mcs>
                <m:ctrlPr>
                  <w:rPr>
                    <w:rFonts w:ascii="Cambria Math" w:hAnsi="Cambria Math" w:cs="Times New Roman"/>
                    <w:i/>
                    <w:sz w:val="24"/>
                    <w:szCs w:val="24"/>
                    <w:lang w:val="en" w:eastAsia="en-IN"/>
                  </w:rPr>
                </m:ctrlPr>
              </m:mPr>
              <m:mr>
                <m:e>
                  <m:r>
                    <m:rPr>
                      <m:sty m:val="p"/>
                    </m:rPr>
                    <w:rPr>
                      <w:rFonts w:ascii="Cambria Math" w:eastAsiaTheme="minorEastAsia" w:hAnsi="Cambria Math" w:cs="Times New Roman"/>
                      <w:sz w:val="24"/>
                      <w:szCs w:val="24"/>
                      <w:lang w:val="en" w:eastAsia="en-IN"/>
                    </w:rPr>
                    <m:t>0.4505</m:t>
                  </m:r>
                </m:e>
                <m:e>
                  <m:r>
                    <m:rPr>
                      <m:sty m:val="p"/>
                    </m:rPr>
                    <w:rPr>
                      <w:rFonts w:ascii="Cambria Math" w:eastAsiaTheme="minorEastAsia" w:hAnsi="Cambria Math" w:cs="Times New Roman"/>
                      <w:sz w:val="24"/>
                      <w:szCs w:val="24"/>
                      <w:lang w:val="en" w:eastAsia="en-IN"/>
                    </w:rPr>
                    <m:t>0.1434</m:t>
                  </m:r>
                </m:e>
                <m:e>
                  <m:r>
                    <m:rPr>
                      <m:sty m:val="p"/>
                    </m:rPr>
                    <w:rPr>
                      <w:rFonts w:ascii="Cambria Math" w:eastAsiaTheme="minorEastAsia" w:hAnsi="Cambria Math" w:cs="Times New Roman"/>
                      <w:sz w:val="24"/>
                      <w:szCs w:val="24"/>
                      <w:lang w:val="en" w:eastAsia="en-IN"/>
                    </w:rPr>
                    <m:t>0.4060</m:t>
                  </m:r>
                </m:e>
              </m:mr>
              <m:mr>
                <m:e>
                  <m:r>
                    <m:rPr>
                      <m:sty m:val="p"/>
                    </m:rPr>
                    <w:rPr>
                      <w:rFonts w:ascii="Cambria Math" w:eastAsiaTheme="minorEastAsia" w:hAnsi="Cambria Math" w:cs="Times New Roman"/>
                      <w:sz w:val="24"/>
                      <w:szCs w:val="24"/>
                      <w:lang w:val="en" w:eastAsia="en-IN"/>
                    </w:rPr>
                    <m:t>0.4505</m:t>
                  </m:r>
                </m:e>
                <m:e>
                  <m:r>
                    <m:rPr>
                      <m:sty m:val="p"/>
                    </m:rPr>
                    <w:rPr>
                      <w:rFonts w:ascii="Cambria Math" w:eastAsiaTheme="minorEastAsia" w:hAnsi="Cambria Math" w:cs="Times New Roman"/>
                      <w:sz w:val="24"/>
                      <w:szCs w:val="24"/>
                      <w:lang w:val="en" w:eastAsia="en-IN"/>
                    </w:rPr>
                    <m:t>0.1434</m:t>
                  </m:r>
                </m:e>
                <m:e>
                  <m:r>
                    <m:rPr>
                      <m:sty m:val="p"/>
                    </m:rPr>
                    <w:rPr>
                      <w:rFonts w:ascii="Cambria Math" w:eastAsiaTheme="minorEastAsia" w:hAnsi="Cambria Math" w:cs="Times New Roman"/>
                      <w:sz w:val="24"/>
                      <w:szCs w:val="24"/>
                      <w:lang w:val="en" w:eastAsia="en-IN"/>
                    </w:rPr>
                    <m:t>0.4060</m:t>
                  </m:r>
                </m:e>
              </m:mr>
              <m:mr>
                <m:e>
                  <m:r>
                    <m:rPr>
                      <m:sty m:val="p"/>
                    </m:rPr>
                    <w:rPr>
                      <w:rFonts w:ascii="Cambria Math" w:eastAsiaTheme="minorEastAsia" w:hAnsi="Cambria Math" w:cs="Times New Roman"/>
                      <w:sz w:val="24"/>
                      <w:szCs w:val="24"/>
                      <w:lang w:val="en" w:eastAsia="en-IN"/>
                    </w:rPr>
                    <m:t>0.4505</m:t>
                  </m:r>
                </m:e>
                <m:e>
                  <m:r>
                    <m:rPr>
                      <m:sty m:val="p"/>
                    </m:rPr>
                    <w:rPr>
                      <w:rFonts w:ascii="Cambria Math" w:eastAsiaTheme="minorEastAsia" w:hAnsi="Cambria Math" w:cs="Times New Roman"/>
                      <w:sz w:val="24"/>
                      <w:szCs w:val="24"/>
                      <w:lang w:val="en" w:eastAsia="en-IN"/>
                    </w:rPr>
                    <m:t>0.1434</m:t>
                  </m:r>
                </m:e>
                <m:e>
                  <m:r>
                    <m:rPr>
                      <m:sty m:val="p"/>
                    </m:rPr>
                    <w:rPr>
                      <w:rFonts w:ascii="Cambria Math" w:eastAsiaTheme="minorEastAsia" w:hAnsi="Cambria Math" w:cs="Times New Roman"/>
                      <w:sz w:val="24"/>
                      <w:szCs w:val="24"/>
                      <w:lang w:val="en" w:eastAsia="en-IN"/>
                    </w:rPr>
                    <m:t>0.4060</m:t>
                  </m:r>
                </m:e>
              </m:mr>
            </m:m>
          </m:e>
        </m:d>
      </m:oMath>
      <w:r w:rsidR="00622839">
        <w:rPr>
          <w:rFonts w:ascii="Times New Roman" w:eastAsiaTheme="minorEastAsia" w:hAnsi="Times New Roman" w:cs="Times New Roman"/>
          <w:sz w:val="24"/>
          <w:szCs w:val="24"/>
          <w:lang w:val="en" w:eastAsia="en-IN"/>
        </w:rPr>
        <w:t xml:space="preserve"> ;</w:t>
      </w:r>
      <w:r w:rsidR="004F7A73" w:rsidRPr="005E5774">
        <w:rPr>
          <w:rFonts w:ascii="Times New Roman" w:eastAsiaTheme="minorEastAsia" w:hAnsi="Times New Roman" w:cs="Times New Roman"/>
          <w:sz w:val="24"/>
          <w:szCs w:val="24"/>
          <w:lang w:val="en" w:eastAsia="en-IN"/>
        </w:rPr>
        <w:t xml:space="preserve"> at n = </w:t>
      </w:r>
      <w:r w:rsidR="00E83DDE">
        <w:rPr>
          <w:rFonts w:ascii="Times New Roman" w:eastAsiaTheme="minorEastAsia" w:hAnsi="Times New Roman" w:cs="Times New Roman"/>
          <w:sz w:val="24"/>
          <w:szCs w:val="24"/>
          <w:lang w:val="en" w:eastAsia="en-IN"/>
        </w:rPr>
        <w:t>5</w:t>
      </w:r>
    </w:p>
    <w:p w14:paraId="1EE0F0CD" w14:textId="43DEADEC" w:rsidR="00E83DDE" w:rsidRDefault="00E83DDE" w:rsidP="00833F21">
      <w:pPr>
        <w:spacing w:line="360" w:lineRule="auto"/>
        <w:ind w:firstLine="720"/>
        <w:jc w:val="both"/>
        <w:rPr>
          <w:rFonts w:ascii="Times New Roman" w:eastAsiaTheme="minorEastAsia" w:hAnsi="Times New Roman" w:cs="Times New Roman"/>
          <w:sz w:val="24"/>
          <w:szCs w:val="24"/>
          <w:lang w:val="en" w:eastAsia="en-IN"/>
        </w:rPr>
      </w:pPr>
      <w:r w:rsidRPr="005E5774">
        <w:rPr>
          <w:rFonts w:ascii="Times New Roman" w:eastAsiaTheme="minorEastAsia" w:hAnsi="Times New Roman" w:cs="Times New Roman"/>
          <w:sz w:val="24"/>
          <w:szCs w:val="24"/>
          <w:lang w:val="en" w:eastAsia="en-IN"/>
        </w:rPr>
        <w:t xml:space="preserve">In the given Transition Probability Matrix (TPM), the matrix becomes stationary at </w:t>
      </w:r>
      <m:oMath>
        <m:sSup>
          <m:sSupPr>
            <m:ctrlPr>
              <w:rPr>
                <w:rFonts w:ascii="Cambria Math" w:eastAsiaTheme="minorEastAsia" w:hAnsi="Cambria Math" w:cs="Times New Roman"/>
                <w:i/>
                <w:sz w:val="24"/>
                <w:szCs w:val="24"/>
                <w:lang w:val="en" w:eastAsia="en-IN"/>
              </w:rPr>
            </m:ctrlPr>
          </m:sSupPr>
          <m:e>
            <m:r>
              <w:rPr>
                <w:rFonts w:ascii="Cambria Math" w:eastAsiaTheme="minorEastAsia" w:hAnsi="Cambria Math" w:cs="Times New Roman"/>
                <w:sz w:val="24"/>
                <w:szCs w:val="24"/>
                <w:lang w:val="en" w:eastAsia="en-IN"/>
              </w:rPr>
              <m:t>P</m:t>
            </m:r>
          </m:e>
          <m:sup>
            <m:r>
              <w:rPr>
                <w:rFonts w:ascii="Cambria Math" w:eastAsiaTheme="minorEastAsia" w:hAnsi="Cambria Math" w:cs="Times New Roman"/>
                <w:sz w:val="24"/>
                <w:szCs w:val="24"/>
                <w:lang w:val="en" w:eastAsia="en-IN"/>
              </w:rPr>
              <m:t>n</m:t>
            </m:r>
          </m:sup>
        </m:sSup>
        <m:r>
          <w:rPr>
            <w:rFonts w:ascii="Cambria Math" w:eastAsiaTheme="minorEastAsia" w:hAnsi="Cambria Math" w:cs="Times New Roman"/>
            <w:sz w:val="24"/>
            <w:szCs w:val="24"/>
            <w:lang w:val="en" w:eastAsia="en-IN"/>
          </w:rPr>
          <m:t xml:space="preserve">. </m:t>
        </m:r>
      </m:oMath>
      <w:r w:rsidRPr="005E5774">
        <w:rPr>
          <w:rFonts w:ascii="Times New Roman" w:eastAsiaTheme="minorEastAsia" w:hAnsi="Times New Roman" w:cs="Times New Roman"/>
          <w:sz w:val="24"/>
          <w:szCs w:val="24"/>
          <w:lang w:val="en" w:eastAsia="en-IN"/>
        </w:rPr>
        <w:t>Specifically, at n</w:t>
      </w:r>
      <w:r>
        <w:rPr>
          <w:rFonts w:ascii="Times New Roman" w:eastAsiaTheme="minorEastAsia" w:hAnsi="Times New Roman" w:cs="Times New Roman"/>
          <w:sz w:val="24"/>
          <w:szCs w:val="24"/>
          <w:lang w:val="en" w:eastAsia="en-IN"/>
        </w:rPr>
        <w:t xml:space="preserve"> </w:t>
      </w:r>
      <w:r w:rsidRPr="005E5774">
        <w:rPr>
          <w:rFonts w:ascii="Times New Roman" w:eastAsiaTheme="minorEastAsia" w:hAnsi="Times New Roman" w:cs="Times New Roman"/>
          <w:sz w:val="24"/>
          <w:szCs w:val="24"/>
          <w:lang w:val="en" w:eastAsia="en-IN"/>
        </w:rPr>
        <w:t>=</w:t>
      </w:r>
      <w:r>
        <w:rPr>
          <w:rFonts w:ascii="Times New Roman" w:eastAsiaTheme="minorEastAsia" w:hAnsi="Times New Roman" w:cs="Times New Roman"/>
          <w:sz w:val="24"/>
          <w:szCs w:val="24"/>
          <w:lang w:val="en" w:eastAsia="en-IN"/>
        </w:rPr>
        <w:t xml:space="preserve"> 4</w:t>
      </w:r>
      <w:r w:rsidRPr="005E5774">
        <w:rPr>
          <w:rFonts w:ascii="Times New Roman" w:eastAsiaTheme="minorEastAsia" w:hAnsi="Times New Roman" w:cs="Times New Roman"/>
          <w:sz w:val="24"/>
          <w:szCs w:val="24"/>
          <w:lang w:val="en" w:eastAsia="en-IN"/>
        </w:rPr>
        <w:t>, the TPM reaches its stationary state.</w:t>
      </w:r>
      <w:r w:rsidRPr="005E5774">
        <w:rPr>
          <w:rFonts w:ascii="Times New Roman" w:hAnsi="Times New Roman" w:cs="Times New Roman"/>
          <w:sz w:val="24"/>
          <w:szCs w:val="24"/>
        </w:rPr>
        <w:t xml:space="preserve"> </w:t>
      </w:r>
      <w:r w:rsidRPr="005E5774">
        <w:rPr>
          <w:rFonts w:ascii="Times New Roman" w:eastAsiaTheme="minorEastAsia" w:hAnsi="Times New Roman" w:cs="Times New Roman"/>
          <w:sz w:val="24"/>
          <w:szCs w:val="24"/>
          <w:lang w:val="en" w:eastAsia="en-IN"/>
        </w:rPr>
        <w:t xml:space="preserve">In this stationary state, the </w:t>
      </w:r>
      <w:r>
        <w:rPr>
          <w:rFonts w:ascii="Times New Roman" w:eastAsiaTheme="minorEastAsia" w:hAnsi="Times New Roman" w:cs="Times New Roman"/>
          <w:sz w:val="24"/>
          <w:szCs w:val="24"/>
          <w:lang w:val="en" w:eastAsia="en-IN"/>
        </w:rPr>
        <w:t>Increment</w:t>
      </w:r>
      <w:r w:rsidRPr="005E5774">
        <w:rPr>
          <w:rFonts w:ascii="Times New Roman" w:eastAsiaTheme="minorEastAsia" w:hAnsi="Times New Roman" w:cs="Times New Roman"/>
          <w:sz w:val="24"/>
          <w:szCs w:val="24"/>
          <w:lang w:val="en" w:eastAsia="en-IN"/>
        </w:rPr>
        <w:t xml:space="preserve"> state has a significantly high probability of 4</w:t>
      </w:r>
      <w:r>
        <w:rPr>
          <w:rFonts w:ascii="Times New Roman" w:eastAsiaTheme="minorEastAsia" w:hAnsi="Times New Roman" w:cs="Times New Roman"/>
          <w:sz w:val="24"/>
          <w:szCs w:val="24"/>
          <w:lang w:val="en" w:eastAsia="en-IN"/>
        </w:rPr>
        <w:t>5.05</w:t>
      </w:r>
      <w:r w:rsidRPr="005E5774">
        <w:rPr>
          <w:rFonts w:ascii="Times New Roman" w:eastAsiaTheme="minorEastAsia" w:hAnsi="Times New Roman" w:cs="Times New Roman"/>
          <w:sz w:val="24"/>
          <w:szCs w:val="24"/>
          <w:lang w:val="en" w:eastAsia="en-IN"/>
        </w:rPr>
        <w:t>% compared to the other states. This indicates to investors that sales the product is a favorable decision.</w:t>
      </w:r>
    </w:p>
    <w:p w14:paraId="6F9DD0E1" w14:textId="76B4DAA1" w:rsidR="00FC77E5" w:rsidRPr="009D4CD6" w:rsidRDefault="00FC77E5" w:rsidP="009D4CD6">
      <w:pPr>
        <w:pStyle w:val="Heading3"/>
        <w:rPr>
          <w:rFonts w:ascii="Times New Roman" w:hAnsi="Times New Roman" w:cs="Times New Roman"/>
          <w:b/>
          <w:bCs/>
          <w:color w:val="000000" w:themeColor="text1"/>
        </w:rPr>
      </w:pPr>
      <w:bookmarkStart w:id="52" w:name="_Toc171001478"/>
      <w:r w:rsidRPr="009D4CD6">
        <w:rPr>
          <w:rFonts w:ascii="Times New Roman" w:hAnsi="Times New Roman" w:cs="Times New Roman"/>
          <w:b/>
          <w:bCs/>
          <w:color w:val="000000" w:themeColor="text1"/>
        </w:rPr>
        <w:t>3.2.5 TCS OPEN PRICE STATIONARY MATRIX</w:t>
      </w:r>
      <w:bookmarkEnd w:id="52"/>
    </w:p>
    <w:p w14:paraId="39F79998" w14:textId="2DF3233C" w:rsidR="00E83DDE" w:rsidRDefault="00E83DDE" w:rsidP="00833F21">
      <w:pPr>
        <w:spacing w:line="360" w:lineRule="auto"/>
        <w:rPr>
          <w:rFonts w:ascii="Times New Roman" w:eastAsiaTheme="minorEastAsia" w:hAnsi="Times New Roman" w:cs="Times New Roman"/>
          <w:sz w:val="24"/>
          <w:szCs w:val="24"/>
          <w:lang w:val="en" w:eastAsia="en-IN"/>
        </w:rPr>
      </w:pPr>
      <w:r w:rsidRPr="005E5774">
        <w:rPr>
          <w:rFonts w:ascii="Times New Roman" w:hAnsi="Times New Roman" w:cs="Times New Roman"/>
          <w:sz w:val="24"/>
          <w:szCs w:val="24"/>
          <w:lang w:val="en" w:eastAsia="en-IN"/>
        </w:rPr>
        <w:t xml:space="preserve">Before </w:t>
      </w:r>
      <w:r>
        <w:rPr>
          <w:rFonts w:ascii="Times New Roman" w:hAnsi="Times New Roman" w:cs="Times New Roman"/>
          <w:sz w:val="24"/>
          <w:szCs w:val="24"/>
          <w:lang w:val="en" w:eastAsia="en-IN"/>
        </w:rPr>
        <w:t>COVID</w:t>
      </w:r>
      <w:r w:rsidRPr="005E5774">
        <w:rPr>
          <w:rFonts w:ascii="Times New Roman" w:hAnsi="Times New Roman" w:cs="Times New Roman"/>
          <w:sz w:val="24"/>
          <w:szCs w:val="24"/>
          <w:lang w:val="en" w:eastAsia="en-IN"/>
        </w:rPr>
        <w:t>;</w:t>
      </w:r>
      <w:r>
        <w:rPr>
          <w:rFonts w:ascii="Times New Roman" w:hAnsi="Times New Roman" w:cs="Times New Roman"/>
          <w:sz w:val="24"/>
          <w:szCs w:val="24"/>
          <w:lang w:val="en" w:eastAsia="en-IN"/>
        </w:rPr>
        <w:t xml:space="preserve"> </w:t>
      </w:r>
      <w:r w:rsidRPr="005E5774">
        <w:rPr>
          <w:rFonts w:ascii="Times New Roman" w:hAnsi="Times New Roman" w:cs="Times New Roman"/>
          <w:sz w:val="24"/>
          <w:szCs w:val="24"/>
          <w:lang w:val="en" w:eastAsia="en-IN"/>
        </w:rPr>
        <w:t xml:space="preserve"> </w:t>
      </w:r>
      <m:oMath>
        <m:sSubSup>
          <m:sSubSupPr>
            <m:ctrlPr>
              <w:rPr>
                <w:rFonts w:ascii="Cambria Math" w:hAnsi="Cambria Math" w:cs="Times New Roman"/>
                <w:i/>
                <w:sz w:val="24"/>
                <w:szCs w:val="24"/>
                <w:lang w:val="en" w:eastAsia="en-IN"/>
              </w:rPr>
            </m:ctrlPr>
          </m:sSubSupPr>
          <m:e>
            <m:r>
              <w:rPr>
                <w:rFonts w:ascii="Cambria Math" w:hAnsi="Cambria Math" w:cs="Times New Roman"/>
                <w:sz w:val="24"/>
                <w:szCs w:val="24"/>
                <w:lang w:val="en" w:eastAsia="en-IN"/>
              </w:rPr>
              <m:t>T</m:t>
            </m:r>
          </m:e>
          <m:sub>
            <m:r>
              <w:rPr>
                <w:rFonts w:ascii="Cambria Math" w:hAnsi="Cambria Math" w:cs="Times New Roman"/>
                <w:sz w:val="24"/>
                <w:szCs w:val="24"/>
                <w:lang w:val="en" w:eastAsia="en-IN"/>
              </w:rPr>
              <m:t>BC</m:t>
            </m:r>
          </m:sub>
          <m:sup>
            <m:r>
              <w:rPr>
                <w:rFonts w:ascii="Cambria Math" w:hAnsi="Cambria Math" w:cs="Times New Roman"/>
                <w:sz w:val="24"/>
                <w:szCs w:val="24"/>
                <w:lang w:val="en" w:eastAsia="en-IN"/>
              </w:rPr>
              <m:t>(6)</m:t>
            </m:r>
          </m:sup>
        </m:sSubSup>
        <m:r>
          <w:rPr>
            <w:rFonts w:ascii="Cambria Math" w:hAnsi="Cambria Math" w:cs="Times New Roman"/>
            <w:sz w:val="24"/>
            <w:szCs w:val="24"/>
            <w:lang w:val="en" w:eastAsia="en-IN"/>
          </w:rPr>
          <m:t xml:space="preserve"> </m:t>
        </m:r>
        <m:d>
          <m:dPr>
            <m:ctrlPr>
              <w:rPr>
                <w:rFonts w:ascii="Cambria Math" w:hAnsi="Cambria Math" w:cs="Times New Roman"/>
                <w:i/>
                <w:sz w:val="24"/>
                <w:szCs w:val="24"/>
                <w:lang w:val="en" w:eastAsia="en-IN"/>
              </w:rPr>
            </m:ctrlPr>
          </m:dPr>
          <m:e>
            <m:r>
              <w:rPr>
                <w:rFonts w:ascii="Cambria Math" w:hAnsi="Cambria Math" w:cs="Times New Roman"/>
                <w:sz w:val="24"/>
                <w:szCs w:val="24"/>
                <w:lang w:val="en" w:eastAsia="en-IN"/>
              </w:rPr>
              <m:t>TCS</m:t>
            </m:r>
          </m:e>
        </m:d>
        <m:r>
          <w:rPr>
            <w:rFonts w:ascii="Cambria Math" w:hAnsi="Cambria Math" w:cs="Times New Roman"/>
            <w:sz w:val="24"/>
            <w:szCs w:val="24"/>
            <w:lang w:val="en" w:eastAsia="en-IN"/>
          </w:rPr>
          <m:t xml:space="preserve"> </m:t>
        </m:r>
      </m:oMath>
      <w:r w:rsidRPr="005E5774">
        <w:rPr>
          <w:rFonts w:ascii="Times New Roman" w:hAnsi="Times New Roman" w:cs="Times New Roman"/>
          <w:sz w:val="24"/>
          <w:szCs w:val="24"/>
          <w:lang w:val="en" w:eastAsia="en-IN"/>
        </w:rPr>
        <w:t xml:space="preserve"> </w:t>
      </w:r>
      <w:r>
        <w:rPr>
          <w:rFonts w:ascii="Times New Roman" w:hAnsi="Times New Roman" w:cs="Times New Roman"/>
          <w:sz w:val="24"/>
          <w:szCs w:val="24"/>
          <w:lang w:val="en" w:eastAsia="en-IN"/>
        </w:rPr>
        <w:t xml:space="preserve">= </w:t>
      </w:r>
      <m:oMath>
        <m:d>
          <m:dPr>
            <m:begChr m:val="["/>
            <m:endChr m:val="]"/>
            <m:ctrlPr>
              <w:rPr>
                <w:rFonts w:ascii="Cambria Math" w:hAnsi="Cambria Math" w:cs="Times New Roman"/>
                <w:i/>
                <w:sz w:val="24"/>
                <w:szCs w:val="24"/>
                <w:lang w:val="en" w:eastAsia="en-IN"/>
              </w:rPr>
            </m:ctrlPr>
          </m:dPr>
          <m:e>
            <m:m>
              <m:mPr>
                <m:mcs>
                  <m:mc>
                    <m:mcPr>
                      <m:count m:val="3"/>
                      <m:mcJc m:val="center"/>
                    </m:mcPr>
                  </m:mc>
                </m:mcs>
                <m:ctrlPr>
                  <w:rPr>
                    <w:rFonts w:ascii="Cambria Math" w:hAnsi="Cambria Math" w:cs="Times New Roman"/>
                    <w:i/>
                    <w:sz w:val="24"/>
                    <w:szCs w:val="24"/>
                    <w:lang w:val="en" w:eastAsia="en-IN"/>
                  </w:rPr>
                </m:ctrlPr>
              </m:mPr>
              <m:mr>
                <m:e>
                  <m:r>
                    <w:rPr>
                      <w:rFonts w:ascii="Cambria Math" w:hAnsi="Cambria Math" w:cs="Times New Roman"/>
                      <w:sz w:val="24"/>
                      <w:szCs w:val="24"/>
                      <w:lang w:val="en" w:eastAsia="en-IN"/>
                    </w:rPr>
                    <m:t>0.4376</m:t>
                  </m:r>
                </m:e>
                <m:e>
                  <m:r>
                    <w:rPr>
                      <w:rFonts w:ascii="Cambria Math" w:hAnsi="Cambria Math" w:cs="Times New Roman"/>
                      <w:sz w:val="24"/>
                      <w:szCs w:val="24"/>
                      <w:lang w:val="en" w:eastAsia="en-IN"/>
                    </w:rPr>
                    <m:t>0.1206</m:t>
                  </m:r>
                </m:e>
                <m:e>
                  <m:r>
                    <w:rPr>
                      <w:rFonts w:ascii="Cambria Math" w:hAnsi="Cambria Math" w:cs="Times New Roman"/>
                      <w:sz w:val="24"/>
                      <w:szCs w:val="24"/>
                      <w:lang w:val="en" w:eastAsia="en-IN"/>
                    </w:rPr>
                    <m:t>0.4417</m:t>
                  </m:r>
                </m:e>
              </m:mr>
              <m:mr>
                <m:e>
                  <m:r>
                    <w:rPr>
                      <w:rFonts w:ascii="Cambria Math" w:hAnsi="Cambria Math" w:cs="Times New Roman"/>
                      <w:sz w:val="24"/>
                      <w:szCs w:val="24"/>
                      <w:lang w:val="en" w:eastAsia="en-IN"/>
                    </w:rPr>
                    <m:t>0.4376</m:t>
                  </m:r>
                </m:e>
                <m:e>
                  <m:r>
                    <w:rPr>
                      <w:rFonts w:ascii="Cambria Math" w:hAnsi="Cambria Math" w:cs="Times New Roman"/>
                      <w:sz w:val="24"/>
                      <w:szCs w:val="24"/>
                      <w:lang w:val="en" w:eastAsia="en-IN"/>
                    </w:rPr>
                    <m:t>0.1206</m:t>
                  </m:r>
                </m:e>
                <m:e>
                  <m:r>
                    <w:rPr>
                      <w:rFonts w:ascii="Cambria Math" w:hAnsi="Cambria Math" w:cs="Times New Roman"/>
                      <w:sz w:val="24"/>
                      <w:szCs w:val="24"/>
                      <w:lang w:val="en" w:eastAsia="en-IN"/>
                    </w:rPr>
                    <m:t>0.4417</m:t>
                  </m:r>
                </m:e>
              </m:mr>
              <m:mr>
                <m:e>
                  <m:r>
                    <w:rPr>
                      <w:rFonts w:ascii="Cambria Math" w:hAnsi="Cambria Math" w:cs="Times New Roman"/>
                      <w:sz w:val="24"/>
                      <w:szCs w:val="24"/>
                      <w:lang w:val="en" w:eastAsia="en-IN"/>
                    </w:rPr>
                    <m:t>0.4376</m:t>
                  </m:r>
                </m:e>
                <m:e>
                  <m:r>
                    <w:rPr>
                      <w:rFonts w:ascii="Cambria Math" w:hAnsi="Cambria Math" w:cs="Times New Roman"/>
                      <w:sz w:val="24"/>
                      <w:szCs w:val="24"/>
                      <w:lang w:val="en" w:eastAsia="en-IN"/>
                    </w:rPr>
                    <m:t>0.1206</m:t>
                  </m:r>
                </m:e>
                <m:e>
                  <m:r>
                    <w:rPr>
                      <w:rFonts w:ascii="Cambria Math" w:hAnsi="Cambria Math" w:cs="Times New Roman"/>
                      <w:sz w:val="24"/>
                      <w:szCs w:val="24"/>
                      <w:lang w:val="en" w:eastAsia="en-IN"/>
                    </w:rPr>
                    <m:t>0.4417</m:t>
                  </m:r>
                </m:e>
              </m:mr>
            </m:m>
          </m:e>
        </m:d>
      </m:oMath>
      <w:r>
        <w:rPr>
          <w:rFonts w:ascii="Times New Roman" w:eastAsiaTheme="minorEastAsia" w:hAnsi="Times New Roman" w:cs="Times New Roman"/>
          <w:sz w:val="24"/>
          <w:szCs w:val="24"/>
          <w:lang w:val="en" w:eastAsia="en-IN"/>
        </w:rPr>
        <w:t xml:space="preserve">  ;</w:t>
      </w:r>
      <w:r w:rsidR="00622839">
        <w:rPr>
          <w:rFonts w:ascii="Times New Roman" w:eastAsiaTheme="minorEastAsia" w:hAnsi="Times New Roman" w:cs="Times New Roman"/>
          <w:sz w:val="24"/>
          <w:szCs w:val="24"/>
          <w:lang w:val="en" w:eastAsia="en-IN"/>
        </w:rPr>
        <w:t xml:space="preserve"> at </w:t>
      </w:r>
      <w:r>
        <w:rPr>
          <w:rFonts w:ascii="Times New Roman" w:eastAsiaTheme="minorEastAsia" w:hAnsi="Times New Roman" w:cs="Times New Roman"/>
          <w:sz w:val="24"/>
          <w:szCs w:val="24"/>
          <w:lang w:val="en" w:eastAsia="en-IN"/>
        </w:rPr>
        <w:t>n = 6</w:t>
      </w:r>
    </w:p>
    <w:p w14:paraId="40BBFEFC" w14:textId="7A8B0A2D" w:rsidR="009806B7" w:rsidRDefault="009806B7" w:rsidP="00B558FC">
      <w:pPr>
        <w:spacing w:line="360" w:lineRule="auto"/>
        <w:ind w:firstLine="720"/>
        <w:jc w:val="both"/>
        <w:rPr>
          <w:rFonts w:ascii="Times New Roman" w:eastAsiaTheme="minorEastAsia" w:hAnsi="Times New Roman" w:cs="Times New Roman"/>
          <w:sz w:val="24"/>
          <w:szCs w:val="24"/>
          <w:lang w:val="en" w:eastAsia="en-IN"/>
        </w:rPr>
      </w:pPr>
      <w:r w:rsidRPr="009C2330">
        <w:rPr>
          <w:rFonts w:ascii="Times New Roman" w:eastAsiaTheme="minorEastAsia" w:hAnsi="Times New Roman" w:cs="Times New Roman"/>
          <w:sz w:val="24"/>
          <w:szCs w:val="24"/>
          <w:lang w:val="en" w:eastAsia="en-IN"/>
        </w:rPr>
        <w:t xml:space="preserve">In the given Transition Probability Matrix (TPM), the matrix becomes stationary at </w:t>
      </w:r>
      <m:oMath>
        <m:sSup>
          <m:sSupPr>
            <m:ctrlPr>
              <w:rPr>
                <w:rFonts w:ascii="Cambria Math" w:eastAsiaTheme="minorEastAsia" w:hAnsi="Cambria Math" w:cs="Times New Roman"/>
                <w:i/>
                <w:sz w:val="24"/>
                <w:szCs w:val="24"/>
                <w:lang w:val="en" w:eastAsia="en-IN"/>
              </w:rPr>
            </m:ctrlPr>
          </m:sSupPr>
          <m:e>
            <m:r>
              <w:rPr>
                <w:rFonts w:ascii="Cambria Math" w:eastAsiaTheme="minorEastAsia" w:hAnsi="Cambria Math" w:cs="Times New Roman"/>
                <w:sz w:val="24"/>
                <w:szCs w:val="24"/>
                <w:lang w:val="en" w:eastAsia="en-IN"/>
              </w:rPr>
              <m:t>P</m:t>
            </m:r>
          </m:e>
          <m:sup>
            <m:r>
              <w:rPr>
                <w:rFonts w:ascii="Cambria Math" w:eastAsiaTheme="minorEastAsia" w:hAnsi="Cambria Math" w:cs="Times New Roman"/>
                <w:sz w:val="24"/>
                <w:szCs w:val="24"/>
                <w:lang w:val="en" w:eastAsia="en-IN"/>
              </w:rPr>
              <m:t>n</m:t>
            </m:r>
          </m:sup>
        </m:sSup>
        <m:r>
          <w:rPr>
            <w:rFonts w:ascii="Cambria Math" w:eastAsiaTheme="minorEastAsia" w:hAnsi="Cambria Math" w:cs="Times New Roman"/>
            <w:sz w:val="24"/>
            <w:szCs w:val="24"/>
            <w:lang w:val="en" w:eastAsia="en-IN"/>
          </w:rPr>
          <m:t xml:space="preserve">. </m:t>
        </m:r>
      </m:oMath>
      <w:r w:rsidRPr="009C2330">
        <w:rPr>
          <w:rFonts w:ascii="Times New Roman" w:eastAsiaTheme="minorEastAsia" w:hAnsi="Times New Roman" w:cs="Times New Roman"/>
          <w:sz w:val="24"/>
          <w:szCs w:val="24"/>
          <w:lang w:val="en" w:eastAsia="en-IN"/>
        </w:rPr>
        <w:t>Specifically, at n</w:t>
      </w:r>
      <w:r>
        <w:rPr>
          <w:rFonts w:ascii="Times New Roman" w:eastAsiaTheme="minorEastAsia" w:hAnsi="Times New Roman" w:cs="Times New Roman"/>
          <w:sz w:val="24"/>
          <w:szCs w:val="24"/>
          <w:lang w:val="en" w:eastAsia="en-IN"/>
        </w:rPr>
        <w:t xml:space="preserve"> </w:t>
      </w:r>
      <w:r w:rsidRPr="009C2330">
        <w:rPr>
          <w:rFonts w:ascii="Times New Roman" w:eastAsiaTheme="minorEastAsia" w:hAnsi="Times New Roman" w:cs="Times New Roman"/>
          <w:sz w:val="24"/>
          <w:szCs w:val="24"/>
          <w:lang w:val="en" w:eastAsia="en-IN"/>
        </w:rPr>
        <w:t>=</w:t>
      </w:r>
      <w:r>
        <w:rPr>
          <w:rFonts w:ascii="Times New Roman" w:eastAsiaTheme="minorEastAsia" w:hAnsi="Times New Roman" w:cs="Times New Roman"/>
          <w:sz w:val="24"/>
          <w:szCs w:val="24"/>
          <w:lang w:val="en" w:eastAsia="en-IN"/>
        </w:rPr>
        <w:t xml:space="preserve"> 6</w:t>
      </w:r>
      <w:r w:rsidRPr="009C2330">
        <w:rPr>
          <w:rFonts w:ascii="Times New Roman" w:eastAsiaTheme="minorEastAsia" w:hAnsi="Times New Roman" w:cs="Times New Roman"/>
          <w:sz w:val="24"/>
          <w:szCs w:val="24"/>
          <w:lang w:val="en" w:eastAsia="en-IN"/>
        </w:rPr>
        <w:t>, the TPM reaches its stationary state.</w:t>
      </w:r>
      <w:r w:rsidRPr="009C2330">
        <w:rPr>
          <w:rFonts w:ascii="Times New Roman" w:hAnsi="Times New Roman" w:cs="Times New Roman"/>
          <w:sz w:val="24"/>
          <w:szCs w:val="24"/>
        </w:rPr>
        <w:t xml:space="preserve"> </w:t>
      </w:r>
      <w:r w:rsidRPr="009C2330">
        <w:rPr>
          <w:rFonts w:ascii="Times New Roman" w:eastAsiaTheme="minorEastAsia" w:hAnsi="Times New Roman" w:cs="Times New Roman"/>
          <w:sz w:val="24"/>
          <w:szCs w:val="24"/>
          <w:lang w:val="en" w:eastAsia="en-IN"/>
        </w:rPr>
        <w:t xml:space="preserve">In this stationary state, the Decrement state has a significantly high probability of </w:t>
      </w:r>
      <w:r>
        <w:rPr>
          <w:rFonts w:ascii="Times New Roman" w:eastAsiaTheme="minorEastAsia" w:hAnsi="Times New Roman" w:cs="Times New Roman"/>
          <w:sz w:val="24"/>
          <w:szCs w:val="24"/>
          <w:lang w:val="en" w:eastAsia="en-IN"/>
        </w:rPr>
        <w:t>44.17</w:t>
      </w:r>
      <w:r w:rsidRPr="009C2330">
        <w:rPr>
          <w:rFonts w:ascii="Times New Roman" w:eastAsiaTheme="minorEastAsia" w:hAnsi="Times New Roman" w:cs="Times New Roman"/>
          <w:sz w:val="24"/>
          <w:szCs w:val="24"/>
          <w:lang w:val="en" w:eastAsia="en-IN"/>
        </w:rPr>
        <w:t>% compared to the other states. This indicates to investors that purchasing the product is a favorable decision</w:t>
      </w:r>
      <w:r>
        <w:rPr>
          <w:rFonts w:ascii="Times New Roman" w:eastAsiaTheme="minorEastAsia" w:hAnsi="Times New Roman" w:cs="Times New Roman"/>
          <w:sz w:val="24"/>
          <w:szCs w:val="24"/>
          <w:lang w:val="en" w:eastAsia="en-IN"/>
        </w:rPr>
        <w:t>.</w:t>
      </w:r>
    </w:p>
    <w:p w14:paraId="4D66C4B0" w14:textId="04523CB1" w:rsidR="00E83DDE" w:rsidRDefault="00E83DDE" w:rsidP="00833F21">
      <w:pPr>
        <w:spacing w:line="360" w:lineRule="auto"/>
        <w:rPr>
          <w:rFonts w:ascii="Times New Roman" w:eastAsiaTheme="minorEastAsia" w:hAnsi="Times New Roman" w:cs="Times New Roman"/>
          <w:sz w:val="24"/>
          <w:szCs w:val="24"/>
          <w:lang w:val="en" w:eastAsia="en-IN"/>
        </w:rPr>
      </w:pPr>
      <w:r w:rsidRPr="005E5774">
        <w:rPr>
          <w:rFonts w:ascii="Times New Roman" w:eastAsiaTheme="minorEastAsia" w:hAnsi="Times New Roman" w:cs="Times New Roman"/>
          <w:sz w:val="24"/>
          <w:szCs w:val="24"/>
          <w:lang w:val="en" w:eastAsia="en-IN"/>
        </w:rPr>
        <w:t xml:space="preserve">During </w:t>
      </w:r>
      <w:r>
        <w:rPr>
          <w:rFonts w:ascii="Times New Roman" w:eastAsiaTheme="minorEastAsia" w:hAnsi="Times New Roman" w:cs="Times New Roman"/>
          <w:sz w:val="24"/>
          <w:szCs w:val="24"/>
          <w:lang w:val="en" w:eastAsia="en-IN"/>
        </w:rPr>
        <w:t>COVID</w:t>
      </w:r>
      <w:r w:rsidRPr="005E5774">
        <w:rPr>
          <w:rFonts w:ascii="Times New Roman" w:eastAsiaTheme="minorEastAsia" w:hAnsi="Times New Roman" w:cs="Times New Roman"/>
          <w:sz w:val="24"/>
          <w:szCs w:val="24"/>
          <w:lang w:val="en" w:eastAsia="en-IN"/>
        </w:rPr>
        <w:t xml:space="preserve">; </w:t>
      </w:r>
      <m:oMath>
        <m:r>
          <w:rPr>
            <w:rFonts w:ascii="Cambria Math" w:eastAsiaTheme="minorEastAsia" w:hAnsi="Cambria Math" w:cs="Times New Roman"/>
            <w:sz w:val="24"/>
            <w:szCs w:val="24"/>
            <w:lang w:val="en" w:eastAsia="en-IN"/>
          </w:rPr>
          <m:t xml:space="preserve"> </m:t>
        </m:r>
        <m:sSubSup>
          <m:sSubSupPr>
            <m:ctrlPr>
              <w:rPr>
                <w:rFonts w:ascii="Cambria Math" w:hAnsi="Cambria Math" w:cs="Times New Roman"/>
                <w:i/>
                <w:sz w:val="24"/>
                <w:szCs w:val="24"/>
                <w:lang w:val="en" w:eastAsia="en-IN"/>
              </w:rPr>
            </m:ctrlPr>
          </m:sSubSupPr>
          <m:e>
            <m:r>
              <w:rPr>
                <w:rFonts w:ascii="Cambria Math" w:hAnsi="Cambria Math" w:cs="Times New Roman"/>
                <w:sz w:val="24"/>
                <w:szCs w:val="24"/>
                <w:lang w:val="en" w:eastAsia="en-IN"/>
              </w:rPr>
              <m:t>T</m:t>
            </m:r>
          </m:e>
          <m:sub>
            <m:r>
              <w:rPr>
                <w:rFonts w:ascii="Cambria Math" w:hAnsi="Cambria Math" w:cs="Times New Roman"/>
                <w:sz w:val="24"/>
                <w:szCs w:val="24"/>
                <w:lang w:val="en" w:eastAsia="en-IN"/>
              </w:rPr>
              <m:t>DC</m:t>
            </m:r>
          </m:sub>
          <m:sup>
            <m:r>
              <w:rPr>
                <w:rFonts w:ascii="Cambria Math" w:hAnsi="Cambria Math" w:cs="Times New Roman"/>
                <w:sz w:val="24"/>
                <w:szCs w:val="24"/>
                <w:lang w:val="en" w:eastAsia="en-IN"/>
              </w:rPr>
              <m:t>(5)</m:t>
            </m:r>
          </m:sup>
        </m:sSubSup>
        <m:r>
          <w:rPr>
            <w:rFonts w:ascii="Cambria Math" w:hAnsi="Cambria Math" w:cs="Times New Roman"/>
            <w:sz w:val="24"/>
            <w:szCs w:val="24"/>
            <w:lang w:val="en" w:eastAsia="en-IN"/>
          </w:rPr>
          <m:t xml:space="preserve"> </m:t>
        </m:r>
        <m:d>
          <m:dPr>
            <m:ctrlPr>
              <w:rPr>
                <w:rFonts w:ascii="Cambria Math" w:hAnsi="Cambria Math" w:cs="Times New Roman"/>
                <w:i/>
                <w:sz w:val="24"/>
                <w:szCs w:val="24"/>
                <w:lang w:val="en" w:eastAsia="en-IN"/>
              </w:rPr>
            </m:ctrlPr>
          </m:dPr>
          <m:e>
            <m:r>
              <w:rPr>
                <w:rFonts w:ascii="Cambria Math" w:hAnsi="Cambria Math" w:cs="Times New Roman"/>
                <w:sz w:val="24"/>
                <w:szCs w:val="24"/>
                <w:lang w:val="en" w:eastAsia="en-IN"/>
              </w:rPr>
              <m:t>TCS</m:t>
            </m:r>
          </m:e>
        </m:d>
      </m:oMath>
      <w:r>
        <w:rPr>
          <w:rFonts w:ascii="Times New Roman" w:eastAsiaTheme="minorEastAsia" w:hAnsi="Times New Roman" w:cs="Times New Roman"/>
          <w:sz w:val="24"/>
          <w:szCs w:val="24"/>
          <w:lang w:val="en" w:eastAsia="en-IN"/>
        </w:rPr>
        <w:t xml:space="preserve"> </w:t>
      </w:r>
      <w:r>
        <w:rPr>
          <w:rFonts w:ascii="Times New Roman" w:hAnsi="Times New Roman" w:cs="Times New Roman"/>
          <w:sz w:val="24"/>
          <w:szCs w:val="24"/>
          <w:lang w:val="en" w:eastAsia="en-IN"/>
        </w:rPr>
        <w:t xml:space="preserve">= </w:t>
      </w:r>
      <m:oMath>
        <m:d>
          <m:dPr>
            <m:begChr m:val="["/>
            <m:endChr m:val="]"/>
            <m:ctrlPr>
              <w:rPr>
                <w:rFonts w:ascii="Cambria Math" w:hAnsi="Cambria Math" w:cs="Times New Roman"/>
                <w:i/>
                <w:sz w:val="24"/>
                <w:szCs w:val="24"/>
                <w:lang w:val="en" w:eastAsia="en-IN"/>
              </w:rPr>
            </m:ctrlPr>
          </m:dPr>
          <m:e>
            <m:m>
              <m:mPr>
                <m:mcs>
                  <m:mc>
                    <m:mcPr>
                      <m:count m:val="3"/>
                      <m:mcJc m:val="center"/>
                    </m:mcPr>
                  </m:mc>
                </m:mcs>
                <m:ctrlPr>
                  <w:rPr>
                    <w:rFonts w:ascii="Cambria Math" w:hAnsi="Cambria Math" w:cs="Times New Roman"/>
                    <w:i/>
                    <w:sz w:val="24"/>
                    <w:szCs w:val="24"/>
                    <w:lang w:val="en" w:eastAsia="en-IN"/>
                  </w:rPr>
                </m:ctrlPr>
              </m:mPr>
              <m:mr>
                <m:e>
                  <m:r>
                    <w:rPr>
                      <w:rFonts w:ascii="Cambria Math" w:hAnsi="Cambria Math" w:cs="Times New Roman"/>
                      <w:sz w:val="24"/>
                      <w:szCs w:val="24"/>
                      <w:lang w:val="en" w:eastAsia="en-IN"/>
                    </w:rPr>
                    <m:t>0.4253</m:t>
                  </m:r>
                </m:e>
                <m:e>
                  <m:r>
                    <w:rPr>
                      <w:rFonts w:ascii="Cambria Math" w:hAnsi="Cambria Math" w:cs="Times New Roman"/>
                      <w:sz w:val="24"/>
                      <w:szCs w:val="24"/>
                      <w:lang w:val="en" w:eastAsia="en-IN"/>
                    </w:rPr>
                    <m:t>0.1189</m:t>
                  </m:r>
                </m:e>
                <m:e>
                  <m:r>
                    <w:rPr>
                      <w:rFonts w:ascii="Cambria Math" w:hAnsi="Cambria Math" w:cs="Times New Roman"/>
                      <w:sz w:val="24"/>
                      <w:szCs w:val="24"/>
                      <w:lang w:val="en" w:eastAsia="en-IN"/>
                    </w:rPr>
                    <m:t>0.4559</m:t>
                  </m:r>
                </m:e>
              </m:mr>
              <m:mr>
                <m:e>
                  <m:r>
                    <w:rPr>
                      <w:rFonts w:ascii="Cambria Math" w:hAnsi="Cambria Math" w:cs="Times New Roman"/>
                      <w:sz w:val="24"/>
                      <w:szCs w:val="24"/>
                      <w:lang w:val="en" w:eastAsia="en-IN"/>
                    </w:rPr>
                    <m:t>0.4253</m:t>
                  </m:r>
                </m:e>
                <m:e>
                  <m:r>
                    <w:rPr>
                      <w:rFonts w:ascii="Cambria Math" w:hAnsi="Cambria Math" w:cs="Times New Roman"/>
                      <w:sz w:val="24"/>
                      <w:szCs w:val="24"/>
                      <w:lang w:val="en" w:eastAsia="en-IN"/>
                    </w:rPr>
                    <m:t>0.1189</m:t>
                  </m:r>
                </m:e>
                <m:e>
                  <m:r>
                    <w:rPr>
                      <w:rFonts w:ascii="Cambria Math" w:hAnsi="Cambria Math" w:cs="Times New Roman"/>
                      <w:sz w:val="24"/>
                      <w:szCs w:val="24"/>
                      <w:lang w:val="en" w:eastAsia="en-IN"/>
                    </w:rPr>
                    <m:t>0.4559</m:t>
                  </m:r>
                </m:e>
              </m:mr>
              <m:mr>
                <m:e>
                  <m:r>
                    <w:rPr>
                      <w:rFonts w:ascii="Cambria Math" w:hAnsi="Cambria Math" w:cs="Times New Roman"/>
                      <w:sz w:val="24"/>
                      <w:szCs w:val="24"/>
                      <w:lang w:val="en" w:eastAsia="en-IN"/>
                    </w:rPr>
                    <m:t>0.4253</m:t>
                  </m:r>
                </m:e>
                <m:e>
                  <m:r>
                    <w:rPr>
                      <w:rFonts w:ascii="Cambria Math" w:hAnsi="Cambria Math" w:cs="Times New Roman"/>
                      <w:sz w:val="24"/>
                      <w:szCs w:val="24"/>
                      <w:lang w:val="en" w:eastAsia="en-IN"/>
                    </w:rPr>
                    <m:t>0.1189</m:t>
                  </m:r>
                </m:e>
                <m:e>
                  <m:r>
                    <w:rPr>
                      <w:rFonts w:ascii="Cambria Math" w:hAnsi="Cambria Math" w:cs="Times New Roman"/>
                      <w:sz w:val="24"/>
                      <w:szCs w:val="24"/>
                      <w:lang w:val="en" w:eastAsia="en-IN"/>
                    </w:rPr>
                    <m:t>0.4559</m:t>
                  </m:r>
                </m:e>
              </m:mr>
            </m:m>
          </m:e>
        </m:d>
      </m:oMath>
      <w:r w:rsidR="0033573B">
        <w:rPr>
          <w:rFonts w:ascii="Times New Roman" w:eastAsiaTheme="minorEastAsia" w:hAnsi="Times New Roman" w:cs="Times New Roman"/>
          <w:sz w:val="24"/>
          <w:szCs w:val="24"/>
          <w:lang w:val="en" w:eastAsia="en-IN"/>
        </w:rPr>
        <w:t xml:space="preserve">  ;</w:t>
      </w:r>
      <w:r w:rsidR="00622839">
        <w:rPr>
          <w:rFonts w:ascii="Times New Roman" w:eastAsiaTheme="minorEastAsia" w:hAnsi="Times New Roman" w:cs="Times New Roman"/>
          <w:sz w:val="24"/>
          <w:szCs w:val="24"/>
          <w:lang w:val="en" w:eastAsia="en-IN"/>
        </w:rPr>
        <w:t xml:space="preserve"> at </w:t>
      </w:r>
      <w:r w:rsidR="0033573B">
        <w:rPr>
          <w:rFonts w:ascii="Times New Roman" w:eastAsiaTheme="minorEastAsia" w:hAnsi="Times New Roman" w:cs="Times New Roman"/>
          <w:sz w:val="24"/>
          <w:szCs w:val="24"/>
          <w:lang w:val="en" w:eastAsia="en-IN"/>
        </w:rPr>
        <w:t>n = 5</w:t>
      </w:r>
    </w:p>
    <w:p w14:paraId="2ABA2035" w14:textId="6FE68BB8" w:rsidR="009806B7" w:rsidRDefault="009806B7" w:rsidP="00B558FC">
      <w:pPr>
        <w:spacing w:line="360" w:lineRule="auto"/>
        <w:ind w:firstLine="720"/>
        <w:jc w:val="both"/>
        <w:rPr>
          <w:rFonts w:ascii="Times New Roman" w:eastAsiaTheme="minorEastAsia" w:hAnsi="Times New Roman" w:cs="Times New Roman"/>
          <w:sz w:val="24"/>
          <w:szCs w:val="24"/>
          <w:lang w:val="en" w:eastAsia="en-IN"/>
        </w:rPr>
      </w:pPr>
      <w:r w:rsidRPr="009C2330">
        <w:rPr>
          <w:rFonts w:ascii="Times New Roman" w:eastAsiaTheme="minorEastAsia" w:hAnsi="Times New Roman" w:cs="Times New Roman"/>
          <w:sz w:val="24"/>
          <w:szCs w:val="24"/>
          <w:lang w:val="en" w:eastAsia="en-IN"/>
        </w:rPr>
        <w:lastRenderedPageBreak/>
        <w:t xml:space="preserve">In the given Transition Probability Matrix (TPM), the matrix becomes stationary at </w:t>
      </w:r>
      <m:oMath>
        <m:sSup>
          <m:sSupPr>
            <m:ctrlPr>
              <w:rPr>
                <w:rFonts w:ascii="Cambria Math" w:eastAsiaTheme="minorEastAsia" w:hAnsi="Cambria Math" w:cs="Times New Roman"/>
                <w:i/>
                <w:sz w:val="24"/>
                <w:szCs w:val="24"/>
                <w:lang w:val="en" w:eastAsia="en-IN"/>
              </w:rPr>
            </m:ctrlPr>
          </m:sSupPr>
          <m:e>
            <m:r>
              <w:rPr>
                <w:rFonts w:ascii="Cambria Math" w:eastAsiaTheme="minorEastAsia" w:hAnsi="Cambria Math" w:cs="Times New Roman"/>
                <w:sz w:val="24"/>
                <w:szCs w:val="24"/>
                <w:lang w:val="en" w:eastAsia="en-IN"/>
              </w:rPr>
              <m:t>P</m:t>
            </m:r>
          </m:e>
          <m:sup>
            <m:r>
              <w:rPr>
                <w:rFonts w:ascii="Cambria Math" w:eastAsiaTheme="minorEastAsia" w:hAnsi="Cambria Math" w:cs="Times New Roman"/>
                <w:sz w:val="24"/>
                <w:szCs w:val="24"/>
                <w:lang w:val="en" w:eastAsia="en-IN"/>
              </w:rPr>
              <m:t>n</m:t>
            </m:r>
          </m:sup>
        </m:sSup>
        <m:r>
          <w:rPr>
            <w:rFonts w:ascii="Cambria Math" w:eastAsiaTheme="minorEastAsia" w:hAnsi="Cambria Math" w:cs="Times New Roman"/>
            <w:sz w:val="24"/>
            <w:szCs w:val="24"/>
            <w:lang w:val="en" w:eastAsia="en-IN"/>
          </w:rPr>
          <m:t xml:space="preserve">. </m:t>
        </m:r>
      </m:oMath>
      <w:r w:rsidRPr="009C2330">
        <w:rPr>
          <w:rFonts w:ascii="Times New Roman" w:eastAsiaTheme="minorEastAsia" w:hAnsi="Times New Roman" w:cs="Times New Roman"/>
          <w:sz w:val="24"/>
          <w:szCs w:val="24"/>
          <w:lang w:val="en" w:eastAsia="en-IN"/>
        </w:rPr>
        <w:t>Specifically, at n</w:t>
      </w:r>
      <w:r>
        <w:rPr>
          <w:rFonts w:ascii="Times New Roman" w:eastAsiaTheme="minorEastAsia" w:hAnsi="Times New Roman" w:cs="Times New Roman"/>
          <w:sz w:val="24"/>
          <w:szCs w:val="24"/>
          <w:lang w:val="en" w:eastAsia="en-IN"/>
        </w:rPr>
        <w:t xml:space="preserve"> </w:t>
      </w:r>
      <w:r w:rsidRPr="009C2330">
        <w:rPr>
          <w:rFonts w:ascii="Times New Roman" w:eastAsiaTheme="minorEastAsia" w:hAnsi="Times New Roman" w:cs="Times New Roman"/>
          <w:sz w:val="24"/>
          <w:szCs w:val="24"/>
          <w:lang w:val="en" w:eastAsia="en-IN"/>
        </w:rPr>
        <w:t>=</w:t>
      </w:r>
      <w:r>
        <w:rPr>
          <w:rFonts w:ascii="Times New Roman" w:eastAsiaTheme="minorEastAsia" w:hAnsi="Times New Roman" w:cs="Times New Roman"/>
          <w:sz w:val="24"/>
          <w:szCs w:val="24"/>
          <w:lang w:val="en" w:eastAsia="en-IN"/>
        </w:rPr>
        <w:t xml:space="preserve"> 5</w:t>
      </w:r>
      <w:r w:rsidRPr="009C2330">
        <w:rPr>
          <w:rFonts w:ascii="Times New Roman" w:eastAsiaTheme="minorEastAsia" w:hAnsi="Times New Roman" w:cs="Times New Roman"/>
          <w:sz w:val="24"/>
          <w:szCs w:val="24"/>
          <w:lang w:val="en" w:eastAsia="en-IN"/>
        </w:rPr>
        <w:t>, the TPM reaches its stationary state.</w:t>
      </w:r>
      <w:r w:rsidRPr="009C2330">
        <w:rPr>
          <w:rFonts w:ascii="Times New Roman" w:hAnsi="Times New Roman" w:cs="Times New Roman"/>
          <w:sz w:val="24"/>
          <w:szCs w:val="24"/>
        </w:rPr>
        <w:t xml:space="preserve"> </w:t>
      </w:r>
      <w:r w:rsidRPr="009C2330">
        <w:rPr>
          <w:rFonts w:ascii="Times New Roman" w:eastAsiaTheme="minorEastAsia" w:hAnsi="Times New Roman" w:cs="Times New Roman"/>
          <w:sz w:val="24"/>
          <w:szCs w:val="24"/>
          <w:lang w:val="en" w:eastAsia="en-IN"/>
        </w:rPr>
        <w:t xml:space="preserve">In this stationary state, the Decrement state has a significantly high probability of </w:t>
      </w:r>
      <w:r>
        <w:rPr>
          <w:rFonts w:ascii="Times New Roman" w:eastAsiaTheme="minorEastAsia" w:hAnsi="Times New Roman" w:cs="Times New Roman"/>
          <w:sz w:val="24"/>
          <w:szCs w:val="24"/>
          <w:lang w:val="en" w:eastAsia="en-IN"/>
        </w:rPr>
        <w:t>45.59</w:t>
      </w:r>
      <w:r w:rsidRPr="009C2330">
        <w:rPr>
          <w:rFonts w:ascii="Times New Roman" w:eastAsiaTheme="minorEastAsia" w:hAnsi="Times New Roman" w:cs="Times New Roman"/>
          <w:sz w:val="24"/>
          <w:szCs w:val="24"/>
          <w:lang w:val="en" w:eastAsia="en-IN"/>
        </w:rPr>
        <w:t>% compared to the other states. This indicates to investors that purchasing the product is a favorable decision</w:t>
      </w:r>
      <w:r>
        <w:rPr>
          <w:rFonts w:ascii="Times New Roman" w:eastAsiaTheme="minorEastAsia" w:hAnsi="Times New Roman" w:cs="Times New Roman"/>
          <w:sz w:val="24"/>
          <w:szCs w:val="24"/>
          <w:lang w:val="en" w:eastAsia="en-IN"/>
        </w:rPr>
        <w:t>.</w:t>
      </w:r>
    </w:p>
    <w:p w14:paraId="2389861D" w14:textId="6643024A" w:rsidR="00E83DDE" w:rsidRDefault="00E83DDE" w:rsidP="00833F21">
      <w:pPr>
        <w:spacing w:line="360" w:lineRule="auto"/>
        <w:rPr>
          <w:rFonts w:ascii="Times New Roman" w:eastAsiaTheme="minorEastAsia" w:hAnsi="Times New Roman" w:cs="Times New Roman"/>
          <w:sz w:val="24"/>
          <w:szCs w:val="24"/>
          <w:lang w:val="en" w:eastAsia="en-IN"/>
        </w:rPr>
      </w:pPr>
      <w:r w:rsidRPr="005E5774">
        <w:rPr>
          <w:rFonts w:ascii="Times New Roman" w:eastAsiaTheme="minorEastAsia" w:hAnsi="Times New Roman" w:cs="Times New Roman"/>
          <w:sz w:val="24"/>
          <w:szCs w:val="24"/>
          <w:lang w:val="en" w:eastAsia="en-IN"/>
        </w:rPr>
        <w:t xml:space="preserve">After </w:t>
      </w:r>
      <w:r>
        <w:rPr>
          <w:rFonts w:ascii="Times New Roman" w:eastAsiaTheme="minorEastAsia" w:hAnsi="Times New Roman" w:cs="Times New Roman"/>
          <w:sz w:val="24"/>
          <w:szCs w:val="24"/>
          <w:lang w:val="en" w:eastAsia="en-IN"/>
        </w:rPr>
        <w:t>COVID</w:t>
      </w:r>
      <w:r w:rsidRPr="005E5774">
        <w:rPr>
          <w:rFonts w:ascii="Times New Roman" w:eastAsiaTheme="minorEastAsia" w:hAnsi="Times New Roman" w:cs="Times New Roman"/>
          <w:sz w:val="24"/>
          <w:szCs w:val="24"/>
          <w:lang w:val="en" w:eastAsia="en-IN"/>
        </w:rPr>
        <w:t xml:space="preserve">; </w:t>
      </w:r>
      <m:oMath>
        <m:r>
          <w:rPr>
            <w:rFonts w:ascii="Cambria Math" w:eastAsiaTheme="minorEastAsia" w:hAnsi="Cambria Math" w:cs="Times New Roman"/>
            <w:sz w:val="24"/>
            <w:szCs w:val="24"/>
            <w:lang w:val="en" w:eastAsia="en-IN"/>
          </w:rPr>
          <m:t xml:space="preserve"> </m:t>
        </m:r>
        <m:sSubSup>
          <m:sSubSupPr>
            <m:ctrlPr>
              <w:rPr>
                <w:rFonts w:ascii="Cambria Math" w:hAnsi="Cambria Math" w:cs="Times New Roman"/>
                <w:i/>
                <w:sz w:val="24"/>
                <w:szCs w:val="24"/>
                <w:lang w:val="en" w:eastAsia="en-IN"/>
              </w:rPr>
            </m:ctrlPr>
          </m:sSubSupPr>
          <m:e>
            <m:r>
              <w:rPr>
                <w:rFonts w:ascii="Cambria Math" w:hAnsi="Cambria Math" w:cs="Times New Roman"/>
                <w:sz w:val="24"/>
                <w:szCs w:val="24"/>
                <w:lang w:val="en" w:eastAsia="en-IN"/>
              </w:rPr>
              <m:t>T</m:t>
            </m:r>
          </m:e>
          <m:sub>
            <m:r>
              <w:rPr>
                <w:rFonts w:ascii="Cambria Math" w:hAnsi="Cambria Math" w:cs="Times New Roman"/>
                <w:sz w:val="24"/>
                <w:szCs w:val="24"/>
                <w:lang w:val="en" w:eastAsia="en-IN"/>
              </w:rPr>
              <m:t>AC</m:t>
            </m:r>
          </m:sub>
          <m:sup>
            <m:r>
              <w:rPr>
                <w:rFonts w:ascii="Cambria Math" w:hAnsi="Cambria Math" w:cs="Times New Roman"/>
                <w:sz w:val="24"/>
                <w:szCs w:val="24"/>
                <w:lang w:val="en" w:eastAsia="en-IN"/>
              </w:rPr>
              <m:t>(5)</m:t>
            </m:r>
          </m:sup>
        </m:sSubSup>
        <m:r>
          <w:rPr>
            <w:rFonts w:ascii="Cambria Math" w:hAnsi="Cambria Math" w:cs="Times New Roman"/>
            <w:sz w:val="24"/>
            <w:szCs w:val="24"/>
            <w:lang w:val="en" w:eastAsia="en-IN"/>
          </w:rPr>
          <m:t xml:space="preserve"> </m:t>
        </m:r>
        <m:d>
          <m:dPr>
            <m:ctrlPr>
              <w:rPr>
                <w:rFonts w:ascii="Cambria Math" w:hAnsi="Cambria Math" w:cs="Times New Roman"/>
                <w:i/>
                <w:sz w:val="24"/>
                <w:szCs w:val="24"/>
                <w:lang w:val="en" w:eastAsia="en-IN"/>
              </w:rPr>
            </m:ctrlPr>
          </m:dPr>
          <m:e>
            <m:r>
              <w:rPr>
                <w:rFonts w:ascii="Cambria Math" w:hAnsi="Cambria Math" w:cs="Times New Roman"/>
                <w:sz w:val="24"/>
                <w:szCs w:val="24"/>
                <w:lang w:val="en" w:eastAsia="en-IN"/>
              </w:rPr>
              <m:t>TCS</m:t>
            </m:r>
          </m:e>
        </m:d>
      </m:oMath>
      <w:r>
        <w:rPr>
          <w:rFonts w:ascii="Times New Roman" w:eastAsiaTheme="minorEastAsia" w:hAnsi="Times New Roman" w:cs="Times New Roman"/>
          <w:sz w:val="24"/>
          <w:szCs w:val="24"/>
          <w:lang w:val="en" w:eastAsia="en-IN"/>
        </w:rPr>
        <w:t xml:space="preserve"> </w:t>
      </w:r>
      <w:r>
        <w:rPr>
          <w:rFonts w:ascii="Times New Roman" w:hAnsi="Times New Roman" w:cs="Times New Roman"/>
          <w:sz w:val="24"/>
          <w:szCs w:val="24"/>
          <w:lang w:val="en" w:eastAsia="en-IN"/>
        </w:rPr>
        <w:t xml:space="preserve">= </w:t>
      </w:r>
      <m:oMath>
        <m:d>
          <m:dPr>
            <m:begChr m:val="["/>
            <m:endChr m:val="]"/>
            <m:ctrlPr>
              <w:rPr>
                <w:rFonts w:ascii="Cambria Math" w:hAnsi="Cambria Math" w:cs="Times New Roman"/>
                <w:i/>
                <w:sz w:val="24"/>
                <w:szCs w:val="24"/>
                <w:lang w:val="en" w:eastAsia="en-IN"/>
              </w:rPr>
            </m:ctrlPr>
          </m:dPr>
          <m:e>
            <m:m>
              <m:mPr>
                <m:mcs>
                  <m:mc>
                    <m:mcPr>
                      <m:count m:val="3"/>
                      <m:mcJc m:val="center"/>
                    </m:mcPr>
                  </m:mc>
                </m:mcs>
                <m:ctrlPr>
                  <w:rPr>
                    <w:rFonts w:ascii="Cambria Math" w:hAnsi="Cambria Math" w:cs="Times New Roman"/>
                    <w:i/>
                    <w:sz w:val="24"/>
                    <w:szCs w:val="24"/>
                    <w:lang w:val="en" w:eastAsia="en-IN"/>
                  </w:rPr>
                </m:ctrlPr>
              </m:mPr>
              <m:mr>
                <m:e>
                  <m:r>
                    <w:rPr>
                      <w:rFonts w:ascii="Cambria Math" w:hAnsi="Cambria Math" w:cs="Times New Roman"/>
                      <w:sz w:val="24"/>
                      <w:szCs w:val="24"/>
                      <w:lang w:val="en" w:eastAsia="en-IN"/>
                    </w:rPr>
                    <m:t>0.4423</m:t>
                  </m:r>
                </m:e>
                <m:e>
                  <m:r>
                    <w:rPr>
                      <w:rFonts w:ascii="Cambria Math" w:hAnsi="Cambria Math" w:cs="Times New Roman"/>
                      <w:sz w:val="24"/>
                      <w:szCs w:val="24"/>
                      <w:lang w:val="en" w:eastAsia="en-IN"/>
                    </w:rPr>
                    <m:t>0.1252</m:t>
                  </m:r>
                </m:e>
                <m:e>
                  <m:r>
                    <w:rPr>
                      <w:rFonts w:ascii="Cambria Math" w:hAnsi="Cambria Math" w:cs="Times New Roman"/>
                      <w:sz w:val="24"/>
                      <w:szCs w:val="24"/>
                      <w:lang w:val="en" w:eastAsia="en-IN"/>
                    </w:rPr>
                    <m:t>0.4321</m:t>
                  </m:r>
                </m:e>
              </m:mr>
              <m:mr>
                <m:e>
                  <m:r>
                    <w:rPr>
                      <w:rFonts w:ascii="Cambria Math" w:hAnsi="Cambria Math" w:cs="Times New Roman"/>
                      <w:sz w:val="24"/>
                      <w:szCs w:val="24"/>
                      <w:lang w:val="en" w:eastAsia="en-IN"/>
                    </w:rPr>
                    <m:t>0.4423</m:t>
                  </m:r>
                </m:e>
                <m:e>
                  <m:r>
                    <w:rPr>
                      <w:rFonts w:ascii="Cambria Math" w:hAnsi="Cambria Math" w:cs="Times New Roman"/>
                      <w:sz w:val="24"/>
                      <w:szCs w:val="24"/>
                      <w:lang w:val="en" w:eastAsia="en-IN"/>
                    </w:rPr>
                    <m:t>0.1252</m:t>
                  </m:r>
                </m:e>
                <m:e>
                  <m:r>
                    <w:rPr>
                      <w:rFonts w:ascii="Cambria Math" w:hAnsi="Cambria Math" w:cs="Times New Roman"/>
                      <w:sz w:val="24"/>
                      <w:szCs w:val="24"/>
                      <w:lang w:val="en" w:eastAsia="en-IN"/>
                    </w:rPr>
                    <m:t>0.4321</m:t>
                  </m:r>
                </m:e>
              </m:mr>
              <m:mr>
                <m:e>
                  <m:r>
                    <w:rPr>
                      <w:rFonts w:ascii="Cambria Math" w:hAnsi="Cambria Math" w:cs="Times New Roman"/>
                      <w:sz w:val="24"/>
                      <w:szCs w:val="24"/>
                      <w:lang w:val="en" w:eastAsia="en-IN"/>
                    </w:rPr>
                    <m:t>0.4423</m:t>
                  </m:r>
                </m:e>
                <m:e>
                  <m:r>
                    <w:rPr>
                      <w:rFonts w:ascii="Cambria Math" w:hAnsi="Cambria Math" w:cs="Times New Roman"/>
                      <w:sz w:val="24"/>
                      <w:szCs w:val="24"/>
                      <w:lang w:val="en" w:eastAsia="en-IN"/>
                    </w:rPr>
                    <m:t>0.1252</m:t>
                  </m:r>
                </m:e>
                <m:e>
                  <m:r>
                    <w:rPr>
                      <w:rFonts w:ascii="Cambria Math" w:hAnsi="Cambria Math" w:cs="Times New Roman"/>
                      <w:sz w:val="24"/>
                      <w:szCs w:val="24"/>
                      <w:lang w:val="en" w:eastAsia="en-IN"/>
                    </w:rPr>
                    <m:t>0.4321</m:t>
                  </m:r>
                </m:e>
              </m:mr>
            </m:m>
          </m:e>
        </m:d>
      </m:oMath>
      <w:r w:rsidR="0033573B">
        <w:rPr>
          <w:rFonts w:ascii="Times New Roman" w:eastAsiaTheme="minorEastAsia" w:hAnsi="Times New Roman" w:cs="Times New Roman"/>
          <w:sz w:val="24"/>
          <w:szCs w:val="24"/>
          <w:lang w:val="en" w:eastAsia="en-IN"/>
        </w:rPr>
        <w:t xml:space="preserve">  ;</w:t>
      </w:r>
      <w:r w:rsidR="00622839">
        <w:rPr>
          <w:rFonts w:ascii="Times New Roman" w:eastAsiaTheme="minorEastAsia" w:hAnsi="Times New Roman" w:cs="Times New Roman"/>
          <w:sz w:val="24"/>
          <w:szCs w:val="24"/>
          <w:lang w:val="en" w:eastAsia="en-IN"/>
        </w:rPr>
        <w:t xml:space="preserve"> at </w:t>
      </w:r>
      <w:r w:rsidR="0033573B">
        <w:rPr>
          <w:rFonts w:ascii="Times New Roman" w:eastAsiaTheme="minorEastAsia" w:hAnsi="Times New Roman" w:cs="Times New Roman"/>
          <w:sz w:val="24"/>
          <w:szCs w:val="24"/>
          <w:lang w:val="en" w:eastAsia="en-IN"/>
        </w:rPr>
        <w:t>n = 5</w:t>
      </w:r>
    </w:p>
    <w:p w14:paraId="13F69CBC" w14:textId="57E08FF0" w:rsidR="009806B7" w:rsidRPr="00952BA7" w:rsidRDefault="009806B7" w:rsidP="00952BA7">
      <w:pPr>
        <w:spacing w:line="360" w:lineRule="auto"/>
        <w:ind w:firstLine="720"/>
        <w:jc w:val="both"/>
        <w:rPr>
          <w:rFonts w:ascii="Times New Roman" w:eastAsiaTheme="minorEastAsia" w:hAnsi="Times New Roman" w:cs="Times New Roman"/>
          <w:sz w:val="24"/>
          <w:szCs w:val="24"/>
          <w:lang w:val="en" w:eastAsia="en-IN"/>
        </w:rPr>
      </w:pPr>
      <w:r w:rsidRPr="005E5774">
        <w:rPr>
          <w:rFonts w:ascii="Times New Roman" w:eastAsiaTheme="minorEastAsia" w:hAnsi="Times New Roman" w:cs="Times New Roman"/>
          <w:sz w:val="24"/>
          <w:szCs w:val="24"/>
          <w:lang w:val="en" w:eastAsia="en-IN"/>
        </w:rPr>
        <w:t xml:space="preserve">In the given Transition Probability Matrix (TPM), the matrix becomes stationary at </w:t>
      </w:r>
      <m:oMath>
        <m:sSup>
          <m:sSupPr>
            <m:ctrlPr>
              <w:rPr>
                <w:rFonts w:ascii="Cambria Math" w:eastAsiaTheme="minorEastAsia" w:hAnsi="Cambria Math" w:cs="Times New Roman"/>
                <w:i/>
                <w:sz w:val="24"/>
                <w:szCs w:val="24"/>
                <w:lang w:val="en" w:eastAsia="en-IN"/>
              </w:rPr>
            </m:ctrlPr>
          </m:sSupPr>
          <m:e>
            <m:r>
              <w:rPr>
                <w:rFonts w:ascii="Cambria Math" w:eastAsiaTheme="minorEastAsia" w:hAnsi="Cambria Math" w:cs="Times New Roman"/>
                <w:sz w:val="24"/>
                <w:szCs w:val="24"/>
                <w:lang w:val="en" w:eastAsia="en-IN"/>
              </w:rPr>
              <m:t>P</m:t>
            </m:r>
          </m:e>
          <m:sup>
            <m:r>
              <w:rPr>
                <w:rFonts w:ascii="Cambria Math" w:eastAsiaTheme="minorEastAsia" w:hAnsi="Cambria Math" w:cs="Times New Roman"/>
                <w:sz w:val="24"/>
                <w:szCs w:val="24"/>
                <w:lang w:val="en" w:eastAsia="en-IN"/>
              </w:rPr>
              <m:t>n</m:t>
            </m:r>
          </m:sup>
        </m:sSup>
        <m:r>
          <w:rPr>
            <w:rFonts w:ascii="Cambria Math" w:eastAsiaTheme="minorEastAsia" w:hAnsi="Cambria Math" w:cs="Times New Roman"/>
            <w:sz w:val="24"/>
            <w:szCs w:val="24"/>
            <w:lang w:val="en" w:eastAsia="en-IN"/>
          </w:rPr>
          <m:t xml:space="preserve">. </m:t>
        </m:r>
      </m:oMath>
      <w:r w:rsidRPr="005E5774">
        <w:rPr>
          <w:rFonts w:ascii="Times New Roman" w:eastAsiaTheme="minorEastAsia" w:hAnsi="Times New Roman" w:cs="Times New Roman"/>
          <w:sz w:val="24"/>
          <w:szCs w:val="24"/>
          <w:lang w:val="en" w:eastAsia="en-IN"/>
        </w:rPr>
        <w:t>Specifically, at n</w:t>
      </w:r>
      <w:r>
        <w:rPr>
          <w:rFonts w:ascii="Times New Roman" w:eastAsiaTheme="minorEastAsia" w:hAnsi="Times New Roman" w:cs="Times New Roman"/>
          <w:sz w:val="24"/>
          <w:szCs w:val="24"/>
          <w:lang w:val="en" w:eastAsia="en-IN"/>
        </w:rPr>
        <w:t xml:space="preserve"> </w:t>
      </w:r>
      <w:r w:rsidRPr="005E5774">
        <w:rPr>
          <w:rFonts w:ascii="Times New Roman" w:eastAsiaTheme="minorEastAsia" w:hAnsi="Times New Roman" w:cs="Times New Roman"/>
          <w:sz w:val="24"/>
          <w:szCs w:val="24"/>
          <w:lang w:val="en" w:eastAsia="en-IN"/>
        </w:rPr>
        <w:t>=</w:t>
      </w:r>
      <w:r>
        <w:rPr>
          <w:rFonts w:ascii="Times New Roman" w:eastAsiaTheme="minorEastAsia" w:hAnsi="Times New Roman" w:cs="Times New Roman"/>
          <w:sz w:val="24"/>
          <w:szCs w:val="24"/>
          <w:lang w:val="en" w:eastAsia="en-IN"/>
        </w:rPr>
        <w:t xml:space="preserve"> 5</w:t>
      </w:r>
      <w:r w:rsidRPr="005E5774">
        <w:rPr>
          <w:rFonts w:ascii="Times New Roman" w:eastAsiaTheme="minorEastAsia" w:hAnsi="Times New Roman" w:cs="Times New Roman"/>
          <w:sz w:val="24"/>
          <w:szCs w:val="24"/>
          <w:lang w:val="en" w:eastAsia="en-IN"/>
        </w:rPr>
        <w:t>, the TPM reaches its stationary state.</w:t>
      </w:r>
      <w:r w:rsidRPr="005E5774">
        <w:rPr>
          <w:rFonts w:ascii="Times New Roman" w:hAnsi="Times New Roman" w:cs="Times New Roman"/>
          <w:sz w:val="24"/>
          <w:szCs w:val="24"/>
        </w:rPr>
        <w:t xml:space="preserve"> </w:t>
      </w:r>
      <w:r w:rsidRPr="005E5774">
        <w:rPr>
          <w:rFonts w:ascii="Times New Roman" w:eastAsiaTheme="minorEastAsia" w:hAnsi="Times New Roman" w:cs="Times New Roman"/>
          <w:sz w:val="24"/>
          <w:szCs w:val="24"/>
          <w:lang w:val="en" w:eastAsia="en-IN"/>
        </w:rPr>
        <w:t xml:space="preserve">In this stationary state, the </w:t>
      </w:r>
      <w:r>
        <w:rPr>
          <w:rFonts w:ascii="Times New Roman" w:eastAsiaTheme="minorEastAsia" w:hAnsi="Times New Roman" w:cs="Times New Roman"/>
          <w:sz w:val="24"/>
          <w:szCs w:val="24"/>
          <w:lang w:val="en" w:eastAsia="en-IN"/>
        </w:rPr>
        <w:t>Increment</w:t>
      </w:r>
      <w:r w:rsidRPr="005E5774">
        <w:rPr>
          <w:rFonts w:ascii="Times New Roman" w:eastAsiaTheme="minorEastAsia" w:hAnsi="Times New Roman" w:cs="Times New Roman"/>
          <w:sz w:val="24"/>
          <w:szCs w:val="24"/>
          <w:lang w:val="en" w:eastAsia="en-IN"/>
        </w:rPr>
        <w:t xml:space="preserve"> state has a significantly high probability of 4</w:t>
      </w:r>
      <w:r>
        <w:rPr>
          <w:rFonts w:ascii="Times New Roman" w:eastAsiaTheme="minorEastAsia" w:hAnsi="Times New Roman" w:cs="Times New Roman"/>
          <w:sz w:val="24"/>
          <w:szCs w:val="24"/>
          <w:lang w:val="en" w:eastAsia="en-IN"/>
        </w:rPr>
        <w:t>54.23</w:t>
      </w:r>
      <w:r w:rsidRPr="005E5774">
        <w:rPr>
          <w:rFonts w:ascii="Times New Roman" w:eastAsiaTheme="minorEastAsia" w:hAnsi="Times New Roman" w:cs="Times New Roman"/>
          <w:sz w:val="24"/>
          <w:szCs w:val="24"/>
          <w:lang w:val="en" w:eastAsia="en-IN"/>
        </w:rPr>
        <w:t>% compared to the other states. This indicates to investors that sales the product is a favorable decision.</w:t>
      </w:r>
    </w:p>
    <w:p w14:paraId="261EEF36" w14:textId="52DA6681" w:rsidR="00FC77E5" w:rsidRPr="009D4CD6" w:rsidRDefault="00FC77E5" w:rsidP="009D4CD6">
      <w:pPr>
        <w:pStyle w:val="Heading3"/>
        <w:rPr>
          <w:rFonts w:ascii="Times New Roman" w:hAnsi="Times New Roman" w:cs="Times New Roman"/>
          <w:b/>
          <w:bCs/>
        </w:rPr>
      </w:pPr>
      <w:bookmarkStart w:id="53" w:name="_Toc171001479"/>
      <w:r w:rsidRPr="009D4CD6">
        <w:rPr>
          <w:rFonts w:ascii="Times New Roman" w:hAnsi="Times New Roman" w:cs="Times New Roman"/>
          <w:b/>
          <w:bCs/>
          <w:color w:val="000000" w:themeColor="text1"/>
        </w:rPr>
        <w:t>3.2.6 TCS CLOSE PRICE STATIONARY MATRIX</w:t>
      </w:r>
      <w:bookmarkEnd w:id="53"/>
    </w:p>
    <w:p w14:paraId="207ACA43" w14:textId="508EDDF3" w:rsidR="00E83DDE" w:rsidRDefault="00E83DDE" w:rsidP="00833F21">
      <w:pPr>
        <w:spacing w:line="360" w:lineRule="auto"/>
        <w:rPr>
          <w:rFonts w:ascii="Times New Roman" w:eastAsiaTheme="minorEastAsia" w:hAnsi="Times New Roman" w:cs="Times New Roman"/>
          <w:sz w:val="24"/>
          <w:szCs w:val="24"/>
          <w:lang w:val="en" w:eastAsia="en-IN"/>
        </w:rPr>
      </w:pPr>
      <w:r w:rsidRPr="005E5774">
        <w:rPr>
          <w:rFonts w:ascii="Times New Roman" w:hAnsi="Times New Roman" w:cs="Times New Roman"/>
          <w:sz w:val="24"/>
          <w:szCs w:val="24"/>
          <w:lang w:val="en" w:eastAsia="en-IN"/>
        </w:rPr>
        <w:t xml:space="preserve">Before </w:t>
      </w:r>
      <w:r>
        <w:rPr>
          <w:rFonts w:ascii="Times New Roman" w:hAnsi="Times New Roman" w:cs="Times New Roman"/>
          <w:sz w:val="24"/>
          <w:szCs w:val="24"/>
          <w:lang w:val="en" w:eastAsia="en-IN"/>
        </w:rPr>
        <w:t>COVID</w:t>
      </w:r>
      <w:r w:rsidRPr="005E5774">
        <w:rPr>
          <w:rFonts w:ascii="Times New Roman" w:hAnsi="Times New Roman" w:cs="Times New Roman"/>
          <w:sz w:val="24"/>
          <w:szCs w:val="24"/>
          <w:lang w:val="en" w:eastAsia="en-IN"/>
        </w:rPr>
        <w:t>;</w:t>
      </w:r>
      <w:r>
        <w:rPr>
          <w:rFonts w:ascii="Times New Roman" w:hAnsi="Times New Roman" w:cs="Times New Roman"/>
          <w:sz w:val="24"/>
          <w:szCs w:val="24"/>
          <w:lang w:val="en" w:eastAsia="en-IN"/>
        </w:rPr>
        <w:t xml:space="preserve"> </w:t>
      </w:r>
      <w:r w:rsidRPr="005E5774">
        <w:rPr>
          <w:rFonts w:ascii="Times New Roman" w:hAnsi="Times New Roman" w:cs="Times New Roman"/>
          <w:sz w:val="24"/>
          <w:szCs w:val="24"/>
          <w:lang w:val="en" w:eastAsia="en-IN"/>
        </w:rPr>
        <w:t xml:space="preserve"> </w:t>
      </w:r>
      <m:oMath>
        <m:sSubSup>
          <m:sSubSupPr>
            <m:ctrlPr>
              <w:rPr>
                <w:rFonts w:ascii="Cambria Math" w:hAnsi="Cambria Math" w:cs="Times New Roman"/>
                <w:i/>
                <w:sz w:val="24"/>
                <w:szCs w:val="24"/>
                <w:lang w:val="en" w:eastAsia="en-IN"/>
              </w:rPr>
            </m:ctrlPr>
          </m:sSubSupPr>
          <m:e>
            <m:r>
              <w:rPr>
                <w:rFonts w:ascii="Cambria Math" w:hAnsi="Cambria Math" w:cs="Times New Roman"/>
                <w:sz w:val="24"/>
                <w:szCs w:val="24"/>
                <w:lang w:val="en" w:eastAsia="en-IN"/>
              </w:rPr>
              <m:t>T</m:t>
            </m:r>
          </m:e>
          <m:sub>
            <m:r>
              <w:rPr>
                <w:rFonts w:ascii="Cambria Math" w:hAnsi="Cambria Math" w:cs="Times New Roman"/>
                <w:sz w:val="24"/>
                <w:szCs w:val="24"/>
                <w:lang w:val="en" w:eastAsia="en-IN"/>
              </w:rPr>
              <m:t>BC</m:t>
            </m:r>
          </m:sub>
          <m:sup>
            <m:r>
              <w:rPr>
                <w:rFonts w:ascii="Cambria Math" w:hAnsi="Cambria Math" w:cs="Times New Roman"/>
                <w:sz w:val="24"/>
                <w:szCs w:val="24"/>
                <w:lang w:val="en" w:eastAsia="en-IN"/>
              </w:rPr>
              <m:t>(5)</m:t>
            </m:r>
          </m:sup>
        </m:sSubSup>
        <m:r>
          <w:rPr>
            <w:rFonts w:ascii="Cambria Math" w:hAnsi="Cambria Math" w:cs="Times New Roman"/>
            <w:sz w:val="24"/>
            <w:szCs w:val="24"/>
            <w:lang w:val="en" w:eastAsia="en-IN"/>
          </w:rPr>
          <m:t xml:space="preserve"> </m:t>
        </m:r>
        <m:d>
          <m:dPr>
            <m:ctrlPr>
              <w:rPr>
                <w:rFonts w:ascii="Cambria Math" w:hAnsi="Cambria Math" w:cs="Times New Roman"/>
                <w:i/>
                <w:sz w:val="24"/>
                <w:szCs w:val="24"/>
                <w:lang w:val="en" w:eastAsia="en-IN"/>
              </w:rPr>
            </m:ctrlPr>
          </m:dPr>
          <m:e>
            <m:r>
              <w:rPr>
                <w:rFonts w:ascii="Cambria Math" w:hAnsi="Cambria Math" w:cs="Times New Roman"/>
                <w:sz w:val="24"/>
                <w:szCs w:val="24"/>
                <w:lang w:val="en" w:eastAsia="en-IN"/>
              </w:rPr>
              <m:t>TCS</m:t>
            </m:r>
          </m:e>
        </m:d>
        <m:r>
          <w:rPr>
            <w:rFonts w:ascii="Cambria Math" w:hAnsi="Cambria Math" w:cs="Times New Roman"/>
            <w:sz w:val="24"/>
            <w:szCs w:val="24"/>
            <w:lang w:val="en" w:eastAsia="en-IN"/>
          </w:rPr>
          <m:t xml:space="preserve"> </m:t>
        </m:r>
      </m:oMath>
      <w:r w:rsidRPr="005E5774">
        <w:rPr>
          <w:rFonts w:ascii="Times New Roman" w:hAnsi="Times New Roman" w:cs="Times New Roman"/>
          <w:sz w:val="24"/>
          <w:szCs w:val="24"/>
          <w:lang w:val="en" w:eastAsia="en-IN"/>
        </w:rPr>
        <w:t xml:space="preserve"> </w:t>
      </w:r>
      <w:r w:rsidRPr="00622839">
        <w:rPr>
          <w:rFonts w:ascii="Times New Roman" w:hAnsi="Times New Roman" w:cs="Times New Roman"/>
          <w:sz w:val="24"/>
          <w:szCs w:val="24"/>
          <w:lang w:val="en" w:eastAsia="en-IN"/>
        </w:rPr>
        <w:t xml:space="preserve">= </w:t>
      </w:r>
      <m:oMath>
        <m:d>
          <m:dPr>
            <m:begChr m:val="["/>
            <m:endChr m:val="]"/>
            <m:ctrlPr>
              <w:rPr>
                <w:rFonts w:ascii="Cambria Math" w:hAnsi="Cambria Math" w:cs="Times New Roman"/>
                <w:i/>
                <w:sz w:val="24"/>
                <w:szCs w:val="24"/>
                <w:lang w:val="en" w:eastAsia="en-IN"/>
              </w:rPr>
            </m:ctrlPr>
          </m:dPr>
          <m:e>
            <m:m>
              <m:mPr>
                <m:mcs>
                  <m:mc>
                    <m:mcPr>
                      <m:count m:val="3"/>
                      <m:mcJc m:val="center"/>
                    </m:mcPr>
                  </m:mc>
                </m:mcs>
                <m:ctrlPr>
                  <w:rPr>
                    <w:rFonts w:ascii="Cambria Math" w:hAnsi="Cambria Math" w:cs="Times New Roman"/>
                    <w:i/>
                    <w:sz w:val="24"/>
                    <w:szCs w:val="24"/>
                    <w:lang w:val="en" w:eastAsia="en-IN"/>
                  </w:rPr>
                </m:ctrlPr>
              </m:mPr>
              <m:mr>
                <m:e>
                  <m:r>
                    <w:rPr>
                      <w:rFonts w:ascii="Cambria Math" w:hAnsi="Cambria Math" w:cs="Times New Roman"/>
                      <w:sz w:val="24"/>
                      <w:szCs w:val="24"/>
                      <w:lang w:val="en" w:eastAsia="en-IN"/>
                    </w:rPr>
                    <m:t>0.4211</m:t>
                  </m:r>
                </m:e>
                <m:e>
                  <m:r>
                    <w:rPr>
                      <w:rFonts w:ascii="Cambria Math" w:hAnsi="Cambria Math" w:cs="Times New Roman"/>
                      <w:sz w:val="24"/>
                      <w:szCs w:val="24"/>
                      <w:lang w:val="en" w:eastAsia="en-IN"/>
                    </w:rPr>
                    <m:t>0.1453</m:t>
                  </m:r>
                </m:e>
                <m:e>
                  <m:r>
                    <w:rPr>
                      <w:rFonts w:ascii="Cambria Math" w:hAnsi="Cambria Math" w:cs="Times New Roman"/>
                      <w:sz w:val="24"/>
                      <w:szCs w:val="24"/>
                      <w:lang w:val="en" w:eastAsia="en-IN"/>
                    </w:rPr>
                    <m:t>0.4335</m:t>
                  </m:r>
                </m:e>
              </m:mr>
              <m:mr>
                <m:e>
                  <m:r>
                    <w:rPr>
                      <w:rFonts w:ascii="Cambria Math" w:hAnsi="Cambria Math" w:cs="Times New Roman"/>
                      <w:sz w:val="24"/>
                      <w:szCs w:val="24"/>
                      <w:lang w:val="en" w:eastAsia="en-IN"/>
                    </w:rPr>
                    <m:t>0.4211</m:t>
                  </m:r>
                </m:e>
                <m:e>
                  <m:r>
                    <w:rPr>
                      <w:rFonts w:ascii="Cambria Math" w:hAnsi="Cambria Math" w:cs="Times New Roman"/>
                      <w:sz w:val="24"/>
                      <w:szCs w:val="24"/>
                      <w:lang w:val="en" w:eastAsia="en-IN"/>
                    </w:rPr>
                    <m:t>0.1453</m:t>
                  </m:r>
                </m:e>
                <m:e>
                  <m:r>
                    <w:rPr>
                      <w:rFonts w:ascii="Cambria Math" w:hAnsi="Cambria Math" w:cs="Times New Roman"/>
                      <w:sz w:val="24"/>
                      <w:szCs w:val="24"/>
                      <w:lang w:val="en" w:eastAsia="en-IN"/>
                    </w:rPr>
                    <m:t>0.4335</m:t>
                  </m:r>
                </m:e>
              </m:mr>
              <m:mr>
                <m:e>
                  <m:r>
                    <w:rPr>
                      <w:rFonts w:ascii="Cambria Math" w:hAnsi="Cambria Math" w:cs="Times New Roman"/>
                      <w:sz w:val="24"/>
                      <w:szCs w:val="24"/>
                      <w:lang w:val="en" w:eastAsia="en-IN"/>
                    </w:rPr>
                    <m:t>0.4211</m:t>
                  </m:r>
                </m:e>
                <m:e>
                  <m:r>
                    <w:rPr>
                      <w:rFonts w:ascii="Cambria Math" w:hAnsi="Cambria Math" w:cs="Times New Roman"/>
                      <w:sz w:val="24"/>
                      <w:szCs w:val="24"/>
                      <w:lang w:val="en" w:eastAsia="en-IN"/>
                    </w:rPr>
                    <m:t>0.1453</m:t>
                  </m:r>
                </m:e>
                <m:e>
                  <m:r>
                    <w:rPr>
                      <w:rFonts w:ascii="Cambria Math" w:hAnsi="Cambria Math" w:cs="Times New Roman"/>
                      <w:sz w:val="24"/>
                      <w:szCs w:val="24"/>
                      <w:lang w:val="en" w:eastAsia="en-IN"/>
                    </w:rPr>
                    <m:t>0.4335</m:t>
                  </m:r>
                </m:e>
              </m:mr>
            </m:m>
          </m:e>
        </m:d>
      </m:oMath>
      <w:r w:rsidR="00622839">
        <w:rPr>
          <w:rFonts w:ascii="Times New Roman" w:eastAsiaTheme="minorEastAsia" w:hAnsi="Times New Roman" w:cs="Times New Roman"/>
          <w:sz w:val="24"/>
          <w:szCs w:val="24"/>
          <w:lang w:val="en" w:eastAsia="en-IN"/>
        </w:rPr>
        <w:t xml:space="preserve"> ; at n = 5 </w:t>
      </w:r>
    </w:p>
    <w:p w14:paraId="22ACCD69" w14:textId="25231131" w:rsidR="00B558FC" w:rsidRDefault="00B558FC" w:rsidP="00B558FC">
      <w:pPr>
        <w:spacing w:line="360" w:lineRule="auto"/>
        <w:ind w:firstLine="720"/>
        <w:jc w:val="both"/>
        <w:rPr>
          <w:rFonts w:ascii="Times New Roman" w:eastAsiaTheme="minorEastAsia" w:hAnsi="Times New Roman" w:cs="Times New Roman"/>
          <w:sz w:val="24"/>
          <w:szCs w:val="24"/>
          <w:lang w:val="en" w:eastAsia="en-IN"/>
        </w:rPr>
      </w:pPr>
      <w:r w:rsidRPr="009C2330">
        <w:rPr>
          <w:rFonts w:ascii="Times New Roman" w:eastAsiaTheme="minorEastAsia" w:hAnsi="Times New Roman" w:cs="Times New Roman"/>
          <w:sz w:val="24"/>
          <w:szCs w:val="24"/>
          <w:lang w:val="en" w:eastAsia="en-IN"/>
        </w:rPr>
        <w:t xml:space="preserve">In the given Transition Probability Matrix (TPM), the matrix becomes stationary at </w:t>
      </w:r>
      <m:oMath>
        <m:sSup>
          <m:sSupPr>
            <m:ctrlPr>
              <w:rPr>
                <w:rFonts w:ascii="Cambria Math" w:eastAsiaTheme="minorEastAsia" w:hAnsi="Cambria Math" w:cs="Times New Roman"/>
                <w:i/>
                <w:sz w:val="24"/>
                <w:szCs w:val="24"/>
                <w:lang w:val="en" w:eastAsia="en-IN"/>
              </w:rPr>
            </m:ctrlPr>
          </m:sSupPr>
          <m:e>
            <m:r>
              <w:rPr>
                <w:rFonts w:ascii="Cambria Math" w:eastAsiaTheme="minorEastAsia" w:hAnsi="Cambria Math" w:cs="Times New Roman"/>
                <w:sz w:val="24"/>
                <w:szCs w:val="24"/>
                <w:lang w:val="en" w:eastAsia="en-IN"/>
              </w:rPr>
              <m:t>P</m:t>
            </m:r>
          </m:e>
          <m:sup>
            <m:r>
              <w:rPr>
                <w:rFonts w:ascii="Cambria Math" w:eastAsiaTheme="minorEastAsia" w:hAnsi="Cambria Math" w:cs="Times New Roman"/>
                <w:sz w:val="24"/>
                <w:szCs w:val="24"/>
                <w:lang w:val="en" w:eastAsia="en-IN"/>
              </w:rPr>
              <m:t>n</m:t>
            </m:r>
          </m:sup>
        </m:sSup>
        <m:r>
          <w:rPr>
            <w:rFonts w:ascii="Cambria Math" w:eastAsiaTheme="minorEastAsia" w:hAnsi="Cambria Math" w:cs="Times New Roman"/>
            <w:sz w:val="24"/>
            <w:szCs w:val="24"/>
            <w:lang w:val="en" w:eastAsia="en-IN"/>
          </w:rPr>
          <m:t xml:space="preserve">. </m:t>
        </m:r>
      </m:oMath>
      <w:r w:rsidRPr="009C2330">
        <w:rPr>
          <w:rFonts w:ascii="Times New Roman" w:eastAsiaTheme="minorEastAsia" w:hAnsi="Times New Roman" w:cs="Times New Roman"/>
          <w:sz w:val="24"/>
          <w:szCs w:val="24"/>
          <w:lang w:val="en" w:eastAsia="en-IN"/>
        </w:rPr>
        <w:t>Specifically, at n</w:t>
      </w:r>
      <w:r>
        <w:rPr>
          <w:rFonts w:ascii="Times New Roman" w:eastAsiaTheme="minorEastAsia" w:hAnsi="Times New Roman" w:cs="Times New Roman"/>
          <w:sz w:val="24"/>
          <w:szCs w:val="24"/>
          <w:lang w:val="en" w:eastAsia="en-IN"/>
        </w:rPr>
        <w:t xml:space="preserve"> </w:t>
      </w:r>
      <w:r w:rsidRPr="009C2330">
        <w:rPr>
          <w:rFonts w:ascii="Times New Roman" w:eastAsiaTheme="minorEastAsia" w:hAnsi="Times New Roman" w:cs="Times New Roman"/>
          <w:sz w:val="24"/>
          <w:szCs w:val="24"/>
          <w:lang w:val="en" w:eastAsia="en-IN"/>
        </w:rPr>
        <w:t>=</w:t>
      </w:r>
      <w:r>
        <w:rPr>
          <w:rFonts w:ascii="Times New Roman" w:eastAsiaTheme="minorEastAsia" w:hAnsi="Times New Roman" w:cs="Times New Roman"/>
          <w:sz w:val="24"/>
          <w:szCs w:val="24"/>
          <w:lang w:val="en" w:eastAsia="en-IN"/>
        </w:rPr>
        <w:t xml:space="preserve"> 5</w:t>
      </w:r>
      <w:r w:rsidRPr="009C2330">
        <w:rPr>
          <w:rFonts w:ascii="Times New Roman" w:eastAsiaTheme="minorEastAsia" w:hAnsi="Times New Roman" w:cs="Times New Roman"/>
          <w:sz w:val="24"/>
          <w:szCs w:val="24"/>
          <w:lang w:val="en" w:eastAsia="en-IN"/>
        </w:rPr>
        <w:t>, the TPM reaches its stationary state.</w:t>
      </w:r>
      <w:r w:rsidRPr="009C2330">
        <w:rPr>
          <w:rFonts w:ascii="Times New Roman" w:hAnsi="Times New Roman" w:cs="Times New Roman"/>
          <w:sz w:val="24"/>
          <w:szCs w:val="24"/>
        </w:rPr>
        <w:t xml:space="preserve"> </w:t>
      </w:r>
      <w:r w:rsidRPr="009C2330">
        <w:rPr>
          <w:rFonts w:ascii="Times New Roman" w:eastAsiaTheme="minorEastAsia" w:hAnsi="Times New Roman" w:cs="Times New Roman"/>
          <w:sz w:val="24"/>
          <w:szCs w:val="24"/>
          <w:lang w:val="en" w:eastAsia="en-IN"/>
        </w:rPr>
        <w:t xml:space="preserve">In this stationary state, the Decrement state has a significantly high probability of </w:t>
      </w:r>
      <w:r>
        <w:rPr>
          <w:rFonts w:ascii="Times New Roman" w:eastAsiaTheme="minorEastAsia" w:hAnsi="Times New Roman" w:cs="Times New Roman"/>
          <w:sz w:val="24"/>
          <w:szCs w:val="24"/>
          <w:lang w:val="en" w:eastAsia="en-IN"/>
        </w:rPr>
        <w:t>43.35</w:t>
      </w:r>
      <w:r w:rsidRPr="009C2330">
        <w:rPr>
          <w:rFonts w:ascii="Times New Roman" w:eastAsiaTheme="minorEastAsia" w:hAnsi="Times New Roman" w:cs="Times New Roman"/>
          <w:sz w:val="24"/>
          <w:szCs w:val="24"/>
          <w:lang w:val="en" w:eastAsia="en-IN"/>
        </w:rPr>
        <w:t>% compared to the other states. This indicates to investors that purchasing the product is a favorable decision</w:t>
      </w:r>
      <w:r>
        <w:rPr>
          <w:rFonts w:ascii="Times New Roman" w:eastAsiaTheme="minorEastAsia" w:hAnsi="Times New Roman" w:cs="Times New Roman"/>
          <w:sz w:val="24"/>
          <w:szCs w:val="24"/>
          <w:lang w:val="en" w:eastAsia="en-IN"/>
        </w:rPr>
        <w:t>.</w:t>
      </w:r>
      <w:r>
        <w:rPr>
          <w:rFonts w:ascii="Times New Roman" w:eastAsiaTheme="minorEastAsia" w:hAnsi="Times New Roman" w:cs="Times New Roman"/>
          <w:sz w:val="24"/>
          <w:szCs w:val="24"/>
          <w:lang w:val="en" w:eastAsia="en-IN"/>
        </w:rPr>
        <w:tab/>
      </w:r>
    </w:p>
    <w:p w14:paraId="21AE3CBD" w14:textId="3F29250F" w:rsidR="00E83DDE" w:rsidRDefault="00E83DDE" w:rsidP="00833F21">
      <w:pPr>
        <w:spacing w:line="360" w:lineRule="auto"/>
        <w:rPr>
          <w:rFonts w:ascii="Times New Roman" w:eastAsiaTheme="minorEastAsia" w:hAnsi="Times New Roman" w:cs="Times New Roman"/>
          <w:sz w:val="24"/>
          <w:szCs w:val="24"/>
          <w:lang w:val="en" w:eastAsia="en-IN"/>
        </w:rPr>
      </w:pPr>
      <w:r w:rsidRPr="005E5774">
        <w:rPr>
          <w:rFonts w:ascii="Times New Roman" w:eastAsiaTheme="minorEastAsia" w:hAnsi="Times New Roman" w:cs="Times New Roman"/>
          <w:sz w:val="24"/>
          <w:szCs w:val="24"/>
          <w:lang w:val="en" w:eastAsia="en-IN"/>
        </w:rPr>
        <w:t xml:space="preserve">During </w:t>
      </w:r>
      <w:r>
        <w:rPr>
          <w:rFonts w:ascii="Times New Roman" w:eastAsiaTheme="minorEastAsia" w:hAnsi="Times New Roman" w:cs="Times New Roman"/>
          <w:sz w:val="24"/>
          <w:szCs w:val="24"/>
          <w:lang w:val="en" w:eastAsia="en-IN"/>
        </w:rPr>
        <w:t>COVID</w:t>
      </w:r>
      <w:r w:rsidRPr="005E5774">
        <w:rPr>
          <w:rFonts w:ascii="Times New Roman" w:eastAsiaTheme="minorEastAsia" w:hAnsi="Times New Roman" w:cs="Times New Roman"/>
          <w:sz w:val="24"/>
          <w:szCs w:val="24"/>
          <w:lang w:val="en" w:eastAsia="en-IN"/>
        </w:rPr>
        <w:t xml:space="preserve">; </w:t>
      </w:r>
      <m:oMath>
        <m:r>
          <w:rPr>
            <w:rFonts w:ascii="Cambria Math" w:eastAsiaTheme="minorEastAsia" w:hAnsi="Cambria Math" w:cs="Times New Roman"/>
            <w:sz w:val="24"/>
            <w:szCs w:val="24"/>
            <w:lang w:val="en" w:eastAsia="en-IN"/>
          </w:rPr>
          <m:t xml:space="preserve"> </m:t>
        </m:r>
        <m:sSubSup>
          <m:sSubSupPr>
            <m:ctrlPr>
              <w:rPr>
                <w:rFonts w:ascii="Cambria Math" w:hAnsi="Cambria Math" w:cs="Times New Roman"/>
                <w:i/>
                <w:sz w:val="24"/>
                <w:szCs w:val="24"/>
                <w:lang w:val="en" w:eastAsia="en-IN"/>
              </w:rPr>
            </m:ctrlPr>
          </m:sSubSupPr>
          <m:e>
            <m:r>
              <w:rPr>
                <w:rFonts w:ascii="Cambria Math" w:hAnsi="Cambria Math" w:cs="Times New Roman"/>
                <w:sz w:val="24"/>
                <w:szCs w:val="24"/>
                <w:lang w:val="en" w:eastAsia="en-IN"/>
              </w:rPr>
              <m:t>T</m:t>
            </m:r>
          </m:e>
          <m:sub>
            <m:r>
              <w:rPr>
                <w:rFonts w:ascii="Cambria Math" w:hAnsi="Cambria Math" w:cs="Times New Roman"/>
                <w:sz w:val="24"/>
                <w:szCs w:val="24"/>
                <w:lang w:val="en" w:eastAsia="en-IN"/>
              </w:rPr>
              <m:t>DC</m:t>
            </m:r>
          </m:sub>
          <m:sup>
            <m:r>
              <w:rPr>
                <w:rFonts w:ascii="Cambria Math" w:hAnsi="Cambria Math" w:cs="Times New Roman"/>
                <w:sz w:val="24"/>
                <w:szCs w:val="24"/>
                <w:lang w:val="en" w:eastAsia="en-IN"/>
              </w:rPr>
              <m:t>(4)</m:t>
            </m:r>
          </m:sup>
        </m:sSubSup>
        <m:r>
          <w:rPr>
            <w:rFonts w:ascii="Cambria Math" w:hAnsi="Cambria Math" w:cs="Times New Roman"/>
            <w:sz w:val="24"/>
            <w:szCs w:val="24"/>
            <w:lang w:val="en" w:eastAsia="en-IN"/>
          </w:rPr>
          <m:t xml:space="preserve"> </m:t>
        </m:r>
        <m:d>
          <m:dPr>
            <m:ctrlPr>
              <w:rPr>
                <w:rFonts w:ascii="Cambria Math" w:hAnsi="Cambria Math" w:cs="Times New Roman"/>
                <w:i/>
                <w:sz w:val="24"/>
                <w:szCs w:val="24"/>
                <w:lang w:val="en" w:eastAsia="en-IN"/>
              </w:rPr>
            </m:ctrlPr>
          </m:dPr>
          <m:e>
            <m:r>
              <w:rPr>
                <w:rFonts w:ascii="Cambria Math" w:hAnsi="Cambria Math" w:cs="Times New Roman"/>
                <w:sz w:val="24"/>
                <w:szCs w:val="24"/>
                <w:lang w:val="en" w:eastAsia="en-IN"/>
              </w:rPr>
              <m:t>TCS</m:t>
            </m:r>
          </m:e>
        </m:d>
      </m:oMath>
      <w:r>
        <w:rPr>
          <w:rFonts w:ascii="Times New Roman" w:eastAsiaTheme="minorEastAsia" w:hAnsi="Times New Roman" w:cs="Times New Roman"/>
          <w:sz w:val="24"/>
          <w:szCs w:val="24"/>
          <w:lang w:val="en" w:eastAsia="en-IN"/>
        </w:rPr>
        <w:t xml:space="preserve"> </w:t>
      </w:r>
      <w:r>
        <w:rPr>
          <w:rFonts w:ascii="Times New Roman" w:hAnsi="Times New Roman" w:cs="Times New Roman"/>
          <w:sz w:val="24"/>
          <w:szCs w:val="24"/>
          <w:lang w:val="en" w:eastAsia="en-IN"/>
        </w:rPr>
        <w:t xml:space="preserve">= </w:t>
      </w:r>
      <m:oMath>
        <m:d>
          <m:dPr>
            <m:begChr m:val="["/>
            <m:endChr m:val="]"/>
            <m:ctrlPr>
              <w:rPr>
                <w:rFonts w:ascii="Cambria Math" w:hAnsi="Cambria Math" w:cs="Times New Roman"/>
                <w:i/>
                <w:sz w:val="24"/>
                <w:szCs w:val="24"/>
                <w:lang w:val="en" w:eastAsia="en-IN"/>
              </w:rPr>
            </m:ctrlPr>
          </m:dPr>
          <m:e>
            <m:m>
              <m:mPr>
                <m:mcs>
                  <m:mc>
                    <m:mcPr>
                      <m:count m:val="3"/>
                      <m:mcJc m:val="center"/>
                    </m:mcPr>
                  </m:mc>
                </m:mcs>
                <m:ctrlPr>
                  <w:rPr>
                    <w:rFonts w:ascii="Cambria Math" w:hAnsi="Cambria Math" w:cs="Times New Roman"/>
                    <w:i/>
                    <w:sz w:val="24"/>
                    <w:szCs w:val="24"/>
                    <w:lang w:val="en" w:eastAsia="en-IN"/>
                  </w:rPr>
                </m:ctrlPr>
              </m:mPr>
              <m:mr>
                <m:e>
                  <m:r>
                    <w:rPr>
                      <w:rFonts w:ascii="Cambria Math" w:hAnsi="Cambria Math" w:cs="Times New Roman"/>
                      <w:sz w:val="24"/>
                      <w:szCs w:val="24"/>
                      <w:lang w:val="en" w:eastAsia="en-IN"/>
                    </w:rPr>
                    <m:t>0.4193</m:t>
                  </m:r>
                </m:e>
                <m:e>
                  <m:r>
                    <w:rPr>
                      <w:rFonts w:ascii="Cambria Math" w:hAnsi="Cambria Math" w:cs="Times New Roman"/>
                      <w:sz w:val="24"/>
                      <w:szCs w:val="24"/>
                      <w:lang w:val="en" w:eastAsia="en-IN"/>
                    </w:rPr>
                    <m:t>0.1492</m:t>
                  </m:r>
                </m:e>
                <m:e>
                  <m:r>
                    <w:rPr>
                      <w:rFonts w:ascii="Cambria Math" w:hAnsi="Cambria Math" w:cs="Times New Roman"/>
                      <w:sz w:val="24"/>
                      <w:szCs w:val="24"/>
                      <w:lang w:val="en" w:eastAsia="en-IN"/>
                    </w:rPr>
                    <m:t>0.4314</m:t>
                  </m:r>
                </m:e>
              </m:mr>
              <m:mr>
                <m:e>
                  <m:r>
                    <w:rPr>
                      <w:rFonts w:ascii="Cambria Math" w:hAnsi="Cambria Math" w:cs="Times New Roman"/>
                      <w:sz w:val="24"/>
                      <w:szCs w:val="24"/>
                      <w:lang w:val="en" w:eastAsia="en-IN"/>
                    </w:rPr>
                    <m:t>0.4193</m:t>
                  </m:r>
                </m:e>
                <m:e>
                  <m:r>
                    <w:rPr>
                      <w:rFonts w:ascii="Cambria Math" w:hAnsi="Cambria Math" w:cs="Times New Roman"/>
                      <w:sz w:val="24"/>
                      <w:szCs w:val="24"/>
                      <w:lang w:val="en" w:eastAsia="en-IN"/>
                    </w:rPr>
                    <m:t>0.1492</m:t>
                  </m:r>
                </m:e>
                <m:e>
                  <m:r>
                    <w:rPr>
                      <w:rFonts w:ascii="Cambria Math" w:hAnsi="Cambria Math" w:cs="Times New Roman"/>
                      <w:sz w:val="24"/>
                      <w:szCs w:val="24"/>
                      <w:lang w:val="en" w:eastAsia="en-IN"/>
                    </w:rPr>
                    <m:t>0.4314</m:t>
                  </m:r>
                </m:e>
              </m:mr>
              <m:mr>
                <m:e>
                  <m:r>
                    <w:rPr>
                      <w:rFonts w:ascii="Cambria Math" w:hAnsi="Cambria Math" w:cs="Times New Roman"/>
                      <w:sz w:val="24"/>
                      <w:szCs w:val="24"/>
                      <w:lang w:val="en" w:eastAsia="en-IN"/>
                    </w:rPr>
                    <m:t>0.4193</m:t>
                  </m:r>
                </m:e>
                <m:e>
                  <m:r>
                    <w:rPr>
                      <w:rFonts w:ascii="Cambria Math" w:hAnsi="Cambria Math" w:cs="Times New Roman"/>
                      <w:sz w:val="24"/>
                      <w:szCs w:val="24"/>
                      <w:lang w:val="en" w:eastAsia="en-IN"/>
                    </w:rPr>
                    <m:t>0.1492</m:t>
                  </m:r>
                </m:e>
                <m:e>
                  <m:r>
                    <w:rPr>
                      <w:rFonts w:ascii="Cambria Math" w:hAnsi="Cambria Math" w:cs="Times New Roman"/>
                      <w:sz w:val="24"/>
                      <w:szCs w:val="24"/>
                      <w:lang w:val="en" w:eastAsia="en-IN"/>
                    </w:rPr>
                    <m:t>0.4314</m:t>
                  </m:r>
                </m:e>
              </m:mr>
            </m:m>
          </m:e>
        </m:d>
      </m:oMath>
      <w:r w:rsidR="0033573B">
        <w:rPr>
          <w:rFonts w:ascii="Times New Roman" w:eastAsiaTheme="minorEastAsia" w:hAnsi="Times New Roman" w:cs="Times New Roman"/>
          <w:sz w:val="24"/>
          <w:szCs w:val="24"/>
          <w:lang w:val="en" w:eastAsia="en-IN"/>
        </w:rPr>
        <w:t xml:space="preserve"> </w:t>
      </w:r>
      <w:r w:rsidR="00B20E24">
        <w:rPr>
          <w:rFonts w:ascii="Times New Roman" w:eastAsiaTheme="minorEastAsia" w:hAnsi="Times New Roman" w:cs="Times New Roman"/>
          <w:sz w:val="24"/>
          <w:szCs w:val="24"/>
          <w:lang w:val="en" w:eastAsia="en-IN"/>
        </w:rPr>
        <w:t>;</w:t>
      </w:r>
      <w:r w:rsidR="00622839">
        <w:rPr>
          <w:rFonts w:ascii="Times New Roman" w:eastAsiaTheme="minorEastAsia" w:hAnsi="Times New Roman" w:cs="Times New Roman"/>
          <w:sz w:val="24"/>
          <w:szCs w:val="24"/>
          <w:lang w:val="en" w:eastAsia="en-IN"/>
        </w:rPr>
        <w:t xml:space="preserve"> at </w:t>
      </w:r>
      <w:r w:rsidR="0033573B">
        <w:rPr>
          <w:rFonts w:ascii="Times New Roman" w:eastAsiaTheme="minorEastAsia" w:hAnsi="Times New Roman" w:cs="Times New Roman"/>
          <w:sz w:val="24"/>
          <w:szCs w:val="24"/>
          <w:lang w:val="en" w:eastAsia="en-IN"/>
        </w:rPr>
        <w:t>n = 4</w:t>
      </w:r>
    </w:p>
    <w:p w14:paraId="5324C432" w14:textId="0174D7A6" w:rsidR="009806B7" w:rsidRDefault="009806B7" w:rsidP="005D2A88">
      <w:pPr>
        <w:spacing w:line="360" w:lineRule="auto"/>
        <w:ind w:firstLine="720"/>
        <w:jc w:val="both"/>
        <w:rPr>
          <w:rFonts w:ascii="Times New Roman" w:eastAsiaTheme="minorEastAsia" w:hAnsi="Times New Roman" w:cs="Times New Roman"/>
          <w:sz w:val="24"/>
          <w:szCs w:val="24"/>
          <w:lang w:val="en" w:eastAsia="en-IN"/>
        </w:rPr>
      </w:pPr>
      <w:r w:rsidRPr="009C2330">
        <w:rPr>
          <w:rFonts w:ascii="Times New Roman" w:eastAsiaTheme="minorEastAsia" w:hAnsi="Times New Roman" w:cs="Times New Roman"/>
          <w:sz w:val="24"/>
          <w:szCs w:val="24"/>
          <w:lang w:val="en" w:eastAsia="en-IN"/>
        </w:rPr>
        <w:t xml:space="preserve">In the given Transition Probability Matrix (TPM), the matrix becomes stationary at </w:t>
      </w:r>
      <m:oMath>
        <m:sSup>
          <m:sSupPr>
            <m:ctrlPr>
              <w:rPr>
                <w:rFonts w:ascii="Cambria Math" w:eastAsiaTheme="minorEastAsia" w:hAnsi="Cambria Math" w:cs="Times New Roman"/>
                <w:i/>
                <w:sz w:val="24"/>
                <w:szCs w:val="24"/>
                <w:lang w:val="en" w:eastAsia="en-IN"/>
              </w:rPr>
            </m:ctrlPr>
          </m:sSupPr>
          <m:e>
            <m:r>
              <w:rPr>
                <w:rFonts w:ascii="Cambria Math" w:eastAsiaTheme="minorEastAsia" w:hAnsi="Cambria Math" w:cs="Times New Roman"/>
                <w:sz w:val="24"/>
                <w:szCs w:val="24"/>
                <w:lang w:val="en" w:eastAsia="en-IN"/>
              </w:rPr>
              <m:t>P</m:t>
            </m:r>
          </m:e>
          <m:sup>
            <m:r>
              <w:rPr>
                <w:rFonts w:ascii="Cambria Math" w:eastAsiaTheme="minorEastAsia" w:hAnsi="Cambria Math" w:cs="Times New Roman"/>
                <w:sz w:val="24"/>
                <w:szCs w:val="24"/>
                <w:lang w:val="en" w:eastAsia="en-IN"/>
              </w:rPr>
              <m:t>n</m:t>
            </m:r>
          </m:sup>
        </m:sSup>
        <m:r>
          <w:rPr>
            <w:rFonts w:ascii="Cambria Math" w:eastAsiaTheme="minorEastAsia" w:hAnsi="Cambria Math" w:cs="Times New Roman"/>
            <w:sz w:val="24"/>
            <w:szCs w:val="24"/>
            <w:lang w:val="en" w:eastAsia="en-IN"/>
          </w:rPr>
          <m:t xml:space="preserve">. </m:t>
        </m:r>
      </m:oMath>
      <w:r w:rsidRPr="009C2330">
        <w:rPr>
          <w:rFonts w:ascii="Times New Roman" w:eastAsiaTheme="minorEastAsia" w:hAnsi="Times New Roman" w:cs="Times New Roman"/>
          <w:sz w:val="24"/>
          <w:szCs w:val="24"/>
          <w:lang w:val="en" w:eastAsia="en-IN"/>
        </w:rPr>
        <w:t>Specifically, at n</w:t>
      </w:r>
      <w:r>
        <w:rPr>
          <w:rFonts w:ascii="Times New Roman" w:eastAsiaTheme="minorEastAsia" w:hAnsi="Times New Roman" w:cs="Times New Roman"/>
          <w:sz w:val="24"/>
          <w:szCs w:val="24"/>
          <w:lang w:val="en" w:eastAsia="en-IN"/>
        </w:rPr>
        <w:t xml:space="preserve"> </w:t>
      </w:r>
      <w:r w:rsidRPr="009C2330">
        <w:rPr>
          <w:rFonts w:ascii="Times New Roman" w:eastAsiaTheme="minorEastAsia" w:hAnsi="Times New Roman" w:cs="Times New Roman"/>
          <w:sz w:val="24"/>
          <w:szCs w:val="24"/>
          <w:lang w:val="en" w:eastAsia="en-IN"/>
        </w:rPr>
        <w:t>=</w:t>
      </w:r>
      <w:r>
        <w:rPr>
          <w:rFonts w:ascii="Times New Roman" w:eastAsiaTheme="minorEastAsia" w:hAnsi="Times New Roman" w:cs="Times New Roman"/>
          <w:sz w:val="24"/>
          <w:szCs w:val="24"/>
          <w:lang w:val="en" w:eastAsia="en-IN"/>
        </w:rPr>
        <w:t xml:space="preserve"> 4</w:t>
      </w:r>
      <w:r w:rsidRPr="009C2330">
        <w:rPr>
          <w:rFonts w:ascii="Times New Roman" w:eastAsiaTheme="minorEastAsia" w:hAnsi="Times New Roman" w:cs="Times New Roman"/>
          <w:sz w:val="24"/>
          <w:szCs w:val="24"/>
          <w:lang w:val="en" w:eastAsia="en-IN"/>
        </w:rPr>
        <w:t>, the TPM reaches its stationary state.</w:t>
      </w:r>
      <w:r w:rsidRPr="009C2330">
        <w:rPr>
          <w:rFonts w:ascii="Times New Roman" w:hAnsi="Times New Roman" w:cs="Times New Roman"/>
          <w:sz w:val="24"/>
          <w:szCs w:val="24"/>
        </w:rPr>
        <w:t xml:space="preserve"> </w:t>
      </w:r>
      <w:r w:rsidRPr="009C2330">
        <w:rPr>
          <w:rFonts w:ascii="Times New Roman" w:eastAsiaTheme="minorEastAsia" w:hAnsi="Times New Roman" w:cs="Times New Roman"/>
          <w:sz w:val="24"/>
          <w:szCs w:val="24"/>
          <w:lang w:val="en" w:eastAsia="en-IN"/>
        </w:rPr>
        <w:t xml:space="preserve">In this stationary state, the Decrement state has a significantly high probability of </w:t>
      </w:r>
      <w:r>
        <w:rPr>
          <w:rFonts w:ascii="Times New Roman" w:eastAsiaTheme="minorEastAsia" w:hAnsi="Times New Roman" w:cs="Times New Roman"/>
          <w:sz w:val="24"/>
          <w:szCs w:val="24"/>
          <w:lang w:val="en" w:eastAsia="en-IN"/>
        </w:rPr>
        <w:t>43.14</w:t>
      </w:r>
      <w:r w:rsidRPr="009C2330">
        <w:rPr>
          <w:rFonts w:ascii="Times New Roman" w:eastAsiaTheme="minorEastAsia" w:hAnsi="Times New Roman" w:cs="Times New Roman"/>
          <w:sz w:val="24"/>
          <w:szCs w:val="24"/>
          <w:lang w:val="en" w:eastAsia="en-IN"/>
        </w:rPr>
        <w:t>% compared to the other states. This indicates to investors that purchasing the product is a favorable decision</w:t>
      </w:r>
      <w:r w:rsidR="005D2A88">
        <w:rPr>
          <w:rFonts w:ascii="Times New Roman" w:eastAsiaTheme="minorEastAsia" w:hAnsi="Times New Roman" w:cs="Times New Roman"/>
          <w:sz w:val="24"/>
          <w:szCs w:val="24"/>
          <w:lang w:val="en" w:eastAsia="en-IN"/>
        </w:rPr>
        <w:t>.</w:t>
      </w:r>
    </w:p>
    <w:p w14:paraId="3170E598" w14:textId="77777777" w:rsidR="009806B7" w:rsidRDefault="009806B7" w:rsidP="00833F21">
      <w:pPr>
        <w:spacing w:line="360" w:lineRule="auto"/>
        <w:rPr>
          <w:rFonts w:ascii="Times New Roman" w:eastAsiaTheme="minorEastAsia" w:hAnsi="Times New Roman" w:cs="Times New Roman"/>
          <w:sz w:val="24"/>
          <w:szCs w:val="24"/>
          <w:lang w:val="en" w:eastAsia="en-IN"/>
        </w:rPr>
      </w:pPr>
    </w:p>
    <w:p w14:paraId="778AE277" w14:textId="1A9BFFC1" w:rsidR="00FC77E5" w:rsidRDefault="00E83DDE" w:rsidP="005D2A88">
      <w:pPr>
        <w:spacing w:line="360" w:lineRule="auto"/>
        <w:jc w:val="both"/>
        <w:rPr>
          <w:rFonts w:ascii="Times New Roman" w:eastAsiaTheme="minorEastAsia" w:hAnsi="Times New Roman" w:cs="Times New Roman"/>
          <w:sz w:val="24"/>
          <w:szCs w:val="24"/>
          <w:lang w:val="en" w:eastAsia="en-IN"/>
        </w:rPr>
      </w:pPr>
      <w:r w:rsidRPr="005E5774">
        <w:rPr>
          <w:rFonts w:ascii="Times New Roman" w:eastAsiaTheme="minorEastAsia" w:hAnsi="Times New Roman" w:cs="Times New Roman"/>
          <w:sz w:val="24"/>
          <w:szCs w:val="24"/>
          <w:lang w:val="en" w:eastAsia="en-IN"/>
        </w:rPr>
        <w:t xml:space="preserve">After </w:t>
      </w:r>
      <w:r>
        <w:rPr>
          <w:rFonts w:ascii="Times New Roman" w:eastAsiaTheme="minorEastAsia" w:hAnsi="Times New Roman" w:cs="Times New Roman"/>
          <w:sz w:val="24"/>
          <w:szCs w:val="24"/>
          <w:lang w:val="en" w:eastAsia="en-IN"/>
        </w:rPr>
        <w:t>COVID</w:t>
      </w:r>
      <w:r w:rsidRPr="005E5774">
        <w:rPr>
          <w:rFonts w:ascii="Times New Roman" w:eastAsiaTheme="minorEastAsia" w:hAnsi="Times New Roman" w:cs="Times New Roman"/>
          <w:sz w:val="24"/>
          <w:szCs w:val="24"/>
          <w:lang w:val="en" w:eastAsia="en-IN"/>
        </w:rPr>
        <w:t xml:space="preserve">; </w:t>
      </w:r>
      <m:oMath>
        <m:r>
          <w:rPr>
            <w:rFonts w:ascii="Cambria Math" w:eastAsiaTheme="minorEastAsia" w:hAnsi="Cambria Math" w:cs="Times New Roman"/>
            <w:sz w:val="24"/>
            <w:szCs w:val="24"/>
            <w:lang w:val="en" w:eastAsia="en-IN"/>
          </w:rPr>
          <m:t xml:space="preserve"> </m:t>
        </m:r>
        <m:sSubSup>
          <m:sSubSupPr>
            <m:ctrlPr>
              <w:rPr>
                <w:rFonts w:ascii="Cambria Math" w:hAnsi="Cambria Math" w:cs="Times New Roman"/>
                <w:i/>
                <w:sz w:val="24"/>
                <w:szCs w:val="24"/>
                <w:lang w:val="en" w:eastAsia="en-IN"/>
              </w:rPr>
            </m:ctrlPr>
          </m:sSubSupPr>
          <m:e>
            <m:r>
              <w:rPr>
                <w:rFonts w:ascii="Cambria Math" w:hAnsi="Cambria Math" w:cs="Times New Roman"/>
                <w:sz w:val="24"/>
                <w:szCs w:val="24"/>
                <w:lang w:val="en" w:eastAsia="en-IN"/>
              </w:rPr>
              <m:t>T</m:t>
            </m:r>
          </m:e>
          <m:sub>
            <m:r>
              <w:rPr>
                <w:rFonts w:ascii="Cambria Math" w:hAnsi="Cambria Math" w:cs="Times New Roman"/>
                <w:sz w:val="24"/>
                <w:szCs w:val="24"/>
                <w:lang w:val="en" w:eastAsia="en-IN"/>
              </w:rPr>
              <m:t>AC</m:t>
            </m:r>
          </m:sub>
          <m:sup>
            <m:r>
              <w:rPr>
                <w:rFonts w:ascii="Cambria Math" w:hAnsi="Cambria Math" w:cs="Times New Roman"/>
                <w:sz w:val="24"/>
                <w:szCs w:val="24"/>
                <w:lang w:val="en" w:eastAsia="en-IN"/>
              </w:rPr>
              <m:t>(7)</m:t>
            </m:r>
          </m:sup>
        </m:sSubSup>
        <m:r>
          <w:rPr>
            <w:rFonts w:ascii="Cambria Math" w:hAnsi="Cambria Math" w:cs="Times New Roman"/>
            <w:sz w:val="24"/>
            <w:szCs w:val="24"/>
            <w:lang w:val="en" w:eastAsia="en-IN"/>
          </w:rPr>
          <m:t xml:space="preserve"> </m:t>
        </m:r>
        <m:d>
          <m:dPr>
            <m:ctrlPr>
              <w:rPr>
                <w:rFonts w:ascii="Cambria Math" w:hAnsi="Cambria Math" w:cs="Times New Roman"/>
                <w:i/>
                <w:sz w:val="24"/>
                <w:szCs w:val="24"/>
                <w:lang w:val="en" w:eastAsia="en-IN"/>
              </w:rPr>
            </m:ctrlPr>
          </m:dPr>
          <m:e>
            <m:r>
              <w:rPr>
                <w:rFonts w:ascii="Cambria Math" w:hAnsi="Cambria Math" w:cs="Times New Roman"/>
                <w:sz w:val="24"/>
                <w:szCs w:val="24"/>
                <w:lang w:val="en" w:eastAsia="en-IN"/>
              </w:rPr>
              <m:t>TCS</m:t>
            </m:r>
          </m:e>
        </m:d>
      </m:oMath>
      <w:r>
        <w:rPr>
          <w:rFonts w:ascii="Times New Roman" w:eastAsiaTheme="minorEastAsia" w:hAnsi="Times New Roman" w:cs="Times New Roman"/>
          <w:sz w:val="24"/>
          <w:szCs w:val="24"/>
          <w:lang w:val="en" w:eastAsia="en-IN"/>
        </w:rPr>
        <w:t xml:space="preserve"> </w:t>
      </w:r>
      <w:r>
        <w:rPr>
          <w:rFonts w:ascii="Times New Roman" w:hAnsi="Times New Roman" w:cs="Times New Roman"/>
          <w:sz w:val="24"/>
          <w:szCs w:val="24"/>
          <w:lang w:val="en" w:eastAsia="en-IN"/>
        </w:rPr>
        <w:t xml:space="preserve">= </w:t>
      </w:r>
      <m:oMath>
        <m:d>
          <m:dPr>
            <m:begChr m:val="["/>
            <m:endChr m:val="]"/>
            <m:ctrlPr>
              <w:rPr>
                <w:rFonts w:ascii="Cambria Math" w:hAnsi="Cambria Math" w:cs="Times New Roman"/>
                <w:i/>
                <w:sz w:val="24"/>
                <w:szCs w:val="24"/>
                <w:lang w:val="en" w:eastAsia="en-IN"/>
              </w:rPr>
            </m:ctrlPr>
          </m:dPr>
          <m:e>
            <m:m>
              <m:mPr>
                <m:mcs>
                  <m:mc>
                    <m:mcPr>
                      <m:count m:val="3"/>
                      <m:mcJc m:val="center"/>
                    </m:mcPr>
                  </m:mc>
                </m:mcs>
                <m:ctrlPr>
                  <w:rPr>
                    <w:rFonts w:ascii="Cambria Math" w:hAnsi="Cambria Math" w:cs="Times New Roman"/>
                    <w:i/>
                    <w:sz w:val="24"/>
                    <w:szCs w:val="24"/>
                    <w:lang w:val="en" w:eastAsia="en-IN"/>
                  </w:rPr>
                </m:ctrlPr>
              </m:mPr>
              <m:mr>
                <m:e>
                  <m:r>
                    <w:rPr>
                      <w:rFonts w:ascii="Cambria Math" w:hAnsi="Cambria Math" w:cs="Times New Roman"/>
                      <w:sz w:val="24"/>
                      <w:szCs w:val="24"/>
                      <w:lang w:val="en" w:eastAsia="en-IN"/>
                    </w:rPr>
                    <m:t>0.4405</m:t>
                  </m:r>
                </m:e>
                <m:e>
                  <m:r>
                    <w:rPr>
                      <w:rFonts w:ascii="Cambria Math" w:hAnsi="Cambria Math" w:cs="Times New Roman"/>
                      <w:sz w:val="24"/>
                      <w:szCs w:val="24"/>
                      <w:lang w:val="en" w:eastAsia="en-IN"/>
                    </w:rPr>
                    <m:t>0.1374</m:t>
                  </m:r>
                </m:e>
                <m:e>
                  <m:r>
                    <w:rPr>
                      <w:rFonts w:ascii="Cambria Math" w:hAnsi="Cambria Math" w:cs="Times New Roman"/>
                      <w:sz w:val="24"/>
                      <w:szCs w:val="24"/>
                      <w:lang w:val="en" w:eastAsia="en-IN"/>
                    </w:rPr>
                    <m:t>0.4223</m:t>
                  </m:r>
                </m:e>
              </m:mr>
              <m:mr>
                <m:e>
                  <m:r>
                    <w:rPr>
                      <w:rFonts w:ascii="Cambria Math" w:hAnsi="Cambria Math" w:cs="Times New Roman"/>
                      <w:sz w:val="24"/>
                      <w:szCs w:val="24"/>
                      <w:lang w:val="en" w:eastAsia="en-IN"/>
                    </w:rPr>
                    <m:t>0.4405</m:t>
                  </m:r>
                </m:e>
                <m:e>
                  <m:r>
                    <w:rPr>
                      <w:rFonts w:ascii="Cambria Math" w:hAnsi="Cambria Math" w:cs="Times New Roman"/>
                      <w:sz w:val="24"/>
                      <w:szCs w:val="24"/>
                      <w:lang w:val="en" w:eastAsia="en-IN"/>
                    </w:rPr>
                    <m:t>0.1374</m:t>
                  </m:r>
                </m:e>
                <m:e>
                  <m:r>
                    <w:rPr>
                      <w:rFonts w:ascii="Cambria Math" w:hAnsi="Cambria Math" w:cs="Times New Roman"/>
                      <w:sz w:val="24"/>
                      <w:szCs w:val="24"/>
                      <w:lang w:val="en" w:eastAsia="en-IN"/>
                    </w:rPr>
                    <m:t>0.4223</m:t>
                  </m:r>
                </m:e>
              </m:mr>
              <m:mr>
                <m:e>
                  <m:r>
                    <w:rPr>
                      <w:rFonts w:ascii="Cambria Math" w:hAnsi="Cambria Math" w:cs="Times New Roman"/>
                      <w:sz w:val="24"/>
                      <w:szCs w:val="24"/>
                      <w:lang w:val="en" w:eastAsia="en-IN"/>
                    </w:rPr>
                    <m:t>0.4405</m:t>
                  </m:r>
                </m:e>
                <m:e>
                  <m:r>
                    <w:rPr>
                      <w:rFonts w:ascii="Cambria Math" w:hAnsi="Cambria Math" w:cs="Times New Roman"/>
                      <w:sz w:val="24"/>
                      <w:szCs w:val="24"/>
                      <w:lang w:val="en" w:eastAsia="en-IN"/>
                    </w:rPr>
                    <m:t>0.1374</m:t>
                  </m:r>
                </m:e>
                <m:e>
                  <m:r>
                    <w:rPr>
                      <w:rFonts w:ascii="Cambria Math" w:hAnsi="Cambria Math" w:cs="Times New Roman"/>
                      <w:sz w:val="24"/>
                      <w:szCs w:val="24"/>
                      <w:lang w:val="en" w:eastAsia="en-IN"/>
                    </w:rPr>
                    <m:t>0.4223</m:t>
                  </m:r>
                </m:e>
              </m:mr>
            </m:m>
          </m:e>
        </m:d>
        <m:r>
          <w:rPr>
            <w:rFonts w:ascii="Cambria Math" w:hAnsi="Cambria Math" w:cs="Times New Roman"/>
            <w:sz w:val="24"/>
            <w:szCs w:val="24"/>
            <w:lang w:val="en" w:eastAsia="en-IN"/>
          </w:rPr>
          <m:t xml:space="preserve"> </m:t>
        </m:r>
      </m:oMath>
      <w:r w:rsidR="00622839">
        <w:rPr>
          <w:rFonts w:ascii="Times New Roman" w:eastAsiaTheme="minorEastAsia" w:hAnsi="Times New Roman" w:cs="Times New Roman"/>
          <w:sz w:val="24"/>
          <w:szCs w:val="24"/>
          <w:lang w:val="en" w:eastAsia="en-IN"/>
        </w:rPr>
        <w:t xml:space="preserve">; at </w:t>
      </w:r>
      <w:r w:rsidR="00B20E24">
        <w:rPr>
          <w:rFonts w:ascii="Times New Roman" w:eastAsiaTheme="minorEastAsia" w:hAnsi="Times New Roman" w:cs="Times New Roman"/>
          <w:sz w:val="24"/>
          <w:szCs w:val="24"/>
          <w:lang w:val="en" w:eastAsia="en-IN"/>
        </w:rPr>
        <w:t>n = 7</w:t>
      </w:r>
    </w:p>
    <w:p w14:paraId="425F0FFD" w14:textId="77777777" w:rsidR="00952BA7" w:rsidRDefault="009806B7" w:rsidP="00952BA7">
      <w:pPr>
        <w:spacing w:after="0" w:line="360" w:lineRule="auto"/>
        <w:ind w:firstLine="720"/>
        <w:jc w:val="both"/>
        <w:rPr>
          <w:rFonts w:ascii="Times New Roman" w:eastAsiaTheme="minorEastAsia" w:hAnsi="Times New Roman" w:cs="Times New Roman"/>
          <w:sz w:val="24"/>
          <w:szCs w:val="24"/>
          <w:lang w:val="en" w:eastAsia="en-IN"/>
        </w:rPr>
      </w:pPr>
      <w:r w:rsidRPr="005E5774">
        <w:rPr>
          <w:rFonts w:ascii="Times New Roman" w:eastAsiaTheme="minorEastAsia" w:hAnsi="Times New Roman" w:cs="Times New Roman"/>
          <w:sz w:val="24"/>
          <w:szCs w:val="24"/>
          <w:lang w:val="en" w:eastAsia="en-IN"/>
        </w:rPr>
        <w:t xml:space="preserve">In the given Transition Probability Matrix (TPM), the matrix becomes stationary at </w:t>
      </w:r>
      <m:oMath>
        <m:sSup>
          <m:sSupPr>
            <m:ctrlPr>
              <w:rPr>
                <w:rFonts w:ascii="Cambria Math" w:eastAsiaTheme="minorEastAsia" w:hAnsi="Cambria Math" w:cs="Times New Roman"/>
                <w:i/>
                <w:sz w:val="24"/>
                <w:szCs w:val="24"/>
                <w:lang w:val="en" w:eastAsia="en-IN"/>
              </w:rPr>
            </m:ctrlPr>
          </m:sSupPr>
          <m:e>
            <m:r>
              <w:rPr>
                <w:rFonts w:ascii="Cambria Math" w:eastAsiaTheme="minorEastAsia" w:hAnsi="Cambria Math" w:cs="Times New Roman"/>
                <w:sz w:val="24"/>
                <w:szCs w:val="24"/>
                <w:lang w:val="en" w:eastAsia="en-IN"/>
              </w:rPr>
              <m:t>P</m:t>
            </m:r>
          </m:e>
          <m:sup>
            <m:r>
              <w:rPr>
                <w:rFonts w:ascii="Cambria Math" w:eastAsiaTheme="minorEastAsia" w:hAnsi="Cambria Math" w:cs="Times New Roman"/>
                <w:sz w:val="24"/>
                <w:szCs w:val="24"/>
                <w:lang w:val="en" w:eastAsia="en-IN"/>
              </w:rPr>
              <m:t>n</m:t>
            </m:r>
          </m:sup>
        </m:sSup>
        <m:r>
          <w:rPr>
            <w:rFonts w:ascii="Cambria Math" w:eastAsiaTheme="minorEastAsia" w:hAnsi="Cambria Math" w:cs="Times New Roman"/>
            <w:sz w:val="24"/>
            <w:szCs w:val="24"/>
            <w:lang w:val="en" w:eastAsia="en-IN"/>
          </w:rPr>
          <m:t xml:space="preserve">. </m:t>
        </m:r>
      </m:oMath>
      <w:r w:rsidRPr="005E5774">
        <w:rPr>
          <w:rFonts w:ascii="Times New Roman" w:eastAsiaTheme="minorEastAsia" w:hAnsi="Times New Roman" w:cs="Times New Roman"/>
          <w:sz w:val="24"/>
          <w:szCs w:val="24"/>
          <w:lang w:val="en" w:eastAsia="en-IN"/>
        </w:rPr>
        <w:t>Specifically, at n</w:t>
      </w:r>
      <w:r>
        <w:rPr>
          <w:rFonts w:ascii="Times New Roman" w:eastAsiaTheme="minorEastAsia" w:hAnsi="Times New Roman" w:cs="Times New Roman"/>
          <w:sz w:val="24"/>
          <w:szCs w:val="24"/>
          <w:lang w:val="en" w:eastAsia="en-IN"/>
        </w:rPr>
        <w:t xml:space="preserve"> </w:t>
      </w:r>
      <w:r w:rsidRPr="005E5774">
        <w:rPr>
          <w:rFonts w:ascii="Times New Roman" w:eastAsiaTheme="minorEastAsia" w:hAnsi="Times New Roman" w:cs="Times New Roman"/>
          <w:sz w:val="24"/>
          <w:szCs w:val="24"/>
          <w:lang w:val="en" w:eastAsia="en-IN"/>
        </w:rPr>
        <w:t>=</w:t>
      </w:r>
      <w:r>
        <w:rPr>
          <w:rFonts w:ascii="Times New Roman" w:eastAsiaTheme="minorEastAsia" w:hAnsi="Times New Roman" w:cs="Times New Roman"/>
          <w:sz w:val="24"/>
          <w:szCs w:val="24"/>
          <w:lang w:val="en" w:eastAsia="en-IN"/>
        </w:rPr>
        <w:t xml:space="preserve"> 7</w:t>
      </w:r>
      <w:r w:rsidRPr="005E5774">
        <w:rPr>
          <w:rFonts w:ascii="Times New Roman" w:eastAsiaTheme="minorEastAsia" w:hAnsi="Times New Roman" w:cs="Times New Roman"/>
          <w:sz w:val="24"/>
          <w:szCs w:val="24"/>
          <w:lang w:val="en" w:eastAsia="en-IN"/>
        </w:rPr>
        <w:t>, the TPM reaches its stationary state.</w:t>
      </w:r>
      <w:r w:rsidRPr="005E5774">
        <w:rPr>
          <w:rFonts w:ascii="Times New Roman" w:hAnsi="Times New Roman" w:cs="Times New Roman"/>
          <w:sz w:val="24"/>
          <w:szCs w:val="24"/>
        </w:rPr>
        <w:t xml:space="preserve"> </w:t>
      </w:r>
      <w:r w:rsidRPr="005E5774">
        <w:rPr>
          <w:rFonts w:ascii="Times New Roman" w:eastAsiaTheme="minorEastAsia" w:hAnsi="Times New Roman" w:cs="Times New Roman"/>
          <w:sz w:val="24"/>
          <w:szCs w:val="24"/>
          <w:lang w:val="en" w:eastAsia="en-IN"/>
        </w:rPr>
        <w:t xml:space="preserve">In this stationary state, the </w:t>
      </w:r>
      <w:r>
        <w:rPr>
          <w:rFonts w:ascii="Times New Roman" w:eastAsiaTheme="minorEastAsia" w:hAnsi="Times New Roman" w:cs="Times New Roman"/>
          <w:sz w:val="24"/>
          <w:szCs w:val="24"/>
          <w:lang w:val="en" w:eastAsia="en-IN"/>
        </w:rPr>
        <w:lastRenderedPageBreak/>
        <w:t>Increment</w:t>
      </w:r>
      <w:r w:rsidRPr="005E5774">
        <w:rPr>
          <w:rFonts w:ascii="Times New Roman" w:eastAsiaTheme="minorEastAsia" w:hAnsi="Times New Roman" w:cs="Times New Roman"/>
          <w:sz w:val="24"/>
          <w:szCs w:val="24"/>
          <w:lang w:val="en" w:eastAsia="en-IN"/>
        </w:rPr>
        <w:t xml:space="preserve"> state has a significantly high probability of 4</w:t>
      </w:r>
      <w:r>
        <w:rPr>
          <w:rFonts w:ascii="Times New Roman" w:eastAsiaTheme="minorEastAsia" w:hAnsi="Times New Roman" w:cs="Times New Roman"/>
          <w:sz w:val="24"/>
          <w:szCs w:val="24"/>
          <w:lang w:val="en" w:eastAsia="en-IN"/>
        </w:rPr>
        <w:t>4.05</w:t>
      </w:r>
      <w:r w:rsidRPr="005E5774">
        <w:rPr>
          <w:rFonts w:ascii="Times New Roman" w:eastAsiaTheme="minorEastAsia" w:hAnsi="Times New Roman" w:cs="Times New Roman"/>
          <w:sz w:val="24"/>
          <w:szCs w:val="24"/>
          <w:lang w:val="en" w:eastAsia="en-IN"/>
        </w:rPr>
        <w:t>% compared to the other states. This indicates to investors that sales the product is a favorable decision</w:t>
      </w:r>
      <w:r w:rsidR="005D2A88">
        <w:rPr>
          <w:rFonts w:ascii="Times New Roman" w:eastAsiaTheme="minorEastAsia" w:hAnsi="Times New Roman" w:cs="Times New Roman"/>
          <w:sz w:val="24"/>
          <w:szCs w:val="24"/>
          <w:lang w:val="en" w:eastAsia="en-IN"/>
        </w:rPr>
        <w:t>.</w:t>
      </w:r>
    </w:p>
    <w:p w14:paraId="113DEE61" w14:textId="41BE736E" w:rsidR="00B73E89" w:rsidRPr="009D4CD6" w:rsidRDefault="00646DA6" w:rsidP="009D4CD6">
      <w:pPr>
        <w:pStyle w:val="Heading2"/>
        <w:rPr>
          <w:rFonts w:ascii="Times New Roman" w:eastAsiaTheme="minorEastAsia" w:hAnsi="Times New Roman" w:cs="Times New Roman"/>
          <w:b/>
          <w:bCs/>
          <w:color w:val="000000" w:themeColor="text1"/>
          <w:sz w:val="24"/>
          <w:szCs w:val="24"/>
        </w:rPr>
      </w:pPr>
      <w:bookmarkStart w:id="54" w:name="_Toc171001480"/>
      <w:r w:rsidRPr="009D4CD6">
        <w:rPr>
          <w:rFonts w:ascii="Times New Roman" w:hAnsi="Times New Roman" w:cs="Times New Roman"/>
          <w:b/>
          <w:bCs/>
          <w:color w:val="000000" w:themeColor="text1"/>
          <w:sz w:val="24"/>
          <w:szCs w:val="24"/>
        </w:rPr>
        <w:t>3</w:t>
      </w:r>
      <w:r w:rsidR="00B73E89" w:rsidRPr="009D4CD6">
        <w:rPr>
          <w:rFonts w:ascii="Times New Roman" w:hAnsi="Times New Roman" w:cs="Times New Roman"/>
          <w:b/>
          <w:bCs/>
          <w:color w:val="000000" w:themeColor="text1"/>
          <w:sz w:val="24"/>
          <w:szCs w:val="24"/>
        </w:rPr>
        <w:t>.</w:t>
      </w:r>
      <w:r w:rsidRPr="009D4CD6">
        <w:rPr>
          <w:rFonts w:ascii="Times New Roman" w:hAnsi="Times New Roman" w:cs="Times New Roman"/>
          <w:b/>
          <w:bCs/>
          <w:color w:val="000000" w:themeColor="text1"/>
          <w:sz w:val="24"/>
          <w:szCs w:val="24"/>
        </w:rPr>
        <w:t>3</w:t>
      </w:r>
      <w:r w:rsidR="00B17FB8" w:rsidRPr="009D4CD6">
        <w:rPr>
          <w:rFonts w:ascii="Times New Roman" w:hAnsi="Times New Roman" w:cs="Times New Roman"/>
          <w:b/>
          <w:bCs/>
          <w:color w:val="000000" w:themeColor="text1"/>
          <w:sz w:val="24"/>
          <w:szCs w:val="24"/>
        </w:rPr>
        <w:t xml:space="preserve"> Initial Probabilities</w:t>
      </w:r>
      <w:r w:rsidR="00BB4CF5" w:rsidRPr="009D4CD6">
        <w:rPr>
          <w:rFonts w:ascii="Times New Roman" w:hAnsi="Times New Roman" w:cs="Times New Roman"/>
          <w:b/>
          <w:bCs/>
          <w:color w:val="000000" w:themeColor="text1"/>
          <w:sz w:val="24"/>
          <w:szCs w:val="24"/>
        </w:rPr>
        <w:t xml:space="preserve"> </w:t>
      </w:r>
      <w:r w:rsidR="00B17FB8" w:rsidRPr="009D4CD6">
        <w:rPr>
          <w:rFonts w:ascii="Times New Roman" w:hAnsi="Times New Roman" w:cs="Times New Roman"/>
          <w:b/>
          <w:bCs/>
          <w:color w:val="000000" w:themeColor="text1"/>
          <w:sz w:val="24"/>
          <w:szCs w:val="24"/>
        </w:rPr>
        <w:t>(IPs) for opening and closing prices of SBI, HDFC, and TCS</w:t>
      </w:r>
      <w:bookmarkEnd w:id="54"/>
    </w:p>
    <w:p w14:paraId="31FD14A7" w14:textId="7E0C6F6D" w:rsidR="00486C19" w:rsidRPr="005E5774" w:rsidRDefault="00B17FB8" w:rsidP="00B200A9">
      <w:pPr>
        <w:jc w:val="both"/>
        <w:rPr>
          <w:rFonts w:ascii="Times New Roman" w:hAnsi="Times New Roman" w:cs="Times New Roman"/>
          <w:sz w:val="24"/>
          <w:szCs w:val="24"/>
          <w:lang w:val="en-US"/>
        </w:rPr>
      </w:pPr>
      <w:r w:rsidRPr="005E5774">
        <w:rPr>
          <w:rFonts w:ascii="Times New Roman" w:hAnsi="Times New Roman" w:cs="Times New Roman"/>
          <w:sz w:val="24"/>
          <w:szCs w:val="24"/>
          <w:lang w:val="en-US"/>
        </w:rPr>
        <w:tab/>
        <w:t>The IPs indicates the chance of occurrence of the particular state, which is placed in the Table 3.</w:t>
      </w:r>
    </w:p>
    <w:p w14:paraId="52D031A7" w14:textId="35874631" w:rsidR="00B73E89" w:rsidRPr="005E5774" w:rsidRDefault="00646DA6" w:rsidP="00294997">
      <w:pPr>
        <w:pStyle w:val="Heading3"/>
        <w:rPr>
          <w:rFonts w:ascii="Times New Roman" w:hAnsi="Times New Roman" w:cs="Times New Roman"/>
          <w:b/>
          <w:bCs/>
          <w:color w:val="auto"/>
        </w:rPr>
      </w:pPr>
      <w:bookmarkStart w:id="55" w:name="_Toc171001481"/>
      <w:r w:rsidRPr="005E5774">
        <w:rPr>
          <w:rFonts w:ascii="Times New Roman" w:hAnsi="Times New Roman" w:cs="Times New Roman"/>
          <w:b/>
          <w:bCs/>
          <w:color w:val="auto"/>
        </w:rPr>
        <w:t>3.3</w:t>
      </w:r>
      <w:r w:rsidR="00B73E89" w:rsidRPr="005E5774">
        <w:rPr>
          <w:rFonts w:ascii="Times New Roman" w:hAnsi="Times New Roman" w:cs="Times New Roman"/>
          <w:b/>
          <w:bCs/>
          <w:color w:val="auto"/>
        </w:rPr>
        <w:t>.1</w:t>
      </w:r>
      <w:r w:rsidR="00B17FB8" w:rsidRPr="005E5774">
        <w:rPr>
          <w:rFonts w:ascii="Times New Roman" w:hAnsi="Times New Roman" w:cs="Times New Roman"/>
          <w:b/>
          <w:bCs/>
          <w:color w:val="auto"/>
        </w:rPr>
        <w:t xml:space="preserve"> Initial Probabilities</w:t>
      </w:r>
      <w:r w:rsidR="00BB4CF5" w:rsidRPr="005E5774">
        <w:rPr>
          <w:rFonts w:ascii="Times New Roman" w:hAnsi="Times New Roman" w:cs="Times New Roman"/>
          <w:b/>
          <w:bCs/>
          <w:color w:val="auto"/>
        </w:rPr>
        <w:t xml:space="preserve"> </w:t>
      </w:r>
      <w:r w:rsidR="00B17FB8" w:rsidRPr="005E5774">
        <w:rPr>
          <w:rFonts w:ascii="Times New Roman" w:hAnsi="Times New Roman" w:cs="Times New Roman"/>
          <w:b/>
          <w:bCs/>
          <w:color w:val="auto"/>
        </w:rPr>
        <w:t>(IPs) for opening prices of SBI, HDFC, and TCS</w:t>
      </w:r>
      <w:bookmarkEnd w:id="55"/>
    </w:p>
    <w:tbl>
      <w:tblPr>
        <w:tblStyle w:val="TableGrid"/>
        <w:tblpPr w:leftFromText="180" w:rightFromText="180" w:vertAnchor="text" w:tblpY="217"/>
        <w:tblW w:w="0" w:type="auto"/>
        <w:tblLayout w:type="fixed"/>
        <w:tblLook w:val="04A0" w:firstRow="1" w:lastRow="0" w:firstColumn="1" w:lastColumn="0" w:noHBand="0" w:noVBand="1"/>
      </w:tblPr>
      <w:tblGrid>
        <w:gridCol w:w="562"/>
        <w:gridCol w:w="982"/>
        <w:gridCol w:w="1189"/>
        <w:gridCol w:w="1278"/>
        <w:gridCol w:w="1269"/>
        <w:gridCol w:w="1189"/>
        <w:gridCol w:w="1278"/>
        <w:gridCol w:w="1269"/>
      </w:tblGrid>
      <w:tr w:rsidR="00B20E24" w:rsidRPr="005E5774" w14:paraId="1DE9887B" w14:textId="77777777" w:rsidTr="00C26F0A">
        <w:trPr>
          <w:trHeight w:val="20"/>
        </w:trPr>
        <w:tc>
          <w:tcPr>
            <w:tcW w:w="1544" w:type="dxa"/>
            <w:gridSpan w:val="2"/>
            <w:tcBorders>
              <w:top w:val="single" w:sz="4" w:space="0" w:color="auto"/>
              <w:left w:val="single" w:sz="4" w:space="0" w:color="auto"/>
              <w:bottom w:val="single" w:sz="4" w:space="0" w:color="auto"/>
            </w:tcBorders>
          </w:tcPr>
          <w:p w14:paraId="31EF147D" w14:textId="77777777" w:rsidR="00B20E24" w:rsidRPr="005E5774" w:rsidRDefault="00B20E24" w:rsidP="00B20E24">
            <w:pPr>
              <w:spacing w:line="360" w:lineRule="auto"/>
              <w:rPr>
                <w:rFonts w:ascii="Times New Roman" w:hAnsi="Times New Roman" w:cs="Times New Roman"/>
                <w:sz w:val="24"/>
                <w:szCs w:val="24"/>
                <w:lang w:val="en-US"/>
              </w:rPr>
            </w:pPr>
          </w:p>
        </w:tc>
        <w:tc>
          <w:tcPr>
            <w:tcW w:w="3736" w:type="dxa"/>
            <w:gridSpan w:val="3"/>
          </w:tcPr>
          <w:p w14:paraId="3BF1D2F5" w14:textId="77777777" w:rsidR="00B20E24" w:rsidRPr="005E5774" w:rsidRDefault="00B20E24" w:rsidP="00B20E24">
            <w:pPr>
              <w:spacing w:line="360" w:lineRule="auto"/>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Opening price</w:t>
            </w:r>
          </w:p>
        </w:tc>
        <w:tc>
          <w:tcPr>
            <w:tcW w:w="3736" w:type="dxa"/>
            <w:gridSpan w:val="3"/>
          </w:tcPr>
          <w:p w14:paraId="4736D72C" w14:textId="77777777" w:rsidR="00B20E24" w:rsidRPr="005E5774" w:rsidRDefault="00B20E24" w:rsidP="00B20E24">
            <w:pPr>
              <w:spacing w:line="360" w:lineRule="auto"/>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Closing price</w:t>
            </w:r>
          </w:p>
        </w:tc>
      </w:tr>
      <w:tr w:rsidR="00B20E24" w:rsidRPr="005E5774" w14:paraId="7A5CFBD4" w14:textId="77777777" w:rsidTr="005F6678">
        <w:trPr>
          <w:trHeight w:val="20"/>
        </w:trPr>
        <w:tc>
          <w:tcPr>
            <w:tcW w:w="1544" w:type="dxa"/>
            <w:gridSpan w:val="2"/>
            <w:tcBorders>
              <w:top w:val="single" w:sz="4" w:space="0" w:color="auto"/>
              <w:left w:val="single" w:sz="4" w:space="0" w:color="auto"/>
            </w:tcBorders>
          </w:tcPr>
          <w:p w14:paraId="73A4E7E1" w14:textId="77777777" w:rsidR="00B20E24" w:rsidRPr="005E5774" w:rsidRDefault="00B20E24" w:rsidP="00B20E24">
            <w:pPr>
              <w:spacing w:line="360" w:lineRule="auto"/>
              <w:rPr>
                <w:rFonts w:ascii="Times New Roman" w:hAnsi="Times New Roman" w:cs="Times New Roman"/>
                <w:sz w:val="24"/>
                <w:szCs w:val="24"/>
                <w:lang w:val="en-US"/>
              </w:rPr>
            </w:pPr>
          </w:p>
        </w:tc>
        <w:tc>
          <w:tcPr>
            <w:tcW w:w="1189" w:type="dxa"/>
          </w:tcPr>
          <w:p w14:paraId="1860A7F7" w14:textId="77777777" w:rsidR="00B20E24" w:rsidRPr="005E5774" w:rsidRDefault="00B20E24" w:rsidP="00B20E2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Increment</w:t>
            </w:r>
          </w:p>
        </w:tc>
        <w:tc>
          <w:tcPr>
            <w:tcW w:w="1278" w:type="dxa"/>
          </w:tcPr>
          <w:p w14:paraId="4F1860B5" w14:textId="77777777" w:rsidR="00B20E24" w:rsidRPr="005E5774" w:rsidRDefault="00B20E24" w:rsidP="00B20E24">
            <w:pPr>
              <w:spacing w:line="360" w:lineRule="auto"/>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Remine same</w:t>
            </w:r>
          </w:p>
        </w:tc>
        <w:tc>
          <w:tcPr>
            <w:tcW w:w="1269" w:type="dxa"/>
          </w:tcPr>
          <w:p w14:paraId="7542DF82" w14:textId="77777777" w:rsidR="00B20E24" w:rsidRPr="005E5774" w:rsidRDefault="00B20E24" w:rsidP="00B20E2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Decrement</w:t>
            </w:r>
          </w:p>
        </w:tc>
        <w:tc>
          <w:tcPr>
            <w:tcW w:w="1189" w:type="dxa"/>
          </w:tcPr>
          <w:p w14:paraId="218583AD" w14:textId="77777777" w:rsidR="00B20E24" w:rsidRPr="005E5774" w:rsidRDefault="00B20E24" w:rsidP="00B20E2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Increment</w:t>
            </w:r>
          </w:p>
        </w:tc>
        <w:tc>
          <w:tcPr>
            <w:tcW w:w="1278" w:type="dxa"/>
          </w:tcPr>
          <w:p w14:paraId="1A194AA8" w14:textId="77777777" w:rsidR="00B20E24" w:rsidRPr="005E5774" w:rsidRDefault="00B20E24" w:rsidP="00B20E24">
            <w:pPr>
              <w:spacing w:line="360" w:lineRule="auto"/>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Remine same</w:t>
            </w:r>
          </w:p>
        </w:tc>
        <w:tc>
          <w:tcPr>
            <w:tcW w:w="1269" w:type="dxa"/>
          </w:tcPr>
          <w:p w14:paraId="5751DB75" w14:textId="77777777" w:rsidR="00B20E24" w:rsidRPr="005E5774" w:rsidRDefault="00B20E24" w:rsidP="00B20E2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Decrement</w:t>
            </w:r>
          </w:p>
        </w:tc>
      </w:tr>
      <w:tr w:rsidR="00B20E24" w:rsidRPr="005E5774" w14:paraId="47E7B00D" w14:textId="77777777" w:rsidTr="00B20E24">
        <w:trPr>
          <w:trHeight w:val="20"/>
        </w:trPr>
        <w:tc>
          <w:tcPr>
            <w:tcW w:w="562" w:type="dxa"/>
            <w:vMerge w:val="restart"/>
            <w:textDirection w:val="btLr"/>
          </w:tcPr>
          <w:p w14:paraId="5C35FC89" w14:textId="77777777" w:rsidR="00B20E24" w:rsidRPr="005E5774" w:rsidRDefault="00B20E24" w:rsidP="00B20E24">
            <w:pPr>
              <w:spacing w:line="360" w:lineRule="auto"/>
              <w:ind w:left="113" w:right="113"/>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SBI</w:t>
            </w:r>
          </w:p>
        </w:tc>
        <w:tc>
          <w:tcPr>
            <w:tcW w:w="982" w:type="dxa"/>
          </w:tcPr>
          <w:p w14:paraId="1E25EBD0" w14:textId="77777777" w:rsidR="00B20E24" w:rsidRPr="005E5774" w:rsidRDefault="00B20E24" w:rsidP="00B20E24">
            <w:pPr>
              <w:spacing w:line="360" w:lineRule="auto"/>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Before</w:t>
            </w:r>
          </w:p>
        </w:tc>
        <w:tc>
          <w:tcPr>
            <w:tcW w:w="1189" w:type="dxa"/>
          </w:tcPr>
          <w:p w14:paraId="2FD44E73" w14:textId="77777777" w:rsidR="00B20E24" w:rsidRPr="005E5774" w:rsidRDefault="00B20E24" w:rsidP="00B20E24">
            <w:pPr>
              <w:spacing w:line="360" w:lineRule="auto"/>
              <w:jc w:val="center"/>
              <w:rPr>
                <w:rFonts w:ascii="Times New Roman" w:hAnsi="Times New Roman" w:cs="Times New Roman"/>
                <w:sz w:val="24"/>
                <w:szCs w:val="24"/>
              </w:rPr>
            </w:pPr>
            <w:r w:rsidRPr="005E5774">
              <w:rPr>
                <w:rFonts w:ascii="Times New Roman" w:hAnsi="Times New Roman" w:cs="Times New Roman"/>
                <w:sz w:val="24"/>
                <w:szCs w:val="24"/>
              </w:rPr>
              <w:t>0.427403</w:t>
            </w:r>
          </w:p>
        </w:tc>
        <w:tc>
          <w:tcPr>
            <w:tcW w:w="1278" w:type="dxa"/>
          </w:tcPr>
          <w:p w14:paraId="7ED25AFB" w14:textId="77777777" w:rsidR="00B20E24" w:rsidRPr="005E5774" w:rsidRDefault="00B20E24" w:rsidP="00B20E24">
            <w:pPr>
              <w:spacing w:line="360" w:lineRule="auto"/>
              <w:jc w:val="center"/>
              <w:rPr>
                <w:rFonts w:ascii="Times New Roman" w:hAnsi="Times New Roman" w:cs="Times New Roman"/>
                <w:sz w:val="24"/>
                <w:szCs w:val="24"/>
              </w:rPr>
            </w:pPr>
            <w:r w:rsidRPr="005E5774">
              <w:rPr>
                <w:rFonts w:ascii="Times New Roman" w:hAnsi="Times New Roman" w:cs="Times New Roman"/>
                <w:sz w:val="24"/>
                <w:szCs w:val="24"/>
              </w:rPr>
              <w:t>0.112474</w:t>
            </w:r>
          </w:p>
        </w:tc>
        <w:tc>
          <w:tcPr>
            <w:tcW w:w="1269" w:type="dxa"/>
          </w:tcPr>
          <w:p w14:paraId="66F93AC7" w14:textId="77777777" w:rsidR="00B20E24" w:rsidRPr="005E5774" w:rsidRDefault="00B20E24" w:rsidP="00B20E24">
            <w:pPr>
              <w:spacing w:line="360" w:lineRule="auto"/>
              <w:jc w:val="center"/>
              <w:rPr>
                <w:rFonts w:ascii="Times New Roman" w:hAnsi="Times New Roman" w:cs="Times New Roman"/>
                <w:sz w:val="24"/>
                <w:szCs w:val="24"/>
              </w:rPr>
            </w:pPr>
            <w:r w:rsidRPr="005E5774">
              <w:rPr>
                <w:rFonts w:ascii="Times New Roman" w:hAnsi="Times New Roman" w:cs="Times New Roman"/>
                <w:sz w:val="24"/>
                <w:szCs w:val="24"/>
              </w:rPr>
              <w:t>0.460123</w:t>
            </w:r>
          </w:p>
        </w:tc>
        <w:tc>
          <w:tcPr>
            <w:tcW w:w="1189" w:type="dxa"/>
          </w:tcPr>
          <w:p w14:paraId="0250DE35" w14:textId="77777777" w:rsidR="00B20E24" w:rsidRPr="005E5774" w:rsidRDefault="00B20E24" w:rsidP="00B20E24">
            <w:pPr>
              <w:spacing w:line="360" w:lineRule="auto"/>
              <w:jc w:val="center"/>
              <w:rPr>
                <w:rFonts w:ascii="Times New Roman" w:hAnsi="Times New Roman" w:cs="Times New Roman"/>
                <w:sz w:val="24"/>
                <w:szCs w:val="24"/>
              </w:rPr>
            </w:pPr>
            <w:r w:rsidRPr="005E5774">
              <w:rPr>
                <w:rFonts w:ascii="Times New Roman" w:hAnsi="Times New Roman" w:cs="Times New Roman"/>
                <w:sz w:val="24"/>
                <w:szCs w:val="24"/>
              </w:rPr>
              <w:t>0.421268</w:t>
            </w:r>
          </w:p>
        </w:tc>
        <w:tc>
          <w:tcPr>
            <w:tcW w:w="1278" w:type="dxa"/>
          </w:tcPr>
          <w:p w14:paraId="736938AB" w14:textId="77777777" w:rsidR="00B20E24" w:rsidRPr="005E5774" w:rsidRDefault="00B20E24" w:rsidP="00B20E24">
            <w:pPr>
              <w:spacing w:line="360" w:lineRule="auto"/>
              <w:jc w:val="center"/>
              <w:rPr>
                <w:rFonts w:ascii="Times New Roman" w:hAnsi="Times New Roman" w:cs="Times New Roman"/>
                <w:sz w:val="24"/>
                <w:szCs w:val="24"/>
              </w:rPr>
            </w:pPr>
            <w:r w:rsidRPr="005E5774">
              <w:rPr>
                <w:rFonts w:ascii="Times New Roman" w:hAnsi="Times New Roman" w:cs="Times New Roman"/>
                <w:sz w:val="24"/>
                <w:szCs w:val="24"/>
              </w:rPr>
              <w:t>0.137014</w:t>
            </w:r>
          </w:p>
        </w:tc>
        <w:tc>
          <w:tcPr>
            <w:tcW w:w="1269" w:type="dxa"/>
          </w:tcPr>
          <w:p w14:paraId="26AFF8C7" w14:textId="77777777" w:rsidR="00B20E24" w:rsidRPr="005E5774" w:rsidRDefault="00B20E24" w:rsidP="00B20E24">
            <w:pPr>
              <w:spacing w:line="360" w:lineRule="auto"/>
              <w:jc w:val="center"/>
              <w:rPr>
                <w:rFonts w:ascii="Times New Roman" w:hAnsi="Times New Roman" w:cs="Times New Roman"/>
                <w:sz w:val="24"/>
                <w:szCs w:val="24"/>
              </w:rPr>
            </w:pPr>
            <w:r w:rsidRPr="005E5774">
              <w:rPr>
                <w:rFonts w:ascii="Times New Roman" w:hAnsi="Times New Roman" w:cs="Times New Roman"/>
                <w:sz w:val="24"/>
                <w:szCs w:val="24"/>
              </w:rPr>
              <w:t>0.44172</w:t>
            </w:r>
          </w:p>
        </w:tc>
      </w:tr>
      <w:tr w:rsidR="00B20E24" w:rsidRPr="005E5774" w14:paraId="759939DD" w14:textId="77777777" w:rsidTr="00B20E24">
        <w:trPr>
          <w:trHeight w:val="20"/>
        </w:trPr>
        <w:tc>
          <w:tcPr>
            <w:tcW w:w="562" w:type="dxa"/>
            <w:vMerge/>
            <w:textDirection w:val="btLr"/>
          </w:tcPr>
          <w:p w14:paraId="1E59C0AF" w14:textId="77777777" w:rsidR="00B20E24" w:rsidRPr="005E5774" w:rsidRDefault="00B20E24" w:rsidP="00B20E24">
            <w:pPr>
              <w:spacing w:line="360" w:lineRule="auto"/>
              <w:ind w:left="113" w:right="113"/>
              <w:rPr>
                <w:rFonts w:ascii="Times New Roman" w:hAnsi="Times New Roman" w:cs="Times New Roman"/>
                <w:sz w:val="24"/>
                <w:szCs w:val="24"/>
                <w:lang w:val="en-US"/>
              </w:rPr>
            </w:pPr>
          </w:p>
        </w:tc>
        <w:tc>
          <w:tcPr>
            <w:tcW w:w="982" w:type="dxa"/>
          </w:tcPr>
          <w:p w14:paraId="7441CADE" w14:textId="77777777" w:rsidR="00B20E24" w:rsidRPr="005E5774" w:rsidRDefault="00B20E24" w:rsidP="00B20E24">
            <w:pPr>
              <w:spacing w:line="360" w:lineRule="auto"/>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During</w:t>
            </w:r>
          </w:p>
        </w:tc>
        <w:tc>
          <w:tcPr>
            <w:tcW w:w="1189" w:type="dxa"/>
          </w:tcPr>
          <w:p w14:paraId="1B10A9ED" w14:textId="77777777" w:rsidR="00B20E24" w:rsidRPr="005E5774" w:rsidRDefault="00B20E24" w:rsidP="00B20E24">
            <w:pPr>
              <w:spacing w:line="360" w:lineRule="auto"/>
              <w:jc w:val="center"/>
              <w:rPr>
                <w:rFonts w:ascii="Times New Roman" w:hAnsi="Times New Roman" w:cs="Times New Roman"/>
                <w:sz w:val="24"/>
                <w:szCs w:val="24"/>
                <w:lang w:val="en-US"/>
              </w:rPr>
            </w:pPr>
            <w:r w:rsidRPr="005E5774">
              <w:rPr>
                <w:rFonts w:ascii="Times New Roman" w:hAnsi="Times New Roman" w:cs="Times New Roman"/>
                <w:sz w:val="24"/>
                <w:szCs w:val="24"/>
              </w:rPr>
              <w:t>0.407258</w:t>
            </w:r>
          </w:p>
        </w:tc>
        <w:tc>
          <w:tcPr>
            <w:tcW w:w="1278" w:type="dxa"/>
          </w:tcPr>
          <w:p w14:paraId="6953A590" w14:textId="77777777" w:rsidR="00B20E24" w:rsidRPr="005E5774" w:rsidRDefault="00B20E24" w:rsidP="00B20E24">
            <w:pPr>
              <w:spacing w:line="360" w:lineRule="auto"/>
              <w:jc w:val="center"/>
              <w:rPr>
                <w:rFonts w:ascii="Times New Roman" w:hAnsi="Times New Roman" w:cs="Times New Roman"/>
                <w:sz w:val="24"/>
                <w:szCs w:val="24"/>
              </w:rPr>
            </w:pPr>
            <w:r w:rsidRPr="005E5774">
              <w:rPr>
                <w:rFonts w:ascii="Times New Roman" w:hAnsi="Times New Roman" w:cs="Times New Roman"/>
                <w:sz w:val="24"/>
                <w:szCs w:val="24"/>
              </w:rPr>
              <w:t>0.143145</w:t>
            </w:r>
          </w:p>
        </w:tc>
        <w:tc>
          <w:tcPr>
            <w:tcW w:w="1269" w:type="dxa"/>
          </w:tcPr>
          <w:p w14:paraId="4903758E" w14:textId="77777777" w:rsidR="00B20E24" w:rsidRPr="005E5774" w:rsidRDefault="00B20E24" w:rsidP="00B20E24">
            <w:pPr>
              <w:spacing w:line="360" w:lineRule="auto"/>
              <w:jc w:val="center"/>
              <w:rPr>
                <w:rFonts w:ascii="Times New Roman" w:hAnsi="Times New Roman" w:cs="Times New Roman"/>
                <w:sz w:val="24"/>
                <w:szCs w:val="24"/>
              </w:rPr>
            </w:pPr>
            <w:r w:rsidRPr="005E5774">
              <w:rPr>
                <w:rFonts w:ascii="Times New Roman" w:hAnsi="Times New Roman" w:cs="Times New Roman"/>
                <w:sz w:val="24"/>
                <w:szCs w:val="24"/>
              </w:rPr>
              <w:t>0.449597</w:t>
            </w:r>
          </w:p>
        </w:tc>
        <w:tc>
          <w:tcPr>
            <w:tcW w:w="1189" w:type="dxa"/>
          </w:tcPr>
          <w:p w14:paraId="24C1A62C" w14:textId="77777777" w:rsidR="00B20E24" w:rsidRPr="005E5774" w:rsidRDefault="00B20E24" w:rsidP="00B20E24">
            <w:pPr>
              <w:spacing w:line="360" w:lineRule="auto"/>
              <w:jc w:val="center"/>
              <w:rPr>
                <w:rFonts w:ascii="Times New Roman" w:hAnsi="Times New Roman" w:cs="Times New Roman"/>
                <w:sz w:val="24"/>
                <w:szCs w:val="24"/>
              </w:rPr>
            </w:pPr>
            <w:r w:rsidRPr="005E5774">
              <w:rPr>
                <w:rFonts w:ascii="Times New Roman" w:hAnsi="Times New Roman" w:cs="Times New Roman"/>
                <w:sz w:val="24"/>
                <w:szCs w:val="24"/>
              </w:rPr>
              <w:t>0.427419</w:t>
            </w:r>
          </w:p>
        </w:tc>
        <w:tc>
          <w:tcPr>
            <w:tcW w:w="1278" w:type="dxa"/>
          </w:tcPr>
          <w:p w14:paraId="3410BACE" w14:textId="77777777" w:rsidR="00B20E24" w:rsidRPr="005E5774" w:rsidRDefault="00B20E24" w:rsidP="00B20E24">
            <w:pPr>
              <w:spacing w:line="360" w:lineRule="auto"/>
              <w:jc w:val="center"/>
              <w:rPr>
                <w:rFonts w:ascii="Times New Roman" w:hAnsi="Times New Roman" w:cs="Times New Roman"/>
                <w:sz w:val="24"/>
                <w:szCs w:val="24"/>
              </w:rPr>
            </w:pPr>
            <w:r w:rsidRPr="005E5774">
              <w:rPr>
                <w:rFonts w:ascii="Times New Roman" w:hAnsi="Times New Roman" w:cs="Times New Roman"/>
                <w:sz w:val="24"/>
                <w:szCs w:val="24"/>
              </w:rPr>
              <w:t>0.137097</w:t>
            </w:r>
          </w:p>
        </w:tc>
        <w:tc>
          <w:tcPr>
            <w:tcW w:w="1269" w:type="dxa"/>
          </w:tcPr>
          <w:p w14:paraId="00DB3BFE" w14:textId="77777777" w:rsidR="00B20E24" w:rsidRPr="005E5774" w:rsidRDefault="00B20E24" w:rsidP="00B20E24">
            <w:pPr>
              <w:spacing w:line="360" w:lineRule="auto"/>
              <w:jc w:val="center"/>
              <w:rPr>
                <w:rFonts w:ascii="Times New Roman" w:hAnsi="Times New Roman" w:cs="Times New Roman"/>
                <w:sz w:val="24"/>
                <w:szCs w:val="24"/>
              </w:rPr>
            </w:pPr>
            <w:r w:rsidRPr="005E5774">
              <w:rPr>
                <w:rFonts w:ascii="Times New Roman" w:hAnsi="Times New Roman" w:cs="Times New Roman"/>
                <w:sz w:val="24"/>
                <w:szCs w:val="24"/>
              </w:rPr>
              <w:t>0.435484</w:t>
            </w:r>
          </w:p>
        </w:tc>
      </w:tr>
      <w:tr w:rsidR="00B20E24" w:rsidRPr="005E5774" w14:paraId="4F5CB0AC" w14:textId="77777777" w:rsidTr="00B20E24">
        <w:trPr>
          <w:trHeight w:val="20"/>
        </w:trPr>
        <w:tc>
          <w:tcPr>
            <w:tcW w:w="562" w:type="dxa"/>
            <w:vMerge/>
            <w:tcBorders>
              <w:bottom w:val="single" w:sz="4" w:space="0" w:color="auto"/>
            </w:tcBorders>
            <w:textDirection w:val="btLr"/>
          </w:tcPr>
          <w:p w14:paraId="124DD524" w14:textId="77777777" w:rsidR="00B20E24" w:rsidRPr="005E5774" w:rsidRDefault="00B20E24" w:rsidP="00B20E24">
            <w:pPr>
              <w:spacing w:line="360" w:lineRule="auto"/>
              <w:ind w:left="113" w:right="113"/>
              <w:rPr>
                <w:rFonts w:ascii="Times New Roman" w:hAnsi="Times New Roman" w:cs="Times New Roman"/>
                <w:sz w:val="24"/>
                <w:szCs w:val="24"/>
                <w:lang w:val="en-US"/>
              </w:rPr>
            </w:pPr>
          </w:p>
        </w:tc>
        <w:tc>
          <w:tcPr>
            <w:tcW w:w="982" w:type="dxa"/>
          </w:tcPr>
          <w:p w14:paraId="4EF67CDA" w14:textId="77777777" w:rsidR="00B20E24" w:rsidRPr="005E5774" w:rsidRDefault="00B20E24" w:rsidP="00B20E24">
            <w:pPr>
              <w:spacing w:line="360" w:lineRule="auto"/>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After</w:t>
            </w:r>
          </w:p>
        </w:tc>
        <w:tc>
          <w:tcPr>
            <w:tcW w:w="1189" w:type="dxa"/>
          </w:tcPr>
          <w:p w14:paraId="61208891" w14:textId="77777777" w:rsidR="00B20E24" w:rsidRPr="005E5774" w:rsidRDefault="00B20E24" w:rsidP="00B20E24">
            <w:pPr>
              <w:jc w:val="center"/>
              <w:rPr>
                <w:rFonts w:ascii="Times New Roman" w:hAnsi="Times New Roman" w:cs="Times New Roman"/>
                <w:sz w:val="24"/>
                <w:szCs w:val="24"/>
              </w:rPr>
            </w:pPr>
            <w:r w:rsidRPr="005E5774">
              <w:rPr>
                <w:rFonts w:ascii="Times New Roman" w:hAnsi="Times New Roman" w:cs="Times New Roman"/>
                <w:sz w:val="24"/>
                <w:szCs w:val="24"/>
              </w:rPr>
              <w:t>0.440404</w:t>
            </w:r>
          </w:p>
        </w:tc>
        <w:tc>
          <w:tcPr>
            <w:tcW w:w="1278" w:type="dxa"/>
          </w:tcPr>
          <w:p w14:paraId="3824068E" w14:textId="77777777" w:rsidR="00B20E24" w:rsidRPr="005E5774" w:rsidRDefault="00B20E24" w:rsidP="00B20E24">
            <w:pPr>
              <w:jc w:val="center"/>
              <w:rPr>
                <w:rFonts w:ascii="Times New Roman" w:hAnsi="Times New Roman" w:cs="Times New Roman"/>
                <w:sz w:val="24"/>
                <w:szCs w:val="24"/>
              </w:rPr>
            </w:pPr>
            <w:r w:rsidRPr="005E5774">
              <w:rPr>
                <w:rFonts w:ascii="Times New Roman" w:hAnsi="Times New Roman" w:cs="Times New Roman"/>
                <w:sz w:val="24"/>
                <w:szCs w:val="24"/>
              </w:rPr>
              <w:t>0.153535</w:t>
            </w:r>
          </w:p>
        </w:tc>
        <w:tc>
          <w:tcPr>
            <w:tcW w:w="1269" w:type="dxa"/>
          </w:tcPr>
          <w:p w14:paraId="591C544B" w14:textId="77777777" w:rsidR="00B20E24" w:rsidRPr="005E5774" w:rsidRDefault="00B20E24" w:rsidP="00B20E24">
            <w:pPr>
              <w:jc w:val="center"/>
              <w:rPr>
                <w:rFonts w:ascii="Times New Roman" w:hAnsi="Times New Roman" w:cs="Times New Roman"/>
                <w:sz w:val="24"/>
                <w:szCs w:val="24"/>
              </w:rPr>
            </w:pPr>
            <w:r w:rsidRPr="005E5774">
              <w:rPr>
                <w:rFonts w:ascii="Times New Roman" w:hAnsi="Times New Roman" w:cs="Times New Roman"/>
                <w:sz w:val="24"/>
                <w:szCs w:val="24"/>
              </w:rPr>
              <w:t>0.406061</w:t>
            </w:r>
          </w:p>
        </w:tc>
        <w:tc>
          <w:tcPr>
            <w:tcW w:w="1189" w:type="dxa"/>
          </w:tcPr>
          <w:p w14:paraId="2EDAB1DD" w14:textId="77777777" w:rsidR="00B20E24" w:rsidRPr="005E5774" w:rsidRDefault="00B20E24" w:rsidP="00B20E24">
            <w:pPr>
              <w:jc w:val="center"/>
              <w:rPr>
                <w:rFonts w:ascii="Times New Roman" w:hAnsi="Times New Roman" w:cs="Times New Roman"/>
                <w:sz w:val="24"/>
                <w:szCs w:val="24"/>
              </w:rPr>
            </w:pPr>
            <w:r w:rsidRPr="005E5774">
              <w:rPr>
                <w:rFonts w:ascii="Times New Roman" w:hAnsi="Times New Roman" w:cs="Times New Roman"/>
                <w:sz w:val="24"/>
                <w:szCs w:val="24"/>
              </w:rPr>
              <w:t>0.446465</w:t>
            </w:r>
          </w:p>
        </w:tc>
        <w:tc>
          <w:tcPr>
            <w:tcW w:w="1278" w:type="dxa"/>
          </w:tcPr>
          <w:p w14:paraId="16E6455A" w14:textId="77777777" w:rsidR="00B20E24" w:rsidRPr="005E5774" w:rsidRDefault="00B20E24" w:rsidP="00B20E24">
            <w:pPr>
              <w:jc w:val="center"/>
              <w:rPr>
                <w:rFonts w:ascii="Times New Roman" w:hAnsi="Times New Roman" w:cs="Times New Roman"/>
                <w:sz w:val="24"/>
                <w:szCs w:val="24"/>
              </w:rPr>
            </w:pPr>
            <w:r w:rsidRPr="005E5774">
              <w:rPr>
                <w:rFonts w:ascii="Times New Roman" w:hAnsi="Times New Roman" w:cs="Times New Roman"/>
                <w:sz w:val="24"/>
                <w:szCs w:val="24"/>
              </w:rPr>
              <w:t>0.135354</w:t>
            </w:r>
          </w:p>
        </w:tc>
        <w:tc>
          <w:tcPr>
            <w:tcW w:w="1269" w:type="dxa"/>
          </w:tcPr>
          <w:p w14:paraId="1AFF4DE9" w14:textId="77777777" w:rsidR="00B20E24" w:rsidRPr="005E5774" w:rsidRDefault="00B20E24" w:rsidP="00B20E24">
            <w:pPr>
              <w:jc w:val="center"/>
              <w:rPr>
                <w:rFonts w:ascii="Times New Roman" w:hAnsi="Times New Roman" w:cs="Times New Roman"/>
                <w:sz w:val="24"/>
                <w:szCs w:val="24"/>
              </w:rPr>
            </w:pPr>
            <w:r w:rsidRPr="005E5774">
              <w:rPr>
                <w:rFonts w:ascii="Times New Roman" w:hAnsi="Times New Roman" w:cs="Times New Roman"/>
                <w:sz w:val="24"/>
                <w:szCs w:val="24"/>
              </w:rPr>
              <w:t>0.418182</w:t>
            </w:r>
          </w:p>
        </w:tc>
      </w:tr>
      <w:tr w:rsidR="00B20E24" w:rsidRPr="005E5774" w14:paraId="686AE4ED" w14:textId="77777777" w:rsidTr="00B20E24">
        <w:trPr>
          <w:cantSplit/>
          <w:trHeight w:val="20"/>
        </w:trPr>
        <w:tc>
          <w:tcPr>
            <w:tcW w:w="562" w:type="dxa"/>
            <w:vMerge w:val="restart"/>
            <w:textDirection w:val="btLr"/>
          </w:tcPr>
          <w:p w14:paraId="31F285D6" w14:textId="77777777" w:rsidR="00B20E24" w:rsidRPr="005E5774" w:rsidRDefault="00B20E24" w:rsidP="00B20E24">
            <w:pPr>
              <w:spacing w:line="360" w:lineRule="auto"/>
              <w:ind w:left="113" w:right="113"/>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HDFC</w:t>
            </w:r>
          </w:p>
        </w:tc>
        <w:tc>
          <w:tcPr>
            <w:tcW w:w="982" w:type="dxa"/>
          </w:tcPr>
          <w:p w14:paraId="400523EE" w14:textId="77777777" w:rsidR="00B20E24" w:rsidRPr="005E5774" w:rsidRDefault="00B20E24" w:rsidP="00B20E24">
            <w:pPr>
              <w:spacing w:line="360" w:lineRule="auto"/>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Before</w:t>
            </w:r>
          </w:p>
        </w:tc>
        <w:tc>
          <w:tcPr>
            <w:tcW w:w="1189" w:type="dxa"/>
          </w:tcPr>
          <w:p w14:paraId="20403C5A" w14:textId="77777777" w:rsidR="00B20E24" w:rsidRPr="005E5774" w:rsidRDefault="00B20E24" w:rsidP="00B20E24">
            <w:pPr>
              <w:spacing w:line="360" w:lineRule="auto"/>
              <w:jc w:val="center"/>
              <w:rPr>
                <w:rFonts w:ascii="Times New Roman" w:hAnsi="Times New Roman" w:cs="Times New Roman"/>
                <w:sz w:val="24"/>
                <w:szCs w:val="24"/>
              </w:rPr>
            </w:pPr>
            <w:r w:rsidRPr="005E5774">
              <w:rPr>
                <w:rFonts w:ascii="Times New Roman" w:hAnsi="Times New Roman" w:cs="Times New Roman"/>
                <w:sz w:val="24"/>
                <w:szCs w:val="24"/>
              </w:rPr>
              <w:t>0.410204</w:t>
            </w:r>
          </w:p>
        </w:tc>
        <w:tc>
          <w:tcPr>
            <w:tcW w:w="1278" w:type="dxa"/>
          </w:tcPr>
          <w:p w14:paraId="5B5808D5" w14:textId="77777777" w:rsidR="00B20E24" w:rsidRPr="005E5774" w:rsidRDefault="00B20E24" w:rsidP="00B20E24">
            <w:pPr>
              <w:spacing w:line="360" w:lineRule="auto"/>
              <w:jc w:val="center"/>
              <w:rPr>
                <w:rFonts w:ascii="Times New Roman" w:hAnsi="Times New Roman" w:cs="Times New Roman"/>
                <w:sz w:val="24"/>
                <w:szCs w:val="24"/>
              </w:rPr>
            </w:pPr>
            <w:r w:rsidRPr="005E5774">
              <w:rPr>
                <w:rFonts w:ascii="Times New Roman" w:hAnsi="Times New Roman" w:cs="Times New Roman"/>
                <w:sz w:val="24"/>
                <w:szCs w:val="24"/>
              </w:rPr>
              <w:t>0.153061</w:t>
            </w:r>
          </w:p>
        </w:tc>
        <w:tc>
          <w:tcPr>
            <w:tcW w:w="1269" w:type="dxa"/>
          </w:tcPr>
          <w:p w14:paraId="5B57BFCC" w14:textId="77777777" w:rsidR="00B20E24" w:rsidRPr="005E5774" w:rsidRDefault="00B20E24" w:rsidP="00B20E24">
            <w:pPr>
              <w:spacing w:line="360" w:lineRule="auto"/>
              <w:jc w:val="center"/>
              <w:rPr>
                <w:rFonts w:ascii="Times New Roman" w:hAnsi="Times New Roman" w:cs="Times New Roman"/>
                <w:sz w:val="24"/>
                <w:szCs w:val="24"/>
              </w:rPr>
            </w:pPr>
            <w:r w:rsidRPr="005E5774">
              <w:rPr>
                <w:rFonts w:ascii="Times New Roman" w:hAnsi="Times New Roman" w:cs="Times New Roman"/>
                <w:sz w:val="24"/>
                <w:szCs w:val="24"/>
              </w:rPr>
              <w:t>0.436735</w:t>
            </w:r>
          </w:p>
        </w:tc>
        <w:tc>
          <w:tcPr>
            <w:tcW w:w="1189" w:type="dxa"/>
          </w:tcPr>
          <w:p w14:paraId="5065EEF1" w14:textId="77777777" w:rsidR="00B20E24" w:rsidRPr="005E5774" w:rsidRDefault="00B20E24" w:rsidP="00B20E24">
            <w:pPr>
              <w:spacing w:line="360" w:lineRule="auto"/>
              <w:jc w:val="center"/>
              <w:rPr>
                <w:rFonts w:ascii="Times New Roman" w:hAnsi="Times New Roman" w:cs="Times New Roman"/>
                <w:sz w:val="24"/>
                <w:szCs w:val="24"/>
              </w:rPr>
            </w:pPr>
            <w:r w:rsidRPr="005E5774">
              <w:rPr>
                <w:rFonts w:ascii="Times New Roman" w:hAnsi="Times New Roman" w:cs="Times New Roman"/>
                <w:sz w:val="24"/>
                <w:szCs w:val="24"/>
              </w:rPr>
              <w:t>0.436735</w:t>
            </w:r>
          </w:p>
        </w:tc>
        <w:tc>
          <w:tcPr>
            <w:tcW w:w="1278" w:type="dxa"/>
          </w:tcPr>
          <w:p w14:paraId="718C7AB9" w14:textId="77777777" w:rsidR="00B20E24" w:rsidRPr="005E5774" w:rsidRDefault="00B20E24" w:rsidP="00B20E24">
            <w:pPr>
              <w:spacing w:line="360" w:lineRule="auto"/>
              <w:jc w:val="center"/>
              <w:rPr>
                <w:rFonts w:ascii="Times New Roman" w:hAnsi="Times New Roman" w:cs="Times New Roman"/>
                <w:sz w:val="24"/>
                <w:szCs w:val="24"/>
              </w:rPr>
            </w:pPr>
            <w:r w:rsidRPr="005E5774">
              <w:rPr>
                <w:rFonts w:ascii="Times New Roman" w:hAnsi="Times New Roman" w:cs="Times New Roman"/>
                <w:sz w:val="24"/>
                <w:szCs w:val="24"/>
              </w:rPr>
              <w:t>0.106122</w:t>
            </w:r>
          </w:p>
        </w:tc>
        <w:tc>
          <w:tcPr>
            <w:tcW w:w="1269" w:type="dxa"/>
          </w:tcPr>
          <w:p w14:paraId="354D0FFB" w14:textId="77777777" w:rsidR="00B20E24" w:rsidRPr="005E5774" w:rsidRDefault="00B20E24" w:rsidP="00B20E24">
            <w:pPr>
              <w:spacing w:line="360" w:lineRule="auto"/>
              <w:jc w:val="center"/>
              <w:rPr>
                <w:rFonts w:ascii="Times New Roman" w:hAnsi="Times New Roman" w:cs="Times New Roman"/>
                <w:sz w:val="24"/>
                <w:szCs w:val="24"/>
              </w:rPr>
            </w:pPr>
            <w:r w:rsidRPr="005E5774">
              <w:rPr>
                <w:rFonts w:ascii="Times New Roman" w:hAnsi="Times New Roman" w:cs="Times New Roman"/>
                <w:sz w:val="24"/>
                <w:szCs w:val="24"/>
              </w:rPr>
              <w:t>0.457143</w:t>
            </w:r>
          </w:p>
        </w:tc>
      </w:tr>
      <w:tr w:rsidR="00B20E24" w:rsidRPr="005E5774" w14:paraId="0E3E79C3" w14:textId="77777777" w:rsidTr="00B20E24">
        <w:trPr>
          <w:cantSplit/>
          <w:trHeight w:val="20"/>
        </w:trPr>
        <w:tc>
          <w:tcPr>
            <w:tcW w:w="562" w:type="dxa"/>
            <w:vMerge/>
            <w:textDirection w:val="btLr"/>
          </w:tcPr>
          <w:p w14:paraId="67DD42A5" w14:textId="77777777" w:rsidR="00B20E24" w:rsidRPr="005E5774" w:rsidRDefault="00B20E24" w:rsidP="00B20E24">
            <w:pPr>
              <w:spacing w:line="360" w:lineRule="auto"/>
              <w:ind w:left="113" w:right="113"/>
              <w:rPr>
                <w:rFonts w:ascii="Times New Roman" w:hAnsi="Times New Roman" w:cs="Times New Roman"/>
                <w:sz w:val="24"/>
                <w:szCs w:val="24"/>
                <w:lang w:val="en-US"/>
              </w:rPr>
            </w:pPr>
          </w:p>
        </w:tc>
        <w:tc>
          <w:tcPr>
            <w:tcW w:w="982" w:type="dxa"/>
          </w:tcPr>
          <w:p w14:paraId="2E529905" w14:textId="77777777" w:rsidR="00B20E24" w:rsidRPr="005E5774" w:rsidRDefault="00B20E24" w:rsidP="00B20E24">
            <w:pPr>
              <w:spacing w:line="360" w:lineRule="auto"/>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During</w:t>
            </w:r>
          </w:p>
        </w:tc>
        <w:tc>
          <w:tcPr>
            <w:tcW w:w="1189" w:type="dxa"/>
          </w:tcPr>
          <w:p w14:paraId="31C52FEE" w14:textId="77777777" w:rsidR="00B20E24" w:rsidRPr="005E5774" w:rsidRDefault="00B20E24" w:rsidP="00B20E24">
            <w:pPr>
              <w:spacing w:line="360" w:lineRule="auto"/>
              <w:jc w:val="center"/>
              <w:rPr>
                <w:rFonts w:ascii="Times New Roman" w:hAnsi="Times New Roman" w:cs="Times New Roman"/>
                <w:sz w:val="24"/>
                <w:szCs w:val="24"/>
              </w:rPr>
            </w:pPr>
            <w:r w:rsidRPr="005E5774">
              <w:rPr>
                <w:rFonts w:ascii="Times New Roman" w:hAnsi="Times New Roman" w:cs="Times New Roman"/>
                <w:sz w:val="24"/>
                <w:szCs w:val="24"/>
              </w:rPr>
              <w:t>0.396378</w:t>
            </w:r>
          </w:p>
        </w:tc>
        <w:tc>
          <w:tcPr>
            <w:tcW w:w="1278" w:type="dxa"/>
          </w:tcPr>
          <w:p w14:paraId="74CC9280" w14:textId="77777777" w:rsidR="00B20E24" w:rsidRPr="005E5774" w:rsidRDefault="00B20E24" w:rsidP="00B20E24">
            <w:pPr>
              <w:spacing w:line="360" w:lineRule="auto"/>
              <w:jc w:val="center"/>
              <w:rPr>
                <w:rFonts w:ascii="Times New Roman" w:hAnsi="Times New Roman" w:cs="Times New Roman"/>
                <w:sz w:val="24"/>
                <w:szCs w:val="24"/>
              </w:rPr>
            </w:pPr>
            <w:r w:rsidRPr="005E5774">
              <w:rPr>
                <w:rFonts w:ascii="Times New Roman" w:hAnsi="Times New Roman" w:cs="Times New Roman"/>
                <w:sz w:val="24"/>
                <w:szCs w:val="24"/>
              </w:rPr>
              <w:t>0.189135</w:t>
            </w:r>
          </w:p>
        </w:tc>
        <w:tc>
          <w:tcPr>
            <w:tcW w:w="1269" w:type="dxa"/>
          </w:tcPr>
          <w:p w14:paraId="671D3EEB" w14:textId="77777777" w:rsidR="00B20E24" w:rsidRPr="005E5774" w:rsidRDefault="00B20E24" w:rsidP="00B20E24">
            <w:pPr>
              <w:spacing w:line="360" w:lineRule="auto"/>
              <w:jc w:val="center"/>
              <w:rPr>
                <w:rFonts w:ascii="Times New Roman" w:hAnsi="Times New Roman" w:cs="Times New Roman"/>
                <w:sz w:val="24"/>
                <w:szCs w:val="24"/>
              </w:rPr>
            </w:pPr>
            <w:r w:rsidRPr="005E5774">
              <w:rPr>
                <w:rFonts w:ascii="Times New Roman" w:hAnsi="Times New Roman" w:cs="Times New Roman"/>
                <w:sz w:val="24"/>
                <w:szCs w:val="24"/>
              </w:rPr>
              <w:t>0.414487</w:t>
            </w:r>
          </w:p>
        </w:tc>
        <w:tc>
          <w:tcPr>
            <w:tcW w:w="1189" w:type="dxa"/>
          </w:tcPr>
          <w:p w14:paraId="6803B87A" w14:textId="77777777" w:rsidR="00B20E24" w:rsidRPr="005E5774" w:rsidRDefault="00B20E24" w:rsidP="00B20E24">
            <w:pPr>
              <w:jc w:val="center"/>
              <w:rPr>
                <w:rFonts w:ascii="Times New Roman" w:hAnsi="Times New Roman" w:cs="Times New Roman"/>
                <w:sz w:val="24"/>
                <w:szCs w:val="24"/>
              </w:rPr>
            </w:pPr>
            <w:r w:rsidRPr="005E5774">
              <w:rPr>
                <w:rFonts w:ascii="Times New Roman" w:hAnsi="Times New Roman" w:cs="Times New Roman"/>
                <w:sz w:val="24"/>
                <w:szCs w:val="24"/>
              </w:rPr>
              <w:t>0.449597</w:t>
            </w:r>
          </w:p>
        </w:tc>
        <w:tc>
          <w:tcPr>
            <w:tcW w:w="1278" w:type="dxa"/>
          </w:tcPr>
          <w:p w14:paraId="71C90ADE" w14:textId="77777777" w:rsidR="00B20E24" w:rsidRPr="005E5774" w:rsidRDefault="00B20E24" w:rsidP="00B20E24">
            <w:pPr>
              <w:spacing w:line="360" w:lineRule="auto"/>
              <w:jc w:val="center"/>
              <w:rPr>
                <w:rFonts w:ascii="Times New Roman" w:hAnsi="Times New Roman" w:cs="Times New Roman"/>
                <w:sz w:val="24"/>
                <w:szCs w:val="24"/>
              </w:rPr>
            </w:pPr>
            <w:r w:rsidRPr="005E5774">
              <w:rPr>
                <w:rFonts w:ascii="Times New Roman" w:hAnsi="Times New Roman" w:cs="Times New Roman"/>
                <w:sz w:val="24"/>
                <w:szCs w:val="24"/>
              </w:rPr>
              <w:t>0.118712</w:t>
            </w:r>
          </w:p>
        </w:tc>
        <w:tc>
          <w:tcPr>
            <w:tcW w:w="1269" w:type="dxa"/>
          </w:tcPr>
          <w:p w14:paraId="48B2CBBA" w14:textId="77777777" w:rsidR="00B20E24" w:rsidRPr="005E5774" w:rsidRDefault="00B20E24" w:rsidP="00B20E24">
            <w:pPr>
              <w:spacing w:line="360" w:lineRule="auto"/>
              <w:jc w:val="center"/>
              <w:rPr>
                <w:rFonts w:ascii="Times New Roman" w:hAnsi="Times New Roman" w:cs="Times New Roman"/>
                <w:sz w:val="24"/>
                <w:szCs w:val="24"/>
              </w:rPr>
            </w:pPr>
            <w:r w:rsidRPr="005E5774">
              <w:rPr>
                <w:rFonts w:ascii="Times New Roman" w:hAnsi="Times New Roman" w:cs="Times New Roman"/>
                <w:sz w:val="24"/>
                <w:szCs w:val="24"/>
              </w:rPr>
              <w:t>0.452716</w:t>
            </w:r>
          </w:p>
        </w:tc>
      </w:tr>
      <w:tr w:rsidR="00B20E24" w:rsidRPr="005E5774" w14:paraId="1BD4D881" w14:textId="77777777" w:rsidTr="00B20E24">
        <w:trPr>
          <w:cantSplit/>
          <w:trHeight w:val="295"/>
        </w:trPr>
        <w:tc>
          <w:tcPr>
            <w:tcW w:w="562" w:type="dxa"/>
            <w:vMerge/>
            <w:tcBorders>
              <w:bottom w:val="single" w:sz="4" w:space="0" w:color="auto"/>
            </w:tcBorders>
            <w:textDirection w:val="btLr"/>
          </w:tcPr>
          <w:p w14:paraId="0DD1E37E" w14:textId="77777777" w:rsidR="00B20E24" w:rsidRPr="005E5774" w:rsidRDefault="00B20E24" w:rsidP="00B20E24">
            <w:pPr>
              <w:spacing w:line="360" w:lineRule="auto"/>
              <w:ind w:left="113" w:right="113"/>
              <w:rPr>
                <w:rFonts w:ascii="Times New Roman" w:hAnsi="Times New Roman" w:cs="Times New Roman"/>
                <w:sz w:val="24"/>
                <w:szCs w:val="24"/>
                <w:lang w:val="en-US"/>
              </w:rPr>
            </w:pPr>
          </w:p>
        </w:tc>
        <w:tc>
          <w:tcPr>
            <w:tcW w:w="982" w:type="dxa"/>
          </w:tcPr>
          <w:p w14:paraId="48110E59" w14:textId="77777777" w:rsidR="00B20E24" w:rsidRPr="005E5774" w:rsidRDefault="00B20E24" w:rsidP="00B20E24">
            <w:pPr>
              <w:spacing w:line="360" w:lineRule="auto"/>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After</w:t>
            </w:r>
          </w:p>
        </w:tc>
        <w:tc>
          <w:tcPr>
            <w:tcW w:w="1189" w:type="dxa"/>
          </w:tcPr>
          <w:p w14:paraId="5160414D" w14:textId="77777777" w:rsidR="00B20E24" w:rsidRPr="005E5774" w:rsidRDefault="00B20E24" w:rsidP="00B20E24">
            <w:pPr>
              <w:jc w:val="center"/>
              <w:rPr>
                <w:rFonts w:ascii="Times New Roman" w:hAnsi="Times New Roman" w:cs="Times New Roman"/>
                <w:sz w:val="24"/>
                <w:szCs w:val="24"/>
              </w:rPr>
            </w:pPr>
            <w:r w:rsidRPr="005E5774">
              <w:rPr>
                <w:rFonts w:ascii="Times New Roman" w:hAnsi="Times New Roman" w:cs="Times New Roman"/>
                <w:sz w:val="24"/>
                <w:szCs w:val="24"/>
              </w:rPr>
              <w:t>0.445565</w:t>
            </w:r>
          </w:p>
        </w:tc>
        <w:tc>
          <w:tcPr>
            <w:tcW w:w="1278" w:type="dxa"/>
          </w:tcPr>
          <w:p w14:paraId="74B6000F" w14:textId="77777777" w:rsidR="00B20E24" w:rsidRPr="005E5774" w:rsidRDefault="00B20E24" w:rsidP="00B20E24">
            <w:pPr>
              <w:jc w:val="center"/>
              <w:rPr>
                <w:rFonts w:ascii="Times New Roman" w:hAnsi="Times New Roman" w:cs="Times New Roman"/>
                <w:sz w:val="24"/>
                <w:szCs w:val="24"/>
              </w:rPr>
            </w:pPr>
            <w:r w:rsidRPr="005E5774">
              <w:rPr>
                <w:rFonts w:ascii="Times New Roman" w:hAnsi="Times New Roman" w:cs="Times New Roman"/>
                <w:sz w:val="24"/>
                <w:szCs w:val="24"/>
              </w:rPr>
              <w:t>0.131048</w:t>
            </w:r>
          </w:p>
        </w:tc>
        <w:tc>
          <w:tcPr>
            <w:tcW w:w="1269" w:type="dxa"/>
          </w:tcPr>
          <w:p w14:paraId="052D3E88" w14:textId="77777777" w:rsidR="00B20E24" w:rsidRPr="005E5774" w:rsidRDefault="00B20E24" w:rsidP="00B20E24">
            <w:pPr>
              <w:jc w:val="center"/>
              <w:rPr>
                <w:rFonts w:ascii="Times New Roman" w:hAnsi="Times New Roman" w:cs="Times New Roman"/>
                <w:sz w:val="24"/>
                <w:szCs w:val="24"/>
              </w:rPr>
            </w:pPr>
            <w:r w:rsidRPr="005E5774">
              <w:rPr>
                <w:rFonts w:ascii="Times New Roman" w:hAnsi="Times New Roman" w:cs="Times New Roman"/>
                <w:sz w:val="24"/>
                <w:szCs w:val="24"/>
              </w:rPr>
              <w:t>0.423387</w:t>
            </w:r>
          </w:p>
        </w:tc>
        <w:tc>
          <w:tcPr>
            <w:tcW w:w="1189" w:type="dxa"/>
          </w:tcPr>
          <w:p w14:paraId="33C49D48" w14:textId="77777777" w:rsidR="00B20E24" w:rsidRPr="005E5774" w:rsidRDefault="00B20E24" w:rsidP="00B20E24">
            <w:pPr>
              <w:jc w:val="center"/>
              <w:rPr>
                <w:rFonts w:ascii="Times New Roman" w:hAnsi="Times New Roman" w:cs="Times New Roman"/>
                <w:sz w:val="24"/>
                <w:szCs w:val="24"/>
              </w:rPr>
            </w:pPr>
            <w:r w:rsidRPr="005E5774">
              <w:rPr>
                <w:rFonts w:ascii="Times New Roman" w:hAnsi="Times New Roman" w:cs="Times New Roman"/>
                <w:sz w:val="24"/>
                <w:szCs w:val="24"/>
              </w:rPr>
              <w:t>0.449597</w:t>
            </w:r>
          </w:p>
        </w:tc>
        <w:tc>
          <w:tcPr>
            <w:tcW w:w="1278" w:type="dxa"/>
          </w:tcPr>
          <w:p w14:paraId="18D29DA3" w14:textId="77777777" w:rsidR="00B20E24" w:rsidRPr="005E5774" w:rsidRDefault="00B20E24" w:rsidP="00B20E24">
            <w:pPr>
              <w:jc w:val="center"/>
              <w:rPr>
                <w:rFonts w:ascii="Times New Roman" w:hAnsi="Times New Roman" w:cs="Times New Roman"/>
                <w:sz w:val="24"/>
                <w:szCs w:val="24"/>
              </w:rPr>
            </w:pPr>
            <w:r w:rsidRPr="005E5774">
              <w:rPr>
                <w:rFonts w:ascii="Times New Roman" w:hAnsi="Times New Roman" w:cs="Times New Roman"/>
                <w:sz w:val="24"/>
                <w:szCs w:val="24"/>
              </w:rPr>
              <w:t>0.145161</w:t>
            </w:r>
          </w:p>
        </w:tc>
        <w:tc>
          <w:tcPr>
            <w:tcW w:w="1269" w:type="dxa"/>
          </w:tcPr>
          <w:p w14:paraId="62F63ED2" w14:textId="77777777" w:rsidR="00B20E24" w:rsidRPr="005E5774" w:rsidRDefault="00B20E24" w:rsidP="00B20E24">
            <w:pPr>
              <w:jc w:val="center"/>
              <w:rPr>
                <w:rFonts w:ascii="Times New Roman" w:hAnsi="Times New Roman" w:cs="Times New Roman"/>
                <w:sz w:val="24"/>
                <w:szCs w:val="24"/>
              </w:rPr>
            </w:pPr>
            <w:r w:rsidRPr="005E5774">
              <w:rPr>
                <w:rFonts w:ascii="Times New Roman" w:hAnsi="Times New Roman" w:cs="Times New Roman"/>
                <w:sz w:val="24"/>
                <w:szCs w:val="24"/>
              </w:rPr>
              <w:t>0.405242</w:t>
            </w:r>
          </w:p>
        </w:tc>
      </w:tr>
      <w:tr w:rsidR="00B20E24" w:rsidRPr="005E5774" w14:paraId="13D5732B" w14:textId="77777777" w:rsidTr="00B20E24">
        <w:trPr>
          <w:cantSplit/>
          <w:trHeight w:val="20"/>
        </w:trPr>
        <w:tc>
          <w:tcPr>
            <w:tcW w:w="562" w:type="dxa"/>
            <w:vMerge w:val="restart"/>
            <w:textDirection w:val="btLr"/>
          </w:tcPr>
          <w:p w14:paraId="4F829B03" w14:textId="77777777" w:rsidR="00B20E24" w:rsidRPr="005E5774" w:rsidRDefault="00B20E24" w:rsidP="00B20E24">
            <w:pPr>
              <w:spacing w:line="360" w:lineRule="auto"/>
              <w:ind w:left="113" w:right="113"/>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TCS</w:t>
            </w:r>
          </w:p>
        </w:tc>
        <w:tc>
          <w:tcPr>
            <w:tcW w:w="982" w:type="dxa"/>
          </w:tcPr>
          <w:p w14:paraId="6081AD3C" w14:textId="77777777" w:rsidR="00B20E24" w:rsidRPr="005E5774" w:rsidRDefault="00B20E24" w:rsidP="00B20E24">
            <w:pPr>
              <w:spacing w:line="360" w:lineRule="auto"/>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Before</w:t>
            </w:r>
          </w:p>
        </w:tc>
        <w:tc>
          <w:tcPr>
            <w:tcW w:w="1189" w:type="dxa"/>
          </w:tcPr>
          <w:p w14:paraId="69DFCD42" w14:textId="77777777" w:rsidR="00B20E24" w:rsidRPr="005E5774" w:rsidRDefault="00B20E24" w:rsidP="00B20E24">
            <w:pPr>
              <w:spacing w:line="360" w:lineRule="auto"/>
              <w:jc w:val="center"/>
              <w:rPr>
                <w:rFonts w:ascii="Times New Roman" w:hAnsi="Times New Roman" w:cs="Times New Roman"/>
                <w:sz w:val="24"/>
                <w:szCs w:val="24"/>
              </w:rPr>
            </w:pPr>
            <w:r w:rsidRPr="005E5774">
              <w:rPr>
                <w:rFonts w:ascii="Times New Roman" w:hAnsi="Times New Roman" w:cs="Times New Roman"/>
                <w:sz w:val="24"/>
                <w:szCs w:val="24"/>
              </w:rPr>
              <w:t>0.436735</w:t>
            </w:r>
          </w:p>
        </w:tc>
        <w:tc>
          <w:tcPr>
            <w:tcW w:w="1278" w:type="dxa"/>
          </w:tcPr>
          <w:p w14:paraId="49D23D7C" w14:textId="77777777" w:rsidR="00B20E24" w:rsidRPr="005E5774" w:rsidRDefault="00B20E24" w:rsidP="00B20E24">
            <w:pPr>
              <w:spacing w:line="360" w:lineRule="auto"/>
              <w:jc w:val="center"/>
              <w:rPr>
                <w:rFonts w:ascii="Times New Roman" w:hAnsi="Times New Roman" w:cs="Times New Roman"/>
                <w:sz w:val="24"/>
                <w:szCs w:val="24"/>
              </w:rPr>
            </w:pPr>
            <w:r w:rsidRPr="005E5774">
              <w:rPr>
                <w:rFonts w:ascii="Times New Roman" w:hAnsi="Times New Roman" w:cs="Times New Roman"/>
                <w:sz w:val="24"/>
                <w:szCs w:val="24"/>
              </w:rPr>
              <w:t>0.120408</w:t>
            </w:r>
          </w:p>
        </w:tc>
        <w:tc>
          <w:tcPr>
            <w:tcW w:w="1269" w:type="dxa"/>
          </w:tcPr>
          <w:p w14:paraId="218D9617" w14:textId="77777777" w:rsidR="00B20E24" w:rsidRPr="005E5774" w:rsidRDefault="00B20E24" w:rsidP="00B20E24">
            <w:pPr>
              <w:spacing w:line="360" w:lineRule="auto"/>
              <w:jc w:val="center"/>
              <w:rPr>
                <w:rFonts w:ascii="Times New Roman" w:hAnsi="Times New Roman" w:cs="Times New Roman"/>
                <w:sz w:val="24"/>
                <w:szCs w:val="24"/>
              </w:rPr>
            </w:pPr>
            <w:r w:rsidRPr="005E5774">
              <w:rPr>
                <w:rFonts w:ascii="Times New Roman" w:hAnsi="Times New Roman" w:cs="Times New Roman"/>
                <w:sz w:val="24"/>
                <w:szCs w:val="24"/>
              </w:rPr>
              <w:t>0.442857</w:t>
            </w:r>
          </w:p>
        </w:tc>
        <w:tc>
          <w:tcPr>
            <w:tcW w:w="1189" w:type="dxa"/>
          </w:tcPr>
          <w:p w14:paraId="4FC3B43D" w14:textId="77777777" w:rsidR="00B20E24" w:rsidRPr="005E5774" w:rsidRDefault="00B20E24" w:rsidP="00B20E24">
            <w:pPr>
              <w:spacing w:line="360" w:lineRule="auto"/>
              <w:jc w:val="center"/>
              <w:rPr>
                <w:rFonts w:ascii="Times New Roman" w:hAnsi="Times New Roman" w:cs="Times New Roman"/>
                <w:sz w:val="24"/>
                <w:szCs w:val="24"/>
              </w:rPr>
            </w:pPr>
            <w:r w:rsidRPr="005E5774">
              <w:rPr>
                <w:rFonts w:ascii="Times New Roman" w:hAnsi="Times New Roman" w:cs="Times New Roman"/>
                <w:sz w:val="24"/>
                <w:szCs w:val="24"/>
              </w:rPr>
              <w:t>0.422449</w:t>
            </w:r>
          </w:p>
        </w:tc>
        <w:tc>
          <w:tcPr>
            <w:tcW w:w="1278" w:type="dxa"/>
          </w:tcPr>
          <w:p w14:paraId="21E677BB" w14:textId="77777777" w:rsidR="00B20E24" w:rsidRPr="005E5774" w:rsidRDefault="00B20E24" w:rsidP="00B20E24">
            <w:pPr>
              <w:spacing w:line="360" w:lineRule="auto"/>
              <w:jc w:val="center"/>
              <w:rPr>
                <w:rFonts w:ascii="Times New Roman" w:hAnsi="Times New Roman" w:cs="Times New Roman"/>
                <w:sz w:val="24"/>
                <w:szCs w:val="24"/>
              </w:rPr>
            </w:pPr>
            <w:r w:rsidRPr="005E5774">
              <w:rPr>
                <w:rFonts w:ascii="Times New Roman" w:hAnsi="Times New Roman" w:cs="Times New Roman"/>
                <w:sz w:val="24"/>
                <w:szCs w:val="24"/>
              </w:rPr>
              <w:t>0.144898</w:t>
            </w:r>
          </w:p>
        </w:tc>
        <w:tc>
          <w:tcPr>
            <w:tcW w:w="1269" w:type="dxa"/>
          </w:tcPr>
          <w:p w14:paraId="218C062B" w14:textId="77777777" w:rsidR="00B20E24" w:rsidRPr="005E5774" w:rsidRDefault="00B20E24" w:rsidP="00B20E24">
            <w:pPr>
              <w:spacing w:line="360" w:lineRule="auto"/>
              <w:jc w:val="center"/>
              <w:rPr>
                <w:rFonts w:ascii="Times New Roman" w:hAnsi="Times New Roman" w:cs="Times New Roman"/>
                <w:sz w:val="24"/>
                <w:szCs w:val="24"/>
              </w:rPr>
            </w:pPr>
            <w:r w:rsidRPr="005E5774">
              <w:rPr>
                <w:rFonts w:ascii="Times New Roman" w:hAnsi="Times New Roman" w:cs="Times New Roman"/>
                <w:sz w:val="24"/>
                <w:szCs w:val="24"/>
              </w:rPr>
              <w:t>0.432653</w:t>
            </w:r>
          </w:p>
        </w:tc>
      </w:tr>
      <w:tr w:rsidR="00B20E24" w:rsidRPr="005E5774" w14:paraId="297157F3" w14:textId="77777777" w:rsidTr="00B20E24">
        <w:trPr>
          <w:trHeight w:val="20"/>
        </w:trPr>
        <w:tc>
          <w:tcPr>
            <w:tcW w:w="562" w:type="dxa"/>
            <w:vMerge/>
          </w:tcPr>
          <w:p w14:paraId="7EB00066" w14:textId="77777777" w:rsidR="00B20E24" w:rsidRPr="005E5774" w:rsidRDefault="00B20E24" w:rsidP="00B20E24">
            <w:pPr>
              <w:spacing w:line="360" w:lineRule="auto"/>
              <w:rPr>
                <w:rFonts w:ascii="Times New Roman" w:hAnsi="Times New Roman" w:cs="Times New Roman"/>
                <w:sz w:val="24"/>
                <w:szCs w:val="24"/>
                <w:lang w:val="en-US"/>
              </w:rPr>
            </w:pPr>
          </w:p>
        </w:tc>
        <w:tc>
          <w:tcPr>
            <w:tcW w:w="982" w:type="dxa"/>
          </w:tcPr>
          <w:p w14:paraId="410C49B5" w14:textId="77777777" w:rsidR="00B20E24" w:rsidRPr="005E5774" w:rsidRDefault="00B20E24" w:rsidP="00B20E24">
            <w:pPr>
              <w:spacing w:line="360" w:lineRule="auto"/>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During</w:t>
            </w:r>
          </w:p>
        </w:tc>
        <w:tc>
          <w:tcPr>
            <w:tcW w:w="1189" w:type="dxa"/>
          </w:tcPr>
          <w:p w14:paraId="0F7479F3" w14:textId="77777777" w:rsidR="00B20E24" w:rsidRPr="005E5774" w:rsidRDefault="00B20E24" w:rsidP="00B20E24">
            <w:pPr>
              <w:spacing w:line="360" w:lineRule="auto"/>
              <w:jc w:val="center"/>
              <w:rPr>
                <w:rFonts w:ascii="Times New Roman" w:hAnsi="Times New Roman" w:cs="Times New Roman"/>
                <w:sz w:val="24"/>
                <w:szCs w:val="24"/>
              </w:rPr>
            </w:pPr>
            <w:r w:rsidRPr="005E5774">
              <w:rPr>
                <w:rFonts w:ascii="Times New Roman" w:hAnsi="Times New Roman" w:cs="Times New Roman"/>
                <w:sz w:val="24"/>
                <w:szCs w:val="24"/>
              </w:rPr>
              <w:t>0.424547</w:t>
            </w:r>
          </w:p>
        </w:tc>
        <w:tc>
          <w:tcPr>
            <w:tcW w:w="1278" w:type="dxa"/>
          </w:tcPr>
          <w:p w14:paraId="027726EA" w14:textId="77777777" w:rsidR="00B20E24" w:rsidRPr="005E5774" w:rsidRDefault="00B20E24" w:rsidP="00B20E24">
            <w:pPr>
              <w:spacing w:line="360" w:lineRule="auto"/>
              <w:jc w:val="center"/>
              <w:rPr>
                <w:rFonts w:ascii="Times New Roman" w:hAnsi="Times New Roman" w:cs="Times New Roman"/>
                <w:sz w:val="24"/>
                <w:szCs w:val="24"/>
              </w:rPr>
            </w:pPr>
            <w:r w:rsidRPr="005E5774">
              <w:rPr>
                <w:rFonts w:ascii="Times New Roman" w:hAnsi="Times New Roman" w:cs="Times New Roman"/>
                <w:sz w:val="24"/>
                <w:szCs w:val="24"/>
              </w:rPr>
              <w:t>0.118712</w:t>
            </w:r>
          </w:p>
        </w:tc>
        <w:tc>
          <w:tcPr>
            <w:tcW w:w="1269" w:type="dxa"/>
          </w:tcPr>
          <w:p w14:paraId="301C84FF" w14:textId="77777777" w:rsidR="00B20E24" w:rsidRPr="005E5774" w:rsidRDefault="00B20E24" w:rsidP="00B20E24">
            <w:pPr>
              <w:spacing w:line="360" w:lineRule="auto"/>
              <w:jc w:val="center"/>
              <w:rPr>
                <w:rFonts w:ascii="Times New Roman" w:hAnsi="Times New Roman" w:cs="Times New Roman"/>
                <w:sz w:val="24"/>
                <w:szCs w:val="24"/>
              </w:rPr>
            </w:pPr>
            <w:r w:rsidRPr="005E5774">
              <w:rPr>
                <w:rFonts w:ascii="Times New Roman" w:hAnsi="Times New Roman" w:cs="Times New Roman"/>
                <w:sz w:val="24"/>
                <w:szCs w:val="24"/>
              </w:rPr>
              <w:t>0.45674</w:t>
            </w:r>
          </w:p>
        </w:tc>
        <w:tc>
          <w:tcPr>
            <w:tcW w:w="1189" w:type="dxa"/>
          </w:tcPr>
          <w:p w14:paraId="51270800" w14:textId="77777777" w:rsidR="00B20E24" w:rsidRPr="005E5774" w:rsidRDefault="00B20E24" w:rsidP="00B20E24">
            <w:pPr>
              <w:spacing w:line="360" w:lineRule="auto"/>
              <w:jc w:val="center"/>
              <w:rPr>
                <w:rFonts w:ascii="Times New Roman" w:hAnsi="Times New Roman" w:cs="Times New Roman"/>
                <w:sz w:val="24"/>
                <w:szCs w:val="24"/>
              </w:rPr>
            </w:pPr>
            <w:r w:rsidRPr="005E5774">
              <w:rPr>
                <w:rFonts w:ascii="Times New Roman" w:hAnsi="Times New Roman" w:cs="Times New Roman"/>
                <w:sz w:val="24"/>
                <w:szCs w:val="24"/>
              </w:rPr>
              <w:t>0.418511</w:t>
            </w:r>
          </w:p>
        </w:tc>
        <w:tc>
          <w:tcPr>
            <w:tcW w:w="1278" w:type="dxa"/>
          </w:tcPr>
          <w:p w14:paraId="616ABEEA" w14:textId="77777777" w:rsidR="00B20E24" w:rsidRPr="005E5774" w:rsidRDefault="00B20E24" w:rsidP="00B20E24">
            <w:pPr>
              <w:spacing w:line="360" w:lineRule="auto"/>
              <w:jc w:val="center"/>
              <w:rPr>
                <w:rFonts w:ascii="Times New Roman" w:hAnsi="Times New Roman" w:cs="Times New Roman"/>
                <w:sz w:val="24"/>
                <w:szCs w:val="24"/>
              </w:rPr>
            </w:pPr>
            <w:r w:rsidRPr="005E5774">
              <w:rPr>
                <w:rFonts w:ascii="Times New Roman" w:hAnsi="Times New Roman" w:cs="Times New Roman"/>
                <w:sz w:val="24"/>
                <w:szCs w:val="24"/>
              </w:rPr>
              <w:t>0.148893</w:t>
            </w:r>
          </w:p>
        </w:tc>
        <w:tc>
          <w:tcPr>
            <w:tcW w:w="1269" w:type="dxa"/>
          </w:tcPr>
          <w:p w14:paraId="572B0BD2" w14:textId="77777777" w:rsidR="00B20E24" w:rsidRPr="005E5774" w:rsidRDefault="00B20E24" w:rsidP="00B20E24">
            <w:pPr>
              <w:spacing w:line="360" w:lineRule="auto"/>
              <w:jc w:val="center"/>
              <w:rPr>
                <w:rFonts w:ascii="Times New Roman" w:hAnsi="Times New Roman" w:cs="Times New Roman"/>
                <w:sz w:val="24"/>
                <w:szCs w:val="24"/>
              </w:rPr>
            </w:pPr>
            <w:r w:rsidRPr="005E5774">
              <w:rPr>
                <w:rFonts w:ascii="Times New Roman" w:hAnsi="Times New Roman" w:cs="Times New Roman"/>
                <w:sz w:val="24"/>
                <w:szCs w:val="24"/>
              </w:rPr>
              <w:t>0.432596</w:t>
            </w:r>
          </w:p>
        </w:tc>
      </w:tr>
      <w:tr w:rsidR="00B20E24" w:rsidRPr="005E5774" w14:paraId="1FEE18ED" w14:textId="77777777" w:rsidTr="00B20E24">
        <w:trPr>
          <w:trHeight w:val="20"/>
        </w:trPr>
        <w:tc>
          <w:tcPr>
            <w:tcW w:w="562" w:type="dxa"/>
            <w:vMerge/>
          </w:tcPr>
          <w:p w14:paraId="7C47C4E3" w14:textId="77777777" w:rsidR="00B20E24" w:rsidRPr="005E5774" w:rsidRDefault="00B20E24" w:rsidP="00B20E24">
            <w:pPr>
              <w:spacing w:line="360" w:lineRule="auto"/>
              <w:rPr>
                <w:rFonts w:ascii="Times New Roman" w:hAnsi="Times New Roman" w:cs="Times New Roman"/>
                <w:sz w:val="24"/>
                <w:szCs w:val="24"/>
                <w:lang w:val="en-US"/>
              </w:rPr>
            </w:pPr>
          </w:p>
        </w:tc>
        <w:tc>
          <w:tcPr>
            <w:tcW w:w="982" w:type="dxa"/>
          </w:tcPr>
          <w:p w14:paraId="685940D5" w14:textId="77777777" w:rsidR="00B20E24" w:rsidRPr="005E5774" w:rsidRDefault="00B20E24" w:rsidP="00B20E24">
            <w:pPr>
              <w:spacing w:line="360" w:lineRule="auto"/>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After</w:t>
            </w:r>
          </w:p>
        </w:tc>
        <w:tc>
          <w:tcPr>
            <w:tcW w:w="1189" w:type="dxa"/>
          </w:tcPr>
          <w:p w14:paraId="43191BB2" w14:textId="77777777" w:rsidR="00B20E24" w:rsidRPr="005E5774" w:rsidRDefault="00B20E24" w:rsidP="00B20E24">
            <w:pPr>
              <w:spacing w:line="360" w:lineRule="auto"/>
              <w:jc w:val="center"/>
              <w:rPr>
                <w:rFonts w:ascii="Times New Roman" w:hAnsi="Times New Roman" w:cs="Times New Roman"/>
                <w:sz w:val="24"/>
                <w:szCs w:val="24"/>
              </w:rPr>
            </w:pPr>
            <w:r w:rsidRPr="005E5774">
              <w:rPr>
                <w:rFonts w:ascii="Times New Roman" w:hAnsi="Times New Roman" w:cs="Times New Roman"/>
                <w:sz w:val="24"/>
                <w:szCs w:val="24"/>
              </w:rPr>
              <w:t>0.443548</w:t>
            </w:r>
          </w:p>
        </w:tc>
        <w:tc>
          <w:tcPr>
            <w:tcW w:w="1278" w:type="dxa"/>
          </w:tcPr>
          <w:p w14:paraId="35486038" w14:textId="77777777" w:rsidR="00B20E24" w:rsidRPr="005E5774" w:rsidRDefault="00B20E24" w:rsidP="00B20E24">
            <w:pPr>
              <w:spacing w:line="360" w:lineRule="auto"/>
              <w:jc w:val="center"/>
              <w:rPr>
                <w:rFonts w:ascii="Times New Roman" w:hAnsi="Times New Roman" w:cs="Times New Roman"/>
                <w:sz w:val="24"/>
                <w:szCs w:val="24"/>
              </w:rPr>
            </w:pPr>
            <w:r w:rsidRPr="005E5774">
              <w:rPr>
                <w:rFonts w:ascii="Times New Roman" w:hAnsi="Times New Roman" w:cs="Times New Roman"/>
                <w:sz w:val="24"/>
                <w:szCs w:val="24"/>
              </w:rPr>
              <w:t>0.125</w:t>
            </w:r>
          </w:p>
        </w:tc>
        <w:tc>
          <w:tcPr>
            <w:tcW w:w="1269" w:type="dxa"/>
          </w:tcPr>
          <w:p w14:paraId="34A0150B" w14:textId="77777777" w:rsidR="00B20E24" w:rsidRPr="005E5774" w:rsidRDefault="00B20E24" w:rsidP="00B20E24">
            <w:pPr>
              <w:keepNext/>
              <w:spacing w:line="360" w:lineRule="auto"/>
              <w:jc w:val="center"/>
              <w:rPr>
                <w:rFonts w:ascii="Times New Roman" w:hAnsi="Times New Roman" w:cs="Times New Roman"/>
                <w:sz w:val="24"/>
                <w:szCs w:val="24"/>
              </w:rPr>
            </w:pPr>
            <w:r w:rsidRPr="005E5774">
              <w:rPr>
                <w:rFonts w:ascii="Times New Roman" w:hAnsi="Times New Roman" w:cs="Times New Roman"/>
                <w:sz w:val="24"/>
                <w:szCs w:val="24"/>
              </w:rPr>
              <w:t>0.431452</w:t>
            </w:r>
          </w:p>
        </w:tc>
        <w:tc>
          <w:tcPr>
            <w:tcW w:w="1189" w:type="dxa"/>
          </w:tcPr>
          <w:p w14:paraId="7C541285" w14:textId="77777777" w:rsidR="00B20E24" w:rsidRPr="005E5774" w:rsidRDefault="00B20E24" w:rsidP="00B20E24">
            <w:pPr>
              <w:keepNext/>
              <w:spacing w:line="360" w:lineRule="auto"/>
              <w:jc w:val="center"/>
              <w:rPr>
                <w:rFonts w:ascii="Times New Roman" w:hAnsi="Times New Roman" w:cs="Times New Roman"/>
                <w:sz w:val="24"/>
                <w:szCs w:val="24"/>
              </w:rPr>
            </w:pPr>
            <w:r w:rsidRPr="005E5774">
              <w:rPr>
                <w:rFonts w:ascii="Times New Roman" w:hAnsi="Times New Roman" w:cs="Times New Roman"/>
                <w:sz w:val="24"/>
                <w:szCs w:val="24"/>
              </w:rPr>
              <w:t>0.441532</w:t>
            </w:r>
          </w:p>
        </w:tc>
        <w:tc>
          <w:tcPr>
            <w:tcW w:w="1278" w:type="dxa"/>
          </w:tcPr>
          <w:p w14:paraId="40577C1E" w14:textId="77777777" w:rsidR="00B20E24" w:rsidRPr="005E5774" w:rsidRDefault="00B20E24" w:rsidP="00B20E24">
            <w:pPr>
              <w:keepNext/>
              <w:spacing w:line="360" w:lineRule="auto"/>
              <w:jc w:val="center"/>
              <w:rPr>
                <w:rFonts w:ascii="Times New Roman" w:hAnsi="Times New Roman" w:cs="Times New Roman"/>
                <w:sz w:val="24"/>
                <w:szCs w:val="24"/>
              </w:rPr>
            </w:pPr>
            <w:r w:rsidRPr="005E5774">
              <w:rPr>
                <w:rFonts w:ascii="Times New Roman" w:hAnsi="Times New Roman" w:cs="Times New Roman"/>
                <w:sz w:val="24"/>
                <w:szCs w:val="24"/>
              </w:rPr>
              <w:t>0.137097</w:t>
            </w:r>
          </w:p>
        </w:tc>
        <w:tc>
          <w:tcPr>
            <w:tcW w:w="1269" w:type="dxa"/>
          </w:tcPr>
          <w:p w14:paraId="774151DA" w14:textId="77777777" w:rsidR="00B20E24" w:rsidRPr="005E5774" w:rsidRDefault="00B20E24" w:rsidP="00B20E24">
            <w:pPr>
              <w:keepNext/>
              <w:spacing w:line="360" w:lineRule="auto"/>
              <w:jc w:val="center"/>
              <w:rPr>
                <w:rFonts w:ascii="Times New Roman" w:hAnsi="Times New Roman" w:cs="Times New Roman"/>
                <w:sz w:val="24"/>
                <w:szCs w:val="24"/>
              </w:rPr>
            </w:pPr>
            <w:r w:rsidRPr="005E5774">
              <w:rPr>
                <w:rFonts w:ascii="Times New Roman" w:hAnsi="Times New Roman" w:cs="Times New Roman"/>
                <w:sz w:val="24"/>
                <w:szCs w:val="24"/>
              </w:rPr>
              <w:t>0.421371</w:t>
            </w:r>
          </w:p>
        </w:tc>
      </w:tr>
    </w:tbl>
    <w:p w14:paraId="020E4E76" w14:textId="7AA28C8A" w:rsidR="00833F21" w:rsidRPr="005E5774" w:rsidRDefault="007E05AC" w:rsidP="009806B7">
      <w:pPr>
        <w:ind w:firstLine="720"/>
        <w:jc w:val="both"/>
        <w:rPr>
          <w:rFonts w:ascii="Times New Roman" w:hAnsi="Times New Roman" w:cs="Times New Roman"/>
          <w:sz w:val="24"/>
          <w:szCs w:val="24"/>
          <w:lang w:val="en-US"/>
        </w:rPr>
      </w:pPr>
      <w:r w:rsidRPr="005E5774">
        <w:rPr>
          <w:rFonts w:ascii="Times New Roman" w:hAnsi="Times New Roman" w:cs="Times New Roman"/>
          <w:sz w:val="24"/>
          <w:szCs w:val="24"/>
          <w:lang w:val="en-US"/>
        </w:rPr>
        <w:t>The Table 3 provides the resultant IPs of SBI, HDFC, and TCS.</w:t>
      </w:r>
    </w:p>
    <w:p w14:paraId="09425204" w14:textId="5C7541F4" w:rsidR="00B17FB8" w:rsidRPr="005E5774" w:rsidRDefault="00B17FB8" w:rsidP="005E2582">
      <w:pPr>
        <w:jc w:val="center"/>
        <w:rPr>
          <w:rFonts w:ascii="Times New Roman" w:hAnsi="Times New Roman" w:cs="Times New Roman"/>
          <w:b/>
          <w:bCs/>
          <w:sz w:val="24"/>
          <w:szCs w:val="24"/>
          <w:lang w:val="en-US"/>
        </w:rPr>
      </w:pPr>
      <w:r w:rsidRPr="005E5774">
        <w:rPr>
          <w:rFonts w:ascii="Times New Roman" w:hAnsi="Times New Roman" w:cs="Times New Roman"/>
          <w:sz w:val="24"/>
          <w:szCs w:val="24"/>
        </w:rPr>
        <w:t xml:space="preserve">Table </w:t>
      </w:r>
      <w:r w:rsidR="009E3DF1">
        <w:rPr>
          <w:rFonts w:ascii="Times New Roman" w:hAnsi="Times New Roman" w:cs="Times New Roman"/>
          <w:sz w:val="24"/>
          <w:szCs w:val="24"/>
        </w:rPr>
        <w:fldChar w:fldCharType="begin"/>
      </w:r>
      <w:r w:rsidR="009E3DF1">
        <w:rPr>
          <w:rFonts w:ascii="Times New Roman" w:hAnsi="Times New Roman" w:cs="Times New Roman"/>
          <w:sz w:val="24"/>
          <w:szCs w:val="24"/>
        </w:rPr>
        <w:instrText xml:space="preserve"> SEQ Table \* ARABIC </w:instrText>
      </w:r>
      <w:r w:rsidR="009E3DF1">
        <w:rPr>
          <w:rFonts w:ascii="Times New Roman" w:hAnsi="Times New Roman" w:cs="Times New Roman"/>
          <w:sz w:val="24"/>
          <w:szCs w:val="24"/>
        </w:rPr>
        <w:fldChar w:fldCharType="separate"/>
      </w:r>
      <w:r w:rsidR="00FA2B5C">
        <w:rPr>
          <w:rFonts w:ascii="Times New Roman" w:hAnsi="Times New Roman" w:cs="Times New Roman"/>
          <w:noProof/>
          <w:sz w:val="24"/>
          <w:szCs w:val="24"/>
        </w:rPr>
        <w:t>6</w:t>
      </w:r>
      <w:r w:rsidR="009E3DF1">
        <w:rPr>
          <w:rFonts w:ascii="Times New Roman" w:hAnsi="Times New Roman" w:cs="Times New Roman"/>
          <w:sz w:val="24"/>
          <w:szCs w:val="24"/>
        </w:rPr>
        <w:fldChar w:fldCharType="end"/>
      </w:r>
      <w:r w:rsidRPr="005E5774">
        <w:rPr>
          <w:rFonts w:ascii="Times New Roman" w:hAnsi="Times New Roman" w:cs="Times New Roman"/>
          <w:sz w:val="24"/>
          <w:szCs w:val="24"/>
        </w:rPr>
        <w:t>:</w:t>
      </w:r>
      <w:r w:rsidRPr="005E5774">
        <w:rPr>
          <w:rFonts w:ascii="Times New Roman" w:hAnsi="Times New Roman" w:cs="Times New Roman"/>
          <w:b/>
          <w:bCs/>
          <w:sz w:val="24"/>
          <w:szCs w:val="24"/>
          <w:lang w:val="en-US"/>
        </w:rPr>
        <w:t xml:space="preserve"> </w:t>
      </w:r>
      <w:r w:rsidRPr="005E5774">
        <w:rPr>
          <w:rFonts w:ascii="Times New Roman" w:hAnsi="Times New Roman" w:cs="Times New Roman"/>
          <w:sz w:val="24"/>
          <w:szCs w:val="24"/>
          <w:lang w:val="en-US"/>
        </w:rPr>
        <w:t xml:space="preserve">Initial </w:t>
      </w:r>
      <w:r w:rsidR="00A43F34" w:rsidRPr="005E5774">
        <w:rPr>
          <w:rFonts w:ascii="Times New Roman" w:hAnsi="Times New Roman" w:cs="Times New Roman"/>
          <w:sz w:val="24"/>
          <w:szCs w:val="24"/>
          <w:lang w:val="en-US"/>
        </w:rPr>
        <w:t>Probabilities (</w:t>
      </w:r>
      <w:r w:rsidRPr="005E5774">
        <w:rPr>
          <w:rFonts w:ascii="Times New Roman" w:hAnsi="Times New Roman" w:cs="Times New Roman"/>
          <w:sz w:val="24"/>
          <w:szCs w:val="24"/>
          <w:lang w:val="en-US"/>
        </w:rPr>
        <w:t xml:space="preserve">IPs) for opening </w:t>
      </w:r>
      <w:r w:rsidR="00BB4CF5" w:rsidRPr="005E5774">
        <w:rPr>
          <w:rFonts w:ascii="Times New Roman" w:hAnsi="Times New Roman" w:cs="Times New Roman"/>
          <w:sz w:val="24"/>
          <w:szCs w:val="24"/>
          <w:lang w:val="en-US"/>
        </w:rPr>
        <w:t xml:space="preserve">and closing </w:t>
      </w:r>
      <w:r w:rsidRPr="005E5774">
        <w:rPr>
          <w:rFonts w:ascii="Times New Roman" w:hAnsi="Times New Roman" w:cs="Times New Roman"/>
          <w:sz w:val="24"/>
          <w:szCs w:val="24"/>
          <w:lang w:val="en-US"/>
        </w:rPr>
        <w:t>prices of SBI, HDFC, and TCS</w:t>
      </w:r>
    </w:p>
    <w:p w14:paraId="717C766F" w14:textId="59C305DD" w:rsidR="00816AED" w:rsidRPr="005E5774" w:rsidRDefault="005E2582" w:rsidP="00486C19">
      <w:pPr>
        <w:spacing w:line="360" w:lineRule="auto"/>
        <w:ind w:firstLine="720"/>
        <w:jc w:val="both"/>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The results placed in Table 3 provides insights into the behavior of stock prices for </w:t>
      </w:r>
      <w:r w:rsidR="00FD319D" w:rsidRPr="005E5774">
        <w:rPr>
          <w:rFonts w:ascii="Times New Roman" w:hAnsi="Times New Roman" w:cs="Times New Roman"/>
          <w:sz w:val="24"/>
          <w:szCs w:val="24"/>
          <w:lang w:val="en-US"/>
        </w:rPr>
        <w:t>two major</w:t>
      </w:r>
      <w:r w:rsidRPr="005E5774">
        <w:rPr>
          <w:rFonts w:ascii="Times New Roman" w:hAnsi="Times New Roman" w:cs="Times New Roman"/>
          <w:sz w:val="24"/>
          <w:szCs w:val="24"/>
          <w:lang w:val="en-US"/>
        </w:rPr>
        <w:t xml:space="preserve"> bank - SBI, HDFC, and one IT company – TCS: before, during, and after the </w:t>
      </w:r>
      <w:r w:rsidR="009146DE">
        <w:rPr>
          <w:rFonts w:ascii="Times New Roman" w:hAnsi="Times New Roman" w:cs="Times New Roman"/>
          <w:sz w:val="24"/>
          <w:szCs w:val="24"/>
          <w:lang w:val="en-US"/>
        </w:rPr>
        <w:t>COVID</w:t>
      </w:r>
      <w:r w:rsidRPr="005E5774">
        <w:rPr>
          <w:rFonts w:ascii="Times New Roman" w:hAnsi="Times New Roman" w:cs="Times New Roman"/>
          <w:sz w:val="24"/>
          <w:szCs w:val="24"/>
          <w:lang w:val="en-US"/>
        </w:rPr>
        <w:t>-19 pandemic. The probabilities associated with the states of price changes (</w:t>
      </w:r>
      <w:r w:rsidR="000E306C">
        <w:rPr>
          <w:rFonts w:ascii="Times New Roman" w:hAnsi="Times New Roman" w:cs="Times New Roman"/>
          <w:sz w:val="24"/>
          <w:szCs w:val="24"/>
          <w:lang w:val="en-US"/>
        </w:rPr>
        <w:t>Increment</w:t>
      </w:r>
      <w:r w:rsidRPr="005E5774">
        <w:rPr>
          <w:rFonts w:ascii="Times New Roman" w:hAnsi="Times New Roman" w:cs="Times New Roman"/>
          <w:sz w:val="24"/>
          <w:szCs w:val="24"/>
          <w:lang w:val="en-US"/>
        </w:rPr>
        <w:t xml:space="preserve">, remain same, </w:t>
      </w:r>
      <w:r w:rsidR="000E306C">
        <w:rPr>
          <w:rFonts w:ascii="Times New Roman" w:hAnsi="Times New Roman" w:cs="Times New Roman"/>
          <w:sz w:val="24"/>
          <w:szCs w:val="24"/>
          <w:lang w:val="en-US"/>
        </w:rPr>
        <w:t>Decrement</w:t>
      </w:r>
      <w:r w:rsidRPr="005E5774">
        <w:rPr>
          <w:rFonts w:ascii="Times New Roman" w:hAnsi="Times New Roman" w:cs="Times New Roman"/>
          <w:sz w:val="24"/>
          <w:szCs w:val="24"/>
          <w:lang w:val="en-US"/>
        </w:rPr>
        <w:t>) offer valuable information for investors and portfolio managers.</w:t>
      </w:r>
    </w:p>
    <w:p w14:paraId="62B5F546" w14:textId="219C851E" w:rsidR="005E2582" w:rsidRPr="005E5774" w:rsidRDefault="00646DA6" w:rsidP="00B97495">
      <w:pPr>
        <w:pStyle w:val="Heading4"/>
        <w:rPr>
          <w:rFonts w:ascii="Times New Roman" w:hAnsi="Times New Roman" w:cs="Times New Roman"/>
          <w:b/>
          <w:bCs/>
          <w:i w:val="0"/>
          <w:iCs w:val="0"/>
          <w:color w:val="auto"/>
          <w:sz w:val="24"/>
          <w:szCs w:val="24"/>
          <w:lang w:val="en-US"/>
        </w:rPr>
      </w:pPr>
      <w:r w:rsidRPr="005E5774">
        <w:rPr>
          <w:rFonts w:ascii="Times New Roman" w:hAnsi="Times New Roman" w:cs="Times New Roman"/>
          <w:b/>
          <w:bCs/>
          <w:i w:val="0"/>
          <w:iCs w:val="0"/>
          <w:color w:val="auto"/>
          <w:sz w:val="24"/>
          <w:szCs w:val="24"/>
          <w:lang w:val="en-US"/>
        </w:rPr>
        <w:t>3.3</w:t>
      </w:r>
      <w:r w:rsidR="005E2582" w:rsidRPr="005E5774">
        <w:rPr>
          <w:rFonts w:ascii="Times New Roman" w:hAnsi="Times New Roman" w:cs="Times New Roman"/>
          <w:b/>
          <w:bCs/>
          <w:i w:val="0"/>
          <w:iCs w:val="0"/>
          <w:color w:val="auto"/>
          <w:sz w:val="24"/>
          <w:szCs w:val="24"/>
          <w:lang w:val="en-US"/>
        </w:rPr>
        <w:t>.1.1 Observation of Initial Probabilities of SBI</w:t>
      </w:r>
    </w:p>
    <w:p w14:paraId="798F6561" w14:textId="29C7CD18" w:rsidR="005E2582" w:rsidRPr="005E5774" w:rsidRDefault="005E2582" w:rsidP="005A6CDC">
      <w:pPr>
        <w:pStyle w:val="ListParagraph"/>
        <w:numPr>
          <w:ilvl w:val="0"/>
          <w:numId w:val="23"/>
        </w:numPr>
        <w:spacing w:after="0" w:line="360" w:lineRule="auto"/>
        <w:jc w:val="both"/>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Before </w:t>
      </w:r>
      <w:r w:rsidR="009146DE">
        <w:rPr>
          <w:rFonts w:ascii="Times New Roman" w:hAnsi="Times New Roman" w:cs="Times New Roman"/>
          <w:sz w:val="24"/>
          <w:szCs w:val="24"/>
          <w:lang w:val="en-US"/>
        </w:rPr>
        <w:t>COVID</w:t>
      </w:r>
      <w:r w:rsidRPr="005E5774">
        <w:rPr>
          <w:rFonts w:ascii="Times New Roman" w:hAnsi="Times New Roman" w:cs="Times New Roman"/>
          <w:sz w:val="24"/>
          <w:szCs w:val="24"/>
          <w:lang w:val="en-US"/>
        </w:rPr>
        <w:t xml:space="preserve">-19: There's a higher probability of price </w:t>
      </w:r>
      <w:r w:rsidR="000E306C">
        <w:rPr>
          <w:rFonts w:ascii="Times New Roman" w:hAnsi="Times New Roman" w:cs="Times New Roman"/>
          <w:sz w:val="24"/>
          <w:szCs w:val="24"/>
          <w:lang w:val="en-US"/>
        </w:rPr>
        <w:t>Decrement</w:t>
      </w:r>
      <w:r w:rsidRPr="005E5774">
        <w:rPr>
          <w:rFonts w:ascii="Times New Roman" w:hAnsi="Times New Roman" w:cs="Times New Roman"/>
          <w:sz w:val="24"/>
          <w:szCs w:val="24"/>
          <w:lang w:val="en-US"/>
        </w:rPr>
        <w:t xml:space="preserve"> both at opening and closing, signaling caution for investors considering purchasing the stock.</w:t>
      </w:r>
    </w:p>
    <w:p w14:paraId="0D312A1C" w14:textId="20E2456C" w:rsidR="005E2582" w:rsidRPr="005E5774" w:rsidRDefault="005E2582" w:rsidP="005A6CDC">
      <w:pPr>
        <w:pStyle w:val="ListParagraph"/>
        <w:numPr>
          <w:ilvl w:val="0"/>
          <w:numId w:val="23"/>
        </w:numPr>
        <w:spacing w:line="360" w:lineRule="auto"/>
        <w:jc w:val="both"/>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During </w:t>
      </w:r>
      <w:r w:rsidR="009146DE">
        <w:rPr>
          <w:rFonts w:ascii="Times New Roman" w:hAnsi="Times New Roman" w:cs="Times New Roman"/>
          <w:sz w:val="24"/>
          <w:szCs w:val="24"/>
          <w:lang w:val="en-US"/>
        </w:rPr>
        <w:t>COVID</w:t>
      </w:r>
      <w:r w:rsidRPr="005E5774">
        <w:rPr>
          <w:rFonts w:ascii="Times New Roman" w:hAnsi="Times New Roman" w:cs="Times New Roman"/>
          <w:sz w:val="24"/>
          <w:szCs w:val="24"/>
          <w:lang w:val="en-US"/>
        </w:rPr>
        <w:t xml:space="preserve">-19: Similar to pre-pandemic, the probabilities favor </w:t>
      </w:r>
      <w:r w:rsidR="000E306C">
        <w:rPr>
          <w:rFonts w:ascii="Times New Roman" w:hAnsi="Times New Roman" w:cs="Times New Roman"/>
          <w:sz w:val="24"/>
          <w:szCs w:val="24"/>
          <w:lang w:val="en-US"/>
        </w:rPr>
        <w:t>Decrement</w:t>
      </w:r>
      <w:r w:rsidRPr="005E5774">
        <w:rPr>
          <w:rFonts w:ascii="Times New Roman" w:hAnsi="Times New Roman" w:cs="Times New Roman"/>
          <w:sz w:val="24"/>
          <w:szCs w:val="24"/>
          <w:lang w:val="en-US"/>
        </w:rPr>
        <w:t>, suggesting continued caution.</w:t>
      </w:r>
    </w:p>
    <w:p w14:paraId="32292EFE" w14:textId="3B987274" w:rsidR="005E2582" w:rsidRPr="005E5774" w:rsidRDefault="005E2582" w:rsidP="005A6CDC">
      <w:pPr>
        <w:pStyle w:val="ListParagraph"/>
        <w:numPr>
          <w:ilvl w:val="0"/>
          <w:numId w:val="23"/>
        </w:numPr>
        <w:spacing w:line="360" w:lineRule="auto"/>
        <w:jc w:val="both"/>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After </w:t>
      </w:r>
      <w:r w:rsidR="009146DE">
        <w:rPr>
          <w:rFonts w:ascii="Times New Roman" w:hAnsi="Times New Roman" w:cs="Times New Roman"/>
          <w:sz w:val="24"/>
          <w:szCs w:val="24"/>
          <w:lang w:val="en-US"/>
        </w:rPr>
        <w:t>COVID</w:t>
      </w:r>
      <w:r w:rsidRPr="005E5774">
        <w:rPr>
          <w:rFonts w:ascii="Times New Roman" w:hAnsi="Times New Roman" w:cs="Times New Roman"/>
          <w:sz w:val="24"/>
          <w:szCs w:val="24"/>
          <w:lang w:val="en-US"/>
        </w:rPr>
        <w:t xml:space="preserve">-19: The probabilities lean towards price </w:t>
      </w:r>
      <w:r w:rsidR="000E306C">
        <w:rPr>
          <w:rFonts w:ascii="Times New Roman" w:hAnsi="Times New Roman" w:cs="Times New Roman"/>
          <w:sz w:val="24"/>
          <w:szCs w:val="24"/>
          <w:lang w:val="en-US"/>
        </w:rPr>
        <w:t>Increment</w:t>
      </w:r>
      <w:r w:rsidRPr="005E5774">
        <w:rPr>
          <w:rFonts w:ascii="Times New Roman" w:hAnsi="Times New Roman" w:cs="Times New Roman"/>
          <w:sz w:val="24"/>
          <w:szCs w:val="24"/>
          <w:lang w:val="en-US"/>
        </w:rPr>
        <w:t>, indicating a potential opportunity for investors to consider selling the stock.</w:t>
      </w:r>
    </w:p>
    <w:p w14:paraId="1A4A3255" w14:textId="0CAB9609" w:rsidR="005E2582" w:rsidRPr="005E5774" w:rsidRDefault="00646DA6" w:rsidP="00B97495">
      <w:pPr>
        <w:pStyle w:val="Heading4"/>
        <w:rPr>
          <w:rFonts w:ascii="Times New Roman" w:hAnsi="Times New Roman" w:cs="Times New Roman"/>
          <w:b/>
          <w:bCs/>
          <w:i w:val="0"/>
          <w:iCs w:val="0"/>
          <w:color w:val="auto"/>
          <w:sz w:val="24"/>
          <w:szCs w:val="24"/>
          <w:lang w:val="en-US"/>
        </w:rPr>
      </w:pPr>
      <w:r w:rsidRPr="005E5774">
        <w:rPr>
          <w:rFonts w:ascii="Times New Roman" w:hAnsi="Times New Roman" w:cs="Times New Roman"/>
          <w:b/>
          <w:bCs/>
          <w:i w:val="0"/>
          <w:iCs w:val="0"/>
          <w:color w:val="auto"/>
          <w:sz w:val="24"/>
          <w:szCs w:val="24"/>
          <w:lang w:val="en-US"/>
        </w:rPr>
        <w:lastRenderedPageBreak/>
        <w:t>3.3</w:t>
      </w:r>
      <w:r w:rsidR="005A6CDC" w:rsidRPr="005E5774">
        <w:rPr>
          <w:rFonts w:ascii="Times New Roman" w:hAnsi="Times New Roman" w:cs="Times New Roman"/>
          <w:b/>
          <w:bCs/>
          <w:i w:val="0"/>
          <w:iCs w:val="0"/>
          <w:color w:val="auto"/>
          <w:sz w:val="24"/>
          <w:szCs w:val="24"/>
          <w:lang w:val="en-US"/>
        </w:rPr>
        <w:t xml:space="preserve">.1.2 </w:t>
      </w:r>
      <w:r w:rsidR="005E2582" w:rsidRPr="005E5774">
        <w:rPr>
          <w:rFonts w:ascii="Times New Roman" w:hAnsi="Times New Roman" w:cs="Times New Roman"/>
          <w:b/>
          <w:bCs/>
          <w:i w:val="0"/>
          <w:iCs w:val="0"/>
          <w:color w:val="auto"/>
          <w:sz w:val="24"/>
          <w:szCs w:val="24"/>
          <w:lang w:val="en-US"/>
        </w:rPr>
        <w:t>Observation of Initial Probabilities of HDFC</w:t>
      </w:r>
    </w:p>
    <w:p w14:paraId="30FD65CA" w14:textId="190D504F" w:rsidR="005E2582" w:rsidRPr="005E5774" w:rsidRDefault="005E2582" w:rsidP="005A6CDC">
      <w:pPr>
        <w:pStyle w:val="ListParagraph"/>
        <w:numPr>
          <w:ilvl w:val="0"/>
          <w:numId w:val="24"/>
        </w:numPr>
        <w:spacing w:line="360" w:lineRule="auto"/>
        <w:jc w:val="both"/>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Before </w:t>
      </w:r>
      <w:r w:rsidR="009146DE">
        <w:rPr>
          <w:rFonts w:ascii="Times New Roman" w:hAnsi="Times New Roman" w:cs="Times New Roman"/>
          <w:sz w:val="24"/>
          <w:szCs w:val="24"/>
          <w:lang w:val="en-US"/>
        </w:rPr>
        <w:t>COVID</w:t>
      </w:r>
      <w:r w:rsidRPr="005E5774">
        <w:rPr>
          <w:rFonts w:ascii="Times New Roman" w:hAnsi="Times New Roman" w:cs="Times New Roman"/>
          <w:sz w:val="24"/>
          <w:szCs w:val="24"/>
          <w:lang w:val="en-US"/>
        </w:rPr>
        <w:t xml:space="preserve">-19: Again, there's a higher likelihood of price </w:t>
      </w:r>
      <w:r w:rsidR="000E306C">
        <w:rPr>
          <w:rFonts w:ascii="Times New Roman" w:hAnsi="Times New Roman" w:cs="Times New Roman"/>
          <w:sz w:val="24"/>
          <w:szCs w:val="24"/>
          <w:lang w:val="en-US"/>
        </w:rPr>
        <w:t>Decrement</w:t>
      </w:r>
      <w:r w:rsidRPr="005E5774">
        <w:rPr>
          <w:rFonts w:ascii="Times New Roman" w:hAnsi="Times New Roman" w:cs="Times New Roman"/>
          <w:sz w:val="24"/>
          <w:szCs w:val="24"/>
          <w:lang w:val="en-US"/>
        </w:rPr>
        <w:t>, urging investors to exercise caution.</w:t>
      </w:r>
    </w:p>
    <w:p w14:paraId="0436C942" w14:textId="46BE44DD" w:rsidR="005E2582" w:rsidRPr="005E5774" w:rsidRDefault="005E2582" w:rsidP="005A6CDC">
      <w:pPr>
        <w:pStyle w:val="ListParagraph"/>
        <w:numPr>
          <w:ilvl w:val="0"/>
          <w:numId w:val="24"/>
        </w:numPr>
        <w:spacing w:line="360" w:lineRule="auto"/>
        <w:jc w:val="both"/>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During </w:t>
      </w:r>
      <w:r w:rsidR="009146DE">
        <w:rPr>
          <w:rFonts w:ascii="Times New Roman" w:hAnsi="Times New Roman" w:cs="Times New Roman"/>
          <w:sz w:val="24"/>
          <w:szCs w:val="24"/>
          <w:lang w:val="en-US"/>
        </w:rPr>
        <w:t>COVID</w:t>
      </w:r>
      <w:r w:rsidRPr="005E5774">
        <w:rPr>
          <w:rFonts w:ascii="Times New Roman" w:hAnsi="Times New Roman" w:cs="Times New Roman"/>
          <w:sz w:val="24"/>
          <w:szCs w:val="24"/>
          <w:lang w:val="en-US"/>
        </w:rPr>
        <w:t xml:space="preserve">-19: Similar to SBI, the probabilities still favor </w:t>
      </w:r>
      <w:r w:rsidR="000E306C">
        <w:rPr>
          <w:rFonts w:ascii="Times New Roman" w:hAnsi="Times New Roman" w:cs="Times New Roman"/>
          <w:sz w:val="24"/>
          <w:szCs w:val="24"/>
          <w:lang w:val="en-US"/>
        </w:rPr>
        <w:t>Decrement</w:t>
      </w:r>
      <w:r w:rsidRPr="005E5774">
        <w:rPr>
          <w:rFonts w:ascii="Times New Roman" w:hAnsi="Times New Roman" w:cs="Times New Roman"/>
          <w:sz w:val="24"/>
          <w:szCs w:val="24"/>
          <w:lang w:val="en-US"/>
        </w:rPr>
        <w:t>, emphasizing a conservative approach.</w:t>
      </w:r>
    </w:p>
    <w:p w14:paraId="048AA6CD" w14:textId="57863773" w:rsidR="005E2582" w:rsidRPr="005E5774" w:rsidRDefault="005E2582" w:rsidP="005A6CDC">
      <w:pPr>
        <w:pStyle w:val="ListParagraph"/>
        <w:numPr>
          <w:ilvl w:val="0"/>
          <w:numId w:val="24"/>
        </w:numPr>
        <w:spacing w:line="360" w:lineRule="auto"/>
        <w:jc w:val="both"/>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After </w:t>
      </w:r>
      <w:r w:rsidR="009146DE">
        <w:rPr>
          <w:rFonts w:ascii="Times New Roman" w:hAnsi="Times New Roman" w:cs="Times New Roman"/>
          <w:sz w:val="24"/>
          <w:szCs w:val="24"/>
          <w:lang w:val="en-US"/>
        </w:rPr>
        <w:t>COVID</w:t>
      </w:r>
      <w:r w:rsidRPr="005E5774">
        <w:rPr>
          <w:rFonts w:ascii="Times New Roman" w:hAnsi="Times New Roman" w:cs="Times New Roman"/>
          <w:sz w:val="24"/>
          <w:szCs w:val="24"/>
          <w:lang w:val="en-US"/>
        </w:rPr>
        <w:t xml:space="preserve">-19: Interestingly, there's a shift towards </w:t>
      </w:r>
      <w:r w:rsidR="000E306C">
        <w:rPr>
          <w:rFonts w:ascii="Times New Roman" w:hAnsi="Times New Roman" w:cs="Times New Roman"/>
          <w:sz w:val="24"/>
          <w:szCs w:val="24"/>
          <w:lang w:val="en-US"/>
        </w:rPr>
        <w:t>Increment</w:t>
      </w:r>
      <w:r w:rsidRPr="005E5774">
        <w:rPr>
          <w:rFonts w:ascii="Times New Roman" w:hAnsi="Times New Roman" w:cs="Times New Roman"/>
          <w:sz w:val="24"/>
          <w:szCs w:val="24"/>
          <w:lang w:val="en-US"/>
        </w:rPr>
        <w:t xml:space="preserve"> probabilities, suggesting a potential opportunity for investors to consider selling the stock.</w:t>
      </w:r>
    </w:p>
    <w:p w14:paraId="5F121C1F" w14:textId="2DA78B59" w:rsidR="005E2582" w:rsidRPr="005E5774" w:rsidRDefault="00646DA6" w:rsidP="00B97495">
      <w:pPr>
        <w:pStyle w:val="Heading4"/>
        <w:rPr>
          <w:rFonts w:ascii="Times New Roman" w:hAnsi="Times New Roman" w:cs="Times New Roman"/>
          <w:b/>
          <w:bCs/>
          <w:i w:val="0"/>
          <w:iCs w:val="0"/>
          <w:color w:val="auto"/>
          <w:sz w:val="24"/>
          <w:szCs w:val="24"/>
          <w:lang w:val="en-US"/>
        </w:rPr>
      </w:pPr>
      <w:r w:rsidRPr="005E5774">
        <w:rPr>
          <w:rFonts w:ascii="Times New Roman" w:hAnsi="Times New Roman" w:cs="Times New Roman"/>
          <w:b/>
          <w:bCs/>
          <w:i w:val="0"/>
          <w:iCs w:val="0"/>
          <w:color w:val="auto"/>
          <w:sz w:val="24"/>
          <w:szCs w:val="24"/>
          <w:lang w:val="en-US"/>
        </w:rPr>
        <w:t>3.3</w:t>
      </w:r>
      <w:r w:rsidR="005A6CDC" w:rsidRPr="005E5774">
        <w:rPr>
          <w:rFonts w:ascii="Times New Roman" w:hAnsi="Times New Roman" w:cs="Times New Roman"/>
          <w:b/>
          <w:bCs/>
          <w:i w:val="0"/>
          <w:iCs w:val="0"/>
          <w:color w:val="auto"/>
          <w:sz w:val="24"/>
          <w:szCs w:val="24"/>
          <w:lang w:val="en-US"/>
        </w:rPr>
        <w:t xml:space="preserve">.1.3 </w:t>
      </w:r>
      <w:r w:rsidR="005E2582" w:rsidRPr="005E5774">
        <w:rPr>
          <w:rFonts w:ascii="Times New Roman" w:hAnsi="Times New Roman" w:cs="Times New Roman"/>
          <w:b/>
          <w:bCs/>
          <w:i w:val="0"/>
          <w:iCs w:val="0"/>
          <w:color w:val="auto"/>
          <w:sz w:val="24"/>
          <w:szCs w:val="24"/>
          <w:lang w:val="en-US"/>
        </w:rPr>
        <w:t>Observation of Initial Probabilities of TCS</w:t>
      </w:r>
    </w:p>
    <w:p w14:paraId="320CFEEB" w14:textId="6AA5FCB9" w:rsidR="005E2582" w:rsidRPr="005E5774" w:rsidRDefault="005E2582" w:rsidP="005A6CDC">
      <w:pPr>
        <w:pStyle w:val="ListParagraph"/>
        <w:numPr>
          <w:ilvl w:val="0"/>
          <w:numId w:val="25"/>
        </w:numPr>
        <w:spacing w:line="360" w:lineRule="auto"/>
        <w:jc w:val="both"/>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Before </w:t>
      </w:r>
      <w:r w:rsidR="009146DE">
        <w:rPr>
          <w:rFonts w:ascii="Times New Roman" w:hAnsi="Times New Roman" w:cs="Times New Roman"/>
          <w:sz w:val="24"/>
          <w:szCs w:val="24"/>
          <w:lang w:val="en-US"/>
        </w:rPr>
        <w:t>COVID</w:t>
      </w:r>
      <w:r w:rsidRPr="005E5774">
        <w:rPr>
          <w:rFonts w:ascii="Times New Roman" w:hAnsi="Times New Roman" w:cs="Times New Roman"/>
          <w:sz w:val="24"/>
          <w:szCs w:val="24"/>
          <w:lang w:val="en-US"/>
        </w:rPr>
        <w:t xml:space="preserve">-19: The probabilities are relatively balanced between </w:t>
      </w:r>
      <w:r w:rsidR="000E306C">
        <w:rPr>
          <w:rFonts w:ascii="Times New Roman" w:hAnsi="Times New Roman" w:cs="Times New Roman"/>
          <w:sz w:val="24"/>
          <w:szCs w:val="24"/>
          <w:lang w:val="en-US"/>
        </w:rPr>
        <w:t>Increment</w:t>
      </w:r>
      <w:r w:rsidRPr="005E5774">
        <w:rPr>
          <w:rFonts w:ascii="Times New Roman" w:hAnsi="Times New Roman" w:cs="Times New Roman"/>
          <w:sz w:val="24"/>
          <w:szCs w:val="24"/>
          <w:lang w:val="en-US"/>
        </w:rPr>
        <w:t xml:space="preserve"> and </w:t>
      </w:r>
      <w:r w:rsidR="000E306C">
        <w:rPr>
          <w:rFonts w:ascii="Times New Roman" w:hAnsi="Times New Roman" w:cs="Times New Roman"/>
          <w:sz w:val="24"/>
          <w:szCs w:val="24"/>
          <w:lang w:val="en-US"/>
        </w:rPr>
        <w:t>Decrement</w:t>
      </w:r>
      <w:r w:rsidRPr="005E5774">
        <w:rPr>
          <w:rFonts w:ascii="Times New Roman" w:hAnsi="Times New Roman" w:cs="Times New Roman"/>
          <w:sz w:val="24"/>
          <w:szCs w:val="24"/>
          <w:lang w:val="en-US"/>
        </w:rPr>
        <w:t xml:space="preserve">, but slightly favor </w:t>
      </w:r>
      <w:r w:rsidR="000E306C">
        <w:rPr>
          <w:rFonts w:ascii="Times New Roman" w:hAnsi="Times New Roman" w:cs="Times New Roman"/>
          <w:sz w:val="24"/>
          <w:szCs w:val="24"/>
          <w:lang w:val="en-US"/>
        </w:rPr>
        <w:t>Decrement</w:t>
      </w:r>
      <w:r w:rsidRPr="005E5774">
        <w:rPr>
          <w:rFonts w:ascii="Times New Roman" w:hAnsi="Times New Roman" w:cs="Times New Roman"/>
          <w:sz w:val="24"/>
          <w:szCs w:val="24"/>
          <w:lang w:val="en-US"/>
        </w:rPr>
        <w:t>, suggesting a cautious approach.</w:t>
      </w:r>
    </w:p>
    <w:p w14:paraId="379C477A" w14:textId="4A9DD9CA" w:rsidR="005E2582" w:rsidRPr="005E5774" w:rsidRDefault="005E2582" w:rsidP="005A6CDC">
      <w:pPr>
        <w:pStyle w:val="ListParagraph"/>
        <w:numPr>
          <w:ilvl w:val="0"/>
          <w:numId w:val="25"/>
        </w:numPr>
        <w:spacing w:line="360" w:lineRule="auto"/>
        <w:jc w:val="both"/>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During </w:t>
      </w:r>
      <w:r w:rsidR="009146DE">
        <w:rPr>
          <w:rFonts w:ascii="Times New Roman" w:hAnsi="Times New Roman" w:cs="Times New Roman"/>
          <w:sz w:val="24"/>
          <w:szCs w:val="24"/>
          <w:lang w:val="en-US"/>
        </w:rPr>
        <w:t>COVID</w:t>
      </w:r>
      <w:r w:rsidRPr="005E5774">
        <w:rPr>
          <w:rFonts w:ascii="Times New Roman" w:hAnsi="Times New Roman" w:cs="Times New Roman"/>
          <w:sz w:val="24"/>
          <w:szCs w:val="24"/>
          <w:lang w:val="en-US"/>
        </w:rPr>
        <w:t xml:space="preserve">-19: The probabilities indicate a higher likelihood of </w:t>
      </w:r>
      <w:r w:rsidR="000E306C">
        <w:rPr>
          <w:rFonts w:ascii="Times New Roman" w:hAnsi="Times New Roman" w:cs="Times New Roman"/>
          <w:sz w:val="24"/>
          <w:szCs w:val="24"/>
          <w:lang w:val="en-US"/>
        </w:rPr>
        <w:t>Decrement</w:t>
      </w:r>
      <w:r w:rsidRPr="005E5774">
        <w:rPr>
          <w:rFonts w:ascii="Times New Roman" w:hAnsi="Times New Roman" w:cs="Times New Roman"/>
          <w:sz w:val="24"/>
          <w:szCs w:val="24"/>
          <w:lang w:val="en-US"/>
        </w:rPr>
        <w:t>, reinforcing the need for vigilance.</w:t>
      </w:r>
    </w:p>
    <w:p w14:paraId="016EDF74" w14:textId="7679EF4B" w:rsidR="005E2582" w:rsidRPr="005E5774" w:rsidRDefault="005E2582" w:rsidP="005A6CDC">
      <w:pPr>
        <w:pStyle w:val="ListParagraph"/>
        <w:numPr>
          <w:ilvl w:val="0"/>
          <w:numId w:val="25"/>
        </w:numPr>
        <w:spacing w:line="360" w:lineRule="auto"/>
        <w:jc w:val="both"/>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After </w:t>
      </w:r>
      <w:r w:rsidR="009146DE">
        <w:rPr>
          <w:rFonts w:ascii="Times New Roman" w:hAnsi="Times New Roman" w:cs="Times New Roman"/>
          <w:sz w:val="24"/>
          <w:szCs w:val="24"/>
          <w:lang w:val="en-US"/>
        </w:rPr>
        <w:t>COVID</w:t>
      </w:r>
      <w:r w:rsidRPr="005E5774">
        <w:rPr>
          <w:rFonts w:ascii="Times New Roman" w:hAnsi="Times New Roman" w:cs="Times New Roman"/>
          <w:sz w:val="24"/>
          <w:szCs w:val="24"/>
          <w:lang w:val="en-US"/>
        </w:rPr>
        <w:t xml:space="preserve">-19: Once again, there's a tilt towards </w:t>
      </w:r>
      <w:r w:rsidR="000E306C">
        <w:rPr>
          <w:rFonts w:ascii="Times New Roman" w:hAnsi="Times New Roman" w:cs="Times New Roman"/>
          <w:sz w:val="24"/>
          <w:szCs w:val="24"/>
          <w:lang w:val="en-US"/>
        </w:rPr>
        <w:t>Increment</w:t>
      </w:r>
      <w:r w:rsidRPr="005E5774">
        <w:rPr>
          <w:rFonts w:ascii="Times New Roman" w:hAnsi="Times New Roman" w:cs="Times New Roman"/>
          <w:sz w:val="24"/>
          <w:szCs w:val="24"/>
          <w:lang w:val="en-US"/>
        </w:rPr>
        <w:t xml:space="preserve"> probabilities, indicating a potential opportunity for investors to consider selling the stock.</w:t>
      </w:r>
    </w:p>
    <w:p w14:paraId="45455513" w14:textId="0F999207" w:rsidR="005E2582" w:rsidRPr="005E5774" w:rsidRDefault="00646DA6" w:rsidP="00B97495">
      <w:pPr>
        <w:pStyle w:val="Heading4"/>
        <w:rPr>
          <w:rFonts w:ascii="Times New Roman" w:hAnsi="Times New Roman" w:cs="Times New Roman"/>
          <w:b/>
          <w:bCs/>
          <w:i w:val="0"/>
          <w:iCs w:val="0"/>
          <w:color w:val="auto"/>
          <w:sz w:val="24"/>
          <w:szCs w:val="24"/>
          <w:lang w:val="en-US"/>
        </w:rPr>
      </w:pPr>
      <w:r w:rsidRPr="005E5774">
        <w:rPr>
          <w:rFonts w:ascii="Times New Roman" w:hAnsi="Times New Roman" w:cs="Times New Roman"/>
          <w:b/>
          <w:bCs/>
          <w:i w:val="0"/>
          <w:iCs w:val="0"/>
          <w:color w:val="auto"/>
          <w:sz w:val="24"/>
          <w:szCs w:val="24"/>
          <w:lang w:val="en-US"/>
        </w:rPr>
        <w:t>3.3</w:t>
      </w:r>
      <w:r w:rsidR="005A6CDC" w:rsidRPr="005E5774">
        <w:rPr>
          <w:rFonts w:ascii="Times New Roman" w:hAnsi="Times New Roman" w:cs="Times New Roman"/>
          <w:b/>
          <w:bCs/>
          <w:i w:val="0"/>
          <w:iCs w:val="0"/>
          <w:color w:val="auto"/>
          <w:sz w:val="24"/>
          <w:szCs w:val="24"/>
          <w:lang w:val="en-US"/>
        </w:rPr>
        <w:t xml:space="preserve">.1.4 </w:t>
      </w:r>
      <w:r w:rsidR="005E2582" w:rsidRPr="005E5774">
        <w:rPr>
          <w:rFonts w:ascii="Times New Roman" w:hAnsi="Times New Roman" w:cs="Times New Roman"/>
          <w:b/>
          <w:bCs/>
          <w:i w:val="0"/>
          <w:iCs w:val="0"/>
          <w:color w:val="auto"/>
          <w:sz w:val="24"/>
          <w:szCs w:val="24"/>
          <w:lang w:val="en-US"/>
        </w:rPr>
        <w:t>Implications for Investors and Portfolio Managers</w:t>
      </w:r>
    </w:p>
    <w:p w14:paraId="0FDD9BCD" w14:textId="665B81EE" w:rsidR="005E2582" w:rsidRPr="005E5774" w:rsidRDefault="005E2582" w:rsidP="00536B1D">
      <w:pPr>
        <w:pStyle w:val="ListParagraph"/>
        <w:numPr>
          <w:ilvl w:val="0"/>
          <w:numId w:val="26"/>
        </w:numPr>
        <w:spacing w:after="0" w:line="360" w:lineRule="auto"/>
        <w:jc w:val="both"/>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Before </w:t>
      </w:r>
      <w:r w:rsidR="009146DE">
        <w:rPr>
          <w:rFonts w:ascii="Times New Roman" w:hAnsi="Times New Roman" w:cs="Times New Roman"/>
          <w:sz w:val="24"/>
          <w:szCs w:val="24"/>
          <w:lang w:val="en-US"/>
        </w:rPr>
        <w:t>COVID</w:t>
      </w:r>
      <w:r w:rsidRPr="005E5774">
        <w:rPr>
          <w:rFonts w:ascii="Times New Roman" w:hAnsi="Times New Roman" w:cs="Times New Roman"/>
          <w:sz w:val="24"/>
          <w:szCs w:val="24"/>
          <w:lang w:val="en-US"/>
        </w:rPr>
        <w:t xml:space="preserve">-19: Caution is advised due to the higher likelihood of price </w:t>
      </w:r>
      <w:r w:rsidR="000E306C">
        <w:rPr>
          <w:rFonts w:ascii="Times New Roman" w:hAnsi="Times New Roman" w:cs="Times New Roman"/>
          <w:sz w:val="24"/>
          <w:szCs w:val="24"/>
          <w:lang w:val="en-US"/>
        </w:rPr>
        <w:t>Decrement</w:t>
      </w:r>
      <w:r w:rsidRPr="005E5774">
        <w:rPr>
          <w:rFonts w:ascii="Times New Roman" w:hAnsi="Times New Roman" w:cs="Times New Roman"/>
          <w:sz w:val="24"/>
          <w:szCs w:val="24"/>
          <w:lang w:val="en-US"/>
        </w:rPr>
        <w:t xml:space="preserve"> across all companies.</w:t>
      </w:r>
    </w:p>
    <w:p w14:paraId="43AEB3D5" w14:textId="5BFDC647" w:rsidR="005E2582" w:rsidRPr="005E5774" w:rsidRDefault="005E2582" w:rsidP="005A6CDC">
      <w:pPr>
        <w:pStyle w:val="ListParagraph"/>
        <w:numPr>
          <w:ilvl w:val="0"/>
          <w:numId w:val="26"/>
        </w:numPr>
        <w:spacing w:line="360" w:lineRule="auto"/>
        <w:jc w:val="both"/>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During </w:t>
      </w:r>
      <w:r w:rsidR="009146DE">
        <w:rPr>
          <w:rFonts w:ascii="Times New Roman" w:hAnsi="Times New Roman" w:cs="Times New Roman"/>
          <w:sz w:val="24"/>
          <w:szCs w:val="24"/>
          <w:lang w:val="en-US"/>
        </w:rPr>
        <w:t>COVID</w:t>
      </w:r>
      <w:r w:rsidRPr="005E5774">
        <w:rPr>
          <w:rFonts w:ascii="Times New Roman" w:hAnsi="Times New Roman" w:cs="Times New Roman"/>
          <w:sz w:val="24"/>
          <w:szCs w:val="24"/>
          <w:lang w:val="en-US"/>
        </w:rPr>
        <w:t xml:space="preserve">-19: The caution remains as the probabilities continue to favor price </w:t>
      </w:r>
      <w:r w:rsidR="000E306C">
        <w:rPr>
          <w:rFonts w:ascii="Times New Roman" w:hAnsi="Times New Roman" w:cs="Times New Roman"/>
          <w:sz w:val="24"/>
          <w:szCs w:val="24"/>
          <w:lang w:val="en-US"/>
        </w:rPr>
        <w:t>Decrement</w:t>
      </w:r>
      <w:r w:rsidRPr="005E5774">
        <w:rPr>
          <w:rFonts w:ascii="Times New Roman" w:hAnsi="Times New Roman" w:cs="Times New Roman"/>
          <w:sz w:val="24"/>
          <w:szCs w:val="24"/>
          <w:lang w:val="en-US"/>
        </w:rPr>
        <w:t>, indicating ongoing market volatility and uncertainty.</w:t>
      </w:r>
    </w:p>
    <w:p w14:paraId="4836710E" w14:textId="64782825" w:rsidR="005E2582" w:rsidRPr="005E5774" w:rsidRDefault="005E2582" w:rsidP="005A6CDC">
      <w:pPr>
        <w:pStyle w:val="ListParagraph"/>
        <w:numPr>
          <w:ilvl w:val="0"/>
          <w:numId w:val="26"/>
        </w:numPr>
        <w:spacing w:line="360" w:lineRule="auto"/>
        <w:jc w:val="both"/>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After </w:t>
      </w:r>
      <w:r w:rsidR="009146DE">
        <w:rPr>
          <w:rFonts w:ascii="Times New Roman" w:hAnsi="Times New Roman" w:cs="Times New Roman"/>
          <w:sz w:val="24"/>
          <w:szCs w:val="24"/>
          <w:lang w:val="en-US"/>
        </w:rPr>
        <w:t>COVID</w:t>
      </w:r>
      <w:r w:rsidRPr="005E5774">
        <w:rPr>
          <w:rFonts w:ascii="Times New Roman" w:hAnsi="Times New Roman" w:cs="Times New Roman"/>
          <w:sz w:val="24"/>
          <w:szCs w:val="24"/>
          <w:lang w:val="en-US"/>
        </w:rPr>
        <w:t xml:space="preserve">-19: There's a notable shift towards </w:t>
      </w:r>
      <w:r w:rsidR="000E306C">
        <w:rPr>
          <w:rFonts w:ascii="Times New Roman" w:hAnsi="Times New Roman" w:cs="Times New Roman"/>
          <w:sz w:val="24"/>
          <w:szCs w:val="24"/>
          <w:lang w:val="en-US"/>
        </w:rPr>
        <w:t>Increment</w:t>
      </w:r>
      <w:r w:rsidRPr="005E5774">
        <w:rPr>
          <w:rFonts w:ascii="Times New Roman" w:hAnsi="Times New Roman" w:cs="Times New Roman"/>
          <w:sz w:val="24"/>
          <w:szCs w:val="24"/>
          <w:lang w:val="en-US"/>
        </w:rPr>
        <w:t xml:space="preserve"> probabilities for most companies, signaling a potential opportunity for investors to consider selling their holdings.</w:t>
      </w:r>
    </w:p>
    <w:p w14:paraId="08D8175C" w14:textId="40C16A9B" w:rsidR="00822C74" w:rsidRDefault="00C54140" w:rsidP="00486C19">
      <w:pPr>
        <w:spacing w:line="360" w:lineRule="auto"/>
        <w:ind w:firstLine="360"/>
        <w:jc w:val="both"/>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      </w:t>
      </w:r>
      <w:r w:rsidR="005E2582" w:rsidRPr="005E5774">
        <w:rPr>
          <w:rFonts w:ascii="Times New Roman" w:hAnsi="Times New Roman" w:cs="Times New Roman"/>
          <w:sz w:val="24"/>
          <w:szCs w:val="24"/>
          <w:lang w:val="en-US"/>
        </w:rPr>
        <w:t xml:space="preserve">Overall, this detailed analysis </w:t>
      </w:r>
      <w:r w:rsidR="005A6CDC" w:rsidRPr="005E5774">
        <w:rPr>
          <w:rFonts w:ascii="Times New Roman" w:hAnsi="Times New Roman" w:cs="Times New Roman"/>
          <w:sz w:val="24"/>
          <w:szCs w:val="24"/>
          <w:lang w:val="en-US"/>
        </w:rPr>
        <w:t xml:space="preserve">of initial probabilities </w:t>
      </w:r>
      <w:r w:rsidR="005E2582" w:rsidRPr="005E5774">
        <w:rPr>
          <w:rFonts w:ascii="Times New Roman" w:hAnsi="Times New Roman" w:cs="Times New Roman"/>
          <w:sz w:val="24"/>
          <w:szCs w:val="24"/>
          <w:lang w:val="en-US"/>
        </w:rPr>
        <w:t xml:space="preserve">offers valuable insights for investors and portfolio managers to make informed decisions based on the probabilities associated with different states of stock price changes before, during, and after the </w:t>
      </w:r>
      <w:r w:rsidR="009146DE">
        <w:rPr>
          <w:rFonts w:ascii="Times New Roman" w:hAnsi="Times New Roman" w:cs="Times New Roman"/>
          <w:sz w:val="24"/>
          <w:szCs w:val="24"/>
          <w:lang w:val="en-US"/>
        </w:rPr>
        <w:t>COVID</w:t>
      </w:r>
      <w:r w:rsidR="005E2582" w:rsidRPr="005E5774">
        <w:rPr>
          <w:rFonts w:ascii="Times New Roman" w:hAnsi="Times New Roman" w:cs="Times New Roman"/>
          <w:sz w:val="24"/>
          <w:szCs w:val="24"/>
          <w:lang w:val="en-US"/>
        </w:rPr>
        <w:t>-19 pandemic.</w:t>
      </w:r>
    </w:p>
    <w:p w14:paraId="37A46A79" w14:textId="77777777" w:rsidR="009D4CD6" w:rsidRDefault="009D4CD6" w:rsidP="00486C19">
      <w:pPr>
        <w:spacing w:line="360" w:lineRule="auto"/>
        <w:ind w:firstLine="360"/>
        <w:jc w:val="both"/>
        <w:rPr>
          <w:rFonts w:ascii="Times New Roman" w:hAnsi="Times New Roman" w:cs="Times New Roman"/>
          <w:sz w:val="24"/>
          <w:szCs w:val="24"/>
          <w:lang w:val="en-US"/>
        </w:rPr>
      </w:pPr>
    </w:p>
    <w:p w14:paraId="380A8125" w14:textId="77777777" w:rsidR="009D4CD6" w:rsidRDefault="009D4CD6" w:rsidP="00486C19">
      <w:pPr>
        <w:spacing w:line="360" w:lineRule="auto"/>
        <w:ind w:firstLine="360"/>
        <w:jc w:val="both"/>
        <w:rPr>
          <w:rFonts w:ascii="Times New Roman" w:hAnsi="Times New Roman" w:cs="Times New Roman"/>
          <w:sz w:val="24"/>
          <w:szCs w:val="24"/>
          <w:lang w:val="en-US"/>
        </w:rPr>
      </w:pPr>
    </w:p>
    <w:p w14:paraId="71E99F11" w14:textId="77777777" w:rsidR="009D4CD6" w:rsidRDefault="009D4CD6" w:rsidP="00486C19">
      <w:pPr>
        <w:spacing w:line="360" w:lineRule="auto"/>
        <w:ind w:firstLine="360"/>
        <w:jc w:val="both"/>
        <w:rPr>
          <w:rFonts w:ascii="Times New Roman" w:hAnsi="Times New Roman" w:cs="Times New Roman"/>
          <w:sz w:val="24"/>
          <w:szCs w:val="24"/>
          <w:lang w:val="en-US"/>
        </w:rPr>
      </w:pPr>
    </w:p>
    <w:p w14:paraId="7EE51CCB" w14:textId="77777777" w:rsidR="009D4CD6" w:rsidRPr="005E5774" w:rsidRDefault="009D4CD6" w:rsidP="00486C19">
      <w:pPr>
        <w:spacing w:line="360" w:lineRule="auto"/>
        <w:ind w:firstLine="360"/>
        <w:jc w:val="both"/>
        <w:rPr>
          <w:rFonts w:ascii="Times New Roman" w:hAnsi="Times New Roman" w:cs="Times New Roman"/>
          <w:sz w:val="24"/>
          <w:szCs w:val="24"/>
          <w:lang w:val="en-US"/>
        </w:rPr>
      </w:pPr>
    </w:p>
    <w:p w14:paraId="571EC319" w14:textId="1183CEF8" w:rsidR="003D033F" w:rsidRPr="005E5774" w:rsidRDefault="00646DA6" w:rsidP="00B97495">
      <w:pPr>
        <w:pStyle w:val="Heading2"/>
        <w:rPr>
          <w:rFonts w:ascii="Times New Roman" w:hAnsi="Times New Roman" w:cs="Times New Roman"/>
          <w:b/>
          <w:bCs/>
          <w:sz w:val="24"/>
          <w:szCs w:val="24"/>
        </w:rPr>
      </w:pPr>
      <w:bookmarkStart w:id="56" w:name="_Toc171001482"/>
      <w:r w:rsidRPr="005E5774">
        <w:rPr>
          <w:rFonts w:ascii="Times New Roman" w:hAnsi="Times New Roman" w:cs="Times New Roman"/>
          <w:b/>
          <w:bCs/>
          <w:sz w:val="24"/>
          <w:szCs w:val="24"/>
        </w:rPr>
        <w:lastRenderedPageBreak/>
        <w:t>3.4</w:t>
      </w:r>
      <w:r w:rsidR="00536B1D" w:rsidRPr="005E5774">
        <w:rPr>
          <w:rFonts w:ascii="Times New Roman" w:hAnsi="Times New Roman" w:cs="Times New Roman"/>
          <w:b/>
          <w:bCs/>
          <w:sz w:val="24"/>
          <w:szCs w:val="24"/>
        </w:rPr>
        <w:t xml:space="preserve"> Probability Distributions for SBI</w:t>
      </w:r>
      <w:bookmarkEnd w:id="56"/>
    </w:p>
    <w:p w14:paraId="4C661D55" w14:textId="557CEA8C" w:rsidR="00536B1D" w:rsidRPr="005E5774" w:rsidRDefault="00536B1D" w:rsidP="00536B1D">
      <w:pPr>
        <w:spacing w:after="0" w:line="360" w:lineRule="auto"/>
        <w:jc w:val="both"/>
        <w:rPr>
          <w:rFonts w:ascii="Times New Roman" w:hAnsi="Times New Roman" w:cs="Times New Roman"/>
          <w:sz w:val="24"/>
          <w:szCs w:val="24"/>
          <w:lang w:val="en-US"/>
        </w:rPr>
      </w:pPr>
      <w:r w:rsidRPr="005E5774">
        <w:rPr>
          <w:rFonts w:ascii="Times New Roman" w:hAnsi="Times New Roman" w:cs="Times New Roman"/>
          <w:sz w:val="24"/>
          <w:szCs w:val="24"/>
          <w:lang w:val="en-US"/>
        </w:rPr>
        <w:t>The probability distributions of opening and closing prices of SBI placed in the Table 4.</w:t>
      </w:r>
    </w:p>
    <w:tbl>
      <w:tblPr>
        <w:tblStyle w:val="TableGrid"/>
        <w:tblW w:w="8888" w:type="dxa"/>
        <w:jc w:val="center"/>
        <w:tblLook w:val="04A0" w:firstRow="1" w:lastRow="0" w:firstColumn="1" w:lastColumn="0" w:noHBand="0" w:noVBand="1"/>
      </w:tblPr>
      <w:tblGrid>
        <w:gridCol w:w="896"/>
        <w:gridCol w:w="630"/>
        <w:gridCol w:w="1189"/>
        <w:gridCol w:w="1223"/>
        <w:gridCol w:w="1269"/>
        <w:gridCol w:w="1189"/>
        <w:gridCol w:w="1223"/>
        <w:gridCol w:w="1269"/>
      </w:tblGrid>
      <w:tr w:rsidR="00B20E24" w:rsidRPr="005E5774" w14:paraId="280B55AE" w14:textId="77777777" w:rsidTr="002804A2">
        <w:trPr>
          <w:trHeight w:val="383"/>
          <w:jc w:val="center"/>
        </w:trPr>
        <w:tc>
          <w:tcPr>
            <w:tcW w:w="0" w:type="auto"/>
            <w:gridSpan w:val="2"/>
            <w:tcBorders>
              <w:top w:val="single" w:sz="4" w:space="0" w:color="auto"/>
              <w:left w:val="single" w:sz="4" w:space="0" w:color="auto"/>
            </w:tcBorders>
          </w:tcPr>
          <w:p w14:paraId="3C965298" w14:textId="77777777" w:rsidR="00B20E24" w:rsidRPr="005E5774" w:rsidRDefault="00B20E24" w:rsidP="009D0524">
            <w:pPr>
              <w:spacing w:line="360" w:lineRule="auto"/>
              <w:jc w:val="center"/>
              <w:rPr>
                <w:rFonts w:ascii="Times New Roman" w:hAnsi="Times New Roman" w:cs="Times New Roman"/>
                <w:sz w:val="24"/>
                <w:szCs w:val="24"/>
                <w:lang w:val="en-US"/>
              </w:rPr>
            </w:pPr>
          </w:p>
        </w:tc>
        <w:tc>
          <w:tcPr>
            <w:tcW w:w="0" w:type="auto"/>
            <w:gridSpan w:val="3"/>
          </w:tcPr>
          <w:p w14:paraId="6575B0F0" w14:textId="79CE94B6" w:rsidR="00B20E24" w:rsidRPr="005E5774" w:rsidRDefault="00B20E24" w:rsidP="009D0524">
            <w:pPr>
              <w:spacing w:line="360" w:lineRule="auto"/>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Opening Price</w:t>
            </w:r>
          </w:p>
        </w:tc>
        <w:tc>
          <w:tcPr>
            <w:tcW w:w="0" w:type="auto"/>
            <w:gridSpan w:val="3"/>
          </w:tcPr>
          <w:p w14:paraId="551BD6C6" w14:textId="5D7297FC" w:rsidR="00B20E24" w:rsidRPr="005E5774" w:rsidRDefault="00B20E24" w:rsidP="009D0524">
            <w:pPr>
              <w:spacing w:line="360" w:lineRule="auto"/>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Closing Price</w:t>
            </w:r>
          </w:p>
        </w:tc>
      </w:tr>
      <w:tr w:rsidR="00E247E0" w:rsidRPr="005E5774" w14:paraId="48AC8C66" w14:textId="77777777" w:rsidTr="00274A4A">
        <w:trPr>
          <w:trHeight w:val="722"/>
          <w:jc w:val="center"/>
        </w:trPr>
        <w:tc>
          <w:tcPr>
            <w:tcW w:w="0" w:type="auto"/>
            <w:gridSpan w:val="2"/>
          </w:tcPr>
          <w:p w14:paraId="746D0F6A" w14:textId="77777777" w:rsidR="00536B1D" w:rsidRPr="005E5774" w:rsidRDefault="00536B1D" w:rsidP="009D0524">
            <w:pPr>
              <w:spacing w:line="360" w:lineRule="auto"/>
              <w:jc w:val="center"/>
              <w:rPr>
                <w:rFonts w:ascii="Times New Roman" w:hAnsi="Times New Roman" w:cs="Times New Roman"/>
                <w:sz w:val="24"/>
                <w:szCs w:val="24"/>
                <w:lang w:val="en-US"/>
              </w:rPr>
            </w:pPr>
          </w:p>
        </w:tc>
        <w:tc>
          <w:tcPr>
            <w:tcW w:w="0" w:type="auto"/>
          </w:tcPr>
          <w:p w14:paraId="16F556E9" w14:textId="1FA026EB" w:rsidR="00536B1D" w:rsidRPr="005E5774" w:rsidRDefault="000E306C" w:rsidP="009D052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Increment</w:t>
            </w:r>
          </w:p>
        </w:tc>
        <w:tc>
          <w:tcPr>
            <w:tcW w:w="0" w:type="auto"/>
          </w:tcPr>
          <w:p w14:paraId="5D13F6CB" w14:textId="77777777" w:rsidR="00536B1D" w:rsidRPr="005E5774" w:rsidRDefault="00536B1D" w:rsidP="009D0524">
            <w:pPr>
              <w:spacing w:line="360" w:lineRule="auto"/>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Remain same</w:t>
            </w:r>
          </w:p>
        </w:tc>
        <w:tc>
          <w:tcPr>
            <w:tcW w:w="0" w:type="auto"/>
          </w:tcPr>
          <w:p w14:paraId="61EFB4E4" w14:textId="42E2C6E6" w:rsidR="00536B1D" w:rsidRPr="005E5774" w:rsidRDefault="000E306C" w:rsidP="009D052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Decrement</w:t>
            </w:r>
          </w:p>
        </w:tc>
        <w:tc>
          <w:tcPr>
            <w:tcW w:w="0" w:type="auto"/>
          </w:tcPr>
          <w:p w14:paraId="43FB854A" w14:textId="080835DD" w:rsidR="00536B1D" w:rsidRPr="005E5774" w:rsidRDefault="000E306C" w:rsidP="009D052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Increment</w:t>
            </w:r>
          </w:p>
        </w:tc>
        <w:tc>
          <w:tcPr>
            <w:tcW w:w="0" w:type="auto"/>
          </w:tcPr>
          <w:p w14:paraId="23354864" w14:textId="77777777" w:rsidR="00536B1D" w:rsidRPr="005E5774" w:rsidRDefault="00536B1D" w:rsidP="009D0524">
            <w:pPr>
              <w:spacing w:line="360" w:lineRule="auto"/>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Remain same</w:t>
            </w:r>
          </w:p>
        </w:tc>
        <w:tc>
          <w:tcPr>
            <w:tcW w:w="0" w:type="auto"/>
          </w:tcPr>
          <w:p w14:paraId="4E26FC5E" w14:textId="293DB202" w:rsidR="00536B1D" w:rsidRPr="005E5774" w:rsidRDefault="000E306C" w:rsidP="009D052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Decrement</w:t>
            </w:r>
          </w:p>
        </w:tc>
      </w:tr>
      <w:tr w:rsidR="00E247E0" w:rsidRPr="005E5774" w14:paraId="692C1067" w14:textId="77777777" w:rsidTr="00501E06">
        <w:trPr>
          <w:trHeight w:val="187"/>
          <w:jc w:val="center"/>
        </w:trPr>
        <w:tc>
          <w:tcPr>
            <w:tcW w:w="0" w:type="auto"/>
            <w:vMerge w:val="restart"/>
          </w:tcPr>
          <w:p w14:paraId="07B309D4" w14:textId="6331B7E2" w:rsidR="00536B1D" w:rsidRPr="005E5774" w:rsidRDefault="00536B1D" w:rsidP="009D0524">
            <w:pPr>
              <w:spacing w:line="360" w:lineRule="auto"/>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Before</w:t>
            </w:r>
          </w:p>
        </w:tc>
        <w:tc>
          <w:tcPr>
            <w:tcW w:w="0" w:type="auto"/>
          </w:tcPr>
          <w:p w14:paraId="7A8CB279" w14:textId="712417B6" w:rsidR="00536B1D" w:rsidRPr="005E5774" w:rsidRDefault="00536B1D" w:rsidP="009D0524">
            <w:pPr>
              <w:spacing w:line="360" w:lineRule="auto"/>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P(0)</w:t>
            </w:r>
          </w:p>
        </w:tc>
        <w:tc>
          <w:tcPr>
            <w:tcW w:w="0" w:type="auto"/>
            <w:vAlign w:val="bottom"/>
          </w:tcPr>
          <w:p w14:paraId="02A7CF76" w14:textId="76B2A397" w:rsidR="00536B1D" w:rsidRPr="005E5774" w:rsidRDefault="00536B1D" w:rsidP="009D0524">
            <w:pPr>
              <w:spacing w:line="360" w:lineRule="auto"/>
              <w:rPr>
                <w:rFonts w:ascii="Times New Roman" w:hAnsi="Times New Roman" w:cs="Times New Roman"/>
                <w:sz w:val="24"/>
                <w:szCs w:val="24"/>
              </w:rPr>
            </w:pPr>
            <w:r w:rsidRPr="005E5774">
              <w:rPr>
                <w:rFonts w:ascii="Times New Roman" w:hAnsi="Times New Roman" w:cs="Times New Roman"/>
                <w:sz w:val="24"/>
                <w:szCs w:val="24"/>
              </w:rPr>
              <w:t>0.571613</w:t>
            </w:r>
          </w:p>
        </w:tc>
        <w:tc>
          <w:tcPr>
            <w:tcW w:w="0" w:type="auto"/>
            <w:vAlign w:val="bottom"/>
          </w:tcPr>
          <w:p w14:paraId="7ACE8CF3" w14:textId="6DEC0EA6" w:rsidR="00536B1D" w:rsidRPr="005E5774" w:rsidRDefault="00536B1D" w:rsidP="009D0524">
            <w:pPr>
              <w:spacing w:line="360" w:lineRule="auto"/>
              <w:rPr>
                <w:rFonts w:ascii="Times New Roman" w:hAnsi="Times New Roman" w:cs="Times New Roman"/>
                <w:sz w:val="24"/>
                <w:szCs w:val="24"/>
              </w:rPr>
            </w:pPr>
            <w:r w:rsidRPr="005E5774">
              <w:rPr>
                <w:rFonts w:ascii="Times New Roman" w:hAnsi="Times New Roman" w:cs="Times New Roman"/>
                <w:sz w:val="24"/>
                <w:szCs w:val="24"/>
              </w:rPr>
              <w:t>0.887185</w:t>
            </w:r>
          </w:p>
        </w:tc>
        <w:tc>
          <w:tcPr>
            <w:tcW w:w="0" w:type="auto"/>
            <w:vAlign w:val="bottom"/>
          </w:tcPr>
          <w:p w14:paraId="61023120" w14:textId="5982BE0F" w:rsidR="00536B1D" w:rsidRPr="005E5774" w:rsidRDefault="00536B1D" w:rsidP="009D0524">
            <w:pPr>
              <w:spacing w:line="360" w:lineRule="auto"/>
              <w:rPr>
                <w:rFonts w:ascii="Times New Roman" w:hAnsi="Times New Roman" w:cs="Times New Roman"/>
                <w:sz w:val="24"/>
                <w:szCs w:val="24"/>
              </w:rPr>
            </w:pPr>
            <w:r w:rsidRPr="005E5774">
              <w:rPr>
                <w:rFonts w:ascii="Times New Roman" w:hAnsi="Times New Roman" w:cs="Times New Roman"/>
                <w:sz w:val="24"/>
                <w:szCs w:val="24"/>
              </w:rPr>
              <w:t>0.541203</w:t>
            </w:r>
          </w:p>
        </w:tc>
        <w:tc>
          <w:tcPr>
            <w:tcW w:w="0" w:type="auto"/>
            <w:vAlign w:val="bottom"/>
          </w:tcPr>
          <w:p w14:paraId="2C238A4B" w14:textId="3260A0CB" w:rsidR="00536B1D" w:rsidRPr="005E5774" w:rsidRDefault="00536B1D" w:rsidP="009D0524">
            <w:pPr>
              <w:spacing w:line="360" w:lineRule="auto"/>
              <w:rPr>
                <w:rFonts w:ascii="Times New Roman" w:hAnsi="Times New Roman" w:cs="Times New Roman"/>
                <w:sz w:val="24"/>
                <w:szCs w:val="24"/>
              </w:rPr>
            </w:pPr>
            <w:r w:rsidRPr="005E5774">
              <w:rPr>
                <w:rFonts w:ascii="Times New Roman" w:hAnsi="Times New Roman" w:cs="Times New Roman"/>
                <w:sz w:val="24"/>
                <w:szCs w:val="24"/>
              </w:rPr>
              <w:t>0.580002</w:t>
            </w:r>
          </w:p>
        </w:tc>
        <w:tc>
          <w:tcPr>
            <w:tcW w:w="0" w:type="auto"/>
            <w:vAlign w:val="bottom"/>
          </w:tcPr>
          <w:p w14:paraId="6A7D27C6" w14:textId="61A5A2DC" w:rsidR="00536B1D" w:rsidRPr="005E5774" w:rsidRDefault="00536B1D" w:rsidP="009D0524">
            <w:pPr>
              <w:spacing w:line="360" w:lineRule="auto"/>
              <w:rPr>
                <w:rFonts w:ascii="Times New Roman" w:hAnsi="Times New Roman" w:cs="Times New Roman"/>
                <w:sz w:val="24"/>
                <w:szCs w:val="24"/>
              </w:rPr>
            </w:pPr>
            <w:r w:rsidRPr="005E5774">
              <w:rPr>
                <w:rFonts w:ascii="Times New Roman" w:hAnsi="Times New Roman" w:cs="Times New Roman"/>
                <w:sz w:val="24"/>
                <w:szCs w:val="24"/>
              </w:rPr>
              <w:t>0.862707</w:t>
            </w:r>
          </w:p>
        </w:tc>
        <w:tc>
          <w:tcPr>
            <w:tcW w:w="0" w:type="auto"/>
            <w:vAlign w:val="bottom"/>
          </w:tcPr>
          <w:p w14:paraId="5E6BD089" w14:textId="48C8D668" w:rsidR="00536B1D" w:rsidRPr="005E5774" w:rsidRDefault="00536B1D" w:rsidP="009D0524">
            <w:pPr>
              <w:spacing w:line="360" w:lineRule="auto"/>
              <w:rPr>
                <w:rFonts w:ascii="Times New Roman" w:hAnsi="Times New Roman" w:cs="Times New Roman"/>
                <w:sz w:val="24"/>
                <w:szCs w:val="24"/>
              </w:rPr>
            </w:pPr>
            <w:r w:rsidRPr="005E5774">
              <w:rPr>
                <w:rFonts w:ascii="Times New Roman" w:hAnsi="Times New Roman" w:cs="Times New Roman"/>
                <w:sz w:val="24"/>
                <w:szCs w:val="24"/>
              </w:rPr>
              <w:t>0.557291</w:t>
            </w:r>
          </w:p>
        </w:tc>
      </w:tr>
      <w:tr w:rsidR="00E247E0" w:rsidRPr="005E5774" w14:paraId="0A225FEC" w14:textId="77777777" w:rsidTr="00501E06">
        <w:trPr>
          <w:trHeight w:val="187"/>
          <w:jc w:val="center"/>
        </w:trPr>
        <w:tc>
          <w:tcPr>
            <w:tcW w:w="0" w:type="auto"/>
            <w:vMerge/>
          </w:tcPr>
          <w:p w14:paraId="49FB2219" w14:textId="77777777" w:rsidR="00536B1D" w:rsidRPr="005E5774" w:rsidRDefault="00536B1D" w:rsidP="009D0524">
            <w:pPr>
              <w:spacing w:line="360" w:lineRule="auto"/>
              <w:jc w:val="center"/>
              <w:rPr>
                <w:rFonts w:ascii="Times New Roman" w:hAnsi="Times New Roman" w:cs="Times New Roman"/>
                <w:sz w:val="24"/>
                <w:szCs w:val="24"/>
                <w:lang w:val="en-US"/>
              </w:rPr>
            </w:pPr>
          </w:p>
        </w:tc>
        <w:tc>
          <w:tcPr>
            <w:tcW w:w="0" w:type="auto"/>
          </w:tcPr>
          <w:p w14:paraId="4257E762" w14:textId="77777777" w:rsidR="00536B1D" w:rsidRPr="005E5774" w:rsidRDefault="00536B1D" w:rsidP="009D0524">
            <w:pPr>
              <w:spacing w:line="360" w:lineRule="auto"/>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P(1)</w:t>
            </w:r>
          </w:p>
        </w:tc>
        <w:tc>
          <w:tcPr>
            <w:tcW w:w="0" w:type="auto"/>
            <w:vAlign w:val="bottom"/>
          </w:tcPr>
          <w:p w14:paraId="5EF2D102" w14:textId="79596ACC" w:rsidR="00536B1D" w:rsidRPr="005E5774" w:rsidRDefault="00536B1D" w:rsidP="009D0524">
            <w:pPr>
              <w:spacing w:line="360" w:lineRule="auto"/>
              <w:rPr>
                <w:rFonts w:ascii="Times New Roman" w:hAnsi="Times New Roman" w:cs="Times New Roman"/>
                <w:sz w:val="24"/>
                <w:szCs w:val="24"/>
              </w:rPr>
            </w:pPr>
            <w:r w:rsidRPr="005E5774">
              <w:rPr>
                <w:rFonts w:ascii="Times New Roman" w:hAnsi="Times New Roman" w:cs="Times New Roman"/>
                <w:sz w:val="24"/>
                <w:szCs w:val="24"/>
              </w:rPr>
              <w:t>0.428387</w:t>
            </w:r>
          </w:p>
        </w:tc>
        <w:tc>
          <w:tcPr>
            <w:tcW w:w="0" w:type="auto"/>
            <w:vAlign w:val="bottom"/>
          </w:tcPr>
          <w:p w14:paraId="239D068C" w14:textId="7663082C" w:rsidR="00536B1D" w:rsidRPr="005E5774" w:rsidRDefault="00536B1D" w:rsidP="009D0524">
            <w:pPr>
              <w:spacing w:line="360" w:lineRule="auto"/>
              <w:rPr>
                <w:rFonts w:ascii="Times New Roman" w:hAnsi="Times New Roman" w:cs="Times New Roman"/>
                <w:sz w:val="24"/>
                <w:szCs w:val="24"/>
              </w:rPr>
            </w:pPr>
            <w:r w:rsidRPr="005E5774">
              <w:rPr>
                <w:rFonts w:ascii="Times New Roman" w:hAnsi="Times New Roman" w:cs="Times New Roman"/>
                <w:sz w:val="24"/>
                <w:szCs w:val="24"/>
              </w:rPr>
              <w:t>0.112815</w:t>
            </w:r>
          </w:p>
        </w:tc>
        <w:tc>
          <w:tcPr>
            <w:tcW w:w="0" w:type="auto"/>
            <w:vAlign w:val="bottom"/>
          </w:tcPr>
          <w:p w14:paraId="55E9E981" w14:textId="503D67C2" w:rsidR="00536B1D" w:rsidRPr="005E5774" w:rsidRDefault="00536B1D" w:rsidP="009D0524">
            <w:pPr>
              <w:spacing w:line="360" w:lineRule="auto"/>
              <w:rPr>
                <w:rFonts w:ascii="Times New Roman" w:hAnsi="Times New Roman" w:cs="Times New Roman"/>
                <w:sz w:val="24"/>
                <w:szCs w:val="24"/>
              </w:rPr>
            </w:pPr>
            <w:r w:rsidRPr="005E5774">
              <w:rPr>
                <w:rFonts w:ascii="Times New Roman" w:hAnsi="Times New Roman" w:cs="Times New Roman"/>
                <w:sz w:val="24"/>
                <w:szCs w:val="24"/>
              </w:rPr>
              <w:t>0.458797</w:t>
            </w:r>
          </w:p>
        </w:tc>
        <w:tc>
          <w:tcPr>
            <w:tcW w:w="0" w:type="auto"/>
            <w:vAlign w:val="bottom"/>
          </w:tcPr>
          <w:p w14:paraId="3C7B6DFB" w14:textId="5EC26D58" w:rsidR="00536B1D" w:rsidRPr="005E5774" w:rsidRDefault="00536B1D" w:rsidP="009D0524">
            <w:pPr>
              <w:spacing w:line="360" w:lineRule="auto"/>
              <w:rPr>
                <w:rFonts w:ascii="Times New Roman" w:hAnsi="Times New Roman" w:cs="Times New Roman"/>
                <w:sz w:val="24"/>
                <w:szCs w:val="24"/>
              </w:rPr>
            </w:pPr>
            <w:r w:rsidRPr="005E5774">
              <w:rPr>
                <w:rFonts w:ascii="Times New Roman" w:hAnsi="Times New Roman" w:cs="Times New Roman"/>
                <w:sz w:val="24"/>
                <w:szCs w:val="24"/>
              </w:rPr>
              <w:t>0.419998</w:t>
            </w:r>
          </w:p>
        </w:tc>
        <w:tc>
          <w:tcPr>
            <w:tcW w:w="0" w:type="auto"/>
            <w:vAlign w:val="bottom"/>
          </w:tcPr>
          <w:p w14:paraId="698866AF" w14:textId="63E9AA13" w:rsidR="00536B1D" w:rsidRPr="005E5774" w:rsidRDefault="00536B1D" w:rsidP="009D0524">
            <w:pPr>
              <w:spacing w:line="360" w:lineRule="auto"/>
              <w:rPr>
                <w:rFonts w:ascii="Times New Roman" w:hAnsi="Times New Roman" w:cs="Times New Roman"/>
                <w:sz w:val="24"/>
                <w:szCs w:val="24"/>
              </w:rPr>
            </w:pPr>
            <w:r w:rsidRPr="005E5774">
              <w:rPr>
                <w:rFonts w:ascii="Times New Roman" w:hAnsi="Times New Roman" w:cs="Times New Roman"/>
                <w:sz w:val="24"/>
                <w:szCs w:val="24"/>
              </w:rPr>
              <w:t>0.137293</w:t>
            </w:r>
          </w:p>
        </w:tc>
        <w:tc>
          <w:tcPr>
            <w:tcW w:w="0" w:type="auto"/>
            <w:vAlign w:val="bottom"/>
          </w:tcPr>
          <w:p w14:paraId="74660D8A" w14:textId="162E8454" w:rsidR="00536B1D" w:rsidRPr="005E5774" w:rsidRDefault="00536B1D" w:rsidP="009D0524">
            <w:pPr>
              <w:spacing w:line="360" w:lineRule="auto"/>
              <w:rPr>
                <w:rFonts w:ascii="Times New Roman" w:hAnsi="Times New Roman" w:cs="Times New Roman"/>
                <w:sz w:val="24"/>
                <w:szCs w:val="24"/>
              </w:rPr>
            </w:pPr>
            <w:r w:rsidRPr="005E5774">
              <w:rPr>
                <w:rFonts w:ascii="Times New Roman" w:hAnsi="Times New Roman" w:cs="Times New Roman"/>
                <w:sz w:val="24"/>
                <w:szCs w:val="24"/>
              </w:rPr>
              <w:t>0.442709</w:t>
            </w:r>
          </w:p>
        </w:tc>
      </w:tr>
      <w:tr w:rsidR="00E247E0" w:rsidRPr="005E5774" w14:paraId="5293F599" w14:textId="77777777" w:rsidTr="00501E06">
        <w:trPr>
          <w:trHeight w:val="361"/>
          <w:jc w:val="center"/>
        </w:trPr>
        <w:tc>
          <w:tcPr>
            <w:tcW w:w="0" w:type="auto"/>
            <w:vMerge w:val="restart"/>
          </w:tcPr>
          <w:p w14:paraId="63C68CB7" w14:textId="61AAA407" w:rsidR="00536B1D" w:rsidRPr="005E5774" w:rsidRDefault="00536B1D" w:rsidP="009D0524">
            <w:pPr>
              <w:spacing w:line="360" w:lineRule="auto"/>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During</w:t>
            </w:r>
          </w:p>
        </w:tc>
        <w:tc>
          <w:tcPr>
            <w:tcW w:w="0" w:type="auto"/>
          </w:tcPr>
          <w:p w14:paraId="53113A39" w14:textId="77777777" w:rsidR="00536B1D" w:rsidRPr="005E5774" w:rsidRDefault="00536B1D" w:rsidP="009D0524">
            <w:pPr>
              <w:spacing w:line="360" w:lineRule="auto"/>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P(0)</w:t>
            </w:r>
          </w:p>
        </w:tc>
        <w:tc>
          <w:tcPr>
            <w:tcW w:w="0" w:type="auto"/>
            <w:vAlign w:val="bottom"/>
          </w:tcPr>
          <w:p w14:paraId="538AFC61" w14:textId="119753CC" w:rsidR="00536B1D" w:rsidRPr="005E5774" w:rsidRDefault="00536B1D" w:rsidP="009D0524">
            <w:pPr>
              <w:spacing w:line="360" w:lineRule="auto"/>
              <w:rPr>
                <w:rFonts w:ascii="Times New Roman" w:hAnsi="Times New Roman" w:cs="Times New Roman"/>
                <w:sz w:val="24"/>
                <w:szCs w:val="24"/>
              </w:rPr>
            </w:pPr>
            <w:r w:rsidRPr="005E5774">
              <w:rPr>
                <w:rFonts w:ascii="Times New Roman" w:hAnsi="Times New Roman" w:cs="Times New Roman"/>
                <w:sz w:val="24"/>
                <w:szCs w:val="24"/>
              </w:rPr>
              <w:t>0.59395</w:t>
            </w:r>
          </w:p>
        </w:tc>
        <w:tc>
          <w:tcPr>
            <w:tcW w:w="0" w:type="auto"/>
            <w:vAlign w:val="bottom"/>
          </w:tcPr>
          <w:p w14:paraId="3BCCB05A" w14:textId="7576854F" w:rsidR="00536B1D" w:rsidRPr="005E5774" w:rsidRDefault="00536B1D" w:rsidP="009D0524">
            <w:pPr>
              <w:spacing w:line="360" w:lineRule="auto"/>
              <w:rPr>
                <w:rFonts w:ascii="Times New Roman" w:hAnsi="Times New Roman" w:cs="Times New Roman"/>
                <w:sz w:val="24"/>
                <w:szCs w:val="24"/>
              </w:rPr>
            </w:pPr>
            <w:r w:rsidRPr="005E5774">
              <w:rPr>
                <w:rFonts w:ascii="Times New Roman" w:hAnsi="Times New Roman" w:cs="Times New Roman"/>
                <w:sz w:val="24"/>
                <w:szCs w:val="24"/>
              </w:rPr>
              <w:t>0.856537</w:t>
            </w:r>
          </w:p>
        </w:tc>
        <w:tc>
          <w:tcPr>
            <w:tcW w:w="0" w:type="auto"/>
            <w:vAlign w:val="bottom"/>
          </w:tcPr>
          <w:p w14:paraId="3FD77387" w14:textId="5EE51D7C" w:rsidR="00536B1D" w:rsidRPr="005E5774" w:rsidRDefault="00536B1D" w:rsidP="009D0524">
            <w:pPr>
              <w:spacing w:line="360" w:lineRule="auto"/>
              <w:rPr>
                <w:rFonts w:ascii="Times New Roman" w:hAnsi="Times New Roman" w:cs="Times New Roman"/>
                <w:sz w:val="24"/>
                <w:szCs w:val="24"/>
              </w:rPr>
            </w:pPr>
            <w:r w:rsidRPr="005E5774">
              <w:rPr>
                <w:rFonts w:ascii="Times New Roman" w:hAnsi="Times New Roman" w:cs="Times New Roman"/>
                <w:sz w:val="24"/>
                <w:szCs w:val="24"/>
              </w:rPr>
              <w:t>0.549513</w:t>
            </w:r>
          </w:p>
        </w:tc>
        <w:tc>
          <w:tcPr>
            <w:tcW w:w="0" w:type="auto"/>
            <w:vAlign w:val="bottom"/>
          </w:tcPr>
          <w:p w14:paraId="590AE380" w14:textId="16A90C92" w:rsidR="00536B1D" w:rsidRPr="005E5774" w:rsidRDefault="00536B1D" w:rsidP="009D0524">
            <w:pPr>
              <w:spacing w:line="360" w:lineRule="auto"/>
              <w:rPr>
                <w:rFonts w:ascii="Times New Roman" w:hAnsi="Times New Roman" w:cs="Times New Roman"/>
                <w:sz w:val="24"/>
                <w:szCs w:val="24"/>
              </w:rPr>
            </w:pPr>
            <w:r w:rsidRPr="005E5774">
              <w:rPr>
                <w:rFonts w:ascii="Times New Roman" w:hAnsi="Times New Roman" w:cs="Times New Roman"/>
                <w:sz w:val="24"/>
                <w:szCs w:val="24"/>
              </w:rPr>
              <w:t>0.571558</w:t>
            </w:r>
          </w:p>
        </w:tc>
        <w:tc>
          <w:tcPr>
            <w:tcW w:w="0" w:type="auto"/>
            <w:vAlign w:val="bottom"/>
          </w:tcPr>
          <w:p w14:paraId="09EA1D6F" w14:textId="6E53ED71" w:rsidR="00536B1D" w:rsidRPr="005E5774" w:rsidRDefault="00536B1D" w:rsidP="009D0524">
            <w:pPr>
              <w:spacing w:line="360" w:lineRule="auto"/>
              <w:rPr>
                <w:rFonts w:ascii="Times New Roman" w:hAnsi="Times New Roman" w:cs="Times New Roman"/>
                <w:sz w:val="24"/>
                <w:szCs w:val="24"/>
              </w:rPr>
            </w:pPr>
            <w:r w:rsidRPr="005E5774">
              <w:rPr>
                <w:rFonts w:ascii="Times New Roman" w:hAnsi="Times New Roman" w:cs="Times New Roman"/>
                <w:sz w:val="24"/>
                <w:szCs w:val="24"/>
              </w:rPr>
              <w:t>0.864588</w:t>
            </w:r>
          </w:p>
        </w:tc>
        <w:tc>
          <w:tcPr>
            <w:tcW w:w="0" w:type="auto"/>
            <w:vAlign w:val="bottom"/>
          </w:tcPr>
          <w:p w14:paraId="10F643CE" w14:textId="24C8EEEE" w:rsidR="00536B1D" w:rsidRPr="005E5774" w:rsidRDefault="00536B1D" w:rsidP="009D0524">
            <w:pPr>
              <w:spacing w:line="360" w:lineRule="auto"/>
              <w:rPr>
                <w:rFonts w:ascii="Times New Roman" w:hAnsi="Times New Roman" w:cs="Times New Roman"/>
                <w:sz w:val="24"/>
                <w:szCs w:val="24"/>
              </w:rPr>
            </w:pPr>
            <w:r w:rsidRPr="005E5774">
              <w:rPr>
                <w:rFonts w:ascii="Times New Roman" w:hAnsi="Times New Roman" w:cs="Times New Roman"/>
                <w:sz w:val="24"/>
                <w:szCs w:val="24"/>
              </w:rPr>
              <w:t>0.563854</w:t>
            </w:r>
          </w:p>
        </w:tc>
      </w:tr>
      <w:tr w:rsidR="00E247E0" w:rsidRPr="005E5774" w14:paraId="50F49820" w14:textId="77777777" w:rsidTr="00501E06">
        <w:trPr>
          <w:trHeight w:val="187"/>
          <w:jc w:val="center"/>
        </w:trPr>
        <w:tc>
          <w:tcPr>
            <w:tcW w:w="0" w:type="auto"/>
            <w:vMerge/>
          </w:tcPr>
          <w:p w14:paraId="1141DE87" w14:textId="77777777" w:rsidR="00536B1D" w:rsidRPr="005E5774" w:rsidRDefault="00536B1D" w:rsidP="009D0524">
            <w:pPr>
              <w:spacing w:line="360" w:lineRule="auto"/>
              <w:jc w:val="center"/>
              <w:rPr>
                <w:rFonts w:ascii="Times New Roman" w:hAnsi="Times New Roman" w:cs="Times New Roman"/>
                <w:sz w:val="24"/>
                <w:szCs w:val="24"/>
                <w:lang w:val="en-US"/>
              </w:rPr>
            </w:pPr>
          </w:p>
        </w:tc>
        <w:tc>
          <w:tcPr>
            <w:tcW w:w="0" w:type="auto"/>
          </w:tcPr>
          <w:p w14:paraId="2702A2C2" w14:textId="77777777" w:rsidR="00536B1D" w:rsidRPr="005E5774" w:rsidRDefault="00536B1D" w:rsidP="009D0524">
            <w:pPr>
              <w:spacing w:line="360" w:lineRule="auto"/>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P(1)</w:t>
            </w:r>
          </w:p>
        </w:tc>
        <w:tc>
          <w:tcPr>
            <w:tcW w:w="0" w:type="auto"/>
            <w:vAlign w:val="bottom"/>
          </w:tcPr>
          <w:p w14:paraId="1EFEF187" w14:textId="3020FED4" w:rsidR="00536B1D" w:rsidRPr="005E5774" w:rsidRDefault="00536B1D" w:rsidP="009D0524">
            <w:pPr>
              <w:spacing w:line="360" w:lineRule="auto"/>
              <w:rPr>
                <w:rFonts w:ascii="Times New Roman" w:hAnsi="Times New Roman" w:cs="Times New Roman"/>
                <w:sz w:val="24"/>
                <w:szCs w:val="24"/>
              </w:rPr>
            </w:pPr>
            <w:r w:rsidRPr="005E5774">
              <w:rPr>
                <w:rFonts w:ascii="Times New Roman" w:hAnsi="Times New Roman" w:cs="Times New Roman"/>
                <w:sz w:val="24"/>
                <w:szCs w:val="24"/>
              </w:rPr>
              <w:t>0.40605</w:t>
            </w:r>
          </w:p>
        </w:tc>
        <w:tc>
          <w:tcPr>
            <w:tcW w:w="0" w:type="auto"/>
            <w:vAlign w:val="bottom"/>
          </w:tcPr>
          <w:p w14:paraId="39B0EA64" w14:textId="7CDCCF46" w:rsidR="00536B1D" w:rsidRPr="005E5774" w:rsidRDefault="00536B1D" w:rsidP="009D0524">
            <w:pPr>
              <w:spacing w:line="360" w:lineRule="auto"/>
              <w:rPr>
                <w:rFonts w:ascii="Times New Roman" w:hAnsi="Times New Roman" w:cs="Times New Roman"/>
                <w:sz w:val="24"/>
                <w:szCs w:val="24"/>
              </w:rPr>
            </w:pPr>
            <w:r w:rsidRPr="005E5774">
              <w:rPr>
                <w:rFonts w:ascii="Times New Roman" w:hAnsi="Times New Roman" w:cs="Times New Roman"/>
                <w:sz w:val="24"/>
                <w:szCs w:val="24"/>
              </w:rPr>
              <w:t>0.143463</w:t>
            </w:r>
          </w:p>
        </w:tc>
        <w:tc>
          <w:tcPr>
            <w:tcW w:w="0" w:type="auto"/>
            <w:vAlign w:val="bottom"/>
          </w:tcPr>
          <w:p w14:paraId="123F3695" w14:textId="3E08B37B" w:rsidR="00536B1D" w:rsidRPr="005E5774" w:rsidRDefault="00536B1D" w:rsidP="009D0524">
            <w:pPr>
              <w:spacing w:line="360" w:lineRule="auto"/>
              <w:rPr>
                <w:rFonts w:ascii="Times New Roman" w:hAnsi="Times New Roman" w:cs="Times New Roman"/>
                <w:sz w:val="24"/>
                <w:szCs w:val="24"/>
              </w:rPr>
            </w:pPr>
            <w:r w:rsidRPr="005E5774">
              <w:rPr>
                <w:rFonts w:ascii="Times New Roman" w:hAnsi="Times New Roman" w:cs="Times New Roman"/>
                <w:sz w:val="24"/>
                <w:szCs w:val="24"/>
              </w:rPr>
              <w:t>0.450487</w:t>
            </w:r>
          </w:p>
        </w:tc>
        <w:tc>
          <w:tcPr>
            <w:tcW w:w="0" w:type="auto"/>
            <w:vAlign w:val="bottom"/>
          </w:tcPr>
          <w:p w14:paraId="7629F1A7" w14:textId="6EDA43AE" w:rsidR="00536B1D" w:rsidRPr="005E5774" w:rsidRDefault="00536B1D" w:rsidP="009D0524">
            <w:pPr>
              <w:spacing w:line="360" w:lineRule="auto"/>
              <w:rPr>
                <w:rFonts w:ascii="Times New Roman" w:hAnsi="Times New Roman" w:cs="Times New Roman"/>
                <w:sz w:val="24"/>
                <w:szCs w:val="24"/>
              </w:rPr>
            </w:pPr>
            <w:r w:rsidRPr="005E5774">
              <w:rPr>
                <w:rFonts w:ascii="Times New Roman" w:hAnsi="Times New Roman" w:cs="Times New Roman"/>
                <w:sz w:val="24"/>
                <w:szCs w:val="24"/>
              </w:rPr>
              <w:t>0.428442</w:t>
            </w:r>
          </w:p>
        </w:tc>
        <w:tc>
          <w:tcPr>
            <w:tcW w:w="0" w:type="auto"/>
            <w:vAlign w:val="bottom"/>
          </w:tcPr>
          <w:p w14:paraId="29C0838E" w14:textId="46636DC9" w:rsidR="00536B1D" w:rsidRPr="005E5774" w:rsidRDefault="00536B1D" w:rsidP="009D0524">
            <w:pPr>
              <w:spacing w:line="360" w:lineRule="auto"/>
              <w:rPr>
                <w:rFonts w:ascii="Times New Roman" w:hAnsi="Times New Roman" w:cs="Times New Roman"/>
                <w:sz w:val="24"/>
                <w:szCs w:val="24"/>
              </w:rPr>
            </w:pPr>
            <w:r w:rsidRPr="005E5774">
              <w:rPr>
                <w:rFonts w:ascii="Times New Roman" w:hAnsi="Times New Roman" w:cs="Times New Roman"/>
                <w:sz w:val="24"/>
                <w:szCs w:val="24"/>
              </w:rPr>
              <w:t>0.135412</w:t>
            </w:r>
          </w:p>
        </w:tc>
        <w:tc>
          <w:tcPr>
            <w:tcW w:w="0" w:type="auto"/>
            <w:vAlign w:val="bottom"/>
          </w:tcPr>
          <w:p w14:paraId="2C97A729" w14:textId="6F77905B" w:rsidR="00536B1D" w:rsidRPr="005E5774" w:rsidRDefault="00536B1D" w:rsidP="009D0524">
            <w:pPr>
              <w:spacing w:line="360" w:lineRule="auto"/>
              <w:rPr>
                <w:rFonts w:ascii="Times New Roman" w:hAnsi="Times New Roman" w:cs="Times New Roman"/>
                <w:sz w:val="24"/>
                <w:szCs w:val="24"/>
              </w:rPr>
            </w:pPr>
            <w:r w:rsidRPr="005E5774">
              <w:rPr>
                <w:rFonts w:ascii="Times New Roman" w:hAnsi="Times New Roman" w:cs="Times New Roman"/>
                <w:sz w:val="24"/>
                <w:szCs w:val="24"/>
              </w:rPr>
              <w:t>0.436146</w:t>
            </w:r>
          </w:p>
        </w:tc>
      </w:tr>
      <w:tr w:rsidR="00E247E0" w:rsidRPr="005E5774" w14:paraId="3A28AF33" w14:textId="77777777" w:rsidTr="00501E06">
        <w:trPr>
          <w:trHeight w:val="361"/>
          <w:jc w:val="center"/>
        </w:trPr>
        <w:tc>
          <w:tcPr>
            <w:tcW w:w="0" w:type="auto"/>
            <w:vMerge w:val="restart"/>
          </w:tcPr>
          <w:p w14:paraId="527CE15C" w14:textId="6A637F53" w:rsidR="00536B1D" w:rsidRPr="005E5774" w:rsidRDefault="00536B1D" w:rsidP="009D0524">
            <w:pPr>
              <w:spacing w:line="360" w:lineRule="auto"/>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After</w:t>
            </w:r>
          </w:p>
        </w:tc>
        <w:tc>
          <w:tcPr>
            <w:tcW w:w="0" w:type="auto"/>
          </w:tcPr>
          <w:p w14:paraId="1BDE692E" w14:textId="77777777" w:rsidR="00536B1D" w:rsidRPr="005E5774" w:rsidRDefault="00536B1D" w:rsidP="009D0524">
            <w:pPr>
              <w:spacing w:line="360" w:lineRule="auto"/>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P(0)</w:t>
            </w:r>
          </w:p>
        </w:tc>
        <w:tc>
          <w:tcPr>
            <w:tcW w:w="0" w:type="auto"/>
            <w:vAlign w:val="bottom"/>
          </w:tcPr>
          <w:p w14:paraId="4837D178" w14:textId="58E9F92E" w:rsidR="00536B1D" w:rsidRPr="005E5774" w:rsidRDefault="00536B1D" w:rsidP="009D0524">
            <w:pPr>
              <w:spacing w:line="360" w:lineRule="auto"/>
              <w:rPr>
                <w:rFonts w:ascii="Times New Roman" w:hAnsi="Times New Roman" w:cs="Times New Roman"/>
                <w:sz w:val="24"/>
                <w:szCs w:val="24"/>
              </w:rPr>
            </w:pPr>
            <w:r w:rsidRPr="005E5774">
              <w:rPr>
                <w:rFonts w:ascii="Times New Roman" w:hAnsi="Times New Roman" w:cs="Times New Roman"/>
                <w:sz w:val="24"/>
                <w:szCs w:val="24"/>
              </w:rPr>
              <w:t>0.807404</w:t>
            </w:r>
          </w:p>
        </w:tc>
        <w:tc>
          <w:tcPr>
            <w:tcW w:w="0" w:type="auto"/>
            <w:vAlign w:val="bottom"/>
          </w:tcPr>
          <w:p w14:paraId="603FF74E" w14:textId="230938F2" w:rsidR="00536B1D" w:rsidRPr="005E5774" w:rsidRDefault="00536B1D" w:rsidP="009D0524">
            <w:pPr>
              <w:spacing w:line="360" w:lineRule="auto"/>
              <w:rPr>
                <w:rFonts w:ascii="Times New Roman" w:hAnsi="Times New Roman" w:cs="Times New Roman"/>
                <w:sz w:val="24"/>
                <w:szCs w:val="24"/>
              </w:rPr>
            </w:pPr>
            <w:r w:rsidRPr="005E5774">
              <w:rPr>
                <w:rFonts w:ascii="Times New Roman" w:hAnsi="Times New Roman" w:cs="Times New Roman"/>
                <w:sz w:val="24"/>
                <w:szCs w:val="24"/>
              </w:rPr>
              <w:t>0.680014</w:t>
            </w:r>
          </w:p>
        </w:tc>
        <w:tc>
          <w:tcPr>
            <w:tcW w:w="0" w:type="auto"/>
            <w:vAlign w:val="bottom"/>
          </w:tcPr>
          <w:p w14:paraId="3035312C" w14:textId="33DA7096" w:rsidR="00536B1D" w:rsidRPr="005E5774" w:rsidRDefault="00536B1D" w:rsidP="009D0524">
            <w:pPr>
              <w:spacing w:line="360" w:lineRule="auto"/>
              <w:rPr>
                <w:rFonts w:ascii="Times New Roman" w:hAnsi="Times New Roman" w:cs="Times New Roman"/>
                <w:sz w:val="24"/>
                <w:szCs w:val="24"/>
              </w:rPr>
            </w:pPr>
            <w:r w:rsidRPr="005E5774">
              <w:rPr>
                <w:rFonts w:ascii="Times New Roman" w:hAnsi="Times New Roman" w:cs="Times New Roman"/>
                <w:sz w:val="24"/>
                <w:szCs w:val="24"/>
              </w:rPr>
              <w:t>0.338981</w:t>
            </w:r>
          </w:p>
        </w:tc>
        <w:tc>
          <w:tcPr>
            <w:tcW w:w="0" w:type="auto"/>
            <w:vAlign w:val="bottom"/>
          </w:tcPr>
          <w:p w14:paraId="7D97A880" w14:textId="5E1DE7B5" w:rsidR="00536B1D" w:rsidRPr="005E5774" w:rsidRDefault="00536B1D" w:rsidP="009D0524">
            <w:pPr>
              <w:spacing w:line="360" w:lineRule="auto"/>
              <w:rPr>
                <w:rFonts w:ascii="Times New Roman" w:hAnsi="Times New Roman" w:cs="Times New Roman"/>
                <w:sz w:val="24"/>
                <w:szCs w:val="24"/>
              </w:rPr>
            </w:pPr>
            <w:r w:rsidRPr="005E5774">
              <w:rPr>
                <w:rFonts w:ascii="Times New Roman" w:hAnsi="Times New Roman" w:cs="Times New Roman"/>
                <w:sz w:val="24"/>
                <w:szCs w:val="24"/>
              </w:rPr>
              <w:t>0.832912</w:t>
            </w:r>
          </w:p>
        </w:tc>
        <w:tc>
          <w:tcPr>
            <w:tcW w:w="0" w:type="auto"/>
            <w:vAlign w:val="bottom"/>
          </w:tcPr>
          <w:p w14:paraId="25DEBF20" w14:textId="3C4EF3F4" w:rsidR="00536B1D" w:rsidRPr="005E5774" w:rsidRDefault="00536B1D" w:rsidP="009D0524">
            <w:pPr>
              <w:spacing w:line="360" w:lineRule="auto"/>
              <w:rPr>
                <w:rFonts w:ascii="Times New Roman" w:hAnsi="Times New Roman" w:cs="Times New Roman"/>
                <w:sz w:val="24"/>
                <w:szCs w:val="24"/>
              </w:rPr>
            </w:pPr>
            <w:r w:rsidRPr="005E5774">
              <w:rPr>
                <w:rFonts w:ascii="Times New Roman" w:hAnsi="Times New Roman" w:cs="Times New Roman"/>
                <w:sz w:val="24"/>
                <w:szCs w:val="24"/>
              </w:rPr>
              <w:t>0.636908</w:t>
            </w:r>
          </w:p>
        </w:tc>
        <w:tc>
          <w:tcPr>
            <w:tcW w:w="0" w:type="auto"/>
            <w:vAlign w:val="bottom"/>
          </w:tcPr>
          <w:p w14:paraId="3BA81489" w14:textId="3BF1B261" w:rsidR="00536B1D" w:rsidRPr="005E5774" w:rsidRDefault="00536B1D" w:rsidP="009D0524">
            <w:pPr>
              <w:spacing w:line="360" w:lineRule="auto"/>
              <w:rPr>
                <w:rFonts w:ascii="Times New Roman" w:hAnsi="Times New Roman" w:cs="Times New Roman"/>
                <w:sz w:val="24"/>
                <w:szCs w:val="24"/>
              </w:rPr>
            </w:pPr>
            <w:r w:rsidRPr="005E5774">
              <w:rPr>
                <w:rFonts w:ascii="Times New Roman" w:hAnsi="Times New Roman" w:cs="Times New Roman"/>
                <w:sz w:val="24"/>
                <w:szCs w:val="24"/>
              </w:rPr>
              <w:t>0.33819</w:t>
            </w:r>
          </w:p>
        </w:tc>
      </w:tr>
      <w:tr w:rsidR="00E247E0" w:rsidRPr="005E5774" w14:paraId="4F768712" w14:textId="77777777" w:rsidTr="00501E06">
        <w:trPr>
          <w:trHeight w:val="187"/>
          <w:jc w:val="center"/>
        </w:trPr>
        <w:tc>
          <w:tcPr>
            <w:tcW w:w="0" w:type="auto"/>
            <w:vMerge/>
          </w:tcPr>
          <w:p w14:paraId="45D612CA" w14:textId="77777777" w:rsidR="00536B1D" w:rsidRPr="005E5774" w:rsidRDefault="00536B1D" w:rsidP="009D0524">
            <w:pPr>
              <w:spacing w:line="360" w:lineRule="auto"/>
              <w:jc w:val="center"/>
              <w:rPr>
                <w:rFonts w:ascii="Times New Roman" w:hAnsi="Times New Roman" w:cs="Times New Roman"/>
                <w:sz w:val="24"/>
                <w:szCs w:val="24"/>
                <w:lang w:val="en-US"/>
              </w:rPr>
            </w:pPr>
          </w:p>
        </w:tc>
        <w:tc>
          <w:tcPr>
            <w:tcW w:w="0" w:type="auto"/>
          </w:tcPr>
          <w:p w14:paraId="409BB25D" w14:textId="77777777" w:rsidR="00536B1D" w:rsidRPr="005E5774" w:rsidRDefault="00536B1D" w:rsidP="009D0524">
            <w:pPr>
              <w:spacing w:line="360" w:lineRule="auto"/>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P(1)</w:t>
            </w:r>
          </w:p>
        </w:tc>
        <w:tc>
          <w:tcPr>
            <w:tcW w:w="0" w:type="auto"/>
            <w:vAlign w:val="bottom"/>
          </w:tcPr>
          <w:p w14:paraId="6810F649" w14:textId="42550BCE" w:rsidR="00536B1D" w:rsidRPr="005E5774" w:rsidRDefault="00536B1D" w:rsidP="009D0524">
            <w:pPr>
              <w:spacing w:line="360" w:lineRule="auto"/>
              <w:rPr>
                <w:rFonts w:ascii="Times New Roman" w:hAnsi="Times New Roman" w:cs="Times New Roman"/>
                <w:sz w:val="24"/>
                <w:szCs w:val="24"/>
              </w:rPr>
            </w:pPr>
            <w:r w:rsidRPr="005E5774">
              <w:rPr>
                <w:rFonts w:ascii="Times New Roman" w:hAnsi="Times New Roman" w:cs="Times New Roman"/>
                <w:sz w:val="24"/>
                <w:szCs w:val="24"/>
              </w:rPr>
              <w:t>0.105795</w:t>
            </w:r>
          </w:p>
        </w:tc>
        <w:tc>
          <w:tcPr>
            <w:tcW w:w="0" w:type="auto"/>
            <w:vAlign w:val="bottom"/>
          </w:tcPr>
          <w:p w14:paraId="44C60840" w14:textId="53B2AC23" w:rsidR="00536B1D" w:rsidRPr="005E5774" w:rsidRDefault="00536B1D" w:rsidP="009D0524">
            <w:pPr>
              <w:spacing w:line="360" w:lineRule="auto"/>
              <w:rPr>
                <w:rFonts w:ascii="Times New Roman" w:hAnsi="Times New Roman" w:cs="Times New Roman"/>
                <w:sz w:val="24"/>
                <w:szCs w:val="24"/>
              </w:rPr>
            </w:pPr>
            <w:r w:rsidRPr="005E5774">
              <w:rPr>
                <w:rFonts w:ascii="Times New Roman" w:hAnsi="Times New Roman" w:cs="Times New Roman"/>
                <w:sz w:val="24"/>
                <w:szCs w:val="24"/>
              </w:rPr>
              <w:t>0.233186</w:t>
            </w:r>
          </w:p>
        </w:tc>
        <w:tc>
          <w:tcPr>
            <w:tcW w:w="0" w:type="auto"/>
            <w:vAlign w:val="bottom"/>
          </w:tcPr>
          <w:p w14:paraId="73085186" w14:textId="08828D70" w:rsidR="00536B1D" w:rsidRPr="005E5774" w:rsidRDefault="00536B1D" w:rsidP="009D0524">
            <w:pPr>
              <w:spacing w:line="360" w:lineRule="auto"/>
              <w:rPr>
                <w:rFonts w:ascii="Times New Roman" w:hAnsi="Times New Roman" w:cs="Times New Roman"/>
                <w:sz w:val="24"/>
                <w:szCs w:val="24"/>
              </w:rPr>
            </w:pPr>
            <w:r w:rsidRPr="005E5774">
              <w:rPr>
                <w:rFonts w:ascii="Times New Roman" w:hAnsi="Times New Roman" w:cs="Times New Roman"/>
                <w:sz w:val="24"/>
                <w:szCs w:val="24"/>
              </w:rPr>
              <w:t>0.574219</w:t>
            </w:r>
          </w:p>
        </w:tc>
        <w:tc>
          <w:tcPr>
            <w:tcW w:w="0" w:type="auto"/>
            <w:vAlign w:val="bottom"/>
          </w:tcPr>
          <w:p w14:paraId="421B1CE3" w14:textId="1378C98C" w:rsidR="00536B1D" w:rsidRPr="005E5774" w:rsidRDefault="00536B1D" w:rsidP="009D0524">
            <w:pPr>
              <w:spacing w:line="360" w:lineRule="auto"/>
              <w:rPr>
                <w:rFonts w:ascii="Times New Roman" w:hAnsi="Times New Roman" w:cs="Times New Roman"/>
                <w:sz w:val="24"/>
                <w:szCs w:val="24"/>
              </w:rPr>
            </w:pPr>
            <w:r w:rsidRPr="005E5774">
              <w:rPr>
                <w:rFonts w:ascii="Times New Roman" w:hAnsi="Times New Roman" w:cs="Times New Roman"/>
                <w:sz w:val="24"/>
                <w:szCs w:val="24"/>
              </w:rPr>
              <w:t>0.071092</w:t>
            </w:r>
          </w:p>
        </w:tc>
        <w:tc>
          <w:tcPr>
            <w:tcW w:w="0" w:type="auto"/>
            <w:vAlign w:val="bottom"/>
          </w:tcPr>
          <w:p w14:paraId="3C19E5C3" w14:textId="1BD8BAC1" w:rsidR="00536B1D" w:rsidRPr="005E5774" w:rsidRDefault="00536B1D" w:rsidP="009D0524">
            <w:pPr>
              <w:spacing w:line="360" w:lineRule="auto"/>
              <w:rPr>
                <w:rFonts w:ascii="Times New Roman" w:hAnsi="Times New Roman" w:cs="Times New Roman"/>
                <w:sz w:val="24"/>
                <w:szCs w:val="24"/>
              </w:rPr>
            </w:pPr>
            <w:r w:rsidRPr="005E5774">
              <w:rPr>
                <w:rFonts w:ascii="Times New Roman" w:hAnsi="Times New Roman" w:cs="Times New Roman"/>
                <w:sz w:val="24"/>
                <w:szCs w:val="24"/>
              </w:rPr>
              <w:t>0.267097</w:t>
            </w:r>
          </w:p>
        </w:tc>
        <w:tc>
          <w:tcPr>
            <w:tcW w:w="0" w:type="auto"/>
            <w:vAlign w:val="bottom"/>
          </w:tcPr>
          <w:p w14:paraId="61A69A33" w14:textId="64814F1C" w:rsidR="00536B1D" w:rsidRPr="005E5774" w:rsidRDefault="00536B1D" w:rsidP="009D0524">
            <w:pPr>
              <w:spacing w:line="360" w:lineRule="auto"/>
              <w:rPr>
                <w:rFonts w:ascii="Times New Roman" w:hAnsi="Times New Roman" w:cs="Times New Roman"/>
                <w:sz w:val="24"/>
                <w:szCs w:val="24"/>
              </w:rPr>
            </w:pPr>
            <w:r w:rsidRPr="005E5774">
              <w:rPr>
                <w:rFonts w:ascii="Times New Roman" w:hAnsi="Times New Roman" w:cs="Times New Roman"/>
                <w:sz w:val="24"/>
                <w:szCs w:val="24"/>
              </w:rPr>
              <w:t>0.565815</w:t>
            </w:r>
          </w:p>
        </w:tc>
      </w:tr>
    </w:tbl>
    <w:p w14:paraId="112890A3" w14:textId="0107949F" w:rsidR="005835AB" w:rsidRPr="005E5774" w:rsidRDefault="00AD20C9" w:rsidP="00AD20C9">
      <w:pPr>
        <w:jc w:val="center"/>
        <w:rPr>
          <w:rFonts w:ascii="Times New Roman" w:hAnsi="Times New Roman" w:cs="Times New Roman"/>
          <w:sz w:val="24"/>
          <w:szCs w:val="24"/>
          <w:lang w:val="en-US"/>
        </w:rPr>
      </w:pPr>
      <w:r w:rsidRPr="005E5774">
        <w:rPr>
          <w:rFonts w:ascii="Times New Roman" w:hAnsi="Times New Roman" w:cs="Times New Roman"/>
          <w:sz w:val="24"/>
          <w:szCs w:val="24"/>
        </w:rPr>
        <w:t xml:space="preserve">Table </w:t>
      </w:r>
      <w:r w:rsidR="009E3DF1">
        <w:rPr>
          <w:rFonts w:ascii="Times New Roman" w:hAnsi="Times New Roman" w:cs="Times New Roman"/>
          <w:sz w:val="24"/>
          <w:szCs w:val="24"/>
        </w:rPr>
        <w:fldChar w:fldCharType="begin"/>
      </w:r>
      <w:r w:rsidR="009E3DF1">
        <w:rPr>
          <w:rFonts w:ascii="Times New Roman" w:hAnsi="Times New Roman" w:cs="Times New Roman"/>
          <w:sz w:val="24"/>
          <w:szCs w:val="24"/>
        </w:rPr>
        <w:instrText xml:space="preserve"> SEQ Table \* ARABIC </w:instrText>
      </w:r>
      <w:r w:rsidR="009E3DF1">
        <w:rPr>
          <w:rFonts w:ascii="Times New Roman" w:hAnsi="Times New Roman" w:cs="Times New Roman"/>
          <w:sz w:val="24"/>
          <w:szCs w:val="24"/>
        </w:rPr>
        <w:fldChar w:fldCharType="separate"/>
      </w:r>
      <w:r w:rsidR="00FA2B5C">
        <w:rPr>
          <w:rFonts w:ascii="Times New Roman" w:hAnsi="Times New Roman" w:cs="Times New Roman"/>
          <w:noProof/>
          <w:sz w:val="24"/>
          <w:szCs w:val="24"/>
        </w:rPr>
        <w:t>7</w:t>
      </w:r>
      <w:r w:rsidR="009E3DF1">
        <w:rPr>
          <w:rFonts w:ascii="Times New Roman" w:hAnsi="Times New Roman" w:cs="Times New Roman"/>
          <w:sz w:val="24"/>
          <w:szCs w:val="24"/>
        </w:rPr>
        <w:fldChar w:fldCharType="end"/>
      </w:r>
      <w:r w:rsidRPr="005E5774">
        <w:rPr>
          <w:rFonts w:ascii="Times New Roman" w:hAnsi="Times New Roman" w:cs="Times New Roman"/>
          <w:sz w:val="24"/>
          <w:szCs w:val="24"/>
        </w:rPr>
        <w:t>:</w:t>
      </w:r>
      <w:r w:rsidR="003D033F" w:rsidRPr="005E5774">
        <w:rPr>
          <w:rFonts w:ascii="Times New Roman" w:hAnsi="Times New Roman" w:cs="Times New Roman"/>
          <w:sz w:val="24"/>
          <w:szCs w:val="24"/>
        </w:rPr>
        <w:t xml:space="preserve"> P</w:t>
      </w:r>
      <w:r w:rsidRPr="005E5774">
        <w:rPr>
          <w:rFonts w:ascii="Times New Roman" w:hAnsi="Times New Roman" w:cs="Times New Roman"/>
          <w:sz w:val="24"/>
          <w:szCs w:val="24"/>
        </w:rPr>
        <w:t xml:space="preserve">robabilities of Before, During, and After </w:t>
      </w:r>
      <w:r w:rsidR="009146DE">
        <w:rPr>
          <w:rFonts w:ascii="Times New Roman" w:hAnsi="Times New Roman" w:cs="Times New Roman"/>
          <w:sz w:val="24"/>
          <w:szCs w:val="24"/>
        </w:rPr>
        <w:t>COVID</w:t>
      </w:r>
      <w:r w:rsidRPr="005E5774">
        <w:rPr>
          <w:rFonts w:ascii="Times New Roman" w:hAnsi="Times New Roman" w:cs="Times New Roman"/>
          <w:sz w:val="24"/>
          <w:szCs w:val="24"/>
        </w:rPr>
        <w:t xml:space="preserve"> of SBI</w:t>
      </w:r>
    </w:p>
    <w:p w14:paraId="4DCD7E8A" w14:textId="5E6454B7" w:rsidR="00536B1D" w:rsidRPr="005E5774" w:rsidRDefault="00536B1D" w:rsidP="00536B1D">
      <w:pPr>
        <w:spacing w:after="0" w:line="360" w:lineRule="auto"/>
        <w:ind w:firstLine="720"/>
        <w:jc w:val="both"/>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The analysis of opening and closing prices before, during, and after the </w:t>
      </w:r>
      <w:r w:rsidR="009146DE">
        <w:rPr>
          <w:rFonts w:ascii="Times New Roman" w:hAnsi="Times New Roman" w:cs="Times New Roman"/>
          <w:sz w:val="24"/>
          <w:szCs w:val="24"/>
          <w:lang w:val="en-US"/>
        </w:rPr>
        <w:t>COVID</w:t>
      </w:r>
      <w:r w:rsidRPr="005E5774">
        <w:rPr>
          <w:rFonts w:ascii="Times New Roman" w:hAnsi="Times New Roman" w:cs="Times New Roman"/>
          <w:sz w:val="24"/>
          <w:szCs w:val="24"/>
          <w:lang w:val="en-US"/>
        </w:rPr>
        <w:t xml:space="preserve"> period provides valuable insights for investors.</w:t>
      </w:r>
    </w:p>
    <w:p w14:paraId="58B36FD4" w14:textId="4DD17E7F" w:rsidR="00536B1D" w:rsidRPr="005E5774" w:rsidRDefault="00536B1D" w:rsidP="00536B1D">
      <w:pPr>
        <w:spacing w:after="0" w:line="360" w:lineRule="auto"/>
        <w:ind w:firstLine="720"/>
        <w:jc w:val="both"/>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For the opening prices, it's notable that before and during </w:t>
      </w:r>
      <w:r w:rsidR="009146DE">
        <w:rPr>
          <w:rFonts w:ascii="Times New Roman" w:hAnsi="Times New Roman" w:cs="Times New Roman"/>
          <w:sz w:val="24"/>
          <w:szCs w:val="24"/>
          <w:lang w:val="en-US"/>
        </w:rPr>
        <w:t>COVID</w:t>
      </w:r>
      <w:r w:rsidRPr="005E5774">
        <w:rPr>
          <w:rFonts w:ascii="Times New Roman" w:hAnsi="Times New Roman" w:cs="Times New Roman"/>
          <w:sz w:val="24"/>
          <w:szCs w:val="24"/>
          <w:lang w:val="en-US"/>
        </w:rPr>
        <w:t>, there's a higher likelihood of a decrease in SBI stock prices. This suggests that purchasing SBI stocks during these periods could lead to optimal returns, especially for daily traders, investors, or portfolio managers.</w:t>
      </w:r>
    </w:p>
    <w:p w14:paraId="0602DDBA" w14:textId="300B98A7" w:rsidR="00536B1D" w:rsidRPr="005E5774" w:rsidRDefault="00536B1D" w:rsidP="00536B1D">
      <w:pPr>
        <w:spacing w:after="0" w:line="360" w:lineRule="auto"/>
        <w:ind w:firstLine="720"/>
        <w:jc w:val="both"/>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However, after the </w:t>
      </w:r>
      <w:r w:rsidR="009146DE">
        <w:rPr>
          <w:rFonts w:ascii="Times New Roman" w:hAnsi="Times New Roman" w:cs="Times New Roman"/>
          <w:sz w:val="24"/>
          <w:szCs w:val="24"/>
          <w:lang w:val="en-US"/>
        </w:rPr>
        <w:t>COVID</w:t>
      </w:r>
      <w:r w:rsidRPr="005E5774">
        <w:rPr>
          <w:rFonts w:ascii="Times New Roman" w:hAnsi="Times New Roman" w:cs="Times New Roman"/>
          <w:sz w:val="24"/>
          <w:szCs w:val="24"/>
          <w:lang w:val="en-US"/>
        </w:rPr>
        <w:t xml:space="preserve"> period, there's a shift. The probability of the </w:t>
      </w:r>
      <w:r w:rsidR="000E306C">
        <w:rPr>
          <w:rFonts w:ascii="Times New Roman" w:hAnsi="Times New Roman" w:cs="Times New Roman"/>
          <w:sz w:val="24"/>
          <w:szCs w:val="24"/>
          <w:lang w:val="en-US"/>
        </w:rPr>
        <w:t>Increment</w:t>
      </w:r>
      <w:r w:rsidRPr="005E5774">
        <w:rPr>
          <w:rFonts w:ascii="Times New Roman" w:hAnsi="Times New Roman" w:cs="Times New Roman"/>
          <w:sz w:val="24"/>
          <w:szCs w:val="24"/>
          <w:lang w:val="en-US"/>
        </w:rPr>
        <w:t xml:space="preserve"> state (likely indicating a rise in stock prices) becomes more prominent. This signals to traders that buying SBI stocks could be advisable during this time.</w:t>
      </w:r>
    </w:p>
    <w:p w14:paraId="35547D8F" w14:textId="4427EAEC" w:rsidR="00536B1D" w:rsidRPr="005E5774" w:rsidRDefault="00536B1D" w:rsidP="00536B1D">
      <w:pPr>
        <w:spacing w:after="0" w:line="360" w:lineRule="auto"/>
        <w:ind w:firstLine="720"/>
        <w:jc w:val="both"/>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Turning to the closing prices, before </w:t>
      </w:r>
      <w:r w:rsidR="009146DE">
        <w:rPr>
          <w:rFonts w:ascii="Times New Roman" w:hAnsi="Times New Roman" w:cs="Times New Roman"/>
          <w:sz w:val="24"/>
          <w:szCs w:val="24"/>
          <w:lang w:val="en-US"/>
        </w:rPr>
        <w:t>COVID</w:t>
      </w:r>
      <w:r w:rsidRPr="005E5774">
        <w:rPr>
          <w:rFonts w:ascii="Times New Roman" w:hAnsi="Times New Roman" w:cs="Times New Roman"/>
          <w:sz w:val="24"/>
          <w:szCs w:val="24"/>
          <w:lang w:val="en-US"/>
        </w:rPr>
        <w:t xml:space="preserve">, the probabilities of different outcomes are fairly balanced. There's a slightly higher chance of an </w:t>
      </w:r>
      <w:r w:rsidR="000E306C">
        <w:rPr>
          <w:rFonts w:ascii="Times New Roman" w:hAnsi="Times New Roman" w:cs="Times New Roman"/>
          <w:sz w:val="24"/>
          <w:szCs w:val="24"/>
          <w:lang w:val="en-US"/>
        </w:rPr>
        <w:t>Increment</w:t>
      </w:r>
      <w:r w:rsidRPr="005E5774">
        <w:rPr>
          <w:rFonts w:ascii="Times New Roman" w:hAnsi="Times New Roman" w:cs="Times New Roman"/>
          <w:sz w:val="24"/>
          <w:szCs w:val="24"/>
          <w:lang w:val="en-US"/>
        </w:rPr>
        <w:t>, but it's not significantly different from other states. This suggests that purchasing SBI stocks might not yield optimal returns during this period.</w:t>
      </w:r>
    </w:p>
    <w:p w14:paraId="10FB9938" w14:textId="1954D6CE" w:rsidR="00536B1D" w:rsidRPr="005E5774" w:rsidRDefault="00536B1D" w:rsidP="00536B1D">
      <w:pPr>
        <w:spacing w:after="0" w:line="360" w:lineRule="auto"/>
        <w:ind w:firstLine="720"/>
        <w:jc w:val="both"/>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During </w:t>
      </w:r>
      <w:r w:rsidR="009146DE">
        <w:rPr>
          <w:rFonts w:ascii="Times New Roman" w:hAnsi="Times New Roman" w:cs="Times New Roman"/>
          <w:sz w:val="24"/>
          <w:szCs w:val="24"/>
          <w:lang w:val="en-US"/>
        </w:rPr>
        <w:t>COVID</w:t>
      </w:r>
      <w:r w:rsidRPr="005E5774">
        <w:rPr>
          <w:rFonts w:ascii="Times New Roman" w:hAnsi="Times New Roman" w:cs="Times New Roman"/>
          <w:sz w:val="24"/>
          <w:szCs w:val="24"/>
          <w:lang w:val="en-US"/>
        </w:rPr>
        <w:t xml:space="preserve">, the probability of a </w:t>
      </w:r>
      <w:r w:rsidR="000E306C">
        <w:rPr>
          <w:rFonts w:ascii="Times New Roman" w:hAnsi="Times New Roman" w:cs="Times New Roman"/>
          <w:sz w:val="24"/>
          <w:szCs w:val="24"/>
          <w:lang w:val="en-US"/>
        </w:rPr>
        <w:t>Decrement</w:t>
      </w:r>
      <w:r w:rsidRPr="005E5774">
        <w:rPr>
          <w:rFonts w:ascii="Times New Roman" w:hAnsi="Times New Roman" w:cs="Times New Roman"/>
          <w:sz w:val="24"/>
          <w:szCs w:val="24"/>
          <w:lang w:val="en-US"/>
        </w:rPr>
        <w:t xml:space="preserve"> state (likely indicating a decrease in stock prices) is higher. This implies that purchasing SBI stocks could be advisable during this period, aligning with the opening price analysis.</w:t>
      </w:r>
    </w:p>
    <w:p w14:paraId="69FE615E" w14:textId="32712A87" w:rsidR="00536B1D" w:rsidRPr="005E5774" w:rsidRDefault="00536B1D" w:rsidP="00536B1D">
      <w:pPr>
        <w:spacing w:after="0" w:line="360" w:lineRule="auto"/>
        <w:ind w:firstLine="720"/>
        <w:jc w:val="both"/>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After </w:t>
      </w:r>
      <w:r w:rsidR="009146DE">
        <w:rPr>
          <w:rFonts w:ascii="Times New Roman" w:hAnsi="Times New Roman" w:cs="Times New Roman"/>
          <w:sz w:val="24"/>
          <w:szCs w:val="24"/>
          <w:lang w:val="en-US"/>
        </w:rPr>
        <w:t>COVID</w:t>
      </w:r>
      <w:r w:rsidRPr="005E5774">
        <w:rPr>
          <w:rFonts w:ascii="Times New Roman" w:hAnsi="Times New Roman" w:cs="Times New Roman"/>
          <w:sz w:val="24"/>
          <w:szCs w:val="24"/>
          <w:lang w:val="en-US"/>
        </w:rPr>
        <w:t xml:space="preserve">, however, the landscape changes again. The probability of an </w:t>
      </w:r>
      <w:r w:rsidR="000E306C">
        <w:rPr>
          <w:rFonts w:ascii="Times New Roman" w:hAnsi="Times New Roman" w:cs="Times New Roman"/>
          <w:sz w:val="24"/>
          <w:szCs w:val="24"/>
          <w:lang w:val="en-US"/>
        </w:rPr>
        <w:t>Increment</w:t>
      </w:r>
      <w:r w:rsidRPr="005E5774">
        <w:rPr>
          <w:rFonts w:ascii="Times New Roman" w:hAnsi="Times New Roman" w:cs="Times New Roman"/>
          <w:sz w:val="24"/>
          <w:szCs w:val="24"/>
          <w:lang w:val="en-US"/>
        </w:rPr>
        <w:t xml:space="preserve"> state becomes more dominant. This suggests that selling SBI stocks might be advisable during this time, as it could yield favorable returns.</w:t>
      </w:r>
    </w:p>
    <w:p w14:paraId="6BF6AE92" w14:textId="7A9FA788" w:rsidR="003D033F" w:rsidRPr="005E5774" w:rsidRDefault="00536B1D" w:rsidP="00536B1D">
      <w:pPr>
        <w:spacing w:after="0" w:line="360" w:lineRule="auto"/>
        <w:ind w:firstLine="720"/>
        <w:jc w:val="both"/>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In summary, the opening and closing price analyses provide nuanced guidance for investors. Before and during </w:t>
      </w:r>
      <w:r w:rsidR="009146DE">
        <w:rPr>
          <w:rFonts w:ascii="Times New Roman" w:hAnsi="Times New Roman" w:cs="Times New Roman"/>
          <w:sz w:val="24"/>
          <w:szCs w:val="24"/>
          <w:lang w:val="en-US"/>
        </w:rPr>
        <w:t>COVID</w:t>
      </w:r>
      <w:r w:rsidRPr="005E5774">
        <w:rPr>
          <w:rFonts w:ascii="Times New Roman" w:hAnsi="Times New Roman" w:cs="Times New Roman"/>
          <w:sz w:val="24"/>
          <w:szCs w:val="24"/>
          <w:lang w:val="en-US"/>
        </w:rPr>
        <w:t xml:space="preserve">, purchasing SBI stocks might be favorable, while after </w:t>
      </w:r>
      <w:r w:rsidR="009146DE">
        <w:rPr>
          <w:rFonts w:ascii="Times New Roman" w:hAnsi="Times New Roman" w:cs="Times New Roman"/>
          <w:sz w:val="24"/>
          <w:szCs w:val="24"/>
          <w:lang w:val="en-US"/>
        </w:rPr>
        <w:lastRenderedPageBreak/>
        <w:t>COVID</w:t>
      </w:r>
      <w:r w:rsidRPr="005E5774">
        <w:rPr>
          <w:rFonts w:ascii="Times New Roman" w:hAnsi="Times New Roman" w:cs="Times New Roman"/>
          <w:sz w:val="24"/>
          <w:szCs w:val="24"/>
          <w:lang w:val="en-US"/>
        </w:rPr>
        <w:t>, selling could be more advantageous. These insights can aid investors in making informed decisions to optimize their returns.</w:t>
      </w:r>
    </w:p>
    <w:p w14:paraId="6B2779CB" w14:textId="08A7AAF5" w:rsidR="004F24A1" w:rsidRPr="005E5774" w:rsidRDefault="00F8067F" w:rsidP="00B97495">
      <w:pPr>
        <w:pStyle w:val="Heading3"/>
        <w:rPr>
          <w:rFonts w:ascii="Times New Roman" w:hAnsi="Times New Roman" w:cs="Times New Roman"/>
          <w:b/>
          <w:bCs/>
          <w:color w:val="auto"/>
          <w:lang w:val="en-US"/>
        </w:rPr>
      </w:pPr>
      <w:bookmarkStart w:id="57" w:name="_Toc171001483"/>
      <w:r w:rsidRPr="005E5774">
        <w:rPr>
          <w:rFonts w:ascii="Times New Roman" w:hAnsi="Times New Roman" w:cs="Times New Roman"/>
          <w:b/>
          <w:bCs/>
          <w:color w:val="auto"/>
          <w:lang w:val="en-US"/>
        </w:rPr>
        <w:t>3.4</w:t>
      </w:r>
      <w:r w:rsidR="004F24A1" w:rsidRPr="005E5774">
        <w:rPr>
          <w:rFonts w:ascii="Times New Roman" w:hAnsi="Times New Roman" w:cs="Times New Roman"/>
          <w:b/>
          <w:bCs/>
          <w:color w:val="auto"/>
          <w:lang w:val="en-US"/>
        </w:rPr>
        <w:t>.1 Statistical Measures for SBI</w:t>
      </w:r>
      <w:bookmarkEnd w:id="57"/>
    </w:p>
    <w:p w14:paraId="431A4EB2" w14:textId="6CCC2524" w:rsidR="004F24A1" w:rsidRPr="005E5774" w:rsidRDefault="004F24A1" w:rsidP="004F24A1">
      <w:pPr>
        <w:spacing w:after="0" w:line="360" w:lineRule="auto"/>
        <w:jc w:val="both"/>
        <w:rPr>
          <w:rFonts w:ascii="Times New Roman" w:hAnsi="Times New Roman" w:cs="Times New Roman"/>
          <w:sz w:val="24"/>
          <w:szCs w:val="24"/>
          <w:lang w:val="en-US"/>
        </w:rPr>
      </w:pPr>
      <w:r w:rsidRPr="005E5774">
        <w:rPr>
          <w:rFonts w:ascii="Times New Roman" w:hAnsi="Times New Roman" w:cs="Times New Roman"/>
          <w:sz w:val="24"/>
          <w:szCs w:val="24"/>
          <w:lang w:val="en-US"/>
        </w:rPr>
        <w:t>The statistical measures for SBI placed in below Table 5.</w:t>
      </w:r>
    </w:p>
    <w:tbl>
      <w:tblPr>
        <w:tblStyle w:val="TableGrid"/>
        <w:tblW w:w="9628" w:type="dxa"/>
        <w:jc w:val="center"/>
        <w:tblLayout w:type="fixed"/>
        <w:tblLook w:val="04A0" w:firstRow="1" w:lastRow="0" w:firstColumn="1" w:lastColumn="0" w:noHBand="0" w:noVBand="1"/>
      </w:tblPr>
      <w:tblGrid>
        <w:gridCol w:w="552"/>
        <w:gridCol w:w="1263"/>
        <w:gridCol w:w="1290"/>
        <w:gridCol w:w="1211"/>
        <w:gridCol w:w="1377"/>
        <w:gridCol w:w="1601"/>
        <w:gridCol w:w="1211"/>
        <w:gridCol w:w="1123"/>
      </w:tblGrid>
      <w:tr w:rsidR="00E247E0" w:rsidRPr="005E5774" w14:paraId="76532984" w14:textId="77777777" w:rsidTr="00486C19">
        <w:trPr>
          <w:cantSplit/>
          <w:trHeight w:val="20"/>
          <w:jc w:val="center"/>
        </w:trPr>
        <w:tc>
          <w:tcPr>
            <w:tcW w:w="1815" w:type="dxa"/>
            <w:gridSpan w:val="2"/>
          </w:tcPr>
          <w:p w14:paraId="0A1EC16B" w14:textId="77777777" w:rsidR="00CA11F4" w:rsidRPr="005E5774" w:rsidRDefault="00CA11F4" w:rsidP="00451ED1">
            <w:pPr>
              <w:rPr>
                <w:rFonts w:ascii="Times New Roman" w:hAnsi="Times New Roman" w:cs="Times New Roman"/>
                <w:sz w:val="24"/>
                <w:szCs w:val="24"/>
                <w:lang w:val="en-US"/>
              </w:rPr>
            </w:pPr>
          </w:p>
          <w:p w14:paraId="23FF10A8" w14:textId="77777777" w:rsidR="00CA11F4" w:rsidRPr="005E5774" w:rsidRDefault="00CA11F4" w:rsidP="00CA11F4">
            <w:pPr>
              <w:rPr>
                <w:rFonts w:ascii="Times New Roman" w:hAnsi="Times New Roman" w:cs="Times New Roman"/>
                <w:sz w:val="24"/>
                <w:szCs w:val="24"/>
                <w:lang w:val="en-US"/>
              </w:rPr>
            </w:pPr>
          </w:p>
        </w:tc>
        <w:tc>
          <w:tcPr>
            <w:tcW w:w="3878" w:type="dxa"/>
            <w:gridSpan w:val="3"/>
          </w:tcPr>
          <w:p w14:paraId="0B33DE38" w14:textId="77777777" w:rsidR="00CA11F4" w:rsidRPr="005E5774" w:rsidRDefault="00CA11F4" w:rsidP="00536B1D">
            <w:pPr>
              <w:jc w:val="center"/>
              <w:rPr>
                <w:rFonts w:ascii="Times New Roman" w:hAnsi="Times New Roman" w:cs="Times New Roman"/>
                <w:sz w:val="24"/>
                <w:szCs w:val="24"/>
                <w:lang w:val="en-US"/>
              </w:rPr>
            </w:pPr>
          </w:p>
          <w:p w14:paraId="12EAC467" w14:textId="066FD465" w:rsidR="00CA11F4" w:rsidRPr="005E5774" w:rsidRDefault="00CA11F4" w:rsidP="00536B1D">
            <w:pPr>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Opening Price</w:t>
            </w:r>
          </w:p>
        </w:tc>
        <w:tc>
          <w:tcPr>
            <w:tcW w:w="3935" w:type="dxa"/>
            <w:gridSpan w:val="3"/>
          </w:tcPr>
          <w:p w14:paraId="498BEDBB" w14:textId="77777777" w:rsidR="00CA11F4" w:rsidRPr="005E5774" w:rsidRDefault="00CA11F4" w:rsidP="00536B1D">
            <w:pPr>
              <w:jc w:val="center"/>
              <w:rPr>
                <w:rFonts w:ascii="Times New Roman" w:hAnsi="Times New Roman" w:cs="Times New Roman"/>
                <w:sz w:val="24"/>
                <w:szCs w:val="24"/>
                <w:lang w:val="en-US"/>
              </w:rPr>
            </w:pPr>
          </w:p>
          <w:p w14:paraId="0CECDFD2" w14:textId="5FE0AE4F" w:rsidR="00CA11F4" w:rsidRPr="005E5774" w:rsidRDefault="00CA11F4" w:rsidP="00536B1D">
            <w:pPr>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Closing Price</w:t>
            </w:r>
          </w:p>
        </w:tc>
      </w:tr>
      <w:tr w:rsidR="00E247E0" w:rsidRPr="005E5774" w14:paraId="4F756032" w14:textId="77777777" w:rsidTr="00486C19">
        <w:trPr>
          <w:cantSplit/>
          <w:trHeight w:val="20"/>
          <w:jc w:val="center"/>
        </w:trPr>
        <w:tc>
          <w:tcPr>
            <w:tcW w:w="552" w:type="dxa"/>
          </w:tcPr>
          <w:p w14:paraId="6F6CAFED" w14:textId="77777777" w:rsidR="005835AB" w:rsidRPr="005E5774" w:rsidRDefault="005835AB" w:rsidP="00451ED1">
            <w:pPr>
              <w:rPr>
                <w:rFonts w:ascii="Times New Roman" w:hAnsi="Times New Roman" w:cs="Times New Roman"/>
                <w:sz w:val="24"/>
                <w:szCs w:val="24"/>
                <w:lang w:val="en-US"/>
              </w:rPr>
            </w:pPr>
          </w:p>
        </w:tc>
        <w:tc>
          <w:tcPr>
            <w:tcW w:w="1262" w:type="dxa"/>
          </w:tcPr>
          <w:p w14:paraId="37A6046B" w14:textId="77777777" w:rsidR="005835AB" w:rsidRPr="005E5774" w:rsidRDefault="005835AB" w:rsidP="00451ED1">
            <w:pPr>
              <w:rPr>
                <w:rFonts w:ascii="Times New Roman" w:hAnsi="Times New Roman" w:cs="Times New Roman"/>
                <w:sz w:val="24"/>
                <w:szCs w:val="24"/>
                <w:lang w:val="en-US"/>
              </w:rPr>
            </w:pPr>
            <w:r w:rsidRPr="005E5774">
              <w:rPr>
                <w:rFonts w:ascii="Times New Roman" w:hAnsi="Times New Roman" w:cs="Times New Roman"/>
                <w:sz w:val="24"/>
                <w:szCs w:val="24"/>
                <w:lang w:val="en-US"/>
              </w:rPr>
              <w:t>Statistical Measure</w:t>
            </w:r>
          </w:p>
        </w:tc>
        <w:tc>
          <w:tcPr>
            <w:tcW w:w="1290" w:type="dxa"/>
          </w:tcPr>
          <w:p w14:paraId="7704574E" w14:textId="59D946DD" w:rsidR="005835AB" w:rsidRPr="005E5774" w:rsidRDefault="000E306C" w:rsidP="00451ED1">
            <w:pPr>
              <w:rPr>
                <w:rFonts w:ascii="Times New Roman" w:hAnsi="Times New Roman" w:cs="Times New Roman"/>
                <w:sz w:val="24"/>
                <w:szCs w:val="24"/>
                <w:lang w:val="en-US"/>
              </w:rPr>
            </w:pPr>
            <w:r>
              <w:rPr>
                <w:rFonts w:ascii="Times New Roman" w:hAnsi="Times New Roman" w:cs="Times New Roman"/>
                <w:sz w:val="24"/>
                <w:szCs w:val="24"/>
                <w:lang w:val="en-US"/>
              </w:rPr>
              <w:t>Increment</w:t>
            </w:r>
          </w:p>
        </w:tc>
        <w:tc>
          <w:tcPr>
            <w:tcW w:w="1211" w:type="dxa"/>
          </w:tcPr>
          <w:p w14:paraId="7C9654C0" w14:textId="77777777" w:rsidR="005835AB" w:rsidRPr="005E5774" w:rsidRDefault="005835AB" w:rsidP="00451ED1">
            <w:pPr>
              <w:rPr>
                <w:rFonts w:ascii="Times New Roman" w:hAnsi="Times New Roman" w:cs="Times New Roman"/>
                <w:sz w:val="24"/>
                <w:szCs w:val="24"/>
                <w:lang w:val="en-US"/>
              </w:rPr>
            </w:pPr>
            <w:r w:rsidRPr="005E5774">
              <w:rPr>
                <w:rFonts w:ascii="Times New Roman" w:hAnsi="Times New Roman" w:cs="Times New Roman"/>
                <w:sz w:val="24"/>
                <w:szCs w:val="24"/>
                <w:lang w:val="en-US"/>
              </w:rPr>
              <w:t>Remain same</w:t>
            </w:r>
          </w:p>
        </w:tc>
        <w:tc>
          <w:tcPr>
            <w:tcW w:w="1376" w:type="dxa"/>
          </w:tcPr>
          <w:p w14:paraId="2E3E4F0D" w14:textId="2451FAC9" w:rsidR="005835AB" w:rsidRPr="005E5774" w:rsidRDefault="000E306C" w:rsidP="00451ED1">
            <w:pPr>
              <w:rPr>
                <w:rFonts w:ascii="Times New Roman" w:hAnsi="Times New Roman" w:cs="Times New Roman"/>
                <w:sz w:val="24"/>
                <w:szCs w:val="24"/>
                <w:lang w:val="en-US"/>
              </w:rPr>
            </w:pPr>
            <w:r>
              <w:rPr>
                <w:rFonts w:ascii="Times New Roman" w:hAnsi="Times New Roman" w:cs="Times New Roman"/>
                <w:sz w:val="24"/>
                <w:szCs w:val="24"/>
                <w:lang w:val="en-US"/>
              </w:rPr>
              <w:t>Decrement</w:t>
            </w:r>
          </w:p>
        </w:tc>
        <w:tc>
          <w:tcPr>
            <w:tcW w:w="1601" w:type="dxa"/>
          </w:tcPr>
          <w:p w14:paraId="276B5E98" w14:textId="7ADDB6AD" w:rsidR="005835AB" w:rsidRPr="005E5774" w:rsidRDefault="000E306C" w:rsidP="00451ED1">
            <w:pPr>
              <w:rPr>
                <w:rFonts w:ascii="Times New Roman" w:hAnsi="Times New Roman" w:cs="Times New Roman"/>
                <w:sz w:val="24"/>
                <w:szCs w:val="24"/>
                <w:lang w:val="en-US"/>
              </w:rPr>
            </w:pPr>
            <w:r>
              <w:rPr>
                <w:rFonts w:ascii="Times New Roman" w:hAnsi="Times New Roman" w:cs="Times New Roman"/>
                <w:sz w:val="24"/>
                <w:szCs w:val="24"/>
                <w:lang w:val="en-US"/>
              </w:rPr>
              <w:t>Increment</w:t>
            </w:r>
          </w:p>
        </w:tc>
        <w:tc>
          <w:tcPr>
            <w:tcW w:w="1211" w:type="dxa"/>
          </w:tcPr>
          <w:p w14:paraId="5D18C1E3" w14:textId="77777777" w:rsidR="005835AB" w:rsidRPr="005E5774" w:rsidRDefault="005835AB" w:rsidP="00451ED1">
            <w:pPr>
              <w:rPr>
                <w:rFonts w:ascii="Times New Roman" w:hAnsi="Times New Roman" w:cs="Times New Roman"/>
                <w:sz w:val="24"/>
                <w:szCs w:val="24"/>
                <w:lang w:val="en-US"/>
              </w:rPr>
            </w:pPr>
            <w:r w:rsidRPr="005E5774">
              <w:rPr>
                <w:rFonts w:ascii="Times New Roman" w:hAnsi="Times New Roman" w:cs="Times New Roman"/>
                <w:sz w:val="24"/>
                <w:szCs w:val="24"/>
                <w:lang w:val="en-US"/>
              </w:rPr>
              <w:t>Remain same</w:t>
            </w:r>
          </w:p>
        </w:tc>
        <w:tc>
          <w:tcPr>
            <w:tcW w:w="1122" w:type="dxa"/>
          </w:tcPr>
          <w:p w14:paraId="19D3050C" w14:textId="65816588" w:rsidR="005835AB" w:rsidRPr="005E5774" w:rsidRDefault="000E306C" w:rsidP="00451ED1">
            <w:pPr>
              <w:rPr>
                <w:rFonts w:ascii="Times New Roman" w:hAnsi="Times New Roman" w:cs="Times New Roman"/>
                <w:sz w:val="24"/>
                <w:szCs w:val="24"/>
                <w:lang w:val="en-US"/>
              </w:rPr>
            </w:pPr>
            <w:r>
              <w:rPr>
                <w:rFonts w:ascii="Times New Roman" w:hAnsi="Times New Roman" w:cs="Times New Roman"/>
                <w:sz w:val="24"/>
                <w:szCs w:val="24"/>
                <w:lang w:val="en-US"/>
              </w:rPr>
              <w:t>Decrement</w:t>
            </w:r>
          </w:p>
        </w:tc>
      </w:tr>
      <w:tr w:rsidR="00E247E0" w:rsidRPr="005E5774" w14:paraId="4D2B89B8" w14:textId="77777777" w:rsidTr="00486C19">
        <w:trPr>
          <w:cantSplit/>
          <w:trHeight w:val="20"/>
          <w:jc w:val="center"/>
        </w:trPr>
        <w:tc>
          <w:tcPr>
            <w:tcW w:w="552" w:type="dxa"/>
            <w:vMerge w:val="restart"/>
            <w:textDirection w:val="btLr"/>
          </w:tcPr>
          <w:p w14:paraId="64F838E6" w14:textId="282D3B8F" w:rsidR="005835AB" w:rsidRPr="005E5774" w:rsidRDefault="005835AB" w:rsidP="005578EB">
            <w:pPr>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Before </w:t>
            </w:r>
            <w:r w:rsidR="009146DE">
              <w:rPr>
                <w:rFonts w:ascii="Times New Roman" w:hAnsi="Times New Roman" w:cs="Times New Roman"/>
                <w:sz w:val="24"/>
                <w:szCs w:val="24"/>
                <w:lang w:val="en-US"/>
              </w:rPr>
              <w:t>COVID</w:t>
            </w:r>
          </w:p>
        </w:tc>
        <w:tc>
          <w:tcPr>
            <w:tcW w:w="1262" w:type="dxa"/>
          </w:tcPr>
          <w:p w14:paraId="21ABCE7C" w14:textId="77777777" w:rsidR="005835AB" w:rsidRPr="005E5774" w:rsidRDefault="005835AB" w:rsidP="00451ED1">
            <w:pPr>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Mean </w:t>
            </w:r>
          </w:p>
        </w:tc>
        <w:tc>
          <w:tcPr>
            <w:tcW w:w="1290" w:type="dxa"/>
          </w:tcPr>
          <w:p w14:paraId="172DDE0E" w14:textId="6BB0975D"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0.428387</w:t>
            </w:r>
          </w:p>
        </w:tc>
        <w:tc>
          <w:tcPr>
            <w:tcW w:w="1211" w:type="dxa"/>
          </w:tcPr>
          <w:p w14:paraId="56C1ACCE" w14:textId="182C0164"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0.112815</w:t>
            </w:r>
          </w:p>
        </w:tc>
        <w:tc>
          <w:tcPr>
            <w:tcW w:w="1376" w:type="dxa"/>
          </w:tcPr>
          <w:p w14:paraId="5F0F5232"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0.458797</w:t>
            </w:r>
          </w:p>
          <w:p w14:paraId="69D12F90" w14:textId="77777777" w:rsidR="005835AB" w:rsidRPr="005E5774" w:rsidRDefault="005835AB" w:rsidP="00451ED1">
            <w:pPr>
              <w:rPr>
                <w:rFonts w:ascii="Times New Roman" w:hAnsi="Times New Roman" w:cs="Times New Roman"/>
                <w:sz w:val="24"/>
                <w:szCs w:val="24"/>
                <w:lang w:val="en-US"/>
              </w:rPr>
            </w:pPr>
          </w:p>
        </w:tc>
        <w:tc>
          <w:tcPr>
            <w:tcW w:w="1601" w:type="dxa"/>
          </w:tcPr>
          <w:p w14:paraId="191A9AA1"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0.419997521</w:t>
            </w:r>
          </w:p>
          <w:p w14:paraId="2CAADADF" w14:textId="77777777" w:rsidR="005835AB" w:rsidRPr="005E5774" w:rsidRDefault="005835AB" w:rsidP="00451ED1">
            <w:pPr>
              <w:rPr>
                <w:rFonts w:ascii="Times New Roman" w:hAnsi="Times New Roman" w:cs="Times New Roman"/>
                <w:sz w:val="24"/>
                <w:szCs w:val="24"/>
              </w:rPr>
            </w:pPr>
          </w:p>
        </w:tc>
        <w:tc>
          <w:tcPr>
            <w:tcW w:w="1211" w:type="dxa"/>
          </w:tcPr>
          <w:p w14:paraId="319B6252"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0.137293</w:t>
            </w:r>
          </w:p>
          <w:p w14:paraId="3117BE4E" w14:textId="77777777" w:rsidR="005835AB" w:rsidRPr="005E5774" w:rsidRDefault="005835AB" w:rsidP="00451ED1">
            <w:pPr>
              <w:rPr>
                <w:rFonts w:ascii="Times New Roman" w:hAnsi="Times New Roman" w:cs="Times New Roman"/>
                <w:sz w:val="24"/>
                <w:szCs w:val="24"/>
              </w:rPr>
            </w:pPr>
          </w:p>
        </w:tc>
        <w:tc>
          <w:tcPr>
            <w:tcW w:w="1122" w:type="dxa"/>
          </w:tcPr>
          <w:p w14:paraId="76EC79FE"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0.442709</w:t>
            </w:r>
          </w:p>
          <w:p w14:paraId="6911064C" w14:textId="77777777" w:rsidR="005835AB" w:rsidRPr="005E5774" w:rsidRDefault="005835AB" w:rsidP="00451ED1">
            <w:pPr>
              <w:rPr>
                <w:rFonts w:ascii="Times New Roman" w:hAnsi="Times New Roman" w:cs="Times New Roman"/>
                <w:sz w:val="24"/>
                <w:szCs w:val="24"/>
              </w:rPr>
            </w:pPr>
          </w:p>
        </w:tc>
      </w:tr>
      <w:tr w:rsidR="00E247E0" w:rsidRPr="005E5774" w14:paraId="4FEAFD1D" w14:textId="77777777" w:rsidTr="00486C19">
        <w:trPr>
          <w:cantSplit/>
          <w:trHeight w:val="20"/>
          <w:jc w:val="center"/>
        </w:trPr>
        <w:tc>
          <w:tcPr>
            <w:tcW w:w="552" w:type="dxa"/>
            <w:vMerge/>
          </w:tcPr>
          <w:p w14:paraId="1A4F3834" w14:textId="77777777" w:rsidR="005835AB" w:rsidRPr="005E5774" w:rsidRDefault="005835AB" w:rsidP="005578EB">
            <w:pPr>
              <w:jc w:val="center"/>
              <w:rPr>
                <w:rFonts w:ascii="Times New Roman" w:hAnsi="Times New Roman" w:cs="Times New Roman"/>
                <w:sz w:val="24"/>
                <w:szCs w:val="24"/>
                <w:lang w:val="en-US"/>
              </w:rPr>
            </w:pPr>
          </w:p>
        </w:tc>
        <w:tc>
          <w:tcPr>
            <w:tcW w:w="1262" w:type="dxa"/>
          </w:tcPr>
          <w:p w14:paraId="6C2BECFE" w14:textId="77777777" w:rsidR="005835AB" w:rsidRPr="005E5774" w:rsidRDefault="005835AB" w:rsidP="00451ED1">
            <w:pPr>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Variance </w:t>
            </w:r>
          </w:p>
        </w:tc>
        <w:tc>
          <w:tcPr>
            <w:tcW w:w="1290" w:type="dxa"/>
          </w:tcPr>
          <w:p w14:paraId="6C2FBEC3"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0.244872</w:t>
            </w:r>
          </w:p>
          <w:p w14:paraId="7EB62DA8" w14:textId="77777777" w:rsidR="005835AB" w:rsidRPr="005E5774" w:rsidRDefault="005835AB" w:rsidP="00451ED1">
            <w:pPr>
              <w:rPr>
                <w:rFonts w:ascii="Times New Roman" w:hAnsi="Times New Roman" w:cs="Times New Roman"/>
                <w:sz w:val="24"/>
                <w:szCs w:val="24"/>
                <w:lang w:val="en-US"/>
              </w:rPr>
            </w:pPr>
          </w:p>
        </w:tc>
        <w:tc>
          <w:tcPr>
            <w:tcW w:w="1211" w:type="dxa"/>
          </w:tcPr>
          <w:p w14:paraId="2E0278BF"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0.100088</w:t>
            </w:r>
          </w:p>
          <w:p w14:paraId="2FDF14D3" w14:textId="77777777" w:rsidR="005835AB" w:rsidRPr="005E5774" w:rsidRDefault="005835AB" w:rsidP="00451ED1">
            <w:pPr>
              <w:rPr>
                <w:rFonts w:ascii="Times New Roman" w:hAnsi="Times New Roman" w:cs="Times New Roman"/>
                <w:sz w:val="24"/>
                <w:szCs w:val="24"/>
                <w:lang w:val="en-US"/>
              </w:rPr>
            </w:pPr>
          </w:p>
        </w:tc>
        <w:tc>
          <w:tcPr>
            <w:tcW w:w="1376" w:type="dxa"/>
          </w:tcPr>
          <w:p w14:paraId="1C2EA989"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0.248302</w:t>
            </w:r>
          </w:p>
          <w:p w14:paraId="452AC02A" w14:textId="77777777" w:rsidR="005835AB" w:rsidRPr="005E5774" w:rsidRDefault="005835AB" w:rsidP="00451ED1">
            <w:pPr>
              <w:rPr>
                <w:rFonts w:ascii="Times New Roman" w:hAnsi="Times New Roman" w:cs="Times New Roman"/>
                <w:sz w:val="24"/>
                <w:szCs w:val="24"/>
                <w:lang w:val="en-US"/>
              </w:rPr>
            </w:pPr>
          </w:p>
        </w:tc>
        <w:tc>
          <w:tcPr>
            <w:tcW w:w="1601" w:type="dxa"/>
          </w:tcPr>
          <w:p w14:paraId="141AEB78"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0.243599603</w:t>
            </w:r>
          </w:p>
          <w:p w14:paraId="67C816C2" w14:textId="77777777" w:rsidR="005835AB" w:rsidRPr="005E5774" w:rsidRDefault="005835AB" w:rsidP="00451ED1">
            <w:pPr>
              <w:rPr>
                <w:rFonts w:ascii="Times New Roman" w:hAnsi="Times New Roman" w:cs="Times New Roman"/>
                <w:sz w:val="24"/>
                <w:szCs w:val="24"/>
              </w:rPr>
            </w:pPr>
          </w:p>
        </w:tc>
        <w:tc>
          <w:tcPr>
            <w:tcW w:w="1211" w:type="dxa"/>
          </w:tcPr>
          <w:p w14:paraId="021E0B37"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0.118444</w:t>
            </w:r>
          </w:p>
          <w:p w14:paraId="55A0DE53" w14:textId="77777777" w:rsidR="005835AB" w:rsidRPr="005E5774" w:rsidRDefault="005835AB" w:rsidP="00451ED1">
            <w:pPr>
              <w:rPr>
                <w:rFonts w:ascii="Times New Roman" w:hAnsi="Times New Roman" w:cs="Times New Roman"/>
                <w:sz w:val="24"/>
                <w:szCs w:val="24"/>
              </w:rPr>
            </w:pPr>
          </w:p>
        </w:tc>
        <w:tc>
          <w:tcPr>
            <w:tcW w:w="1122" w:type="dxa"/>
          </w:tcPr>
          <w:p w14:paraId="177DE97A"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0.246718</w:t>
            </w:r>
          </w:p>
          <w:p w14:paraId="5472B733" w14:textId="77777777" w:rsidR="005835AB" w:rsidRPr="005E5774" w:rsidRDefault="005835AB" w:rsidP="00451ED1">
            <w:pPr>
              <w:rPr>
                <w:rFonts w:ascii="Times New Roman" w:hAnsi="Times New Roman" w:cs="Times New Roman"/>
                <w:sz w:val="24"/>
                <w:szCs w:val="24"/>
              </w:rPr>
            </w:pPr>
          </w:p>
        </w:tc>
      </w:tr>
      <w:tr w:rsidR="00E247E0" w:rsidRPr="005E5774" w14:paraId="61B1864B" w14:textId="77777777" w:rsidTr="00486C19">
        <w:trPr>
          <w:cantSplit/>
          <w:trHeight w:val="20"/>
          <w:jc w:val="center"/>
        </w:trPr>
        <w:tc>
          <w:tcPr>
            <w:tcW w:w="552" w:type="dxa"/>
            <w:vMerge/>
          </w:tcPr>
          <w:p w14:paraId="04FD165C" w14:textId="77777777" w:rsidR="005835AB" w:rsidRPr="005E5774" w:rsidRDefault="005835AB" w:rsidP="005578EB">
            <w:pPr>
              <w:jc w:val="center"/>
              <w:rPr>
                <w:rFonts w:ascii="Times New Roman" w:hAnsi="Times New Roman" w:cs="Times New Roman"/>
                <w:sz w:val="24"/>
                <w:szCs w:val="24"/>
                <w:lang w:val="en-US"/>
              </w:rPr>
            </w:pPr>
          </w:p>
        </w:tc>
        <w:tc>
          <w:tcPr>
            <w:tcW w:w="1262" w:type="dxa"/>
          </w:tcPr>
          <w:p w14:paraId="7C4F6C35" w14:textId="77777777" w:rsidR="005835AB" w:rsidRPr="005E5774" w:rsidRDefault="00000000" w:rsidP="00451ED1">
            <w:pPr>
              <w:rPr>
                <w:rFonts w:ascii="Times New Roman" w:hAnsi="Times New Roman" w:cs="Times New Roman"/>
                <w:sz w:val="24"/>
                <w:szCs w:val="24"/>
                <w:lang w:val="en-US"/>
              </w:rPr>
            </w:pPr>
            <m:oMathPara>
              <m:oMathParaPr>
                <m:jc m:val="left"/>
              </m:oMathPara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3</m:t>
                    </m:r>
                  </m:sub>
                </m:sSub>
              </m:oMath>
            </m:oMathPara>
          </w:p>
        </w:tc>
        <w:tc>
          <w:tcPr>
            <w:tcW w:w="1290" w:type="dxa"/>
          </w:tcPr>
          <w:p w14:paraId="0DF73494"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0.035072</w:t>
            </w:r>
          </w:p>
          <w:p w14:paraId="5FA8C70A" w14:textId="77777777" w:rsidR="005835AB" w:rsidRPr="005E5774" w:rsidRDefault="005835AB" w:rsidP="00451ED1">
            <w:pPr>
              <w:rPr>
                <w:rFonts w:ascii="Times New Roman" w:hAnsi="Times New Roman" w:cs="Times New Roman"/>
                <w:sz w:val="24"/>
                <w:szCs w:val="24"/>
                <w:lang w:val="en-US"/>
              </w:rPr>
            </w:pPr>
          </w:p>
        </w:tc>
        <w:tc>
          <w:tcPr>
            <w:tcW w:w="1211" w:type="dxa"/>
          </w:tcPr>
          <w:p w14:paraId="68E8AA17"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0.077505</w:t>
            </w:r>
          </w:p>
          <w:p w14:paraId="40D21DEE" w14:textId="77777777" w:rsidR="005835AB" w:rsidRPr="005E5774" w:rsidRDefault="005835AB" w:rsidP="00451ED1">
            <w:pPr>
              <w:rPr>
                <w:rFonts w:ascii="Times New Roman" w:hAnsi="Times New Roman" w:cs="Times New Roman"/>
                <w:sz w:val="24"/>
                <w:szCs w:val="24"/>
                <w:lang w:val="en-US"/>
              </w:rPr>
            </w:pPr>
          </w:p>
        </w:tc>
        <w:tc>
          <w:tcPr>
            <w:tcW w:w="1376" w:type="dxa"/>
          </w:tcPr>
          <w:p w14:paraId="57D30AAD"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0.020461</w:t>
            </w:r>
          </w:p>
          <w:p w14:paraId="564D792B" w14:textId="77777777" w:rsidR="005835AB" w:rsidRPr="005E5774" w:rsidRDefault="005835AB" w:rsidP="00451ED1">
            <w:pPr>
              <w:rPr>
                <w:rFonts w:ascii="Times New Roman" w:hAnsi="Times New Roman" w:cs="Times New Roman"/>
                <w:sz w:val="24"/>
                <w:szCs w:val="24"/>
                <w:lang w:val="en-US"/>
              </w:rPr>
            </w:pPr>
          </w:p>
        </w:tc>
        <w:tc>
          <w:tcPr>
            <w:tcW w:w="1601" w:type="dxa"/>
          </w:tcPr>
          <w:p w14:paraId="752E5D28"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0.038977144</w:t>
            </w:r>
          </w:p>
          <w:p w14:paraId="0EB8AF03" w14:textId="77777777" w:rsidR="005835AB" w:rsidRPr="005E5774" w:rsidRDefault="005835AB" w:rsidP="00451ED1">
            <w:pPr>
              <w:rPr>
                <w:rFonts w:ascii="Times New Roman" w:hAnsi="Times New Roman" w:cs="Times New Roman"/>
                <w:sz w:val="24"/>
                <w:szCs w:val="24"/>
              </w:rPr>
            </w:pPr>
          </w:p>
        </w:tc>
        <w:tc>
          <w:tcPr>
            <w:tcW w:w="1211" w:type="dxa"/>
          </w:tcPr>
          <w:p w14:paraId="5E1EB3B8"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0.085921</w:t>
            </w:r>
          </w:p>
          <w:p w14:paraId="5AE18B6F" w14:textId="77777777" w:rsidR="005835AB" w:rsidRPr="005E5774" w:rsidRDefault="005835AB" w:rsidP="00451ED1">
            <w:pPr>
              <w:rPr>
                <w:rFonts w:ascii="Times New Roman" w:hAnsi="Times New Roman" w:cs="Times New Roman"/>
                <w:sz w:val="24"/>
                <w:szCs w:val="24"/>
              </w:rPr>
            </w:pPr>
          </w:p>
        </w:tc>
        <w:tc>
          <w:tcPr>
            <w:tcW w:w="1122" w:type="dxa"/>
          </w:tcPr>
          <w:p w14:paraId="19AF0941"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0.028269</w:t>
            </w:r>
          </w:p>
          <w:p w14:paraId="6B02B39D" w14:textId="77777777" w:rsidR="005835AB" w:rsidRPr="005E5774" w:rsidRDefault="005835AB" w:rsidP="00451ED1">
            <w:pPr>
              <w:rPr>
                <w:rFonts w:ascii="Times New Roman" w:hAnsi="Times New Roman" w:cs="Times New Roman"/>
                <w:sz w:val="24"/>
                <w:szCs w:val="24"/>
              </w:rPr>
            </w:pPr>
          </w:p>
        </w:tc>
      </w:tr>
      <w:tr w:rsidR="00E247E0" w:rsidRPr="005E5774" w14:paraId="2FE60D5A" w14:textId="77777777" w:rsidTr="00486C19">
        <w:trPr>
          <w:cantSplit/>
          <w:trHeight w:val="20"/>
          <w:jc w:val="center"/>
        </w:trPr>
        <w:tc>
          <w:tcPr>
            <w:tcW w:w="552" w:type="dxa"/>
            <w:vMerge/>
          </w:tcPr>
          <w:p w14:paraId="7279D99D" w14:textId="77777777" w:rsidR="005835AB" w:rsidRPr="005E5774" w:rsidRDefault="005835AB" w:rsidP="005578EB">
            <w:pPr>
              <w:jc w:val="center"/>
              <w:rPr>
                <w:rFonts w:ascii="Times New Roman" w:hAnsi="Times New Roman" w:cs="Times New Roman"/>
                <w:sz w:val="24"/>
                <w:szCs w:val="24"/>
                <w:lang w:val="en-US"/>
              </w:rPr>
            </w:pPr>
          </w:p>
        </w:tc>
        <w:tc>
          <w:tcPr>
            <w:tcW w:w="1262" w:type="dxa"/>
          </w:tcPr>
          <w:p w14:paraId="479E4B3B" w14:textId="77777777" w:rsidR="005835AB" w:rsidRPr="005E5774" w:rsidRDefault="00000000" w:rsidP="00451ED1">
            <w:pPr>
              <w:rPr>
                <w:rFonts w:ascii="Times New Roman" w:hAnsi="Times New Roman" w:cs="Times New Roman"/>
                <w:sz w:val="24"/>
                <w:szCs w:val="24"/>
                <w:lang w:val="en-US"/>
              </w:rPr>
            </w:pPr>
            <m:oMathPara>
              <m:oMathParaPr>
                <m:jc m:val="left"/>
              </m:oMathPara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β</m:t>
                    </m:r>
                  </m:e>
                  <m:sub>
                    <m:r>
                      <w:rPr>
                        <w:rFonts w:ascii="Cambria Math" w:hAnsi="Cambria Math" w:cs="Times New Roman"/>
                        <w:sz w:val="24"/>
                        <w:szCs w:val="24"/>
                        <w:lang w:val="en-US"/>
                      </w:rPr>
                      <m:t>1</m:t>
                    </m:r>
                  </m:sub>
                </m:sSub>
              </m:oMath>
            </m:oMathPara>
          </w:p>
        </w:tc>
        <w:tc>
          <w:tcPr>
            <w:tcW w:w="1290" w:type="dxa"/>
          </w:tcPr>
          <w:p w14:paraId="1EB8DF31"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0.083772</w:t>
            </w:r>
          </w:p>
          <w:p w14:paraId="35571C97" w14:textId="77777777" w:rsidR="005835AB" w:rsidRPr="005E5774" w:rsidRDefault="005835AB" w:rsidP="00451ED1">
            <w:pPr>
              <w:rPr>
                <w:rFonts w:ascii="Times New Roman" w:hAnsi="Times New Roman" w:cs="Times New Roman"/>
                <w:sz w:val="24"/>
                <w:szCs w:val="24"/>
                <w:lang w:val="en-US"/>
              </w:rPr>
            </w:pPr>
          </w:p>
        </w:tc>
        <w:tc>
          <w:tcPr>
            <w:tcW w:w="1211" w:type="dxa"/>
          </w:tcPr>
          <w:p w14:paraId="69F092C3"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5.991209</w:t>
            </w:r>
          </w:p>
          <w:p w14:paraId="4D3B2EBC" w14:textId="77777777" w:rsidR="005835AB" w:rsidRPr="005E5774" w:rsidRDefault="005835AB" w:rsidP="00451ED1">
            <w:pPr>
              <w:rPr>
                <w:rFonts w:ascii="Times New Roman" w:hAnsi="Times New Roman" w:cs="Times New Roman"/>
                <w:sz w:val="24"/>
                <w:szCs w:val="24"/>
                <w:lang w:val="en-US"/>
              </w:rPr>
            </w:pPr>
          </w:p>
        </w:tc>
        <w:tc>
          <w:tcPr>
            <w:tcW w:w="1376" w:type="dxa"/>
          </w:tcPr>
          <w:p w14:paraId="727CD1B6"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0.027348</w:t>
            </w:r>
          </w:p>
          <w:p w14:paraId="39863724" w14:textId="77777777" w:rsidR="005835AB" w:rsidRPr="005E5774" w:rsidRDefault="005835AB" w:rsidP="00451ED1">
            <w:pPr>
              <w:rPr>
                <w:rFonts w:ascii="Times New Roman" w:hAnsi="Times New Roman" w:cs="Times New Roman"/>
                <w:sz w:val="24"/>
                <w:szCs w:val="24"/>
                <w:lang w:val="en-US"/>
              </w:rPr>
            </w:pPr>
          </w:p>
        </w:tc>
        <w:tc>
          <w:tcPr>
            <w:tcW w:w="1601" w:type="dxa"/>
          </w:tcPr>
          <w:p w14:paraId="6CFE3C03"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0.038977144</w:t>
            </w:r>
          </w:p>
          <w:p w14:paraId="70513A6B" w14:textId="77777777" w:rsidR="005835AB" w:rsidRPr="005E5774" w:rsidRDefault="005835AB" w:rsidP="00451ED1">
            <w:pPr>
              <w:rPr>
                <w:rFonts w:ascii="Times New Roman" w:hAnsi="Times New Roman" w:cs="Times New Roman"/>
                <w:sz w:val="24"/>
                <w:szCs w:val="24"/>
              </w:rPr>
            </w:pPr>
          </w:p>
        </w:tc>
        <w:tc>
          <w:tcPr>
            <w:tcW w:w="1211" w:type="dxa"/>
          </w:tcPr>
          <w:p w14:paraId="773B1A79"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0.085921</w:t>
            </w:r>
          </w:p>
          <w:p w14:paraId="31737AAF" w14:textId="77777777" w:rsidR="005835AB" w:rsidRPr="005E5774" w:rsidRDefault="005835AB" w:rsidP="00451ED1">
            <w:pPr>
              <w:rPr>
                <w:rFonts w:ascii="Times New Roman" w:hAnsi="Times New Roman" w:cs="Times New Roman"/>
                <w:sz w:val="24"/>
                <w:szCs w:val="24"/>
              </w:rPr>
            </w:pPr>
          </w:p>
        </w:tc>
        <w:tc>
          <w:tcPr>
            <w:tcW w:w="1122" w:type="dxa"/>
          </w:tcPr>
          <w:p w14:paraId="3636669D"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0.028269</w:t>
            </w:r>
          </w:p>
          <w:p w14:paraId="600B631C" w14:textId="77777777" w:rsidR="005835AB" w:rsidRPr="005E5774" w:rsidRDefault="005835AB" w:rsidP="00451ED1">
            <w:pPr>
              <w:rPr>
                <w:rFonts w:ascii="Times New Roman" w:hAnsi="Times New Roman" w:cs="Times New Roman"/>
                <w:sz w:val="24"/>
                <w:szCs w:val="24"/>
              </w:rPr>
            </w:pPr>
          </w:p>
        </w:tc>
      </w:tr>
      <w:tr w:rsidR="00E247E0" w:rsidRPr="005E5774" w14:paraId="0D44E1BA" w14:textId="77777777" w:rsidTr="00486C19">
        <w:trPr>
          <w:cantSplit/>
          <w:trHeight w:val="20"/>
          <w:jc w:val="center"/>
        </w:trPr>
        <w:tc>
          <w:tcPr>
            <w:tcW w:w="552" w:type="dxa"/>
            <w:vMerge/>
          </w:tcPr>
          <w:p w14:paraId="279B09EB" w14:textId="77777777" w:rsidR="005835AB" w:rsidRPr="005E5774" w:rsidRDefault="005835AB" w:rsidP="005578EB">
            <w:pPr>
              <w:jc w:val="center"/>
              <w:rPr>
                <w:rFonts w:ascii="Times New Roman" w:hAnsi="Times New Roman" w:cs="Times New Roman"/>
                <w:sz w:val="24"/>
                <w:szCs w:val="24"/>
                <w:lang w:val="en-US"/>
              </w:rPr>
            </w:pPr>
          </w:p>
        </w:tc>
        <w:tc>
          <w:tcPr>
            <w:tcW w:w="1262" w:type="dxa"/>
          </w:tcPr>
          <w:p w14:paraId="01D83625" w14:textId="77777777" w:rsidR="005835AB" w:rsidRPr="005E5774" w:rsidRDefault="00000000" w:rsidP="00451ED1">
            <w:pPr>
              <w:rPr>
                <w:rFonts w:ascii="Times New Roman" w:hAnsi="Times New Roman" w:cs="Times New Roman"/>
                <w:sz w:val="24"/>
                <w:szCs w:val="24"/>
                <w:lang w:val="en-US"/>
              </w:rPr>
            </w:pPr>
            <m:oMathPara>
              <m:oMathParaPr>
                <m:jc m:val="left"/>
              </m:oMathPara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β</m:t>
                    </m:r>
                  </m:e>
                  <m:sub>
                    <m:r>
                      <w:rPr>
                        <w:rFonts w:ascii="Cambria Math" w:hAnsi="Cambria Math" w:cs="Times New Roman"/>
                        <w:sz w:val="24"/>
                        <w:szCs w:val="24"/>
                        <w:lang w:val="en-US"/>
                      </w:rPr>
                      <m:t>2</m:t>
                    </m:r>
                  </m:sub>
                </m:sSub>
              </m:oMath>
            </m:oMathPara>
          </w:p>
        </w:tc>
        <w:tc>
          <w:tcPr>
            <w:tcW w:w="1290" w:type="dxa"/>
          </w:tcPr>
          <w:p w14:paraId="5EA1DEA4"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1.083772</w:t>
            </w:r>
          </w:p>
          <w:p w14:paraId="02E71213" w14:textId="77777777" w:rsidR="005835AB" w:rsidRPr="005E5774" w:rsidRDefault="005835AB" w:rsidP="00451ED1">
            <w:pPr>
              <w:rPr>
                <w:rFonts w:ascii="Times New Roman" w:hAnsi="Times New Roman" w:cs="Times New Roman"/>
                <w:sz w:val="24"/>
                <w:szCs w:val="24"/>
              </w:rPr>
            </w:pPr>
          </w:p>
        </w:tc>
        <w:tc>
          <w:tcPr>
            <w:tcW w:w="1211" w:type="dxa"/>
          </w:tcPr>
          <w:p w14:paraId="75AD1ADF"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6.991209</w:t>
            </w:r>
          </w:p>
          <w:p w14:paraId="0CECD128" w14:textId="77777777" w:rsidR="005835AB" w:rsidRPr="005E5774" w:rsidRDefault="005835AB" w:rsidP="00451ED1">
            <w:pPr>
              <w:rPr>
                <w:rFonts w:ascii="Times New Roman" w:hAnsi="Times New Roman" w:cs="Times New Roman"/>
                <w:sz w:val="24"/>
                <w:szCs w:val="24"/>
              </w:rPr>
            </w:pPr>
          </w:p>
        </w:tc>
        <w:tc>
          <w:tcPr>
            <w:tcW w:w="1376" w:type="dxa"/>
          </w:tcPr>
          <w:p w14:paraId="7420A48C"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1.027348</w:t>
            </w:r>
          </w:p>
          <w:p w14:paraId="235597D5" w14:textId="77777777" w:rsidR="005835AB" w:rsidRPr="005E5774" w:rsidRDefault="005835AB" w:rsidP="00451ED1">
            <w:pPr>
              <w:rPr>
                <w:rFonts w:ascii="Times New Roman" w:hAnsi="Times New Roman" w:cs="Times New Roman"/>
                <w:sz w:val="24"/>
                <w:szCs w:val="24"/>
              </w:rPr>
            </w:pPr>
          </w:p>
        </w:tc>
        <w:tc>
          <w:tcPr>
            <w:tcW w:w="1601" w:type="dxa"/>
          </w:tcPr>
          <w:p w14:paraId="25AE7B5B"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1.105096996</w:t>
            </w:r>
          </w:p>
          <w:p w14:paraId="31BF15A5" w14:textId="77777777" w:rsidR="005835AB" w:rsidRPr="005E5774" w:rsidRDefault="005835AB" w:rsidP="00451ED1">
            <w:pPr>
              <w:rPr>
                <w:rFonts w:ascii="Times New Roman" w:hAnsi="Times New Roman" w:cs="Times New Roman"/>
                <w:sz w:val="24"/>
                <w:szCs w:val="24"/>
              </w:rPr>
            </w:pPr>
          </w:p>
        </w:tc>
        <w:tc>
          <w:tcPr>
            <w:tcW w:w="1211" w:type="dxa"/>
          </w:tcPr>
          <w:p w14:paraId="0AAE2EA4"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5.442825</w:t>
            </w:r>
          </w:p>
          <w:p w14:paraId="573FF8EF" w14:textId="77777777" w:rsidR="005835AB" w:rsidRPr="005E5774" w:rsidRDefault="005835AB" w:rsidP="00451ED1">
            <w:pPr>
              <w:rPr>
                <w:rFonts w:ascii="Times New Roman" w:hAnsi="Times New Roman" w:cs="Times New Roman"/>
                <w:sz w:val="24"/>
                <w:szCs w:val="24"/>
              </w:rPr>
            </w:pPr>
          </w:p>
        </w:tc>
        <w:tc>
          <w:tcPr>
            <w:tcW w:w="1122" w:type="dxa"/>
          </w:tcPr>
          <w:p w14:paraId="4C3DBADF"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1.053214</w:t>
            </w:r>
          </w:p>
          <w:p w14:paraId="7736D2E0" w14:textId="77777777" w:rsidR="005835AB" w:rsidRPr="005E5774" w:rsidRDefault="005835AB" w:rsidP="00451ED1">
            <w:pPr>
              <w:rPr>
                <w:rFonts w:ascii="Times New Roman" w:hAnsi="Times New Roman" w:cs="Times New Roman"/>
                <w:sz w:val="24"/>
                <w:szCs w:val="24"/>
              </w:rPr>
            </w:pPr>
          </w:p>
        </w:tc>
      </w:tr>
      <w:tr w:rsidR="00E247E0" w:rsidRPr="005E5774" w14:paraId="524BB6E5" w14:textId="77777777" w:rsidTr="00486C19">
        <w:trPr>
          <w:cantSplit/>
          <w:trHeight w:val="20"/>
          <w:jc w:val="center"/>
        </w:trPr>
        <w:tc>
          <w:tcPr>
            <w:tcW w:w="552" w:type="dxa"/>
            <w:vMerge/>
          </w:tcPr>
          <w:p w14:paraId="269443E9" w14:textId="77777777" w:rsidR="005835AB" w:rsidRPr="005E5774" w:rsidRDefault="005835AB" w:rsidP="005578EB">
            <w:pPr>
              <w:jc w:val="center"/>
              <w:rPr>
                <w:rFonts w:ascii="Times New Roman" w:hAnsi="Times New Roman" w:cs="Times New Roman"/>
                <w:sz w:val="24"/>
                <w:szCs w:val="24"/>
                <w:lang w:val="en-US"/>
              </w:rPr>
            </w:pPr>
          </w:p>
        </w:tc>
        <w:tc>
          <w:tcPr>
            <w:tcW w:w="1262" w:type="dxa"/>
          </w:tcPr>
          <w:p w14:paraId="20FE02FC" w14:textId="77777777" w:rsidR="005835AB" w:rsidRPr="005E5774" w:rsidRDefault="005835AB" w:rsidP="00451ED1">
            <w:pPr>
              <w:rPr>
                <w:rFonts w:ascii="Times New Roman" w:hAnsi="Times New Roman" w:cs="Times New Roman"/>
                <w:sz w:val="24"/>
                <w:szCs w:val="24"/>
                <w:lang w:val="en-US"/>
              </w:rPr>
            </w:pPr>
            <w:r w:rsidRPr="005E5774">
              <w:rPr>
                <w:rFonts w:ascii="Times New Roman" w:hAnsi="Times New Roman" w:cs="Times New Roman"/>
                <w:sz w:val="24"/>
                <w:szCs w:val="24"/>
                <w:lang w:val="en-US"/>
              </w:rPr>
              <w:t>C.V</w:t>
            </w:r>
          </w:p>
        </w:tc>
        <w:tc>
          <w:tcPr>
            <w:tcW w:w="1290" w:type="dxa"/>
          </w:tcPr>
          <w:p w14:paraId="4BC54002"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1.155134</w:t>
            </w:r>
          </w:p>
          <w:p w14:paraId="69356AFC" w14:textId="77777777" w:rsidR="005835AB" w:rsidRPr="005E5774" w:rsidRDefault="005835AB" w:rsidP="00451ED1">
            <w:pPr>
              <w:rPr>
                <w:rFonts w:ascii="Times New Roman" w:hAnsi="Times New Roman" w:cs="Times New Roman"/>
                <w:sz w:val="24"/>
                <w:szCs w:val="24"/>
                <w:lang w:val="en-US"/>
              </w:rPr>
            </w:pPr>
          </w:p>
        </w:tc>
        <w:tc>
          <w:tcPr>
            <w:tcW w:w="1211" w:type="dxa"/>
          </w:tcPr>
          <w:p w14:paraId="415632B8"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2.804291</w:t>
            </w:r>
          </w:p>
          <w:p w14:paraId="22E48946" w14:textId="77777777" w:rsidR="005835AB" w:rsidRPr="005E5774" w:rsidRDefault="005835AB" w:rsidP="00451ED1">
            <w:pPr>
              <w:rPr>
                <w:rFonts w:ascii="Times New Roman" w:hAnsi="Times New Roman" w:cs="Times New Roman"/>
                <w:sz w:val="24"/>
                <w:szCs w:val="24"/>
                <w:lang w:val="en-US"/>
              </w:rPr>
            </w:pPr>
          </w:p>
        </w:tc>
        <w:tc>
          <w:tcPr>
            <w:tcW w:w="1376" w:type="dxa"/>
          </w:tcPr>
          <w:p w14:paraId="34730065"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1.086099</w:t>
            </w:r>
          </w:p>
          <w:p w14:paraId="3AE304D9" w14:textId="77777777" w:rsidR="005835AB" w:rsidRPr="005E5774" w:rsidRDefault="005835AB" w:rsidP="00451ED1">
            <w:pPr>
              <w:rPr>
                <w:rFonts w:ascii="Times New Roman" w:hAnsi="Times New Roman" w:cs="Times New Roman"/>
                <w:sz w:val="24"/>
                <w:szCs w:val="24"/>
                <w:lang w:val="en-US"/>
              </w:rPr>
            </w:pPr>
          </w:p>
        </w:tc>
        <w:tc>
          <w:tcPr>
            <w:tcW w:w="1601" w:type="dxa"/>
          </w:tcPr>
          <w:p w14:paraId="323DD0B9"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1.175145282</w:t>
            </w:r>
          </w:p>
          <w:p w14:paraId="087D2586" w14:textId="77777777" w:rsidR="005835AB" w:rsidRPr="005E5774" w:rsidRDefault="005835AB" w:rsidP="00451ED1">
            <w:pPr>
              <w:rPr>
                <w:rFonts w:ascii="Times New Roman" w:hAnsi="Times New Roman" w:cs="Times New Roman"/>
                <w:sz w:val="24"/>
                <w:szCs w:val="24"/>
              </w:rPr>
            </w:pPr>
          </w:p>
        </w:tc>
        <w:tc>
          <w:tcPr>
            <w:tcW w:w="1211" w:type="dxa"/>
          </w:tcPr>
          <w:p w14:paraId="441530C3"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2.506728</w:t>
            </w:r>
          </w:p>
          <w:p w14:paraId="7BFC93AF" w14:textId="77777777" w:rsidR="005835AB" w:rsidRPr="005E5774" w:rsidRDefault="005835AB" w:rsidP="00451ED1">
            <w:pPr>
              <w:rPr>
                <w:rFonts w:ascii="Times New Roman" w:hAnsi="Times New Roman" w:cs="Times New Roman"/>
                <w:sz w:val="24"/>
                <w:szCs w:val="24"/>
              </w:rPr>
            </w:pPr>
          </w:p>
        </w:tc>
        <w:tc>
          <w:tcPr>
            <w:tcW w:w="1122" w:type="dxa"/>
          </w:tcPr>
          <w:p w14:paraId="23BAA187"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1.121971</w:t>
            </w:r>
          </w:p>
          <w:p w14:paraId="49D382BF" w14:textId="77777777" w:rsidR="005835AB" w:rsidRPr="005E5774" w:rsidRDefault="005835AB" w:rsidP="00451ED1">
            <w:pPr>
              <w:rPr>
                <w:rFonts w:ascii="Times New Roman" w:hAnsi="Times New Roman" w:cs="Times New Roman"/>
                <w:sz w:val="24"/>
                <w:szCs w:val="24"/>
              </w:rPr>
            </w:pPr>
          </w:p>
        </w:tc>
      </w:tr>
      <w:tr w:rsidR="00E247E0" w:rsidRPr="005E5774" w14:paraId="23E4E246" w14:textId="77777777" w:rsidTr="00486C19">
        <w:trPr>
          <w:cantSplit/>
          <w:trHeight w:val="20"/>
          <w:jc w:val="center"/>
        </w:trPr>
        <w:tc>
          <w:tcPr>
            <w:tcW w:w="552" w:type="dxa"/>
            <w:vMerge w:val="restart"/>
            <w:textDirection w:val="btLr"/>
          </w:tcPr>
          <w:p w14:paraId="3DB46368" w14:textId="7DA389F2" w:rsidR="005835AB" w:rsidRPr="005E5774" w:rsidRDefault="005835AB" w:rsidP="005578EB">
            <w:pPr>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During </w:t>
            </w:r>
            <w:r w:rsidR="009146DE">
              <w:rPr>
                <w:rFonts w:ascii="Times New Roman" w:hAnsi="Times New Roman" w:cs="Times New Roman"/>
                <w:sz w:val="24"/>
                <w:szCs w:val="24"/>
                <w:lang w:val="en-US"/>
              </w:rPr>
              <w:t>COVID</w:t>
            </w:r>
          </w:p>
        </w:tc>
        <w:tc>
          <w:tcPr>
            <w:tcW w:w="1262" w:type="dxa"/>
          </w:tcPr>
          <w:p w14:paraId="4C565C0E" w14:textId="77777777" w:rsidR="005835AB" w:rsidRPr="005E5774" w:rsidRDefault="005835AB" w:rsidP="00451ED1">
            <w:pPr>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Mean </w:t>
            </w:r>
          </w:p>
        </w:tc>
        <w:tc>
          <w:tcPr>
            <w:tcW w:w="1290" w:type="dxa"/>
          </w:tcPr>
          <w:p w14:paraId="281665AC"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0.40605</w:t>
            </w:r>
          </w:p>
          <w:p w14:paraId="7E473020" w14:textId="77777777" w:rsidR="005835AB" w:rsidRPr="005E5774" w:rsidRDefault="005835AB" w:rsidP="00451ED1">
            <w:pPr>
              <w:rPr>
                <w:rFonts w:ascii="Times New Roman" w:hAnsi="Times New Roman" w:cs="Times New Roman"/>
                <w:sz w:val="24"/>
                <w:szCs w:val="24"/>
                <w:lang w:val="en-US"/>
              </w:rPr>
            </w:pPr>
          </w:p>
        </w:tc>
        <w:tc>
          <w:tcPr>
            <w:tcW w:w="1211" w:type="dxa"/>
          </w:tcPr>
          <w:p w14:paraId="0C0E481E"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0.143463</w:t>
            </w:r>
          </w:p>
          <w:p w14:paraId="1AF1708E" w14:textId="77777777" w:rsidR="005835AB" w:rsidRPr="005E5774" w:rsidRDefault="005835AB" w:rsidP="00451ED1">
            <w:pPr>
              <w:rPr>
                <w:rFonts w:ascii="Times New Roman" w:hAnsi="Times New Roman" w:cs="Times New Roman"/>
                <w:sz w:val="24"/>
                <w:szCs w:val="24"/>
                <w:lang w:val="en-US"/>
              </w:rPr>
            </w:pPr>
          </w:p>
        </w:tc>
        <w:tc>
          <w:tcPr>
            <w:tcW w:w="1376" w:type="dxa"/>
          </w:tcPr>
          <w:p w14:paraId="3B77C044"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0.450487</w:t>
            </w:r>
          </w:p>
          <w:p w14:paraId="7C17D1E2" w14:textId="77777777" w:rsidR="005835AB" w:rsidRPr="005E5774" w:rsidRDefault="005835AB" w:rsidP="00451ED1">
            <w:pPr>
              <w:rPr>
                <w:rFonts w:ascii="Times New Roman" w:hAnsi="Times New Roman" w:cs="Times New Roman"/>
                <w:sz w:val="24"/>
                <w:szCs w:val="24"/>
                <w:lang w:val="en-US"/>
              </w:rPr>
            </w:pPr>
          </w:p>
        </w:tc>
        <w:tc>
          <w:tcPr>
            <w:tcW w:w="1601" w:type="dxa"/>
          </w:tcPr>
          <w:p w14:paraId="38DBBB7F"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0.428442</w:t>
            </w:r>
          </w:p>
          <w:p w14:paraId="60B4BC4B" w14:textId="77777777" w:rsidR="005835AB" w:rsidRPr="005E5774" w:rsidRDefault="005835AB" w:rsidP="00451ED1">
            <w:pPr>
              <w:rPr>
                <w:rFonts w:ascii="Times New Roman" w:hAnsi="Times New Roman" w:cs="Times New Roman"/>
                <w:sz w:val="24"/>
                <w:szCs w:val="24"/>
              </w:rPr>
            </w:pPr>
          </w:p>
        </w:tc>
        <w:tc>
          <w:tcPr>
            <w:tcW w:w="1211" w:type="dxa"/>
          </w:tcPr>
          <w:p w14:paraId="10A87C30"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0.135412</w:t>
            </w:r>
          </w:p>
          <w:p w14:paraId="2AB10957" w14:textId="77777777" w:rsidR="005835AB" w:rsidRPr="005E5774" w:rsidRDefault="005835AB" w:rsidP="00451ED1">
            <w:pPr>
              <w:rPr>
                <w:rFonts w:ascii="Times New Roman" w:hAnsi="Times New Roman" w:cs="Times New Roman"/>
                <w:sz w:val="24"/>
                <w:szCs w:val="24"/>
              </w:rPr>
            </w:pPr>
          </w:p>
        </w:tc>
        <w:tc>
          <w:tcPr>
            <w:tcW w:w="1122" w:type="dxa"/>
          </w:tcPr>
          <w:p w14:paraId="64C02884"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0.436146</w:t>
            </w:r>
          </w:p>
          <w:p w14:paraId="3ADF4EF5" w14:textId="77777777" w:rsidR="005835AB" w:rsidRPr="005E5774" w:rsidRDefault="005835AB" w:rsidP="00451ED1">
            <w:pPr>
              <w:rPr>
                <w:rFonts w:ascii="Times New Roman" w:hAnsi="Times New Roman" w:cs="Times New Roman"/>
                <w:sz w:val="24"/>
                <w:szCs w:val="24"/>
              </w:rPr>
            </w:pPr>
          </w:p>
        </w:tc>
      </w:tr>
      <w:tr w:rsidR="00E247E0" w:rsidRPr="005E5774" w14:paraId="3A473D5E" w14:textId="77777777" w:rsidTr="00486C19">
        <w:trPr>
          <w:cantSplit/>
          <w:trHeight w:val="20"/>
          <w:jc w:val="center"/>
        </w:trPr>
        <w:tc>
          <w:tcPr>
            <w:tcW w:w="552" w:type="dxa"/>
            <w:vMerge/>
          </w:tcPr>
          <w:p w14:paraId="1EC96608" w14:textId="77777777" w:rsidR="005835AB" w:rsidRPr="005E5774" w:rsidRDefault="005835AB" w:rsidP="005578EB">
            <w:pPr>
              <w:jc w:val="center"/>
              <w:rPr>
                <w:rFonts w:ascii="Times New Roman" w:hAnsi="Times New Roman" w:cs="Times New Roman"/>
                <w:sz w:val="24"/>
                <w:szCs w:val="24"/>
                <w:lang w:val="en-US"/>
              </w:rPr>
            </w:pPr>
          </w:p>
        </w:tc>
        <w:tc>
          <w:tcPr>
            <w:tcW w:w="1262" w:type="dxa"/>
          </w:tcPr>
          <w:p w14:paraId="2F5C0923" w14:textId="77777777" w:rsidR="005835AB" w:rsidRPr="005E5774" w:rsidRDefault="005835AB" w:rsidP="00451ED1">
            <w:pPr>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Variance </w:t>
            </w:r>
          </w:p>
        </w:tc>
        <w:tc>
          <w:tcPr>
            <w:tcW w:w="1290" w:type="dxa"/>
          </w:tcPr>
          <w:p w14:paraId="78D76172"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0.241173</w:t>
            </w:r>
          </w:p>
          <w:p w14:paraId="79C25B88" w14:textId="77777777" w:rsidR="005835AB" w:rsidRPr="005E5774" w:rsidRDefault="005835AB" w:rsidP="00451ED1">
            <w:pPr>
              <w:rPr>
                <w:rFonts w:ascii="Times New Roman" w:hAnsi="Times New Roman" w:cs="Times New Roman"/>
                <w:sz w:val="24"/>
                <w:szCs w:val="24"/>
                <w:lang w:val="en-US"/>
              </w:rPr>
            </w:pPr>
          </w:p>
        </w:tc>
        <w:tc>
          <w:tcPr>
            <w:tcW w:w="1211" w:type="dxa"/>
          </w:tcPr>
          <w:p w14:paraId="303E59D5"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0.122881</w:t>
            </w:r>
          </w:p>
          <w:p w14:paraId="630909BB" w14:textId="77777777" w:rsidR="005835AB" w:rsidRPr="005E5774" w:rsidRDefault="005835AB" w:rsidP="00451ED1">
            <w:pPr>
              <w:rPr>
                <w:rFonts w:ascii="Times New Roman" w:hAnsi="Times New Roman" w:cs="Times New Roman"/>
                <w:sz w:val="24"/>
                <w:szCs w:val="24"/>
                <w:lang w:val="en-US"/>
              </w:rPr>
            </w:pPr>
          </w:p>
        </w:tc>
        <w:tc>
          <w:tcPr>
            <w:tcW w:w="1376" w:type="dxa"/>
          </w:tcPr>
          <w:p w14:paraId="6CC74477"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0.247548</w:t>
            </w:r>
          </w:p>
          <w:p w14:paraId="339A7AE6" w14:textId="77777777" w:rsidR="005835AB" w:rsidRPr="005E5774" w:rsidRDefault="005835AB" w:rsidP="00451ED1">
            <w:pPr>
              <w:rPr>
                <w:rFonts w:ascii="Times New Roman" w:hAnsi="Times New Roman" w:cs="Times New Roman"/>
                <w:sz w:val="24"/>
                <w:szCs w:val="24"/>
                <w:lang w:val="en-US"/>
              </w:rPr>
            </w:pPr>
          </w:p>
        </w:tc>
        <w:tc>
          <w:tcPr>
            <w:tcW w:w="1601" w:type="dxa"/>
          </w:tcPr>
          <w:p w14:paraId="48699229"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0.24488</w:t>
            </w:r>
          </w:p>
          <w:p w14:paraId="1519091C" w14:textId="77777777" w:rsidR="005835AB" w:rsidRPr="005E5774" w:rsidRDefault="005835AB" w:rsidP="00451ED1">
            <w:pPr>
              <w:rPr>
                <w:rFonts w:ascii="Times New Roman" w:hAnsi="Times New Roman" w:cs="Times New Roman"/>
                <w:sz w:val="24"/>
                <w:szCs w:val="24"/>
              </w:rPr>
            </w:pPr>
          </w:p>
        </w:tc>
        <w:tc>
          <w:tcPr>
            <w:tcW w:w="1211" w:type="dxa"/>
          </w:tcPr>
          <w:p w14:paraId="7C7F4552"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0.117075</w:t>
            </w:r>
          </w:p>
          <w:p w14:paraId="399345F0" w14:textId="77777777" w:rsidR="005835AB" w:rsidRPr="005E5774" w:rsidRDefault="005835AB" w:rsidP="00451ED1">
            <w:pPr>
              <w:rPr>
                <w:rFonts w:ascii="Times New Roman" w:hAnsi="Times New Roman" w:cs="Times New Roman"/>
                <w:sz w:val="24"/>
                <w:szCs w:val="24"/>
              </w:rPr>
            </w:pPr>
          </w:p>
        </w:tc>
        <w:tc>
          <w:tcPr>
            <w:tcW w:w="1122" w:type="dxa"/>
          </w:tcPr>
          <w:p w14:paraId="61EED86F"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0.245923</w:t>
            </w:r>
          </w:p>
          <w:p w14:paraId="22F208C5" w14:textId="77777777" w:rsidR="005835AB" w:rsidRPr="005E5774" w:rsidRDefault="005835AB" w:rsidP="00451ED1">
            <w:pPr>
              <w:rPr>
                <w:rFonts w:ascii="Times New Roman" w:hAnsi="Times New Roman" w:cs="Times New Roman"/>
                <w:sz w:val="24"/>
                <w:szCs w:val="24"/>
              </w:rPr>
            </w:pPr>
          </w:p>
        </w:tc>
      </w:tr>
      <w:tr w:rsidR="00E247E0" w:rsidRPr="005E5774" w14:paraId="76FB5417" w14:textId="77777777" w:rsidTr="00486C19">
        <w:trPr>
          <w:cantSplit/>
          <w:trHeight w:val="20"/>
          <w:jc w:val="center"/>
        </w:trPr>
        <w:tc>
          <w:tcPr>
            <w:tcW w:w="552" w:type="dxa"/>
            <w:vMerge/>
          </w:tcPr>
          <w:p w14:paraId="5A0A03C8" w14:textId="77777777" w:rsidR="005835AB" w:rsidRPr="005E5774" w:rsidRDefault="005835AB" w:rsidP="005578EB">
            <w:pPr>
              <w:jc w:val="center"/>
              <w:rPr>
                <w:rFonts w:ascii="Times New Roman" w:hAnsi="Times New Roman" w:cs="Times New Roman"/>
                <w:sz w:val="24"/>
                <w:szCs w:val="24"/>
                <w:lang w:val="en-US"/>
              </w:rPr>
            </w:pPr>
          </w:p>
        </w:tc>
        <w:tc>
          <w:tcPr>
            <w:tcW w:w="1262" w:type="dxa"/>
          </w:tcPr>
          <w:p w14:paraId="4D3FF82E" w14:textId="77777777" w:rsidR="005835AB" w:rsidRPr="005E5774" w:rsidRDefault="00000000" w:rsidP="00451ED1">
            <w:pPr>
              <w:rPr>
                <w:rFonts w:ascii="Times New Roman" w:hAnsi="Times New Roman" w:cs="Times New Roman"/>
                <w:sz w:val="24"/>
                <w:szCs w:val="24"/>
                <w:lang w:val="en-US"/>
              </w:rPr>
            </w:pPr>
            <m:oMathPara>
              <m:oMathParaPr>
                <m:jc m:val="left"/>
              </m:oMathPara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3</m:t>
                    </m:r>
                  </m:sub>
                </m:sSub>
              </m:oMath>
            </m:oMathPara>
          </w:p>
        </w:tc>
        <w:tc>
          <w:tcPr>
            <w:tcW w:w="1290" w:type="dxa"/>
          </w:tcPr>
          <w:p w14:paraId="2A20E576"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0.045316</w:t>
            </w:r>
          </w:p>
          <w:p w14:paraId="4B0FB729" w14:textId="77777777" w:rsidR="005835AB" w:rsidRPr="005E5774" w:rsidRDefault="005835AB" w:rsidP="00451ED1">
            <w:pPr>
              <w:rPr>
                <w:rFonts w:ascii="Times New Roman" w:hAnsi="Times New Roman" w:cs="Times New Roman"/>
                <w:sz w:val="24"/>
                <w:szCs w:val="24"/>
                <w:lang w:val="en-US"/>
              </w:rPr>
            </w:pPr>
          </w:p>
        </w:tc>
        <w:tc>
          <w:tcPr>
            <w:tcW w:w="1211" w:type="dxa"/>
          </w:tcPr>
          <w:p w14:paraId="34F26AD3"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0.087624</w:t>
            </w:r>
          </w:p>
          <w:p w14:paraId="52F8ECB4" w14:textId="77777777" w:rsidR="005835AB" w:rsidRPr="005E5774" w:rsidRDefault="005835AB" w:rsidP="00451ED1">
            <w:pPr>
              <w:rPr>
                <w:rFonts w:ascii="Times New Roman" w:hAnsi="Times New Roman" w:cs="Times New Roman"/>
                <w:sz w:val="24"/>
                <w:szCs w:val="24"/>
                <w:lang w:val="en-US"/>
              </w:rPr>
            </w:pPr>
          </w:p>
        </w:tc>
        <w:tc>
          <w:tcPr>
            <w:tcW w:w="1376" w:type="dxa"/>
          </w:tcPr>
          <w:p w14:paraId="329D9D3E"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0.024514</w:t>
            </w:r>
          </w:p>
          <w:p w14:paraId="63A623EB" w14:textId="77777777" w:rsidR="005835AB" w:rsidRPr="005E5774" w:rsidRDefault="005835AB" w:rsidP="00451ED1">
            <w:pPr>
              <w:rPr>
                <w:rFonts w:ascii="Times New Roman" w:hAnsi="Times New Roman" w:cs="Times New Roman"/>
                <w:sz w:val="24"/>
                <w:szCs w:val="24"/>
                <w:lang w:val="en-US"/>
              </w:rPr>
            </w:pPr>
          </w:p>
        </w:tc>
        <w:tc>
          <w:tcPr>
            <w:tcW w:w="1601" w:type="dxa"/>
          </w:tcPr>
          <w:p w14:paraId="77BCEAC0"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0.035046</w:t>
            </w:r>
          </w:p>
          <w:p w14:paraId="2586B5AC" w14:textId="77777777" w:rsidR="005835AB" w:rsidRPr="005E5774" w:rsidRDefault="005835AB" w:rsidP="00451ED1">
            <w:pPr>
              <w:rPr>
                <w:rFonts w:ascii="Times New Roman" w:hAnsi="Times New Roman" w:cs="Times New Roman"/>
                <w:sz w:val="24"/>
                <w:szCs w:val="24"/>
              </w:rPr>
            </w:pPr>
          </w:p>
        </w:tc>
        <w:tc>
          <w:tcPr>
            <w:tcW w:w="1211" w:type="dxa"/>
          </w:tcPr>
          <w:p w14:paraId="3BF44CF2"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0.085369</w:t>
            </w:r>
          </w:p>
          <w:p w14:paraId="2638A201" w14:textId="77777777" w:rsidR="005835AB" w:rsidRPr="005E5774" w:rsidRDefault="005835AB" w:rsidP="00451ED1">
            <w:pPr>
              <w:rPr>
                <w:rFonts w:ascii="Times New Roman" w:hAnsi="Times New Roman" w:cs="Times New Roman"/>
                <w:sz w:val="24"/>
                <w:szCs w:val="24"/>
              </w:rPr>
            </w:pPr>
          </w:p>
        </w:tc>
        <w:tc>
          <w:tcPr>
            <w:tcW w:w="1122" w:type="dxa"/>
          </w:tcPr>
          <w:p w14:paraId="65ABBBC8"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0.031406</w:t>
            </w:r>
          </w:p>
          <w:p w14:paraId="084FC313" w14:textId="77777777" w:rsidR="005835AB" w:rsidRPr="005E5774" w:rsidRDefault="005835AB" w:rsidP="00451ED1">
            <w:pPr>
              <w:rPr>
                <w:rFonts w:ascii="Times New Roman" w:hAnsi="Times New Roman" w:cs="Times New Roman"/>
                <w:sz w:val="24"/>
                <w:szCs w:val="24"/>
              </w:rPr>
            </w:pPr>
          </w:p>
        </w:tc>
      </w:tr>
      <w:tr w:rsidR="00E247E0" w:rsidRPr="005E5774" w14:paraId="299501C2" w14:textId="77777777" w:rsidTr="00486C19">
        <w:trPr>
          <w:cantSplit/>
          <w:trHeight w:val="20"/>
          <w:jc w:val="center"/>
        </w:trPr>
        <w:tc>
          <w:tcPr>
            <w:tcW w:w="552" w:type="dxa"/>
            <w:vMerge/>
          </w:tcPr>
          <w:p w14:paraId="22D5EC4B" w14:textId="77777777" w:rsidR="005835AB" w:rsidRPr="005E5774" w:rsidRDefault="005835AB" w:rsidP="005578EB">
            <w:pPr>
              <w:jc w:val="center"/>
              <w:rPr>
                <w:rFonts w:ascii="Times New Roman" w:hAnsi="Times New Roman" w:cs="Times New Roman"/>
                <w:sz w:val="24"/>
                <w:szCs w:val="24"/>
                <w:lang w:val="en-US"/>
              </w:rPr>
            </w:pPr>
          </w:p>
        </w:tc>
        <w:tc>
          <w:tcPr>
            <w:tcW w:w="1262" w:type="dxa"/>
          </w:tcPr>
          <w:p w14:paraId="03D6CF7E" w14:textId="77777777" w:rsidR="005835AB" w:rsidRPr="005E5774" w:rsidRDefault="00000000" w:rsidP="00451ED1">
            <w:pPr>
              <w:rPr>
                <w:rFonts w:ascii="Times New Roman" w:hAnsi="Times New Roman" w:cs="Times New Roman"/>
                <w:sz w:val="24"/>
                <w:szCs w:val="24"/>
                <w:lang w:val="en-US"/>
              </w:rPr>
            </w:pPr>
            <m:oMathPara>
              <m:oMathParaPr>
                <m:jc m:val="left"/>
              </m:oMathPara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β</m:t>
                    </m:r>
                  </m:e>
                  <m:sub>
                    <m:r>
                      <w:rPr>
                        <w:rFonts w:ascii="Cambria Math" w:hAnsi="Cambria Math" w:cs="Times New Roman"/>
                        <w:sz w:val="24"/>
                        <w:szCs w:val="24"/>
                        <w:lang w:val="en-US"/>
                      </w:rPr>
                      <m:t>1</m:t>
                    </m:r>
                  </m:sub>
                </m:sSub>
              </m:oMath>
            </m:oMathPara>
          </w:p>
        </w:tc>
        <w:tc>
          <w:tcPr>
            <w:tcW w:w="1290" w:type="dxa"/>
          </w:tcPr>
          <w:p w14:paraId="62E2CADF"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0.146394</w:t>
            </w:r>
          </w:p>
          <w:p w14:paraId="318DAC66" w14:textId="77777777" w:rsidR="005835AB" w:rsidRPr="005E5774" w:rsidRDefault="005835AB" w:rsidP="00451ED1">
            <w:pPr>
              <w:rPr>
                <w:rFonts w:ascii="Times New Roman" w:hAnsi="Times New Roman" w:cs="Times New Roman"/>
                <w:sz w:val="24"/>
                <w:szCs w:val="24"/>
                <w:lang w:val="en-US"/>
              </w:rPr>
            </w:pPr>
          </w:p>
        </w:tc>
        <w:tc>
          <w:tcPr>
            <w:tcW w:w="1211" w:type="dxa"/>
          </w:tcPr>
          <w:p w14:paraId="231B814D"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4.137929</w:t>
            </w:r>
          </w:p>
          <w:p w14:paraId="713C1BF2" w14:textId="77777777" w:rsidR="005835AB" w:rsidRPr="005E5774" w:rsidRDefault="005835AB" w:rsidP="00451ED1">
            <w:pPr>
              <w:rPr>
                <w:rFonts w:ascii="Times New Roman" w:hAnsi="Times New Roman" w:cs="Times New Roman"/>
                <w:sz w:val="24"/>
                <w:szCs w:val="24"/>
                <w:lang w:val="en-US"/>
              </w:rPr>
            </w:pPr>
          </w:p>
        </w:tc>
        <w:tc>
          <w:tcPr>
            <w:tcW w:w="1376" w:type="dxa"/>
          </w:tcPr>
          <w:p w14:paraId="35D97E22" w14:textId="6AF5D9BD" w:rsidR="005835AB" w:rsidRPr="005E5774" w:rsidRDefault="00451ED1" w:rsidP="00451ED1">
            <w:pPr>
              <w:rPr>
                <w:rFonts w:ascii="Times New Roman" w:hAnsi="Times New Roman" w:cs="Times New Roman"/>
                <w:sz w:val="24"/>
                <w:szCs w:val="24"/>
              </w:rPr>
            </w:pPr>
            <w:r w:rsidRPr="005E5774">
              <w:rPr>
                <w:rFonts w:ascii="Times New Roman" w:hAnsi="Times New Roman" w:cs="Times New Roman"/>
                <w:sz w:val="24"/>
                <w:szCs w:val="24"/>
              </w:rPr>
              <w:t>0.039613</w:t>
            </w:r>
          </w:p>
        </w:tc>
        <w:tc>
          <w:tcPr>
            <w:tcW w:w="1601" w:type="dxa"/>
          </w:tcPr>
          <w:p w14:paraId="73C89BA4"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0.083641</w:t>
            </w:r>
          </w:p>
          <w:p w14:paraId="7207D2BE" w14:textId="77777777" w:rsidR="005835AB" w:rsidRPr="005E5774" w:rsidRDefault="005835AB" w:rsidP="00451ED1">
            <w:pPr>
              <w:rPr>
                <w:rFonts w:ascii="Times New Roman" w:hAnsi="Times New Roman" w:cs="Times New Roman"/>
                <w:sz w:val="24"/>
                <w:szCs w:val="24"/>
              </w:rPr>
            </w:pPr>
          </w:p>
        </w:tc>
        <w:tc>
          <w:tcPr>
            <w:tcW w:w="1211" w:type="dxa"/>
          </w:tcPr>
          <w:p w14:paraId="312CC014"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4.541509</w:t>
            </w:r>
          </w:p>
          <w:p w14:paraId="1CD19F40" w14:textId="77777777" w:rsidR="005835AB" w:rsidRPr="005E5774" w:rsidRDefault="005835AB" w:rsidP="00451ED1">
            <w:pPr>
              <w:rPr>
                <w:rFonts w:ascii="Times New Roman" w:hAnsi="Times New Roman" w:cs="Times New Roman"/>
                <w:sz w:val="24"/>
                <w:szCs w:val="24"/>
              </w:rPr>
            </w:pPr>
          </w:p>
        </w:tc>
        <w:tc>
          <w:tcPr>
            <w:tcW w:w="1122" w:type="dxa"/>
          </w:tcPr>
          <w:p w14:paraId="30D727E1"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0.066319</w:t>
            </w:r>
          </w:p>
          <w:p w14:paraId="49219D1B" w14:textId="77777777" w:rsidR="005835AB" w:rsidRPr="005E5774" w:rsidRDefault="005835AB" w:rsidP="00451ED1">
            <w:pPr>
              <w:rPr>
                <w:rFonts w:ascii="Times New Roman" w:hAnsi="Times New Roman" w:cs="Times New Roman"/>
                <w:sz w:val="24"/>
                <w:szCs w:val="24"/>
              </w:rPr>
            </w:pPr>
          </w:p>
        </w:tc>
      </w:tr>
      <w:tr w:rsidR="00E247E0" w:rsidRPr="005E5774" w14:paraId="020CE9B6" w14:textId="77777777" w:rsidTr="00486C19">
        <w:trPr>
          <w:cantSplit/>
          <w:trHeight w:val="20"/>
          <w:jc w:val="center"/>
        </w:trPr>
        <w:tc>
          <w:tcPr>
            <w:tcW w:w="552" w:type="dxa"/>
            <w:vMerge/>
          </w:tcPr>
          <w:p w14:paraId="547126FF" w14:textId="77777777" w:rsidR="005835AB" w:rsidRPr="005E5774" w:rsidRDefault="005835AB" w:rsidP="005578EB">
            <w:pPr>
              <w:jc w:val="center"/>
              <w:rPr>
                <w:rFonts w:ascii="Times New Roman" w:hAnsi="Times New Roman" w:cs="Times New Roman"/>
                <w:sz w:val="24"/>
                <w:szCs w:val="24"/>
                <w:lang w:val="en-US"/>
              </w:rPr>
            </w:pPr>
          </w:p>
        </w:tc>
        <w:tc>
          <w:tcPr>
            <w:tcW w:w="1262" w:type="dxa"/>
          </w:tcPr>
          <w:p w14:paraId="13F1F555" w14:textId="77777777" w:rsidR="005835AB" w:rsidRPr="005E5774" w:rsidRDefault="00000000" w:rsidP="00451ED1">
            <w:pPr>
              <w:rPr>
                <w:rFonts w:ascii="Times New Roman" w:hAnsi="Times New Roman" w:cs="Times New Roman"/>
                <w:sz w:val="24"/>
                <w:szCs w:val="24"/>
                <w:lang w:val="en-US"/>
              </w:rPr>
            </w:pPr>
            <m:oMathPara>
              <m:oMathParaPr>
                <m:jc m:val="left"/>
              </m:oMathPara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β</m:t>
                    </m:r>
                  </m:e>
                  <m:sub>
                    <m:r>
                      <w:rPr>
                        <w:rFonts w:ascii="Cambria Math" w:hAnsi="Cambria Math" w:cs="Times New Roman"/>
                        <w:sz w:val="24"/>
                        <w:szCs w:val="24"/>
                        <w:lang w:val="en-US"/>
                      </w:rPr>
                      <m:t>2</m:t>
                    </m:r>
                  </m:sub>
                </m:sSub>
              </m:oMath>
            </m:oMathPara>
          </w:p>
        </w:tc>
        <w:tc>
          <w:tcPr>
            <w:tcW w:w="1290" w:type="dxa"/>
          </w:tcPr>
          <w:p w14:paraId="445D788C"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1.146394</w:t>
            </w:r>
          </w:p>
          <w:p w14:paraId="50E67550" w14:textId="77777777" w:rsidR="005835AB" w:rsidRPr="005E5774" w:rsidRDefault="005835AB" w:rsidP="00451ED1">
            <w:pPr>
              <w:rPr>
                <w:rFonts w:ascii="Times New Roman" w:hAnsi="Times New Roman" w:cs="Times New Roman"/>
                <w:sz w:val="24"/>
                <w:szCs w:val="24"/>
                <w:lang w:val="en-US"/>
              </w:rPr>
            </w:pPr>
          </w:p>
        </w:tc>
        <w:tc>
          <w:tcPr>
            <w:tcW w:w="1211" w:type="dxa"/>
          </w:tcPr>
          <w:p w14:paraId="342F71D4"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5.137929</w:t>
            </w:r>
          </w:p>
          <w:p w14:paraId="1B2E9DD8" w14:textId="77777777" w:rsidR="005835AB" w:rsidRPr="005E5774" w:rsidRDefault="005835AB" w:rsidP="00451ED1">
            <w:pPr>
              <w:rPr>
                <w:rFonts w:ascii="Times New Roman" w:hAnsi="Times New Roman" w:cs="Times New Roman"/>
                <w:sz w:val="24"/>
                <w:szCs w:val="24"/>
                <w:lang w:val="en-US"/>
              </w:rPr>
            </w:pPr>
          </w:p>
        </w:tc>
        <w:tc>
          <w:tcPr>
            <w:tcW w:w="1376" w:type="dxa"/>
          </w:tcPr>
          <w:p w14:paraId="666A3A6A"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1.039613</w:t>
            </w:r>
          </w:p>
          <w:p w14:paraId="144FD146" w14:textId="77777777" w:rsidR="005835AB" w:rsidRPr="005E5774" w:rsidRDefault="005835AB" w:rsidP="00451ED1">
            <w:pPr>
              <w:rPr>
                <w:rFonts w:ascii="Times New Roman" w:hAnsi="Times New Roman" w:cs="Times New Roman"/>
                <w:sz w:val="24"/>
                <w:szCs w:val="24"/>
                <w:lang w:val="en-US"/>
              </w:rPr>
            </w:pPr>
          </w:p>
        </w:tc>
        <w:tc>
          <w:tcPr>
            <w:tcW w:w="1601" w:type="dxa"/>
          </w:tcPr>
          <w:p w14:paraId="551C18F6"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1.083641</w:t>
            </w:r>
          </w:p>
          <w:p w14:paraId="31F6677D" w14:textId="77777777" w:rsidR="005835AB" w:rsidRPr="005E5774" w:rsidRDefault="005835AB" w:rsidP="00451ED1">
            <w:pPr>
              <w:rPr>
                <w:rFonts w:ascii="Times New Roman" w:hAnsi="Times New Roman" w:cs="Times New Roman"/>
                <w:sz w:val="24"/>
                <w:szCs w:val="24"/>
              </w:rPr>
            </w:pPr>
          </w:p>
        </w:tc>
        <w:tc>
          <w:tcPr>
            <w:tcW w:w="1211" w:type="dxa"/>
          </w:tcPr>
          <w:p w14:paraId="54ED033F"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5.541509</w:t>
            </w:r>
          </w:p>
          <w:p w14:paraId="23A263C0" w14:textId="77777777" w:rsidR="005835AB" w:rsidRPr="005E5774" w:rsidRDefault="005835AB" w:rsidP="00451ED1">
            <w:pPr>
              <w:rPr>
                <w:rFonts w:ascii="Times New Roman" w:hAnsi="Times New Roman" w:cs="Times New Roman"/>
                <w:sz w:val="24"/>
                <w:szCs w:val="24"/>
              </w:rPr>
            </w:pPr>
          </w:p>
        </w:tc>
        <w:tc>
          <w:tcPr>
            <w:tcW w:w="1122" w:type="dxa"/>
          </w:tcPr>
          <w:p w14:paraId="27D98AC1"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1.066319</w:t>
            </w:r>
          </w:p>
          <w:p w14:paraId="5FACC4F6" w14:textId="77777777" w:rsidR="005835AB" w:rsidRPr="005E5774" w:rsidRDefault="005835AB" w:rsidP="00451ED1">
            <w:pPr>
              <w:rPr>
                <w:rFonts w:ascii="Times New Roman" w:hAnsi="Times New Roman" w:cs="Times New Roman"/>
                <w:sz w:val="24"/>
                <w:szCs w:val="24"/>
              </w:rPr>
            </w:pPr>
          </w:p>
        </w:tc>
      </w:tr>
      <w:tr w:rsidR="00E247E0" w:rsidRPr="005E5774" w14:paraId="3D9C0EFF" w14:textId="77777777" w:rsidTr="00486C19">
        <w:trPr>
          <w:cantSplit/>
          <w:trHeight w:val="20"/>
          <w:jc w:val="center"/>
        </w:trPr>
        <w:tc>
          <w:tcPr>
            <w:tcW w:w="552" w:type="dxa"/>
            <w:vMerge/>
          </w:tcPr>
          <w:p w14:paraId="446EA483" w14:textId="77777777" w:rsidR="005835AB" w:rsidRPr="005E5774" w:rsidRDefault="005835AB" w:rsidP="005578EB">
            <w:pPr>
              <w:jc w:val="center"/>
              <w:rPr>
                <w:rFonts w:ascii="Times New Roman" w:hAnsi="Times New Roman" w:cs="Times New Roman"/>
                <w:sz w:val="24"/>
                <w:szCs w:val="24"/>
                <w:lang w:val="en-US"/>
              </w:rPr>
            </w:pPr>
          </w:p>
        </w:tc>
        <w:tc>
          <w:tcPr>
            <w:tcW w:w="1262" w:type="dxa"/>
          </w:tcPr>
          <w:p w14:paraId="63AA14AD" w14:textId="77777777" w:rsidR="005835AB" w:rsidRPr="005E5774" w:rsidRDefault="005835AB" w:rsidP="00451ED1">
            <w:pPr>
              <w:rPr>
                <w:rFonts w:ascii="Times New Roman" w:hAnsi="Times New Roman" w:cs="Times New Roman"/>
                <w:sz w:val="24"/>
                <w:szCs w:val="24"/>
                <w:lang w:val="en-US"/>
              </w:rPr>
            </w:pPr>
            <w:r w:rsidRPr="005E5774">
              <w:rPr>
                <w:rFonts w:ascii="Times New Roman" w:hAnsi="Times New Roman" w:cs="Times New Roman"/>
                <w:sz w:val="24"/>
                <w:szCs w:val="24"/>
                <w:lang w:val="en-US"/>
              </w:rPr>
              <w:t>C.V</w:t>
            </w:r>
          </w:p>
        </w:tc>
        <w:tc>
          <w:tcPr>
            <w:tcW w:w="1290" w:type="dxa"/>
          </w:tcPr>
          <w:p w14:paraId="0EE80E96"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1.209442</w:t>
            </w:r>
          </w:p>
          <w:p w14:paraId="77844CE2" w14:textId="77777777" w:rsidR="005835AB" w:rsidRPr="005E5774" w:rsidRDefault="005835AB" w:rsidP="00451ED1">
            <w:pPr>
              <w:rPr>
                <w:rFonts w:ascii="Times New Roman" w:hAnsi="Times New Roman" w:cs="Times New Roman"/>
                <w:sz w:val="24"/>
                <w:szCs w:val="24"/>
                <w:lang w:val="en-US"/>
              </w:rPr>
            </w:pPr>
          </w:p>
        </w:tc>
        <w:tc>
          <w:tcPr>
            <w:tcW w:w="1211" w:type="dxa"/>
          </w:tcPr>
          <w:p w14:paraId="29866361"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2.443448</w:t>
            </w:r>
          </w:p>
          <w:p w14:paraId="239F3BA9" w14:textId="77777777" w:rsidR="005835AB" w:rsidRPr="005E5774" w:rsidRDefault="005835AB" w:rsidP="00451ED1">
            <w:pPr>
              <w:rPr>
                <w:rFonts w:ascii="Times New Roman" w:hAnsi="Times New Roman" w:cs="Times New Roman"/>
                <w:sz w:val="24"/>
                <w:szCs w:val="24"/>
                <w:lang w:val="en-US"/>
              </w:rPr>
            </w:pPr>
          </w:p>
        </w:tc>
        <w:tc>
          <w:tcPr>
            <w:tcW w:w="1376" w:type="dxa"/>
          </w:tcPr>
          <w:p w14:paraId="2EC07772"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1.104455</w:t>
            </w:r>
          </w:p>
          <w:p w14:paraId="28B31AF8" w14:textId="77777777" w:rsidR="005835AB" w:rsidRPr="005E5774" w:rsidRDefault="005835AB" w:rsidP="00451ED1">
            <w:pPr>
              <w:rPr>
                <w:rFonts w:ascii="Times New Roman" w:hAnsi="Times New Roman" w:cs="Times New Roman"/>
                <w:sz w:val="24"/>
                <w:szCs w:val="24"/>
                <w:lang w:val="en-US"/>
              </w:rPr>
            </w:pPr>
          </w:p>
        </w:tc>
        <w:tc>
          <w:tcPr>
            <w:tcW w:w="1601" w:type="dxa"/>
          </w:tcPr>
          <w:p w14:paraId="7A1E6BAA"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1.155005</w:t>
            </w:r>
          </w:p>
          <w:p w14:paraId="7C155536" w14:textId="77777777" w:rsidR="005835AB" w:rsidRPr="005E5774" w:rsidRDefault="005835AB" w:rsidP="00451ED1">
            <w:pPr>
              <w:rPr>
                <w:rFonts w:ascii="Times New Roman" w:hAnsi="Times New Roman" w:cs="Times New Roman"/>
                <w:sz w:val="24"/>
                <w:szCs w:val="24"/>
              </w:rPr>
            </w:pPr>
          </w:p>
        </w:tc>
        <w:tc>
          <w:tcPr>
            <w:tcW w:w="1211" w:type="dxa"/>
          </w:tcPr>
          <w:p w14:paraId="5972ED94"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2.526834</w:t>
            </w:r>
          </w:p>
          <w:p w14:paraId="29113570" w14:textId="77777777" w:rsidR="005835AB" w:rsidRPr="005E5774" w:rsidRDefault="005835AB" w:rsidP="00451ED1">
            <w:pPr>
              <w:rPr>
                <w:rFonts w:ascii="Times New Roman" w:hAnsi="Times New Roman" w:cs="Times New Roman"/>
                <w:sz w:val="24"/>
                <w:szCs w:val="24"/>
              </w:rPr>
            </w:pPr>
          </w:p>
        </w:tc>
        <w:tc>
          <w:tcPr>
            <w:tcW w:w="1122" w:type="dxa"/>
          </w:tcPr>
          <w:p w14:paraId="143BC808"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1.137018</w:t>
            </w:r>
          </w:p>
          <w:p w14:paraId="5475932D" w14:textId="77777777" w:rsidR="005835AB" w:rsidRPr="005E5774" w:rsidRDefault="005835AB" w:rsidP="00451ED1">
            <w:pPr>
              <w:rPr>
                <w:rFonts w:ascii="Times New Roman" w:hAnsi="Times New Roman" w:cs="Times New Roman"/>
                <w:sz w:val="24"/>
                <w:szCs w:val="24"/>
              </w:rPr>
            </w:pPr>
          </w:p>
        </w:tc>
      </w:tr>
      <w:tr w:rsidR="00E247E0" w:rsidRPr="005E5774" w14:paraId="76E11052" w14:textId="77777777" w:rsidTr="00486C19">
        <w:trPr>
          <w:cantSplit/>
          <w:trHeight w:val="20"/>
          <w:jc w:val="center"/>
        </w:trPr>
        <w:tc>
          <w:tcPr>
            <w:tcW w:w="552" w:type="dxa"/>
            <w:vMerge w:val="restart"/>
            <w:textDirection w:val="btLr"/>
          </w:tcPr>
          <w:p w14:paraId="26F82AD3" w14:textId="642A7A9D" w:rsidR="005835AB" w:rsidRPr="005E5774" w:rsidRDefault="005835AB" w:rsidP="005578EB">
            <w:pPr>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After </w:t>
            </w:r>
            <w:r w:rsidR="009146DE">
              <w:rPr>
                <w:rFonts w:ascii="Times New Roman" w:hAnsi="Times New Roman" w:cs="Times New Roman"/>
                <w:sz w:val="24"/>
                <w:szCs w:val="24"/>
                <w:lang w:val="en-US"/>
              </w:rPr>
              <w:t>COVID</w:t>
            </w:r>
          </w:p>
        </w:tc>
        <w:tc>
          <w:tcPr>
            <w:tcW w:w="1262" w:type="dxa"/>
          </w:tcPr>
          <w:p w14:paraId="198FA07E" w14:textId="77777777" w:rsidR="005835AB" w:rsidRPr="005E5774" w:rsidRDefault="005835AB" w:rsidP="00451ED1">
            <w:pPr>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Mean </w:t>
            </w:r>
          </w:p>
        </w:tc>
        <w:tc>
          <w:tcPr>
            <w:tcW w:w="1290" w:type="dxa"/>
          </w:tcPr>
          <w:p w14:paraId="360CD253"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0.105795</w:t>
            </w:r>
          </w:p>
          <w:p w14:paraId="24ED77BF" w14:textId="77777777" w:rsidR="005835AB" w:rsidRPr="005E5774" w:rsidRDefault="005835AB" w:rsidP="00451ED1">
            <w:pPr>
              <w:rPr>
                <w:rFonts w:ascii="Times New Roman" w:hAnsi="Times New Roman" w:cs="Times New Roman"/>
                <w:sz w:val="24"/>
                <w:szCs w:val="24"/>
                <w:lang w:val="en-US"/>
              </w:rPr>
            </w:pPr>
          </w:p>
        </w:tc>
        <w:tc>
          <w:tcPr>
            <w:tcW w:w="1211" w:type="dxa"/>
          </w:tcPr>
          <w:p w14:paraId="451799B3"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0.233186</w:t>
            </w:r>
          </w:p>
          <w:p w14:paraId="35705486" w14:textId="77777777" w:rsidR="005835AB" w:rsidRPr="005E5774" w:rsidRDefault="005835AB" w:rsidP="00451ED1">
            <w:pPr>
              <w:rPr>
                <w:rFonts w:ascii="Times New Roman" w:hAnsi="Times New Roman" w:cs="Times New Roman"/>
                <w:sz w:val="24"/>
                <w:szCs w:val="24"/>
                <w:lang w:val="en-US"/>
              </w:rPr>
            </w:pPr>
          </w:p>
        </w:tc>
        <w:tc>
          <w:tcPr>
            <w:tcW w:w="1376" w:type="dxa"/>
          </w:tcPr>
          <w:p w14:paraId="3167731F"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0.574219</w:t>
            </w:r>
          </w:p>
          <w:p w14:paraId="68B828F4" w14:textId="77777777" w:rsidR="005835AB" w:rsidRPr="005E5774" w:rsidRDefault="005835AB" w:rsidP="00451ED1">
            <w:pPr>
              <w:rPr>
                <w:rFonts w:ascii="Times New Roman" w:hAnsi="Times New Roman" w:cs="Times New Roman"/>
                <w:sz w:val="24"/>
                <w:szCs w:val="24"/>
                <w:lang w:val="en-US"/>
              </w:rPr>
            </w:pPr>
          </w:p>
        </w:tc>
        <w:tc>
          <w:tcPr>
            <w:tcW w:w="1601" w:type="dxa"/>
          </w:tcPr>
          <w:p w14:paraId="7C07F76C"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0.071092</w:t>
            </w:r>
          </w:p>
          <w:p w14:paraId="58ABE1D2" w14:textId="77777777" w:rsidR="005835AB" w:rsidRPr="005E5774" w:rsidRDefault="005835AB" w:rsidP="00451ED1">
            <w:pPr>
              <w:rPr>
                <w:rFonts w:ascii="Times New Roman" w:hAnsi="Times New Roman" w:cs="Times New Roman"/>
                <w:sz w:val="24"/>
                <w:szCs w:val="24"/>
              </w:rPr>
            </w:pPr>
          </w:p>
        </w:tc>
        <w:tc>
          <w:tcPr>
            <w:tcW w:w="1211" w:type="dxa"/>
          </w:tcPr>
          <w:p w14:paraId="55030B3B"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0.267097</w:t>
            </w:r>
          </w:p>
          <w:p w14:paraId="70D2BD62" w14:textId="77777777" w:rsidR="005835AB" w:rsidRPr="005E5774" w:rsidRDefault="005835AB" w:rsidP="00451ED1">
            <w:pPr>
              <w:rPr>
                <w:rFonts w:ascii="Times New Roman" w:hAnsi="Times New Roman" w:cs="Times New Roman"/>
                <w:sz w:val="24"/>
                <w:szCs w:val="24"/>
              </w:rPr>
            </w:pPr>
          </w:p>
        </w:tc>
        <w:tc>
          <w:tcPr>
            <w:tcW w:w="1122" w:type="dxa"/>
          </w:tcPr>
          <w:p w14:paraId="5FB84878"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0.565815</w:t>
            </w:r>
          </w:p>
          <w:p w14:paraId="3BC104C7" w14:textId="77777777" w:rsidR="005835AB" w:rsidRPr="005E5774" w:rsidRDefault="005835AB" w:rsidP="00451ED1">
            <w:pPr>
              <w:rPr>
                <w:rFonts w:ascii="Times New Roman" w:hAnsi="Times New Roman" w:cs="Times New Roman"/>
                <w:sz w:val="24"/>
                <w:szCs w:val="24"/>
              </w:rPr>
            </w:pPr>
          </w:p>
        </w:tc>
      </w:tr>
      <w:tr w:rsidR="00E247E0" w:rsidRPr="005E5774" w14:paraId="5E2436E8" w14:textId="77777777" w:rsidTr="00486C19">
        <w:trPr>
          <w:cantSplit/>
          <w:trHeight w:val="20"/>
          <w:jc w:val="center"/>
        </w:trPr>
        <w:tc>
          <w:tcPr>
            <w:tcW w:w="552" w:type="dxa"/>
            <w:vMerge/>
          </w:tcPr>
          <w:p w14:paraId="333C0550" w14:textId="77777777" w:rsidR="005835AB" w:rsidRPr="005E5774" w:rsidRDefault="005835AB" w:rsidP="00451ED1">
            <w:pPr>
              <w:rPr>
                <w:rFonts w:ascii="Times New Roman" w:hAnsi="Times New Roman" w:cs="Times New Roman"/>
                <w:sz w:val="24"/>
                <w:szCs w:val="24"/>
                <w:lang w:val="en-US"/>
              </w:rPr>
            </w:pPr>
          </w:p>
        </w:tc>
        <w:tc>
          <w:tcPr>
            <w:tcW w:w="1262" w:type="dxa"/>
          </w:tcPr>
          <w:p w14:paraId="20A49AB7" w14:textId="77777777" w:rsidR="005835AB" w:rsidRPr="005E5774" w:rsidRDefault="005835AB" w:rsidP="00451ED1">
            <w:pPr>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Variance </w:t>
            </w:r>
          </w:p>
        </w:tc>
        <w:tc>
          <w:tcPr>
            <w:tcW w:w="1290" w:type="dxa"/>
          </w:tcPr>
          <w:p w14:paraId="65D03159"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0.094603</w:t>
            </w:r>
          </w:p>
          <w:p w14:paraId="7F021F7C" w14:textId="77777777" w:rsidR="005835AB" w:rsidRPr="005E5774" w:rsidRDefault="005835AB" w:rsidP="00451ED1">
            <w:pPr>
              <w:rPr>
                <w:rFonts w:ascii="Times New Roman" w:hAnsi="Times New Roman" w:cs="Times New Roman"/>
                <w:sz w:val="24"/>
                <w:szCs w:val="24"/>
                <w:lang w:val="en-US"/>
              </w:rPr>
            </w:pPr>
          </w:p>
        </w:tc>
        <w:tc>
          <w:tcPr>
            <w:tcW w:w="1211" w:type="dxa"/>
          </w:tcPr>
          <w:p w14:paraId="0F7ED76E"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0.17881</w:t>
            </w:r>
          </w:p>
          <w:p w14:paraId="101B4259" w14:textId="77777777" w:rsidR="005835AB" w:rsidRPr="005E5774" w:rsidRDefault="005835AB" w:rsidP="00451ED1">
            <w:pPr>
              <w:rPr>
                <w:rFonts w:ascii="Times New Roman" w:hAnsi="Times New Roman" w:cs="Times New Roman"/>
                <w:sz w:val="24"/>
                <w:szCs w:val="24"/>
                <w:lang w:val="en-US"/>
              </w:rPr>
            </w:pPr>
          </w:p>
        </w:tc>
        <w:tc>
          <w:tcPr>
            <w:tcW w:w="1376" w:type="dxa"/>
          </w:tcPr>
          <w:p w14:paraId="00CD0A55"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0.244492</w:t>
            </w:r>
          </w:p>
          <w:p w14:paraId="5512029E" w14:textId="77777777" w:rsidR="005835AB" w:rsidRPr="005E5774" w:rsidRDefault="005835AB" w:rsidP="00451ED1">
            <w:pPr>
              <w:rPr>
                <w:rFonts w:ascii="Times New Roman" w:hAnsi="Times New Roman" w:cs="Times New Roman"/>
                <w:sz w:val="24"/>
                <w:szCs w:val="24"/>
                <w:lang w:val="en-US"/>
              </w:rPr>
            </w:pPr>
          </w:p>
        </w:tc>
        <w:tc>
          <w:tcPr>
            <w:tcW w:w="1601" w:type="dxa"/>
          </w:tcPr>
          <w:p w14:paraId="2EFB59E4"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0.066038</w:t>
            </w:r>
          </w:p>
          <w:p w14:paraId="7BB453BF" w14:textId="77777777" w:rsidR="005835AB" w:rsidRPr="005E5774" w:rsidRDefault="005835AB" w:rsidP="00451ED1">
            <w:pPr>
              <w:rPr>
                <w:rFonts w:ascii="Times New Roman" w:hAnsi="Times New Roman" w:cs="Times New Roman"/>
                <w:sz w:val="24"/>
                <w:szCs w:val="24"/>
              </w:rPr>
            </w:pPr>
          </w:p>
        </w:tc>
        <w:tc>
          <w:tcPr>
            <w:tcW w:w="1211" w:type="dxa"/>
          </w:tcPr>
          <w:p w14:paraId="4FFDB102"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0.195756</w:t>
            </w:r>
          </w:p>
          <w:p w14:paraId="527C85D9" w14:textId="77777777" w:rsidR="005835AB" w:rsidRPr="005E5774" w:rsidRDefault="005835AB" w:rsidP="00451ED1">
            <w:pPr>
              <w:rPr>
                <w:rFonts w:ascii="Times New Roman" w:hAnsi="Times New Roman" w:cs="Times New Roman"/>
                <w:sz w:val="24"/>
                <w:szCs w:val="24"/>
              </w:rPr>
            </w:pPr>
          </w:p>
        </w:tc>
        <w:tc>
          <w:tcPr>
            <w:tcW w:w="1122" w:type="dxa"/>
          </w:tcPr>
          <w:p w14:paraId="0E27B3CC"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0.245668</w:t>
            </w:r>
          </w:p>
          <w:p w14:paraId="2429440C" w14:textId="77777777" w:rsidR="005835AB" w:rsidRPr="005E5774" w:rsidRDefault="005835AB" w:rsidP="00451ED1">
            <w:pPr>
              <w:rPr>
                <w:rFonts w:ascii="Times New Roman" w:hAnsi="Times New Roman" w:cs="Times New Roman"/>
                <w:sz w:val="24"/>
                <w:szCs w:val="24"/>
              </w:rPr>
            </w:pPr>
          </w:p>
        </w:tc>
      </w:tr>
      <w:tr w:rsidR="00E247E0" w:rsidRPr="005E5774" w14:paraId="116C8305" w14:textId="77777777" w:rsidTr="00486C19">
        <w:trPr>
          <w:cantSplit/>
          <w:trHeight w:val="20"/>
          <w:jc w:val="center"/>
        </w:trPr>
        <w:tc>
          <w:tcPr>
            <w:tcW w:w="552" w:type="dxa"/>
            <w:vMerge/>
          </w:tcPr>
          <w:p w14:paraId="2E5B451D" w14:textId="77777777" w:rsidR="005835AB" w:rsidRPr="005E5774" w:rsidRDefault="005835AB" w:rsidP="00451ED1">
            <w:pPr>
              <w:rPr>
                <w:rFonts w:ascii="Times New Roman" w:hAnsi="Times New Roman" w:cs="Times New Roman"/>
                <w:sz w:val="24"/>
                <w:szCs w:val="24"/>
                <w:lang w:val="en-US"/>
              </w:rPr>
            </w:pPr>
          </w:p>
        </w:tc>
        <w:tc>
          <w:tcPr>
            <w:tcW w:w="1262" w:type="dxa"/>
          </w:tcPr>
          <w:p w14:paraId="7E773369" w14:textId="77777777" w:rsidR="005835AB" w:rsidRPr="005E5774" w:rsidRDefault="00000000" w:rsidP="00451ED1">
            <w:pPr>
              <w:rPr>
                <w:rFonts w:ascii="Times New Roman" w:hAnsi="Times New Roman" w:cs="Times New Roman"/>
                <w:sz w:val="24"/>
                <w:szCs w:val="24"/>
                <w:lang w:val="en-US"/>
              </w:rPr>
            </w:pPr>
            <m:oMathPara>
              <m:oMathParaPr>
                <m:jc m:val="left"/>
              </m:oMathPara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3</m:t>
                    </m:r>
                  </m:sub>
                </m:sSub>
              </m:oMath>
            </m:oMathPara>
          </w:p>
        </w:tc>
        <w:tc>
          <w:tcPr>
            <w:tcW w:w="1290" w:type="dxa"/>
          </w:tcPr>
          <w:p w14:paraId="3DFC4718"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0.074586</w:t>
            </w:r>
          </w:p>
          <w:p w14:paraId="1240389E" w14:textId="77777777" w:rsidR="005835AB" w:rsidRPr="005E5774" w:rsidRDefault="005835AB" w:rsidP="00451ED1">
            <w:pPr>
              <w:rPr>
                <w:rFonts w:ascii="Times New Roman" w:hAnsi="Times New Roman" w:cs="Times New Roman"/>
                <w:sz w:val="24"/>
                <w:szCs w:val="24"/>
                <w:lang w:val="en-US"/>
              </w:rPr>
            </w:pPr>
          </w:p>
        </w:tc>
        <w:tc>
          <w:tcPr>
            <w:tcW w:w="1211" w:type="dxa"/>
          </w:tcPr>
          <w:p w14:paraId="44C8B128"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0.095418</w:t>
            </w:r>
          </w:p>
          <w:p w14:paraId="6241285E" w14:textId="77777777" w:rsidR="005835AB" w:rsidRPr="005E5774" w:rsidRDefault="005835AB" w:rsidP="00451ED1">
            <w:pPr>
              <w:rPr>
                <w:rFonts w:ascii="Times New Roman" w:hAnsi="Times New Roman" w:cs="Times New Roman"/>
                <w:sz w:val="24"/>
                <w:szCs w:val="24"/>
                <w:lang w:val="en-US"/>
              </w:rPr>
            </w:pPr>
          </w:p>
        </w:tc>
        <w:tc>
          <w:tcPr>
            <w:tcW w:w="1376" w:type="dxa"/>
          </w:tcPr>
          <w:p w14:paraId="78B67A02"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-0.03629</w:t>
            </w:r>
          </w:p>
          <w:p w14:paraId="0B739318" w14:textId="77777777" w:rsidR="005835AB" w:rsidRPr="005E5774" w:rsidRDefault="005835AB" w:rsidP="00451ED1">
            <w:pPr>
              <w:rPr>
                <w:rFonts w:ascii="Times New Roman" w:hAnsi="Times New Roman" w:cs="Times New Roman"/>
                <w:sz w:val="24"/>
                <w:szCs w:val="24"/>
                <w:lang w:val="en-US"/>
              </w:rPr>
            </w:pPr>
          </w:p>
        </w:tc>
        <w:tc>
          <w:tcPr>
            <w:tcW w:w="1601" w:type="dxa"/>
          </w:tcPr>
          <w:p w14:paraId="6BDEB6A4"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0.056649</w:t>
            </w:r>
          </w:p>
          <w:p w14:paraId="5A1190E3" w14:textId="77777777" w:rsidR="005835AB" w:rsidRPr="005E5774" w:rsidRDefault="005835AB" w:rsidP="00451ED1">
            <w:pPr>
              <w:rPr>
                <w:rFonts w:ascii="Times New Roman" w:hAnsi="Times New Roman" w:cs="Times New Roman"/>
                <w:sz w:val="24"/>
                <w:szCs w:val="24"/>
              </w:rPr>
            </w:pPr>
          </w:p>
        </w:tc>
        <w:tc>
          <w:tcPr>
            <w:tcW w:w="1211" w:type="dxa"/>
          </w:tcPr>
          <w:p w14:paraId="6EF03019"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0.091184</w:t>
            </w:r>
          </w:p>
          <w:p w14:paraId="0F7234E8" w14:textId="77777777" w:rsidR="005835AB" w:rsidRPr="005E5774" w:rsidRDefault="005835AB" w:rsidP="00451ED1">
            <w:pPr>
              <w:rPr>
                <w:rFonts w:ascii="Times New Roman" w:hAnsi="Times New Roman" w:cs="Times New Roman"/>
                <w:sz w:val="24"/>
                <w:szCs w:val="24"/>
              </w:rPr>
            </w:pPr>
          </w:p>
        </w:tc>
        <w:tc>
          <w:tcPr>
            <w:tcW w:w="1122" w:type="dxa"/>
          </w:tcPr>
          <w:p w14:paraId="2B646BA5"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-0.03234</w:t>
            </w:r>
          </w:p>
          <w:p w14:paraId="468257BB" w14:textId="77777777" w:rsidR="005835AB" w:rsidRPr="005E5774" w:rsidRDefault="005835AB" w:rsidP="00451ED1">
            <w:pPr>
              <w:rPr>
                <w:rFonts w:ascii="Times New Roman" w:hAnsi="Times New Roman" w:cs="Times New Roman"/>
                <w:sz w:val="24"/>
                <w:szCs w:val="24"/>
              </w:rPr>
            </w:pPr>
          </w:p>
        </w:tc>
      </w:tr>
      <w:tr w:rsidR="00E247E0" w:rsidRPr="005E5774" w14:paraId="5DDFEC7B" w14:textId="77777777" w:rsidTr="00486C19">
        <w:trPr>
          <w:cantSplit/>
          <w:trHeight w:val="20"/>
          <w:jc w:val="center"/>
        </w:trPr>
        <w:tc>
          <w:tcPr>
            <w:tcW w:w="552" w:type="dxa"/>
            <w:vMerge/>
          </w:tcPr>
          <w:p w14:paraId="0AEB0161" w14:textId="77777777" w:rsidR="005835AB" w:rsidRPr="005E5774" w:rsidRDefault="005835AB" w:rsidP="00451ED1">
            <w:pPr>
              <w:rPr>
                <w:rFonts w:ascii="Times New Roman" w:hAnsi="Times New Roman" w:cs="Times New Roman"/>
                <w:sz w:val="24"/>
                <w:szCs w:val="24"/>
                <w:lang w:val="en-US"/>
              </w:rPr>
            </w:pPr>
          </w:p>
        </w:tc>
        <w:tc>
          <w:tcPr>
            <w:tcW w:w="1262" w:type="dxa"/>
          </w:tcPr>
          <w:p w14:paraId="74A0A04E" w14:textId="77777777" w:rsidR="005835AB" w:rsidRPr="005E5774" w:rsidRDefault="00000000" w:rsidP="00451ED1">
            <w:pPr>
              <w:rPr>
                <w:rFonts w:ascii="Times New Roman" w:hAnsi="Times New Roman" w:cs="Times New Roman"/>
                <w:sz w:val="24"/>
                <w:szCs w:val="24"/>
                <w:lang w:val="en-US"/>
              </w:rPr>
            </w:pPr>
            <m:oMathPara>
              <m:oMathParaPr>
                <m:jc m:val="left"/>
              </m:oMathPara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β</m:t>
                    </m:r>
                  </m:e>
                  <m:sub>
                    <m:r>
                      <w:rPr>
                        <w:rFonts w:ascii="Cambria Math" w:hAnsi="Cambria Math" w:cs="Times New Roman"/>
                        <w:sz w:val="24"/>
                        <w:szCs w:val="24"/>
                        <w:lang w:val="en-US"/>
                      </w:rPr>
                      <m:t>1</m:t>
                    </m:r>
                  </m:sub>
                </m:sSub>
              </m:oMath>
            </m:oMathPara>
          </w:p>
        </w:tc>
        <w:tc>
          <w:tcPr>
            <w:tcW w:w="1290" w:type="dxa"/>
          </w:tcPr>
          <w:p w14:paraId="5132C7C5"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6.570542</w:t>
            </w:r>
          </w:p>
          <w:p w14:paraId="2426BF16" w14:textId="77777777" w:rsidR="005835AB" w:rsidRPr="005E5774" w:rsidRDefault="005835AB" w:rsidP="00451ED1">
            <w:pPr>
              <w:rPr>
                <w:rFonts w:ascii="Times New Roman" w:hAnsi="Times New Roman" w:cs="Times New Roman"/>
                <w:sz w:val="24"/>
                <w:szCs w:val="24"/>
                <w:lang w:val="en-US"/>
              </w:rPr>
            </w:pPr>
          </w:p>
        </w:tc>
        <w:tc>
          <w:tcPr>
            <w:tcW w:w="1211" w:type="dxa"/>
          </w:tcPr>
          <w:p w14:paraId="7D7D85C1"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1.592524</w:t>
            </w:r>
          </w:p>
          <w:p w14:paraId="53814A5A" w14:textId="77777777" w:rsidR="005835AB" w:rsidRPr="005E5774" w:rsidRDefault="005835AB" w:rsidP="00451ED1">
            <w:pPr>
              <w:rPr>
                <w:rFonts w:ascii="Times New Roman" w:hAnsi="Times New Roman" w:cs="Times New Roman"/>
                <w:sz w:val="24"/>
                <w:szCs w:val="24"/>
                <w:lang w:val="en-US"/>
              </w:rPr>
            </w:pPr>
          </w:p>
        </w:tc>
        <w:tc>
          <w:tcPr>
            <w:tcW w:w="1376" w:type="dxa"/>
          </w:tcPr>
          <w:p w14:paraId="220E47AC"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0.09012</w:t>
            </w:r>
          </w:p>
          <w:p w14:paraId="18E05752" w14:textId="77777777" w:rsidR="005835AB" w:rsidRPr="005E5774" w:rsidRDefault="005835AB" w:rsidP="00451ED1">
            <w:pPr>
              <w:rPr>
                <w:rFonts w:ascii="Times New Roman" w:hAnsi="Times New Roman" w:cs="Times New Roman"/>
                <w:sz w:val="24"/>
                <w:szCs w:val="24"/>
                <w:lang w:val="en-US"/>
              </w:rPr>
            </w:pPr>
          </w:p>
        </w:tc>
        <w:tc>
          <w:tcPr>
            <w:tcW w:w="1601" w:type="dxa"/>
          </w:tcPr>
          <w:p w14:paraId="7182A35A"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11.14272</w:t>
            </w:r>
          </w:p>
          <w:p w14:paraId="3BC1A73C" w14:textId="77777777" w:rsidR="005835AB" w:rsidRPr="005E5774" w:rsidRDefault="005835AB" w:rsidP="00451ED1">
            <w:pPr>
              <w:rPr>
                <w:rFonts w:ascii="Times New Roman" w:hAnsi="Times New Roman" w:cs="Times New Roman"/>
                <w:sz w:val="24"/>
                <w:szCs w:val="24"/>
              </w:rPr>
            </w:pPr>
          </w:p>
        </w:tc>
        <w:tc>
          <w:tcPr>
            <w:tcW w:w="1211" w:type="dxa"/>
          </w:tcPr>
          <w:p w14:paraId="0F39863C"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1.108394</w:t>
            </w:r>
          </w:p>
          <w:p w14:paraId="2CDF72AE" w14:textId="77777777" w:rsidR="005835AB" w:rsidRPr="005E5774" w:rsidRDefault="005835AB" w:rsidP="00451ED1">
            <w:pPr>
              <w:rPr>
                <w:rFonts w:ascii="Times New Roman" w:hAnsi="Times New Roman" w:cs="Times New Roman"/>
                <w:sz w:val="24"/>
                <w:szCs w:val="24"/>
              </w:rPr>
            </w:pPr>
          </w:p>
        </w:tc>
        <w:tc>
          <w:tcPr>
            <w:tcW w:w="1122" w:type="dxa"/>
          </w:tcPr>
          <w:p w14:paraId="133F509C"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0.070529</w:t>
            </w:r>
          </w:p>
          <w:p w14:paraId="7F042A83" w14:textId="77777777" w:rsidR="005835AB" w:rsidRPr="005E5774" w:rsidRDefault="005835AB" w:rsidP="00451ED1">
            <w:pPr>
              <w:rPr>
                <w:rFonts w:ascii="Times New Roman" w:hAnsi="Times New Roman" w:cs="Times New Roman"/>
                <w:sz w:val="24"/>
                <w:szCs w:val="24"/>
              </w:rPr>
            </w:pPr>
          </w:p>
        </w:tc>
      </w:tr>
      <w:tr w:rsidR="00E247E0" w:rsidRPr="005E5774" w14:paraId="487B46EB" w14:textId="77777777" w:rsidTr="00486C19">
        <w:trPr>
          <w:cantSplit/>
          <w:trHeight w:val="20"/>
          <w:jc w:val="center"/>
        </w:trPr>
        <w:tc>
          <w:tcPr>
            <w:tcW w:w="552" w:type="dxa"/>
            <w:vMerge/>
          </w:tcPr>
          <w:p w14:paraId="7280257D" w14:textId="77777777" w:rsidR="005835AB" w:rsidRPr="005E5774" w:rsidRDefault="005835AB" w:rsidP="00451ED1">
            <w:pPr>
              <w:rPr>
                <w:rFonts w:ascii="Times New Roman" w:hAnsi="Times New Roman" w:cs="Times New Roman"/>
                <w:sz w:val="24"/>
                <w:szCs w:val="24"/>
                <w:lang w:val="en-US"/>
              </w:rPr>
            </w:pPr>
          </w:p>
        </w:tc>
        <w:tc>
          <w:tcPr>
            <w:tcW w:w="1262" w:type="dxa"/>
          </w:tcPr>
          <w:p w14:paraId="392B2173" w14:textId="77777777" w:rsidR="005835AB" w:rsidRPr="005E5774" w:rsidRDefault="00000000" w:rsidP="00451ED1">
            <w:pPr>
              <w:rPr>
                <w:rFonts w:ascii="Times New Roman" w:hAnsi="Times New Roman" w:cs="Times New Roman"/>
                <w:sz w:val="24"/>
                <w:szCs w:val="24"/>
                <w:lang w:val="en-US"/>
              </w:rPr>
            </w:pPr>
            <m:oMathPara>
              <m:oMathParaPr>
                <m:jc m:val="left"/>
              </m:oMathPara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β</m:t>
                    </m:r>
                  </m:e>
                  <m:sub>
                    <m:r>
                      <w:rPr>
                        <w:rFonts w:ascii="Cambria Math" w:hAnsi="Cambria Math" w:cs="Times New Roman"/>
                        <w:sz w:val="24"/>
                        <w:szCs w:val="24"/>
                        <w:lang w:val="en-US"/>
                      </w:rPr>
                      <m:t>2</m:t>
                    </m:r>
                  </m:sub>
                </m:sSub>
              </m:oMath>
            </m:oMathPara>
          </w:p>
        </w:tc>
        <w:tc>
          <w:tcPr>
            <w:tcW w:w="1290" w:type="dxa"/>
          </w:tcPr>
          <w:p w14:paraId="46AF0820"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7.569327</w:t>
            </w:r>
          </w:p>
          <w:p w14:paraId="43D79B2D" w14:textId="77777777" w:rsidR="005835AB" w:rsidRPr="005E5774" w:rsidRDefault="005835AB" w:rsidP="00451ED1">
            <w:pPr>
              <w:rPr>
                <w:rFonts w:ascii="Times New Roman" w:hAnsi="Times New Roman" w:cs="Times New Roman"/>
                <w:sz w:val="24"/>
                <w:szCs w:val="24"/>
                <w:lang w:val="en-US"/>
              </w:rPr>
            </w:pPr>
          </w:p>
        </w:tc>
        <w:tc>
          <w:tcPr>
            <w:tcW w:w="1211" w:type="dxa"/>
          </w:tcPr>
          <w:p w14:paraId="4168E83C"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2.584497</w:t>
            </w:r>
          </w:p>
          <w:p w14:paraId="70A22C4C" w14:textId="77777777" w:rsidR="005835AB" w:rsidRPr="005E5774" w:rsidRDefault="005835AB" w:rsidP="00451ED1">
            <w:pPr>
              <w:rPr>
                <w:rFonts w:ascii="Times New Roman" w:hAnsi="Times New Roman" w:cs="Times New Roman"/>
                <w:sz w:val="24"/>
                <w:szCs w:val="24"/>
                <w:lang w:val="en-US"/>
              </w:rPr>
            </w:pPr>
          </w:p>
        </w:tc>
        <w:tc>
          <w:tcPr>
            <w:tcW w:w="1376" w:type="dxa"/>
          </w:tcPr>
          <w:p w14:paraId="188A4C09"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0.932249</w:t>
            </w:r>
          </w:p>
          <w:p w14:paraId="0C93A274" w14:textId="77777777" w:rsidR="005835AB" w:rsidRPr="005E5774" w:rsidRDefault="005835AB" w:rsidP="00451ED1">
            <w:pPr>
              <w:rPr>
                <w:rFonts w:ascii="Times New Roman" w:hAnsi="Times New Roman" w:cs="Times New Roman"/>
                <w:sz w:val="24"/>
                <w:szCs w:val="24"/>
                <w:lang w:val="en-US"/>
              </w:rPr>
            </w:pPr>
          </w:p>
        </w:tc>
        <w:tc>
          <w:tcPr>
            <w:tcW w:w="1601" w:type="dxa"/>
          </w:tcPr>
          <w:p w14:paraId="16CC03ED"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12.14216</w:t>
            </w:r>
          </w:p>
          <w:p w14:paraId="2BBF4F06" w14:textId="77777777" w:rsidR="005835AB" w:rsidRPr="005E5774" w:rsidRDefault="005835AB" w:rsidP="00451ED1">
            <w:pPr>
              <w:rPr>
                <w:rFonts w:ascii="Times New Roman" w:hAnsi="Times New Roman" w:cs="Times New Roman"/>
                <w:sz w:val="24"/>
                <w:szCs w:val="24"/>
              </w:rPr>
            </w:pPr>
          </w:p>
        </w:tc>
        <w:tc>
          <w:tcPr>
            <w:tcW w:w="1211" w:type="dxa"/>
          </w:tcPr>
          <w:p w14:paraId="65476E4C"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2.095645</w:t>
            </w:r>
          </w:p>
          <w:p w14:paraId="005F40A4" w14:textId="77777777" w:rsidR="005835AB" w:rsidRPr="005E5774" w:rsidRDefault="005835AB" w:rsidP="00451ED1">
            <w:pPr>
              <w:rPr>
                <w:rFonts w:ascii="Times New Roman" w:hAnsi="Times New Roman" w:cs="Times New Roman"/>
                <w:sz w:val="24"/>
                <w:szCs w:val="24"/>
              </w:rPr>
            </w:pPr>
          </w:p>
        </w:tc>
        <w:tc>
          <w:tcPr>
            <w:tcW w:w="1122" w:type="dxa"/>
          </w:tcPr>
          <w:p w14:paraId="613F7DB0"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0.907505</w:t>
            </w:r>
          </w:p>
          <w:p w14:paraId="5BC5A5EC" w14:textId="77777777" w:rsidR="005835AB" w:rsidRPr="005E5774" w:rsidRDefault="005835AB" w:rsidP="00451ED1">
            <w:pPr>
              <w:rPr>
                <w:rFonts w:ascii="Times New Roman" w:hAnsi="Times New Roman" w:cs="Times New Roman"/>
                <w:sz w:val="24"/>
                <w:szCs w:val="24"/>
              </w:rPr>
            </w:pPr>
          </w:p>
        </w:tc>
      </w:tr>
      <w:tr w:rsidR="00E247E0" w:rsidRPr="005E5774" w14:paraId="3324747A" w14:textId="77777777" w:rsidTr="00486C19">
        <w:trPr>
          <w:cantSplit/>
          <w:trHeight w:val="20"/>
          <w:jc w:val="center"/>
        </w:trPr>
        <w:tc>
          <w:tcPr>
            <w:tcW w:w="552" w:type="dxa"/>
            <w:vMerge/>
          </w:tcPr>
          <w:p w14:paraId="3C5C8CB3" w14:textId="77777777" w:rsidR="005835AB" w:rsidRPr="005E5774" w:rsidRDefault="005835AB" w:rsidP="00451ED1">
            <w:pPr>
              <w:rPr>
                <w:rFonts w:ascii="Times New Roman" w:hAnsi="Times New Roman" w:cs="Times New Roman"/>
                <w:sz w:val="24"/>
                <w:szCs w:val="24"/>
                <w:lang w:val="en-US"/>
              </w:rPr>
            </w:pPr>
          </w:p>
        </w:tc>
        <w:tc>
          <w:tcPr>
            <w:tcW w:w="1262" w:type="dxa"/>
          </w:tcPr>
          <w:p w14:paraId="458E7503" w14:textId="77777777" w:rsidR="005835AB" w:rsidRPr="005E5774" w:rsidRDefault="005835AB" w:rsidP="00451ED1">
            <w:pPr>
              <w:rPr>
                <w:rFonts w:ascii="Times New Roman" w:hAnsi="Times New Roman" w:cs="Times New Roman"/>
                <w:sz w:val="24"/>
                <w:szCs w:val="24"/>
                <w:lang w:val="en-US"/>
              </w:rPr>
            </w:pPr>
            <w:r w:rsidRPr="005E5774">
              <w:rPr>
                <w:rFonts w:ascii="Times New Roman" w:hAnsi="Times New Roman" w:cs="Times New Roman"/>
                <w:sz w:val="24"/>
                <w:szCs w:val="24"/>
                <w:lang w:val="en-US"/>
              </w:rPr>
              <w:t>C.V</w:t>
            </w:r>
          </w:p>
        </w:tc>
        <w:tc>
          <w:tcPr>
            <w:tcW w:w="1290" w:type="dxa"/>
          </w:tcPr>
          <w:p w14:paraId="052BC098"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2.907272</w:t>
            </w:r>
          </w:p>
          <w:p w14:paraId="7A884C26" w14:textId="77777777" w:rsidR="005835AB" w:rsidRPr="005E5774" w:rsidRDefault="005835AB" w:rsidP="00451ED1">
            <w:pPr>
              <w:rPr>
                <w:rFonts w:ascii="Times New Roman" w:hAnsi="Times New Roman" w:cs="Times New Roman"/>
                <w:sz w:val="24"/>
                <w:szCs w:val="24"/>
                <w:lang w:val="en-US"/>
              </w:rPr>
            </w:pPr>
          </w:p>
        </w:tc>
        <w:tc>
          <w:tcPr>
            <w:tcW w:w="1211" w:type="dxa"/>
          </w:tcPr>
          <w:p w14:paraId="59DE5234"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1.813402</w:t>
            </w:r>
          </w:p>
          <w:p w14:paraId="41046D3B" w14:textId="77777777" w:rsidR="005835AB" w:rsidRPr="005E5774" w:rsidRDefault="005835AB" w:rsidP="00451ED1">
            <w:pPr>
              <w:rPr>
                <w:rFonts w:ascii="Times New Roman" w:hAnsi="Times New Roman" w:cs="Times New Roman"/>
                <w:sz w:val="24"/>
                <w:szCs w:val="24"/>
                <w:lang w:val="en-US"/>
              </w:rPr>
            </w:pPr>
          </w:p>
        </w:tc>
        <w:tc>
          <w:tcPr>
            <w:tcW w:w="1376" w:type="dxa"/>
          </w:tcPr>
          <w:p w14:paraId="61DF5031"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0.861102</w:t>
            </w:r>
          </w:p>
          <w:p w14:paraId="4F1446E2" w14:textId="77777777" w:rsidR="005835AB" w:rsidRPr="005E5774" w:rsidRDefault="005835AB" w:rsidP="00451ED1">
            <w:pPr>
              <w:rPr>
                <w:rFonts w:ascii="Times New Roman" w:hAnsi="Times New Roman" w:cs="Times New Roman"/>
                <w:sz w:val="24"/>
                <w:szCs w:val="24"/>
                <w:lang w:val="en-US"/>
              </w:rPr>
            </w:pPr>
          </w:p>
        </w:tc>
        <w:tc>
          <w:tcPr>
            <w:tcW w:w="1601" w:type="dxa"/>
          </w:tcPr>
          <w:p w14:paraId="57F03932"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3.614718</w:t>
            </w:r>
          </w:p>
          <w:p w14:paraId="35CF1EFD" w14:textId="77777777" w:rsidR="005835AB" w:rsidRPr="005E5774" w:rsidRDefault="005835AB" w:rsidP="00451ED1">
            <w:pPr>
              <w:rPr>
                <w:rFonts w:ascii="Times New Roman" w:hAnsi="Times New Roman" w:cs="Times New Roman"/>
                <w:sz w:val="24"/>
                <w:szCs w:val="24"/>
              </w:rPr>
            </w:pPr>
          </w:p>
        </w:tc>
        <w:tc>
          <w:tcPr>
            <w:tcW w:w="1211" w:type="dxa"/>
          </w:tcPr>
          <w:p w14:paraId="65E491FF"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1.656489</w:t>
            </w:r>
          </w:p>
          <w:p w14:paraId="0CC1C56C" w14:textId="77777777" w:rsidR="005835AB" w:rsidRPr="005E5774" w:rsidRDefault="005835AB" w:rsidP="00451ED1">
            <w:pPr>
              <w:rPr>
                <w:rFonts w:ascii="Times New Roman" w:hAnsi="Times New Roman" w:cs="Times New Roman"/>
                <w:sz w:val="24"/>
                <w:szCs w:val="24"/>
              </w:rPr>
            </w:pPr>
          </w:p>
        </w:tc>
        <w:tc>
          <w:tcPr>
            <w:tcW w:w="1122" w:type="dxa"/>
          </w:tcPr>
          <w:p w14:paraId="00BF754A" w14:textId="77777777" w:rsidR="005835AB" w:rsidRPr="005E5774" w:rsidRDefault="005835AB" w:rsidP="00451ED1">
            <w:pPr>
              <w:rPr>
                <w:rFonts w:ascii="Times New Roman" w:hAnsi="Times New Roman" w:cs="Times New Roman"/>
                <w:sz w:val="24"/>
                <w:szCs w:val="24"/>
              </w:rPr>
            </w:pPr>
            <w:r w:rsidRPr="005E5774">
              <w:rPr>
                <w:rFonts w:ascii="Times New Roman" w:hAnsi="Times New Roman" w:cs="Times New Roman"/>
                <w:sz w:val="24"/>
                <w:szCs w:val="24"/>
              </w:rPr>
              <w:t>0.875992</w:t>
            </w:r>
          </w:p>
          <w:p w14:paraId="4C033C13" w14:textId="77777777" w:rsidR="005835AB" w:rsidRPr="005E5774" w:rsidRDefault="005835AB" w:rsidP="00451ED1">
            <w:pPr>
              <w:rPr>
                <w:rFonts w:ascii="Times New Roman" w:hAnsi="Times New Roman" w:cs="Times New Roman"/>
                <w:sz w:val="24"/>
                <w:szCs w:val="24"/>
              </w:rPr>
            </w:pPr>
          </w:p>
        </w:tc>
      </w:tr>
    </w:tbl>
    <w:p w14:paraId="2048FD22" w14:textId="07F0F6AC" w:rsidR="005835AB" w:rsidRPr="005E5774" w:rsidRDefault="00AD20C9" w:rsidP="00AD20C9">
      <w:pPr>
        <w:jc w:val="center"/>
        <w:rPr>
          <w:rFonts w:ascii="Times New Roman" w:hAnsi="Times New Roman" w:cs="Times New Roman"/>
          <w:sz w:val="24"/>
          <w:szCs w:val="24"/>
          <w:lang w:val="en-US"/>
        </w:rPr>
      </w:pPr>
      <w:r w:rsidRPr="005E5774">
        <w:rPr>
          <w:rFonts w:ascii="Times New Roman" w:hAnsi="Times New Roman" w:cs="Times New Roman"/>
          <w:sz w:val="24"/>
          <w:szCs w:val="24"/>
        </w:rPr>
        <w:t xml:space="preserve">Table </w:t>
      </w:r>
      <w:r w:rsidR="009E3DF1">
        <w:rPr>
          <w:rFonts w:ascii="Times New Roman" w:hAnsi="Times New Roman" w:cs="Times New Roman"/>
          <w:sz w:val="24"/>
          <w:szCs w:val="24"/>
        </w:rPr>
        <w:fldChar w:fldCharType="begin"/>
      </w:r>
      <w:r w:rsidR="009E3DF1">
        <w:rPr>
          <w:rFonts w:ascii="Times New Roman" w:hAnsi="Times New Roman" w:cs="Times New Roman"/>
          <w:sz w:val="24"/>
          <w:szCs w:val="24"/>
        </w:rPr>
        <w:instrText xml:space="preserve"> SEQ Table \* ARABIC </w:instrText>
      </w:r>
      <w:r w:rsidR="009E3DF1">
        <w:rPr>
          <w:rFonts w:ascii="Times New Roman" w:hAnsi="Times New Roman" w:cs="Times New Roman"/>
          <w:sz w:val="24"/>
          <w:szCs w:val="24"/>
        </w:rPr>
        <w:fldChar w:fldCharType="separate"/>
      </w:r>
      <w:r w:rsidR="00FA2B5C">
        <w:rPr>
          <w:rFonts w:ascii="Times New Roman" w:hAnsi="Times New Roman" w:cs="Times New Roman"/>
          <w:noProof/>
          <w:sz w:val="24"/>
          <w:szCs w:val="24"/>
        </w:rPr>
        <w:t>8</w:t>
      </w:r>
      <w:r w:rsidR="009E3DF1">
        <w:rPr>
          <w:rFonts w:ascii="Times New Roman" w:hAnsi="Times New Roman" w:cs="Times New Roman"/>
          <w:sz w:val="24"/>
          <w:szCs w:val="24"/>
        </w:rPr>
        <w:fldChar w:fldCharType="end"/>
      </w:r>
      <w:r w:rsidRPr="005E5774">
        <w:rPr>
          <w:rFonts w:ascii="Times New Roman" w:hAnsi="Times New Roman" w:cs="Times New Roman"/>
          <w:sz w:val="24"/>
          <w:szCs w:val="24"/>
        </w:rPr>
        <w:t xml:space="preserve">: Statistical measures of Before, During, and After </w:t>
      </w:r>
      <w:r w:rsidR="009146DE">
        <w:rPr>
          <w:rFonts w:ascii="Times New Roman" w:hAnsi="Times New Roman" w:cs="Times New Roman"/>
          <w:sz w:val="24"/>
          <w:szCs w:val="24"/>
        </w:rPr>
        <w:t>COVID</w:t>
      </w:r>
      <w:r w:rsidRPr="005E5774">
        <w:rPr>
          <w:rFonts w:ascii="Times New Roman" w:hAnsi="Times New Roman" w:cs="Times New Roman"/>
          <w:sz w:val="24"/>
          <w:szCs w:val="24"/>
        </w:rPr>
        <w:t xml:space="preserve"> of SBI</w:t>
      </w:r>
    </w:p>
    <w:p w14:paraId="43EFA3B3" w14:textId="6C163C6D" w:rsidR="00BB1572" w:rsidRPr="005E5774" w:rsidRDefault="00BB1572" w:rsidP="00A77069">
      <w:pPr>
        <w:spacing w:line="360" w:lineRule="auto"/>
        <w:ind w:firstLine="720"/>
        <w:rPr>
          <w:rFonts w:ascii="Times New Roman" w:hAnsi="Times New Roman" w:cs="Times New Roman"/>
          <w:sz w:val="24"/>
          <w:szCs w:val="24"/>
          <w:lang w:val="en-US"/>
        </w:rPr>
      </w:pPr>
      <w:bookmarkStart w:id="58" w:name="_Hlk166405588"/>
      <w:r w:rsidRPr="005E5774">
        <w:rPr>
          <w:rFonts w:ascii="Times New Roman" w:hAnsi="Times New Roman" w:cs="Times New Roman"/>
          <w:sz w:val="24"/>
          <w:szCs w:val="24"/>
          <w:lang w:val="en-US"/>
        </w:rPr>
        <w:lastRenderedPageBreak/>
        <w:t xml:space="preserve">The provided data offers statistical insights into the opening and closing prices of SBI bank shares before, during, and after the </w:t>
      </w:r>
      <w:r w:rsidR="009146DE">
        <w:rPr>
          <w:rFonts w:ascii="Times New Roman" w:hAnsi="Times New Roman" w:cs="Times New Roman"/>
          <w:sz w:val="24"/>
          <w:szCs w:val="24"/>
          <w:lang w:val="en-US"/>
        </w:rPr>
        <w:t>COVID</w:t>
      </w:r>
      <w:r w:rsidRPr="005E5774">
        <w:rPr>
          <w:rFonts w:ascii="Times New Roman" w:hAnsi="Times New Roman" w:cs="Times New Roman"/>
          <w:sz w:val="24"/>
          <w:szCs w:val="24"/>
          <w:lang w:val="en-US"/>
        </w:rPr>
        <w:t xml:space="preserve"> period. </w:t>
      </w:r>
    </w:p>
    <w:p w14:paraId="2B72F994" w14:textId="1165079C" w:rsidR="007B6609" w:rsidRPr="005E5774" w:rsidRDefault="00BB1572" w:rsidP="007B6609">
      <w:pPr>
        <w:pStyle w:val="NormalWeb"/>
        <w:spacing w:before="0" w:beforeAutospacing="0" w:after="0" w:afterAutospacing="0" w:line="360" w:lineRule="auto"/>
        <w:ind w:firstLine="720"/>
        <w:jc w:val="both"/>
        <w:rPr>
          <w:rFonts w:eastAsiaTheme="minorHAnsi"/>
          <w:kern w:val="2"/>
          <w:lang w:val="en-US" w:eastAsia="en-US"/>
          <w14:ligatures w14:val="standardContextual"/>
        </w:rPr>
      </w:pPr>
      <w:r w:rsidRPr="005E5774">
        <w:rPr>
          <w:rFonts w:eastAsiaTheme="minorHAnsi"/>
          <w:kern w:val="2"/>
          <w:lang w:val="en-US" w:eastAsia="en-US"/>
          <w14:ligatures w14:val="standardContextual"/>
        </w:rPr>
        <w:t xml:space="preserve">Before </w:t>
      </w:r>
      <w:r w:rsidR="009146DE">
        <w:rPr>
          <w:rFonts w:eastAsiaTheme="minorHAnsi"/>
          <w:kern w:val="2"/>
          <w:lang w:val="en-US" w:eastAsia="en-US"/>
          <w14:ligatures w14:val="standardContextual"/>
        </w:rPr>
        <w:t>COVID</w:t>
      </w:r>
      <w:r w:rsidRPr="005E5774">
        <w:rPr>
          <w:rFonts w:eastAsiaTheme="minorHAnsi"/>
          <w:kern w:val="2"/>
          <w:lang w:val="en-US" w:eastAsia="en-US"/>
          <w14:ligatures w14:val="standardContextual"/>
        </w:rPr>
        <w:t xml:space="preserve">, </w:t>
      </w:r>
      <w:r w:rsidR="0015451E" w:rsidRPr="005E5774">
        <w:rPr>
          <w:rFonts w:eastAsiaTheme="minorHAnsi"/>
          <w:kern w:val="2"/>
          <w:lang w:val="en-US" w:eastAsia="en-US"/>
          <w14:ligatures w14:val="standardContextual"/>
        </w:rPr>
        <w:t xml:space="preserve">the mean of </w:t>
      </w:r>
      <w:r w:rsidRPr="005E5774">
        <w:rPr>
          <w:rFonts w:eastAsiaTheme="minorHAnsi"/>
          <w:kern w:val="2"/>
          <w:lang w:val="en-US" w:eastAsia="en-US"/>
          <w14:ligatures w14:val="standardContextual"/>
        </w:rPr>
        <w:t xml:space="preserve">both opening and closing prices demonstrate a higher probability of the </w:t>
      </w:r>
      <w:r w:rsidR="000E306C">
        <w:rPr>
          <w:rFonts w:eastAsiaTheme="minorHAnsi"/>
          <w:kern w:val="2"/>
          <w:lang w:val="en-US" w:eastAsia="en-US"/>
          <w14:ligatures w14:val="standardContextual"/>
        </w:rPr>
        <w:t>Decrement</w:t>
      </w:r>
      <w:r w:rsidRPr="005E5774">
        <w:rPr>
          <w:rFonts w:eastAsiaTheme="minorHAnsi"/>
          <w:kern w:val="2"/>
          <w:lang w:val="en-US" w:eastAsia="en-US"/>
          <w14:ligatures w14:val="standardContextual"/>
        </w:rPr>
        <w:t xml:space="preserve"> state compared to the </w:t>
      </w:r>
      <w:r w:rsidR="0015451E" w:rsidRPr="005E5774">
        <w:rPr>
          <w:rFonts w:eastAsiaTheme="minorHAnsi"/>
          <w:kern w:val="2"/>
          <w:lang w:val="en-US" w:eastAsia="en-US"/>
          <w14:ligatures w14:val="standardContextual"/>
        </w:rPr>
        <w:t>remaining two</w:t>
      </w:r>
      <w:r w:rsidRPr="005E5774">
        <w:rPr>
          <w:rFonts w:eastAsiaTheme="minorHAnsi"/>
          <w:kern w:val="2"/>
          <w:lang w:val="en-US" w:eastAsia="en-US"/>
          <w14:ligatures w14:val="standardContextual"/>
        </w:rPr>
        <w:t xml:space="preserve"> state</w:t>
      </w:r>
      <w:r w:rsidR="0015451E" w:rsidRPr="005E5774">
        <w:rPr>
          <w:rFonts w:eastAsiaTheme="minorHAnsi"/>
          <w:kern w:val="2"/>
          <w:lang w:val="en-US" w:eastAsia="en-US"/>
          <w14:ligatures w14:val="standardContextual"/>
        </w:rPr>
        <w:t>s</w:t>
      </w:r>
      <w:r w:rsidRPr="005E5774">
        <w:rPr>
          <w:rFonts w:eastAsiaTheme="minorHAnsi"/>
          <w:kern w:val="2"/>
          <w:lang w:val="en-US" w:eastAsia="en-US"/>
          <w14:ligatures w14:val="standardContextual"/>
        </w:rPr>
        <w:t xml:space="preserve">. </w:t>
      </w:r>
      <w:r w:rsidR="0015451E" w:rsidRPr="005E5774">
        <w:rPr>
          <w:rFonts w:eastAsiaTheme="minorHAnsi"/>
          <w:kern w:val="2"/>
          <w:lang w:val="en-US" w:eastAsia="en-US"/>
          <w14:ligatures w14:val="standardContextual"/>
        </w:rPr>
        <w:t xml:space="preserve">Similarly, during </w:t>
      </w:r>
      <w:r w:rsidR="009146DE">
        <w:rPr>
          <w:rFonts w:eastAsiaTheme="minorHAnsi"/>
          <w:kern w:val="2"/>
          <w:lang w:val="en-US" w:eastAsia="en-US"/>
          <w14:ligatures w14:val="standardContextual"/>
        </w:rPr>
        <w:t>COVID</w:t>
      </w:r>
      <w:r w:rsidR="0015451E" w:rsidRPr="005E5774">
        <w:rPr>
          <w:rFonts w:eastAsiaTheme="minorHAnsi"/>
          <w:kern w:val="2"/>
          <w:lang w:val="en-US" w:eastAsia="en-US"/>
          <w14:ligatures w14:val="standardContextual"/>
        </w:rPr>
        <w:t xml:space="preserve">, also the mean of both opening and closing prices demonstrate a higher probability of the </w:t>
      </w:r>
      <w:r w:rsidR="000E306C">
        <w:rPr>
          <w:rFonts w:eastAsiaTheme="minorHAnsi"/>
          <w:kern w:val="2"/>
          <w:lang w:val="en-US" w:eastAsia="en-US"/>
          <w14:ligatures w14:val="standardContextual"/>
        </w:rPr>
        <w:t>Decrement</w:t>
      </w:r>
      <w:r w:rsidR="0015451E" w:rsidRPr="005E5774">
        <w:rPr>
          <w:rFonts w:eastAsiaTheme="minorHAnsi"/>
          <w:kern w:val="2"/>
          <w:lang w:val="en-US" w:eastAsia="en-US"/>
          <w14:ligatures w14:val="standardContextual"/>
        </w:rPr>
        <w:t xml:space="preserve"> state compared to the remaining two states. </w:t>
      </w:r>
      <w:r w:rsidR="007B6609" w:rsidRPr="005E5774">
        <w:rPr>
          <w:rFonts w:eastAsiaTheme="minorHAnsi"/>
          <w:kern w:val="2"/>
          <w:lang w:val="en-US" w:eastAsia="en-US"/>
          <w14:ligatures w14:val="standardContextual"/>
        </w:rPr>
        <w:t>Consistently higher probabilities of price decline states (</w:t>
      </w:r>
      <w:r w:rsidR="000E306C">
        <w:rPr>
          <w:rFonts w:eastAsiaTheme="minorHAnsi"/>
          <w:kern w:val="2"/>
          <w:lang w:val="en-US" w:eastAsia="en-US"/>
          <w14:ligatures w14:val="standardContextual"/>
        </w:rPr>
        <w:t>Decrement</w:t>
      </w:r>
      <w:r w:rsidR="007B6609" w:rsidRPr="005E5774">
        <w:rPr>
          <w:rFonts w:eastAsiaTheme="minorHAnsi"/>
          <w:kern w:val="2"/>
          <w:lang w:val="en-US" w:eastAsia="en-US"/>
          <w14:ligatures w14:val="standardContextual"/>
        </w:rPr>
        <w:t xml:space="preserve">) before and during </w:t>
      </w:r>
      <w:r w:rsidR="009146DE">
        <w:rPr>
          <w:rFonts w:eastAsiaTheme="minorHAnsi"/>
          <w:kern w:val="2"/>
          <w:lang w:val="en-US" w:eastAsia="en-US"/>
          <w14:ligatures w14:val="standardContextual"/>
        </w:rPr>
        <w:t>COVID</w:t>
      </w:r>
      <w:r w:rsidR="007B6609" w:rsidRPr="005E5774">
        <w:rPr>
          <w:rFonts w:eastAsiaTheme="minorHAnsi"/>
          <w:kern w:val="2"/>
          <w:lang w:val="en-US" w:eastAsia="en-US"/>
          <w14:ligatures w14:val="standardContextual"/>
        </w:rPr>
        <w:t xml:space="preserve"> suggest a prevalent market trend. Investors should consider strategies that account for and mitigate against downside risks, such as diversification and active risk management, in their investment approach.</w:t>
      </w:r>
    </w:p>
    <w:p w14:paraId="6511BEB9" w14:textId="4DB20B29" w:rsidR="007B6609" w:rsidRPr="005E5774" w:rsidRDefault="00BB1572" w:rsidP="00BB1572">
      <w:pPr>
        <w:pStyle w:val="NormalWeb"/>
        <w:spacing w:before="0" w:beforeAutospacing="0" w:after="0" w:afterAutospacing="0" w:line="360" w:lineRule="auto"/>
        <w:ind w:firstLine="720"/>
        <w:jc w:val="both"/>
        <w:rPr>
          <w:rFonts w:eastAsiaTheme="minorHAnsi"/>
          <w:kern w:val="2"/>
          <w:lang w:val="en-US" w:eastAsia="en-US"/>
          <w14:ligatures w14:val="standardContextual"/>
        </w:rPr>
      </w:pPr>
      <w:r w:rsidRPr="005E5774">
        <w:rPr>
          <w:rFonts w:eastAsiaTheme="minorHAnsi"/>
          <w:kern w:val="2"/>
          <w:lang w:val="en-US" w:eastAsia="en-US"/>
          <w14:ligatures w14:val="standardContextual"/>
        </w:rPr>
        <w:t xml:space="preserve">After the </w:t>
      </w:r>
      <w:r w:rsidR="009146DE">
        <w:rPr>
          <w:rFonts w:eastAsiaTheme="minorHAnsi"/>
          <w:kern w:val="2"/>
          <w:lang w:val="en-US" w:eastAsia="en-US"/>
          <w14:ligatures w14:val="standardContextual"/>
        </w:rPr>
        <w:t>COVID</w:t>
      </w:r>
      <w:r w:rsidRPr="005E5774">
        <w:rPr>
          <w:rFonts w:eastAsiaTheme="minorHAnsi"/>
          <w:kern w:val="2"/>
          <w:lang w:val="en-US" w:eastAsia="en-US"/>
          <w14:ligatures w14:val="standardContextual"/>
        </w:rPr>
        <w:t xml:space="preserve"> period, a notable decrease in the mean </w:t>
      </w:r>
      <w:r w:rsidR="007B6609" w:rsidRPr="005E5774">
        <w:rPr>
          <w:rFonts w:eastAsiaTheme="minorHAnsi"/>
          <w:kern w:val="2"/>
          <w:lang w:val="en-US" w:eastAsia="en-US"/>
          <w14:ligatures w14:val="standardContextual"/>
        </w:rPr>
        <w:t xml:space="preserve">of </w:t>
      </w:r>
      <w:r w:rsidR="000E306C">
        <w:rPr>
          <w:rFonts w:eastAsiaTheme="minorHAnsi"/>
          <w:kern w:val="2"/>
          <w:lang w:val="en-US" w:eastAsia="en-US"/>
          <w14:ligatures w14:val="standardContextual"/>
        </w:rPr>
        <w:t>Increment</w:t>
      </w:r>
      <w:r w:rsidR="007B6609" w:rsidRPr="005E5774">
        <w:rPr>
          <w:rFonts w:eastAsiaTheme="minorHAnsi"/>
          <w:kern w:val="2"/>
          <w:lang w:val="en-US" w:eastAsia="en-US"/>
          <w14:ligatures w14:val="standardContextual"/>
        </w:rPr>
        <w:t xml:space="preserve"> state than remaining two states of both </w:t>
      </w:r>
      <w:r w:rsidRPr="005E5774">
        <w:rPr>
          <w:rFonts w:eastAsiaTheme="minorHAnsi"/>
          <w:kern w:val="2"/>
          <w:lang w:val="en-US" w:eastAsia="en-US"/>
          <w14:ligatures w14:val="standardContextual"/>
        </w:rPr>
        <w:t>opening and closing prices is observed.</w:t>
      </w:r>
      <w:r w:rsidR="007B6609" w:rsidRPr="005E5774">
        <w:rPr>
          <w:rFonts w:eastAsiaTheme="minorHAnsi"/>
          <w:kern w:val="2"/>
          <w:lang w:val="en-US" w:eastAsia="en-US"/>
          <w14:ligatures w14:val="standardContextual"/>
        </w:rPr>
        <w:t xml:space="preserve"> The notable decrease in the mean of the </w:t>
      </w:r>
      <w:r w:rsidR="000E306C">
        <w:rPr>
          <w:rFonts w:eastAsiaTheme="minorHAnsi"/>
          <w:kern w:val="2"/>
          <w:lang w:val="en-US" w:eastAsia="en-US"/>
          <w14:ligatures w14:val="standardContextual"/>
        </w:rPr>
        <w:t>Increment</w:t>
      </w:r>
      <w:r w:rsidR="007B6609" w:rsidRPr="005E5774">
        <w:rPr>
          <w:rFonts w:eastAsiaTheme="minorHAnsi"/>
          <w:kern w:val="2"/>
          <w:lang w:val="en-US" w:eastAsia="en-US"/>
          <w14:ligatures w14:val="standardContextual"/>
        </w:rPr>
        <w:t xml:space="preserve"> state post-</w:t>
      </w:r>
      <w:r w:rsidR="009146DE">
        <w:rPr>
          <w:rFonts w:eastAsiaTheme="minorHAnsi"/>
          <w:kern w:val="2"/>
          <w:lang w:val="en-US" w:eastAsia="en-US"/>
          <w14:ligatures w14:val="standardContextual"/>
        </w:rPr>
        <w:t>COVID</w:t>
      </w:r>
      <w:r w:rsidR="007B6609" w:rsidRPr="005E5774">
        <w:rPr>
          <w:rFonts w:eastAsiaTheme="minorHAnsi"/>
          <w:kern w:val="2"/>
          <w:lang w:val="en-US" w:eastAsia="en-US"/>
          <w14:ligatures w14:val="standardContextual"/>
        </w:rPr>
        <w:t xml:space="preserve"> suggests a potential shift in market dynamics, urging investors to reassess strategies for capturing growth opportunities amidst evolving conditions and to remain vigilant for new trends emerging in the post-pandemic landscape.</w:t>
      </w:r>
    </w:p>
    <w:p w14:paraId="124313D8" w14:textId="7A07A3FC" w:rsidR="007B6609" w:rsidRPr="005E5774" w:rsidRDefault="007B6609" w:rsidP="00BB1572">
      <w:pPr>
        <w:pStyle w:val="NormalWeb"/>
        <w:spacing w:before="0" w:beforeAutospacing="0" w:after="0" w:afterAutospacing="0" w:line="360" w:lineRule="auto"/>
        <w:ind w:firstLine="720"/>
        <w:jc w:val="both"/>
        <w:rPr>
          <w:rFonts w:eastAsiaTheme="minorHAnsi"/>
          <w:kern w:val="2"/>
          <w:lang w:val="en-US" w:eastAsia="en-US"/>
          <w14:ligatures w14:val="standardContextual"/>
        </w:rPr>
      </w:pPr>
      <w:r w:rsidRPr="005E5774">
        <w:rPr>
          <w:rFonts w:eastAsiaTheme="minorHAnsi"/>
          <w:kern w:val="2"/>
          <w:lang w:val="en-US" w:eastAsia="en-US"/>
          <w14:ligatures w14:val="standardContextual"/>
        </w:rPr>
        <w:t xml:space="preserve">Regarding Variance, </w:t>
      </w:r>
      <w:r w:rsidR="0075755E" w:rsidRPr="005E5774">
        <w:rPr>
          <w:rFonts w:eastAsiaTheme="minorHAnsi"/>
          <w:kern w:val="2"/>
          <w:lang w:val="en-US" w:eastAsia="en-US"/>
          <w14:ligatures w14:val="standardContextual"/>
        </w:rPr>
        <w:t xml:space="preserve">both opening and closing prices, </w:t>
      </w:r>
      <w:r w:rsidRPr="005E5774">
        <w:rPr>
          <w:rFonts w:eastAsiaTheme="minorHAnsi"/>
          <w:kern w:val="2"/>
          <w:lang w:val="en-US" w:eastAsia="en-US"/>
          <w14:ligatures w14:val="standardContextual"/>
        </w:rPr>
        <w:t xml:space="preserve">there less variance observed in the Remain </w:t>
      </w:r>
      <w:r w:rsidR="0075755E" w:rsidRPr="005E5774">
        <w:rPr>
          <w:rFonts w:eastAsiaTheme="minorHAnsi"/>
          <w:kern w:val="2"/>
          <w:lang w:val="en-US" w:eastAsia="en-US"/>
          <w14:ligatures w14:val="standardContextual"/>
        </w:rPr>
        <w:t>same state</w:t>
      </w:r>
      <w:r w:rsidRPr="005E5774">
        <w:rPr>
          <w:rFonts w:eastAsiaTheme="minorHAnsi"/>
          <w:kern w:val="2"/>
          <w:lang w:val="en-US" w:eastAsia="en-US"/>
          <w14:ligatures w14:val="standardContextual"/>
        </w:rPr>
        <w:t xml:space="preserve"> of both before and during </w:t>
      </w:r>
      <w:r w:rsidR="009146DE">
        <w:rPr>
          <w:rFonts w:eastAsiaTheme="minorHAnsi"/>
          <w:kern w:val="2"/>
          <w:lang w:val="en-US" w:eastAsia="en-US"/>
          <w14:ligatures w14:val="standardContextual"/>
        </w:rPr>
        <w:t>COVID</w:t>
      </w:r>
      <w:r w:rsidRPr="005E5774">
        <w:rPr>
          <w:rFonts w:eastAsiaTheme="minorHAnsi"/>
          <w:kern w:val="2"/>
          <w:lang w:val="en-US" w:eastAsia="en-US"/>
          <w14:ligatures w14:val="standardContextual"/>
        </w:rPr>
        <w:t xml:space="preserve">. But coming to the coefficient of variance there is less coefficient of variation observed in </w:t>
      </w:r>
      <w:r w:rsidR="0075755E" w:rsidRPr="005E5774">
        <w:rPr>
          <w:rFonts w:eastAsiaTheme="minorHAnsi"/>
          <w:kern w:val="2"/>
          <w:lang w:val="en-US" w:eastAsia="en-US"/>
          <w14:ligatures w14:val="standardContextual"/>
        </w:rPr>
        <w:t xml:space="preserve">the </w:t>
      </w:r>
      <w:r w:rsidR="000E306C">
        <w:rPr>
          <w:rFonts w:eastAsiaTheme="minorHAnsi"/>
          <w:kern w:val="2"/>
          <w:lang w:val="en-US" w:eastAsia="en-US"/>
          <w14:ligatures w14:val="standardContextual"/>
        </w:rPr>
        <w:t>Decrement</w:t>
      </w:r>
      <w:r w:rsidR="0075755E" w:rsidRPr="005E5774">
        <w:rPr>
          <w:rFonts w:eastAsiaTheme="minorHAnsi"/>
          <w:kern w:val="2"/>
          <w:lang w:val="en-US" w:eastAsia="en-US"/>
          <w14:ligatures w14:val="standardContextual"/>
        </w:rPr>
        <w:t xml:space="preserve"> state than the remaining two state. Hence, the lower variance in the Remain same state and the lower coefficient of variation in the </w:t>
      </w:r>
      <w:r w:rsidR="000E306C">
        <w:rPr>
          <w:rFonts w:eastAsiaTheme="minorHAnsi"/>
          <w:kern w:val="2"/>
          <w:lang w:val="en-US" w:eastAsia="en-US"/>
          <w14:ligatures w14:val="standardContextual"/>
        </w:rPr>
        <w:t>Decrement</w:t>
      </w:r>
      <w:r w:rsidR="0075755E" w:rsidRPr="005E5774">
        <w:rPr>
          <w:rFonts w:eastAsiaTheme="minorHAnsi"/>
          <w:kern w:val="2"/>
          <w:lang w:val="en-US" w:eastAsia="en-US"/>
          <w14:ligatures w14:val="standardContextual"/>
        </w:rPr>
        <w:t xml:space="preserve"> state imply relative stability and predictability in these respective market conditions. Investors may find opportunities in strategies that capitalize on stability during uncertain times and prioritize risk mitigation in volatile markets.</w:t>
      </w:r>
    </w:p>
    <w:p w14:paraId="775D4E48" w14:textId="05790278" w:rsidR="0075755E" w:rsidRPr="005E5774" w:rsidRDefault="0075755E" w:rsidP="00BB1572">
      <w:pPr>
        <w:pStyle w:val="NormalWeb"/>
        <w:spacing w:before="0" w:beforeAutospacing="0" w:after="0" w:afterAutospacing="0" w:line="360" w:lineRule="auto"/>
        <w:ind w:firstLine="720"/>
        <w:jc w:val="both"/>
        <w:rPr>
          <w:rFonts w:eastAsiaTheme="minorHAnsi"/>
          <w:kern w:val="2"/>
          <w:lang w:val="en-US" w:eastAsia="en-US"/>
          <w14:ligatures w14:val="standardContextual"/>
        </w:rPr>
      </w:pPr>
      <w:r w:rsidRPr="005E5774">
        <w:rPr>
          <w:rFonts w:eastAsiaTheme="minorHAnsi"/>
          <w:kern w:val="2"/>
          <w:lang w:val="en-US" w:eastAsia="en-US"/>
          <w14:ligatures w14:val="standardContextual"/>
        </w:rPr>
        <w:t xml:space="preserve">After </w:t>
      </w:r>
      <w:r w:rsidR="009146DE">
        <w:rPr>
          <w:rFonts w:eastAsiaTheme="minorHAnsi"/>
          <w:kern w:val="2"/>
          <w:lang w:val="en-US" w:eastAsia="en-US"/>
          <w14:ligatures w14:val="standardContextual"/>
        </w:rPr>
        <w:t>COVID</w:t>
      </w:r>
      <w:r w:rsidRPr="005E5774">
        <w:rPr>
          <w:rFonts w:eastAsiaTheme="minorHAnsi"/>
          <w:kern w:val="2"/>
          <w:lang w:val="en-US" w:eastAsia="en-US"/>
          <w14:ligatures w14:val="standardContextual"/>
        </w:rPr>
        <w:t xml:space="preserve"> both opening and closing prices, there is less variance observed in </w:t>
      </w:r>
      <w:r w:rsidR="000E306C">
        <w:rPr>
          <w:rFonts w:eastAsiaTheme="minorHAnsi"/>
          <w:kern w:val="2"/>
          <w:lang w:val="en-US" w:eastAsia="en-US"/>
          <w14:ligatures w14:val="standardContextual"/>
        </w:rPr>
        <w:t>Increment</w:t>
      </w:r>
      <w:r w:rsidRPr="005E5774">
        <w:rPr>
          <w:rFonts w:eastAsiaTheme="minorHAnsi"/>
          <w:kern w:val="2"/>
          <w:lang w:val="en-US" w:eastAsia="en-US"/>
          <w14:ligatures w14:val="standardContextual"/>
        </w:rPr>
        <w:t xml:space="preserve"> state and least coefficient of variation observed in Remain same state. Hence, the decrease in variance in the </w:t>
      </w:r>
      <w:r w:rsidR="000E306C">
        <w:rPr>
          <w:rFonts w:eastAsiaTheme="minorHAnsi"/>
          <w:kern w:val="2"/>
          <w:lang w:val="en-US" w:eastAsia="en-US"/>
          <w14:ligatures w14:val="standardContextual"/>
        </w:rPr>
        <w:t>Increment</w:t>
      </w:r>
      <w:r w:rsidRPr="005E5774">
        <w:rPr>
          <w:rFonts w:eastAsiaTheme="minorHAnsi"/>
          <w:kern w:val="2"/>
          <w:lang w:val="en-US" w:eastAsia="en-US"/>
          <w14:ligatures w14:val="standardContextual"/>
        </w:rPr>
        <w:t xml:space="preserve"> state and the least coefficient of variation in the Remain same state post-</w:t>
      </w:r>
      <w:r w:rsidR="009146DE">
        <w:rPr>
          <w:rFonts w:eastAsiaTheme="minorHAnsi"/>
          <w:kern w:val="2"/>
          <w:lang w:val="en-US" w:eastAsia="en-US"/>
          <w14:ligatures w14:val="standardContextual"/>
        </w:rPr>
        <w:t>COVID</w:t>
      </w:r>
      <w:r w:rsidRPr="005E5774">
        <w:rPr>
          <w:rFonts w:eastAsiaTheme="minorHAnsi"/>
          <w:kern w:val="2"/>
          <w:lang w:val="en-US" w:eastAsia="en-US"/>
          <w14:ligatures w14:val="standardContextual"/>
        </w:rPr>
        <w:t xml:space="preserve"> suggest a potential shift towards more stable market conditions. Investors may find value in strategies that capitalize on stability while remaining vigilant for emerging growth opportunities amidst a more predictable environment.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9"/>
        <w:gridCol w:w="4447"/>
      </w:tblGrid>
      <w:tr w:rsidR="00034A72" w:rsidRPr="005E5774" w14:paraId="4ED292A9" w14:textId="77777777" w:rsidTr="009431FD">
        <w:tc>
          <w:tcPr>
            <w:tcW w:w="4508" w:type="dxa"/>
          </w:tcPr>
          <w:bookmarkEnd w:id="58"/>
          <w:p w14:paraId="5A919B6C" w14:textId="77777777" w:rsidR="009431FD" w:rsidRPr="005E5774" w:rsidRDefault="00034A72" w:rsidP="009431FD">
            <w:pPr>
              <w:pStyle w:val="NormalWeb"/>
              <w:keepNext/>
              <w:spacing w:before="0" w:beforeAutospacing="0" w:after="0" w:afterAutospacing="0" w:line="360" w:lineRule="auto"/>
              <w:jc w:val="both"/>
            </w:pPr>
            <w:r w:rsidRPr="005E5774">
              <w:rPr>
                <w:noProof/>
              </w:rPr>
              <w:lastRenderedPageBreak/>
              <w:drawing>
                <wp:inline distT="0" distB="0" distL="0" distR="0" wp14:anchorId="1F09B702" wp14:editId="203DF681">
                  <wp:extent cx="2770771" cy="1676400"/>
                  <wp:effectExtent l="0" t="0" r="0" b="0"/>
                  <wp:docPr id="1756810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4675" cy="1690863"/>
                          </a:xfrm>
                          <a:prstGeom prst="rect">
                            <a:avLst/>
                          </a:prstGeom>
                          <a:noFill/>
                          <a:ln>
                            <a:noFill/>
                          </a:ln>
                        </pic:spPr>
                      </pic:pic>
                    </a:graphicData>
                  </a:graphic>
                </wp:inline>
              </w:drawing>
            </w:r>
          </w:p>
          <w:p w14:paraId="416B91DF" w14:textId="1BF9937D" w:rsidR="00034A72" w:rsidRPr="005E5774" w:rsidRDefault="009431FD" w:rsidP="009431FD">
            <w:pPr>
              <w:pStyle w:val="Caption"/>
              <w:jc w:val="both"/>
              <w:rPr>
                <w:rFonts w:ascii="Times New Roman" w:hAnsi="Times New Roman" w:cs="Times New Roman"/>
                <w:i w:val="0"/>
                <w:iCs w:val="0"/>
                <w:color w:val="auto"/>
                <w:sz w:val="24"/>
                <w:szCs w:val="24"/>
                <w:lang w:val="en-US"/>
              </w:rPr>
            </w:pPr>
            <w:r w:rsidRPr="005E5774">
              <w:rPr>
                <w:rFonts w:ascii="Times New Roman" w:hAnsi="Times New Roman" w:cs="Times New Roman"/>
                <w:i w:val="0"/>
                <w:iCs w:val="0"/>
                <w:color w:val="auto"/>
                <w:sz w:val="24"/>
                <w:szCs w:val="24"/>
              </w:rPr>
              <w:t xml:space="preserve">Figure </w:t>
            </w:r>
            <w:r w:rsidRPr="005E5774">
              <w:rPr>
                <w:rFonts w:ascii="Times New Roman" w:hAnsi="Times New Roman" w:cs="Times New Roman"/>
                <w:i w:val="0"/>
                <w:iCs w:val="0"/>
                <w:color w:val="auto"/>
                <w:sz w:val="24"/>
                <w:szCs w:val="24"/>
              </w:rPr>
              <w:fldChar w:fldCharType="begin"/>
            </w:r>
            <w:r w:rsidRPr="005E5774">
              <w:rPr>
                <w:rFonts w:ascii="Times New Roman" w:hAnsi="Times New Roman" w:cs="Times New Roman"/>
                <w:i w:val="0"/>
                <w:iCs w:val="0"/>
                <w:color w:val="auto"/>
                <w:sz w:val="24"/>
                <w:szCs w:val="24"/>
              </w:rPr>
              <w:instrText xml:space="preserve"> SEQ Figure \* ARABIC </w:instrText>
            </w:r>
            <w:r w:rsidRPr="005E5774">
              <w:rPr>
                <w:rFonts w:ascii="Times New Roman" w:hAnsi="Times New Roman" w:cs="Times New Roman"/>
                <w:i w:val="0"/>
                <w:iCs w:val="0"/>
                <w:color w:val="auto"/>
                <w:sz w:val="24"/>
                <w:szCs w:val="24"/>
              </w:rPr>
              <w:fldChar w:fldCharType="separate"/>
            </w:r>
            <w:r w:rsidR="0067285A" w:rsidRPr="005E5774">
              <w:rPr>
                <w:rFonts w:ascii="Times New Roman" w:hAnsi="Times New Roman" w:cs="Times New Roman"/>
                <w:i w:val="0"/>
                <w:iCs w:val="0"/>
                <w:noProof/>
                <w:color w:val="auto"/>
                <w:sz w:val="24"/>
                <w:szCs w:val="24"/>
              </w:rPr>
              <w:t>14</w:t>
            </w:r>
            <w:r w:rsidRPr="005E5774">
              <w:rPr>
                <w:rFonts w:ascii="Times New Roman" w:hAnsi="Times New Roman" w:cs="Times New Roman"/>
                <w:i w:val="0"/>
                <w:iCs w:val="0"/>
                <w:color w:val="auto"/>
                <w:sz w:val="24"/>
                <w:szCs w:val="24"/>
              </w:rPr>
              <w:fldChar w:fldCharType="end"/>
            </w:r>
            <w:r w:rsidRPr="005E5774">
              <w:rPr>
                <w:rFonts w:ascii="Times New Roman" w:hAnsi="Times New Roman" w:cs="Times New Roman"/>
                <w:i w:val="0"/>
                <w:iCs w:val="0"/>
                <w:color w:val="auto"/>
                <w:sz w:val="24"/>
                <w:szCs w:val="24"/>
              </w:rPr>
              <w:t xml:space="preserve">: Opening price Before, During, and After </w:t>
            </w:r>
            <w:r w:rsidR="009146DE">
              <w:rPr>
                <w:rFonts w:ascii="Times New Roman" w:hAnsi="Times New Roman" w:cs="Times New Roman"/>
                <w:i w:val="0"/>
                <w:iCs w:val="0"/>
                <w:color w:val="auto"/>
                <w:sz w:val="24"/>
                <w:szCs w:val="24"/>
              </w:rPr>
              <w:t>COVID</w:t>
            </w:r>
            <w:r w:rsidRPr="005E5774">
              <w:rPr>
                <w:rFonts w:ascii="Times New Roman" w:hAnsi="Times New Roman" w:cs="Times New Roman"/>
                <w:i w:val="0"/>
                <w:iCs w:val="0"/>
                <w:color w:val="auto"/>
                <w:sz w:val="24"/>
                <w:szCs w:val="24"/>
              </w:rPr>
              <w:t>-19 of SBI (mean)</w:t>
            </w:r>
          </w:p>
        </w:tc>
        <w:tc>
          <w:tcPr>
            <w:tcW w:w="4508" w:type="dxa"/>
          </w:tcPr>
          <w:p w14:paraId="0A6783D0" w14:textId="77777777" w:rsidR="009431FD" w:rsidRPr="005E5774" w:rsidRDefault="00034A72" w:rsidP="009431FD">
            <w:pPr>
              <w:pStyle w:val="NormalWeb"/>
              <w:keepNext/>
              <w:spacing w:before="0" w:beforeAutospacing="0" w:after="0" w:afterAutospacing="0" w:line="360" w:lineRule="auto"/>
              <w:jc w:val="both"/>
            </w:pPr>
            <w:r w:rsidRPr="005E5774">
              <w:rPr>
                <w:noProof/>
              </w:rPr>
              <w:drawing>
                <wp:inline distT="0" distB="0" distL="0" distR="0" wp14:anchorId="532DAD1E" wp14:editId="6F836EC9">
                  <wp:extent cx="2659380" cy="1718669"/>
                  <wp:effectExtent l="0" t="0" r="7620" b="0"/>
                  <wp:docPr id="6605139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5977" cy="1748783"/>
                          </a:xfrm>
                          <a:prstGeom prst="rect">
                            <a:avLst/>
                          </a:prstGeom>
                          <a:noFill/>
                          <a:ln>
                            <a:noFill/>
                          </a:ln>
                        </pic:spPr>
                      </pic:pic>
                    </a:graphicData>
                  </a:graphic>
                </wp:inline>
              </w:drawing>
            </w:r>
          </w:p>
          <w:p w14:paraId="403880C1" w14:textId="04BCBEE6" w:rsidR="009431FD" w:rsidRPr="005E5774" w:rsidRDefault="009431FD" w:rsidP="009431FD">
            <w:pPr>
              <w:pStyle w:val="Caption"/>
              <w:jc w:val="both"/>
              <w:rPr>
                <w:rFonts w:ascii="Times New Roman" w:hAnsi="Times New Roman" w:cs="Times New Roman"/>
                <w:i w:val="0"/>
                <w:iCs w:val="0"/>
                <w:color w:val="auto"/>
                <w:sz w:val="24"/>
                <w:szCs w:val="24"/>
              </w:rPr>
            </w:pPr>
            <w:r w:rsidRPr="005E5774">
              <w:rPr>
                <w:rFonts w:ascii="Times New Roman" w:hAnsi="Times New Roman" w:cs="Times New Roman"/>
                <w:i w:val="0"/>
                <w:iCs w:val="0"/>
                <w:color w:val="auto"/>
                <w:sz w:val="24"/>
                <w:szCs w:val="24"/>
              </w:rPr>
              <w:t xml:space="preserve">Figure </w:t>
            </w:r>
            <w:r w:rsidRPr="005E5774">
              <w:rPr>
                <w:rFonts w:ascii="Times New Roman" w:hAnsi="Times New Roman" w:cs="Times New Roman"/>
                <w:i w:val="0"/>
                <w:iCs w:val="0"/>
                <w:color w:val="auto"/>
                <w:sz w:val="24"/>
                <w:szCs w:val="24"/>
              </w:rPr>
              <w:fldChar w:fldCharType="begin"/>
            </w:r>
            <w:r w:rsidRPr="005E5774">
              <w:rPr>
                <w:rFonts w:ascii="Times New Roman" w:hAnsi="Times New Roman" w:cs="Times New Roman"/>
                <w:i w:val="0"/>
                <w:iCs w:val="0"/>
                <w:color w:val="auto"/>
                <w:sz w:val="24"/>
                <w:szCs w:val="24"/>
              </w:rPr>
              <w:instrText xml:space="preserve"> SEQ Figure \* ARABIC </w:instrText>
            </w:r>
            <w:r w:rsidRPr="005E5774">
              <w:rPr>
                <w:rFonts w:ascii="Times New Roman" w:hAnsi="Times New Roman" w:cs="Times New Roman"/>
                <w:i w:val="0"/>
                <w:iCs w:val="0"/>
                <w:color w:val="auto"/>
                <w:sz w:val="24"/>
                <w:szCs w:val="24"/>
              </w:rPr>
              <w:fldChar w:fldCharType="separate"/>
            </w:r>
            <w:r w:rsidR="0067285A" w:rsidRPr="005E5774">
              <w:rPr>
                <w:rFonts w:ascii="Times New Roman" w:hAnsi="Times New Roman" w:cs="Times New Roman"/>
                <w:i w:val="0"/>
                <w:iCs w:val="0"/>
                <w:noProof/>
                <w:color w:val="auto"/>
                <w:sz w:val="24"/>
                <w:szCs w:val="24"/>
              </w:rPr>
              <w:t>15</w:t>
            </w:r>
            <w:r w:rsidRPr="005E5774">
              <w:rPr>
                <w:rFonts w:ascii="Times New Roman" w:hAnsi="Times New Roman" w:cs="Times New Roman"/>
                <w:i w:val="0"/>
                <w:iCs w:val="0"/>
                <w:color w:val="auto"/>
                <w:sz w:val="24"/>
                <w:szCs w:val="24"/>
              </w:rPr>
              <w:fldChar w:fldCharType="end"/>
            </w:r>
            <w:r w:rsidRPr="005E5774">
              <w:rPr>
                <w:rFonts w:ascii="Times New Roman" w:hAnsi="Times New Roman" w:cs="Times New Roman"/>
                <w:i w:val="0"/>
                <w:iCs w:val="0"/>
                <w:color w:val="auto"/>
                <w:sz w:val="24"/>
                <w:szCs w:val="24"/>
              </w:rPr>
              <w:t xml:space="preserve">: Opening price Before, During, and After </w:t>
            </w:r>
            <w:r w:rsidR="009146DE">
              <w:rPr>
                <w:rFonts w:ascii="Times New Roman" w:hAnsi="Times New Roman" w:cs="Times New Roman"/>
                <w:i w:val="0"/>
                <w:iCs w:val="0"/>
                <w:color w:val="auto"/>
                <w:sz w:val="24"/>
                <w:szCs w:val="24"/>
              </w:rPr>
              <w:t>COVID</w:t>
            </w:r>
            <w:r w:rsidRPr="005E5774">
              <w:rPr>
                <w:rFonts w:ascii="Times New Roman" w:hAnsi="Times New Roman" w:cs="Times New Roman"/>
                <w:i w:val="0"/>
                <w:iCs w:val="0"/>
                <w:color w:val="auto"/>
                <w:sz w:val="24"/>
                <w:szCs w:val="24"/>
              </w:rPr>
              <w:t>-19 of SBI (variance)</w:t>
            </w:r>
          </w:p>
          <w:p w14:paraId="56C7ECC1" w14:textId="3EC0ED97" w:rsidR="00034A72" w:rsidRPr="005E5774" w:rsidRDefault="00034A72" w:rsidP="00034A72">
            <w:pPr>
              <w:pStyle w:val="NormalWeb"/>
              <w:spacing w:before="0" w:beforeAutospacing="0" w:after="0" w:afterAutospacing="0" w:line="360" w:lineRule="auto"/>
              <w:jc w:val="both"/>
              <w:rPr>
                <w:rFonts w:eastAsiaTheme="minorHAnsi"/>
                <w:kern w:val="2"/>
                <w:lang w:val="en-US" w:eastAsia="en-US"/>
                <w14:ligatures w14:val="standardContextual"/>
              </w:rPr>
            </w:pPr>
          </w:p>
        </w:tc>
      </w:tr>
    </w:tbl>
    <w:p w14:paraId="4FC12014" w14:textId="77777777" w:rsidR="00034A72" w:rsidRPr="005E5774" w:rsidRDefault="00034A72" w:rsidP="00034A72">
      <w:pPr>
        <w:pStyle w:val="NormalWeb"/>
        <w:spacing w:before="0" w:beforeAutospacing="0" w:after="0" w:afterAutospacing="0" w:line="360" w:lineRule="auto"/>
        <w:jc w:val="both"/>
        <w:rPr>
          <w:rFonts w:eastAsiaTheme="minorHAnsi"/>
          <w:kern w:val="2"/>
          <w:lang w:val="en-US" w:eastAsia="en-US"/>
          <w14:ligatures w14:val="standardContextu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0"/>
        <w:gridCol w:w="4396"/>
      </w:tblGrid>
      <w:tr w:rsidR="00E247E0" w:rsidRPr="005E5774" w14:paraId="34F68299" w14:textId="77777777" w:rsidTr="009431FD">
        <w:tc>
          <w:tcPr>
            <w:tcW w:w="4508" w:type="dxa"/>
          </w:tcPr>
          <w:p w14:paraId="2C13D844" w14:textId="77777777" w:rsidR="009431FD" w:rsidRPr="005E5774" w:rsidRDefault="00034A72" w:rsidP="009431FD">
            <w:pPr>
              <w:pStyle w:val="NormalWeb"/>
              <w:keepNext/>
              <w:spacing w:line="360" w:lineRule="auto"/>
              <w:jc w:val="center"/>
            </w:pPr>
            <w:r w:rsidRPr="005E5774">
              <w:rPr>
                <w:noProof/>
              </w:rPr>
              <w:drawing>
                <wp:inline distT="0" distB="0" distL="0" distR="0" wp14:anchorId="6074723B" wp14:editId="1A11B076">
                  <wp:extent cx="2857500" cy="1859116"/>
                  <wp:effectExtent l="0" t="0" r="0" b="8255"/>
                  <wp:docPr id="9888207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8934" cy="1892579"/>
                          </a:xfrm>
                          <a:prstGeom prst="rect">
                            <a:avLst/>
                          </a:prstGeom>
                          <a:noFill/>
                          <a:ln>
                            <a:noFill/>
                          </a:ln>
                        </pic:spPr>
                      </pic:pic>
                    </a:graphicData>
                  </a:graphic>
                </wp:inline>
              </w:drawing>
            </w:r>
          </w:p>
          <w:p w14:paraId="6687B496" w14:textId="5087F4DE" w:rsidR="00034A72" w:rsidRPr="005E5774" w:rsidRDefault="009431FD" w:rsidP="009431FD">
            <w:pPr>
              <w:pStyle w:val="Caption"/>
              <w:jc w:val="center"/>
              <w:rPr>
                <w:rFonts w:ascii="Times New Roman" w:hAnsi="Times New Roman" w:cs="Times New Roman"/>
                <w:i w:val="0"/>
                <w:iCs w:val="0"/>
                <w:color w:val="auto"/>
                <w:sz w:val="24"/>
                <w:szCs w:val="24"/>
              </w:rPr>
            </w:pPr>
            <w:r w:rsidRPr="005E5774">
              <w:rPr>
                <w:rFonts w:ascii="Times New Roman" w:hAnsi="Times New Roman" w:cs="Times New Roman"/>
                <w:i w:val="0"/>
                <w:iCs w:val="0"/>
                <w:color w:val="auto"/>
                <w:sz w:val="24"/>
                <w:szCs w:val="24"/>
              </w:rPr>
              <w:t xml:space="preserve">Figure </w:t>
            </w:r>
            <w:r w:rsidRPr="005E5774">
              <w:rPr>
                <w:rFonts w:ascii="Times New Roman" w:hAnsi="Times New Roman" w:cs="Times New Roman"/>
                <w:i w:val="0"/>
                <w:iCs w:val="0"/>
                <w:color w:val="auto"/>
                <w:sz w:val="24"/>
                <w:szCs w:val="24"/>
              </w:rPr>
              <w:fldChar w:fldCharType="begin"/>
            </w:r>
            <w:r w:rsidRPr="005E5774">
              <w:rPr>
                <w:rFonts w:ascii="Times New Roman" w:hAnsi="Times New Roman" w:cs="Times New Roman"/>
                <w:i w:val="0"/>
                <w:iCs w:val="0"/>
                <w:color w:val="auto"/>
                <w:sz w:val="24"/>
                <w:szCs w:val="24"/>
              </w:rPr>
              <w:instrText xml:space="preserve"> SEQ Figure \* ARABIC </w:instrText>
            </w:r>
            <w:r w:rsidRPr="005E5774">
              <w:rPr>
                <w:rFonts w:ascii="Times New Roman" w:hAnsi="Times New Roman" w:cs="Times New Roman"/>
                <w:i w:val="0"/>
                <w:iCs w:val="0"/>
                <w:color w:val="auto"/>
                <w:sz w:val="24"/>
                <w:szCs w:val="24"/>
              </w:rPr>
              <w:fldChar w:fldCharType="separate"/>
            </w:r>
            <w:r w:rsidR="0067285A" w:rsidRPr="005E5774">
              <w:rPr>
                <w:rFonts w:ascii="Times New Roman" w:hAnsi="Times New Roman" w:cs="Times New Roman"/>
                <w:i w:val="0"/>
                <w:iCs w:val="0"/>
                <w:noProof/>
                <w:color w:val="auto"/>
                <w:sz w:val="24"/>
                <w:szCs w:val="24"/>
              </w:rPr>
              <w:t>16</w:t>
            </w:r>
            <w:r w:rsidRPr="005E5774">
              <w:rPr>
                <w:rFonts w:ascii="Times New Roman" w:hAnsi="Times New Roman" w:cs="Times New Roman"/>
                <w:i w:val="0"/>
                <w:iCs w:val="0"/>
                <w:color w:val="auto"/>
                <w:sz w:val="24"/>
                <w:szCs w:val="24"/>
              </w:rPr>
              <w:fldChar w:fldCharType="end"/>
            </w:r>
            <w:r w:rsidRPr="005E5774">
              <w:rPr>
                <w:rFonts w:ascii="Times New Roman" w:hAnsi="Times New Roman" w:cs="Times New Roman"/>
                <w:i w:val="0"/>
                <w:iCs w:val="0"/>
                <w:color w:val="auto"/>
                <w:sz w:val="24"/>
                <w:szCs w:val="24"/>
              </w:rPr>
              <w:t xml:space="preserve">: Closing price Before, During, and After </w:t>
            </w:r>
            <w:r w:rsidR="009146DE">
              <w:rPr>
                <w:rFonts w:ascii="Times New Roman" w:hAnsi="Times New Roman" w:cs="Times New Roman"/>
                <w:i w:val="0"/>
                <w:iCs w:val="0"/>
                <w:color w:val="auto"/>
                <w:sz w:val="24"/>
                <w:szCs w:val="24"/>
              </w:rPr>
              <w:t>COVID</w:t>
            </w:r>
            <w:r w:rsidRPr="005E5774">
              <w:rPr>
                <w:rFonts w:ascii="Times New Roman" w:hAnsi="Times New Roman" w:cs="Times New Roman"/>
                <w:i w:val="0"/>
                <w:iCs w:val="0"/>
                <w:color w:val="auto"/>
                <w:sz w:val="24"/>
                <w:szCs w:val="24"/>
              </w:rPr>
              <w:t>-19 of SBI (mean)</w:t>
            </w:r>
          </w:p>
        </w:tc>
        <w:tc>
          <w:tcPr>
            <w:tcW w:w="4508" w:type="dxa"/>
          </w:tcPr>
          <w:p w14:paraId="342CAB38" w14:textId="77777777" w:rsidR="009431FD" w:rsidRPr="005E5774" w:rsidRDefault="00034A72" w:rsidP="009431FD">
            <w:pPr>
              <w:pStyle w:val="NormalWeb"/>
              <w:keepNext/>
              <w:spacing w:line="360" w:lineRule="auto"/>
              <w:jc w:val="center"/>
            </w:pPr>
            <w:r w:rsidRPr="005E5774">
              <w:rPr>
                <w:noProof/>
              </w:rPr>
              <w:drawing>
                <wp:inline distT="0" distB="0" distL="0" distR="0" wp14:anchorId="28D361A6" wp14:editId="71D61E4A">
                  <wp:extent cx="2706370" cy="1897380"/>
                  <wp:effectExtent l="0" t="0" r="0" b="7620"/>
                  <wp:docPr id="21163377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8406" cy="1940872"/>
                          </a:xfrm>
                          <a:prstGeom prst="rect">
                            <a:avLst/>
                          </a:prstGeom>
                          <a:noFill/>
                          <a:ln>
                            <a:noFill/>
                          </a:ln>
                        </pic:spPr>
                      </pic:pic>
                    </a:graphicData>
                  </a:graphic>
                </wp:inline>
              </w:drawing>
            </w:r>
          </w:p>
          <w:p w14:paraId="7F27CD28" w14:textId="46D12C18" w:rsidR="00034A72" w:rsidRPr="006D40F4" w:rsidRDefault="009431FD" w:rsidP="006D40F4">
            <w:pPr>
              <w:pStyle w:val="Caption"/>
              <w:jc w:val="center"/>
              <w:rPr>
                <w:rFonts w:ascii="Times New Roman" w:hAnsi="Times New Roman" w:cs="Times New Roman"/>
                <w:i w:val="0"/>
                <w:iCs w:val="0"/>
                <w:color w:val="auto"/>
                <w:sz w:val="24"/>
                <w:szCs w:val="24"/>
              </w:rPr>
            </w:pPr>
            <w:r w:rsidRPr="005E5774">
              <w:rPr>
                <w:rFonts w:ascii="Times New Roman" w:hAnsi="Times New Roman" w:cs="Times New Roman"/>
                <w:i w:val="0"/>
                <w:iCs w:val="0"/>
                <w:color w:val="auto"/>
                <w:sz w:val="24"/>
                <w:szCs w:val="24"/>
              </w:rPr>
              <w:t xml:space="preserve">Figure </w:t>
            </w:r>
            <w:r w:rsidRPr="005E5774">
              <w:rPr>
                <w:rFonts w:ascii="Times New Roman" w:hAnsi="Times New Roman" w:cs="Times New Roman"/>
                <w:i w:val="0"/>
                <w:iCs w:val="0"/>
                <w:color w:val="auto"/>
                <w:sz w:val="24"/>
                <w:szCs w:val="24"/>
              </w:rPr>
              <w:fldChar w:fldCharType="begin"/>
            </w:r>
            <w:r w:rsidRPr="005E5774">
              <w:rPr>
                <w:rFonts w:ascii="Times New Roman" w:hAnsi="Times New Roman" w:cs="Times New Roman"/>
                <w:i w:val="0"/>
                <w:iCs w:val="0"/>
                <w:color w:val="auto"/>
                <w:sz w:val="24"/>
                <w:szCs w:val="24"/>
              </w:rPr>
              <w:instrText xml:space="preserve"> SEQ Figure \* ARABIC </w:instrText>
            </w:r>
            <w:r w:rsidRPr="005E5774">
              <w:rPr>
                <w:rFonts w:ascii="Times New Roman" w:hAnsi="Times New Roman" w:cs="Times New Roman"/>
                <w:i w:val="0"/>
                <w:iCs w:val="0"/>
                <w:color w:val="auto"/>
                <w:sz w:val="24"/>
                <w:szCs w:val="24"/>
              </w:rPr>
              <w:fldChar w:fldCharType="separate"/>
            </w:r>
            <w:r w:rsidR="0067285A" w:rsidRPr="005E5774">
              <w:rPr>
                <w:rFonts w:ascii="Times New Roman" w:hAnsi="Times New Roman" w:cs="Times New Roman"/>
                <w:i w:val="0"/>
                <w:iCs w:val="0"/>
                <w:noProof/>
                <w:color w:val="auto"/>
                <w:sz w:val="24"/>
                <w:szCs w:val="24"/>
              </w:rPr>
              <w:t>17</w:t>
            </w:r>
            <w:r w:rsidRPr="005E5774">
              <w:rPr>
                <w:rFonts w:ascii="Times New Roman" w:hAnsi="Times New Roman" w:cs="Times New Roman"/>
                <w:i w:val="0"/>
                <w:iCs w:val="0"/>
                <w:color w:val="auto"/>
                <w:sz w:val="24"/>
                <w:szCs w:val="24"/>
              </w:rPr>
              <w:fldChar w:fldCharType="end"/>
            </w:r>
            <w:r w:rsidRPr="005E5774">
              <w:rPr>
                <w:rFonts w:ascii="Times New Roman" w:hAnsi="Times New Roman" w:cs="Times New Roman"/>
                <w:i w:val="0"/>
                <w:iCs w:val="0"/>
                <w:color w:val="auto"/>
                <w:sz w:val="24"/>
                <w:szCs w:val="24"/>
              </w:rPr>
              <w:t xml:space="preserve">: Closing price Before, During, and After </w:t>
            </w:r>
            <w:r w:rsidR="009146DE">
              <w:rPr>
                <w:rFonts w:ascii="Times New Roman" w:hAnsi="Times New Roman" w:cs="Times New Roman"/>
                <w:i w:val="0"/>
                <w:iCs w:val="0"/>
                <w:color w:val="auto"/>
                <w:sz w:val="24"/>
                <w:szCs w:val="24"/>
              </w:rPr>
              <w:t>COVID</w:t>
            </w:r>
            <w:r w:rsidRPr="005E5774">
              <w:rPr>
                <w:rFonts w:ascii="Times New Roman" w:hAnsi="Times New Roman" w:cs="Times New Roman"/>
                <w:i w:val="0"/>
                <w:iCs w:val="0"/>
                <w:color w:val="auto"/>
                <w:sz w:val="24"/>
                <w:szCs w:val="24"/>
              </w:rPr>
              <w:t>-19 of SBI (variance)</w:t>
            </w:r>
          </w:p>
        </w:tc>
      </w:tr>
    </w:tbl>
    <w:p w14:paraId="7516AAF1" w14:textId="7534B383" w:rsidR="007B6609" w:rsidRPr="005E5774" w:rsidRDefault="00034A72" w:rsidP="00034A72">
      <w:pPr>
        <w:pStyle w:val="NormalWeb"/>
        <w:spacing w:before="0" w:beforeAutospacing="0" w:after="0" w:afterAutospacing="0" w:line="360" w:lineRule="auto"/>
        <w:ind w:firstLine="720"/>
        <w:jc w:val="both"/>
        <w:rPr>
          <w:rFonts w:eastAsiaTheme="minorHAnsi"/>
          <w:kern w:val="2"/>
          <w:lang w:val="en-US" w:eastAsia="en-US"/>
          <w14:ligatures w14:val="standardContextual"/>
        </w:rPr>
      </w:pPr>
      <w:r w:rsidRPr="005E5774">
        <w:rPr>
          <w:rFonts w:eastAsiaTheme="minorHAnsi"/>
          <w:kern w:val="2"/>
          <w:lang w:val="en-US" w:eastAsia="en-US"/>
          <w14:ligatures w14:val="standardContextual"/>
        </w:rPr>
        <w:t xml:space="preserve">The non-negative third central moment (skewness) in all states before, during, and after </w:t>
      </w:r>
      <w:r w:rsidR="009146DE">
        <w:rPr>
          <w:rFonts w:eastAsiaTheme="minorHAnsi"/>
          <w:kern w:val="2"/>
          <w:lang w:val="en-US" w:eastAsia="en-US"/>
          <w14:ligatures w14:val="standardContextual"/>
        </w:rPr>
        <w:t>COVID</w:t>
      </w:r>
      <w:r w:rsidRPr="005E5774">
        <w:rPr>
          <w:rFonts w:eastAsiaTheme="minorHAnsi"/>
          <w:kern w:val="2"/>
          <w:lang w:val="en-US" w:eastAsia="en-US"/>
          <w14:ligatures w14:val="standardContextual"/>
        </w:rPr>
        <w:t xml:space="preserve">, except for the </w:t>
      </w:r>
      <w:r w:rsidR="000E306C">
        <w:rPr>
          <w:rFonts w:eastAsiaTheme="minorHAnsi"/>
          <w:kern w:val="2"/>
          <w:lang w:val="en-US" w:eastAsia="en-US"/>
          <w14:ligatures w14:val="standardContextual"/>
        </w:rPr>
        <w:t>Decrement</w:t>
      </w:r>
      <w:r w:rsidRPr="005E5774">
        <w:rPr>
          <w:rFonts w:eastAsiaTheme="minorHAnsi"/>
          <w:kern w:val="2"/>
          <w:lang w:val="en-US" w:eastAsia="en-US"/>
          <w14:ligatures w14:val="standardContextual"/>
        </w:rPr>
        <w:t xml:space="preserve"> state, indicates a generally positively skewed distribution of prices or returns. However, the negative third central moment (skewness) in the </w:t>
      </w:r>
      <w:r w:rsidR="000E306C">
        <w:rPr>
          <w:rFonts w:eastAsiaTheme="minorHAnsi"/>
          <w:kern w:val="2"/>
          <w:lang w:val="en-US" w:eastAsia="en-US"/>
          <w14:ligatures w14:val="standardContextual"/>
        </w:rPr>
        <w:t>Decrement</w:t>
      </w:r>
      <w:r w:rsidRPr="005E5774">
        <w:rPr>
          <w:rFonts w:eastAsiaTheme="minorHAnsi"/>
          <w:kern w:val="2"/>
          <w:lang w:val="en-US" w:eastAsia="en-US"/>
          <w14:ligatures w14:val="standardContextual"/>
        </w:rPr>
        <w:t xml:space="preserve"> state suggests a distribution skewed towards lower values, indicating a potential for more pronounced downside movements or asymmetry in returns during periods of price decrease. This implies that investors may face greater risk of larger losses during declining market conditions compared to other states.</w:t>
      </w:r>
    </w:p>
    <w:p w14:paraId="50307EDF" w14:textId="31670361" w:rsidR="00034A72" w:rsidRPr="005E5774" w:rsidRDefault="00034A72" w:rsidP="00A77069">
      <w:pPr>
        <w:pStyle w:val="NormalWeb"/>
        <w:spacing w:before="0" w:beforeAutospacing="0" w:after="0" w:afterAutospacing="0" w:line="360" w:lineRule="auto"/>
        <w:ind w:firstLine="720"/>
        <w:jc w:val="both"/>
        <w:rPr>
          <w:rFonts w:eastAsiaTheme="minorHAnsi"/>
          <w:kern w:val="2"/>
          <w:lang w:val="en-US" w:eastAsia="en-US"/>
          <w14:ligatures w14:val="standardContextual"/>
        </w:rPr>
      </w:pPr>
      <w:r w:rsidRPr="005E5774">
        <w:rPr>
          <w:rFonts w:eastAsiaTheme="minorHAnsi"/>
          <w:kern w:val="2"/>
          <w:lang w:val="en-US" w:eastAsia="en-US"/>
          <w14:ligatures w14:val="standardContextual"/>
        </w:rPr>
        <w:t xml:space="preserve">The kurtosis values exceeding 3 in the Remain same state before and during </w:t>
      </w:r>
      <w:r w:rsidR="009146DE">
        <w:rPr>
          <w:rFonts w:eastAsiaTheme="minorHAnsi"/>
          <w:kern w:val="2"/>
          <w:lang w:val="en-US" w:eastAsia="en-US"/>
          <w14:ligatures w14:val="standardContextual"/>
        </w:rPr>
        <w:t>COVID</w:t>
      </w:r>
      <w:r w:rsidRPr="005E5774">
        <w:rPr>
          <w:rFonts w:eastAsiaTheme="minorHAnsi"/>
          <w:kern w:val="2"/>
          <w:lang w:val="en-US" w:eastAsia="en-US"/>
          <w14:ligatures w14:val="standardContextual"/>
        </w:rPr>
        <w:t xml:space="preserve"> imply occasional extreme price movements, signaling inherent market volatility. Post-</w:t>
      </w:r>
      <w:r w:rsidR="009146DE">
        <w:rPr>
          <w:rFonts w:eastAsiaTheme="minorHAnsi"/>
          <w:kern w:val="2"/>
          <w:lang w:val="en-US" w:eastAsia="en-US"/>
          <w14:ligatures w14:val="standardContextual"/>
        </w:rPr>
        <w:t>COVID</w:t>
      </w:r>
      <w:r w:rsidRPr="005E5774">
        <w:rPr>
          <w:rFonts w:eastAsiaTheme="minorHAnsi"/>
          <w:kern w:val="2"/>
          <w:lang w:val="en-US" w:eastAsia="en-US"/>
          <w14:ligatures w14:val="standardContextual"/>
        </w:rPr>
        <w:t xml:space="preserve">, a kurtosis value greater than 3 in the </w:t>
      </w:r>
      <w:r w:rsidR="000E306C">
        <w:rPr>
          <w:rFonts w:eastAsiaTheme="minorHAnsi"/>
          <w:kern w:val="2"/>
          <w:lang w:val="en-US" w:eastAsia="en-US"/>
          <w14:ligatures w14:val="standardContextual"/>
        </w:rPr>
        <w:t>Increment</w:t>
      </w:r>
      <w:r w:rsidRPr="005E5774">
        <w:rPr>
          <w:rFonts w:eastAsiaTheme="minorHAnsi"/>
          <w:kern w:val="2"/>
          <w:lang w:val="en-US" w:eastAsia="en-US"/>
          <w14:ligatures w14:val="standardContextual"/>
        </w:rPr>
        <w:t xml:space="preserve"> state suggests an intensified frequency or magnitude of such extreme movements, prompting investors to exercise caution and consider robust risk management strategies to navigate heightened volatility.</w:t>
      </w:r>
    </w:p>
    <w:p w14:paraId="22D30357" w14:textId="23562896" w:rsidR="005835AB" w:rsidRPr="005E5774" w:rsidRDefault="00F8067F" w:rsidP="00B97495">
      <w:pPr>
        <w:pStyle w:val="Heading2"/>
        <w:rPr>
          <w:rFonts w:ascii="Times New Roman" w:hAnsi="Times New Roman" w:cs="Times New Roman"/>
          <w:b/>
          <w:bCs/>
          <w:sz w:val="24"/>
          <w:szCs w:val="24"/>
        </w:rPr>
      </w:pPr>
      <w:bookmarkStart w:id="59" w:name="_Toc171001484"/>
      <w:r w:rsidRPr="005E5774">
        <w:rPr>
          <w:rFonts w:ascii="Times New Roman" w:hAnsi="Times New Roman" w:cs="Times New Roman"/>
          <w:b/>
          <w:bCs/>
          <w:sz w:val="24"/>
          <w:szCs w:val="24"/>
        </w:rPr>
        <w:lastRenderedPageBreak/>
        <w:t>3.5</w:t>
      </w:r>
      <w:r w:rsidR="00536B1D" w:rsidRPr="005E5774">
        <w:rPr>
          <w:rFonts w:ascii="Times New Roman" w:hAnsi="Times New Roman" w:cs="Times New Roman"/>
          <w:b/>
          <w:bCs/>
          <w:sz w:val="24"/>
          <w:szCs w:val="24"/>
        </w:rPr>
        <w:t xml:space="preserve"> Probability Distributions for HDFC</w:t>
      </w:r>
      <w:bookmarkEnd w:id="59"/>
    </w:p>
    <w:p w14:paraId="44E190E5" w14:textId="7917EC31" w:rsidR="0038579E" w:rsidRPr="005E5774" w:rsidRDefault="0038579E" w:rsidP="00536B1D">
      <w:pPr>
        <w:spacing w:after="0" w:line="360" w:lineRule="auto"/>
        <w:jc w:val="both"/>
        <w:rPr>
          <w:rFonts w:ascii="Times New Roman" w:hAnsi="Times New Roman" w:cs="Times New Roman"/>
          <w:sz w:val="24"/>
          <w:szCs w:val="24"/>
          <w:lang w:val="en-US"/>
        </w:rPr>
      </w:pPr>
      <w:r w:rsidRPr="005E5774">
        <w:rPr>
          <w:rFonts w:ascii="Times New Roman" w:hAnsi="Times New Roman" w:cs="Times New Roman"/>
          <w:sz w:val="24"/>
          <w:szCs w:val="24"/>
          <w:lang w:val="en-US"/>
        </w:rPr>
        <w:t>The probability distributions of opening and closing prices of HDFC placed in the Table 6.</w:t>
      </w:r>
    </w:p>
    <w:tbl>
      <w:tblPr>
        <w:tblStyle w:val="TableGrid"/>
        <w:tblW w:w="5000" w:type="pct"/>
        <w:jc w:val="center"/>
        <w:tblLook w:val="04A0" w:firstRow="1" w:lastRow="0" w:firstColumn="1" w:lastColumn="0" w:noHBand="0" w:noVBand="1"/>
      </w:tblPr>
      <w:tblGrid>
        <w:gridCol w:w="913"/>
        <w:gridCol w:w="630"/>
        <w:gridCol w:w="1189"/>
        <w:gridCol w:w="1116"/>
        <w:gridCol w:w="1269"/>
        <w:gridCol w:w="1199"/>
        <w:gridCol w:w="1343"/>
        <w:gridCol w:w="1357"/>
      </w:tblGrid>
      <w:tr w:rsidR="00E247E0" w:rsidRPr="005E5774" w14:paraId="08175650" w14:textId="77777777" w:rsidTr="009806B7">
        <w:trPr>
          <w:trHeight w:val="465"/>
          <w:jc w:val="center"/>
        </w:trPr>
        <w:tc>
          <w:tcPr>
            <w:tcW w:w="872" w:type="pct"/>
            <w:gridSpan w:val="2"/>
            <w:tcBorders>
              <w:top w:val="single" w:sz="4" w:space="0" w:color="auto"/>
              <w:left w:val="single" w:sz="4" w:space="0" w:color="auto"/>
            </w:tcBorders>
            <w:vAlign w:val="center"/>
          </w:tcPr>
          <w:p w14:paraId="786F8626" w14:textId="77777777" w:rsidR="00986AAF" w:rsidRPr="005E5774" w:rsidRDefault="00986AAF" w:rsidP="00536B1D">
            <w:pPr>
              <w:spacing w:line="360" w:lineRule="auto"/>
              <w:rPr>
                <w:rFonts w:ascii="Times New Roman" w:hAnsi="Times New Roman" w:cs="Times New Roman"/>
                <w:sz w:val="24"/>
                <w:szCs w:val="24"/>
                <w:lang w:val="en-US"/>
              </w:rPr>
            </w:pPr>
          </w:p>
        </w:tc>
        <w:tc>
          <w:tcPr>
            <w:tcW w:w="1940" w:type="pct"/>
            <w:gridSpan w:val="3"/>
            <w:vAlign w:val="center"/>
          </w:tcPr>
          <w:p w14:paraId="697A566A" w14:textId="77777777" w:rsidR="00986AAF" w:rsidRPr="005E5774" w:rsidRDefault="00986AAF" w:rsidP="00536B1D">
            <w:pPr>
              <w:spacing w:line="360" w:lineRule="auto"/>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Opening price</w:t>
            </w:r>
          </w:p>
        </w:tc>
        <w:tc>
          <w:tcPr>
            <w:tcW w:w="2188" w:type="pct"/>
            <w:gridSpan w:val="3"/>
            <w:vAlign w:val="center"/>
          </w:tcPr>
          <w:p w14:paraId="15520F08" w14:textId="77777777" w:rsidR="00986AAF" w:rsidRPr="005E5774" w:rsidRDefault="00986AAF" w:rsidP="00536B1D">
            <w:pPr>
              <w:spacing w:line="360" w:lineRule="auto"/>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Closing price</w:t>
            </w:r>
          </w:p>
        </w:tc>
      </w:tr>
      <w:tr w:rsidR="00E247E0" w:rsidRPr="005E5774" w14:paraId="388473E8" w14:textId="77777777" w:rsidTr="009806B7">
        <w:trPr>
          <w:trHeight w:val="241"/>
          <w:jc w:val="center"/>
        </w:trPr>
        <w:tc>
          <w:tcPr>
            <w:tcW w:w="872" w:type="pct"/>
            <w:gridSpan w:val="2"/>
            <w:tcBorders>
              <w:left w:val="single" w:sz="4" w:space="0" w:color="auto"/>
            </w:tcBorders>
            <w:vAlign w:val="center"/>
          </w:tcPr>
          <w:p w14:paraId="0256FB94" w14:textId="77777777" w:rsidR="00986AAF" w:rsidRPr="005E5774" w:rsidRDefault="00986AAF" w:rsidP="00536B1D">
            <w:pPr>
              <w:spacing w:line="360" w:lineRule="auto"/>
              <w:rPr>
                <w:rFonts w:ascii="Times New Roman" w:hAnsi="Times New Roman" w:cs="Times New Roman"/>
                <w:sz w:val="24"/>
                <w:szCs w:val="24"/>
                <w:lang w:val="en-US"/>
              </w:rPr>
            </w:pPr>
          </w:p>
        </w:tc>
        <w:tc>
          <w:tcPr>
            <w:tcW w:w="644" w:type="pct"/>
            <w:vAlign w:val="center"/>
          </w:tcPr>
          <w:p w14:paraId="5DFE1F4D" w14:textId="173AB50C" w:rsidR="00986AAF" w:rsidRPr="005E5774" w:rsidRDefault="000E306C" w:rsidP="00536B1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Increment</w:t>
            </w:r>
          </w:p>
        </w:tc>
        <w:tc>
          <w:tcPr>
            <w:tcW w:w="605" w:type="pct"/>
            <w:vAlign w:val="center"/>
          </w:tcPr>
          <w:p w14:paraId="7903B233" w14:textId="77777777" w:rsidR="00986AAF" w:rsidRPr="005E5774" w:rsidRDefault="00986AAF" w:rsidP="00536B1D">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lang w:val="en-US"/>
              </w:rPr>
              <w:t>Remain same</w:t>
            </w:r>
          </w:p>
        </w:tc>
        <w:tc>
          <w:tcPr>
            <w:tcW w:w="691" w:type="pct"/>
            <w:vAlign w:val="center"/>
          </w:tcPr>
          <w:p w14:paraId="1DD84E95" w14:textId="468DA6DC" w:rsidR="00986AAF" w:rsidRPr="005E5774" w:rsidRDefault="000E306C" w:rsidP="00536B1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Decrement</w:t>
            </w:r>
          </w:p>
        </w:tc>
        <w:tc>
          <w:tcPr>
            <w:tcW w:w="673" w:type="pct"/>
            <w:vAlign w:val="center"/>
          </w:tcPr>
          <w:p w14:paraId="0E4B6DF1" w14:textId="362C619B" w:rsidR="00986AAF" w:rsidRPr="005E5774" w:rsidRDefault="000E306C" w:rsidP="00536B1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Increment</w:t>
            </w:r>
          </w:p>
        </w:tc>
        <w:tc>
          <w:tcPr>
            <w:tcW w:w="753" w:type="pct"/>
            <w:vAlign w:val="center"/>
          </w:tcPr>
          <w:p w14:paraId="7EC578C9" w14:textId="77777777" w:rsidR="00986AAF" w:rsidRPr="005E5774" w:rsidRDefault="00986AAF" w:rsidP="00536B1D">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lang w:val="en-US"/>
              </w:rPr>
              <w:t>Remain same</w:t>
            </w:r>
          </w:p>
        </w:tc>
        <w:tc>
          <w:tcPr>
            <w:tcW w:w="761" w:type="pct"/>
            <w:vAlign w:val="center"/>
          </w:tcPr>
          <w:p w14:paraId="78B7A6BC" w14:textId="19F0CC26" w:rsidR="00986AAF" w:rsidRPr="005E5774" w:rsidRDefault="000E306C" w:rsidP="00536B1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Decrement</w:t>
            </w:r>
          </w:p>
        </w:tc>
      </w:tr>
      <w:tr w:rsidR="00E247E0" w:rsidRPr="005E5774" w14:paraId="12F2EC54" w14:textId="77777777" w:rsidTr="00536B1D">
        <w:trPr>
          <w:trHeight w:val="443"/>
          <w:jc w:val="center"/>
        </w:trPr>
        <w:tc>
          <w:tcPr>
            <w:tcW w:w="515" w:type="pct"/>
            <w:vMerge w:val="restart"/>
            <w:vAlign w:val="center"/>
          </w:tcPr>
          <w:p w14:paraId="4C5F5DA1" w14:textId="28F1A786" w:rsidR="00986AAF" w:rsidRPr="005E5774" w:rsidRDefault="00986AAF" w:rsidP="00536B1D">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Before </w:t>
            </w:r>
          </w:p>
        </w:tc>
        <w:tc>
          <w:tcPr>
            <w:tcW w:w="358" w:type="pct"/>
            <w:vAlign w:val="center"/>
          </w:tcPr>
          <w:p w14:paraId="0197B4DF" w14:textId="77777777" w:rsidR="00986AAF" w:rsidRPr="005E5774" w:rsidRDefault="00986AAF" w:rsidP="00536B1D">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lang w:val="en-US"/>
              </w:rPr>
              <w:t>P(0)</w:t>
            </w:r>
          </w:p>
        </w:tc>
        <w:tc>
          <w:tcPr>
            <w:tcW w:w="644" w:type="pct"/>
            <w:vAlign w:val="center"/>
          </w:tcPr>
          <w:p w14:paraId="34027826" w14:textId="77777777" w:rsidR="00986AAF" w:rsidRPr="005E5774" w:rsidRDefault="00986AAF" w:rsidP="00536B1D">
            <w:pPr>
              <w:spacing w:line="360" w:lineRule="auto"/>
              <w:rPr>
                <w:rFonts w:ascii="Times New Roman" w:hAnsi="Times New Roman" w:cs="Times New Roman"/>
                <w:sz w:val="24"/>
                <w:szCs w:val="24"/>
              </w:rPr>
            </w:pPr>
            <w:r w:rsidRPr="005E5774">
              <w:rPr>
                <w:rFonts w:ascii="Times New Roman" w:hAnsi="Times New Roman" w:cs="Times New Roman"/>
                <w:sz w:val="24"/>
                <w:szCs w:val="24"/>
              </w:rPr>
              <w:t>0.591061</w:t>
            </w:r>
          </w:p>
        </w:tc>
        <w:tc>
          <w:tcPr>
            <w:tcW w:w="605" w:type="pct"/>
            <w:vAlign w:val="center"/>
          </w:tcPr>
          <w:p w14:paraId="5DC818EE" w14:textId="77777777" w:rsidR="00986AAF" w:rsidRPr="005E5774" w:rsidRDefault="00986AAF" w:rsidP="00536B1D">
            <w:pPr>
              <w:spacing w:line="360" w:lineRule="auto"/>
              <w:rPr>
                <w:rFonts w:ascii="Times New Roman" w:hAnsi="Times New Roman" w:cs="Times New Roman"/>
                <w:sz w:val="24"/>
                <w:szCs w:val="24"/>
              </w:rPr>
            </w:pPr>
            <w:r w:rsidRPr="005E5774">
              <w:rPr>
                <w:rFonts w:ascii="Times New Roman" w:hAnsi="Times New Roman" w:cs="Times New Roman"/>
                <w:sz w:val="24"/>
                <w:szCs w:val="24"/>
              </w:rPr>
              <w:t>0.846584</w:t>
            </w:r>
          </w:p>
        </w:tc>
        <w:tc>
          <w:tcPr>
            <w:tcW w:w="691" w:type="pct"/>
            <w:vAlign w:val="center"/>
          </w:tcPr>
          <w:p w14:paraId="6071409B" w14:textId="77777777" w:rsidR="00986AAF" w:rsidRPr="005E5774" w:rsidRDefault="00986AAF" w:rsidP="00536B1D">
            <w:pPr>
              <w:spacing w:line="360" w:lineRule="auto"/>
              <w:rPr>
                <w:rFonts w:ascii="Times New Roman" w:hAnsi="Times New Roman" w:cs="Times New Roman"/>
                <w:sz w:val="24"/>
                <w:szCs w:val="24"/>
              </w:rPr>
            </w:pPr>
            <w:r w:rsidRPr="005E5774">
              <w:rPr>
                <w:rFonts w:ascii="Times New Roman" w:hAnsi="Times New Roman" w:cs="Times New Roman"/>
                <w:sz w:val="24"/>
                <w:szCs w:val="24"/>
              </w:rPr>
              <w:t>0.562355</w:t>
            </w:r>
          </w:p>
        </w:tc>
        <w:tc>
          <w:tcPr>
            <w:tcW w:w="673" w:type="pct"/>
            <w:vAlign w:val="center"/>
          </w:tcPr>
          <w:p w14:paraId="73C8703E" w14:textId="77777777" w:rsidR="00986AAF" w:rsidRPr="005E5774" w:rsidRDefault="00986AAF" w:rsidP="00536B1D">
            <w:pPr>
              <w:spacing w:line="360" w:lineRule="auto"/>
              <w:rPr>
                <w:rFonts w:ascii="Times New Roman" w:hAnsi="Times New Roman" w:cs="Times New Roman"/>
                <w:sz w:val="24"/>
                <w:szCs w:val="24"/>
              </w:rPr>
            </w:pPr>
            <w:r w:rsidRPr="005E5774">
              <w:rPr>
                <w:rFonts w:ascii="Times New Roman" w:hAnsi="Times New Roman" w:cs="Times New Roman"/>
                <w:sz w:val="24"/>
                <w:szCs w:val="24"/>
              </w:rPr>
              <w:t>0.562384</w:t>
            </w:r>
          </w:p>
        </w:tc>
        <w:tc>
          <w:tcPr>
            <w:tcW w:w="753" w:type="pct"/>
            <w:vAlign w:val="center"/>
          </w:tcPr>
          <w:p w14:paraId="6B86F6FA" w14:textId="77777777" w:rsidR="00986AAF" w:rsidRPr="005E5774" w:rsidRDefault="00986AAF" w:rsidP="00536B1D">
            <w:pPr>
              <w:spacing w:line="360" w:lineRule="auto"/>
              <w:rPr>
                <w:rFonts w:ascii="Times New Roman" w:hAnsi="Times New Roman" w:cs="Times New Roman"/>
                <w:sz w:val="24"/>
                <w:szCs w:val="24"/>
              </w:rPr>
            </w:pPr>
            <w:r w:rsidRPr="005E5774">
              <w:rPr>
                <w:rFonts w:ascii="Times New Roman" w:hAnsi="Times New Roman" w:cs="Times New Roman"/>
                <w:sz w:val="24"/>
                <w:szCs w:val="24"/>
              </w:rPr>
              <w:t>0.895679</w:t>
            </w:r>
          </w:p>
        </w:tc>
        <w:tc>
          <w:tcPr>
            <w:tcW w:w="761" w:type="pct"/>
            <w:vAlign w:val="center"/>
          </w:tcPr>
          <w:p w14:paraId="33BDC9C9" w14:textId="77777777" w:rsidR="00986AAF" w:rsidRPr="005E5774" w:rsidRDefault="00986AAF" w:rsidP="00536B1D">
            <w:pPr>
              <w:spacing w:line="360" w:lineRule="auto"/>
              <w:rPr>
                <w:rFonts w:ascii="Times New Roman" w:hAnsi="Times New Roman" w:cs="Times New Roman"/>
                <w:sz w:val="24"/>
                <w:szCs w:val="24"/>
              </w:rPr>
            </w:pPr>
            <w:r w:rsidRPr="005E5774">
              <w:rPr>
                <w:rFonts w:ascii="Times New Roman" w:hAnsi="Times New Roman" w:cs="Times New Roman"/>
                <w:sz w:val="24"/>
                <w:szCs w:val="24"/>
              </w:rPr>
              <w:t>0.541937</w:t>
            </w:r>
          </w:p>
        </w:tc>
      </w:tr>
      <w:tr w:rsidR="00E247E0" w:rsidRPr="005E5774" w14:paraId="2AEC4823" w14:textId="77777777" w:rsidTr="00536B1D">
        <w:trPr>
          <w:trHeight w:val="241"/>
          <w:jc w:val="center"/>
        </w:trPr>
        <w:tc>
          <w:tcPr>
            <w:tcW w:w="515" w:type="pct"/>
            <w:vMerge/>
            <w:vAlign w:val="center"/>
          </w:tcPr>
          <w:p w14:paraId="0C6110DC" w14:textId="77777777" w:rsidR="00986AAF" w:rsidRPr="005E5774" w:rsidRDefault="00986AAF" w:rsidP="00536B1D">
            <w:pPr>
              <w:spacing w:line="360" w:lineRule="auto"/>
              <w:rPr>
                <w:rFonts w:ascii="Times New Roman" w:hAnsi="Times New Roman" w:cs="Times New Roman"/>
                <w:sz w:val="24"/>
                <w:szCs w:val="24"/>
                <w:lang w:val="en-US"/>
              </w:rPr>
            </w:pPr>
          </w:p>
        </w:tc>
        <w:tc>
          <w:tcPr>
            <w:tcW w:w="358" w:type="pct"/>
            <w:vAlign w:val="center"/>
          </w:tcPr>
          <w:p w14:paraId="02D08032" w14:textId="77777777" w:rsidR="00986AAF" w:rsidRPr="005E5774" w:rsidRDefault="00986AAF" w:rsidP="00536B1D">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lang w:val="en-US"/>
              </w:rPr>
              <w:t>P(1)</w:t>
            </w:r>
          </w:p>
        </w:tc>
        <w:tc>
          <w:tcPr>
            <w:tcW w:w="644" w:type="pct"/>
            <w:vAlign w:val="center"/>
          </w:tcPr>
          <w:p w14:paraId="13D2C174" w14:textId="77777777" w:rsidR="00986AAF" w:rsidRPr="005E5774" w:rsidRDefault="00986AAF" w:rsidP="00536B1D">
            <w:pPr>
              <w:spacing w:line="360" w:lineRule="auto"/>
              <w:rPr>
                <w:rFonts w:ascii="Times New Roman" w:hAnsi="Times New Roman" w:cs="Times New Roman"/>
                <w:sz w:val="24"/>
                <w:szCs w:val="24"/>
              </w:rPr>
            </w:pPr>
            <w:r w:rsidRPr="005E5774">
              <w:rPr>
                <w:rFonts w:ascii="Times New Roman" w:hAnsi="Times New Roman" w:cs="Times New Roman"/>
                <w:sz w:val="24"/>
                <w:szCs w:val="24"/>
              </w:rPr>
              <w:t>0.408939</w:t>
            </w:r>
          </w:p>
        </w:tc>
        <w:tc>
          <w:tcPr>
            <w:tcW w:w="605" w:type="pct"/>
            <w:vAlign w:val="center"/>
          </w:tcPr>
          <w:p w14:paraId="175436F8" w14:textId="77777777" w:rsidR="00986AAF" w:rsidRPr="005E5774" w:rsidRDefault="00986AAF" w:rsidP="00536B1D">
            <w:pPr>
              <w:spacing w:line="360" w:lineRule="auto"/>
              <w:rPr>
                <w:rFonts w:ascii="Times New Roman" w:hAnsi="Times New Roman" w:cs="Times New Roman"/>
                <w:sz w:val="24"/>
                <w:szCs w:val="24"/>
              </w:rPr>
            </w:pPr>
            <w:r w:rsidRPr="005E5774">
              <w:rPr>
                <w:rFonts w:ascii="Times New Roman" w:hAnsi="Times New Roman" w:cs="Times New Roman"/>
                <w:sz w:val="24"/>
                <w:szCs w:val="24"/>
              </w:rPr>
              <w:t>0.153416</w:t>
            </w:r>
          </w:p>
        </w:tc>
        <w:tc>
          <w:tcPr>
            <w:tcW w:w="691" w:type="pct"/>
            <w:vAlign w:val="center"/>
          </w:tcPr>
          <w:p w14:paraId="14CD7893" w14:textId="77777777" w:rsidR="00986AAF" w:rsidRPr="005E5774" w:rsidRDefault="00986AAF" w:rsidP="00536B1D">
            <w:pPr>
              <w:spacing w:line="360" w:lineRule="auto"/>
              <w:rPr>
                <w:rFonts w:ascii="Times New Roman" w:hAnsi="Times New Roman" w:cs="Times New Roman"/>
                <w:sz w:val="24"/>
                <w:szCs w:val="24"/>
              </w:rPr>
            </w:pPr>
            <w:r w:rsidRPr="005E5774">
              <w:rPr>
                <w:rFonts w:ascii="Times New Roman" w:hAnsi="Times New Roman" w:cs="Times New Roman"/>
                <w:sz w:val="24"/>
                <w:szCs w:val="24"/>
              </w:rPr>
              <w:t>0.437645</w:t>
            </w:r>
          </w:p>
        </w:tc>
        <w:tc>
          <w:tcPr>
            <w:tcW w:w="673" w:type="pct"/>
            <w:vAlign w:val="center"/>
          </w:tcPr>
          <w:p w14:paraId="299766E3" w14:textId="77777777" w:rsidR="00986AAF" w:rsidRPr="005E5774" w:rsidRDefault="00986AAF" w:rsidP="00536B1D">
            <w:pPr>
              <w:spacing w:line="360" w:lineRule="auto"/>
              <w:rPr>
                <w:rFonts w:ascii="Times New Roman" w:hAnsi="Times New Roman" w:cs="Times New Roman"/>
                <w:sz w:val="24"/>
                <w:szCs w:val="24"/>
              </w:rPr>
            </w:pPr>
            <w:r w:rsidRPr="005E5774">
              <w:rPr>
                <w:rFonts w:ascii="Times New Roman" w:hAnsi="Times New Roman" w:cs="Times New Roman"/>
                <w:sz w:val="24"/>
                <w:szCs w:val="24"/>
              </w:rPr>
              <w:t>0.437616</w:t>
            </w:r>
          </w:p>
        </w:tc>
        <w:tc>
          <w:tcPr>
            <w:tcW w:w="753" w:type="pct"/>
            <w:vAlign w:val="center"/>
          </w:tcPr>
          <w:p w14:paraId="3052D0E2" w14:textId="77777777" w:rsidR="00986AAF" w:rsidRPr="005E5774" w:rsidRDefault="00986AAF" w:rsidP="00536B1D">
            <w:pPr>
              <w:spacing w:line="360" w:lineRule="auto"/>
              <w:rPr>
                <w:rFonts w:ascii="Times New Roman" w:hAnsi="Times New Roman" w:cs="Times New Roman"/>
                <w:sz w:val="24"/>
                <w:szCs w:val="24"/>
              </w:rPr>
            </w:pPr>
            <w:r w:rsidRPr="005E5774">
              <w:rPr>
                <w:rFonts w:ascii="Times New Roman" w:hAnsi="Times New Roman" w:cs="Times New Roman"/>
                <w:sz w:val="24"/>
                <w:szCs w:val="24"/>
              </w:rPr>
              <w:t>0.104321</w:t>
            </w:r>
          </w:p>
        </w:tc>
        <w:tc>
          <w:tcPr>
            <w:tcW w:w="761" w:type="pct"/>
            <w:vAlign w:val="center"/>
          </w:tcPr>
          <w:p w14:paraId="74242D57" w14:textId="77777777" w:rsidR="00986AAF" w:rsidRPr="005E5774" w:rsidRDefault="00986AAF" w:rsidP="00536B1D">
            <w:pPr>
              <w:spacing w:line="360" w:lineRule="auto"/>
              <w:rPr>
                <w:rFonts w:ascii="Times New Roman" w:hAnsi="Times New Roman" w:cs="Times New Roman"/>
                <w:sz w:val="24"/>
                <w:szCs w:val="24"/>
              </w:rPr>
            </w:pPr>
            <w:r w:rsidRPr="005E5774">
              <w:rPr>
                <w:rFonts w:ascii="Times New Roman" w:hAnsi="Times New Roman" w:cs="Times New Roman"/>
                <w:sz w:val="24"/>
                <w:szCs w:val="24"/>
              </w:rPr>
              <w:t>0.458063</w:t>
            </w:r>
          </w:p>
        </w:tc>
      </w:tr>
      <w:tr w:rsidR="00E247E0" w:rsidRPr="005E5774" w14:paraId="72754B48" w14:textId="77777777" w:rsidTr="00536B1D">
        <w:trPr>
          <w:trHeight w:val="465"/>
          <w:jc w:val="center"/>
        </w:trPr>
        <w:tc>
          <w:tcPr>
            <w:tcW w:w="515" w:type="pct"/>
            <w:vMerge w:val="restart"/>
            <w:vAlign w:val="center"/>
          </w:tcPr>
          <w:p w14:paraId="45981EFC" w14:textId="59B480DE" w:rsidR="00986AAF" w:rsidRPr="005E5774" w:rsidRDefault="00986AAF" w:rsidP="00536B1D">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During </w:t>
            </w:r>
          </w:p>
        </w:tc>
        <w:tc>
          <w:tcPr>
            <w:tcW w:w="358" w:type="pct"/>
            <w:vAlign w:val="center"/>
          </w:tcPr>
          <w:p w14:paraId="77E99331" w14:textId="77777777" w:rsidR="00986AAF" w:rsidRPr="005E5774" w:rsidRDefault="00986AAF" w:rsidP="00536B1D">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lang w:val="en-US"/>
              </w:rPr>
              <w:t>P(0)</w:t>
            </w:r>
          </w:p>
        </w:tc>
        <w:tc>
          <w:tcPr>
            <w:tcW w:w="644" w:type="pct"/>
            <w:vAlign w:val="center"/>
          </w:tcPr>
          <w:p w14:paraId="56C0C359" w14:textId="77777777" w:rsidR="00986AAF" w:rsidRPr="005E5774" w:rsidRDefault="00986AAF" w:rsidP="00536B1D">
            <w:pPr>
              <w:spacing w:line="360" w:lineRule="auto"/>
              <w:rPr>
                <w:rFonts w:ascii="Times New Roman" w:hAnsi="Times New Roman" w:cs="Times New Roman"/>
                <w:sz w:val="24"/>
                <w:szCs w:val="24"/>
              </w:rPr>
            </w:pPr>
            <w:r w:rsidRPr="005E5774">
              <w:rPr>
                <w:rFonts w:ascii="Times New Roman" w:hAnsi="Times New Roman" w:cs="Times New Roman"/>
                <w:sz w:val="24"/>
                <w:szCs w:val="24"/>
              </w:rPr>
              <w:t>0.603997</w:t>
            </w:r>
          </w:p>
        </w:tc>
        <w:tc>
          <w:tcPr>
            <w:tcW w:w="605" w:type="pct"/>
            <w:vAlign w:val="center"/>
          </w:tcPr>
          <w:p w14:paraId="3C13139C" w14:textId="77777777" w:rsidR="00986AAF" w:rsidRPr="005E5774" w:rsidRDefault="00986AAF" w:rsidP="00536B1D">
            <w:pPr>
              <w:spacing w:line="360" w:lineRule="auto"/>
              <w:rPr>
                <w:rFonts w:ascii="Times New Roman" w:hAnsi="Times New Roman" w:cs="Times New Roman"/>
                <w:sz w:val="24"/>
                <w:szCs w:val="24"/>
              </w:rPr>
            </w:pPr>
            <w:r w:rsidRPr="005E5774">
              <w:rPr>
                <w:rFonts w:ascii="Times New Roman" w:hAnsi="Times New Roman" w:cs="Times New Roman"/>
                <w:sz w:val="24"/>
                <w:szCs w:val="24"/>
              </w:rPr>
              <w:t>0.810056</w:t>
            </w:r>
          </w:p>
        </w:tc>
        <w:tc>
          <w:tcPr>
            <w:tcW w:w="691" w:type="pct"/>
            <w:vAlign w:val="center"/>
          </w:tcPr>
          <w:p w14:paraId="42E41F30" w14:textId="77777777" w:rsidR="00986AAF" w:rsidRPr="005E5774" w:rsidRDefault="00986AAF" w:rsidP="00536B1D">
            <w:pPr>
              <w:spacing w:line="360" w:lineRule="auto"/>
              <w:rPr>
                <w:rFonts w:ascii="Times New Roman" w:hAnsi="Times New Roman" w:cs="Times New Roman"/>
                <w:sz w:val="24"/>
                <w:szCs w:val="24"/>
              </w:rPr>
            </w:pPr>
            <w:r w:rsidRPr="005E5774">
              <w:rPr>
                <w:rFonts w:ascii="Times New Roman" w:hAnsi="Times New Roman" w:cs="Times New Roman"/>
                <w:sz w:val="24"/>
                <w:szCs w:val="24"/>
              </w:rPr>
              <w:t>0.585947</w:t>
            </w:r>
          </w:p>
        </w:tc>
        <w:tc>
          <w:tcPr>
            <w:tcW w:w="673" w:type="pct"/>
            <w:vAlign w:val="center"/>
          </w:tcPr>
          <w:p w14:paraId="448D5445" w14:textId="77777777" w:rsidR="00986AAF" w:rsidRPr="005E5774" w:rsidRDefault="00986AAF" w:rsidP="00536B1D">
            <w:pPr>
              <w:spacing w:line="360" w:lineRule="auto"/>
              <w:rPr>
                <w:rFonts w:ascii="Times New Roman" w:hAnsi="Times New Roman" w:cs="Times New Roman"/>
                <w:sz w:val="24"/>
                <w:szCs w:val="24"/>
              </w:rPr>
            </w:pPr>
            <w:r w:rsidRPr="005E5774">
              <w:rPr>
                <w:rFonts w:ascii="Times New Roman" w:hAnsi="Times New Roman" w:cs="Times New Roman"/>
                <w:sz w:val="24"/>
                <w:szCs w:val="24"/>
              </w:rPr>
              <w:t>0.571685</w:t>
            </w:r>
          </w:p>
        </w:tc>
        <w:tc>
          <w:tcPr>
            <w:tcW w:w="753" w:type="pct"/>
            <w:vAlign w:val="center"/>
          </w:tcPr>
          <w:p w14:paraId="7CE6C11E" w14:textId="77777777" w:rsidR="00986AAF" w:rsidRPr="005E5774" w:rsidRDefault="00986AAF" w:rsidP="00536B1D">
            <w:pPr>
              <w:spacing w:line="360" w:lineRule="auto"/>
              <w:rPr>
                <w:rFonts w:ascii="Times New Roman" w:hAnsi="Times New Roman" w:cs="Times New Roman"/>
                <w:sz w:val="24"/>
                <w:szCs w:val="24"/>
              </w:rPr>
            </w:pPr>
            <w:r w:rsidRPr="005E5774">
              <w:rPr>
                <w:rFonts w:ascii="Times New Roman" w:hAnsi="Times New Roman" w:cs="Times New Roman"/>
                <w:sz w:val="24"/>
                <w:szCs w:val="24"/>
              </w:rPr>
              <w:t>0.880846</w:t>
            </w:r>
          </w:p>
        </w:tc>
        <w:tc>
          <w:tcPr>
            <w:tcW w:w="761" w:type="pct"/>
            <w:vAlign w:val="center"/>
          </w:tcPr>
          <w:p w14:paraId="3B8B84E0" w14:textId="77777777" w:rsidR="00986AAF" w:rsidRPr="005E5774" w:rsidRDefault="00986AAF" w:rsidP="00536B1D">
            <w:pPr>
              <w:spacing w:line="360" w:lineRule="auto"/>
              <w:rPr>
                <w:rFonts w:ascii="Times New Roman" w:hAnsi="Times New Roman" w:cs="Times New Roman"/>
                <w:sz w:val="24"/>
                <w:szCs w:val="24"/>
              </w:rPr>
            </w:pPr>
            <w:r w:rsidRPr="005E5774">
              <w:rPr>
                <w:rFonts w:ascii="Times New Roman" w:hAnsi="Times New Roman" w:cs="Times New Roman"/>
                <w:sz w:val="24"/>
                <w:szCs w:val="24"/>
              </w:rPr>
              <w:t>0.547469</w:t>
            </w:r>
          </w:p>
        </w:tc>
      </w:tr>
      <w:tr w:rsidR="00E247E0" w:rsidRPr="005E5774" w14:paraId="2D776DF7" w14:textId="77777777" w:rsidTr="00536B1D">
        <w:trPr>
          <w:trHeight w:val="241"/>
          <w:jc w:val="center"/>
        </w:trPr>
        <w:tc>
          <w:tcPr>
            <w:tcW w:w="515" w:type="pct"/>
            <w:vMerge/>
            <w:vAlign w:val="center"/>
          </w:tcPr>
          <w:p w14:paraId="18D5F50E" w14:textId="77777777" w:rsidR="00986AAF" w:rsidRPr="005E5774" w:rsidRDefault="00986AAF" w:rsidP="00536B1D">
            <w:pPr>
              <w:spacing w:line="360" w:lineRule="auto"/>
              <w:rPr>
                <w:rFonts w:ascii="Times New Roman" w:hAnsi="Times New Roman" w:cs="Times New Roman"/>
                <w:sz w:val="24"/>
                <w:szCs w:val="24"/>
                <w:lang w:val="en-US"/>
              </w:rPr>
            </w:pPr>
          </w:p>
        </w:tc>
        <w:tc>
          <w:tcPr>
            <w:tcW w:w="358" w:type="pct"/>
            <w:vAlign w:val="center"/>
          </w:tcPr>
          <w:p w14:paraId="6326E324" w14:textId="77777777" w:rsidR="00986AAF" w:rsidRPr="005E5774" w:rsidRDefault="00986AAF" w:rsidP="00536B1D">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lang w:val="en-US"/>
              </w:rPr>
              <w:t>P(1)</w:t>
            </w:r>
          </w:p>
        </w:tc>
        <w:tc>
          <w:tcPr>
            <w:tcW w:w="644" w:type="pct"/>
            <w:vAlign w:val="center"/>
          </w:tcPr>
          <w:p w14:paraId="65E4B9BD" w14:textId="77777777" w:rsidR="00986AAF" w:rsidRPr="005E5774" w:rsidRDefault="00986AAF" w:rsidP="00536B1D">
            <w:pPr>
              <w:spacing w:line="360" w:lineRule="auto"/>
              <w:rPr>
                <w:rFonts w:ascii="Times New Roman" w:hAnsi="Times New Roman" w:cs="Times New Roman"/>
                <w:sz w:val="24"/>
                <w:szCs w:val="24"/>
              </w:rPr>
            </w:pPr>
            <w:r w:rsidRPr="005E5774">
              <w:rPr>
                <w:rFonts w:ascii="Times New Roman" w:hAnsi="Times New Roman" w:cs="Times New Roman"/>
                <w:sz w:val="24"/>
                <w:szCs w:val="24"/>
              </w:rPr>
              <w:t>0.396003</w:t>
            </w:r>
          </w:p>
        </w:tc>
        <w:tc>
          <w:tcPr>
            <w:tcW w:w="605" w:type="pct"/>
            <w:vAlign w:val="center"/>
          </w:tcPr>
          <w:p w14:paraId="12B66373" w14:textId="77777777" w:rsidR="00986AAF" w:rsidRPr="005E5774" w:rsidRDefault="00986AAF" w:rsidP="00536B1D">
            <w:pPr>
              <w:spacing w:line="360" w:lineRule="auto"/>
              <w:rPr>
                <w:rFonts w:ascii="Times New Roman" w:hAnsi="Times New Roman" w:cs="Times New Roman"/>
                <w:sz w:val="24"/>
                <w:szCs w:val="24"/>
              </w:rPr>
            </w:pPr>
            <w:r w:rsidRPr="005E5774">
              <w:rPr>
                <w:rFonts w:ascii="Times New Roman" w:hAnsi="Times New Roman" w:cs="Times New Roman"/>
                <w:sz w:val="24"/>
                <w:szCs w:val="24"/>
              </w:rPr>
              <w:t>0.189944</w:t>
            </w:r>
          </w:p>
        </w:tc>
        <w:tc>
          <w:tcPr>
            <w:tcW w:w="691" w:type="pct"/>
            <w:vAlign w:val="center"/>
          </w:tcPr>
          <w:p w14:paraId="7A11F9CE" w14:textId="77777777" w:rsidR="00986AAF" w:rsidRPr="005E5774" w:rsidRDefault="00986AAF" w:rsidP="00536B1D">
            <w:pPr>
              <w:spacing w:line="360" w:lineRule="auto"/>
              <w:rPr>
                <w:rFonts w:ascii="Times New Roman" w:hAnsi="Times New Roman" w:cs="Times New Roman"/>
                <w:sz w:val="24"/>
                <w:szCs w:val="24"/>
              </w:rPr>
            </w:pPr>
            <w:r w:rsidRPr="005E5774">
              <w:rPr>
                <w:rFonts w:ascii="Times New Roman" w:hAnsi="Times New Roman" w:cs="Times New Roman"/>
                <w:sz w:val="24"/>
                <w:szCs w:val="24"/>
              </w:rPr>
              <w:t>0.414053</w:t>
            </w:r>
          </w:p>
        </w:tc>
        <w:tc>
          <w:tcPr>
            <w:tcW w:w="673" w:type="pct"/>
            <w:vAlign w:val="center"/>
          </w:tcPr>
          <w:p w14:paraId="1EA95B89" w14:textId="77777777" w:rsidR="00986AAF" w:rsidRPr="005E5774" w:rsidRDefault="00986AAF" w:rsidP="00536B1D">
            <w:pPr>
              <w:spacing w:line="360" w:lineRule="auto"/>
              <w:rPr>
                <w:rFonts w:ascii="Times New Roman" w:hAnsi="Times New Roman" w:cs="Times New Roman"/>
                <w:sz w:val="24"/>
                <w:szCs w:val="24"/>
              </w:rPr>
            </w:pPr>
            <w:r w:rsidRPr="005E5774">
              <w:rPr>
                <w:rFonts w:ascii="Times New Roman" w:hAnsi="Times New Roman" w:cs="Times New Roman"/>
                <w:sz w:val="24"/>
                <w:szCs w:val="24"/>
              </w:rPr>
              <w:t>0.428315</w:t>
            </w:r>
          </w:p>
        </w:tc>
        <w:tc>
          <w:tcPr>
            <w:tcW w:w="753" w:type="pct"/>
            <w:vAlign w:val="center"/>
          </w:tcPr>
          <w:p w14:paraId="62294872" w14:textId="77777777" w:rsidR="00986AAF" w:rsidRPr="005E5774" w:rsidRDefault="00986AAF" w:rsidP="00536B1D">
            <w:pPr>
              <w:spacing w:line="360" w:lineRule="auto"/>
              <w:rPr>
                <w:rFonts w:ascii="Times New Roman" w:hAnsi="Times New Roman" w:cs="Times New Roman"/>
                <w:sz w:val="24"/>
                <w:szCs w:val="24"/>
              </w:rPr>
            </w:pPr>
            <w:r w:rsidRPr="005E5774">
              <w:rPr>
                <w:rFonts w:ascii="Times New Roman" w:hAnsi="Times New Roman" w:cs="Times New Roman"/>
                <w:sz w:val="24"/>
                <w:szCs w:val="24"/>
              </w:rPr>
              <w:t>0.119154</w:t>
            </w:r>
          </w:p>
        </w:tc>
        <w:tc>
          <w:tcPr>
            <w:tcW w:w="761" w:type="pct"/>
            <w:vAlign w:val="center"/>
          </w:tcPr>
          <w:p w14:paraId="64CD27A9" w14:textId="77777777" w:rsidR="00986AAF" w:rsidRPr="005E5774" w:rsidRDefault="00986AAF" w:rsidP="00536B1D">
            <w:pPr>
              <w:spacing w:line="360" w:lineRule="auto"/>
              <w:rPr>
                <w:rFonts w:ascii="Times New Roman" w:hAnsi="Times New Roman" w:cs="Times New Roman"/>
                <w:sz w:val="24"/>
                <w:szCs w:val="24"/>
              </w:rPr>
            </w:pPr>
            <w:r w:rsidRPr="005E5774">
              <w:rPr>
                <w:rFonts w:ascii="Times New Roman" w:hAnsi="Times New Roman" w:cs="Times New Roman"/>
                <w:sz w:val="24"/>
                <w:szCs w:val="24"/>
              </w:rPr>
              <w:t>0.452531</w:t>
            </w:r>
          </w:p>
        </w:tc>
      </w:tr>
      <w:tr w:rsidR="00E247E0" w:rsidRPr="005E5774" w14:paraId="3059ABD8" w14:textId="77777777" w:rsidTr="00536B1D">
        <w:trPr>
          <w:trHeight w:val="465"/>
          <w:jc w:val="center"/>
        </w:trPr>
        <w:tc>
          <w:tcPr>
            <w:tcW w:w="515" w:type="pct"/>
            <w:vMerge w:val="restart"/>
            <w:vAlign w:val="center"/>
          </w:tcPr>
          <w:p w14:paraId="59C261F7" w14:textId="7CC09F88" w:rsidR="00451ED1" w:rsidRPr="005E5774" w:rsidRDefault="00451ED1" w:rsidP="00536B1D">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After </w:t>
            </w:r>
          </w:p>
        </w:tc>
        <w:tc>
          <w:tcPr>
            <w:tcW w:w="358" w:type="pct"/>
            <w:vAlign w:val="center"/>
          </w:tcPr>
          <w:p w14:paraId="11351447" w14:textId="77777777" w:rsidR="00451ED1" w:rsidRPr="005E5774" w:rsidRDefault="00451ED1" w:rsidP="00536B1D">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lang w:val="en-US"/>
              </w:rPr>
              <w:t>P(0)</w:t>
            </w:r>
          </w:p>
        </w:tc>
        <w:tc>
          <w:tcPr>
            <w:tcW w:w="644" w:type="pct"/>
            <w:vAlign w:val="center"/>
          </w:tcPr>
          <w:p w14:paraId="3C57AF93" w14:textId="76D667F8" w:rsidR="00451ED1" w:rsidRPr="005E5774" w:rsidRDefault="00451ED1" w:rsidP="00536B1D">
            <w:pPr>
              <w:spacing w:line="360" w:lineRule="auto"/>
              <w:rPr>
                <w:rFonts w:ascii="Times New Roman" w:hAnsi="Times New Roman" w:cs="Times New Roman"/>
                <w:sz w:val="24"/>
                <w:szCs w:val="24"/>
              </w:rPr>
            </w:pPr>
            <w:r w:rsidRPr="005E5774">
              <w:rPr>
                <w:rFonts w:ascii="Times New Roman" w:hAnsi="Times New Roman" w:cs="Times New Roman"/>
                <w:sz w:val="24"/>
                <w:szCs w:val="24"/>
              </w:rPr>
              <w:t>0.508659</w:t>
            </w:r>
          </w:p>
        </w:tc>
        <w:tc>
          <w:tcPr>
            <w:tcW w:w="605" w:type="pct"/>
            <w:vAlign w:val="center"/>
          </w:tcPr>
          <w:p w14:paraId="0AF774B2" w14:textId="1A5F9081" w:rsidR="00451ED1" w:rsidRPr="005E5774" w:rsidRDefault="00451ED1" w:rsidP="00536B1D">
            <w:pPr>
              <w:spacing w:line="360" w:lineRule="auto"/>
              <w:rPr>
                <w:rFonts w:ascii="Times New Roman" w:hAnsi="Times New Roman" w:cs="Times New Roman"/>
                <w:sz w:val="24"/>
                <w:szCs w:val="24"/>
              </w:rPr>
            </w:pPr>
            <w:r w:rsidRPr="005E5774">
              <w:rPr>
                <w:rFonts w:ascii="Times New Roman" w:hAnsi="Times New Roman" w:cs="Times New Roman"/>
                <w:sz w:val="24"/>
                <w:szCs w:val="24"/>
              </w:rPr>
              <w:t>0.820947</w:t>
            </w:r>
          </w:p>
        </w:tc>
        <w:tc>
          <w:tcPr>
            <w:tcW w:w="691" w:type="pct"/>
            <w:vAlign w:val="center"/>
          </w:tcPr>
          <w:p w14:paraId="52447F6B" w14:textId="62FA9010" w:rsidR="00451ED1" w:rsidRPr="005E5774" w:rsidRDefault="00451ED1" w:rsidP="00536B1D">
            <w:pPr>
              <w:spacing w:line="360" w:lineRule="auto"/>
              <w:rPr>
                <w:rFonts w:ascii="Times New Roman" w:hAnsi="Times New Roman" w:cs="Times New Roman"/>
                <w:sz w:val="24"/>
                <w:szCs w:val="24"/>
              </w:rPr>
            </w:pPr>
            <w:r w:rsidRPr="005E5774">
              <w:rPr>
                <w:rFonts w:ascii="Times New Roman" w:hAnsi="Times New Roman" w:cs="Times New Roman"/>
                <w:sz w:val="24"/>
                <w:szCs w:val="24"/>
              </w:rPr>
              <w:t>0.57572</w:t>
            </w:r>
          </w:p>
        </w:tc>
        <w:tc>
          <w:tcPr>
            <w:tcW w:w="673" w:type="pct"/>
            <w:vAlign w:val="center"/>
          </w:tcPr>
          <w:p w14:paraId="28D912E6" w14:textId="5F375EA2" w:rsidR="00451ED1" w:rsidRPr="005E5774" w:rsidRDefault="00451ED1" w:rsidP="00536B1D">
            <w:pPr>
              <w:spacing w:line="360" w:lineRule="auto"/>
              <w:rPr>
                <w:rFonts w:ascii="Times New Roman" w:hAnsi="Times New Roman" w:cs="Times New Roman"/>
                <w:sz w:val="24"/>
                <w:szCs w:val="24"/>
              </w:rPr>
            </w:pPr>
            <w:r w:rsidRPr="005E5774">
              <w:rPr>
                <w:rFonts w:ascii="Times New Roman" w:hAnsi="Times New Roman" w:cs="Times New Roman"/>
                <w:sz w:val="24"/>
                <w:szCs w:val="24"/>
              </w:rPr>
              <w:t>0.487919</w:t>
            </w:r>
          </w:p>
        </w:tc>
        <w:tc>
          <w:tcPr>
            <w:tcW w:w="753" w:type="pct"/>
            <w:vAlign w:val="center"/>
          </w:tcPr>
          <w:p w14:paraId="2AB6D208" w14:textId="6A364869" w:rsidR="00451ED1" w:rsidRPr="005E5774" w:rsidRDefault="00451ED1" w:rsidP="00536B1D">
            <w:pPr>
              <w:spacing w:line="360" w:lineRule="auto"/>
              <w:rPr>
                <w:rFonts w:ascii="Times New Roman" w:hAnsi="Times New Roman" w:cs="Times New Roman"/>
                <w:sz w:val="24"/>
                <w:szCs w:val="24"/>
              </w:rPr>
            </w:pPr>
            <w:r w:rsidRPr="005E5774">
              <w:rPr>
                <w:rFonts w:ascii="Times New Roman" w:hAnsi="Times New Roman" w:cs="Times New Roman"/>
                <w:sz w:val="24"/>
                <w:szCs w:val="24"/>
              </w:rPr>
              <w:t>0.795129</w:t>
            </w:r>
          </w:p>
        </w:tc>
        <w:tc>
          <w:tcPr>
            <w:tcW w:w="761" w:type="pct"/>
            <w:vAlign w:val="center"/>
          </w:tcPr>
          <w:p w14:paraId="42A43387" w14:textId="77777777" w:rsidR="00451ED1" w:rsidRPr="005E5774" w:rsidRDefault="00451ED1" w:rsidP="00536B1D">
            <w:pPr>
              <w:spacing w:line="360" w:lineRule="auto"/>
              <w:rPr>
                <w:rFonts w:ascii="Times New Roman" w:hAnsi="Times New Roman" w:cs="Times New Roman"/>
                <w:sz w:val="24"/>
                <w:szCs w:val="24"/>
              </w:rPr>
            </w:pPr>
            <w:r w:rsidRPr="005E5774">
              <w:rPr>
                <w:rFonts w:ascii="Times New Roman" w:hAnsi="Times New Roman" w:cs="Times New Roman"/>
                <w:sz w:val="24"/>
                <w:szCs w:val="24"/>
              </w:rPr>
              <w:t>0.59166</w:t>
            </w:r>
          </w:p>
        </w:tc>
      </w:tr>
      <w:tr w:rsidR="00E247E0" w:rsidRPr="005E5774" w14:paraId="01148682" w14:textId="77777777" w:rsidTr="00536B1D">
        <w:trPr>
          <w:trHeight w:val="241"/>
          <w:jc w:val="center"/>
        </w:trPr>
        <w:tc>
          <w:tcPr>
            <w:tcW w:w="515" w:type="pct"/>
            <w:vMerge/>
            <w:vAlign w:val="center"/>
          </w:tcPr>
          <w:p w14:paraId="7B224339" w14:textId="77777777" w:rsidR="00451ED1" w:rsidRPr="005E5774" w:rsidRDefault="00451ED1" w:rsidP="00536B1D">
            <w:pPr>
              <w:spacing w:line="360" w:lineRule="auto"/>
              <w:rPr>
                <w:rFonts w:ascii="Times New Roman" w:hAnsi="Times New Roman" w:cs="Times New Roman"/>
                <w:sz w:val="24"/>
                <w:szCs w:val="24"/>
                <w:lang w:val="en-US"/>
              </w:rPr>
            </w:pPr>
          </w:p>
        </w:tc>
        <w:tc>
          <w:tcPr>
            <w:tcW w:w="358" w:type="pct"/>
            <w:vAlign w:val="center"/>
          </w:tcPr>
          <w:p w14:paraId="6C79E607" w14:textId="77777777" w:rsidR="00451ED1" w:rsidRPr="005E5774" w:rsidRDefault="00451ED1" w:rsidP="00536B1D">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lang w:val="en-US"/>
              </w:rPr>
              <w:t>P(1)</w:t>
            </w:r>
          </w:p>
        </w:tc>
        <w:tc>
          <w:tcPr>
            <w:tcW w:w="644" w:type="pct"/>
            <w:vAlign w:val="center"/>
          </w:tcPr>
          <w:p w14:paraId="1B7A925B" w14:textId="77777777" w:rsidR="00451ED1" w:rsidRPr="005E5774" w:rsidRDefault="00451ED1" w:rsidP="00536B1D">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lang w:val="en-US"/>
              </w:rPr>
              <w:t>0.444004</w:t>
            </w:r>
          </w:p>
        </w:tc>
        <w:tc>
          <w:tcPr>
            <w:tcW w:w="605" w:type="pct"/>
            <w:vAlign w:val="center"/>
          </w:tcPr>
          <w:p w14:paraId="484D719E" w14:textId="77777777" w:rsidR="00451ED1" w:rsidRPr="005E5774" w:rsidRDefault="00451ED1" w:rsidP="00536B1D">
            <w:pPr>
              <w:spacing w:line="360" w:lineRule="auto"/>
              <w:rPr>
                <w:rFonts w:ascii="Times New Roman" w:hAnsi="Times New Roman" w:cs="Times New Roman"/>
                <w:sz w:val="24"/>
                <w:szCs w:val="24"/>
              </w:rPr>
            </w:pPr>
            <w:r w:rsidRPr="005E5774">
              <w:rPr>
                <w:rFonts w:ascii="Times New Roman" w:hAnsi="Times New Roman" w:cs="Times New Roman"/>
                <w:sz w:val="24"/>
                <w:szCs w:val="24"/>
              </w:rPr>
              <w:t>0.131716</w:t>
            </w:r>
          </w:p>
        </w:tc>
        <w:tc>
          <w:tcPr>
            <w:tcW w:w="691" w:type="pct"/>
            <w:vAlign w:val="center"/>
          </w:tcPr>
          <w:p w14:paraId="5E0C9BF4" w14:textId="4175944C" w:rsidR="00451ED1" w:rsidRPr="005E5774" w:rsidRDefault="00451ED1" w:rsidP="00536B1D">
            <w:pPr>
              <w:spacing w:line="360" w:lineRule="auto"/>
              <w:rPr>
                <w:rFonts w:ascii="Times New Roman" w:hAnsi="Times New Roman" w:cs="Times New Roman"/>
                <w:sz w:val="24"/>
                <w:szCs w:val="24"/>
              </w:rPr>
            </w:pPr>
            <w:r w:rsidRPr="005E5774">
              <w:rPr>
                <w:rFonts w:ascii="Times New Roman" w:hAnsi="Times New Roman" w:cs="Times New Roman"/>
                <w:sz w:val="24"/>
                <w:szCs w:val="24"/>
              </w:rPr>
              <w:t>0.376943</w:t>
            </w:r>
          </w:p>
        </w:tc>
        <w:tc>
          <w:tcPr>
            <w:tcW w:w="673" w:type="pct"/>
            <w:vAlign w:val="center"/>
          </w:tcPr>
          <w:p w14:paraId="24C7CC83" w14:textId="56C70352" w:rsidR="00451ED1" w:rsidRPr="005E5774" w:rsidRDefault="00451ED1" w:rsidP="00536B1D">
            <w:pPr>
              <w:spacing w:line="360" w:lineRule="auto"/>
              <w:rPr>
                <w:rFonts w:ascii="Times New Roman" w:hAnsi="Times New Roman" w:cs="Times New Roman"/>
                <w:sz w:val="24"/>
                <w:szCs w:val="24"/>
              </w:rPr>
            </w:pPr>
            <w:r w:rsidRPr="005E5774">
              <w:rPr>
                <w:rFonts w:ascii="Times New Roman" w:hAnsi="Times New Roman" w:cs="Times New Roman"/>
                <w:sz w:val="24"/>
                <w:szCs w:val="24"/>
              </w:rPr>
              <w:t>0.449435</w:t>
            </w:r>
          </w:p>
        </w:tc>
        <w:tc>
          <w:tcPr>
            <w:tcW w:w="753" w:type="pct"/>
            <w:vAlign w:val="center"/>
          </w:tcPr>
          <w:p w14:paraId="1FFD9482" w14:textId="77777777" w:rsidR="00451ED1" w:rsidRPr="005E5774" w:rsidRDefault="00451ED1" w:rsidP="00536B1D">
            <w:pPr>
              <w:spacing w:line="360" w:lineRule="auto"/>
              <w:rPr>
                <w:rFonts w:ascii="Times New Roman" w:hAnsi="Times New Roman" w:cs="Times New Roman"/>
                <w:sz w:val="24"/>
                <w:szCs w:val="24"/>
              </w:rPr>
            </w:pPr>
            <w:r w:rsidRPr="005E5774">
              <w:rPr>
                <w:rFonts w:ascii="Times New Roman" w:hAnsi="Times New Roman" w:cs="Times New Roman"/>
                <w:sz w:val="24"/>
                <w:szCs w:val="24"/>
              </w:rPr>
              <w:t>0.142225</w:t>
            </w:r>
          </w:p>
        </w:tc>
        <w:tc>
          <w:tcPr>
            <w:tcW w:w="761" w:type="pct"/>
            <w:vAlign w:val="center"/>
          </w:tcPr>
          <w:p w14:paraId="5E370DAD" w14:textId="2BD74738" w:rsidR="00451ED1" w:rsidRPr="005E5774" w:rsidRDefault="00451ED1" w:rsidP="00536B1D">
            <w:pPr>
              <w:spacing w:line="360" w:lineRule="auto"/>
              <w:jc w:val="center"/>
              <w:rPr>
                <w:rFonts w:ascii="Times New Roman" w:hAnsi="Times New Roman" w:cs="Times New Roman"/>
                <w:sz w:val="24"/>
                <w:szCs w:val="24"/>
              </w:rPr>
            </w:pPr>
            <w:r w:rsidRPr="005E5774">
              <w:rPr>
                <w:rFonts w:ascii="Times New Roman" w:hAnsi="Times New Roman" w:cs="Times New Roman"/>
                <w:sz w:val="24"/>
                <w:szCs w:val="24"/>
              </w:rPr>
              <w:t>0.345694</w:t>
            </w:r>
          </w:p>
        </w:tc>
      </w:tr>
    </w:tbl>
    <w:p w14:paraId="1727ED8B" w14:textId="359B7467" w:rsidR="00536B1D" w:rsidRPr="005E5774" w:rsidRDefault="00AD20C9" w:rsidP="0038579E">
      <w:pPr>
        <w:jc w:val="center"/>
        <w:rPr>
          <w:rFonts w:ascii="Times New Roman" w:hAnsi="Times New Roman" w:cs="Times New Roman"/>
          <w:sz w:val="24"/>
          <w:szCs w:val="24"/>
          <w:lang w:val="en-US"/>
        </w:rPr>
      </w:pPr>
      <w:r w:rsidRPr="005E5774">
        <w:rPr>
          <w:rFonts w:ascii="Times New Roman" w:hAnsi="Times New Roman" w:cs="Times New Roman"/>
          <w:sz w:val="24"/>
          <w:szCs w:val="24"/>
        </w:rPr>
        <w:t xml:space="preserve">Table </w:t>
      </w:r>
      <w:r w:rsidR="009E3DF1">
        <w:rPr>
          <w:rFonts w:ascii="Times New Roman" w:hAnsi="Times New Roman" w:cs="Times New Roman"/>
          <w:sz w:val="24"/>
          <w:szCs w:val="24"/>
        </w:rPr>
        <w:fldChar w:fldCharType="begin"/>
      </w:r>
      <w:r w:rsidR="009E3DF1">
        <w:rPr>
          <w:rFonts w:ascii="Times New Roman" w:hAnsi="Times New Roman" w:cs="Times New Roman"/>
          <w:sz w:val="24"/>
          <w:szCs w:val="24"/>
        </w:rPr>
        <w:instrText xml:space="preserve"> SEQ Table \* ARABIC </w:instrText>
      </w:r>
      <w:r w:rsidR="009E3DF1">
        <w:rPr>
          <w:rFonts w:ascii="Times New Roman" w:hAnsi="Times New Roman" w:cs="Times New Roman"/>
          <w:sz w:val="24"/>
          <w:szCs w:val="24"/>
        </w:rPr>
        <w:fldChar w:fldCharType="separate"/>
      </w:r>
      <w:r w:rsidR="00FA2B5C">
        <w:rPr>
          <w:rFonts w:ascii="Times New Roman" w:hAnsi="Times New Roman" w:cs="Times New Roman"/>
          <w:noProof/>
          <w:sz w:val="24"/>
          <w:szCs w:val="24"/>
        </w:rPr>
        <w:t>9</w:t>
      </w:r>
      <w:r w:rsidR="009E3DF1">
        <w:rPr>
          <w:rFonts w:ascii="Times New Roman" w:hAnsi="Times New Roman" w:cs="Times New Roman"/>
          <w:sz w:val="24"/>
          <w:szCs w:val="24"/>
        </w:rPr>
        <w:fldChar w:fldCharType="end"/>
      </w:r>
      <w:r w:rsidRPr="005E5774">
        <w:rPr>
          <w:rFonts w:ascii="Times New Roman" w:hAnsi="Times New Roman" w:cs="Times New Roman"/>
          <w:sz w:val="24"/>
          <w:szCs w:val="24"/>
        </w:rPr>
        <w:t xml:space="preserve">: probabilities of Before, During, and After </w:t>
      </w:r>
      <w:r w:rsidR="009146DE">
        <w:rPr>
          <w:rFonts w:ascii="Times New Roman" w:hAnsi="Times New Roman" w:cs="Times New Roman"/>
          <w:sz w:val="24"/>
          <w:szCs w:val="24"/>
        </w:rPr>
        <w:t>COVID</w:t>
      </w:r>
      <w:r w:rsidRPr="005E5774">
        <w:rPr>
          <w:rFonts w:ascii="Times New Roman" w:hAnsi="Times New Roman" w:cs="Times New Roman"/>
          <w:sz w:val="24"/>
          <w:szCs w:val="24"/>
        </w:rPr>
        <w:t xml:space="preserve"> of HDFC</w:t>
      </w:r>
    </w:p>
    <w:p w14:paraId="0917BB2D" w14:textId="2ECF7B43" w:rsidR="0038579E" w:rsidRPr="005E5774" w:rsidRDefault="0038579E" w:rsidP="0038579E">
      <w:pPr>
        <w:pStyle w:val="Caption"/>
        <w:keepNext/>
        <w:spacing w:after="0" w:line="360" w:lineRule="auto"/>
        <w:ind w:firstLine="720"/>
        <w:jc w:val="both"/>
        <w:rPr>
          <w:rFonts w:ascii="Times New Roman" w:hAnsi="Times New Roman" w:cs="Times New Roman"/>
          <w:i w:val="0"/>
          <w:iCs w:val="0"/>
          <w:color w:val="auto"/>
          <w:sz w:val="24"/>
          <w:szCs w:val="24"/>
          <w:lang w:val="en-US"/>
        </w:rPr>
      </w:pPr>
      <w:bookmarkStart w:id="60" w:name="_Hlk166405624"/>
      <w:r w:rsidRPr="005E5774">
        <w:rPr>
          <w:rFonts w:ascii="Times New Roman" w:hAnsi="Times New Roman" w:cs="Times New Roman"/>
          <w:i w:val="0"/>
          <w:iCs w:val="0"/>
          <w:color w:val="auto"/>
          <w:sz w:val="24"/>
          <w:szCs w:val="24"/>
          <w:lang w:val="en-US"/>
        </w:rPr>
        <w:t xml:space="preserve">The analysis of opening and closing prices before, during, and after the </w:t>
      </w:r>
      <w:r w:rsidR="009146DE">
        <w:rPr>
          <w:rFonts w:ascii="Times New Roman" w:hAnsi="Times New Roman" w:cs="Times New Roman"/>
          <w:i w:val="0"/>
          <w:iCs w:val="0"/>
          <w:color w:val="auto"/>
          <w:sz w:val="24"/>
          <w:szCs w:val="24"/>
          <w:lang w:val="en-US"/>
        </w:rPr>
        <w:t>COVID</w:t>
      </w:r>
      <w:r w:rsidRPr="005E5774">
        <w:rPr>
          <w:rFonts w:ascii="Times New Roman" w:hAnsi="Times New Roman" w:cs="Times New Roman"/>
          <w:i w:val="0"/>
          <w:iCs w:val="0"/>
          <w:color w:val="auto"/>
          <w:sz w:val="24"/>
          <w:szCs w:val="24"/>
          <w:lang w:val="en-US"/>
        </w:rPr>
        <w:t xml:space="preserve"> period provides valuable insights for investors considering HDFC stocks.</w:t>
      </w:r>
    </w:p>
    <w:p w14:paraId="02A1E598" w14:textId="0AE4E98B" w:rsidR="0038579E" w:rsidRPr="005E5774" w:rsidRDefault="0038579E" w:rsidP="0038579E">
      <w:pPr>
        <w:pStyle w:val="Caption"/>
        <w:keepNext/>
        <w:spacing w:after="0" w:line="360" w:lineRule="auto"/>
        <w:ind w:firstLine="720"/>
        <w:jc w:val="both"/>
        <w:rPr>
          <w:rFonts w:ascii="Times New Roman" w:hAnsi="Times New Roman" w:cs="Times New Roman"/>
          <w:i w:val="0"/>
          <w:iCs w:val="0"/>
          <w:color w:val="auto"/>
          <w:sz w:val="24"/>
          <w:szCs w:val="24"/>
          <w:lang w:val="en-US"/>
        </w:rPr>
      </w:pPr>
      <w:r w:rsidRPr="005E5774">
        <w:rPr>
          <w:rFonts w:ascii="Times New Roman" w:hAnsi="Times New Roman" w:cs="Times New Roman"/>
          <w:i w:val="0"/>
          <w:iCs w:val="0"/>
          <w:color w:val="auto"/>
          <w:sz w:val="24"/>
          <w:szCs w:val="24"/>
          <w:lang w:val="en-US"/>
        </w:rPr>
        <w:t xml:space="preserve">For the opening prices, both before and during </w:t>
      </w:r>
      <w:r w:rsidR="009146DE">
        <w:rPr>
          <w:rFonts w:ascii="Times New Roman" w:hAnsi="Times New Roman" w:cs="Times New Roman"/>
          <w:i w:val="0"/>
          <w:iCs w:val="0"/>
          <w:color w:val="auto"/>
          <w:sz w:val="24"/>
          <w:szCs w:val="24"/>
          <w:lang w:val="en-US"/>
        </w:rPr>
        <w:t>COVID</w:t>
      </w:r>
      <w:r w:rsidRPr="005E5774">
        <w:rPr>
          <w:rFonts w:ascii="Times New Roman" w:hAnsi="Times New Roman" w:cs="Times New Roman"/>
          <w:i w:val="0"/>
          <w:iCs w:val="0"/>
          <w:color w:val="auto"/>
          <w:sz w:val="24"/>
          <w:szCs w:val="24"/>
          <w:lang w:val="en-US"/>
        </w:rPr>
        <w:t xml:space="preserve">, there's a higher probability of a decrease in HDFC stock prices compared to an increase. This indicates that purchasing HDFC stocks during these periods could potentially lead to optimal returns. </w:t>
      </w:r>
    </w:p>
    <w:p w14:paraId="2DC1D86D" w14:textId="7AA4129E" w:rsidR="0038579E" w:rsidRPr="005E5774" w:rsidRDefault="0038579E" w:rsidP="0038579E">
      <w:pPr>
        <w:pStyle w:val="Caption"/>
        <w:keepNext/>
        <w:spacing w:after="0" w:line="360" w:lineRule="auto"/>
        <w:ind w:firstLine="720"/>
        <w:jc w:val="both"/>
        <w:rPr>
          <w:rFonts w:ascii="Times New Roman" w:hAnsi="Times New Roman" w:cs="Times New Roman"/>
          <w:i w:val="0"/>
          <w:iCs w:val="0"/>
          <w:color w:val="auto"/>
          <w:sz w:val="24"/>
          <w:szCs w:val="24"/>
          <w:lang w:val="en-US"/>
        </w:rPr>
      </w:pPr>
      <w:r w:rsidRPr="005E5774">
        <w:rPr>
          <w:rFonts w:ascii="Times New Roman" w:hAnsi="Times New Roman" w:cs="Times New Roman"/>
          <w:i w:val="0"/>
          <w:iCs w:val="0"/>
          <w:color w:val="auto"/>
          <w:sz w:val="24"/>
          <w:szCs w:val="24"/>
          <w:lang w:val="en-US"/>
        </w:rPr>
        <w:t xml:space="preserve">However, after the </w:t>
      </w:r>
      <w:r w:rsidR="009146DE">
        <w:rPr>
          <w:rFonts w:ascii="Times New Roman" w:hAnsi="Times New Roman" w:cs="Times New Roman"/>
          <w:i w:val="0"/>
          <w:iCs w:val="0"/>
          <w:color w:val="auto"/>
          <w:sz w:val="24"/>
          <w:szCs w:val="24"/>
          <w:lang w:val="en-US"/>
        </w:rPr>
        <w:t>COVID</w:t>
      </w:r>
      <w:r w:rsidRPr="005E5774">
        <w:rPr>
          <w:rFonts w:ascii="Times New Roman" w:hAnsi="Times New Roman" w:cs="Times New Roman"/>
          <w:i w:val="0"/>
          <w:iCs w:val="0"/>
          <w:color w:val="auto"/>
          <w:sz w:val="24"/>
          <w:szCs w:val="24"/>
          <w:lang w:val="en-US"/>
        </w:rPr>
        <w:t xml:space="preserve"> period, there's a notable shift. The probability of an </w:t>
      </w:r>
      <w:r w:rsidR="000E306C">
        <w:rPr>
          <w:rFonts w:ascii="Times New Roman" w:hAnsi="Times New Roman" w:cs="Times New Roman"/>
          <w:i w:val="0"/>
          <w:iCs w:val="0"/>
          <w:color w:val="auto"/>
          <w:sz w:val="24"/>
          <w:szCs w:val="24"/>
          <w:lang w:val="en-US"/>
        </w:rPr>
        <w:t>Increment</w:t>
      </w:r>
      <w:r w:rsidRPr="005E5774">
        <w:rPr>
          <w:rFonts w:ascii="Times New Roman" w:hAnsi="Times New Roman" w:cs="Times New Roman"/>
          <w:i w:val="0"/>
          <w:iCs w:val="0"/>
          <w:color w:val="auto"/>
          <w:sz w:val="24"/>
          <w:szCs w:val="24"/>
          <w:lang w:val="en-US"/>
        </w:rPr>
        <w:t xml:space="preserve"> state becomes more prominent, suggesting that selling HDFC stocks might be advisable during this time.</w:t>
      </w:r>
    </w:p>
    <w:p w14:paraId="78850613" w14:textId="7E096D62" w:rsidR="0038579E" w:rsidRPr="005E5774" w:rsidRDefault="0038579E" w:rsidP="0038579E">
      <w:pPr>
        <w:pStyle w:val="Caption"/>
        <w:keepNext/>
        <w:spacing w:after="0" w:line="360" w:lineRule="auto"/>
        <w:ind w:firstLine="720"/>
        <w:jc w:val="both"/>
        <w:rPr>
          <w:rFonts w:ascii="Times New Roman" w:hAnsi="Times New Roman" w:cs="Times New Roman"/>
          <w:i w:val="0"/>
          <w:iCs w:val="0"/>
          <w:color w:val="auto"/>
          <w:sz w:val="24"/>
          <w:szCs w:val="24"/>
          <w:lang w:val="en-US"/>
        </w:rPr>
      </w:pPr>
      <w:r w:rsidRPr="005E5774">
        <w:rPr>
          <w:rFonts w:ascii="Times New Roman" w:hAnsi="Times New Roman" w:cs="Times New Roman"/>
          <w:i w:val="0"/>
          <w:iCs w:val="0"/>
          <w:color w:val="auto"/>
          <w:sz w:val="24"/>
          <w:szCs w:val="24"/>
          <w:lang w:val="en-US"/>
        </w:rPr>
        <w:t xml:space="preserve">Turning to the closing prices, similar patterns emerge. Before and during </w:t>
      </w:r>
      <w:r w:rsidR="009146DE">
        <w:rPr>
          <w:rFonts w:ascii="Times New Roman" w:hAnsi="Times New Roman" w:cs="Times New Roman"/>
          <w:i w:val="0"/>
          <w:iCs w:val="0"/>
          <w:color w:val="auto"/>
          <w:sz w:val="24"/>
          <w:szCs w:val="24"/>
          <w:lang w:val="en-US"/>
        </w:rPr>
        <w:t>COVID</w:t>
      </w:r>
      <w:r w:rsidRPr="005E5774">
        <w:rPr>
          <w:rFonts w:ascii="Times New Roman" w:hAnsi="Times New Roman" w:cs="Times New Roman"/>
          <w:i w:val="0"/>
          <w:iCs w:val="0"/>
          <w:color w:val="auto"/>
          <w:sz w:val="24"/>
          <w:szCs w:val="24"/>
          <w:lang w:val="en-US"/>
        </w:rPr>
        <w:t>, there's a higher likelihood of no significant change in HDFC stock prices or a decrease, with the chance of a decrease being more pronounced. This again points towards purchasing HDFC stocks during these periods for potentially favorable returns.</w:t>
      </w:r>
    </w:p>
    <w:p w14:paraId="1ADCC907" w14:textId="3F80CBE3" w:rsidR="0038579E" w:rsidRPr="005E5774" w:rsidRDefault="0038579E" w:rsidP="0038579E">
      <w:pPr>
        <w:pStyle w:val="Caption"/>
        <w:keepNext/>
        <w:spacing w:after="0" w:line="360" w:lineRule="auto"/>
        <w:ind w:firstLine="720"/>
        <w:jc w:val="both"/>
        <w:rPr>
          <w:rFonts w:ascii="Times New Roman" w:hAnsi="Times New Roman" w:cs="Times New Roman"/>
          <w:i w:val="0"/>
          <w:iCs w:val="0"/>
          <w:color w:val="auto"/>
          <w:sz w:val="24"/>
          <w:szCs w:val="24"/>
          <w:lang w:val="en-US"/>
        </w:rPr>
      </w:pPr>
      <w:r w:rsidRPr="005E5774">
        <w:rPr>
          <w:rFonts w:ascii="Times New Roman" w:hAnsi="Times New Roman" w:cs="Times New Roman"/>
          <w:i w:val="0"/>
          <w:iCs w:val="0"/>
          <w:color w:val="auto"/>
          <w:sz w:val="24"/>
          <w:szCs w:val="24"/>
          <w:lang w:val="en-US"/>
        </w:rPr>
        <w:t xml:space="preserve">After </w:t>
      </w:r>
      <w:r w:rsidR="009146DE">
        <w:rPr>
          <w:rFonts w:ascii="Times New Roman" w:hAnsi="Times New Roman" w:cs="Times New Roman"/>
          <w:i w:val="0"/>
          <w:iCs w:val="0"/>
          <w:color w:val="auto"/>
          <w:sz w:val="24"/>
          <w:szCs w:val="24"/>
          <w:lang w:val="en-US"/>
        </w:rPr>
        <w:t>COVID</w:t>
      </w:r>
      <w:r w:rsidRPr="005E5774">
        <w:rPr>
          <w:rFonts w:ascii="Times New Roman" w:hAnsi="Times New Roman" w:cs="Times New Roman"/>
          <w:i w:val="0"/>
          <w:iCs w:val="0"/>
          <w:color w:val="auto"/>
          <w:sz w:val="24"/>
          <w:szCs w:val="24"/>
          <w:lang w:val="en-US"/>
        </w:rPr>
        <w:t xml:space="preserve">, the landscape changes once more. The probability of an </w:t>
      </w:r>
      <w:r w:rsidR="000E306C">
        <w:rPr>
          <w:rFonts w:ascii="Times New Roman" w:hAnsi="Times New Roman" w:cs="Times New Roman"/>
          <w:i w:val="0"/>
          <w:iCs w:val="0"/>
          <w:color w:val="auto"/>
          <w:sz w:val="24"/>
          <w:szCs w:val="24"/>
          <w:lang w:val="en-US"/>
        </w:rPr>
        <w:t>Increment</w:t>
      </w:r>
      <w:r w:rsidRPr="005E5774">
        <w:rPr>
          <w:rFonts w:ascii="Times New Roman" w:hAnsi="Times New Roman" w:cs="Times New Roman"/>
          <w:i w:val="0"/>
          <w:iCs w:val="0"/>
          <w:color w:val="auto"/>
          <w:sz w:val="24"/>
          <w:szCs w:val="24"/>
          <w:lang w:val="en-US"/>
        </w:rPr>
        <w:t xml:space="preserve"> state becomes more dominant, indicating that selling HDFC stocks might be more advisable during this period.</w:t>
      </w:r>
    </w:p>
    <w:p w14:paraId="17259DBD" w14:textId="3D269898" w:rsidR="00034A72" w:rsidRPr="00833F21" w:rsidRDefault="0038579E" w:rsidP="00833F21">
      <w:pPr>
        <w:pStyle w:val="Caption"/>
        <w:keepNext/>
        <w:spacing w:after="0" w:line="360" w:lineRule="auto"/>
        <w:ind w:firstLine="720"/>
        <w:jc w:val="both"/>
        <w:rPr>
          <w:rFonts w:ascii="Times New Roman" w:hAnsi="Times New Roman" w:cs="Times New Roman"/>
          <w:i w:val="0"/>
          <w:iCs w:val="0"/>
          <w:color w:val="auto"/>
          <w:sz w:val="24"/>
          <w:szCs w:val="24"/>
          <w:lang w:val="en-US"/>
        </w:rPr>
      </w:pPr>
      <w:r w:rsidRPr="005E5774">
        <w:rPr>
          <w:rFonts w:ascii="Times New Roman" w:hAnsi="Times New Roman" w:cs="Times New Roman"/>
          <w:i w:val="0"/>
          <w:iCs w:val="0"/>
          <w:color w:val="auto"/>
          <w:sz w:val="24"/>
          <w:szCs w:val="24"/>
          <w:lang w:val="en-US"/>
        </w:rPr>
        <w:t xml:space="preserve">In summary, the analysis of both opening and closing prices provides nuanced guidance for investors. Before and during </w:t>
      </w:r>
      <w:r w:rsidR="009146DE">
        <w:rPr>
          <w:rFonts w:ascii="Times New Roman" w:hAnsi="Times New Roman" w:cs="Times New Roman"/>
          <w:i w:val="0"/>
          <w:iCs w:val="0"/>
          <w:color w:val="auto"/>
          <w:sz w:val="24"/>
          <w:szCs w:val="24"/>
          <w:lang w:val="en-US"/>
        </w:rPr>
        <w:t>COVID</w:t>
      </w:r>
      <w:r w:rsidRPr="005E5774">
        <w:rPr>
          <w:rFonts w:ascii="Times New Roman" w:hAnsi="Times New Roman" w:cs="Times New Roman"/>
          <w:i w:val="0"/>
          <w:iCs w:val="0"/>
          <w:color w:val="auto"/>
          <w:sz w:val="24"/>
          <w:szCs w:val="24"/>
          <w:lang w:val="en-US"/>
        </w:rPr>
        <w:t xml:space="preserve">, purchasing HDFC stocks could be favorable, while after </w:t>
      </w:r>
      <w:r w:rsidR="009146DE">
        <w:rPr>
          <w:rFonts w:ascii="Times New Roman" w:hAnsi="Times New Roman" w:cs="Times New Roman"/>
          <w:i w:val="0"/>
          <w:iCs w:val="0"/>
          <w:color w:val="auto"/>
          <w:sz w:val="24"/>
          <w:szCs w:val="24"/>
          <w:lang w:val="en-US"/>
        </w:rPr>
        <w:t>COVID</w:t>
      </w:r>
      <w:r w:rsidRPr="005E5774">
        <w:rPr>
          <w:rFonts w:ascii="Times New Roman" w:hAnsi="Times New Roman" w:cs="Times New Roman"/>
          <w:i w:val="0"/>
          <w:iCs w:val="0"/>
          <w:color w:val="auto"/>
          <w:sz w:val="24"/>
          <w:szCs w:val="24"/>
          <w:lang w:val="en-US"/>
        </w:rPr>
        <w:t>, selling might be more advantageous. These insights can help investors make informed decisions to optimize their returns.</w:t>
      </w:r>
      <w:bookmarkEnd w:id="60"/>
    </w:p>
    <w:p w14:paraId="6E96AA1A" w14:textId="3B5FC315" w:rsidR="00034A72" w:rsidRPr="005E5774" w:rsidRDefault="00F8067F" w:rsidP="00B97495">
      <w:pPr>
        <w:pStyle w:val="Heading3"/>
        <w:rPr>
          <w:rFonts w:ascii="Times New Roman" w:hAnsi="Times New Roman" w:cs="Times New Roman"/>
          <w:b/>
          <w:bCs/>
          <w:color w:val="auto"/>
          <w:lang w:val="en-US"/>
        </w:rPr>
      </w:pPr>
      <w:bookmarkStart w:id="61" w:name="_Toc171001485"/>
      <w:r w:rsidRPr="005E5774">
        <w:rPr>
          <w:rFonts w:ascii="Times New Roman" w:hAnsi="Times New Roman" w:cs="Times New Roman"/>
          <w:b/>
          <w:bCs/>
          <w:color w:val="auto"/>
          <w:lang w:val="en-US"/>
        </w:rPr>
        <w:t>3.5</w:t>
      </w:r>
      <w:r w:rsidR="00034A72" w:rsidRPr="005E5774">
        <w:rPr>
          <w:rFonts w:ascii="Times New Roman" w:hAnsi="Times New Roman" w:cs="Times New Roman"/>
          <w:b/>
          <w:bCs/>
          <w:color w:val="auto"/>
          <w:lang w:val="en-US"/>
        </w:rPr>
        <w:t>.1 Statistical Measures for HDFC</w:t>
      </w:r>
      <w:bookmarkEnd w:id="61"/>
    </w:p>
    <w:p w14:paraId="1E912ABF" w14:textId="51AB4307" w:rsidR="00451ED1" w:rsidRPr="005E5774" w:rsidRDefault="00034A72" w:rsidP="002A2F3A">
      <w:pPr>
        <w:spacing w:after="0" w:line="360" w:lineRule="auto"/>
        <w:jc w:val="both"/>
        <w:rPr>
          <w:rFonts w:ascii="Times New Roman" w:hAnsi="Times New Roman" w:cs="Times New Roman"/>
          <w:sz w:val="24"/>
          <w:szCs w:val="24"/>
          <w:lang w:val="en-US"/>
        </w:rPr>
      </w:pPr>
      <w:r w:rsidRPr="005E5774">
        <w:rPr>
          <w:rFonts w:ascii="Times New Roman" w:hAnsi="Times New Roman" w:cs="Times New Roman"/>
          <w:sz w:val="24"/>
          <w:szCs w:val="24"/>
          <w:lang w:val="en-US"/>
        </w:rPr>
        <w:t>The statistical measures for HDFC placed in below Table 7</w:t>
      </w:r>
    </w:p>
    <w:tbl>
      <w:tblPr>
        <w:tblStyle w:val="TableGrid"/>
        <w:tblW w:w="0" w:type="auto"/>
        <w:tblLook w:val="04A0" w:firstRow="1" w:lastRow="0" w:firstColumn="1" w:lastColumn="0" w:noHBand="0" w:noVBand="1"/>
      </w:tblPr>
      <w:tblGrid>
        <w:gridCol w:w="506"/>
        <w:gridCol w:w="1334"/>
        <w:gridCol w:w="1189"/>
        <w:gridCol w:w="1130"/>
        <w:gridCol w:w="1269"/>
        <w:gridCol w:w="1189"/>
        <w:gridCol w:w="1130"/>
        <w:gridCol w:w="1269"/>
      </w:tblGrid>
      <w:tr w:rsidR="000502E8" w:rsidRPr="005E5774" w14:paraId="3F0C8737" w14:textId="77777777" w:rsidTr="00242EFD">
        <w:trPr>
          <w:trHeight w:val="501"/>
        </w:trPr>
        <w:tc>
          <w:tcPr>
            <w:tcW w:w="0" w:type="auto"/>
            <w:gridSpan w:val="2"/>
          </w:tcPr>
          <w:p w14:paraId="0513863F" w14:textId="372A6C33" w:rsidR="000502E8" w:rsidRPr="005E5774" w:rsidRDefault="000502E8" w:rsidP="00AC3E98">
            <w:pPr>
              <w:rPr>
                <w:rFonts w:ascii="Times New Roman" w:hAnsi="Times New Roman" w:cs="Times New Roman"/>
                <w:sz w:val="24"/>
                <w:szCs w:val="24"/>
                <w:lang w:val="en-US"/>
              </w:rPr>
            </w:pPr>
          </w:p>
        </w:tc>
        <w:tc>
          <w:tcPr>
            <w:tcW w:w="0" w:type="auto"/>
            <w:gridSpan w:val="3"/>
          </w:tcPr>
          <w:p w14:paraId="4B7518CB" w14:textId="2E538B40" w:rsidR="000502E8" w:rsidRPr="005E5774" w:rsidRDefault="000502E8" w:rsidP="009155C5">
            <w:pPr>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Opening Price</w:t>
            </w:r>
          </w:p>
        </w:tc>
        <w:tc>
          <w:tcPr>
            <w:tcW w:w="0" w:type="auto"/>
            <w:gridSpan w:val="2"/>
            <w:tcBorders>
              <w:right w:val="nil"/>
            </w:tcBorders>
          </w:tcPr>
          <w:p w14:paraId="7F4B5A76" w14:textId="77777777" w:rsidR="000502E8" w:rsidRPr="005E5774" w:rsidRDefault="000502E8" w:rsidP="009155C5">
            <w:pPr>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Closing Price</w:t>
            </w:r>
          </w:p>
        </w:tc>
        <w:tc>
          <w:tcPr>
            <w:tcW w:w="0" w:type="auto"/>
            <w:tcBorders>
              <w:left w:val="nil"/>
            </w:tcBorders>
          </w:tcPr>
          <w:p w14:paraId="08DA7022" w14:textId="77777777" w:rsidR="000502E8" w:rsidRPr="005E5774" w:rsidRDefault="000502E8" w:rsidP="00AC3E98">
            <w:pPr>
              <w:rPr>
                <w:rFonts w:ascii="Times New Roman" w:hAnsi="Times New Roman" w:cs="Times New Roman"/>
                <w:sz w:val="24"/>
                <w:szCs w:val="24"/>
                <w:lang w:val="en-US"/>
              </w:rPr>
            </w:pPr>
          </w:p>
        </w:tc>
      </w:tr>
      <w:tr w:rsidR="000502E8" w:rsidRPr="005E5774" w14:paraId="357417F1" w14:textId="77777777" w:rsidTr="00833F21">
        <w:trPr>
          <w:trHeight w:val="501"/>
        </w:trPr>
        <w:tc>
          <w:tcPr>
            <w:tcW w:w="0" w:type="auto"/>
            <w:textDirection w:val="btLr"/>
          </w:tcPr>
          <w:p w14:paraId="5AD3AB26" w14:textId="77777777" w:rsidR="000502E8" w:rsidRPr="005E5774" w:rsidRDefault="000502E8" w:rsidP="000502E8">
            <w:pPr>
              <w:ind w:left="113" w:right="113"/>
              <w:jc w:val="center"/>
              <w:rPr>
                <w:rFonts w:ascii="Times New Roman" w:hAnsi="Times New Roman" w:cs="Times New Roman"/>
                <w:sz w:val="24"/>
                <w:szCs w:val="24"/>
                <w:lang w:val="en-US"/>
              </w:rPr>
            </w:pPr>
          </w:p>
        </w:tc>
        <w:tc>
          <w:tcPr>
            <w:tcW w:w="0" w:type="auto"/>
          </w:tcPr>
          <w:p w14:paraId="0559AAA6" w14:textId="6D2CD549" w:rsidR="000502E8" w:rsidRPr="005E5774" w:rsidRDefault="000502E8" w:rsidP="000502E8">
            <w:pPr>
              <w:rPr>
                <w:rFonts w:ascii="Times New Roman" w:hAnsi="Times New Roman" w:cs="Times New Roman"/>
                <w:sz w:val="24"/>
                <w:szCs w:val="24"/>
                <w:lang w:val="en-US"/>
              </w:rPr>
            </w:pPr>
            <w:r w:rsidRPr="005E5774">
              <w:rPr>
                <w:rFonts w:ascii="Times New Roman" w:hAnsi="Times New Roman" w:cs="Times New Roman"/>
                <w:sz w:val="24"/>
                <w:szCs w:val="24"/>
                <w:lang w:val="en-US"/>
              </w:rPr>
              <w:t>Statistical Measure</w:t>
            </w:r>
          </w:p>
        </w:tc>
        <w:tc>
          <w:tcPr>
            <w:tcW w:w="0" w:type="auto"/>
          </w:tcPr>
          <w:p w14:paraId="5BF44D9D" w14:textId="1B473115" w:rsidR="000502E8" w:rsidRPr="005E5774" w:rsidRDefault="000502E8" w:rsidP="000502E8">
            <w:pPr>
              <w:rPr>
                <w:rFonts w:ascii="Times New Roman" w:hAnsi="Times New Roman" w:cs="Times New Roman"/>
                <w:sz w:val="24"/>
                <w:szCs w:val="24"/>
              </w:rPr>
            </w:pPr>
            <w:r>
              <w:rPr>
                <w:rFonts w:ascii="Times New Roman" w:hAnsi="Times New Roman" w:cs="Times New Roman"/>
                <w:sz w:val="24"/>
                <w:szCs w:val="24"/>
                <w:lang w:val="en-US"/>
              </w:rPr>
              <w:t>Increment</w:t>
            </w:r>
          </w:p>
        </w:tc>
        <w:tc>
          <w:tcPr>
            <w:tcW w:w="0" w:type="auto"/>
          </w:tcPr>
          <w:p w14:paraId="4652596D" w14:textId="1532B9D0"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lang w:val="en-US"/>
              </w:rPr>
              <w:t>Remain same</w:t>
            </w:r>
          </w:p>
        </w:tc>
        <w:tc>
          <w:tcPr>
            <w:tcW w:w="0" w:type="auto"/>
          </w:tcPr>
          <w:p w14:paraId="603D78D2" w14:textId="560F2977" w:rsidR="000502E8" w:rsidRPr="005E5774" w:rsidRDefault="000502E8" w:rsidP="000502E8">
            <w:pPr>
              <w:rPr>
                <w:rFonts w:ascii="Times New Roman" w:hAnsi="Times New Roman" w:cs="Times New Roman"/>
                <w:sz w:val="24"/>
                <w:szCs w:val="24"/>
              </w:rPr>
            </w:pPr>
            <w:r>
              <w:rPr>
                <w:rFonts w:ascii="Times New Roman" w:hAnsi="Times New Roman" w:cs="Times New Roman"/>
                <w:sz w:val="24"/>
                <w:szCs w:val="24"/>
                <w:lang w:val="en-US"/>
              </w:rPr>
              <w:t>Decrement</w:t>
            </w:r>
          </w:p>
        </w:tc>
        <w:tc>
          <w:tcPr>
            <w:tcW w:w="0" w:type="auto"/>
          </w:tcPr>
          <w:p w14:paraId="31510268" w14:textId="1EB6B052" w:rsidR="000502E8" w:rsidRPr="005E5774" w:rsidRDefault="000502E8" w:rsidP="000502E8">
            <w:pPr>
              <w:rPr>
                <w:rFonts w:ascii="Times New Roman" w:hAnsi="Times New Roman" w:cs="Times New Roman"/>
                <w:sz w:val="24"/>
                <w:szCs w:val="24"/>
              </w:rPr>
            </w:pPr>
            <w:r>
              <w:rPr>
                <w:rFonts w:ascii="Times New Roman" w:hAnsi="Times New Roman" w:cs="Times New Roman"/>
                <w:sz w:val="24"/>
                <w:szCs w:val="24"/>
                <w:lang w:val="en-US"/>
              </w:rPr>
              <w:t>Increment</w:t>
            </w:r>
          </w:p>
        </w:tc>
        <w:tc>
          <w:tcPr>
            <w:tcW w:w="0" w:type="auto"/>
          </w:tcPr>
          <w:p w14:paraId="0BD61BC3" w14:textId="6196F774"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lang w:val="en-US"/>
              </w:rPr>
              <w:t>Remain same</w:t>
            </w:r>
          </w:p>
        </w:tc>
        <w:tc>
          <w:tcPr>
            <w:tcW w:w="0" w:type="auto"/>
          </w:tcPr>
          <w:p w14:paraId="2FF3C25C" w14:textId="77A009C9" w:rsidR="000502E8" w:rsidRPr="005E5774" w:rsidRDefault="000502E8" w:rsidP="000502E8">
            <w:pPr>
              <w:rPr>
                <w:rFonts w:ascii="Times New Roman" w:hAnsi="Times New Roman" w:cs="Times New Roman"/>
                <w:sz w:val="24"/>
                <w:szCs w:val="24"/>
              </w:rPr>
            </w:pPr>
            <w:r>
              <w:rPr>
                <w:rFonts w:ascii="Times New Roman" w:hAnsi="Times New Roman" w:cs="Times New Roman"/>
                <w:sz w:val="24"/>
                <w:szCs w:val="24"/>
                <w:lang w:val="en-US"/>
              </w:rPr>
              <w:t>Decrement</w:t>
            </w:r>
          </w:p>
        </w:tc>
      </w:tr>
      <w:tr w:rsidR="000502E8" w:rsidRPr="005E5774" w14:paraId="35759AD9" w14:textId="77777777" w:rsidTr="00833F21">
        <w:trPr>
          <w:trHeight w:val="501"/>
        </w:trPr>
        <w:tc>
          <w:tcPr>
            <w:tcW w:w="0" w:type="auto"/>
            <w:vMerge w:val="restart"/>
            <w:textDirection w:val="btLr"/>
          </w:tcPr>
          <w:p w14:paraId="5EAC3207" w14:textId="4EF62C9A" w:rsidR="000502E8" w:rsidRPr="005E5774" w:rsidRDefault="000502E8" w:rsidP="000502E8">
            <w:pPr>
              <w:ind w:left="113" w:right="113"/>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Before </w:t>
            </w:r>
            <w:r>
              <w:rPr>
                <w:rFonts w:ascii="Times New Roman" w:hAnsi="Times New Roman" w:cs="Times New Roman"/>
                <w:sz w:val="24"/>
                <w:szCs w:val="24"/>
                <w:lang w:val="en-US"/>
              </w:rPr>
              <w:t>COVID</w:t>
            </w:r>
          </w:p>
        </w:tc>
        <w:tc>
          <w:tcPr>
            <w:tcW w:w="0" w:type="auto"/>
          </w:tcPr>
          <w:p w14:paraId="0F0829B6" w14:textId="77777777" w:rsidR="000502E8" w:rsidRPr="005E5774" w:rsidRDefault="000502E8" w:rsidP="000502E8">
            <w:pPr>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Mean </w:t>
            </w:r>
          </w:p>
        </w:tc>
        <w:tc>
          <w:tcPr>
            <w:tcW w:w="0" w:type="auto"/>
          </w:tcPr>
          <w:p w14:paraId="4734E590"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0.408939</w:t>
            </w:r>
          </w:p>
          <w:p w14:paraId="535792DD" w14:textId="77777777" w:rsidR="000502E8" w:rsidRPr="005E5774" w:rsidRDefault="000502E8" w:rsidP="000502E8">
            <w:pPr>
              <w:rPr>
                <w:rFonts w:ascii="Times New Roman" w:hAnsi="Times New Roman" w:cs="Times New Roman"/>
                <w:sz w:val="24"/>
                <w:szCs w:val="24"/>
                <w:lang w:val="en-US"/>
              </w:rPr>
            </w:pPr>
          </w:p>
        </w:tc>
        <w:tc>
          <w:tcPr>
            <w:tcW w:w="0" w:type="auto"/>
          </w:tcPr>
          <w:p w14:paraId="61AA020C"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0.153416</w:t>
            </w:r>
          </w:p>
          <w:p w14:paraId="521D776D" w14:textId="77777777" w:rsidR="000502E8" w:rsidRPr="005E5774" w:rsidRDefault="000502E8" w:rsidP="000502E8">
            <w:pPr>
              <w:rPr>
                <w:rFonts w:ascii="Times New Roman" w:hAnsi="Times New Roman" w:cs="Times New Roman"/>
                <w:sz w:val="24"/>
                <w:szCs w:val="24"/>
                <w:lang w:val="en-US"/>
              </w:rPr>
            </w:pPr>
          </w:p>
        </w:tc>
        <w:tc>
          <w:tcPr>
            <w:tcW w:w="0" w:type="auto"/>
          </w:tcPr>
          <w:p w14:paraId="4F7B6E1C"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0.437645</w:t>
            </w:r>
          </w:p>
          <w:p w14:paraId="4D3BF606" w14:textId="77777777" w:rsidR="000502E8" w:rsidRPr="005E5774" w:rsidRDefault="000502E8" w:rsidP="000502E8">
            <w:pPr>
              <w:rPr>
                <w:rFonts w:ascii="Times New Roman" w:hAnsi="Times New Roman" w:cs="Times New Roman"/>
                <w:sz w:val="24"/>
                <w:szCs w:val="24"/>
                <w:lang w:val="en-US"/>
              </w:rPr>
            </w:pPr>
          </w:p>
        </w:tc>
        <w:tc>
          <w:tcPr>
            <w:tcW w:w="0" w:type="auto"/>
          </w:tcPr>
          <w:p w14:paraId="105A1375"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0.437616</w:t>
            </w:r>
          </w:p>
          <w:p w14:paraId="6AA929B9" w14:textId="77777777" w:rsidR="000502E8" w:rsidRPr="005E5774" w:rsidRDefault="000502E8" w:rsidP="000502E8">
            <w:pPr>
              <w:rPr>
                <w:rFonts w:ascii="Times New Roman" w:hAnsi="Times New Roman" w:cs="Times New Roman"/>
                <w:sz w:val="24"/>
                <w:szCs w:val="24"/>
              </w:rPr>
            </w:pPr>
          </w:p>
        </w:tc>
        <w:tc>
          <w:tcPr>
            <w:tcW w:w="0" w:type="auto"/>
          </w:tcPr>
          <w:p w14:paraId="76B27D37"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0.104321</w:t>
            </w:r>
          </w:p>
          <w:p w14:paraId="387A8D1C" w14:textId="77777777" w:rsidR="000502E8" w:rsidRPr="005E5774" w:rsidRDefault="000502E8" w:rsidP="000502E8">
            <w:pPr>
              <w:rPr>
                <w:rFonts w:ascii="Times New Roman" w:hAnsi="Times New Roman" w:cs="Times New Roman"/>
                <w:sz w:val="24"/>
                <w:szCs w:val="24"/>
              </w:rPr>
            </w:pPr>
          </w:p>
        </w:tc>
        <w:tc>
          <w:tcPr>
            <w:tcW w:w="0" w:type="auto"/>
          </w:tcPr>
          <w:p w14:paraId="508434D3"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0.458063</w:t>
            </w:r>
          </w:p>
          <w:p w14:paraId="7AEB71B1" w14:textId="77777777" w:rsidR="000502E8" w:rsidRPr="005E5774" w:rsidRDefault="000502E8" w:rsidP="000502E8">
            <w:pPr>
              <w:rPr>
                <w:rFonts w:ascii="Times New Roman" w:hAnsi="Times New Roman" w:cs="Times New Roman"/>
                <w:sz w:val="24"/>
                <w:szCs w:val="24"/>
              </w:rPr>
            </w:pPr>
          </w:p>
        </w:tc>
      </w:tr>
      <w:tr w:rsidR="000502E8" w:rsidRPr="005E5774" w14:paraId="45B85FC2" w14:textId="77777777" w:rsidTr="00833F21">
        <w:trPr>
          <w:trHeight w:val="130"/>
        </w:trPr>
        <w:tc>
          <w:tcPr>
            <w:tcW w:w="0" w:type="auto"/>
            <w:vMerge/>
          </w:tcPr>
          <w:p w14:paraId="7BC240EF" w14:textId="77777777" w:rsidR="000502E8" w:rsidRPr="005E5774" w:rsidRDefault="000502E8" w:rsidP="000502E8">
            <w:pPr>
              <w:jc w:val="center"/>
              <w:rPr>
                <w:rFonts w:ascii="Times New Roman" w:hAnsi="Times New Roman" w:cs="Times New Roman"/>
                <w:sz w:val="24"/>
                <w:szCs w:val="24"/>
                <w:lang w:val="en-US"/>
              </w:rPr>
            </w:pPr>
          </w:p>
        </w:tc>
        <w:tc>
          <w:tcPr>
            <w:tcW w:w="0" w:type="auto"/>
          </w:tcPr>
          <w:p w14:paraId="66420350" w14:textId="77777777" w:rsidR="000502E8" w:rsidRPr="005E5774" w:rsidRDefault="000502E8" w:rsidP="000502E8">
            <w:pPr>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Variance </w:t>
            </w:r>
          </w:p>
        </w:tc>
        <w:tc>
          <w:tcPr>
            <w:tcW w:w="0" w:type="auto"/>
          </w:tcPr>
          <w:p w14:paraId="0D8602E3"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0.241708</w:t>
            </w:r>
          </w:p>
          <w:p w14:paraId="69296460" w14:textId="77777777" w:rsidR="000502E8" w:rsidRPr="005E5774" w:rsidRDefault="000502E8" w:rsidP="000502E8">
            <w:pPr>
              <w:rPr>
                <w:rFonts w:ascii="Times New Roman" w:hAnsi="Times New Roman" w:cs="Times New Roman"/>
                <w:sz w:val="24"/>
                <w:szCs w:val="24"/>
                <w:lang w:val="en-US"/>
              </w:rPr>
            </w:pPr>
          </w:p>
        </w:tc>
        <w:tc>
          <w:tcPr>
            <w:tcW w:w="0" w:type="auto"/>
          </w:tcPr>
          <w:p w14:paraId="73FCB3A1"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0.129879</w:t>
            </w:r>
          </w:p>
          <w:p w14:paraId="408411E3" w14:textId="77777777" w:rsidR="000502E8" w:rsidRPr="005E5774" w:rsidRDefault="000502E8" w:rsidP="000502E8">
            <w:pPr>
              <w:rPr>
                <w:rFonts w:ascii="Times New Roman" w:hAnsi="Times New Roman" w:cs="Times New Roman"/>
                <w:sz w:val="24"/>
                <w:szCs w:val="24"/>
                <w:lang w:val="en-US"/>
              </w:rPr>
            </w:pPr>
          </w:p>
        </w:tc>
        <w:tc>
          <w:tcPr>
            <w:tcW w:w="0" w:type="auto"/>
          </w:tcPr>
          <w:p w14:paraId="25AF089C"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0.246112</w:t>
            </w:r>
          </w:p>
          <w:p w14:paraId="46EA05AA" w14:textId="77777777" w:rsidR="000502E8" w:rsidRPr="005E5774" w:rsidRDefault="000502E8" w:rsidP="000502E8">
            <w:pPr>
              <w:rPr>
                <w:rFonts w:ascii="Times New Roman" w:hAnsi="Times New Roman" w:cs="Times New Roman"/>
                <w:sz w:val="24"/>
                <w:szCs w:val="24"/>
                <w:lang w:val="en-US"/>
              </w:rPr>
            </w:pPr>
          </w:p>
        </w:tc>
        <w:tc>
          <w:tcPr>
            <w:tcW w:w="0" w:type="auto"/>
          </w:tcPr>
          <w:p w14:paraId="1AE81F0E"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0.246108</w:t>
            </w:r>
          </w:p>
          <w:p w14:paraId="55FC1CD3" w14:textId="77777777" w:rsidR="000502E8" w:rsidRPr="005E5774" w:rsidRDefault="000502E8" w:rsidP="000502E8">
            <w:pPr>
              <w:rPr>
                <w:rFonts w:ascii="Times New Roman" w:hAnsi="Times New Roman" w:cs="Times New Roman"/>
                <w:sz w:val="24"/>
                <w:szCs w:val="24"/>
              </w:rPr>
            </w:pPr>
          </w:p>
        </w:tc>
        <w:tc>
          <w:tcPr>
            <w:tcW w:w="0" w:type="auto"/>
          </w:tcPr>
          <w:p w14:paraId="43EAA218"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0.093438</w:t>
            </w:r>
          </w:p>
          <w:p w14:paraId="1B594B96" w14:textId="77777777" w:rsidR="000502E8" w:rsidRPr="005E5774" w:rsidRDefault="000502E8" w:rsidP="000502E8">
            <w:pPr>
              <w:rPr>
                <w:rFonts w:ascii="Times New Roman" w:hAnsi="Times New Roman" w:cs="Times New Roman"/>
                <w:sz w:val="24"/>
                <w:szCs w:val="24"/>
              </w:rPr>
            </w:pPr>
          </w:p>
        </w:tc>
        <w:tc>
          <w:tcPr>
            <w:tcW w:w="0" w:type="auto"/>
          </w:tcPr>
          <w:p w14:paraId="4BB57D4D"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0.248241</w:t>
            </w:r>
          </w:p>
          <w:p w14:paraId="0C94DB93" w14:textId="77777777" w:rsidR="000502E8" w:rsidRPr="005E5774" w:rsidRDefault="000502E8" w:rsidP="000502E8">
            <w:pPr>
              <w:rPr>
                <w:rFonts w:ascii="Times New Roman" w:hAnsi="Times New Roman" w:cs="Times New Roman"/>
                <w:sz w:val="24"/>
                <w:szCs w:val="24"/>
              </w:rPr>
            </w:pPr>
          </w:p>
        </w:tc>
      </w:tr>
      <w:tr w:rsidR="000502E8" w:rsidRPr="005E5774" w14:paraId="26935546" w14:textId="77777777" w:rsidTr="00833F21">
        <w:trPr>
          <w:trHeight w:val="130"/>
        </w:trPr>
        <w:tc>
          <w:tcPr>
            <w:tcW w:w="0" w:type="auto"/>
            <w:vMerge/>
          </w:tcPr>
          <w:p w14:paraId="4D3E68A6" w14:textId="77777777" w:rsidR="000502E8" w:rsidRPr="005E5774" w:rsidRDefault="000502E8" w:rsidP="000502E8">
            <w:pPr>
              <w:jc w:val="center"/>
              <w:rPr>
                <w:rFonts w:ascii="Times New Roman" w:hAnsi="Times New Roman" w:cs="Times New Roman"/>
                <w:sz w:val="24"/>
                <w:szCs w:val="24"/>
                <w:lang w:val="en-US"/>
              </w:rPr>
            </w:pPr>
          </w:p>
        </w:tc>
        <w:tc>
          <w:tcPr>
            <w:tcW w:w="0" w:type="auto"/>
          </w:tcPr>
          <w:p w14:paraId="6E41739B" w14:textId="77777777" w:rsidR="000502E8" w:rsidRPr="005E5774" w:rsidRDefault="000502E8" w:rsidP="000502E8">
            <w:pPr>
              <w:rPr>
                <w:rFonts w:ascii="Times New Roman" w:hAnsi="Times New Roman" w:cs="Times New Roman"/>
                <w:sz w:val="24"/>
                <w:szCs w:val="24"/>
                <w:lang w:val="en-US"/>
              </w:rPr>
            </w:pPr>
            <m:oMathPara>
              <m:oMathParaPr>
                <m:jc m:val="left"/>
              </m:oMathPara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3</m:t>
                    </m:r>
                  </m:sub>
                </m:sSub>
              </m:oMath>
            </m:oMathPara>
          </w:p>
        </w:tc>
        <w:tc>
          <w:tcPr>
            <w:tcW w:w="0" w:type="auto"/>
          </w:tcPr>
          <w:p w14:paraId="5FFCF033"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0.04402</w:t>
            </w:r>
          </w:p>
          <w:p w14:paraId="0597CE24" w14:textId="77777777" w:rsidR="000502E8" w:rsidRPr="005E5774" w:rsidRDefault="000502E8" w:rsidP="000502E8">
            <w:pPr>
              <w:rPr>
                <w:rFonts w:ascii="Times New Roman" w:hAnsi="Times New Roman" w:cs="Times New Roman"/>
                <w:sz w:val="24"/>
                <w:szCs w:val="24"/>
                <w:lang w:val="en-US"/>
              </w:rPr>
            </w:pPr>
          </w:p>
        </w:tc>
        <w:tc>
          <w:tcPr>
            <w:tcW w:w="0" w:type="auto"/>
          </w:tcPr>
          <w:p w14:paraId="2BCBE6FD"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0.090028</w:t>
            </w:r>
          </w:p>
          <w:p w14:paraId="48693C52" w14:textId="77777777" w:rsidR="000502E8" w:rsidRPr="005E5774" w:rsidRDefault="000502E8" w:rsidP="000502E8">
            <w:pPr>
              <w:rPr>
                <w:rFonts w:ascii="Times New Roman" w:hAnsi="Times New Roman" w:cs="Times New Roman"/>
                <w:sz w:val="24"/>
                <w:szCs w:val="24"/>
                <w:lang w:val="en-US"/>
              </w:rPr>
            </w:pPr>
          </w:p>
        </w:tc>
        <w:tc>
          <w:tcPr>
            <w:tcW w:w="0" w:type="auto"/>
          </w:tcPr>
          <w:p w14:paraId="083BE96A"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0.030693</w:t>
            </w:r>
          </w:p>
          <w:p w14:paraId="7D762FE4" w14:textId="77777777" w:rsidR="000502E8" w:rsidRPr="005E5774" w:rsidRDefault="000502E8" w:rsidP="000502E8">
            <w:pPr>
              <w:rPr>
                <w:rFonts w:ascii="Times New Roman" w:hAnsi="Times New Roman" w:cs="Times New Roman"/>
                <w:sz w:val="24"/>
                <w:szCs w:val="24"/>
                <w:lang w:val="en-US"/>
              </w:rPr>
            </w:pPr>
          </w:p>
        </w:tc>
        <w:tc>
          <w:tcPr>
            <w:tcW w:w="0" w:type="auto"/>
          </w:tcPr>
          <w:p w14:paraId="3A183A5C"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0.030706</w:t>
            </w:r>
          </w:p>
          <w:p w14:paraId="4E83B110" w14:textId="77777777" w:rsidR="000502E8" w:rsidRPr="005E5774" w:rsidRDefault="000502E8" w:rsidP="000502E8">
            <w:pPr>
              <w:rPr>
                <w:rFonts w:ascii="Times New Roman" w:hAnsi="Times New Roman" w:cs="Times New Roman"/>
                <w:sz w:val="24"/>
                <w:szCs w:val="24"/>
              </w:rPr>
            </w:pPr>
          </w:p>
        </w:tc>
        <w:tc>
          <w:tcPr>
            <w:tcW w:w="0" w:type="auto"/>
          </w:tcPr>
          <w:p w14:paraId="2D2CA441"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0.073943</w:t>
            </w:r>
          </w:p>
          <w:p w14:paraId="24A62B9B" w14:textId="77777777" w:rsidR="000502E8" w:rsidRPr="005E5774" w:rsidRDefault="000502E8" w:rsidP="000502E8">
            <w:pPr>
              <w:rPr>
                <w:rFonts w:ascii="Times New Roman" w:hAnsi="Times New Roman" w:cs="Times New Roman"/>
                <w:sz w:val="24"/>
                <w:szCs w:val="24"/>
              </w:rPr>
            </w:pPr>
          </w:p>
        </w:tc>
        <w:tc>
          <w:tcPr>
            <w:tcW w:w="0" w:type="auto"/>
          </w:tcPr>
          <w:p w14:paraId="15E3928F"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0.020821</w:t>
            </w:r>
          </w:p>
          <w:p w14:paraId="567A22BB" w14:textId="77777777" w:rsidR="000502E8" w:rsidRPr="005E5774" w:rsidRDefault="000502E8" w:rsidP="000502E8">
            <w:pPr>
              <w:rPr>
                <w:rFonts w:ascii="Times New Roman" w:hAnsi="Times New Roman" w:cs="Times New Roman"/>
                <w:sz w:val="24"/>
                <w:szCs w:val="24"/>
              </w:rPr>
            </w:pPr>
          </w:p>
        </w:tc>
      </w:tr>
      <w:tr w:rsidR="000502E8" w:rsidRPr="005E5774" w14:paraId="27F6263A" w14:textId="77777777" w:rsidTr="00833F21">
        <w:trPr>
          <w:trHeight w:val="130"/>
        </w:trPr>
        <w:tc>
          <w:tcPr>
            <w:tcW w:w="0" w:type="auto"/>
            <w:vMerge/>
          </w:tcPr>
          <w:p w14:paraId="7D3B2323" w14:textId="77777777" w:rsidR="000502E8" w:rsidRPr="005E5774" w:rsidRDefault="000502E8" w:rsidP="000502E8">
            <w:pPr>
              <w:jc w:val="center"/>
              <w:rPr>
                <w:rFonts w:ascii="Times New Roman" w:hAnsi="Times New Roman" w:cs="Times New Roman"/>
                <w:sz w:val="24"/>
                <w:szCs w:val="24"/>
                <w:lang w:val="en-US"/>
              </w:rPr>
            </w:pPr>
          </w:p>
        </w:tc>
        <w:tc>
          <w:tcPr>
            <w:tcW w:w="0" w:type="auto"/>
          </w:tcPr>
          <w:p w14:paraId="60BFE535" w14:textId="77777777" w:rsidR="000502E8" w:rsidRPr="005E5774" w:rsidRDefault="000502E8" w:rsidP="000502E8">
            <w:pPr>
              <w:rPr>
                <w:rFonts w:ascii="Times New Roman" w:hAnsi="Times New Roman" w:cs="Times New Roman"/>
                <w:sz w:val="24"/>
                <w:szCs w:val="24"/>
                <w:lang w:val="en-US"/>
              </w:rPr>
            </w:pPr>
            <m:oMathPara>
              <m:oMathParaPr>
                <m:jc m:val="left"/>
              </m:oMathPara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β</m:t>
                    </m:r>
                  </m:e>
                  <m:sub>
                    <m:r>
                      <w:rPr>
                        <w:rFonts w:ascii="Cambria Math" w:hAnsi="Cambria Math" w:cs="Times New Roman"/>
                        <w:sz w:val="24"/>
                        <w:szCs w:val="24"/>
                        <w:lang w:val="en-US"/>
                      </w:rPr>
                      <m:t>1</m:t>
                    </m:r>
                  </m:sub>
                </m:sSub>
              </m:oMath>
            </m:oMathPara>
          </w:p>
        </w:tc>
        <w:tc>
          <w:tcPr>
            <w:tcW w:w="0" w:type="auto"/>
          </w:tcPr>
          <w:p w14:paraId="3CC906E2"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0.137224</w:t>
            </w:r>
          </w:p>
          <w:p w14:paraId="0719E3C5" w14:textId="77777777" w:rsidR="000502E8" w:rsidRPr="005E5774" w:rsidRDefault="000502E8" w:rsidP="000502E8">
            <w:pPr>
              <w:rPr>
                <w:rFonts w:ascii="Times New Roman" w:hAnsi="Times New Roman" w:cs="Times New Roman"/>
                <w:sz w:val="24"/>
                <w:szCs w:val="24"/>
                <w:lang w:val="en-US"/>
              </w:rPr>
            </w:pPr>
          </w:p>
        </w:tc>
        <w:tc>
          <w:tcPr>
            <w:tcW w:w="0" w:type="auto"/>
          </w:tcPr>
          <w:p w14:paraId="0743C3FA"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3.699454</w:t>
            </w:r>
          </w:p>
          <w:p w14:paraId="4DC20544" w14:textId="77777777" w:rsidR="000502E8" w:rsidRPr="005E5774" w:rsidRDefault="000502E8" w:rsidP="000502E8">
            <w:pPr>
              <w:rPr>
                <w:rFonts w:ascii="Times New Roman" w:hAnsi="Times New Roman" w:cs="Times New Roman"/>
                <w:sz w:val="24"/>
                <w:szCs w:val="24"/>
                <w:lang w:val="en-US"/>
              </w:rPr>
            </w:pPr>
          </w:p>
        </w:tc>
        <w:tc>
          <w:tcPr>
            <w:tcW w:w="0" w:type="auto"/>
          </w:tcPr>
          <w:p w14:paraId="2750EB6E"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0.063193</w:t>
            </w:r>
          </w:p>
          <w:p w14:paraId="666499C0" w14:textId="77777777" w:rsidR="000502E8" w:rsidRPr="005E5774" w:rsidRDefault="000502E8" w:rsidP="000502E8">
            <w:pPr>
              <w:rPr>
                <w:rFonts w:ascii="Times New Roman" w:hAnsi="Times New Roman" w:cs="Times New Roman"/>
                <w:sz w:val="24"/>
                <w:szCs w:val="24"/>
                <w:lang w:val="en-US"/>
              </w:rPr>
            </w:pPr>
          </w:p>
        </w:tc>
        <w:tc>
          <w:tcPr>
            <w:tcW w:w="0" w:type="auto"/>
          </w:tcPr>
          <w:p w14:paraId="3C6B3CD5"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0.063253</w:t>
            </w:r>
          </w:p>
          <w:p w14:paraId="7909884C" w14:textId="77777777" w:rsidR="000502E8" w:rsidRPr="005E5774" w:rsidRDefault="000502E8" w:rsidP="000502E8">
            <w:pPr>
              <w:rPr>
                <w:rFonts w:ascii="Times New Roman" w:hAnsi="Times New Roman" w:cs="Times New Roman"/>
                <w:sz w:val="24"/>
                <w:szCs w:val="24"/>
              </w:rPr>
            </w:pPr>
          </w:p>
        </w:tc>
        <w:tc>
          <w:tcPr>
            <w:tcW w:w="0" w:type="auto"/>
          </w:tcPr>
          <w:p w14:paraId="7DBED267"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6.702254</w:t>
            </w:r>
          </w:p>
          <w:p w14:paraId="1C9AB0EE" w14:textId="77777777" w:rsidR="000502E8" w:rsidRPr="005E5774" w:rsidRDefault="000502E8" w:rsidP="000502E8">
            <w:pPr>
              <w:rPr>
                <w:rFonts w:ascii="Times New Roman" w:hAnsi="Times New Roman" w:cs="Times New Roman"/>
                <w:sz w:val="24"/>
                <w:szCs w:val="24"/>
              </w:rPr>
            </w:pPr>
          </w:p>
        </w:tc>
        <w:tc>
          <w:tcPr>
            <w:tcW w:w="0" w:type="auto"/>
          </w:tcPr>
          <w:p w14:paraId="75826982"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0.028339</w:t>
            </w:r>
          </w:p>
          <w:p w14:paraId="27169245" w14:textId="77777777" w:rsidR="000502E8" w:rsidRPr="005E5774" w:rsidRDefault="000502E8" w:rsidP="000502E8">
            <w:pPr>
              <w:rPr>
                <w:rFonts w:ascii="Times New Roman" w:hAnsi="Times New Roman" w:cs="Times New Roman"/>
                <w:sz w:val="24"/>
                <w:szCs w:val="24"/>
              </w:rPr>
            </w:pPr>
          </w:p>
        </w:tc>
      </w:tr>
      <w:tr w:rsidR="000502E8" w:rsidRPr="005E5774" w14:paraId="5989FC38" w14:textId="77777777" w:rsidTr="00833F21">
        <w:trPr>
          <w:trHeight w:val="130"/>
        </w:trPr>
        <w:tc>
          <w:tcPr>
            <w:tcW w:w="0" w:type="auto"/>
            <w:vMerge/>
          </w:tcPr>
          <w:p w14:paraId="29254BA6" w14:textId="77777777" w:rsidR="000502E8" w:rsidRPr="005E5774" w:rsidRDefault="000502E8" w:rsidP="000502E8">
            <w:pPr>
              <w:jc w:val="center"/>
              <w:rPr>
                <w:rFonts w:ascii="Times New Roman" w:hAnsi="Times New Roman" w:cs="Times New Roman"/>
                <w:sz w:val="24"/>
                <w:szCs w:val="24"/>
                <w:lang w:val="en-US"/>
              </w:rPr>
            </w:pPr>
          </w:p>
        </w:tc>
        <w:tc>
          <w:tcPr>
            <w:tcW w:w="0" w:type="auto"/>
          </w:tcPr>
          <w:p w14:paraId="16D3EB36" w14:textId="77777777" w:rsidR="000502E8" w:rsidRPr="005E5774" w:rsidRDefault="000502E8" w:rsidP="000502E8">
            <w:pPr>
              <w:rPr>
                <w:rFonts w:ascii="Times New Roman" w:hAnsi="Times New Roman" w:cs="Times New Roman"/>
                <w:sz w:val="24"/>
                <w:szCs w:val="24"/>
                <w:lang w:val="en-US"/>
              </w:rPr>
            </w:pPr>
            <m:oMathPara>
              <m:oMathParaPr>
                <m:jc m:val="left"/>
              </m:oMathPara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β</m:t>
                    </m:r>
                  </m:e>
                  <m:sub>
                    <m:r>
                      <w:rPr>
                        <w:rFonts w:ascii="Cambria Math" w:hAnsi="Cambria Math" w:cs="Times New Roman"/>
                        <w:sz w:val="24"/>
                        <w:szCs w:val="24"/>
                        <w:lang w:val="en-US"/>
                      </w:rPr>
                      <m:t>2</m:t>
                    </m:r>
                  </m:sub>
                </m:sSub>
              </m:oMath>
            </m:oMathPara>
          </w:p>
        </w:tc>
        <w:tc>
          <w:tcPr>
            <w:tcW w:w="0" w:type="auto"/>
          </w:tcPr>
          <w:p w14:paraId="5AF32A2B"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1.137224</w:t>
            </w:r>
          </w:p>
          <w:p w14:paraId="3DA58C43" w14:textId="77777777" w:rsidR="000502E8" w:rsidRPr="005E5774" w:rsidRDefault="000502E8" w:rsidP="000502E8">
            <w:pPr>
              <w:rPr>
                <w:rFonts w:ascii="Times New Roman" w:hAnsi="Times New Roman" w:cs="Times New Roman"/>
                <w:sz w:val="24"/>
                <w:szCs w:val="24"/>
                <w:lang w:val="en-US"/>
              </w:rPr>
            </w:pPr>
          </w:p>
        </w:tc>
        <w:tc>
          <w:tcPr>
            <w:tcW w:w="0" w:type="auto"/>
          </w:tcPr>
          <w:p w14:paraId="1302BB9C"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4.699454</w:t>
            </w:r>
          </w:p>
          <w:p w14:paraId="6AE41E45" w14:textId="77777777" w:rsidR="000502E8" w:rsidRPr="005E5774" w:rsidRDefault="000502E8" w:rsidP="000502E8">
            <w:pPr>
              <w:rPr>
                <w:rFonts w:ascii="Times New Roman" w:hAnsi="Times New Roman" w:cs="Times New Roman"/>
                <w:sz w:val="24"/>
                <w:szCs w:val="24"/>
                <w:lang w:val="en-US"/>
              </w:rPr>
            </w:pPr>
          </w:p>
        </w:tc>
        <w:tc>
          <w:tcPr>
            <w:tcW w:w="0" w:type="auto"/>
          </w:tcPr>
          <w:p w14:paraId="4C6A2BA9"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1.063193</w:t>
            </w:r>
          </w:p>
          <w:p w14:paraId="2019D022" w14:textId="77777777" w:rsidR="000502E8" w:rsidRPr="005E5774" w:rsidRDefault="000502E8" w:rsidP="000502E8">
            <w:pPr>
              <w:rPr>
                <w:rFonts w:ascii="Times New Roman" w:hAnsi="Times New Roman" w:cs="Times New Roman"/>
                <w:sz w:val="24"/>
                <w:szCs w:val="24"/>
                <w:lang w:val="en-US"/>
              </w:rPr>
            </w:pPr>
          </w:p>
        </w:tc>
        <w:tc>
          <w:tcPr>
            <w:tcW w:w="0" w:type="auto"/>
          </w:tcPr>
          <w:p w14:paraId="195264BF"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1.063253</w:t>
            </w:r>
          </w:p>
          <w:p w14:paraId="08EFB64D" w14:textId="77777777" w:rsidR="000502E8" w:rsidRPr="005E5774" w:rsidRDefault="000502E8" w:rsidP="000502E8">
            <w:pPr>
              <w:rPr>
                <w:rFonts w:ascii="Times New Roman" w:hAnsi="Times New Roman" w:cs="Times New Roman"/>
                <w:sz w:val="24"/>
                <w:szCs w:val="24"/>
              </w:rPr>
            </w:pPr>
          </w:p>
        </w:tc>
        <w:tc>
          <w:tcPr>
            <w:tcW w:w="0" w:type="auto"/>
          </w:tcPr>
          <w:p w14:paraId="6F316350"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7.702254</w:t>
            </w:r>
          </w:p>
          <w:p w14:paraId="54BBEEDE" w14:textId="77777777" w:rsidR="000502E8" w:rsidRPr="005E5774" w:rsidRDefault="000502E8" w:rsidP="000502E8">
            <w:pPr>
              <w:rPr>
                <w:rFonts w:ascii="Times New Roman" w:hAnsi="Times New Roman" w:cs="Times New Roman"/>
                <w:sz w:val="24"/>
                <w:szCs w:val="24"/>
              </w:rPr>
            </w:pPr>
          </w:p>
        </w:tc>
        <w:tc>
          <w:tcPr>
            <w:tcW w:w="0" w:type="auto"/>
          </w:tcPr>
          <w:p w14:paraId="48C7AFC3"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1.028339</w:t>
            </w:r>
          </w:p>
          <w:p w14:paraId="2FAEA202" w14:textId="77777777" w:rsidR="000502E8" w:rsidRPr="005E5774" w:rsidRDefault="000502E8" w:rsidP="000502E8">
            <w:pPr>
              <w:rPr>
                <w:rFonts w:ascii="Times New Roman" w:hAnsi="Times New Roman" w:cs="Times New Roman"/>
                <w:sz w:val="24"/>
                <w:szCs w:val="24"/>
              </w:rPr>
            </w:pPr>
          </w:p>
        </w:tc>
      </w:tr>
      <w:tr w:rsidR="000502E8" w:rsidRPr="005E5774" w14:paraId="72F16694" w14:textId="77777777" w:rsidTr="00833F21">
        <w:trPr>
          <w:trHeight w:val="130"/>
        </w:trPr>
        <w:tc>
          <w:tcPr>
            <w:tcW w:w="0" w:type="auto"/>
            <w:vMerge/>
          </w:tcPr>
          <w:p w14:paraId="1D9DD3DA" w14:textId="77777777" w:rsidR="000502E8" w:rsidRPr="005E5774" w:rsidRDefault="000502E8" w:rsidP="000502E8">
            <w:pPr>
              <w:jc w:val="center"/>
              <w:rPr>
                <w:rFonts w:ascii="Times New Roman" w:hAnsi="Times New Roman" w:cs="Times New Roman"/>
                <w:sz w:val="24"/>
                <w:szCs w:val="24"/>
                <w:lang w:val="en-US"/>
              </w:rPr>
            </w:pPr>
          </w:p>
        </w:tc>
        <w:tc>
          <w:tcPr>
            <w:tcW w:w="0" w:type="auto"/>
          </w:tcPr>
          <w:p w14:paraId="4AD50E10" w14:textId="77777777" w:rsidR="000502E8" w:rsidRPr="005E5774" w:rsidRDefault="000502E8" w:rsidP="000502E8">
            <w:pPr>
              <w:rPr>
                <w:rFonts w:ascii="Times New Roman" w:hAnsi="Times New Roman" w:cs="Times New Roman"/>
                <w:sz w:val="24"/>
                <w:szCs w:val="24"/>
                <w:lang w:val="en-US"/>
              </w:rPr>
            </w:pPr>
            <w:r w:rsidRPr="005E5774">
              <w:rPr>
                <w:rFonts w:ascii="Times New Roman" w:hAnsi="Times New Roman" w:cs="Times New Roman"/>
                <w:sz w:val="24"/>
                <w:szCs w:val="24"/>
                <w:lang w:val="en-US"/>
              </w:rPr>
              <w:t>C.V</w:t>
            </w:r>
          </w:p>
        </w:tc>
        <w:tc>
          <w:tcPr>
            <w:tcW w:w="0" w:type="auto"/>
          </w:tcPr>
          <w:p w14:paraId="6A895AAB"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1.202227</w:t>
            </w:r>
          </w:p>
          <w:p w14:paraId="326850AD" w14:textId="77777777" w:rsidR="000502E8" w:rsidRPr="005E5774" w:rsidRDefault="000502E8" w:rsidP="000502E8">
            <w:pPr>
              <w:rPr>
                <w:rFonts w:ascii="Times New Roman" w:hAnsi="Times New Roman" w:cs="Times New Roman"/>
                <w:sz w:val="24"/>
                <w:szCs w:val="24"/>
                <w:lang w:val="en-US"/>
              </w:rPr>
            </w:pPr>
          </w:p>
        </w:tc>
        <w:tc>
          <w:tcPr>
            <w:tcW w:w="0" w:type="auto"/>
          </w:tcPr>
          <w:p w14:paraId="66EBCEAB"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2.349093</w:t>
            </w:r>
          </w:p>
          <w:p w14:paraId="7F645D72" w14:textId="77777777" w:rsidR="000502E8" w:rsidRPr="005E5774" w:rsidRDefault="000502E8" w:rsidP="000502E8">
            <w:pPr>
              <w:rPr>
                <w:rFonts w:ascii="Times New Roman" w:hAnsi="Times New Roman" w:cs="Times New Roman"/>
                <w:sz w:val="24"/>
                <w:szCs w:val="24"/>
                <w:lang w:val="en-US"/>
              </w:rPr>
            </w:pPr>
          </w:p>
        </w:tc>
        <w:tc>
          <w:tcPr>
            <w:tcW w:w="0" w:type="auto"/>
          </w:tcPr>
          <w:p w14:paraId="4861CAC3"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1.13356</w:t>
            </w:r>
          </w:p>
          <w:p w14:paraId="6AAC677D" w14:textId="77777777" w:rsidR="000502E8" w:rsidRPr="005E5774" w:rsidRDefault="000502E8" w:rsidP="000502E8">
            <w:pPr>
              <w:rPr>
                <w:rFonts w:ascii="Times New Roman" w:hAnsi="Times New Roman" w:cs="Times New Roman"/>
                <w:sz w:val="24"/>
                <w:szCs w:val="24"/>
                <w:lang w:val="en-US"/>
              </w:rPr>
            </w:pPr>
          </w:p>
        </w:tc>
        <w:tc>
          <w:tcPr>
            <w:tcW w:w="0" w:type="auto"/>
          </w:tcPr>
          <w:p w14:paraId="730B1FA4"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1.133626</w:t>
            </w:r>
          </w:p>
          <w:p w14:paraId="0CC9D2BD" w14:textId="77777777" w:rsidR="000502E8" w:rsidRPr="005E5774" w:rsidRDefault="000502E8" w:rsidP="000502E8">
            <w:pPr>
              <w:rPr>
                <w:rFonts w:ascii="Times New Roman" w:hAnsi="Times New Roman" w:cs="Times New Roman"/>
                <w:sz w:val="24"/>
                <w:szCs w:val="24"/>
              </w:rPr>
            </w:pPr>
          </w:p>
        </w:tc>
        <w:tc>
          <w:tcPr>
            <w:tcW w:w="0" w:type="auto"/>
          </w:tcPr>
          <w:p w14:paraId="35A64F63"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2.930151</w:t>
            </w:r>
          </w:p>
          <w:p w14:paraId="484061AE" w14:textId="77777777" w:rsidR="000502E8" w:rsidRPr="005E5774" w:rsidRDefault="000502E8" w:rsidP="000502E8">
            <w:pPr>
              <w:rPr>
                <w:rFonts w:ascii="Times New Roman" w:hAnsi="Times New Roman" w:cs="Times New Roman"/>
                <w:sz w:val="24"/>
                <w:szCs w:val="24"/>
              </w:rPr>
            </w:pPr>
          </w:p>
        </w:tc>
        <w:tc>
          <w:tcPr>
            <w:tcW w:w="0" w:type="auto"/>
          </w:tcPr>
          <w:p w14:paraId="68F02C72"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1.087707</w:t>
            </w:r>
          </w:p>
          <w:p w14:paraId="60E60241" w14:textId="77777777" w:rsidR="000502E8" w:rsidRPr="005E5774" w:rsidRDefault="000502E8" w:rsidP="000502E8">
            <w:pPr>
              <w:rPr>
                <w:rFonts w:ascii="Times New Roman" w:hAnsi="Times New Roman" w:cs="Times New Roman"/>
                <w:sz w:val="24"/>
                <w:szCs w:val="24"/>
              </w:rPr>
            </w:pPr>
          </w:p>
        </w:tc>
      </w:tr>
      <w:tr w:rsidR="000502E8" w:rsidRPr="005E5774" w14:paraId="1C45398A" w14:textId="77777777" w:rsidTr="00833F21">
        <w:trPr>
          <w:trHeight w:val="501"/>
        </w:trPr>
        <w:tc>
          <w:tcPr>
            <w:tcW w:w="0" w:type="auto"/>
            <w:vMerge w:val="restart"/>
            <w:textDirection w:val="btLr"/>
          </w:tcPr>
          <w:p w14:paraId="31F93C58" w14:textId="5E36152C" w:rsidR="000502E8" w:rsidRPr="005E5774" w:rsidRDefault="000502E8" w:rsidP="000502E8">
            <w:pPr>
              <w:ind w:left="113" w:right="113"/>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During </w:t>
            </w:r>
            <w:r>
              <w:rPr>
                <w:rFonts w:ascii="Times New Roman" w:hAnsi="Times New Roman" w:cs="Times New Roman"/>
                <w:sz w:val="24"/>
                <w:szCs w:val="24"/>
                <w:lang w:val="en-US"/>
              </w:rPr>
              <w:t>COVID</w:t>
            </w:r>
          </w:p>
        </w:tc>
        <w:tc>
          <w:tcPr>
            <w:tcW w:w="0" w:type="auto"/>
          </w:tcPr>
          <w:p w14:paraId="418CCA1F" w14:textId="77777777" w:rsidR="000502E8" w:rsidRPr="005E5774" w:rsidRDefault="000502E8" w:rsidP="000502E8">
            <w:pPr>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Mean </w:t>
            </w:r>
          </w:p>
        </w:tc>
        <w:tc>
          <w:tcPr>
            <w:tcW w:w="0" w:type="auto"/>
          </w:tcPr>
          <w:p w14:paraId="5132CC0C"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0.396003</w:t>
            </w:r>
          </w:p>
          <w:p w14:paraId="24CAB876" w14:textId="77777777" w:rsidR="000502E8" w:rsidRPr="005E5774" w:rsidRDefault="000502E8" w:rsidP="000502E8">
            <w:pPr>
              <w:rPr>
                <w:rFonts w:ascii="Times New Roman" w:hAnsi="Times New Roman" w:cs="Times New Roman"/>
                <w:sz w:val="24"/>
                <w:szCs w:val="24"/>
                <w:lang w:val="en-US"/>
              </w:rPr>
            </w:pPr>
          </w:p>
        </w:tc>
        <w:tc>
          <w:tcPr>
            <w:tcW w:w="0" w:type="auto"/>
          </w:tcPr>
          <w:p w14:paraId="10134104"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0.189944</w:t>
            </w:r>
          </w:p>
          <w:p w14:paraId="4DB1E821" w14:textId="77777777" w:rsidR="000502E8" w:rsidRPr="005E5774" w:rsidRDefault="000502E8" w:rsidP="000502E8">
            <w:pPr>
              <w:rPr>
                <w:rFonts w:ascii="Times New Roman" w:hAnsi="Times New Roman" w:cs="Times New Roman"/>
                <w:sz w:val="24"/>
                <w:szCs w:val="24"/>
                <w:lang w:val="en-US"/>
              </w:rPr>
            </w:pPr>
          </w:p>
        </w:tc>
        <w:tc>
          <w:tcPr>
            <w:tcW w:w="0" w:type="auto"/>
          </w:tcPr>
          <w:p w14:paraId="3D23243D"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0.414053</w:t>
            </w:r>
          </w:p>
          <w:p w14:paraId="0832015E" w14:textId="77777777" w:rsidR="000502E8" w:rsidRPr="005E5774" w:rsidRDefault="000502E8" w:rsidP="000502E8">
            <w:pPr>
              <w:rPr>
                <w:rFonts w:ascii="Times New Roman" w:hAnsi="Times New Roman" w:cs="Times New Roman"/>
                <w:sz w:val="24"/>
                <w:szCs w:val="24"/>
                <w:lang w:val="en-US"/>
              </w:rPr>
            </w:pPr>
          </w:p>
        </w:tc>
        <w:tc>
          <w:tcPr>
            <w:tcW w:w="0" w:type="auto"/>
          </w:tcPr>
          <w:p w14:paraId="016B3863"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0.428315</w:t>
            </w:r>
          </w:p>
          <w:p w14:paraId="095EDB26" w14:textId="77777777" w:rsidR="000502E8" w:rsidRPr="005E5774" w:rsidRDefault="000502E8" w:rsidP="000502E8">
            <w:pPr>
              <w:rPr>
                <w:rFonts w:ascii="Times New Roman" w:hAnsi="Times New Roman" w:cs="Times New Roman"/>
                <w:sz w:val="24"/>
                <w:szCs w:val="24"/>
              </w:rPr>
            </w:pPr>
          </w:p>
        </w:tc>
        <w:tc>
          <w:tcPr>
            <w:tcW w:w="0" w:type="auto"/>
          </w:tcPr>
          <w:p w14:paraId="170A0897"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0.119154</w:t>
            </w:r>
          </w:p>
          <w:p w14:paraId="76F84847" w14:textId="77777777" w:rsidR="000502E8" w:rsidRPr="005E5774" w:rsidRDefault="000502E8" w:rsidP="000502E8">
            <w:pPr>
              <w:rPr>
                <w:rFonts w:ascii="Times New Roman" w:hAnsi="Times New Roman" w:cs="Times New Roman"/>
                <w:sz w:val="24"/>
                <w:szCs w:val="24"/>
              </w:rPr>
            </w:pPr>
          </w:p>
        </w:tc>
        <w:tc>
          <w:tcPr>
            <w:tcW w:w="0" w:type="auto"/>
          </w:tcPr>
          <w:p w14:paraId="2DF9D5ED"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0.452531</w:t>
            </w:r>
          </w:p>
          <w:p w14:paraId="6490A635" w14:textId="77777777" w:rsidR="000502E8" w:rsidRPr="005E5774" w:rsidRDefault="000502E8" w:rsidP="000502E8">
            <w:pPr>
              <w:rPr>
                <w:rFonts w:ascii="Times New Roman" w:hAnsi="Times New Roman" w:cs="Times New Roman"/>
                <w:sz w:val="24"/>
                <w:szCs w:val="24"/>
              </w:rPr>
            </w:pPr>
          </w:p>
        </w:tc>
      </w:tr>
      <w:tr w:rsidR="000502E8" w:rsidRPr="005E5774" w14:paraId="20583492" w14:textId="77777777" w:rsidTr="00833F21">
        <w:trPr>
          <w:trHeight w:val="130"/>
        </w:trPr>
        <w:tc>
          <w:tcPr>
            <w:tcW w:w="0" w:type="auto"/>
            <w:vMerge/>
          </w:tcPr>
          <w:p w14:paraId="26BD2765" w14:textId="77777777" w:rsidR="000502E8" w:rsidRPr="005E5774" w:rsidRDefault="000502E8" w:rsidP="000502E8">
            <w:pPr>
              <w:jc w:val="center"/>
              <w:rPr>
                <w:rFonts w:ascii="Times New Roman" w:hAnsi="Times New Roman" w:cs="Times New Roman"/>
                <w:sz w:val="24"/>
                <w:szCs w:val="24"/>
                <w:lang w:val="en-US"/>
              </w:rPr>
            </w:pPr>
          </w:p>
        </w:tc>
        <w:tc>
          <w:tcPr>
            <w:tcW w:w="0" w:type="auto"/>
          </w:tcPr>
          <w:p w14:paraId="419D1360" w14:textId="77777777" w:rsidR="000502E8" w:rsidRPr="005E5774" w:rsidRDefault="000502E8" w:rsidP="000502E8">
            <w:pPr>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Variance </w:t>
            </w:r>
          </w:p>
        </w:tc>
        <w:tc>
          <w:tcPr>
            <w:tcW w:w="0" w:type="auto"/>
          </w:tcPr>
          <w:p w14:paraId="41FD20DE"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0.239185</w:t>
            </w:r>
          </w:p>
          <w:p w14:paraId="26E2BA12" w14:textId="77777777" w:rsidR="000502E8" w:rsidRPr="005E5774" w:rsidRDefault="000502E8" w:rsidP="000502E8">
            <w:pPr>
              <w:rPr>
                <w:rFonts w:ascii="Times New Roman" w:hAnsi="Times New Roman" w:cs="Times New Roman"/>
                <w:sz w:val="24"/>
                <w:szCs w:val="24"/>
                <w:lang w:val="en-US"/>
              </w:rPr>
            </w:pPr>
          </w:p>
        </w:tc>
        <w:tc>
          <w:tcPr>
            <w:tcW w:w="0" w:type="auto"/>
          </w:tcPr>
          <w:p w14:paraId="6308FAB6"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0.153865</w:t>
            </w:r>
          </w:p>
          <w:p w14:paraId="6A86FE78" w14:textId="77777777" w:rsidR="000502E8" w:rsidRPr="005E5774" w:rsidRDefault="000502E8" w:rsidP="000502E8">
            <w:pPr>
              <w:rPr>
                <w:rFonts w:ascii="Times New Roman" w:hAnsi="Times New Roman" w:cs="Times New Roman"/>
                <w:sz w:val="24"/>
                <w:szCs w:val="24"/>
                <w:lang w:val="en-US"/>
              </w:rPr>
            </w:pPr>
          </w:p>
        </w:tc>
        <w:tc>
          <w:tcPr>
            <w:tcW w:w="0" w:type="auto"/>
          </w:tcPr>
          <w:p w14:paraId="57DD2014"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0.242613</w:t>
            </w:r>
          </w:p>
          <w:p w14:paraId="59247AFA" w14:textId="77777777" w:rsidR="000502E8" w:rsidRPr="005E5774" w:rsidRDefault="000502E8" w:rsidP="000502E8">
            <w:pPr>
              <w:rPr>
                <w:rFonts w:ascii="Times New Roman" w:hAnsi="Times New Roman" w:cs="Times New Roman"/>
                <w:sz w:val="24"/>
                <w:szCs w:val="24"/>
                <w:lang w:val="en-US"/>
              </w:rPr>
            </w:pPr>
          </w:p>
        </w:tc>
        <w:tc>
          <w:tcPr>
            <w:tcW w:w="0" w:type="auto"/>
          </w:tcPr>
          <w:p w14:paraId="678EAF3F"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0.244861</w:t>
            </w:r>
          </w:p>
          <w:p w14:paraId="67E5E956" w14:textId="77777777" w:rsidR="000502E8" w:rsidRPr="005E5774" w:rsidRDefault="000502E8" w:rsidP="000502E8">
            <w:pPr>
              <w:rPr>
                <w:rFonts w:ascii="Times New Roman" w:hAnsi="Times New Roman" w:cs="Times New Roman"/>
                <w:sz w:val="24"/>
                <w:szCs w:val="24"/>
              </w:rPr>
            </w:pPr>
          </w:p>
        </w:tc>
        <w:tc>
          <w:tcPr>
            <w:tcW w:w="0" w:type="auto"/>
          </w:tcPr>
          <w:p w14:paraId="7A358632"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0.104956</w:t>
            </w:r>
          </w:p>
          <w:p w14:paraId="726A12F7" w14:textId="77777777" w:rsidR="000502E8" w:rsidRPr="005E5774" w:rsidRDefault="000502E8" w:rsidP="000502E8">
            <w:pPr>
              <w:rPr>
                <w:rFonts w:ascii="Times New Roman" w:hAnsi="Times New Roman" w:cs="Times New Roman"/>
                <w:sz w:val="24"/>
                <w:szCs w:val="24"/>
              </w:rPr>
            </w:pPr>
          </w:p>
        </w:tc>
        <w:tc>
          <w:tcPr>
            <w:tcW w:w="0" w:type="auto"/>
          </w:tcPr>
          <w:p w14:paraId="6A666FA9"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0.247747</w:t>
            </w:r>
          </w:p>
          <w:p w14:paraId="76D68FD1" w14:textId="77777777" w:rsidR="000502E8" w:rsidRPr="005E5774" w:rsidRDefault="000502E8" w:rsidP="000502E8">
            <w:pPr>
              <w:rPr>
                <w:rFonts w:ascii="Times New Roman" w:hAnsi="Times New Roman" w:cs="Times New Roman"/>
                <w:sz w:val="24"/>
                <w:szCs w:val="24"/>
              </w:rPr>
            </w:pPr>
          </w:p>
        </w:tc>
      </w:tr>
      <w:tr w:rsidR="000502E8" w:rsidRPr="005E5774" w14:paraId="5FCEB4E1" w14:textId="77777777" w:rsidTr="00833F21">
        <w:trPr>
          <w:trHeight w:val="130"/>
        </w:trPr>
        <w:tc>
          <w:tcPr>
            <w:tcW w:w="0" w:type="auto"/>
            <w:vMerge/>
          </w:tcPr>
          <w:p w14:paraId="72E59163" w14:textId="77777777" w:rsidR="000502E8" w:rsidRPr="005E5774" w:rsidRDefault="000502E8" w:rsidP="000502E8">
            <w:pPr>
              <w:jc w:val="center"/>
              <w:rPr>
                <w:rFonts w:ascii="Times New Roman" w:hAnsi="Times New Roman" w:cs="Times New Roman"/>
                <w:sz w:val="24"/>
                <w:szCs w:val="24"/>
                <w:lang w:val="en-US"/>
              </w:rPr>
            </w:pPr>
          </w:p>
        </w:tc>
        <w:tc>
          <w:tcPr>
            <w:tcW w:w="0" w:type="auto"/>
          </w:tcPr>
          <w:p w14:paraId="6C0786B0" w14:textId="77777777" w:rsidR="000502E8" w:rsidRPr="005E5774" w:rsidRDefault="000502E8" w:rsidP="000502E8">
            <w:pPr>
              <w:rPr>
                <w:rFonts w:ascii="Times New Roman" w:hAnsi="Times New Roman" w:cs="Times New Roman"/>
                <w:sz w:val="24"/>
                <w:szCs w:val="24"/>
                <w:lang w:val="en-US"/>
              </w:rPr>
            </w:pPr>
            <m:oMathPara>
              <m:oMathParaPr>
                <m:jc m:val="left"/>
              </m:oMathPara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3</m:t>
                    </m:r>
                  </m:sub>
                </m:sSub>
              </m:oMath>
            </m:oMathPara>
          </w:p>
        </w:tc>
        <w:tc>
          <w:tcPr>
            <w:tcW w:w="0" w:type="auto"/>
          </w:tcPr>
          <w:p w14:paraId="77C6F45D"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0.049749</w:t>
            </w:r>
          </w:p>
          <w:p w14:paraId="26997951" w14:textId="77777777" w:rsidR="000502E8" w:rsidRPr="005E5774" w:rsidRDefault="000502E8" w:rsidP="000502E8">
            <w:pPr>
              <w:rPr>
                <w:rFonts w:ascii="Times New Roman" w:hAnsi="Times New Roman" w:cs="Times New Roman"/>
                <w:sz w:val="24"/>
                <w:szCs w:val="24"/>
                <w:lang w:val="en-US"/>
              </w:rPr>
            </w:pPr>
          </w:p>
        </w:tc>
        <w:tc>
          <w:tcPr>
            <w:tcW w:w="0" w:type="auto"/>
          </w:tcPr>
          <w:p w14:paraId="68CFD0B2"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0.095414</w:t>
            </w:r>
          </w:p>
          <w:p w14:paraId="07862651" w14:textId="77777777" w:rsidR="000502E8" w:rsidRPr="005E5774" w:rsidRDefault="000502E8" w:rsidP="000502E8">
            <w:pPr>
              <w:rPr>
                <w:rFonts w:ascii="Times New Roman" w:hAnsi="Times New Roman" w:cs="Times New Roman"/>
                <w:sz w:val="24"/>
                <w:szCs w:val="24"/>
                <w:lang w:val="en-US"/>
              </w:rPr>
            </w:pPr>
          </w:p>
        </w:tc>
        <w:tc>
          <w:tcPr>
            <w:tcW w:w="0" w:type="auto"/>
          </w:tcPr>
          <w:p w14:paraId="4078A93F"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0.041704</w:t>
            </w:r>
          </w:p>
          <w:p w14:paraId="7001BC16" w14:textId="77777777" w:rsidR="000502E8" w:rsidRPr="005E5774" w:rsidRDefault="000502E8" w:rsidP="000502E8">
            <w:pPr>
              <w:rPr>
                <w:rFonts w:ascii="Times New Roman" w:hAnsi="Times New Roman" w:cs="Times New Roman"/>
                <w:sz w:val="24"/>
                <w:szCs w:val="24"/>
                <w:lang w:val="en-US"/>
              </w:rPr>
            </w:pPr>
          </w:p>
        </w:tc>
        <w:tc>
          <w:tcPr>
            <w:tcW w:w="0" w:type="auto"/>
          </w:tcPr>
          <w:p w14:paraId="0D998EE8"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0.035106</w:t>
            </w:r>
          </w:p>
          <w:p w14:paraId="570C17F2" w14:textId="77777777" w:rsidR="000502E8" w:rsidRPr="005E5774" w:rsidRDefault="000502E8" w:rsidP="000502E8">
            <w:pPr>
              <w:rPr>
                <w:rFonts w:ascii="Times New Roman" w:hAnsi="Times New Roman" w:cs="Times New Roman"/>
                <w:sz w:val="24"/>
                <w:szCs w:val="24"/>
              </w:rPr>
            </w:pPr>
          </w:p>
        </w:tc>
        <w:tc>
          <w:tcPr>
            <w:tcW w:w="0" w:type="auto"/>
          </w:tcPr>
          <w:p w14:paraId="05FF8B90"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0.079944</w:t>
            </w:r>
          </w:p>
          <w:p w14:paraId="3799D553" w14:textId="77777777" w:rsidR="000502E8" w:rsidRPr="005E5774" w:rsidRDefault="000502E8" w:rsidP="000502E8">
            <w:pPr>
              <w:rPr>
                <w:rFonts w:ascii="Times New Roman" w:hAnsi="Times New Roman" w:cs="Times New Roman"/>
                <w:sz w:val="24"/>
                <w:szCs w:val="24"/>
              </w:rPr>
            </w:pPr>
          </w:p>
        </w:tc>
        <w:tc>
          <w:tcPr>
            <w:tcW w:w="0" w:type="auto"/>
          </w:tcPr>
          <w:p w14:paraId="2399ABF8"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0.023521</w:t>
            </w:r>
          </w:p>
          <w:p w14:paraId="59670243" w14:textId="77777777" w:rsidR="000502E8" w:rsidRPr="005E5774" w:rsidRDefault="000502E8" w:rsidP="000502E8">
            <w:pPr>
              <w:rPr>
                <w:rFonts w:ascii="Times New Roman" w:hAnsi="Times New Roman" w:cs="Times New Roman"/>
                <w:sz w:val="24"/>
                <w:szCs w:val="24"/>
              </w:rPr>
            </w:pPr>
          </w:p>
        </w:tc>
      </w:tr>
      <w:tr w:rsidR="000502E8" w:rsidRPr="005E5774" w14:paraId="2392DBC4" w14:textId="77777777" w:rsidTr="00833F21">
        <w:trPr>
          <w:trHeight w:val="130"/>
        </w:trPr>
        <w:tc>
          <w:tcPr>
            <w:tcW w:w="0" w:type="auto"/>
            <w:vMerge/>
          </w:tcPr>
          <w:p w14:paraId="17FE1533" w14:textId="77777777" w:rsidR="000502E8" w:rsidRPr="005E5774" w:rsidRDefault="000502E8" w:rsidP="000502E8">
            <w:pPr>
              <w:jc w:val="center"/>
              <w:rPr>
                <w:rFonts w:ascii="Times New Roman" w:hAnsi="Times New Roman" w:cs="Times New Roman"/>
                <w:sz w:val="24"/>
                <w:szCs w:val="24"/>
                <w:lang w:val="en-US"/>
              </w:rPr>
            </w:pPr>
          </w:p>
        </w:tc>
        <w:tc>
          <w:tcPr>
            <w:tcW w:w="0" w:type="auto"/>
          </w:tcPr>
          <w:p w14:paraId="098009DE" w14:textId="77777777" w:rsidR="000502E8" w:rsidRPr="005E5774" w:rsidRDefault="000502E8" w:rsidP="000502E8">
            <w:pPr>
              <w:jc w:val="both"/>
              <w:rPr>
                <w:rFonts w:ascii="Times New Roman" w:hAnsi="Times New Roman" w:cs="Times New Roman"/>
                <w:sz w:val="24"/>
                <w:szCs w:val="24"/>
                <w:lang w:val="en-US"/>
              </w:rPr>
            </w:pPr>
            <m:oMathPara>
              <m:oMathParaPr>
                <m:jc m:val="left"/>
              </m:oMathPara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β</m:t>
                    </m:r>
                  </m:e>
                  <m:sub>
                    <m:r>
                      <w:rPr>
                        <w:rFonts w:ascii="Cambria Math" w:hAnsi="Cambria Math" w:cs="Times New Roman"/>
                        <w:sz w:val="24"/>
                        <w:szCs w:val="24"/>
                        <w:lang w:val="en-US"/>
                      </w:rPr>
                      <m:t>1</m:t>
                    </m:r>
                  </m:sub>
                </m:sSub>
              </m:oMath>
            </m:oMathPara>
          </w:p>
        </w:tc>
        <w:tc>
          <w:tcPr>
            <w:tcW w:w="0" w:type="auto"/>
          </w:tcPr>
          <w:p w14:paraId="10072FF1"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0.180869</w:t>
            </w:r>
          </w:p>
          <w:p w14:paraId="7EC6DD0E" w14:textId="77777777" w:rsidR="000502E8" w:rsidRPr="005E5774" w:rsidRDefault="000502E8" w:rsidP="000502E8">
            <w:pPr>
              <w:rPr>
                <w:rFonts w:ascii="Times New Roman" w:hAnsi="Times New Roman" w:cs="Times New Roman"/>
                <w:sz w:val="24"/>
                <w:szCs w:val="24"/>
                <w:lang w:val="en-US"/>
              </w:rPr>
            </w:pPr>
          </w:p>
        </w:tc>
        <w:tc>
          <w:tcPr>
            <w:tcW w:w="0" w:type="auto"/>
          </w:tcPr>
          <w:p w14:paraId="2E1B5E3E"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2.499203</w:t>
            </w:r>
          </w:p>
          <w:p w14:paraId="6AFB499C" w14:textId="77777777" w:rsidR="000502E8" w:rsidRPr="005E5774" w:rsidRDefault="000502E8" w:rsidP="000502E8">
            <w:pPr>
              <w:rPr>
                <w:rFonts w:ascii="Times New Roman" w:hAnsi="Times New Roman" w:cs="Times New Roman"/>
                <w:sz w:val="24"/>
                <w:szCs w:val="24"/>
                <w:lang w:val="en-US"/>
              </w:rPr>
            </w:pPr>
          </w:p>
        </w:tc>
        <w:tc>
          <w:tcPr>
            <w:tcW w:w="0" w:type="auto"/>
          </w:tcPr>
          <w:p w14:paraId="4543E4C0"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0.121789</w:t>
            </w:r>
          </w:p>
          <w:p w14:paraId="58AB75FC" w14:textId="77777777" w:rsidR="000502E8" w:rsidRPr="005E5774" w:rsidRDefault="000502E8" w:rsidP="000502E8">
            <w:pPr>
              <w:rPr>
                <w:rFonts w:ascii="Times New Roman" w:hAnsi="Times New Roman" w:cs="Times New Roman"/>
                <w:sz w:val="24"/>
                <w:szCs w:val="24"/>
                <w:lang w:val="en-US"/>
              </w:rPr>
            </w:pPr>
          </w:p>
        </w:tc>
        <w:tc>
          <w:tcPr>
            <w:tcW w:w="0" w:type="auto"/>
          </w:tcPr>
          <w:p w14:paraId="44DA3564"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0.083944</w:t>
            </w:r>
          </w:p>
          <w:p w14:paraId="023F05F0" w14:textId="77777777" w:rsidR="000502E8" w:rsidRPr="005E5774" w:rsidRDefault="000502E8" w:rsidP="000502E8">
            <w:pPr>
              <w:rPr>
                <w:rFonts w:ascii="Times New Roman" w:hAnsi="Times New Roman" w:cs="Times New Roman"/>
                <w:sz w:val="24"/>
                <w:szCs w:val="24"/>
              </w:rPr>
            </w:pPr>
          </w:p>
        </w:tc>
        <w:tc>
          <w:tcPr>
            <w:tcW w:w="0" w:type="auto"/>
          </w:tcPr>
          <w:p w14:paraId="46D37C0A"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5.5278</w:t>
            </w:r>
          </w:p>
          <w:p w14:paraId="3A4A59C9" w14:textId="77777777" w:rsidR="000502E8" w:rsidRPr="005E5774" w:rsidRDefault="000502E8" w:rsidP="000502E8">
            <w:pPr>
              <w:rPr>
                <w:rFonts w:ascii="Times New Roman" w:hAnsi="Times New Roman" w:cs="Times New Roman"/>
                <w:sz w:val="24"/>
                <w:szCs w:val="24"/>
              </w:rPr>
            </w:pPr>
          </w:p>
        </w:tc>
        <w:tc>
          <w:tcPr>
            <w:tcW w:w="0" w:type="auto"/>
          </w:tcPr>
          <w:p w14:paraId="51634FCE"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0.036381</w:t>
            </w:r>
          </w:p>
          <w:p w14:paraId="69F97F3B" w14:textId="77777777" w:rsidR="000502E8" w:rsidRPr="005E5774" w:rsidRDefault="000502E8" w:rsidP="000502E8">
            <w:pPr>
              <w:rPr>
                <w:rFonts w:ascii="Times New Roman" w:hAnsi="Times New Roman" w:cs="Times New Roman"/>
                <w:sz w:val="24"/>
                <w:szCs w:val="24"/>
              </w:rPr>
            </w:pPr>
          </w:p>
        </w:tc>
      </w:tr>
      <w:tr w:rsidR="000502E8" w:rsidRPr="005E5774" w14:paraId="7D1D9B19" w14:textId="77777777" w:rsidTr="00833F21">
        <w:trPr>
          <w:trHeight w:val="130"/>
        </w:trPr>
        <w:tc>
          <w:tcPr>
            <w:tcW w:w="0" w:type="auto"/>
            <w:vMerge/>
          </w:tcPr>
          <w:p w14:paraId="5405C62B" w14:textId="77777777" w:rsidR="000502E8" w:rsidRPr="005E5774" w:rsidRDefault="000502E8" w:rsidP="000502E8">
            <w:pPr>
              <w:jc w:val="center"/>
              <w:rPr>
                <w:rFonts w:ascii="Times New Roman" w:hAnsi="Times New Roman" w:cs="Times New Roman"/>
                <w:sz w:val="24"/>
                <w:szCs w:val="24"/>
                <w:lang w:val="en-US"/>
              </w:rPr>
            </w:pPr>
          </w:p>
        </w:tc>
        <w:tc>
          <w:tcPr>
            <w:tcW w:w="0" w:type="auto"/>
          </w:tcPr>
          <w:p w14:paraId="7C9042E6" w14:textId="77777777" w:rsidR="000502E8" w:rsidRPr="005E5774" w:rsidRDefault="000502E8" w:rsidP="000502E8">
            <w:pPr>
              <w:jc w:val="both"/>
              <w:rPr>
                <w:rFonts w:ascii="Times New Roman" w:hAnsi="Times New Roman" w:cs="Times New Roman"/>
                <w:sz w:val="24"/>
                <w:szCs w:val="24"/>
                <w:lang w:val="en-US"/>
              </w:rPr>
            </w:pPr>
            <m:oMathPara>
              <m:oMathParaPr>
                <m:jc m:val="left"/>
              </m:oMathPara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β</m:t>
                    </m:r>
                  </m:e>
                  <m:sub>
                    <m:r>
                      <w:rPr>
                        <w:rFonts w:ascii="Cambria Math" w:hAnsi="Cambria Math" w:cs="Times New Roman"/>
                        <w:sz w:val="24"/>
                        <w:szCs w:val="24"/>
                        <w:lang w:val="en-US"/>
                      </w:rPr>
                      <m:t>2</m:t>
                    </m:r>
                  </m:sub>
                </m:sSub>
              </m:oMath>
            </m:oMathPara>
          </w:p>
        </w:tc>
        <w:tc>
          <w:tcPr>
            <w:tcW w:w="0" w:type="auto"/>
          </w:tcPr>
          <w:p w14:paraId="4563653E"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1.180869</w:t>
            </w:r>
          </w:p>
          <w:p w14:paraId="112FE6C0" w14:textId="77777777" w:rsidR="000502E8" w:rsidRPr="005E5774" w:rsidRDefault="000502E8" w:rsidP="000502E8">
            <w:pPr>
              <w:rPr>
                <w:rFonts w:ascii="Times New Roman" w:hAnsi="Times New Roman" w:cs="Times New Roman"/>
                <w:sz w:val="24"/>
                <w:szCs w:val="24"/>
                <w:lang w:val="en-US"/>
              </w:rPr>
            </w:pPr>
          </w:p>
        </w:tc>
        <w:tc>
          <w:tcPr>
            <w:tcW w:w="0" w:type="auto"/>
          </w:tcPr>
          <w:p w14:paraId="75B40473"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3.499203</w:t>
            </w:r>
          </w:p>
          <w:p w14:paraId="161BB288" w14:textId="77777777" w:rsidR="000502E8" w:rsidRPr="005E5774" w:rsidRDefault="000502E8" w:rsidP="000502E8">
            <w:pPr>
              <w:rPr>
                <w:rFonts w:ascii="Times New Roman" w:hAnsi="Times New Roman" w:cs="Times New Roman"/>
                <w:sz w:val="24"/>
                <w:szCs w:val="24"/>
                <w:lang w:val="en-US"/>
              </w:rPr>
            </w:pPr>
          </w:p>
        </w:tc>
        <w:tc>
          <w:tcPr>
            <w:tcW w:w="0" w:type="auto"/>
          </w:tcPr>
          <w:p w14:paraId="3F9CBD89"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1.121789</w:t>
            </w:r>
          </w:p>
          <w:p w14:paraId="7B1FF819" w14:textId="77777777" w:rsidR="000502E8" w:rsidRPr="005E5774" w:rsidRDefault="000502E8" w:rsidP="000502E8">
            <w:pPr>
              <w:rPr>
                <w:rFonts w:ascii="Times New Roman" w:hAnsi="Times New Roman" w:cs="Times New Roman"/>
                <w:sz w:val="24"/>
                <w:szCs w:val="24"/>
                <w:lang w:val="en-US"/>
              </w:rPr>
            </w:pPr>
          </w:p>
        </w:tc>
        <w:tc>
          <w:tcPr>
            <w:tcW w:w="0" w:type="auto"/>
          </w:tcPr>
          <w:p w14:paraId="147DD44A"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1.083944</w:t>
            </w:r>
          </w:p>
          <w:p w14:paraId="3A45E271" w14:textId="77777777" w:rsidR="000502E8" w:rsidRPr="005E5774" w:rsidRDefault="000502E8" w:rsidP="000502E8">
            <w:pPr>
              <w:rPr>
                <w:rFonts w:ascii="Times New Roman" w:hAnsi="Times New Roman" w:cs="Times New Roman"/>
                <w:sz w:val="24"/>
                <w:szCs w:val="24"/>
              </w:rPr>
            </w:pPr>
          </w:p>
        </w:tc>
        <w:tc>
          <w:tcPr>
            <w:tcW w:w="0" w:type="auto"/>
          </w:tcPr>
          <w:p w14:paraId="260CCE70"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6.5278</w:t>
            </w:r>
          </w:p>
          <w:p w14:paraId="545859CE" w14:textId="77777777" w:rsidR="000502E8" w:rsidRPr="005E5774" w:rsidRDefault="000502E8" w:rsidP="000502E8">
            <w:pPr>
              <w:rPr>
                <w:rFonts w:ascii="Times New Roman" w:hAnsi="Times New Roman" w:cs="Times New Roman"/>
                <w:sz w:val="24"/>
                <w:szCs w:val="24"/>
              </w:rPr>
            </w:pPr>
          </w:p>
        </w:tc>
        <w:tc>
          <w:tcPr>
            <w:tcW w:w="0" w:type="auto"/>
          </w:tcPr>
          <w:p w14:paraId="5C7A19BD"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1.036381</w:t>
            </w:r>
          </w:p>
          <w:p w14:paraId="533A42B2" w14:textId="77777777" w:rsidR="000502E8" w:rsidRPr="005E5774" w:rsidRDefault="000502E8" w:rsidP="000502E8">
            <w:pPr>
              <w:rPr>
                <w:rFonts w:ascii="Times New Roman" w:hAnsi="Times New Roman" w:cs="Times New Roman"/>
                <w:sz w:val="24"/>
                <w:szCs w:val="24"/>
              </w:rPr>
            </w:pPr>
          </w:p>
        </w:tc>
      </w:tr>
      <w:tr w:rsidR="000502E8" w:rsidRPr="005E5774" w14:paraId="7D002A72" w14:textId="77777777" w:rsidTr="00833F21">
        <w:trPr>
          <w:trHeight w:val="130"/>
        </w:trPr>
        <w:tc>
          <w:tcPr>
            <w:tcW w:w="0" w:type="auto"/>
            <w:vMerge/>
          </w:tcPr>
          <w:p w14:paraId="73D4189F" w14:textId="77777777" w:rsidR="000502E8" w:rsidRPr="005E5774" w:rsidRDefault="000502E8" w:rsidP="000502E8">
            <w:pPr>
              <w:jc w:val="center"/>
              <w:rPr>
                <w:rFonts w:ascii="Times New Roman" w:hAnsi="Times New Roman" w:cs="Times New Roman"/>
                <w:sz w:val="24"/>
                <w:szCs w:val="24"/>
                <w:lang w:val="en-US"/>
              </w:rPr>
            </w:pPr>
          </w:p>
        </w:tc>
        <w:tc>
          <w:tcPr>
            <w:tcW w:w="0" w:type="auto"/>
          </w:tcPr>
          <w:p w14:paraId="2AC1866C" w14:textId="77777777" w:rsidR="000502E8" w:rsidRPr="005E5774" w:rsidRDefault="000502E8" w:rsidP="000502E8">
            <w:pPr>
              <w:rPr>
                <w:rFonts w:ascii="Times New Roman" w:hAnsi="Times New Roman" w:cs="Times New Roman"/>
                <w:sz w:val="24"/>
                <w:szCs w:val="24"/>
                <w:lang w:val="en-US"/>
              </w:rPr>
            </w:pPr>
            <w:r w:rsidRPr="005E5774">
              <w:rPr>
                <w:rFonts w:ascii="Times New Roman" w:hAnsi="Times New Roman" w:cs="Times New Roman"/>
                <w:sz w:val="24"/>
                <w:szCs w:val="24"/>
                <w:lang w:val="en-US"/>
              </w:rPr>
              <w:t>C.V</w:t>
            </w:r>
          </w:p>
        </w:tc>
        <w:tc>
          <w:tcPr>
            <w:tcW w:w="0" w:type="auto"/>
          </w:tcPr>
          <w:p w14:paraId="5D4E9E0C"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1.235002</w:t>
            </w:r>
          </w:p>
        </w:tc>
        <w:tc>
          <w:tcPr>
            <w:tcW w:w="0" w:type="auto"/>
          </w:tcPr>
          <w:p w14:paraId="2C1210C5"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2.06512</w:t>
            </w:r>
          </w:p>
        </w:tc>
        <w:tc>
          <w:tcPr>
            <w:tcW w:w="0" w:type="auto"/>
          </w:tcPr>
          <w:p w14:paraId="4C1A2A4F"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1.189601</w:t>
            </w:r>
          </w:p>
          <w:p w14:paraId="22D60340" w14:textId="77777777" w:rsidR="000502E8" w:rsidRPr="005E5774" w:rsidRDefault="000502E8" w:rsidP="000502E8">
            <w:pPr>
              <w:rPr>
                <w:rFonts w:ascii="Times New Roman" w:hAnsi="Times New Roman" w:cs="Times New Roman"/>
                <w:sz w:val="24"/>
                <w:szCs w:val="24"/>
                <w:lang w:val="en-US"/>
              </w:rPr>
            </w:pPr>
          </w:p>
        </w:tc>
        <w:tc>
          <w:tcPr>
            <w:tcW w:w="0" w:type="auto"/>
          </w:tcPr>
          <w:p w14:paraId="07476CF8"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1.155304</w:t>
            </w:r>
          </w:p>
          <w:p w14:paraId="5A2C1AD8" w14:textId="77777777" w:rsidR="000502E8" w:rsidRPr="005E5774" w:rsidRDefault="000502E8" w:rsidP="000502E8">
            <w:pPr>
              <w:rPr>
                <w:rFonts w:ascii="Times New Roman" w:hAnsi="Times New Roman" w:cs="Times New Roman"/>
                <w:sz w:val="24"/>
                <w:szCs w:val="24"/>
              </w:rPr>
            </w:pPr>
          </w:p>
        </w:tc>
        <w:tc>
          <w:tcPr>
            <w:tcW w:w="0" w:type="auto"/>
          </w:tcPr>
          <w:p w14:paraId="690EA583"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2.71892</w:t>
            </w:r>
          </w:p>
          <w:p w14:paraId="71F072A5" w14:textId="77777777" w:rsidR="000502E8" w:rsidRPr="005E5774" w:rsidRDefault="000502E8" w:rsidP="000502E8">
            <w:pPr>
              <w:rPr>
                <w:rFonts w:ascii="Times New Roman" w:hAnsi="Times New Roman" w:cs="Times New Roman"/>
                <w:sz w:val="24"/>
                <w:szCs w:val="24"/>
              </w:rPr>
            </w:pPr>
          </w:p>
        </w:tc>
        <w:tc>
          <w:tcPr>
            <w:tcW w:w="0" w:type="auto"/>
          </w:tcPr>
          <w:p w14:paraId="306B1EE6"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1.099906</w:t>
            </w:r>
          </w:p>
          <w:p w14:paraId="188D3A3E" w14:textId="77777777" w:rsidR="000502E8" w:rsidRPr="005E5774" w:rsidRDefault="000502E8" w:rsidP="000502E8">
            <w:pPr>
              <w:rPr>
                <w:rFonts w:ascii="Times New Roman" w:hAnsi="Times New Roman" w:cs="Times New Roman"/>
                <w:sz w:val="24"/>
                <w:szCs w:val="24"/>
              </w:rPr>
            </w:pPr>
          </w:p>
        </w:tc>
      </w:tr>
      <w:tr w:rsidR="000502E8" w:rsidRPr="005E5774" w14:paraId="67811FB3" w14:textId="77777777" w:rsidTr="00833F21">
        <w:trPr>
          <w:trHeight w:val="501"/>
        </w:trPr>
        <w:tc>
          <w:tcPr>
            <w:tcW w:w="0" w:type="auto"/>
            <w:vMerge w:val="restart"/>
            <w:textDirection w:val="btLr"/>
          </w:tcPr>
          <w:p w14:paraId="0A695406" w14:textId="68301556" w:rsidR="000502E8" w:rsidRPr="005E5774" w:rsidRDefault="000502E8" w:rsidP="000502E8">
            <w:pPr>
              <w:ind w:left="113" w:right="113"/>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After </w:t>
            </w:r>
            <w:r>
              <w:rPr>
                <w:rFonts w:ascii="Times New Roman" w:hAnsi="Times New Roman" w:cs="Times New Roman"/>
                <w:sz w:val="24"/>
                <w:szCs w:val="24"/>
                <w:lang w:val="en-US"/>
              </w:rPr>
              <w:t>COVID</w:t>
            </w:r>
          </w:p>
        </w:tc>
        <w:tc>
          <w:tcPr>
            <w:tcW w:w="0" w:type="auto"/>
          </w:tcPr>
          <w:p w14:paraId="05C9205B" w14:textId="77777777" w:rsidR="000502E8" w:rsidRPr="005E5774" w:rsidRDefault="000502E8" w:rsidP="000502E8">
            <w:pPr>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Mean </w:t>
            </w:r>
          </w:p>
        </w:tc>
        <w:tc>
          <w:tcPr>
            <w:tcW w:w="0" w:type="auto"/>
          </w:tcPr>
          <w:p w14:paraId="0FEB030D" w14:textId="77777777" w:rsidR="000502E8" w:rsidRPr="005E5774" w:rsidRDefault="000502E8" w:rsidP="000502E8">
            <w:pPr>
              <w:rPr>
                <w:rFonts w:ascii="Times New Roman" w:hAnsi="Times New Roman" w:cs="Times New Roman"/>
                <w:sz w:val="24"/>
                <w:szCs w:val="24"/>
                <w:lang w:val="en-US"/>
              </w:rPr>
            </w:pPr>
            <w:r w:rsidRPr="005E5774">
              <w:rPr>
                <w:rFonts w:ascii="Times New Roman" w:hAnsi="Times New Roman" w:cs="Times New Roman"/>
                <w:sz w:val="24"/>
                <w:szCs w:val="24"/>
                <w:lang w:val="en-US"/>
              </w:rPr>
              <w:t>0.444004</w:t>
            </w:r>
          </w:p>
        </w:tc>
        <w:tc>
          <w:tcPr>
            <w:tcW w:w="0" w:type="auto"/>
          </w:tcPr>
          <w:p w14:paraId="45E0C1D8"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0.131716</w:t>
            </w:r>
          </w:p>
        </w:tc>
        <w:tc>
          <w:tcPr>
            <w:tcW w:w="0" w:type="auto"/>
          </w:tcPr>
          <w:p w14:paraId="21D9B624"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0.376943</w:t>
            </w:r>
          </w:p>
          <w:p w14:paraId="5A79572E" w14:textId="02940E7B" w:rsidR="000502E8" w:rsidRPr="005E5774" w:rsidRDefault="000502E8" w:rsidP="000502E8">
            <w:pPr>
              <w:rPr>
                <w:rFonts w:ascii="Times New Roman" w:hAnsi="Times New Roman" w:cs="Times New Roman"/>
                <w:sz w:val="24"/>
                <w:szCs w:val="24"/>
              </w:rPr>
            </w:pPr>
          </w:p>
        </w:tc>
        <w:tc>
          <w:tcPr>
            <w:tcW w:w="0" w:type="auto"/>
          </w:tcPr>
          <w:p w14:paraId="7C126622"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0.449435</w:t>
            </w:r>
          </w:p>
          <w:p w14:paraId="68E5322A" w14:textId="77777777" w:rsidR="000502E8" w:rsidRPr="005E5774" w:rsidRDefault="000502E8" w:rsidP="000502E8">
            <w:pPr>
              <w:rPr>
                <w:rFonts w:ascii="Times New Roman" w:hAnsi="Times New Roman" w:cs="Times New Roman"/>
                <w:sz w:val="24"/>
                <w:szCs w:val="24"/>
              </w:rPr>
            </w:pPr>
          </w:p>
        </w:tc>
        <w:tc>
          <w:tcPr>
            <w:tcW w:w="0" w:type="auto"/>
          </w:tcPr>
          <w:p w14:paraId="3BC2735D"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0.142225</w:t>
            </w:r>
          </w:p>
          <w:p w14:paraId="2DD08529" w14:textId="77777777" w:rsidR="000502E8" w:rsidRPr="005E5774" w:rsidRDefault="000502E8" w:rsidP="000502E8">
            <w:pPr>
              <w:rPr>
                <w:rFonts w:ascii="Times New Roman" w:hAnsi="Times New Roman" w:cs="Times New Roman"/>
                <w:sz w:val="24"/>
                <w:szCs w:val="24"/>
              </w:rPr>
            </w:pPr>
          </w:p>
        </w:tc>
        <w:tc>
          <w:tcPr>
            <w:tcW w:w="0" w:type="auto"/>
          </w:tcPr>
          <w:p w14:paraId="0411E05C"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0.345694</w:t>
            </w:r>
          </w:p>
          <w:p w14:paraId="68A6F13A" w14:textId="77777777" w:rsidR="000502E8" w:rsidRPr="005E5774" w:rsidRDefault="000502E8" w:rsidP="000502E8">
            <w:pPr>
              <w:rPr>
                <w:rFonts w:ascii="Times New Roman" w:hAnsi="Times New Roman" w:cs="Times New Roman"/>
                <w:sz w:val="24"/>
                <w:szCs w:val="24"/>
              </w:rPr>
            </w:pPr>
          </w:p>
        </w:tc>
      </w:tr>
      <w:tr w:rsidR="000502E8" w:rsidRPr="005E5774" w14:paraId="70D661BB" w14:textId="77777777" w:rsidTr="00833F21">
        <w:trPr>
          <w:trHeight w:val="130"/>
        </w:trPr>
        <w:tc>
          <w:tcPr>
            <w:tcW w:w="0" w:type="auto"/>
            <w:vMerge/>
          </w:tcPr>
          <w:p w14:paraId="5FAA09DD" w14:textId="77777777" w:rsidR="000502E8" w:rsidRPr="005E5774" w:rsidRDefault="000502E8" w:rsidP="000502E8">
            <w:pPr>
              <w:rPr>
                <w:rFonts w:ascii="Times New Roman" w:hAnsi="Times New Roman" w:cs="Times New Roman"/>
                <w:sz w:val="24"/>
                <w:szCs w:val="24"/>
                <w:lang w:val="en-US"/>
              </w:rPr>
            </w:pPr>
          </w:p>
        </w:tc>
        <w:tc>
          <w:tcPr>
            <w:tcW w:w="0" w:type="auto"/>
          </w:tcPr>
          <w:p w14:paraId="19495C72" w14:textId="77777777" w:rsidR="000502E8" w:rsidRPr="005E5774" w:rsidRDefault="000502E8" w:rsidP="000502E8">
            <w:pPr>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Variance </w:t>
            </w:r>
          </w:p>
        </w:tc>
        <w:tc>
          <w:tcPr>
            <w:tcW w:w="0" w:type="auto"/>
          </w:tcPr>
          <w:p w14:paraId="2E6C503D" w14:textId="77777777" w:rsidR="000502E8" w:rsidRPr="005E5774" w:rsidRDefault="000502E8" w:rsidP="000502E8">
            <w:pPr>
              <w:rPr>
                <w:rFonts w:ascii="Times New Roman" w:hAnsi="Times New Roman" w:cs="Times New Roman"/>
                <w:sz w:val="24"/>
                <w:szCs w:val="24"/>
                <w:lang w:val="en-US"/>
              </w:rPr>
            </w:pPr>
            <w:r w:rsidRPr="005E5774">
              <w:rPr>
                <w:rFonts w:ascii="Times New Roman" w:hAnsi="Times New Roman" w:cs="Times New Roman"/>
                <w:sz w:val="24"/>
                <w:szCs w:val="24"/>
                <w:lang w:val="en-US"/>
              </w:rPr>
              <w:t>0.246864</w:t>
            </w:r>
          </w:p>
        </w:tc>
        <w:tc>
          <w:tcPr>
            <w:tcW w:w="0" w:type="auto"/>
          </w:tcPr>
          <w:p w14:paraId="0C4F114D"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0.114367</w:t>
            </w:r>
          </w:p>
        </w:tc>
        <w:tc>
          <w:tcPr>
            <w:tcW w:w="0" w:type="auto"/>
          </w:tcPr>
          <w:p w14:paraId="6FCD0D18"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0.234857</w:t>
            </w:r>
          </w:p>
          <w:p w14:paraId="505761FB" w14:textId="58FB71EA" w:rsidR="000502E8" w:rsidRPr="005E5774" w:rsidRDefault="000502E8" w:rsidP="000502E8">
            <w:pPr>
              <w:rPr>
                <w:rFonts w:ascii="Times New Roman" w:hAnsi="Times New Roman" w:cs="Times New Roman"/>
                <w:sz w:val="24"/>
                <w:szCs w:val="24"/>
              </w:rPr>
            </w:pPr>
          </w:p>
        </w:tc>
        <w:tc>
          <w:tcPr>
            <w:tcW w:w="0" w:type="auto"/>
          </w:tcPr>
          <w:p w14:paraId="4356BE10"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0.247443</w:t>
            </w:r>
          </w:p>
          <w:p w14:paraId="71C64A85" w14:textId="77777777" w:rsidR="000502E8" w:rsidRPr="005E5774" w:rsidRDefault="000502E8" w:rsidP="000502E8">
            <w:pPr>
              <w:rPr>
                <w:rFonts w:ascii="Times New Roman" w:hAnsi="Times New Roman" w:cs="Times New Roman"/>
                <w:sz w:val="24"/>
                <w:szCs w:val="24"/>
              </w:rPr>
            </w:pPr>
          </w:p>
        </w:tc>
        <w:tc>
          <w:tcPr>
            <w:tcW w:w="0" w:type="auto"/>
          </w:tcPr>
          <w:p w14:paraId="5F25C0EF"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0.121997</w:t>
            </w:r>
          </w:p>
          <w:p w14:paraId="46676AF6" w14:textId="77777777" w:rsidR="000502E8" w:rsidRPr="005E5774" w:rsidRDefault="000502E8" w:rsidP="000502E8">
            <w:pPr>
              <w:rPr>
                <w:rFonts w:ascii="Times New Roman" w:hAnsi="Times New Roman" w:cs="Times New Roman"/>
                <w:sz w:val="24"/>
                <w:szCs w:val="24"/>
              </w:rPr>
            </w:pPr>
          </w:p>
        </w:tc>
        <w:tc>
          <w:tcPr>
            <w:tcW w:w="0" w:type="auto"/>
          </w:tcPr>
          <w:p w14:paraId="6BEC390A"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0.22619</w:t>
            </w:r>
          </w:p>
          <w:p w14:paraId="16B675EA" w14:textId="77777777" w:rsidR="000502E8" w:rsidRPr="005E5774" w:rsidRDefault="000502E8" w:rsidP="000502E8">
            <w:pPr>
              <w:rPr>
                <w:rFonts w:ascii="Times New Roman" w:hAnsi="Times New Roman" w:cs="Times New Roman"/>
                <w:sz w:val="24"/>
                <w:szCs w:val="24"/>
              </w:rPr>
            </w:pPr>
          </w:p>
        </w:tc>
      </w:tr>
      <w:tr w:rsidR="000502E8" w:rsidRPr="005E5774" w14:paraId="40A351E6" w14:textId="77777777" w:rsidTr="00833F21">
        <w:trPr>
          <w:trHeight w:val="130"/>
        </w:trPr>
        <w:tc>
          <w:tcPr>
            <w:tcW w:w="0" w:type="auto"/>
            <w:vMerge/>
          </w:tcPr>
          <w:p w14:paraId="6B7026F6" w14:textId="77777777" w:rsidR="000502E8" w:rsidRPr="005E5774" w:rsidRDefault="000502E8" w:rsidP="000502E8">
            <w:pPr>
              <w:rPr>
                <w:rFonts w:ascii="Times New Roman" w:hAnsi="Times New Roman" w:cs="Times New Roman"/>
                <w:sz w:val="24"/>
                <w:szCs w:val="24"/>
                <w:lang w:val="en-US"/>
              </w:rPr>
            </w:pPr>
          </w:p>
        </w:tc>
        <w:tc>
          <w:tcPr>
            <w:tcW w:w="0" w:type="auto"/>
          </w:tcPr>
          <w:p w14:paraId="48939817" w14:textId="77777777" w:rsidR="000502E8" w:rsidRPr="005E5774" w:rsidRDefault="000502E8" w:rsidP="000502E8">
            <w:pPr>
              <w:rPr>
                <w:rFonts w:ascii="Times New Roman" w:hAnsi="Times New Roman" w:cs="Times New Roman"/>
                <w:sz w:val="24"/>
                <w:szCs w:val="24"/>
                <w:lang w:val="en-US"/>
              </w:rPr>
            </w:pPr>
            <m:oMathPara>
              <m:oMathParaPr>
                <m:jc m:val="left"/>
              </m:oMathPara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3</m:t>
                    </m:r>
                  </m:sub>
                </m:sSub>
              </m:oMath>
            </m:oMathPara>
          </w:p>
        </w:tc>
        <w:tc>
          <w:tcPr>
            <w:tcW w:w="0" w:type="auto"/>
          </w:tcPr>
          <w:p w14:paraId="613E7369"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0.027647</w:t>
            </w:r>
          </w:p>
        </w:tc>
        <w:tc>
          <w:tcPr>
            <w:tcW w:w="0" w:type="auto"/>
          </w:tcPr>
          <w:p w14:paraId="33DE60CE"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0.084239</w:t>
            </w:r>
          </w:p>
        </w:tc>
        <w:tc>
          <w:tcPr>
            <w:tcW w:w="0" w:type="auto"/>
          </w:tcPr>
          <w:p w14:paraId="75349A9F" w14:textId="399608B9"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0.057802</w:t>
            </w:r>
          </w:p>
        </w:tc>
        <w:tc>
          <w:tcPr>
            <w:tcW w:w="0" w:type="auto"/>
          </w:tcPr>
          <w:p w14:paraId="7E1CB327"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0.025024</w:t>
            </w:r>
          </w:p>
          <w:p w14:paraId="2E11E6DD" w14:textId="77777777" w:rsidR="000502E8" w:rsidRPr="005E5774" w:rsidRDefault="000502E8" w:rsidP="000502E8">
            <w:pPr>
              <w:rPr>
                <w:rFonts w:ascii="Times New Roman" w:hAnsi="Times New Roman" w:cs="Times New Roman"/>
                <w:sz w:val="24"/>
                <w:szCs w:val="24"/>
              </w:rPr>
            </w:pPr>
          </w:p>
        </w:tc>
        <w:tc>
          <w:tcPr>
            <w:tcW w:w="0" w:type="auto"/>
          </w:tcPr>
          <w:p w14:paraId="7FD28453"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0.087295</w:t>
            </w:r>
          </w:p>
          <w:p w14:paraId="4A2B4E66" w14:textId="77777777" w:rsidR="000502E8" w:rsidRPr="005E5774" w:rsidRDefault="000502E8" w:rsidP="000502E8">
            <w:pPr>
              <w:rPr>
                <w:rFonts w:ascii="Times New Roman" w:hAnsi="Times New Roman" w:cs="Times New Roman"/>
                <w:sz w:val="24"/>
                <w:szCs w:val="24"/>
              </w:rPr>
            </w:pPr>
          </w:p>
        </w:tc>
        <w:tc>
          <w:tcPr>
            <w:tcW w:w="0" w:type="auto"/>
          </w:tcPr>
          <w:p w14:paraId="0B51151B" w14:textId="686BB8E1"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0.069805</w:t>
            </w:r>
          </w:p>
        </w:tc>
      </w:tr>
      <w:tr w:rsidR="000502E8" w:rsidRPr="005E5774" w14:paraId="7E75AF52" w14:textId="77777777" w:rsidTr="00833F21">
        <w:trPr>
          <w:trHeight w:val="130"/>
        </w:trPr>
        <w:tc>
          <w:tcPr>
            <w:tcW w:w="0" w:type="auto"/>
            <w:vMerge/>
          </w:tcPr>
          <w:p w14:paraId="5489BB05" w14:textId="77777777" w:rsidR="000502E8" w:rsidRPr="005E5774" w:rsidRDefault="000502E8" w:rsidP="000502E8">
            <w:pPr>
              <w:rPr>
                <w:rFonts w:ascii="Times New Roman" w:hAnsi="Times New Roman" w:cs="Times New Roman"/>
                <w:sz w:val="24"/>
                <w:szCs w:val="24"/>
                <w:lang w:val="en-US"/>
              </w:rPr>
            </w:pPr>
          </w:p>
        </w:tc>
        <w:tc>
          <w:tcPr>
            <w:tcW w:w="0" w:type="auto"/>
          </w:tcPr>
          <w:p w14:paraId="42D8A02F" w14:textId="77777777" w:rsidR="000502E8" w:rsidRPr="005E5774" w:rsidRDefault="000502E8" w:rsidP="000502E8">
            <w:pPr>
              <w:rPr>
                <w:rFonts w:ascii="Times New Roman" w:hAnsi="Times New Roman" w:cs="Times New Roman"/>
                <w:sz w:val="24"/>
                <w:szCs w:val="24"/>
                <w:lang w:val="en-US"/>
              </w:rPr>
            </w:pPr>
            <m:oMathPara>
              <m:oMathParaPr>
                <m:jc m:val="left"/>
              </m:oMathPara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β</m:t>
                    </m:r>
                  </m:e>
                  <m:sub>
                    <m:r>
                      <w:rPr>
                        <w:rFonts w:ascii="Cambria Math" w:hAnsi="Cambria Math" w:cs="Times New Roman"/>
                        <w:sz w:val="24"/>
                        <w:szCs w:val="24"/>
                        <w:lang w:val="en-US"/>
                      </w:rPr>
                      <m:t>1</m:t>
                    </m:r>
                  </m:sub>
                </m:sSub>
              </m:oMath>
            </m:oMathPara>
          </w:p>
        </w:tc>
        <w:tc>
          <w:tcPr>
            <w:tcW w:w="0" w:type="auto"/>
          </w:tcPr>
          <w:p w14:paraId="0B85FE19"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0.050806</w:t>
            </w:r>
          </w:p>
        </w:tc>
        <w:tc>
          <w:tcPr>
            <w:tcW w:w="0" w:type="auto"/>
          </w:tcPr>
          <w:p w14:paraId="2E71C273"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4.743801</w:t>
            </w:r>
          </w:p>
        </w:tc>
        <w:tc>
          <w:tcPr>
            <w:tcW w:w="0" w:type="auto"/>
          </w:tcPr>
          <w:p w14:paraId="5D3D868C" w14:textId="56876A6D"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0.257911</w:t>
            </w:r>
          </w:p>
        </w:tc>
        <w:tc>
          <w:tcPr>
            <w:tcW w:w="0" w:type="auto"/>
          </w:tcPr>
          <w:p w14:paraId="1C5FA1B9"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0.041332</w:t>
            </w:r>
          </w:p>
          <w:p w14:paraId="1BCBE929" w14:textId="77777777" w:rsidR="000502E8" w:rsidRPr="005E5774" w:rsidRDefault="000502E8" w:rsidP="000502E8">
            <w:pPr>
              <w:rPr>
                <w:rFonts w:ascii="Times New Roman" w:hAnsi="Times New Roman" w:cs="Times New Roman"/>
                <w:sz w:val="24"/>
                <w:szCs w:val="24"/>
              </w:rPr>
            </w:pPr>
          </w:p>
        </w:tc>
        <w:tc>
          <w:tcPr>
            <w:tcW w:w="0" w:type="auto"/>
          </w:tcPr>
          <w:p w14:paraId="78BC9126"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4.196939</w:t>
            </w:r>
          </w:p>
          <w:p w14:paraId="7519550A" w14:textId="77777777" w:rsidR="000502E8" w:rsidRPr="005E5774" w:rsidRDefault="000502E8" w:rsidP="000502E8">
            <w:pPr>
              <w:rPr>
                <w:rFonts w:ascii="Times New Roman" w:hAnsi="Times New Roman" w:cs="Times New Roman"/>
                <w:sz w:val="24"/>
                <w:szCs w:val="24"/>
              </w:rPr>
            </w:pPr>
          </w:p>
        </w:tc>
        <w:tc>
          <w:tcPr>
            <w:tcW w:w="0" w:type="auto"/>
          </w:tcPr>
          <w:p w14:paraId="23D35BCE" w14:textId="6AB86944"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0.421067</w:t>
            </w:r>
          </w:p>
        </w:tc>
      </w:tr>
      <w:tr w:rsidR="000502E8" w:rsidRPr="005E5774" w14:paraId="577570F6" w14:textId="77777777" w:rsidTr="00833F21">
        <w:trPr>
          <w:trHeight w:val="130"/>
        </w:trPr>
        <w:tc>
          <w:tcPr>
            <w:tcW w:w="0" w:type="auto"/>
            <w:vMerge/>
          </w:tcPr>
          <w:p w14:paraId="03D3D38E" w14:textId="77777777" w:rsidR="000502E8" w:rsidRPr="005E5774" w:rsidRDefault="000502E8" w:rsidP="000502E8">
            <w:pPr>
              <w:rPr>
                <w:rFonts w:ascii="Times New Roman" w:hAnsi="Times New Roman" w:cs="Times New Roman"/>
                <w:sz w:val="24"/>
                <w:szCs w:val="24"/>
                <w:lang w:val="en-US"/>
              </w:rPr>
            </w:pPr>
          </w:p>
        </w:tc>
        <w:tc>
          <w:tcPr>
            <w:tcW w:w="0" w:type="auto"/>
          </w:tcPr>
          <w:p w14:paraId="70679E50" w14:textId="77777777" w:rsidR="000502E8" w:rsidRPr="005E5774" w:rsidRDefault="000502E8" w:rsidP="000502E8">
            <w:pPr>
              <w:rPr>
                <w:rFonts w:ascii="Times New Roman" w:hAnsi="Times New Roman" w:cs="Times New Roman"/>
                <w:sz w:val="24"/>
                <w:szCs w:val="24"/>
                <w:lang w:val="en-US"/>
              </w:rPr>
            </w:pPr>
            <m:oMathPara>
              <m:oMathParaPr>
                <m:jc m:val="left"/>
              </m:oMathPara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β</m:t>
                    </m:r>
                  </m:e>
                  <m:sub>
                    <m:r>
                      <w:rPr>
                        <w:rFonts w:ascii="Cambria Math" w:hAnsi="Cambria Math" w:cs="Times New Roman"/>
                        <w:sz w:val="24"/>
                        <w:szCs w:val="24"/>
                        <w:lang w:val="en-US"/>
                      </w:rPr>
                      <m:t>2</m:t>
                    </m:r>
                  </m:sub>
                </m:sSub>
              </m:oMath>
            </m:oMathPara>
          </w:p>
        </w:tc>
        <w:tc>
          <w:tcPr>
            <w:tcW w:w="0" w:type="auto"/>
          </w:tcPr>
          <w:p w14:paraId="523157F3"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1.050806</w:t>
            </w:r>
          </w:p>
        </w:tc>
        <w:tc>
          <w:tcPr>
            <w:tcW w:w="0" w:type="auto"/>
          </w:tcPr>
          <w:p w14:paraId="4A07ECE7"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5.743801</w:t>
            </w:r>
          </w:p>
        </w:tc>
        <w:tc>
          <w:tcPr>
            <w:tcW w:w="0" w:type="auto"/>
          </w:tcPr>
          <w:p w14:paraId="2D183BC7" w14:textId="75044561"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1.240585</w:t>
            </w:r>
          </w:p>
        </w:tc>
        <w:tc>
          <w:tcPr>
            <w:tcW w:w="0" w:type="auto"/>
          </w:tcPr>
          <w:p w14:paraId="15B9FD50"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1.041332</w:t>
            </w:r>
          </w:p>
          <w:p w14:paraId="1B37AC7F" w14:textId="77777777" w:rsidR="000502E8" w:rsidRPr="005E5774" w:rsidRDefault="000502E8" w:rsidP="000502E8">
            <w:pPr>
              <w:rPr>
                <w:rFonts w:ascii="Times New Roman" w:hAnsi="Times New Roman" w:cs="Times New Roman"/>
                <w:sz w:val="24"/>
                <w:szCs w:val="24"/>
              </w:rPr>
            </w:pPr>
          </w:p>
        </w:tc>
        <w:tc>
          <w:tcPr>
            <w:tcW w:w="0" w:type="auto"/>
          </w:tcPr>
          <w:p w14:paraId="41E15416"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5.196939</w:t>
            </w:r>
          </w:p>
          <w:p w14:paraId="7C63A28F" w14:textId="77777777" w:rsidR="000502E8" w:rsidRPr="005E5774" w:rsidRDefault="000502E8" w:rsidP="000502E8">
            <w:pPr>
              <w:rPr>
                <w:rFonts w:ascii="Times New Roman" w:hAnsi="Times New Roman" w:cs="Times New Roman"/>
                <w:sz w:val="24"/>
                <w:szCs w:val="24"/>
              </w:rPr>
            </w:pPr>
          </w:p>
        </w:tc>
        <w:tc>
          <w:tcPr>
            <w:tcW w:w="0" w:type="auto"/>
          </w:tcPr>
          <w:p w14:paraId="1D4C1745"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1.40358</w:t>
            </w:r>
          </w:p>
          <w:p w14:paraId="2AB406CB" w14:textId="77777777" w:rsidR="000502E8" w:rsidRPr="005E5774" w:rsidRDefault="000502E8" w:rsidP="000502E8">
            <w:pPr>
              <w:rPr>
                <w:rFonts w:ascii="Times New Roman" w:hAnsi="Times New Roman" w:cs="Times New Roman"/>
                <w:sz w:val="24"/>
                <w:szCs w:val="24"/>
              </w:rPr>
            </w:pPr>
          </w:p>
        </w:tc>
      </w:tr>
      <w:tr w:rsidR="000502E8" w:rsidRPr="005E5774" w14:paraId="1DC93ED0" w14:textId="77777777" w:rsidTr="00833F21">
        <w:trPr>
          <w:trHeight w:val="130"/>
        </w:trPr>
        <w:tc>
          <w:tcPr>
            <w:tcW w:w="0" w:type="auto"/>
            <w:vMerge/>
          </w:tcPr>
          <w:p w14:paraId="4F7B77B1" w14:textId="77777777" w:rsidR="000502E8" w:rsidRPr="005E5774" w:rsidRDefault="000502E8" w:rsidP="000502E8">
            <w:pPr>
              <w:rPr>
                <w:rFonts w:ascii="Times New Roman" w:hAnsi="Times New Roman" w:cs="Times New Roman"/>
                <w:sz w:val="24"/>
                <w:szCs w:val="24"/>
                <w:lang w:val="en-US"/>
              </w:rPr>
            </w:pPr>
          </w:p>
        </w:tc>
        <w:tc>
          <w:tcPr>
            <w:tcW w:w="0" w:type="auto"/>
          </w:tcPr>
          <w:p w14:paraId="4EAB9179" w14:textId="77777777" w:rsidR="000502E8" w:rsidRPr="005E5774" w:rsidRDefault="000502E8" w:rsidP="000502E8">
            <w:pPr>
              <w:rPr>
                <w:rFonts w:ascii="Times New Roman" w:hAnsi="Times New Roman" w:cs="Times New Roman"/>
                <w:sz w:val="24"/>
                <w:szCs w:val="24"/>
                <w:lang w:val="en-US"/>
              </w:rPr>
            </w:pPr>
            <w:r w:rsidRPr="005E5774">
              <w:rPr>
                <w:rFonts w:ascii="Times New Roman" w:hAnsi="Times New Roman" w:cs="Times New Roman"/>
                <w:sz w:val="24"/>
                <w:szCs w:val="24"/>
                <w:lang w:val="en-US"/>
              </w:rPr>
              <w:t>Coefficient of variation</w:t>
            </w:r>
          </w:p>
        </w:tc>
        <w:tc>
          <w:tcPr>
            <w:tcW w:w="0" w:type="auto"/>
          </w:tcPr>
          <w:p w14:paraId="26F8B66F"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1.119032</w:t>
            </w:r>
          </w:p>
        </w:tc>
        <w:tc>
          <w:tcPr>
            <w:tcW w:w="0" w:type="auto"/>
          </w:tcPr>
          <w:p w14:paraId="2E7B943F"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2.567509</w:t>
            </w:r>
          </w:p>
        </w:tc>
        <w:tc>
          <w:tcPr>
            <w:tcW w:w="0" w:type="auto"/>
          </w:tcPr>
          <w:p w14:paraId="55F2F925" w14:textId="2AC2639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1.28566</w:t>
            </w:r>
          </w:p>
        </w:tc>
        <w:tc>
          <w:tcPr>
            <w:tcW w:w="0" w:type="auto"/>
          </w:tcPr>
          <w:p w14:paraId="654CEC7C"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1.106804</w:t>
            </w:r>
          </w:p>
          <w:p w14:paraId="53194E67" w14:textId="77777777" w:rsidR="000502E8" w:rsidRPr="005E5774" w:rsidRDefault="000502E8" w:rsidP="000502E8">
            <w:pPr>
              <w:rPr>
                <w:rFonts w:ascii="Times New Roman" w:hAnsi="Times New Roman" w:cs="Times New Roman"/>
                <w:sz w:val="24"/>
                <w:szCs w:val="24"/>
              </w:rPr>
            </w:pPr>
          </w:p>
        </w:tc>
        <w:tc>
          <w:tcPr>
            <w:tcW w:w="0" w:type="auto"/>
          </w:tcPr>
          <w:p w14:paraId="0CE19AD7" w14:textId="77777777"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2.455836</w:t>
            </w:r>
          </w:p>
          <w:p w14:paraId="45FDE047" w14:textId="77777777" w:rsidR="000502E8" w:rsidRPr="005E5774" w:rsidRDefault="000502E8" w:rsidP="000502E8">
            <w:pPr>
              <w:rPr>
                <w:rFonts w:ascii="Times New Roman" w:hAnsi="Times New Roman" w:cs="Times New Roman"/>
                <w:sz w:val="24"/>
                <w:szCs w:val="24"/>
              </w:rPr>
            </w:pPr>
          </w:p>
        </w:tc>
        <w:tc>
          <w:tcPr>
            <w:tcW w:w="0" w:type="auto"/>
          </w:tcPr>
          <w:p w14:paraId="73D06BEC" w14:textId="2EF26FA2" w:rsidR="000502E8" w:rsidRPr="005E5774" w:rsidRDefault="000502E8" w:rsidP="000502E8">
            <w:pPr>
              <w:rPr>
                <w:rFonts w:ascii="Times New Roman" w:hAnsi="Times New Roman" w:cs="Times New Roman"/>
                <w:sz w:val="24"/>
                <w:szCs w:val="24"/>
              </w:rPr>
            </w:pPr>
            <w:r w:rsidRPr="005E5774">
              <w:rPr>
                <w:rFonts w:ascii="Times New Roman" w:hAnsi="Times New Roman" w:cs="Times New Roman"/>
                <w:sz w:val="24"/>
                <w:szCs w:val="24"/>
              </w:rPr>
              <w:t>1.375765</w:t>
            </w:r>
          </w:p>
        </w:tc>
      </w:tr>
    </w:tbl>
    <w:p w14:paraId="02308621" w14:textId="764DD246" w:rsidR="001A2806" w:rsidRPr="005E5774" w:rsidRDefault="00AD20C9" w:rsidP="009431FD">
      <w:pPr>
        <w:jc w:val="center"/>
        <w:rPr>
          <w:rFonts w:ascii="Times New Roman" w:hAnsi="Times New Roman" w:cs="Times New Roman"/>
          <w:sz w:val="24"/>
          <w:szCs w:val="24"/>
        </w:rPr>
      </w:pPr>
      <w:r w:rsidRPr="005E5774">
        <w:rPr>
          <w:rFonts w:ascii="Times New Roman" w:hAnsi="Times New Roman" w:cs="Times New Roman"/>
          <w:sz w:val="24"/>
          <w:szCs w:val="24"/>
        </w:rPr>
        <w:t xml:space="preserve">Table </w:t>
      </w:r>
      <w:r w:rsidR="009E3DF1">
        <w:rPr>
          <w:rFonts w:ascii="Times New Roman" w:hAnsi="Times New Roman" w:cs="Times New Roman"/>
          <w:sz w:val="24"/>
          <w:szCs w:val="24"/>
        </w:rPr>
        <w:fldChar w:fldCharType="begin"/>
      </w:r>
      <w:r w:rsidR="009E3DF1">
        <w:rPr>
          <w:rFonts w:ascii="Times New Roman" w:hAnsi="Times New Roman" w:cs="Times New Roman"/>
          <w:sz w:val="24"/>
          <w:szCs w:val="24"/>
        </w:rPr>
        <w:instrText xml:space="preserve"> SEQ Table \* ARABIC </w:instrText>
      </w:r>
      <w:r w:rsidR="009E3DF1">
        <w:rPr>
          <w:rFonts w:ascii="Times New Roman" w:hAnsi="Times New Roman" w:cs="Times New Roman"/>
          <w:sz w:val="24"/>
          <w:szCs w:val="24"/>
        </w:rPr>
        <w:fldChar w:fldCharType="separate"/>
      </w:r>
      <w:r w:rsidR="00FA2B5C">
        <w:rPr>
          <w:rFonts w:ascii="Times New Roman" w:hAnsi="Times New Roman" w:cs="Times New Roman"/>
          <w:noProof/>
          <w:sz w:val="24"/>
          <w:szCs w:val="24"/>
        </w:rPr>
        <w:t>10</w:t>
      </w:r>
      <w:r w:rsidR="009E3DF1">
        <w:rPr>
          <w:rFonts w:ascii="Times New Roman" w:hAnsi="Times New Roman" w:cs="Times New Roman"/>
          <w:sz w:val="24"/>
          <w:szCs w:val="24"/>
        </w:rPr>
        <w:fldChar w:fldCharType="end"/>
      </w:r>
      <w:r w:rsidRPr="005E5774">
        <w:rPr>
          <w:rFonts w:ascii="Times New Roman" w:hAnsi="Times New Roman" w:cs="Times New Roman"/>
          <w:sz w:val="24"/>
          <w:szCs w:val="24"/>
        </w:rPr>
        <w:t xml:space="preserve">: Statistical measures of Before, During, and After </w:t>
      </w:r>
      <w:r w:rsidR="009146DE">
        <w:rPr>
          <w:rFonts w:ascii="Times New Roman" w:hAnsi="Times New Roman" w:cs="Times New Roman"/>
          <w:sz w:val="24"/>
          <w:szCs w:val="24"/>
        </w:rPr>
        <w:t>COVID</w:t>
      </w:r>
      <w:r w:rsidRPr="005E5774">
        <w:rPr>
          <w:rFonts w:ascii="Times New Roman" w:hAnsi="Times New Roman" w:cs="Times New Roman"/>
          <w:sz w:val="24"/>
          <w:szCs w:val="24"/>
        </w:rPr>
        <w:t xml:space="preserve"> of HDFC</w:t>
      </w:r>
    </w:p>
    <w:p w14:paraId="13A55290" w14:textId="15F41597" w:rsidR="001A2806" w:rsidRPr="005E5774" w:rsidRDefault="00F63434" w:rsidP="006D40F4">
      <w:pPr>
        <w:spacing w:after="0" w:line="360" w:lineRule="auto"/>
        <w:ind w:firstLine="720"/>
        <w:jc w:val="both"/>
        <w:rPr>
          <w:rFonts w:ascii="Times New Roman" w:hAnsi="Times New Roman" w:cs="Times New Roman"/>
          <w:sz w:val="24"/>
          <w:szCs w:val="24"/>
          <w:lang w:val="en-US"/>
        </w:rPr>
      </w:pPr>
      <w:bookmarkStart w:id="62" w:name="_Hlk166405644"/>
      <w:r w:rsidRPr="005E5774">
        <w:rPr>
          <w:rFonts w:ascii="Times New Roman" w:hAnsi="Times New Roman" w:cs="Times New Roman"/>
          <w:sz w:val="24"/>
          <w:szCs w:val="24"/>
          <w:lang w:val="en-US"/>
        </w:rPr>
        <w:t xml:space="preserve">The provided data offers statistical insights into the opening and closing prices of HDFC bank shares before, during, and after the </w:t>
      </w:r>
      <w:r w:rsidR="009146DE">
        <w:rPr>
          <w:rFonts w:ascii="Times New Roman" w:hAnsi="Times New Roman" w:cs="Times New Roman"/>
          <w:sz w:val="24"/>
          <w:szCs w:val="24"/>
          <w:lang w:val="en-US"/>
        </w:rPr>
        <w:t>COVID</w:t>
      </w:r>
      <w:r w:rsidRPr="005E5774">
        <w:rPr>
          <w:rFonts w:ascii="Times New Roman" w:hAnsi="Times New Roman" w:cs="Times New Roman"/>
          <w:sz w:val="24"/>
          <w:szCs w:val="24"/>
          <w:lang w:val="en-US"/>
        </w:rPr>
        <w:t xml:space="preserve"> period. </w:t>
      </w:r>
    </w:p>
    <w:p w14:paraId="445A90DC" w14:textId="3B588A5C" w:rsidR="00291CE7" w:rsidRPr="005E5774" w:rsidRDefault="00291CE7" w:rsidP="006D40F4">
      <w:pPr>
        <w:pStyle w:val="NormalWeb"/>
        <w:spacing w:before="0" w:beforeAutospacing="0" w:after="0" w:afterAutospacing="0" w:line="360" w:lineRule="auto"/>
        <w:ind w:firstLine="720"/>
        <w:jc w:val="both"/>
        <w:rPr>
          <w:rFonts w:eastAsiaTheme="minorHAnsi"/>
          <w:kern w:val="2"/>
          <w:lang w:val="en-US" w:eastAsia="en-US"/>
          <w14:ligatures w14:val="standardContextual"/>
        </w:rPr>
      </w:pPr>
      <w:r w:rsidRPr="005E5774">
        <w:rPr>
          <w:lang w:val="en-US"/>
        </w:rPr>
        <w:t xml:space="preserve">Before </w:t>
      </w:r>
      <w:r w:rsidR="009146DE">
        <w:rPr>
          <w:lang w:val="en-US"/>
        </w:rPr>
        <w:t>COVID</w:t>
      </w:r>
      <w:r w:rsidRPr="005E5774">
        <w:rPr>
          <w:lang w:val="en-US"/>
        </w:rPr>
        <w:t xml:space="preserve">, the mean of both the opening and closing prices demonstrate a higher probability of </w:t>
      </w:r>
      <w:r w:rsidR="000E306C">
        <w:rPr>
          <w:lang w:val="en-US"/>
        </w:rPr>
        <w:t>Decrement</w:t>
      </w:r>
      <w:r w:rsidRPr="005E5774">
        <w:rPr>
          <w:lang w:val="en-US"/>
        </w:rPr>
        <w:t xml:space="preserve"> state compared to the remaining two states. Similarly during </w:t>
      </w:r>
      <w:r w:rsidR="009146DE">
        <w:rPr>
          <w:lang w:val="en-US"/>
        </w:rPr>
        <w:t>COVID</w:t>
      </w:r>
      <w:r w:rsidRPr="005E5774">
        <w:rPr>
          <w:lang w:val="en-US"/>
        </w:rPr>
        <w:t xml:space="preserve">, the mean of both the opening and closing prices demonstrate a higher probability of </w:t>
      </w:r>
      <w:r w:rsidR="000E306C">
        <w:rPr>
          <w:lang w:val="en-US"/>
        </w:rPr>
        <w:t>Decrement</w:t>
      </w:r>
      <w:r w:rsidRPr="005E5774">
        <w:rPr>
          <w:lang w:val="en-US"/>
        </w:rPr>
        <w:t xml:space="preserve"> </w:t>
      </w:r>
      <w:r w:rsidRPr="005E5774">
        <w:rPr>
          <w:lang w:val="en-US"/>
        </w:rPr>
        <w:lastRenderedPageBreak/>
        <w:t xml:space="preserve">state compared to the remaining two states. </w:t>
      </w:r>
      <w:r w:rsidRPr="005E5774">
        <w:rPr>
          <w:rFonts w:eastAsiaTheme="minorHAnsi"/>
          <w:kern w:val="2"/>
          <w:lang w:val="en-US" w:eastAsia="en-US"/>
          <w14:ligatures w14:val="standardContextual"/>
        </w:rPr>
        <w:t>Consistently higher probabilities of price decline states (</w:t>
      </w:r>
      <w:r w:rsidR="000E306C">
        <w:rPr>
          <w:rFonts w:eastAsiaTheme="minorHAnsi"/>
          <w:kern w:val="2"/>
          <w:lang w:val="en-US" w:eastAsia="en-US"/>
          <w14:ligatures w14:val="standardContextual"/>
        </w:rPr>
        <w:t>Decrement</w:t>
      </w:r>
      <w:r w:rsidRPr="005E5774">
        <w:rPr>
          <w:rFonts w:eastAsiaTheme="minorHAnsi"/>
          <w:kern w:val="2"/>
          <w:lang w:val="en-US" w:eastAsia="en-US"/>
          <w14:ligatures w14:val="standardContextual"/>
        </w:rPr>
        <w:t xml:space="preserve">) before and during </w:t>
      </w:r>
      <w:r w:rsidR="009146DE">
        <w:rPr>
          <w:rFonts w:eastAsiaTheme="minorHAnsi"/>
          <w:kern w:val="2"/>
          <w:lang w:val="en-US" w:eastAsia="en-US"/>
          <w14:ligatures w14:val="standardContextual"/>
        </w:rPr>
        <w:t>COVID</w:t>
      </w:r>
      <w:r w:rsidRPr="005E5774">
        <w:rPr>
          <w:rFonts w:eastAsiaTheme="minorHAnsi"/>
          <w:kern w:val="2"/>
          <w:lang w:val="en-US" w:eastAsia="en-US"/>
          <w14:ligatures w14:val="standardContextual"/>
        </w:rPr>
        <w:t xml:space="preserve"> suggest a prevalent market trend. Investors should consider strategies that account for and mitigate against downside risks, such as diversification and active risk management, in their investment approach.</w:t>
      </w:r>
    </w:p>
    <w:p w14:paraId="28F6C3E0" w14:textId="07C888CE" w:rsidR="009F456F" w:rsidRPr="005E5774" w:rsidRDefault="009F456F" w:rsidP="009F456F">
      <w:pPr>
        <w:pStyle w:val="NormalWeb"/>
        <w:spacing w:before="0" w:beforeAutospacing="0" w:after="0" w:afterAutospacing="0" w:line="360" w:lineRule="auto"/>
        <w:ind w:firstLine="720"/>
        <w:jc w:val="both"/>
        <w:rPr>
          <w:rFonts w:eastAsiaTheme="minorHAnsi"/>
          <w:kern w:val="2"/>
          <w:lang w:val="en-US" w:eastAsia="en-US"/>
          <w14:ligatures w14:val="standardContextual"/>
        </w:rPr>
      </w:pPr>
      <w:r w:rsidRPr="005E5774">
        <w:rPr>
          <w:rFonts w:eastAsiaTheme="minorHAnsi"/>
          <w:kern w:val="2"/>
          <w:lang w:val="en-US" w:eastAsia="en-US"/>
          <w14:ligatures w14:val="standardContextual"/>
        </w:rPr>
        <w:t xml:space="preserve">After the </w:t>
      </w:r>
      <w:r w:rsidR="009146DE">
        <w:rPr>
          <w:rFonts w:eastAsiaTheme="minorHAnsi"/>
          <w:kern w:val="2"/>
          <w:lang w:val="en-US" w:eastAsia="en-US"/>
          <w14:ligatures w14:val="standardContextual"/>
        </w:rPr>
        <w:t>COVID</w:t>
      </w:r>
      <w:r w:rsidRPr="005E5774">
        <w:rPr>
          <w:rFonts w:eastAsiaTheme="minorHAnsi"/>
          <w:kern w:val="2"/>
          <w:lang w:val="en-US" w:eastAsia="en-US"/>
          <w14:ligatures w14:val="standardContextual"/>
        </w:rPr>
        <w:t xml:space="preserve"> period, a notable decrease in the mean of </w:t>
      </w:r>
      <w:r w:rsidR="000E306C">
        <w:rPr>
          <w:rFonts w:eastAsiaTheme="minorHAnsi"/>
          <w:kern w:val="2"/>
          <w:lang w:val="en-US" w:eastAsia="en-US"/>
          <w14:ligatures w14:val="standardContextual"/>
        </w:rPr>
        <w:t>Increment</w:t>
      </w:r>
      <w:r w:rsidRPr="005E5774">
        <w:rPr>
          <w:rFonts w:eastAsiaTheme="minorHAnsi"/>
          <w:kern w:val="2"/>
          <w:lang w:val="en-US" w:eastAsia="en-US"/>
          <w14:ligatures w14:val="standardContextual"/>
        </w:rPr>
        <w:t xml:space="preserve"> state than remaining two states of both opening and closing prices is observed. The notable decrease in the mean of the </w:t>
      </w:r>
      <w:r w:rsidR="000E306C">
        <w:rPr>
          <w:rFonts w:eastAsiaTheme="minorHAnsi"/>
          <w:kern w:val="2"/>
          <w:lang w:val="en-US" w:eastAsia="en-US"/>
          <w14:ligatures w14:val="standardContextual"/>
        </w:rPr>
        <w:t>Increment</w:t>
      </w:r>
      <w:r w:rsidRPr="005E5774">
        <w:rPr>
          <w:rFonts w:eastAsiaTheme="minorHAnsi"/>
          <w:kern w:val="2"/>
          <w:lang w:val="en-US" w:eastAsia="en-US"/>
          <w14:ligatures w14:val="standardContextual"/>
        </w:rPr>
        <w:t xml:space="preserve"> state post-</w:t>
      </w:r>
      <w:r w:rsidR="009146DE">
        <w:rPr>
          <w:rFonts w:eastAsiaTheme="minorHAnsi"/>
          <w:kern w:val="2"/>
          <w:lang w:val="en-US" w:eastAsia="en-US"/>
          <w14:ligatures w14:val="standardContextual"/>
        </w:rPr>
        <w:t>COVID</w:t>
      </w:r>
      <w:r w:rsidRPr="005E5774">
        <w:rPr>
          <w:rFonts w:eastAsiaTheme="minorHAnsi"/>
          <w:kern w:val="2"/>
          <w:lang w:val="en-US" w:eastAsia="en-US"/>
          <w14:ligatures w14:val="standardContextual"/>
        </w:rPr>
        <w:t xml:space="preserve"> suggests a potential shift in market dynamics, urging investors to reassess strategies for capturing growth opportunities amidst evolving conditions and to remain vigilant for new trends emerging in the post-pandemic landscape.</w:t>
      </w:r>
    </w:p>
    <w:p w14:paraId="543C596F" w14:textId="713AF2B3" w:rsidR="001753A7" w:rsidRPr="005E5774" w:rsidRDefault="001753A7" w:rsidP="001753A7">
      <w:pPr>
        <w:pStyle w:val="NormalWeb"/>
        <w:spacing w:before="0" w:beforeAutospacing="0" w:after="0" w:afterAutospacing="0" w:line="360" w:lineRule="auto"/>
        <w:ind w:firstLine="720"/>
        <w:jc w:val="both"/>
        <w:rPr>
          <w:rFonts w:eastAsiaTheme="minorHAnsi"/>
          <w:kern w:val="2"/>
          <w:lang w:val="en-US" w:eastAsia="en-US"/>
          <w14:ligatures w14:val="standardContextual"/>
        </w:rPr>
      </w:pPr>
      <w:r w:rsidRPr="005E5774">
        <w:rPr>
          <w:rFonts w:eastAsiaTheme="minorHAnsi"/>
          <w:kern w:val="2"/>
          <w:lang w:val="en-US" w:eastAsia="en-US"/>
          <w14:ligatures w14:val="standardContextual"/>
        </w:rPr>
        <w:t xml:space="preserve">Regarding Variance, both opening and closing prices, there less variance observed in the Remain same state of both before and during </w:t>
      </w:r>
      <w:r w:rsidR="009146DE">
        <w:rPr>
          <w:rFonts w:eastAsiaTheme="minorHAnsi"/>
          <w:kern w:val="2"/>
          <w:lang w:val="en-US" w:eastAsia="en-US"/>
          <w14:ligatures w14:val="standardContextual"/>
        </w:rPr>
        <w:t>COVID</w:t>
      </w:r>
      <w:r w:rsidRPr="005E5774">
        <w:rPr>
          <w:rFonts w:eastAsiaTheme="minorHAnsi"/>
          <w:kern w:val="2"/>
          <w:lang w:val="en-US" w:eastAsia="en-US"/>
          <w14:ligatures w14:val="standardContextual"/>
        </w:rPr>
        <w:t xml:space="preserve">. But coming to the coefficient of variance there is less coefficient of variation observed in the </w:t>
      </w:r>
      <w:r w:rsidR="000E306C">
        <w:rPr>
          <w:rFonts w:eastAsiaTheme="minorHAnsi"/>
          <w:kern w:val="2"/>
          <w:lang w:val="en-US" w:eastAsia="en-US"/>
          <w14:ligatures w14:val="standardContextual"/>
        </w:rPr>
        <w:t>Decrement</w:t>
      </w:r>
      <w:r w:rsidRPr="005E5774">
        <w:rPr>
          <w:rFonts w:eastAsiaTheme="minorHAnsi"/>
          <w:kern w:val="2"/>
          <w:lang w:val="en-US" w:eastAsia="en-US"/>
          <w14:ligatures w14:val="standardContextual"/>
        </w:rPr>
        <w:t xml:space="preserve"> state than the remaining two state. Hence, the lower variance in the Remain same state and the lower coefficient of variation in the </w:t>
      </w:r>
      <w:r w:rsidR="000E306C">
        <w:rPr>
          <w:rFonts w:eastAsiaTheme="minorHAnsi"/>
          <w:kern w:val="2"/>
          <w:lang w:val="en-US" w:eastAsia="en-US"/>
          <w14:ligatures w14:val="standardContextual"/>
        </w:rPr>
        <w:t>Decrement</w:t>
      </w:r>
      <w:r w:rsidRPr="005E5774">
        <w:rPr>
          <w:rFonts w:eastAsiaTheme="minorHAnsi"/>
          <w:kern w:val="2"/>
          <w:lang w:val="en-US" w:eastAsia="en-US"/>
          <w14:ligatures w14:val="standardContextual"/>
        </w:rPr>
        <w:t xml:space="preserve"> state imply relative stability and predictability in these respective market conditions. Investors may find opportunities in strategies that capitalize on stability during uncertain times and prioritize risk mitigation in volatile markets.</w:t>
      </w:r>
    </w:p>
    <w:p w14:paraId="147BD74F" w14:textId="70D36259" w:rsidR="009431FD" w:rsidRPr="005E5774" w:rsidRDefault="001753A7" w:rsidP="0074643E">
      <w:pPr>
        <w:pStyle w:val="NormalWeb"/>
        <w:spacing w:before="0" w:beforeAutospacing="0" w:after="0" w:afterAutospacing="0" w:line="360" w:lineRule="auto"/>
        <w:ind w:firstLine="720"/>
        <w:jc w:val="both"/>
        <w:rPr>
          <w:rFonts w:eastAsiaTheme="minorHAnsi"/>
          <w:kern w:val="2"/>
          <w:lang w:val="en-US" w:eastAsia="en-US"/>
          <w14:ligatures w14:val="standardContextual"/>
        </w:rPr>
      </w:pPr>
      <w:r w:rsidRPr="005E5774">
        <w:rPr>
          <w:rFonts w:eastAsiaTheme="minorHAnsi"/>
          <w:kern w:val="2"/>
          <w:lang w:val="en-US" w:eastAsia="en-US"/>
          <w14:ligatures w14:val="standardContextual"/>
        </w:rPr>
        <w:t xml:space="preserve">After </w:t>
      </w:r>
      <w:r w:rsidR="009146DE">
        <w:rPr>
          <w:rFonts w:eastAsiaTheme="minorHAnsi"/>
          <w:kern w:val="2"/>
          <w:lang w:val="en-US" w:eastAsia="en-US"/>
          <w14:ligatures w14:val="standardContextual"/>
        </w:rPr>
        <w:t>COVID</w:t>
      </w:r>
      <w:r w:rsidRPr="005E5774">
        <w:rPr>
          <w:rFonts w:eastAsiaTheme="minorHAnsi"/>
          <w:kern w:val="2"/>
          <w:lang w:val="en-US" w:eastAsia="en-US"/>
          <w14:ligatures w14:val="standardContextual"/>
        </w:rPr>
        <w:t xml:space="preserve"> both opening and closing prices, there is less variance observed in </w:t>
      </w:r>
      <w:r w:rsidR="000E306C">
        <w:rPr>
          <w:rFonts w:eastAsiaTheme="minorHAnsi"/>
          <w:kern w:val="2"/>
          <w:lang w:val="en-US" w:eastAsia="en-US"/>
          <w14:ligatures w14:val="standardContextual"/>
        </w:rPr>
        <w:t>Increment</w:t>
      </w:r>
      <w:r w:rsidRPr="005E5774">
        <w:rPr>
          <w:rFonts w:eastAsiaTheme="minorHAnsi"/>
          <w:kern w:val="2"/>
          <w:lang w:val="en-US" w:eastAsia="en-US"/>
          <w14:ligatures w14:val="standardContextual"/>
        </w:rPr>
        <w:t xml:space="preserve"> state and least coefficient of variation observed in Remain same state. Hence, the decrease in variance in the </w:t>
      </w:r>
      <w:r w:rsidR="000E306C">
        <w:rPr>
          <w:rFonts w:eastAsiaTheme="minorHAnsi"/>
          <w:kern w:val="2"/>
          <w:lang w:val="en-US" w:eastAsia="en-US"/>
          <w14:ligatures w14:val="standardContextual"/>
        </w:rPr>
        <w:t>Increment</w:t>
      </w:r>
      <w:r w:rsidRPr="005E5774">
        <w:rPr>
          <w:rFonts w:eastAsiaTheme="minorHAnsi"/>
          <w:kern w:val="2"/>
          <w:lang w:val="en-US" w:eastAsia="en-US"/>
          <w14:ligatures w14:val="standardContextual"/>
        </w:rPr>
        <w:t xml:space="preserve"> state and the least coefficient of variation in the Remain same state post-</w:t>
      </w:r>
      <w:r w:rsidR="009146DE">
        <w:rPr>
          <w:rFonts w:eastAsiaTheme="minorHAnsi"/>
          <w:kern w:val="2"/>
          <w:lang w:val="en-US" w:eastAsia="en-US"/>
          <w14:ligatures w14:val="standardContextual"/>
        </w:rPr>
        <w:t>COVID</w:t>
      </w:r>
      <w:r w:rsidRPr="005E5774">
        <w:rPr>
          <w:rFonts w:eastAsiaTheme="minorHAnsi"/>
          <w:kern w:val="2"/>
          <w:lang w:val="en-US" w:eastAsia="en-US"/>
          <w14:ligatures w14:val="standardContextual"/>
        </w:rPr>
        <w:t xml:space="preserve"> suggest a potential shift towards more stable market conditions. Investors may find value in strategies that capitalize on stability while remaining vigilant for emerging growth opportunities amidst a more predictable environment.</w:t>
      </w:r>
      <w:bookmarkEnd w:id="62"/>
    </w:p>
    <w:tbl>
      <w:tblPr>
        <w:tblStyle w:val="TableGrid"/>
        <w:tblW w:w="9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gridCol w:w="4956"/>
      </w:tblGrid>
      <w:tr w:rsidR="00FC2659" w:rsidRPr="005E5774" w14:paraId="1C17F1D0" w14:textId="77777777" w:rsidTr="009155C5">
        <w:trPr>
          <w:trHeight w:val="3561"/>
        </w:trPr>
        <w:tc>
          <w:tcPr>
            <w:tcW w:w="4626" w:type="dxa"/>
          </w:tcPr>
          <w:p w14:paraId="6281048F" w14:textId="77777777" w:rsidR="00FC2659" w:rsidRPr="005E5774" w:rsidRDefault="009431FD" w:rsidP="00FC2659">
            <w:pPr>
              <w:pStyle w:val="NormalWeb"/>
              <w:keepNext/>
            </w:pPr>
            <w:r w:rsidRPr="005E5774">
              <w:rPr>
                <w:noProof/>
              </w:rPr>
              <w:drawing>
                <wp:inline distT="0" distB="0" distL="0" distR="0" wp14:anchorId="4F9EF4AA" wp14:editId="7CFF5B4B">
                  <wp:extent cx="2947093" cy="1783080"/>
                  <wp:effectExtent l="0" t="0" r="5715" b="7620"/>
                  <wp:docPr id="20109355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3733" cy="1793148"/>
                          </a:xfrm>
                          <a:prstGeom prst="rect">
                            <a:avLst/>
                          </a:prstGeom>
                          <a:noFill/>
                          <a:ln>
                            <a:noFill/>
                          </a:ln>
                        </pic:spPr>
                      </pic:pic>
                    </a:graphicData>
                  </a:graphic>
                </wp:inline>
              </w:drawing>
            </w:r>
          </w:p>
          <w:p w14:paraId="4B9D6195" w14:textId="32A16EFD" w:rsidR="009431FD" w:rsidRPr="005E5774" w:rsidRDefault="00FC2659" w:rsidP="00FC2659">
            <w:pPr>
              <w:pStyle w:val="Caption"/>
              <w:rPr>
                <w:rFonts w:ascii="Times New Roman" w:hAnsi="Times New Roman" w:cs="Times New Roman"/>
                <w:i w:val="0"/>
                <w:iCs w:val="0"/>
                <w:color w:val="auto"/>
                <w:sz w:val="24"/>
                <w:szCs w:val="24"/>
              </w:rPr>
            </w:pPr>
            <w:r w:rsidRPr="005E5774">
              <w:rPr>
                <w:rFonts w:ascii="Times New Roman" w:hAnsi="Times New Roman" w:cs="Times New Roman"/>
                <w:i w:val="0"/>
                <w:iCs w:val="0"/>
                <w:color w:val="auto"/>
                <w:sz w:val="24"/>
                <w:szCs w:val="24"/>
              </w:rPr>
              <w:t xml:space="preserve">Figure </w:t>
            </w:r>
            <w:r w:rsidRPr="005E5774">
              <w:rPr>
                <w:rFonts w:ascii="Times New Roman" w:hAnsi="Times New Roman" w:cs="Times New Roman"/>
                <w:i w:val="0"/>
                <w:iCs w:val="0"/>
                <w:color w:val="auto"/>
                <w:sz w:val="24"/>
                <w:szCs w:val="24"/>
              </w:rPr>
              <w:fldChar w:fldCharType="begin"/>
            </w:r>
            <w:r w:rsidRPr="005E5774">
              <w:rPr>
                <w:rFonts w:ascii="Times New Roman" w:hAnsi="Times New Roman" w:cs="Times New Roman"/>
                <w:i w:val="0"/>
                <w:iCs w:val="0"/>
                <w:color w:val="auto"/>
                <w:sz w:val="24"/>
                <w:szCs w:val="24"/>
              </w:rPr>
              <w:instrText xml:space="preserve"> SEQ Figure \* ARABIC </w:instrText>
            </w:r>
            <w:r w:rsidRPr="005E5774">
              <w:rPr>
                <w:rFonts w:ascii="Times New Roman" w:hAnsi="Times New Roman" w:cs="Times New Roman"/>
                <w:i w:val="0"/>
                <w:iCs w:val="0"/>
                <w:color w:val="auto"/>
                <w:sz w:val="24"/>
                <w:szCs w:val="24"/>
              </w:rPr>
              <w:fldChar w:fldCharType="separate"/>
            </w:r>
            <w:r w:rsidR="0067285A" w:rsidRPr="005E5774">
              <w:rPr>
                <w:rFonts w:ascii="Times New Roman" w:hAnsi="Times New Roman" w:cs="Times New Roman"/>
                <w:i w:val="0"/>
                <w:iCs w:val="0"/>
                <w:noProof/>
                <w:color w:val="auto"/>
                <w:sz w:val="24"/>
                <w:szCs w:val="24"/>
              </w:rPr>
              <w:t>18</w:t>
            </w:r>
            <w:r w:rsidRPr="005E5774">
              <w:rPr>
                <w:rFonts w:ascii="Times New Roman" w:hAnsi="Times New Roman" w:cs="Times New Roman"/>
                <w:i w:val="0"/>
                <w:iCs w:val="0"/>
                <w:color w:val="auto"/>
                <w:sz w:val="24"/>
                <w:szCs w:val="24"/>
              </w:rPr>
              <w:fldChar w:fldCharType="end"/>
            </w:r>
            <w:r w:rsidRPr="005E5774">
              <w:rPr>
                <w:rFonts w:ascii="Times New Roman" w:hAnsi="Times New Roman" w:cs="Times New Roman"/>
                <w:i w:val="0"/>
                <w:iCs w:val="0"/>
                <w:color w:val="auto"/>
                <w:sz w:val="24"/>
                <w:szCs w:val="24"/>
              </w:rPr>
              <w:t xml:space="preserve">: Opening price Before, During, and After </w:t>
            </w:r>
            <w:r w:rsidR="009146DE">
              <w:rPr>
                <w:rFonts w:ascii="Times New Roman" w:hAnsi="Times New Roman" w:cs="Times New Roman"/>
                <w:i w:val="0"/>
                <w:iCs w:val="0"/>
                <w:color w:val="auto"/>
                <w:sz w:val="24"/>
                <w:szCs w:val="24"/>
              </w:rPr>
              <w:t>COVID</w:t>
            </w:r>
            <w:r w:rsidRPr="005E5774">
              <w:rPr>
                <w:rFonts w:ascii="Times New Roman" w:hAnsi="Times New Roman" w:cs="Times New Roman"/>
                <w:i w:val="0"/>
                <w:iCs w:val="0"/>
                <w:color w:val="auto"/>
                <w:sz w:val="24"/>
                <w:szCs w:val="24"/>
              </w:rPr>
              <w:t>-19 of HDFC Bank (mean)</w:t>
            </w:r>
          </w:p>
        </w:tc>
        <w:tc>
          <w:tcPr>
            <w:tcW w:w="5049" w:type="dxa"/>
          </w:tcPr>
          <w:p w14:paraId="5C842C4E" w14:textId="77777777" w:rsidR="00FC2659" w:rsidRPr="005E5774" w:rsidRDefault="009431FD" w:rsidP="00FC2659">
            <w:pPr>
              <w:pStyle w:val="NormalWeb"/>
              <w:keepNext/>
            </w:pPr>
            <w:r w:rsidRPr="005E5774">
              <w:rPr>
                <w:noProof/>
              </w:rPr>
              <w:drawing>
                <wp:inline distT="0" distB="0" distL="0" distR="0" wp14:anchorId="235C6CD6" wp14:editId="0C4F74A3">
                  <wp:extent cx="3009900" cy="1821079"/>
                  <wp:effectExtent l="0" t="0" r="0" b="8255"/>
                  <wp:docPr id="11847327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27154" cy="1831518"/>
                          </a:xfrm>
                          <a:prstGeom prst="rect">
                            <a:avLst/>
                          </a:prstGeom>
                          <a:noFill/>
                          <a:ln>
                            <a:noFill/>
                          </a:ln>
                        </pic:spPr>
                      </pic:pic>
                    </a:graphicData>
                  </a:graphic>
                </wp:inline>
              </w:drawing>
            </w:r>
          </w:p>
          <w:p w14:paraId="6FB55F5A" w14:textId="045FA4FF" w:rsidR="009431FD" w:rsidRPr="005E5774" w:rsidRDefault="00FC2659" w:rsidP="009155C5">
            <w:pPr>
              <w:pStyle w:val="Caption"/>
              <w:rPr>
                <w:rFonts w:ascii="Times New Roman" w:hAnsi="Times New Roman" w:cs="Times New Roman"/>
                <w:i w:val="0"/>
                <w:iCs w:val="0"/>
                <w:color w:val="auto"/>
                <w:sz w:val="24"/>
                <w:szCs w:val="24"/>
              </w:rPr>
            </w:pPr>
            <w:r w:rsidRPr="005E5774">
              <w:rPr>
                <w:rFonts w:ascii="Times New Roman" w:hAnsi="Times New Roman" w:cs="Times New Roman"/>
                <w:i w:val="0"/>
                <w:iCs w:val="0"/>
                <w:color w:val="auto"/>
                <w:sz w:val="24"/>
                <w:szCs w:val="24"/>
              </w:rPr>
              <w:t xml:space="preserve">Figure </w:t>
            </w:r>
            <w:r w:rsidRPr="005E5774">
              <w:rPr>
                <w:rFonts w:ascii="Times New Roman" w:hAnsi="Times New Roman" w:cs="Times New Roman"/>
                <w:i w:val="0"/>
                <w:iCs w:val="0"/>
                <w:color w:val="auto"/>
                <w:sz w:val="24"/>
                <w:szCs w:val="24"/>
              </w:rPr>
              <w:fldChar w:fldCharType="begin"/>
            </w:r>
            <w:r w:rsidRPr="005E5774">
              <w:rPr>
                <w:rFonts w:ascii="Times New Roman" w:hAnsi="Times New Roman" w:cs="Times New Roman"/>
                <w:i w:val="0"/>
                <w:iCs w:val="0"/>
                <w:color w:val="auto"/>
                <w:sz w:val="24"/>
                <w:szCs w:val="24"/>
              </w:rPr>
              <w:instrText xml:space="preserve"> SEQ Figure \* ARABIC </w:instrText>
            </w:r>
            <w:r w:rsidRPr="005E5774">
              <w:rPr>
                <w:rFonts w:ascii="Times New Roman" w:hAnsi="Times New Roman" w:cs="Times New Roman"/>
                <w:i w:val="0"/>
                <w:iCs w:val="0"/>
                <w:color w:val="auto"/>
                <w:sz w:val="24"/>
                <w:szCs w:val="24"/>
              </w:rPr>
              <w:fldChar w:fldCharType="separate"/>
            </w:r>
            <w:r w:rsidR="0067285A" w:rsidRPr="005E5774">
              <w:rPr>
                <w:rFonts w:ascii="Times New Roman" w:hAnsi="Times New Roman" w:cs="Times New Roman"/>
                <w:i w:val="0"/>
                <w:iCs w:val="0"/>
                <w:noProof/>
                <w:color w:val="auto"/>
                <w:sz w:val="24"/>
                <w:szCs w:val="24"/>
              </w:rPr>
              <w:t>19</w:t>
            </w:r>
            <w:r w:rsidRPr="005E5774">
              <w:rPr>
                <w:rFonts w:ascii="Times New Roman" w:hAnsi="Times New Roman" w:cs="Times New Roman"/>
                <w:i w:val="0"/>
                <w:iCs w:val="0"/>
                <w:color w:val="auto"/>
                <w:sz w:val="24"/>
                <w:szCs w:val="24"/>
              </w:rPr>
              <w:fldChar w:fldCharType="end"/>
            </w:r>
            <w:r w:rsidRPr="005E5774">
              <w:rPr>
                <w:rFonts w:ascii="Times New Roman" w:hAnsi="Times New Roman" w:cs="Times New Roman"/>
                <w:i w:val="0"/>
                <w:iCs w:val="0"/>
                <w:color w:val="auto"/>
                <w:sz w:val="24"/>
                <w:szCs w:val="24"/>
              </w:rPr>
              <w:t xml:space="preserve">: Opening price Before, During, and After </w:t>
            </w:r>
            <w:r w:rsidR="009146DE">
              <w:rPr>
                <w:rFonts w:ascii="Times New Roman" w:hAnsi="Times New Roman" w:cs="Times New Roman"/>
                <w:i w:val="0"/>
                <w:iCs w:val="0"/>
                <w:color w:val="auto"/>
                <w:sz w:val="24"/>
                <w:szCs w:val="24"/>
              </w:rPr>
              <w:t>COVID</w:t>
            </w:r>
            <w:r w:rsidRPr="005E5774">
              <w:rPr>
                <w:rFonts w:ascii="Times New Roman" w:hAnsi="Times New Roman" w:cs="Times New Roman"/>
                <w:i w:val="0"/>
                <w:iCs w:val="0"/>
                <w:color w:val="auto"/>
                <w:sz w:val="24"/>
                <w:szCs w:val="24"/>
              </w:rPr>
              <w:t>-19 of HDFC Bank (variance)</w:t>
            </w:r>
          </w:p>
        </w:tc>
      </w:tr>
    </w:tbl>
    <w:p w14:paraId="3DA4592E" w14:textId="0840C641" w:rsidR="001A2806" w:rsidRPr="005E5774" w:rsidRDefault="001A2806" w:rsidP="009431FD">
      <w:pPr>
        <w:pStyle w:val="NormalWeb"/>
      </w:pPr>
    </w:p>
    <w:tbl>
      <w:tblPr>
        <w:tblStyle w:val="TableGrid"/>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961"/>
      </w:tblGrid>
      <w:tr w:rsidR="00E247E0" w:rsidRPr="005E5774" w14:paraId="2CBA4AAD" w14:textId="77777777" w:rsidTr="006D40F4">
        <w:trPr>
          <w:trHeight w:val="3251"/>
        </w:trPr>
        <w:tc>
          <w:tcPr>
            <w:tcW w:w="4673" w:type="dxa"/>
          </w:tcPr>
          <w:p w14:paraId="493CD47D" w14:textId="77777777" w:rsidR="00FC2659" w:rsidRPr="005E5774" w:rsidRDefault="00FC2659" w:rsidP="009155C5">
            <w:pPr>
              <w:pStyle w:val="NormalWeb"/>
              <w:keepNext/>
              <w:spacing w:before="0" w:beforeAutospacing="0" w:after="0" w:afterAutospacing="0"/>
            </w:pPr>
            <w:r w:rsidRPr="005E5774">
              <w:rPr>
                <w:noProof/>
              </w:rPr>
              <w:lastRenderedPageBreak/>
              <w:drawing>
                <wp:inline distT="0" distB="0" distL="0" distR="0" wp14:anchorId="57668248" wp14:editId="1AF1168C">
                  <wp:extent cx="2770713" cy="1676364"/>
                  <wp:effectExtent l="0" t="0" r="0" b="635"/>
                  <wp:docPr id="10440368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01225" cy="1694825"/>
                          </a:xfrm>
                          <a:prstGeom prst="rect">
                            <a:avLst/>
                          </a:prstGeom>
                          <a:noFill/>
                          <a:ln>
                            <a:noFill/>
                          </a:ln>
                        </pic:spPr>
                      </pic:pic>
                    </a:graphicData>
                  </a:graphic>
                </wp:inline>
              </w:drawing>
            </w:r>
          </w:p>
          <w:p w14:paraId="191A14F3" w14:textId="74C255D2" w:rsidR="00FC2659" w:rsidRPr="005E5774" w:rsidRDefault="00FC2659" w:rsidP="009155C5">
            <w:pPr>
              <w:pStyle w:val="Caption"/>
              <w:spacing w:after="0"/>
              <w:rPr>
                <w:rFonts w:ascii="Times New Roman" w:hAnsi="Times New Roman" w:cs="Times New Roman"/>
                <w:i w:val="0"/>
                <w:iCs w:val="0"/>
                <w:color w:val="auto"/>
                <w:sz w:val="24"/>
                <w:szCs w:val="24"/>
              </w:rPr>
            </w:pPr>
            <w:r w:rsidRPr="005E5774">
              <w:rPr>
                <w:rFonts w:ascii="Times New Roman" w:hAnsi="Times New Roman" w:cs="Times New Roman"/>
                <w:i w:val="0"/>
                <w:iCs w:val="0"/>
                <w:color w:val="auto"/>
                <w:sz w:val="24"/>
                <w:szCs w:val="24"/>
              </w:rPr>
              <w:t xml:space="preserve">Figure </w:t>
            </w:r>
            <w:r w:rsidRPr="005E5774">
              <w:rPr>
                <w:rFonts w:ascii="Times New Roman" w:hAnsi="Times New Roman" w:cs="Times New Roman"/>
                <w:i w:val="0"/>
                <w:iCs w:val="0"/>
                <w:color w:val="auto"/>
                <w:sz w:val="24"/>
                <w:szCs w:val="24"/>
              </w:rPr>
              <w:fldChar w:fldCharType="begin"/>
            </w:r>
            <w:r w:rsidRPr="005E5774">
              <w:rPr>
                <w:rFonts w:ascii="Times New Roman" w:hAnsi="Times New Roman" w:cs="Times New Roman"/>
                <w:i w:val="0"/>
                <w:iCs w:val="0"/>
                <w:color w:val="auto"/>
                <w:sz w:val="24"/>
                <w:szCs w:val="24"/>
              </w:rPr>
              <w:instrText xml:space="preserve"> SEQ Figure \* ARABIC </w:instrText>
            </w:r>
            <w:r w:rsidRPr="005E5774">
              <w:rPr>
                <w:rFonts w:ascii="Times New Roman" w:hAnsi="Times New Roman" w:cs="Times New Roman"/>
                <w:i w:val="0"/>
                <w:iCs w:val="0"/>
                <w:color w:val="auto"/>
                <w:sz w:val="24"/>
                <w:szCs w:val="24"/>
              </w:rPr>
              <w:fldChar w:fldCharType="separate"/>
            </w:r>
            <w:r w:rsidR="0067285A" w:rsidRPr="005E5774">
              <w:rPr>
                <w:rFonts w:ascii="Times New Roman" w:hAnsi="Times New Roman" w:cs="Times New Roman"/>
                <w:i w:val="0"/>
                <w:iCs w:val="0"/>
                <w:noProof/>
                <w:color w:val="auto"/>
                <w:sz w:val="24"/>
                <w:szCs w:val="24"/>
              </w:rPr>
              <w:t>20</w:t>
            </w:r>
            <w:r w:rsidRPr="005E5774">
              <w:rPr>
                <w:rFonts w:ascii="Times New Roman" w:hAnsi="Times New Roman" w:cs="Times New Roman"/>
                <w:i w:val="0"/>
                <w:iCs w:val="0"/>
                <w:color w:val="auto"/>
                <w:sz w:val="24"/>
                <w:szCs w:val="24"/>
              </w:rPr>
              <w:fldChar w:fldCharType="end"/>
            </w:r>
            <w:r w:rsidRPr="005E5774">
              <w:rPr>
                <w:rFonts w:ascii="Times New Roman" w:hAnsi="Times New Roman" w:cs="Times New Roman"/>
                <w:i w:val="0"/>
                <w:iCs w:val="0"/>
                <w:color w:val="auto"/>
                <w:sz w:val="24"/>
                <w:szCs w:val="24"/>
              </w:rPr>
              <w:t xml:space="preserve">: Closing price Before, During, and After </w:t>
            </w:r>
            <w:r w:rsidR="009146DE">
              <w:rPr>
                <w:rFonts w:ascii="Times New Roman" w:hAnsi="Times New Roman" w:cs="Times New Roman"/>
                <w:i w:val="0"/>
                <w:iCs w:val="0"/>
                <w:color w:val="auto"/>
                <w:sz w:val="24"/>
                <w:szCs w:val="24"/>
              </w:rPr>
              <w:t>COVID</w:t>
            </w:r>
            <w:r w:rsidRPr="005E5774">
              <w:rPr>
                <w:rFonts w:ascii="Times New Roman" w:hAnsi="Times New Roman" w:cs="Times New Roman"/>
                <w:i w:val="0"/>
                <w:iCs w:val="0"/>
                <w:color w:val="auto"/>
                <w:sz w:val="24"/>
                <w:szCs w:val="24"/>
              </w:rPr>
              <w:t>-19 of HDFC Bank (mean)</w:t>
            </w:r>
          </w:p>
        </w:tc>
        <w:tc>
          <w:tcPr>
            <w:tcW w:w="4961" w:type="dxa"/>
          </w:tcPr>
          <w:p w14:paraId="6889776F" w14:textId="77777777" w:rsidR="00FC2659" w:rsidRPr="005E5774" w:rsidRDefault="00FC2659" w:rsidP="009155C5">
            <w:pPr>
              <w:pStyle w:val="NormalWeb"/>
              <w:keepNext/>
              <w:spacing w:before="0" w:beforeAutospacing="0" w:after="0" w:afterAutospacing="0"/>
            </w:pPr>
            <w:r w:rsidRPr="005E5774">
              <w:rPr>
                <w:noProof/>
              </w:rPr>
              <w:drawing>
                <wp:inline distT="0" distB="0" distL="0" distR="0" wp14:anchorId="427A8D09" wp14:editId="65F6C42F">
                  <wp:extent cx="2865120" cy="1675765"/>
                  <wp:effectExtent l="0" t="0" r="0" b="635"/>
                  <wp:docPr id="1784621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4925" cy="1699046"/>
                          </a:xfrm>
                          <a:prstGeom prst="rect">
                            <a:avLst/>
                          </a:prstGeom>
                          <a:noFill/>
                          <a:ln>
                            <a:noFill/>
                          </a:ln>
                        </pic:spPr>
                      </pic:pic>
                    </a:graphicData>
                  </a:graphic>
                </wp:inline>
              </w:drawing>
            </w:r>
          </w:p>
          <w:p w14:paraId="18A27DA1" w14:textId="24DA439C" w:rsidR="00FC2659" w:rsidRPr="005E5774" w:rsidRDefault="00FC2659" w:rsidP="009155C5">
            <w:pPr>
              <w:pStyle w:val="Caption"/>
              <w:spacing w:after="0"/>
              <w:rPr>
                <w:rFonts w:ascii="Times New Roman" w:hAnsi="Times New Roman" w:cs="Times New Roman"/>
                <w:i w:val="0"/>
                <w:iCs w:val="0"/>
                <w:color w:val="auto"/>
                <w:sz w:val="24"/>
                <w:szCs w:val="24"/>
              </w:rPr>
            </w:pPr>
            <w:r w:rsidRPr="005E5774">
              <w:rPr>
                <w:rFonts w:ascii="Times New Roman" w:hAnsi="Times New Roman" w:cs="Times New Roman"/>
                <w:i w:val="0"/>
                <w:iCs w:val="0"/>
                <w:color w:val="auto"/>
                <w:sz w:val="24"/>
                <w:szCs w:val="24"/>
              </w:rPr>
              <w:t xml:space="preserve">Figure </w:t>
            </w:r>
            <w:r w:rsidRPr="005E5774">
              <w:rPr>
                <w:rFonts w:ascii="Times New Roman" w:hAnsi="Times New Roman" w:cs="Times New Roman"/>
                <w:i w:val="0"/>
                <w:iCs w:val="0"/>
                <w:color w:val="auto"/>
                <w:sz w:val="24"/>
                <w:szCs w:val="24"/>
              </w:rPr>
              <w:fldChar w:fldCharType="begin"/>
            </w:r>
            <w:r w:rsidRPr="005E5774">
              <w:rPr>
                <w:rFonts w:ascii="Times New Roman" w:hAnsi="Times New Roman" w:cs="Times New Roman"/>
                <w:i w:val="0"/>
                <w:iCs w:val="0"/>
                <w:color w:val="auto"/>
                <w:sz w:val="24"/>
                <w:szCs w:val="24"/>
              </w:rPr>
              <w:instrText xml:space="preserve"> SEQ Figure \* ARABIC </w:instrText>
            </w:r>
            <w:r w:rsidRPr="005E5774">
              <w:rPr>
                <w:rFonts w:ascii="Times New Roman" w:hAnsi="Times New Roman" w:cs="Times New Roman"/>
                <w:i w:val="0"/>
                <w:iCs w:val="0"/>
                <w:color w:val="auto"/>
                <w:sz w:val="24"/>
                <w:szCs w:val="24"/>
              </w:rPr>
              <w:fldChar w:fldCharType="separate"/>
            </w:r>
            <w:r w:rsidR="0067285A" w:rsidRPr="005E5774">
              <w:rPr>
                <w:rFonts w:ascii="Times New Roman" w:hAnsi="Times New Roman" w:cs="Times New Roman"/>
                <w:i w:val="0"/>
                <w:iCs w:val="0"/>
                <w:noProof/>
                <w:color w:val="auto"/>
                <w:sz w:val="24"/>
                <w:szCs w:val="24"/>
              </w:rPr>
              <w:t>21</w:t>
            </w:r>
            <w:r w:rsidRPr="005E5774">
              <w:rPr>
                <w:rFonts w:ascii="Times New Roman" w:hAnsi="Times New Roman" w:cs="Times New Roman"/>
                <w:i w:val="0"/>
                <w:iCs w:val="0"/>
                <w:color w:val="auto"/>
                <w:sz w:val="24"/>
                <w:szCs w:val="24"/>
              </w:rPr>
              <w:fldChar w:fldCharType="end"/>
            </w:r>
            <w:r w:rsidRPr="005E5774">
              <w:rPr>
                <w:rFonts w:ascii="Times New Roman" w:hAnsi="Times New Roman" w:cs="Times New Roman"/>
                <w:i w:val="0"/>
                <w:iCs w:val="0"/>
                <w:color w:val="auto"/>
                <w:sz w:val="24"/>
                <w:szCs w:val="24"/>
              </w:rPr>
              <w:t xml:space="preserve">: Closing price Before, During, and After </w:t>
            </w:r>
            <w:r w:rsidR="009146DE">
              <w:rPr>
                <w:rFonts w:ascii="Times New Roman" w:hAnsi="Times New Roman" w:cs="Times New Roman"/>
                <w:i w:val="0"/>
                <w:iCs w:val="0"/>
                <w:color w:val="auto"/>
                <w:sz w:val="24"/>
                <w:szCs w:val="24"/>
              </w:rPr>
              <w:t>COVID</w:t>
            </w:r>
            <w:r w:rsidRPr="005E5774">
              <w:rPr>
                <w:rFonts w:ascii="Times New Roman" w:hAnsi="Times New Roman" w:cs="Times New Roman"/>
                <w:i w:val="0"/>
                <w:iCs w:val="0"/>
                <w:color w:val="auto"/>
                <w:sz w:val="24"/>
                <w:szCs w:val="24"/>
              </w:rPr>
              <w:t>-19 of HDFC Bank (variance)</w:t>
            </w:r>
          </w:p>
        </w:tc>
      </w:tr>
    </w:tbl>
    <w:p w14:paraId="766352EB" w14:textId="77777777" w:rsidR="006D40F4" w:rsidRDefault="006D40F4" w:rsidP="009155C5">
      <w:pPr>
        <w:pStyle w:val="NormalWeb"/>
        <w:spacing w:before="0" w:beforeAutospacing="0" w:after="0" w:afterAutospacing="0" w:line="360" w:lineRule="auto"/>
        <w:ind w:firstLine="720"/>
        <w:jc w:val="both"/>
        <w:rPr>
          <w:rFonts w:eastAsiaTheme="minorHAnsi"/>
          <w:kern w:val="2"/>
          <w:lang w:val="en-US" w:eastAsia="en-US"/>
          <w14:ligatures w14:val="standardContextual"/>
        </w:rPr>
      </w:pPr>
      <w:bookmarkStart w:id="63" w:name="_Hlk166405657"/>
    </w:p>
    <w:p w14:paraId="40221BFC" w14:textId="24C6B6E6" w:rsidR="0099101B" w:rsidRPr="005E5774" w:rsidRDefault="0099101B" w:rsidP="009155C5">
      <w:pPr>
        <w:pStyle w:val="NormalWeb"/>
        <w:spacing w:before="0" w:beforeAutospacing="0" w:after="0" w:afterAutospacing="0" w:line="360" w:lineRule="auto"/>
        <w:ind w:firstLine="720"/>
        <w:jc w:val="both"/>
        <w:rPr>
          <w:rFonts w:eastAsiaTheme="minorHAnsi"/>
          <w:kern w:val="2"/>
          <w:lang w:val="en-US" w:eastAsia="en-US"/>
          <w14:ligatures w14:val="standardContextual"/>
        </w:rPr>
      </w:pPr>
      <w:r w:rsidRPr="005E5774">
        <w:rPr>
          <w:rFonts w:eastAsiaTheme="minorHAnsi"/>
          <w:kern w:val="2"/>
          <w:lang w:val="en-US" w:eastAsia="en-US"/>
          <w14:ligatures w14:val="standardContextual"/>
        </w:rPr>
        <w:t xml:space="preserve">The non-negative third central moment (skewness) in all states before, during, and after </w:t>
      </w:r>
      <w:r w:rsidR="009146DE">
        <w:rPr>
          <w:rFonts w:eastAsiaTheme="minorHAnsi"/>
          <w:kern w:val="2"/>
          <w:lang w:val="en-US" w:eastAsia="en-US"/>
          <w14:ligatures w14:val="standardContextual"/>
        </w:rPr>
        <w:t>COVID</w:t>
      </w:r>
      <w:r w:rsidRPr="005E5774">
        <w:rPr>
          <w:rFonts w:eastAsiaTheme="minorHAnsi"/>
          <w:kern w:val="2"/>
          <w:lang w:val="en-US" w:eastAsia="en-US"/>
          <w14:ligatures w14:val="standardContextual"/>
        </w:rPr>
        <w:t xml:space="preserve">, except for the </w:t>
      </w:r>
      <w:r w:rsidR="000E306C">
        <w:rPr>
          <w:rFonts w:eastAsiaTheme="minorHAnsi"/>
          <w:kern w:val="2"/>
          <w:lang w:val="en-US" w:eastAsia="en-US"/>
          <w14:ligatures w14:val="standardContextual"/>
        </w:rPr>
        <w:t>Decrement</w:t>
      </w:r>
      <w:r w:rsidRPr="005E5774">
        <w:rPr>
          <w:rFonts w:eastAsiaTheme="minorHAnsi"/>
          <w:kern w:val="2"/>
          <w:lang w:val="en-US" w:eastAsia="en-US"/>
          <w14:ligatures w14:val="standardContextual"/>
        </w:rPr>
        <w:t xml:space="preserve"> state, indicates a generally positively skewed distribution of prices or returns. However, the negative third central moment (skewness) in the </w:t>
      </w:r>
      <w:r w:rsidR="000E306C">
        <w:rPr>
          <w:rFonts w:eastAsiaTheme="minorHAnsi"/>
          <w:kern w:val="2"/>
          <w:lang w:val="en-US" w:eastAsia="en-US"/>
          <w14:ligatures w14:val="standardContextual"/>
        </w:rPr>
        <w:t>Decrement</w:t>
      </w:r>
      <w:r w:rsidRPr="005E5774">
        <w:rPr>
          <w:rFonts w:eastAsiaTheme="minorHAnsi"/>
          <w:kern w:val="2"/>
          <w:lang w:val="en-US" w:eastAsia="en-US"/>
          <w14:ligatures w14:val="standardContextual"/>
        </w:rPr>
        <w:t xml:space="preserve"> state suggests a distribution skewed towards lower values, indicating a potential for more pronounced downside movements or asymmetry in returns during periods of price decrease. This implies that investors may face greater risk of larger losses during declining market conditions compared to other states.</w:t>
      </w:r>
    </w:p>
    <w:p w14:paraId="10460DD0" w14:textId="6A8CAFA3" w:rsidR="000502E8" w:rsidRDefault="0099101B" w:rsidP="000502E8">
      <w:pPr>
        <w:pStyle w:val="NormalWeb"/>
        <w:spacing w:before="0" w:beforeAutospacing="0" w:after="0" w:afterAutospacing="0" w:line="360" w:lineRule="auto"/>
        <w:ind w:firstLine="720"/>
        <w:jc w:val="both"/>
        <w:rPr>
          <w:rFonts w:eastAsiaTheme="minorHAnsi"/>
          <w:kern w:val="2"/>
          <w:lang w:val="en-US" w:eastAsia="en-US"/>
          <w14:ligatures w14:val="standardContextual"/>
        </w:rPr>
      </w:pPr>
      <w:r w:rsidRPr="005E5774">
        <w:rPr>
          <w:rFonts w:eastAsiaTheme="minorHAnsi"/>
          <w:kern w:val="2"/>
          <w:lang w:val="en-US" w:eastAsia="en-US"/>
          <w14:ligatures w14:val="standardContextual"/>
        </w:rPr>
        <w:t xml:space="preserve">The kurtosis values exceeding 3 in the Remain same state before and during </w:t>
      </w:r>
      <w:r w:rsidR="009146DE">
        <w:rPr>
          <w:rFonts w:eastAsiaTheme="minorHAnsi"/>
          <w:kern w:val="2"/>
          <w:lang w:val="en-US" w:eastAsia="en-US"/>
          <w14:ligatures w14:val="standardContextual"/>
        </w:rPr>
        <w:t>COVID</w:t>
      </w:r>
      <w:r w:rsidRPr="005E5774">
        <w:rPr>
          <w:rFonts w:eastAsiaTheme="minorHAnsi"/>
          <w:kern w:val="2"/>
          <w:lang w:val="en-US" w:eastAsia="en-US"/>
          <w14:ligatures w14:val="standardContextual"/>
        </w:rPr>
        <w:t xml:space="preserve"> imply occasional extreme price movements, signaling inherent market volatility. Post-</w:t>
      </w:r>
      <w:r w:rsidR="009146DE">
        <w:rPr>
          <w:rFonts w:eastAsiaTheme="minorHAnsi"/>
          <w:kern w:val="2"/>
          <w:lang w:val="en-US" w:eastAsia="en-US"/>
          <w14:ligatures w14:val="standardContextual"/>
        </w:rPr>
        <w:t>COVID</w:t>
      </w:r>
      <w:r w:rsidRPr="005E5774">
        <w:rPr>
          <w:rFonts w:eastAsiaTheme="minorHAnsi"/>
          <w:kern w:val="2"/>
          <w:lang w:val="en-US" w:eastAsia="en-US"/>
          <w14:ligatures w14:val="standardContextual"/>
        </w:rPr>
        <w:t xml:space="preserve">, a kurtosis value greater than 3 in the </w:t>
      </w:r>
      <w:r w:rsidR="000E306C">
        <w:rPr>
          <w:rFonts w:eastAsiaTheme="minorHAnsi"/>
          <w:kern w:val="2"/>
          <w:lang w:val="en-US" w:eastAsia="en-US"/>
          <w14:ligatures w14:val="standardContextual"/>
        </w:rPr>
        <w:t>Increment</w:t>
      </w:r>
      <w:r w:rsidRPr="005E5774">
        <w:rPr>
          <w:rFonts w:eastAsiaTheme="minorHAnsi"/>
          <w:kern w:val="2"/>
          <w:lang w:val="en-US" w:eastAsia="en-US"/>
          <w14:ligatures w14:val="standardContextual"/>
        </w:rPr>
        <w:t xml:space="preserve"> state suggests an intensified frequency or magnitude of such extreme movements, prompting investors to exercise caution and consider robust risk management strategies to navigate heightened volatility.</w:t>
      </w:r>
      <w:bookmarkEnd w:id="63"/>
    </w:p>
    <w:p w14:paraId="1C919A49" w14:textId="77777777" w:rsidR="000502E8" w:rsidRDefault="000502E8" w:rsidP="000502E8">
      <w:pPr>
        <w:pStyle w:val="NormalWeb"/>
        <w:spacing w:before="0" w:beforeAutospacing="0" w:after="0" w:afterAutospacing="0" w:line="360" w:lineRule="auto"/>
        <w:ind w:firstLine="720"/>
        <w:jc w:val="both"/>
        <w:rPr>
          <w:rFonts w:eastAsiaTheme="minorHAnsi"/>
          <w:kern w:val="2"/>
          <w:lang w:val="en-US" w:eastAsia="en-US"/>
          <w14:ligatures w14:val="standardContextual"/>
        </w:rPr>
      </w:pPr>
    </w:p>
    <w:p w14:paraId="4C717618" w14:textId="77777777" w:rsidR="000502E8" w:rsidRDefault="000502E8" w:rsidP="000502E8">
      <w:pPr>
        <w:pStyle w:val="NormalWeb"/>
        <w:spacing w:before="0" w:beforeAutospacing="0" w:after="0" w:afterAutospacing="0" w:line="360" w:lineRule="auto"/>
        <w:ind w:firstLine="720"/>
        <w:jc w:val="both"/>
        <w:rPr>
          <w:rFonts w:eastAsiaTheme="minorHAnsi"/>
          <w:kern w:val="2"/>
          <w:lang w:val="en-US" w:eastAsia="en-US"/>
          <w14:ligatures w14:val="standardContextual"/>
        </w:rPr>
      </w:pPr>
    </w:p>
    <w:p w14:paraId="186D1B77" w14:textId="77777777" w:rsidR="000502E8" w:rsidRDefault="000502E8" w:rsidP="000502E8">
      <w:pPr>
        <w:pStyle w:val="NormalWeb"/>
        <w:spacing w:before="0" w:beforeAutospacing="0" w:after="0" w:afterAutospacing="0" w:line="360" w:lineRule="auto"/>
        <w:ind w:firstLine="720"/>
        <w:jc w:val="both"/>
        <w:rPr>
          <w:rFonts w:eastAsiaTheme="minorHAnsi"/>
          <w:kern w:val="2"/>
          <w:lang w:val="en-US" w:eastAsia="en-US"/>
          <w14:ligatures w14:val="standardContextual"/>
        </w:rPr>
      </w:pPr>
    </w:p>
    <w:p w14:paraId="3D61CDA8" w14:textId="77777777" w:rsidR="000502E8" w:rsidRDefault="000502E8" w:rsidP="000502E8">
      <w:pPr>
        <w:pStyle w:val="NormalWeb"/>
        <w:spacing w:before="0" w:beforeAutospacing="0" w:after="0" w:afterAutospacing="0" w:line="360" w:lineRule="auto"/>
        <w:ind w:firstLine="720"/>
        <w:jc w:val="both"/>
        <w:rPr>
          <w:rFonts w:eastAsiaTheme="minorHAnsi"/>
          <w:kern w:val="2"/>
          <w:lang w:val="en-US" w:eastAsia="en-US"/>
          <w14:ligatures w14:val="standardContextual"/>
        </w:rPr>
      </w:pPr>
    </w:p>
    <w:p w14:paraId="5951658C" w14:textId="77777777" w:rsidR="000502E8" w:rsidRDefault="000502E8" w:rsidP="000502E8">
      <w:pPr>
        <w:pStyle w:val="NormalWeb"/>
        <w:spacing w:before="0" w:beforeAutospacing="0" w:after="0" w:afterAutospacing="0" w:line="360" w:lineRule="auto"/>
        <w:ind w:firstLine="720"/>
        <w:jc w:val="both"/>
        <w:rPr>
          <w:rFonts w:eastAsiaTheme="minorHAnsi"/>
          <w:kern w:val="2"/>
          <w:lang w:val="en-US" w:eastAsia="en-US"/>
          <w14:ligatures w14:val="standardContextual"/>
        </w:rPr>
      </w:pPr>
    </w:p>
    <w:p w14:paraId="27DE2653" w14:textId="77777777" w:rsidR="000502E8" w:rsidRDefault="000502E8" w:rsidP="000502E8">
      <w:pPr>
        <w:pStyle w:val="NormalWeb"/>
        <w:spacing w:before="0" w:beforeAutospacing="0" w:after="0" w:afterAutospacing="0" w:line="360" w:lineRule="auto"/>
        <w:ind w:firstLine="720"/>
        <w:jc w:val="both"/>
        <w:rPr>
          <w:rFonts w:eastAsiaTheme="minorHAnsi"/>
          <w:kern w:val="2"/>
          <w:lang w:val="en-US" w:eastAsia="en-US"/>
          <w14:ligatures w14:val="standardContextual"/>
        </w:rPr>
      </w:pPr>
    </w:p>
    <w:p w14:paraId="570E7849" w14:textId="77777777" w:rsidR="000502E8" w:rsidRDefault="000502E8" w:rsidP="000502E8">
      <w:pPr>
        <w:pStyle w:val="NormalWeb"/>
        <w:spacing w:before="0" w:beforeAutospacing="0" w:after="0" w:afterAutospacing="0" w:line="360" w:lineRule="auto"/>
        <w:ind w:firstLine="720"/>
        <w:jc w:val="both"/>
        <w:rPr>
          <w:rFonts w:eastAsiaTheme="minorHAnsi"/>
          <w:kern w:val="2"/>
          <w:lang w:val="en-US" w:eastAsia="en-US"/>
          <w14:ligatures w14:val="standardContextual"/>
        </w:rPr>
      </w:pPr>
    </w:p>
    <w:p w14:paraId="7BA91576" w14:textId="77777777" w:rsidR="000502E8" w:rsidRDefault="000502E8" w:rsidP="000502E8">
      <w:pPr>
        <w:pStyle w:val="NormalWeb"/>
        <w:spacing w:before="0" w:beforeAutospacing="0" w:after="0" w:afterAutospacing="0" w:line="360" w:lineRule="auto"/>
        <w:ind w:firstLine="720"/>
        <w:jc w:val="both"/>
        <w:rPr>
          <w:rFonts w:eastAsiaTheme="minorHAnsi"/>
          <w:kern w:val="2"/>
          <w:lang w:val="en-US" w:eastAsia="en-US"/>
          <w14:ligatures w14:val="standardContextual"/>
        </w:rPr>
      </w:pPr>
    </w:p>
    <w:p w14:paraId="1A9FC175" w14:textId="77777777" w:rsidR="000502E8" w:rsidRDefault="000502E8" w:rsidP="000502E8">
      <w:pPr>
        <w:pStyle w:val="NormalWeb"/>
        <w:spacing w:before="0" w:beforeAutospacing="0" w:after="0" w:afterAutospacing="0" w:line="360" w:lineRule="auto"/>
        <w:ind w:firstLine="720"/>
        <w:jc w:val="both"/>
        <w:rPr>
          <w:rFonts w:eastAsiaTheme="minorHAnsi"/>
          <w:kern w:val="2"/>
          <w:lang w:val="en-US" w:eastAsia="en-US"/>
          <w14:ligatures w14:val="standardContextual"/>
        </w:rPr>
      </w:pPr>
    </w:p>
    <w:p w14:paraId="0F042C96" w14:textId="77777777" w:rsidR="000502E8" w:rsidRDefault="000502E8" w:rsidP="000502E8">
      <w:pPr>
        <w:pStyle w:val="NormalWeb"/>
        <w:spacing w:before="0" w:beforeAutospacing="0" w:after="0" w:afterAutospacing="0" w:line="360" w:lineRule="auto"/>
        <w:ind w:firstLine="720"/>
        <w:jc w:val="both"/>
        <w:rPr>
          <w:rFonts w:eastAsiaTheme="minorHAnsi"/>
          <w:kern w:val="2"/>
          <w:lang w:val="en-US" w:eastAsia="en-US"/>
          <w14:ligatures w14:val="standardContextual"/>
        </w:rPr>
      </w:pPr>
    </w:p>
    <w:p w14:paraId="6DCE29CE" w14:textId="77777777" w:rsidR="000502E8" w:rsidRPr="00833F21" w:rsidRDefault="000502E8" w:rsidP="000502E8">
      <w:pPr>
        <w:pStyle w:val="NormalWeb"/>
        <w:spacing w:before="0" w:beforeAutospacing="0" w:after="0" w:afterAutospacing="0" w:line="360" w:lineRule="auto"/>
        <w:ind w:firstLine="720"/>
        <w:jc w:val="both"/>
        <w:rPr>
          <w:rFonts w:eastAsiaTheme="minorHAnsi"/>
          <w:kern w:val="2"/>
          <w:lang w:val="en-US" w:eastAsia="en-US"/>
          <w14:ligatures w14:val="standardContextual"/>
        </w:rPr>
      </w:pPr>
    </w:p>
    <w:p w14:paraId="0A92A76B" w14:textId="63CBC622" w:rsidR="0038579E" w:rsidRPr="005E5774" w:rsidRDefault="00F8067F" w:rsidP="00B97495">
      <w:pPr>
        <w:pStyle w:val="Heading2"/>
        <w:rPr>
          <w:rFonts w:ascii="Times New Roman" w:hAnsi="Times New Roman" w:cs="Times New Roman"/>
          <w:b/>
          <w:bCs/>
          <w:sz w:val="24"/>
          <w:szCs w:val="24"/>
        </w:rPr>
      </w:pPr>
      <w:bookmarkStart w:id="64" w:name="_Toc171001486"/>
      <w:r w:rsidRPr="005E5774">
        <w:rPr>
          <w:rFonts w:ascii="Times New Roman" w:hAnsi="Times New Roman" w:cs="Times New Roman"/>
          <w:b/>
          <w:bCs/>
          <w:sz w:val="24"/>
          <w:szCs w:val="24"/>
        </w:rPr>
        <w:lastRenderedPageBreak/>
        <w:t>3.6</w:t>
      </w:r>
      <w:r w:rsidR="0038579E" w:rsidRPr="005E5774">
        <w:rPr>
          <w:rFonts w:ascii="Times New Roman" w:hAnsi="Times New Roman" w:cs="Times New Roman"/>
          <w:b/>
          <w:bCs/>
          <w:sz w:val="24"/>
          <w:szCs w:val="24"/>
        </w:rPr>
        <w:t xml:space="preserve"> Probability Distributions for TCS</w:t>
      </w:r>
      <w:bookmarkEnd w:id="64"/>
    </w:p>
    <w:p w14:paraId="3CC5EDB4" w14:textId="6A8DFC09" w:rsidR="006D40F4" w:rsidRDefault="0038579E" w:rsidP="0038579E">
      <w:pPr>
        <w:spacing w:after="0" w:line="360" w:lineRule="auto"/>
        <w:jc w:val="both"/>
        <w:rPr>
          <w:rFonts w:ascii="Times New Roman" w:hAnsi="Times New Roman" w:cs="Times New Roman"/>
          <w:sz w:val="24"/>
          <w:szCs w:val="24"/>
          <w:lang w:val="en-US"/>
        </w:rPr>
      </w:pPr>
      <w:r w:rsidRPr="005E5774">
        <w:rPr>
          <w:rFonts w:ascii="Times New Roman" w:hAnsi="Times New Roman" w:cs="Times New Roman"/>
          <w:sz w:val="24"/>
          <w:szCs w:val="24"/>
          <w:lang w:val="en-US"/>
        </w:rPr>
        <w:t>The probability distributions of opening and closing prices of TCS placed in the Table 8.</w:t>
      </w:r>
    </w:p>
    <w:p w14:paraId="095CA659" w14:textId="77777777" w:rsidR="006D40F4" w:rsidRPr="005E5774" w:rsidRDefault="006D40F4" w:rsidP="0038579E">
      <w:pPr>
        <w:spacing w:after="0" w:line="360" w:lineRule="auto"/>
        <w:jc w:val="both"/>
        <w:rPr>
          <w:rFonts w:ascii="Times New Roman" w:hAnsi="Times New Roman" w:cs="Times New Roman"/>
          <w:sz w:val="24"/>
          <w:szCs w:val="24"/>
          <w:lang w:val="en-US"/>
        </w:rPr>
      </w:pPr>
    </w:p>
    <w:tbl>
      <w:tblPr>
        <w:tblStyle w:val="TableGrid"/>
        <w:tblW w:w="0" w:type="auto"/>
        <w:jc w:val="center"/>
        <w:tblLayout w:type="fixed"/>
        <w:tblLook w:val="04A0" w:firstRow="1" w:lastRow="0" w:firstColumn="1" w:lastColumn="0" w:noHBand="0" w:noVBand="1"/>
      </w:tblPr>
      <w:tblGrid>
        <w:gridCol w:w="896"/>
        <w:gridCol w:w="630"/>
        <w:gridCol w:w="1189"/>
        <w:gridCol w:w="1287"/>
        <w:gridCol w:w="1269"/>
        <w:gridCol w:w="1189"/>
        <w:gridCol w:w="1287"/>
        <w:gridCol w:w="1269"/>
      </w:tblGrid>
      <w:tr w:rsidR="00E247E0" w:rsidRPr="005E5774" w14:paraId="22DB0630" w14:textId="77777777" w:rsidTr="000502E8">
        <w:trPr>
          <w:trHeight w:val="539"/>
          <w:jc w:val="center"/>
        </w:trPr>
        <w:tc>
          <w:tcPr>
            <w:tcW w:w="1526" w:type="dxa"/>
            <w:gridSpan w:val="2"/>
            <w:vMerge w:val="restart"/>
          </w:tcPr>
          <w:p w14:paraId="73AF3273" w14:textId="77777777" w:rsidR="005C3717" w:rsidRPr="005E5774" w:rsidRDefault="005C3717" w:rsidP="00451ED1">
            <w:pPr>
              <w:rPr>
                <w:rFonts w:ascii="Times New Roman" w:hAnsi="Times New Roman" w:cs="Times New Roman"/>
                <w:sz w:val="24"/>
                <w:szCs w:val="24"/>
                <w:lang w:val="en-US"/>
              </w:rPr>
            </w:pPr>
          </w:p>
        </w:tc>
        <w:tc>
          <w:tcPr>
            <w:tcW w:w="3745" w:type="dxa"/>
            <w:gridSpan w:val="3"/>
          </w:tcPr>
          <w:p w14:paraId="53EE112E" w14:textId="77777777" w:rsidR="005C3717" w:rsidRPr="005E5774" w:rsidRDefault="005C3717" w:rsidP="005C3717">
            <w:pPr>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Opening Price</w:t>
            </w:r>
          </w:p>
          <w:p w14:paraId="57DB5563" w14:textId="2EAE5510" w:rsidR="005C3717" w:rsidRPr="005E5774" w:rsidRDefault="005C3717" w:rsidP="005C3717">
            <w:pPr>
              <w:jc w:val="center"/>
              <w:rPr>
                <w:rFonts w:ascii="Times New Roman" w:hAnsi="Times New Roman" w:cs="Times New Roman"/>
                <w:sz w:val="24"/>
                <w:szCs w:val="24"/>
                <w:lang w:val="en-US"/>
              </w:rPr>
            </w:pPr>
          </w:p>
        </w:tc>
        <w:tc>
          <w:tcPr>
            <w:tcW w:w="3745" w:type="dxa"/>
            <w:gridSpan w:val="3"/>
          </w:tcPr>
          <w:p w14:paraId="48774691" w14:textId="7A643368" w:rsidR="005C3717" w:rsidRPr="005E5774" w:rsidRDefault="005C3717" w:rsidP="005C3717">
            <w:pPr>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Closing Price</w:t>
            </w:r>
          </w:p>
        </w:tc>
      </w:tr>
      <w:tr w:rsidR="00E247E0" w:rsidRPr="005E5774" w14:paraId="39358F15" w14:textId="77777777" w:rsidTr="000502E8">
        <w:trPr>
          <w:trHeight w:val="139"/>
          <w:jc w:val="center"/>
        </w:trPr>
        <w:tc>
          <w:tcPr>
            <w:tcW w:w="1526" w:type="dxa"/>
            <w:gridSpan w:val="2"/>
            <w:vMerge/>
          </w:tcPr>
          <w:p w14:paraId="749B3F27" w14:textId="77777777" w:rsidR="005C3717" w:rsidRPr="005E5774" w:rsidRDefault="005C3717" w:rsidP="00451ED1">
            <w:pPr>
              <w:rPr>
                <w:rFonts w:ascii="Times New Roman" w:hAnsi="Times New Roman" w:cs="Times New Roman"/>
                <w:sz w:val="24"/>
                <w:szCs w:val="24"/>
                <w:lang w:val="en-US"/>
              </w:rPr>
            </w:pPr>
          </w:p>
        </w:tc>
        <w:tc>
          <w:tcPr>
            <w:tcW w:w="1189" w:type="dxa"/>
          </w:tcPr>
          <w:p w14:paraId="02D2C21E" w14:textId="113B003F" w:rsidR="005C3717" w:rsidRPr="005E5774" w:rsidRDefault="000E306C" w:rsidP="00451ED1">
            <w:pPr>
              <w:rPr>
                <w:rFonts w:ascii="Times New Roman" w:hAnsi="Times New Roman" w:cs="Times New Roman"/>
                <w:sz w:val="24"/>
                <w:szCs w:val="24"/>
                <w:lang w:val="en-US"/>
              </w:rPr>
            </w:pPr>
            <w:r>
              <w:rPr>
                <w:rFonts w:ascii="Times New Roman" w:hAnsi="Times New Roman" w:cs="Times New Roman"/>
                <w:sz w:val="24"/>
                <w:szCs w:val="24"/>
                <w:lang w:val="en-US"/>
              </w:rPr>
              <w:t>Increment</w:t>
            </w:r>
          </w:p>
        </w:tc>
        <w:tc>
          <w:tcPr>
            <w:tcW w:w="1287" w:type="dxa"/>
          </w:tcPr>
          <w:p w14:paraId="6A6DB19E" w14:textId="77777777" w:rsidR="005C3717" w:rsidRPr="005E5774" w:rsidRDefault="005C3717" w:rsidP="00451ED1">
            <w:pPr>
              <w:rPr>
                <w:rFonts w:ascii="Times New Roman" w:hAnsi="Times New Roman" w:cs="Times New Roman"/>
                <w:sz w:val="24"/>
                <w:szCs w:val="24"/>
                <w:lang w:val="en-US"/>
              </w:rPr>
            </w:pPr>
            <w:r w:rsidRPr="005E5774">
              <w:rPr>
                <w:rFonts w:ascii="Times New Roman" w:hAnsi="Times New Roman" w:cs="Times New Roman"/>
                <w:sz w:val="24"/>
                <w:szCs w:val="24"/>
                <w:lang w:val="en-US"/>
              </w:rPr>
              <w:t>Remain same</w:t>
            </w:r>
          </w:p>
        </w:tc>
        <w:tc>
          <w:tcPr>
            <w:tcW w:w="1269" w:type="dxa"/>
          </w:tcPr>
          <w:p w14:paraId="0D43E780" w14:textId="5C4AE4F8" w:rsidR="005C3717" w:rsidRPr="005E5774" w:rsidRDefault="000E306C" w:rsidP="00451ED1">
            <w:pPr>
              <w:rPr>
                <w:rFonts w:ascii="Times New Roman" w:hAnsi="Times New Roman" w:cs="Times New Roman"/>
                <w:sz w:val="24"/>
                <w:szCs w:val="24"/>
                <w:lang w:val="en-US"/>
              </w:rPr>
            </w:pPr>
            <w:r>
              <w:rPr>
                <w:rFonts w:ascii="Times New Roman" w:hAnsi="Times New Roman" w:cs="Times New Roman"/>
                <w:sz w:val="24"/>
                <w:szCs w:val="24"/>
                <w:lang w:val="en-US"/>
              </w:rPr>
              <w:t>Decrement</w:t>
            </w:r>
          </w:p>
        </w:tc>
        <w:tc>
          <w:tcPr>
            <w:tcW w:w="1189" w:type="dxa"/>
          </w:tcPr>
          <w:p w14:paraId="0114CF9A" w14:textId="5468D795" w:rsidR="005C3717" w:rsidRPr="005E5774" w:rsidRDefault="000E306C" w:rsidP="00451ED1">
            <w:pPr>
              <w:rPr>
                <w:rFonts w:ascii="Times New Roman" w:hAnsi="Times New Roman" w:cs="Times New Roman"/>
                <w:sz w:val="24"/>
                <w:szCs w:val="24"/>
                <w:lang w:val="en-US"/>
              </w:rPr>
            </w:pPr>
            <w:r>
              <w:rPr>
                <w:rFonts w:ascii="Times New Roman" w:hAnsi="Times New Roman" w:cs="Times New Roman"/>
                <w:sz w:val="24"/>
                <w:szCs w:val="24"/>
                <w:lang w:val="en-US"/>
              </w:rPr>
              <w:t>Increment</w:t>
            </w:r>
          </w:p>
        </w:tc>
        <w:tc>
          <w:tcPr>
            <w:tcW w:w="1287" w:type="dxa"/>
          </w:tcPr>
          <w:p w14:paraId="166CFFF8" w14:textId="77777777" w:rsidR="005C3717" w:rsidRPr="005E5774" w:rsidRDefault="005C3717" w:rsidP="00451ED1">
            <w:pPr>
              <w:rPr>
                <w:rFonts w:ascii="Times New Roman" w:hAnsi="Times New Roman" w:cs="Times New Roman"/>
                <w:sz w:val="24"/>
                <w:szCs w:val="24"/>
                <w:lang w:val="en-US"/>
              </w:rPr>
            </w:pPr>
            <w:r w:rsidRPr="005E5774">
              <w:rPr>
                <w:rFonts w:ascii="Times New Roman" w:hAnsi="Times New Roman" w:cs="Times New Roman"/>
                <w:sz w:val="24"/>
                <w:szCs w:val="24"/>
                <w:lang w:val="en-US"/>
              </w:rPr>
              <w:t>Remain same</w:t>
            </w:r>
          </w:p>
        </w:tc>
        <w:tc>
          <w:tcPr>
            <w:tcW w:w="1269" w:type="dxa"/>
          </w:tcPr>
          <w:p w14:paraId="6EA48956" w14:textId="454AE4DE" w:rsidR="005C3717" w:rsidRPr="005E5774" w:rsidRDefault="000E306C" w:rsidP="00451ED1">
            <w:pPr>
              <w:rPr>
                <w:rFonts w:ascii="Times New Roman" w:hAnsi="Times New Roman" w:cs="Times New Roman"/>
                <w:sz w:val="24"/>
                <w:szCs w:val="24"/>
                <w:lang w:val="en-US"/>
              </w:rPr>
            </w:pPr>
            <w:r>
              <w:rPr>
                <w:rFonts w:ascii="Times New Roman" w:hAnsi="Times New Roman" w:cs="Times New Roman"/>
                <w:sz w:val="24"/>
                <w:szCs w:val="24"/>
                <w:lang w:val="en-US"/>
              </w:rPr>
              <w:t>Decrement</w:t>
            </w:r>
          </w:p>
        </w:tc>
      </w:tr>
      <w:tr w:rsidR="00E247E0" w:rsidRPr="005E5774" w14:paraId="0CE30C0C" w14:textId="77777777" w:rsidTr="000502E8">
        <w:trPr>
          <w:trHeight w:val="539"/>
          <w:jc w:val="center"/>
        </w:trPr>
        <w:tc>
          <w:tcPr>
            <w:tcW w:w="896" w:type="dxa"/>
            <w:vMerge w:val="restart"/>
            <w:vAlign w:val="center"/>
          </w:tcPr>
          <w:p w14:paraId="56BEEAF9" w14:textId="2A51975C" w:rsidR="00986AAF" w:rsidRPr="005E5774" w:rsidRDefault="00986AAF" w:rsidP="0038579E">
            <w:pPr>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Before </w:t>
            </w:r>
          </w:p>
        </w:tc>
        <w:tc>
          <w:tcPr>
            <w:tcW w:w="630" w:type="dxa"/>
          </w:tcPr>
          <w:p w14:paraId="75494432" w14:textId="77777777" w:rsidR="00986AAF" w:rsidRPr="005E5774" w:rsidRDefault="00986AAF" w:rsidP="00451ED1">
            <w:pPr>
              <w:rPr>
                <w:rFonts w:ascii="Times New Roman" w:hAnsi="Times New Roman" w:cs="Times New Roman"/>
                <w:sz w:val="24"/>
                <w:szCs w:val="24"/>
                <w:lang w:val="en-US"/>
              </w:rPr>
            </w:pPr>
            <w:r w:rsidRPr="005E5774">
              <w:rPr>
                <w:rFonts w:ascii="Times New Roman" w:hAnsi="Times New Roman" w:cs="Times New Roman"/>
                <w:sz w:val="24"/>
                <w:szCs w:val="24"/>
                <w:lang w:val="en-US"/>
              </w:rPr>
              <w:t>P(0)</w:t>
            </w:r>
          </w:p>
        </w:tc>
        <w:tc>
          <w:tcPr>
            <w:tcW w:w="1189" w:type="dxa"/>
          </w:tcPr>
          <w:p w14:paraId="646E63BE" w14:textId="463A4776" w:rsidR="00986AAF" w:rsidRPr="005E5774" w:rsidRDefault="00F9792C" w:rsidP="00451ED1">
            <w:pPr>
              <w:rPr>
                <w:rFonts w:ascii="Times New Roman" w:hAnsi="Times New Roman" w:cs="Times New Roman"/>
                <w:sz w:val="24"/>
                <w:szCs w:val="24"/>
              </w:rPr>
            </w:pPr>
            <w:r w:rsidRPr="005E5774">
              <w:rPr>
                <w:rFonts w:ascii="Times New Roman" w:hAnsi="Times New Roman" w:cs="Times New Roman"/>
                <w:sz w:val="24"/>
                <w:szCs w:val="24"/>
              </w:rPr>
              <w:t>0.562384</w:t>
            </w:r>
          </w:p>
        </w:tc>
        <w:tc>
          <w:tcPr>
            <w:tcW w:w="1287" w:type="dxa"/>
          </w:tcPr>
          <w:p w14:paraId="772BCBA4" w14:textId="77777777" w:rsidR="00F9792C" w:rsidRPr="005E5774" w:rsidRDefault="00F9792C" w:rsidP="00451ED1">
            <w:pPr>
              <w:rPr>
                <w:rFonts w:ascii="Times New Roman" w:hAnsi="Times New Roman" w:cs="Times New Roman"/>
                <w:sz w:val="24"/>
                <w:szCs w:val="24"/>
              </w:rPr>
            </w:pPr>
            <w:r w:rsidRPr="005E5774">
              <w:rPr>
                <w:rFonts w:ascii="Times New Roman" w:hAnsi="Times New Roman" w:cs="Times New Roman"/>
                <w:sz w:val="24"/>
                <w:szCs w:val="24"/>
              </w:rPr>
              <w:t>0.879371</w:t>
            </w:r>
          </w:p>
          <w:p w14:paraId="5216D558" w14:textId="77777777" w:rsidR="00986AAF" w:rsidRPr="005E5774" w:rsidRDefault="00986AAF" w:rsidP="00451ED1">
            <w:pPr>
              <w:rPr>
                <w:rFonts w:ascii="Times New Roman" w:hAnsi="Times New Roman" w:cs="Times New Roman"/>
                <w:sz w:val="24"/>
                <w:szCs w:val="24"/>
                <w:lang w:val="en-US"/>
              </w:rPr>
            </w:pPr>
          </w:p>
        </w:tc>
        <w:tc>
          <w:tcPr>
            <w:tcW w:w="1269" w:type="dxa"/>
          </w:tcPr>
          <w:p w14:paraId="7B34DAED" w14:textId="77777777" w:rsidR="00F9792C" w:rsidRPr="005E5774" w:rsidRDefault="00F9792C" w:rsidP="00451ED1">
            <w:pPr>
              <w:rPr>
                <w:rFonts w:ascii="Times New Roman" w:hAnsi="Times New Roman" w:cs="Times New Roman"/>
                <w:sz w:val="24"/>
                <w:szCs w:val="24"/>
              </w:rPr>
            </w:pPr>
            <w:r w:rsidRPr="005E5774">
              <w:rPr>
                <w:rFonts w:ascii="Times New Roman" w:hAnsi="Times New Roman" w:cs="Times New Roman"/>
                <w:sz w:val="24"/>
                <w:szCs w:val="24"/>
              </w:rPr>
              <w:t>0.558245</w:t>
            </w:r>
          </w:p>
          <w:p w14:paraId="0CF1442F" w14:textId="77777777" w:rsidR="00986AAF" w:rsidRPr="005E5774" w:rsidRDefault="00986AAF" w:rsidP="00451ED1">
            <w:pPr>
              <w:rPr>
                <w:rFonts w:ascii="Times New Roman" w:hAnsi="Times New Roman" w:cs="Times New Roman"/>
                <w:sz w:val="24"/>
                <w:szCs w:val="24"/>
                <w:lang w:val="en-US"/>
              </w:rPr>
            </w:pPr>
          </w:p>
        </w:tc>
        <w:tc>
          <w:tcPr>
            <w:tcW w:w="1189" w:type="dxa"/>
          </w:tcPr>
          <w:p w14:paraId="60457FDF" w14:textId="77777777" w:rsidR="00F9792C" w:rsidRPr="005E5774" w:rsidRDefault="00F9792C" w:rsidP="00451ED1">
            <w:pPr>
              <w:rPr>
                <w:rFonts w:ascii="Times New Roman" w:hAnsi="Times New Roman" w:cs="Times New Roman"/>
                <w:sz w:val="24"/>
                <w:szCs w:val="24"/>
              </w:rPr>
            </w:pPr>
            <w:r w:rsidRPr="005E5774">
              <w:rPr>
                <w:rFonts w:ascii="Times New Roman" w:hAnsi="Times New Roman" w:cs="Times New Roman"/>
                <w:sz w:val="24"/>
                <w:szCs w:val="24"/>
              </w:rPr>
              <w:t>0.57876</w:t>
            </w:r>
          </w:p>
          <w:p w14:paraId="62FF2A15" w14:textId="77777777" w:rsidR="00986AAF" w:rsidRPr="005E5774" w:rsidRDefault="00986AAF" w:rsidP="00451ED1">
            <w:pPr>
              <w:rPr>
                <w:rFonts w:ascii="Times New Roman" w:hAnsi="Times New Roman" w:cs="Times New Roman"/>
                <w:sz w:val="24"/>
                <w:szCs w:val="24"/>
              </w:rPr>
            </w:pPr>
          </w:p>
        </w:tc>
        <w:tc>
          <w:tcPr>
            <w:tcW w:w="1287" w:type="dxa"/>
          </w:tcPr>
          <w:p w14:paraId="322BF494" w14:textId="77777777" w:rsidR="00F9792C" w:rsidRPr="005E5774" w:rsidRDefault="00F9792C" w:rsidP="00451ED1">
            <w:pPr>
              <w:rPr>
                <w:rFonts w:ascii="Times New Roman" w:hAnsi="Times New Roman" w:cs="Times New Roman"/>
                <w:sz w:val="24"/>
                <w:szCs w:val="24"/>
              </w:rPr>
            </w:pPr>
            <w:r w:rsidRPr="005E5774">
              <w:rPr>
                <w:rFonts w:ascii="Times New Roman" w:hAnsi="Times New Roman" w:cs="Times New Roman"/>
                <w:sz w:val="24"/>
                <w:szCs w:val="24"/>
              </w:rPr>
              <w:t>0.854764</w:t>
            </w:r>
          </w:p>
          <w:p w14:paraId="4791ABAC" w14:textId="77777777" w:rsidR="00986AAF" w:rsidRPr="005E5774" w:rsidRDefault="00986AAF" w:rsidP="00451ED1">
            <w:pPr>
              <w:rPr>
                <w:rFonts w:ascii="Times New Roman" w:hAnsi="Times New Roman" w:cs="Times New Roman"/>
                <w:sz w:val="24"/>
                <w:szCs w:val="24"/>
              </w:rPr>
            </w:pPr>
          </w:p>
        </w:tc>
        <w:tc>
          <w:tcPr>
            <w:tcW w:w="1269" w:type="dxa"/>
          </w:tcPr>
          <w:p w14:paraId="199D8EEF" w14:textId="77777777" w:rsidR="00F9792C" w:rsidRPr="005E5774" w:rsidRDefault="00F9792C" w:rsidP="00451ED1">
            <w:pPr>
              <w:rPr>
                <w:rFonts w:ascii="Times New Roman" w:hAnsi="Times New Roman" w:cs="Times New Roman"/>
                <w:sz w:val="24"/>
                <w:szCs w:val="24"/>
              </w:rPr>
            </w:pPr>
            <w:r w:rsidRPr="005E5774">
              <w:rPr>
                <w:rFonts w:ascii="Times New Roman" w:hAnsi="Times New Roman" w:cs="Times New Roman"/>
                <w:sz w:val="24"/>
                <w:szCs w:val="24"/>
              </w:rPr>
              <w:t>0.566476</w:t>
            </w:r>
          </w:p>
          <w:p w14:paraId="057FA4D4" w14:textId="77777777" w:rsidR="00986AAF" w:rsidRPr="005E5774" w:rsidRDefault="00986AAF" w:rsidP="00451ED1">
            <w:pPr>
              <w:rPr>
                <w:rFonts w:ascii="Times New Roman" w:hAnsi="Times New Roman" w:cs="Times New Roman"/>
                <w:sz w:val="24"/>
                <w:szCs w:val="24"/>
              </w:rPr>
            </w:pPr>
          </w:p>
        </w:tc>
      </w:tr>
      <w:tr w:rsidR="00E247E0" w:rsidRPr="005E5774" w14:paraId="0EF46CF7" w14:textId="77777777" w:rsidTr="000502E8">
        <w:trPr>
          <w:trHeight w:val="139"/>
          <w:jc w:val="center"/>
        </w:trPr>
        <w:tc>
          <w:tcPr>
            <w:tcW w:w="896" w:type="dxa"/>
            <w:vMerge/>
            <w:vAlign w:val="center"/>
          </w:tcPr>
          <w:p w14:paraId="7D51D038" w14:textId="77777777" w:rsidR="00986AAF" w:rsidRPr="005E5774" w:rsidRDefault="00986AAF" w:rsidP="0038579E">
            <w:pPr>
              <w:rPr>
                <w:rFonts w:ascii="Times New Roman" w:hAnsi="Times New Roman" w:cs="Times New Roman"/>
                <w:sz w:val="24"/>
                <w:szCs w:val="24"/>
                <w:lang w:val="en-US"/>
              </w:rPr>
            </w:pPr>
          </w:p>
        </w:tc>
        <w:tc>
          <w:tcPr>
            <w:tcW w:w="630" w:type="dxa"/>
          </w:tcPr>
          <w:p w14:paraId="46ADE676" w14:textId="77777777" w:rsidR="00986AAF" w:rsidRPr="005E5774" w:rsidRDefault="00986AAF" w:rsidP="00451ED1">
            <w:pPr>
              <w:rPr>
                <w:rFonts w:ascii="Times New Roman" w:hAnsi="Times New Roman" w:cs="Times New Roman"/>
                <w:sz w:val="24"/>
                <w:szCs w:val="24"/>
                <w:lang w:val="en-US"/>
              </w:rPr>
            </w:pPr>
            <w:r w:rsidRPr="005E5774">
              <w:rPr>
                <w:rFonts w:ascii="Times New Roman" w:hAnsi="Times New Roman" w:cs="Times New Roman"/>
                <w:sz w:val="24"/>
                <w:szCs w:val="24"/>
                <w:lang w:val="en-US"/>
              </w:rPr>
              <w:t>P(1)</w:t>
            </w:r>
          </w:p>
        </w:tc>
        <w:tc>
          <w:tcPr>
            <w:tcW w:w="1189" w:type="dxa"/>
          </w:tcPr>
          <w:p w14:paraId="11009988" w14:textId="77777777" w:rsidR="00F9792C" w:rsidRPr="005E5774" w:rsidRDefault="00F9792C" w:rsidP="00451ED1">
            <w:pPr>
              <w:rPr>
                <w:rFonts w:ascii="Times New Roman" w:hAnsi="Times New Roman" w:cs="Times New Roman"/>
                <w:sz w:val="24"/>
                <w:szCs w:val="24"/>
              </w:rPr>
            </w:pPr>
            <w:r w:rsidRPr="005E5774">
              <w:rPr>
                <w:rFonts w:ascii="Times New Roman" w:hAnsi="Times New Roman" w:cs="Times New Roman"/>
                <w:sz w:val="24"/>
                <w:szCs w:val="24"/>
              </w:rPr>
              <w:t>0.437616</w:t>
            </w:r>
          </w:p>
          <w:p w14:paraId="76B60738" w14:textId="77777777" w:rsidR="00986AAF" w:rsidRPr="005E5774" w:rsidRDefault="00986AAF" w:rsidP="00451ED1">
            <w:pPr>
              <w:rPr>
                <w:rFonts w:ascii="Times New Roman" w:hAnsi="Times New Roman" w:cs="Times New Roman"/>
                <w:sz w:val="24"/>
                <w:szCs w:val="24"/>
                <w:lang w:val="en-US"/>
              </w:rPr>
            </w:pPr>
          </w:p>
        </w:tc>
        <w:tc>
          <w:tcPr>
            <w:tcW w:w="1287" w:type="dxa"/>
          </w:tcPr>
          <w:p w14:paraId="1C1F0B0C" w14:textId="77777777" w:rsidR="00F9792C" w:rsidRPr="005E5774" w:rsidRDefault="00F9792C" w:rsidP="00451ED1">
            <w:pPr>
              <w:rPr>
                <w:rFonts w:ascii="Times New Roman" w:hAnsi="Times New Roman" w:cs="Times New Roman"/>
                <w:sz w:val="24"/>
                <w:szCs w:val="24"/>
              </w:rPr>
            </w:pPr>
            <w:r w:rsidRPr="005E5774">
              <w:rPr>
                <w:rFonts w:ascii="Times New Roman" w:hAnsi="Times New Roman" w:cs="Times New Roman"/>
                <w:sz w:val="24"/>
                <w:szCs w:val="24"/>
              </w:rPr>
              <w:t>0.120629</w:t>
            </w:r>
          </w:p>
          <w:p w14:paraId="6E6B6FE6" w14:textId="77777777" w:rsidR="00986AAF" w:rsidRPr="005E5774" w:rsidRDefault="00986AAF" w:rsidP="00451ED1">
            <w:pPr>
              <w:rPr>
                <w:rFonts w:ascii="Times New Roman" w:hAnsi="Times New Roman" w:cs="Times New Roman"/>
                <w:sz w:val="24"/>
                <w:szCs w:val="24"/>
                <w:lang w:val="en-US"/>
              </w:rPr>
            </w:pPr>
          </w:p>
        </w:tc>
        <w:tc>
          <w:tcPr>
            <w:tcW w:w="1269" w:type="dxa"/>
          </w:tcPr>
          <w:p w14:paraId="6AB5A841" w14:textId="77777777" w:rsidR="00F9792C" w:rsidRPr="005E5774" w:rsidRDefault="00F9792C" w:rsidP="00451ED1">
            <w:pPr>
              <w:rPr>
                <w:rFonts w:ascii="Times New Roman" w:hAnsi="Times New Roman" w:cs="Times New Roman"/>
                <w:sz w:val="24"/>
                <w:szCs w:val="24"/>
              </w:rPr>
            </w:pPr>
            <w:r w:rsidRPr="005E5774">
              <w:rPr>
                <w:rFonts w:ascii="Times New Roman" w:hAnsi="Times New Roman" w:cs="Times New Roman"/>
                <w:sz w:val="24"/>
                <w:szCs w:val="24"/>
              </w:rPr>
              <w:t>0.441755</w:t>
            </w:r>
          </w:p>
          <w:p w14:paraId="59AD39AD" w14:textId="77777777" w:rsidR="00986AAF" w:rsidRPr="005E5774" w:rsidRDefault="00986AAF" w:rsidP="00451ED1">
            <w:pPr>
              <w:rPr>
                <w:rFonts w:ascii="Times New Roman" w:hAnsi="Times New Roman" w:cs="Times New Roman"/>
                <w:sz w:val="24"/>
                <w:szCs w:val="24"/>
                <w:lang w:val="en-US"/>
              </w:rPr>
            </w:pPr>
          </w:p>
        </w:tc>
        <w:tc>
          <w:tcPr>
            <w:tcW w:w="1189" w:type="dxa"/>
          </w:tcPr>
          <w:p w14:paraId="0A861A83" w14:textId="77777777" w:rsidR="00F9792C" w:rsidRPr="005E5774" w:rsidRDefault="00F9792C" w:rsidP="00451ED1">
            <w:pPr>
              <w:rPr>
                <w:rFonts w:ascii="Times New Roman" w:hAnsi="Times New Roman" w:cs="Times New Roman"/>
                <w:sz w:val="24"/>
                <w:szCs w:val="24"/>
              </w:rPr>
            </w:pPr>
            <w:r w:rsidRPr="005E5774">
              <w:rPr>
                <w:rFonts w:ascii="Times New Roman" w:hAnsi="Times New Roman" w:cs="Times New Roman"/>
                <w:sz w:val="24"/>
                <w:szCs w:val="24"/>
              </w:rPr>
              <w:t>0.42124</w:t>
            </w:r>
          </w:p>
          <w:p w14:paraId="0DEB72C6" w14:textId="77777777" w:rsidR="00986AAF" w:rsidRPr="005E5774" w:rsidRDefault="00986AAF" w:rsidP="00451ED1">
            <w:pPr>
              <w:rPr>
                <w:rFonts w:ascii="Times New Roman" w:hAnsi="Times New Roman" w:cs="Times New Roman"/>
                <w:sz w:val="24"/>
                <w:szCs w:val="24"/>
              </w:rPr>
            </w:pPr>
          </w:p>
        </w:tc>
        <w:tc>
          <w:tcPr>
            <w:tcW w:w="1287" w:type="dxa"/>
          </w:tcPr>
          <w:p w14:paraId="68C0D99A" w14:textId="77777777" w:rsidR="00F9792C" w:rsidRPr="005E5774" w:rsidRDefault="00F9792C" w:rsidP="00451ED1">
            <w:pPr>
              <w:rPr>
                <w:rFonts w:ascii="Times New Roman" w:hAnsi="Times New Roman" w:cs="Times New Roman"/>
                <w:sz w:val="24"/>
                <w:szCs w:val="24"/>
              </w:rPr>
            </w:pPr>
            <w:r w:rsidRPr="005E5774">
              <w:rPr>
                <w:rFonts w:ascii="Times New Roman" w:hAnsi="Times New Roman" w:cs="Times New Roman"/>
                <w:sz w:val="24"/>
                <w:szCs w:val="24"/>
              </w:rPr>
              <w:t>0.145236</w:t>
            </w:r>
          </w:p>
          <w:p w14:paraId="1578ABBD" w14:textId="77777777" w:rsidR="00986AAF" w:rsidRPr="005E5774" w:rsidRDefault="00986AAF" w:rsidP="00451ED1">
            <w:pPr>
              <w:rPr>
                <w:rFonts w:ascii="Times New Roman" w:hAnsi="Times New Roman" w:cs="Times New Roman"/>
                <w:sz w:val="24"/>
                <w:szCs w:val="24"/>
              </w:rPr>
            </w:pPr>
          </w:p>
        </w:tc>
        <w:tc>
          <w:tcPr>
            <w:tcW w:w="1269" w:type="dxa"/>
          </w:tcPr>
          <w:p w14:paraId="5D4E0C83" w14:textId="77777777" w:rsidR="00F9792C" w:rsidRPr="005E5774" w:rsidRDefault="00F9792C" w:rsidP="00451ED1">
            <w:pPr>
              <w:rPr>
                <w:rFonts w:ascii="Times New Roman" w:hAnsi="Times New Roman" w:cs="Times New Roman"/>
                <w:sz w:val="24"/>
                <w:szCs w:val="24"/>
              </w:rPr>
            </w:pPr>
            <w:r w:rsidRPr="005E5774">
              <w:rPr>
                <w:rFonts w:ascii="Times New Roman" w:hAnsi="Times New Roman" w:cs="Times New Roman"/>
                <w:sz w:val="24"/>
                <w:szCs w:val="24"/>
              </w:rPr>
              <w:t>0.433524</w:t>
            </w:r>
          </w:p>
          <w:p w14:paraId="15C3ADEF" w14:textId="77777777" w:rsidR="00986AAF" w:rsidRPr="005E5774" w:rsidRDefault="00986AAF" w:rsidP="00451ED1">
            <w:pPr>
              <w:rPr>
                <w:rFonts w:ascii="Times New Roman" w:hAnsi="Times New Roman" w:cs="Times New Roman"/>
                <w:sz w:val="24"/>
                <w:szCs w:val="24"/>
              </w:rPr>
            </w:pPr>
          </w:p>
        </w:tc>
      </w:tr>
      <w:tr w:rsidR="00E247E0" w:rsidRPr="005E5774" w14:paraId="150212AB" w14:textId="77777777" w:rsidTr="000502E8">
        <w:trPr>
          <w:trHeight w:val="539"/>
          <w:jc w:val="center"/>
        </w:trPr>
        <w:tc>
          <w:tcPr>
            <w:tcW w:w="896" w:type="dxa"/>
            <w:vMerge w:val="restart"/>
            <w:vAlign w:val="center"/>
          </w:tcPr>
          <w:p w14:paraId="2114D2FF" w14:textId="77777777" w:rsidR="00451ED1" w:rsidRPr="005E5774" w:rsidRDefault="00451ED1" w:rsidP="0038579E">
            <w:pPr>
              <w:rPr>
                <w:rFonts w:ascii="Times New Roman" w:hAnsi="Times New Roman" w:cs="Times New Roman"/>
                <w:sz w:val="24"/>
                <w:szCs w:val="24"/>
                <w:lang w:val="en-US"/>
              </w:rPr>
            </w:pPr>
          </w:p>
          <w:p w14:paraId="5204E99D" w14:textId="17286D08" w:rsidR="00986AAF" w:rsidRPr="005E5774" w:rsidRDefault="00986AAF" w:rsidP="0038579E">
            <w:pPr>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During </w:t>
            </w:r>
          </w:p>
        </w:tc>
        <w:tc>
          <w:tcPr>
            <w:tcW w:w="630" w:type="dxa"/>
          </w:tcPr>
          <w:p w14:paraId="21831A7B" w14:textId="77777777" w:rsidR="00986AAF" w:rsidRPr="005E5774" w:rsidRDefault="00986AAF" w:rsidP="00451ED1">
            <w:pPr>
              <w:rPr>
                <w:rFonts w:ascii="Times New Roman" w:hAnsi="Times New Roman" w:cs="Times New Roman"/>
                <w:sz w:val="24"/>
                <w:szCs w:val="24"/>
                <w:lang w:val="en-US"/>
              </w:rPr>
            </w:pPr>
            <w:r w:rsidRPr="005E5774">
              <w:rPr>
                <w:rFonts w:ascii="Times New Roman" w:hAnsi="Times New Roman" w:cs="Times New Roman"/>
                <w:sz w:val="24"/>
                <w:szCs w:val="24"/>
                <w:lang w:val="en-US"/>
              </w:rPr>
              <w:t>P(0)</w:t>
            </w:r>
          </w:p>
        </w:tc>
        <w:tc>
          <w:tcPr>
            <w:tcW w:w="1189" w:type="dxa"/>
          </w:tcPr>
          <w:p w14:paraId="18CE49AF" w14:textId="36EF4665" w:rsidR="00986AAF" w:rsidRPr="005E5774" w:rsidRDefault="00F9792C" w:rsidP="00451ED1">
            <w:pPr>
              <w:rPr>
                <w:rFonts w:ascii="Times New Roman" w:hAnsi="Times New Roman" w:cs="Times New Roman"/>
                <w:sz w:val="24"/>
                <w:szCs w:val="24"/>
              </w:rPr>
            </w:pPr>
            <w:r w:rsidRPr="005E5774">
              <w:rPr>
                <w:rFonts w:ascii="Times New Roman" w:hAnsi="Times New Roman" w:cs="Times New Roman"/>
                <w:sz w:val="24"/>
                <w:szCs w:val="24"/>
              </w:rPr>
              <w:t>0.574657</w:t>
            </w:r>
          </w:p>
        </w:tc>
        <w:tc>
          <w:tcPr>
            <w:tcW w:w="1287" w:type="dxa"/>
          </w:tcPr>
          <w:p w14:paraId="7E70950B" w14:textId="146C6EA8" w:rsidR="00986AAF" w:rsidRPr="005E5774" w:rsidRDefault="00F9792C" w:rsidP="00451ED1">
            <w:pPr>
              <w:rPr>
                <w:rFonts w:ascii="Times New Roman" w:hAnsi="Times New Roman" w:cs="Times New Roman"/>
                <w:sz w:val="24"/>
                <w:szCs w:val="24"/>
              </w:rPr>
            </w:pPr>
            <w:r w:rsidRPr="005E5774">
              <w:rPr>
                <w:rFonts w:ascii="Times New Roman" w:hAnsi="Times New Roman" w:cs="Times New Roman"/>
                <w:sz w:val="24"/>
                <w:szCs w:val="24"/>
              </w:rPr>
              <w:t>0.881106</w:t>
            </w:r>
          </w:p>
        </w:tc>
        <w:tc>
          <w:tcPr>
            <w:tcW w:w="1269" w:type="dxa"/>
          </w:tcPr>
          <w:p w14:paraId="2B0F05AC" w14:textId="1EDDCDF8" w:rsidR="00986AAF" w:rsidRPr="005E5774" w:rsidRDefault="00F9792C" w:rsidP="00451ED1">
            <w:pPr>
              <w:rPr>
                <w:rFonts w:ascii="Times New Roman" w:hAnsi="Times New Roman" w:cs="Times New Roman"/>
                <w:sz w:val="24"/>
                <w:szCs w:val="24"/>
              </w:rPr>
            </w:pPr>
            <w:r w:rsidRPr="005E5774">
              <w:rPr>
                <w:rFonts w:ascii="Times New Roman" w:hAnsi="Times New Roman" w:cs="Times New Roman"/>
                <w:sz w:val="24"/>
                <w:szCs w:val="24"/>
              </w:rPr>
              <w:t>0.544237</w:t>
            </w:r>
          </w:p>
        </w:tc>
        <w:tc>
          <w:tcPr>
            <w:tcW w:w="1189" w:type="dxa"/>
          </w:tcPr>
          <w:p w14:paraId="4632F797" w14:textId="77777777" w:rsidR="00F9792C" w:rsidRPr="005E5774" w:rsidRDefault="00F9792C" w:rsidP="00451ED1">
            <w:pPr>
              <w:rPr>
                <w:rFonts w:ascii="Times New Roman" w:hAnsi="Times New Roman" w:cs="Times New Roman"/>
                <w:sz w:val="24"/>
                <w:szCs w:val="24"/>
              </w:rPr>
            </w:pPr>
            <w:r w:rsidRPr="005E5774">
              <w:rPr>
                <w:rFonts w:ascii="Times New Roman" w:hAnsi="Times New Roman" w:cs="Times New Roman"/>
                <w:sz w:val="24"/>
                <w:szCs w:val="24"/>
              </w:rPr>
              <w:t>0.580672</w:t>
            </w:r>
          </w:p>
          <w:p w14:paraId="5357BA98" w14:textId="77777777" w:rsidR="00986AAF" w:rsidRPr="005E5774" w:rsidRDefault="00986AAF" w:rsidP="00451ED1">
            <w:pPr>
              <w:rPr>
                <w:rFonts w:ascii="Times New Roman" w:hAnsi="Times New Roman" w:cs="Times New Roman"/>
                <w:sz w:val="24"/>
                <w:szCs w:val="24"/>
              </w:rPr>
            </w:pPr>
          </w:p>
        </w:tc>
        <w:tc>
          <w:tcPr>
            <w:tcW w:w="1287" w:type="dxa"/>
          </w:tcPr>
          <w:p w14:paraId="5A853157" w14:textId="77777777" w:rsidR="00F9792C" w:rsidRPr="005E5774" w:rsidRDefault="00F9792C" w:rsidP="00451ED1">
            <w:pPr>
              <w:rPr>
                <w:rFonts w:ascii="Times New Roman" w:hAnsi="Times New Roman" w:cs="Times New Roman"/>
                <w:sz w:val="24"/>
                <w:szCs w:val="24"/>
              </w:rPr>
            </w:pPr>
            <w:r w:rsidRPr="005E5774">
              <w:rPr>
                <w:rFonts w:ascii="Times New Roman" w:hAnsi="Times New Roman" w:cs="Times New Roman"/>
                <w:sz w:val="24"/>
                <w:szCs w:val="24"/>
              </w:rPr>
              <w:t>0.850747</w:t>
            </w:r>
          </w:p>
          <w:p w14:paraId="39C0A7A4" w14:textId="77777777" w:rsidR="00986AAF" w:rsidRPr="005E5774" w:rsidRDefault="00986AAF" w:rsidP="00451ED1">
            <w:pPr>
              <w:rPr>
                <w:rFonts w:ascii="Times New Roman" w:hAnsi="Times New Roman" w:cs="Times New Roman"/>
                <w:sz w:val="24"/>
                <w:szCs w:val="24"/>
              </w:rPr>
            </w:pPr>
          </w:p>
        </w:tc>
        <w:tc>
          <w:tcPr>
            <w:tcW w:w="1269" w:type="dxa"/>
          </w:tcPr>
          <w:p w14:paraId="5C372D41" w14:textId="77777777" w:rsidR="00F9792C" w:rsidRPr="005E5774" w:rsidRDefault="00F9792C" w:rsidP="00451ED1">
            <w:pPr>
              <w:rPr>
                <w:rFonts w:ascii="Times New Roman" w:hAnsi="Times New Roman" w:cs="Times New Roman"/>
                <w:sz w:val="24"/>
                <w:szCs w:val="24"/>
              </w:rPr>
            </w:pPr>
            <w:r w:rsidRPr="005E5774">
              <w:rPr>
                <w:rFonts w:ascii="Times New Roman" w:hAnsi="Times New Roman" w:cs="Times New Roman"/>
                <w:sz w:val="24"/>
                <w:szCs w:val="24"/>
              </w:rPr>
              <w:t>0.568581</w:t>
            </w:r>
          </w:p>
          <w:p w14:paraId="31BF5A90" w14:textId="77777777" w:rsidR="00986AAF" w:rsidRPr="005E5774" w:rsidRDefault="00986AAF" w:rsidP="00451ED1">
            <w:pPr>
              <w:rPr>
                <w:rFonts w:ascii="Times New Roman" w:hAnsi="Times New Roman" w:cs="Times New Roman"/>
                <w:sz w:val="24"/>
                <w:szCs w:val="24"/>
              </w:rPr>
            </w:pPr>
          </w:p>
        </w:tc>
      </w:tr>
      <w:tr w:rsidR="00E247E0" w:rsidRPr="005E5774" w14:paraId="4A12515D" w14:textId="77777777" w:rsidTr="000502E8">
        <w:trPr>
          <w:trHeight w:val="139"/>
          <w:jc w:val="center"/>
        </w:trPr>
        <w:tc>
          <w:tcPr>
            <w:tcW w:w="896" w:type="dxa"/>
            <w:vMerge/>
            <w:vAlign w:val="center"/>
          </w:tcPr>
          <w:p w14:paraId="0B92E11F" w14:textId="77777777" w:rsidR="00986AAF" w:rsidRPr="005E5774" w:rsidRDefault="00986AAF" w:rsidP="0038579E">
            <w:pPr>
              <w:rPr>
                <w:rFonts w:ascii="Times New Roman" w:hAnsi="Times New Roman" w:cs="Times New Roman"/>
                <w:sz w:val="24"/>
                <w:szCs w:val="24"/>
                <w:lang w:val="en-US"/>
              </w:rPr>
            </w:pPr>
          </w:p>
        </w:tc>
        <w:tc>
          <w:tcPr>
            <w:tcW w:w="630" w:type="dxa"/>
          </w:tcPr>
          <w:p w14:paraId="1CD3222E" w14:textId="77777777" w:rsidR="00986AAF" w:rsidRPr="005E5774" w:rsidRDefault="00986AAF" w:rsidP="00451ED1">
            <w:pPr>
              <w:rPr>
                <w:rFonts w:ascii="Times New Roman" w:hAnsi="Times New Roman" w:cs="Times New Roman"/>
                <w:sz w:val="24"/>
                <w:szCs w:val="24"/>
                <w:lang w:val="en-US"/>
              </w:rPr>
            </w:pPr>
            <w:r w:rsidRPr="005E5774">
              <w:rPr>
                <w:rFonts w:ascii="Times New Roman" w:hAnsi="Times New Roman" w:cs="Times New Roman"/>
                <w:sz w:val="24"/>
                <w:szCs w:val="24"/>
                <w:lang w:val="en-US"/>
              </w:rPr>
              <w:t>P(1)</w:t>
            </w:r>
          </w:p>
        </w:tc>
        <w:tc>
          <w:tcPr>
            <w:tcW w:w="1189" w:type="dxa"/>
          </w:tcPr>
          <w:p w14:paraId="77401097" w14:textId="77777777" w:rsidR="00F9792C" w:rsidRPr="005E5774" w:rsidRDefault="00F9792C" w:rsidP="00451ED1">
            <w:pPr>
              <w:rPr>
                <w:rFonts w:ascii="Times New Roman" w:hAnsi="Times New Roman" w:cs="Times New Roman"/>
                <w:sz w:val="24"/>
                <w:szCs w:val="24"/>
              </w:rPr>
            </w:pPr>
            <w:r w:rsidRPr="005E5774">
              <w:rPr>
                <w:rFonts w:ascii="Times New Roman" w:hAnsi="Times New Roman" w:cs="Times New Roman"/>
                <w:sz w:val="24"/>
                <w:szCs w:val="24"/>
              </w:rPr>
              <w:t>0.425343</w:t>
            </w:r>
          </w:p>
          <w:p w14:paraId="3948D11F" w14:textId="77777777" w:rsidR="00986AAF" w:rsidRPr="005E5774" w:rsidRDefault="00986AAF" w:rsidP="00451ED1">
            <w:pPr>
              <w:rPr>
                <w:rFonts w:ascii="Times New Roman" w:hAnsi="Times New Roman" w:cs="Times New Roman"/>
                <w:sz w:val="24"/>
                <w:szCs w:val="24"/>
                <w:lang w:val="en-US"/>
              </w:rPr>
            </w:pPr>
          </w:p>
        </w:tc>
        <w:tc>
          <w:tcPr>
            <w:tcW w:w="1287" w:type="dxa"/>
          </w:tcPr>
          <w:p w14:paraId="5E4CC432" w14:textId="77777777" w:rsidR="00F9792C" w:rsidRPr="005E5774" w:rsidRDefault="00F9792C" w:rsidP="00451ED1">
            <w:pPr>
              <w:rPr>
                <w:rFonts w:ascii="Times New Roman" w:hAnsi="Times New Roman" w:cs="Times New Roman"/>
                <w:sz w:val="24"/>
                <w:szCs w:val="24"/>
              </w:rPr>
            </w:pPr>
            <w:r w:rsidRPr="005E5774">
              <w:rPr>
                <w:rFonts w:ascii="Times New Roman" w:hAnsi="Times New Roman" w:cs="Times New Roman"/>
                <w:sz w:val="24"/>
                <w:szCs w:val="24"/>
              </w:rPr>
              <w:t>0.118894</w:t>
            </w:r>
          </w:p>
          <w:p w14:paraId="30D6A020" w14:textId="77777777" w:rsidR="00986AAF" w:rsidRPr="005E5774" w:rsidRDefault="00986AAF" w:rsidP="00451ED1">
            <w:pPr>
              <w:rPr>
                <w:rFonts w:ascii="Times New Roman" w:hAnsi="Times New Roman" w:cs="Times New Roman"/>
                <w:sz w:val="24"/>
                <w:szCs w:val="24"/>
                <w:lang w:val="en-US"/>
              </w:rPr>
            </w:pPr>
          </w:p>
        </w:tc>
        <w:tc>
          <w:tcPr>
            <w:tcW w:w="1269" w:type="dxa"/>
          </w:tcPr>
          <w:p w14:paraId="001295CC" w14:textId="77777777" w:rsidR="00F9792C" w:rsidRPr="005E5774" w:rsidRDefault="00F9792C" w:rsidP="00451ED1">
            <w:pPr>
              <w:rPr>
                <w:rFonts w:ascii="Times New Roman" w:hAnsi="Times New Roman" w:cs="Times New Roman"/>
                <w:sz w:val="24"/>
                <w:szCs w:val="24"/>
              </w:rPr>
            </w:pPr>
            <w:r w:rsidRPr="005E5774">
              <w:rPr>
                <w:rFonts w:ascii="Times New Roman" w:hAnsi="Times New Roman" w:cs="Times New Roman"/>
                <w:sz w:val="24"/>
                <w:szCs w:val="24"/>
              </w:rPr>
              <w:t>0.455763</w:t>
            </w:r>
          </w:p>
          <w:p w14:paraId="380BA18C" w14:textId="77777777" w:rsidR="00986AAF" w:rsidRPr="005E5774" w:rsidRDefault="00986AAF" w:rsidP="00451ED1">
            <w:pPr>
              <w:rPr>
                <w:rFonts w:ascii="Times New Roman" w:hAnsi="Times New Roman" w:cs="Times New Roman"/>
                <w:sz w:val="24"/>
                <w:szCs w:val="24"/>
                <w:lang w:val="en-US"/>
              </w:rPr>
            </w:pPr>
          </w:p>
        </w:tc>
        <w:tc>
          <w:tcPr>
            <w:tcW w:w="1189" w:type="dxa"/>
          </w:tcPr>
          <w:p w14:paraId="48E216A0" w14:textId="77777777" w:rsidR="00F9792C" w:rsidRPr="005E5774" w:rsidRDefault="00F9792C" w:rsidP="00451ED1">
            <w:pPr>
              <w:rPr>
                <w:rFonts w:ascii="Times New Roman" w:hAnsi="Times New Roman" w:cs="Times New Roman"/>
                <w:sz w:val="24"/>
                <w:szCs w:val="24"/>
              </w:rPr>
            </w:pPr>
            <w:r w:rsidRPr="005E5774">
              <w:rPr>
                <w:rFonts w:ascii="Times New Roman" w:hAnsi="Times New Roman" w:cs="Times New Roman"/>
                <w:sz w:val="24"/>
                <w:szCs w:val="24"/>
              </w:rPr>
              <w:t>0.419328</w:t>
            </w:r>
          </w:p>
          <w:p w14:paraId="2F7B2DA3" w14:textId="77777777" w:rsidR="00986AAF" w:rsidRPr="005E5774" w:rsidRDefault="00986AAF" w:rsidP="00451ED1">
            <w:pPr>
              <w:rPr>
                <w:rFonts w:ascii="Times New Roman" w:hAnsi="Times New Roman" w:cs="Times New Roman"/>
                <w:sz w:val="24"/>
                <w:szCs w:val="24"/>
              </w:rPr>
            </w:pPr>
          </w:p>
        </w:tc>
        <w:tc>
          <w:tcPr>
            <w:tcW w:w="1287" w:type="dxa"/>
          </w:tcPr>
          <w:p w14:paraId="474DAEB5" w14:textId="77777777" w:rsidR="00F9792C" w:rsidRPr="005E5774" w:rsidRDefault="00F9792C" w:rsidP="00451ED1">
            <w:pPr>
              <w:rPr>
                <w:rFonts w:ascii="Times New Roman" w:hAnsi="Times New Roman" w:cs="Times New Roman"/>
                <w:sz w:val="24"/>
                <w:szCs w:val="24"/>
              </w:rPr>
            </w:pPr>
            <w:r w:rsidRPr="005E5774">
              <w:rPr>
                <w:rFonts w:ascii="Times New Roman" w:hAnsi="Times New Roman" w:cs="Times New Roman"/>
                <w:sz w:val="24"/>
                <w:szCs w:val="24"/>
              </w:rPr>
              <w:t>0.149253</w:t>
            </w:r>
          </w:p>
          <w:p w14:paraId="466D004C" w14:textId="77777777" w:rsidR="00986AAF" w:rsidRPr="005E5774" w:rsidRDefault="00986AAF" w:rsidP="00451ED1">
            <w:pPr>
              <w:rPr>
                <w:rFonts w:ascii="Times New Roman" w:hAnsi="Times New Roman" w:cs="Times New Roman"/>
                <w:sz w:val="24"/>
                <w:szCs w:val="24"/>
              </w:rPr>
            </w:pPr>
          </w:p>
        </w:tc>
        <w:tc>
          <w:tcPr>
            <w:tcW w:w="1269" w:type="dxa"/>
          </w:tcPr>
          <w:p w14:paraId="45752A7A" w14:textId="77777777" w:rsidR="00F9792C" w:rsidRPr="005E5774" w:rsidRDefault="00F9792C" w:rsidP="00451ED1">
            <w:pPr>
              <w:rPr>
                <w:rFonts w:ascii="Times New Roman" w:hAnsi="Times New Roman" w:cs="Times New Roman"/>
                <w:sz w:val="24"/>
                <w:szCs w:val="24"/>
              </w:rPr>
            </w:pPr>
            <w:r w:rsidRPr="005E5774">
              <w:rPr>
                <w:rFonts w:ascii="Times New Roman" w:hAnsi="Times New Roman" w:cs="Times New Roman"/>
                <w:sz w:val="24"/>
                <w:szCs w:val="24"/>
              </w:rPr>
              <w:t>0.431419</w:t>
            </w:r>
          </w:p>
          <w:p w14:paraId="533597ED" w14:textId="77777777" w:rsidR="00986AAF" w:rsidRPr="005E5774" w:rsidRDefault="00986AAF" w:rsidP="00451ED1">
            <w:pPr>
              <w:rPr>
                <w:rFonts w:ascii="Times New Roman" w:hAnsi="Times New Roman" w:cs="Times New Roman"/>
                <w:sz w:val="24"/>
                <w:szCs w:val="24"/>
              </w:rPr>
            </w:pPr>
          </w:p>
        </w:tc>
      </w:tr>
      <w:tr w:rsidR="00E247E0" w:rsidRPr="005E5774" w14:paraId="61CA5458" w14:textId="77777777" w:rsidTr="000502E8">
        <w:trPr>
          <w:trHeight w:val="539"/>
          <w:jc w:val="center"/>
        </w:trPr>
        <w:tc>
          <w:tcPr>
            <w:tcW w:w="896" w:type="dxa"/>
            <w:vMerge w:val="restart"/>
            <w:vAlign w:val="center"/>
          </w:tcPr>
          <w:p w14:paraId="3BC836B3" w14:textId="04EB7FC3" w:rsidR="00986AAF" w:rsidRPr="005E5774" w:rsidRDefault="00986AAF" w:rsidP="0038579E">
            <w:pPr>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After </w:t>
            </w:r>
          </w:p>
        </w:tc>
        <w:tc>
          <w:tcPr>
            <w:tcW w:w="630" w:type="dxa"/>
          </w:tcPr>
          <w:p w14:paraId="0AE749AC" w14:textId="77777777" w:rsidR="00986AAF" w:rsidRPr="005E5774" w:rsidRDefault="00986AAF" w:rsidP="00451ED1">
            <w:pPr>
              <w:rPr>
                <w:rFonts w:ascii="Times New Roman" w:hAnsi="Times New Roman" w:cs="Times New Roman"/>
                <w:sz w:val="24"/>
                <w:szCs w:val="24"/>
                <w:lang w:val="en-US"/>
              </w:rPr>
            </w:pPr>
            <w:r w:rsidRPr="005E5774">
              <w:rPr>
                <w:rFonts w:ascii="Times New Roman" w:hAnsi="Times New Roman" w:cs="Times New Roman"/>
                <w:sz w:val="24"/>
                <w:szCs w:val="24"/>
                <w:lang w:val="en-US"/>
              </w:rPr>
              <w:t>P(0)</w:t>
            </w:r>
          </w:p>
        </w:tc>
        <w:tc>
          <w:tcPr>
            <w:tcW w:w="1189" w:type="dxa"/>
          </w:tcPr>
          <w:p w14:paraId="04436204" w14:textId="77777777" w:rsidR="00451F42" w:rsidRPr="005E5774" w:rsidRDefault="00451F42" w:rsidP="00451ED1">
            <w:pPr>
              <w:rPr>
                <w:rFonts w:ascii="Times New Roman" w:hAnsi="Times New Roman" w:cs="Times New Roman"/>
                <w:sz w:val="24"/>
                <w:szCs w:val="24"/>
              </w:rPr>
            </w:pPr>
            <w:r w:rsidRPr="005E5774">
              <w:rPr>
                <w:rFonts w:ascii="Times New Roman" w:hAnsi="Times New Roman" w:cs="Times New Roman"/>
                <w:sz w:val="24"/>
                <w:szCs w:val="24"/>
              </w:rPr>
              <w:t>0.557578</w:t>
            </w:r>
          </w:p>
          <w:p w14:paraId="74EF9CED" w14:textId="77777777" w:rsidR="00986AAF" w:rsidRPr="005E5774" w:rsidRDefault="00986AAF" w:rsidP="00451ED1">
            <w:pPr>
              <w:rPr>
                <w:rFonts w:ascii="Times New Roman" w:hAnsi="Times New Roman" w:cs="Times New Roman"/>
                <w:sz w:val="24"/>
                <w:szCs w:val="24"/>
                <w:lang w:val="en-US"/>
              </w:rPr>
            </w:pPr>
          </w:p>
        </w:tc>
        <w:tc>
          <w:tcPr>
            <w:tcW w:w="1287" w:type="dxa"/>
          </w:tcPr>
          <w:p w14:paraId="4B82BA3E" w14:textId="77777777" w:rsidR="00451F42" w:rsidRPr="005E5774" w:rsidRDefault="00451F42" w:rsidP="00451ED1">
            <w:pPr>
              <w:rPr>
                <w:rFonts w:ascii="Times New Roman" w:hAnsi="Times New Roman" w:cs="Times New Roman"/>
                <w:sz w:val="24"/>
                <w:szCs w:val="24"/>
              </w:rPr>
            </w:pPr>
            <w:r w:rsidRPr="005E5774">
              <w:rPr>
                <w:rFonts w:ascii="Times New Roman" w:hAnsi="Times New Roman" w:cs="Times New Roman"/>
                <w:sz w:val="24"/>
                <w:szCs w:val="24"/>
              </w:rPr>
              <w:t>0.874754</w:t>
            </w:r>
          </w:p>
          <w:p w14:paraId="46FA4A09" w14:textId="77777777" w:rsidR="00986AAF" w:rsidRPr="005E5774" w:rsidRDefault="00986AAF" w:rsidP="00451ED1">
            <w:pPr>
              <w:rPr>
                <w:rFonts w:ascii="Times New Roman" w:hAnsi="Times New Roman" w:cs="Times New Roman"/>
                <w:sz w:val="24"/>
                <w:szCs w:val="24"/>
                <w:lang w:val="en-US"/>
              </w:rPr>
            </w:pPr>
          </w:p>
        </w:tc>
        <w:tc>
          <w:tcPr>
            <w:tcW w:w="1269" w:type="dxa"/>
          </w:tcPr>
          <w:p w14:paraId="2145F285" w14:textId="77777777" w:rsidR="00451F42" w:rsidRPr="005E5774" w:rsidRDefault="00451F42" w:rsidP="00451ED1">
            <w:pPr>
              <w:rPr>
                <w:rFonts w:ascii="Times New Roman" w:hAnsi="Times New Roman" w:cs="Times New Roman"/>
                <w:sz w:val="24"/>
                <w:szCs w:val="24"/>
              </w:rPr>
            </w:pPr>
            <w:r w:rsidRPr="005E5774">
              <w:rPr>
                <w:rFonts w:ascii="Times New Roman" w:hAnsi="Times New Roman" w:cs="Times New Roman"/>
                <w:sz w:val="24"/>
                <w:szCs w:val="24"/>
              </w:rPr>
              <w:t>0.567668</w:t>
            </w:r>
          </w:p>
          <w:p w14:paraId="4547B574" w14:textId="77777777" w:rsidR="00986AAF" w:rsidRPr="005E5774" w:rsidRDefault="00986AAF" w:rsidP="00451ED1">
            <w:pPr>
              <w:rPr>
                <w:rFonts w:ascii="Times New Roman" w:hAnsi="Times New Roman" w:cs="Times New Roman"/>
                <w:sz w:val="24"/>
                <w:szCs w:val="24"/>
                <w:lang w:val="en-US"/>
              </w:rPr>
            </w:pPr>
          </w:p>
        </w:tc>
        <w:tc>
          <w:tcPr>
            <w:tcW w:w="1189" w:type="dxa"/>
          </w:tcPr>
          <w:p w14:paraId="73649E28" w14:textId="77777777" w:rsidR="00451F42" w:rsidRPr="005E5774" w:rsidRDefault="00451F42" w:rsidP="00451ED1">
            <w:pPr>
              <w:rPr>
                <w:rFonts w:ascii="Times New Roman" w:hAnsi="Times New Roman" w:cs="Times New Roman"/>
                <w:sz w:val="24"/>
                <w:szCs w:val="24"/>
              </w:rPr>
            </w:pPr>
            <w:r w:rsidRPr="005E5774">
              <w:rPr>
                <w:rFonts w:ascii="Times New Roman" w:hAnsi="Times New Roman" w:cs="Times New Roman"/>
                <w:sz w:val="24"/>
                <w:szCs w:val="24"/>
              </w:rPr>
              <w:t>0.559544</w:t>
            </w:r>
          </w:p>
          <w:p w14:paraId="540BCD46" w14:textId="77777777" w:rsidR="00986AAF" w:rsidRPr="005E5774" w:rsidRDefault="00986AAF" w:rsidP="00451ED1">
            <w:pPr>
              <w:rPr>
                <w:rFonts w:ascii="Times New Roman" w:hAnsi="Times New Roman" w:cs="Times New Roman"/>
                <w:sz w:val="24"/>
                <w:szCs w:val="24"/>
              </w:rPr>
            </w:pPr>
          </w:p>
        </w:tc>
        <w:tc>
          <w:tcPr>
            <w:tcW w:w="1287" w:type="dxa"/>
          </w:tcPr>
          <w:p w14:paraId="3B7BFE3F" w14:textId="77777777" w:rsidR="00451F42" w:rsidRPr="005E5774" w:rsidRDefault="00451F42" w:rsidP="00451ED1">
            <w:pPr>
              <w:rPr>
                <w:rFonts w:ascii="Times New Roman" w:hAnsi="Times New Roman" w:cs="Times New Roman"/>
                <w:sz w:val="24"/>
                <w:szCs w:val="24"/>
              </w:rPr>
            </w:pPr>
            <w:r w:rsidRPr="005E5774">
              <w:rPr>
                <w:rFonts w:ascii="Times New Roman" w:hAnsi="Times New Roman" w:cs="Times New Roman"/>
                <w:sz w:val="24"/>
                <w:szCs w:val="24"/>
              </w:rPr>
              <w:t>0.862661</w:t>
            </w:r>
          </w:p>
          <w:p w14:paraId="142F09AB" w14:textId="77777777" w:rsidR="00986AAF" w:rsidRPr="005E5774" w:rsidRDefault="00986AAF" w:rsidP="00451ED1">
            <w:pPr>
              <w:rPr>
                <w:rFonts w:ascii="Times New Roman" w:hAnsi="Times New Roman" w:cs="Times New Roman"/>
                <w:sz w:val="24"/>
                <w:szCs w:val="24"/>
              </w:rPr>
            </w:pPr>
          </w:p>
        </w:tc>
        <w:tc>
          <w:tcPr>
            <w:tcW w:w="1269" w:type="dxa"/>
          </w:tcPr>
          <w:p w14:paraId="2304B46E" w14:textId="77777777" w:rsidR="00451F42" w:rsidRPr="005E5774" w:rsidRDefault="00451F42" w:rsidP="00451ED1">
            <w:pPr>
              <w:rPr>
                <w:rFonts w:ascii="Times New Roman" w:hAnsi="Times New Roman" w:cs="Times New Roman"/>
                <w:sz w:val="24"/>
                <w:szCs w:val="24"/>
              </w:rPr>
            </w:pPr>
            <w:r w:rsidRPr="005E5774">
              <w:rPr>
                <w:rFonts w:ascii="Times New Roman" w:hAnsi="Times New Roman" w:cs="Times New Roman"/>
                <w:sz w:val="24"/>
                <w:szCs w:val="24"/>
              </w:rPr>
              <w:t>0.577795</w:t>
            </w:r>
          </w:p>
          <w:p w14:paraId="714E3EC1" w14:textId="77777777" w:rsidR="00986AAF" w:rsidRPr="005E5774" w:rsidRDefault="00986AAF" w:rsidP="00451ED1">
            <w:pPr>
              <w:rPr>
                <w:rFonts w:ascii="Times New Roman" w:hAnsi="Times New Roman" w:cs="Times New Roman"/>
                <w:sz w:val="24"/>
                <w:szCs w:val="24"/>
              </w:rPr>
            </w:pPr>
          </w:p>
        </w:tc>
      </w:tr>
      <w:tr w:rsidR="00E247E0" w:rsidRPr="005E5774" w14:paraId="77D37A25" w14:textId="77777777" w:rsidTr="000502E8">
        <w:trPr>
          <w:trHeight w:val="139"/>
          <w:jc w:val="center"/>
        </w:trPr>
        <w:tc>
          <w:tcPr>
            <w:tcW w:w="896" w:type="dxa"/>
            <w:vMerge/>
          </w:tcPr>
          <w:p w14:paraId="2A1292E8" w14:textId="77777777" w:rsidR="00986AAF" w:rsidRPr="005E5774" w:rsidRDefault="00986AAF" w:rsidP="00451ED1">
            <w:pPr>
              <w:rPr>
                <w:rFonts w:ascii="Times New Roman" w:hAnsi="Times New Roman" w:cs="Times New Roman"/>
                <w:sz w:val="24"/>
                <w:szCs w:val="24"/>
                <w:lang w:val="en-US"/>
              </w:rPr>
            </w:pPr>
          </w:p>
        </w:tc>
        <w:tc>
          <w:tcPr>
            <w:tcW w:w="630" w:type="dxa"/>
          </w:tcPr>
          <w:p w14:paraId="259A8714" w14:textId="77777777" w:rsidR="00986AAF" w:rsidRPr="005E5774" w:rsidRDefault="00986AAF" w:rsidP="00451ED1">
            <w:pPr>
              <w:rPr>
                <w:rFonts w:ascii="Times New Roman" w:hAnsi="Times New Roman" w:cs="Times New Roman"/>
                <w:sz w:val="24"/>
                <w:szCs w:val="24"/>
                <w:lang w:val="en-US"/>
              </w:rPr>
            </w:pPr>
            <w:r w:rsidRPr="005E5774">
              <w:rPr>
                <w:rFonts w:ascii="Times New Roman" w:hAnsi="Times New Roman" w:cs="Times New Roman"/>
                <w:sz w:val="24"/>
                <w:szCs w:val="24"/>
                <w:lang w:val="en-US"/>
              </w:rPr>
              <w:t>P(1)</w:t>
            </w:r>
          </w:p>
        </w:tc>
        <w:tc>
          <w:tcPr>
            <w:tcW w:w="1189" w:type="dxa"/>
          </w:tcPr>
          <w:p w14:paraId="75EE60EF" w14:textId="77777777" w:rsidR="00451F42" w:rsidRPr="005E5774" w:rsidRDefault="00451F42" w:rsidP="00451ED1">
            <w:pPr>
              <w:rPr>
                <w:rFonts w:ascii="Times New Roman" w:hAnsi="Times New Roman" w:cs="Times New Roman"/>
                <w:sz w:val="24"/>
                <w:szCs w:val="24"/>
              </w:rPr>
            </w:pPr>
            <w:r w:rsidRPr="005E5774">
              <w:rPr>
                <w:rFonts w:ascii="Times New Roman" w:hAnsi="Times New Roman" w:cs="Times New Roman"/>
                <w:sz w:val="24"/>
                <w:szCs w:val="24"/>
              </w:rPr>
              <w:t>0.442422</w:t>
            </w:r>
          </w:p>
          <w:p w14:paraId="1D36066F" w14:textId="77777777" w:rsidR="00986AAF" w:rsidRPr="005E5774" w:rsidRDefault="00986AAF" w:rsidP="00451ED1">
            <w:pPr>
              <w:rPr>
                <w:rFonts w:ascii="Times New Roman" w:hAnsi="Times New Roman" w:cs="Times New Roman"/>
                <w:sz w:val="24"/>
                <w:szCs w:val="24"/>
                <w:lang w:val="en-US"/>
              </w:rPr>
            </w:pPr>
          </w:p>
        </w:tc>
        <w:tc>
          <w:tcPr>
            <w:tcW w:w="1287" w:type="dxa"/>
          </w:tcPr>
          <w:p w14:paraId="443873F5" w14:textId="77777777" w:rsidR="00451F42" w:rsidRPr="005E5774" w:rsidRDefault="00451F42" w:rsidP="00451ED1">
            <w:pPr>
              <w:rPr>
                <w:rFonts w:ascii="Times New Roman" w:hAnsi="Times New Roman" w:cs="Times New Roman"/>
                <w:sz w:val="24"/>
                <w:szCs w:val="24"/>
              </w:rPr>
            </w:pPr>
            <w:r w:rsidRPr="005E5774">
              <w:rPr>
                <w:rFonts w:ascii="Times New Roman" w:hAnsi="Times New Roman" w:cs="Times New Roman"/>
                <w:sz w:val="24"/>
                <w:szCs w:val="24"/>
              </w:rPr>
              <w:t>0.125246</w:t>
            </w:r>
          </w:p>
          <w:p w14:paraId="1D890748" w14:textId="77777777" w:rsidR="00986AAF" w:rsidRPr="005E5774" w:rsidRDefault="00986AAF" w:rsidP="00451ED1">
            <w:pPr>
              <w:rPr>
                <w:rFonts w:ascii="Times New Roman" w:hAnsi="Times New Roman" w:cs="Times New Roman"/>
                <w:sz w:val="24"/>
                <w:szCs w:val="24"/>
                <w:lang w:val="en-US"/>
              </w:rPr>
            </w:pPr>
          </w:p>
        </w:tc>
        <w:tc>
          <w:tcPr>
            <w:tcW w:w="1269" w:type="dxa"/>
          </w:tcPr>
          <w:p w14:paraId="3C19797B" w14:textId="77777777" w:rsidR="00451F42" w:rsidRPr="005E5774" w:rsidRDefault="00451F42" w:rsidP="00451ED1">
            <w:pPr>
              <w:rPr>
                <w:rFonts w:ascii="Times New Roman" w:hAnsi="Times New Roman" w:cs="Times New Roman"/>
                <w:sz w:val="24"/>
                <w:szCs w:val="24"/>
              </w:rPr>
            </w:pPr>
            <w:r w:rsidRPr="005E5774">
              <w:rPr>
                <w:rFonts w:ascii="Times New Roman" w:hAnsi="Times New Roman" w:cs="Times New Roman"/>
                <w:sz w:val="24"/>
                <w:szCs w:val="24"/>
              </w:rPr>
              <w:t>0.432332</w:t>
            </w:r>
          </w:p>
          <w:p w14:paraId="05E29F29" w14:textId="77777777" w:rsidR="00986AAF" w:rsidRPr="005E5774" w:rsidRDefault="00986AAF" w:rsidP="00451ED1">
            <w:pPr>
              <w:rPr>
                <w:rFonts w:ascii="Times New Roman" w:hAnsi="Times New Roman" w:cs="Times New Roman"/>
                <w:sz w:val="24"/>
                <w:szCs w:val="24"/>
                <w:lang w:val="en-US"/>
              </w:rPr>
            </w:pPr>
          </w:p>
        </w:tc>
        <w:tc>
          <w:tcPr>
            <w:tcW w:w="1189" w:type="dxa"/>
          </w:tcPr>
          <w:p w14:paraId="513CBB26" w14:textId="77777777" w:rsidR="00451F42" w:rsidRPr="005E5774" w:rsidRDefault="00451F42" w:rsidP="00451ED1">
            <w:pPr>
              <w:rPr>
                <w:rFonts w:ascii="Times New Roman" w:hAnsi="Times New Roman" w:cs="Times New Roman"/>
                <w:sz w:val="24"/>
                <w:szCs w:val="24"/>
              </w:rPr>
            </w:pPr>
            <w:r w:rsidRPr="005E5774">
              <w:rPr>
                <w:rFonts w:ascii="Times New Roman" w:hAnsi="Times New Roman" w:cs="Times New Roman"/>
                <w:sz w:val="24"/>
                <w:szCs w:val="24"/>
              </w:rPr>
              <w:t>0.440456</w:t>
            </w:r>
          </w:p>
          <w:p w14:paraId="4DE7CB14" w14:textId="77777777" w:rsidR="00986AAF" w:rsidRPr="005E5774" w:rsidRDefault="00986AAF" w:rsidP="00451ED1">
            <w:pPr>
              <w:rPr>
                <w:rFonts w:ascii="Times New Roman" w:hAnsi="Times New Roman" w:cs="Times New Roman"/>
                <w:sz w:val="24"/>
                <w:szCs w:val="24"/>
              </w:rPr>
            </w:pPr>
          </w:p>
        </w:tc>
        <w:tc>
          <w:tcPr>
            <w:tcW w:w="1287" w:type="dxa"/>
          </w:tcPr>
          <w:p w14:paraId="40998FD6" w14:textId="77777777" w:rsidR="00451F42" w:rsidRPr="005E5774" w:rsidRDefault="00451F42" w:rsidP="00451ED1">
            <w:pPr>
              <w:rPr>
                <w:rFonts w:ascii="Times New Roman" w:hAnsi="Times New Roman" w:cs="Times New Roman"/>
                <w:sz w:val="24"/>
                <w:szCs w:val="24"/>
              </w:rPr>
            </w:pPr>
            <w:r w:rsidRPr="005E5774">
              <w:rPr>
                <w:rFonts w:ascii="Times New Roman" w:hAnsi="Times New Roman" w:cs="Times New Roman"/>
                <w:sz w:val="24"/>
                <w:szCs w:val="24"/>
              </w:rPr>
              <w:t>0.137339</w:t>
            </w:r>
          </w:p>
          <w:p w14:paraId="0A9B58D9" w14:textId="77777777" w:rsidR="00986AAF" w:rsidRPr="005E5774" w:rsidRDefault="00986AAF" w:rsidP="00451ED1">
            <w:pPr>
              <w:rPr>
                <w:rFonts w:ascii="Times New Roman" w:hAnsi="Times New Roman" w:cs="Times New Roman"/>
                <w:sz w:val="24"/>
                <w:szCs w:val="24"/>
              </w:rPr>
            </w:pPr>
          </w:p>
        </w:tc>
        <w:tc>
          <w:tcPr>
            <w:tcW w:w="1269" w:type="dxa"/>
          </w:tcPr>
          <w:p w14:paraId="6133C90D" w14:textId="77777777" w:rsidR="00451F42" w:rsidRPr="005E5774" w:rsidRDefault="00451F42" w:rsidP="00451ED1">
            <w:pPr>
              <w:rPr>
                <w:rFonts w:ascii="Times New Roman" w:hAnsi="Times New Roman" w:cs="Times New Roman"/>
                <w:sz w:val="24"/>
                <w:szCs w:val="24"/>
              </w:rPr>
            </w:pPr>
            <w:r w:rsidRPr="005E5774">
              <w:rPr>
                <w:rFonts w:ascii="Times New Roman" w:hAnsi="Times New Roman" w:cs="Times New Roman"/>
                <w:sz w:val="24"/>
                <w:szCs w:val="24"/>
              </w:rPr>
              <w:t>0.422205</w:t>
            </w:r>
          </w:p>
          <w:p w14:paraId="5B8426DB" w14:textId="77777777" w:rsidR="00986AAF" w:rsidRPr="005E5774" w:rsidRDefault="00986AAF" w:rsidP="00451ED1">
            <w:pPr>
              <w:rPr>
                <w:rFonts w:ascii="Times New Roman" w:hAnsi="Times New Roman" w:cs="Times New Roman"/>
                <w:sz w:val="24"/>
                <w:szCs w:val="24"/>
              </w:rPr>
            </w:pPr>
          </w:p>
        </w:tc>
      </w:tr>
    </w:tbl>
    <w:p w14:paraId="7C884972" w14:textId="6FC75451" w:rsidR="00451ED1" w:rsidRPr="005E5774" w:rsidRDefault="00AD20C9" w:rsidP="005C3717">
      <w:pPr>
        <w:jc w:val="center"/>
        <w:rPr>
          <w:rFonts w:ascii="Times New Roman" w:hAnsi="Times New Roman" w:cs="Times New Roman"/>
          <w:sz w:val="24"/>
          <w:szCs w:val="24"/>
          <w:lang w:val="en-US"/>
        </w:rPr>
      </w:pPr>
      <w:r w:rsidRPr="005E5774">
        <w:rPr>
          <w:rFonts w:ascii="Times New Roman" w:hAnsi="Times New Roman" w:cs="Times New Roman"/>
          <w:sz w:val="24"/>
          <w:szCs w:val="24"/>
        </w:rPr>
        <w:t xml:space="preserve">Table </w:t>
      </w:r>
      <w:r w:rsidR="009E3DF1">
        <w:rPr>
          <w:rFonts w:ascii="Times New Roman" w:hAnsi="Times New Roman" w:cs="Times New Roman"/>
          <w:sz w:val="24"/>
          <w:szCs w:val="24"/>
        </w:rPr>
        <w:fldChar w:fldCharType="begin"/>
      </w:r>
      <w:r w:rsidR="009E3DF1">
        <w:rPr>
          <w:rFonts w:ascii="Times New Roman" w:hAnsi="Times New Roman" w:cs="Times New Roman"/>
          <w:sz w:val="24"/>
          <w:szCs w:val="24"/>
        </w:rPr>
        <w:instrText xml:space="preserve"> SEQ Table \* ARABIC </w:instrText>
      </w:r>
      <w:r w:rsidR="009E3DF1">
        <w:rPr>
          <w:rFonts w:ascii="Times New Roman" w:hAnsi="Times New Roman" w:cs="Times New Roman"/>
          <w:sz w:val="24"/>
          <w:szCs w:val="24"/>
        </w:rPr>
        <w:fldChar w:fldCharType="separate"/>
      </w:r>
      <w:r w:rsidR="00FA2B5C">
        <w:rPr>
          <w:rFonts w:ascii="Times New Roman" w:hAnsi="Times New Roman" w:cs="Times New Roman"/>
          <w:noProof/>
          <w:sz w:val="24"/>
          <w:szCs w:val="24"/>
        </w:rPr>
        <w:t>11</w:t>
      </w:r>
      <w:r w:rsidR="009E3DF1">
        <w:rPr>
          <w:rFonts w:ascii="Times New Roman" w:hAnsi="Times New Roman" w:cs="Times New Roman"/>
          <w:sz w:val="24"/>
          <w:szCs w:val="24"/>
        </w:rPr>
        <w:fldChar w:fldCharType="end"/>
      </w:r>
      <w:r w:rsidRPr="005E5774">
        <w:rPr>
          <w:rFonts w:ascii="Times New Roman" w:hAnsi="Times New Roman" w:cs="Times New Roman"/>
          <w:sz w:val="24"/>
          <w:szCs w:val="24"/>
        </w:rPr>
        <w:t xml:space="preserve">: probabilities of Before, During, and After </w:t>
      </w:r>
      <w:r w:rsidR="009146DE">
        <w:rPr>
          <w:rFonts w:ascii="Times New Roman" w:hAnsi="Times New Roman" w:cs="Times New Roman"/>
          <w:sz w:val="24"/>
          <w:szCs w:val="24"/>
        </w:rPr>
        <w:t>COVID</w:t>
      </w:r>
      <w:r w:rsidRPr="005E5774">
        <w:rPr>
          <w:rFonts w:ascii="Times New Roman" w:hAnsi="Times New Roman" w:cs="Times New Roman"/>
          <w:sz w:val="24"/>
          <w:szCs w:val="24"/>
        </w:rPr>
        <w:t xml:space="preserve"> of TCS</w:t>
      </w:r>
    </w:p>
    <w:p w14:paraId="4DEE00B2" w14:textId="183D6CCA" w:rsidR="0038579E" w:rsidRPr="005E5774" w:rsidRDefault="0038579E" w:rsidP="0038579E">
      <w:pPr>
        <w:spacing w:after="0" w:line="360" w:lineRule="auto"/>
        <w:ind w:firstLine="720"/>
        <w:jc w:val="both"/>
        <w:rPr>
          <w:rFonts w:ascii="Times New Roman" w:hAnsi="Times New Roman" w:cs="Times New Roman"/>
          <w:sz w:val="24"/>
          <w:szCs w:val="24"/>
          <w:lang w:val="en-US"/>
        </w:rPr>
      </w:pPr>
      <w:bookmarkStart w:id="65" w:name="_Hlk166405675"/>
      <w:r w:rsidRPr="005E5774">
        <w:rPr>
          <w:rFonts w:ascii="Times New Roman" w:hAnsi="Times New Roman" w:cs="Times New Roman"/>
          <w:sz w:val="24"/>
          <w:szCs w:val="24"/>
          <w:lang w:val="en-US"/>
        </w:rPr>
        <w:t xml:space="preserve">The analysis of opening and closing prices before, during, and after the </w:t>
      </w:r>
      <w:r w:rsidR="009146DE">
        <w:rPr>
          <w:rFonts w:ascii="Times New Roman" w:hAnsi="Times New Roman" w:cs="Times New Roman"/>
          <w:sz w:val="24"/>
          <w:szCs w:val="24"/>
          <w:lang w:val="en-US"/>
        </w:rPr>
        <w:t>COVID</w:t>
      </w:r>
      <w:r w:rsidRPr="005E5774">
        <w:rPr>
          <w:rFonts w:ascii="Times New Roman" w:hAnsi="Times New Roman" w:cs="Times New Roman"/>
          <w:sz w:val="24"/>
          <w:szCs w:val="24"/>
          <w:lang w:val="en-US"/>
        </w:rPr>
        <w:t xml:space="preserve"> period offers key insights for investors, particularly in relation to TCS stocks.</w:t>
      </w:r>
    </w:p>
    <w:p w14:paraId="3EE9F5C2" w14:textId="51A095CC" w:rsidR="0038579E" w:rsidRPr="005E5774" w:rsidRDefault="0038579E" w:rsidP="009E257C">
      <w:pPr>
        <w:spacing w:after="0" w:line="360" w:lineRule="auto"/>
        <w:ind w:firstLine="720"/>
        <w:jc w:val="both"/>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In terms of opening prices, both before and during </w:t>
      </w:r>
      <w:r w:rsidR="009146DE">
        <w:rPr>
          <w:rFonts w:ascii="Times New Roman" w:hAnsi="Times New Roman" w:cs="Times New Roman"/>
          <w:sz w:val="24"/>
          <w:szCs w:val="24"/>
          <w:lang w:val="en-US"/>
        </w:rPr>
        <w:t>COVID</w:t>
      </w:r>
      <w:r w:rsidRPr="005E5774">
        <w:rPr>
          <w:rFonts w:ascii="Times New Roman" w:hAnsi="Times New Roman" w:cs="Times New Roman"/>
          <w:sz w:val="24"/>
          <w:szCs w:val="24"/>
          <w:lang w:val="en-US"/>
        </w:rPr>
        <w:t>, there's a higher probability of no significant change or decrease in TCS stock prices compared to an increase. This suggests that purchasing TCS stocks during these periods may not yield optimal returns.</w:t>
      </w:r>
    </w:p>
    <w:p w14:paraId="199B3461" w14:textId="3D36C935" w:rsidR="0038579E" w:rsidRPr="005E5774" w:rsidRDefault="0038579E" w:rsidP="0038579E">
      <w:pPr>
        <w:spacing w:after="0" w:line="360" w:lineRule="auto"/>
        <w:ind w:firstLine="720"/>
        <w:jc w:val="both"/>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Similarly, during the </w:t>
      </w:r>
      <w:r w:rsidR="009146DE">
        <w:rPr>
          <w:rFonts w:ascii="Times New Roman" w:hAnsi="Times New Roman" w:cs="Times New Roman"/>
          <w:sz w:val="24"/>
          <w:szCs w:val="24"/>
          <w:lang w:val="en-US"/>
        </w:rPr>
        <w:t>COVID</w:t>
      </w:r>
      <w:r w:rsidRPr="005E5774">
        <w:rPr>
          <w:rFonts w:ascii="Times New Roman" w:hAnsi="Times New Roman" w:cs="Times New Roman"/>
          <w:sz w:val="24"/>
          <w:szCs w:val="24"/>
          <w:lang w:val="en-US"/>
        </w:rPr>
        <w:t xml:space="preserve"> period, the probability of no significant change remains higher, indicating that neither selling nor buying TCS stocks is advisable.</w:t>
      </w:r>
    </w:p>
    <w:p w14:paraId="7FB86A29" w14:textId="7FAD8B75" w:rsidR="0038579E" w:rsidRPr="005E5774" w:rsidRDefault="0038579E" w:rsidP="0038579E">
      <w:pPr>
        <w:spacing w:after="0" w:line="360" w:lineRule="auto"/>
        <w:ind w:firstLine="720"/>
        <w:jc w:val="both"/>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Looking at the closing prices, the trends remain consistent. Before and during </w:t>
      </w:r>
      <w:r w:rsidR="009146DE">
        <w:rPr>
          <w:rFonts w:ascii="Times New Roman" w:hAnsi="Times New Roman" w:cs="Times New Roman"/>
          <w:sz w:val="24"/>
          <w:szCs w:val="24"/>
          <w:lang w:val="en-US"/>
        </w:rPr>
        <w:t>COVID</w:t>
      </w:r>
      <w:r w:rsidRPr="005E5774">
        <w:rPr>
          <w:rFonts w:ascii="Times New Roman" w:hAnsi="Times New Roman" w:cs="Times New Roman"/>
          <w:sz w:val="24"/>
          <w:szCs w:val="24"/>
          <w:lang w:val="en-US"/>
        </w:rPr>
        <w:t>, there's a greater likelihood of no significant change or decrease in TCS stock prices. Again, this implies that purchasing TCS stocks during these periods may not lead to optimal returns.</w:t>
      </w:r>
    </w:p>
    <w:p w14:paraId="4B70C8C3" w14:textId="124D7120" w:rsidR="0038579E" w:rsidRPr="005E5774" w:rsidRDefault="0038579E" w:rsidP="0038579E">
      <w:pPr>
        <w:spacing w:after="0" w:line="360" w:lineRule="auto"/>
        <w:ind w:firstLine="720"/>
        <w:jc w:val="both"/>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Likewise, during the </w:t>
      </w:r>
      <w:r w:rsidR="009146DE">
        <w:rPr>
          <w:rFonts w:ascii="Times New Roman" w:hAnsi="Times New Roman" w:cs="Times New Roman"/>
          <w:sz w:val="24"/>
          <w:szCs w:val="24"/>
          <w:lang w:val="en-US"/>
        </w:rPr>
        <w:t>COVID</w:t>
      </w:r>
      <w:r w:rsidRPr="005E5774">
        <w:rPr>
          <w:rFonts w:ascii="Times New Roman" w:hAnsi="Times New Roman" w:cs="Times New Roman"/>
          <w:sz w:val="24"/>
          <w:szCs w:val="24"/>
          <w:lang w:val="en-US"/>
        </w:rPr>
        <w:t xml:space="preserve"> period, the probability of no significant change remains higher, suggesting that neither selling nor buying TCS stocks is advisable.</w:t>
      </w:r>
    </w:p>
    <w:p w14:paraId="5107300C" w14:textId="13A35275" w:rsidR="00B97495" w:rsidRDefault="0038579E" w:rsidP="00833F21">
      <w:pPr>
        <w:spacing w:after="0" w:line="360" w:lineRule="auto"/>
        <w:ind w:firstLine="720"/>
        <w:jc w:val="both"/>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In summary, the analysis of both opening and closing prices suggests that before, during, and after </w:t>
      </w:r>
      <w:r w:rsidR="009146DE">
        <w:rPr>
          <w:rFonts w:ascii="Times New Roman" w:hAnsi="Times New Roman" w:cs="Times New Roman"/>
          <w:sz w:val="24"/>
          <w:szCs w:val="24"/>
          <w:lang w:val="en-US"/>
        </w:rPr>
        <w:t>COVID</w:t>
      </w:r>
      <w:r w:rsidRPr="005E5774">
        <w:rPr>
          <w:rFonts w:ascii="Times New Roman" w:hAnsi="Times New Roman" w:cs="Times New Roman"/>
          <w:sz w:val="24"/>
          <w:szCs w:val="24"/>
          <w:lang w:val="en-US"/>
        </w:rPr>
        <w:t>, holding TCS stocks might be more prudent than actively buying or selling. These insights provide valuable guidance for investors in making informed decisions to optimize their returns.</w:t>
      </w:r>
    </w:p>
    <w:p w14:paraId="086ED087" w14:textId="77777777" w:rsidR="009D4CD6" w:rsidRDefault="009D4CD6" w:rsidP="00833F21">
      <w:pPr>
        <w:spacing w:after="0" w:line="360" w:lineRule="auto"/>
        <w:ind w:firstLine="720"/>
        <w:jc w:val="both"/>
        <w:rPr>
          <w:rFonts w:ascii="Times New Roman" w:hAnsi="Times New Roman" w:cs="Times New Roman"/>
          <w:sz w:val="24"/>
          <w:szCs w:val="24"/>
          <w:lang w:val="en-US"/>
        </w:rPr>
      </w:pPr>
    </w:p>
    <w:p w14:paraId="66C0B790" w14:textId="77777777" w:rsidR="009D4CD6" w:rsidRPr="005E5774" w:rsidRDefault="009D4CD6" w:rsidP="00833F21">
      <w:pPr>
        <w:spacing w:after="0" w:line="360" w:lineRule="auto"/>
        <w:ind w:firstLine="720"/>
        <w:jc w:val="both"/>
        <w:rPr>
          <w:rFonts w:ascii="Times New Roman" w:hAnsi="Times New Roman" w:cs="Times New Roman"/>
          <w:sz w:val="24"/>
          <w:szCs w:val="24"/>
          <w:lang w:val="en-US"/>
        </w:rPr>
      </w:pPr>
    </w:p>
    <w:p w14:paraId="451AFA9B" w14:textId="1B7CE776" w:rsidR="00034A72" w:rsidRPr="005E5774" w:rsidRDefault="00F8067F" w:rsidP="00B97495">
      <w:pPr>
        <w:pStyle w:val="Heading3"/>
        <w:rPr>
          <w:rFonts w:ascii="Times New Roman" w:hAnsi="Times New Roman" w:cs="Times New Roman"/>
          <w:b/>
          <w:bCs/>
          <w:color w:val="auto"/>
          <w:lang w:val="en-US"/>
        </w:rPr>
      </w:pPr>
      <w:bookmarkStart w:id="66" w:name="_Toc171001487"/>
      <w:bookmarkEnd w:id="65"/>
      <w:r w:rsidRPr="005E5774">
        <w:rPr>
          <w:rFonts w:ascii="Times New Roman" w:hAnsi="Times New Roman" w:cs="Times New Roman"/>
          <w:b/>
          <w:bCs/>
          <w:color w:val="auto"/>
          <w:lang w:val="en-US"/>
        </w:rPr>
        <w:lastRenderedPageBreak/>
        <w:t>3.7</w:t>
      </w:r>
      <w:r w:rsidR="00034A72" w:rsidRPr="005E5774">
        <w:rPr>
          <w:rFonts w:ascii="Times New Roman" w:hAnsi="Times New Roman" w:cs="Times New Roman"/>
          <w:b/>
          <w:bCs/>
          <w:color w:val="auto"/>
          <w:lang w:val="en-US"/>
        </w:rPr>
        <w:t>.1 Statistical Measures for TCS</w:t>
      </w:r>
      <w:bookmarkEnd w:id="66"/>
    </w:p>
    <w:p w14:paraId="7FAED0AB" w14:textId="0D21E20C" w:rsidR="006D40F4" w:rsidRDefault="00034A72" w:rsidP="00034A72">
      <w:pPr>
        <w:spacing w:after="0" w:line="360" w:lineRule="auto"/>
        <w:jc w:val="both"/>
        <w:rPr>
          <w:rFonts w:ascii="Times New Roman" w:hAnsi="Times New Roman" w:cs="Times New Roman"/>
          <w:sz w:val="24"/>
          <w:szCs w:val="24"/>
          <w:lang w:val="en-US"/>
        </w:rPr>
      </w:pPr>
      <w:r w:rsidRPr="005E5774">
        <w:rPr>
          <w:rFonts w:ascii="Times New Roman" w:hAnsi="Times New Roman" w:cs="Times New Roman"/>
          <w:sz w:val="24"/>
          <w:szCs w:val="24"/>
          <w:lang w:val="en-US"/>
        </w:rPr>
        <w:t>The statistical measures for TCS placed in below Table 9</w:t>
      </w:r>
    </w:p>
    <w:p w14:paraId="351D374E" w14:textId="77777777" w:rsidR="009806B7" w:rsidRPr="005E5774" w:rsidRDefault="009806B7" w:rsidP="00034A72">
      <w:pPr>
        <w:spacing w:after="0" w:line="360" w:lineRule="auto"/>
        <w:jc w:val="both"/>
        <w:rPr>
          <w:rFonts w:ascii="Times New Roman" w:hAnsi="Times New Roman" w:cs="Times New Roman"/>
          <w:sz w:val="24"/>
          <w:szCs w:val="24"/>
          <w:lang w:val="en-US"/>
        </w:rPr>
      </w:pPr>
    </w:p>
    <w:tbl>
      <w:tblPr>
        <w:tblStyle w:val="TableGrid"/>
        <w:tblW w:w="0" w:type="auto"/>
        <w:jc w:val="center"/>
        <w:tblLook w:val="04A0" w:firstRow="1" w:lastRow="0" w:firstColumn="1" w:lastColumn="0" w:noHBand="0" w:noVBand="1"/>
      </w:tblPr>
      <w:tblGrid>
        <w:gridCol w:w="648"/>
        <w:gridCol w:w="1192"/>
        <w:gridCol w:w="1189"/>
        <w:gridCol w:w="1130"/>
        <w:gridCol w:w="1269"/>
        <w:gridCol w:w="1189"/>
        <w:gridCol w:w="1130"/>
        <w:gridCol w:w="1269"/>
      </w:tblGrid>
      <w:tr w:rsidR="007445DA" w:rsidRPr="005E5774" w14:paraId="78C07479" w14:textId="77777777" w:rsidTr="00833F21">
        <w:trPr>
          <w:trHeight w:val="412"/>
          <w:jc w:val="center"/>
        </w:trPr>
        <w:tc>
          <w:tcPr>
            <w:tcW w:w="0" w:type="auto"/>
            <w:gridSpan w:val="2"/>
          </w:tcPr>
          <w:p w14:paraId="4E5F9C16" w14:textId="77777777" w:rsidR="007445DA" w:rsidRPr="005E5774" w:rsidRDefault="007445DA" w:rsidP="0038579E">
            <w:pPr>
              <w:spacing w:line="360" w:lineRule="auto"/>
              <w:rPr>
                <w:rFonts w:ascii="Times New Roman" w:hAnsi="Times New Roman" w:cs="Times New Roman"/>
                <w:sz w:val="24"/>
                <w:szCs w:val="24"/>
                <w:lang w:val="en-US"/>
              </w:rPr>
            </w:pPr>
          </w:p>
        </w:tc>
        <w:tc>
          <w:tcPr>
            <w:tcW w:w="0" w:type="auto"/>
            <w:gridSpan w:val="3"/>
          </w:tcPr>
          <w:p w14:paraId="0E490A93" w14:textId="1DD90636" w:rsidR="007445DA" w:rsidRPr="005E5774" w:rsidRDefault="007445DA" w:rsidP="0038579E">
            <w:pPr>
              <w:spacing w:line="360" w:lineRule="auto"/>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Opening Price</w:t>
            </w:r>
          </w:p>
        </w:tc>
        <w:tc>
          <w:tcPr>
            <w:tcW w:w="0" w:type="auto"/>
            <w:gridSpan w:val="3"/>
          </w:tcPr>
          <w:p w14:paraId="2BA51FC4" w14:textId="1D3D1E1B" w:rsidR="007445DA" w:rsidRPr="005E5774" w:rsidRDefault="007445DA" w:rsidP="0038579E">
            <w:pPr>
              <w:spacing w:line="360" w:lineRule="auto"/>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Closing Price</w:t>
            </w:r>
          </w:p>
        </w:tc>
      </w:tr>
      <w:tr w:rsidR="00E247E0" w:rsidRPr="005E5774" w14:paraId="02A9678E" w14:textId="77777777" w:rsidTr="00833F21">
        <w:trPr>
          <w:trHeight w:val="825"/>
          <w:jc w:val="center"/>
        </w:trPr>
        <w:tc>
          <w:tcPr>
            <w:tcW w:w="0" w:type="auto"/>
          </w:tcPr>
          <w:p w14:paraId="0A4130BC" w14:textId="77777777" w:rsidR="00986AAF" w:rsidRPr="005E5774" w:rsidRDefault="00986AAF" w:rsidP="0038579E">
            <w:pPr>
              <w:spacing w:line="360" w:lineRule="auto"/>
              <w:rPr>
                <w:rFonts w:ascii="Times New Roman" w:hAnsi="Times New Roman" w:cs="Times New Roman"/>
                <w:sz w:val="24"/>
                <w:szCs w:val="24"/>
                <w:lang w:val="en-US"/>
              </w:rPr>
            </w:pPr>
          </w:p>
        </w:tc>
        <w:tc>
          <w:tcPr>
            <w:tcW w:w="0" w:type="auto"/>
          </w:tcPr>
          <w:p w14:paraId="01F749A2" w14:textId="77777777" w:rsidR="00986AAF" w:rsidRPr="005E5774" w:rsidRDefault="00986AAF" w:rsidP="0038579E">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lang w:val="en-US"/>
              </w:rPr>
              <w:t>Statistical Measure</w:t>
            </w:r>
          </w:p>
        </w:tc>
        <w:tc>
          <w:tcPr>
            <w:tcW w:w="0" w:type="auto"/>
          </w:tcPr>
          <w:p w14:paraId="06D07B36" w14:textId="46B2F841" w:rsidR="00986AAF" w:rsidRPr="005E5774" w:rsidRDefault="000E306C" w:rsidP="0038579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Increment</w:t>
            </w:r>
          </w:p>
        </w:tc>
        <w:tc>
          <w:tcPr>
            <w:tcW w:w="0" w:type="auto"/>
          </w:tcPr>
          <w:p w14:paraId="0713724E" w14:textId="77777777" w:rsidR="00986AAF" w:rsidRPr="005E5774" w:rsidRDefault="00986AAF" w:rsidP="0038579E">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lang w:val="en-US"/>
              </w:rPr>
              <w:t>Remain same</w:t>
            </w:r>
          </w:p>
        </w:tc>
        <w:tc>
          <w:tcPr>
            <w:tcW w:w="0" w:type="auto"/>
          </w:tcPr>
          <w:p w14:paraId="1014E0D6" w14:textId="22194FB6" w:rsidR="00986AAF" w:rsidRPr="005E5774" w:rsidRDefault="000E306C" w:rsidP="0038579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Decrement</w:t>
            </w:r>
          </w:p>
        </w:tc>
        <w:tc>
          <w:tcPr>
            <w:tcW w:w="0" w:type="auto"/>
          </w:tcPr>
          <w:p w14:paraId="0C023968" w14:textId="7ACF4A7D" w:rsidR="00986AAF" w:rsidRPr="005E5774" w:rsidRDefault="000E306C" w:rsidP="0038579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Increment</w:t>
            </w:r>
          </w:p>
        </w:tc>
        <w:tc>
          <w:tcPr>
            <w:tcW w:w="0" w:type="auto"/>
          </w:tcPr>
          <w:p w14:paraId="4C60F830" w14:textId="77777777" w:rsidR="00986AAF" w:rsidRPr="005E5774" w:rsidRDefault="00986AAF" w:rsidP="0038579E">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lang w:val="en-US"/>
              </w:rPr>
              <w:t>Remain same</w:t>
            </w:r>
          </w:p>
        </w:tc>
        <w:tc>
          <w:tcPr>
            <w:tcW w:w="0" w:type="auto"/>
          </w:tcPr>
          <w:p w14:paraId="3F1E2620" w14:textId="52CA7B99" w:rsidR="00986AAF" w:rsidRPr="005E5774" w:rsidRDefault="000E306C" w:rsidP="0038579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Decrement</w:t>
            </w:r>
          </w:p>
        </w:tc>
      </w:tr>
      <w:tr w:rsidR="00E247E0" w:rsidRPr="005E5774" w14:paraId="680AE8F7" w14:textId="77777777" w:rsidTr="00833F21">
        <w:trPr>
          <w:trHeight w:val="421"/>
          <w:jc w:val="center"/>
        </w:trPr>
        <w:tc>
          <w:tcPr>
            <w:tcW w:w="0" w:type="auto"/>
            <w:vMerge w:val="restart"/>
            <w:textDirection w:val="btLr"/>
          </w:tcPr>
          <w:p w14:paraId="37F66277" w14:textId="77C80063" w:rsidR="000959C1" w:rsidRPr="005E5774" w:rsidRDefault="000959C1" w:rsidP="0038579E">
            <w:pPr>
              <w:spacing w:line="360" w:lineRule="auto"/>
              <w:ind w:left="113" w:right="113"/>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Before </w:t>
            </w:r>
            <w:r w:rsidR="009146DE">
              <w:rPr>
                <w:rFonts w:ascii="Times New Roman" w:hAnsi="Times New Roman" w:cs="Times New Roman"/>
                <w:sz w:val="24"/>
                <w:szCs w:val="24"/>
                <w:lang w:val="en-US"/>
              </w:rPr>
              <w:t>COVID</w:t>
            </w:r>
          </w:p>
        </w:tc>
        <w:tc>
          <w:tcPr>
            <w:tcW w:w="0" w:type="auto"/>
          </w:tcPr>
          <w:p w14:paraId="022C4BB3" w14:textId="77777777" w:rsidR="000959C1" w:rsidRPr="005E5774" w:rsidRDefault="000959C1" w:rsidP="0038579E">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Mean </w:t>
            </w:r>
          </w:p>
        </w:tc>
        <w:tc>
          <w:tcPr>
            <w:tcW w:w="0" w:type="auto"/>
            <w:vAlign w:val="bottom"/>
          </w:tcPr>
          <w:p w14:paraId="320D287B" w14:textId="5BF0D37E" w:rsidR="000959C1" w:rsidRPr="005E5774" w:rsidRDefault="000959C1" w:rsidP="0038579E">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rPr>
              <w:t>0.437616</w:t>
            </w:r>
          </w:p>
        </w:tc>
        <w:tc>
          <w:tcPr>
            <w:tcW w:w="0" w:type="auto"/>
            <w:vAlign w:val="bottom"/>
          </w:tcPr>
          <w:p w14:paraId="73164CDA" w14:textId="01F412DF" w:rsidR="000959C1" w:rsidRPr="005E5774" w:rsidRDefault="000959C1" w:rsidP="0038579E">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rPr>
              <w:t>0.120629</w:t>
            </w:r>
          </w:p>
        </w:tc>
        <w:tc>
          <w:tcPr>
            <w:tcW w:w="0" w:type="auto"/>
            <w:vAlign w:val="bottom"/>
          </w:tcPr>
          <w:p w14:paraId="46DB7B03" w14:textId="4E0E0E2D" w:rsidR="000959C1" w:rsidRPr="005E5774" w:rsidRDefault="000959C1" w:rsidP="0038579E">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rPr>
              <w:t>0.441755</w:t>
            </w:r>
          </w:p>
        </w:tc>
        <w:tc>
          <w:tcPr>
            <w:tcW w:w="0" w:type="auto"/>
            <w:vAlign w:val="bottom"/>
          </w:tcPr>
          <w:p w14:paraId="5836593A" w14:textId="443DC7B5" w:rsidR="000959C1" w:rsidRPr="005E5774" w:rsidRDefault="000959C1"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0.42124</w:t>
            </w:r>
          </w:p>
        </w:tc>
        <w:tc>
          <w:tcPr>
            <w:tcW w:w="0" w:type="auto"/>
            <w:vAlign w:val="bottom"/>
          </w:tcPr>
          <w:p w14:paraId="71E4D104" w14:textId="68BCBDAA" w:rsidR="000959C1" w:rsidRPr="005E5774" w:rsidRDefault="000959C1"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0.145236</w:t>
            </w:r>
          </w:p>
        </w:tc>
        <w:tc>
          <w:tcPr>
            <w:tcW w:w="0" w:type="auto"/>
            <w:vAlign w:val="bottom"/>
          </w:tcPr>
          <w:p w14:paraId="3B0FCBD1" w14:textId="29175012" w:rsidR="000959C1" w:rsidRPr="005E5774" w:rsidRDefault="000959C1"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0.433524</w:t>
            </w:r>
          </w:p>
        </w:tc>
      </w:tr>
      <w:tr w:rsidR="00E247E0" w:rsidRPr="005E5774" w14:paraId="54E01944" w14:textId="77777777" w:rsidTr="00833F21">
        <w:trPr>
          <w:trHeight w:val="143"/>
          <w:jc w:val="center"/>
        </w:trPr>
        <w:tc>
          <w:tcPr>
            <w:tcW w:w="0" w:type="auto"/>
            <w:vMerge/>
          </w:tcPr>
          <w:p w14:paraId="059835FC" w14:textId="77777777" w:rsidR="000959C1" w:rsidRPr="005E5774" w:rsidRDefault="000959C1" w:rsidP="0038579E">
            <w:pPr>
              <w:spacing w:line="360" w:lineRule="auto"/>
              <w:jc w:val="center"/>
              <w:rPr>
                <w:rFonts w:ascii="Times New Roman" w:hAnsi="Times New Roman" w:cs="Times New Roman"/>
                <w:sz w:val="24"/>
                <w:szCs w:val="24"/>
                <w:lang w:val="en-US"/>
              </w:rPr>
            </w:pPr>
          </w:p>
        </w:tc>
        <w:tc>
          <w:tcPr>
            <w:tcW w:w="0" w:type="auto"/>
          </w:tcPr>
          <w:p w14:paraId="3B5BA764" w14:textId="77777777" w:rsidR="000959C1" w:rsidRPr="005E5774" w:rsidRDefault="000959C1" w:rsidP="0038579E">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Variance </w:t>
            </w:r>
          </w:p>
        </w:tc>
        <w:tc>
          <w:tcPr>
            <w:tcW w:w="0" w:type="auto"/>
            <w:vAlign w:val="bottom"/>
          </w:tcPr>
          <w:p w14:paraId="711EA3DB" w14:textId="40EE6E3A" w:rsidR="000959C1" w:rsidRPr="005E5774" w:rsidRDefault="000959C1" w:rsidP="0038579E">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rPr>
              <w:t>0.246108</w:t>
            </w:r>
          </w:p>
        </w:tc>
        <w:tc>
          <w:tcPr>
            <w:tcW w:w="0" w:type="auto"/>
            <w:vAlign w:val="bottom"/>
          </w:tcPr>
          <w:p w14:paraId="518531D4" w14:textId="0B849C94" w:rsidR="000959C1" w:rsidRPr="005E5774" w:rsidRDefault="000959C1" w:rsidP="0038579E">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rPr>
              <w:t>0.106077</w:t>
            </w:r>
          </w:p>
        </w:tc>
        <w:tc>
          <w:tcPr>
            <w:tcW w:w="0" w:type="auto"/>
            <w:vAlign w:val="bottom"/>
          </w:tcPr>
          <w:p w14:paraId="00F91254" w14:textId="0C42C3EB" w:rsidR="000959C1" w:rsidRPr="005E5774" w:rsidRDefault="000959C1" w:rsidP="0038579E">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rPr>
              <w:t>0.246608</w:t>
            </w:r>
          </w:p>
        </w:tc>
        <w:tc>
          <w:tcPr>
            <w:tcW w:w="0" w:type="auto"/>
            <w:vAlign w:val="bottom"/>
          </w:tcPr>
          <w:p w14:paraId="46C9D7B1" w14:textId="1123512F" w:rsidR="000959C1" w:rsidRPr="005E5774" w:rsidRDefault="000959C1"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0.243797</w:t>
            </w:r>
          </w:p>
        </w:tc>
        <w:tc>
          <w:tcPr>
            <w:tcW w:w="0" w:type="auto"/>
            <w:vAlign w:val="bottom"/>
          </w:tcPr>
          <w:p w14:paraId="4F28C487" w14:textId="2BC50969" w:rsidR="000959C1" w:rsidRPr="005E5774" w:rsidRDefault="000959C1"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0.124143</w:t>
            </w:r>
          </w:p>
        </w:tc>
        <w:tc>
          <w:tcPr>
            <w:tcW w:w="0" w:type="auto"/>
            <w:vAlign w:val="bottom"/>
          </w:tcPr>
          <w:p w14:paraId="5E11330B" w14:textId="7E679DF3" w:rsidR="000959C1" w:rsidRPr="005E5774" w:rsidRDefault="000959C1"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0.245581</w:t>
            </w:r>
          </w:p>
        </w:tc>
      </w:tr>
      <w:tr w:rsidR="00E247E0" w:rsidRPr="005E5774" w14:paraId="4F0F0245" w14:textId="77777777" w:rsidTr="00833F21">
        <w:trPr>
          <w:trHeight w:val="422"/>
          <w:jc w:val="center"/>
        </w:trPr>
        <w:tc>
          <w:tcPr>
            <w:tcW w:w="0" w:type="auto"/>
            <w:vMerge/>
          </w:tcPr>
          <w:p w14:paraId="3436319A" w14:textId="77777777" w:rsidR="000959C1" w:rsidRPr="005E5774" w:rsidRDefault="000959C1" w:rsidP="0038579E">
            <w:pPr>
              <w:spacing w:line="360" w:lineRule="auto"/>
              <w:jc w:val="center"/>
              <w:rPr>
                <w:rFonts w:ascii="Times New Roman" w:hAnsi="Times New Roman" w:cs="Times New Roman"/>
                <w:sz w:val="24"/>
                <w:szCs w:val="24"/>
                <w:lang w:val="en-US"/>
              </w:rPr>
            </w:pPr>
          </w:p>
        </w:tc>
        <w:tc>
          <w:tcPr>
            <w:tcW w:w="0" w:type="auto"/>
          </w:tcPr>
          <w:p w14:paraId="1E19AA01" w14:textId="4B1674C3" w:rsidR="000959C1" w:rsidRPr="005E5774" w:rsidRDefault="00000000" w:rsidP="0038579E">
            <w:pPr>
              <w:spacing w:line="360" w:lineRule="auto"/>
              <w:rPr>
                <w:rFonts w:ascii="Times New Roman" w:hAnsi="Times New Roman" w:cs="Times New Roman"/>
                <w:iCs/>
                <w:sz w:val="24"/>
                <w:szCs w:val="24"/>
                <w:lang w:val="en-US"/>
              </w:rPr>
            </w:pPr>
            <m:oMathPara>
              <m:oMathParaPr>
                <m:jc m:val="left"/>
              </m:oMathParaPr>
              <m:oMath>
                <m:sSub>
                  <m:sSubPr>
                    <m:ctrlPr>
                      <w:rPr>
                        <w:rFonts w:ascii="Cambria Math" w:hAnsi="Cambria Math" w:cs="Times New Roman"/>
                        <w:iCs/>
                        <w:sz w:val="24"/>
                        <w:szCs w:val="24"/>
                        <w:lang w:val="en-US"/>
                      </w:rPr>
                    </m:ctrlPr>
                  </m:sSubPr>
                  <m:e>
                    <m:r>
                      <m:rPr>
                        <m:sty m:val="p"/>
                      </m:rPr>
                      <w:rPr>
                        <w:rFonts w:ascii="Cambria Math" w:hAnsi="Cambria Math" w:cs="Times New Roman"/>
                        <w:sz w:val="24"/>
                        <w:szCs w:val="24"/>
                        <w:lang w:val="en-US"/>
                      </w:rPr>
                      <m:t>μ</m:t>
                    </m:r>
                  </m:e>
                  <m:sub>
                    <m:r>
                      <m:rPr>
                        <m:sty m:val="p"/>
                      </m:rPr>
                      <w:rPr>
                        <w:rFonts w:ascii="Cambria Math" w:hAnsi="Cambria Math" w:cs="Times New Roman"/>
                        <w:sz w:val="24"/>
                        <w:szCs w:val="24"/>
                        <w:lang w:val="en-US"/>
                      </w:rPr>
                      <m:t>3</m:t>
                    </m:r>
                  </m:sub>
                </m:sSub>
              </m:oMath>
            </m:oMathPara>
          </w:p>
        </w:tc>
        <w:tc>
          <w:tcPr>
            <w:tcW w:w="0" w:type="auto"/>
            <w:vAlign w:val="bottom"/>
          </w:tcPr>
          <w:p w14:paraId="4248F22F" w14:textId="1641DB29" w:rsidR="000959C1" w:rsidRPr="005E5774" w:rsidRDefault="000959C1" w:rsidP="0038579E">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rPr>
              <w:t>0.030706</w:t>
            </w:r>
          </w:p>
        </w:tc>
        <w:tc>
          <w:tcPr>
            <w:tcW w:w="0" w:type="auto"/>
            <w:vAlign w:val="bottom"/>
          </w:tcPr>
          <w:p w14:paraId="56603924" w14:textId="797789A5" w:rsidR="000959C1" w:rsidRPr="005E5774" w:rsidRDefault="000959C1" w:rsidP="0038579E">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rPr>
              <w:t>0.080485</w:t>
            </w:r>
          </w:p>
        </w:tc>
        <w:tc>
          <w:tcPr>
            <w:tcW w:w="0" w:type="auto"/>
            <w:vAlign w:val="bottom"/>
          </w:tcPr>
          <w:p w14:paraId="085E7348" w14:textId="7862D39A" w:rsidR="000959C1" w:rsidRPr="005E5774" w:rsidRDefault="000959C1" w:rsidP="0038579E">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rPr>
              <w:t>0.028727</w:t>
            </w:r>
          </w:p>
        </w:tc>
        <w:tc>
          <w:tcPr>
            <w:tcW w:w="0" w:type="auto"/>
            <w:vAlign w:val="bottom"/>
          </w:tcPr>
          <w:p w14:paraId="076AC220" w14:textId="12EE372B" w:rsidR="000959C1" w:rsidRPr="005E5774" w:rsidRDefault="000959C1"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0.038403</w:t>
            </w:r>
          </w:p>
        </w:tc>
        <w:tc>
          <w:tcPr>
            <w:tcW w:w="0" w:type="auto"/>
            <w:vAlign w:val="bottom"/>
          </w:tcPr>
          <w:p w14:paraId="6AE7D0E6" w14:textId="4106D524" w:rsidR="000959C1" w:rsidRPr="005E5774" w:rsidRDefault="000959C1"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0.088083</w:t>
            </w:r>
          </w:p>
        </w:tc>
        <w:tc>
          <w:tcPr>
            <w:tcW w:w="0" w:type="auto"/>
            <w:vAlign w:val="bottom"/>
          </w:tcPr>
          <w:p w14:paraId="4B6DD19B" w14:textId="68236431" w:rsidR="000959C1" w:rsidRPr="005E5774" w:rsidRDefault="000959C1"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0.032651</w:t>
            </w:r>
          </w:p>
        </w:tc>
      </w:tr>
      <w:tr w:rsidR="00E247E0" w:rsidRPr="005E5774" w14:paraId="6D4A9806" w14:textId="77777777" w:rsidTr="00833F21">
        <w:trPr>
          <w:trHeight w:val="143"/>
          <w:jc w:val="center"/>
        </w:trPr>
        <w:tc>
          <w:tcPr>
            <w:tcW w:w="0" w:type="auto"/>
            <w:vMerge/>
          </w:tcPr>
          <w:p w14:paraId="0DD6FE8A" w14:textId="77777777" w:rsidR="000959C1" w:rsidRPr="005E5774" w:rsidRDefault="000959C1" w:rsidP="0038579E">
            <w:pPr>
              <w:spacing w:line="360" w:lineRule="auto"/>
              <w:jc w:val="center"/>
              <w:rPr>
                <w:rFonts w:ascii="Times New Roman" w:hAnsi="Times New Roman" w:cs="Times New Roman"/>
                <w:sz w:val="24"/>
                <w:szCs w:val="24"/>
                <w:lang w:val="en-US"/>
              </w:rPr>
            </w:pPr>
          </w:p>
        </w:tc>
        <w:tc>
          <w:tcPr>
            <w:tcW w:w="0" w:type="auto"/>
          </w:tcPr>
          <w:p w14:paraId="0BEFB613" w14:textId="521B8DD9" w:rsidR="000959C1" w:rsidRPr="005E5774" w:rsidRDefault="00000000" w:rsidP="0038579E">
            <w:pPr>
              <w:spacing w:line="360" w:lineRule="auto"/>
              <w:rPr>
                <w:rFonts w:ascii="Times New Roman"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β</m:t>
                  </m:r>
                </m:e>
                <m:sub>
                  <m:r>
                    <w:rPr>
                      <w:rFonts w:ascii="Cambria Math" w:hAnsi="Cambria Math" w:cs="Times New Roman"/>
                      <w:sz w:val="24"/>
                      <w:szCs w:val="24"/>
                      <w:lang w:val="en-US"/>
                    </w:rPr>
                    <m:t>1</m:t>
                  </m:r>
                </m:sub>
              </m:sSub>
            </m:oMath>
            <w:r w:rsidR="005C3717" w:rsidRPr="005E5774">
              <w:rPr>
                <w:rFonts w:ascii="Times New Roman" w:hAnsi="Times New Roman" w:cs="Times New Roman"/>
                <w:sz w:val="24"/>
                <w:szCs w:val="24"/>
                <w:lang w:val="en-US"/>
              </w:rPr>
              <w:t xml:space="preserve"> </w:t>
            </w:r>
          </w:p>
        </w:tc>
        <w:tc>
          <w:tcPr>
            <w:tcW w:w="0" w:type="auto"/>
            <w:vAlign w:val="bottom"/>
          </w:tcPr>
          <w:p w14:paraId="60372741" w14:textId="38930032" w:rsidR="000959C1" w:rsidRPr="005E5774" w:rsidRDefault="000959C1" w:rsidP="0038579E">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rPr>
              <w:t>0.0644</w:t>
            </w:r>
          </w:p>
        </w:tc>
        <w:tc>
          <w:tcPr>
            <w:tcW w:w="0" w:type="auto"/>
            <w:vAlign w:val="bottom"/>
          </w:tcPr>
          <w:p w14:paraId="2C2E4746" w14:textId="79E87265" w:rsidR="000959C1" w:rsidRPr="005E5774" w:rsidRDefault="000959C1" w:rsidP="0038579E">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rPr>
              <w:t>0.07232</w:t>
            </w:r>
          </w:p>
        </w:tc>
        <w:tc>
          <w:tcPr>
            <w:tcW w:w="0" w:type="auto"/>
            <w:vAlign w:val="bottom"/>
          </w:tcPr>
          <w:p w14:paraId="3D1A044A" w14:textId="025CB4DC" w:rsidR="000959C1" w:rsidRPr="005E5774" w:rsidRDefault="000959C1" w:rsidP="0038579E">
            <w:pPr>
              <w:spacing w:line="360" w:lineRule="auto"/>
              <w:jc w:val="center"/>
              <w:rPr>
                <w:rFonts w:ascii="Times New Roman" w:hAnsi="Times New Roman" w:cs="Times New Roman"/>
                <w:sz w:val="24"/>
                <w:szCs w:val="24"/>
                <w:lang w:val="en-US"/>
              </w:rPr>
            </w:pPr>
            <w:r w:rsidRPr="005E5774">
              <w:rPr>
                <w:rFonts w:ascii="Times New Roman" w:hAnsi="Times New Roman" w:cs="Times New Roman"/>
                <w:sz w:val="24"/>
                <w:szCs w:val="24"/>
              </w:rPr>
              <w:t>0.064162</w:t>
            </w:r>
          </w:p>
        </w:tc>
        <w:tc>
          <w:tcPr>
            <w:tcW w:w="0" w:type="auto"/>
            <w:vAlign w:val="bottom"/>
          </w:tcPr>
          <w:p w14:paraId="2C740C84" w14:textId="57C71DD9" w:rsidR="000959C1" w:rsidRPr="005E5774" w:rsidRDefault="000959C1"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0.065486</w:t>
            </w:r>
          </w:p>
        </w:tc>
        <w:tc>
          <w:tcPr>
            <w:tcW w:w="0" w:type="auto"/>
            <w:vAlign w:val="bottom"/>
          </w:tcPr>
          <w:p w14:paraId="545E3801" w14:textId="3E2B914E" w:rsidR="000959C1" w:rsidRPr="005E5774" w:rsidRDefault="000959C1"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0.077909</w:t>
            </w:r>
          </w:p>
        </w:tc>
        <w:tc>
          <w:tcPr>
            <w:tcW w:w="0" w:type="auto"/>
            <w:vAlign w:val="bottom"/>
          </w:tcPr>
          <w:p w14:paraId="7594ECBA" w14:textId="30C7A1D0" w:rsidR="000959C1" w:rsidRPr="005E5774" w:rsidRDefault="000959C1"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0.064651</w:t>
            </w:r>
          </w:p>
        </w:tc>
      </w:tr>
      <w:tr w:rsidR="00E247E0" w:rsidRPr="005E5774" w14:paraId="5E4FE9AE" w14:textId="77777777" w:rsidTr="00833F21">
        <w:trPr>
          <w:trHeight w:val="143"/>
          <w:jc w:val="center"/>
        </w:trPr>
        <w:tc>
          <w:tcPr>
            <w:tcW w:w="0" w:type="auto"/>
            <w:vMerge/>
          </w:tcPr>
          <w:p w14:paraId="61B71324" w14:textId="77777777" w:rsidR="000959C1" w:rsidRPr="005E5774" w:rsidRDefault="000959C1" w:rsidP="0038579E">
            <w:pPr>
              <w:spacing w:line="360" w:lineRule="auto"/>
              <w:jc w:val="center"/>
              <w:rPr>
                <w:rFonts w:ascii="Times New Roman" w:hAnsi="Times New Roman" w:cs="Times New Roman"/>
                <w:sz w:val="24"/>
                <w:szCs w:val="24"/>
                <w:lang w:val="en-US"/>
              </w:rPr>
            </w:pPr>
          </w:p>
        </w:tc>
        <w:tc>
          <w:tcPr>
            <w:tcW w:w="0" w:type="auto"/>
          </w:tcPr>
          <w:p w14:paraId="47663ABF" w14:textId="77777777" w:rsidR="000959C1" w:rsidRPr="005E5774" w:rsidRDefault="00000000" w:rsidP="0038579E">
            <w:pPr>
              <w:spacing w:line="360" w:lineRule="auto"/>
              <w:rPr>
                <w:rFonts w:ascii="Times New Roman" w:hAnsi="Times New Roman" w:cs="Times New Roman"/>
                <w:sz w:val="24"/>
                <w:szCs w:val="24"/>
                <w:lang w:val="en-US"/>
              </w:rPr>
            </w:pPr>
            <m:oMathPara>
              <m:oMathParaPr>
                <m:jc m:val="left"/>
              </m:oMathPara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β</m:t>
                    </m:r>
                  </m:e>
                  <m:sub>
                    <m:r>
                      <w:rPr>
                        <w:rFonts w:ascii="Cambria Math" w:hAnsi="Cambria Math" w:cs="Times New Roman"/>
                        <w:sz w:val="24"/>
                        <w:szCs w:val="24"/>
                        <w:lang w:val="en-US"/>
                      </w:rPr>
                      <m:t>2</m:t>
                    </m:r>
                  </m:sub>
                </m:sSub>
              </m:oMath>
            </m:oMathPara>
          </w:p>
        </w:tc>
        <w:tc>
          <w:tcPr>
            <w:tcW w:w="0" w:type="auto"/>
            <w:vAlign w:val="bottom"/>
          </w:tcPr>
          <w:p w14:paraId="70D2CEFD" w14:textId="7A7B6018" w:rsidR="000959C1" w:rsidRPr="005E5774" w:rsidRDefault="000959C1" w:rsidP="0038579E">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rPr>
              <w:t>0.063253</w:t>
            </w:r>
          </w:p>
        </w:tc>
        <w:tc>
          <w:tcPr>
            <w:tcW w:w="0" w:type="auto"/>
            <w:vAlign w:val="bottom"/>
          </w:tcPr>
          <w:p w14:paraId="7184B148" w14:textId="65797A29" w:rsidR="000959C1" w:rsidRPr="005E5774" w:rsidRDefault="000959C1" w:rsidP="0038579E">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rPr>
              <w:t>5.427088</w:t>
            </w:r>
          </w:p>
        </w:tc>
        <w:tc>
          <w:tcPr>
            <w:tcW w:w="0" w:type="auto"/>
            <w:vAlign w:val="bottom"/>
          </w:tcPr>
          <w:p w14:paraId="1FC82B11" w14:textId="3992FD6A" w:rsidR="000959C1" w:rsidRPr="005E5774" w:rsidRDefault="000959C1" w:rsidP="0038579E">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rPr>
              <w:t>0.055026</w:t>
            </w:r>
          </w:p>
        </w:tc>
        <w:tc>
          <w:tcPr>
            <w:tcW w:w="0" w:type="auto"/>
            <w:vAlign w:val="bottom"/>
          </w:tcPr>
          <w:p w14:paraId="07A9F389" w14:textId="0CD0F4A3" w:rsidR="000959C1" w:rsidRPr="005E5774" w:rsidRDefault="000959C1"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0.101776</w:t>
            </w:r>
          </w:p>
        </w:tc>
        <w:tc>
          <w:tcPr>
            <w:tcW w:w="0" w:type="auto"/>
            <w:vAlign w:val="bottom"/>
          </w:tcPr>
          <w:p w14:paraId="313CBFFB" w14:textId="28724543" w:rsidR="000959C1" w:rsidRPr="005E5774" w:rsidRDefault="000959C1"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4.055237</w:t>
            </w:r>
          </w:p>
        </w:tc>
        <w:tc>
          <w:tcPr>
            <w:tcW w:w="0" w:type="auto"/>
            <w:vAlign w:val="bottom"/>
          </w:tcPr>
          <w:p w14:paraId="786F3BA4" w14:textId="7597859F" w:rsidR="000959C1" w:rsidRPr="005E5774" w:rsidRDefault="000959C1"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0.071978</w:t>
            </w:r>
          </w:p>
        </w:tc>
      </w:tr>
      <w:tr w:rsidR="00E247E0" w:rsidRPr="005E5774" w14:paraId="1F959C71" w14:textId="77777777" w:rsidTr="00833F21">
        <w:trPr>
          <w:trHeight w:val="143"/>
          <w:jc w:val="center"/>
        </w:trPr>
        <w:tc>
          <w:tcPr>
            <w:tcW w:w="0" w:type="auto"/>
            <w:vMerge/>
          </w:tcPr>
          <w:p w14:paraId="3AC4A6BB" w14:textId="77777777" w:rsidR="000959C1" w:rsidRPr="005E5774" w:rsidRDefault="000959C1" w:rsidP="0038579E">
            <w:pPr>
              <w:spacing w:line="360" w:lineRule="auto"/>
              <w:jc w:val="center"/>
              <w:rPr>
                <w:rFonts w:ascii="Times New Roman" w:hAnsi="Times New Roman" w:cs="Times New Roman"/>
                <w:sz w:val="24"/>
                <w:szCs w:val="24"/>
                <w:lang w:val="en-US"/>
              </w:rPr>
            </w:pPr>
          </w:p>
        </w:tc>
        <w:tc>
          <w:tcPr>
            <w:tcW w:w="0" w:type="auto"/>
          </w:tcPr>
          <w:p w14:paraId="253D2AB4" w14:textId="77777777" w:rsidR="000959C1" w:rsidRPr="005E5774" w:rsidRDefault="000959C1" w:rsidP="0038579E">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lang w:val="en-US"/>
              </w:rPr>
              <w:t>C.V</w:t>
            </w:r>
          </w:p>
        </w:tc>
        <w:tc>
          <w:tcPr>
            <w:tcW w:w="0" w:type="auto"/>
            <w:vAlign w:val="bottom"/>
          </w:tcPr>
          <w:p w14:paraId="191BB5D2" w14:textId="6A226211" w:rsidR="000959C1" w:rsidRPr="005E5774" w:rsidRDefault="000959C1" w:rsidP="0038579E">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rPr>
              <w:t>1.063253</w:t>
            </w:r>
          </w:p>
        </w:tc>
        <w:tc>
          <w:tcPr>
            <w:tcW w:w="0" w:type="auto"/>
            <w:vAlign w:val="bottom"/>
          </w:tcPr>
          <w:p w14:paraId="40AED938" w14:textId="00505F46" w:rsidR="000959C1" w:rsidRPr="005E5774" w:rsidRDefault="000959C1" w:rsidP="0038579E">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rPr>
              <w:t>6.427088</w:t>
            </w:r>
          </w:p>
        </w:tc>
        <w:tc>
          <w:tcPr>
            <w:tcW w:w="0" w:type="auto"/>
            <w:vAlign w:val="bottom"/>
          </w:tcPr>
          <w:p w14:paraId="5D889A3F" w14:textId="5710ACC4" w:rsidR="000959C1" w:rsidRPr="005E5774" w:rsidRDefault="000959C1" w:rsidP="0038579E">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rPr>
              <w:t>1.055026</w:t>
            </w:r>
          </w:p>
        </w:tc>
        <w:tc>
          <w:tcPr>
            <w:tcW w:w="0" w:type="auto"/>
            <w:vAlign w:val="bottom"/>
          </w:tcPr>
          <w:p w14:paraId="7518D03C" w14:textId="4745CCC8" w:rsidR="000959C1" w:rsidRPr="005E5774" w:rsidRDefault="000959C1"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1.101776</w:t>
            </w:r>
          </w:p>
        </w:tc>
        <w:tc>
          <w:tcPr>
            <w:tcW w:w="0" w:type="auto"/>
            <w:vAlign w:val="bottom"/>
          </w:tcPr>
          <w:p w14:paraId="2584C1DF" w14:textId="42D7F2B5" w:rsidR="000959C1" w:rsidRPr="005E5774" w:rsidRDefault="000959C1"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5.055237</w:t>
            </w:r>
          </w:p>
        </w:tc>
        <w:tc>
          <w:tcPr>
            <w:tcW w:w="0" w:type="auto"/>
            <w:vAlign w:val="bottom"/>
          </w:tcPr>
          <w:p w14:paraId="4F0C2288" w14:textId="50EE1587" w:rsidR="000959C1" w:rsidRPr="005E5774" w:rsidRDefault="000959C1"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1.071978</w:t>
            </w:r>
          </w:p>
        </w:tc>
      </w:tr>
      <w:tr w:rsidR="00E247E0" w:rsidRPr="005E5774" w14:paraId="73B60E8F" w14:textId="77777777" w:rsidTr="00833F21">
        <w:trPr>
          <w:trHeight w:val="412"/>
          <w:jc w:val="center"/>
        </w:trPr>
        <w:tc>
          <w:tcPr>
            <w:tcW w:w="0" w:type="auto"/>
            <w:vMerge w:val="restart"/>
            <w:textDirection w:val="btLr"/>
          </w:tcPr>
          <w:p w14:paraId="499F5725" w14:textId="4856E45A" w:rsidR="000959C1" w:rsidRPr="005E5774" w:rsidRDefault="000959C1" w:rsidP="0038579E">
            <w:pPr>
              <w:spacing w:line="360" w:lineRule="auto"/>
              <w:ind w:left="113" w:right="113"/>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During </w:t>
            </w:r>
            <w:r w:rsidR="009146DE">
              <w:rPr>
                <w:rFonts w:ascii="Times New Roman" w:hAnsi="Times New Roman" w:cs="Times New Roman"/>
                <w:sz w:val="24"/>
                <w:szCs w:val="24"/>
                <w:lang w:val="en-US"/>
              </w:rPr>
              <w:t>COVID</w:t>
            </w:r>
          </w:p>
        </w:tc>
        <w:tc>
          <w:tcPr>
            <w:tcW w:w="0" w:type="auto"/>
          </w:tcPr>
          <w:p w14:paraId="00DEF3D9" w14:textId="77777777" w:rsidR="000959C1" w:rsidRPr="005E5774" w:rsidRDefault="000959C1" w:rsidP="0038579E">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Mean </w:t>
            </w:r>
          </w:p>
        </w:tc>
        <w:tc>
          <w:tcPr>
            <w:tcW w:w="0" w:type="auto"/>
            <w:vAlign w:val="bottom"/>
          </w:tcPr>
          <w:p w14:paraId="4430438E" w14:textId="088069C7" w:rsidR="000959C1" w:rsidRPr="005E5774" w:rsidRDefault="000959C1" w:rsidP="0038579E">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rPr>
              <w:t>0.425343</w:t>
            </w:r>
          </w:p>
        </w:tc>
        <w:tc>
          <w:tcPr>
            <w:tcW w:w="0" w:type="auto"/>
            <w:vAlign w:val="bottom"/>
          </w:tcPr>
          <w:p w14:paraId="31EDE868" w14:textId="314B4863" w:rsidR="000959C1" w:rsidRPr="005E5774" w:rsidRDefault="000959C1" w:rsidP="0038579E">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rPr>
              <w:t>0.118894</w:t>
            </w:r>
          </w:p>
        </w:tc>
        <w:tc>
          <w:tcPr>
            <w:tcW w:w="0" w:type="auto"/>
            <w:vAlign w:val="bottom"/>
          </w:tcPr>
          <w:p w14:paraId="1C4B48D8" w14:textId="4D245CE2" w:rsidR="000959C1" w:rsidRPr="005E5774" w:rsidRDefault="000959C1" w:rsidP="0038579E">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rPr>
              <w:t>0.455763</w:t>
            </w:r>
          </w:p>
        </w:tc>
        <w:tc>
          <w:tcPr>
            <w:tcW w:w="0" w:type="auto"/>
            <w:vAlign w:val="bottom"/>
          </w:tcPr>
          <w:p w14:paraId="2E2EAC87" w14:textId="7C4E9C6C" w:rsidR="000959C1" w:rsidRPr="005E5774" w:rsidRDefault="000959C1"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0.419328</w:t>
            </w:r>
          </w:p>
        </w:tc>
        <w:tc>
          <w:tcPr>
            <w:tcW w:w="0" w:type="auto"/>
            <w:vAlign w:val="bottom"/>
          </w:tcPr>
          <w:p w14:paraId="687EBA48" w14:textId="38B6BBF7" w:rsidR="000959C1" w:rsidRPr="005E5774" w:rsidRDefault="000959C1"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0.149253</w:t>
            </w:r>
          </w:p>
        </w:tc>
        <w:tc>
          <w:tcPr>
            <w:tcW w:w="0" w:type="auto"/>
            <w:vAlign w:val="bottom"/>
          </w:tcPr>
          <w:p w14:paraId="5B9B6672" w14:textId="73EC097E" w:rsidR="000959C1" w:rsidRPr="005E5774" w:rsidRDefault="000959C1"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0.431419</w:t>
            </w:r>
          </w:p>
        </w:tc>
      </w:tr>
      <w:tr w:rsidR="00E247E0" w:rsidRPr="005E5774" w14:paraId="73DFC9C8" w14:textId="77777777" w:rsidTr="00833F21">
        <w:trPr>
          <w:trHeight w:val="143"/>
          <w:jc w:val="center"/>
        </w:trPr>
        <w:tc>
          <w:tcPr>
            <w:tcW w:w="0" w:type="auto"/>
            <w:vMerge/>
          </w:tcPr>
          <w:p w14:paraId="2A597A6A" w14:textId="77777777" w:rsidR="000959C1" w:rsidRPr="005E5774" w:rsidRDefault="000959C1" w:rsidP="0038579E">
            <w:pPr>
              <w:spacing w:line="360" w:lineRule="auto"/>
              <w:jc w:val="center"/>
              <w:rPr>
                <w:rFonts w:ascii="Times New Roman" w:hAnsi="Times New Roman" w:cs="Times New Roman"/>
                <w:sz w:val="24"/>
                <w:szCs w:val="24"/>
                <w:lang w:val="en-US"/>
              </w:rPr>
            </w:pPr>
          </w:p>
        </w:tc>
        <w:tc>
          <w:tcPr>
            <w:tcW w:w="0" w:type="auto"/>
          </w:tcPr>
          <w:p w14:paraId="45B9EEBA" w14:textId="77777777" w:rsidR="000959C1" w:rsidRPr="005E5774" w:rsidRDefault="000959C1" w:rsidP="0038579E">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Variance </w:t>
            </w:r>
          </w:p>
        </w:tc>
        <w:tc>
          <w:tcPr>
            <w:tcW w:w="0" w:type="auto"/>
            <w:vAlign w:val="bottom"/>
          </w:tcPr>
          <w:p w14:paraId="1AD5F7E5" w14:textId="41669ACF" w:rsidR="000959C1" w:rsidRPr="005E5774" w:rsidRDefault="000959C1" w:rsidP="0038579E">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rPr>
              <w:t>0.244426</w:t>
            </w:r>
          </w:p>
        </w:tc>
        <w:tc>
          <w:tcPr>
            <w:tcW w:w="0" w:type="auto"/>
            <w:vAlign w:val="bottom"/>
          </w:tcPr>
          <w:p w14:paraId="4B7CCEA4" w14:textId="3024C3A6" w:rsidR="000959C1" w:rsidRPr="005E5774" w:rsidRDefault="000959C1" w:rsidP="0038579E">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rPr>
              <w:t>0.104758</w:t>
            </w:r>
          </w:p>
        </w:tc>
        <w:tc>
          <w:tcPr>
            <w:tcW w:w="0" w:type="auto"/>
            <w:vAlign w:val="bottom"/>
          </w:tcPr>
          <w:p w14:paraId="22AEFDC2" w14:textId="070C18B5" w:rsidR="000959C1" w:rsidRPr="005E5774" w:rsidRDefault="000959C1" w:rsidP="0038579E">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rPr>
              <w:t>0.248043</w:t>
            </w:r>
          </w:p>
        </w:tc>
        <w:tc>
          <w:tcPr>
            <w:tcW w:w="0" w:type="auto"/>
            <w:vAlign w:val="bottom"/>
          </w:tcPr>
          <w:p w14:paraId="5EF713B6" w14:textId="6ED3C9D3" w:rsidR="000959C1" w:rsidRPr="005E5774" w:rsidRDefault="000959C1"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0.243492</w:t>
            </w:r>
          </w:p>
        </w:tc>
        <w:tc>
          <w:tcPr>
            <w:tcW w:w="0" w:type="auto"/>
            <w:vAlign w:val="bottom"/>
          </w:tcPr>
          <w:p w14:paraId="16C4EFC0" w14:textId="5555CA52" w:rsidR="000959C1" w:rsidRPr="005E5774" w:rsidRDefault="000959C1"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0.126977</w:t>
            </w:r>
          </w:p>
        </w:tc>
        <w:tc>
          <w:tcPr>
            <w:tcW w:w="0" w:type="auto"/>
            <w:vAlign w:val="bottom"/>
          </w:tcPr>
          <w:p w14:paraId="3AF2136B" w14:textId="41350C60" w:rsidR="000959C1" w:rsidRPr="005E5774" w:rsidRDefault="000959C1"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0.245297</w:t>
            </w:r>
          </w:p>
        </w:tc>
      </w:tr>
      <w:tr w:rsidR="00E247E0" w:rsidRPr="005E5774" w14:paraId="33074B5B" w14:textId="77777777" w:rsidTr="00833F21">
        <w:trPr>
          <w:trHeight w:val="143"/>
          <w:jc w:val="center"/>
        </w:trPr>
        <w:tc>
          <w:tcPr>
            <w:tcW w:w="0" w:type="auto"/>
            <w:vMerge/>
          </w:tcPr>
          <w:p w14:paraId="6B4CFCA8" w14:textId="77777777" w:rsidR="000959C1" w:rsidRPr="005E5774" w:rsidRDefault="000959C1" w:rsidP="0038579E">
            <w:pPr>
              <w:spacing w:line="360" w:lineRule="auto"/>
              <w:jc w:val="center"/>
              <w:rPr>
                <w:rFonts w:ascii="Times New Roman" w:hAnsi="Times New Roman" w:cs="Times New Roman"/>
                <w:sz w:val="24"/>
                <w:szCs w:val="24"/>
                <w:lang w:val="en-US"/>
              </w:rPr>
            </w:pPr>
          </w:p>
        </w:tc>
        <w:tc>
          <w:tcPr>
            <w:tcW w:w="0" w:type="auto"/>
          </w:tcPr>
          <w:p w14:paraId="0385B4BE" w14:textId="77777777" w:rsidR="000959C1" w:rsidRPr="005E5774" w:rsidRDefault="00000000" w:rsidP="0038579E">
            <w:pPr>
              <w:spacing w:line="360" w:lineRule="auto"/>
              <w:rPr>
                <w:rFonts w:ascii="Times New Roman" w:hAnsi="Times New Roman" w:cs="Times New Roman"/>
                <w:sz w:val="24"/>
                <w:szCs w:val="24"/>
                <w:lang w:val="en-US"/>
              </w:rPr>
            </w:pPr>
            <m:oMathPara>
              <m:oMathParaPr>
                <m:jc m:val="left"/>
              </m:oMathPara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3</m:t>
                    </m:r>
                  </m:sub>
                </m:sSub>
              </m:oMath>
            </m:oMathPara>
          </w:p>
        </w:tc>
        <w:tc>
          <w:tcPr>
            <w:tcW w:w="0" w:type="auto"/>
            <w:vAlign w:val="bottom"/>
          </w:tcPr>
          <w:p w14:paraId="5ADA576A" w14:textId="184DD4CA" w:rsidR="000959C1" w:rsidRPr="005E5774" w:rsidRDefault="000959C1" w:rsidP="0038579E">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rPr>
              <w:t>0.036496</w:t>
            </w:r>
          </w:p>
        </w:tc>
        <w:tc>
          <w:tcPr>
            <w:tcW w:w="0" w:type="auto"/>
            <w:vAlign w:val="bottom"/>
          </w:tcPr>
          <w:p w14:paraId="292182BF" w14:textId="0D728E4D" w:rsidR="000959C1" w:rsidRPr="005E5774" w:rsidRDefault="000959C1" w:rsidP="0038579E">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rPr>
              <w:t>0.079848</w:t>
            </w:r>
          </w:p>
        </w:tc>
        <w:tc>
          <w:tcPr>
            <w:tcW w:w="0" w:type="auto"/>
            <w:vAlign w:val="bottom"/>
          </w:tcPr>
          <w:p w14:paraId="261818BF" w14:textId="761C799E" w:rsidR="000959C1" w:rsidRPr="005E5774" w:rsidRDefault="000959C1" w:rsidP="0038579E">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rPr>
              <w:t>0.021945</w:t>
            </w:r>
          </w:p>
        </w:tc>
        <w:tc>
          <w:tcPr>
            <w:tcW w:w="0" w:type="auto"/>
            <w:vAlign w:val="bottom"/>
          </w:tcPr>
          <w:p w14:paraId="3894B436" w14:textId="4DF2A7C0" w:rsidR="000959C1" w:rsidRPr="005E5774" w:rsidRDefault="000959C1"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0.039286</w:t>
            </w:r>
          </w:p>
        </w:tc>
        <w:tc>
          <w:tcPr>
            <w:tcW w:w="0" w:type="auto"/>
            <w:vAlign w:val="bottom"/>
          </w:tcPr>
          <w:p w14:paraId="10C3288E" w14:textId="573F9297" w:rsidR="000959C1" w:rsidRPr="005E5774" w:rsidRDefault="000959C1"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0.089073</w:t>
            </w:r>
          </w:p>
        </w:tc>
        <w:tc>
          <w:tcPr>
            <w:tcW w:w="0" w:type="auto"/>
            <w:vAlign w:val="bottom"/>
          </w:tcPr>
          <w:p w14:paraId="1A686C16" w14:textId="2B28A468" w:rsidR="000959C1" w:rsidRPr="005E5774" w:rsidRDefault="000959C1"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0.033645</w:t>
            </w:r>
          </w:p>
        </w:tc>
      </w:tr>
      <w:tr w:rsidR="00E247E0" w:rsidRPr="005E5774" w14:paraId="722F5297" w14:textId="77777777" w:rsidTr="00833F21">
        <w:trPr>
          <w:trHeight w:val="143"/>
          <w:jc w:val="center"/>
        </w:trPr>
        <w:tc>
          <w:tcPr>
            <w:tcW w:w="0" w:type="auto"/>
            <w:vMerge/>
          </w:tcPr>
          <w:p w14:paraId="39E2A0D9" w14:textId="77777777" w:rsidR="000959C1" w:rsidRPr="005E5774" w:rsidRDefault="000959C1" w:rsidP="0038579E">
            <w:pPr>
              <w:spacing w:line="360" w:lineRule="auto"/>
              <w:jc w:val="center"/>
              <w:rPr>
                <w:rFonts w:ascii="Times New Roman" w:hAnsi="Times New Roman" w:cs="Times New Roman"/>
                <w:sz w:val="24"/>
                <w:szCs w:val="24"/>
                <w:lang w:val="en-US"/>
              </w:rPr>
            </w:pPr>
          </w:p>
        </w:tc>
        <w:tc>
          <w:tcPr>
            <w:tcW w:w="0" w:type="auto"/>
          </w:tcPr>
          <w:p w14:paraId="464186EA" w14:textId="77777777" w:rsidR="000959C1" w:rsidRPr="005E5774" w:rsidRDefault="00000000" w:rsidP="0038579E">
            <w:pPr>
              <w:spacing w:line="360" w:lineRule="auto"/>
              <w:jc w:val="both"/>
              <w:rPr>
                <w:rFonts w:ascii="Times New Roman" w:hAnsi="Times New Roman" w:cs="Times New Roman"/>
                <w:sz w:val="24"/>
                <w:szCs w:val="24"/>
                <w:lang w:val="en-US"/>
              </w:rPr>
            </w:pPr>
            <m:oMathPara>
              <m:oMathParaPr>
                <m:jc m:val="left"/>
              </m:oMathPara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β</m:t>
                    </m:r>
                  </m:e>
                  <m:sub>
                    <m:r>
                      <w:rPr>
                        <w:rFonts w:ascii="Cambria Math" w:hAnsi="Cambria Math" w:cs="Times New Roman"/>
                        <w:sz w:val="24"/>
                        <w:szCs w:val="24"/>
                        <w:lang w:val="en-US"/>
                      </w:rPr>
                      <m:t>1</m:t>
                    </m:r>
                  </m:sub>
                </m:sSub>
              </m:oMath>
            </m:oMathPara>
          </w:p>
        </w:tc>
        <w:tc>
          <w:tcPr>
            <w:tcW w:w="0" w:type="auto"/>
            <w:vAlign w:val="bottom"/>
          </w:tcPr>
          <w:p w14:paraId="1A5B7DE5" w14:textId="7CE8F7D6" w:rsidR="000959C1" w:rsidRPr="005E5774" w:rsidRDefault="000959C1" w:rsidP="0038579E">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rPr>
              <w:t>0.065194</w:t>
            </w:r>
          </w:p>
        </w:tc>
        <w:tc>
          <w:tcPr>
            <w:tcW w:w="0" w:type="auto"/>
            <w:vAlign w:val="bottom"/>
          </w:tcPr>
          <w:p w14:paraId="7A6077B5" w14:textId="7EC9CF06" w:rsidR="000959C1" w:rsidRPr="005E5774" w:rsidRDefault="000959C1" w:rsidP="0038579E">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rPr>
              <w:t>0.071835</w:t>
            </w:r>
          </w:p>
        </w:tc>
        <w:tc>
          <w:tcPr>
            <w:tcW w:w="0" w:type="auto"/>
            <w:vAlign w:val="bottom"/>
          </w:tcPr>
          <w:p w14:paraId="016AB809" w14:textId="3D72A67F" w:rsidR="000959C1" w:rsidRPr="005E5774" w:rsidRDefault="000959C1" w:rsidP="0038579E">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rPr>
              <w:t>0.063467</w:t>
            </w:r>
          </w:p>
        </w:tc>
        <w:tc>
          <w:tcPr>
            <w:tcW w:w="0" w:type="auto"/>
            <w:vAlign w:val="bottom"/>
          </w:tcPr>
          <w:p w14:paraId="35D34C5C" w14:textId="711A5394" w:rsidR="000959C1" w:rsidRPr="005E5774" w:rsidRDefault="000959C1"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0.065627</w:t>
            </w:r>
          </w:p>
        </w:tc>
        <w:tc>
          <w:tcPr>
            <w:tcW w:w="0" w:type="auto"/>
            <w:vAlign w:val="bottom"/>
          </w:tcPr>
          <w:p w14:paraId="5CAB4E03" w14:textId="3CE78CCA" w:rsidR="000959C1" w:rsidRPr="005E5774" w:rsidRDefault="000959C1"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0.078607</w:t>
            </w:r>
          </w:p>
        </w:tc>
        <w:tc>
          <w:tcPr>
            <w:tcW w:w="0" w:type="auto"/>
            <w:vAlign w:val="bottom"/>
          </w:tcPr>
          <w:p w14:paraId="57F87863" w14:textId="5137E1FA" w:rsidR="000959C1" w:rsidRPr="005E5774" w:rsidRDefault="000959C1"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0.064785</w:t>
            </w:r>
          </w:p>
        </w:tc>
      </w:tr>
      <w:tr w:rsidR="00E247E0" w:rsidRPr="005E5774" w14:paraId="43473359" w14:textId="77777777" w:rsidTr="00833F21">
        <w:trPr>
          <w:trHeight w:val="143"/>
          <w:jc w:val="center"/>
        </w:trPr>
        <w:tc>
          <w:tcPr>
            <w:tcW w:w="0" w:type="auto"/>
            <w:vMerge/>
          </w:tcPr>
          <w:p w14:paraId="1C8068E3" w14:textId="77777777" w:rsidR="000959C1" w:rsidRPr="005E5774" w:rsidRDefault="000959C1" w:rsidP="0038579E">
            <w:pPr>
              <w:spacing w:line="360" w:lineRule="auto"/>
              <w:jc w:val="center"/>
              <w:rPr>
                <w:rFonts w:ascii="Times New Roman" w:hAnsi="Times New Roman" w:cs="Times New Roman"/>
                <w:sz w:val="24"/>
                <w:szCs w:val="24"/>
                <w:lang w:val="en-US"/>
              </w:rPr>
            </w:pPr>
          </w:p>
        </w:tc>
        <w:tc>
          <w:tcPr>
            <w:tcW w:w="0" w:type="auto"/>
          </w:tcPr>
          <w:p w14:paraId="05449406" w14:textId="77777777" w:rsidR="000959C1" w:rsidRPr="005E5774" w:rsidRDefault="00000000" w:rsidP="0038579E">
            <w:pPr>
              <w:spacing w:line="360" w:lineRule="auto"/>
              <w:jc w:val="both"/>
              <w:rPr>
                <w:rFonts w:ascii="Times New Roman" w:hAnsi="Times New Roman" w:cs="Times New Roman"/>
                <w:sz w:val="24"/>
                <w:szCs w:val="24"/>
                <w:lang w:val="en-US"/>
              </w:rPr>
            </w:pPr>
            <m:oMathPara>
              <m:oMathParaPr>
                <m:jc m:val="left"/>
              </m:oMathPara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β</m:t>
                    </m:r>
                  </m:e>
                  <m:sub>
                    <m:r>
                      <w:rPr>
                        <w:rFonts w:ascii="Cambria Math" w:hAnsi="Cambria Math" w:cs="Times New Roman"/>
                        <w:sz w:val="24"/>
                        <w:szCs w:val="24"/>
                        <w:lang w:val="en-US"/>
                      </w:rPr>
                      <m:t>2</m:t>
                    </m:r>
                  </m:sub>
                </m:sSub>
              </m:oMath>
            </m:oMathPara>
          </w:p>
        </w:tc>
        <w:tc>
          <w:tcPr>
            <w:tcW w:w="0" w:type="auto"/>
            <w:vAlign w:val="bottom"/>
          </w:tcPr>
          <w:p w14:paraId="2697C8CC" w14:textId="1078BE43" w:rsidR="000959C1" w:rsidRPr="005E5774" w:rsidRDefault="000959C1" w:rsidP="0038579E">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rPr>
              <w:t>0.091213</w:t>
            </w:r>
          </w:p>
        </w:tc>
        <w:tc>
          <w:tcPr>
            <w:tcW w:w="0" w:type="auto"/>
            <w:vAlign w:val="bottom"/>
          </w:tcPr>
          <w:p w14:paraId="7BBC3057" w14:textId="1F181C15" w:rsidR="000959C1" w:rsidRPr="005E5774" w:rsidRDefault="000959C1" w:rsidP="0038579E">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rPr>
              <w:t>5.545768</w:t>
            </w:r>
          </w:p>
        </w:tc>
        <w:tc>
          <w:tcPr>
            <w:tcW w:w="0" w:type="auto"/>
            <w:vAlign w:val="bottom"/>
          </w:tcPr>
          <w:p w14:paraId="35658053" w14:textId="726A38F7" w:rsidR="000959C1" w:rsidRPr="005E5774" w:rsidRDefault="000959C1" w:rsidP="0038579E">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rPr>
              <w:t>0.031557</w:t>
            </w:r>
          </w:p>
        </w:tc>
        <w:tc>
          <w:tcPr>
            <w:tcW w:w="0" w:type="auto"/>
            <w:vAlign w:val="bottom"/>
          </w:tcPr>
          <w:p w14:paraId="11ABD877" w14:textId="1A054503" w:rsidR="000959C1" w:rsidRPr="005E5774" w:rsidRDefault="000959C1"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0.106912</w:t>
            </w:r>
          </w:p>
        </w:tc>
        <w:tc>
          <w:tcPr>
            <w:tcW w:w="0" w:type="auto"/>
            <w:vAlign w:val="bottom"/>
          </w:tcPr>
          <w:p w14:paraId="6394B445" w14:textId="1A10E45F" w:rsidR="000959C1" w:rsidRPr="005E5774" w:rsidRDefault="000959C1"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3.87547</w:t>
            </w:r>
          </w:p>
        </w:tc>
        <w:tc>
          <w:tcPr>
            <w:tcW w:w="0" w:type="auto"/>
            <w:vAlign w:val="bottom"/>
          </w:tcPr>
          <w:p w14:paraId="2A66C2AD" w14:textId="67E51680" w:rsidR="000959C1" w:rsidRPr="005E5774" w:rsidRDefault="000959C1"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0.076696</w:t>
            </w:r>
          </w:p>
        </w:tc>
      </w:tr>
      <w:tr w:rsidR="00E247E0" w:rsidRPr="005E5774" w14:paraId="24BA0AE1" w14:textId="77777777" w:rsidTr="00833F21">
        <w:trPr>
          <w:trHeight w:val="143"/>
          <w:jc w:val="center"/>
        </w:trPr>
        <w:tc>
          <w:tcPr>
            <w:tcW w:w="0" w:type="auto"/>
            <w:vMerge/>
          </w:tcPr>
          <w:p w14:paraId="1D89C8A2" w14:textId="77777777" w:rsidR="000959C1" w:rsidRPr="005E5774" w:rsidRDefault="000959C1" w:rsidP="0038579E">
            <w:pPr>
              <w:spacing w:line="360" w:lineRule="auto"/>
              <w:jc w:val="center"/>
              <w:rPr>
                <w:rFonts w:ascii="Times New Roman" w:hAnsi="Times New Roman" w:cs="Times New Roman"/>
                <w:sz w:val="24"/>
                <w:szCs w:val="24"/>
                <w:lang w:val="en-US"/>
              </w:rPr>
            </w:pPr>
          </w:p>
        </w:tc>
        <w:tc>
          <w:tcPr>
            <w:tcW w:w="0" w:type="auto"/>
          </w:tcPr>
          <w:p w14:paraId="49E2A686" w14:textId="77777777" w:rsidR="000959C1" w:rsidRPr="005E5774" w:rsidRDefault="000959C1" w:rsidP="0038579E">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lang w:val="en-US"/>
              </w:rPr>
              <w:t>C.V</w:t>
            </w:r>
          </w:p>
        </w:tc>
        <w:tc>
          <w:tcPr>
            <w:tcW w:w="0" w:type="auto"/>
            <w:vAlign w:val="bottom"/>
          </w:tcPr>
          <w:p w14:paraId="0AB12EB5" w14:textId="0327CB03" w:rsidR="000959C1" w:rsidRPr="005E5774" w:rsidRDefault="000959C1" w:rsidP="0038579E">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rPr>
              <w:t>1.091213</w:t>
            </w:r>
          </w:p>
        </w:tc>
        <w:tc>
          <w:tcPr>
            <w:tcW w:w="0" w:type="auto"/>
            <w:vAlign w:val="bottom"/>
          </w:tcPr>
          <w:p w14:paraId="6959BDF0" w14:textId="7AFA11B0" w:rsidR="000959C1" w:rsidRPr="005E5774" w:rsidRDefault="000959C1" w:rsidP="0038579E">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rPr>
              <w:t>6.545768</w:t>
            </w:r>
          </w:p>
        </w:tc>
        <w:tc>
          <w:tcPr>
            <w:tcW w:w="0" w:type="auto"/>
            <w:vAlign w:val="bottom"/>
          </w:tcPr>
          <w:p w14:paraId="39072B19" w14:textId="70184BF8" w:rsidR="000959C1" w:rsidRPr="005E5774" w:rsidRDefault="000959C1" w:rsidP="0038579E">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rPr>
              <w:t>1.031557</w:t>
            </w:r>
          </w:p>
        </w:tc>
        <w:tc>
          <w:tcPr>
            <w:tcW w:w="0" w:type="auto"/>
            <w:vAlign w:val="bottom"/>
          </w:tcPr>
          <w:p w14:paraId="0E0FFFEF" w14:textId="57353B76" w:rsidR="000959C1" w:rsidRPr="005E5774" w:rsidRDefault="000959C1"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1.106912</w:t>
            </w:r>
          </w:p>
        </w:tc>
        <w:tc>
          <w:tcPr>
            <w:tcW w:w="0" w:type="auto"/>
            <w:vAlign w:val="bottom"/>
          </w:tcPr>
          <w:p w14:paraId="4BC913A2" w14:textId="1515D2D4" w:rsidR="000959C1" w:rsidRPr="005E5774" w:rsidRDefault="000959C1"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4.87547</w:t>
            </w:r>
          </w:p>
        </w:tc>
        <w:tc>
          <w:tcPr>
            <w:tcW w:w="0" w:type="auto"/>
            <w:vAlign w:val="bottom"/>
          </w:tcPr>
          <w:p w14:paraId="1C6D35EA" w14:textId="5A9D0ECE" w:rsidR="000959C1" w:rsidRPr="005E5774" w:rsidRDefault="000959C1"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1.076696</w:t>
            </w:r>
          </w:p>
        </w:tc>
      </w:tr>
      <w:tr w:rsidR="00E247E0" w:rsidRPr="005E5774" w14:paraId="684B8DC5" w14:textId="77777777" w:rsidTr="00833F21">
        <w:trPr>
          <w:trHeight w:val="412"/>
          <w:jc w:val="center"/>
        </w:trPr>
        <w:tc>
          <w:tcPr>
            <w:tcW w:w="0" w:type="auto"/>
            <w:vMerge w:val="restart"/>
            <w:textDirection w:val="btLr"/>
          </w:tcPr>
          <w:p w14:paraId="10402E69" w14:textId="6B00BB92" w:rsidR="00986AAF" w:rsidRPr="005E5774" w:rsidRDefault="00986AAF" w:rsidP="0038579E">
            <w:pPr>
              <w:spacing w:line="360" w:lineRule="auto"/>
              <w:ind w:left="113" w:right="113"/>
              <w:jc w:val="center"/>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After </w:t>
            </w:r>
            <w:r w:rsidR="009146DE">
              <w:rPr>
                <w:rFonts w:ascii="Times New Roman" w:hAnsi="Times New Roman" w:cs="Times New Roman"/>
                <w:sz w:val="24"/>
                <w:szCs w:val="24"/>
                <w:lang w:val="en-US"/>
              </w:rPr>
              <w:t>COVID</w:t>
            </w:r>
          </w:p>
        </w:tc>
        <w:tc>
          <w:tcPr>
            <w:tcW w:w="0" w:type="auto"/>
          </w:tcPr>
          <w:p w14:paraId="09412F5D" w14:textId="77777777" w:rsidR="00986AAF" w:rsidRPr="005E5774" w:rsidRDefault="00986AAF" w:rsidP="0038579E">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Mean </w:t>
            </w:r>
          </w:p>
        </w:tc>
        <w:tc>
          <w:tcPr>
            <w:tcW w:w="0" w:type="auto"/>
          </w:tcPr>
          <w:p w14:paraId="5F243F80" w14:textId="38F031BE" w:rsidR="00986AAF" w:rsidRPr="005E5774" w:rsidRDefault="00451F42"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0.442422</w:t>
            </w:r>
          </w:p>
        </w:tc>
        <w:tc>
          <w:tcPr>
            <w:tcW w:w="0" w:type="auto"/>
          </w:tcPr>
          <w:p w14:paraId="2DB45C7A" w14:textId="567CA24A" w:rsidR="00986AAF" w:rsidRPr="005E5774" w:rsidRDefault="00451F42"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0.125246</w:t>
            </w:r>
          </w:p>
        </w:tc>
        <w:tc>
          <w:tcPr>
            <w:tcW w:w="0" w:type="auto"/>
          </w:tcPr>
          <w:p w14:paraId="41E578DA" w14:textId="7FED5132" w:rsidR="00986AAF" w:rsidRPr="005E5774" w:rsidRDefault="00451F42"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0.432332</w:t>
            </w:r>
          </w:p>
        </w:tc>
        <w:tc>
          <w:tcPr>
            <w:tcW w:w="0" w:type="auto"/>
          </w:tcPr>
          <w:p w14:paraId="6C382702" w14:textId="4E50D7A9" w:rsidR="00986AAF" w:rsidRPr="005E5774" w:rsidRDefault="004A5B52"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0.440456</w:t>
            </w:r>
          </w:p>
        </w:tc>
        <w:tc>
          <w:tcPr>
            <w:tcW w:w="0" w:type="auto"/>
          </w:tcPr>
          <w:p w14:paraId="69D92920" w14:textId="0E6E48D6" w:rsidR="00986AAF" w:rsidRPr="005E5774" w:rsidRDefault="004A5B52"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0.137339</w:t>
            </w:r>
          </w:p>
        </w:tc>
        <w:tc>
          <w:tcPr>
            <w:tcW w:w="0" w:type="auto"/>
          </w:tcPr>
          <w:p w14:paraId="1871FEE0" w14:textId="37ECF66F" w:rsidR="00986AAF" w:rsidRPr="005E5774" w:rsidRDefault="004A5B52"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0.422205</w:t>
            </w:r>
          </w:p>
        </w:tc>
      </w:tr>
      <w:tr w:rsidR="00E247E0" w:rsidRPr="005E5774" w14:paraId="34346FD1" w14:textId="77777777" w:rsidTr="00833F21">
        <w:trPr>
          <w:trHeight w:val="143"/>
          <w:jc w:val="center"/>
        </w:trPr>
        <w:tc>
          <w:tcPr>
            <w:tcW w:w="0" w:type="auto"/>
            <w:vMerge/>
          </w:tcPr>
          <w:p w14:paraId="358AB9D3" w14:textId="77777777" w:rsidR="00986AAF" w:rsidRPr="005E5774" w:rsidRDefault="00986AAF" w:rsidP="0038579E">
            <w:pPr>
              <w:spacing w:line="360" w:lineRule="auto"/>
              <w:rPr>
                <w:rFonts w:ascii="Times New Roman" w:hAnsi="Times New Roman" w:cs="Times New Roman"/>
                <w:sz w:val="24"/>
                <w:szCs w:val="24"/>
                <w:lang w:val="en-US"/>
              </w:rPr>
            </w:pPr>
          </w:p>
        </w:tc>
        <w:tc>
          <w:tcPr>
            <w:tcW w:w="0" w:type="auto"/>
          </w:tcPr>
          <w:p w14:paraId="2607A5C7" w14:textId="77777777" w:rsidR="00986AAF" w:rsidRPr="005E5774" w:rsidRDefault="00986AAF" w:rsidP="0038579E">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lang w:val="en-US"/>
              </w:rPr>
              <w:t xml:space="preserve">Variance </w:t>
            </w:r>
          </w:p>
        </w:tc>
        <w:tc>
          <w:tcPr>
            <w:tcW w:w="0" w:type="auto"/>
          </w:tcPr>
          <w:p w14:paraId="659F3010" w14:textId="179BFE1A" w:rsidR="00986AAF" w:rsidRPr="005E5774" w:rsidRDefault="00451F42"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0.246685</w:t>
            </w:r>
          </w:p>
        </w:tc>
        <w:tc>
          <w:tcPr>
            <w:tcW w:w="0" w:type="auto"/>
          </w:tcPr>
          <w:p w14:paraId="576FFD8F" w14:textId="566FD8B3" w:rsidR="00986AAF" w:rsidRPr="005E5774" w:rsidRDefault="00451F42"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0.10956</w:t>
            </w:r>
          </w:p>
        </w:tc>
        <w:tc>
          <w:tcPr>
            <w:tcW w:w="0" w:type="auto"/>
          </w:tcPr>
          <w:p w14:paraId="24A609A5" w14:textId="1BD94025" w:rsidR="00986AAF" w:rsidRPr="005E5774" w:rsidRDefault="00451F42"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0.245421</w:t>
            </w:r>
          </w:p>
        </w:tc>
        <w:tc>
          <w:tcPr>
            <w:tcW w:w="0" w:type="auto"/>
          </w:tcPr>
          <w:p w14:paraId="18B47B3C" w14:textId="787E7B3E" w:rsidR="00986AAF" w:rsidRPr="005E5774" w:rsidRDefault="004A5B52"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0.246455</w:t>
            </w:r>
          </w:p>
        </w:tc>
        <w:tc>
          <w:tcPr>
            <w:tcW w:w="0" w:type="auto"/>
          </w:tcPr>
          <w:p w14:paraId="1537DE4B" w14:textId="274AF562" w:rsidR="00986AAF" w:rsidRPr="005E5774" w:rsidRDefault="004A5B52"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0.118477</w:t>
            </w:r>
          </w:p>
        </w:tc>
        <w:tc>
          <w:tcPr>
            <w:tcW w:w="0" w:type="auto"/>
          </w:tcPr>
          <w:p w14:paraId="0A608755" w14:textId="01B46DD2" w:rsidR="00986AAF" w:rsidRPr="005E5774" w:rsidRDefault="004A5B52"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0.243948</w:t>
            </w:r>
          </w:p>
        </w:tc>
      </w:tr>
      <w:tr w:rsidR="00E247E0" w:rsidRPr="005E5774" w14:paraId="0730F992" w14:textId="77777777" w:rsidTr="00833F21">
        <w:trPr>
          <w:trHeight w:val="143"/>
          <w:jc w:val="center"/>
        </w:trPr>
        <w:tc>
          <w:tcPr>
            <w:tcW w:w="0" w:type="auto"/>
            <w:vMerge/>
          </w:tcPr>
          <w:p w14:paraId="5AB277A5" w14:textId="77777777" w:rsidR="00986AAF" w:rsidRPr="005E5774" w:rsidRDefault="00986AAF" w:rsidP="0038579E">
            <w:pPr>
              <w:spacing w:line="360" w:lineRule="auto"/>
              <w:rPr>
                <w:rFonts w:ascii="Times New Roman" w:hAnsi="Times New Roman" w:cs="Times New Roman"/>
                <w:sz w:val="24"/>
                <w:szCs w:val="24"/>
                <w:lang w:val="en-US"/>
              </w:rPr>
            </w:pPr>
          </w:p>
        </w:tc>
        <w:tc>
          <w:tcPr>
            <w:tcW w:w="0" w:type="auto"/>
          </w:tcPr>
          <w:p w14:paraId="0BA4E32A" w14:textId="77777777" w:rsidR="00986AAF" w:rsidRPr="005E5774" w:rsidRDefault="00000000" w:rsidP="0038579E">
            <w:pPr>
              <w:spacing w:line="360" w:lineRule="auto"/>
              <w:rPr>
                <w:rFonts w:ascii="Times New Roman" w:hAnsi="Times New Roman" w:cs="Times New Roman"/>
                <w:sz w:val="24"/>
                <w:szCs w:val="24"/>
                <w:lang w:val="en-US"/>
              </w:rPr>
            </w:pPr>
            <m:oMathPara>
              <m:oMathParaPr>
                <m:jc m:val="left"/>
              </m:oMathPara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μ</m:t>
                    </m:r>
                  </m:e>
                  <m:sub>
                    <m:r>
                      <w:rPr>
                        <w:rFonts w:ascii="Cambria Math" w:hAnsi="Cambria Math" w:cs="Times New Roman"/>
                        <w:sz w:val="24"/>
                        <w:szCs w:val="24"/>
                        <w:lang w:val="en-US"/>
                      </w:rPr>
                      <m:t>3</m:t>
                    </m:r>
                  </m:sub>
                </m:sSub>
              </m:oMath>
            </m:oMathPara>
          </w:p>
        </w:tc>
        <w:tc>
          <w:tcPr>
            <w:tcW w:w="0" w:type="auto"/>
          </w:tcPr>
          <w:p w14:paraId="00ED122B" w14:textId="627706B5" w:rsidR="00986AAF" w:rsidRPr="005E5774" w:rsidRDefault="00451F42"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0.028407</w:t>
            </w:r>
          </w:p>
        </w:tc>
        <w:tc>
          <w:tcPr>
            <w:tcW w:w="0" w:type="auto"/>
          </w:tcPr>
          <w:p w14:paraId="78F86C58" w14:textId="0B494B9E" w:rsidR="00986AAF" w:rsidRPr="005E5774" w:rsidRDefault="00451F42"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0.082116</w:t>
            </w:r>
          </w:p>
        </w:tc>
        <w:tc>
          <w:tcPr>
            <w:tcW w:w="0" w:type="auto"/>
          </w:tcPr>
          <w:p w14:paraId="4C9B1FFA" w14:textId="15E6ADBD" w:rsidR="00986AAF" w:rsidRPr="005E5774" w:rsidRDefault="00451F42"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0.033214</w:t>
            </w:r>
          </w:p>
        </w:tc>
        <w:tc>
          <w:tcPr>
            <w:tcW w:w="0" w:type="auto"/>
          </w:tcPr>
          <w:p w14:paraId="3ECDE528" w14:textId="4DA3EE1F" w:rsidR="00986AAF" w:rsidRPr="005E5774" w:rsidRDefault="004A5B52"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0.02935</w:t>
            </w:r>
          </w:p>
        </w:tc>
        <w:tc>
          <w:tcPr>
            <w:tcW w:w="0" w:type="auto"/>
          </w:tcPr>
          <w:p w14:paraId="68C05E90" w14:textId="24F2F986" w:rsidR="00986AAF" w:rsidRPr="005E5774" w:rsidRDefault="004A5B52"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0.085934</w:t>
            </w:r>
          </w:p>
        </w:tc>
        <w:tc>
          <w:tcPr>
            <w:tcW w:w="0" w:type="auto"/>
          </w:tcPr>
          <w:p w14:paraId="7BE7D05A" w14:textId="185B507D" w:rsidR="00986AAF" w:rsidRPr="005E5774" w:rsidRDefault="004A5B52"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0.037956</w:t>
            </w:r>
          </w:p>
        </w:tc>
      </w:tr>
      <w:tr w:rsidR="00E247E0" w:rsidRPr="005E5774" w14:paraId="265AFC3F" w14:textId="77777777" w:rsidTr="00833F21">
        <w:trPr>
          <w:trHeight w:val="143"/>
          <w:jc w:val="center"/>
        </w:trPr>
        <w:tc>
          <w:tcPr>
            <w:tcW w:w="0" w:type="auto"/>
            <w:vMerge/>
          </w:tcPr>
          <w:p w14:paraId="7CE306AA" w14:textId="77777777" w:rsidR="00986AAF" w:rsidRPr="005E5774" w:rsidRDefault="00986AAF" w:rsidP="0038579E">
            <w:pPr>
              <w:spacing w:line="360" w:lineRule="auto"/>
              <w:rPr>
                <w:rFonts w:ascii="Times New Roman" w:hAnsi="Times New Roman" w:cs="Times New Roman"/>
                <w:sz w:val="24"/>
                <w:szCs w:val="24"/>
                <w:lang w:val="en-US"/>
              </w:rPr>
            </w:pPr>
          </w:p>
        </w:tc>
        <w:tc>
          <w:tcPr>
            <w:tcW w:w="0" w:type="auto"/>
          </w:tcPr>
          <w:p w14:paraId="2C83A38A" w14:textId="77777777" w:rsidR="00986AAF" w:rsidRPr="005E5774" w:rsidRDefault="00000000" w:rsidP="0038579E">
            <w:pPr>
              <w:spacing w:line="360" w:lineRule="auto"/>
              <w:rPr>
                <w:rFonts w:ascii="Times New Roman" w:hAnsi="Times New Roman" w:cs="Times New Roman"/>
                <w:sz w:val="24"/>
                <w:szCs w:val="24"/>
                <w:lang w:val="en-US"/>
              </w:rPr>
            </w:pPr>
            <m:oMathPara>
              <m:oMathParaPr>
                <m:jc m:val="left"/>
              </m:oMathPara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β</m:t>
                    </m:r>
                  </m:e>
                  <m:sub>
                    <m:r>
                      <w:rPr>
                        <w:rFonts w:ascii="Cambria Math" w:hAnsi="Cambria Math" w:cs="Times New Roman"/>
                        <w:sz w:val="24"/>
                        <w:szCs w:val="24"/>
                        <w:lang w:val="en-US"/>
                      </w:rPr>
                      <m:t>1</m:t>
                    </m:r>
                  </m:sub>
                </m:sSub>
              </m:oMath>
            </m:oMathPara>
          </w:p>
        </w:tc>
        <w:tc>
          <w:tcPr>
            <w:tcW w:w="0" w:type="auto"/>
          </w:tcPr>
          <w:p w14:paraId="3083A379" w14:textId="022B97D7" w:rsidR="00986AAF" w:rsidRPr="005E5774" w:rsidRDefault="004A5B52"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0.053756</w:t>
            </w:r>
          </w:p>
        </w:tc>
        <w:tc>
          <w:tcPr>
            <w:tcW w:w="0" w:type="auto"/>
          </w:tcPr>
          <w:p w14:paraId="7312C5C3" w14:textId="5D6CD112" w:rsidR="00986AAF" w:rsidRPr="005E5774" w:rsidRDefault="004A5B52"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5.127459</w:t>
            </w:r>
          </w:p>
        </w:tc>
        <w:tc>
          <w:tcPr>
            <w:tcW w:w="0" w:type="auto"/>
          </w:tcPr>
          <w:p w14:paraId="6A2C063B" w14:textId="329D81B3" w:rsidR="00986AAF" w:rsidRPr="005E5774" w:rsidRDefault="004A5B52"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0.07463</w:t>
            </w:r>
          </w:p>
        </w:tc>
        <w:tc>
          <w:tcPr>
            <w:tcW w:w="0" w:type="auto"/>
          </w:tcPr>
          <w:p w14:paraId="01F269F5" w14:textId="5F85788E" w:rsidR="00986AAF" w:rsidRPr="005E5774" w:rsidRDefault="004A5B52"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0.057543</w:t>
            </w:r>
          </w:p>
        </w:tc>
        <w:tc>
          <w:tcPr>
            <w:tcW w:w="0" w:type="auto"/>
          </w:tcPr>
          <w:p w14:paraId="28ED04BF" w14:textId="1E6ED932" w:rsidR="00986AAF" w:rsidRPr="005E5774" w:rsidRDefault="004A5B52"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4.440452</w:t>
            </w:r>
          </w:p>
        </w:tc>
        <w:tc>
          <w:tcPr>
            <w:tcW w:w="0" w:type="auto"/>
          </w:tcPr>
          <w:p w14:paraId="37FE0036" w14:textId="1D8F2570" w:rsidR="00986AAF" w:rsidRPr="005E5774" w:rsidRDefault="004A5B52"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0.099236</w:t>
            </w:r>
          </w:p>
        </w:tc>
      </w:tr>
      <w:tr w:rsidR="00E247E0" w:rsidRPr="005E5774" w14:paraId="4253AFD5" w14:textId="77777777" w:rsidTr="00833F21">
        <w:trPr>
          <w:trHeight w:val="143"/>
          <w:jc w:val="center"/>
        </w:trPr>
        <w:tc>
          <w:tcPr>
            <w:tcW w:w="0" w:type="auto"/>
            <w:vMerge/>
          </w:tcPr>
          <w:p w14:paraId="0B8BD48E" w14:textId="77777777" w:rsidR="00986AAF" w:rsidRPr="005E5774" w:rsidRDefault="00986AAF" w:rsidP="0038579E">
            <w:pPr>
              <w:spacing w:line="360" w:lineRule="auto"/>
              <w:rPr>
                <w:rFonts w:ascii="Times New Roman" w:hAnsi="Times New Roman" w:cs="Times New Roman"/>
                <w:sz w:val="24"/>
                <w:szCs w:val="24"/>
                <w:lang w:val="en-US"/>
              </w:rPr>
            </w:pPr>
          </w:p>
        </w:tc>
        <w:tc>
          <w:tcPr>
            <w:tcW w:w="0" w:type="auto"/>
          </w:tcPr>
          <w:p w14:paraId="0E6612FF" w14:textId="77777777" w:rsidR="00986AAF" w:rsidRPr="005E5774" w:rsidRDefault="00000000" w:rsidP="0038579E">
            <w:pPr>
              <w:spacing w:line="360" w:lineRule="auto"/>
              <w:rPr>
                <w:rFonts w:ascii="Times New Roman" w:hAnsi="Times New Roman" w:cs="Times New Roman"/>
                <w:sz w:val="24"/>
                <w:szCs w:val="24"/>
                <w:lang w:val="en-US"/>
              </w:rPr>
            </w:pPr>
            <m:oMathPara>
              <m:oMathParaPr>
                <m:jc m:val="left"/>
              </m:oMathPara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β</m:t>
                    </m:r>
                  </m:e>
                  <m:sub>
                    <m:r>
                      <w:rPr>
                        <w:rFonts w:ascii="Cambria Math" w:hAnsi="Cambria Math" w:cs="Times New Roman"/>
                        <w:sz w:val="24"/>
                        <w:szCs w:val="24"/>
                        <w:lang w:val="en-US"/>
                      </w:rPr>
                      <m:t>2</m:t>
                    </m:r>
                  </m:sub>
                </m:sSub>
              </m:oMath>
            </m:oMathPara>
          </w:p>
        </w:tc>
        <w:tc>
          <w:tcPr>
            <w:tcW w:w="0" w:type="auto"/>
          </w:tcPr>
          <w:p w14:paraId="2352A75B" w14:textId="5896FB72" w:rsidR="00986AAF" w:rsidRPr="005E5774" w:rsidRDefault="004A5B52"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1.053756</w:t>
            </w:r>
          </w:p>
        </w:tc>
        <w:tc>
          <w:tcPr>
            <w:tcW w:w="0" w:type="auto"/>
          </w:tcPr>
          <w:p w14:paraId="385BA2C9" w14:textId="333935DB" w:rsidR="00986AAF" w:rsidRPr="005E5774" w:rsidRDefault="004A5B52"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6.127459</w:t>
            </w:r>
          </w:p>
        </w:tc>
        <w:tc>
          <w:tcPr>
            <w:tcW w:w="0" w:type="auto"/>
          </w:tcPr>
          <w:p w14:paraId="1D31EA19" w14:textId="34D3EC8C" w:rsidR="00986AAF" w:rsidRPr="005E5774" w:rsidRDefault="004A5B52"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1.07463</w:t>
            </w:r>
          </w:p>
        </w:tc>
        <w:tc>
          <w:tcPr>
            <w:tcW w:w="0" w:type="auto"/>
          </w:tcPr>
          <w:p w14:paraId="40E2B69E" w14:textId="41269678" w:rsidR="00986AAF" w:rsidRPr="005E5774" w:rsidRDefault="004A5B52"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1.057543</w:t>
            </w:r>
          </w:p>
        </w:tc>
        <w:tc>
          <w:tcPr>
            <w:tcW w:w="0" w:type="auto"/>
          </w:tcPr>
          <w:p w14:paraId="7D7F40F4" w14:textId="00674ABF" w:rsidR="00986AAF" w:rsidRPr="005E5774" w:rsidRDefault="004A5B52"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5.440452</w:t>
            </w:r>
          </w:p>
        </w:tc>
        <w:tc>
          <w:tcPr>
            <w:tcW w:w="0" w:type="auto"/>
          </w:tcPr>
          <w:p w14:paraId="10EBD4E9" w14:textId="15AB2A00" w:rsidR="00986AAF" w:rsidRPr="005E5774" w:rsidRDefault="004A5B52"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1.099236</w:t>
            </w:r>
          </w:p>
        </w:tc>
      </w:tr>
      <w:tr w:rsidR="00E247E0" w:rsidRPr="005E5774" w14:paraId="6C1405CC" w14:textId="77777777" w:rsidTr="00833F21">
        <w:trPr>
          <w:trHeight w:val="143"/>
          <w:jc w:val="center"/>
        </w:trPr>
        <w:tc>
          <w:tcPr>
            <w:tcW w:w="0" w:type="auto"/>
            <w:vMerge/>
          </w:tcPr>
          <w:p w14:paraId="1F8D5945" w14:textId="77777777" w:rsidR="00986AAF" w:rsidRPr="005E5774" w:rsidRDefault="00986AAF" w:rsidP="0038579E">
            <w:pPr>
              <w:spacing w:line="360" w:lineRule="auto"/>
              <w:rPr>
                <w:rFonts w:ascii="Times New Roman" w:hAnsi="Times New Roman" w:cs="Times New Roman"/>
                <w:sz w:val="24"/>
                <w:szCs w:val="24"/>
                <w:lang w:val="en-US"/>
              </w:rPr>
            </w:pPr>
          </w:p>
        </w:tc>
        <w:tc>
          <w:tcPr>
            <w:tcW w:w="0" w:type="auto"/>
          </w:tcPr>
          <w:p w14:paraId="0CA66C35" w14:textId="77777777" w:rsidR="00986AAF" w:rsidRPr="005E5774" w:rsidRDefault="00986AAF" w:rsidP="0038579E">
            <w:pPr>
              <w:spacing w:line="360" w:lineRule="auto"/>
              <w:rPr>
                <w:rFonts w:ascii="Times New Roman" w:hAnsi="Times New Roman" w:cs="Times New Roman"/>
                <w:sz w:val="24"/>
                <w:szCs w:val="24"/>
                <w:lang w:val="en-US"/>
              </w:rPr>
            </w:pPr>
            <w:r w:rsidRPr="005E5774">
              <w:rPr>
                <w:rFonts w:ascii="Times New Roman" w:hAnsi="Times New Roman" w:cs="Times New Roman"/>
                <w:sz w:val="24"/>
                <w:szCs w:val="24"/>
                <w:lang w:val="en-US"/>
              </w:rPr>
              <w:t>C.V</w:t>
            </w:r>
          </w:p>
        </w:tc>
        <w:tc>
          <w:tcPr>
            <w:tcW w:w="0" w:type="auto"/>
          </w:tcPr>
          <w:p w14:paraId="65301788" w14:textId="4CB8A4D6" w:rsidR="00986AAF" w:rsidRPr="005E5774" w:rsidRDefault="004A5B52"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1.122624</w:t>
            </w:r>
          </w:p>
        </w:tc>
        <w:tc>
          <w:tcPr>
            <w:tcW w:w="0" w:type="auto"/>
          </w:tcPr>
          <w:p w14:paraId="03A7698B" w14:textId="629873F7" w:rsidR="00986AAF" w:rsidRPr="005E5774" w:rsidRDefault="004A5B52"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2.642779</w:t>
            </w:r>
          </w:p>
        </w:tc>
        <w:tc>
          <w:tcPr>
            <w:tcW w:w="0" w:type="auto"/>
          </w:tcPr>
          <w:p w14:paraId="3D9D326C" w14:textId="0DA5BCDA" w:rsidR="00986AAF" w:rsidRPr="005E5774" w:rsidRDefault="004A5B52"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1.145879</w:t>
            </w:r>
          </w:p>
        </w:tc>
        <w:tc>
          <w:tcPr>
            <w:tcW w:w="0" w:type="auto"/>
          </w:tcPr>
          <w:p w14:paraId="7D45D43B" w14:textId="2A4A9CD0" w:rsidR="00986AAF" w:rsidRPr="005E5774" w:rsidRDefault="004A5B52"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1.127108</w:t>
            </w:r>
          </w:p>
        </w:tc>
        <w:tc>
          <w:tcPr>
            <w:tcW w:w="0" w:type="auto"/>
          </w:tcPr>
          <w:p w14:paraId="440E1CB4" w14:textId="0B6E9216" w:rsidR="00986AAF" w:rsidRPr="005E5774" w:rsidRDefault="004A5B52"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2.506242</w:t>
            </w:r>
          </w:p>
        </w:tc>
        <w:tc>
          <w:tcPr>
            <w:tcW w:w="0" w:type="auto"/>
          </w:tcPr>
          <w:p w14:paraId="2206706F" w14:textId="2BE70426" w:rsidR="00986AAF" w:rsidRPr="005E5774" w:rsidRDefault="000959C1" w:rsidP="0038579E">
            <w:pPr>
              <w:spacing w:line="360" w:lineRule="auto"/>
              <w:rPr>
                <w:rFonts w:ascii="Times New Roman" w:hAnsi="Times New Roman" w:cs="Times New Roman"/>
                <w:sz w:val="24"/>
                <w:szCs w:val="24"/>
              </w:rPr>
            </w:pPr>
            <w:r w:rsidRPr="005E5774">
              <w:rPr>
                <w:rFonts w:ascii="Times New Roman" w:hAnsi="Times New Roman" w:cs="Times New Roman"/>
                <w:sz w:val="24"/>
                <w:szCs w:val="24"/>
              </w:rPr>
              <w:t>1.169838</w:t>
            </w:r>
          </w:p>
        </w:tc>
      </w:tr>
    </w:tbl>
    <w:p w14:paraId="49FB6E2E" w14:textId="3289FADD" w:rsidR="0099101B" w:rsidRPr="005E5774" w:rsidRDefault="00AD20C9" w:rsidP="00AD20C9">
      <w:pPr>
        <w:jc w:val="center"/>
        <w:rPr>
          <w:rFonts w:ascii="Times New Roman" w:hAnsi="Times New Roman" w:cs="Times New Roman"/>
          <w:sz w:val="24"/>
          <w:szCs w:val="24"/>
        </w:rPr>
      </w:pPr>
      <w:r w:rsidRPr="005E5774">
        <w:rPr>
          <w:rFonts w:ascii="Times New Roman" w:hAnsi="Times New Roman" w:cs="Times New Roman"/>
          <w:sz w:val="24"/>
          <w:szCs w:val="24"/>
        </w:rPr>
        <w:t xml:space="preserve">Table </w:t>
      </w:r>
      <w:r w:rsidR="009E3DF1">
        <w:rPr>
          <w:rFonts w:ascii="Times New Roman" w:hAnsi="Times New Roman" w:cs="Times New Roman"/>
          <w:sz w:val="24"/>
          <w:szCs w:val="24"/>
        </w:rPr>
        <w:fldChar w:fldCharType="begin"/>
      </w:r>
      <w:r w:rsidR="009E3DF1">
        <w:rPr>
          <w:rFonts w:ascii="Times New Roman" w:hAnsi="Times New Roman" w:cs="Times New Roman"/>
          <w:sz w:val="24"/>
          <w:szCs w:val="24"/>
        </w:rPr>
        <w:instrText xml:space="preserve"> SEQ Table \* ARABIC </w:instrText>
      </w:r>
      <w:r w:rsidR="009E3DF1">
        <w:rPr>
          <w:rFonts w:ascii="Times New Roman" w:hAnsi="Times New Roman" w:cs="Times New Roman"/>
          <w:sz w:val="24"/>
          <w:szCs w:val="24"/>
        </w:rPr>
        <w:fldChar w:fldCharType="separate"/>
      </w:r>
      <w:r w:rsidR="00FA2B5C">
        <w:rPr>
          <w:rFonts w:ascii="Times New Roman" w:hAnsi="Times New Roman" w:cs="Times New Roman"/>
          <w:noProof/>
          <w:sz w:val="24"/>
          <w:szCs w:val="24"/>
        </w:rPr>
        <w:t>12</w:t>
      </w:r>
      <w:r w:rsidR="009E3DF1">
        <w:rPr>
          <w:rFonts w:ascii="Times New Roman" w:hAnsi="Times New Roman" w:cs="Times New Roman"/>
          <w:sz w:val="24"/>
          <w:szCs w:val="24"/>
        </w:rPr>
        <w:fldChar w:fldCharType="end"/>
      </w:r>
      <w:r w:rsidRPr="005E5774">
        <w:rPr>
          <w:rFonts w:ascii="Times New Roman" w:hAnsi="Times New Roman" w:cs="Times New Roman"/>
          <w:sz w:val="24"/>
          <w:szCs w:val="24"/>
        </w:rPr>
        <w:t xml:space="preserve">: Statistical measures of Before, During, and After </w:t>
      </w:r>
      <w:r w:rsidR="009146DE">
        <w:rPr>
          <w:rFonts w:ascii="Times New Roman" w:hAnsi="Times New Roman" w:cs="Times New Roman"/>
          <w:sz w:val="24"/>
          <w:szCs w:val="24"/>
        </w:rPr>
        <w:t>COVID</w:t>
      </w:r>
      <w:r w:rsidRPr="005E5774">
        <w:rPr>
          <w:rFonts w:ascii="Times New Roman" w:hAnsi="Times New Roman" w:cs="Times New Roman"/>
          <w:sz w:val="24"/>
          <w:szCs w:val="24"/>
        </w:rPr>
        <w:t xml:space="preserve"> of TC</w:t>
      </w:r>
      <w:r w:rsidR="0099101B" w:rsidRPr="005E5774">
        <w:rPr>
          <w:rFonts w:ascii="Times New Roman" w:hAnsi="Times New Roman" w:cs="Times New Roman"/>
          <w:sz w:val="24"/>
          <w:szCs w:val="24"/>
        </w:rPr>
        <w:t>S</w:t>
      </w:r>
    </w:p>
    <w:p w14:paraId="7F875BED" w14:textId="3BBEAEEE" w:rsidR="0099101B" w:rsidRPr="005E5774" w:rsidRDefault="0099101B" w:rsidP="009155C5">
      <w:pPr>
        <w:spacing w:line="360" w:lineRule="auto"/>
        <w:ind w:firstLine="720"/>
        <w:rPr>
          <w:rFonts w:ascii="Times New Roman" w:hAnsi="Times New Roman" w:cs="Times New Roman"/>
          <w:sz w:val="24"/>
          <w:szCs w:val="24"/>
        </w:rPr>
      </w:pPr>
      <w:bookmarkStart w:id="67" w:name="_Hlk166405699"/>
      <w:r w:rsidRPr="005E5774">
        <w:rPr>
          <w:rFonts w:ascii="Times New Roman" w:hAnsi="Times New Roman" w:cs="Times New Roman"/>
          <w:sz w:val="24"/>
          <w:szCs w:val="24"/>
        </w:rPr>
        <w:t xml:space="preserve">The provided data offers statistical insights into the opening and closing prices of TCS bank shares before during and after the </w:t>
      </w:r>
      <w:r w:rsidR="009146DE">
        <w:rPr>
          <w:rFonts w:ascii="Times New Roman" w:hAnsi="Times New Roman" w:cs="Times New Roman"/>
          <w:sz w:val="24"/>
          <w:szCs w:val="24"/>
        </w:rPr>
        <w:t>COVID</w:t>
      </w:r>
      <w:r w:rsidRPr="005E5774">
        <w:rPr>
          <w:rFonts w:ascii="Times New Roman" w:hAnsi="Times New Roman" w:cs="Times New Roman"/>
          <w:sz w:val="24"/>
          <w:szCs w:val="24"/>
        </w:rPr>
        <w:t xml:space="preserve"> period</w:t>
      </w:r>
    </w:p>
    <w:p w14:paraId="4DBEB5E6" w14:textId="35F35AAE" w:rsidR="0099101B" w:rsidRPr="005E5774" w:rsidRDefault="0099101B" w:rsidP="0099101B">
      <w:pPr>
        <w:pStyle w:val="NormalWeb"/>
        <w:spacing w:before="0" w:beforeAutospacing="0" w:after="0" w:afterAutospacing="0" w:line="360" w:lineRule="auto"/>
        <w:ind w:firstLine="720"/>
        <w:jc w:val="both"/>
        <w:rPr>
          <w:rFonts w:eastAsiaTheme="minorHAnsi"/>
          <w:kern w:val="2"/>
          <w:lang w:val="en-US" w:eastAsia="en-US"/>
          <w14:ligatures w14:val="standardContextual"/>
        </w:rPr>
      </w:pPr>
      <w:r w:rsidRPr="005E5774">
        <w:rPr>
          <w:lang w:val="en-US"/>
        </w:rPr>
        <w:t xml:space="preserve">Before </w:t>
      </w:r>
      <w:r w:rsidR="009146DE">
        <w:rPr>
          <w:lang w:val="en-US"/>
        </w:rPr>
        <w:t>COVID</w:t>
      </w:r>
      <w:r w:rsidRPr="005E5774">
        <w:rPr>
          <w:lang w:val="en-US"/>
        </w:rPr>
        <w:t xml:space="preserve">, the mean of both the opening and closing prices demonstrate a higher probability of </w:t>
      </w:r>
      <w:r w:rsidR="000E306C">
        <w:rPr>
          <w:lang w:val="en-US"/>
        </w:rPr>
        <w:t>Decrement</w:t>
      </w:r>
      <w:r w:rsidRPr="005E5774">
        <w:rPr>
          <w:lang w:val="en-US"/>
        </w:rPr>
        <w:t xml:space="preserve"> state compared to the remaining two states. Similarly during </w:t>
      </w:r>
      <w:r w:rsidR="009146DE">
        <w:rPr>
          <w:lang w:val="en-US"/>
        </w:rPr>
        <w:t>COVID</w:t>
      </w:r>
      <w:r w:rsidRPr="005E5774">
        <w:rPr>
          <w:lang w:val="en-US"/>
        </w:rPr>
        <w:t xml:space="preserve">, the mean of both the opening and closing prices demonstrate a higher probability of </w:t>
      </w:r>
      <w:r w:rsidR="000E306C">
        <w:rPr>
          <w:lang w:val="en-US"/>
        </w:rPr>
        <w:t>Decrement</w:t>
      </w:r>
      <w:r w:rsidRPr="005E5774">
        <w:rPr>
          <w:lang w:val="en-US"/>
        </w:rPr>
        <w:t xml:space="preserve"> state compared to the remaining two states. </w:t>
      </w:r>
      <w:r w:rsidRPr="005E5774">
        <w:rPr>
          <w:rFonts w:eastAsiaTheme="minorHAnsi"/>
          <w:kern w:val="2"/>
          <w:lang w:val="en-US" w:eastAsia="en-US"/>
          <w14:ligatures w14:val="standardContextual"/>
        </w:rPr>
        <w:t>Consistently higher probabilities of price decline states (</w:t>
      </w:r>
      <w:r w:rsidR="000E306C">
        <w:rPr>
          <w:rFonts w:eastAsiaTheme="minorHAnsi"/>
          <w:kern w:val="2"/>
          <w:lang w:val="en-US" w:eastAsia="en-US"/>
          <w14:ligatures w14:val="standardContextual"/>
        </w:rPr>
        <w:t>Decrement</w:t>
      </w:r>
      <w:r w:rsidRPr="005E5774">
        <w:rPr>
          <w:rFonts w:eastAsiaTheme="minorHAnsi"/>
          <w:kern w:val="2"/>
          <w:lang w:val="en-US" w:eastAsia="en-US"/>
          <w14:ligatures w14:val="standardContextual"/>
        </w:rPr>
        <w:t xml:space="preserve">) before and during </w:t>
      </w:r>
      <w:r w:rsidR="009146DE">
        <w:rPr>
          <w:rFonts w:eastAsiaTheme="minorHAnsi"/>
          <w:kern w:val="2"/>
          <w:lang w:val="en-US" w:eastAsia="en-US"/>
          <w14:ligatures w14:val="standardContextual"/>
        </w:rPr>
        <w:t>COVID</w:t>
      </w:r>
      <w:r w:rsidRPr="005E5774">
        <w:rPr>
          <w:rFonts w:eastAsiaTheme="minorHAnsi"/>
          <w:kern w:val="2"/>
          <w:lang w:val="en-US" w:eastAsia="en-US"/>
          <w14:ligatures w14:val="standardContextual"/>
        </w:rPr>
        <w:t xml:space="preserve"> suggest a prevalent market trend. Investors </w:t>
      </w:r>
      <w:r w:rsidRPr="005E5774">
        <w:rPr>
          <w:rFonts w:eastAsiaTheme="minorHAnsi"/>
          <w:kern w:val="2"/>
          <w:lang w:val="en-US" w:eastAsia="en-US"/>
          <w14:ligatures w14:val="standardContextual"/>
        </w:rPr>
        <w:lastRenderedPageBreak/>
        <w:t>should consider strategies that account for and mitigate against downside risks, such as diversification and active risk management, in their investment approach.</w:t>
      </w:r>
    </w:p>
    <w:p w14:paraId="28551492" w14:textId="05CFAFC8" w:rsidR="0099101B" w:rsidRPr="005E5774" w:rsidRDefault="0099101B" w:rsidP="0099101B">
      <w:pPr>
        <w:pStyle w:val="NormalWeb"/>
        <w:spacing w:before="0" w:beforeAutospacing="0" w:after="0" w:afterAutospacing="0" w:line="360" w:lineRule="auto"/>
        <w:ind w:firstLine="720"/>
        <w:jc w:val="both"/>
        <w:rPr>
          <w:rFonts w:eastAsiaTheme="minorHAnsi"/>
          <w:kern w:val="2"/>
          <w:lang w:val="en-US" w:eastAsia="en-US"/>
          <w14:ligatures w14:val="standardContextual"/>
        </w:rPr>
      </w:pPr>
      <w:r w:rsidRPr="005E5774">
        <w:rPr>
          <w:rFonts w:eastAsiaTheme="minorHAnsi"/>
          <w:kern w:val="2"/>
          <w:lang w:val="en-US" w:eastAsia="en-US"/>
          <w14:ligatures w14:val="standardContextual"/>
        </w:rPr>
        <w:t xml:space="preserve">After the </w:t>
      </w:r>
      <w:r w:rsidR="009146DE">
        <w:rPr>
          <w:rFonts w:eastAsiaTheme="minorHAnsi"/>
          <w:kern w:val="2"/>
          <w:lang w:val="en-US" w:eastAsia="en-US"/>
          <w14:ligatures w14:val="standardContextual"/>
        </w:rPr>
        <w:t>COVID</w:t>
      </w:r>
      <w:r w:rsidRPr="005E5774">
        <w:rPr>
          <w:rFonts w:eastAsiaTheme="minorHAnsi"/>
          <w:kern w:val="2"/>
          <w:lang w:val="en-US" w:eastAsia="en-US"/>
          <w14:ligatures w14:val="standardContextual"/>
        </w:rPr>
        <w:t xml:space="preserve"> period, a notable decrease in the mean of </w:t>
      </w:r>
      <w:r w:rsidR="000E306C">
        <w:rPr>
          <w:rFonts w:eastAsiaTheme="minorHAnsi"/>
          <w:kern w:val="2"/>
          <w:lang w:val="en-US" w:eastAsia="en-US"/>
          <w14:ligatures w14:val="standardContextual"/>
        </w:rPr>
        <w:t>Increment</w:t>
      </w:r>
      <w:r w:rsidRPr="005E5774">
        <w:rPr>
          <w:rFonts w:eastAsiaTheme="minorHAnsi"/>
          <w:kern w:val="2"/>
          <w:lang w:val="en-US" w:eastAsia="en-US"/>
          <w14:ligatures w14:val="standardContextual"/>
        </w:rPr>
        <w:t xml:space="preserve"> state than remaining two states of both opening and closing prices is observed. The notable decrease in the mean of the </w:t>
      </w:r>
      <w:r w:rsidR="000E306C">
        <w:rPr>
          <w:rFonts w:eastAsiaTheme="minorHAnsi"/>
          <w:kern w:val="2"/>
          <w:lang w:val="en-US" w:eastAsia="en-US"/>
          <w14:ligatures w14:val="standardContextual"/>
        </w:rPr>
        <w:t>Increment</w:t>
      </w:r>
      <w:r w:rsidRPr="005E5774">
        <w:rPr>
          <w:rFonts w:eastAsiaTheme="minorHAnsi"/>
          <w:kern w:val="2"/>
          <w:lang w:val="en-US" w:eastAsia="en-US"/>
          <w14:ligatures w14:val="standardContextual"/>
        </w:rPr>
        <w:t xml:space="preserve"> state post-</w:t>
      </w:r>
      <w:r w:rsidR="009146DE">
        <w:rPr>
          <w:rFonts w:eastAsiaTheme="minorHAnsi"/>
          <w:kern w:val="2"/>
          <w:lang w:val="en-US" w:eastAsia="en-US"/>
          <w14:ligatures w14:val="standardContextual"/>
        </w:rPr>
        <w:t>COVID</w:t>
      </w:r>
      <w:r w:rsidRPr="005E5774">
        <w:rPr>
          <w:rFonts w:eastAsiaTheme="minorHAnsi"/>
          <w:kern w:val="2"/>
          <w:lang w:val="en-US" w:eastAsia="en-US"/>
          <w14:ligatures w14:val="standardContextual"/>
        </w:rPr>
        <w:t xml:space="preserve"> suggests a potential shift in market dynamics, urging investors to reassess strategies for capturing growth opportunities amidst evolving conditions and to remain vigilant for new trends emerging in the post-pandemic landscape.</w:t>
      </w:r>
    </w:p>
    <w:p w14:paraId="6302DA9C" w14:textId="0AD947DB" w:rsidR="0099101B" w:rsidRPr="005E5774" w:rsidRDefault="0099101B" w:rsidP="0099101B">
      <w:pPr>
        <w:pStyle w:val="NormalWeb"/>
        <w:spacing w:before="0" w:beforeAutospacing="0" w:after="0" w:afterAutospacing="0" w:line="360" w:lineRule="auto"/>
        <w:ind w:firstLine="720"/>
        <w:jc w:val="both"/>
        <w:rPr>
          <w:rFonts w:eastAsiaTheme="minorHAnsi"/>
          <w:kern w:val="2"/>
          <w:lang w:val="en-US" w:eastAsia="en-US"/>
          <w14:ligatures w14:val="standardContextual"/>
        </w:rPr>
      </w:pPr>
      <w:r w:rsidRPr="005E5774">
        <w:rPr>
          <w:rFonts w:eastAsiaTheme="minorHAnsi"/>
          <w:kern w:val="2"/>
          <w:lang w:val="en-US" w:eastAsia="en-US"/>
          <w14:ligatures w14:val="standardContextual"/>
        </w:rPr>
        <w:t xml:space="preserve">Regarding Variance, both opening and closing prices, there less variance observed in the Remain same state of both before and during </w:t>
      </w:r>
      <w:r w:rsidR="009146DE">
        <w:rPr>
          <w:rFonts w:eastAsiaTheme="minorHAnsi"/>
          <w:kern w:val="2"/>
          <w:lang w:val="en-US" w:eastAsia="en-US"/>
          <w14:ligatures w14:val="standardContextual"/>
        </w:rPr>
        <w:t>COVID</w:t>
      </w:r>
      <w:r w:rsidRPr="005E5774">
        <w:rPr>
          <w:rFonts w:eastAsiaTheme="minorHAnsi"/>
          <w:kern w:val="2"/>
          <w:lang w:val="en-US" w:eastAsia="en-US"/>
          <w14:ligatures w14:val="standardContextual"/>
        </w:rPr>
        <w:t xml:space="preserve">. But coming to the coefficient of variance there is less coefficient of variation observed in the </w:t>
      </w:r>
      <w:r w:rsidR="000E306C">
        <w:rPr>
          <w:rFonts w:eastAsiaTheme="minorHAnsi"/>
          <w:kern w:val="2"/>
          <w:lang w:val="en-US" w:eastAsia="en-US"/>
          <w14:ligatures w14:val="standardContextual"/>
        </w:rPr>
        <w:t>Decrement</w:t>
      </w:r>
      <w:r w:rsidRPr="005E5774">
        <w:rPr>
          <w:rFonts w:eastAsiaTheme="minorHAnsi"/>
          <w:kern w:val="2"/>
          <w:lang w:val="en-US" w:eastAsia="en-US"/>
          <w14:ligatures w14:val="standardContextual"/>
        </w:rPr>
        <w:t xml:space="preserve"> state than the remaining two state. Hence, the lower variance in the Remain same state and the lower coefficient of variation in the </w:t>
      </w:r>
      <w:r w:rsidR="000E306C">
        <w:rPr>
          <w:rFonts w:eastAsiaTheme="minorHAnsi"/>
          <w:kern w:val="2"/>
          <w:lang w:val="en-US" w:eastAsia="en-US"/>
          <w14:ligatures w14:val="standardContextual"/>
        </w:rPr>
        <w:t>Decrement</w:t>
      </w:r>
      <w:r w:rsidRPr="005E5774">
        <w:rPr>
          <w:rFonts w:eastAsiaTheme="minorHAnsi"/>
          <w:kern w:val="2"/>
          <w:lang w:val="en-US" w:eastAsia="en-US"/>
          <w14:ligatures w14:val="standardContextual"/>
        </w:rPr>
        <w:t xml:space="preserve"> state imply relative stability and predictability in these respective market conditions. Investors may find opportunities in strategies that capitalize on stability during uncertain times and prioritize risk mitigation in volatile markets.</w:t>
      </w:r>
    </w:p>
    <w:p w14:paraId="452AE203" w14:textId="7088224F" w:rsidR="009155C5" w:rsidRPr="005E5774" w:rsidRDefault="0099101B" w:rsidP="006D40F4">
      <w:pPr>
        <w:pStyle w:val="NormalWeb"/>
        <w:spacing w:before="0" w:beforeAutospacing="0" w:after="0" w:afterAutospacing="0" w:line="360" w:lineRule="auto"/>
        <w:ind w:firstLine="720"/>
        <w:jc w:val="both"/>
        <w:rPr>
          <w:rFonts w:eastAsiaTheme="minorHAnsi"/>
          <w:kern w:val="2"/>
          <w:lang w:val="en-US" w:eastAsia="en-US"/>
          <w14:ligatures w14:val="standardContextual"/>
        </w:rPr>
      </w:pPr>
      <w:r w:rsidRPr="005E5774">
        <w:rPr>
          <w:rFonts w:eastAsiaTheme="minorHAnsi"/>
          <w:kern w:val="2"/>
          <w:lang w:val="en-US" w:eastAsia="en-US"/>
          <w14:ligatures w14:val="standardContextual"/>
        </w:rPr>
        <w:t xml:space="preserve">After </w:t>
      </w:r>
      <w:r w:rsidR="009146DE">
        <w:rPr>
          <w:rFonts w:eastAsiaTheme="minorHAnsi"/>
          <w:kern w:val="2"/>
          <w:lang w:val="en-US" w:eastAsia="en-US"/>
          <w14:ligatures w14:val="standardContextual"/>
        </w:rPr>
        <w:t>COVID</w:t>
      </w:r>
      <w:r w:rsidRPr="005E5774">
        <w:rPr>
          <w:rFonts w:eastAsiaTheme="minorHAnsi"/>
          <w:kern w:val="2"/>
          <w:lang w:val="en-US" w:eastAsia="en-US"/>
          <w14:ligatures w14:val="standardContextual"/>
        </w:rPr>
        <w:t xml:space="preserve"> both opening and closing prices, there is less variance observed in </w:t>
      </w:r>
      <w:r w:rsidR="000E306C">
        <w:rPr>
          <w:rFonts w:eastAsiaTheme="minorHAnsi"/>
          <w:kern w:val="2"/>
          <w:lang w:val="en-US" w:eastAsia="en-US"/>
          <w14:ligatures w14:val="standardContextual"/>
        </w:rPr>
        <w:t>Increment</w:t>
      </w:r>
      <w:r w:rsidRPr="005E5774">
        <w:rPr>
          <w:rFonts w:eastAsiaTheme="minorHAnsi"/>
          <w:kern w:val="2"/>
          <w:lang w:val="en-US" w:eastAsia="en-US"/>
          <w14:ligatures w14:val="standardContextual"/>
        </w:rPr>
        <w:t xml:space="preserve"> state and least coefficient of variation observed in Remain same state. Hence, the decrease in variance in the </w:t>
      </w:r>
      <w:r w:rsidR="000E306C">
        <w:rPr>
          <w:rFonts w:eastAsiaTheme="minorHAnsi"/>
          <w:kern w:val="2"/>
          <w:lang w:val="en-US" w:eastAsia="en-US"/>
          <w14:ligatures w14:val="standardContextual"/>
        </w:rPr>
        <w:t>Increment</w:t>
      </w:r>
      <w:r w:rsidRPr="005E5774">
        <w:rPr>
          <w:rFonts w:eastAsiaTheme="minorHAnsi"/>
          <w:kern w:val="2"/>
          <w:lang w:val="en-US" w:eastAsia="en-US"/>
          <w14:ligatures w14:val="standardContextual"/>
        </w:rPr>
        <w:t xml:space="preserve"> state and the least coefficient of variation in the Remain same state post-</w:t>
      </w:r>
      <w:r w:rsidR="009146DE">
        <w:rPr>
          <w:rFonts w:eastAsiaTheme="minorHAnsi"/>
          <w:kern w:val="2"/>
          <w:lang w:val="en-US" w:eastAsia="en-US"/>
          <w14:ligatures w14:val="standardContextual"/>
        </w:rPr>
        <w:t>COVID</w:t>
      </w:r>
      <w:r w:rsidRPr="005E5774">
        <w:rPr>
          <w:rFonts w:eastAsiaTheme="minorHAnsi"/>
          <w:kern w:val="2"/>
          <w:lang w:val="en-US" w:eastAsia="en-US"/>
          <w14:ligatures w14:val="standardContextual"/>
        </w:rPr>
        <w:t xml:space="preserve"> suggest a potential shift towards more stable market conditions. Investors may find value in strategies that capitalize on stability while remaining vigilant for emerging growth opportunities amidst a more predictable environment.</w:t>
      </w:r>
      <w:bookmarkEnd w:id="67"/>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9"/>
        <w:gridCol w:w="4587"/>
      </w:tblGrid>
      <w:tr w:rsidR="00FC2659" w:rsidRPr="005E5774" w14:paraId="6ED24EA8" w14:textId="77777777" w:rsidTr="009155C5">
        <w:trPr>
          <w:trHeight w:val="3313"/>
        </w:trPr>
        <w:tc>
          <w:tcPr>
            <w:tcW w:w="2487" w:type="pct"/>
          </w:tcPr>
          <w:p w14:paraId="117D0CF6" w14:textId="77777777" w:rsidR="00FC2659" w:rsidRPr="005E5774" w:rsidRDefault="00FC2659" w:rsidP="00FC2659">
            <w:pPr>
              <w:keepNext/>
              <w:rPr>
                <w:rFonts w:ascii="Times New Roman" w:hAnsi="Times New Roman" w:cs="Times New Roman"/>
                <w:sz w:val="24"/>
                <w:szCs w:val="24"/>
              </w:rPr>
            </w:pPr>
            <w:r w:rsidRPr="005E5774">
              <w:rPr>
                <w:rFonts w:ascii="Times New Roman" w:hAnsi="Times New Roman" w:cs="Times New Roman"/>
                <w:noProof/>
                <w:sz w:val="24"/>
                <w:szCs w:val="24"/>
              </w:rPr>
              <w:drawing>
                <wp:inline distT="0" distB="0" distL="0" distR="0" wp14:anchorId="62AE329C" wp14:editId="05921A4B">
                  <wp:extent cx="2783367" cy="1684020"/>
                  <wp:effectExtent l="0" t="0" r="0" b="0"/>
                  <wp:docPr id="1538593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5262" cy="1703317"/>
                          </a:xfrm>
                          <a:prstGeom prst="rect">
                            <a:avLst/>
                          </a:prstGeom>
                          <a:noFill/>
                          <a:ln>
                            <a:noFill/>
                          </a:ln>
                        </pic:spPr>
                      </pic:pic>
                    </a:graphicData>
                  </a:graphic>
                </wp:inline>
              </w:drawing>
            </w:r>
          </w:p>
          <w:p w14:paraId="6F482AB6" w14:textId="7F094CC0" w:rsidR="00FC2659" w:rsidRPr="005E5774" w:rsidRDefault="00FC2659" w:rsidP="00FC2659">
            <w:pPr>
              <w:pStyle w:val="Caption"/>
              <w:rPr>
                <w:rFonts w:ascii="Times New Roman" w:hAnsi="Times New Roman" w:cs="Times New Roman"/>
                <w:i w:val="0"/>
                <w:iCs w:val="0"/>
                <w:color w:val="auto"/>
                <w:sz w:val="24"/>
                <w:szCs w:val="24"/>
                <w:lang w:val="en-US"/>
              </w:rPr>
            </w:pPr>
            <w:r w:rsidRPr="005E5774">
              <w:rPr>
                <w:rFonts w:ascii="Times New Roman" w:hAnsi="Times New Roman" w:cs="Times New Roman"/>
                <w:i w:val="0"/>
                <w:iCs w:val="0"/>
                <w:color w:val="auto"/>
                <w:sz w:val="24"/>
                <w:szCs w:val="24"/>
              </w:rPr>
              <w:t xml:space="preserve">Figure </w:t>
            </w:r>
            <w:r w:rsidRPr="005E5774">
              <w:rPr>
                <w:rFonts w:ascii="Times New Roman" w:hAnsi="Times New Roman" w:cs="Times New Roman"/>
                <w:i w:val="0"/>
                <w:iCs w:val="0"/>
                <w:color w:val="auto"/>
                <w:sz w:val="24"/>
                <w:szCs w:val="24"/>
              </w:rPr>
              <w:fldChar w:fldCharType="begin"/>
            </w:r>
            <w:r w:rsidRPr="005E5774">
              <w:rPr>
                <w:rFonts w:ascii="Times New Roman" w:hAnsi="Times New Roman" w:cs="Times New Roman"/>
                <w:i w:val="0"/>
                <w:iCs w:val="0"/>
                <w:color w:val="auto"/>
                <w:sz w:val="24"/>
                <w:szCs w:val="24"/>
              </w:rPr>
              <w:instrText xml:space="preserve"> SEQ Figure \* ARABIC </w:instrText>
            </w:r>
            <w:r w:rsidRPr="005E5774">
              <w:rPr>
                <w:rFonts w:ascii="Times New Roman" w:hAnsi="Times New Roman" w:cs="Times New Roman"/>
                <w:i w:val="0"/>
                <w:iCs w:val="0"/>
                <w:color w:val="auto"/>
                <w:sz w:val="24"/>
                <w:szCs w:val="24"/>
              </w:rPr>
              <w:fldChar w:fldCharType="separate"/>
            </w:r>
            <w:r w:rsidR="0067285A" w:rsidRPr="005E5774">
              <w:rPr>
                <w:rFonts w:ascii="Times New Roman" w:hAnsi="Times New Roman" w:cs="Times New Roman"/>
                <w:i w:val="0"/>
                <w:iCs w:val="0"/>
                <w:noProof/>
                <w:color w:val="auto"/>
                <w:sz w:val="24"/>
                <w:szCs w:val="24"/>
              </w:rPr>
              <w:t>22</w:t>
            </w:r>
            <w:r w:rsidRPr="005E5774">
              <w:rPr>
                <w:rFonts w:ascii="Times New Roman" w:hAnsi="Times New Roman" w:cs="Times New Roman"/>
                <w:i w:val="0"/>
                <w:iCs w:val="0"/>
                <w:color w:val="auto"/>
                <w:sz w:val="24"/>
                <w:szCs w:val="24"/>
              </w:rPr>
              <w:fldChar w:fldCharType="end"/>
            </w:r>
            <w:r w:rsidRPr="005E5774">
              <w:rPr>
                <w:rFonts w:ascii="Times New Roman" w:hAnsi="Times New Roman" w:cs="Times New Roman"/>
                <w:i w:val="0"/>
                <w:iCs w:val="0"/>
                <w:color w:val="auto"/>
                <w:sz w:val="24"/>
                <w:szCs w:val="24"/>
              </w:rPr>
              <w:t xml:space="preserve">: Opening price Before, During, and After </w:t>
            </w:r>
            <w:r w:rsidR="009146DE">
              <w:rPr>
                <w:rFonts w:ascii="Times New Roman" w:hAnsi="Times New Roman" w:cs="Times New Roman"/>
                <w:i w:val="0"/>
                <w:iCs w:val="0"/>
                <w:color w:val="auto"/>
                <w:sz w:val="24"/>
                <w:szCs w:val="24"/>
              </w:rPr>
              <w:t>COVID</w:t>
            </w:r>
            <w:r w:rsidRPr="005E5774">
              <w:rPr>
                <w:rFonts w:ascii="Times New Roman" w:hAnsi="Times New Roman" w:cs="Times New Roman"/>
                <w:i w:val="0"/>
                <w:iCs w:val="0"/>
                <w:color w:val="auto"/>
                <w:sz w:val="24"/>
                <w:szCs w:val="24"/>
              </w:rPr>
              <w:t>-19 of TCS (mean)</w:t>
            </w:r>
          </w:p>
        </w:tc>
        <w:tc>
          <w:tcPr>
            <w:tcW w:w="2513" w:type="pct"/>
          </w:tcPr>
          <w:p w14:paraId="65B8385F" w14:textId="77777777" w:rsidR="00FC2659" w:rsidRPr="005E5774" w:rsidRDefault="00FC2659" w:rsidP="00FC2659">
            <w:pPr>
              <w:keepNext/>
              <w:rPr>
                <w:rFonts w:ascii="Times New Roman" w:hAnsi="Times New Roman" w:cs="Times New Roman"/>
                <w:sz w:val="24"/>
                <w:szCs w:val="24"/>
              </w:rPr>
            </w:pPr>
            <w:r w:rsidRPr="005E5774">
              <w:rPr>
                <w:rFonts w:ascii="Times New Roman" w:hAnsi="Times New Roman" w:cs="Times New Roman"/>
                <w:noProof/>
                <w:sz w:val="24"/>
                <w:szCs w:val="24"/>
              </w:rPr>
              <w:drawing>
                <wp:inline distT="0" distB="0" distL="0" distR="0" wp14:anchorId="31A7E187" wp14:editId="21E91332">
                  <wp:extent cx="2880360" cy="1742704"/>
                  <wp:effectExtent l="0" t="0" r="0" b="0"/>
                  <wp:docPr id="4415407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3650" cy="1768896"/>
                          </a:xfrm>
                          <a:prstGeom prst="rect">
                            <a:avLst/>
                          </a:prstGeom>
                          <a:noFill/>
                          <a:ln>
                            <a:noFill/>
                          </a:ln>
                        </pic:spPr>
                      </pic:pic>
                    </a:graphicData>
                  </a:graphic>
                </wp:inline>
              </w:drawing>
            </w:r>
          </w:p>
          <w:p w14:paraId="3E9B81E0" w14:textId="7C88D96F" w:rsidR="00FC2659" w:rsidRPr="005E5774" w:rsidRDefault="00FC2659" w:rsidP="009155C5">
            <w:pPr>
              <w:pStyle w:val="Caption"/>
              <w:rPr>
                <w:rFonts w:ascii="Times New Roman" w:hAnsi="Times New Roman" w:cs="Times New Roman"/>
                <w:i w:val="0"/>
                <w:iCs w:val="0"/>
                <w:color w:val="auto"/>
                <w:sz w:val="24"/>
                <w:szCs w:val="24"/>
              </w:rPr>
            </w:pPr>
            <w:r w:rsidRPr="005E5774">
              <w:rPr>
                <w:rFonts w:ascii="Times New Roman" w:hAnsi="Times New Roman" w:cs="Times New Roman"/>
                <w:i w:val="0"/>
                <w:iCs w:val="0"/>
                <w:color w:val="auto"/>
                <w:sz w:val="24"/>
                <w:szCs w:val="24"/>
              </w:rPr>
              <w:t xml:space="preserve">Figure </w:t>
            </w:r>
            <w:r w:rsidRPr="005E5774">
              <w:rPr>
                <w:rFonts w:ascii="Times New Roman" w:hAnsi="Times New Roman" w:cs="Times New Roman"/>
                <w:i w:val="0"/>
                <w:iCs w:val="0"/>
                <w:color w:val="auto"/>
                <w:sz w:val="24"/>
                <w:szCs w:val="24"/>
              </w:rPr>
              <w:fldChar w:fldCharType="begin"/>
            </w:r>
            <w:r w:rsidRPr="005E5774">
              <w:rPr>
                <w:rFonts w:ascii="Times New Roman" w:hAnsi="Times New Roman" w:cs="Times New Roman"/>
                <w:i w:val="0"/>
                <w:iCs w:val="0"/>
                <w:color w:val="auto"/>
                <w:sz w:val="24"/>
                <w:szCs w:val="24"/>
              </w:rPr>
              <w:instrText xml:space="preserve"> SEQ Figure \* ARABIC </w:instrText>
            </w:r>
            <w:r w:rsidRPr="005E5774">
              <w:rPr>
                <w:rFonts w:ascii="Times New Roman" w:hAnsi="Times New Roman" w:cs="Times New Roman"/>
                <w:i w:val="0"/>
                <w:iCs w:val="0"/>
                <w:color w:val="auto"/>
                <w:sz w:val="24"/>
                <w:szCs w:val="24"/>
              </w:rPr>
              <w:fldChar w:fldCharType="separate"/>
            </w:r>
            <w:r w:rsidR="0067285A" w:rsidRPr="005E5774">
              <w:rPr>
                <w:rFonts w:ascii="Times New Roman" w:hAnsi="Times New Roman" w:cs="Times New Roman"/>
                <w:i w:val="0"/>
                <w:iCs w:val="0"/>
                <w:noProof/>
                <w:color w:val="auto"/>
                <w:sz w:val="24"/>
                <w:szCs w:val="24"/>
              </w:rPr>
              <w:t>23</w:t>
            </w:r>
            <w:r w:rsidRPr="005E5774">
              <w:rPr>
                <w:rFonts w:ascii="Times New Roman" w:hAnsi="Times New Roman" w:cs="Times New Roman"/>
                <w:i w:val="0"/>
                <w:iCs w:val="0"/>
                <w:color w:val="auto"/>
                <w:sz w:val="24"/>
                <w:szCs w:val="24"/>
              </w:rPr>
              <w:fldChar w:fldCharType="end"/>
            </w:r>
            <w:r w:rsidRPr="005E5774">
              <w:rPr>
                <w:rFonts w:ascii="Times New Roman" w:hAnsi="Times New Roman" w:cs="Times New Roman"/>
                <w:i w:val="0"/>
                <w:iCs w:val="0"/>
                <w:color w:val="auto"/>
                <w:sz w:val="24"/>
                <w:szCs w:val="24"/>
              </w:rPr>
              <w:t xml:space="preserve">:  Opening price Before, During, and After </w:t>
            </w:r>
            <w:r w:rsidR="009146DE">
              <w:rPr>
                <w:rFonts w:ascii="Times New Roman" w:hAnsi="Times New Roman" w:cs="Times New Roman"/>
                <w:i w:val="0"/>
                <w:iCs w:val="0"/>
                <w:color w:val="auto"/>
                <w:sz w:val="24"/>
                <w:szCs w:val="24"/>
              </w:rPr>
              <w:t>COVID</w:t>
            </w:r>
            <w:r w:rsidRPr="005E5774">
              <w:rPr>
                <w:rFonts w:ascii="Times New Roman" w:hAnsi="Times New Roman" w:cs="Times New Roman"/>
                <w:i w:val="0"/>
                <w:iCs w:val="0"/>
                <w:color w:val="auto"/>
                <w:sz w:val="24"/>
                <w:szCs w:val="24"/>
              </w:rPr>
              <w:t>-19 of TCS (variance)</w:t>
            </w:r>
          </w:p>
        </w:tc>
      </w:tr>
    </w:tbl>
    <w:p w14:paraId="1EE40005" w14:textId="27C70858" w:rsidR="00FC2659" w:rsidRPr="005E5774" w:rsidRDefault="00FC2659" w:rsidP="00501E06">
      <w:pPr>
        <w:pStyle w:val="NormalWeb"/>
        <w:jc w:val="center"/>
      </w:pPr>
    </w:p>
    <w:tbl>
      <w:tblPr>
        <w:tblStyle w:val="PlainTable4"/>
        <w:tblW w:w="5000" w:type="pct"/>
        <w:tblLook w:val="04A0" w:firstRow="1" w:lastRow="0" w:firstColumn="1" w:lastColumn="0" w:noHBand="0" w:noVBand="1"/>
      </w:tblPr>
      <w:tblGrid>
        <w:gridCol w:w="4400"/>
        <w:gridCol w:w="4626"/>
      </w:tblGrid>
      <w:tr w:rsidR="00E247E0" w:rsidRPr="005E5774" w14:paraId="68006890" w14:textId="77777777" w:rsidTr="009155C5">
        <w:trPr>
          <w:cnfStyle w:val="100000000000" w:firstRow="1" w:lastRow="0" w:firstColumn="0" w:lastColumn="0" w:oddVBand="0" w:evenVBand="0" w:oddHBand="0" w:evenHBand="0" w:firstRowFirstColumn="0" w:firstRowLastColumn="0" w:lastRowFirstColumn="0" w:lastRowLastColumn="0"/>
          <w:trHeight w:val="3534"/>
        </w:trPr>
        <w:tc>
          <w:tcPr>
            <w:cnfStyle w:val="001000000000" w:firstRow="0" w:lastRow="0" w:firstColumn="1" w:lastColumn="0" w:oddVBand="0" w:evenVBand="0" w:oddHBand="0" w:evenHBand="0" w:firstRowFirstColumn="0" w:firstRowLastColumn="0" w:lastRowFirstColumn="0" w:lastRowLastColumn="0"/>
            <w:tcW w:w="2682" w:type="pct"/>
          </w:tcPr>
          <w:p w14:paraId="5ACE0C9D" w14:textId="77777777" w:rsidR="002A2F3A" w:rsidRPr="005E5774" w:rsidRDefault="00FC2659" w:rsidP="002A2F3A">
            <w:pPr>
              <w:pStyle w:val="NormalWeb"/>
              <w:keepNext/>
              <w:jc w:val="center"/>
              <w:rPr>
                <w:b w:val="0"/>
                <w:bCs w:val="0"/>
              </w:rPr>
            </w:pPr>
            <w:r w:rsidRPr="005E5774">
              <w:rPr>
                <w:noProof/>
              </w:rPr>
              <w:lastRenderedPageBreak/>
              <w:drawing>
                <wp:inline distT="0" distB="0" distL="0" distR="0" wp14:anchorId="44FFA166" wp14:editId="5DEFF75B">
                  <wp:extent cx="2619638" cy="1584960"/>
                  <wp:effectExtent l="0" t="0" r="9525" b="0"/>
                  <wp:docPr id="15158080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43819" cy="1599590"/>
                          </a:xfrm>
                          <a:prstGeom prst="rect">
                            <a:avLst/>
                          </a:prstGeom>
                          <a:noFill/>
                          <a:ln>
                            <a:noFill/>
                          </a:ln>
                        </pic:spPr>
                      </pic:pic>
                    </a:graphicData>
                  </a:graphic>
                </wp:inline>
              </w:drawing>
            </w:r>
          </w:p>
          <w:p w14:paraId="6483BAFA" w14:textId="12E89896" w:rsidR="00FC2659" w:rsidRPr="005E5774" w:rsidRDefault="002A2F3A" w:rsidP="002A2F3A">
            <w:pPr>
              <w:pStyle w:val="Caption"/>
              <w:jc w:val="center"/>
              <w:rPr>
                <w:rFonts w:ascii="Times New Roman" w:hAnsi="Times New Roman" w:cs="Times New Roman"/>
                <w:b w:val="0"/>
                <w:bCs w:val="0"/>
                <w:i w:val="0"/>
                <w:iCs w:val="0"/>
                <w:color w:val="auto"/>
                <w:sz w:val="24"/>
                <w:szCs w:val="24"/>
              </w:rPr>
            </w:pPr>
            <w:r w:rsidRPr="005E5774">
              <w:rPr>
                <w:rFonts w:ascii="Times New Roman" w:hAnsi="Times New Roman" w:cs="Times New Roman"/>
                <w:b w:val="0"/>
                <w:bCs w:val="0"/>
                <w:i w:val="0"/>
                <w:iCs w:val="0"/>
                <w:color w:val="auto"/>
                <w:sz w:val="24"/>
                <w:szCs w:val="24"/>
              </w:rPr>
              <w:t xml:space="preserve">Figure </w:t>
            </w:r>
            <w:r w:rsidRPr="005E5774">
              <w:rPr>
                <w:rFonts w:ascii="Times New Roman" w:hAnsi="Times New Roman" w:cs="Times New Roman"/>
                <w:i w:val="0"/>
                <w:iCs w:val="0"/>
                <w:color w:val="auto"/>
                <w:sz w:val="24"/>
                <w:szCs w:val="24"/>
              </w:rPr>
              <w:fldChar w:fldCharType="begin"/>
            </w:r>
            <w:r w:rsidRPr="005E5774">
              <w:rPr>
                <w:rFonts w:ascii="Times New Roman" w:hAnsi="Times New Roman" w:cs="Times New Roman"/>
                <w:b w:val="0"/>
                <w:bCs w:val="0"/>
                <w:i w:val="0"/>
                <w:iCs w:val="0"/>
                <w:color w:val="auto"/>
                <w:sz w:val="24"/>
                <w:szCs w:val="24"/>
              </w:rPr>
              <w:instrText xml:space="preserve"> SEQ Figure \* ARABIC </w:instrText>
            </w:r>
            <w:r w:rsidRPr="005E5774">
              <w:rPr>
                <w:rFonts w:ascii="Times New Roman" w:hAnsi="Times New Roman" w:cs="Times New Roman"/>
                <w:i w:val="0"/>
                <w:iCs w:val="0"/>
                <w:color w:val="auto"/>
                <w:sz w:val="24"/>
                <w:szCs w:val="24"/>
              </w:rPr>
              <w:fldChar w:fldCharType="separate"/>
            </w:r>
            <w:r w:rsidR="0067285A" w:rsidRPr="005E5774">
              <w:rPr>
                <w:rFonts w:ascii="Times New Roman" w:hAnsi="Times New Roman" w:cs="Times New Roman"/>
                <w:b w:val="0"/>
                <w:bCs w:val="0"/>
                <w:i w:val="0"/>
                <w:iCs w:val="0"/>
                <w:noProof/>
                <w:color w:val="auto"/>
                <w:sz w:val="24"/>
                <w:szCs w:val="24"/>
              </w:rPr>
              <w:t>24</w:t>
            </w:r>
            <w:r w:rsidRPr="005E5774">
              <w:rPr>
                <w:rFonts w:ascii="Times New Roman" w:hAnsi="Times New Roman" w:cs="Times New Roman"/>
                <w:i w:val="0"/>
                <w:iCs w:val="0"/>
                <w:color w:val="auto"/>
                <w:sz w:val="24"/>
                <w:szCs w:val="24"/>
              </w:rPr>
              <w:fldChar w:fldCharType="end"/>
            </w:r>
            <w:r w:rsidRPr="005E5774">
              <w:rPr>
                <w:rFonts w:ascii="Times New Roman" w:hAnsi="Times New Roman" w:cs="Times New Roman"/>
                <w:b w:val="0"/>
                <w:bCs w:val="0"/>
                <w:i w:val="0"/>
                <w:iCs w:val="0"/>
                <w:color w:val="auto"/>
                <w:sz w:val="24"/>
                <w:szCs w:val="24"/>
              </w:rPr>
              <w:t xml:space="preserve">: Closing price Before, During, and After </w:t>
            </w:r>
            <w:r w:rsidR="009146DE">
              <w:rPr>
                <w:rFonts w:ascii="Times New Roman" w:hAnsi="Times New Roman" w:cs="Times New Roman"/>
                <w:b w:val="0"/>
                <w:bCs w:val="0"/>
                <w:i w:val="0"/>
                <w:iCs w:val="0"/>
                <w:color w:val="auto"/>
                <w:sz w:val="24"/>
                <w:szCs w:val="24"/>
              </w:rPr>
              <w:t>COVID</w:t>
            </w:r>
            <w:r w:rsidRPr="005E5774">
              <w:rPr>
                <w:rFonts w:ascii="Times New Roman" w:hAnsi="Times New Roman" w:cs="Times New Roman"/>
                <w:b w:val="0"/>
                <w:bCs w:val="0"/>
                <w:i w:val="0"/>
                <w:iCs w:val="0"/>
                <w:color w:val="auto"/>
                <w:sz w:val="24"/>
                <w:szCs w:val="24"/>
              </w:rPr>
              <w:t>-19 of TCS (mean)</w:t>
            </w:r>
          </w:p>
        </w:tc>
        <w:tc>
          <w:tcPr>
            <w:tcW w:w="2318" w:type="pct"/>
          </w:tcPr>
          <w:p w14:paraId="376F0927" w14:textId="5FD297A2" w:rsidR="002A2F3A" w:rsidRPr="005E5774" w:rsidRDefault="002A2F3A" w:rsidP="002A2F3A">
            <w:pPr>
              <w:pStyle w:val="NormalWeb"/>
              <w:cnfStyle w:val="100000000000" w:firstRow="1" w:lastRow="0" w:firstColumn="0" w:lastColumn="0" w:oddVBand="0" w:evenVBand="0" w:oddHBand="0" w:evenHBand="0" w:firstRowFirstColumn="0" w:firstRowLastColumn="0" w:lastRowFirstColumn="0" w:lastRowLastColumn="0"/>
            </w:pPr>
            <w:r w:rsidRPr="005E5774">
              <w:rPr>
                <w:noProof/>
              </w:rPr>
              <w:drawing>
                <wp:inline distT="0" distB="0" distL="0" distR="0" wp14:anchorId="1EBC295B" wp14:editId="1DAF0217">
                  <wp:extent cx="2795270" cy="1584960"/>
                  <wp:effectExtent l="0" t="0" r="5080" b="0"/>
                  <wp:docPr id="13863983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22624" cy="1600470"/>
                          </a:xfrm>
                          <a:prstGeom prst="rect">
                            <a:avLst/>
                          </a:prstGeom>
                          <a:noFill/>
                          <a:ln>
                            <a:noFill/>
                          </a:ln>
                        </pic:spPr>
                      </pic:pic>
                    </a:graphicData>
                  </a:graphic>
                </wp:inline>
              </w:drawing>
            </w:r>
          </w:p>
          <w:p w14:paraId="2CA8EFB3" w14:textId="2AE8B0F6" w:rsidR="00FC2659" w:rsidRPr="005E5774" w:rsidRDefault="002A2F3A" w:rsidP="009155C5">
            <w:pPr>
              <w:pStyle w:val="Caption"/>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val="0"/>
                <w:iCs w:val="0"/>
                <w:color w:val="auto"/>
                <w:sz w:val="24"/>
                <w:szCs w:val="24"/>
              </w:rPr>
            </w:pPr>
            <w:r w:rsidRPr="005E5774">
              <w:rPr>
                <w:rFonts w:ascii="Times New Roman" w:hAnsi="Times New Roman" w:cs="Times New Roman"/>
                <w:b w:val="0"/>
                <w:bCs w:val="0"/>
                <w:i w:val="0"/>
                <w:iCs w:val="0"/>
                <w:color w:val="auto"/>
                <w:sz w:val="24"/>
                <w:szCs w:val="24"/>
              </w:rPr>
              <w:t xml:space="preserve">Figure </w:t>
            </w:r>
            <w:r w:rsidRPr="005E5774">
              <w:rPr>
                <w:rFonts w:ascii="Times New Roman" w:hAnsi="Times New Roman" w:cs="Times New Roman"/>
                <w:i w:val="0"/>
                <w:iCs w:val="0"/>
                <w:color w:val="auto"/>
                <w:sz w:val="24"/>
                <w:szCs w:val="24"/>
              </w:rPr>
              <w:fldChar w:fldCharType="begin"/>
            </w:r>
            <w:r w:rsidRPr="005E5774">
              <w:rPr>
                <w:rFonts w:ascii="Times New Roman" w:hAnsi="Times New Roman" w:cs="Times New Roman"/>
                <w:b w:val="0"/>
                <w:bCs w:val="0"/>
                <w:i w:val="0"/>
                <w:iCs w:val="0"/>
                <w:color w:val="auto"/>
                <w:sz w:val="24"/>
                <w:szCs w:val="24"/>
              </w:rPr>
              <w:instrText xml:space="preserve"> SEQ Figure \* ARABIC </w:instrText>
            </w:r>
            <w:r w:rsidRPr="005E5774">
              <w:rPr>
                <w:rFonts w:ascii="Times New Roman" w:hAnsi="Times New Roman" w:cs="Times New Roman"/>
                <w:i w:val="0"/>
                <w:iCs w:val="0"/>
                <w:color w:val="auto"/>
                <w:sz w:val="24"/>
                <w:szCs w:val="24"/>
              </w:rPr>
              <w:fldChar w:fldCharType="separate"/>
            </w:r>
            <w:r w:rsidR="0067285A" w:rsidRPr="005E5774">
              <w:rPr>
                <w:rFonts w:ascii="Times New Roman" w:hAnsi="Times New Roman" w:cs="Times New Roman"/>
                <w:b w:val="0"/>
                <w:bCs w:val="0"/>
                <w:i w:val="0"/>
                <w:iCs w:val="0"/>
                <w:noProof/>
                <w:color w:val="auto"/>
                <w:sz w:val="24"/>
                <w:szCs w:val="24"/>
              </w:rPr>
              <w:t>25</w:t>
            </w:r>
            <w:r w:rsidRPr="005E5774">
              <w:rPr>
                <w:rFonts w:ascii="Times New Roman" w:hAnsi="Times New Roman" w:cs="Times New Roman"/>
                <w:i w:val="0"/>
                <w:iCs w:val="0"/>
                <w:color w:val="auto"/>
                <w:sz w:val="24"/>
                <w:szCs w:val="24"/>
              </w:rPr>
              <w:fldChar w:fldCharType="end"/>
            </w:r>
            <w:r w:rsidRPr="005E5774">
              <w:rPr>
                <w:rFonts w:ascii="Times New Roman" w:hAnsi="Times New Roman" w:cs="Times New Roman"/>
                <w:b w:val="0"/>
                <w:bCs w:val="0"/>
                <w:i w:val="0"/>
                <w:iCs w:val="0"/>
                <w:color w:val="auto"/>
                <w:sz w:val="24"/>
                <w:szCs w:val="24"/>
              </w:rPr>
              <w:t xml:space="preserve">: Closing price Before, During, and After </w:t>
            </w:r>
            <w:r w:rsidR="009146DE">
              <w:rPr>
                <w:rFonts w:ascii="Times New Roman" w:hAnsi="Times New Roman" w:cs="Times New Roman"/>
                <w:b w:val="0"/>
                <w:bCs w:val="0"/>
                <w:i w:val="0"/>
                <w:iCs w:val="0"/>
                <w:color w:val="auto"/>
                <w:sz w:val="24"/>
                <w:szCs w:val="24"/>
              </w:rPr>
              <w:t>COVID</w:t>
            </w:r>
            <w:r w:rsidRPr="005E5774">
              <w:rPr>
                <w:rFonts w:ascii="Times New Roman" w:hAnsi="Times New Roman" w:cs="Times New Roman"/>
                <w:b w:val="0"/>
                <w:bCs w:val="0"/>
                <w:i w:val="0"/>
                <w:iCs w:val="0"/>
                <w:color w:val="auto"/>
                <w:sz w:val="24"/>
                <w:szCs w:val="24"/>
              </w:rPr>
              <w:t>-19 of TCS (variance)</w:t>
            </w:r>
          </w:p>
        </w:tc>
      </w:tr>
    </w:tbl>
    <w:p w14:paraId="09FE65D6" w14:textId="77777777" w:rsidR="009155C5" w:rsidRPr="005E5774" w:rsidRDefault="009155C5" w:rsidP="009155C5">
      <w:pPr>
        <w:pStyle w:val="NormalWeb"/>
        <w:spacing w:before="0" w:beforeAutospacing="0" w:after="0" w:afterAutospacing="0" w:line="360" w:lineRule="auto"/>
        <w:ind w:firstLine="720"/>
        <w:jc w:val="both"/>
        <w:rPr>
          <w:rFonts w:eastAsiaTheme="minorHAnsi"/>
          <w:kern w:val="2"/>
          <w:lang w:val="en-US" w:eastAsia="en-US"/>
          <w14:ligatures w14:val="standardContextual"/>
        </w:rPr>
      </w:pPr>
    </w:p>
    <w:p w14:paraId="7517E15E" w14:textId="3F72D75D" w:rsidR="00FC0A6B" w:rsidRPr="005E5774" w:rsidRDefault="00FC0A6B" w:rsidP="009155C5">
      <w:pPr>
        <w:pStyle w:val="NormalWeb"/>
        <w:spacing w:before="0" w:beforeAutospacing="0" w:after="0" w:afterAutospacing="0" w:line="360" w:lineRule="auto"/>
        <w:ind w:firstLine="720"/>
        <w:jc w:val="both"/>
        <w:rPr>
          <w:rFonts w:eastAsiaTheme="minorHAnsi"/>
          <w:kern w:val="2"/>
          <w:lang w:val="en-US" w:eastAsia="en-US"/>
          <w14:ligatures w14:val="standardContextual"/>
        </w:rPr>
      </w:pPr>
      <w:bookmarkStart w:id="68" w:name="_Hlk166405712"/>
      <w:r w:rsidRPr="005E5774">
        <w:rPr>
          <w:rFonts w:eastAsiaTheme="minorHAnsi"/>
          <w:kern w:val="2"/>
          <w:lang w:val="en-US" w:eastAsia="en-US"/>
          <w14:ligatures w14:val="standardContextual"/>
        </w:rPr>
        <w:t xml:space="preserve">The non-negative third central moment (skewness) in all states before, during, and after </w:t>
      </w:r>
      <w:r w:rsidR="009146DE">
        <w:rPr>
          <w:rFonts w:eastAsiaTheme="minorHAnsi"/>
          <w:kern w:val="2"/>
          <w:lang w:val="en-US" w:eastAsia="en-US"/>
          <w14:ligatures w14:val="standardContextual"/>
        </w:rPr>
        <w:t>COVID</w:t>
      </w:r>
      <w:r w:rsidRPr="005E5774">
        <w:rPr>
          <w:rFonts w:eastAsiaTheme="minorHAnsi"/>
          <w:kern w:val="2"/>
          <w:lang w:val="en-US" w:eastAsia="en-US"/>
          <w14:ligatures w14:val="standardContextual"/>
        </w:rPr>
        <w:t xml:space="preserve">, except for the </w:t>
      </w:r>
      <w:r w:rsidR="000E306C">
        <w:rPr>
          <w:rFonts w:eastAsiaTheme="minorHAnsi"/>
          <w:kern w:val="2"/>
          <w:lang w:val="en-US" w:eastAsia="en-US"/>
          <w14:ligatures w14:val="standardContextual"/>
        </w:rPr>
        <w:t>Decrement</w:t>
      </w:r>
      <w:r w:rsidRPr="005E5774">
        <w:rPr>
          <w:rFonts w:eastAsiaTheme="minorHAnsi"/>
          <w:kern w:val="2"/>
          <w:lang w:val="en-US" w:eastAsia="en-US"/>
          <w14:ligatures w14:val="standardContextual"/>
        </w:rPr>
        <w:t xml:space="preserve"> state, indicates a generally positively skewed distribution of prices or returns. However, the negative third central moment (skewness) in the </w:t>
      </w:r>
      <w:r w:rsidR="000E306C">
        <w:rPr>
          <w:rFonts w:eastAsiaTheme="minorHAnsi"/>
          <w:kern w:val="2"/>
          <w:lang w:val="en-US" w:eastAsia="en-US"/>
          <w14:ligatures w14:val="standardContextual"/>
        </w:rPr>
        <w:t>Decrement</w:t>
      </w:r>
      <w:r w:rsidRPr="005E5774">
        <w:rPr>
          <w:rFonts w:eastAsiaTheme="minorHAnsi"/>
          <w:kern w:val="2"/>
          <w:lang w:val="en-US" w:eastAsia="en-US"/>
          <w14:ligatures w14:val="standardContextual"/>
        </w:rPr>
        <w:t xml:space="preserve"> state suggests a distribution skewed towards lower values, indicating a potential for more pronounced downside movements or asymmetry in returns during periods of price decrease. This implies that investors may face greater risk of larger losses during declining market conditions compared to other states.</w:t>
      </w:r>
    </w:p>
    <w:p w14:paraId="7F576D84" w14:textId="25C913F6" w:rsidR="00CA6719" w:rsidRDefault="00FC0A6B" w:rsidP="007445DA">
      <w:pPr>
        <w:pStyle w:val="NormalWeb"/>
        <w:spacing w:before="0" w:beforeAutospacing="0" w:after="0" w:afterAutospacing="0" w:line="360" w:lineRule="auto"/>
        <w:ind w:firstLine="720"/>
        <w:jc w:val="both"/>
        <w:rPr>
          <w:rFonts w:eastAsiaTheme="minorHAnsi"/>
          <w:kern w:val="2"/>
          <w:lang w:val="en-US" w:eastAsia="en-US"/>
          <w14:ligatures w14:val="standardContextual"/>
        </w:rPr>
      </w:pPr>
      <w:r w:rsidRPr="005E5774">
        <w:rPr>
          <w:rFonts w:eastAsiaTheme="minorHAnsi"/>
          <w:kern w:val="2"/>
          <w:lang w:val="en-US" w:eastAsia="en-US"/>
          <w14:ligatures w14:val="standardContextual"/>
        </w:rPr>
        <w:t xml:space="preserve">The kurtosis values exceeding 3 in the Remain same state before and during </w:t>
      </w:r>
      <w:r w:rsidR="009146DE">
        <w:rPr>
          <w:rFonts w:eastAsiaTheme="minorHAnsi"/>
          <w:kern w:val="2"/>
          <w:lang w:val="en-US" w:eastAsia="en-US"/>
          <w14:ligatures w14:val="standardContextual"/>
        </w:rPr>
        <w:t>COVID</w:t>
      </w:r>
      <w:r w:rsidRPr="005E5774">
        <w:rPr>
          <w:rFonts w:eastAsiaTheme="minorHAnsi"/>
          <w:kern w:val="2"/>
          <w:lang w:val="en-US" w:eastAsia="en-US"/>
          <w14:ligatures w14:val="standardContextual"/>
        </w:rPr>
        <w:t xml:space="preserve"> imply occasional extreme price movements, signaling inherent market volatility. Post-</w:t>
      </w:r>
      <w:r w:rsidR="009146DE">
        <w:rPr>
          <w:rFonts w:eastAsiaTheme="minorHAnsi"/>
          <w:kern w:val="2"/>
          <w:lang w:val="en-US" w:eastAsia="en-US"/>
          <w14:ligatures w14:val="standardContextual"/>
        </w:rPr>
        <w:t>COVID</w:t>
      </w:r>
      <w:r w:rsidRPr="005E5774">
        <w:rPr>
          <w:rFonts w:eastAsiaTheme="minorHAnsi"/>
          <w:kern w:val="2"/>
          <w:lang w:val="en-US" w:eastAsia="en-US"/>
          <w14:ligatures w14:val="standardContextual"/>
        </w:rPr>
        <w:t xml:space="preserve">, a kurtosis value greater than 3 in the </w:t>
      </w:r>
      <w:r w:rsidR="000E306C">
        <w:rPr>
          <w:rFonts w:eastAsiaTheme="minorHAnsi"/>
          <w:kern w:val="2"/>
          <w:lang w:val="en-US" w:eastAsia="en-US"/>
          <w14:ligatures w14:val="standardContextual"/>
        </w:rPr>
        <w:t>Increment</w:t>
      </w:r>
      <w:r w:rsidRPr="005E5774">
        <w:rPr>
          <w:rFonts w:eastAsiaTheme="minorHAnsi"/>
          <w:kern w:val="2"/>
          <w:lang w:val="en-US" w:eastAsia="en-US"/>
          <w14:ligatures w14:val="standardContextual"/>
        </w:rPr>
        <w:t xml:space="preserve"> state suggests an intensified frequency or magnitude of such extreme movements, prompting investors to exercise caution and consider robust risk management strategies to navigate heightened volatility.</w:t>
      </w:r>
      <w:bookmarkEnd w:id="68"/>
    </w:p>
    <w:p w14:paraId="7267F4F3" w14:textId="77777777" w:rsidR="00486C19" w:rsidRPr="007445DA" w:rsidRDefault="00486C19" w:rsidP="00833F21">
      <w:pPr>
        <w:pStyle w:val="NormalWeb"/>
        <w:spacing w:before="0" w:beforeAutospacing="0" w:after="0" w:afterAutospacing="0" w:line="360" w:lineRule="auto"/>
        <w:jc w:val="both"/>
        <w:rPr>
          <w:rFonts w:eastAsiaTheme="minorHAnsi"/>
          <w:kern w:val="2"/>
          <w:lang w:val="en-US" w:eastAsia="en-US"/>
          <w14:ligatures w14:val="standardContextual"/>
        </w:rPr>
      </w:pPr>
    </w:p>
    <w:p w14:paraId="3316484C" w14:textId="77777777" w:rsidR="009806B7" w:rsidRDefault="009806B7" w:rsidP="00833F21">
      <w:pPr>
        <w:pStyle w:val="Heading1"/>
        <w:jc w:val="right"/>
        <w:rPr>
          <w:rFonts w:ascii="Times New Roman" w:hAnsi="Times New Roman" w:cs="Times New Roman"/>
          <w:b/>
          <w:bCs/>
          <w:color w:val="auto"/>
          <w:sz w:val="24"/>
          <w:szCs w:val="24"/>
        </w:rPr>
      </w:pPr>
    </w:p>
    <w:p w14:paraId="65EE1CE4" w14:textId="77777777" w:rsidR="009806B7" w:rsidRDefault="009806B7" w:rsidP="00833F21">
      <w:pPr>
        <w:pStyle w:val="Heading1"/>
        <w:jc w:val="right"/>
        <w:rPr>
          <w:rFonts w:ascii="Times New Roman" w:hAnsi="Times New Roman" w:cs="Times New Roman"/>
          <w:b/>
          <w:bCs/>
          <w:color w:val="auto"/>
          <w:sz w:val="24"/>
          <w:szCs w:val="24"/>
        </w:rPr>
      </w:pPr>
    </w:p>
    <w:p w14:paraId="620E2EAB" w14:textId="77777777" w:rsidR="009806B7" w:rsidRDefault="009806B7" w:rsidP="009806B7"/>
    <w:p w14:paraId="0C0B42E2" w14:textId="77777777" w:rsidR="009806B7" w:rsidRDefault="009806B7" w:rsidP="00656686">
      <w:pPr>
        <w:pStyle w:val="Heading1"/>
        <w:rPr>
          <w:rFonts w:ascii="Times New Roman" w:hAnsi="Times New Roman" w:cs="Times New Roman"/>
          <w:b/>
          <w:bCs/>
          <w:color w:val="auto"/>
          <w:sz w:val="24"/>
          <w:szCs w:val="24"/>
        </w:rPr>
      </w:pPr>
    </w:p>
    <w:p w14:paraId="5BB4DAB2" w14:textId="77777777" w:rsidR="00656686" w:rsidRPr="00656686" w:rsidRDefault="00656686" w:rsidP="00656686"/>
    <w:p w14:paraId="74C86802" w14:textId="771C1980" w:rsidR="00833F21" w:rsidRPr="00833F21" w:rsidRDefault="009155C5" w:rsidP="00833F21">
      <w:pPr>
        <w:pStyle w:val="Heading1"/>
        <w:jc w:val="right"/>
        <w:rPr>
          <w:rFonts w:ascii="Times New Roman" w:hAnsi="Times New Roman" w:cs="Times New Roman"/>
          <w:b/>
          <w:bCs/>
          <w:color w:val="auto"/>
          <w:sz w:val="24"/>
          <w:szCs w:val="24"/>
        </w:rPr>
      </w:pPr>
      <w:bookmarkStart w:id="69" w:name="_Toc171001488"/>
      <w:r w:rsidRPr="005E5774">
        <w:rPr>
          <w:rFonts w:ascii="Times New Roman" w:hAnsi="Times New Roman" w:cs="Times New Roman"/>
          <w:b/>
          <w:bCs/>
          <w:color w:val="auto"/>
          <w:sz w:val="24"/>
          <w:szCs w:val="24"/>
        </w:rPr>
        <w:lastRenderedPageBreak/>
        <w:t>CHAPTER-</w:t>
      </w:r>
      <w:r w:rsidR="00833F21">
        <w:rPr>
          <w:rFonts w:ascii="Times New Roman" w:hAnsi="Times New Roman" w:cs="Times New Roman"/>
          <w:b/>
          <w:bCs/>
          <w:color w:val="auto"/>
          <w:sz w:val="24"/>
          <w:szCs w:val="24"/>
        </w:rPr>
        <w:t>4</w:t>
      </w:r>
      <w:bookmarkEnd w:id="69"/>
    </w:p>
    <w:p w14:paraId="3D896DEA" w14:textId="1DB01D20" w:rsidR="00833F21" w:rsidRDefault="00833F21" w:rsidP="00833F21">
      <w:pPr>
        <w:pStyle w:val="Heading2"/>
        <w:jc w:val="center"/>
        <w:rPr>
          <w:rFonts w:ascii="Times New Roman" w:hAnsi="Times New Roman" w:cs="Times New Roman"/>
          <w:b/>
          <w:bCs/>
          <w:sz w:val="24"/>
          <w:szCs w:val="24"/>
        </w:rPr>
      </w:pPr>
      <w:bookmarkStart w:id="70" w:name="_Toc171001489"/>
      <w:r>
        <w:rPr>
          <w:rFonts w:ascii="Times New Roman" w:hAnsi="Times New Roman" w:cs="Times New Roman"/>
          <w:b/>
          <w:bCs/>
          <w:sz w:val="24"/>
          <w:szCs w:val="24"/>
        </w:rPr>
        <w:t>SUMMARY AND CONCLUSION</w:t>
      </w:r>
      <w:bookmarkEnd w:id="70"/>
    </w:p>
    <w:p w14:paraId="37E83300" w14:textId="21C85CEE" w:rsidR="00C92590" w:rsidRPr="005E5774" w:rsidRDefault="00833F21" w:rsidP="00CA6719">
      <w:pPr>
        <w:pStyle w:val="Heading2"/>
        <w:rPr>
          <w:rFonts w:ascii="Times New Roman" w:hAnsi="Times New Roman" w:cs="Times New Roman"/>
          <w:b/>
          <w:bCs/>
          <w:sz w:val="24"/>
          <w:szCs w:val="24"/>
        </w:rPr>
      </w:pPr>
      <w:bookmarkStart w:id="71" w:name="_Toc171001490"/>
      <w:r>
        <w:rPr>
          <w:rFonts w:ascii="Times New Roman" w:hAnsi="Times New Roman" w:cs="Times New Roman"/>
          <w:b/>
          <w:bCs/>
          <w:sz w:val="24"/>
          <w:szCs w:val="24"/>
        </w:rPr>
        <w:t>4</w:t>
      </w:r>
      <w:r w:rsidR="00C92590" w:rsidRPr="005E5774">
        <w:rPr>
          <w:rFonts w:ascii="Times New Roman" w:hAnsi="Times New Roman" w:cs="Times New Roman"/>
          <w:b/>
          <w:bCs/>
          <w:sz w:val="24"/>
          <w:szCs w:val="24"/>
        </w:rPr>
        <w:t xml:space="preserve">.1 </w:t>
      </w:r>
      <w:r w:rsidRPr="005E5774">
        <w:rPr>
          <w:rFonts w:ascii="Times New Roman" w:hAnsi="Times New Roman" w:cs="Times New Roman"/>
          <w:b/>
          <w:bCs/>
          <w:sz w:val="24"/>
          <w:szCs w:val="24"/>
        </w:rPr>
        <w:t>SUMMARY</w:t>
      </w:r>
      <w:bookmarkEnd w:id="71"/>
    </w:p>
    <w:p w14:paraId="3865D912" w14:textId="5D9E3F59" w:rsidR="006E5D1B" w:rsidRPr="005E5774" w:rsidRDefault="00DA35D8" w:rsidP="00DA35D8">
      <w:pPr>
        <w:spacing w:after="0" w:line="360" w:lineRule="auto"/>
        <w:jc w:val="both"/>
        <w:rPr>
          <w:rFonts w:ascii="Times New Roman" w:hAnsi="Times New Roman" w:cs="Times New Roman"/>
          <w:sz w:val="24"/>
          <w:szCs w:val="24"/>
        </w:rPr>
      </w:pPr>
      <w:r w:rsidRPr="005E5774">
        <w:rPr>
          <w:rFonts w:ascii="Times New Roman" w:hAnsi="Times New Roman" w:cs="Times New Roman"/>
          <w:sz w:val="24"/>
          <w:szCs w:val="24"/>
        </w:rPr>
        <w:t xml:space="preserve">The analysis presented focuses on the transition probabilities and statistical insights of stock movements for three prominent companies: SBI, HDFC, and TCS, before, during, and after the </w:t>
      </w:r>
      <w:r w:rsidR="009146DE">
        <w:rPr>
          <w:rFonts w:ascii="Times New Roman" w:hAnsi="Times New Roman" w:cs="Times New Roman"/>
          <w:sz w:val="24"/>
          <w:szCs w:val="24"/>
        </w:rPr>
        <w:t>COVID</w:t>
      </w:r>
      <w:r w:rsidRPr="005E5774">
        <w:rPr>
          <w:rFonts w:ascii="Times New Roman" w:hAnsi="Times New Roman" w:cs="Times New Roman"/>
          <w:sz w:val="24"/>
          <w:szCs w:val="24"/>
        </w:rPr>
        <w:t>-19 pandemic. Here's a summarized version along with suggestions for investors and portfolio managers</w:t>
      </w:r>
      <w:r w:rsidR="00C92590" w:rsidRPr="005E5774">
        <w:rPr>
          <w:rFonts w:ascii="Times New Roman" w:hAnsi="Times New Roman" w:cs="Times New Roman"/>
          <w:sz w:val="24"/>
          <w:szCs w:val="24"/>
        </w:rPr>
        <w:t>:</w:t>
      </w:r>
    </w:p>
    <w:p w14:paraId="7296846A" w14:textId="7BBCB10D" w:rsidR="00DA35D8" w:rsidRPr="005E5774" w:rsidRDefault="00DA35D8" w:rsidP="00DA35D8">
      <w:pPr>
        <w:spacing w:after="0" w:line="360" w:lineRule="auto"/>
        <w:jc w:val="both"/>
        <w:rPr>
          <w:rFonts w:ascii="Times New Roman" w:hAnsi="Times New Roman" w:cs="Times New Roman"/>
          <w:b/>
          <w:bCs/>
          <w:sz w:val="24"/>
          <w:szCs w:val="24"/>
        </w:rPr>
      </w:pPr>
      <w:r w:rsidRPr="005E5774">
        <w:rPr>
          <w:rFonts w:ascii="Times New Roman" w:hAnsi="Times New Roman" w:cs="Times New Roman"/>
          <w:b/>
          <w:bCs/>
          <w:sz w:val="24"/>
          <w:szCs w:val="24"/>
        </w:rPr>
        <w:t xml:space="preserve">Before </w:t>
      </w:r>
      <w:r w:rsidR="009146DE">
        <w:rPr>
          <w:rFonts w:ascii="Times New Roman" w:hAnsi="Times New Roman" w:cs="Times New Roman"/>
          <w:b/>
          <w:bCs/>
          <w:sz w:val="24"/>
          <w:szCs w:val="24"/>
        </w:rPr>
        <w:t>COVID</w:t>
      </w:r>
      <w:r w:rsidRPr="005E5774">
        <w:rPr>
          <w:rFonts w:ascii="Times New Roman" w:hAnsi="Times New Roman" w:cs="Times New Roman"/>
          <w:b/>
          <w:bCs/>
          <w:sz w:val="24"/>
          <w:szCs w:val="24"/>
        </w:rPr>
        <w:t>-19:</w:t>
      </w:r>
    </w:p>
    <w:p w14:paraId="12FD39D7" w14:textId="7E163E43" w:rsidR="00DA35D8" w:rsidRPr="005E5774" w:rsidRDefault="00DA35D8" w:rsidP="00DA35D8">
      <w:pPr>
        <w:spacing w:after="0" w:line="360" w:lineRule="auto"/>
        <w:jc w:val="both"/>
        <w:rPr>
          <w:rFonts w:ascii="Times New Roman" w:hAnsi="Times New Roman" w:cs="Times New Roman"/>
          <w:sz w:val="24"/>
          <w:szCs w:val="24"/>
        </w:rPr>
      </w:pPr>
      <w:r w:rsidRPr="005E5774">
        <w:rPr>
          <w:rFonts w:ascii="Times New Roman" w:hAnsi="Times New Roman" w:cs="Times New Roman"/>
          <w:sz w:val="24"/>
          <w:szCs w:val="24"/>
        </w:rPr>
        <w:t xml:space="preserve">SBI and HDFC showed a higher likelihood of price </w:t>
      </w:r>
      <w:r w:rsidR="000E306C">
        <w:rPr>
          <w:rFonts w:ascii="Times New Roman" w:hAnsi="Times New Roman" w:cs="Times New Roman"/>
          <w:sz w:val="24"/>
          <w:szCs w:val="24"/>
        </w:rPr>
        <w:t>Decrement</w:t>
      </w:r>
      <w:r w:rsidRPr="005E5774">
        <w:rPr>
          <w:rFonts w:ascii="Times New Roman" w:hAnsi="Times New Roman" w:cs="Times New Roman"/>
          <w:sz w:val="24"/>
          <w:szCs w:val="24"/>
        </w:rPr>
        <w:t xml:space="preserve"> in both opening and closing prices.</w:t>
      </w:r>
    </w:p>
    <w:p w14:paraId="4EA09ACC" w14:textId="082B196C" w:rsidR="00DA35D8" w:rsidRPr="005E5774" w:rsidRDefault="00DA35D8" w:rsidP="006D40F4">
      <w:pPr>
        <w:spacing w:after="0" w:line="360" w:lineRule="auto"/>
        <w:ind w:firstLine="720"/>
        <w:jc w:val="both"/>
        <w:rPr>
          <w:rFonts w:ascii="Times New Roman" w:hAnsi="Times New Roman" w:cs="Times New Roman"/>
          <w:sz w:val="24"/>
          <w:szCs w:val="24"/>
        </w:rPr>
      </w:pPr>
      <w:r w:rsidRPr="005E5774">
        <w:rPr>
          <w:rFonts w:ascii="Times New Roman" w:hAnsi="Times New Roman" w:cs="Times New Roman"/>
          <w:sz w:val="24"/>
          <w:szCs w:val="24"/>
        </w:rPr>
        <w:t xml:space="preserve">TCS displayed relatively balanced probabilities between </w:t>
      </w:r>
      <w:r w:rsidR="000E306C">
        <w:rPr>
          <w:rFonts w:ascii="Times New Roman" w:hAnsi="Times New Roman" w:cs="Times New Roman"/>
          <w:sz w:val="24"/>
          <w:szCs w:val="24"/>
        </w:rPr>
        <w:t>Increment</w:t>
      </w:r>
      <w:r w:rsidRPr="005E5774">
        <w:rPr>
          <w:rFonts w:ascii="Times New Roman" w:hAnsi="Times New Roman" w:cs="Times New Roman"/>
          <w:sz w:val="24"/>
          <w:szCs w:val="24"/>
        </w:rPr>
        <w:t xml:space="preserve"> and </w:t>
      </w:r>
      <w:r w:rsidR="000E306C">
        <w:rPr>
          <w:rFonts w:ascii="Times New Roman" w:hAnsi="Times New Roman" w:cs="Times New Roman"/>
          <w:sz w:val="24"/>
          <w:szCs w:val="24"/>
        </w:rPr>
        <w:t>Decrement</w:t>
      </w:r>
      <w:r w:rsidRPr="005E5774">
        <w:rPr>
          <w:rFonts w:ascii="Times New Roman" w:hAnsi="Times New Roman" w:cs="Times New Roman"/>
          <w:sz w:val="24"/>
          <w:szCs w:val="24"/>
        </w:rPr>
        <w:t xml:space="preserve"> states.</w:t>
      </w:r>
    </w:p>
    <w:p w14:paraId="1F732726" w14:textId="07EFA94C" w:rsidR="00DA35D8" w:rsidRPr="005E5774" w:rsidRDefault="00DA35D8" w:rsidP="00DA35D8">
      <w:pPr>
        <w:spacing w:after="0" w:line="360" w:lineRule="auto"/>
        <w:jc w:val="both"/>
        <w:rPr>
          <w:rFonts w:ascii="Times New Roman" w:hAnsi="Times New Roman" w:cs="Times New Roman"/>
          <w:sz w:val="24"/>
          <w:szCs w:val="24"/>
        </w:rPr>
      </w:pPr>
      <w:r w:rsidRPr="005E5774">
        <w:rPr>
          <w:rFonts w:ascii="Times New Roman" w:hAnsi="Times New Roman" w:cs="Times New Roman"/>
          <w:sz w:val="24"/>
          <w:szCs w:val="24"/>
        </w:rPr>
        <w:t>Overall market trend suggested caution due to prevalent price decline probabilities.</w:t>
      </w:r>
    </w:p>
    <w:p w14:paraId="1FB1AF88" w14:textId="2D7DABEA" w:rsidR="00DA35D8" w:rsidRPr="005E5774" w:rsidRDefault="00DA35D8" w:rsidP="00DA35D8">
      <w:pPr>
        <w:spacing w:after="0" w:line="360" w:lineRule="auto"/>
        <w:jc w:val="both"/>
        <w:rPr>
          <w:rFonts w:ascii="Times New Roman" w:hAnsi="Times New Roman" w:cs="Times New Roman"/>
          <w:b/>
          <w:bCs/>
          <w:sz w:val="24"/>
          <w:szCs w:val="24"/>
        </w:rPr>
      </w:pPr>
      <w:r w:rsidRPr="005E5774">
        <w:rPr>
          <w:rFonts w:ascii="Times New Roman" w:hAnsi="Times New Roman" w:cs="Times New Roman"/>
          <w:b/>
          <w:bCs/>
          <w:sz w:val="24"/>
          <w:szCs w:val="24"/>
        </w:rPr>
        <w:t xml:space="preserve">During </w:t>
      </w:r>
      <w:r w:rsidR="009146DE">
        <w:rPr>
          <w:rFonts w:ascii="Times New Roman" w:hAnsi="Times New Roman" w:cs="Times New Roman"/>
          <w:b/>
          <w:bCs/>
          <w:sz w:val="24"/>
          <w:szCs w:val="24"/>
        </w:rPr>
        <w:t>COVID</w:t>
      </w:r>
      <w:r w:rsidRPr="005E5774">
        <w:rPr>
          <w:rFonts w:ascii="Times New Roman" w:hAnsi="Times New Roman" w:cs="Times New Roman"/>
          <w:b/>
          <w:bCs/>
          <w:sz w:val="24"/>
          <w:szCs w:val="24"/>
        </w:rPr>
        <w:t>-19:</w:t>
      </w:r>
    </w:p>
    <w:p w14:paraId="7EA7ACE6" w14:textId="22B9D90E" w:rsidR="00DA35D8" w:rsidRPr="005E5774" w:rsidRDefault="00DA35D8" w:rsidP="00DA35D8">
      <w:pPr>
        <w:spacing w:after="0" w:line="360" w:lineRule="auto"/>
        <w:jc w:val="both"/>
        <w:rPr>
          <w:rFonts w:ascii="Times New Roman" w:hAnsi="Times New Roman" w:cs="Times New Roman"/>
          <w:sz w:val="24"/>
          <w:szCs w:val="24"/>
        </w:rPr>
      </w:pPr>
      <w:r w:rsidRPr="005E5774">
        <w:rPr>
          <w:rFonts w:ascii="Times New Roman" w:hAnsi="Times New Roman" w:cs="Times New Roman"/>
          <w:sz w:val="24"/>
          <w:szCs w:val="24"/>
        </w:rPr>
        <w:t xml:space="preserve">SBI and HDFC continued to exhibit higher probabilities of price </w:t>
      </w:r>
      <w:r w:rsidR="000E306C">
        <w:rPr>
          <w:rFonts w:ascii="Times New Roman" w:hAnsi="Times New Roman" w:cs="Times New Roman"/>
          <w:sz w:val="24"/>
          <w:szCs w:val="24"/>
        </w:rPr>
        <w:t>Decrement</w:t>
      </w:r>
      <w:r w:rsidRPr="005E5774">
        <w:rPr>
          <w:rFonts w:ascii="Times New Roman" w:hAnsi="Times New Roman" w:cs="Times New Roman"/>
          <w:sz w:val="24"/>
          <w:szCs w:val="24"/>
        </w:rPr>
        <w:t>.</w:t>
      </w:r>
    </w:p>
    <w:p w14:paraId="01A0F21D" w14:textId="05717A61" w:rsidR="00DA35D8" w:rsidRPr="005E5774" w:rsidRDefault="00DA35D8" w:rsidP="00DA35D8">
      <w:pPr>
        <w:spacing w:after="0" w:line="360" w:lineRule="auto"/>
        <w:jc w:val="both"/>
        <w:rPr>
          <w:rFonts w:ascii="Times New Roman" w:hAnsi="Times New Roman" w:cs="Times New Roman"/>
          <w:sz w:val="24"/>
          <w:szCs w:val="24"/>
        </w:rPr>
      </w:pPr>
      <w:r w:rsidRPr="005E5774">
        <w:rPr>
          <w:rFonts w:ascii="Times New Roman" w:hAnsi="Times New Roman" w:cs="Times New Roman"/>
          <w:sz w:val="24"/>
          <w:szCs w:val="24"/>
        </w:rPr>
        <w:t xml:space="preserve">TCS leaned towards </w:t>
      </w:r>
      <w:r w:rsidR="000E306C">
        <w:rPr>
          <w:rFonts w:ascii="Times New Roman" w:hAnsi="Times New Roman" w:cs="Times New Roman"/>
          <w:sz w:val="24"/>
          <w:szCs w:val="24"/>
        </w:rPr>
        <w:t>Decrement</w:t>
      </w:r>
      <w:r w:rsidRPr="005E5774">
        <w:rPr>
          <w:rFonts w:ascii="Times New Roman" w:hAnsi="Times New Roman" w:cs="Times New Roman"/>
          <w:sz w:val="24"/>
          <w:szCs w:val="24"/>
        </w:rPr>
        <w:t xml:space="preserve"> probabilities.</w:t>
      </w:r>
    </w:p>
    <w:p w14:paraId="1EDDF079" w14:textId="188417B5" w:rsidR="00DA35D8" w:rsidRPr="005E5774" w:rsidRDefault="00DA35D8" w:rsidP="006D40F4">
      <w:pPr>
        <w:spacing w:after="0" w:line="360" w:lineRule="auto"/>
        <w:ind w:firstLine="720"/>
        <w:jc w:val="both"/>
        <w:rPr>
          <w:rFonts w:ascii="Times New Roman" w:hAnsi="Times New Roman" w:cs="Times New Roman"/>
          <w:sz w:val="24"/>
          <w:szCs w:val="24"/>
        </w:rPr>
      </w:pPr>
      <w:r w:rsidRPr="005E5774">
        <w:rPr>
          <w:rFonts w:ascii="Times New Roman" w:hAnsi="Times New Roman" w:cs="Times New Roman"/>
          <w:sz w:val="24"/>
          <w:szCs w:val="24"/>
        </w:rPr>
        <w:t>Market volatility remained high, emphasizing the need for careful risk management.</w:t>
      </w:r>
    </w:p>
    <w:p w14:paraId="435F1F52" w14:textId="28F16166" w:rsidR="00DA35D8" w:rsidRPr="005E5774" w:rsidRDefault="00DA35D8" w:rsidP="00DA35D8">
      <w:pPr>
        <w:spacing w:after="0" w:line="360" w:lineRule="auto"/>
        <w:jc w:val="both"/>
        <w:rPr>
          <w:rFonts w:ascii="Times New Roman" w:hAnsi="Times New Roman" w:cs="Times New Roman"/>
          <w:b/>
          <w:bCs/>
          <w:sz w:val="24"/>
          <w:szCs w:val="24"/>
        </w:rPr>
      </w:pPr>
      <w:r w:rsidRPr="005E5774">
        <w:rPr>
          <w:rFonts w:ascii="Times New Roman" w:hAnsi="Times New Roman" w:cs="Times New Roman"/>
          <w:b/>
          <w:bCs/>
          <w:sz w:val="24"/>
          <w:szCs w:val="24"/>
        </w:rPr>
        <w:t xml:space="preserve">After </w:t>
      </w:r>
      <w:r w:rsidR="009146DE">
        <w:rPr>
          <w:rFonts w:ascii="Times New Roman" w:hAnsi="Times New Roman" w:cs="Times New Roman"/>
          <w:b/>
          <w:bCs/>
          <w:sz w:val="24"/>
          <w:szCs w:val="24"/>
        </w:rPr>
        <w:t>COVID</w:t>
      </w:r>
      <w:r w:rsidRPr="005E5774">
        <w:rPr>
          <w:rFonts w:ascii="Times New Roman" w:hAnsi="Times New Roman" w:cs="Times New Roman"/>
          <w:b/>
          <w:bCs/>
          <w:sz w:val="24"/>
          <w:szCs w:val="24"/>
        </w:rPr>
        <w:t>-19:</w:t>
      </w:r>
    </w:p>
    <w:p w14:paraId="33416851" w14:textId="72ED2121" w:rsidR="00DA35D8" w:rsidRPr="005E5774" w:rsidRDefault="00DA35D8" w:rsidP="00DA35D8">
      <w:pPr>
        <w:spacing w:after="0" w:line="360" w:lineRule="auto"/>
        <w:jc w:val="both"/>
        <w:rPr>
          <w:rFonts w:ascii="Times New Roman" w:hAnsi="Times New Roman" w:cs="Times New Roman"/>
          <w:sz w:val="24"/>
          <w:szCs w:val="24"/>
        </w:rPr>
      </w:pPr>
      <w:r w:rsidRPr="005E5774">
        <w:rPr>
          <w:rFonts w:ascii="Times New Roman" w:hAnsi="Times New Roman" w:cs="Times New Roman"/>
          <w:sz w:val="24"/>
          <w:szCs w:val="24"/>
        </w:rPr>
        <w:t xml:space="preserve">SBI and HDFC saw a notable shift towards </w:t>
      </w:r>
      <w:r w:rsidR="000E306C">
        <w:rPr>
          <w:rFonts w:ascii="Times New Roman" w:hAnsi="Times New Roman" w:cs="Times New Roman"/>
          <w:sz w:val="24"/>
          <w:szCs w:val="24"/>
        </w:rPr>
        <w:t>Increment</w:t>
      </w:r>
      <w:r w:rsidRPr="005E5774">
        <w:rPr>
          <w:rFonts w:ascii="Times New Roman" w:hAnsi="Times New Roman" w:cs="Times New Roman"/>
          <w:sz w:val="24"/>
          <w:szCs w:val="24"/>
        </w:rPr>
        <w:t xml:space="preserve"> probabilities, suggesting potential selling opportunities.</w:t>
      </w:r>
    </w:p>
    <w:p w14:paraId="6F4BAD36" w14:textId="079DD624" w:rsidR="00DA35D8" w:rsidRPr="005E5774" w:rsidRDefault="00DA35D8" w:rsidP="006D40F4">
      <w:pPr>
        <w:spacing w:after="0" w:line="360" w:lineRule="auto"/>
        <w:jc w:val="both"/>
        <w:rPr>
          <w:rFonts w:ascii="Times New Roman" w:hAnsi="Times New Roman" w:cs="Times New Roman"/>
          <w:sz w:val="24"/>
          <w:szCs w:val="24"/>
        </w:rPr>
      </w:pPr>
      <w:r w:rsidRPr="005E5774">
        <w:rPr>
          <w:rFonts w:ascii="Times New Roman" w:hAnsi="Times New Roman" w:cs="Times New Roman"/>
          <w:sz w:val="24"/>
          <w:szCs w:val="24"/>
        </w:rPr>
        <w:t xml:space="preserve">TCS showed a tilt towards </w:t>
      </w:r>
      <w:r w:rsidR="000E306C">
        <w:rPr>
          <w:rFonts w:ascii="Times New Roman" w:hAnsi="Times New Roman" w:cs="Times New Roman"/>
          <w:sz w:val="24"/>
          <w:szCs w:val="24"/>
        </w:rPr>
        <w:t>Increment</w:t>
      </w:r>
      <w:r w:rsidRPr="005E5774">
        <w:rPr>
          <w:rFonts w:ascii="Times New Roman" w:hAnsi="Times New Roman" w:cs="Times New Roman"/>
          <w:sz w:val="24"/>
          <w:szCs w:val="24"/>
        </w:rPr>
        <w:t xml:space="preserve"> probabilities.</w:t>
      </w:r>
    </w:p>
    <w:p w14:paraId="6466DC6F" w14:textId="71EDA971" w:rsidR="00DA35D8" w:rsidRPr="005E5774" w:rsidRDefault="00DA35D8" w:rsidP="00DA35D8">
      <w:pPr>
        <w:spacing w:after="0" w:line="360" w:lineRule="auto"/>
        <w:jc w:val="both"/>
        <w:rPr>
          <w:rFonts w:ascii="Times New Roman" w:hAnsi="Times New Roman" w:cs="Times New Roman"/>
          <w:sz w:val="24"/>
          <w:szCs w:val="24"/>
        </w:rPr>
      </w:pPr>
      <w:r w:rsidRPr="005E5774">
        <w:rPr>
          <w:rFonts w:ascii="Times New Roman" w:hAnsi="Times New Roman" w:cs="Times New Roman"/>
          <w:sz w:val="24"/>
          <w:szCs w:val="24"/>
        </w:rPr>
        <w:t>Market conditions appeared to stabilize, with opportunities for growth emerging.</w:t>
      </w:r>
    </w:p>
    <w:p w14:paraId="42A713A8" w14:textId="5C319BBC" w:rsidR="00DA35D8" w:rsidRPr="005E5774" w:rsidRDefault="00DA35D8" w:rsidP="00DA35D8">
      <w:pPr>
        <w:spacing w:after="0" w:line="360" w:lineRule="auto"/>
        <w:jc w:val="both"/>
        <w:rPr>
          <w:rFonts w:ascii="Times New Roman" w:hAnsi="Times New Roman" w:cs="Times New Roman"/>
          <w:sz w:val="24"/>
          <w:szCs w:val="24"/>
        </w:rPr>
      </w:pPr>
      <w:r w:rsidRPr="005E5774">
        <w:rPr>
          <w:rFonts w:ascii="Times New Roman" w:hAnsi="Times New Roman" w:cs="Times New Roman"/>
          <w:sz w:val="24"/>
          <w:szCs w:val="24"/>
        </w:rPr>
        <w:t>Suggestions for Investors and Portfolio Managers:</w:t>
      </w:r>
    </w:p>
    <w:p w14:paraId="1EA9F032" w14:textId="71FF5817" w:rsidR="00DA35D8" w:rsidRPr="005E5774" w:rsidRDefault="00DA35D8" w:rsidP="00DA35D8">
      <w:pPr>
        <w:spacing w:after="0" w:line="360" w:lineRule="auto"/>
        <w:jc w:val="both"/>
        <w:rPr>
          <w:rFonts w:ascii="Times New Roman" w:hAnsi="Times New Roman" w:cs="Times New Roman"/>
          <w:b/>
          <w:bCs/>
          <w:sz w:val="24"/>
          <w:szCs w:val="24"/>
        </w:rPr>
      </w:pPr>
      <w:r w:rsidRPr="005E5774">
        <w:rPr>
          <w:rFonts w:ascii="Times New Roman" w:hAnsi="Times New Roman" w:cs="Times New Roman"/>
          <w:b/>
          <w:bCs/>
          <w:sz w:val="24"/>
          <w:szCs w:val="24"/>
        </w:rPr>
        <w:t>Risk Assessment and Management:</w:t>
      </w:r>
    </w:p>
    <w:p w14:paraId="787071AC" w14:textId="56CD06BF" w:rsidR="00DA35D8" w:rsidRPr="005E5774" w:rsidRDefault="00DA35D8" w:rsidP="00DA35D8">
      <w:pPr>
        <w:spacing w:after="0" w:line="360" w:lineRule="auto"/>
        <w:jc w:val="both"/>
        <w:rPr>
          <w:rFonts w:ascii="Times New Roman" w:hAnsi="Times New Roman" w:cs="Times New Roman"/>
          <w:sz w:val="24"/>
          <w:szCs w:val="24"/>
        </w:rPr>
      </w:pPr>
      <w:r w:rsidRPr="005E5774">
        <w:rPr>
          <w:rFonts w:ascii="Times New Roman" w:hAnsi="Times New Roman" w:cs="Times New Roman"/>
          <w:sz w:val="24"/>
          <w:szCs w:val="24"/>
        </w:rPr>
        <w:t>Utilize the transition probabilities to assess and manage risk levels associated with each stock.</w:t>
      </w:r>
    </w:p>
    <w:p w14:paraId="1A5FCF3E" w14:textId="4582839B" w:rsidR="00DA35D8" w:rsidRPr="005E5774" w:rsidRDefault="00DA35D8" w:rsidP="00DA35D8">
      <w:pPr>
        <w:spacing w:after="0" w:line="360" w:lineRule="auto"/>
        <w:jc w:val="both"/>
        <w:rPr>
          <w:rFonts w:ascii="Times New Roman" w:hAnsi="Times New Roman" w:cs="Times New Roman"/>
          <w:sz w:val="24"/>
          <w:szCs w:val="24"/>
        </w:rPr>
      </w:pPr>
      <w:r w:rsidRPr="005E5774">
        <w:rPr>
          <w:rFonts w:ascii="Times New Roman" w:hAnsi="Times New Roman" w:cs="Times New Roman"/>
          <w:sz w:val="24"/>
          <w:szCs w:val="24"/>
        </w:rPr>
        <w:t xml:space="preserve"> Implement robust risk management strategies to mitigate potential downside risks.</w:t>
      </w:r>
    </w:p>
    <w:p w14:paraId="689E4F31" w14:textId="0D2AD8E4" w:rsidR="00DA35D8" w:rsidRPr="005E5774" w:rsidRDefault="00DA35D8" w:rsidP="00DA35D8">
      <w:pPr>
        <w:spacing w:after="0" w:line="360" w:lineRule="auto"/>
        <w:jc w:val="both"/>
        <w:rPr>
          <w:rFonts w:ascii="Times New Roman" w:hAnsi="Times New Roman" w:cs="Times New Roman"/>
          <w:b/>
          <w:bCs/>
          <w:sz w:val="24"/>
          <w:szCs w:val="24"/>
        </w:rPr>
      </w:pPr>
      <w:r w:rsidRPr="005E5774">
        <w:rPr>
          <w:rFonts w:ascii="Times New Roman" w:hAnsi="Times New Roman" w:cs="Times New Roman"/>
          <w:b/>
          <w:bCs/>
          <w:sz w:val="24"/>
          <w:szCs w:val="24"/>
        </w:rPr>
        <w:t>Portfolio Allocation and Strategy Formulation:</w:t>
      </w:r>
    </w:p>
    <w:p w14:paraId="33C56E34" w14:textId="77777777" w:rsidR="00DA35D8" w:rsidRPr="005E5774" w:rsidRDefault="00DA35D8" w:rsidP="00DA35D8">
      <w:pPr>
        <w:spacing w:after="0" w:line="360" w:lineRule="auto"/>
        <w:jc w:val="both"/>
        <w:rPr>
          <w:rFonts w:ascii="Times New Roman" w:hAnsi="Times New Roman" w:cs="Times New Roman"/>
          <w:sz w:val="24"/>
          <w:szCs w:val="24"/>
        </w:rPr>
      </w:pPr>
      <w:r w:rsidRPr="005E5774">
        <w:rPr>
          <w:rFonts w:ascii="Times New Roman" w:hAnsi="Times New Roman" w:cs="Times New Roman"/>
          <w:sz w:val="24"/>
          <w:szCs w:val="24"/>
        </w:rPr>
        <w:t>Adjust portfolio allocations and formulate investment strategies based on expected transitions in stock price states.</w:t>
      </w:r>
    </w:p>
    <w:p w14:paraId="0BAE7252" w14:textId="4C8F6293" w:rsidR="00DA35D8" w:rsidRPr="005E5774" w:rsidRDefault="00DA35D8" w:rsidP="00DA35D8">
      <w:pPr>
        <w:spacing w:after="0" w:line="360" w:lineRule="auto"/>
        <w:jc w:val="both"/>
        <w:rPr>
          <w:rFonts w:ascii="Times New Roman" w:hAnsi="Times New Roman" w:cs="Times New Roman"/>
          <w:sz w:val="24"/>
          <w:szCs w:val="24"/>
        </w:rPr>
      </w:pPr>
      <w:r w:rsidRPr="005E5774">
        <w:rPr>
          <w:rFonts w:ascii="Times New Roman" w:hAnsi="Times New Roman" w:cs="Times New Roman"/>
          <w:sz w:val="24"/>
          <w:szCs w:val="24"/>
        </w:rPr>
        <w:t>Optimize opportunities for growth while mitigating risks through diversification.</w:t>
      </w:r>
    </w:p>
    <w:p w14:paraId="75E51454" w14:textId="77777777" w:rsidR="00DA35D8" w:rsidRPr="005E5774" w:rsidRDefault="00DA35D8" w:rsidP="00DA35D8">
      <w:pPr>
        <w:spacing w:after="0" w:line="360" w:lineRule="auto"/>
        <w:jc w:val="both"/>
        <w:rPr>
          <w:rFonts w:ascii="Times New Roman" w:hAnsi="Times New Roman" w:cs="Times New Roman"/>
          <w:b/>
          <w:bCs/>
          <w:sz w:val="24"/>
          <w:szCs w:val="24"/>
        </w:rPr>
      </w:pPr>
      <w:r w:rsidRPr="005E5774">
        <w:rPr>
          <w:rFonts w:ascii="Times New Roman" w:hAnsi="Times New Roman" w:cs="Times New Roman"/>
          <w:b/>
          <w:bCs/>
          <w:sz w:val="24"/>
          <w:szCs w:val="24"/>
        </w:rPr>
        <w:t>Continuous Monitoring and Adjustment:</w:t>
      </w:r>
    </w:p>
    <w:p w14:paraId="03F39A56" w14:textId="77777777" w:rsidR="00DA35D8" w:rsidRPr="005E5774" w:rsidRDefault="00DA35D8" w:rsidP="00DA35D8">
      <w:pPr>
        <w:spacing w:after="0" w:line="360" w:lineRule="auto"/>
        <w:jc w:val="both"/>
        <w:rPr>
          <w:rFonts w:ascii="Times New Roman" w:hAnsi="Times New Roman" w:cs="Times New Roman"/>
          <w:b/>
          <w:bCs/>
          <w:sz w:val="24"/>
          <w:szCs w:val="24"/>
        </w:rPr>
      </w:pPr>
      <w:r w:rsidRPr="005E5774">
        <w:rPr>
          <w:rFonts w:ascii="Times New Roman" w:hAnsi="Times New Roman" w:cs="Times New Roman"/>
          <w:sz w:val="24"/>
          <w:szCs w:val="24"/>
        </w:rPr>
        <w:t>Continuously monitor market conditions and adjust investment strategies accordingly.</w:t>
      </w:r>
    </w:p>
    <w:p w14:paraId="393F45AE" w14:textId="667C0447" w:rsidR="00C92590" w:rsidRPr="005E5774" w:rsidRDefault="00DA35D8" w:rsidP="00DA35D8">
      <w:pPr>
        <w:spacing w:after="0" w:line="360" w:lineRule="auto"/>
        <w:jc w:val="both"/>
        <w:rPr>
          <w:rFonts w:ascii="Times New Roman" w:hAnsi="Times New Roman" w:cs="Times New Roman"/>
          <w:b/>
          <w:bCs/>
          <w:sz w:val="24"/>
          <w:szCs w:val="24"/>
        </w:rPr>
      </w:pPr>
      <w:r w:rsidRPr="005E5774">
        <w:rPr>
          <w:rFonts w:ascii="Times New Roman" w:hAnsi="Times New Roman" w:cs="Times New Roman"/>
          <w:sz w:val="24"/>
          <w:szCs w:val="24"/>
        </w:rPr>
        <w:lastRenderedPageBreak/>
        <w:t>Remain vigilant for emerging trends and adapt portfolios to align with changing market dynamics.</w:t>
      </w:r>
    </w:p>
    <w:p w14:paraId="46DD683F" w14:textId="1EA1DFBE" w:rsidR="00DA35D8" w:rsidRPr="005E5774" w:rsidRDefault="00833F21" w:rsidP="00011A57">
      <w:pPr>
        <w:pStyle w:val="Heading2"/>
        <w:rPr>
          <w:rFonts w:ascii="Times New Roman" w:hAnsi="Times New Roman" w:cs="Times New Roman"/>
          <w:b/>
          <w:bCs/>
          <w:sz w:val="24"/>
          <w:szCs w:val="24"/>
        </w:rPr>
      </w:pPr>
      <w:bookmarkStart w:id="72" w:name="_Toc171001491"/>
      <w:r>
        <w:rPr>
          <w:rFonts w:ascii="Times New Roman" w:hAnsi="Times New Roman" w:cs="Times New Roman"/>
          <w:b/>
          <w:bCs/>
          <w:sz w:val="24"/>
          <w:szCs w:val="24"/>
        </w:rPr>
        <w:t>4</w:t>
      </w:r>
      <w:r w:rsidR="00C92590" w:rsidRPr="005E5774">
        <w:rPr>
          <w:rFonts w:ascii="Times New Roman" w:hAnsi="Times New Roman" w:cs="Times New Roman"/>
          <w:b/>
          <w:bCs/>
          <w:sz w:val="24"/>
          <w:szCs w:val="24"/>
        </w:rPr>
        <w:t xml:space="preserve">.2 </w:t>
      </w:r>
      <w:r w:rsidR="00DA35D8" w:rsidRPr="005E5774">
        <w:rPr>
          <w:rFonts w:ascii="Times New Roman" w:hAnsi="Times New Roman" w:cs="Times New Roman"/>
          <w:b/>
          <w:bCs/>
          <w:sz w:val="24"/>
          <w:szCs w:val="24"/>
        </w:rPr>
        <w:t>Conclusion</w:t>
      </w:r>
      <w:bookmarkEnd w:id="72"/>
    </w:p>
    <w:p w14:paraId="750CC205" w14:textId="54934560" w:rsidR="00DA35D8" w:rsidRPr="005E5774" w:rsidRDefault="00DA35D8" w:rsidP="00DA35D8">
      <w:pPr>
        <w:spacing w:after="0" w:line="360" w:lineRule="auto"/>
        <w:jc w:val="both"/>
        <w:rPr>
          <w:rFonts w:ascii="Times New Roman" w:hAnsi="Times New Roman" w:cs="Times New Roman"/>
          <w:sz w:val="24"/>
          <w:szCs w:val="24"/>
        </w:rPr>
      </w:pPr>
      <w:r w:rsidRPr="005E5774">
        <w:rPr>
          <w:rFonts w:ascii="Times New Roman" w:hAnsi="Times New Roman" w:cs="Times New Roman"/>
          <w:sz w:val="24"/>
          <w:szCs w:val="24"/>
        </w:rPr>
        <w:t>Based on the analysis, here are the suggested actions for each company:</w:t>
      </w:r>
    </w:p>
    <w:p w14:paraId="057C3B99" w14:textId="1DEC4CC4" w:rsidR="00DA35D8" w:rsidRPr="005E5774" w:rsidRDefault="00DA35D8" w:rsidP="00DA35D8">
      <w:pPr>
        <w:spacing w:after="0" w:line="360" w:lineRule="auto"/>
        <w:jc w:val="both"/>
        <w:rPr>
          <w:rFonts w:ascii="Times New Roman" w:hAnsi="Times New Roman" w:cs="Times New Roman"/>
          <w:b/>
          <w:bCs/>
          <w:sz w:val="24"/>
          <w:szCs w:val="24"/>
        </w:rPr>
      </w:pPr>
      <w:r w:rsidRPr="005E5774">
        <w:rPr>
          <w:rFonts w:ascii="Times New Roman" w:hAnsi="Times New Roman" w:cs="Times New Roman"/>
          <w:b/>
          <w:bCs/>
          <w:sz w:val="24"/>
          <w:szCs w:val="24"/>
        </w:rPr>
        <w:t>SBI:</w:t>
      </w:r>
    </w:p>
    <w:p w14:paraId="0A0700C7" w14:textId="139B4316" w:rsidR="00DA35D8" w:rsidRPr="005E5774" w:rsidRDefault="00DA35D8" w:rsidP="00DA35D8">
      <w:pPr>
        <w:spacing w:after="0" w:line="360" w:lineRule="auto"/>
        <w:jc w:val="both"/>
        <w:rPr>
          <w:rFonts w:ascii="Times New Roman" w:hAnsi="Times New Roman" w:cs="Times New Roman"/>
          <w:sz w:val="24"/>
          <w:szCs w:val="24"/>
        </w:rPr>
      </w:pPr>
      <w:r w:rsidRPr="005E5774">
        <w:rPr>
          <w:rFonts w:ascii="Times New Roman" w:hAnsi="Times New Roman" w:cs="Times New Roman"/>
          <w:sz w:val="24"/>
          <w:szCs w:val="24"/>
        </w:rPr>
        <w:t xml:space="preserve">Before and During </w:t>
      </w:r>
      <w:r w:rsidR="009146DE">
        <w:rPr>
          <w:rFonts w:ascii="Times New Roman" w:hAnsi="Times New Roman" w:cs="Times New Roman"/>
          <w:sz w:val="24"/>
          <w:szCs w:val="24"/>
        </w:rPr>
        <w:t>COVID</w:t>
      </w:r>
      <w:r w:rsidRPr="005E5774">
        <w:rPr>
          <w:rFonts w:ascii="Times New Roman" w:hAnsi="Times New Roman" w:cs="Times New Roman"/>
          <w:sz w:val="24"/>
          <w:szCs w:val="24"/>
        </w:rPr>
        <w:t xml:space="preserve">-19: Consider purchasing SBI stocks due to higher probabilities of price </w:t>
      </w:r>
      <w:r w:rsidR="000E306C">
        <w:rPr>
          <w:rFonts w:ascii="Times New Roman" w:hAnsi="Times New Roman" w:cs="Times New Roman"/>
          <w:sz w:val="24"/>
          <w:szCs w:val="24"/>
        </w:rPr>
        <w:t>Decrement</w:t>
      </w:r>
      <w:r w:rsidRPr="005E5774">
        <w:rPr>
          <w:rFonts w:ascii="Times New Roman" w:hAnsi="Times New Roman" w:cs="Times New Roman"/>
          <w:sz w:val="24"/>
          <w:szCs w:val="24"/>
        </w:rPr>
        <w:t>.</w:t>
      </w:r>
    </w:p>
    <w:p w14:paraId="49B57B81" w14:textId="4A9A897E" w:rsidR="00DA35D8" w:rsidRPr="005E5774" w:rsidRDefault="00DA35D8" w:rsidP="00DA35D8">
      <w:pPr>
        <w:spacing w:after="0" w:line="360" w:lineRule="auto"/>
        <w:jc w:val="both"/>
        <w:rPr>
          <w:rFonts w:ascii="Times New Roman" w:hAnsi="Times New Roman" w:cs="Times New Roman"/>
          <w:sz w:val="24"/>
          <w:szCs w:val="24"/>
        </w:rPr>
      </w:pPr>
      <w:r w:rsidRPr="005E5774">
        <w:rPr>
          <w:rFonts w:ascii="Times New Roman" w:hAnsi="Times New Roman" w:cs="Times New Roman"/>
          <w:sz w:val="24"/>
          <w:szCs w:val="24"/>
        </w:rPr>
        <w:t xml:space="preserve">After </w:t>
      </w:r>
      <w:r w:rsidR="009146DE">
        <w:rPr>
          <w:rFonts w:ascii="Times New Roman" w:hAnsi="Times New Roman" w:cs="Times New Roman"/>
          <w:sz w:val="24"/>
          <w:szCs w:val="24"/>
        </w:rPr>
        <w:t>COVID</w:t>
      </w:r>
      <w:r w:rsidRPr="005E5774">
        <w:rPr>
          <w:rFonts w:ascii="Times New Roman" w:hAnsi="Times New Roman" w:cs="Times New Roman"/>
          <w:sz w:val="24"/>
          <w:szCs w:val="24"/>
        </w:rPr>
        <w:t xml:space="preserve">-19: Consider selling SBI stocks as there's a shift towards </w:t>
      </w:r>
      <w:r w:rsidR="000E306C">
        <w:rPr>
          <w:rFonts w:ascii="Times New Roman" w:hAnsi="Times New Roman" w:cs="Times New Roman"/>
          <w:sz w:val="24"/>
          <w:szCs w:val="24"/>
        </w:rPr>
        <w:t>Increment</w:t>
      </w:r>
      <w:r w:rsidRPr="005E5774">
        <w:rPr>
          <w:rFonts w:ascii="Times New Roman" w:hAnsi="Times New Roman" w:cs="Times New Roman"/>
          <w:sz w:val="24"/>
          <w:szCs w:val="24"/>
        </w:rPr>
        <w:t xml:space="preserve"> probabilities, indicating potential growth opportunities.</w:t>
      </w:r>
    </w:p>
    <w:p w14:paraId="5C695A87" w14:textId="6767A56B" w:rsidR="00DA35D8" w:rsidRPr="005E5774" w:rsidRDefault="00DA35D8" w:rsidP="00DA35D8">
      <w:pPr>
        <w:spacing w:after="0" w:line="360" w:lineRule="auto"/>
        <w:jc w:val="both"/>
        <w:rPr>
          <w:rFonts w:ascii="Times New Roman" w:hAnsi="Times New Roman" w:cs="Times New Roman"/>
          <w:b/>
          <w:bCs/>
          <w:sz w:val="24"/>
          <w:szCs w:val="24"/>
        </w:rPr>
      </w:pPr>
      <w:r w:rsidRPr="005E5774">
        <w:rPr>
          <w:rFonts w:ascii="Times New Roman" w:hAnsi="Times New Roman" w:cs="Times New Roman"/>
          <w:b/>
          <w:bCs/>
          <w:sz w:val="24"/>
          <w:szCs w:val="24"/>
        </w:rPr>
        <w:t>HDFC:</w:t>
      </w:r>
    </w:p>
    <w:p w14:paraId="50C2D4AB" w14:textId="511317AE" w:rsidR="00DA35D8" w:rsidRPr="005E5774" w:rsidRDefault="00DA35D8" w:rsidP="00DA35D8">
      <w:pPr>
        <w:spacing w:after="0" w:line="360" w:lineRule="auto"/>
        <w:jc w:val="both"/>
        <w:rPr>
          <w:rFonts w:ascii="Times New Roman" w:hAnsi="Times New Roman" w:cs="Times New Roman"/>
          <w:sz w:val="24"/>
          <w:szCs w:val="24"/>
        </w:rPr>
      </w:pPr>
      <w:r w:rsidRPr="005E5774">
        <w:rPr>
          <w:rFonts w:ascii="Times New Roman" w:hAnsi="Times New Roman" w:cs="Times New Roman"/>
          <w:sz w:val="24"/>
          <w:szCs w:val="24"/>
        </w:rPr>
        <w:t xml:space="preserve">Before and During </w:t>
      </w:r>
      <w:r w:rsidR="009146DE">
        <w:rPr>
          <w:rFonts w:ascii="Times New Roman" w:hAnsi="Times New Roman" w:cs="Times New Roman"/>
          <w:sz w:val="24"/>
          <w:szCs w:val="24"/>
        </w:rPr>
        <w:t>COVID</w:t>
      </w:r>
      <w:r w:rsidRPr="005E5774">
        <w:rPr>
          <w:rFonts w:ascii="Times New Roman" w:hAnsi="Times New Roman" w:cs="Times New Roman"/>
          <w:sz w:val="24"/>
          <w:szCs w:val="24"/>
        </w:rPr>
        <w:t xml:space="preserve">-19: Purchase HDFC stocks due to higher probabilities of price </w:t>
      </w:r>
      <w:r w:rsidR="000E306C">
        <w:rPr>
          <w:rFonts w:ascii="Times New Roman" w:hAnsi="Times New Roman" w:cs="Times New Roman"/>
          <w:sz w:val="24"/>
          <w:szCs w:val="24"/>
        </w:rPr>
        <w:t>Decrement</w:t>
      </w:r>
      <w:r w:rsidRPr="005E5774">
        <w:rPr>
          <w:rFonts w:ascii="Times New Roman" w:hAnsi="Times New Roman" w:cs="Times New Roman"/>
          <w:sz w:val="24"/>
          <w:szCs w:val="24"/>
        </w:rPr>
        <w:t>.</w:t>
      </w:r>
    </w:p>
    <w:p w14:paraId="5D6585FA" w14:textId="0DAE2FC9" w:rsidR="00DA35D8" w:rsidRPr="005E5774" w:rsidRDefault="00DA35D8" w:rsidP="00DA35D8">
      <w:pPr>
        <w:spacing w:after="0" w:line="360" w:lineRule="auto"/>
        <w:jc w:val="both"/>
        <w:rPr>
          <w:rFonts w:ascii="Times New Roman" w:hAnsi="Times New Roman" w:cs="Times New Roman"/>
          <w:sz w:val="24"/>
          <w:szCs w:val="24"/>
        </w:rPr>
      </w:pPr>
      <w:r w:rsidRPr="005E5774">
        <w:rPr>
          <w:rFonts w:ascii="Times New Roman" w:hAnsi="Times New Roman" w:cs="Times New Roman"/>
          <w:sz w:val="24"/>
          <w:szCs w:val="24"/>
        </w:rPr>
        <w:t xml:space="preserve">After </w:t>
      </w:r>
      <w:r w:rsidR="009146DE">
        <w:rPr>
          <w:rFonts w:ascii="Times New Roman" w:hAnsi="Times New Roman" w:cs="Times New Roman"/>
          <w:sz w:val="24"/>
          <w:szCs w:val="24"/>
        </w:rPr>
        <w:t>COVID</w:t>
      </w:r>
      <w:r w:rsidRPr="005E5774">
        <w:rPr>
          <w:rFonts w:ascii="Times New Roman" w:hAnsi="Times New Roman" w:cs="Times New Roman"/>
          <w:sz w:val="24"/>
          <w:szCs w:val="24"/>
        </w:rPr>
        <w:t xml:space="preserve">-19: Consider selling HDFC stocks as there's a notable shift towards </w:t>
      </w:r>
      <w:r w:rsidR="000E306C">
        <w:rPr>
          <w:rFonts w:ascii="Times New Roman" w:hAnsi="Times New Roman" w:cs="Times New Roman"/>
          <w:sz w:val="24"/>
          <w:szCs w:val="24"/>
        </w:rPr>
        <w:t>Increment</w:t>
      </w:r>
      <w:r w:rsidRPr="005E5774">
        <w:rPr>
          <w:rFonts w:ascii="Times New Roman" w:hAnsi="Times New Roman" w:cs="Times New Roman"/>
          <w:sz w:val="24"/>
          <w:szCs w:val="24"/>
        </w:rPr>
        <w:t xml:space="preserve"> probabilities.</w:t>
      </w:r>
    </w:p>
    <w:p w14:paraId="5AAFA910" w14:textId="77777777" w:rsidR="00DA35D8" w:rsidRPr="005E5774" w:rsidRDefault="00DA35D8" w:rsidP="00DA35D8">
      <w:pPr>
        <w:spacing w:after="0" w:line="360" w:lineRule="auto"/>
        <w:jc w:val="both"/>
        <w:rPr>
          <w:rFonts w:ascii="Times New Roman" w:hAnsi="Times New Roman" w:cs="Times New Roman"/>
          <w:b/>
          <w:bCs/>
          <w:sz w:val="24"/>
          <w:szCs w:val="24"/>
        </w:rPr>
      </w:pPr>
      <w:r w:rsidRPr="005E5774">
        <w:rPr>
          <w:rFonts w:ascii="Times New Roman" w:hAnsi="Times New Roman" w:cs="Times New Roman"/>
          <w:b/>
          <w:bCs/>
          <w:sz w:val="24"/>
          <w:szCs w:val="24"/>
        </w:rPr>
        <w:t>TCS:</w:t>
      </w:r>
    </w:p>
    <w:p w14:paraId="2E38671A" w14:textId="452458A0" w:rsidR="00DA35D8" w:rsidRPr="005E5774" w:rsidRDefault="00DA35D8" w:rsidP="00DA35D8">
      <w:pPr>
        <w:spacing w:after="0" w:line="360" w:lineRule="auto"/>
        <w:jc w:val="both"/>
        <w:rPr>
          <w:rFonts w:ascii="Times New Roman" w:hAnsi="Times New Roman" w:cs="Times New Roman"/>
          <w:sz w:val="24"/>
          <w:szCs w:val="24"/>
        </w:rPr>
      </w:pPr>
      <w:r w:rsidRPr="005E5774">
        <w:rPr>
          <w:rFonts w:ascii="Times New Roman" w:hAnsi="Times New Roman" w:cs="Times New Roman"/>
          <w:sz w:val="24"/>
          <w:szCs w:val="24"/>
        </w:rPr>
        <w:t xml:space="preserve">Before and During </w:t>
      </w:r>
      <w:r w:rsidR="009146DE">
        <w:rPr>
          <w:rFonts w:ascii="Times New Roman" w:hAnsi="Times New Roman" w:cs="Times New Roman"/>
          <w:sz w:val="24"/>
          <w:szCs w:val="24"/>
        </w:rPr>
        <w:t>COVID</w:t>
      </w:r>
      <w:r w:rsidRPr="005E5774">
        <w:rPr>
          <w:rFonts w:ascii="Times New Roman" w:hAnsi="Times New Roman" w:cs="Times New Roman"/>
          <w:sz w:val="24"/>
          <w:szCs w:val="24"/>
        </w:rPr>
        <w:t>-19:</w:t>
      </w:r>
      <w:r w:rsidR="00C92590" w:rsidRPr="005E5774">
        <w:rPr>
          <w:rFonts w:ascii="Times New Roman" w:hAnsi="Times New Roman" w:cs="Times New Roman"/>
          <w:sz w:val="24"/>
          <w:szCs w:val="24"/>
        </w:rPr>
        <w:t xml:space="preserve"> </w:t>
      </w:r>
      <w:r w:rsidRPr="005E5774">
        <w:rPr>
          <w:rFonts w:ascii="Times New Roman" w:hAnsi="Times New Roman" w:cs="Times New Roman"/>
          <w:sz w:val="24"/>
          <w:szCs w:val="24"/>
        </w:rPr>
        <w:t>Holding TCS stocks might be prudent as probabilities indicate no significant change or a slight decrease.</w:t>
      </w:r>
    </w:p>
    <w:p w14:paraId="32C7109C" w14:textId="3FA004A8" w:rsidR="00DA35D8" w:rsidRPr="005E5774" w:rsidRDefault="00DA35D8" w:rsidP="00DA35D8">
      <w:pPr>
        <w:spacing w:after="0" w:line="360" w:lineRule="auto"/>
        <w:jc w:val="both"/>
        <w:rPr>
          <w:rFonts w:ascii="Times New Roman" w:hAnsi="Times New Roman" w:cs="Times New Roman"/>
          <w:sz w:val="24"/>
          <w:szCs w:val="24"/>
        </w:rPr>
      </w:pPr>
      <w:r w:rsidRPr="005E5774">
        <w:rPr>
          <w:rFonts w:ascii="Times New Roman" w:hAnsi="Times New Roman" w:cs="Times New Roman"/>
          <w:sz w:val="24"/>
          <w:szCs w:val="24"/>
        </w:rPr>
        <w:t xml:space="preserve">After </w:t>
      </w:r>
      <w:r w:rsidR="009146DE">
        <w:rPr>
          <w:rFonts w:ascii="Times New Roman" w:hAnsi="Times New Roman" w:cs="Times New Roman"/>
          <w:sz w:val="24"/>
          <w:szCs w:val="24"/>
        </w:rPr>
        <w:t>COVID</w:t>
      </w:r>
      <w:r w:rsidRPr="005E5774">
        <w:rPr>
          <w:rFonts w:ascii="Times New Roman" w:hAnsi="Times New Roman" w:cs="Times New Roman"/>
          <w:sz w:val="24"/>
          <w:szCs w:val="24"/>
        </w:rPr>
        <w:t>-19:</w:t>
      </w:r>
      <w:r w:rsidR="00C92590" w:rsidRPr="005E5774">
        <w:rPr>
          <w:rFonts w:ascii="Times New Roman" w:hAnsi="Times New Roman" w:cs="Times New Roman"/>
          <w:sz w:val="24"/>
          <w:szCs w:val="24"/>
        </w:rPr>
        <w:t xml:space="preserve"> </w:t>
      </w:r>
      <w:r w:rsidRPr="005E5774">
        <w:rPr>
          <w:rFonts w:ascii="Times New Roman" w:hAnsi="Times New Roman" w:cs="Times New Roman"/>
          <w:sz w:val="24"/>
          <w:szCs w:val="24"/>
        </w:rPr>
        <w:t xml:space="preserve">Continue holding TCS stocks as there's a slight tilt towards </w:t>
      </w:r>
      <w:r w:rsidR="000E306C">
        <w:rPr>
          <w:rFonts w:ascii="Times New Roman" w:hAnsi="Times New Roman" w:cs="Times New Roman"/>
          <w:sz w:val="24"/>
          <w:szCs w:val="24"/>
        </w:rPr>
        <w:t>Increment</w:t>
      </w:r>
      <w:r w:rsidRPr="005E5774">
        <w:rPr>
          <w:rFonts w:ascii="Times New Roman" w:hAnsi="Times New Roman" w:cs="Times New Roman"/>
          <w:sz w:val="24"/>
          <w:szCs w:val="24"/>
        </w:rPr>
        <w:t xml:space="preserve"> probabilities.</w:t>
      </w:r>
    </w:p>
    <w:p w14:paraId="4E7AFBCD" w14:textId="19D4EFB0" w:rsidR="0038579E" w:rsidRPr="005E5774" w:rsidRDefault="00DA35D8" w:rsidP="00DA35D8">
      <w:pPr>
        <w:spacing w:after="0" w:line="360" w:lineRule="auto"/>
        <w:jc w:val="both"/>
        <w:rPr>
          <w:rFonts w:ascii="Times New Roman" w:hAnsi="Times New Roman" w:cs="Times New Roman"/>
          <w:sz w:val="24"/>
          <w:szCs w:val="24"/>
        </w:rPr>
      </w:pPr>
      <w:r w:rsidRPr="005E5774">
        <w:rPr>
          <w:rFonts w:ascii="Times New Roman" w:hAnsi="Times New Roman" w:cs="Times New Roman"/>
          <w:sz w:val="24"/>
          <w:szCs w:val="24"/>
        </w:rPr>
        <w:t>Overall, investors and portfolio managers should use these insights to optimize their portfolios and navigate through various market conditions effectively.</w:t>
      </w:r>
    </w:p>
    <w:p w14:paraId="23C405B7" w14:textId="77777777" w:rsidR="0038579E" w:rsidRPr="00E247E0" w:rsidRDefault="0038579E" w:rsidP="00EB27A6">
      <w:pPr>
        <w:spacing w:line="360" w:lineRule="auto"/>
        <w:jc w:val="both"/>
        <w:rPr>
          <w:rFonts w:ascii="Times New Roman" w:hAnsi="Times New Roman" w:cs="Times New Roman"/>
          <w:b/>
          <w:bCs/>
          <w:sz w:val="24"/>
          <w:szCs w:val="24"/>
        </w:rPr>
      </w:pPr>
    </w:p>
    <w:p w14:paraId="774D9DC6" w14:textId="77777777" w:rsidR="0038579E" w:rsidRPr="00E247E0" w:rsidRDefault="0038579E" w:rsidP="00EB27A6">
      <w:pPr>
        <w:spacing w:line="360" w:lineRule="auto"/>
        <w:jc w:val="both"/>
        <w:rPr>
          <w:rFonts w:ascii="Times New Roman" w:hAnsi="Times New Roman" w:cs="Times New Roman"/>
          <w:b/>
          <w:bCs/>
          <w:sz w:val="24"/>
          <w:szCs w:val="24"/>
        </w:rPr>
      </w:pPr>
    </w:p>
    <w:p w14:paraId="47A605D7" w14:textId="77777777" w:rsidR="00DA35D8" w:rsidRPr="00E247E0" w:rsidRDefault="00DA35D8" w:rsidP="00EB27A6">
      <w:pPr>
        <w:spacing w:line="360" w:lineRule="auto"/>
        <w:jc w:val="both"/>
        <w:rPr>
          <w:rFonts w:ascii="Times New Roman" w:hAnsi="Times New Roman" w:cs="Times New Roman"/>
          <w:b/>
          <w:bCs/>
          <w:sz w:val="24"/>
          <w:szCs w:val="24"/>
        </w:rPr>
      </w:pPr>
    </w:p>
    <w:p w14:paraId="4BE83647" w14:textId="77777777" w:rsidR="00DA35D8" w:rsidRPr="00E247E0" w:rsidRDefault="00DA35D8" w:rsidP="00EB27A6">
      <w:pPr>
        <w:spacing w:line="360" w:lineRule="auto"/>
        <w:jc w:val="both"/>
        <w:rPr>
          <w:rFonts w:ascii="Times New Roman" w:hAnsi="Times New Roman" w:cs="Times New Roman"/>
          <w:b/>
          <w:bCs/>
          <w:sz w:val="24"/>
          <w:szCs w:val="24"/>
        </w:rPr>
      </w:pPr>
    </w:p>
    <w:p w14:paraId="44B08D66" w14:textId="77777777" w:rsidR="00DA35D8" w:rsidRPr="00E247E0" w:rsidRDefault="00DA35D8" w:rsidP="00EB27A6">
      <w:pPr>
        <w:spacing w:line="360" w:lineRule="auto"/>
        <w:jc w:val="both"/>
        <w:rPr>
          <w:rFonts w:ascii="Times New Roman" w:hAnsi="Times New Roman" w:cs="Times New Roman"/>
          <w:b/>
          <w:bCs/>
          <w:sz w:val="24"/>
          <w:szCs w:val="24"/>
        </w:rPr>
      </w:pPr>
    </w:p>
    <w:p w14:paraId="1CD49EBA" w14:textId="77777777" w:rsidR="00DA35D8" w:rsidRPr="00E247E0" w:rsidRDefault="00DA35D8" w:rsidP="00EB27A6">
      <w:pPr>
        <w:spacing w:line="360" w:lineRule="auto"/>
        <w:jc w:val="both"/>
        <w:rPr>
          <w:rFonts w:ascii="Times New Roman" w:hAnsi="Times New Roman" w:cs="Times New Roman"/>
          <w:b/>
          <w:bCs/>
          <w:sz w:val="24"/>
          <w:szCs w:val="24"/>
        </w:rPr>
      </w:pPr>
    </w:p>
    <w:p w14:paraId="7CB84D14" w14:textId="77777777" w:rsidR="00DA35D8" w:rsidRPr="00E247E0" w:rsidRDefault="00DA35D8" w:rsidP="00EB27A6">
      <w:pPr>
        <w:spacing w:line="360" w:lineRule="auto"/>
        <w:jc w:val="both"/>
        <w:rPr>
          <w:rFonts w:ascii="Times New Roman" w:hAnsi="Times New Roman" w:cs="Times New Roman"/>
          <w:b/>
          <w:bCs/>
          <w:sz w:val="24"/>
          <w:szCs w:val="24"/>
        </w:rPr>
      </w:pPr>
    </w:p>
    <w:p w14:paraId="409AE23D" w14:textId="77777777" w:rsidR="00DA35D8" w:rsidRPr="00E247E0" w:rsidRDefault="00DA35D8" w:rsidP="00EB27A6">
      <w:pPr>
        <w:spacing w:line="360" w:lineRule="auto"/>
        <w:jc w:val="both"/>
        <w:rPr>
          <w:rFonts w:ascii="Times New Roman" w:hAnsi="Times New Roman" w:cs="Times New Roman"/>
          <w:b/>
          <w:bCs/>
          <w:sz w:val="24"/>
          <w:szCs w:val="24"/>
        </w:rPr>
      </w:pPr>
    </w:p>
    <w:p w14:paraId="766BF879" w14:textId="77777777" w:rsidR="00DA35D8" w:rsidRPr="00E247E0" w:rsidRDefault="00DA35D8" w:rsidP="00EB27A6">
      <w:pPr>
        <w:spacing w:line="360" w:lineRule="auto"/>
        <w:jc w:val="both"/>
        <w:rPr>
          <w:rFonts w:ascii="Times New Roman" w:hAnsi="Times New Roman" w:cs="Times New Roman"/>
          <w:b/>
          <w:bCs/>
          <w:sz w:val="24"/>
          <w:szCs w:val="24"/>
        </w:rPr>
      </w:pPr>
    </w:p>
    <w:sectPr w:rsidR="00DA35D8" w:rsidRPr="00E247E0" w:rsidSect="00CB2490">
      <w:footerReference w:type="default" r:id="rId22"/>
      <w:type w:val="continuous"/>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8EB58B" w14:textId="77777777" w:rsidR="00D95F5B" w:rsidRDefault="00D95F5B" w:rsidP="00E97E45">
      <w:pPr>
        <w:spacing w:after="0" w:line="240" w:lineRule="auto"/>
      </w:pPr>
      <w:r>
        <w:separator/>
      </w:r>
    </w:p>
  </w:endnote>
  <w:endnote w:type="continuationSeparator" w:id="0">
    <w:p w14:paraId="1EAE1BB0" w14:textId="77777777" w:rsidR="00D95F5B" w:rsidRDefault="00D95F5B" w:rsidP="00E97E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1262328"/>
      <w:docPartObj>
        <w:docPartGallery w:val="Page Numbers (Bottom of Page)"/>
        <w:docPartUnique/>
      </w:docPartObj>
    </w:sdtPr>
    <w:sdtEndPr>
      <w:rPr>
        <w:noProof/>
      </w:rPr>
    </w:sdtEndPr>
    <w:sdtContent>
      <w:p w14:paraId="1B71DC10" w14:textId="6DD0D168" w:rsidR="00E97E45" w:rsidRDefault="00E97E4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8186A8" w14:textId="77777777" w:rsidR="00E97E45" w:rsidRDefault="00E97E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138215" w14:textId="77777777" w:rsidR="00D95F5B" w:rsidRDefault="00D95F5B" w:rsidP="00E97E45">
      <w:pPr>
        <w:spacing w:after="0" w:line="240" w:lineRule="auto"/>
      </w:pPr>
      <w:r>
        <w:separator/>
      </w:r>
    </w:p>
  </w:footnote>
  <w:footnote w:type="continuationSeparator" w:id="0">
    <w:p w14:paraId="251E7F5F" w14:textId="77777777" w:rsidR="00D95F5B" w:rsidRDefault="00D95F5B" w:rsidP="00E97E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8156A"/>
    <w:multiLevelType w:val="multilevel"/>
    <w:tmpl w:val="4FFC0B1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B63F9E"/>
    <w:multiLevelType w:val="hybridMultilevel"/>
    <w:tmpl w:val="93C094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D67C96"/>
    <w:multiLevelType w:val="hybridMultilevel"/>
    <w:tmpl w:val="AFB64F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795F50"/>
    <w:multiLevelType w:val="hybridMultilevel"/>
    <w:tmpl w:val="88F22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3670D6"/>
    <w:multiLevelType w:val="hybridMultilevel"/>
    <w:tmpl w:val="2BA00D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205A60"/>
    <w:multiLevelType w:val="hybridMultilevel"/>
    <w:tmpl w:val="C76ACF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2623F5"/>
    <w:multiLevelType w:val="hybridMultilevel"/>
    <w:tmpl w:val="5A26E73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5772D35"/>
    <w:multiLevelType w:val="hybridMultilevel"/>
    <w:tmpl w:val="CBA05082"/>
    <w:lvl w:ilvl="0" w:tplc="ED96220E">
      <w:start w:val="2"/>
      <w:numFmt w:val="decimal"/>
      <w:lvlText w:val="%1"/>
      <w:lvlJc w:val="left"/>
      <w:pPr>
        <w:ind w:left="1525" w:hanging="360"/>
      </w:pPr>
      <w:rPr>
        <w:rFonts w:hint="default"/>
      </w:rPr>
    </w:lvl>
    <w:lvl w:ilvl="1" w:tplc="40090019" w:tentative="1">
      <w:start w:val="1"/>
      <w:numFmt w:val="lowerLetter"/>
      <w:lvlText w:val="%2."/>
      <w:lvlJc w:val="left"/>
      <w:pPr>
        <w:ind w:left="2245" w:hanging="360"/>
      </w:pPr>
    </w:lvl>
    <w:lvl w:ilvl="2" w:tplc="4009001B" w:tentative="1">
      <w:start w:val="1"/>
      <w:numFmt w:val="lowerRoman"/>
      <w:lvlText w:val="%3."/>
      <w:lvlJc w:val="right"/>
      <w:pPr>
        <w:ind w:left="2965" w:hanging="180"/>
      </w:pPr>
    </w:lvl>
    <w:lvl w:ilvl="3" w:tplc="4009000F" w:tentative="1">
      <w:start w:val="1"/>
      <w:numFmt w:val="decimal"/>
      <w:lvlText w:val="%4."/>
      <w:lvlJc w:val="left"/>
      <w:pPr>
        <w:ind w:left="3685" w:hanging="360"/>
      </w:pPr>
    </w:lvl>
    <w:lvl w:ilvl="4" w:tplc="40090019" w:tentative="1">
      <w:start w:val="1"/>
      <w:numFmt w:val="lowerLetter"/>
      <w:lvlText w:val="%5."/>
      <w:lvlJc w:val="left"/>
      <w:pPr>
        <w:ind w:left="4405" w:hanging="360"/>
      </w:pPr>
    </w:lvl>
    <w:lvl w:ilvl="5" w:tplc="4009001B" w:tentative="1">
      <w:start w:val="1"/>
      <w:numFmt w:val="lowerRoman"/>
      <w:lvlText w:val="%6."/>
      <w:lvlJc w:val="right"/>
      <w:pPr>
        <w:ind w:left="5125" w:hanging="180"/>
      </w:pPr>
    </w:lvl>
    <w:lvl w:ilvl="6" w:tplc="4009000F" w:tentative="1">
      <w:start w:val="1"/>
      <w:numFmt w:val="decimal"/>
      <w:lvlText w:val="%7."/>
      <w:lvlJc w:val="left"/>
      <w:pPr>
        <w:ind w:left="5845" w:hanging="360"/>
      </w:pPr>
    </w:lvl>
    <w:lvl w:ilvl="7" w:tplc="40090019" w:tentative="1">
      <w:start w:val="1"/>
      <w:numFmt w:val="lowerLetter"/>
      <w:lvlText w:val="%8."/>
      <w:lvlJc w:val="left"/>
      <w:pPr>
        <w:ind w:left="6565" w:hanging="360"/>
      </w:pPr>
    </w:lvl>
    <w:lvl w:ilvl="8" w:tplc="4009001B" w:tentative="1">
      <w:start w:val="1"/>
      <w:numFmt w:val="lowerRoman"/>
      <w:lvlText w:val="%9."/>
      <w:lvlJc w:val="right"/>
      <w:pPr>
        <w:ind w:left="7285" w:hanging="180"/>
      </w:pPr>
    </w:lvl>
  </w:abstractNum>
  <w:abstractNum w:abstractNumId="8" w15:restartNumberingAfterBreak="0">
    <w:nsid w:val="1AEA28B3"/>
    <w:multiLevelType w:val="hybridMultilevel"/>
    <w:tmpl w:val="74FA1E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B292E48"/>
    <w:multiLevelType w:val="hybridMultilevel"/>
    <w:tmpl w:val="7F1E0B3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261640A0"/>
    <w:multiLevelType w:val="hybridMultilevel"/>
    <w:tmpl w:val="D3F8653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6460B18"/>
    <w:multiLevelType w:val="hybridMultilevel"/>
    <w:tmpl w:val="6CFA445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2A2A4551"/>
    <w:multiLevelType w:val="hybridMultilevel"/>
    <w:tmpl w:val="4DC4EA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B366F40"/>
    <w:multiLevelType w:val="hybridMultilevel"/>
    <w:tmpl w:val="77AC89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D26337C"/>
    <w:multiLevelType w:val="multilevel"/>
    <w:tmpl w:val="98B86D00"/>
    <w:lvl w:ilvl="0">
      <w:start w:val="2"/>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2FB319F5"/>
    <w:multiLevelType w:val="hybridMultilevel"/>
    <w:tmpl w:val="F1C841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0BD1079"/>
    <w:multiLevelType w:val="hybridMultilevel"/>
    <w:tmpl w:val="39D04D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10C5ED6"/>
    <w:multiLevelType w:val="multilevel"/>
    <w:tmpl w:val="6CEC25AA"/>
    <w:lvl w:ilvl="0">
      <w:start w:val="1"/>
      <w:numFmt w:val="decimal"/>
      <w:lvlText w:val="%1."/>
      <w:lvlJc w:val="left"/>
      <w:pPr>
        <w:ind w:left="644" w:hanging="360"/>
      </w:pPr>
      <w:rPr>
        <w:rFonts w:hint="default"/>
        <w:color w:val="0D0D0D" w:themeColor="text1" w:themeTint="F2"/>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36E32EC"/>
    <w:multiLevelType w:val="hybridMultilevel"/>
    <w:tmpl w:val="B008A308"/>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9" w15:restartNumberingAfterBreak="0">
    <w:nsid w:val="350C5A39"/>
    <w:multiLevelType w:val="hybridMultilevel"/>
    <w:tmpl w:val="AEE4EB4E"/>
    <w:lvl w:ilvl="0" w:tplc="16EE0D6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38BF2684"/>
    <w:multiLevelType w:val="hybridMultilevel"/>
    <w:tmpl w:val="B05EB7B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396C1249"/>
    <w:multiLevelType w:val="hybridMultilevel"/>
    <w:tmpl w:val="4C3ABCE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39D1423E"/>
    <w:multiLevelType w:val="multilevel"/>
    <w:tmpl w:val="6D7A6CF0"/>
    <w:lvl w:ilvl="0">
      <w:start w:val="2"/>
      <w:numFmt w:val="decimal"/>
      <w:lvlText w:val="%1"/>
      <w:lvlJc w:val="left"/>
      <w:pPr>
        <w:ind w:left="360" w:hanging="360"/>
      </w:pPr>
      <w:rPr>
        <w:rFonts w:hint="default"/>
      </w:rPr>
    </w:lvl>
    <w:lvl w:ilvl="1">
      <w:start w:val="1"/>
      <w:numFmt w:val="lowerRoman"/>
      <w:lvlText w:val="%2."/>
      <w:lvlJc w:val="right"/>
      <w:pPr>
        <w:ind w:left="720" w:hanging="360"/>
      </w:p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48547967"/>
    <w:multiLevelType w:val="hybridMultilevel"/>
    <w:tmpl w:val="796EE9D6"/>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BD318A8"/>
    <w:multiLevelType w:val="hybridMultilevel"/>
    <w:tmpl w:val="11D45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D712EC9"/>
    <w:multiLevelType w:val="hybridMultilevel"/>
    <w:tmpl w:val="264A5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E432D46"/>
    <w:multiLevelType w:val="hybridMultilevel"/>
    <w:tmpl w:val="109220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0354E5B"/>
    <w:multiLevelType w:val="hybridMultilevel"/>
    <w:tmpl w:val="E9D67D12"/>
    <w:lvl w:ilvl="0" w:tplc="98D00ABA">
      <w:start w:val="3"/>
      <w:numFmt w:val="decimal"/>
      <w:lvlText w:val="%1"/>
      <w:lvlJc w:val="left"/>
      <w:pPr>
        <w:ind w:left="720" w:hanging="360"/>
      </w:pPr>
      <w:rPr>
        <w:rFonts w:asciiTheme="minorHAnsi" w:eastAsiaTheme="minorHAnsi" w:hAnsiTheme="minorHAnsi"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E42513F"/>
    <w:multiLevelType w:val="hybridMultilevel"/>
    <w:tmpl w:val="B64CF72E"/>
    <w:lvl w:ilvl="0" w:tplc="5DA89496">
      <w:start w:val="1"/>
      <w:numFmt w:val="decimal"/>
      <w:lvlText w:val="%1."/>
      <w:lvlJc w:val="left"/>
      <w:pPr>
        <w:ind w:left="1443" w:hanging="516"/>
      </w:pPr>
      <w:rPr>
        <w:rFonts w:hint="default"/>
      </w:r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29" w15:restartNumberingAfterBreak="0">
    <w:nsid w:val="61C34E50"/>
    <w:multiLevelType w:val="multilevel"/>
    <w:tmpl w:val="B3F67E9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8F84EEF"/>
    <w:multiLevelType w:val="hybridMultilevel"/>
    <w:tmpl w:val="370C3180"/>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EF50024"/>
    <w:multiLevelType w:val="hybridMultilevel"/>
    <w:tmpl w:val="E3805CA0"/>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2" w15:restartNumberingAfterBreak="0">
    <w:nsid w:val="742E58EB"/>
    <w:multiLevelType w:val="hybridMultilevel"/>
    <w:tmpl w:val="024C87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6881181"/>
    <w:multiLevelType w:val="hybridMultilevel"/>
    <w:tmpl w:val="54C801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F302610"/>
    <w:multiLevelType w:val="hybridMultilevel"/>
    <w:tmpl w:val="C026049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5" w15:restartNumberingAfterBreak="0">
    <w:nsid w:val="7FAD55E3"/>
    <w:multiLevelType w:val="hybridMultilevel"/>
    <w:tmpl w:val="5B36838A"/>
    <w:lvl w:ilvl="0" w:tplc="16EE0D68">
      <w:start w:val="1"/>
      <w:numFmt w:val="decimal"/>
      <w:lvlText w:val="%1."/>
      <w:lvlJc w:val="left"/>
      <w:pPr>
        <w:ind w:left="1525" w:hanging="360"/>
      </w:pPr>
      <w:rPr>
        <w:rFonts w:hint="default"/>
      </w:rPr>
    </w:lvl>
    <w:lvl w:ilvl="1" w:tplc="40090019" w:tentative="1">
      <w:start w:val="1"/>
      <w:numFmt w:val="lowerLetter"/>
      <w:lvlText w:val="%2."/>
      <w:lvlJc w:val="left"/>
      <w:pPr>
        <w:ind w:left="1885" w:hanging="360"/>
      </w:pPr>
    </w:lvl>
    <w:lvl w:ilvl="2" w:tplc="4009001B" w:tentative="1">
      <w:start w:val="1"/>
      <w:numFmt w:val="lowerRoman"/>
      <w:lvlText w:val="%3."/>
      <w:lvlJc w:val="right"/>
      <w:pPr>
        <w:ind w:left="2605" w:hanging="180"/>
      </w:pPr>
    </w:lvl>
    <w:lvl w:ilvl="3" w:tplc="4009000F" w:tentative="1">
      <w:start w:val="1"/>
      <w:numFmt w:val="decimal"/>
      <w:lvlText w:val="%4."/>
      <w:lvlJc w:val="left"/>
      <w:pPr>
        <w:ind w:left="3325" w:hanging="360"/>
      </w:pPr>
    </w:lvl>
    <w:lvl w:ilvl="4" w:tplc="40090019" w:tentative="1">
      <w:start w:val="1"/>
      <w:numFmt w:val="lowerLetter"/>
      <w:lvlText w:val="%5."/>
      <w:lvlJc w:val="left"/>
      <w:pPr>
        <w:ind w:left="4045" w:hanging="360"/>
      </w:pPr>
    </w:lvl>
    <w:lvl w:ilvl="5" w:tplc="4009001B" w:tentative="1">
      <w:start w:val="1"/>
      <w:numFmt w:val="lowerRoman"/>
      <w:lvlText w:val="%6."/>
      <w:lvlJc w:val="right"/>
      <w:pPr>
        <w:ind w:left="4765" w:hanging="180"/>
      </w:pPr>
    </w:lvl>
    <w:lvl w:ilvl="6" w:tplc="4009000F" w:tentative="1">
      <w:start w:val="1"/>
      <w:numFmt w:val="decimal"/>
      <w:lvlText w:val="%7."/>
      <w:lvlJc w:val="left"/>
      <w:pPr>
        <w:ind w:left="5485" w:hanging="360"/>
      </w:pPr>
    </w:lvl>
    <w:lvl w:ilvl="7" w:tplc="40090019" w:tentative="1">
      <w:start w:val="1"/>
      <w:numFmt w:val="lowerLetter"/>
      <w:lvlText w:val="%8."/>
      <w:lvlJc w:val="left"/>
      <w:pPr>
        <w:ind w:left="6205" w:hanging="360"/>
      </w:pPr>
    </w:lvl>
    <w:lvl w:ilvl="8" w:tplc="4009001B" w:tentative="1">
      <w:start w:val="1"/>
      <w:numFmt w:val="lowerRoman"/>
      <w:lvlText w:val="%9."/>
      <w:lvlJc w:val="right"/>
      <w:pPr>
        <w:ind w:left="6925" w:hanging="180"/>
      </w:pPr>
    </w:lvl>
  </w:abstractNum>
  <w:num w:numId="1" w16cid:durableId="1032731552">
    <w:abstractNumId w:val="12"/>
  </w:num>
  <w:num w:numId="2" w16cid:durableId="1460607683">
    <w:abstractNumId w:val="32"/>
  </w:num>
  <w:num w:numId="3" w16cid:durableId="2138912515">
    <w:abstractNumId w:val="16"/>
  </w:num>
  <w:num w:numId="4" w16cid:durableId="342169665">
    <w:abstractNumId w:val="20"/>
  </w:num>
  <w:num w:numId="5" w16cid:durableId="1500273417">
    <w:abstractNumId w:val="17"/>
  </w:num>
  <w:num w:numId="6" w16cid:durableId="1647011987">
    <w:abstractNumId w:val="19"/>
  </w:num>
  <w:num w:numId="7" w16cid:durableId="1189368847">
    <w:abstractNumId w:val="35"/>
  </w:num>
  <w:num w:numId="8" w16cid:durableId="434252498">
    <w:abstractNumId w:val="7"/>
  </w:num>
  <w:num w:numId="9" w16cid:durableId="1286889669">
    <w:abstractNumId w:val="29"/>
  </w:num>
  <w:num w:numId="10" w16cid:durableId="1890874904">
    <w:abstractNumId w:val="27"/>
  </w:num>
  <w:num w:numId="11" w16cid:durableId="1647663980">
    <w:abstractNumId w:val="6"/>
  </w:num>
  <w:num w:numId="12" w16cid:durableId="1374117718">
    <w:abstractNumId w:val="21"/>
  </w:num>
  <w:num w:numId="13" w16cid:durableId="210575414">
    <w:abstractNumId w:val="14"/>
  </w:num>
  <w:num w:numId="14" w16cid:durableId="1268272531">
    <w:abstractNumId w:val="18"/>
  </w:num>
  <w:num w:numId="15" w16cid:durableId="1644696791">
    <w:abstractNumId w:val="28"/>
  </w:num>
  <w:num w:numId="16" w16cid:durableId="771319818">
    <w:abstractNumId w:val="10"/>
  </w:num>
  <w:num w:numId="17" w16cid:durableId="2089957011">
    <w:abstractNumId w:val="22"/>
  </w:num>
  <w:num w:numId="18" w16cid:durableId="1260722655">
    <w:abstractNumId w:val="23"/>
  </w:num>
  <w:num w:numId="19" w16cid:durableId="1988316054">
    <w:abstractNumId w:val="3"/>
  </w:num>
  <w:num w:numId="20" w16cid:durableId="1948269619">
    <w:abstractNumId w:val="13"/>
  </w:num>
  <w:num w:numId="21" w16cid:durableId="244460328">
    <w:abstractNumId w:val="26"/>
  </w:num>
  <w:num w:numId="22" w16cid:durableId="318308546">
    <w:abstractNumId w:val="15"/>
  </w:num>
  <w:num w:numId="23" w16cid:durableId="559051260">
    <w:abstractNumId w:val="5"/>
  </w:num>
  <w:num w:numId="24" w16cid:durableId="1948734237">
    <w:abstractNumId w:val="25"/>
  </w:num>
  <w:num w:numId="25" w16cid:durableId="971637909">
    <w:abstractNumId w:val="1"/>
  </w:num>
  <w:num w:numId="26" w16cid:durableId="839541544">
    <w:abstractNumId w:val="24"/>
  </w:num>
  <w:num w:numId="27" w16cid:durableId="603264334">
    <w:abstractNumId w:val="33"/>
  </w:num>
  <w:num w:numId="28" w16cid:durableId="281571793">
    <w:abstractNumId w:val="0"/>
  </w:num>
  <w:num w:numId="29" w16cid:durableId="651521285">
    <w:abstractNumId w:val="11"/>
  </w:num>
  <w:num w:numId="30" w16cid:durableId="233591657">
    <w:abstractNumId w:val="9"/>
  </w:num>
  <w:num w:numId="31" w16cid:durableId="1065176772">
    <w:abstractNumId w:val="34"/>
  </w:num>
  <w:num w:numId="32" w16cid:durableId="45491539">
    <w:abstractNumId w:val="4"/>
  </w:num>
  <w:num w:numId="33" w16cid:durableId="944381670">
    <w:abstractNumId w:val="8"/>
  </w:num>
  <w:num w:numId="34" w16cid:durableId="1785424742">
    <w:abstractNumId w:val="31"/>
  </w:num>
  <w:num w:numId="35" w16cid:durableId="158733185">
    <w:abstractNumId w:val="2"/>
  </w:num>
  <w:num w:numId="36" w16cid:durableId="204224348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2BB"/>
    <w:rsid w:val="00001705"/>
    <w:rsid w:val="00005E28"/>
    <w:rsid w:val="00011A57"/>
    <w:rsid w:val="000158B3"/>
    <w:rsid w:val="00017394"/>
    <w:rsid w:val="00023059"/>
    <w:rsid w:val="00023554"/>
    <w:rsid w:val="00024084"/>
    <w:rsid w:val="00027CEC"/>
    <w:rsid w:val="00032669"/>
    <w:rsid w:val="00034A72"/>
    <w:rsid w:val="00035215"/>
    <w:rsid w:val="0003580C"/>
    <w:rsid w:val="000502E8"/>
    <w:rsid w:val="00055248"/>
    <w:rsid w:val="0006157E"/>
    <w:rsid w:val="00061D4B"/>
    <w:rsid w:val="00062479"/>
    <w:rsid w:val="00062C45"/>
    <w:rsid w:val="00064024"/>
    <w:rsid w:val="00075107"/>
    <w:rsid w:val="00075CC6"/>
    <w:rsid w:val="00075F98"/>
    <w:rsid w:val="0008576A"/>
    <w:rsid w:val="00087A8D"/>
    <w:rsid w:val="00093F36"/>
    <w:rsid w:val="000959C1"/>
    <w:rsid w:val="000961CD"/>
    <w:rsid w:val="000A0AA6"/>
    <w:rsid w:val="000A27AC"/>
    <w:rsid w:val="000A3731"/>
    <w:rsid w:val="000A4968"/>
    <w:rsid w:val="000A60DE"/>
    <w:rsid w:val="000A723C"/>
    <w:rsid w:val="000B6901"/>
    <w:rsid w:val="000B6E36"/>
    <w:rsid w:val="000C4B39"/>
    <w:rsid w:val="000C7AEC"/>
    <w:rsid w:val="000D117E"/>
    <w:rsid w:val="000D1A21"/>
    <w:rsid w:val="000D60C4"/>
    <w:rsid w:val="000E306C"/>
    <w:rsid w:val="000E4909"/>
    <w:rsid w:val="000E7212"/>
    <w:rsid w:val="000F06E7"/>
    <w:rsid w:val="000F119F"/>
    <w:rsid w:val="00100781"/>
    <w:rsid w:val="001013A3"/>
    <w:rsid w:val="001106E0"/>
    <w:rsid w:val="0013148F"/>
    <w:rsid w:val="00136638"/>
    <w:rsid w:val="00141976"/>
    <w:rsid w:val="00141E4A"/>
    <w:rsid w:val="001430C6"/>
    <w:rsid w:val="00147B60"/>
    <w:rsid w:val="0015451E"/>
    <w:rsid w:val="00156AF4"/>
    <w:rsid w:val="00157AE6"/>
    <w:rsid w:val="001753A7"/>
    <w:rsid w:val="0018446C"/>
    <w:rsid w:val="00190509"/>
    <w:rsid w:val="0019672C"/>
    <w:rsid w:val="00196E67"/>
    <w:rsid w:val="001A106C"/>
    <w:rsid w:val="001A2441"/>
    <w:rsid w:val="001A2806"/>
    <w:rsid w:val="001B7719"/>
    <w:rsid w:val="001C1AFA"/>
    <w:rsid w:val="001C27F9"/>
    <w:rsid w:val="001C77A4"/>
    <w:rsid w:val="001E378F"/>
    <w:rsid w:val="001F3C28"/>
    <w:rsid w:val="001F57D7"/>
    <w:rsid w:val="00200425"/>
    <w:rsid w:val="00200E85"/>
    <w:rsid w:val="00205E70"/>
    <w:rsid w:val="002068DA"/>
    <w:rsid w:val="00212CFF"/>
    <w:rsid w:val="00224A70"/>
    <w:rsid w:val="0022534E"/>
    <w:rsid w:val="0023792B"/>
    <w:rsid w:val="00260875"/>
    <w:rsid w:val="00266098"/>
    <w:rsid w:val="00266600"/>
    <w:rsid w:val="0027086C"/>
    <w:rsid w:val="00275498"/>
    <w:rsid w:val="002771FC"/>
    <w:rsid w:val="00277EEB"/>
    <w:rsid w:val="00280CA9"/>
    <w:rsid w:val="00290D61"/>
    <w:rsid w:val="00291CE7"/>
    <w:rsid w:val="00294997"/>
    <w:rsid w:val="00297C50"/>
    <w:rsid w:val="002A2F3A"/>
    <w:rsid w:val="002B653A"/>
    <w:rsid w:val="002B73FE"/>
    <w:rsid w:val="002C6E0D"/>
    <w:rsid w:val="00305249"/>
    <w:rsid w:val="00315227"/>
    <w:rsid w:val="00322DF3"/>
    <w:rsid w:val="00331207"/>
    <w:rsid w:val="003353E6"/>
    <w:rsid w:val="0033573B"/>
    <w:rsid w:val="003520ED"/>
    <w:rsid w:val="00364EDB"/>
    <w:rsid w:val="0036549F"/>
    <w:rsid w:val="00365C02"/>
    <w:rsid w:val="00370B64"/>
    <w:rsid w:val="0037208D"/>
    <w:rsid w:val="0038264C"/>
    <w:rsid w:val="0038579E"/>
    <w:rsid w:val="003907DF"/>
    <w:rsid w:val="00392227"/>
    <w:rsid w:val="003951E0"/>
    <w:rsid w:val="003B6AD3"/>
    <w:rsid w:val="003C419A"/>
    <w:rsid w:val="003D033F"/>
    <w:rsid w:val="003D174E"/>
    <w:rsid w:val="003D2D41"/>
    <w:rsid w:val="003D4158"/>
    <w:rsid w:val="003D5D69"/>
    <w:rsid w:val="003E2640"/>
    <w:rsid w:val="003E3720"/>
    <w:rsid w:val="003E66C0"/>
    <w:rsid w:val="003F7053"/>
    <w:rsid w:val="004034EE"/>
    <w:rsid w:val="004124F5"/>
    <w:rsid w:val="004243AA"/>
    <w:rsid w:val="00435E7A"/>
    <w:rsid w:val="00436F1B"/>
    <w:rsid w:val="004427A3"/>
    <w:rsid w:val="00444201"/>
    <w:rsid w:val="004454A8"/>
    <w:rsid w:val="0045170E"/>
    <w:rsid w:val="00451ED1"/>
    <w:rsid w:val="00451F42"/>
    <w:rsid w:val="00453925"/>
    <w:rsid w:val="00466253"/>
    <w:rsid w:val="00467172"/>
    <w:rsid w:val="00467524"/>
    <w:rsid w:val="00467FA8"/>
    <w:rsid w:val="00474346"/>
    <w:rsid w:val="00486C19"/>
    <w:rsid w:val="00487CA9"/>
    <w:rsid w:val="00496D5A"/>
    <w:rsid w:val="004A5B52"/>
    <w:rsid w:val="004A7FAA"/>
    <w:rsid w:val="004B09A9"/>
    <w:rsid w:val="004B5009"/>
    <w:rsid w:val="004C0719"/>
    <w:rsid w:val="004C4C17"/>
    <w:rsid w:val="004C5002"/>
    <w:rsid w:val="004D0C57"/>
    <w:rsid w:val="004D3387"/>
    <w:rsid w:val="004E0052"/>
    <w:rsid w:val="004E1D40"/>
    <w:rsid w:val="004E40F8"/>
    <w:rsid w:val="004F24A1"/>
    <w:rsid w:val="004F3D7B"/>
    <w:rsid w:val="004F469D"/>
    <w:rsid w:val="004F6CFE"/>
    <w:rsid w:val="004F7A73"/>
    <w:rsid w:val="00500AE0"/>
    <w:rsid w:val="00501E06"/>
    <w:rsid w:val="00503339"/>
    <w:rsid w:val="00516E81"/>
    <w:rsid w:val="00516FCB"/>
    <w:rsid w:val="00516FD3"/>
    <w:rsid w:val="005301AE"/>
    <w:rsid w:val="00536B1D"/>
    <w:rsid w:val="00536EF2"/>
    <w:rsid w:val="0054071A"/>
    <w:rsid w:val="00542024"/>
    <w:rsid w:val="00545C70"/>
    <w:rsid w:val="00550696"/>
    <w:rsid w:val="005548F3"/>
    <w:rsid w:val="00554D45"/>
    <w:rsid w:val="00556585"/>
    <w:rsid w:val="0055658D"/>
    <w:rsid w:val="005578EB"/>
    <w:rsid w:val="00563A19"/>
    <w:rsid w:val="00577D07"/>
    <w:rsid w:val="00577E76"/>
    <w:rsid w:val="005835AB"/>
    <w:rsid w:val="00594294"/>
    <w:rsid w:val="0059477A"/>
    <w:rsid w:val="005A3797"/>
    <w:rsid w:val="005A4E44"/>
    <w:rsid w:val="005A6CDC"/>
    <w:rsid w:val="005B6657"/>
    <w:rsid w:val="005C3717"/>
    <w:rsid w:val="005C738A"/>
    <w:rsid w:val="005D2A88"/>
    <w:rsid w:val="005D3EBF"/>
    <w:rsid w:val="005D405F"/>
    <w:rsid w:val="005E2582"/>
    <w:rsid w:val="005E4A92"/>
    <w:rsid w:val="005E5774"/>
    <w:rsid w:val="005E5EAD"/>
    <w:rsid w:val="005F2677"/>
    <w:rsid w:val="005F2D15"/>
    <w:rsid w:val="005F366A"/>
    <w:rsid w:val="005F50EF"/>
    <w:rsid w:val="006067D4"/>
    <w:rsid w:val="00606C7F"/>
    <w:rsid w:val="006074E1"/>
    <w:rsid w:val="0061436A"/>
    <w:rsid w:val="0061621D"/>
    <w:rsid w:val="00622839"/>
    <w:rsid w:val="00622D9F"/>
    <w:rsid w:val="00626E72"/>
    <w:rsid w:val="00640D6C"/>
    <w:rsid w:val="006458F2"/>
    <w:rsid w:val="00646DA6"/>
    <w:rsid w:val="00650127"/>
    <w:rsid w:val="00651B78"/>
    <w:rsid w:val="00652C38"/>
    <w:rsid w:val="006550EC"/>
    <w:rsid w:val="00656686"/>
    <w:rsid w:val="00664F94"/>
    <w:rsid w:val="0066721C"/>
    <w:rsid w:val="0067226A"/>
    <w:rsid w:val="0067285A"/>
    <w:rsid w:val="006756E6"/>
    <w:rsid w:val="00677787"/>
    <w:rsid w:val="006854A4"/>
    <w:rsid w:val="00695386"/>
    <w:rsid w:val="006A3AE8"/>
    <w:rsid w:val="006A4B9E"/>
    <w:rsid w:val="006A59BD"/>
    <w:rsid w:val="006A6B1C"/>
    <w:rsid w:val="006D1103"/>
    <w:rsid w:val="006D37B0"/>
    <w:rsid w:val="006D3B9B"/>
    <w:rsid w:val="006D40F4"/>
    <w:rsid w:val="006D5CE4"/>
    <w:rsid w:val="006E1B13"/>
    <w:rsid w:val="006E5510"/>
    <w:rsid w:val="006E5D1B"/>
    <w:rsid w:val="006E5D96"/>
    <w:rsid w:val="006E6352"/>
    <w:rsid w:val="006F1062"/>
    <w:rsid w:val="006F6159"/>
    <w:rsid w:val="00700C48"/>
    <w:rsid w:val="00701CB6"/>
    <w:rsid w:val="00706DA8"/>
    <w:rsid w:val="0071249B"/>
    <w:rsid w:val="0072605B"/>
    <w:rsid w:val="007302EF"/>
    <w:rsid w:val="007418CE"/>
    <w:rsid w:val="007445DA"/>
    <w:rsid w:val="0074643E"/>
    <w:rsid w:val="00747419"/>
    <w:rsid w:val="007502E9"/>
    <w:rsid w:val="007518F8"/>
    <w:rsid w:val="007541D2"/>
    <w:rsid w:val="0075755E"/>
    <w:rsid w:val="007650DD"/>
    <w:rsid w:val="00765D93"/>
    <w:rsid w:val="00771BB1"/>
    <w:rsid w:val="007722C7"/>
    <w:rsid w:val="00777F54"/>
    <w:rsid w:val="00781ADC"/>
    <w:rsid w:val="007871DA"/>
    <w:rsid w:val="00790681"/>
    <w:rsid w:val="00792778"/>
    <w:rsid w:val="007A35B0"/>
    <w:rsid w:val="007A4E00"/>
    <w:rsid w:val="007A506A"/>
    <w:rsid w:val="007A5406"/>
    <w:rsid w:val="007A54B9"/>
    <w:rsid w:val="007B6609"/>
    <w:rsid w:val="007B694C"/>
    <w:rsid w:val="007C095C"/>
    <w:rsid w:val="007C4C92"/>
    <w:rsid w:val="007C748F"/>
    <w:rsid w:val="007C7762"/>
    <w:rsid w:val="007D1073"/>
    <w:rsid w:val="007D75C4"/>
    <w:rsid w:val="007E05AC"/>
    <w:rsid w:val="007E1FDC"/>
    <w:rsid w:val="007E4E34"/>
    <w:rsid w:val="0080171A"/>
    <w:rsid w:val="008071B8"/>
    <w:rsid w:val="0081292E"/>
    <w:rsid w:val="00816AED"/>
    <w:rsid w:val="008178E7"/>
    <w:rsid w:val="00822C74"/>
    <w:rsid w:val="0083085F"/>
    <w:rsid w:val="00833F21"/>
    <w:rsid w:val="00837EDA"/>
    <w:rsid w:val="0084229F"/>
    <w:rsid w:val="008436F7"/>
    <w:rsid w:val="00845963"/>
    <w:rsid w:val="00852036"/>
    <w:rsid w:val="00854DB7"/>
    <w:rsid w:val="00856620"/>
    <w:rsid w:val="00857E27"/>
    <w:rsid w:val="00861142"/>
    <w:rsid w:val="008623B1"/>
    <w:rsid w:val="00866116"/>
    <w:rsid w:val="00866A93"/>
    <w:rsid w:val="00866C29"/>
    <w:rsid w:val="00874748"/>
    <w:rsid w:val="00886603"/>
    <w:rsid w:val="00887989"/>
    <w:rsid w:val="008978F4"/>
    <w:rsid w:val="008A3B54"/>
    <w:rsid w:val="008B364D"/>
    <w:rsid w:val="008C229D"/>
    <w:rsid w:val="008C33D3"/>
    <w:rsid w:val="008C3968"/>
    <w:rsid w:val="008C3F5F"/>
    <w:rsid w:val="008C564D"/>
    <w:rsid w:val="008C7FB9"/>
    <w:rsid w:val="008D2E15"/>
    <w:rsid w:val="008D4E1B"/>
    <w:rsid w:val="008D7C4F"/>
    <w:rsid w:val="008E12BB"/>
    <w:rsid w:val="008E3BB3"/>
    <w:rsid w:val="008E5BDE"/>
    <w:rsid w:val="00902C0A"/>
    <w:rsid w:val="00905C23"/>
    <w:rsid w:val="009077DB"/>
    <w:rsid w:val="0091233F"/>
    <w:rsid w:val="00913D96"/>
    <w:rsid w:val="009146DE"/>
    <w:rsid w:val="009155C5"/>
    <w:rsid w:val="0092749A"/>
    <w:rsid w:val="00935A52"/>
    <w:rsid w:val="0094071D"/>
    <w:rsid w:val="009431FD"/>
    <w:rsid w:val="00944FD7"/>
    <w:rsid w:val="00950A48"/>
    <w:rsid w:val="00951A0B"/>
    <w:rsid w:val="00952BA7"/>
    <w:rsid w:val="009530AF"/>
    <w:rsid w:val="00956C00"/>
    <w:rsid w:val="00971645"/>
    <w:rsid w:val="009806B7"/>
    <w:rsid w:val="00980A6C"/>
    <w:rsid w:val="00983DD6"/>
    <w:rsid w:val="0098661A"/>
    <w:rsid w:val="00986AAF"/>
    <w:rsid w:val="0099101B"/>
    <w:rsid w:val="009A1B42"/>
    <w:rsid w:val="009A3784"/>
    <w:rsid w:val="009B224D"/>
    <w:rsid w:val="009B2282"/>
    <w:rsid w:val="009B305C"/>
    <w:rsid w:val="009C2330"/>
    <w:rsid w:val="009C753D"/>
    <w:rsid w:val="009D0524"/>
    <w:rsid w:val="009D4CD6"/>
    <w:rsid w:val="009E257C"/>
    <w:rsid w:val="009E3DF1"/>
    <w:rsid w:val="009F456F"/>
    <w:rsid w:val="009F4AA5"/>
    <w:rsid w:val="00A0221F"/>
    <w:rsid w:val="00A11555"/>
    <w:rsid w:val="00A208F2"/>
    <w:rsid w:val="00A247FA"/>
    <w:rsid w:val="00A2635E"/>
    <w:rsid w:val="00A31B3C"/>
    <w:rsid w:val="00A32187"/>
    <w:rsid w:val="00A36EEF"/>
    <w:rsid w:val="00A37220"/>
    <w:rsid w:val="00A40BAF"/>
    <w:rsid w:val="00A43F34"/>
    <w:rsid w:val="00A539C8"/>
    <w:rsid w:val="00A75231"/>
    <w:rsid w:val="00A77069"/>
    <w:rsid w:val="00A90A69"/>
    <w:rsid w:val="00A918A8"/>
    <w:rsid w:val="00A91D3C"/>
    <w:rsid w:val="00A93C28"/>
    <w:rsid w:val="00AA097E"/>
    <w:rsid w:val="00AB0887"/>
    <w:rsid w:val="00AB3894"/>
    <w:rsid w:val="00AB7046"/>
    <w:rsid w:val="00AD20C9"/>
    <w:rsid w:val="00AD26E1"/>
    <w:rsid w:val="00AD2878"/>
    <w:rsid w:val="00AD787B"/>
    <w:rsid w:val="00AE0EC8"/>
    <w:rsid w:val="00AE29E2"/>
    <w:rsid w:val="00AE6917"/>
    <w:rsid w:val="00AF2C4F"/>
    <w:rsid w:val="00B00867"/>
    <w:rsid w:val="00B07845"/>
    <w:rsid w:val="00B11AA1"/>
    <w:rsid w:val="00B13E9B"/>
    <w:rsid w:val="00B17FB8"/>
    <w:rsid w:val="00B200A9"/>
    <w:rsid w:val="00B20E24"/>
    <w:rsid w:val="00B24DDA"/>
    <w:rsid w:val="00B25635"/>
    <w:rsid w:val="00B26075"/>
    <w:rsid w:val="00B26770"/>
    <w:rsid w:val="00B41473"/>
    <w:rsid w:val="00B45F3B"/>
    <w:rsid w:val="00B514C7"/>
    <w:rsid w:val="00B54EF8"/>
    <w:rsid w:val="00B55842"/>
    <w:rsid w:val="00B558FC"/>
    <w:rsid w:val="00B61A16"/>
    <w:rsid w:val="00B62C65"/>
    <w:rsid w:val="00B7366E"/>
    <w:rsid w:val="00B73E89"/>
    <w:rsid w:val="00B7740B"/>
    <w:rsid w:val="00B82481"/>
    <w:rsid w:val="00B90C58"/>
    <w:rsid w:val="00B93DC7"/>
    <w:rsid w:val="00B95411"/>
    <w:rsid w:val="00B95E5A"/>
    <w:rsid w:val="00B97495"/>
    <w:rsid w:val="00BA4F40"/>
    <w:rsid w:val="00BA720C"/>
    <w:rsid w:val="00BA723C"/>
    <w:rsid w:val="00BB1572"/>
    <w:rsid w:val="00BB4CF5"/>
    <w:rsid w:val="00BD0435"/>
    <w:rsid w:val="00BD0ACB"/>
    <w:rsid w:val="00BD6E06"/>
    <w:rsid w:val="00BE18F8"/>
    <w:rsid w:val="00BE3DB6"/>
    <w:rsid w:val="00BE6F19"/>
    <w:rsid w:val="00BF01E6"/>
    <w:rsid w:val="00BF65C6"/>
    <w:rsid w:val="00C13D57"/>
    <w:rsid w:val="00C13E30"/>
    <w:rsid w:val="00C175BC"/>
    <w:rsid w:val="00C21D1E"/>
    <w:rsid w:val="00C3225D"/>
    <w:rsid w:val="00C331F8"/>
    <w:rsid w:val="00C35864"/>
    <w:rsid w:val="00C42125"/>
    <w:rsid w:val="00C43F13"/>
    <w:rsid w:val="00C46C5D"/>
    <w:rsid w:val="00C5028A"/>
    <w:rsid w:val="00C531C2"/>
    <w:rsid w:val="00C53BB3"/>
    <w:rsid w:val="00C54140"/>
    <w:rsid w:val="00C5721B"/>
    <w:rsid w:val="00C62632"/>
    <w:rsid w:val="00C70430"/>
    <w:rsid w:val="00C71719"/>
    <w:rsid w:val="00C72FE2"/>
    <w:rsid w:val="00C73861"/>
    <w:rsid w:val="00C7642F"/>
    <w:rsid w:val="00C85B2A"/>
    <w:rsid w:val="00C91904"/>
    <w:rsid w:val="00C92590"/>
    <w:rsid w:val="00CA11F4"/>
    <w:rsid w:val="00CA3B17"/>
    <w:rsid w:val="00CA6719"/>
    <w:rsid w:val="00CB2490"/>
    <w:rsid w:val="00CB73E9"/>
    <w:rsid w:val="00CB7C03"/>
    <w:rsid w:val="00CC4788"/>
    <w:rsid w:val="00CC76FD"/>
    <w:rsid w:val="00CF40C0"/>
    <w:rsid w:val="00D0118D"/>
    <w:rsid w:val="00D04A96"/>
    <w:rsid w:val="00D05885"/>
    <w:rsid w:val="00D103CA"/>
    <w:rsid w:val="00D14FE0"/>
    <w:rsid w:val="00D2796E"/>
    <w:rsid w:val="00D27EC4"/>
    <w:rsid w:val="00D303F0"/>
    <w:rsid w:val="00D37821"/>
    <w:rsid w:val="00D44718"/>
    <w:rsid w:val="00D45544"/>
    <w:rsid w:val="00D4662E"/>
    <w:rsid w:val="00D46FC4"/>
    <w:rsid w:val="00D57350"/>
    <w:rsid w:val="00D614C7"/>
    <w:rsid w:val="00D81CAF"/>
    <w:rsid w:val="00D83007"/>
    <w:rsid w:val="00D87AC6"/>
    <w:rsid w:val="00D95F5B"/>
    <w:rsid w:val="00DA021B"/>
    <w:rsid w:val="00DA0240"/>
    <w:rsid w:val="00DA35D8"/>
    <w:rsid w:val="00DA38B4"/>
    <w:rsid w:val="00DB1DDA"/>
    <w:rsid w:val="00DB4BC6"/>
    <w:rsid w:val="00DC57B7"/>
    <w:rsid w:val="00DD0421"/>
    <w:rsid w:val="00DD0578"/>
    <w:rsid w:val="00DD3CCB"/>
    <w:rsid w:val="00DD543F"/>
    <w:rsid w:val="00DF5399"/>
    <w:rsid w:val="00E1168F"/>
    <w:rsid w:val="00E1709E"/>
    <w:rsid w:val="00E247E0"/>
    <w:rsid w:val="00E362EE"/>
    <w:rsid w:val="00E36CBB"/>
    <w:rsid w:val="00E414E5"/>
    <w:rsid w:val="00E4198F"/>
    <w:rsid w:val="00E4623B"/>
    <w:rsid w:val="00E51BE9"/>
    <w:rsid w:val="00E62B9F"/>
    <w:rsid w:val="00E62DDF"/>
    <w:rsid w:val="00E65E85"/>
    <w:rsid w:val="00E667FD"/>
    <w:rsid w:val="00E67315"/>
    <w:rsid w:val="00E67A13"/>
    <w:rsid w:val="00E839E7"/>
    <w:rsid w:val="00E83DDE"/>
    <w:rsid w:val="00E84132"/>
    <w:rsid w:val="00E90588"/>
    <w:rsid w:val="00E928DB"/>
    <w:rsid w:val="00E97E45"/>
    <w:rsid w:val="00EA2A6A"/>
    <w:rsid w:val="00EA7355"/>
    <w:rsid w:val="00EA79D8"/>
    <w:rsid w:val="00EB27A6"/>
    <w:rsid w:val="00EB64D1"/>
    <w:rsid w:val="00EC678C"/>
    <w:rsid w:val="00ED0AD5"/>
    <w:rsid w:val="00ED125C"/>
    <w:rsid w:val="00ED302B"/>
    <w:rsid w:val="00EE1792"/>
    <w:rsid w:val="00EE5992"/>
    <w:rsid w:val="00EE693E"/>
    <w:rsid w:val="00EF15F6"/>
    <w:rsid w:val="00F00045"/>
    <w:rsid w:val="00F13E14"/>
    <w:rsid w:val="00F20833"/>
    <w:rsid w:val="00F20851"/>
    <w:rsid w:val="00F20DBC"/>
    <w:rsid w:val="00F2565C"/>
    <w:rsid w:val="00F2613A"/>
    <w:rsid w:val="00F41926"/>
    <w:rsid w:val="00F44350"/>
    <w:rsid w:val="00F4467C"/>
    <w:rsid w:val="00F44AE3"/>
    <w:rsid w:val="00F57A1F"/>
    <w:rsid w:val="00F61214"/>
    <w:rsid w:val="00F61414"/>
    <w:rsid w:val="00F63434"/>
    <w:rsid w:val="00F64840"/>
    <w:rsid w:val="00F65AA3"/>
    <w:rsid w:val="00F67213"/>
    <w:rsid w:val="00F8067F"/>
    <w:rsid w:val="00F94909"/>
    <w:rsid w:val="00F96A5F"/>
    <w:rsid w:val="00F97156"/>
    <w:rsid w:val="00F9792C"/>
    <w:rsid w:val="00FA2B5C"/>
    <w:rsid w:val="00FA2E33"/>
    <w:rsid w:val="00FC0A6B"/>
    <w:rsid w:val="00FC2659"/>
    <w:rsid w:val="00FC5509"/>
    <w:rsid w:val="00FC77E5"/>
    <w:rsid w:val="00FD2CF5"/>
    <w:rsid w:val="00FD319D"/>
    <w:rsid w:val="00FD3A7E"/>
    <w:rsid w:val="00FD7A1E"/>
    <w:rsid w:val="00FE7603"/>
    <w:rsid w:val="00FF0986"/>
    <w:rsid w:val="00FF1CF1"/>
    <w:rsid w:val="00FF65C6"/>
    <w:rsid w:val="00FF7F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00CCA8"/>
  <w15:chartTrackingRefBased/>
  <w15:docId w15:val="{29AAFBE1-1E8F-42C4-9F54-BCECC3CF1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6A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095C"/>
    <w:pPr>
      <w:keepNext/>
      <w:keepLines/>
      <w:spacing w:before="360" w:after="120" w:line="276" w:lineRule="auto"/>
      <w:outlineLvl w:val="1"/>
    </w:pPr>
    <w:rPr>
      <w:rFonts w:ascii="Arial" w:eastAsia="Arial" w:hAnsi="Arial" w:cs="Arial"/>
      <w:kern w:val="0"/>
      <w:sz w:val="32"/>
      <w:szCs w:val="32"/>
      <w:lang w:val="en" w:eastAsia="en-IN"/>
      <w14:ligatures w14:val="none"/>
    </w:rPr>
  </w:style>
  <w:style w:type="paragraph" w:styleId="Heading3">
    <w:name w:val="heading 3"/>
    <w:basedOn w:val="Normal"/>
    <w:next w:val="Normal"/>
    <w:link w:val="Heading3Char"/>
    <w:uiPriority w:val="9"/>
    <w:unhideWhenUsed/>
    <w:qFormat/>
    <w:rsid w:val="00EB27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9749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12BB"/>
    <w:pPr>
      <w:ind w:left="720"/>
      <w:contextualSpacing/>
    </w:pPr>
  </w:style>
  <w:style w:type="paragraph" w:styleId="Header">
    <w:name w:val="header"/>
    <w:basedOn w:val="Normal"/>
    <w:link w:val="HeaderChar"/>
    <w:uiPriority w:val="99"/>
    <w:unhideWhenUsed/>
    <w:rsid w:val="00E97E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7E45"/>
  </w:style>
  <w:style w:type="paragraph" w:styleId="Footer">
    <w:name w:val="footer"/>
    <w:basedOn w:val="Normal"/>
    <w:link w:val="FooterChar"/>
    <w:uiPriority w:val="99"/>
    <w:unhideWhenUsed/>
    <w:rsid w:val="00E97E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7E45"/>
  </w:style>
  <w:style w:type="character" w:customStyle="1" w:styleId="Heading2Char">
    <w:name w:val="Heading 2 Char"/>
    <w:basedOn w:val="DefaultParagraphFont"/>
    <w:link w:val="Heading2"/>
    <w:uiPriority w:val="9"/>
    <w:rsid w:val="007C095C"/>
    <w:rPr>
      <w:rFonts w:ascii="Arial" w:eastAsia="Arial" w:hAnsi="Arial" w:cs="Arial"/>
      <w:kern w:val="0"/>
      <w:sz w:val="32"/>
      <w:szCs w:val="32"/>
      <w:lang w:val="en" w:eastAsia="en-IN"/>
      <w14:ligatures w14:val="none"/>
    </w:rPr>
  </w:style>
  <w:style w:type="table" w:styleId="TableGrid">
    <w:name w:val="Table Grid"/>
    <w:basedOn w:val="TableNormal"/>
    <w:uiPriority w:val="39"/>
    <w:rsid w:val="00ED30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D302B"/>
    <w:rPr>
      <w:color w:val="666666"/>
    </w:rPr>
  </w:style>
  <w:style w:type="character" w:customStyle="1" w:styleId="Heading1Char">
    <w:name w:val="Heading 1 Char"/>
    <w:basedOn w:val="DefaultParagraphFont"/>
    <w:link w:val="Heading1"/>
    <w:uiPriority w:val="9"/>
    <w:rsid w:val="00986AAF"/>
    <w:rPr>
      <w:rFonts w:asciiTheme="majorHAnsi" w:eastAsiaTheme="majorEastAsia" w:hAnsiTheme="majorHAnsi" w:cstheme="majorBidi"/>
      <w:color w:val="2F5496" w:themeColor="accent1" w:themeShade="BF"/>
      <w:sz w:val="32"/>
      <w:szCs w:val="32"/>
    </w:rPr>
  </w:style>
  <w:style w:type="table" w:styleId="TableGridLight">
    <w:name w:val="Grid Table Light"/>
    <w:basedOn w:val="TableNormal"/>
    <w:uiPriority w:val="40"/>
    <w:rsid w:val="00986AA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86AA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986AA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986AA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4C0719"/>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EB27A6"/>
    <w:rPr>
      <w:rFonts w:asciiTheme="majorHAnsi" w:eastAsiaTheme="majorEastAsia" w:hAnsiTheme="majorHAnsi" w:cstheme="majorBidi"/>
      <w:color w:val="1F3763" w:themeColor="accent1" w:themeShade="7F"/>
      <w:sz w:val="24"/>
      <w:szCs w:val="24"/>
    </w:rPr>
  </w:style>
  <w:style w:type="table" w:styleId="PlainTable4">
    <w:name w:val="Plain Table 4"/>
    <w:basedOn w:val="TableNormal"/>
    <w:uiPriority w:val="44"/>
    <w:rsid w:val="0061436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61436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B514C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4Char">
    <w:name w:val="Heading 4 Char"/>
    <w:basedOn w:val="DefaultParagraphFont"/>
    <w:link w:val="Heading4"/>
    <w:uiPriority w:val="9"/>
    <w:rsid w:val="00B97495"/>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98661A"/>
    <w:pPr>
      <w:outlineLvl w:val="9"/>
    </w:pPr>
    <w:rPr>
      <w:kern w:val="0"/>
      <w:lang w:val="en-US"/>
      <w14:ligatures w14:val="none"/>
    </w:rPr>
  </w:style>
  <w:style w:type="paragraph" w:styleId="TOC1">
    <w:name w:val="toc 1"/>
    <w:basedOn w:val="Normal"/>
    <w:next w:val="Normal"/>
    <w:autoRedefine/>
    <w:uiPriority w:val="39"/>
    <w:unhideWhenUsed/>
    <w:rsid w:val="0098661A"/>
    <w:pPr>
      <w:spacing w:after="100"/>
    </w:pPr>
  </w:style>
  <w:style w:type="paragraph" w:styleId="TOC2">
    <w:name w:val="toc 2"/>
    <w:basedOn w:val="Normal"/>
    <w:next w:val="Normal"/>
    <w:autoRedefine/>
    <w:uiPriority w:val="39"/>
    <w:unhideWhenUsed/>
    <w:rsid w:val="0098661A"/>
    <w:pPr>
      <w:spacing w:after="100"/>
      <w:ind w:left="220"/>
    </w:pPr>
  </w:style>
  <w:style w:type="paragraph" w:styleId="TOC3">
    <w:name w:val="toc 3"/>
    <w:basedOn w:val="Normal"/>
    <w:next w:val="Normal"/>
    <w:autoRedefine/>
    <w:uiPriority w:val="39"/>
    <w:unhideWhenUsed/>
    <w:rsid w:val="0098661A"/>
    <w:pPr>
      <w:spacing w:after="100"/>
      <w:ind w:left="440"/>
    </w:pPr>
  </w:style>
  <w:style w:type="character" w:styleId="Hyperlink">
    <w:name w:val="Hyperlink"/>
    <w:basedOn w:val="DefaultParagraphFont"/>
    <w:uiPriority w:val="99"/>
    <w:unhideWhenUsed/>
    <w:rsid w:val="0098661A"/>
    <w:rPr>
      <w:color w:val="0563C1" w:themeColor="hyperlink"/>
      <w:u w:val="single"/>
    </w:rPr>
  </w:style>
  <w:style w:type="character" w:customStyle="1" w:styleId="katex-mathml">
    <w:name w:val="katex-mathml"/>
    <w:basedOn w:val="DefaultParagraphFont"/>
    <w:rsid w:val="00CA3B17"/>
  </w:style>
  <w:style w:type="character" w:customStyle="1" w:styleId="mord">
    <w:name w:val="mord"/>
    <w:basedOn w:val="DefaultParagraphFont"/>
    <w:rsid w:val="00CA3B17"/>
  </w:style>
  <w:style w:type="character" w:customStyle="1" w:styleId="vlist-s">
    <w:name w:val="vlist-s"/>
    <w:basedOn w:val="DefaultParagraphFont"/>
    <w:rsid w:val="00CA3B17"/>
  </w:style>
  <w:style w:type="character" w:customStyle="1" w:styleId="mrel">
    <w:name w:val="mrel"/>
    <w:basedOn w:val="DefaultParagraphFont"/>
    <w:rsid w:val="00CA3B17"/>
  </w:style>
  <w:style w:type="character" w:customStyle="1" w:styleId="mbin">
    <w:name w:val="mbin"/>
    <w:basedOn w:val="DefaultParagraphFont"/>
    <w:rsid w:val="00CA3B17"/>
  </w:style>
  <w:style w:type="paragraph" w:styleId="HTMLPreformatted">
    <w:name w:val="HTML Preformatted"/>
    <w:basedOn w:val="Normal"/>
    <w:link w:val="HTMLPreformattedChar"/>
    <w:uiPriority w:val="99"/>
    <w:semiHidden/>
    <w:unhideWhenUsed/>
    <w:rsid w:val="004442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444201"/>
    <w:rPr>
      <w:rFonts w:ascii="Courier New" w:eastAsia="Times New Roman" w:hAnsi="Courier New" w:cs="Courier New"/>
      <w:kern w:val="0"/>
      <w:sz w:val="20"/>
      <w:szCs w:val="20"/>
      <w:lang w:eastAsia="en-IN"/>
      <w14:ligatures w14:val="none"/>
    </w:rPr>
  </w:style>
  <w:style w:type="character" w:customStyle="1" w:styleId="gnd-iwgdh3b">
    <w:name w:val="gnd-iwgdh3b"/>
    <w:basedOn w:val="DefaultParagraphFont"/>
    <w:rsid w:val="00444201"/>
  </w:style>
  <w:style w:type="character" w:customStyle="1" w:styleId="mopen">
    <w:name w:val="mopen"/>
    <w:basedOn w:val="DefaultParagraphFont"/>
    <w:rsid w:val="004454A8"/>
  </w:style>
  <w:style w:type="character" w:customStyle="1" w:styleId="mclose">
    <w:name w:val="mclose"/>
    <w:basedOn w:val="DefaultParagraphFont"/>
    <w:rsid w:val="004454A8"/>
  </w:style>
  <w:style w:type="character" w:styleId="Strong">
    <w:name w:val="Strong"/>
    <w:basedOn w:val="DefaultParagraphFont"/>
    <w:uiPriority w:val="22"/>
    <w:qFormat/>
    <w:rsid w:val="004454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4823">
      <w:bodyDiv w:val="1"/>
      <w:marLeft w:val="0"/>
      <w:marRight w:val="0"/>
      <w:marTop w:val="0"/>
      <w:marBottom w:val="0"/>
      <w:divBdr>
        <w:top w:val="none" w:sz="0" w:space="0" w:color="auto"/>
        <w:left w:val="none" w:sz="0" w:space="0" w:color="auto"/>
        <w:bottom w:val="none" w:sz="0" w:space="0" w:color="auto"/>
        <w:right w:val="none" w:sz="0" w:space="0" w:color="auto"/>
      </w:divBdr>
    </w:div>
    <w:div w:id="4522825">
      <w:bodyDiv w:val="1"/>
      <w:marLeft w:val="0"/>
      <w:marRight w:val="0"/>
      <w:marTop w:val="0"/>
      <w:marBottom w:val="0"/>
      <w:divBdr>
        <w:top w:val="none" w:sz="0" w:space="0" w:color="auto"/>
        <w:left w:val="none" w:sz="0" w:space="0" w:color="auto"/>
        <w:bottom w:val="none" w:sz="0" w:space="0" w:color="auto"/>
        <w:right w:val="none" w:sz="0" w:space="0" w:color="auto"/>
      </w:divBdr>
    </w:div>
    <w:div w:id="4720866">
      <w:bodyDiv w:val="1"/>
      <w:marLeft w:val="0"/>
      <w:marRight w:val="0"/>
      <w:marTop w:val="0"/>
      <w:marBottom w:val="0"/>
      <w:divBdr>
        <w:top w:val="none" w:sz="0" w:space="0" w:color="auto"/>
        <w:left w:val="none" w:sz="0" w:space="0" w:color="auto"/>
        <w:bottom w:val="none" w:sz="0" w:space="0" w:color="auto"/>
        <w:right w:val="none" w:sz="0" w:space="0" w:color="auto"/>
      </w:divBdr>
    </w:div>
    <w:div w:id="8605325">
      <w:bodyDiv w:val="1"/>
      <w:marLeft w:val="0"/>
      <w:marRight w:val="0"/>
      <w:marTop w:val="0"/>
      <w:marBottom w:val="0"/>
      <w:divBdr>
        <w:top w:val="none" w:sz="0" w:space="0" w:color="auto"/>
        <w:left w:val="none" w:sz="0" w:space="0" w:color="auto"/>
        <w:bottom w:val="none" w:sz="0" w:space="0" w:color="auto"/>
        <w:right w:val="none" w:sz="0" w:space="0" w:color="auto"/>
      </w:divBdr>
    </w:div>
    <w:div w:id="12414773">
      <w:bodyDiv w:val="1"/>
      <w:marLeft w:val="0"/>
      <w:marRight w:val="0"/>
      <w:marTop w:val="0"/>
      <w:marBottom w:val="0"/>
      <w:divBdr>
        <w:top w:val="none" w:sz="0" w:space="0" w:color="auto"/>
        <w:left w:val="none" w:sz="0" w:space="0" w:color="auto"/>
        <w:bottom w:val="none" w:sz="0" w:space="0" w:color="auto"/>
        <w:right w:val="none" w:sz="0" w:space="0" w:color="auto"/>
      </w:divBdr>
    </w:div>
    <w:div w:id="15087184">
      <w:bodyDiv w:val="1"/>
      <w:marLeft w:val="0"/>
      <w:marRight w:val="0"/>
      <w:marTop w:val="0"/>
      <w:marBottom w:val="0"/>
      <w:divBdr>
        <w:top w:val="none" w:sz="0" w:space="0" w:color="auto"/>
        <w:left w:val="none" w:sz="0" w:space="0" w:color="auto"/>
        <w:bottom w:val="none" w:sz="0" w:space="0" w:color="auto"/>
        <w:right w:val="none" w:sz="0" w:space="0" w:color="auto"/>
      </w:divBdr>
    </w:div>
    <w:div w:id="22562918">
      <w:bodyDiv w:val="1"/>
      <w:marLeft w:val="0"/>
      <w:marRight w:val="0"/>
      <w:marTop w:val="0"/>
      <w:marBottom w:val="0"/>
      <w:divBdr>
        <w:top w:val="none" w:sz="0" w:space="0" w:color="auto"/>
        <w:left w:val="none" w:sz="0" w:space="0" w:color="auto"/>
        <w:bottom w:val="none" w:sz="0" w:space="0" w:color="auto"/>
        <w:right w:val="none" w:sz="0" w:space="0" w:color="auto"/>
      </w:divBdr>
    </w:div>
    <w:div w:id="24671965">
      <w:bodyDiv w:val="1"/>
      <w:marLeft w:val="0"/>
      <w:marRight w:val="0"/>
      <w:marTop w:val="0"/>
      <w:marBottom w:val="0"/>
      <w:divBdr>
        <w:top w:val="none" w:sz="0" w:space="0" w:color="auto"/>
        <w:left w:val="none" w:sz="0" w:space="0" w:color="auto"/>
        <w:bottom w:val="none" w:sz="0" w:space="0" w:color="auto"/>
        <w:right w:val="none" w:sz="0" w:space="0" w:color="auto"/>
      </w:divBdr>
    </w:div>
    <w:div w:id="28800775">
      <w:bodyDiv w:val="1"/>
      <w:marLeft w:val="0"/>
      <w:marRight w:val="0"/>
      <w:marTop w:val="0"/>
      <w:marBottom w:val="0"/>
      <w:divBdr>
        <w:top w:val="none" w:sz="0" w:space="0" w:color="auto"/>
        <w:left w:val="none" w:sz="0" w:space="0" w:color="auto"/>
        <w:bottom w:val="none" w:sz="0" w:space="0" w:color="auto"/>
        <w:right w:val="none" w:sz="0" w:space="0" w:color="auto"/>
      </w:divBdr>
    </w:div>
    <w:div w:id="36975888">
      <w:bodyDiv w:val="1"/>
      <w:marLeft w:val="0"/>
      <w:marRight w:val="0"/>
      <w:marTop w:val="0"/>
      <w:marBottom w:val="0"/>
      <w:divBdr>
        <w:top w:val="none" w:sz="0" w:space="0" w:color="auto"/>
        <w:left w:val="none" w:sz="0" w:space="0" w:color="auto"/>
        <w:bottom w:val="none" w:sz="0" w:space="0" w:color="auto"/>
        <w:right w:val="none" w:sz="0" w:space="0" w:color="auto"/>
      </w:divBdr>
    </w:div>
    <w:div w:id="39205865">
      <w:bodyDiv w:val="1"/>
      <w:marLeft w:val="0"/>
      <w:marRight w:val="0"/>
      <w:marTop w:val="0"/>
      <w:marBottom w:val="0"/>
      <w:divBdr>
        <w:top w:val="none" w:sz="0" w:space="0" w:color="auto"/>
        <w:left w:val="none" w:sz="0" w:space="0" w:color="auto"/>
        <w:bottom w:val="none" w:sz="0" w:space="0" w:color="auto"/>
        <w:right w:val="none" w:sz="0" w:space="0" w:color="auto"/>
      </w:divBdr>
    </w:div>
    <w:div w:id="39669587">
      <w:bodyDiv w:val="1"/>
      <w:marLeft w:val="0"/>
      <w:marRight w:val="0"/>
      <w:marTop w:val="0"/>
      <w:marBottom w:val="0"/>
      <w:divBdr>
        <w:top w:val="none" w:sz="0" w:space="0" w:color="auto"/>
        <w:left w:val="none" w:sz="0" w:space="0" w:color="auto"/>
        <w:bottom w:val="none" w:sz="0" w:space="0" w:color="auto"/>
        <w:right w:val="none" w:sz="0" w:space="0" w:color="auto"/>
      </w:divBdr>
    </w:div>
    <w:div w:id="49035957">
      <w:bodyDiv w:val="1"/>
      <w:marLeft w:val="0"/>
      <w:marRight w:val="0"/>
      <w:marTop w:val="0"/>
      <w:marBottom w:val="0"/>
      <w:divBdr>
        <w:top w:val="none" w:sz="0" w:space="0" w:color="auto"/>
        <w:left w:val="none" w:sz="0" w:space="0" w:color="auto"/>
        <w:bottom w:val="none" w:sz="0" w:space="0" w:color="auto"/>
        <w:right w:val="none" w:sz="0" w:space="0" w:color="auto"/>
      </w:divBdr>
    </w:div>
    <w:div w:id="49691892">
      <w:bodyDiv w:val="1"/>
      <w:marLeft w:val="0"/>
      <w:marRight w:val="0"/>
      <w:marTop w:val="0"/>
      <w:marBottom w:val="0"/>
      <w:divBdr>
        <w:top w:val="none" w:sz="0" w:space="0" w:color="auto"/>
        <w:left w:val="none" w:sz="0" w:space="0" w:color="auto"/>
        <w:bottom w:val="none" w:sz="0" w:space="0" w:color="auto"/>
        <w:right w:val="none" w:sz="0" w:space="0" w:color="auto"/>
      </w:divBdr>
    </w:div>
    <w:div w:id="52510773">
      <w:bodyDiv w:val="1"/>
      <w:marLeft w:val="0"/>
      <w:marRight w:val="0"/>
      <w:marTop w:val="0"/>
      <w:marBottom w:val="0"/>
      <w:divBdr>
        <w:top w:val="none" w:sz="0" w:space="0" w:color="auto"/>
        <w:left w:val="none" w:sz="0" w:space="0" w:color="auto"/>
        <w:bottom w:val="none" w:sz="0" w:space="0" w:color="auto"/>
        <w:right w:val="none" w:sz="0" w:space="0" w:color="auto"/>
      </w:divBdr>
    </w:div>
    <w:div w:id="61174508">
      <w:bodyDiv w:val="1"/>
      <w:marLeft w:val="0"/>
      <w:marRight w:val="0"/>
      <w:marTop w:val="0"/>
      <w:marBottom w:val="0"/>
      <w:divBdr>
        <w:top w:val="none" w:sz="0" w:space="0" w:color="auto"/>
        <w:left w:val="none" w:sz="0" w:space="0" w:color="auto"/>
        <w:bottom w:val="none" w:sz="0" w:space="0" w:color="auto"/>
        <w:right w:val="none" w:sz="0" w:space="0" w:color="auto"/>
      </w:divBdr>
    </w:div>
    <w:div w:id="65346415">
      <w:bodyDiv w:val="1"/>
      <w:marLeft w:val="0"/>
      <w:marRight w:val="0"/>
      <w:marTop w:val="0"/>
      <w:marBottom w:val="0"/>
      <w:divBdr>
        <w:top w:val="none" w:sz="0" w:space="0" w:color="auto"/>
        <w:left w:val="none" w:sz="0" w:space="0" w:color="auto"/>
        <w:bottom w:val="none" w:sz="0" w:space="0" w:color="auto"/>
        <w:right w:val="none" w:sz="0" w:space="0" w:color="auto"/>
      </w:divBdr>
    </w:div>
    <w:div w:id="67071896">
      <w:bodyDiv w:val="1"/>
      <w:marLeft w:val="0"/>
      <w:marRight w:val="0"/>
      <w:marTop w:val="0"/>
      <w:marBottom w:val="0"/>
      <w:divBdr>
        <w:top w:val="none" w:sz="0" w:space="0" w:color="auto"/>
        <w:left w:val="none" w:sz="0" w:space="0" w:color="auto"/>
        <w:bottom w:val="none" w:sz="0" w:space="0" w:color="auto"/>
        <w:right w:val="none" w:sz="0" w:space="0" w:color="auto"/>
      </w:divBdr>
    </w:div>
    <w:div w:id="72702081">
      <w:bodyDiv w:val="1"/>
      <w:marLeft w:val="0"/>
      <w:marRight w:val="0"/>
      <w:marTop w:val="0"/>
      <w:marBottom w:val="0"/>
      <w:divBdr>
        <w:top w:val="none" w:sz="0" w:space="0" w:color="auto"/>
        <w:left w:val="none" w:sz="0" w:space="0" w:color="auto"/>
        <w:bottom w:val="none" w:sz="0" w:space="0" w:color="auto"/>
        <w:right w:val="none" w:sz="0" w:space="0" w:color="auto"/>
      </w:divBdr>
    </w:div>
    <w:div w:id="75784047">
      <w:bodyDiv w:val="1"/>
      <w:marLeft w:val="0"/>
      <w:marRight w:val="0"/>
      <w:marTop w:val="0"/>
      <w:marBottom w:val="0"/>
      <w:divBdr>
        <w:top w:val="none" w:sz="0" w:space="0" w:color="auto"/>
        <w:left w:val="none" w:sz="0" w:space="0" w:color="auto"/>
        <w:bottom w:val="none" w:sz="0" w:space="0" w:color="auto"/>
        <w:right w:val="none" w:sz="0" w:space="0" w:color="auto"/>
      </w:divBdr>
    </w:div>
    <w:div w:id="91122430">
      <w:bodyDiv w:val="1"/>
      <w:marLeft w:val="0"/>
      <w:marRight w:val="0"/>
      <w:marTop w:val="0"/>
      <w:marBottom w:val="0"/>
      <w:divBdr>
        <w:top w:val="none" w:sz="0" w:space="0" w:color="auto"/>
        <w:left w:val="none" w:sz="0" w:space="0" w:color="auto"/>
        <w:bottom w:val="none" w:sz="0" w:space="0" w:color="auto"/>
        <w:right w:val="none" w:sz="0" w:space="0" w:color="auto"/>
      </w:divBdr>
    </w:div>
    <w:div w:id="91820815">
      <w:bodyDiv w:val="1"/>
      <w:marLeft w:val="0"/>
      <w:marRight w:val="0"/>
      <w:marTop w:val="0"/>
      <w:marBottom w:val="0"/>
      <w:divBdr>
        <w:top w:val="none" w:sz="0" w:space="0" w:color="auto"/>
        <w:left w:val="none" w:sz="0" w:space="0" w:color="auto"/>
        <w:bottom w:val="none" w:sz="0" w:space="0" w:color="auto"/>
        <w:right w:val="none" w:sz="0" w:space="0" w:color="auto"/>
      </w:divBdr>
    </w:div>
    <w:div w:id="93674241">
      <w:bodyDiv w:val="1"/>
      <w:marLeft w:val="0"/>
      <w:marRight w:val="0"/>
      <w:marTop w:val="0"/>
      <w:marBottom w:val="0"/>
      <w:divBdr>
        <w:top w:val="none" w:sz="0" w:space="0" w:color="auto"/>
        <w:left w:val="none" w:sz="0" w:space="0" w:color="auto"/>
        <w:bottom w:val="none" w:sz="0" w:space="0" w:color="auto"/>
        <w:right w:val="none" w:sz="0" w:space="0" w:color="auto"/>
      </w:divBdr>
    </w:div>
    <w:div w:id="99421195">
      <w:bodyDiv w:val="1"/>
      <w:marLeft w:val="0"/>
      <w:marRight w:val="0"/>
      <w:marTop w:val="0"/>
      <w:marBottom w:val="0"/>
      <w:divBdr>
        <w:top w:val="none" w:sz="0" w:space="0" w:color="auto"/>
        <w:left w:val="none" w:sz="0" w:space="0" w:color="auto"/>
        <w:bottom w:val="none" w:sz="0" w:space="0" w:color="auto"/>
        <w:right w:val="none" w:sz="0" w:space="0" w:color="auto"/>
      </w:divBdr>
    </w:div>
    <w:div w:id="107161914">
      <w:bodyDiv w:val="1"/>
      <w:marLeft w:val="0"/>
      <w:marRight w:val="0"/>
      <w:marTop w:val="0"/>
      <w:marBottom w:val="0"/>
      <w:divBdr>
        <w:top w:val="none" w:sz="0" w:space="0" w:color="auto"/>
        <w:left w:val="none" w:sz="0" w:space="0" w:color="auto"/>
        <w:bottom w:val="none" w:sz="0" w:space="0" w:color="auto"/>
        <w:right w:val="none" w:sz="0" w:space="0" w:color="auto"/>
      </w:divBdr>
    </w:div>
    <w:div w:id="111748298">
      <w:bodyDiv w:val="1"/>
      <w:marLeft w:val="0"/>
      <w:marRight w:val="0"/>
      <w:marTop w:val="0"/>
      <w:marBottom w:val="0"/>
      <w:divBdr>
        <w:top w:val="none" w:sz="0" w:space="0" w:color="auto"/>
        <w:left w:val="none" w:sz="0" w:space="0" w:color="auto"/>
        <w:bottom w:val="none" w:sz="0" w:space="0" w:color="auto"/>
        <w:right w:val="none" w:sz="0" w:space="0" w:color="auto"/>
      </w:divBdr>
    </w:div>
    <w:div w:id="113138220">
      <w:bodyDiv w:val="1"/>
      <w:marLeft w:val="0"/>
      <w:marRight w:val="0"/>
      <w:marTop w:val="0"/>
      <w:marBottom w:val="0"/>
      <w:divBdr>
        <w:top w:val="none" w:sz="0" w:space="0" w:color="auto"/>
        <w:left w:val="none" w:sz="0" w:space="0" w:color="auto"/>
        <w:bottom w:val="none" w:sz="0" w:space="0" w:color="auto"/>
        <w:right w:val="none" w:sz="0" w:space="0" w:color="auto"/>
      </w:divBdr>
    </w:div>
    <w:div w:id="115607552">
      <w:bodyDiv w:val="1"/>
      <w:marLeft w:val="0"/>
      <w:marRight w:val="0"/>
      <w:marTop w:val="0"/>
      <w:marBottom w:val="0"/>
      <w:divBdr>
        <w:top w:val="none" w:sz="0" w:space="0" w:color="auto"/>
        <w:left w:val="none" w:sz="0" w:space="0" w:color="auto"/>
        <w:bottom w:val="none" w:sz="0" w:space="0" w:color="auto"/>
        <w:right w:val="none" w:sz="0" w:space="0" w:color="auto"/>
      </w:divBdr>
    </w:div>
    <w:div w:id="116029586">
      <w:bodyDiv w:val="1"/>
      <w:marLeft w:val="0"/>
      <w:marRight w:val="0"/>
      <w:marTop w:val="0"/>
      <w:marBottom w:val="0"/>
      <w:divBdr>
        <w:top w:val="none" w:sz="0" w:space="0" w:color="auto"/>
        <w:left w:val="none" w:sz="0" w:space="0" w:color="auto"/>
        <w:bottom w:val="none" w:sz="0" w:space="0" w:color="auto"/>
        <w:right w:val="none" w:sz="0" w:space="0" w:color="auto"/>
      </w:divBdr>
    </w:div>
    <w:div w:id="117575931">
      <w:bodyDiv w:val="1"/>
      <w:marLeft w:val="0"/>
      <w:marRight w:val="0"/>
      <w:marTop w:val="0"/>
      <w:marBottom w:val="0"/>
      <w:divBdr>
        <w:top w:val="none" w:sz="0" w:space="0" w:color="auto"/>
        <w:left w:val="none" w:sz="0" w:space="0" w:color="auto"/>
        <w:bottom w:val="none" w:sz="0" w:space="0" w:color="auto"/>
        <w:right w:val="none" w:sz="0" w:space="0" w:color="auto"/>
      </w:divBdr>
    </w:div>
    <w:div w:id="120390462">
      <w:bodyDiv w:val="1"/>
      <w:marLeft w:val="0"/>
      <w:marRight w:val="0"/>
      <w:marTop w:val="0"/>
      <w:marBottom w:val="0"/>
      <w:divBdr>
        <w:top w:val="none" w:sz="0" w:space="0" w:color="auto"/>
        <w:left w:val="none" w:sz="0" w:space="0" w:color="auto"/>
        <w:bottom w:val="none" w:sz="0" w:space="0" w:color="auto"/>
        <w:right w:val="none" w:sz="0" w:space="0" w:color="auto"/>
      </w:divBdr>
    </w:div>
    <w:div w:id="126900926">
      <w:bodyDiv w:val="1"/>
      <w:marLeft w:val="0"/>
      <w:marRight w:val="0"/>
      <w:marTop w:val="0"/>
      <w:marBottom w:val="0"/>
      <w:divBdr>
        <w:top w:val="none" w:sz="0" w:space="0" w:color="auto"/>
        <w:left w:val="none" w:sz="0" w:space="0" w:color="auto"/>
        <w:bottom w:val="none" w:sz="0" w:space="0" w:color="auto"/>
        <w:right w:val="none" w:sz="0" w:space="0" w:color="auto"/>
      </w:divBdr>
    </w:div>
    <w:div w:id="139469768">
      <w:bodyDiv w:val="1"/>
      <w:marLeft w:val="0"/>
      <w:marRight w:val="0"/>
      <w:marTop w:val="0"/>
      <w:marBottom w:val="0"/>
      <w:divBdr>
        <w:top w:val="none" w:sz="0" w:space="0" w:color="auto"/>
        <w:left w:val="none" w:sz="0" w:space="0" w:color="auto"/>
        <w:bottom w:val="none" w:sz="0" w:space="0" w:color="auto"/>
        <w:right w:val="none" w:sz="0" w:space="0" w:color="auto"/>
      </w:divBdr>
    </w:div>
    <w:div w:id="142240516">
      <w:bodyDiv w:val="1"/>
      <w:marLeft w:val="0"/>
      <w:marRight w:val="0"/>
      <w:marTop w:val="0"/>
      <w:marBottom w:val="0"/>
      <w:divBdr>
        <w:top w:val="none" w:sz="0" w:space="0" w:color="auto"/>
        <w:left w:val="none" w:sz="0" w:space="0" w:color="auto"/>
        <w:bottom w:val="none" w:sz="0" w:space="0" w:color="auto"/>
        <w:right w:val="none" w:sz="0" w:space="0" w:color="auto"/>
      </w:divBdr>
    </w:div>
    <w:div w:id="143739663">
      <w:bodyDiv w:val="1"/>
      <w:marLeft w:val="0"/>
      <w:marRight w:val="0"/>
      <w:marTop w:val="0"/>
      <w:marBottom w:val="0"/>
      <w:divBdr>
        <w:top w:val="none" w:sz="0" w:space="0" w:color="auto"/>
        <w:left w:val="none" w:sz="0" w:space="0" w:color="auto"/>
        <w:bottom w:val="none" w:sz="0" w:space="0" w:color="auto"/>
        <w:right w:val="none" w:sz="0" w:space="0" w:color="auto"/>
      </w:divBdr>
    </w:div>
    <w:div w:id="144392470">
      <w:bodyDiv w:val="1"/>
      <w:marLeft w:val="0"/>
      <w:marRight w:val="0"/>
      <w:marTop w:val="0"/>
      <w:marBottom w:val="0"/>
      <w:divBdr>
        <w:top w:val="none" w:sz="0" w:space="0" w:color="auto"/>
        <w:left w:val="none" w:sz="0" w:space="0" w:color="auto"/>
        <w:bottom w:val="none" w:sz="0" w:space="0" w:color="auto"/>
        <w:right w:val="none" w:sz="0" w:space="0" w:color="auto"/>
      </w:divBdr>
    </w:div>
    <w:div w:id="151914587">
      <w:bodyDiv w:val="1"/>
      <w:marLeft w:val="0"/>
      <w:marRight w:val="0"/>
      <w:marTop w:val="0"/>
      <w:marBottom w:val="0"/>
      <w:divBdr>
        <w:top w:val="none" w:sz="0" w:space="0" w:color="auto"/>
        <w:left w:val="none" w:sz="0" w:space="0" w:color="auto"/>
        <w:bottom w:val="none" w:sz="0" w:space="0" w:color="auto"/>
        <w:right w:val="none" w:sz="0" w:space="0" w:color="auto"/>
      </w:divBdr>
    </w:div>
    <w:div w:id="153422354">
      <w:bodyDiv w:val="1"/>
      <w:marLeft w:val="0"/>
      <w:marRight w:val="0"/>
      <w:marTop w:val="0"/>
      <w:marBottom w:val="0"/>
      <w:divBdr>
        <w:top w:val="none" w:sz="0" w:space="0" w:color="auto"/>
        <w:left w:val="none" w:sz="0" w:space="0" w:color="auto"/>
        <w:bottom w:val="none" w:sz="0" w:space="0" w:color="auto"/>
        <w:right w:val="none" w:sz="0" w:space="0" w:color="auto"/>
      </w:divBdr>
    </w:div>
    <w:div w:id="156002577">
      <w:bodyDiv w:val="1"/>
      <w:marLeft w:val="0"/>
      <w:marRight w:val="0"/>
      <w:marTop w:val="0"/>
      <w:marBottom w:val="0"/>
      <w:divBdr>
        <w:top w:val="none" w:sz="0" w:space="0" w:color="auto"/>
        <w:left w:val="none" w:sz="0" w:space="0" w:color="auto"/>
        <w:bottom w:val="none" w:sz="0" w:space="0" w:color="auto"/>
        <w:right w:val="none" w:sz="0" w:space="0" w:color="auto"/>
      </w:divBdr>
    </w:div>
    <w:div w:id="177549609">
      <w:bodyDiv w:val="1"/>
      <w:marLeft w:val="0"/>
      <w:marRight w:val="0"/>
      <w:marTop w:val="0"/>
      <w:marBottom w:val="0"/>
      <w:divBdr>
        <w:top w:val="none" w:sz="0" w:space="0" w:color="auto"/>
        <w:left w:val="none" w:sz="0" w:space="0" w:color="auto"/>
        <w:bottom w:val="none" w:sz="0" w:space="0" w:color="auto"/>
        <w:right w:val="none" w:sz="0" w:space="0" w:color="auto"/>
      </w:divBdr>
    </w:div>
    <w:div w:id="179587035">
      <w:bodyDiv w:val="1"/>
      <w:marLeft w:val="0"/>
      <w:marRight w:val="0"/>
      <w:marTop w:val="0"/>
      <w:marBottom w:val="0"/>
      <w:divBdr>
        <w:top w:val="none" w:sz="0" w:space="0" w:color="auto"/>
        <w:left w:val="none" w:sz="0" w:space="0" w:color="auto"/>
        <w:bottom w:val="none" w:sz="0" w:space="0" w:color="auto"/>
        <w:right w:val="none" w:sz="0" w:space="0" w:color="auto"/>
      </w:divBdr>
    </w:div>
    <w:div w:id="184908743">
      <w:bodyDiv w:val="1"/>
      <w:marLeft w:val="0"/>
      <w:marRight w:val="0"/>
      <w:marTop w:val="0"/>
      <w:marBottom w:val="0"/>
      <w:divBdr>
        <w:top w:val="none" w:sz="0" w:space="0" w:color="auto"/>
        <w:left w:val="none" w:sz="0" w:space="0" w:color="auto"/>
        <w:bottom w:val="none" w:sz="0" w:space="0" w:color="auto"/>
        <w:right w:val="none" w:sz="0" w:space="0" w:color="auto"/>
      </w:divBdr>
    </w:div>
    <w:div w:id="186720037">
      <w:bodyDiv w:val="1"/>
      <w:marLeft w:val="0"/>
      <w:marRight w:val="0"/>
      <w:marTop w:val="0"/>
      <w:marBottom w:val="0"/>
      <w:divBdr>
        <w:top w:val="none" w:sz="0" w:space="0" w:color="auto"/>
        <w:left w:val="none" w:sz="0" w:space="0" w:color="auto"/>
        <w:bottom w:val="none" w:sz="0" w:space="0" w:color="auto"/>
        <w:right w:val="none" w:sz="0" w:space="0" w:color="auto"/>
      </w:divBdr>
    </w:div>
    <w:div w:id="194200262">
      <w:bodyDiv w:val="1"/>
      <w:marLeft w:val="0"/>
      <w:marRight w:val="0"/>
      <w:marTop w:val="0"/>
      <w:marBottom w:val="0"/>
      <w:divBdr>
        <w:top w:val="none" w:sz="0" w:space="0" w:color="auto"/>
        <w:left w:val="none" w:sz="0" w:space="0" w:color="auto"/>
        <w:bottom w:val="none" w:sz="0" w:space="0" w:color="auto"/>
        <w:right w:val="none" w:sz="0" w:space="0" w:color="auto"/>
      </w:divBdr>
    </w:div>
    <w:div w:id="195041831">
      <w:bodyDiv w:val="1"/>
      <w:marLeft w:val="0"/>
      <w:marRight w:val="0"/>
      <w:marTop w:val="0"/>
      <w:marBottom w:val="0"/>
      <w:divBdr>
        <w:top w:val="none" w:sz="0" w:space="0" w:color="auto"/>
        <w:left w:val="none" w:sz="0" w:space="0" w:color="auto"/>
        <w:bottom w:val="none" w:sz="0" w:space="0" w:color="auto"/>
        <w:right w:val="none" w:sz="0" w:space="0" w:color="auto"/>
      </w:divBdr>
    </w:div>
    <w:div w:id="195584622">
      <w:bodyDiv w:val="1"/>
      <w:marLeft w:val="0"/>
      <w:marRight w:val="0"/>
      <w:marTop w:val="0"/>
      <w:marBottom w:val="0"/>
      <w:divBdr>
        <w:top w:val="none" w:sz="0" w:space="0" w:color="auto"/>
        <w:left w:val="none" w:sz="0" w:space="0" w:color="auto"/>
        <w:bottom w:val="none" w:sz="0" w:space="0" w:color="auto"/>
        <w:right w:val="none" w:sz="0" w:space="0" w:color="auto"/>
      </w:divBdr>
    </w:div>
    <w:div w:id="201555917">
      <w:bodyDiv w:val="1"/>
      <w:marLeft w:val="0"/>
      <w:marRight w:val="0"/>
      <w:marTop w:val="0"/>
      <w:marBottom w:val="0"/>
      <w:divBdr>
        <w:top w:val="none" w:sz="0" w:space="0" w:color="auto"/>
        <w:left w:val="none" w:sz="0" w:space="0" w:color="auto"/>
        <w:bottom w:val="none" w:sz="0" w:space="0" w:color="auto"/>
        <w:right w:val="none" w:sz="0" w:space="0" w:color="auto"/>
      </w:divBdr>
    </w:div>
    <w:div w:id="203371546">
      <w:bodyDiv w:val="1"/>
      <w:marLeft w:val="0"/>
      <w:marRight w:val="0"/>
      <w:marTop w:val="0"/>
      <w:marBottom w:val="0"/>
      <w:divBdr>
        <w:top w:val="none" w:sz="0" w:space="0" w:color="auto"/>
        <w:left w:val="none" w:sz="0" w:space="0" w:color="auto"/>
        <w:bottom w:val="none" w:sz="0" w:space="0" w:color="auto"/>
        <w:right w:val="none" w:sz="0" w:space="0" w:color="auto"/>
      </w:divBdr>
    </w:div>
    <w:div w:id="207646083">
      <w:bodyDiv w:val="1"/>
      <w:marLeft w:val="0"/>
      <w:marRight w:val="0"/>
      <w:marTop w:val="0"/>
      <w:marBottom w:val="0"/>
      <w:divBdr>
        <w:top w:val="none" w:sz="0" w:space="0" w:color="auto"/>
        <w:left w:val="none" w:sz="0" w:space="0" w:color="auto"/>
        <w:bottom w:val="none" w:sz="0" w:space="0" w:color="auto"/>
        <w:right w:val="none" w:sz="0" w:space="0" w:color="auto"/>
      </w:divBdr>
    </w:div>
    <w:div w:id="213778887">
      <w:bodyDiv w:val="1"/>
      <w:marLeft w:val="0"/>
      <w:marRight w:val="0"/>
      <w:marTop w:val="0"/>
      <w:marBottom w:val="0"/>
      <w:divBdr>
        <w:top w:val="none" w:sz="0" w:space="0" w:color="auto"/>
        <w:left w:val="none" w:sz="0" w:space="0" w:color="auto"/>
        <w:bottom w:val="none" w:sz="0" w:space="0" w:color="auto"/>
        <w:right w:val="none" w:sz="0" w:space="0" w:color="auto"/>
      </w:divBdr>
    </w:div>
    <w:div w:id="215554756">
      <w:bodyDiv w:val="1"/>
      <w:marLeft w:val="0"/>
      <w:marRight w:val="0"/>
      <w:marTop w:val="0"/>
      <w:marBottom w:val="0"/>
      <w:divBdr>
        <w:top w:val="none" w:sz="0" w:space="0" w:color="auto"/>
        <w:left w:val="none" w:sz="0" w:space="0" w:color="auto"/>
        <w:bottom w:val="none" w:sz="0" w:space="0" w:color="auto"/>
        <w:right w:val="none" w:sz="0" w:space="0" w:color="auto"/>
      </w:divBdr>
    </w:div>
    <w:div w:id="217016330">
      <w:bodyDiv w:val="1"/>
      <w:marLeft w:val="0"/>
      <w:marRight w:val="0"/>
      <w:marTop w:val="0"/>
      <w:marBottom w:val="0"/>
      <w:divBdr>
        <w:top w:val="none" w:sz="0" w:space="0" w:color="auto"/>
        <w:left w:val="none" w:sz="0" w:space="0" w:color="auto"/>
        <w:bottom w:val="none" w:sz="0" w:space="0" w:color="auto"/>
        <w:right w:val="none" w:sz="0" w:space="0" w:color="auto"/>
      </w:divBdr>
    </w:div>
    <w:div w:id="217472261">
      <w:bodyDiv w:val="1"/>
      <w:marLeft w:val="0"/>
      <w:marRight w:val="0"/>
      <w:marTop w:val="0"/>
      <w:marBottom w:val="0"/>
      <w:divBdr>
        <w:top w:val="none" w:sz="0" w:space="0" w:color="auto"/>
        <w:left w:val="none" w:sz="0" w:space="0" w:color="auto"/>
        <w:bottom w:val="none" w:sz="0" w:space="0" w:color="auto"/>
        <w:right w:val="none" w:sz="0" w:space="0" w:color="auto"/>
      </w:divBdr>
    </w:div>
    <w:div w:id="221598541">
      <w:bodyDiv w:val="1"/>
      <w:marLeft w:val="0"/>
      <w:marRight w:val="0"/>
      <w:marTop w:val="0"/>
      <w:marBottom w:val="0"/>
      <w:divBdr>
        <w:top w:val="none" w:sz="0" w:space="0" w:color="auto"/>
        <w:left w:val="none" w:sz="0" w:space="0" w:color="auto"/>
        <w:bottom w:val="none" w:sz="0" w:space="0" w:color="auto"/>
        <w:right w:val="none" w:sz="0" w:space="0" w:color="auto"/>
      </w:divBdr>
    </w:div>
    <w:div w:id="227611876">
      <w:bodyDiv w:val="1"/>
      <w:marLeft w:val="0"/>
      <w:marRight w:val="0"/>
      <w:marTop w:val="0"/>
      <w:marBottom w:val="0"/>
      <w:divBdr>
        <w:top w:val="none" w:sz="0" w:space="0" w:color="auto"/>
        <w:left w:val="none" w:sz="0" w:space="0" w:color="auto"/>
        <w:bottom w:val="none" w:sz="0" w:space="0" w:color="auto"/>
        <w:right w:val="none" w:sz="0" w:space="0" w:color="auto"/>
      </w:divBdr>
    </w:div>
    <w:div w:id="227883510">
      <w:bodyDiv w:val="1"/>
      <w:marLeft w:val="0"/>
      <w:marRight w:val="0"/>
      <w:marTop w:val="0"/>
      <w:marBottom w:val="0"/>
      <w:divBdr>
        <w:top w:val="none" w:sz="0" w:space="0" w:color="auto"/>
        <w:left w:val="none" w:sz="0" w:space="0" w:color="auto"/>
        <w:bottom w:val="none" w:sz="0" w:space="0" w:color="auto"/>
        <w:right w:val="none" w:sz="0" w:space="0" w:color="auto"/>
      </w:divBdr>
    </w:div>
    <w:div w:id="229511515">
      <w:bodyDiv w:val="1"/>
      <w:marLeft w:val="0"/>
      <w:marRight w:val="0"/>
      <w:marTop w:val="0"/>
      <w:marBottom w:val="0"/>
      <w:divBdr>
        <w:top w:val="none" w:sz="0" w:space="0" w:color="auto"/>
        <w:left w:val="none" w:sz="0" w:space="0" w:color="auto"/>
        <w:bottom w:val="none" w:sz="0" w:space="0" w:color="auto"/>
        <w:right w:val="none" w:sz="0" w:space="0" w:color="auto"/>
      </w:divBdr>
    </w:div>
    <w:div w:id="236132099">
      <w:bodyDiv w:val="1"/>
      <w:marLeft w:val="0"/>
      <w:marRight w:val="0"/>
      <w:marTop w:val="0"/>
      <w:marBottom w:val="0"/>
      <w:divBdr>
        <w:top w:val="none" w:sz="0" w:space="0" w:color="auto"/>
        <w:left w:val="none" w:sz="0" w:space="0" w:color="auto"/>
        <w:bottom w:val="none" w:sz="0" w:space="0" w:color="auto"/>
        <w:right w:val="none" w:sz="0" w:space="0" w:color="auto"/>
      </w:divBdr>
    </w:div>
    <w:div w:id="241333546">
      <w:bodyDiv w:val="1"/>
      <w:marLeft w:val="0"/>
      <w:marRight w:val="0"/>
      <w:marTop w:val="0"/>
      <w:marBottom w:val="0"/>
      <w:divBdr>
        <w:top w:val="none" w:sz="0" w:space="0" w:color="auto"/>
        <w:left w:val="none" w:sz="0" w:space="0" w:color="auto"/>
        <w:bottom w:val="none" w:sz="0" w:space="0" w:color="auto"/>
        <w:right w:val="none" w:sz="0" w:space="0" w:color="auto"/>
      </w:divBdr>
    </w:div>
    <w:div w:id="242683565">
      <w:bodyDiv w:val="1"/>
      <w:marLeft w:val="0"/>
      <w:marRight w:val="0"/>
      <w:marTop w:val="0"/>
      <w:marBottom w:val="0"/>
      <w:divBdr>
        <w:top w:val="none" w:sz="0" w:space="0" w:color="auto"/>
        <w:left w:val="none" w:sz="0" w:space="0" w:color="auto"/>
        <w:bottom w:val="none" w:sz="0" w:space="0" w:color="auto"/>
        <w:right w:val="none" w:sz="0" w:space="0" w:color="auto"/>
      </w:divBdr>
    </w:div>
    <w:div w:id="255943607">
      <w:bodyDiv w:val="1"/>
      <w:marLeft w:val="0"/>
      <w:marRight w:val="0"/>
      <w:marTop w:val="0"/>
      <w:marBottom w:val="0"/>
      <w:divBdr>
        <w:top w:val="none" w:sz="0" w:space="0" w:color="auto"/>
        <w:left w:val="none" w:sz="0" w:space="0" w:color="auto"/>
        <w:bottom w:val="none" w:sz="0" w:space="0" w:color="auto"/>
        <w:right w:val="none" w:sz="0" w:space="0" w:color="auto"/>
      </w:divBdr>
    </w:div>
    <w:div w:id="257717967">
      <w:bodyDiv w:val="1"/>
      <w:marLeft w:val="0"/>
      <w:marRight w:val="0"/>
      <w:marTop w:val="0"/>
      <w:marBottom w:val="0"/>
      <w:divBdr>
        <w:top w:val="none" w:sz="0" w:space="0" w:color="auto"/>
        <w:left w:val="none" w:sz="0" w:space="0" w:color="auto"/>
        <w:bottom w:val="none" w:sz="0" w:space="0" w:color="auto"/>
        <w:right w:val="none" w:sz="0" w:space="0" w:color="auto"/>
      </w:divBdr>
    </w:div>
    <w:div w:id="259139951">
      <w:bodyDiv w:val="1"/>
      <w:marLeft w:val="0"/>
      <w:marRight w:val="0"/>
      <w:marTop w:val="0"/>
      <w:marBottom w:val="0"/>
      <w:divBdr>
        <w:top w:val="none" w:sz="0" w:space="0" w:color="auto"/>
        <w:left w:val="none" w:sz="0" w:space="0" w:color="auto"/>
        <w:bottom w:val="none" w:sz="0" w:space="0" w:color="auto"/>
        <w:right w:val="none" w:sz="0" w:space="0" w:color="auto"/>
      </w:divBdr>
    </w:div>
    <w:div w:id="262537953">
      <w:bodyDiv w:val="1"/>
      <w:marLeft w:val="0"/>
      <w:marRight w:val="0"/>
      <w:marTop w:val="0"/>
      <w:marBottom w:val="0"/>
      <w:divBdr>
        <w:top w:val="none" w:sz="0" w:space="0" w:color="auto"/>
        <w:left w:val="none" w:sz="0" w:space="0" w:color="auto"/>
        <w:bottom w:val="none" w:sz="0" w:space="0" w:color="auto"/>
        <w:right w:val="none" w:sz="0" w:space="0" w:color="auto"/>
      </w:divBdr>
    </w:div>
    <w:div w:id="263810523">
      <w:bodyDiv w:val="1"/>
      <w:marLeft w:val="0"/>
      <w:marRight w:val="0"/>
      <w:marTop w:val="0"/>
      <w:marBottom w:val="0"/>
      <w:divBdr>
        <w:top w:val="none" w:sz="0" w:space="0" w:color="auto"/>
        <w:left w:val="none" w:sz="0" w:space="0" w:color="auto"/>
        <w:bottom w:val="none" w:sz="0" w:space="0" w:color="auto"/>
        <w:right w:val="none" w:sz="0" w:space="0" w:color="auto"/>
      </w:divBdr>
    </w:div>
    <w:div w:id="265114858">
      <w:bodyDiv w:val="1"/>
      <w:marLeft w:val="0"/>
      <w:marRight w:val="0"/>
      <w:marTop w:val="0"/>
      <w:marBottom w:val="0"/>
      <w:divBdr>
        <w:top w:val="none" w:sz="0" w:space="0" w:color="auto"/>
        <w:left w:val="none" w:sz="0" w:space="0" w:color="auto"/>
        <w:bottom w:val="none" w:sz="0" w:space="0" w:color="auto"/>
        <w:right w:val="none" w:sz="0" w:space="0" w:color="auto"/>
      </w:divBdr>
    </w:div>
    <w:div w:id="266160931">
      <w:bodyDiv w:val="1"/>
      <w:marLeft w:val="0"/>
      <w:marRight w:val="0"/>
      <w:marTop w:val="0"/>
      <w:marBottom w:val="0"/>
      <w:divBdr>
        <w:top w:val="none" w:sz="0" w:space="0" w:color="auto"/>
        <w:left w:val="none" w:sz="0" w:space="0" w:color="auto"/>
        <w:bottom w:val="none" w:sz="0" w:space="0" w:color="auto"/>
        <w:right w:val="none" w:sz="0" w:space="0" w:color="auto"/>
      </w:divBdr>
    </w:div>
    <w:div w:id="267271807">
      <w:bodyDiv w:val="1"/>
      <w:marLeft w:val="0"/>
      <w:marRight w:val="0"/>
      <w:marTop w:val="0"/>
      <w:marBottom w:val="0"/>
      <w:divBdr>
        <w:top w:val="none" w:sz="0" w:space="0" w:color="auto"/>
        <w:left w:val="none" w:sz="0" w:space="0" w:color="auto"/>
        <w:bottom w:val="none" w:sz="0" w:space="0" w:color="auto"/>
        <w:right w:val="none" w:sz="0" w:space="0" w:color="auto"/>
      </w:divBdr>
    </w:div>
    <w:div w:id="269968145">
      <w:bodyDiv w:val="1"/>
      <w:marLeft w:val="0"/>
      <w:marRight w:val="0"/>
      <w:marTop w:val="0"/>
      <w:marBottom w:val="0"/>
      <w:divBdr>
        <w:top w:val="none" w:sz="0" w:space="0" w:color="auto"/>
        <w:left w:val="none" w:sz="0" w:space="0" w:color="auto"/>
        <w:bottom w:val="none" w:sz="0" w:space="0" w:color="auto"/>
        <w:right w:val="none" w:sz="0" w:space="0" w:color="auto"/>
      </w:divBdr>
    </w:div>
    <w:div w:id="271599291">
      <w:bodyDiv w:val="1"/>
      <w:marLeft w:val="0"/>
      <w:marRight w:val="0"/>
      <w:marTop w:val="0"/>
      <w:marBottom w:val="0"/>
      <w:divBdr>
        <w:top w:val="none" w:sz="0" w:space="0" w:color="auto"/>
        <w:left w:val="none" w:sz="0" w:space="0" w:color="auto"/>
        <w:bottom w:val="none" w:sz="0" w:space="0" w:color="auto"/>
        <w:right w:val="none" w:sz="0" w:space="0" w:color="auto"/>
      </w:divBdr>
      <w:divsChild>
        <w:div w:id="250894215">
          <w:marLeft w:val="0"/>
          <w:marRight w:val="0"/>
          <w:marTop w:val="0"/>
          <w:marBottom w:val="0"/>
          <w:divBdr>
            <w:top w:val="single" w:sz="2" w:space="0" w:color="E3E3E3"/>
            <w:left w:val="single" w:sz="2" w:space="0" w:color="E3E3E3"/>
            <w:bottom w:val="single" w:sz="2" w:space="0" w:color="E3E3E3"/>
            <w:right w:val="single" w:sz="2" w:space="0" w:color="E3E3E3"/>
          </w:divBdr>
          <w:divsChild>
            <w:div w:id="80874253">
              <w:marLeft w:val="0"/>
              <w:marRight w:val="0"/>
              <w:marTop w:val="0"/>
              <w:marBottom w:val="0"/>
              <w:divBdr>
                <w:top w:val="single" w:sz="2" w:space="0" w:color="E3E3E3"/>
                <w:left w:val="single" w:sz="2" w:space="0" w:color="E3E3E3"/>
                <w:bottom w:val="single" w:sz="2" w:space="0" w:color="E3E3E3"/>
                <w:right w:val="single" w:sz="2" w:space="0" w:color="E3E3E3"/>
              </w:divBdr>
              <w:divsChild>
                <w:div w:id="829636045">
                  <w:marLeft w:val="0"/>
                  <w:marRight w:val="0"/>
                  <w:marTop w:val="0"/>
                  <w:marBottom w:val="0"/>
                  <w:divBdr>
                    <w:top w:val="single" w:sz="2" w:space="0" w:color="E3E3E3"/>
                    <w:left w:val="single" w:sz="2" w:space="0" w:color="E3E3E3"/>
                    <w:bottom w:val="single" w:sz="2" w:space="0" w:color="E3E3E3"/>
                    <w:right w:val="single" w:sz="2" w:space="0" w:color="E3E3E3"/>
                  </w:divBdr>
                  <w:divsChild>
                    <w:div w:id="1591352930">
                      <w:marLeft w:val="0"/>
                      <w:marRight w:val="0"/>
                      <w:marTop w:val="0"/>
                      <w:marBottom w:val="0"/>
                      <w:divBdr>
                        <w:top w:val="single" w:sz="2" w:space="0" w:color="E3E3E3"/>
                        <w:left w:val="single" w:sz="2" w:space="0" w:color="E3E3E3"/>
                        <w:bottom w:val="single" w:sz="2" w:space="0" w:color="E3E3E3"/>
                        <w:right w:val="single" w:sz="2" w:space="0" w:color="E3E3E3"/>
                      </w:divBdr>
                      <w:divsChild>
                        <w:div w:id="557328983">
                          <w:marLeft w:val="0"/>
                          <w:marRight w:val="0"/>
                          <w:marTop w:val="0"/>
                          <w:marBottom w:val="0"/>
                          <w:divBdr>
                            <w:top w:val="single" w:sz="2" w:space="0" w:color="E3E3E3"/>
                            <w:left w:val="single" w:sz="2" w:space="0" w:color="E3E3E3"/>
                            <w:bottom w:val="single" w:sz="2" w:space="0" w:color="E3E3E3"/>
                            <w:right w:val="single" w:sz="2" w:space="0" w:color="E3E3E3"/>
                          </w:divBdr>
                          <w:divsChild>
                            <w:div w:id="821585027">
                              <w:marLeft w:val="0"/>
                              <w:marRight w:val="0"/>
                              <w:marTop w:val="0"/>
                              <w:marBottom w:val="0"/>
                              <w:divBdr>
                                <w:top w:val="single" w:sz="2" w:space="0" w:color="E3E3E3"/>
                                <w:left w:val="single" w:sz="2" w:space="0" w:color="E3E3E3"/>
                                <w:bottom w:val="single" w:sz="2" w:space="0" w:color="E3E3E3"/>
                                <w:right w:val="single" w:sz="2" w:space="0" w:color="E3E3E3"/>
                              </w:divBdr>
                              <w:divsChild>
                                <w:div w:id="662512183">
                                  <w:marLeft w:val="0"/>
                                  <w:marRight w:val="0"/>
                                  <w:marTop w:val="100"/>
                                  <w:marBottom w:val="100"/>
                                  <w:divBdr>
                                    <w:top w:val="single" w:sz="2" w:space="0" w:color="E3E3E3"/>
                                    <w:left w:val="single" w:sz="2" w:space="0" w:color="E3E3E3"/>
                                    <w:bottom w:val="single" w:sz="2" w:space="0" w:color="E3E3E3"/>
                                    <w:right w:val="single" w:sz="2" w:space="0" w:color="E3E3E3"/>
                                  </w:divBdr>
                                  <w:divsChild>
                                    <w:div w:id="251664330">
                                      <w:marLeft w:val="0"/>
                                      <w:marRight w:val="0"/>
                                      <w:marTop w:val="0"/>
                                      <w:marBottom w:val="0"/>
                                      <w:divBdr>
                                        <w:top w:val="single" w:sz="2" w:space="0" w:color="E3E3E3"/>
                                        <w:left w:val="single" w:sz="2" w:space="0" w:color="E3E3E3"/>
                                        <w:bottom w:val="single" w:sz="2" w:space="0" w:color="E3E3E3"/>
                                        <w:right w:val="single" w:sz="2" w:space="0" w:color="E3E3E3"/>
                                      </w:divBdr>
                                      <w:divsChild>
                                        <w:div w:id="1216821783">
                                          <w:marLeft w:val="0"/>
                                          <w:marRight w:val="0"/>
                                          <w:marTop w:val="0"/>
                                          <w:marBottom w:val="0"/>
                                          <w:divBdr>
                                            <w:top w:val="single" w:sz="2" w:space="0" w:color="E3E3E3"/>
                                            <w:left w:val="single" w:sz="2" w:space="0" w:color="E3E3E3"/>
                                            <w:bottom w:val="single" w:sz="2" w:space="0" w:color="E3E3E3"/>
                                            <w:right w:val="single" w:sz="2" w:space="0" w:color="E3E3E3"/>
                                          </w:divBdr>
                                          <w:divsChild>
                                            <w:div w:id="790561334">
                                              <w:marLeft w:val="0"/>
                                              <w:marRight w:val="0"/>
                                              <w:marTop w:val="0"/>
                                              <w:marBottom w:val="0"/>
                                              <w:divBdr>
                                                <w:top w:val="single" w:sz="2" w:space="0" w:color="E3E3E3"/>
                                                <w:left w:val="single" w:sz="2" w:space="0" w:color="E3E3E3"/>
                                                <w:bottom w:val="single" w:sz="2" w:space="0" w:color="E3E3E3"/>
                                                <w:right w:val="single" w:sz="2" w:space="0" w:color="E3E3E3"/>
                                              </w:divBdr>
                                              <w:divsChild>
                                                <w:div w:id="1704011850">
                                                  <w:marLeft w:val="0"/>
                                                  <w:marRight w:val="0"/>
                                                  <w:marTop w:val="0"/>
                                                  <w:marBottom w:val="0"/>
                                                  <w:divBdr>
                                                    <w:top w:val="single" w:sz="2" w:space="0" w:color="E3E3E3"/>
                                                    <w:left w:val="single" w:sz="2" w:space="0" w:color="E3E3E3"/>
                                                    <w:bottom w:val="single" w:sz="2" w:space="0" w:color="E3E3E3"/>
                                                    <w:right w:val="single" w:sz="2" w:space="0" w:color="E3E3E3"/>
                                                  </w:divBdr>
                                                  <w:divsChild>
                                                    <w:div w:id="1401441438">
                                                      <w:marLeft w:val="0"/>
                                                      <w:marRight w:val="0"/>
                                                      <w:marTop w:val="0"/>
                                                      <w:marBottom w:val="0"/>
                                                      <w:divBdr>
                                                        <w:top w:val="single" w:sz="2" w:space="0" w:color="E3E3E3"/>
                                                        <w:left w:val="single" w:sz="2" w:space="0" w:color="E3E3E3"/>
                                                        <w:bottom w:val="single" w:sz="2" w:space="0" w:color="E3E3E3"/>
                                                        <w:right w:val="single" w:sz="2" w:space="0" w:color="E3E3E3"/>
                                                      </w:divBdr>
                                                      <w:divsChild>
                                                        <w:div w:id="20104744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01833896">
          <w:marLeft w:val="0"/>
          <w:marRight w:val="0"/>
          <w:marTop w:val="0"/>
          <w:marBottom w:val="0"/>
          <w:divBdr>
            <w:top w:val="none" w:sz="0" w:space="0" w:color="auto"/>
            <w:left w:val="none" w:sz="0" w:space="0" w:color="auto"/>
            <w:bottom w:val="none" w:sz="0" w:space="0" w:color="auto"/>
            <w:right w:val="none" w:sz="0" w:space="0" w:color="auto"/>
          </w:divBdr>
        </w:div>
      </w:divsChild>
    </w:div>
    <w:div w:id="273296388">
      <w:bodyDiv w:val="1"/>
      <w:marLeft w:val="0"/>
      <w:marRight w:val="0"/>
      <w:marTop w:val="0"/>
      <w:marBottom w:val="0"/>
      <w:divBdr>
        <w:top w:val="none" w:sz="0" w:space="0" w:color="auto"/>
        <w:left w:val="none" w:sz="0" w:space="0" w:color="auto"/>
        <w:bottom w:val="none" w:sz="0" w:space="0" w:color="auto"/>
        <w:right w:val="none" w:sz="0" w:space="0" w:color="auto"/>
      </w:divBdr>
    </w:div>
    <w:div w:id="275911414">
      <w:bodyDiv w:val="1"/>
      <w:marLeft w:val="0"/>
      <w:marRight w:val="0"/>
      <w:marTop w:val="0"/>
      <w:marBottom w:val="0"/>
      <w:divBdr>
        <w:top w:val="none" w:sz="0" w:space="0" w:color="auto"/>
        <w:left w:val="none" w:sz="0" w:space="0" w:color="auto"/>
        <w:bottom w:val="none" w:sz="0" w:space="0" w:color="auto"/>
        <w:right w:val="none" w:sz="0" w:space="0" w:color="auto"/>
      </w:divBdr>
    </w:div>
    <w:div w:id="276959037">
      <w:bodyDiv w:val="1"/>
      <w:marLeft w:val="0"/>
      <w:marRight w:val="0"/>
      <w:marTop w:val="0"/>
      <w:marBottom w:val="0"/>
      <w:divBdr>
        <w:top w:val="none" w:sz="0" w:space="0" w:color="auto"/>
        <w:left w:val="none" w:sz="0" w:space="0" w:color="auto"/>
        <w:bottom w:val="none" w:sz="0" w:space="0" w:color="auto"/>
        <w:right w:val="none" w:sz="0" w:space="0" w:color="auto"/>
      </w:divBdr>
    </w:div>
    <w:div w:id="279993175">
      <w:bodyDiv w:val="1"/>
      <w:marLeft w:val="0"/>
      <w:marRight w:val="0"/>
      <w:marTop w:val="0"/>
      <w:marBottom w:val="0"/>
      <w:divBdr>
        <w:top w:val="none" w:sz="0" w:space="0" w:color="auto"/>
        <w:left w:val="none" w:sz="0" w:space="0" w:color="auto"/>
        <w:bottom w:val="none" w:sz="0" w:space="0" w:color="auto"/>
        <w:right w:val="none" w:sz="0" w:space="0" w:color="auto"/>
      </w:divBdr>
    </w:div>
    <w:div w:id="282032898">
      <w:bodyDiv w:val="1"/>
      <w:marLeft w:val="0"/>
      <w:marRight w:val="0"/>
      <w:marTop w:val="0"/>
      <w:marBottom w:val="0"/>
      <w:divBdr>
        <w:top w:val="none" w:sz="0" w:space="0" w:color="auto"/>
        <w:left w:val="none" w:sz="0" w:space="0" w:color="auto"/>
        <w:bottom w:val="none" w:sz="0" w:space="0" w:color="auto"/>
        <w:right w:val="none" w:sz="0" w:space="0" w:color="auto"/>
      </w:divBdr>
    </w:div>
    <w:div w:id="284965797">
      <w:bodyDiv w:val="1"/>
      <w:marLeft w:val="0"/>
      <w:marRight w:val="0"/>
      <w:marTop w:val="0"/>
      <w:marBottom w:val="0"/>
      <w:divBdr>
        <w:top w:val="none" w:sz="0" w:space="0" w:color="auto"/>
        <w:left w:val="none" w:sz="0" w:space="0" w:color="auto"/>
        <w:bottom w:val="none" w:sz="0" w:space="0" w:color="auto"/>
        <w:right w:val="none" w:sz="0" w:space="0" w:color="auto"/>
      </w:divBdr>
    </w:div>
    <w:div w:id="285042930">
      <w:bodyDiv w:val="1"/>
      <w:marLeft w:val="0"/>
      <w:marRight w:val="0"/>
      <w:marTop w:val="0"/>
      <w:marBottom w:val="0"/>
      <w:divBdr>
        <w:top w:val="none" w:sz="0" w:space="0" w:color="auto"/>
        <w:left w:val="none" w:sz="0" w:space="0" w:color="auto"/>
        <w:bottom w:val="none" w:sz="0" w:space="0" w:color="auto"/>
        <w:right w:val="none" w:sz="0" w:space="0" w:color="auto"/>
      </w:divBdr>
    </w:div>
    <w:div w:id="288240907">
      <w:bodyDiv w:val="1"/>
      <w:marLeft w:val="0"/>
      <w:marRight w:val="0"/>
      <w:marTop w:val="0"/>
      <w:marBottom w:val="0"/>
      <w:divBdr>
        <w:top w:val="none" w:sz="0" w:space="0" w:color="auto"/>
        <w:left w:val="none" w:sz="0" w:space="0" w:color="auto"/>
        <w:bottom w:val="none" w:sz="0" w:space="0" w:color="auto"/>
        <w:right w:val="none" w:sz="0" w:space="0" w:color="auto"/>
      </w:divBdr>
    </w:div>
    <w:div w:id="296028038">
      <w:bodyDiv w:val="1"/>
      <w:marLeft w:val="0"/>
      <w:marRight w:val="0"/>
      <w:marTop w:val="0"/>
      <w:marBottom w:val="0"/>
      <w:divBdr>
        <w:top w:val="none" w:sz="0" w:space="0" w:color="auto"/>
        <w:left w:val="none" w:sz="0" w:space="0" w:color="auto"/>
        <w:bottom w:val="none" w:sz="0" w:space="0" w:color="auto"/>
        <w:right w:val="none" w:sz="0" w:space="0" w:color="auto"/>
      </w:divBdr>
    </w:div>
    <w:div w:id="296640971">
      <w:bodyDiv w:val="1"/>
      <w:marLeft w:val="0"/>
      <w:marRight w:val="0"/>
      <w:marTop w:val="0"/>
      <w:marBottom w:val="0"/>
      <w:divBdr>
        <w:top w:val="none" w:sz="0" w:space="0" w:color="auto"/>
        <w:left w:val="none" w:sz="0" w:space="0" w:color="auto"/>
        <w:bottom w:val="none" w:sz="0" w:space="0" w:color="auto"/>
        <w:right w:val="none" w:sz="0" w:space="0" w:color="auto"/>
      </w:divBdr>
    </w:div>
    <w:div w:id="299922152">
      <w:bodyDiv w:val="1"/>
      <w:marLeft w:val="0"/>
      <w:marRight w:val="0"/>
      <w:marTop w:val="0"/>
      <w:marBottom w:val="0"/>
      <w:divBdr>
        <w:top w:val="none" w:sz="0" w:space="0" w:color="auto"/>
        <w:left w:val="none" w:sz="0" w:space="0" w:color="auto"/>
        <w:bottom w:val="none" w:sz="0" w:space="0" w:color="auto"/>
        <w:right w:val="none" w:sz="0" w:space="0" w:color="auto"/>
      </w:divBdr>
    </w:div>
    <w:div w:id="301277369">
      <w:bodyDiv w:val="1"/>
      <w:marLeft w:val="0"/>
      <w:marRight w:val="0"/>
      <w:marTop w:val="0"/>
      <w:marBottom w:val="0"/>
      <w:divBdr>
        <w:top w:val="none" w:sz="0" w:space="0" w:color="auto"/>
        <w:left w:val="none" w:sz="0" w:space="0" w:color="auto"/>
        <w:bottom w:val="none" w:sz="0" w:space="0" w:color="auto"/>
        <w:right w:val="none" w:sz="0" w:space="0" w:color="auto"/>
      </w:divBdr>
    </w:div>
    <w:div w:id="303706379">
      <w:bodyDiv w:val="1"/>
      <w:marLeft w:val="0"/>
      <w:marRight w:val="0"/>
      <w:marTop w:val="0"/>
      <w:marBottom w:val="0"/>
      <w:divBdr>
        <w:top w:val="none" w:sz="0" w:space="0" w:color="auto"/>
        <w:left w:val="none" w:sz="0" w:space="0" w:color="auto"/>
        <w:bottom w:val="none" w:sz="0" w:space="0" w:color="auto"/>
        <w:right w:val="none" w:sz="0" w:space="0" w:color="auto"/>
      </w:divBdr>
    </w:div>
    <w:div w:id="307130943">
      <w:bodyDiv w:val="1"/>
      <w:marLeft w:val="0"/>
      <w:marRight w:val="0"/>
      <w:marTop w:val="0"/>
      <w:marBottom w:val="0"/>
      <w:divBdr>
        <w:top w:val="none" w:sz="0" w:space="0" w:color="auto"/>
        <w:left w:val="none" w:sz="0" w:space="0" w:color="auto"/>
        <w:bottom w:val="none" w:sz="0" w:space="0" w:color="auto"/>
        <w:right w:val="none" w:sz="0" w:space="0" w:color="auto"/>
      </w:divBdr>
    </w:div>
    <w:div w:id="316809598">
      <w:bodyDiv w:val="1"/>
      <w:marLeft w:val="0"/>
      <w:marRight w:val="0"/>
      <w:marTop w:val="0"/>
      <w:marBottom w:val="0"/>
      <w:divBdr>
        <w:top w:val="none" w:sz="0" w:space="0" w:color="auto"/>
        <w:left w:val="none" w:sz="0" w:space="0" w:color="auto"/>
        <w:bottom w:val="none" w:sz="0" w:space="0" w:color="auto"/>
        <w:right w:val="none" w:sz="0" w:space="0" w:color="auto"/>
      </w:divBdr>
    </w:div>
    <w:div w:id="320812854">
      <w:bodyDiv w:val="1"/>
      <w:marLeft w:val="0"/>
      <w:marRight w:val="0"/>
      <w:marTop w:val="0"/>
      <w:marBottom w:val="0"/>
      <w:divBdr>
        <w:top w:val="none" w:sz="0" w:space="0" w:color="auto"/>
        <w:left w:val="none" w:sz="0" w:space="0" w:color="auto"/>
        <w:bottom w:val="none" w:sz="0" w:space="0" w:color="auto"/>
        <w:right w:val="none" w:sz="0" w:space="0" w:color="auto"/>
      </w:divBdr>
    </w:div>
    <w:div w:id="322390403">
      <w:bodyDiv w:val="1"/>
      <w:marLeft w:val="0"/>
      <w:marRight w:val="0"/>
      <w:marTop w:val="0"/>
      <w:marBottom w:val="0"/>
      <w:divBdr>
        <w:top w:val="none" w:sz="0" w:space="0" w:color="auto"/>
        <w:left w:val="none" w:sz="0" w:space="0" w:color="auto"/>
        <w:bottom w:val="none" w:sz="0" w:space="0" w:color="auto"/>
        <w:right w:val="none" w:sz="0" w:space="0" w:color="auto"/>
      </w:divBdr>
    </w:div>
    <w:div w:id="330183889">
      <w:bodyDiv w:val="1"/>
      <w:marLeft w:val="0"/>
      <w:marRight w:val="0"/>
      <w:marTop w:val="0"/>
      <w:marBottom w:val="0"/>
      <w:divBdr>
        <w:top w:val="none" w:sz="0" w:space="0" w:color="auto"/>
        <w:left w:val="none" w:sz="0" w:space="0" w:color="auto"/>
        <w:bottom w:val="none" w:sz="0" w:space="0" w:color="auto"/>
        <w:right w:val="none" w:sz="0" w:space="0" w:color="auto"/>
      </w:divBdr>
    </w:div>
    <w:div w:id="341007406">
      <w:bodyDiv w:val="1"/>
      <w:marLeft w:val="0"/>
      <w:marRight w:val="0"/>
      <w:marTop w:val="0"/>
      <w:marBottom w:val="0"/>
      <w:divBdr>
        <w:top w:val="none" w:sz="0" w:space="0" w:color="auto"/>
        <w:left w:val="none" w:sz="0" w:space="0" w:color="auto"/>
        <w:bottom w:val="none" w:sz="0" w:space="0" w:color="auto"/>
        <w:right w:val="none" w:sz="0" w:space="0" w:color="auto"/>
      </w:divBdr>
    </w:div>
    <w:div w:id="344479371">
      <w:bodyDiv w:val="1"/>
      <w:marLeft w:val="0"/>
      <w:marRight w:val="0"/>
      <w:marTop w:val="0"/>
      <w:marBottom w:val="0"/>
      <w:divBdr>
        <w:top w:val="none" w:sz="0" w:space="0" w:color="auto"/>
        <w:left w:val="none" w:sz="0" w:space="0" w:color="auto"/>
        <w:bottom w:val="none" w:sz="0" w:space="0" w:color="auto"/>
        <w:right w:val="none" w:sz="0" w:space="0" w:color="auto"/>
      </w:divBdr>
    </w:div>
    <w:div w:id="347371818">
      <w:bodyDiv w:val="1"/>
      <w:marLeft w:val="0"/>
      <w:marRight w:val="0"/>
      <w:marTop w:val="0"/>
      <w:marBottom w:val="0"/>
      <w:divBdr>
        <w:top w:val="none" w:sz="0" w:space="0" w:color="auto"/>
        <w:left w:val="none" w:sz="0" w:space="0" w:color="auto"/>
        <w:bottom w:val="none" w:sz="0" w:space="0" w:color="auto"/>
        <w:right w:val="none" w:sz="0" w:space="0" w:color="auto"/>
      </w:divBdr>
    </w:div>
    <w:div w:id="349835491">
      <w:bodyDiv w:val="1"/>
      <w:marLeft w:val="0"/>
      <w:marRight w:val="0"/>
      <w:marTop w:val="0"/>
      <w:marBottom w:val="0"/>
      <w:divBdr>
        <w:top w:val="none" w:sz="0" w:space="0" w:color="auto"/>
        <w:left w:val="none" w:sz="0" w:space="0" w:color="auto"/>
        <w:bottom w:val="none" w:sz="0" w:space="0" w:color="auto"/>
        <w:right w:val="none" w:sz="0" w:space="0" w:color="auto"/>
      </w:divBdr>
      <w:divsChild>
        <w:div w:id="310642702">
          <w:marLeft w:val="0"/>
          <w:marRight w:val="0"/>
          <w:marTop w:val="0"/>
          <w:marBottom w:val="0"/>
          <w:divBdr>
            <w:top w:val="single" w:sz="2" w:space="0" w:color="E3E3E3"/>
            <w:left w:val="single" w:sz="2" w:space="0" w:color="E3E3E3"/>
            <w:bottom w:val="single" w:sz="2" w:space="0" w:color="E3E3E3"/>
            <w:right w:val="single" w:sz="2" w:space="0" w:color="E3E3E3"/>
          </w:divBdr>
          <w:divsChild>
            <w:div w:id="812209779">
              <w:marLeft w:val="0"/>
              <w:marRight w:val="0"/>
              <w:marTop w:val="0"/>
              <w:marBottom w:val="0"/>
              <w:divBdr>
                <w:top w:val="single" w:sz="2" w:space="0" w:color="E3E3E3"/>
                <w:left w:val="single" w:sz="2" w:space="0" w:color="E3E3E3"/>
                <w:bottom w:val="single" w:sz="2" w:space="0" w:color="E3E3E3"/>
                <w:right w:val="single" w:sz="2" w:space="0" w:color="E3E3E3"/>
              </w:divBdr>
              <w:divsChild>
                <w:div w:id="1650093976">
                  <w:marLeft w:val="0"/>
                  <w:marRight w:val="0"/>
                  <w:marTop w:val="0"/>
                  <w:marBottom w:val="0"/>
                  <w:divBdr>
                    <w:top w:val="single" w:sz="2" w:space="2" w:color="E3E3E3"/>
                    <w:left w:val="single" w:sz="2" w:space="0" w:color="E3E3E3"/>
                    <w:bottom w:val="single" w:sz="2" w:space="0" w:color="E3E3E3"/>
                    <w:right w:val="single" w:sz="2" w:space="0" w:color="E3E3E3"/>
                  </w:divBdr>
                  <w:divsChild>
                    <w:div w:id="5088392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51958480">
      <w:bodyDiv w:val="1"/>
      <w:marLeft w:val="0"/>
      <w:marRight w:val="0"/>
      <w:marTop w:val="0"/>
      <w:marBottom w:val="0"/>
      <w:divBdr>
        <w:top w:val="none" w:sz="0" w:space="0" w:color="auto"/>
        <w:left w:val="none" w:sz="0" w:space="0" w:color="auto"/>
        <w:bottom w:val="none" w:sz="0" w:space="0" w:color="auto"/>
        <w:right w:val="none" w:sz="0" w:space="0" w:color="auto"/>
      </w:divBdr>
    </w:div>
    <w:div w:id="358745579">
      <w:bodyDiv w:val="1"/>
      <w:marLeft w:val="0"/>
      <w:marRight w:val="0"/>
      <w:marTop w:val="0"/>
      <w:marBottom w:val="0"/>
      <w:divBdr>
        <w:top w:val="none" w:sz="0" w:space="0" w:color="auto"/>
        <w:left w:val="none" w:sz="0" w:space="0" w:color="auto"/>
        <w:bottom w:val="none" w:sz="0" w:space="0" w:color="auto"/>
        <w:right w:val="none" w:sz="0" w:space="0" w:color="auto"/>
      </w:divBdr>
      <w:divsChild>
        <w:div w:id="397896399">
          <w:marLeft w:val="0"/>
          <w:marRight w:val="0"/>
          <w:marTop w:val="0"/>
          <w:marBottom w:val="0"/>
          <w:divBdr>
            <w:top w:val="none" w:sz="0" w:space="0" w:color="auto"/>
            <w:left w:val="none" w:sz="0" w:space="0" w:color="auto"/>
            <w:bottom w:val="none" w:sz="0" w:space="0" w:color="auto"/>
            <w:right w:val="none" w:sz="0" w:space="0" w:color="auto"/>
          </w:divBdr>
        </w:div>
      </w:divsChild>
    </w:div>
    <w:div w:id="365522904">
      <w:bodyDiv w:val="1"/>
      <w:marLeft w:val="0"/>
      <w:marRight w:val="0"/>
      <w:marTop w:val="0"/>
      <w:marBottom w:val="0"/>
      <w:divBdr>
        <w:top w:val="none" w:sz="0" w:space="0" w:color="auto"/>
        <w:left w:val="none" w:sz="0" w:space="0" w:color="auto"/>
        <w:bottom w:val="none" w:sz="0" w:space="0" w:color="auto"/>
        <w:right w:val="none" w:sz="0" w:space="0" w:color="auto"/>
      </w:divBdr>
    </w:div>
    <w:div w:id="366031815">
      <w:bodyDiv w:val="1"/>
      <w:marLeft w:val="0"/>
      <w:marRight w:val="0"/>
      <w:marTop w:val="0"/>
      <w:marBottom w:val="0"/>
      <w:divBdr>
        <w:top w:val="none" w:sz="0" w:space="0" w:color="auto"/>
        <w:left w:val="none" w:sz="0" w:space="0" w:color="auto"/>
        <w:bottom w:val="none" w:sz="0" w:space="0" w:color="auto"/>
        <w:right w:val="none" w:sz="0" w:space="0" w:color="auto"/>
      </w:divBdr>
    </w:div>
    <w:div w:id="366489035">
      <w:bodyDiv w:val="1"/>
      <w:marLeft w:val="0"/>
      <w:marRight w:val="0"/>
      <w:marTop w:val="0"/>
      <w:marBottom w:val="0"/>
      <w:divBdr>
        <w:top w:val="none" w:sz="0" w:space="0" w:color="auto"/>
        <w:left w:val="none" w:sz="0" w:space="0" w:color="auto"/>
        <w:bottom w:val="none" w:sz="0" w:space="0" w:color="auto"/>
        <w:right w:val="none" w:sz="0" w:space="0" w:color="auto"/>
      </w:divBdr>
    </w:div>
    <w:div w:id="374622941">
      <w:bodyDiv w:val="1"/>
      <w:marLeft w:val="0"/>
      <w:marRight w:val="0"/>
      <w:marTop w:val="0"/>
      <w:marBottom w:val="0"/>
      <w:divBdr>
        <w:top w:val="none" w:sz="0" w:space="0" w:color="auto"/>
        <w:left w:val="none" w:sz="0" w:space="0" w:color="auto"/>
        <w:bottom w:val="none" w:sz="0" w:space="0" w:color="auto"/>
        <w:right w:val="none" w:sz="0" w:space="0" w:color="auto"/>
      </w:divBdr>
    </w:div>
    <w:div w:id="375355388">
      <w:bodyDiv w:val="1"/>
      <w:marLeft w:val="0"/>
      <w:marRight w:val="0"/>
      <w:marTop w:val="0"/>
      <w:marBottom w:val="0"/>
      <w:divBdr>
        <w:top w:val="none" w:sz="0" w:space="0" w:color="auto"/>
        <w:left w:val="none" w:sz="0" w:space="0" w:color="auto"/>
        <w:bottom w:val="none" w:sz="0" w:space="0" w:color="auto"/>
        <w:right w:val="none" w:sz="0" w:space="0" w:color="auto"/>
      </w:divBdr>
    </w:div>
    <w:div w:id="375854685">
      <w:bodyDiv w:val="1"/>
      <w:marLeft w:val="0"/>
      <w:marRight w:val="0"/>
      <w:marTop w:val="0"/>
      <w:marBottom w:val="0"/>
      <w:divBdr>
        <w:top w:val="none" w:sz="0" w:space="0" w:color="auto"/>
        <w:left w:val="none" w:sz="0" w:space="0" w:color="auto"/>
        <w:bottom w:val="none" w:sz="0" w:space="0" w:color="auto"/>
        <w:right w:val="none" w:sz="0" w:space="0" w:color="auto"/>
      </w:divBdr>
    </w:div>
    <w:div w:id="380058337">
      <w:bodyDiv w:val="1"/>
      <w:marLeft w:val="0"/>
      <w:marRight w:val="0"/>
      <w:marTop w:val="0"/>
      <w:marBottom w:val="0"/>
      <w:divBdr>
        <w:top w:val="none" w:sz="0" w:space="0" w:color="auto"/>
        <w:left w:val="none" w:sz="0" w:space="0" w:color="auto"/>
        <w:bottom w:val="none" w:sz="0" w:space="0" w:color="auto"/>
        <w:right w:val="none" w:sz="0" w:space="0" w:color="auto"/>
      </w:divBdr>
    </w:div>
    <w:div w:id="380324892">
      <w:bodyDiv w:val="1"/>
      <w:marLeft w:val="0"/>
      <w:marRight w:val="0"/>
      <w:marTop w:val="0"/>
      <w:marBottom w:val="0"/>
      <w:divBdr>
        <w:top w:val="none" w:sz="0" w:space="0" w:color="auto"/>
        <w:left w:val="none" w:sz="0" w:space="0" w:color="auto"/>
        <w:bottom w:val="none" w:sz="0" w:space="0" w:color="auto"/>
        <w:right w:val="none" w:sz="0" w:space="0" w:color="auto"/>
      </w:divBdr>
    </w:div>
    <w:div w:id="386301647">
      <w:bodyDiv w:val="1"/>
      <w:marLeft w:val="0"/>
      <w:marRight w:val="0"/>
      <w:marTop w:val="0"/>
      <w:marBottom w:val="0"/>
      <w:divBdr>
        <w:top w:val="none" w:sz="0" w:space="0" w:color="auto"/>
        <w:left w:val="none" w:sz="0" w:space="0" w:color="auto"/>
        <w:bottom w:val="none" w:sz="0" w:space="0" w:color="auto"/>
        <w:right w:val="none" w:sz="0" w:space="0" w:color="auto"/>
      </w:divBdr>
    </w:div>
    <w:div w:id="394008373">
      <w:bodyDiv w:val="1"/>
      <w:marLeft w:val="0"/>
      <w:marRight w:val="0"/>
      <w:marTop w:val="0"/>
      <w:marBottom w:val="0"/>
      <w:divBdr>
        <w:top w:val="none" w:sz="0" w:space="0" w:color="auto"/>
        <w:left w:val="none" w:sz="0" w:space="0" w:color="auto"/>
        <w:bottom w:val="none" w:sz="0" w:space="0" w:color="auto"/>
        <w:right w:val="none" w:sz="0" w:space="0" w:color="auto"/>
      </w:divBdr>
    </w:div>
    <w:div w:id="401829705">
      <w:bodyDiv w:val="1"/>
      <w:marLeft w:val="0"/>
      <w:marRight w:val="0"/>
      <w:marTop w:val="0"/>
      <w:marBottom w:val="0"/>
      <w:divBdr>
        <w:top w:val="none" w:sz="0" w:space="0" w:color="auto"/>
        <w:left w:val="none" w:sz="0" w:space="0" w:color="auto"/>
        <w:bottom w:val="none" w:sz="0" w:space="0" w:color="auto"/>
        <w:right w:val="none" w:sz="0" w:space="0" w:color="auto"/>
      </w:divBdr>
    </w:div>
    <w:div w:id="407385745">
      <w:bodyDiv w:val="1"/>
      <w:marLeft w:val="0"/>
      <w:marRight w:val="0"/>
      <w:marTop w:val="0"/>
      <w:marBottom w:val="0"/>
      <w:divBdr>
        <w:top w:val="none" w:sz="0" w:space="0" w:color="auto"/>
        <w:left w:val="none" w:sz="0" w:space="0" w:color="auto"/>
        <w:bottom w:val="none" w:sz="0" w:space="0" w:color="auto"/>
        <w:right w:val="none" w:sz="0" w:space="0" w:color="auto"/>
      </w:divBdr>
    </w:div>
    <w:div w:id="409473775">
      <w:bodyDiv w:val="1"/>
      <w:marLeft w:val="0"/>
      <w:marRight w:val="0"/>
      <w:marTop w:val="0"/>
      <w:marBottom w:val="0"/>
      <w:divBdr>
        <w:top w:val="none" w:sz="0" w:space="0" w:color="auto"/>
        <w:left w:val="none" w:sz="0" w:space="0" w:color="auto"/>
        <w:bottom w:val="none" w:sz="0" w:space="0" w:color="auto"/>
        <w:right w:val="none" w:sz="0" w:space="0" w:color="auto"/>
      </w:divBdr>
    </w:div>
    <w:div w:id="409886243">
      <w:bodyDiv w:val="1"/>
      <w:marLeft w:val="0"/>
      <w:marRight w:val="0"/>
      <w:marTop w:val="0"/>
      <w:marBottom w:val="0"/>
      <w:divBdr>
        <w:top w:val="none" w:sz="0" w:space="0" w:color="auto"/>
        <w:left w:val="none" w:sz="0" w:space="0" w:color="auto"/>
        <w:bottom w:val="none" w:sz="0" w:space="0" w:color="auto"/>
        <w:right w:val="none" w:sz="0" w:space="0" w:color="auto"/>
      </w:divBdr>
    </w:div>
    <w:div w:id="414013938">
      <w:bodyDiv w:val="1"/>
      <w:marLeft w:val="0"/>
      <w:marRight w:val="0"/>
      <w:marTop w:val="0"/>
      <w:marBottom w:val="0"/>
      <w:divBdr>
        <w:top w:val="none" w:sz="0" w:space="0" w:color="auto"/>
        <w:left w:val="none" w:sz="0" w:space="0" w:color="auto"/>
        <w:bottom w:val="none" w:sz="0" w:space="0" w:color="auto"/>
        <w:right w:val="none" w:sz="0" w:space="0" w:color="auto"/>
      </w:divBdr>
    </w:div>
    <w:div w:id="414665289">
      <w:bodyDiv w:val="1"/>
      <w:marLeft w:val="0"/>
      <w:marRight w:val="0"/>
      <w:marTop w:val="0"/>
      <w:marBottom w:val="0"/>
      <w:divBdr>
        <w:top w:val="none" w:sz="0" w:space="0" w:color="auto"/>
        <w:left w:val="none" w:sz="0" w:space="0" w:color="auto"/>
        <w:bottom w:val="none" w:sz="0" w:space="0" w:color="auto"/>
        <w:right w:val="none" w:sz="0" w:space="0" w:color="auto"/>
      </w:divBdr>
    </w:div>
    <w:div w:id="414937341">
      <w:bodyDiv w:val="1"/>
      <w:marLeft w:val="0"/>
      <w:marRight w:val="0"/>
      <w:marTop w:val="0"/>
      <w:marBottom w:val="0"/>
      <w:divBdr>
        <w:top w:val="none" w:sz="0" w:space="0" w:color="auto"/>
        <w:left w:val="none" w:sz="0" w:space="0" w:color="auto"/>
        <w:bottom w:val="none" w:sz="0" w:space="0" w:color="auto"/>
        <w:right w:val="none" w:sz="0" w:space="0" w:color="auto"/>
      </w:divBdr>
    </w:div>
    <w:div w:id="417100595">
      <w:bodyDiv w:val="1"/>
      <w:marLeft w:val="0"/>
      <w:marRight w:val="0"/>
      <w:marTop w:val="0"/>
      <w:marBottom w:val="0"/>
      <w:divBdr>
        <w:top w:val="none" w:sz="0" w:space="0" w:color="auto"/>
        <w:left w:val="none" w:sz="0" w:space="0" w:color="auto"/>
        <w:bottom w:val="none" w:sz="0" w:space="0" w:color="auto"/>
        <w:right w:val="none" w:sz="0" w:space="0" w:color="auto"/>
      </w:divBdr>
    </w:div>
    <w:div w:id="429736776">
      <w:bodyDiv w:val="1"/>
      <w:marLeft w:val="0"/>
      <w:marRight w:val="0"/>
      <w:marTop w:val="0"/>
      <w:marBottom w:val="0"/>
      <w:divBdr>
        <w:top w:val="none" w:sz="0" w:space="0" w:color="auto"/>
        <w:left w:val="none" w:sz="0" w:space="0" w:color="auto"/>
        <w:bottom w:val="none" w:sz="0" w:space="0" w:color="auto"/>
        <w:right w:val="none" w:sz="0" w:space="0" w:color="auto"/>
      </w:divBdr>
    </w:div>
    <w:div w:id="434133581">
      <w:bodyDiv w:val="1"/>
      <w:marLeft w:val="0"/>
      <w:marRight w:val="0"/>
      <w:marTop w:val="0"/>
      <w:marBottom w:val="0"/>
      <w:divBdr>
        <w:top w:val="none" w:sz="0" w:space="0" w:color="auto"/>
        <w:left w:val="none" w:sz="0" w:space="0" w:color="auto"/>
        <w:bottom w:val="none" w:sz="0" w:space="0" w:color="auto"/>
        <w:right w:val="none" w:sz="0" w:space="0" w:color="auto"/>
      </w:divBdr>
    </w:div>
    <w:div w:id="441189527">
      <w:bodyDiv w:val="1"/>
      <w:marLeft w:val="0"/>
      <w:marRight w:val="0"/>
      <w:marTop w:val="0"/>
      <w:marBottom w:val="0"/>
      <w:divBdr>
        <w:top w:val="none" w:sz="0" w:space="0" w:color="auto"/>
        <w:left w:val="none" w:sz="0" w:space="0" w:color="auto"/>
        <w:bottom w:val="none" w:sz="0" w:space="0" w:color="auto"/>
        <w:right w:val="none" w:sz="0" w:space="0" w:color="auto"/>
      </w:divBdr>
    </w:div>
    <w:div w:id="447627759">
      <w:bodyDiv w:val="1"/>
      <w:marLeft w:val="0"/>
      <w:marRight w:val="0"/>
      <w:marTop w:val="0"/>
      <w:marBottom w:val="0"/>
      <w:divBdr>
        <w:top w:val="none" w:sz="0" w:space="0" w:color="auto"/>
        <w:left w:val="none" w:sz="0" w:space="0" w:color="auto"/>
        <w:bottom w:val="none" w:sz="0" w:space="0" w:color="auto"/>
        <w:right w:val="none" w:sz="0" w:space="0" w:color="auto"/>
      </w:divBdr>
    </w:div>
    <w:div w:id="450786898">
      <w:bodyDiv w:val="1"/>
      <w:marLeft w:val="0"/>
      <w:marRight w:val="0"/>
      <w:marTop w:val="0"/>
      <w:marBottom w:val="0"/>
      <w:divBdr>
        <w:top w:val="none" w:sz="0" w:space="0" w:color="auto"/>
        <w:left w:val="none" w:sz="0" w:space="0" w:color="auto"/>
        <w:bottom w:val="none" w:sz="0" w:space="0" w:color="auto"/>
        <w:right w:val="none" w:sz="0" w:space="0" w:color="auto"/>
      </w:divBdr>
    </w:div>
    <w:div w:id="453331911">
      <w:bodyDiv w:val="1"/>
      <w:marLeft w:val="0"/>
      <w:marRight w:val="0"/>
      <w:marTop w:val="0"/>
      <w:marBottom w:val="0"/>
      <w:divBdr>
        <w:top w:val="none" w:sz="0" w:space="0" w:color="auto"/>
        <w:left w:val="none" w:sz="0" w:space="0" w:color="auto"/>
        <w:bottom w:val="none" w:sz="0" w:space="0" w:color="auto"/>
        <w:right w:val="none" w:sz="0" w:space="0" w:color="auto"/>
      </w:divBdr>
    </w:div>
    <w:div w:id="453445101">
      <w:bodyDiv w:val="1"/>
      <w:marLeft w:val="0"/>
      <w:marRight w:val="0"/>
      <w:marTop w:val="0"/>
      <w:marBottom w:val="0"/>
      <w:divBdr>
        <w:top w:val="none" w:sz="0" w:space="0" w:color="auto"/>
        <w:left w:val="none" w:sz="0" w:space="0" w:color="auto"/>
        <w:bottom w:val="none" w:sz="0" w:space="0" w:color="auto"/>
        <w:right w:val="none" w:sz="0" w:space="0" w:color="auto"/>
      </w:divBdr>
    </w:div>
    <w:div w:id="453864445">
      <w:bodyDiv w:val="1"/>
      <w:marLeft w:val="0"/>
      <w:marRight w:val="0"/>
      <w:marTop w:val="0"/>
      <w:marBottom w:val="0"/>
      <w:divBdr>
        <w:top w:val="none" w:sz="0" w:space="0" w:color="auto"/>
        <w:left w:val="none" w:sz="0" w:space="0" w:color="auto"/>
        <w:bottom w:val="none" w:sz="0" w:space="0" w:color="auto"/>
        <w:right w:val="none" w:sz="0" w:space="0" w:color="auto"/>
      </w:divBdr>
    </w:div>
    <w:div w:id="459687315">
      <w:bodyDiv w:val="1"/>
      <w:marLeft w:val="0"/>
      <w:marRight w:val="0"/>
      <w:marTop w:val="0"/>
      <w:marBottom w:val="0"/>
      <w:divBdr>
        <w:top w:val="none" w:sz="0" w:space="0" w:color="auto"/>
        <w:left w:val="none" w:sz="0" w:space="0" w:color="auto"/>
        <w:bottom w:val="none" w:sz="0" w:space="0" w:color="auto"/>
        <w:right w:val="none" w:sz="0" w:space="0" w:color="auto"/>
      </w:divBdr>
    </w:div>
    <w:div w:id="466629748">
      <w:bodyDiv w:val="1"/>
      <w:marLeft w:val="0"/>
      <w:marRight w:val="0"/>
      <w:marTop w:val="0"/>
      <w:marBottom w:val="0"/>
      <w:divBdr>
        <w:top w:val="none" w:sz="0" w:space="0" w:color="auto"/>
        <w:left w:val="none" w:sz="0" w:space="0" w:color="auto"/>
        <w:bottom w:val="none" w:sz="0" w:space="0" w:color="auto"/>
        <w:right w:val="none" w:sz="0" w:space="0" w:color="auto"/>
      </w:divBdr>
    </w:div>
    <w:div w:id="471095068">
      <w:bodyDiv w:val="1"/>
      <w:marLeft w:val="0"/>
      <w:marRight w:val="0"/>
      <w:marTop w:val="0"/>
      <w:marBottom w:val="0"/>
      <w:divBdr>
        <w:top w:val="none" w:sz="0" w:space="0" w:color="auto"/>
        <w:left w:val="none" w:sz="0" w:space="0" w:color="auto"/>
        <w:bottom w:val="none" w:sz="0" w:space="0" w:color="auto"/>
        <w:right w:val="none" w:sz="0" w:space="0" w:color="auto"/>
      </w:divBdr>
    </w:div>
    <w:div w:id="488786127">
      <w:bodyDiv w:val="1"/>
      <w:marLeft w:val="0"/>
      <w:marRight w:val="0"/>
      <w:marTop w:val="0"/>
      <w:marBottom w:val="0"/>
      <w:divBdr>
        <w:top w:val="none" w:sz="0" w:space="0" w:color="auto"/>
        <w:left w:val="none" w:sz="0" w:space="0" w:color="auto"/>
        <w:bottom w:val="none" w:sz="0" w:space="0" w:color="auto"/>
        <w:right w:val="none" w:sz="0" w:space="0" w:color="auto"/>
      </w:divBdr>
    </w:div>
    <w:div w:id="491141568">
      <w:bodyDiv w:val="1"/>
      <w:marLeft w:val="0"/>
      <w:marRight w:val="0"/>
      <w:marTop w:val="0"/>
      <w:marBottom w:val="0"/>
      <w:divBdr>
        <w:top w:val="none" w:sz="0" w:space="0" w:color="auto"/>
        <w:left w:val="none" w:sz="0" w:space="0" w:color="auto"/>
        <w:bottom w:val="none" w:sz="0" w:space="0" w:color="auto"/>
        <w:right w:val="none" w:sz="0" w:space="0" w:color="auto"/>
      </w:divBdr>
    </w:div>
    <w:div w:id="492184975">
      <w:bodyDiv w:val="1"/>
      <w:marLeft w:val="0"/>
      <w:marRight w:val="0"/>
      <w:marTop w:val="0"/>
      <w:marBottom w:val="0"/>
      <w:divBdr>
        <w:top w:val="none" w:sz="0" w:space="0" w:color="auto"/>
        <w:left w:val="none" w:sz="0" w:space="0" w:color="auto"/>
        <w:bottom w:val="none" w:sz="0" w:space="0" w:color="auto"/>
        <w:right w:val="none" w:sz="0" w:space="0" w:color="auto"/>
      </w:divBdr>
    </w:div>
    <w:div w:id="492453020">
      <w:bodyDiv w:val="1"/>
      <w:marLeft w:val="0"/>
      <w:marRight w:val="0"/>
      <w:marTop w:val="0"/>
      <w:marBottom w:val="0"/>
      <w:divBdr>
        <w:top w:val="none" w:sz="0" w:space="0" w:color="auto"/>
        <w:left w:val="none" w:sz="0" w:space="0" w:color="auto"/>
        <w:bottom w:val="none" w:sz="0" w:space="0" w:color="auto"/>
        <w:right w:val="none" w:sz="0" w:space="0" w:color="auto"/>
      </w:divBdr>
    </w:div>
    <w:div w:id="496265437">
      <w:bodyDiv w:val="1"/>
      <w:marLeft w:val="0"/>
      <w:marRight w:val="0"/>
      <w:marTop w:val="0"/>
      <w:marBottom w:val="0"/>
      <w:divBdr>
        <w:top w:val="none" w:sz="0" w:space="0" w:color="auto"/>
        <w:left w:val="none" w:sz="0" w:space="0" w:color="auto"/>
        <w:bottom w:val="none" w:sz="0" w:space="0" w:color="auto"/>
        <w:right w:val="none" w:sz="0" w:space="0" w:color="auto"/>
      </w:divBdr>
    </w:div>
    <w:div w:id="498542999">
      <w:bodyDiv w:val="1"/>
      <w:marLeft w:val="0"/>
      <w:marRight w:val="0"/>
      <w:marTop w:val="0"/>
      <w:marBottom w:val="0"/>
      <w:divBdr>
        <w:top w:val="none" w:sz="0" w:space="0" w:color="auto"/>
        <w:left w:val="none" w:sz="0" w:space="0" w:color="auto"/>
        <w:bottom w:val="none" w:sz="0" w:space="0" w:color="auto"/>
        <w:right w:val="none" w:sz="0" w:space="0" w:color="auto"/>
      </w:divBdr>
    </w:div>
    <w:div w:id="499272707">
      <w:bodyDiv w:val="1"/>
      <w:marLeft w:val="0"/>
      <w:marRight w:val="0"/>
      <w:marTop w:val="0"/>
      <w:marBottom w:val="0"/>
      <w:divBdr>
        <w:top w:val="none" w:sz="0" w:space="0" w:color="auto"/>
        <w:left w:val="none" w:sz="0" w:space="0" w:color="auto"/>
        <w:bottom w:val="none" w:sz="0" w:space="0" w:color="auto"/>
        <w:right w:val="none" w:sz="0" w:space="0" w:color="auto"/>
      </w:divBdr>
    </w:div>
    <w:div w:id="499858431">
      <w:bodyDiv w:val="1"/>
      <w:marLeft w:val="0"/>
      <w:marRight w:val="0"/>
      <w:marTop w:val="0"/>
      <w:marBottom w:val="0"/>
      <w:divBdr>
        <w:top w:val="none" w:sz="0" w:space="0" w:color="auto"/>
        <w:left w:val="none" w:sz="0" w:space="0" w:color="auto"/>
        <w:bottom w:val="none" w:sz="0" w:space="0" w:color="auto"/>
        <w:right w:val="none" w:sz="0" w:space="0" w:color="auto"/>
      </w:divBdr>
    </w:div>
    <w:div w:id="505293835">
      <w:bodyDiv w:val="1"/>
      <w:marLeft w:val="0"/>
      <w:marRight w:val="0"/>
      <w:marTop w:val="0"/>
      <w:marBottom w:val="0"/>
      <w:divBdr>
        <w:top w:val="none" w:sz="0" w:space="0" w:color="auto"/>
        <w:left w:val="none" w:sz="0" w:space="0" w:color="auto"/>
        <w:bottom w:val="none" w:sz="0" w:space="0" w:color="auto"/>
        <w:right w:val="none" w:sz="0" w:space="0" w:color="auto"/>
      </w:divBdr>
    </w:div>
    <w:div w:id="505704296">
      <w:bodyDiv w:val="1"/>
      <w:marLeft w:val="0"/>
      <w:marRight w:val="0"/>
      <w:marTop w:val="0"/>
      <w:marBottom w:val="0"/>
      <w:divBdr>
        <w:top w:val="none" w:sz="0" w:space="0" w:color="auto"/>
        <w:left w:val="none" w:sz="0" w:space="0" w:color="auto"/>
        <w:bottom w:val="none" w:sz="0" w:space="0" w:color="auto"/>
        <w:right w:val="none" w:sz="0" w:space="0" w:color="auto"/>
      </w:divBdr>
    </w:div>
    <w:div w:id="507136253">
      <w:bodyDiv w:val="1"/>
      <w:marLeft w:val="0"/>
      <w:marRight w:val="0"/>
      <w:marTop w:val="0"/>
      <w:marBottom w:val="0"/>
      <w:divBdr>
        <w:top w:val="none" w:sz="0" w:space="0" w:color="auto"/>
        <w:left w:val="none" w:sz="0" w:space="0" w:color="auto"/>
        <w:bottom w:val="none" w:sz="0" w:space="0" w:color="auto"/>
        <w:right w:val="none" w:sz="0" w:space="0" w:color="auto"/>
      </w:divBdr>
    </w:div>
    <w:div w:id="509100357">
      <w:bodyDiv w:val="1"/>
      <w:marLeft w:val="0"/>
      <w:marRight w:val="0"/>
      <w:marTop w:val="0"/>
      <w:marBottom w:val="0"/>
      <w:divBdr>
        <w:top w:val="none" w:sz="0" w:space="0" w:color="auto"/>
        <w:left w:val="none" w:sz="0" w:space="0" w:color="auto"/>
        <w:bottom w:val="none" w:sz="0" w:space="0" w:color="auto"/>
        <w:right w:val="none" w:sz="0" w:space="0" w:color="auto"/>
      </w:divBdr>
    </w:div>
    <w:div w:id="519316116">
      <w:bodyDiv w:val="1"/>
      <w:marLeft w:val="0"/>
      <w:marRight w:val="0"/>
      <w:marTop w:val="0"/>
      <w:marBottom w:val="0"/>
      <w:divBdr>
        <w:top w:val="none" w:sz="0" w:space="0" w:color="auto"/>
        <w:left w:val="none" w:sz="0" w:space="0" w:color="auto"/>
        <w:bottom w:val="none" w:sz="0" w:space="0" w:color="auto"/>
        <w:right w:val="none" w:sz="0" w:space="0" w:color="auto"/>
      </w:divBdr>
    </w:div>
    <w:div w:id="520096282">
      <w:bodyDiv w:val="1"/>
      <w:marLeft w:val="0"/>
      <w:marRight w:val="0"/>
      <w:marTop w:val="0"/>
      <w:marBottom w:val="0"/>
      <w:divBdr>
        <w:top w:val="none" w:sz="0" w:space="0" w:color="auto"/>
        <w:left w:val="none" w:sz="0" w:space="0" w:color="auto"/>
        <w:bottom w:val="none" w:sz="0" w:space="0" w:color="auto"/>
        <w:right w:val="none" w:sz="0" w:space="0" w:color="auto"/>
      </w:divBdr>
    </w:div>
    <w:div w:id="524447553">
      <w:bodyDiv w:val="1"/>
      <w:marLeft w:val="0"/>
      <w:marRight w:val="0"/>
      <w:marTop w:val="0"/>
      <w:marBottom w:val="0"/>
      <w:divBdr>
        <w:top w:val="none" w:sz="0" w:space="0" w:color="auto"/>
        <w:left w:val="none" w:sz="0" w:space="0" w:color="auto"/>
        <w:bottom w:val="none" w:sz="0" w:space="0" w:color="auto"/>
        <w:right w:val="none" w:sz="0" w:space="0" w:color="auto"/>
      </w:divBdr>
    </w:div>
    <w:div w:id="525025281">
      <w:bodyDiv w:val="1"/>
      <w:marLeft w:val="0"/>
      <w:marRight w:val="0"/>
      <w:marTop w:val="0"/>
      <w:marBottom w:val="0"/>
      <w:divBdr>
        <w:top w:val="none" w:sz="0" w:space="0" w:color="auto"/>
        <w:left w:val="none" w:sz="0" w:space="0" w:color="auto"/>
        <w:bottom w:val="none" w:sz="0" w:space="0" w:color="auto"/>
        <w:right w:val="none" w:sz="0" w:space="0" w:color="auto"/>
      </w:divBdr>
    </w:div>
    <w:div w:id="532689716">
      <w:bodyDiv w:val="1"/>
      <w:marLeft w:val="0"/>
      <w:marRight w:val="0"/>
      <w:marTop w:val="0"/>
      <w:marBottom w:val="0"/>
      <w:divBdr>
        <w:top w:val="none" w:sz="0" w:space="0" w:color="auto"/>
        <w:left w:val="none" w:sz="0" w:space="0" w:color="auto"/>
        <w:bottom w:val="none" w:sz="0" w:space="0" w:color="auto"/>
        <w:right w:val="none" w:sz="0" w:space="0" w:color="auto"/>
      </w:divBdr>
    </w:div>
    <w:div w:id="537280293">
      <w:bodyDiv w:val="1"/>
      <w:marLeft w:val="0"/>
      <w:marRight w:val="0"/>
      <w:marTop w:val="0"/>
      <w:marBottom w:val="0"/>
      <w:divBdr>
        <w:top w:val="none" w:sz="0" w:space="0" w:color="auto"/>
        <w:left w:val="none" w:sz="0" w:space="0" w:color="auto"/>
        <w:bottom w:val="none" w:sz="0" w:space="0" w:color="auto"/>
        <w:right w:val="none" w:sz="0" w:space="0" w:color="auto"/>
      </w:divBdr>
      <w:divsChild>
        <w:div w:id="548493006">
          <w:marLeft w:val="0"/>
          <w:marRight w:val="0"/>
          <w:marTop w:val="0"/>
          <w:marBottom w:val="0"/>
          <w:divBdr>
            <w:top w:val="none" w:sz="0" w:space="0" w:color="auto"/>
            <w:left w:val="none" w:sz="0" w:space="0" w:color="auto"/>
            <w:bottom w:val="none" w:sz="0" w:space="0" w:color="auto"/>
            <w:right w:val="none" w:sz="0" w:space="0" w:color="auto"/>
          </w:divBdr>
        </w:div>
      </w:divsChild>
    </w:div>
    <w:div w:id="538054979">
      <w:bodyDiv w:val="1"/>
      <w:marLeft w:val="0"/>
      <w:marRight w:val="0"/>
      <w:marTop w:val="0"/>
      <w:marBottom w:val="0"/>
      <w:divBdr>
        <w:top w:val="none" w:sz="0" w:space="0" w:color="auto"/>
        <w:left w:val="none" w:sz="0" w:space="0" w:color="auto"/>
        <w:bottom w:val="none" w:sz="0" w:space="0" w:color="auto"/>
        <w:right w:val="none" w:sz="0" w:space="0" w:color="auto"/>
      </w:divBdr>
    </w:div>
    <w:div w:id="543642816">
      <w:bodyDiv w:val="1"/>
      <w:marLeft w:val="0"/>
      <w:marRight w:val="0"/>
      <w:marTop w:val="0"/>
      <w:marBottom w:val="0"/>
      <w:divBdr>
        <w:top w:val="none" w:sz="0" w:space="0" w:color="auto"/>
        <w:left w:val="none" w:sz="0" w:space="0" w:color="auto"/>
        <w:bottom w:val="none" w:sz="0" w:space="0" w:color="auto"/>
        <w:right w:val="none" w:sz="0" w:space="0" w:color="auto"/>
      </w:divBdr>
    </w:div>
    <w:div w:id="544297596">
      <w:bodyDiv w:val="1"/>
      <w:marLeft w:val="0"/>
      <w:marRight w:val="0"/>
      <w:marTop w:val="0"/>
      <w:marBottom w:val="0"/>
      <w:divBdr>
        <w:top w:val="none" w:sz="0" w:space="0" w:color="auto"/>
        <w:left w:val="none" w:sz="0" w:space="0" w:color="auto"/>
        <w:bottom w:val="none" w:sz="0" w:space="0" w:color="auto"/>
        <w:right w:val="none" w:sz="0" w:space="0" w:color="auto"/>
      </w:divBdr>
    </w:div>
    <w:div w:id="545028265">
      <w:bodyDiv w:val="1"/>
      <w:marLeft w:val="0"/>
      <w:marRight w:val="0"/>
      <w:marTop w:val="0"/>
      <w:marBottom w:val="0"/>
      <w:divBdr>
        <w:top w:val="none" w:sz="0" w:space="0" w:color="auto"/>
        <w:left w:val="none" w:sz="0" w:space="0" w:color="auto"/>
        <w:bottom w:val="none" w:sz="0" w:space="0" w:color="auto"/>
        <w:right w:val="none" w:sz="0" w:space="0" w:color="auto"/>
      </w:divBdr>
    </w:div>
    <w:div w:id="546257397">
      <w:bodyDiv w:val="1"/>
      <w:marLeft w:val="0"/>
      <w:marRight w:val="0"/>
      <w:marTop w:val="0"/>
      <w:marBottom w:val="0"/>
      <w:divBdr>
        <w:top w:val="none" w:sz="0" w:space="0" w:color="auto"/>
        <w:left w:val="none" w:sz="0" w:space="0" w:color="auto"/>
        <w:bottom w:val="none" w:sz="0" w:space="0" w:color="auto"/>
        <w:right w:val="none" w:sz="0" w:space="0" w:color="auto"/>
      </w:divBdr>
    </w:div>
    <w:div w:id="550503434">
      <w:bodyDiv w:val="1"/>
      <w:marLeft w:val="0"/>
      <w:marRight w:val="0"/>
      <w:marTop w:val="0"/>
      <w:marBottom w:val="0"/>
      <w:divBdr>
        <w:top w:val="none" w:sz="0" w:space="0" w:color="auto"/>
        <w:left w:val="none" w:sz="0" w:space="0" w:color="auto"/>
        <w:bottom w:val="none" w:sz="0" w:space="0" w:color="auto"/>
        <w:right w:val="none" w:sz="0" w:space="0" w:color="auto"/>
      </w:divBdr>
    </w:div>
    <w:div w:id="552352805">
      <w:bodyDiv w:val="1"/>
      <w:marLeft w:val="0"/>
      <w:marRight w:val="0"/>
      <w:marTop w:val="0"/>
      <w:marBottom w:val="0"/>
      <w:divBdr>
        <w:top w:val="none" w:sz="0" w:space="0" w:color="auto"/>
        <w:left w:val="none" w:sz="0" w:space="0" w:color="auto"/>
        <w:bottom w:val="none" w:sz="0" w:space="0" w:color="auto"/>
        <w:right w:val="none" w:sz="0" w:space="0" w:color="auto"/>
      </w:divBdr>
    </w:div>
    <w:div w:id="565722562">
      <w:bodyDiv w:val="1"/>
      <w:marLeft w:val="0"/>
      <w:marRight w:val="0"/>
      <w:marTop w:val="0"/>
      <w:marBottom w:val="0"/>
      <w:divBdr>
        <w:top w:val="none" w:sz="0" w:space="0" w:color="auto"/>
        <w:left w:val="none" w:sz="0" w:space="0" w:color="auto"/>
        <w:bottom w:val="none" w:sz="0" w:space="0" w:color="auto"/>
        <w:right w:val="none" w:sz="0" w:space="0" w:color="auto"/>
      </w:divBdr>
    </w:div>
    <w:div w:id="567886289">
      <w:bodyDiv w:val="1"/>
      <w:marLeft w:val="0"/>
      <w:marRight w:val="0"/>
      <w:marTop w:val="0"/>
      <w:marBottom w:val="0"/>
      <w:divBdr>
        <w:top w:val="none" w:sz="0" w:space="0" w:color="auto"/>
        <w:left w:val="none" w:sz="0" w:space="0" w:color="auto"/>
        <w:bottom w:val="none" w:sz="0" w:space="0" w:color="auto"/>
        <w:right w:val="none" w:sz="0" w:space="0" w:color="auto"/>
      </w:divBdr>
    </w:div>
    <w:div w:id="568228528">
      <w:bodyDiv w:val="1"/>
      <w:marLeft w:val="0"/>
      <w:marRight w:val="0"/>
      <w:marTop w:val="0"/>
      <w:marBottom w:val="0"/>
      <w:divBdr>
        <w:top w:val="none" w:sz="0" w:space="0" w:color="auto"/>
        <w:left w:val="none" w:sz="0" w:space="0" w:color="auto"/>
        <w:bottom w:val="none" w:sz="0" w:space="0" w:color="auto"/>
        <w:right w:val="none" w:sz="0" w:space="0" w:color="auto"/>
      </w:divBdr>
    </w:div>
    <w:div w:id="573516760">
      <w:bodyDiv w:val="1"/>
      <w:marLeft w:val="0"/>
      <w:marRight w:val="0"/>
      <w:marTop w:val="0"/>
      <w:marBottom w:val="0"/>
      <w:divBdr>
        <w:top w:val="none" w:sz="0" w:space="0" w:color="auto"/>
        <w:left w:val="none" w:sz="0" w:space="0" w:color="auto"/>
        <w:bottom w:val="none" w:sz="0" w:space="0" w:color="auto"/>
        <w:right w:val="none" w:sz="0" w:space="0" w:color="auto"/>
      </w:divBdr>
    </w:div>
    <w:div w:id="573778508">
      <w:bodyDiv w:val="1"/>
      <w:marLeft w:val="0"/>
      <w:marRight w:val="0"/>
      <w:marTop w:val="0"/>
      <w:marBottom w:val="0"/>
      <w:divBdr>
        <w:top w:val="none" w:sz="0" w:space="0" w:color="auto"/>
        <w:left w:val="none" w:sz="0" w:space="0" w:color="auto"/>
        <w:bottom w:val="none" w:sz="0" w:space="0" w:color="auto"/>
        <w:right w:val="none" w:sz="0" w:space="0" w:color="auto"/>
      </w:divBdr>
    </w:div>
    <w:div w:id="577909732">
      <w:bodyDiv w:val="1"/>
      <w:marLeft w:val="0"/>
      <w:marRight w:val="0"/>
      <w:marTop w:val="0"/>
      <w:marBottom w:val="0"/>
      <w:divBdr>
        <w:top w:val="none" w:sz="0" w:space="0" w:color="auto"/>
        <w:left w:val="none" w:sz="0" w:space="0" w:color="auto"/>
        <w:bottom w:val="none" w:sz="0" w:space="0" w:color="auto"/>
        <w:right w:val="none" w:sz="0" w:space="0" w:color="auto"/>
      </w:divBdr>
    </w:div>
    <w:div w:id="578489790">
      <w:bodyDiv w:val="1"/>
      <w:marLeft w:val="0"/>
      <w:marRight w:val="0"/>
      <w:marTop w:val="0"/>
      <w:marBottom w:val="0"/>
      <w:divBdr>
        <w:top w:val="none" w:sz="0" w:space="0" w:color="auto"/>
        <w:left w:val="none" w:sz="0" w:space="0" w:color="auto"/>
        <w:bottom w:val="none" w:sz="0" w:space="0" w:color="auto"/>
        <w:right w:val="none" w:sz="0" w:space="0" w:color="auto"/>
      </w:divBdr>
    </w:div>
    <w:div w:id="585188321">
      <w:bodyDiv w:val="1"/>
      <w:marLeft w:val="0"/>
      <w:marRight w:val="0"/>
      <w:marTop w:val="0"/>
      <w:marBottom w:val="0"/>
      <w:divBdr>
        <w:top w:val="none" w:sz="0" w:space="0" w:color="auto"/>
        <w:left w:val="none" w:sz="0" w:space="0" w:color="auto"/>
        <w:bottom w:val="none" w:sz="0" w:space="0" w:color="auto"/>
        <w:right w:val="none" w:sz="0" w:space="0" w:color="auto"/>
      </w:divBdr>
    </w:div>
    <w:div w:id="591159483">
      <w:bodyDiv w:val="1"/>
      <w:marLeft w:val="0"/>
      <w:marRight w:val="0"/>
      <w:marTop w:val="0"/>
      <w:marBottom w:val="0"/>
      <w:divBdr>
        <w:top w:val="none" w:sz="0" w:space="0" w:color="auto"/>
        <w:left w:val="none" w:sz="0" w:space="0" w:color="auto"/>
        <w:bottom w:val="none" w:sz="0" w:space="0" w:color="auto"/>
        <w:right w:val="none" w:sz="0" w:space="0" w:color="auto"/>
      </w:divBdr>
    </w:div>
    <w:div w:id="609123525">
      <w:bodyDiv w:val="1"/>
      <w:marLeft w:val="0"/>
      <w:marRight w:val="0"/>
      <w:marTop w:val="0"/>
      <w:marBottom w:val="0"/>
      <w:divBdr>
        <w:top w:val="none" w:sz="0" w:space="0" w:color="auto"/>
        <w:left w:val="none" w:sz="0" w:space="0" w:color="auto"/>
        <w:bottom w:val="none" w:sz="0" w:space="0" w:color="auto"/>
        <w:right w:val="none" w:sz="0" w:space="0" w:color="auto"/>
      </w:divBdr>
    </w:div>
    <w:div w:id="616107348">
      <w:bodyDiv w:val="1"/>
      <w:marLeft w:val="0"/>
      <w:marRight w:val="0"/>
      <w:marTop w:val="0"/>
      <w:marBottom w:val="0"/>
      <w:divBdr>
        <w:top w:val="none" w:sz="0" w:space="0" w:color="auto"/>
        <w:left w:val="none" w:sz="0" w:space="0" w:color="auto"/>
        <w:bottom w:val="none" w:sz="0" w:space="0" w:color="auto"/>
        <w:right w:val="none" w:sz="0" w:space="0" w:color="auto"/>
      </w:divBdr>
    </w:div>
    <w:div w:id="618031555">
      <w:bodyDiv w:val="1"/>
      <w:marLeft w:val="0"/>
      <w:marRight w:val="0"/>
      <w:marTop w:val="0"/>
      <w:marBottom w:val="0"/>
      <w:divBdr>
        <w:top w:val="none" w:sz="0" w:space="0" w:color="auto"/>
        <w:left w:val="none" w:sz="0" w:space="0" w:color="auto"/>
        <w:bottom w:val="none" w:sz="0" w:space="0" w:color="auto"/>
        <w:right w:val="none" w:sz="0" w:space="0" w:color="auto"/>
      </w:divBdr>
    </w:div>
    <w:div w:id="626813162">
      <w:bodyDiv w:val="1"/>
      <w:marLeft w:val="0"/>
      <w:marRight w:val="0"/>
      <w:marTop w:val="0"/>
      <w:marBottom w:val="0"/>
      <w:divBdr>
        <w:top w:val="none" w:sz="0" w:space="0" w:color="auto"/>
        <w:left w:val="none" w:sz="0" w:space="0" w:color="auto"/>
        <w:bottom w:val="none" w:sz="0" w:space="0" w:color="auto"/>
        <w:right w:val="none" w:sz="0" w:space="0" w:color="auto"/>
      </w:divBdr>
    </w:div>
    <w:div w:id="630018821">
      <w:bodyDiv w:val="1"/>
      <w:marLeft w:val="0"/>
      <w:marRight w:val="0"/>
      <w:marTop w:val="0"/>
      <w:marBottom w:val="0"/>
      <w:divBdr>
        <w:top w:val="none" w:sz="0" w:space="0" w:color="auto"/>
        <w:left w:val="none" w:sz="0" w:space="0" w:color="auto"/>
        <w:bottom w:val="none" w:sz="0" w:space="0" w:color="auto"/>
        <w:right w:val="none" w:sz="0" w:space="0" w:color="auto"/>
      </w:divBdr>
    </w:div>
    <w:div w:id="634873583">
      <w:bodyDiv w:val="1"/>
      <w:marLeft w:val="0"/>
      <w:marRight w:val="0"/>
      <w:marTop w:val="0"/>
      <w:marBottom w:val="0"/>
      <w:divBdr>
        <w:top w:val="none" w:sz="0" w:space="0" w:color="auto"/>
        <w:left w:val="none" w:sz="0" w:space="0" w:color="auto"/>
        <w:bottom w:val="none" w:sz="0" w:space="0" w:color="auto"/>
        <w:right w:val="none" w:sz="0" w:space="0" w:color="auto"/>
      </w:divBdr>
    </w:div>
    <w:div w:id="635373341">
      <w:bodyDiv w:val="1"/>
      <w:marLeft w:val="0"/>
      <w:marRight w:val="0"/>
      <w:marTop w:val="0"/>
      <w:marBottom w:val="0"/>
      <w:divBdr>
        <w:top w:val="none" w:sz="0" w:space="0" w:color="auto"/>
        <w:left w:val="none" w:sz="0" w:space="0" w:color="auto"/>
        <w:bottom w:val="none" w:sz="0" w:space="0" w:color="auto"/>
        <w:right w:val="none" w:sz="0" w:space="0" w:color="auto"/>
      </w:divBdr>
    </w:div>
    <w:div w:id="646590874">
      <w:bodyDiv w:val="1"/>
      <w:marLeft w:val="0"/>
      <w:marRight w:val="0"/>
      <w:marTop w:val="0"/>
      <w:marBottom w:val="0"/>
      <w:divBdr>
        <w:top w:val="none" w:sz="0" w:space="0" w:color="auto"/>
        <w:left w:val="none" w:sz="0" w:space="0" w:color="auto"/>
        <w:bottom w:val="none" w:sz="0" w:space="0" w:color="auto"/>
        <w:right w:val="none" w:sz="0" w:space="0" w:color="auto"/>
      </w:divBdr>
    </w:div>
    <w:div w:id="648634416">
      <w:bodyDiv w:val="1"/>
      <w:marLeft w:val="0"/>
      <w:marRight w:val="0"/>
      <w:marTop w:val="0"/>
      <w:marBottom w:val="0"/>
      <w:divBdr>
        <w:top w:val="none" w:sz="0" w:space="0" w:color="auto"/>
        <w:left w:val="none" w:sz="0" w:space="0" w:color="auto"/>
        <w:bottom w:val="none" w:sz="0" w:space="0" w:color="auto"/>
        <w:right w:val="none" w:sz="0" w:space="0" w:color="auto"/>
      </w:divBdr>
    </w:div>
    <w:div w:id="656155431">
      <w:bodyDiv w:val="1"/>
      <w:marLeft w:val="0"/>
      <w:marRight w:val="0"/>
      <w:marTop w:val="0"/>
      <w:marBottom w:val="0"/>
      <w:divBdr>
        <w:top w:val="none" w:sz="0" w:space="0" w:color="auto"/>
        <w:left w:val="none" w:sz="0" w:space="0" w:color="auto"/>
        <w:bottom w:val="none" w:sz="0" w:space="0" w:color="auto"/>
        <w:right w:val="none" w:sz="0" w:space="0" w:color="auto"/>
      </w:divBdr>
    </w:div>
    <w:div w:id="660040361">
      <w:bodyDiv w:val="1"/>
      <w:marLeft w:val="0"/>
      <w:marRight w:val="0"/>
      <w:marTop w:val="0"/>
      <w:marBottom w:val="0"/>
      <w:divBdr>
        <w:top w:val="none" w:sz="0" w:space="0" w:color="auto"/>
        <w:left w:val="none" w:sz="0" w:space="0" w:color="auto"/>
        <w:bottom w:val="none" w:sz="0" w:space="0" w:color="auto"/>
        <w:right w:val="none" w:sz="0" w:space="0" w:color="auto"/>
      </w:divBdr>
    </w:div>
    <w:div w:id="660160967">
      <w:bodyDiv w:val="1"/>
      <w:marLeft w:val="0"/>
      <w:marRight w:val="0"/>
      <w:marTop w:val="0"/>
      <w:marBottom w:val="0"/>
      <w:divBdr>
        <w:top w:val="none" w:sz="0" w:space="0" w:color="auto"/>
        <w:left w:val="none" w:sz="0" w:space="0" w:color="auto"/>
        <w:bottom w:val="none" w:sz="0" w:space="0" w:color="auto"/>
        <w:right w:val="none" w:sz="0" w:space="0" w:color="auto"/>
      </w:divBdr>
    </w:div>
    <w:div w:id="662007008">
      <w:bodyDiv w:val="1"/>
      <w:marLeft w:val="0"/>
      <w:marRight w:val="0"/>
      <w:marTop w:val="0"/>
      <w:marBottom w:val="0"/>
      <w:divBdr>
        <w:top w:val="none" w:sz="0" w:space="0" w:color="auto"/>
        <w:left w:val="none" w:sz="0" w:space="0" w:color="auto"/>
        <w:bottom w:val="none" w:sz="0" w:space="0" w:color="auto"/>
        <w:right w:val="none" w:sz="0" w:space="0" w:color="auto"/>
      </w:divBdr>
    </w:div>
    <w:div w:id="668407031">
      <w:bodyDiv w:val="1"/>
      <w:marLeft w:val="0"/>
      <w:marRight w:val="0"/>
      <w:marTop w:val="0"/>
      <w:marBottom w:val="0"/>
      <w:divBdr>
        <w:top w:val="none" w:sz="0" w:space="0" w:color="auto"/>
        <w:left w:val="none" w:sz="0" w:space="0" w:color="auto"/>
        <w:bottom w:val="none" w:sz="0" w:space="0" w:color="auto"/>
        <w:right w:val="none" w:sz="0" w:space="0" w:color="auto"/>
      </w:divBdr>
    </w:div>
    <w:div w:id="672605193">
      <w:bodyDiv w:val="1"/>
      <w:marLeft w:val="0"/>
      <w:marRight w:val="0"/>
      <w:marTop w:val="0"/>
      <w:marBottom w:val="0"/>
      <w:divBdr>
        <w:top w:val="none" w:sz="0" w:space="0" w:color="auto"/>
        <w:left w:val="none" w:sz="0" w:space="0" w:color="auto"/>
        <w:bottom w:val="none" w:sz="0" w:space="0" w:color="auto"/>
        <w:right w:val="none" w:sz="0" w:space="0" w:color="auto"/>
      </w:divBdr>
    </w:div>
    <w:div w:id="672802970">
      <w:bodyDiv w:val="1"/>
      <w:marLeft w:val="0"/>
      <w:marRight w:val="0"/>
      <w:marTop w:val="0"/>
      <w:marBottom w:val="0"/>
      <w:divBdr>
        <w:top w:val="none" w:sz="0" w:space="0" w:color="auto"/>
        <w:left w:val="none" w:sz="0" w:space="0" w:color="auto"/>
        <w:bottom w:val="none" w:sz="0" w:space="0" w:color="auto"/>
        <w:right w:val="none" w:sz="0" w:space="0" w:color="auto"/>
      </w:divBdr>
    </w:div>
    <w:div w:id="674500993">
      <w:bodyDiv w:val="1"/>
      <w:marLeft w:val="0"/>
      <w:marRight w:val="0"/>
      <w:marTop w:val="0"/>
      <w:marBottom w:val="0"/>
      <w:divBdr>
        <w:top w:val="none" w:sz="0" w:space="0" w:color="auto"/>
        <w:left w:val="none" w:sz="0" w:space="0" w:color="auto"/>
        <w:bottom w:val="none" w:sz="0" w:space="0" w:color="auto"/>
        <w:right w:val="none" w:sz="0" w:space="0" w:color="auto"/>
      </w:divBdr>
    </w:div>
    <w:div w:id="682898207">
      <w:bodyDiv w:val="1"/>
      <w:marLeft w:val="0"/>
      <w:marRight w:val="0"/>
      <w:marTop w:val="0"/>
      <w:marBottom w:val="0"/>
      <w:divBdr>
        <w:top w:val="none" w:sz="0" w:space="0" w:color="auto"/>
        <w:left w:val="none" w:sz="0" w:space="0" w:color="auto"/>
        <w:bottom w:val="none" w:sz="0" w:space="0" w:color="auto"/>
        <w:right w:val="none" w:sz="0" w:space="0" w:color="auto"/>
      </w:divBdr>
    </w:div>
    <w:div w:id="687370987">
      <w:bodyDiv w:val="1"/>
      <w:marLeft w:val="0"/>
      <w:marRight w:val="0"/>
      <w:marTop w:val="0"/>
      <w:marBottom w:val="0"/>
      <w:divBdr>
        <w:top w:val="none" w:sz="0" w:space="0" w:color="auto"/>
        <w:left w:val="none" w:sz="0" w:space="0" w:color="auto"/>
        <w:bottom w:val="none" w:sz="0" w:space="0" w:color="auto"/>
        <w:right w:val="none" w:sz="0" w:space="0" w:color="auto"/>
      </w:divBdr>
    </w:div>
    <w:div w:id="688335504">
      <w:bodyDiv w:val="1"/>
      <w:marLeft w:val="0"/>
      <w:marRight w:val="0"/>
      <w:marTop w:val="0"/>
      <w:marBottom w:val="0"/>
      <w:divBdr>
        <w:top w:val="none" w:sz="0" w:space="0" w:color="auto"/>
        <w:left w:val="none" w:sz="0" w:space="0" w:color="auto"/>
        <w:bottom w:val="none" w:sz="0" w:space="0" w:color="auto"/>
        <w:right w:val="none" w:sz="0" w:space="0" w:color="auto"/>
      </w:divBdr>
    </w:div>
    <w:div w:id="692148184">
      <w:bodyDiv w:val="1"/>
      <w:marLeft w:val="0"/>
      <w:marRight w:val="0"/>
      <w:marTop w:val="0"/>
      <w:marBottom w:val="0"/>
      <w:divBdr>
        <w:top w:val="none" w:sz="0" w:space="0" w:color="auto"/>
        <w:left w:val="none" w:sz="0" w:space="0" w:color="auto"/>
        <w:bottom w:val="none" w:sz="0" w:space="0" w:color="auto"/>
        <w:right w:val="none" w:sz="0" w:space="0" w:color="auto"/>
      </w:divBdr>
    </w:div>
    <w:div w:id="692416006">
      <w:bodyDiv w:val="1"/>
      <w:marLeft w:val="0"/>
      <w:marRight w:val="0"/>
      <w:marTop w:val="0"/>
      <w:marBottom w:val="0"/>
      <w:divBdr>
        <w:top w:val="none" w:sz="0" w:space="0" w:color="auto"/>
        <w:left w:val="none" w:sz="0" w:space="0" w:color="auto"/>
        <w:bottom w:val="none" w:sz="0" w:space="0" w:color="auto"/>
        <w:right w:val="none" w:sz="0" w:space="0" w:color="auto"/>
      </w:divBdr>
    </w:div>
    <w:div w:id="694422366">
      <w:bodyDiv w:val="1"/>
      <w:marLeft w:val="0"/>
      <w:marRight w:val="0"/>
      <w:marTop w:val="0"/>
      <w:marBottom w:val="0"/>
      <w:divBdr>
        <w:top w:val="none" w:sz="0" w:space="0" w:color="auto"/>
        <w:left w:val="none" w:sz="0" w:space="0" w:color="auto"/>
        <w:bottom w:val="none" w:sz="0" w:space="0" w:color="auto"/>
        <w:right w:val="none" w:sz="0" w:space="0" w:color="auto"/>
      </w:divBdr>
    </w:div>
    <w:div w:id="697466231">
      <w:bodyDiv w:val="1"/>
      <w:marLeft w:val="0"/>
      <w:marRight w:val="0"/>
      <w:marTop w:val="0"/>
      <w:marBottom w:val="0"/>
      <w:divBdr>
        <w:top w:val="none" w:sz="0" w:space="0" w:color="auto"/>
        <w:left w:val="none" w:sz="0" w:space="0" w:color="auto"/>
        <w:bottom w:val="none" w:sz="0" w:space="0" w:color="auto"/>
        <w:right w:val="none" w:sz="0" w:space="0" w:color="auto"/>
      </w:divBdr>
    </w:div>
    <w:div w:id="704065037">
      <w:bodyDiv w:val="1"/>
      <w:marLeft w:val="0"/>
      <w:marRight w:val="0"/>
      <w:marTop w:val="0"/>
      <w:marBottom w:val="0"/>
      <w:divBdr>
        <w:top w:val="none" w:sz="0" w:space="0" w:color="auto"/>
        <w:left w:val="none" w:sz="0" w:space="0" w:color="auto"/>
        <w:bottom w:val="none" w:sz="0" w:space="0" w:color="auto"/>
        <w:right w:val="none" w:sz="0" w:space="0" w:color="auto"/>
      </w:divBdr>
    </w:div>
    <w:div w:id="710035359">
      <w:bodyDiv w:val="1"/>
      <w:marLeft w:val="0"/>
      <w:marRight w:val="0"/>
      <w:marTop w:val="0"/>
      <w:marBottom w:val="0"/>
      <w:divBdr>
        <w:top w:val="none" w:sz="0" w:space="0" w:color="auto"/>
        <w:left w:val="none" w:sz="0" w:space="0" w:color="auto"/>
        <w:bottom w:val="none" w:sz="0" w:space="0" w:color="auto"/>
        <w:right w:val="none" w:sz="0" w:space="0" w:color="auto"/>
      </w:divBdr>
    </w:div>
    <w:div w:id="716469040">
      <w:bodyDiv w:val="1"/>
      <w:marLeft w:val="0"/>
      <w:marRight w:val="0"/>
      <w:marTop w:val="0"/>
      <w:marBottom w:val="0"/>
      <w:divBdr>
        <w:top w:val="none" w:sz="0" w:space="0" w:color="auto"/>
        <w:left w:val="none" w:sz="0" w:space="0" w:color="auto"/>
        <w:bottom w:val="none" w:sz="0" w:space="0" w:color="auto"/>
        <w:right w:val="none" w:sz="0" w:space="0" w:color="auto"/>
      </w:divBdr>
    </w:div>
    <w:div w:id="724764701">
      <w:bodyDiv w:val="1"/>
      <w:marLeft w:val="0"/>
      <w:marRight w:val="0"/>
      <w:marTop w:val="0"/>
      <w:marBottom w:val="0"/>
      <w:divBdr>
        <w:top w:val="none" w:sz="0" w:space="0" w:color="auto"/>
        <w:left w:val="none" w:sz="0" w:space="0" w:color="auto"/>
        <w:bottom w:val="none" w:sz="0" w:space="0" w:color="auto"/>
        <w:right w:val="none" w:sz="0" w:space="0" w:color="auto"/>
      </w:divBdr>
    </w:div>
    <w:div w:id="725419903">
      <w:bodyDiv w:val="1"/>
      <w:marLeft w:val="0"/>
      <w:marRight w:val="0"/>
      <w:marTop w:val="0"/>
      <w:marBottom w:val="0"/>
      <w:divBdr>
        <w:top w:val="none" w:sz="0" w:space="0" w:color="auto"/>
        <w:left w:val="none" w:sz="0" w:space="0" w:color="auto"/>
        <w:bottom w:val="none" w:sz="0" w:space="0" w:color="auto"/>
        <w:right w:val="none" w:sz="0" w:space="0" w:color="auto"/>
      </w:divBdr>
    </w:div>
    <w:div w:id="725950990">
      <w:bodyDiv w:val="1"/>
      <w:marLeft w:val="0"/>
      <w:marRight w:val="0"/>
      <w:marTop w:val="0"/>
      <w:marBottom w:val="0"/>
      <w:divBdr>
        <w:top w:val="none" w:sz="0" w:space="0" w:color="auto"/>
        <w:left w:val="none" w:sz="0" w:space="0" w:color="auto"/>
        <w:bottom w:val="none" w:sz="0" w:space="0" w:color="auto"/>
        <w:right w:val="none" w:sz="0" w:space="0" w:color="auto"/>
      </w:divBdr>
    </w:div>
    <w:div w:id="727072616">
      <w:bodyDiv w:val="1"/>
      <w:marLeft w:val="0"/>
      <w:marRight w:val="0"/>
      <w:marTop w:val="0"/>
      <w:marBottom w:val="0"/>
      <w:divBdr>
        <w:top w:val="none" w:sz="0" w:space="0" w:color="auto"/>
        <w:left w:val="none" w:sz="0" w:space="0" w:color="auto"/>
        <w:bottom w:val="none" w:sz="0" w:space="0" w:color="auto"/>
        <w:right w:val="none" w:sz="0" w:space="0" w:color="auto"/>
      </w:divBdr>
    </w:div>
    <w:div w:id="735322756">
      <w:bodyDiv w:val="1"/>
      <w:marLeft w:val="0"/>
      <w:marRight w:val="0"/>
      <w:marTop w:val="0"/>
      <w:marBottom w:val="0"/>
      <w:divBdr>
        <w:top w:val="none" w:sz="0" w:space="0" w:color="auto"/>
        <w:left w:val="none" w:sz="0" w:space="0" w:color="auto"/>
        <w:bottom w:val="none" w:sz="0" w:space="0" w:color="auto"/>
        <w:right w:val="none" w:sz="0" w:space="0" w:color="auto"/>
      </w:divBdr>
    </w:div>
    <w:div w:id="739138888">
      <w:bodyDiv w:val="1"/>
      <w:marLeft w:val="0"/>
      <w:marRight w:val="0"/>
      <w:marTop w:val="0"/>
      <w:marBottom w:val="0"/>
      <w:divBdr>
        <w:top w:val="none" w:sz="0" w:space="0" w:color="auto"/>
        <w:left w:val="none" w:sz="0" w:space="0" w:color="auto"/>
        <w:bottom w:val="none" w:sz="0" w:space="0" w:color="auto"/>
        <w:right w:val="none" w:sz="0" w:space="0" w:color="auto"/>
      </w:divBdr>
    </w:div>
    <w:div w:id="746537917">
      <w:bodyDiv w:val="1"/>
      <w:marLeft w:val="0"/>
      <w:marRight w:val="0"/>
      <w:marTop w:val="0"/>
      <w:marBottom w:val="0"/>
      <w:divBdr>
        <w:top w:val="none" w:sz="0" w:space="0" w:color="auto"/>
        <w:left w:val="none" w:sz="0" w:space="0" w:color="auto"/>
        <w:bottom w:val="none" w:sz="0" w:space="0" w:color="auto"/>
        <w:right w:val="none" w:sz="0" w:space="0" w:color="auto"/>
      </w:divBdr>
    </w:div>
    <w:div w:id="746807331">
      <w:bodyDiv w:val="1"/>
      <w:marLeft w:val="0"/>
      <w:marRight w:val="0"/>
      <w:marTop w:val="0"/>
      <w:marBottom w:val="0"/>
      <w:divBdr>
        <w:top w:val="none" w:sz="0" w:space="0" w:color="auto"/>
        <w:left w:val="none" w:sz="0" w:space="0" w:color="auto"/>
        <w:bottom w:val="none" w:sz="0" w:space="0" w:color="auto"/>
        <w:right w:val="none" w:sz="0" w:space="0" w:color="auto"/>
      </w:divBdr>
    </w:div>
    <w:div w:id="750200935">
      <w:bodyDiv w:val="1"/>
      <w:marLeft w:val="0"/>
      <w:marRight w:val="0"/>
      <w:marTop w:val="0"/>
      <w:marBottom w:val="0"/>
      <w:divBdr>
        <w:top w:val="none" w:sz="0" w:space="0" w:color="auto"/>
        <w:left w:val="none" w:sz="0" w:space="0" w:color="auto"/>
        <w:bottom w:val="none" w:sz="0" w:space="0" w:color="auto"/>
        <w:right w:val="none" w:sz="0" w:space="0" w:color="auto"/>
      </w:divBdr>
    </w:div>
    <w:div w:id="753668008">
      <w:bodyDiv w:val="1"/>
      <w:marLeft w:val="0"/>
      <w:marRight w:val="0"/>
      <w:marTop w:val="0"/>
      <w:marBottom w:val="0"/>
      <w:divBdr>
        <w:top w:val="none" w:sz="0" w:space="0" w:color="auto"/>
        <w:left w:val="none" w:sz="0" w:space="0" w:color="auto"/>
        <w:bottom w:val="none" w:sz="0" w:space="0" w:color="auto"/>
        <w:right w:val="none" w:sz="0" w:space="0" w:color="auto"/>
      </w:divBdr>
    </w:div>
    <w:div w:id="755395216">
      <w:bodyDiv w:val="1"/>
      <w:marLeft w:val="0"/>
      <w:marRight w:val="0"/>
      <w:marTop w:val="0"/>
      <w:marBottom w:val="0"/>
      <w:divBdr>
        <w:top w:val="none" w:sz="0" w:space="0" w:color="auto"/>
        <w:left w:val="none" w:sz="0" w:space="0" w:color="auto"/>
        <w:bottom w:val="none" w:sz="0" w:space="0" w:color="auto"/>
        <w:right w:val="none" w:sz="0" w:space="0" w:color="auto"/>
      </w:divBdr>
    </w:div>
    <w:div w:id="761219691">
      <w:bodyDiv w:val="1"/>
      <w:marLeft w:val="0"/>
      <w:marRight w:val="0"/>
      <w:marTop w:val="0"/>
      <w:marBottom w:val="0"/>
      <w:divBdr>
        <w:top w:val="none" w:sz="0" w:space="0" w:color="auto"/>
        <w:left w:val="none" w:sz="0" w:space="0" w:color="auto"/>
        <w:bottom w:val="none" w:sz="0" w:space="0" w:color="auto"/>
        <w:right w:val="none" w:sz="0" w:space="0" w:color="auto"/>
      </w:divBdr>
    </w:div>
    <w:div w:id="763183496">
      <w:bodyDiv w:val="1"/>
      <w:marLeft w:val="0"/>
      <w:marRight w:val="0"/>
      <w:marTop w:val="0"/>
      <w:marBottom w:val="0"/>
      <w:divBdr>
        <w:top w:val="none" w:sz="0" w:space="0" w:color="auto"/>
        <w:left w:val="none" w:sz="0" w:space="0" w:color="auto"/>
        <w:bottom w:val="none" w:sz="0" w:space="0" w:color="auto"/>
        <w:right w:val="none" w:sz="0" w:space="0" w:color="auto"/>
      </w:divBdr>
      <w:divsChild>
        <w:div w:id="1997418351">
          <w:marLeft w:val="0"/>
          <w:marRight w:val="0"/>
          <w:marTop w:val="0"/>
          <w:marBottom w:val="0"/>
          <w:divBdr>
            <w:top w:val="none" w:sz="0" w:space="0" w:color="auto"/>
            <w:left w:val="none" w:sz="0" w:space="0" w:color="auto"/>
            <w:bottom w:val="none" w:sz="0" w:space="0" w:color="auto"/>
            <w:right w:val="none" w:sz="0" w:space="0" w:color="auto"/>
          </w:divBdr>
        </w:div>
      </w:divsChild>
    </w:div>
    <w:div w:id="764880782">
      <w:bodyDiv w:val="1"/>
      <w:marLeft w:val="0"/>
      <w:marRight w:val="0"/>
      <w:marTop w:val="0"/>
      <w:marBottom w:val="0"/>
      <w:divBdr>
        <w:top w:val="none" w:sz="0" w:space="0" w:color="auto"/>
        <w:left w:val="none" w:sz="0" w:space="0" w:color="auto"/>
        <w:bottom w:val="none" w:sz="0" w:space="0" w:color="auto"/>
        <w:right w:val="none" w:sz="0" w:space="0" w:color="auto"/>
      </w:divBdr>
    </w:div>
    <w:div w:id="772014525">
      <w:bodyDiv w:val="1"/>
      <w:marLeft w:val="0"/>
      <w:marRight w:val="0"/>
      <w:marTop w:val="0"/>
      <w:marBottom w:val="0"/>
      <w:divBdr>
        <w:top w:val="none" w:sz="0" w:space="0" w:color="auto"/>
        <w:left w:val="none" w:sz="0" w:space="0" w:color="auto"/>
        <w:bottom w:val="none" w:sz="0" w:space="0" w:color="auto"/>
        <w:right w:val="none" w:sz="0" w:space="0" w:color="auto"/>
      </w:divBdr>
    </w:div>
    <w:div w:id="772557602">
      <w:bodyDiv w:val="1"/>
      <w:marLeft w:val="0"/>
      <w:marRight w:val="0"/>
      <w:marTop w:val="0"/>
      <w:marBottom w:val="0"/>
      <w:divBdr>
        <w:top w:val="none" w:sz="0" w:space="0" w:color="auto"/>
        <w:left w:val="none" w:sz="0" w:space="0" w:color="auto"/>
        <w:bottom w:val="none" w:sz="0" w:space="0" w:color="auto"/>
        <w:right w:val="none" w:sz="0" w:space="0" w:color="auto"/>
      </w:divBdr>
    </w:div>
    <w:div w:id="774910881">
      <w:bodyDiv w:val="1"/>
      <w:marLeft w:val="0"/>
      <w:marRight w:val="0"/>
      <w:marTop w:val="0"/>
      <w:marBottom w:val="0"/>
      <w:divBdr>
        <w:top w:val="none" w:sz="0" w:space="0" w:color="auto"/>
        <w:left w:val="none" w:sz="0" w:space="0" w:color="auto"/>
        <w:bottom w:val="none" w:sz="0" w:space="0" w:color="auto"/>
        <w:right w:val="none" w:sz="0" w:space="0" w:color="auto"/>
      </w:divBdr>
    </w:div>
    <w:div w:id="782529901">
      <w:bodyDiv w:val="1"/>
      <w:marLeft w:val="0"/>
      <w:marRight w:val="0"/>
      <w:marTop w:val="0"/>
      <w:marBottom w:val="0"/>
      <w:divBdr>
        <w:top w:val="none" w:sz="0" w:space="0" w:color="auto"/>
        <w:left w:val="none" w:sz="0" w:space="0" w:color="auto"/>
        <w:bottom w:val="none" w:sz="0" w:space="0" w:color="auto"/>
        <w:right w:val="none" w:sz="0" w:space="0" w:color="auto"/>
      </w:divBdr>
    </w:div>
    <w:div w:id="783304885">
      <w:bodyDiv w:val="1"/>
      <w:marLeft w:val="0"/>
      <w:marRight w:val="0"/>
      <w:marTop w:val="0"/>
      <w:marBottom w:val="0"/>
      <w:divBdr>
        <w:top w:val="none" w:sz="0" w:space="0" w:color="auto"/>
        <w:left w:val="none" w:sz="0" w:space="0" w:color="auto"/>
        <w:bottom w:val="none" w:sz="0" w:space="0" w:color="auto"/>
        <w:right w:val="none" w:sz="0" w:space="0" w:color="auto"/>
      </w:divBdr>
    </w:div>
    <w:div w:id="786044154">
      <w:bodyDiv w:val="1"/>
      <w:marLeft w:val="0"/>
      <w:marRight w:val="0"/>
      <w:marTop w:val="0"/>
      <w:marBottom w:val="0"/>
      <w:divBdr>
        <w:top w:val="none" w:sz="0" w:space="0" w:color="auto"/>
        <w:left w:val="none" w:sz="0" w:space="0" w:color="auto"/>
        <w:bottom w:val="none" w:sz="0" w:space="0" w:color="auto"/>
        <w:right w:val="none" w:sz="0" w:space="0" w:color="auto"/>
      </w:divBdr>
    </w:div>
    <w:div w:id="786460918">
      <w:bodyDiv w:val="1"/>
      <w:marLeft w:val="0"/>
      <w:marRight w:val="0"/>
      <w:marTop w:val="0"/>
      <w:marBottom w:val="0"/>
      <w:divBdr>
        <w:top w:val="none" w:sz="0" w:space="0" w:color="auto"/>
        <w:left w:val="none" w:sz="0" w:space="0" w:color="auto"/>
        <w:bottom w:val="none" w:sz="0" w:space="0" w:color="auto"/>
        <w:right w:val="none" w:sz="0" w:space="0" w:color="auto"/>
      </w:divBdr>
    </w:div>
    <w:div w:id="787820885">
      <w:bodyDiv w:val="1"/>
      <w:marLeft w:val="0"/>
      <w:marRight w:val="0"/>
      <w:marTop w:val="0"/>
      <w:marBottom w:val="0"/>
      <w:divBdr>
        <w:top w:val="none" w:sz="0" w:space="0" w:color="auto"/>
        <w:left w:val="none" w:sz="0" w:space="0" w:color="auto"/>
        <w:bottom w:val="none" w:sz="0" w:space="0" w:color="auto"/>
        <w:right w:val="none" w:sz="0" w:space="0" w:color="auto"/>
      </w:divBdr>
    </w:div>
    <w:div w:id="788354054">
      <w:bodyDiv w:val="1"/>
      <w:marLeft w:val="0"/>
      <w:marRight w:val="0"/>
      <w:marTop w:val="0"/>
      <w:marBottom w:val="0"/>
      <w:divBdr>
        <w:top w:val="none" w:sz="0" w:space="0" w:color="auto"/>
        <w:left w:val="none" w:sz="0" w:space="0" w:color="auto"/>
        <w:bottom w:val="none" w:sz="0" w:space="0" w:color="auto"/>
        <w:right w:val="none" w:sz="0" w:space="0" w:color="auto"/>
      </w:divBdr>
    </w:div>
    <w:div w:id="790133462">
      <w:bodyDiv w:val="1"/>
      <w:marLeft w:val="0"/>
      <w:marRight w:val="0"/>
      <w:marTop w:val="0"/>
      <w:marBottom w:val="0"/>
      <w:divBdr>
        <w:top w:val="none" w:sz="0" w:space="0" w:color="auto"/>
        <w:left w:val="none" w:sz="0" w:space="0" w:color="auto"/>
        <w:bottom w:val="none" w:sz="0" w:space="0" w:color="auto"/>
        <w:right w:val="none" w:sz="0" w:space="0" w:color="auto"/>
      </w:divBdr>
    </w:div>
    <w:div w:id="795024832">
      <w:bodyDiv w:val="1"/>
      <w:marLeft w:val="0"/>
      <w:marRight w:val="0"/>
      <w:marTop w:val="0"/>
      <w:marBottom w:val="0"/>
      <w:divBdr>
        <w:top w:val="none" w:sz="0" w:space="0" w:color="auto"/>
        <w:left w:val="none" w:sz="0" w:space="0" w:color="auto"/>
        <w:bottom w:val="none" w:sz="0" w:space="0" w:color="auto"/>
        <w:right w:val="none" w:sz="0" w:space="0" w:color="auto"/>
      </w:divBdr>
    </w:div>
    <w:div w:id="801852224">
      <w:bodyDiv w:val="1"/>
      <w:marLeft w:val="0"/>
      <w:marRight w:val="0"/>
      <w:marTop w:val="0"/>
      <w:marBottom w:val="0"/>
      <w:divBdr>
        <w:top w:val="none" w:sz="0" w:space="0" w:color="auto"/>
        <w:left w:val="none" w:sz="0" w:space="0" w:color="auto"/>
        <w:bottom w:val="none" w:sz="0" w:space="0" w:color="auto"/>
        <w:right w:val="none" w:sz="0" w:space="0" w:color="auto"/>
      </w:divBdr>
    </w:div>
    <w:div w:id="803012753">
      <w:bodyDiv w:val="1"/>
      <w:marLeft w:val="0"/>
      <w:marRight w:val="0"/>
      <w:marTop w:val="0"/>
      <w:marBottom w:val="0"/>
      <w:divBdr>
        <w:top w:val="none" w:sz="0" w:space="0" w:color="auto"/>
        <w:left w:val="none" w:sz="0" w:space="0" w:color="auto"/>
        <w:bottom w:val="none" w:sz="0" w:space="0" w:color="auto"/>
        <w:right w:val="none" w:sz="0" w:space="0" w:color="auto"/>
      </w:divBdr>
    </w:div>
    <w:div w:id="805272981">
      <w:bodyDiv w:val="1"/>
      <w:marLeft w:val="0"/>
      <w:marRight w:val="0"/>
      <w:marTop w:val="0"/>
      <w:marBottom w:val="0"/>
      <w:divBdr>
        <w:top w:val="none" w:sz="0" w:space="0" w:color="auto"/>
        <w:left w:val="none" w:sz="0" w:space="0" w:color="auto"/>
        <w:bottom w:val="none" w:sz="0" w:space="0" w:color="auto"/>
        <w:right w:val="none" w:sz="0" w:space="0" w:color="auto"/>
      </w:divBdr>
    </w:div>
    <w:div w:id="809900271">
      <w:bodyDiv w:val="1"/>
      <w:marLeft w:val="0"/>
      <w:marRight w:val="0"/>
      <w:marTop w:val="0"/>
      <w:marBottom w:val="0"/>
      <w:divBdr>
        <w:top w:val="none" w:sz="0" w:space="0" w:color="auto"/>
        <w:left w:val="none" w:sz="0" w:space="0" w:color="auto"/>
        <w:bottom w:val="none" w:sz="0" w:space="0" w:color="auto"/>
        <w:right w:val="none" w:sz="0" w:space="0" w:color="auto"/>
      </w:divBdr>
    </w:div>
    <w:div w:id="814220323">
      <w:bodyDiv w:val="1"/>
      <w:marLeft w:val="0"/>
      <w:marRight w:val="0"/>
      <w:marTop w:val="0"/>
      <w:marBottom w:val="0"/>
      <w:divBdr>
        <w:top w:val="none" w:sz="0" w:space="0" w:color="auto"/>
        <w:left w:val="none" w:sz="0" w:space="0" w:color="auto"/>
        <w:bottom w:val="none" w:sz="0" w:space="0" w:color="auto"/>
        <w:right w:val="none" w:sz="0" w:space="0" w:color="auto"/>
      </w:divBdr>
    </w:div>
    <w:div w:id="817496896">
      <w:bodyDiv w:val="1"/>
      <w:marLeft w:val="0"/>
      <w:marRight w:val="0"/>
      <w:marTop w:val="0"/>
      <w:marBottom w:val="0"/>
      <w:divBdr>
        <w:top w:val="none" w:sz="0" w:space="0" w:color="auto"/>
        <w:left w:val="none" w:sz="0" w:space="0" w:color="auto"/>
        <w:bottom w:val="none" w:sz="0" w:space="0" w:color="auto"/>
        <w:right w:val="none" w:sz="0" w:space="0" w:color="auto"/>
      </w:divBdr>
    </w:div>
    <w:div w:id="819270789">
      <w:bodyDiv w:val="1"/>
      <w:marLeft w:val="0"/>
      <w:marRight w:val="0"/>
      <w:marTop w:val="0"/>
      <w:marBottom w:val="0"/>
      <w:divBdr>
        <w:top w:val="none" w:sz="0" w:space="0" w:color="auto"/>
        <w:left w:val="none" w:sz="0" w:space="0" w:color="auto"/>
        <w:bottom w:val="none" w:sz="0" w:space="0" w:color="auto"/>
        <w:right w:val="none" w:sz="0" w:space="0" w:color="auto"/>
      </w:divBdr>
    </w:div>
    <w:div w:id="819729904">
      <w:bodyDiv w:val="1"/>
      <w:marLeft w:val="0"/>
      <w:marRight w:val="0"/>
      <w:marTop w:val="0"/>
      <w:marBottom w:val="0"/>
      <w:divBdr>
        <w:top w:val="none" w:sz="0" w:space="0" w:color="auto"/>
        <w:left w:val="none" w:sz="0" w:space="0" w:color="auto"/>
        <w:bottom w:val="none" w:sz="0" w:space="0" w:color="auto"/>
        <w:right w:val="none" w:sz="0" w:space="0" w:color="auto"/>
      </w:divBdr>
    </w:div>
    <w:div w:id="821121786">
      <w:bodyDiv w:val="1"/>
      <w:marLeft w:val="0"/>
      <w:marRight w:val="0"/>
      <w:marTop w:val="0"/>
      <w:marBottom w:val="0"/>
      <w:divBdr>
        <w:top w:val="none" w:sz="0" w:space="0" w:color="auto"/>
        <w:left w:val="none" w:sz="0" w:space="0" w:color="auto"/>
        <w:bottom w:val="none" w:sz="0" w:space="0" w:color="auto"/>
        <w:right w:val="none" w:sz="0" w:space="0" w:color="auto"/>
      </w:divBdr>
    </w:div>
    <w:div w:id="823088647">
      <w:bodyDiv w:val="1"/>
      <w:marLeft w:val="0"/>
      <w:marRight w:val="0"/>
      <w:marTop w:val="0"/>
      <w:marBottom w:val="0"/>
      <w:divBdr>
        <w:top w:val="none" w:sz="0" w:space="0" w:color="auto"/>
        <w:left w:val="none" w:sz="0" w:space="0" w:color="auto"/>
        <w:bottom w:val="none" w:sz="0" w:space="0" w:color="auto"/>
        <w:right w:val="none" w:sz="0" w:space="0" w:color="auto"/>
      </w:divBdr>
    </w:div>
    <w:div w:id="832574487">
      <w:bodyDiv w:val="1"/>
      <w:marLeft w:val="0"/>
      <w:marRight w:val="0"/>
      <w:marTop w:val="0"/>
      <w:marBottom w:val="0"/>
      <w:divBdr>
        <w:top w:val="none" w:sz="0" w:space="0" w:color="auto"/>
        <w:left w:val="none" w:sz="0" w:space="0" w:color="auto"/>
        <w:bottom w:val="none" w:sz="0" w:space="0" w:color="auto"/>
        <w:right w:val="none" w:sz="0" w:space="0" w:color="auto"/>
      </w:divBdr>
    </w:div>
    <w:div w:id="841890750">
      <w:bodyDiv w:val="1"/>
      <w:marLeft w:val="0"/>
      <w:marRight w:val="0"/>
      <w:marTop w:val="0"/>
      <w:marBottom w:val="0"/>
      <w:divBdr>
        <w:top w:val="none" w:sz="0" w:space="0" w:color="auto"/>
        <w:left w:val="none" w:sz="0" w:space="0" w:color="auto"/>
        <w:bottom w:val="none" w:sz="0" w:space="0" w:color="auto"/>
        <w:right w:val="none" w:sz="0" w:space="0" w:color="auto"/>
      </w:divBdr>
    </w:div>
    <w:div w:id="845168152">
      <w:bodyDiv w:val="1"/>
      <w:marLeft w:val="0"/>
      <w:marRight w:val="0"/>
      <w:marTop w:val="0"/>
      <w:marBottom w:val="0"/>
      <w:divBdr>
        <w:top w:val="none" w:sz="0" w:space="0" w:color="auto"/>
        <w:left w:val="none" w:sz="0" w:space="0" w:color="auto"/>
        <w:bottom w:val="none" w:sz="0" w:space="0" w:color="auto"/>
        <w:right w:val="none" w:sz="0" w:space="0" w:color="auto"/>
      </w:divBdr>
    </w:div>
    <w:div w:id="848760745">
      <w:bodyDiv w:val="1"/>
      <w:marLeft w:val="0"/>
      <w:marRight w:val="0"/>
      <w:marTop w:val="0"/>
      <w:marBottom w:val="0"/>
      <w:divBdr>
        <w:top w:val="none" w:sz="0" w:space="0" w:color="auto"/>
        <w:left w:val="none" w:sz="0" w:space="0" w:color="auto"/>
        <w:bottom w:val="none" w:sz="0" w:space="0" w:color="auto"/>
        <w:right w:val="none" w:sz="0" w:space="0" w:color="auto"/>
      </w:divBdr>
    </w:div>
    <w:div w:id="849416708">
      <w:bodyDiv w:val="1"/>
      <w:marLeft w:val="0"/>
      <w:marRight w:val="0"/>
      <w:marTop w:val="0"/>
      <w:marBottom w:val="0"/>
      <w:divBdr>
        <w:top w:val="none" w:sz="0" w:space="0" w:color="auto"/>
        <w:left w:val="none" w:sz="0" w:space="0" w:color="auto"/>
        <w:bottom w:val="none" w:sz="0" w:space="0" w:color="auto"/>
        <w:right w:val="none" w:sz="0" w:space="0" w:color="auto"/>
      </w:divBdr>
    </w:div>
    <w:div w:id="850072641">
      <w:bodyDiv w:val="1"/>
      <w:marLeft w:val="0"/>
      <w:marRight w:val="0"/>
      <w:marTop w:val="0"/>
      <w:marBottom w:val="0"/>
      <w:divBdr>
        <w:top w:val="none" w:sz="0" w:space="0" w:color="auto"/>
        <w:left w:val="none" w:sz="0" w:space="0" w:color="auto"/>
        <w:bottom w:val="none" w:sz="0" w:space="0" w:color="auto"/>
        <w:right w:val="none" w:sz="0" w:space="0" w:color="auto"/>
      </w:divBdr>
    </w:div>
    <w:div w:id="850920745">
      <w:bodyDiv w:val="1"/>
      <w:marLeft w:val="0"/>
      <w:marRight w:val="0"/>
      <w:marTop w:val="0"/>
      <w:marBottom w:val="0"/>
      <w:divBdr>
        <w:top w:val="none" w:sz="0" w:space="0" w:color="auto"/>
        <w:left w:val="none" w:sz="0" w:space="0" w:color="auto"/>
        <w:bottom w:val="none" w:sz="0" w:space="0" w:color="auto"/>
        <w:right w:val="none" w:sz="0" w:space="0" w:color="auto"/>
      </w:divBdr>
    </w:div>
    <w:div w:id="851728548">
      <w:bodyDiv w:val="1"/>
      <w:marLeft w:val="0"/>
      <w:marRight w:val="0"/>
      <w:marTop w:val="0"/>
      <w:marBottom w:val="0"/>
      <w:divBdr>
        <w:top w:val="none" w:sz="0" w:space="0" w:color="auto"/>
        <w:left w:val="none" w:sz="0" w:space="0" w:color="auto"/>
        <w:bottom w:val="none" w:sz="0" w:space="0" w:color="auto"/>
        <w:right w:val="none" w:sz="0" w:space="0" w:color="auto"/>
      </w:divBdr>
    </w:div>
    <w:div w:id="852262878">
      <w:bodyDiv w:val="1"/>
      <w:marLeft w:val="0"/>
      <w:marRight w:val="0"/>
      <w:marTop w:val="0"/>
      <w:marBottom w:val="0"/>
      <w:divBdr>
        <w:top w:val="none" w:sz="0" w:space="0" w:color="auto"/>
        <w:left w:val="none" w:sz="0" w:space="0" w:color="auto"/>
        <w:bottom w:val="none" w:sz="0" w:space="0" w:color="auto"/>
        <w:right w:val="none" w:sz="0" w:space="0" w:color="auto"/>
      </w:divBdr>
    </w:div>
    <w:div w:id="853617436">
      <w:bodyDiv w:val="1"/>
      <w:marLeft w:val="0"/>
      <w:marRight w:val="0"/>
      <w:marTop w:val="0"/>
      <w:marBottom w:val="0"/>
      <w:divBdr>
        <w:top w:val="none" w:sz="0" w:space="0" w:color="auto"/>
        <w:left w:val="none" w:sz="0" w:space="0" w:color="auto"/>
        <w:bottom w:val="none" w:sz="0" w:space="0" w:color="auto"/>
        <w:right w:val="none" w:sz="0" w:space="0" w:color="auto"/>
      </w:divBdr>
    </w:div>
    <w:div w:id="858932949">
      <w:bodyDiv w:val="1"/>
      <w:marLeft w:val="0"/>
      <w:marRight w:val="0"/>
      <w:marTop w:val="0"/>
      <w:marBottom w:val="0"/>
      <w:divBdr>
        <w:top w:val="none" w:sz="0" w:space="0" w:color="auto"/>
        <w:left w:val="none" w:sz="0" w:space="0" w:color="auto"/>
        <w:bottom w:val="none" w:sz="0" w:space="0" w:color="auto"/>
        <w:right w:val="none" w:sz="0" w:space="0" w:color="auto"/>
      </w:divBdr>
    </w:div>
    <w:div w:id="868183667">
      <w:bodyDiv w:val="1"/>
      <w:marLeft w:val="0"/>
      <w:marRight w:val="0"/>
      <w:marTop w:val="0"/>
      <w:marBottom w:val="0"/>
      <w:divBdr>
        <w:top w:val="none" w:sz="0" w:space="0" w:color="auto"/>
        <w:left w:val="none" w:sz="0" w:space="0" w:color="auto"/>
        <w:bottom w:val="none" w:sz="0" w:space="0" w:color="auto"/>
        <w:right w:val="none" w:sz="0" w:space="0" w:color="auto"/>
      </w:divBdr>
    </w:div>
    <w:div w:id="868421051">
      <w:bodyDiv w:val="1"/>
      <w:marLeft w:val="0"/>
      <w:marRight w:val="0"/>
      <w:marTop w:val="0"/>
      <w:marBottom w:val="0"/>
      <w:divBdr>
        <w:top w:val="none" w:sz="0" w:space="0" w:color="auto"/>
        <w:left w:val="none" w:sz="0" w:space="0" w:color="auto"/>
        <w:bottom w:val="none" w:sz="0" w:space="0" w:color="auto"/>
        <w:right w:val="none" w:sz="0" w:space="0" w:color="auto"/>
      </w:divBdr>
    </w:div>
    <w:div w:id="871915813">
      <w:bodyDiv w:val="1"/>
      <w:marLeft w:val="0"/>
      <w:marRight w:val="0"/>
      <w:marTop w:val="0"/>
      <w:marBottom w:val="0"/>
      <w:divBdr>
        <w:top w:val="none" w:sz="0" w:space="0" w:color="auto"/>
        <w:left w:val="none" w:sz="0" w:space="0" w:color="auto"/>
        <w:bottom w:val="none" w:sz="0" w:space="0" w:color="auto"/>
        <w:right w:val="none" w:sz="0" w:space="0" w:color="auto"/>
      </w:divBdr>
    </w:div>
    <w:div w:id="882712626">
      <w:bodyDiv w:val="1"/>
      <w:marLeft w:val="0"/>
      <w:marRight w:val="0"/>
      <w:marTop w:val="0"/>
      <w:marBottom w:val="0"/>
      <w:divBdr>
        <w:top w:val="none" w:sz="0" w:space="0" w:color="auto"/>
        <w:left w:val="none" w:sz="0" w:space="0" w:color="auto"/>
        <w:bottom w:val="none" w:sz="0" w:space="0" w:color="auto"/>
        <w:right w:val="none" w:sz="0" w:space="0" w:color="auto"/>
      </w:divBdr>
    </w:div>
    <w:div w:id="889800306">
      <w:bodyDiv w:val="1"/>
      <w:marLeft w:val="0"/>
      <w:marRight w:val="0"/>
      <w:marTop w:val="0"/>
      <w:marBottom w:val="0"/>
      <w:divBdr>
        <w:top w:val="none" w:sz="0" w:space="0" w:color="auto"/>
        <w:left w:val="none" w:sz="0" w:space="0" w:color="auto"/>
        <w:bottom w:val="none" w:sz="0" w:space="0" w:color="auto"/>
        <w:right w:val="none" w:sz="0" w:space="0" w:color="auto"/>
      </w:divBdr>
    </w:div>
    <w:div w:id="891816237">
      <w:bodyDiv w:val="1"/>
      <w:marLeft w:val="0"/>
      <w:marRight w:val="0"/>
      <w:marTop w:val="0"/>
      <w:marBottom w:val="0"/>
      <w:divBdr>
        <w:top w:val="none" w:sz="0" w:space="0" w:color="auto"/>
        <w:left w:val="none" w:sz="0" w:space="0" w:color="auto"/>
        <w:bottom w:val="none" w:sz="0" w:space="0" w:color="auto"/>
        <w:right w:val="none" w:sz="0" w:space="0" w:color="auto"/>
      </w:divBdr>
    </w:div>
    <w:div w:id="892931144">
      <w:bodyDiv w:val="1"/>
      <w:marLeft w:val="0"/>
      <w:marRight w:val="0"/>
      <w:marTop w:val="0"/>
      <w:marBottom w:val="0"/>
      <w:divBdr>
        <w:top w:val="none" w:sz="0" w:space="0" w:color="auto"/>
        <w:left w:val="none" w:sz="0" w:space="0" w:color="auto"/>
        <w:bottom w:val="none" w:sz="0" w:space="0" w:color="auto"/>
        <w:right w:val="none" w:sz="0" w:space="0" w:color="auto"/>
      </w:divBdr>
    </w:div>
    <w:div w:id="894122485">
      <w:bodyDiv w:val="1"/>
      <w:marLeft w:val="0"/>
      <w:marRight w:val="0"/>
      <w:marTop w:val="0"/>
      <w:marBottom w:val="0"/>
      <w:divBdr>
        <w:top w:val="none" w:sz="0" w:space="0" w:color="auto"/>
        <w:left w:val="none" w:sz="0" w:space="0" w:color="auto"/>
        <w:bottom w:val="none" w:sz="0" w:space="0" w:color="auto"/>
        <w:right w:val="none" w:sz="0" w:space="0" w:color="auto"/>
      </w:divBdr>
    </w:div>
    <w:div w:id="896093215">
      <w:bodyDiv w:val="1"/>
      <w:marLeft w:val="0"/>
      <w:marRight w:val="0"/>
      <w:marTop w:val="0"/>
      <w:marBottom w:val="0"/>
      <w:divBdr>
        <w:top w:val="none" w:sz="0" w:space="0" w:color="auto"/>
        <w:left w:val="none" w:sz="0" w:space="0" w:color="auto"/>
        <w:bottom w:val="none" w:sz="0" w:space="0" w:color="auto"/>
        <w:right w:val="none" w:sz="0" w:space="0" w:color="auto"/>
      </w:divBdr>
    </w:div>
    <w:div w:id="897134466">
      <w:bodyDiv w:val="1"/>
      <w:marLeft w:val="0"/>
      <w:marRight w:val="0"/>
      <w:marTop w:val="0"/>
      <w:marBottom w:val="0"/>
      <w:divBdr>
        <w:top w:val="none" w:sz="0" w:space="0" w:color="auto"/>
        <w:left w:val="none" w:sz="0" w:space="0" w:color="auto"/>
        <w:bottom w:val="none" w:sz="0" w:space="0" w:color="auto"/>
        <w:right w:val="none" w:sz="0" w:space="0" w:color="auto"/>
      </w:divBdr>
    </w:div>
    <w:div w:id="898054204">
      <w:bodyDiv w:val="1"/>
      <w:marLeft w:val="0"/>
      <w:marRight w:val="0"/>
      <w:marTop w:val="0"/>
      <w:marBottom w:val="0"/>
      <w:divBdr>
        <w:top w:val="none" w:sz="0" w:space="0" w:color="auto"/>
        <w:left w:val="none" w:sz="0" w:space="0" w:color="auto"/>
        <w:bottom w:val="none" w:sz="0" w:space="0" w:color="auto"/>
        <w:right w:val="none" w:sz="0" w:space="0" w:color="auto"/>
      </w:divBdr>
    </w:div>
    <w:div w:id="898832859">
      <w:bodyDiv w:val="1"/>
      <w:marLeft w:val="0"/>
      <w:marRight w:val="0"/>
      <w:marTop w:val="0"/>
      <w:marBottom w:val="0"/>
      <w:divBdr>
        <w:top w:val="none" w:sz="0" w:space="0" w:color="auto"/>
        <w:left w:val="none" w:sz="0" w:space="0" w:color="auto"/>
        <w:bottom w:val="none" w:sz="0" w:space="0" w:color="auto"/>
        <w:right w:val="none" w:sz="0" w:space="0" w:color="auto"/>
      </w:divBdr>
    </w:div>
    <w:div w:id="900677287">
      <w:bodyDiv w:val="1"/>
      <w:marLeft w:val="0"/>
      <w:marRight w:val="0"/>
      <w:marTop w:val="0"/>
      <w:marBottom w:val="0"/>
      <w:divBdr>
        <w:top w:val="none" w:sz="0" w:space="0" w:color="auto"/>
        <w:left w:val="none" w:sz="0" w:space="0" w:color="auto"/>
        <w:bottom w:val="none" w:sz="0" w:space="0" w:color="auto"/>
        <w:right w:val="none" w:sz="0" w:space="0" w:color="auto"/>
      </w:divBdr>
    </w:div>
    <w:div w:id="905385352">
      <w:bodyDiv w:val="1"/>
      <w:marLeft w:val="0"/>
      <w:marRight w:val="0"/>
      <w:marTop w:val="0"/>
      <w:marBottom w:val="0"/>
      <w:divBdr>
        <w:top w:val="none" w:sz="0" w:space="0" w:color="auto"/>
        <w:left w:val="none" w:sz="0" w:space="0" w:color="auto"/>
        <w:bottom w:val="none" w:sz="0" w:space="0" w:color="auto"/>
        <w:right w:val="none" w:sz="0" w:space="0" w:color="auto"/>
      </w:divBdr>
    </w:div>
    <w:div w:id="907419699">
      <w:bodyDiv w:val="1"/>
      <w:marLeft w:val="0"/>
      <w:marRight w:val="0"/>
      <w:marTop w:val="0"/>
      <w:marBottom w:val="0"/>
      <w:divBdr>
        <w:top w:val="none" w:sz="0" w:space="0" w:color="auto"/>
        <w:left w:val="none" w:sz="0" w:space="0" w:color="auto"/>
        <w:bottom w:val="none" w:sz="0" w:space="0" w:color="auto"/>
        <w:right w:val="none" w:sz="0" w:space="0" w:color="auto"/>
      </w:divBdr>
    </w:div>
    <w:div w:id="913929125">
      <w:bodyDiv w:val="1"/>
      <w:marLeft w:val="0"/>
      <w:marRight w:val="0"/>
      <w:marTop w:val="0"/>
      <w:marBottom w:val="0"/>
      <w:divBdr>
        <w:top w:val="none" w:sz="0" w:space="0" w:color="auto"/>
        <w:left w:val="none" w:sz="0" w:space="0" w:color="auto"/>
        <w:bottom w:val="none" w:sz="0" w:space="0" w:color="auto"/>
        <w:right w:val="none" w:sz="0" w:space="0" w:color="auto"/>
      </w:divBdr>
    </w:div>
    <w:div w:id="923687518">
      <w:bodyDiv w:val="1"/>
      <w:marLeft w:val="0"/>
      <w:marRight w:val="0"/>
      <w:marTop w:val="0"/>
      <w:marBottom w:val="0"/>
      <w:divBdr>
        <w:top w:val="none" w:sz="0" w:space="0" w:color="auto"/>
        <w:left w:val="none" w:sz="0" w:space="0" w:color="auto"/>
        <w:bottom w:val="none" w:sz="0" w:space="0" w:color="auto"/>
        <w:right w:val="none" w:sz="0" w:space="0" w:color="auto"/>
      </w:divBdr>
    </w:div>
    <w:div w:id="923801538">
      <w:bodyDiv w:val="1"/>
      <w:marLeft w:val="0"/>
      <w:marRight w:val="0"/>
      <w:marTop w:val="0"/>
      <w:marBottom w:val="0"/>
      <w:divBdr>
        <w:top w:val="none" w:sz="0" w:space="0" w:color="auto"/>
        <w:left w:val="none" w:sz="0" w:space="0" w:color="auto"/>
        <w:bottom w:val="none" w:sz="0" w:space="0" w:color="auto"/>
        <w:right w:val="none" w:sz="0" w:space="0" w:color="auto"/>
      </w:divBdr>
    </w:div>
    <w:div w:id="925770840">
      <w:bodyDiv w:val="1"/>
      <w:marLeft w:val="0"/>
      <w:marRight w:val="0"/>
      <w:marTop w:val="0"/>
      <w:marBottom w:val="0"/>
      <w:divBdr>
        <w:top w:val="none" w:sz="0" w:space="0" w:color="auto"/>
        <w:left w:val="none" w:sz="0" w:space="0" w:color="auto"/>
        <w:bottom w:val="none" w:sz="0" w:space="0" w:color="auto"/>
        <w:right w:val="none" w:sz="0" w:space="0" w:color="auto"/>
      </w:divBdr>
    </w:div>
    <w:div w:id="927924778">
      <w:bodyDiv w:val="1"/>
      <w:marLeft w:val="0"/>
      <w:marRight w:val="0"/>
      <w:marTop w:val="0"/>
      <w:marBottom w:val="0"/>
      <w:divBdr>
        <w:top w:val="none" w:sz="0" w:space="0" w:color="auto"/>
        <w:left w:val="none" w:sz="0" w:space="0" w:color="auto"/>
        <w:bottom w:val="none" w:sz="0" w:space="0" w:color="auto"/>
        <w:right w:val="none" w:sz="0" w:space="0" w:color="auto"/>
      </w:divBdr>
    </w:div>
    <w:div w:id="931619498">
      <w:bodyDiv w:val="1"/>
      <w:marLeft w:val="0"/>
      <w:marRight w:val="0"/>
      <w:marTop w:val="0"/>
      <w:marBottom w:val="0"/>
      <w:divBdr>
        <w:top w:val="none" w:sz="0" w:space="0" w:color="auto"/>
        <w:left w:val="none" w:sz="0" w:space="0" w:color="auto"/>
        <w:bottom w:val="none" w:sz="0" w:space="0" w:color="auto"/>
        <w:right w:val="none" w:sz="0" w:space="0" w:color="auto"/>
      </w:divBdr>
    </w:div>
    <w:div w:id="938296463">
      <w:bodyDiv w:val="1"/>
      <w:marLeft w:val="0"/>
      <w:marRight w:val="0"/>
      <w:marTop w:val="0"/>
      <w:marBottom w:val="0"/>
      <w:divBdr>
        <w:top w:val="none" w:sz="0" w:space="0" w:color="auto"/>
        <w:left w:val="none" w:sz="0" w:space="0" w:color="auto"/>
        <w:bottom w:val="none" w:sz="0" w:space="0" w:color="auto"/>
        <w:right w:val="none" w:sz="0" w:space="0" w:color="auto"/>
      </w:divBdr>
    </w:div>
    <w:div w:id="941301776">
      <w:bodyDiv w:val="1"/>
      <w:marLeft w:val="0"/>
      <w:marRight w:val="0"/>
      <w:marTop w:val="0"/>
      <w:marBottom w:val="0"/>
      <w:divBdr>
        <w:top w:val="none" w:sz="0" w:space="0" w:color="auto"/>
        <w:left w:val="none" w:sz="0" w:space="0" w:color="auto"/>
        <w:bottom w:val="none" w:sz="0" w:space="0" w:color="auto"/>
        <w:right w:val="none" w:sz="0" w:space="0" w:color="auto"/>
      </w:divBdr>
    </w:div>
    <w:div w:id="945576267">
      <w:bodyDiv w:val="1"/>
      <w:marLeft w:val="0"/>
      <w:marRight w:val="0"/>
      <w:marTop w:val="0"/>
      <w:marBottom w:val="0"/>
      <w:divBdr>
        <w:top w:val="none" w:sz="0" w:space="0" w:color="auto"/>
        <w:left w:val="none" w:sz="0" w:space="0" w:color="auto"/>
        <w:bottom w:val="none" w:sz="0" w:space="0" w:color="auto"/>
        <w:right w:val="none" w:sz="0" w:space="0" w:color="auto"/>
      </w:divBdr>
    </w:div>
    <w:div w:id="955410954">
      <w:bodyDiv w:val="1"/>
      <w:marLeft w:val="0"/>
      <w:marRight w:val="0"/>
      <w:marTop w:val="0"/>
      <w:marBottom w:val="0"/>
      <w:divBdr>
        <w:top w:val="none" w:sz="0" w:space="0" w:color="auto"/>
        <w:left w:val="none" w:sz="0" w:space="0" w:color="auto"/>
        <w:bottom w:val="none" w:sz="0" w:space="0" w:color="auto"/>
        <w:right w:val="none" w:sz="0" w:space="0" w:color="auto"/>
      </w:divBdr>
    </w:div>
    <w:div w:id="956107513">
      <w:bodyDiv w:val="1"/>
      <w:marLeft w:val="0"/>
      <w:marRight w:val="0"/>
      <w:marTop w:val="0"/>
      <w:marBottom w:val="0"/>
      <w:divBdr>
        <w:top w:val="none" w:sz="0" w:space="0" w:color="auto"/>
        <w:left w:val="none" w:sz="0" w:space="0" w:color="auto"/>
        <w:bottom w:val="none" w:sz="0" w:space="0" w:color="auto"/>
        <w:right w:val="none" w:sz="0" w:space="0" w:color="auto"/>
      </w:divBdr>
    </w:div>
    <w:div w:id="958990579">
      <w:bodyDiv w:val="1"/>
      <w:marLeft w:val="0"/>
      <w:marRight w:val="0"/>
      <w:marTop w:val="0"/>
      <w:marBottom w:val="0"/>
      <w:divBdr>
        <w:top w:val="none" w:sz="0" w:space="0" w:color="auto"/>
        <w:left w:val="none" w:sz="0" w:space="0" w:color="auto"/>
        <w:bottom w:val="none" w:sz="0" w:space="0" w:color="auto"/>
        <w:right w:val="none" w:sz="0" w:space="0" w:color="auto"/>
      </w:divBdr>
    </w:div>
    <w:div w:id="959410082">
      <w:bodyDiv w:val="1"/>
      <w:marLeft w:val="0"/>
      <w:marRight w:val="0"/>
      <w:marTop w:val="0"/>
      <w:marBottom w:val="0"/>
      <w:divBdr>
        <w:top w:val="none" w:sz="0" w:space="0" w:color="auto"/>
        <w:left w:val="none" w:sz="0" w:space="0" w:color="auto"/>
        <w:bottom w:val="none" w:sz="0" w:space="0" w:color="auto"/>
        <w:right w:val="none" w:sz="0" w:space="0" w:color="auto"/>
      </w:divBdr>
    </w:div>
    <w:div w:id="960260948">
      <w:bodyDiv w:val="1"/>
      <w:marLeft w:val="0"/>
      <w:marRight w:val="0"/>
      <w:marTop w:val="0"/>
      <w:marBottom w:val="0"/>
      <w:divBdr>
        <w:top w:val="none" w:sz="0" w:space="0" w:color="auto"/>
        <w:left w:val="none" w:sz="0" w:space="0" w:color="auto"/>
        <w:bottom w:val="none" w:sz="0" w:space="0" w:color="auto"/>
        <w:right w:val="none" w:sz="0" w:space="0" w:color="auto"/>
      </w:divBdr>
    </w:div>
    <w:div w:id="963274448">
      <w:bodyDiv w:val="1"/>
      <w:marLeft w:val="0"/>
      <w:marRight w:val="0"/>
      <w:marTop w:val="0"/>
      <w:marBottom w:val="0"/>
      <w:divBdr>
        <w:top w:val="none" w:sz="0" w:space="0" w:color="auto"/>
        <w:left w:val="none" w:sz="0" w:space="0" w:color="auto"/>
        <w:bottom w:val="none" w:sz="0" w:space="0" w:color="auto"/>
        <w:right w:val="none" w:sz="0" w:space="0" w:color="auto"/>
      </w:divBdr>
    </w:div>
    <w:div w:id="964505737">
      <w:bodyDiv w:val="1"/>
      <w:marLeft w:val="0"/>
      <w:marRight w:val="0"/>
      <w:marTop w:val="0"/>
      <w:marBottom w:val="0"/>
      <w:divBdr>
        <w:top w:val="none" w:sz="0" w:space="0" w:color="auto"/>
        <w:left w:val="none" w:sz="0" w:space="0" w:color="auto"/>
        <w:bottom w:val="none" w:sz="0" w:space="0" w:color="auto"/>
        <w:right w:val="none" w:sz="0" w:space="0" w:color="auto"/>
      </w:divBdr>
    </w:div>
    <w:div w:id="964852281">
      <w:bodyDiv w:val="1"/>
      <w:marLeft w:val="0"/>
      <w:marRight w:val="0"/>
      <w:marTop w:val="0"/>
      <w:marBottom w:val="0"/>
      <w:divBdr>
        <w:top w:val="none" w:sz="0" w:space="0" w:color="auto"/>
        <w:left w:val="none" w:sz="0" w:space="0" w:color="auto"/>
        <w:bottom w:val="none" w:sz="0" w:space="0" w:color="auto"/>
        <w:right w:val="none" w:sz="0" w:space="0" w:color="auto"/>
      </w:divBdr>
    </w:div>
    <w:div w:id="968046086">
      <w:bodyDiv w:val="1"/>
      <w:marLeft w:val="0"/>
      <w:marRight w:val="0"/>
      <w:marTop w:val="0"/>
      <w:marBottom w:val="0"/>
      <w:divBdr>
        <w:top w:val="none" w:sz="0" w:space="0" w:color="auto"/>
        <w:left w:val="none" w:sz="0" w:space="0" w:color="auto"/>
        <w:bottom w:val="none" w:sz="0" w:space="0" w:color="auto"/>
        <w:right w:val="none" w:sz="0" w:space="0" w:color="auto"/>
      </w:divBdr>
    </w:div>
    <w:div w:id="970748358">
      <w:bodyDiv w:val="1"/>
      <w:marLeft w:val="0"/>
      <w:marRight w:val="0"/>
      <w:marTop w:val="0"/>
      <w:marBottom w:val="0"/>
      <w:divBdr>
        <w:top w:val="none" w:sz="0" w:space="0" w:color="auto"/>
        <w:left w:val="none" w:sz="0" w:space="0" w:color="auto"/>
        <w:bottom w:val="none" w:sz="0" w:space="0" w:color="auto"/>
        <w:right w:val="none" w:sz="0" w:space="0" w:color="auto"/>
      </w:divBdr>
    </w:div>
    <w:div w:id="976422969">
      <w:bodyDiv w:val="1"/>
      <w:marLeft w:val="0"/>
      <w:marRight w:val="0"/>
      <w:marTop w:val="0"/>
      <w:marBottom w:val="0"/>
      <w:divBdr>
        <w:top w:val="none" w:sz="0" w:space="0" w:color="auto"/>
        <w:left w:val="none" w:sz="0" w:space="0" w:color="auto"/>
        <w:bottom w:val="none" w:sz="0" w:space="0" w:color="auto"/>
        <w:right w:val="none" w:sz="0" w:space="0" w:color="auto"/>
      </w:divBdr>
    </w:div>
    <w:div w:id="979458608">
      <w:bodyDiv w:val="1"/>
      <w:marLeft w:val="0"/>
      <w:marRight w:val="0"/>
      <w:marTop w:val="0"/>
      <w:marBottom w:val="0"/>
      <w:divBdr>
        <w:top w:val="none" w:sz="0" w:space="0" w:color="auto"/>
        <w:left w:val="none" w:sz="0" w:space="0" w:color="auto"/>
        <w:bottom w:val="none" w:sz="0" w:space="0" w:color="auto"/>
        <w:right w:val="none" w:sz="0" w:space="0" w:color="auto"/>
      </w:divBdr>
    </w:div>
    <w:div w:id="981233247">
      <w:bodyDiv w:val="1"/>
      <w:marLeft w:val="0"/>
      <w:marRight w:val="0"/>
      <w:marTop w:val="0"/>
      <w:marBottom w:val="0"/>
      <w:divBdr>
        <w:top w:val="none" w:sz="0" w:space="0" w:color="auto"/>
        <w:left w:val="none" w:sz="0" w:space="0" w:color="auto"/>
        <w:bottom w:val="none" w:sz="0" w:space="0" w:color="auto"/>
        <w:right w:val="none" w:sz="0" w:space="0" w:color="auto"/>
      </w:divBdr>
    </w:div>
    <w:div w:id="982351597">
      <w:bodyDiv w:val="1"/>
      <w:marLeft w:val="0"/>
      <w:marRight w:val="0"/>
      <w:marTop w:val="0"/>
      <w:marBottom w:val="0"/>
      <w:divBdr>
        <w:top w:val="none" w:sz="0" w:space="0" w:color="auto"/>
        <w:left w:val="none" w:sz="0" w:space="0" w:color="auto"/>
        <w:bottom w:val="none" w:sz="0" w:space="0" w:color="auto"/>
        <w:right w:val="none" w:sz="0" w:space="0" w:color="auto"/>
      </w:divBdr>
    </w:div>
    <w:div w:id="988167860">
      <w:bodyDiv w:val="1"/>
      <w:marLeft w:val="0"/>
      <w:marRight w:val="0"/>
      <w:marTop w:val="0"/>
      <w:marBottom w:val="0"/>
      <w:divBdr>
        <w:top w:val="none" w:sz="0" w:space="0" w:color="auto"/>
        <w:left w:val="none" w:sz="0" w:space="0" w:color="auto"/>
        <w:bottom w:val="none" w:sz="0" w:space="0" w:color="auto"/>
        <w:right w:val="none" w:sz="0" w:space="0" w:color="auto"/>
      </w:divBdr>
    </w:div>
    <w:div w:id="991526468">
      <w:bodyDiv w:val="1"/>
      <w:marLeft w:val="0"/>
      <w:marRight w:val="0"/>
      <w:marTop w:val="0"/>
      <w:marBottom w:val="0"/>
      <w:divBdr>
        <w:top w:val="none" w:sz="0" w:space="0" w:color="auto"/>
        <w:left w:val="none" w:sz="0" w:space="0" w:color="auto"/>
        <w:bottom w:val="none" w:sz="0" w:space="0" w:color="auto"/>
        <w:right w:val="none" w:sz="0" w:space="0" w:color="auto"/>
      </w:divBdr>
    </w:div>
    <w:div w:id="995258826">
      <w:bodyDiv w:val="1"/>
      <w:marLeft w:val="0"/>
      <w:marRight w:val="0"/>
      <w:marTop w:val="0"/>
      <w:marBottom w:val="0"/>
      <w:divBdr>
        <w:top w:val="none" w:sz="0" w:space="0" w:color="auto"/>
        <w:left w:val="none" w:sz="0" w:space="0" w:color="auto"/>
        <w:bottom w:val="none" w:sz="0" w:space="0" w:color="auto"/>
        <w:right w:val="none" w:sz="0" w:space="0" w:color="auto"/>
      </w:divBdr>
    </w:div>
    <w:div w:id="995911824">
      <w:bodyDiv w:val="1"/>
      <w:marLeft w:val="0"/>
      <w:marRight w:val="0"/>
      <w:marTop w:val="0"/>
      <w:marBottom w:val="0"/>
      <w:divBdr>
        <w:top w:val="none" w:sz="0" w:space="0" w:color="auto"/>
        <w:left w:val="none" w:sz="0" w:space="0" w:color="auto"/>
        <w:bottom w:val="none" w:sz="0" w:space="0" w:color="auto"/>
        <w:right w:val="none" w:sz="0" w:space="0" w:color="auto"/>
      </w:divBdr>
    </w:div>
    <w:div w:id="1008212438">
      <w:bodyDiv w:val="1"/>
      <w:marLeft w:val="0"/>
      <w:marRight w:val="0"/>
      <w:marTop w:val="0"/>
      <w:marBottom w:val="0"/>
      <w:divBdr>
        <w:top w:val="none" w:sz="0" w:space="0" w:color="auto"/>
        <w:left w:val="none" w:sz="0" w:space="0" w:color="auto"/>
        <w:bottom w:val="none" w:sz="0" w:space="0" w:color="auto"/>
        <w:right w:val="none" w:sz="0" w:space="0" w:color="auto"/>
      </w:divBdr>
    </w:div>
    <w:div w:id="1008213120">
      <w:bodyDiv w:val="1"/>
      <w:marLeft w:val="0"/>
      <w:marRight w:val="0"/>
      <w:marTop w:val="0"/>
      <w:marBottom w:val="0"/>
      <w:divBdr>
        <w:top w:val="none" w:sz="0" w:space="0" w:color="auto"/>
        <w:left w:val="none" w:sz="0" w:space="0" w:color="auto"/>
        <w:bottom w:val="none" w:sz="0" w:space="0" w:color="auto"/>
        <w:right w:val="none" w:sz="0" w:space="0" w:color="auto"/>
      </w:divBdr>
    </w:div>
    <w:div w:id="1009792806">
      <w:bodyDiv w:val="1"/>
      <w:marLeft w:val="0"/>
      <w:marRight w:val="0"/>
      <w:marTop w:val="0"/>
      <w:marBottom w:val="0"/>
      <w:divBdr>
        <w:top w:val="none" w:sz="0" w:space="0" w:color="auto"/>
        <w:left w:val="none" w:sz="0" w:space="0" w:color="auto"/>
        <w:bottom w:val="none" w:sz="0" w:space="0" w:color="auto"/>
        <w:right w:val="none" w:sz="0" w:space="0" w:color="auto"/>
      </w:divBdr>
    </w:div>
    <w:div w:id="1015962917">
      <w:bodyDiv w:val="1"/>
      <w:marLeft w:val="0"/>
      <w:marRight w:val="0"/>
      <w:marTop w:val="0"/>
      <w:marBottom w:val="0"/>
      <w:divBdr>
        <w:top w:val="none" w:sz="0" w:space="0" w:color="auto"/>
        <w:left w:val="none" w:sz="0" w:space="0" w:color="auto"/>
        <w:bottom w:val="none" w:sz="0" w:space="0" w:color="auto"/>
        <w:right w:val="none" w:sz="0" w:space="0" w:color="auto"/>
      </w:divBdr>
    </w:div>
    <w:div w:id="1016233396">
      <w:bodyDiv w:val="1"/>
      <w:marLeft w:val="0"/>
      <w:marRight w:val="0"/>
      <w:marTop w:val="0"/>
      <w:marBottom w:val="0"/>
      <w:divBdr>
        <w:top w:val="none" w:sz="0" w:space="0" w:color="auto"/>
        <w:left w:val="none" w:sz="0" w:space="0" w:color="auto"/>
        <w:bottom w:val="none" w:sz="0" w:space="0" w:color="auto"/>
        <w:right w:val="none" w:sz="0" w:space="0" w:color="auto"/>
      </w:divBdr>
    </w:div>
    <w:div w:id="1019237833">
      <w:bodyDiv w:val="1"/>
      <w:marLeft w:val="0"/>
      <w:marRight w:val="0"/>
      <w:marTop w:val="0"/>
      <w:marBottom w:val="0"/>
      <w:divBdr>
        <w:top w:val="none" w:sz="0" w:space="0" w:color="auto"/>
        <w:left w:val="none" w:sz="0" w:space="0" w:color="auto"/>
        <w:bottom w:val="none" w:sz="0" w:space="0" w:color="auto"/>
        <w:right w:val="none" w:sz="0" w:space="0" w:color="auto"/>
      </w:divBdr>
      <w:divsChild>
        <w:div w:id="843009539">
          <w:marLeft w:val="0"/>
          <w:marRight w:val="0"/>
          <w:marTop w:val="0"/>
          <w:marBottom w:val="0"/>
          <w:divBdr>
            <w:top w:val="none" w:sz="0" w:space="0" w:color="auto"/>
            <w:left w:val="none" w:sz="0" w:space="0" w:color="auto"/>
            <w:bottom w:val="none" w:sz="0" w:space="0" w:color="auto"/>
            <w:right w:val="none" w:sz="0" w:space="0" w:color="auto"/>
          </w:divBdr>
        </w:div>
      </w:divsChild>
    </w:div>
    <w:div w:id="1027564928">
      <w:bodyDiv w:val="1"/>
      <w:marLeft w:val="0"/>
      <w:marRight w:val="0"/>
      <w:marTop w:val="0"/>
      <w:marBottom w:val="0"/>
      <w:divBdr>
        <w:top w:val="none" w:sz="0" w:space="0" w:color="auto"/>
        <w:left w:val="none" w:sz="0" w:space="0" w:color="auto"/>
        <w:bottom w:val="none" w:sz="0" w:space="0" w:color="auto"/>
        <w:right w:val="none" w:sz="0" w:space="0" w:color="auto"/>
      </w:divBdr>
    </w:div>
    <w:div w:id="1032077483">
      <w:bodyDiv w:val="1"/>
      <w:marLeft w:val="0"/>
      <w:marRight w:val="0"/>
      <w:marTop w:val="0"/>
      <w:marBottom w:val="0"/>
      <w:divBdr>
        <w:top w:val="none" w:sz="0" w:space="0" w:color="auto"/>
        <w:left w:val="none" w:sz="0" w:space="0" w:color="auto"/>
        <w:bottom w:val="none" w:sz="0" w:space="0" w:color="auto"/>
        <w:right w:val="none" w:sz="0" w:space="0" w:color="auto"/>
      </w:divBdr>
    </w:div>
    <w:div w:id="1033850533">
      <w:bodyDiv w:val="1"/>
      <w:marLeft w:val="0"/>
      <w:marRight w:val="0"/>
      <w:marTop w:val="0"/>
      <w:marBottom w:val="0"/>
      <w:divBdr>
        <w:top w:val="none" w:sz="0" w:space="0" w:color="auto"/>
        <w:left w:val="none" w:sz="0" w:space="0" w:color="auto"/>
        <w:bottom w:val="none" w:sz="0" w:space="0" w:color="auto"/>
        <w:right w:val="none" w:sz="0" w:space="0" w:color="auto"/>
      </w:divBdr>
    </w:div>
    <w:div w:id="1036393040">
      <w:bodyDiv w:val="1"/>
      <w:marLeft w:val="0"/>
      <w:marRight w:val="0"/>
      <w:marTop w:val="0"/>
      <w:marBottom w:val="0"/>
      <w:divBdr>
        <w:top w:val="none" w:sz="0" w:space="0" w:color="auto"/>
        <w:left w:val="none" w:sz="0" w:space="0" w:color="auto"/>
        <w:bottom w:val="none" w:sz="0" w:space="0" w:color="auto"/>
        <w:right w:val="none" w:sz="0" w:space="0" w:color="auto"/>
      </w:divBdr>
    </w:div>
    <w:div w:id="1036538102">
      <w:bodyDiv w:val="1"/>
      <w:marLeft w:val="0"/>
      <w:marRight w:val="0"/>
      <w:marTop w:val="0"/>
      <w:marBottom w:val="0"/>
      <w:divBdr>
        <w:top w:val="none" w:sz="0" w:space="0" w:color="auto"/>
        <w:left w:val="none" w:sz="0" w:space="0" w:color="auto"/>
        <w:bottom w:val="none" w:sz="0" w:space="0" w:color="auto"/>
        <w:right w:val="none" w:sz="0" w:space="0" w:color="auto"/>
      </w:divBdr>
    </w:div>
    <w:div w:id="1037270338">
      <w:bodyDiv w:val="1"/>
      <w:marLeft w:val="0"/>
      <w:marRight w:val="0"/>
      <w:marTop w:val="0"/>
      <w:marBottom w:val="0"/>
      <w:divBdr>
        <w:top w:val="none" w:sz="0" w:space="0" w:color="auto"/>
        <w:left w:val="none" w:sz="0" w:space="0" w:color="auto"/>
        <w:bottom w:val="none" w:sz="0" w:space="0" w:color="auto"/>
        <w:right w:val="none" w:sz="0" w:space="0" w:color="auto"/>
      </w:divBdr>
    </w:div>
    <w:div w:id="1046489575">
      <w:bodyDiv w:val="1"/>
      <w:marLeft w:val="0"/>
      <w:marRight w:val="0"/>
      <w:marTop w:val="0"/>
      <w:marBottom w:val="0"/>
      <w:divBdr>
        <w:top w:val="none" w:sz="0" w:space="0" w:color="auto"/>
        <w:left w:val="none" w:sz="0" w:space="0" w:color="auto"/>
        <w:bottom w:val="none" w:sz="0" w:space="0" w:color="auto"/>
        <w:right w:val="none" w:sz="0" w:space="0" w:color="auto"/>
      </w:divBdr>
    </w:div>
    <w:div w:id="1049452881">
      <w:bodyDiv w:val="1"/>
      <w:marLeft w:val="0"/>
      <w:marRight w:val="0"/>
      <w:marTop w:val="0"/>
      <w:marBottom w:val="0"/>
      <w:divBdr>
        <w:top w:val="none" w:sz="0" w:space="0" w:color="auto"/>
        <w:left w:val="none" w:sz="0" w:space="0" w:color="auto"/>
        <w:bottom w:val="none" w:sz="0" w:space="0" w:color="auto"/>
        <w:right w:val="none" w:sz="0" w:space="0" w:color="auto"/>
      </w:divBdr>
    </w:div>
    <w:div w:id="1059403881">
      <w:bodyDiv w:val="1"/>
      <w:marLeft w:val="0"/>
      <w:marRight w:val="0"/>
      <w:marTop w:val="0"/>
      <w:marBottom w:val="0"/>
      <w:divBdr>
        <w:top w:val="none" w:sz="0" w:space="0" w:color="auto"/>
        <w:left w:val="none" w:sz="0" w:space="0" w:color="auto"/>
        <w:bottom w:val="none" w:sz="0" w:space="0" w:color="auto"/>
        <w:right w:val="none" w:sz="0" w:space="0" w:color="auto"/>
      </w:divBdr>
    </w:div>
    <w:div w:id="1069883732">
      <w:bodyDiv w:val="1"/>
      <w:marLeft w:val="0"/>
      <w:marRight w:val="0"/>
      <w:marTop w:val="0"/>
      <w:marBottom w:val="0"/>
      <w:divBdr>
        <w:top w:val="none" w:sz="0" w:space="0" w:color="auto"/>
        <w:left w:val="none" w:sz="0" w:space="0" w:color="auto"/>
        <w:bottom w:val="none" w:sz="0" w:space="0" w:color="auto"/>
        <w:right w:val="none" w:sz="0" w:space="0" w:color="auto"/>
      </w:divBdr>
    </w:div>
    <w:div w:id="1070349787">
      <w:bodyDiv w:val="1"/>
      <w:marLeft w:val="0"/>
      <w:marRight w:val="0"/>
      <w:marTop w:val="0"/>
      <w:marBottom w:val="0"/>
      <w:divBdr>
        <w:top w:val="none" w:sz="0" w:space="0" w:color="auto"/>
        <w:left w:val="none" w:sz="0" w:space="0" w:color="auto"/>
        <w:bottom w:val="none" w:sz="0" w:space="0" w:color="auto"/>
        <w:right w:val="none" w:sz="0" w:space="0" w:color="auto"/>
      </w:divBdr>
    </w:div>
    <w:div w:id="1071657125">
      <w:bodyDiv w:val="1"/>
      <w:marLeft w:val="0"/>
      <w:marRight w:val="0"/>
      <w:marTop w:val="0"/>
      <w:marBottom w:val="0"/>
      <w:divBdr>
        <w:top w:val="none" w:sz="0" w:space="0" w:color="auto"/>
        <w:left w:val="none" w:sz="0" w:space="0" w:color="auto"/>
        <w:bottom w:val="none" w:sz="0" w:space="0" w:color="auto"/>
        <w:right w:val="none" w:sz="0" w:space="0" w:color="auto"/>
      </w:divBdr>
    </w:div>
    <w:div w:id="1087658421">
      <w:bodyDiv w:val="1"/>
      <w:marLeft w:val="0"/>
      <w:marRight w:val="0"/>
      <w:marTop w:val="0"/>
      <w:marBottom w:val="0"/>
      <w:divBdr>
        <w:top w:val="none" w:sz="0" w:space="0" w:color="auto"/>
        <w:left w:val="none" w:sz="0" w:space="0" w:color="auto"/>
        <w:bottom w:val="none" w:sz="0" w:space="0" w:color="auto"/>
        <w:right w:val="none" w:sz="0" w:space="0" w:color="auto"/>
      </w:divBdr>
    </w:div>
    <w:div w:id="1087848455">
      <w:bodyDiv w:val="1"/>
      <w:marLeft w:val="0"/>
      <w:marRight w:val="0"/>
      <w:marTop w:val="0"/>
      <w:marBottom w:val="0"/>
      <w:divBdr>
        <w:top w:val="none" w:sz="0" w:space="0" w:color="auto"/>
        <w:left w:val="none" w:sz="0" w:space="0" w:color="auto"/>
        <w:bottom w:val="none" w:sz="0" w:space="0" w:color="auto"/>
        <w:right w:val="none" w:sz="0" w:space="0" w:color="auto"/>
      </w:divBdr>
    </w:div>
    <w:div w:id="1092703473">
      <w:bodyDiv w:val="1"/>
      <w:marLeft w:val="0"/>
      <w:marRight w:val="0"/>
      <w:marTop w:val="0"/>
      <w:marBottom w:val="0"/>
      <w:divBdr>
        <w:top w:val="none" w:sz="0" w:space="0" w:color="auto"/>
        <w:left w:val="none" w:sz="0" w:space="0" w:color="auto"/>
        <w:bottom w:val="none" w:sz="0" w:space="0" w:color="auto"/>
        <w:right w:val="none" w:sz="0" w:space="0" w:color="auto"/>
      </w:divBdr>
    </w:div>
    <w:div w:id="1098409013">
      <w:bodyDiv w:val="1"/>
      <w:marLeft w:val="0"/>
      <w:marRight w:val="0"/>
      <w:marTop w:val="0"/>
      <w:marBottom w:val="0"/>
      <w:divBdr>
        <w:top w:val="none" w:sz="0" w:space="0" w:color="auto"/>
        <w:left w:val="none" w:sz="0" w:space="0" w:color="auto"/>
        <w:bottom w:val="none" w:sz="0" w:space="0" w:color="auto"/>
        <w:right w:val="none" w:sz="0" w:space="0" w:color="auto"/>
      </w:divBdr>
    </w:div>
    <w:div w:id="1110054120">
      <w:bodyDiv w:val="1"/>
      <w:marLeft w:val="0"/>
      <w:marRight w:val="0"/>
      <w:marTop w:val="0"/>
      <w:marBottom w:val="0"/>
      <w:divBdr>
        <w:top w:val="none" w:sz="0" w:space="0" w:color="auto"/>
        <w:left w:val="none" w:sz="0" w:space="0" w:color="auto"/>
        <w:bottom w:val="none" w:sz="0" w:space="0" w:color="auto"/>
        <w:right w:val="none" w:sz="0" w:space="0" w:color="auto"/>
      </w:divBdr>
    </w:div>
    <w:div w:id="1112244073">
      <w:bodyDiv w:val="1"/>
      <w:marLeft w:val="0"/>
      <w:marRight w:val="0"/>
      <w:marTop w:val="0"/>
      <w:marBottom w:val="0"/>
      <w:divBdr>
        <w:top w:val="none" w:sz="0" w:space="0" w:color="auto"/>
        <w:left w:val="none" w:sz="0" w:space="0" w:color="auto"/>
        <w:bottom w:val="none" w:sz="0" w:space="0" w:color="auto"/>
        <w:right w:val="none" w:sz="0" w:space="0" w:color="auto"/>
      </w:divBdr>
    </w:div>
    <w:div w:id="1120607328">
      <w:bodyDiv w:val="1"/>
      <w:marLeft w:val="0"/>
      <w:marRight w:val="0"/>
      <w:marTop w:val="0"/>
      <w:marBottom w:val="0"/>
      <w:divBdr>
        <w:top w:val="none" w:sz="0" w:space="0" w:color="auto"/>
        <w:left w:val="none" w:sz="0" w:space="0" w:color="auto"/>
        <w:bottom w:val="none" w:sz="0" w:space="0" w:color="auto"/>
        <w:right w:val="none" w:sz="0" w:space="0" w:color="auto"/>
      </w:divBdr>
    </w:div>
    <w:div w:id="1136989929">
      <w:bodyDiv w:val="1"/>
      <w:marLeft w:val="0"/>
      <w:marRight w:val="0"/>
      <w:marTop w:val="0"/>
      <w:marBottom w:val="0"/>
      <w:divBdr>
        <w:top w:val="none" w:sz="0" w:space="0" w:color="auto"/>
        <w:left w:val="none" w:sz="0" w:space="0" w:color="auto"/>
        <w:bottom w:val="none" w:sz="0" w:space="0" w:color="auto"/>
        <w:right w:val="none" w:sz="0" w:space="0" w:color="auto"/>
      </w:divBdr>
    </w:div>
    <w:div w:id="1145581551">
      <w:bodyDiv w:val="1"/>
      <w:marLeft w:val="0"/>
      <w:marRight w:val="0"/>
      <w:marTop w:val="0"/>
      <w:marBottom w:val="0"/>
      <w:divBdr>
        <w:top w:val="none" w:sz="0" w:space="0" w:color="auto"/>
        <w:left w:val="none" w:sz="0" w:space="0" w:color="auto"/>
        <w:bottom w:val="none" w:sz="0" w:space="0" w:color="auto"/>
        <w:right w:val="none" w:sz="0" w:space="0" w:color="auto"/>
      </w:divBdr>
    </w:div>
    <w:div w:id="1145586044">
      <w:bodyDiv w:val="1"/>
      <w:marLeft w:val="0"/>
      <w:marRight w:val="0"/>
      <w:marTop w:val="0"/>
      <w:marBottom w:val="0"/>
      <w:divBdr>
        <w:top w:val="none" w:sz="0" w:space="0" w:color="auto"/>
        <w:left w:val="none" w:sz="0" w:space="0" w:color="auto"/>
        <w:bottom w:val="none" w:sz="0" w:space="0" w:color="auto"/>
        <w:right w:val="none" w:sz="0" w:space="0" w:color="auto"/>
      </w:divBdr>
    </w:div>
    <w:div w:id="1147939553">
      <w:bodyDiv w:val="1"/>
      <w:marLeft w:val="0"/>
      <w:marRight w:val="0"/>
      <w:marTop w:val="0"/>
      <w:marBottom w:val="0"/>
      <w:divBdr>
        <w:top w:val="none" w:sz="0" w:space="0" w:color="auto"/>
        <w:left w:val="none" w:sz="0" w:space="0" w:color="auto"/>
        <w:bottom w:val="none" w:sz="0" w:space="0" w:color="auto"/>
        <w:right w:val="none" w:sz="0" w:space="0" w:color="auto"/>
      </w:divBdr>
    </w:div>
    <w:div w:id="1148594283">
      <w:bodyDiv w:val="1"/>
      <w:marLeft w:val="0"/>
      <w:marRight w:val="0"/>
      <w:marTop w:val="0"/>
      <w:marBottom w:val="0"/>
      <w:divBdr>
        <w:top w:val="none" w:sz="0" w:space="0" w:color="auto"/>
        <w:left w:val="none" w:sz="0" w:space="0" w:color="auto"/>
        <w:bottom w:val="none" w:sz="0" w:space="0" w:color="auto"/>
        <w:right w:val="none" w:sz="0" w:space="0" w:color="auto"/>
      </w:divBdr>
    </w:div>
    <w:div w:id="1150705443">
      <w:bodyDiv w:val="1"/>
      <w:marLeft w:val="0"/>
      <w:marRight w:val="0"/>
      <w:marTop w:val="0"/>
      <w:marBottom w:val="0"/>
      <w:divBdr>
        <w:top w:val="none" w:sz="0" w:space="0" w:color="auto"/>
        <w:left w:val="none" w:sz="0" w:space="0" w:color="auto"/>
        <w:bottom w:val="none" w:sz="0" w:space="0" w:color="auto"/>
        <w:right w:val="none" w:sz="0" w:space="0" w:color="auto"/>
      </w:divBdr>
    </w:div>
    <w:div w:id="1154955712">
      <w:bodyDiv w:val="1"/>
      <w:marLeft w:val="0"/>
      <w:marRight w:val="0"/>
      <w:marTop w:val="0"/>
      <w:marBottom w:val="0"/>
      <w:divBdr>
        <w:top w:val="none" w:sz="0" w:space="0" w:color="auto"/>
        <w:left w:val="none" w:sz="0" w:space="0" w:color="auto"/>
        <w:bottom w:val="none" w:sz="0" w:space="0" w:color="auto"/>
        <w:right w:val="none" w:sz="0" w:space="0" w:color="auto"/>
      </w:divBdr>
    </w:div>
    <w:div w:id="1158502347">
      <w:bodyDiv w:val="1"/>
      <w:marLeft w:val="0"/>
      <w:marRight w:val="0"/>
      <w:marTop w:val="0"/>
      <w:marBottom w:val="0"/>
      <w:divBdr>
        <w:top w:val="none" w:sz="0" w:space="0" w:color="auto"/>
        <w:left w:val="none" w:sz="0" w:space="0" w:color="auto"/>
        <w:bottom w:val="none" w:sz="0" w:space="0" w:color="auto"/>
        <w:right w:val="none" w:sz="0" w:space="0" w:color="auto"/>
      </w:divBdr>
    </w:div>
    <w:div w:id="1159464238">
      <w:bodyDiv w:val="1"/>
      <w:marLeft w:val="0"/>
      <w:marRight w:val="0"/>
      <w:marTop w:val="0"/>
      <w:marBottom w:val="0"/>
      <w:divBdr>
        <w:top w:val="none" w:sz="0" w:space="0" w:color="auto"/>
        <w:left w:val="none" w:sz="0" w:space="0" w:color="auto"/>
        <w:bottom w:val="none" w:sz="0" w:space="0" w:color="auto"/>
        <w:right w:val="none" w:sz="0" w:space="0" w:color="auto"/>
      </w:divBdr>
    </w:div>
    <w:div w:id="1164707099">
      <w:bodyDiv w:val="1"/>
      <w:marLeft w:val="0"/>
      <w:marRight w:val="0"/>
      <w:marTop w:val="0"/>
      <w:marBottom w:val="0"/>
      <w:divBdr>
        <w:top w:val="none" w:sz="0" w:space="0" w:color="auto"/>
        <w:left w:val="none" w:sz="0" w:space="0" w:color="auto"/>
        <w:bottom w:val="none" w:sz="0" w:space="0" w:color="auto"/>
        <w:right w:val="none" w:sz="0" w:space="0" w:color="auto"/>
      </w:divBdr>
    </w:div>
    <w:div w:id="1165390981">
      <w:bodyDiv w:val="1"/>
      <w:marLeft w:val="0"/>
      <w:marRight w:val="0"/>
      <w:marTop w:val="0"/>
      <w:marBottom w:val="0"/>
      <w:divBdr>
        <w:top w:val="none" w:sz="0" w:space="0" w:color="auto"/>
        <w:left w:val="none" w:sz="0" w:space="0" w:color="auto"/>
        <w:bottom w:val="none" w:sz="0" w:space="0" w:color="auto"/>
        <w:right w:val="none" w:sz="0" w:space="0" w:color="auto"/>
      </w:divBdr>
    </w:div>
    <w:div w:id="1167868372">
      <w:bodyDiv w:val="1"/>
      <w:marLeft w:val="0"/>
      <w:marRight w:val="0"/>
      <w:marTop w:val="0"/>
      <w:marBottom w:val="0"/>
      <w:divBdr>
        <w:top w:val="none" w:sz="0" w:space="0" w:color="auto"/>
        <w:left w:val="none" w:sz="0" w:space="0" w:color="auto"/>
        <w:bottom w:val="none" w:sz="0" w:space="0" w:color="auto"/>
        <w:right w:val="none" w:sz="0" w:space="0" w:color="auto"/>
      </w:divBdr>
    </w:div>
    <w:div w:id="1170020074">
      <w:bodyDiv w:val="1"/>
      <w:marLeft w:val="0"/>
      <w:marRight w:val="0"/>
      <w:marTop w:val="0"/>
      <w:marBottom w:val="0"/>
      <w:divBdr>
        <w:top w:val="none" w:sz="0" w:space="0" w:color="auto"/>
        <w:left w:val="none" w:sz="0" w:space="0" w:color="auto"/>
        <w:bottom w:val="none" w:sz="0" w:space="0" w:color="auto"/>
        <w:right w:val="none" w:sz="0" w:space="0" w:color="auto"/>
      </w:divBdr>
    </w:div>
    <w:div w:id="1172331484">
      <w:bodyDiv w:val="1"/>
      <w:marLeft w:val="0"/>
      <w:marRight w:val="0"/>
      <w:marTop w:val="0"/>
      <w:marBottom w:val="0"/>
      <w:divBdr>
        <w:top w:val="none" w:sz="0" w:space="0" w:color="auto"/>
        <w:left w:val="none" w:sz="0" w:space="0" w:color="auto"/>
        <w:bottom w:val="none" w:sz="0" w:space="0" w:color="auto"/>
        <w:right w:val="none" w:sz="0" w:space="0" w:color="auto"/>
      </w:divBdr>
    </w:div>
    <w:div w:id="1174033809">
      <w:bodyDiv w:val="1"/>
      <w:marLeft w:val="0"/>
      <w:marRight w:val="0"/>
      <w:marTop w:val="0"/>
      <w:marBottom w:val="0"/>
      <w:divBdr>
        <w:top w:val="none" w:sz="0" w:space="0" w:color="auto"/>
        <w:left w:val="none" w:sz="0" w:space="0" w:color="auto"/>
        <w:bottom w:val="none" w:sz="0" w:space="0" w:color="auto"/>
        <w:right w:val="none" w:sz="0" w:space="0" w:color="auto"/>
      </w:divBdr>
    </w:div>
    <w:div w:id="1174687715">
      <w:bodyDiv w:val="1"/>
      <w:marLeft w:val="0"/>
      <w:marRight w:val="0"/>
      <w:marTop w:val="0"/>
      <w:marBottom w:val="0"/>
      <w:divBdr>
        <w:top w:val="none" w:sz="0" w:space="0" w:color="auto"/>
        <w:left w:val="none" w:sz="0" w:space="0" w:color="auto"/>
        <w:bottom w:val="none" w:sz="0" w:space="0" w:color="auto"/>
        <w:right w:val="none" w:sz="0" w:space="0" w:color="auto"/>
      </w:divBdr>
    </w:div>
    <w:div w:id="1176652619">
      <w:bodyDiv w:val="1"/>
      <w:marLeft w:val="0"/>
      <w:marRight w:val="0"/>
      <w:marTop w:val="0"/>
      <w:marBottom w:val="0"/>
      <w:divBdr>
        <w:top w:val="none" w:sz="0" w:space="0" w:color="auto"/>
        <w:left w:val="none" w:sz="0" w:space="0" w:color="auto"/>
        <w:bottom w:val="none" w:sz="0" w:space="0" w:color="auto"/>
        <w:right w:val="none" w:sz="0" w:space="0" w:color="auto"/>
      </w:divBdr>
    </w:div>
    <w:div w:id="1181553709">
      <w:bodyDiv w:val="1"/>
      <w:marLeft w:val="0"/>
      <w:marRight w:val="0"/>
      <w:marTop w:val="0"/>
      <w:marBottom w:val="0"/>
      <w:divBdr>
        <w:top w:val="none" w:sz="0" w:space="0" w:color="auto"/>
        <w:left w:val="none" w:sz="0" w:space="0" w:color="auto"/>
        <w:bottom w:val="none" w:sz="0" w:space="0" w:color="auto"/>
        <w:right w:val="none" w:sz="0" w:space="0" w:color="auto"/>
      </w:divBdr>
    </w:div>
    <w:div w:id="1200357511">
      <w:bodyDiv w:val="1"/>
      <w:marLeft w:val="0"/>
      <w:marRight w:val="0"/>
      <w:marTop w:val="0"/>
      <w:marBottom w:val="0"/>
      <w:divBdr>
        <w:top w:val="none" w:sz="0" w:space="0" w:color="auto"/>
        <w:left w:val="none" w:sz="0" w:space="0" w:color="auto"/>
        <w:bottom w:val="none" w:sz="0" w:space="0" w:color="auto"/>
        <w:right w:val="none" w:sz="0" w:space="0" w:color="auto"/>
      </w:divBdr>
    </w:div>
    <w:div w:id="1202087091">
      <w:bodyDiv w:val="1"/>
      <w:marLeft w:val="0"/>
      <w:marRight w:val="0"/>
      <w:marTop w:val="0"/>
      <w:marBottom w:val="0"/>
      <w:divBdr>
        <w:top w:val="none" w:sz="0" w:space="0" w:color="auto"/>
        <w:left w:val="none" w:sz="0" w:space="0" w:color="auto"/>
        <w:bottom w:val="none" w:sz="0" w:space="0" w:color="auto"/>
        <w:right w:val="none" w:sz="0" w:space="0" w:color="auto"/>
      </w:divBdr>
    </w:div>
    <w:div w:id="1202287932">
      <w:bodyDiv w:val="1"/>
      <w:marLeft w:val="0"/>
      <w:marRight w:val="0"/>
      <w:marTop w:val="0"/>
      <w:marBottom w:val="0"/>
      <w:divBdr>
        <w:top w:val="none" w:sz="0" w:space="0" w:color="auto"/>
        <w:left w:val="none" w:sz="0" w:space="0" w:color="auto"/>
        <w:bottom w:val="none" w:sz="0" w:space="0" w:color="auto"/>
        <w:right w:val="none" w:sz="0" w:space="0" w:color="auto"/>
      </w:divBdr>
    </w:div>
    <w:div w:id="1204977568">
      <w:bodyDiv w:val="1"/>
      <w:marLeft w:val="0"/>
      <w:marRight w:val="0"/>
      <w:marTop w:val="0"/>
      <w:marBottom w:val="0"/>
      <w:divBdr>
        <w:top w:val="none" w:sz="0" w:space="0" w:color="auto"/>
        <w:left w:val="none" w:sz="0" w:space="0" w:color="auto"/>
        <w:bottom w:val="none" w:sz="0" w:space="0" w:color="auto"/>
        <w:right w:val="none" w:sz="0" w:space="0" w:color="auto"/>
      </w:divBdr>
    </w:div>
    <w:div w:id="1210142898">
      <w:bodyDiv w:val="1"/>
      <w:marLeft w:val="0"/>
      <w:marRight w:val="0"/>
      <w:marTop w:val="0"/>
      <w:marBottom w:val="0"/>
      <w:divBdr>
        <w:top w:val="none" w:sz="0" w:space="0" w:color="auto"/>
        <w:left w:val="none" w:sz="0" w:space="0" w:color="auto"/>
        <w:bottom w:val="none" w:sz="0" w:space="0" w:color="auto"/>
        <w:right w:val="none" w:sz="0" w:space="0" w:color="auto"/>
      </w:divBdr>
    </w:div>
    <w:div w:id="1217661621">
      <w:bodyDiv w:val="1"/>
      <w:marLeft w:val="0"/>
      <w:marRight w:val="0"/>
      <w:marTop w:val="0"/>
      <w:marBottom w:val="0"/>
      <w:divBdr>
        <w:top w:val="none" w:sz="0" w:space="0" w:color="auto"/>
        <w:left w:val="none" w:sz="0" w:space="0" w:color="auto"/>
        <w:bottom w:val="none" w:sz="0" w:space="0" w:color="auto"/>
        <w:right w:val="none" w:sz="0" w:space="0" w:color="auto"/>
      </w:divBdr>
    </w:div>
    <w:div w:id="1225410460">
      <w:bodyDiv w:val="1"/>
      <w:marLeft w:val="0"/>
      <w:marRight w:val="0"/>
      <w:marTop w:val="0"/>
      <w:marBottom w:val="0"/>
      <w:divBdr>
        <w:top w:val="none" w:sz="0" w:space="0" w:color="auto"/>
        <w:left w:val="none" w:sz="0" w:space="0" w:color="auto"/>
        <w:bottom w:val="none" w:sz="0" w:space="0" w:color="auto"/>
        <w:right w:val="none" w:sz="0" w:space="0" w:color="auto"/>
      </w:divBdr>
    </w:div>
    <w:div w:id="1232429943">
      <w:bodyDiv w:val="1"/>
      <w:marLeft w:val="0"/>
      <w:marRight w:val="0"/>
      <w:marTop w:val="0"/>
      <w:marBottom w:val="0"/>
      <w:divBdr>
        <w:top w:val="none" w:sz="0" w:space="0" w:color="auto"/>
        <w:left w:val="none" w:sz="0" w:space="0" w:color="auto"/>
        <w:bottom w:val="none" w:sz="0" w:space="0" w:color="auto"/>
        <w:right w:val="none" w:sz="0" w:space="0" w:color="auto"/>
      </w:divBdr>
    </w:div>
    <w:div w:id="1236279589">
      <w:bodyDiv w:val="1"/>
      <w:marLeft w:val="0"/>
      <w:marRight w:val="0"/>
      <w:marTop w:val="0"/>
      <w:marBottom w:val="0"/>
      <w:divBdr>
        <w:top w:val="none" w:sz="0" w:space="0" w:color="auto"/>
        <w:left w:val="none" w:sz="0" w:space="0" w:color="auto"/>
        <w:bottom w:val="none" w:sz="0" w:space="0" w:color="auto"/>
        <w:right w:val="none" w:sz="0" w:space="0" w:color="auto"/>
      </w:divBdr>
    </w:div>
    <w:div w:id="1242056338">
      <w:bodyDiv w:val="1"/>
      <w:marLeft w:val="0"/>
      <w:marRight w:val="0"/>
      <w:marTop w:val="0"/>
      <w:marBottom w:val="0"/>
      <w:divBdr>
        <w:top w:val="none" w:sz="0" w:space="0" w:color="auto"/>
        <w:left w:val="none" w:sz="0" w:space="0" w:color="auto"/>
        <w:bottom w:val="none" w:sz="0" w:space="0" w:color="auto"/>
        <w:right w:val="none" w:sz="0" w:space="0" w:color="auto"/>
      </w:divBdr>
    </w:div>
    <w:div w:id="1245338976">
      <w:bodyDiv w:val="1"/>
      <w:marLeft w:val="0"/>
      <w:marRight w:val="0"/>
      <w:marTop w:val="0"/>
      <w:marBottom w:val="0"/>
      <w:divBdr>
        <w:top w:val="none" w:sz="0" w:space="0" w:color="auto"/>
        <w:left w:val="none" w:sz="0" w:space="0" w:color="auto"/>
        <w:bottom w:val="none" w:sz="0" w:space="0" w:color="auto"/>
        <w:right w:val="none" w:sz="0" w:space="0" w:color="auto"/>
      </w:divBdr>
    </w:div>
    <w:div w:id="1259824646">
      <w:bodyDiv w:val="1"/>
      <w:marLeft w:val="0"/>
      <w:marRight w:val="0"/>
      <w:marTop w:val="0"/>
      <w:marBottom w:val="0"/>
      <w:divBdr>
        <w:top w:val="none" w:sz="0" w:space="0" w:color="auto"/>
        <w:left w:val="none" w:sz="0" w:space="0" w:color="auto"/>
        <w:bottom w:val="none" w:sz="0" w:space="0" w:color="auto"/>
        <w:right w:val="none" w:sz="0" w:space="0" w:color="auto"/>
      </w:divBdr>
    </w:div>
    <w:div w:id="1266159753">
      <w:bodyDiv w:val="1"/>
      <w:marLeft w:val="0"/>
      <w:marRight w:val="0"/>
      <w:marTop w:val="0"/>
      <w:marBottom w:val="0"/>
      <w:divBdr>
        <w:top w:val="none" w:sz="0" w:space="0" w:color="auto"/>
        <w:left w:val="none" w:sz="0" w:space="0" w:color="auto"/>
        <w:bottom w:val="none" w:sz="0" w:space="0" w:color="auto"/>
        <w:right w:val="none" w:sz="0" w:space="0" w:color="auto"/>
      </w:divBdr>
    </w:div>
    <w:div w:id="1267805994">
      <w:bodyDiv w:val="1"/>
      <w:marLeft w:val="0"/>
      <w:marRight w:val="0"/>
      <w:marTop w:val="0"/>
      <w:marBottom w:val="0"/>
      <w:divBdr>
        <w:top w:val="none" w:sz="0" w:space="0" w:color="auto"/>
        <w:left w:val="none" w:sz="0" w:space="0" w:color="auto"/>
        <w:bottom w:val="none" w:sz="0" w:space="0" w:color="auto"/>
        <w:right w:val="none" w:sz="0" w:space="0" w:color="auto"/>
      </w:divBdr>
    </w:div>
    <w:div w:id="1268657111">
      <w:bodyDiv w:val="1"/>
      <w:marLeft w:val="0"/>
      <w:marRight w:val="0"/>
      <w:marTop w:val="0"/>
      <w:marBottom w:val="0"/>
      <w:divBdr>
        <w:top w:val="none" w:sz="0" w:space="0" w:color="auto"/>
        <w:left w:val="none" w:sz="0" w:space="0" w:color="auto"/>
        <w:bottom w:val="none" w:sz="0" w:space="0" w:color="auto"/>
        <w:right w:val="none" w:sz="0" w:space="0" w:color="auto"/>
      </w:divBdr>
    </w:div>
    <w:div w:id="1269502517">
      <w:bodyDiv w:val="1"/>
      <w:marLeft w:val="0"/>
      <w:marRight w:val="0"/>
      <w:marTop w:val="0"/>
      <w:marBottom w:val="0"/>
      <w:divBdr>
        <w:top w:val="none" w:sz="0" w:space="0" w:color="auto"/>
        <w:left w:val="none" w:sz="0" w:space="0" w:color="auto"/>
        <w:bottom w:val="none" w:sz="0" w:space="0" w:color="auto"/>
        <w:right w:val="none" w:sz="0" w:space="0" w:color="auto"/>
      </w:divBdr>
    </w:div>
    <w:div w:id="1272320024">
      <w:bodyDiv w:val="1"/>
      <w:marLeft w:val="0"/>
      <w:marRight w:val="0"/>
      <w:marTop w:val="0"/>
      <w:marBottom w:val="0"/>
      <w:divBdr>
        <w:top w:val="none" w:sz="0" w:space="0" w:color="auto"/>
        <w:left w:val="none" w:sz="0" w:space="0" w:color="auto"/>
        <w:bottom w:val="none" w:sz="0" w:space="0" w:color="auto"/>
        <w:right w:val="none" w:sz="0" w:space="0" w:color="auto"/>
      </w:divBdr>
    </w:div>
    <w:div w:id="1272782219">
      <w:bodyDiv w:val="1"/>
      <w:marLeft w:val="0"/>
      <w:marRight w:val="0"/>
      <w:marTop w:val="0"/>
      <w:marBottom w:val="0"/>
      <w:divBdr>
        <w:top w:val="none" w:sz="0" w:space="0" w:color="auto"/>
        <w:left w:val="none" w:sz="0" w:space="0" w:color="auto"/>
        <w:bottom w:val="none" w:sz="0" w:space="0" w:color="auto"/>
        <w:right w:val="none" w:sz="0" w:space="0" w:color="auto"/>
      </w:divBdr>
    </w:div>
    <w:div w:id="1278101226">
      <w:bodyDiv w:val="1"/>
      <w:marLeft w:val="0"/>
      <w:marRight w:val="0"/>
      <w:marTop w:val="0"/>
      <w:marBottom w:val="0"/>
      <w:divBdr>
        <w:top w:val="none" w:sz="0" w:space="0" w:color="auto"/>
        <w:left w:val="none" w:sz="0" w:space="0" w:color="auto"/>
        <w:bottom w:val="none" w:sz="0" w:space="0" w:color="auto"/>
        <w:right w:val="none" w:sz="0" w:space="0" w:color="auto"/>
      </w:divBdr>
    </w:div>
    <w:div w:id="1279218281">
      <w:bodyDiv w:val="1"/>
      <w:marLeft w:val="0"/>
      <w:marRight w:val="0"/>
      <w:marTop w:val="0"/>
      <w:marBottom w:val="0"/>
      <w:divBdr>
        <w:top w:val="none" w:sz="0" w:space="0" w:color="auto"/>
        <w:left w:val="none" w:sz="0" w:space="0" w:color="auto"/>
        <w:bottom w:val="none" w:sz="0" w:space="0" w:color="auto"/>
        <w:right w:val="none" w:sz="0" w:space="0" w:color="auto"/>
      </w:divBdr>
    </w:div>
    <w:div w:id="1280604835">
      <w:bodyDiv w:val="1"/>
      <w:marLeft w:val="0"/>
      <w:marRight w:val="0"/>
      <w:marTop w:val="0"/>
      <w:marBottom w:val="0"/>
      <w:divBdr>
        <w:top w:val="none" w:sz="0" w:space="0" w:color="auto"/>
        <w:left w:val="none" w:sz="0" w:space="0" w:color="auto"/>
        <w:bottom w:val="none" w:sz="0" w:space="0" w:color="auto"/>
        <w:right w:val="none" w:sz="0" w:space="0" w:color="auto"/>
      </w:divBdr>
    </w:div>
    <w:div w:id="1289161916">
      <w:bodyDiv w:val="1"/>
      <w:marLeft w:val="0"/>
      <w:marRight w:val="0"/>
      <w:marTop w:val="0"/>
      <w:marBottom w:val="0"/>
      <w:divBdr>
        <w:top w:val="none" w:sz="0" w:space="0" w:color="auto"/>
        <w:left w:val="none" w:sz="0" w:space="0" w:color="auto"/>
        <w:bottom w:val="none" w:sz="0" w:space="0" w:color="auto"/>
        <w:right w:val="none" w:sz="0" w:space="0" w:color="auto"/>
      </w:divBdr>
    </w:div>
    <w:div w:id="1294212693">
      <w:bodyDiv w:val="1"/>
      <w:marLeft w:val="0"/>
      <w:marRight w:val="0"/>
      <w:marTop w:val="0"/>
      <w:marBottom w:val="0"/>
      <w:divBdr>
        <w:top w:val="none" w:sz="0" w:space="0" w:color="auto"/>
        <w:left w:val="none" w:sz="0" w:space="0" w:color="auto"/>
        <w:bottom w:val="none" w:sz="0" w:space="0" w:color="auto"/>
        <w:right w:val="none" w:sz="0" w:space="0" w:color="auto"/>
      </w:divBdr>
    </w:div>
    <w:div w:id="1300106883">
      <w:bodyDiv w:val="1"/>
      <w:marLeft w:val="0"/>
      <w:marRight w:val="0"/>
      <w:marTop w:val="0"/>
      <w:marBottom w:val="0"/>
      <w:divBdr>
        <w:top w:val="none" w:sz="0" w:space="0" w:color="auto"/>
        <w:left w:val="none" w:sz="0" w:space="0" w:color="auto"/>
        <w:bottom w:val="none" w:sz="0" w:space="0" w:color="auto"/>
        <w:right w:val="none" w:sz="0" w:space="0" w:color="auto"/>
      </w:divBdr>
    </w:div>
    <w:div w:id="1304585152">
      <w:bodyDiv w:val="1"/>
      <w:marLeft w:val="0"/>
      <w:marRight w:val="0"/>
      <w:marTop w:val="0"/>
      <w:marBottom w:val="0"/>
      <w:divBdr>
        <w:top w:val="none" w:sz="0" w:space="0" w:color="auto"/>
        <w:left w:val="none" w:sz="0" w:space="0" w:color="auto"/>
        <w:bottom w:val="none" w:sz="0" w:space="0" w:color="auto"/>
        <w:right w:val="none" w:sz="0" w:space="0" w:color="auto"/>
      </w:divBdr>
      <w:divsChild>
        <w:div w:id="517238627">
          <w:marLeft w:val="0"/>
          <w:marRight w:val="0"/>
          <w:marTop w:val="0"/>
          <w:marBottom w:val="0"/>
          <w:divBdr>
            <w:top w:val="single" w:sz="2" w:space="0" w:color="E3E3E3"/>
            <w:left w:val="single" w:sz="2" w:space="0" w:color="E3E3E3"/>
            <w:bottom w:val="single" w:sz="2" w:space="0" w:color="E3E3E3"/>
            <w:right w:val="single" w:sz="2" w:space="0" w:color="E3E3E3"/>
          </w:divBdr>
          <w:divsChild>
            <w:div w:id="733702712">
              <w:marLeft w:val="0"/>
              <w:marRight w:val="0"/>
              <w:marTop w:val="0"/>
              <w:marBottom w:val="0"/>
              <w:divBdr>
                <w:top w:val="single" w:sz="2" w:space="0" w:color="E3E3E3"/>
                <w:left w:val="single" w:sz="2" w:space="0" w:color="E3E3E3"/>
                <w:bottom w:val="single" w:sz="2" w:space="0" w:color="E3E3E3"/>
                <w:right w:val="single" w:sz="2" w:space="0" w:color="E3E3E3"/>
              </w:divBdr>
              <w:divsChild>
                <w:div w:id="1747727668">
                  <w:marLeft w:val="0"/>
                  <w:marRight w:val="0"/>
                  <w:marTop w:val="0"/>
                  <w:marBottom w:val="0"/>
                  <w:divBdr>
                    <w:top w:val="single" w:sz="2" w:space="2" w:color="E3E3E3"/>
                    <w:left w:val="single" w:sz="2" w:space="0" w:color="E3E3E3"/>
                    <w:bottom w:val="single" w:sz="2" w:space="0" w:color="E3E3E3"/>
                    <w:right w:val="single" w:sz="2" w:space="0" w:color="E3E3E3"/>
                  </w:divBdr>
                  <w:divsChild>
                    <w:div w:id="7182389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05966077">
      <w:bodyDiv w:val="1"/>
      <w:marLeft w:val="0"/>
      <w:marRight w:val="0"/>
      <w:marTop w:val="0"/>
      <w:marBottom w:val="0"/>
      <w:divBdr>
        <w:top w:val="none" w:sz="0" w:space="0" w:color="auto"/>
        <w:left w:val="none" w:sz="0" w:space="0" w:color="auto"/>
        <w:bottom w:val="none" w:sz="0" w:space="0" w:color="auto"/>
        <w:right w:val="none" w:sz="0" w:space="0" w:color="auto"/>
      </w:divBdr>
    </w:div>
    <w:div w:id="1309633046">
      <w:bodyDiv w:val="1"/>
      <w:marLeft w:val="0"/>
      <w:marRight w:val="0"/>
      <w:marTop w:val="0"/>
      <w:marBottom w:val="0"/>
      <w:divBdr>
        <w:top w:val="none" w:sz="0" w:space="0" w:color="auto"/>
        <w:left w:val="none" w:sz="0" w:space="0" w:color="auto"/>
        <w:bottom w:val="none" w:sz="0" w:space="0" w:color="auto"/>
        <w:right w:val="none" w:sz="0" w:space="0" w:color="auto"/>
      </w:divBdr>
    </w:div>
    <w:div w:id="1309704084">
      <w:bodyDiv w:val="1"/>
      <w:marLeft w:val="0"/>
      <w:marRight w:val="0"/>
      <w:marTop w:val="0"/>
      <w:marBottom w:val="0"/>
      <w:divBdr>
        <w:top w:val="none" w:sz="0" w:space="0" w:color="auto"/>
        <w:left w:val="none" w:sz="0" w:space="0" w:color="auto"/>
        <w:bottom w:val="none" w:sz="0" w:space="0" w:color="auto"/>
        <w:right w:val="none" w:sz="0" w:space="0" w:color="auto"/>
      </w:divBdr>
    </w:div>
    <w:div w:id="1312447811">
      <w:bodyDiv w:val="1"/>
      <w:marLeft w:val="0"/>
      <w:marRight w:val="0"/>
      <w:marTop w:val="0"/>
      <w:marBottom w:val="0"/>
      <w:divBdr>
        <w:top w:val="none" w:sz="0" w:space="0" w:color="auto"/>
        <w:left w:val="none" w:sz="0" w:space="0" w:color="auto"/>
        <w:bottom w:val="none" w:sz="0" w:space="0" w:color="auto"/>
        <w:right w:val="none" w:sz="0" w:space="0" w:color="auto"/>
      </w:divBdr>
    </w:div>
    <w:div w:id="1312709946">
      <w:bodyDiv w:val="1"/>
      <w:marLeft w:val="0"/>
      <w:marRight w:val="0"/>
      <w:marTop w:val="0"/>
      <w:marBottom w:val="0"/>
      <w:divBdr>
        <w:top w:val="none" w:sz="0" w:space="0" w:color="auto"/>
        <w:left w:val="none" w:sz="0" w:space="0" w:color="auto"/>
        <w:bottom w:val="none" w:sz="0" w:space="0" w:color="auto"/>
        <w:right w:val="none" w:sz="0" w:space="0" w:color="auto"/>
      </w:divBdr>
    </w:div>
    <w:div w:id="1313364983">
      <w:bodyDiv w:val="1"/>
      <w:marLeft w:val="0"/>
      <w:marRight w:val="0"/>
      <w:marTop w:val="0"/>
      <w:marBottom w:val="0"/>
      <w:divBdr>
        <w:top w:val="none" w:sz="0" w:space="0" w:color="auto"/>
        <w:left w:val="none" w:sz="0" w:space="0" w:color="auto"/>
        <w:bottom w:val="none" w:sz="0" w:space="0" w:color="auto"/>
        <w:right w:val="none" w:sz="0" w:space="0" w:color="auto"/>
      </w:divBdr>
    </w:div>
    <w:div w:id="1317881111">
      <w:bodyDiv w:val="1"/>
      <w:marLeft w:val="0"/>
      <w:marRight w:val="0"/>
      <w:marTop w:val="0"/>
      <w:marBottom w:val="0"/>
      <w:divBdr>
        <w:top w:val="none" w:sz="0" w:space="0" w:color="auto"/>
        <w:left w:val="none" w:sz="0" w:space="0" w:color="auto"/>
        <w:bottom w:val="none" w:sz="0" w:space="0" w:color="auto"/>
        <w:right w:val="none" w:sz="0" w:space="0" w:color="auto"/>
      </w:divBdr>
    </w:div>
    <w:div w:id="1318538978">
      <w:bodyDiv w:val="1"/>
      <w:marLeft w:val="0"/>
      <w:marRight w:val="0"/>
      <w:marTop w:val="0"/>
      <w:marBottom w:val="0"/>
      <w:divBdr>
        <w:top w:val="none" w:sz="0" w:space="0" w:color="auto"/>
        <w:left w:val="none" w:sz="0" w:space="0" w:color="auto"/>
        <w:bottom w:val="none" w:sz="0" w:space="0" w:color="auto"/>
        <w:right w:val="none" w:sz="0" w:space="0" w:color="auto"/>
      </w:divBdr>
    </w:div>
    <w:div w:id="1320766778">
      <w:bodyDiv w:val="1"/>
      <w:marLeft w:val="0"/>
      <w:marRight w:val="0"/>
      <w:marTop w:val="0"/>
      <w:marBottom w:val="0"/>
      <w:divBdr>
        <w:top w:val="none" w:sz="0" w:space="0" w:color="auto"/>
        <w:left w:val="none" w:sz="0" w:space="0" w:color="auto"/>
        <w:bottom w:val="none" w:sz="0" w:space="0" w:color="auto"/>
        <w:right w:val="none" w:sz="0" w:space="0" w:color="auto"/>
      </w:divBdr>
    </w:div>
    <w:div w:id="1325743318">
      <w:bodyDiv w:val="1"/>
      <w:marLeft w:val="0"/>
      <w:marRight w:val="0"/>
      <w:marTop w:val="0"/>
      <w:marBottom w:val="0"/>
      <w:divBdr>
        <w:top w:val="none" w:sz="0" w:space="0" w:color="auto"/>
        <w:left w:val="none" w:sz="0" w:space="0" w:color="auto"/>
        <w:bottom w:val="none" w:sz="0" w:space="0" w:color="auto"/>
        <w:right w:val="none" w:sz="0" w:space="0" w:color="auto"/>
      </w:divBdr>
    </w:div>
    <w:div w:id="1328820892">
      <w:bodyDiv w:val="1"/>
      <w:marLeft w:val="0"/>
      <w:marRight w:val="0"/>
      <w:marTop w:val="0"/>
      <w:marBottom w:val="0"/>
      <w:divBdr>
        <w:top w:val="none" w:sz="0" w:space="0" w:color="auto"/>
        <w:left w:val="none" w:sz="0" w:space="0" w:color="auto"/>
        <w:bottom w:val="none" w:sz="0" w:space="0" w:color="auto"/>
        <w:right w:val="none" w:sz="0" w:space="0" w:color="auto"/>
      </w:divBdr>
    </w:div>
    <w:div w:id="1330593675">
      <w:bodyDiv w:val="1"/>
      <w:marLeft w:val="0"/>
      <w:marRight w:val="0"/>
      <w:marTop w:val="0"/>
      <w:marBottom w:val="0"/>
      <w:divBdr>
        <w:top w:val="none" w:sz="0" w:space="0" w:color="auto"/>
        <w:left w:val="none" w:sz="0" w:space="0" w:color="auto"/>
        <w:bottom w:val="none" w:sz="0" w:space="0" w:color="auto"/>
        <w:right w:val="none" w:sz="0" w:space="0" w:color="auto"/>
      </w:divBdr>
    </w:div>
    <w:div w:id="1332367277">
      <w:bodyDiv w:val="1"/>
      <w:marLeft w:val="0"/>
      <w:marRight w:val="0"/>
      <w:marTop w:val="0"/>
      <w:marBottom w:val="0"/>
      <w:divBdr>
        <w:top w:val="none" w:sz="0" w:space="0" w:color="auto"/>
        <w:left w:val="none" w:sz="0" w:space="0" w:color="auto"/>
        <w:bottom w:val="none" w:sz="0" w:space="0" w:color="auto"/>
        <w:right w:val="none" w:sz="0" w:space="0" w:color="auto"/>
      </w:divBdr>
    </w:div>
    <w:div w:id="1340541428">
      <w:bodyDiv w:val="1"/>
      <w:marLeft w:val="0"/>
      <w:marRight w:val="0"/>
      <w:marTop w:val="0"/>
      <w:marBottom w:val="0"/>
      <w:divBdr>
        <w:top w:val="none" w:sz="0" w:space="0" w:color="auto"/>
        <w:left w:val="none" w:sz="0" w:space="0" w:color="auto"/>
        <w:bottom w:val="none" w:sz="0" w:space="0" w:color="auto"/>
        <w:right w:val="none" w:sz="0" w:space="0" w:color="auto"/>
      </w:divBdr>
    </w:div>
    <w:div w:id="1340621819">
      <w:bodyDiv w:val="1"/>
      <w:marLeft w:val="0"/>
      <w:marRight w:val="0"/>
      <w:marTop w:val="0"/>
      <w:marBottom w:val="0"/>
      <w:divBdr>
        <w:top w:val="none" w:sz="0" w:space="0" w:color="auto"/>
        <w:left w:val="none" w:sz="0" w:space="0" w:color="auto"/>
        <w:bottom w:val="none" w:sz="0" w:space="0" w:color="auto"/>
        <w:right w:val="none" w:sz="0" w:space="0" w:color="auto"/>
      </w:divBdr>
    </w:div>
    <w:div w:id="1345790684">
      <w:bodyDiv w:val="1"/>
      <w:marLeft w:val="0"/>
      <w:marRight w:val="0"/>
      <w:marTop w:val="0"/>
      <w:marBottom w:val="0"/>
      <w:divBdr>
        <w:top w:val="none" w:sz="0" w:space="0" w:color="auto"/>
        <w:left w:val="none" w:sz="0" w:space="0" w:color="auto"/>
        <w:bottom w:val="none" w:sz="0" w:space="0" w:color="auto"/>
        <w:right w:val="none" w:sz="0" w:space="0" w:color="auto"/>
      </w:divBdr>
    </w:div>
    <w:div w:id="1347170321">
      <w:bodyDiv w:val="1"/>
      <w:marLeft w:val="0"/>
      <w:marRight w:val="0"/>
      <w:marTop w:val="0"/>
      <w:marBottom w:val="0"/>
      <w:divBdr>
        <w:top w:val="none" w:sz="0" w:space="0" w:color="auto"/>
        <w:left w:val="none" w:sz="0" w:space="0" w:color="auto"/>
        <w:bottom w:val="none" w:sz="0" w:space="0" w:color="auto"/>
        <w:right w:val="none" w:sz="0" w:space="0" w:color="auto"/>
      </w:divBdr>
    </w:div>
    <w:div w:id="1349714392">
      <w:bodyDiv w:val="1"/>
      <w:marLeft w:val="0"/>
      <w:marRight w:val="0"/>
      <w:marTop w:val="0"/>
      <w:marBottom w:val="0"/>
      <w:divBdr>
        <w:top w:val="none" w:sz="0" w:space="0" w:color="auto"/>
        <w:left w:val="none" w:sz="0" w:space="0" w:color="auto"/>
        <w:bottom w:val="none" w:sz="0" w:space="0" w:color="auto"/>
        <w:right w:val="none" w:sz="0" w:space="0" w:color="auto"/>
      </w:divBdr>
    </w:div>
    <w:div w:id="1353730333">
      <w:bodyDiv w:val="1"/>
      <w:marLeft w:val="0"/>
      <w:marRight w:val="0"/>
      <w:marTop w:val="0"/>
      <w:marBottom w:val="0"/>
      <w:divBdr>
        <w:top w:val="none" w:sz="0" w:space="0" w:color="auto"/>
        <w:left w:val="none" w:sz="0" w:space="0" w:color="auto"/>
        <w:bottom w:val="none" w:sz="0" w:space="0" w:color="auto"/>
        <w:right w:val="none" w:sz="0" w:space="0" w:color="auto"/>
      </w:divBdr>
    </w:div>
    <w:div w:id="1367409550">
      <w:bodyDiv w:val="1"/>
      <w:marLeft w:val="0"/>
      <w:marRight w:val="0"/>
      <w:marTop w:val="0"/>
      <w:marBottom w:val="0"/>
      <w:divBdr>
        <w:top w:val="none" w:sz="0" w:space="0" w:color="auto"/>
        <w:left w:val="none" w:sz="0" w:space="0" w:color="auto"/>
        <w:bottom w:val="none" w:sz="0" w:space="0" w:color="auto"/>
        <w:right w:val="none" w:sz="0" w:space="0" w:color="auto"/>
      </w:divBdr>
    </w:div>
    <w:div w:id="1375345751">
      <w:bodyDiv w:val="1"/>
      <w:marLeft w:val="0"/>
      <w:marRight w:val="0"/>
      <w:marTop w:val="0"/>
      <w:marBottom w:val="0"/>
      <w:divBdr>
        <w:top w:val="none" w:sz="0" w:space="0" w:color="auto"/>
        <w:left w:val="none" w:sz="0" w:space="0" w:color="auto"/>
        <w:bottom w:val="none" w:sz="0" w:space="0" w:color="auto"/>
        <w:right w:val="none" w:sz="0" w:space="0" w:color="auto"/>
      </w:divBdr>
    </w:div>
    <w:div w:id="1376656517">
      <w:bodyDiv w:val="1"/>
      <w:marLeft w:val="0"/>
      <w:marRight w:val="0"/>
      <w:marTop w:val="0"/>
      <w:marBottom w:val="0"/>
      <w:divBdr>
        <w:top w:val="none" w:sz="0" w:space="0" w:color="auto"/>
        <w:left w:val="none" w:sz="0" w:space="0" w:color="auto"/>
        <w:bottom w:val="none" w:sz="0" w:space="0" w:color="auto"/>
        <w:right w:val="none" w:sz="0" w:space="0" w:color="auto"/>
      </w:divBdr>
    </w:div>
    <w:div w:id="1377779159">
      <w:bodyDiv w:val="1"/>
      <w:marLeft w:val="0"/>
      <w:marRight w:val="0"/>
      <w:marTop w:val="0"/>
      <w:marBottom w:val="0"/>
      <w:divBdr>
        <w:top w:val="none" w:sz="0" w:space="0" w:color="auto"/>
        <w:left w:val="none" w:sz="0" w:space="0" w:color="auto"/>
        <w:bottom w:val="none" w:sz="0" w:space="0" w:color="auto"/>
        <w:right w:val="none" w:sz="0" w:space="0" w:color="auto"/>
      </w:divBdr>
    </w:div>
    <w:div w:id="1378121315">
      <w:bodyDiv w:val="1"/>
      <w:marLeft w:val="0"/>
      <w:marRight w:val="0"/>
      <w:marTop w:val="0"/>
      <w:marBottom w:val="0"/>
      <w:divBdr>
        <w:top w:val="none" w:sz="0" w:space="0" w:color="auto"/>
        <w:left w:val="none" w:sz="0" w:space="0" w:color="auto"/>
        <w:bottom w:val="none" w:sz="0" w:space="0" w:color="auto"/>
        <w:right w:val="none" w:sz="0" w:space="0" w:color="auto"/>
      </w:divBdr>
    </w:div>
    <w:div w:id="1381710745">
      <w:bodyDiv w:val="1"/>
      <w:marLeft w:val="0"/>
      <w:marRight w:val="0"/>
      <w:marTop w:val="0"/>
      <w:marBottom w:val="0"/>
      <w:divBdr>
        <w:top w:val="none" w:sz="0" w:space="0" w:color="auto"/>
        <w:left w:val="none" w:sz="0" w:space="0" w:color="auto"/>
        <w:bottom w:val="none" w:sz="0" w:space="0" w:color="auto"/>
        <w:right w:val="none" w:sz="0" w:space="0" w:color="auto"/>
      </w:divBdr>
    </w:div>
    <w:div w:id="1387795431">
      <w:bodyDiv w:val="1"/>
      <w:marLeft w:val="0"/>
      <w:marRight w:val="0"/>
      <w:marTop w:val="0"/>
      <w:marBottom w:val="0"/>
      <w:divBdr>
        <w:top w:val="none" w:sz="0" w:space="0" w:color="auto"/>
        <w:left w:val="none" w:sz="0" w:space="0" w:color="auto"/>
        <w:bottom w:val="none" w:sz="0" w:space="0" w:color="auto"/>
        <w:right w:val="none" w:sz="0" w:space="0" w:color="auto"/>
      </w:divBdr>
    </w:div>
    <w:div w:id="1388798728">
      <w:bodyDiv w:val="1"/>
      <w:marLeft w:val="0"/>
      <w:marRight w:val="0"/>
      <w:marTop w:val="0"/>
      <w:marBottom w:val="0"/>
      <w:divBdr>
        <w:top w:val="none" w:sz="0" w:space="0" w:color="auto"/>
        <w:left w:val="none" w:sz="0" w:space="0" w:color="auto"/>
        <w:bottom w:val="none" w:sz="0" w:space="0" w:color="auto"/>
        <w:right w:val="none" w:sz="0" w:space="0" w:color="auto"/>
      </w:divBdr>
    </w:div>
    <w:div w:id="1391811085">
      <w:bodyDiv w:val="1"/>
      <w:marLeft w:val="0"/>
      <w:marRight w:val="0"/>
      <w:marTop w:val="0"/>
      <w:marBottom w:val="0"/>
      <w:divBdr>
        <w:top w:val="none" w:sz="0" w:space="0" w:color="auto"/>
        <w:left w:val="none" w:sz="0" w:space="0" w:color="auto"/>
        <w:bottom w:val="none" w:sz="0" w:space="0" w:color="auto"/>
        <w:right w:val="none" w:sz="0" w:space="0" w:color="auto"/>
      </w:divBdr>
    </w:div>
    <w:div w:id="1394817328">
      <w:bodyDiv w:val="1"/>
      <w:marLeft w:val="0"/>
      <w:marRight w:val="0"/>
      <w:marTop w:val="0"/>
      <w:marBottom w:val="0"/>
      <w:divBdr>
        <w:top w:val="none" w:sz="0" w:space="0" w:color="auto"/>
        <w:left w:val="none" w:sz="0" w:space="0" w:color="auto"/>
        <w:bottom w:val="none" w:sz="0" w:space="0" w:color="auto"/>
        <w:right w:val="none" w:sz="0" w:space="0" w:color="auto"/>
      </w:divBdr>
    </w:div>
    <w:div w:id="1396507029">
      <w:bodyDiv w:val="1"/>
      <w:marLeft w:val="0"/>
      <w:marRight w:val="0"/>
      <w:marTop w:val="0"/>
      <w:marBottom w:val="0"/>
      <w:divBdr>
        <w:top w:val="none" w:sz="0" w:space="0" w:color="auto"/>
        <w:left w:val="none" w:sz="0" w:space="0" w:color="auto"/>
        <w:bottom w:val="none" w:sz="0" w:space="0" w:color="auto"/>
        <w:right w:val="none" w:sz="0" w:space="0" w:color="auto"/>
      </w:divBdr>
    </w:div>
    <w:div w:id="1401756563">
      <w:bodyDiv w:val="1"/>
      <w:marLeft w:val="0"/>
      <w:marRight w:val="0"/>
      <w:marTop w:val="0"/>
      <w:marBottom w:val="0"/>
      <w:divBdr>
        <w:top w:val="none" w:sz="0" w:space="0" w:color="auto"/>
        <w:left w:val="none" w:sz="0" w:space="0" w:color="auto"/>
        <w:bottom w:val="none" w:sz="0" w:space="0" w:color="auto"/>
        <w:right w:val="none" w:sz="0" w:space="0" w:color="auto"/>
      </w:divBdr>
    </w:div>
    <w:div w:id="1409418863">
      <w:bodyDiv w:val="1"/>
      <w:marLeft w:val="0"/>
      <w:marRight w:val="0"/>
      <w:marTop w:val="0"/>
      <w:marBottom w:val="0"/>
      <w:divBdr>
        <w:top w:val="none" w:sz="0" w:space="0" w:color="auto"/>
        <w:left w:val="none" w:sz="0" w:space="0" w:color="auto"/>
        <w:bottom w:val="none" w:sz="0" w:space="0" w:color="auto"/>
        <w:right w:val="none" w:sz="0" w:space="0" w:color="auto"/>
      </w:divBdr>
    </w:div>
    <w:div w:id="1425299323">
      <w:bodyDiv w:val="1"/>
      <w:marLeft w:val="0"/>
      <w:marRight w:val="0"/>
      <w:marTop w:val="0"/>
      <w:marBottom w:val="0"/>
      <w:divBdr>
        <w:top w:val="none" w:sz="0" w:space="0" w:color="auto"/>
        <w:left w:val="none" w:sz="0" w:space="0" w:color="auto"/>
        <w:bottom w:val="none" w:sz="0" w:space="0" w:color="auto"/>
        <w:right w:val="none" w:sz="0" w:space="0" w:color="auto"/>
      </w:divBdr>
    </w:div>
    <w:div w:id="1433666502">
      <w:bodyDiv w:val="1"/>
      <w:marLeft w:val="0"/>
      <w:marRight w:val="0"/>
      <w:marTop w:val="0"/>
      <w:marBottom w:val="0"/>
      <w:divBdr>
        <w:top w:val="none" w:sz="0" w:space="0" w:color="auto"/>
        <w:left w:val="none" w:sz="0" w:space="0" w:color="auto"/>
        <w:bottom w:val="none" w:sz="0" w:space="0" w:color="auto"/>
        <w:right w:val="none" w:sz="0" w:space="0" w:color="auto"/>
      </w:divBdr>
    </w:div>
    <w:div w:id="1441337452">
      <w:bodyDiv w:val="1"/>
      <w:marLeft w:val="0"/>
      <w:marRight w:val="0"/>
      <w:marTop w:val="0"/>
      <w:marBottom w:val="0"/>
      <w:divBdr>
        <w:top w:val="none" w:sz="0" w:space="0" w:color="auto"/>
        <w:left w:val="none" w:sz="0" w:space="0" w:color="auto"/>
        <w:bottom w:val="none" w:sz="0" w:space="0" w:color="auto"/>
        <w:right w:val="none" w:sz="0" w:space="0" w:color="auto"/>
      </w:divBdr>
    </w:div>
    <w:div w:id="1448889515">
      <w:bodyDiv w:val="1"/>
      <w:marLeft w:val="0"/>
      <w:marRight w:val="0"/>
      <w:marTop w:val="0"/>
      <w:marBottom w:val="0"/>
      <w:divBdr>
        <w:top w:val="none" w:sz="0" w:space="0" w:color="auto"/>
        <w:left w:val="none" w:sz="0" w:space="0" w:color="auto"/>
        <w:bottom w:val="none" w:sz="0" w:space="0" w:color="auto"/>
        <w:right w:val="none" w:sz="0" w:space="0" w:color="auto"/>
      </w:divBdr>
    </w:div>
    <w:div w:id="1460102757">
      <w:bodyDiv w:val="1"/>
      <w:marLeft w:val="0"/>
      <w:marRight w:val="0"/>
      <w:marTop w:val="0"/>
      <w:marBottom w:val="0"/>
      <w:divBdr>
        <w:top w:val="none" w:sz="0" w:space="0" w:color="auto"/>
        <w:left w:val="none" w:sz="0" w:space="0" w:color="auto"/>
        <w:bottom w:val="none" w:sz="0" w:space="0" w:color="auto"/>
        <w:right w:val="none" w:sz="0" w:space="0" w:color="auto"/>
      </w:divBdr>
    </w:div>
    <w:div w:id="1462262261">
      <w:bodyDiv w:val="1"/>
      <w:marLeft w:val="0"/>
      <w:marRight w:val="0"/>
      <w:marTop w:val="0"/>
      <w:marBottom w:val="0"/>
      <w:divBdr>
        <w:top w:val="none" w:sz="0" w:space="0" w:color="auto"/>
        <w:left w:val="none" w:sz="0" w:space="0" w:color="auto"/>
        <w:bottom w:val="none" w:sz="0" w:space="0" w:color="auto"/>
        <w:right w:val="none" w:sz="0" w:space="0" w:color="auto"/>
      </w:divBdr>
    </w:div>
    <w:div w:id="1462919641">
      <w:bodyDiv w:val="1"/>
      <w:marLeft w:val="0"/>
      <w:marRight w:val="0"/>
      <w:marTop w:val="0"/>
      <w:marBottom w:val="0"/>
      <w:divBdr>
        <w:top w:val="none" w:sz="0" w:space="0" w:color="auto"/>
        <w:left w:val="none" w:sz="0" w:space="0" w:color="auto"/>
        <w:bottom w:val="none" w:sz="0" w:space="0" w:color="auto"/>
        <w:right w:val="none" w:sz="0" w:space="0" w:color="auto"/>
      </w:divBdr>
    </w:div>
    <w:div w:id="1468401040">
      <w:bodyDiv w:val="1"/>
      <w:marLeft w:val="0"/>
      <w:marRight w:val="0"/>
      <w:marTop w:val="0"/>
      <w:marBottom w:val="0"/>
      <w:divBdr>
        <w:top w:val="none" w:sz="0" w:space="0" w:color="auto"/>
        <w:left w:val="none" w:sz="0" w:space="0" w:color="auto"/>
        <w:bottom w:val="none" w:sz="0" w:space="0" w:color="auto"/>
        <w:right w:val="none" w:sz="0" w:space="0" w:color="auto"/>
      </w:divBdr>
    </w:div>
    <w:div w:id="1474374358">
      <w:bodyDiv w:val="1"/>
      <w:marLeft w:val="0"/>
      <w:marRight w:val="0"/>
      <w:marTop w:val="0"/>
      <w:marBottom w:val="0"/>
      <w:divBdr>
        <w:top w:val="none" w:sz="0" w:space="0" w:color="auto"/>
        <w:left w:val="none" w:sz="0" w:space="0" w:color="auto"/>
        <w:bottom w:val="none" w:sz="0" w:space="0" w:color="auto"/>
        <w:right w:val="none" w:sz="0" w:space="0" w:color="auto"/>
      </w:divBdr>
    </w:div>
    <w:div w:id="1474641352">
      <w:bodyDiv w:val="1"/>
      <w:marLeft w:val="0"/>
      <w:marRight w:val="0"/>
      <w:marTop w:val="0"/>
      <w:marBottom w:val="0"/>
      <w:divBdr>
        <w:top w:val="none" w:sz="0" w:space="0" w:color="auto"/>
        <w:left w:val="none" w:sz="0" w:space="0" w:color="auto"/>
        <w:bottom w:val="none" w:sz="0" w:space="0" w:color="auto"/>
        <w:right w:val="none" w:sz="0" w:space="0" w:color="auto"/>
      </w:divBdr>
    </w:div>
    <w:div w:id="1476292581">
      <w:bodyDiv w:val="1"/>
      <w:marLeft w:val="0"/>
      <w:marRight w:val="0"/>
      <w:marTop w:val="0"/>
      <w:marBottom w:val="0"/>
      <w:divBdr>
        <w:top w:val="none" w:sz="0" w:space="0" w:color="auto"/>
        <w:left w:val="none" w:sz="0" w:space="0" w:color="auto"/>
        <w:bottom w:val="none" w:sz="0" w:space="0" w:color="auto"/>
        <w:right w:val="none" w:sz="0" w:space="0" w:color="auto"/>
      </w:divBdr>
    </w:div>
    <w:div w:id="1477799345">
      <w:bodyDiv w:val="1"/>
      <w:marLeft w:val="0"/>
      <w:marRight w:val="0"/>
      <w:marTop w:val="0"/>
      <w:marBottom w:val="0"/>
      <w:divBdr>
        <w:top w:val="none" w:sz="0" w:space="0" w:color="auto"/>
        <w:left w:val="none" w:sz="0" w:space="0" w:color="auto"/>
        <w:bottom w:val="none" w:sz="0" w:space="0" w:color="auto"/>
        <w:right w:val="none" w:sz="0" w:space="0" w:color="auto"/>
      </w:divBdr>
    </w:div>
    <w:div w:id="1480340282">
      <w:bodyDiv w:val="1"/>
      <w:marLeft w:val="0"/>
      <w:marRight w:val="0"/>
      <w:marTop w:val="0"/>
      <w:marBottom w:val="0"/>
      <w:divBdr>
        <w:top w:val="none" w:sz="0" w:space="0" w:color="auto"/>
        <w:left w:val="none" w:sz="0" w:space="0" w:color="auto"/>
        <w:bottom w:val="none" w:sz="0" w:space="0" w:color="auto"/>
        <w:right w:val="none" w:sz="0" w:space="0" w:color="auto"/>
      </w:divBdr>
    </w:div>
    <w:div w:id="1480880721">
      <w:bodyDiv w:val="1"/>
      <w:marLeft w:val="0"/>
      <w:marRight w:val="0"/>
      <w:marTop w:val="0"/>
      <w:marBottom w:val="0"/>
      <w:divBdr>
        <w:top w:val="none" w:sz="0" w:space="0" w:color="auto"/>
        <w:left w:val="none" w:sz="0" w:space="0" w:color="auto"/>
        <w:bottom w:val="none" w:sz="0" w:space="0" w:color="auto"/>
        <w:right w:val="none" w:sz="0" w:space="0" w:color="auto"/>
      </w:divBdr>
    </w:div>
    <w:div w:id="1482818259">
      <w:bodyDiv w:val="1"/>
      <w:marLeft w:val="0"/>
      <w:marRight w:val="0"/>
      <w:marTop w:val="0"/>
      <w:marBottom w:val="0"/>
      <w:divBdr>
        <w:top w:val="none" w:sz="0" w:space="0" w:color="auto"/>
        <w:left w:val="none" w:sz="0" w:space="0" w:color="auto"/>
        <w:bottom w:val="none" w:sz="0" w:space="0" w:color="auto"/>
        <w:right w:val="none" w:sz="0" w:space="0" w:color="auto"/>
      </w:divBdr>
    </w:div>
    <w:div w:id="1484816292">
      <w:bodyDiv w:val="1"/>
      <w:marLeft w:val="0"/>
      <w:marRight w:val="0"/>
      <w:marTop w:val="0"/>
      <w:marBottom w:val="0"/>
      <w:divBdr>
        <w:top w:val="none" w:sz="0" w:space="0" w:color="auto"/>
        <w:left w:val="none" w:sz="0" w:space="0" w:color="auto"/>
        <w:bottom w:val="none" w:sz="0" w:space="0" w:color="auto"/>
        <w:right w:val="none" w:sz="0" w:space="0" w:color="auto"/>
      </w:divBdr>
    </w:div>
    <w:div w:id="1487479389">
      <w:bodyDiv w:val="1"/>
      <w:marLeft w:val="0"/>
      <w:marRight w:val="0"/>
      <w:marTop w:val="0"/>
      <w:marBottom w:val="0"/>
      <w:divBdr>
        <w:top w:val="none" w:sz="0" w:space="0" w:color="auto"/>
        <w:left w:val="none" w:sz="0" w:space="0" w:color="auto"/>
        <w:bottom w:val="none" w:sz="0" w:space="0" w:color="auto"/>
        <w:right w:val="none" w:sz="0" w:space="0" w:color="auto"/>
      </w:divBdr>
    </w:div>
    <w:div w:id="1488089128">
      <w:bodyDiv w:val="1"/>
      <w:marLeft w:val="0"/>
      <w:marRight w:val="0"/>
      <w:marTop w:val="0"/>
      <w:marBottom w:val="0"/>
      <w:divBdr>
        <w:top w:val="none" w:sz="0" w:space="0" w:color="auto"/>
        <w:left w:val="none" w:sz="0" w:space="0" w:color="auto"/>
        <w:bottom w:val="none" w:sz="0" w:space="0" w:color="auto"/>
        <w:right w:val="none" w:sz="0" w:space="0" w:color="auto"/>
      </w:divBdr>
    </w:div>
    <w:div w:id="1505169413">
      <w:bodyDiv w:val="1"/>
      <w:marLeft w:val="0"/>
      <w:marRight w:val="0"/>
      <w:marTop w:val="0"/>
      <w:marBottom w:val="0"/>
      <w:divBdr>
        <w:top w:val="none" w:sz="0" w:space="0" w:color="auto"/>
        <w:left w:val="none" w:sz="0" w:space="0" w:color="auto"/>
        <w:bottom w:val="none" w:sz="0" w:space="0" w:color="auto"/>
        <w:right w:val="none" w:sz="0" w:space="0" w:color="auto"/>
      </w:divBdr>
    </w:div>
    <w:div w:id="1508397646">
      <w:bodyDiv w:val="1"/>
      <w:marLeft w:val="0"/>
      <w:marRight w:val="0"/>
      <w:marTop w:val="0"/>
      <w:marBottom w:val="0"/>
      <w:divBdr>
        <w:top w:val="none" w:sz="0" w:space="0" w:color="auto"/>
        <w:left w:val="none" w:sz="0" w:space="0" w:color="auto"/>
        <w:bottom w:val="none" w:sz="0" w:space="0" w:color="auto"/>
        <w:right w:val="none" w:sz="0" w:space="0" w:color="auto"/>
      </w:divBdr>
    </w:div>
    <w:div w:id="1515345672">
      <w:bodyDiv w:val="1"/>
      <w:marLeft w:val="0"/>
      <w:marRight w:val="0"/>
      <w:marTop w:val="0"/>
      <w:marBottom w:val="0"/>
      <w:divBdr>
        <w:top w:val="none" w:sz="0" w:space="0" w:color="auto"/>
        <w:left w:val="none" w:sz="0" w:space="0" w:color="auto"/>
        <w:bottom w:val="none" w:sz="0" w:space="0" w:color="auto"/>
        <w:right w:val="none" w:sz="0" w:space="0" w:color="auto"/>
      </w:divBdr>
    </w:div>
    <w:div w:id="1515801094">
      <w:bodyDiv w:val="1"/>
      <w:marLeft w:val="0"/>
      <w:marRight w:val="0"/>
      <w:marTop w:val="0"/>
      <w:marBottom w:val="0"/>
      <w:divBdr>
        <w:top w:val="none" w:sz="0" w:space="0" w:color="auto"/>
        <w:left w:val="none" w:sz="0" w:space="0" w:color="auto"/>
        <w:bottom w:val="none" w:sz="0" w:space="0" w:color="auto"/>
        <w:right w:val="none" w:sz="0" w:space="0" w:color="auto"/>
      </w:divBdr>
    </w:div>
    <w:div w:id="1533376490">
      <w:bodyDiv w:val="1"/>
      <w:marLeft w:val="0"/>
      <w:marRight w:val="0"/>
      <w:marTop w:val="0"/>
      <w:marBottom w:val="0"/>
      <w:divBdr>
        <w:top w:val="none" w:sz="0" w:space="0" w:color="auto"/>
        <w:left w:val="none" w:sz="0" w:space="0" w:color="auto"/>
        <w:bottom w:val="none" w:sz="0" w:space="0" w:color="auto"/>
        <w:right w:val="none" w:sz="0" w:space="0" w:color="auto"/>
      </w:divBdr>
    </w:div>
    <w:div w:id="1536043071">
      <w:bodyDiv w:val="1"/>
      <w:marLeft w:val="0"/>
      <w:marRight w:val="0"/>
      <w:marTop w:val="0"/>
      <w:marBottom w:val="0"/>
      <w:divBdr>
        <w:top w:val="none" w:sz="0" w:space="0" w:color="auto"/>
        <w:left w:val="none" w:sz="0" w:space="0" w:color="auto"/>
        <w:bottom w:val="none" w:sz="0" w:space="0" w:color="auto"/>
        <w:right w:val="none" w:sz="0" w:space="0" w:color="auto"/>
      </w:divBdr>
    </w:div>
    <w:div w:id="1537740473">
      <w:bodyDiv w:val="1"/>
      <w:marLeft w:val="0"/>
      <w:marRight w:val="0"/>
      <w:marTop w:val="0"/>
      <w:marBottom w:val="0"/>
      <w:divBdr>
        <w:top w:val="none" w:sz="0" w:space="0" w:color="auto"/>
        <w:left w:val="none" w:sz="0" w:space="0" w:color="auto"/>
        <w:bottom w:val="none" w:sz="0" w:space="0" w:color="auto"/>
        <w:right w:val="none" w:sz="0" w:space="0" w:color="auto"/>
      </w:divBdr>
    </w:div>
    <w:div w:id="1541088762">
      <w:bodyDiv w:val="1"/>
      <w:marLeft w:val="0"/>
      <w:marRight w:val="0"/>
      <w:marTop w:val="0"/>
      <w:marBottom w:val="0"/>
      <w:divBdr>
        <w:top w:val="none" w:sz="0" w:space="0" w:color="auto"/>
        <w:left w:val="none" w:sz="0" w:space="0" w:color="auto"/>
        <w:bottom w:val="none" w:sz="0" w:space="0" w:color="auto"/>
        <w:right w:val="none" w:sz="0" w:space="0" w:color="auto"/>
      </w:divBdr>
    </w:div>
    <w:div w:id="1544059341">
      <w:bodyDiv w:val="1"/>
      <w:marLeft w:val="0"/>
      <w:marRight w:val="0"/>
      <w:marTop w:val="0"/>
      <w:marBottom w:val="0"/>
      <w:divBdr>
        <w:top w:val="none" w:sz="0" w:space="0" w:color="auto"/>
        <w:left w:val="none" w:sz="0" w:space="0" w:color="auto"/>
        <w:bottom w:val="none" w:sz="0" w:space="0" w:color="auto"/>
        <w:right w:val="none" w:sz="0" w:space="0" w:color="auto"/>
      </w:divBdr>
    </w:div>
    <w:div w:id="1544636653">
      <w:bodyDiv w:val="1"/>
      <w:marLeft w:val="0"/>
      <w:marRight w:val="0"/>
      <w:marTop w:val="0"/>
      <w:marBottom w:val="0"/>
      <w:divBdr>
        <w:top w:val="none" w:sz="0" w:space="0" w:color="auto"/>
        <w:left w:val="none" w:sz="0" w:space="0" w:color="auto"/>
        <w:bottom w:val="none" w:sz="0" w:space="0" w:color="auto"/>
        <w:right w:val="none" w:sz="0" w:space="0" w:color="auto"/>
      </w:divBdr>
    </w:div>
    <w:div w:id="1545826549">
      <w:bodyDiv w:val="1"/>
      <w:marLeft w:val="0"/>
      <w:marRight w:val="0"/>
      <w:marTop w:val="0"/>
      <w:marBottom w:val="0"/>
      <w:divBdr>
        <w:top w:val="none" w:sz="0" w:space="0" w:color="auto"/>
        <w:left w:val="none" w:sz="0" w:space="0" w:color="auto"/>
        <w:bottom w:val="none" w:sz="0" w:space="0" w:color="auto"/>
        <w:right w:val="none" w:sz="0" w:space="0" w:color="auto"/>
      </w:divBdr>
    </w:div>
    <w:div w:id="1548252897">
      <w:bodyDiv w:val="1"/>
      <w:marLeft w:val="0"/>
      <w:marRight w:val="0"/>
      <w:marTop w:val="0"/>
      <w:marBottom w:val="0"/>
      <w:divBdr>
        <w:top w:val="none" w:sz="0" w:space="0" w:color="auto"/>
        <w:left w:val="none" w:sz="0" w:space="0" w:color="auto"/>
        <w:bottom w:val="none" w:sz="0" w:space="0" w:color="auto"/>
        <w:right w:val="none" w:sz="0" w:space="0" w:color="auto"/>
      </w:divBdr>
    </w:div>
    <w:div w:id="1553616332">
      <w:bodyDiv w:val="1"/>
      <w:marLeft w:val="0"/>
      <w:marRight w:val="0"/>
      <w:marTop w:val="0"/>
      <w:marBottom w:val="0"/>
      <w:divBdr>
        <w:top w:val="none" w:sz="0" w:space="0" w:color="auto"/>
        <w:left w:val="none" w:sz="0" w:space="0" w:color="auto"/>
        <w:bottom w:val="none" w:sz="0" w:space="0" w:color="auto"/>
        <w:right w:val="none" w:sz="0" w:space="0" w:color="auto"/>
      </w:divBdr>
    </w:div>
    <w:div w:id="1555652178">
      <w:bodyDiv w:val="1"/>
      <w:marLeft w:val="0"/>
      <w:marRight w:val="0"/>
      <w:marTop w:val="0"/>
      <w:marBottom w:val="0"/>
      <w:divBdr>
        <w:top w:val="none" w:sz="0" w:space="0" w:color="auto"/>
        <w:left w:val="none" w:sz="0" w:space="0" w:color="auto"/>
        <w:bottom w:val="none" w:sz="0" w:space="0" w:color="auto"/>
        <w:right w:val="none" w:sz="0" w:space="0" w:color="auto"/>
      </w:divBdr>
    </w:div>
    <w:div w:id="1555770887">
      <w:bodyDiv w:val="1"/>
      <w:marLeft w:val="0"/>
      <w:marRight w:val="0"/>
      <w:marTop w:val="0"/>
      <w:marBottom w:val="0"/>
      <w:divBdr>
        <w:top w:val="none" w:sz="0" w:space="0" w:color="auto"/>
        <w:left w:val="none" w:sz="0" w:space="0" w:color="auto"/>
        <w:bottom w:val="none" w:sz="0" w:space="0" w:color="auto"/>
        <w:right w:val="none" w:sz="0" w:space="0" w:color="auto"/>
      </w:divBdr>
    </w:div>
    <w:div w:id="1563639525">
      <w:bodyDiv w:val="1"/>
      <w:marLeft w:val="0"/>
      <w:marRight w:val="0"/>
      <w:marTop w:val="0"/>
      <w:marBottom w:val="0"/>
      <w:divBdr>
        <w:top w:val="none" w:sz="0" w:space="0" w:color="auto"/>
        <w:left w:val="none" w:sz="0" w:space="0" w:color="auto"/>
        <w:bottom w:val="none" w:sz="0" w:space="0" w:color="auto"/>
        <w:right w:val="none" w:sz="0" w:space="0" w:color="auto"/>
      </w:divBdr>
    </w:div>
    <w:div w:id="1576089071">
      <w:bodyDiv w:val="1"/>
      <w:marLeft w:val="0"/>
      <w:marRight w:val="0"/>
      <w:marTop w:val="0"/>
      <w:marBottom w:val="0"/>
      <w:divBdr>
        <w:top w:val="none" w:sz="0" w:space="0" w:color="auto"/>
        <w:left w:val="none" w:sz="0" w:space="0" w:color="auto"/>
        <w:bottom w:val="none" w:sz="0" w:space="0" w:color="auto"/>
        <w:right w:val="none" w:sz="0" w:space="0" w:color="auto"/>
      </w:divBdr>
    </w:div>
    <w:div w:id="1577933879">
      <w:bodyDiv w:val="1"/>
      <w:marLeft w:val="0"/>
      <w:marRight w:val="0"/>
      <w:marTop w:val="0"/>
      <w:marBottom w:val="0"/>
      <w:divBdr>
        <w:top w:val="none" w:sz="0" w:space="0" w:color="auto"/>
        <w:left w:val="none" w:sz="0" w:space="0" w:color="auto"/>
        <w:bottom w:val="none" w:sz="0" w:space="0" w:color="auto"/>
        <w:right w:val="none" w:sz="0" w:space="0" w:color="auto"/>
      </w:divBdr>
    </w:div>
    <w:div w:id="1583369966">
      <w:bodyDiv w:val="1"/>
      <w:marLeft w:val="0"/>
      <w:marRight w:val="0"/>
      <w:marTop w:val="0"/>
      <w:marBottom w:val="0"/>
      <w:divBdr>
        <w:top w:val="none" w:sz="0" w:space="0" w:color="auto"/>
        <w:left w:val="none" w:sz="0" w:space="0" w:color="auto"/>
        <w:bottom w:val="none" w:sz="0" w:space="0" w:color="auto"/>
        <w:right w:val="none" w:sz="0" w:space="0" w:color="auto"/>
      </w:divBdr>
    </w:div>
    <w:div w:id="1588880631">
      <w:bodyDiv w:val="1"/>
      <w:marLeft w:val="0"/>
      <w:marRight w:val="0"/>
      <w:marTop w:val="0"/>
      <w:marBottom w:val="0"/>
      <w:divBdr>
        <w:top w:val="none" w:sz="0" w:space="0" w:color="auto"/>
        <w:left w:val="none" w:sz="0" w:space="0" w:color="auto"/>
        <w:bottom w:val="none" w:sz="0" w:space="0" w:color="auto"/>
        <w:right w:val="none" w:sz="0" w:space="0" w:color="auto"/>
      </w:divBdr>
    </w:div>
    <w:div w:id="1597444026">
      <w:bodyDiv w:val="1"/>
      <w:marLeft w:val="0"/>
      <w:marRight w:val="0"/>
      <w:marTop w:val="0"/>
      <w:marBottom w:val="0"/>
      <w:divBdr>
        <w:top w:val="none" w:sz="0" w:space="0" w:color="auto"/>
        <w:left w:val="none" w:sz="0" w:space="0" w:color="auto"/>
        <w:bottom w:val="none" w:sz="0" w:space="0" w:color="auto"/>
        <w:right w:val="none" w:sz="0" w:space="0" w:color="auto"/>
      </w:divBdr>
    </w:div>
    <w:div w:id="1613632146">
      <w:bodyDiv w:val="1"/>
      <w:marLeft w:val="0"/>
      <w:marRight w:val="0"/>
      <w:marTop w:val="0"/>
      <w:marBottom w:val="0"/>
      <w:divBdr>
        <w:top w:val="none" w:sz="0" w:space="0" w:color="auto"/>
        <w:left w:val="none" w:sz="0" w:space="0" w:color="auto"/>
        <w:bottom w:val="none" w:sz="0" w:space="0" w:color="auto"/>
        <w:right w:val="none" w:sz="0" w:space="0" w:color="auto"/>
      </w:divBdr>
    </w:div>
    <w:div w:id="1614164015">
      <w:bodyDiv w:val="1"/>
      <w:marLeft w:val="0"/>
      <w:marRight w:val="0"/>
      <w:marTop w:val="0"/>
      <w:marBottom w:val="0"/>
      <w:divBdr>
        <w:top w:val="none" w:sz="0" w:space="0" w:color="auto"/>
        <w:left w:val="none" w:sz="0" w:space="0" w:color="auto"/>
        <w:bottom w:val="none" w:sz="0" w:space="0" w:color="auto"/>
        <w:right w:val="none" w:sz="0" w:space="0" w:color="auto"/>
      </w:divBdr>
    </w:div>
    <w:div w:id="1620641554">
      <w:bodyDiv w:val="1"/>
      <w:marLeft w:val="0"/>
      <w:marRight w:val="0"/>
      <w:marTop w:val="0"/>
      <w:marBottom w:val="0"/>
      <w:divBdr>
        <w:top w:val="none" w:sz="0" w:space="0" w:color="auto"/>
        <w:left w:val="none" w:sz="0" w:space="0" w:color="auto"/>
        <w:bottom w:val="none" w:sz="0" w:space="0" w:color="auto"/>
        <w:right w:val="none" w:sz="0" w:space="0" w:color="auto"/>
      </w:divBdr>
    </w:div>
    <w:div w:id="1624770295">
      <w:bodyDiv w:val="1"/>
      <w:marLeft w:val="0"/>
      <w:marRight w:val="0"/>
      <w:marTop w:val="0"/>
      <w:marBottom w:val="0"/>
      <w:divBdr>
        <w:top w:val="none" w:sz="0" w:space="0" w:color="auto"/>
        <w:left w:val="none" w:sz="0" w:space="0" w:color="auto"/>
        <w:bottom w:val="none" w:sz="0" w:space="0" w:color="auto"/>
        <w:right w:val="none" w:sz="0" w:space="0" w:color="auto"/>
      </w:divBdr>
    </w:div>
    <w:div w:id="1626161751">
      <w:bodyDiv w:val="1"/>
      <w:marLeft w:val="0"/>
      <w:marRight w:val="0"/>
      <w:marTop w:val="0"/>
      <w:marBottom w:val="0"/>
      <w:divBdr>
        <w:top w:val="none" w:sz="0" w:space="0" w:color="auto"/>
        <w:left w:val="none" w:sz="0" w:space="0" w:color="auto"/>
        <w:bottom w:val="none" w:sz="0" w:space="0" w:color="auto"/>
        <w:right w:val="none" w:sz="0" w:space="0" w:color="auto"/>
      </w:divBdr>
    </w:div>
    <w:div w:id="1628659286">
      <w:bodyDiv w:val="1"/>
      <w:marLeft w:val="0"/>
      <w:marRight w:val="0"/>
      <w:marTop w:val="0"/>
      <w:marBottom w:val="0"/>
      <w:divBdr>
        <w:top w:val="none" w:sz="0" w:space="0" w:color="auto"/>
        <w:left w:val="none" w:sz="0" w:space="0" w:color="auto"/>
        <w:bottom w:val="none" w:sz="0" w:space="0" w:color="auto"/>
        <w:right w:val="none" w:sz="0" w:space="0" w:color="auto"/>
      </w:divBdr>
    </w:div>
    <w:div w:id="1630739314">
      <w:bodyDiv w:val="1"/>
      <w:marLeft w:val="0"/>
      <w:marRight w:val="0"/>
      <w:marTop w:val="0"/>
      <w:marBottom w:val="0"/>
      <w:divBdr>
        <w:top w:val="none" w:sz="0" w:space="0" w:color="auto"/>
        <w:left w:val="none" w:sz="0" w:space="0" w:color="auto"/>
        <w:bottom w:val="none" w:sz="0" w:space="0" w:color="auto"/>
        <w:right w:val="none" w:sz="0" w:space="0" w:color="auto"/>
      </w:divBdr>
    </w:div>
    <w:div w:id="1643734609">
      <w:bodyDiv w:val="1"/>
      <w:marLeft w:val="0"/>
      <w:marRight w:val="0"/>
      <w:marTop w:val="0"/>
      <w:marBottom w:val="0"/>
      <w:divBdr>
        <w:top w:val="none" w:sz="0" w:space="0" w:color="auto"/>
        <w:left w:val="none" w:sz="0" w:space="0" w:color="auto"/>
        <w:bottom w:val="none" w:sz="0" w:space="0" w:color="auto"/>
        <w:right w:val="none" w:sz="0" w:space="0" w:color="auto"/>
      </w:divBdr>
    </w:div>
    <w:div w:id="1651448264">
      <w:bodyDiv w:val="1"/>
      <w:marLeft w:val="0"/>
      <w:marRight w:val="0"/>
      <w:marTop w:val="0"/>
      <w:marBottom w:val="0"/>
      <w:divBdr>
        <w:top w:val="none" w:sz="0" w:space="0" w:color="auto"/>
        <w:left w:val="none" w:sz="0" w:space="0" w:color="auto"/>
        <w:bottom w:val="none" w:sz="0" w:space="0" w:color="auto"/>
        <w:right w:val="none" w:sz="0" w:space="0" w:color="auto"/>
      </w:divBdr>
    </w:div>
    <w:div w:id="1651982267">
      <w:bodyDiv w:val="1"/>
      <w:marLeft w:val="0"/>
      <w:marRight w:val="0"/>
      <w:marTop w:val="0"/>
      <w:marBottom w:val="0"/>
      <w:divBdr>
        <w:top w:val="none" w:sz="0" w:space="0" w:color="auto"/>
        <w:left w:val="none" w:sz="0" w:space="0" w:color="auto"/>
        <w:bottom w:val="none" w:sz="0" w:space="0" w:color="auto"/>
        <w:right w:val="none" w:sz="0" w:space="0" w:color="auto"/>
      </w:divBdr>
    </w:div>
    <w:div w:id="1657883320">
      <w:bodyDiv w:val="1"/>
      <w:marLeft w:val="0"/>
      <w:marRight w:val="0"/>
      <w:marTop w:val="0"/>
      <w:marBottom w:val="0"/>
      <w:divBdr>
        <w:top w:val="none" w:sz="0" w:space="0" w:color="auto"/>
        <w:left w:val="none" w:sz="0" w:space="0" w:color="auto"/>
        <w:bottom w:val="none" w:sz="0" w:space="0" w:color="auto"/>
        <w:right w:val="none" w:sz="0" w:space="0" w:color="auto"/>
      </w:divBdr>
    </w:div>
    <w:div w:id="1658920960">
      <w:bodyDiv w:val="1"/>
      <w:marLeft w:val="0"/>
      <w:marRight w:val="0"/>
      <w:marTop w:val="0"/>
      <w:marBottom w:val="0"/>
      <w:divBdr>
        <w:top w:val="none" w:sz="0" w:space="0" w:color="auto"/>
        <w:left w:val="none" w:sz="0" w:space="0" w:color="auto"/>
        <w:bottom w:val="none" w:sz="0" w:space="0" w:color="auto"/>
        <w:right w:val="none" w:sz="0" w:space="0" w:color="auto"/>
      </w:divBdr>
    </w:div>
    <w:div w:id="1677610853">
      <w:bodyDiv w:val="1"/>
      <w:marLeft w:val="0"/>
      <w:marRight w:val="0"/>
      <w:marTop w:val="0"/>
      <w:marBottom w:val="0"/>
      <w:divBdr>
        <w:top w:val="none" w:sz="0" w:space="0" w:color="auto"/>
        <w:left w:val="none" w:sz="0" w:space="0" w:color="auto"/>
        <w:bottom w:val="none" w:sz="0" w:space="0" w:color="auto"/>
        <w:right w:val="none" w:sz="0" w:space="0" w:color="auto"/>
      </w:divBdr>
    </w:div>
    <w:div w:id="1681227603">
      <w:bodyDiv w:val="1"/>
      <w:marLeft w:val="0"/>
      <w:marRight w:val="0"/>
      <w:marTop w:val="0"/>
      <w:marBottom w:val="0"/>
      <w:divBdr>
        <w:top w:val="none" w:sz="0" w:space="0" w:color="auto"/>
        <w:left w:val="none" w:sz="0" w:space="0" w:color="auto"/>
        <w:bottom w:val="none" w:sz="0" w:space="0" w:color="auto"/>
        <w:right w:val="none" w:sz="0" w:space="0" w:color="auto"/>
      </w:divBdr>
    </w:div>
    <w:div w:id="1681925570">
      <w:bodyDiv w:val="1"/>
      <w:marLeft w:val="0"/>
      <w:marRight w:val="0"/>
      <w:marTop w:val="0"/>
      <w:marBottom w:val="0"/>
      <w:divBdr>
        <w:top w:val="none" w:sz="0" w:space="0" w:color="auto"/>
        <w:left w:val="none" w:sz="0" w:space="0" w:color="auto"/>
        <w:bottom w:val="none" w:sz="0" w:space="0" w:color="auto"/>
        <w:right w:val="none" w:sz="0" w:space="0" w:color="auto"/>
      </w:divBdr>
    </w:div>
    <w:div w:id="1682899004">
      <w:bodyDiv w:val="1"/>
      <w:marLeft w:val="0"/>
      <w:marRight w:val="0"/>
      <w:marTop w:val="0"/>
      <w:marBottom w:val="0"/>
      <w:divBdr>
        <w:top w:val="none" w:sz="0" w:space="0" w:color="auto"/>
        <w:left w:val="none" w:sz="0" w:space="0" w:color="auto"/>
        <w:bottom w:val="none" w:sz="0" w:space="0" w:color="auto"/>
        <w:right w:val="none" w:sz="0" w:space="0" w:color="auto"/>
      </w:divBdr>
    </w:div>
    <w:div w:id="1684933745">
      <w:bodyDiv w:val="1"/>
      <w:marLeft w:val="0"/>
      <w:marRight w:val="0"/>
      <w:marTop w:val="0"/>
      <w:marBottom w:val="0"/>
      <w:divBdr>
        <w:top w:val="none" w:sz="0" w:space="0" w:color="auto"/>
        <w:left w:val="none" w:sz="0" w:space="0" w:color="auto"/>
        <w:bottom w:val="none" w:sz="0" w:space="0" w:color="auto"/>
        <w:right w:val="none" w:sz="0" w:space="0" w:color="auto"/>
      </w:divBdr>
    </w:div>
    <w:div w:id="1685279635">
      <w:bodyDiv w:val="1"/>
      <w:marLeft w:val="0"/>
      <w:marRight w:val="0"/>
      <w:marTop w:val="0"/>
      <w:marBottom w:val="0"/>
      <w:divBdr>
        <w:top w:val="none" w:sz="0" w:space="0" w:color="auto"/>
        <w:left w:val="none" w:sz="0" w:space="0" w:color="auto"/>
        <w:bottom w:val="none" w:sz="0" w:space="0" w:color="auto"/>
        <w:right w:val="none" w:sz="0" w:space="0" w:color="auto"/>
      </w:divBdr>
    </w:div>
    <w:div w:id="1685398692">
      <w:bodyDiv w:val="1"/>
      <w:marLeft w:val="0"/>
      <w:marRight w:val="0"/>
      <w:marTop w:val="0"/>
      <w:marBottom w:val="0"/>
      <w:divBdr>
        <w:top w:val="none" w:sz="0" w:space="0" w:color="auto"/>
        <w:left w:val="none" w:sz="0" w:space="0" w:color="auto"/>
        <w:bottom w:val="none" w:sz="0" w:space="0" w:color="auto"/>
        <w:right w:val="none" w:sz="0" w:space="0" w:color="auto"/>
      </w:divBdr>
    </w:div>
    <w:div w:id="1686663223">
      <w:bodyDiv w:val="1"/>
      <w:marLeft w:val="0"/>
      <w:marRight w:val="0"/>
      <w:marTop w:val="0"/>
      <w:marBottom w:val="0"/>
      <w:divBdr>
        <w:top w:val="none" w:sz="0" w:space="0" w:color="auto"/>
        <w:left w:val="none" w:sz="0" w:space="0" w:color="auto"/>
        <w:bottom w:val="none" w:sz="0" w:space="0" w:color="auto"/>
        <w:right w:val="none" w:sz="0" w:space="0" w:color="auto"/>
      </w:divBdr>
    </w:div>
    <w:div w:id="1688361500">
      <w:bodyDiv w:val="1"/>
      <w:marLeft w:val="0"/>
      <w:marRight w:val="0"/>
      <w:marTop w:val="0"/>
      <w:marBottom w:val="0"/>
      <w:divBdr>
        <w:top w:val="none" w:sz="0" w:space="0" w:color="auto"/>
        <w:left w:val="none" w:sz="0" w:space="0" w:color="auto"/>
        <w:bottom w:val="none" w:sz="0" w:space="0" w:color="auto"/>
        <w:right w:val="none" w:sz="0" w:space="0" w:color="auto"/>
      </w:divBdr>
    </w:div>
    <w:div w:id="1691300588">
      <w:bodyDiv w:val="1"/>
      <w:marLeft w:val="0"/>
      <w:marRight w:val="0"/>
      <w:marTop w:val="0"/>
      <w:marBottom w:val="0"/>
      <w:divBdr>
        <w:top w:val="none" w:sz="0" w:space="0" w:color="auto"/>
        <w:left w:val="none" w:sz="0" w:space="0" w:color="auto"/>
        <w:bottom w:val="none" w:sz="0" w:space="0" w:color="auto"/>
        <w:right w:val="none" w:sz="0" w:space="0" w:color="auto"/>
      </w:divBdr>
    </w:div>
    <w:div w:id="1694722238">
      <w:bodyDiv w:val="1"/>
      <w:marLeft w:val="0"/>
      <w:marRight w:val="0"/>
      <w:marTop w:val="0"/>
      <w:marBottom w:val="0"/>
      <w:divBdr>
        <w:top w:val="none" w:sz="0" w:space="0" w:color="auto"/>
        <w:left w:val="none" w:sz="0" w:space="0" w:color="auto"/>
        <w:bottom w:val="none" w:sz="0" w:space="0" w:color="auto"/>
        <w:right w:val="none" w:sz="0" w:space="0" w:color="auto"/>
      </w:divBdr>
    </w:div>
    <w:div w:id="1694846349">
      <w:bodyDiv w:val="1"/>
      <w:marLeft w:val="0"/>
      <w:marRight w:val="0"/>
      <w:marTop w:val="0"/>
      <w:marBottom w:val="0"/>
      <w:divBdr>
        <w:top w:val="none" w:sz="0" w:space="0" w:color="auto"/>
        <w:left w:val="none" w:sz="0" w:space="0" w:color="auto"/>
        <w:bottom w:val="none" w:sz="0" w:space="0" w:color="auto"/>
        <w:right w:val="none" w:sz="0" w:space="0" w:color="auto"/>
      </w:divBdr>
    </w:div>
    <w:div w:id="1695376378">
      <w:bodyDiv w:val="1"/>
      <w:marLeft w:val="0"/>
      <w:marRight w:val="0"/>
      <w:marTop w:val="0"/>
      <w:marBottom w:val="0"/>
      <w:divBdr>
        <w:top w:val="none" w:sz="0" w:space="0" w:color="auto"/>
        <w:left w:val="none" w:sz="0" w:space="0" w:color="auto"/>
        <w:bottom w:val="none" w:sz="0" w:space="0" w:color="auto"/>
        <w:right w:val="none" w:sz="0" w:space="0" w:color="auto"/>
      </w:divBdr>
    </w:div>
    <w:div w:id="1696731348">
      <w:bodyDiv w:val="1"/>
      <w:marLeft w:val="0"/>
      <w:marRight w:val="0"/>
      <w:marTop w:val="0"/>
      <w:marBottom w:val="0"/>
      <w:divBdr>
        <w:top w:val="none" w:sz="0" w:space="0" w:color="auto"/>
        <w:left w:val="none" w:sz="0" w:space="0" w:color="auto"/>
        <w:bottom w:val="none" w:sz="0" w:space="0" w:color="auto"/>
        <w:right w:val="none" w:sz="0" w:space="0" w:color="auto"/>
      </w:divBdr>
    </w:div>
    <w:div w:id="1699625768">
      <w:bodyDiv w:val="1"/>
      <w:marLeft w:val="0"/>
      <w:marRight w:val="0"/>
      <w:marTop w:val="0"/>
      <w:marBottom w:val="0"/>
      <w:divBdr>
        <w:top w:val="none" w:sz="0" w:space="0" w:color="auto"/>
        <w:left w:val="none" w:sz="0" w:space="0" w:color="auto"/>
        <w:bottom w:val="none" w:sz="0" w:space="0" w:color="auto"/>
        <w:right w:val="none" w:sz="0" w:space="0" w:color="auto"/>
      </w:divBdr>
    </w:div>
    <w:div w:id="1703674874">
      <w:bodyDiv w:val="1"/>
      <w:marLeft w:val="0"/>
      <w:marRight w:val="0"/>
      <w:marTop w:val="0"/>
      <w:marBottom w:val="0"/>
      <w:divBdr>
        <w:top w:val="none" w:sz="0" w:space="0" w:color="auto"/>
        <w:left w:val="none" w:sz="0" w:space="0" w:color="auto"/>
        <w:bottom w:val="none" w:sz="0" w:space="0" w:color="auto"/>
        <w:right w:val="none" w:sz="0" w:space="0" w:color="auto"/>
      </w:divBdr>
    </w:div>
    <w:div w:id="1703705680">
      <w:bodyDiv w:val="1"/>
      <w:marLeft w:val="0"/>
      <w:marRight w:val="0"/>
      <w:marTop w:val="0"/>
      <w:marBottom w:val="0"/>
      <w:divBdr>
        <w:top w:val="none" w:sz="0" w:space="0" w:color="auto"/>
        <w:left w:val="none" w:sz="0" w:space="0" w:color="auto"/>
        <w:bottom w:val="none" w:sz="0" w:space="0" w:color="auto"/>
        <w:right w:val="none" w:sz="0" w:space="0" w:color="auto"/>
      </w:divBdr>
    </w:div>
    <w:div w:id="1704087560">
      <w:bodyDiv w:val="1"/>
      <w:marLeft w:val="0"/>
      <w:marRight w:val="0"/>
      <w:marTop w:val="0"/>
      <w:marBottom w:val="0"/>
      <w:divBdr>
        <w:top w:val="none" w:sz="0" w:space="0" w:color="auto"/>
        <w:left w:val="none" w:sz="0" w:space="0" w:color="auto"/>
        <w:bottom w:val="none" w:sz="0" w:space="0" w:color="auto"/>
        <w:right w:val="none" w:sz="0" w:space="0" w:color="auto"/>
      </w:divBdr>
    </w:div>
    <w:div w:id="1704207929">
      <w:bodyDiv w:val="1"/>
      <w:marLeft w:val="0"/>
      <w:marRight w:val="0"/>
      <w:marTop w:val="0"/>
      <w:marBottom w:val="0"/>
      <w:divBdr>
        <w:top w:val="none" w:sz="0" w:space="0" w:color="auto"/>
        <w:left w:val="none" w:sz="0" w:space="0" w:color="auto"/>
        <w:bottom w:val="none" w:sz="0" w:space="0" w:color="auto"/>
        <w:right w:val="none" w:sz="0" w:space="0" w:color="auto"/>
      </w:divBdr>
    </w:div>
    <w:div w:id="1709600785">
      <w:bodyDiv w:val="1"/>
      <w:marLeft w:val="0"/>
      <w:marRight w:val="0"/>
      <w:marTop w:val="0"/>
      <w:marBottom w:val="0"/>
      <w:divBdr>
        <w:top w:val="none" w:sz="0" w:space="0" w:color="auto"/>
        <w:left w:val="none" w:sz="0" w:space="0" w:color="auto"/>
        <w:bottom w:val="none" w:sz="0" w:space="0" w:color="auto"/>
        <w:right w:val="none" w:sz="0" w:space="0" w:color="auto"/>
      </w:divBdr>
    </w:div>
    <w:div w:id="1712683401">
      <w:bodyDiv w:val="1"/>
      <w:marLeft w:val="0"/>
      <w:marRight w:val="0"/>
      <w:marTop w:val="0"/>
      <w:marBottom w:val="0"/>
      <w:divBdr>
        <w:top w:val="none" w:sz="0" w:space="0" w:color="auto"/>
        <w:left w:val="none" w:sz="0" w:space="0" w:color="auto"/>
        <w:bottom w:val="none" w:sz="0" w:space="0" w:color="auto"/>
        <w:right w:val="none" w:sz="0" w:space="0" w:color="auto"/>
      </w:divBdr>
    </w:div>
    <w:div w:id="1715542689">
      <w:bodyDiv w:val="1"/>
      <w:marLeft w:val="0"/>
      <w:marRight w:val="0"/>
      <w:marTop w:val="0"/>
      <w:marBottom w:val="0"/>
      <w:divBdr>
        <w:top w:val="none" w:sz="0" w:space="0" w:color="auto"/>
        <w:left w:val="none" w:sz="0" w:space="0" w:color="auto"/>
        <w:bottom w:val="none" w:sz="0" w:space="0" w:color="auto"/>
        <w:right w:val="none" w:sz="0" w:space="0" w:color="auto"/>
      </w:divBdr>
    </w:div>
    <w:div w:id="1721247011">
      <w:bodyDiv w:val="1"/>
      <w:marLeft w:val="0"/>
      <w:marRight w:val="0"/>
      <w:marTop w:val="0"/>
      <w:marBottom w:val="0"/>
      <w:divBdr>
        <w:top w:val="none" w:sz="0" w:space="0" w:color="auto"/>
        <w:left w:val="none" w:sz="0" w:space="0" w:color="auto"/>
        <w:bottom w:val="none" w:sz="0" w:space="0" w:color="auto"/>
        <w:right w:val="none" w:sz="0" w:space="0" w:color="auto"/>
      </w:divBdr>
    </w:div>
    <w:div w:id="1722560490">
      <w:bodyDiv w:val="1"/>
      <w:marLeft w:val="0"/>
      <w:marRight w:val="0"/>
      <w:marTop w:val="0"/>
      <w:marBottom w:val="0"/>
      <w:divBdr>
        <w:top w:val="none" w:sz="0" w:space="0" w:color="auto"/>
        <w:left w:val="none" w:sz="0" w:space="0" w:color="auto"/>
        <w:bottom w:val="none" w:sz="0" w:space="0" w:color="auto"/>
        <w:right w:val="none" w:sz="0" w:space="0" w:color="auto"/>
      </w:divBdr>
    </w:div>
    <w:div w:id="1728648565">
      <w:bodyDiv w:val="1"/>
      <w:marLeft w:val="0"/>
      <w:marRight w:val="0"/>
      <w:marTop w:val="0"/>
      <w:marBottom w:val="0"/>
      <w:divBdr>
        <w:top w:val="none" w:sz="0" w:space="0" w:color="auto"/>
        <w:left w:val="none" w:sz="0" w:space="0" w:color="auto"/>
        <w:bottom w:val="none" w:sz="0" w:space="0" w:color="auto"/>
        <w:right w:val="none" w:sz="0" w:space="0" w:color="auto"/>
      </w:divBdr>
    </w:div>
    <w:div w:id="1729569875">
      <w:bodyDiv w:val="1"/>
      <w:marLeft w:val="0"/>
      <w:marRight w:val="0"/>
      <w:marTop w:val="0"/>
      <w:marBottom w:val="0"/>
      <w:divBdr>
        <w:top w:val="none" w:sz="0" w:space="0" w:color="auto"/>
        <w:left w:val="none" w:sz="0" w:space="0" w:color="auto"/>
        <w:bottom w:val="none" w:sz="0" w:space="0" w:color="auto"/>
        <w:right w:val="none" w:sz="0" w:space="0" w:color="auto"/>
      </w:divBdr>
    </w:div>
    <w:div w:id="1731031270">
      <w:bodyDiv w:val="1"/>
      <w:marLeft w:val="0"/>
      <w:marRight w:val="0"/>
      <w:marTop w:val="0"/>
      <w:marBottom w:val="0"/>
      <w:divBdr>
        <w:top w:val="none" w:sz="0" w:space="0" w:color="auto"/>
        <w:left w:val="none" w:sz="0" w:space="0" w:color="auto"/>
        <w:bottom w:val="none" w:sz="0" w:space="0" w:color="auto"/>
        <w:right w:val="none" w:sz="0" w:space="0" w:color="auto"/>
      </w:divBdr>
    </w:div>
    <w:div w:id="1735009650">
      <w:bodyDiv w:val="1"/>
      <w:marLeft w:val="0"/>
      <w:marRight w:val="0"/>
      <w:marTop w:val="0"/>
      <w:marBottom w:val="0"/>
      <w:divBdr>
        <w:top w:val="none" w:sz="0" w:space="0" w:color="auto"/>
        <w:left w:val="none" w:sz="0" w:space="0" w:color="auto"/>
        <w:bottom w:val="none" w:sz="0" w:space="0" w:color="auto"/>
        <w:right w:val="none" w:sz="0" w:space="0" w:color="auto"/>
      </w:divBdr>
    </w:div>
    <w:div w:id="1736198034">
      <w:bodyDiv w:val="1"/>
      <w:marLeft w:val="0"/>
      <w:marRight w:val="0"/>
      <w:marTop w:val="0"/>
      <w:marBottom w:val="0"/>
      <w:divBdr>
        <w:top w:val="none" w:sz="0" w:space="0" w:color="auto"/>
        <w:left w:val="none" w:sz="0" w:space="0" w:color="auto"/>
        <w:bottom w:val="none" w:sz="0" w:space="0" w:color="auto"/>
        <w:right w:val="none" w:sz="0" w:space="0" w:color="auto"/>
      </w:divBdr>
    </w:div>
    <w:div w:id="1738941014">
      <w:bodyDiv w:val="1"/>
      <w:marLeft w:val="0"/>
      <w:marRight w:val="0"/>
      <w:marTop w:val="0"/>
      <w:marBottom w:val="0"/>
      <w:divBdr>
        <w:top w:val="none" w:sz="0" w:space="0" w:color="auto"/>
        <w:left w:val="none" w:sz="0" w:space="0" w:color="auto"/>
        <w:bottom w:val="none" w:sz="0" w:space="0" w:color="auto"/>
        <w:right w:val="none" w:sz="0" w:space="0" w:color="auto"/>
      </w:divBdr>
    </w:div>
    <w:div w:id="1745563938">
      <w:bodyDiv w:val="1"/>
      <w:marLeft w:val="0"/>
      <w:marRight w:val="0"/>
      <w:marTop w:val="0"/>
      <w:marBottom w:val="0"/>
      <w:divBdr>
        <w:top w:val="none" w:sz="0" w:space="0" w:color="auto"/>
        <w:left w:val="none" w:sz="0" w:space="0" w:color="auto"/>
        <w:bottom w:val="none" w:sz="0" w:space="0" w:color="auto"/>
        <w:right w:val="none" w:sz="0" w:space="0" w:color="auto"/>
      </w:divBdr>
    </w:div>
    <w:div w:id="1762600705">
      <w:bodyDiv w:val="1"/>
      <w:marLeft w:val="0"/>
      <w:marRight w:val="0"/>
      <w:marTop w:val="0"/>
      <w:marBottom w:val="0"/>
      <w:divBdr>
        <w:top w:val="none" w:sz="0" w:space="0" w:color="auto"/>
        <w:left w:val="none" w:sz="0" w:space="0" w:color="auto"/>
        <w:bottom w:val="none" w:sz="0" w:space="0" w:color="auto"/>
        <w:right w:val="none" w:sz="0" w:space="0" w:color="auto"/>
      </w:divBdr>
    </w:div>
    <w:div w:id="1765031953">
      <w:bodyDiv w:val="1"/>
      <w:marLeft w:val="0"/>
      <w:marRight w:val="0"/>
      <w:marTop w:val="0"/>
      <w:marBottom w:val="0"/>
      <w:divBdr>
        <w:top w:val="none" w:sz="0" w:space="0" w:color="auto"/>
        <w:left w:val="none" w:sz="0" w:space="0" w:color="auto"/>
        <w:bottom w:val="none" w:sz="0" w:space="0" w:color="auto"/>
        <w:right w:val="none" w:sz="0" w:space="0" w:color="auto"/>
      </w:divBdr>
    </w:div>
    <w:div w:id="1766266718">
      <w:bodyDiv w:val="1"/>
      <w:marLeft w:val="0"/>
      <w:marRight w:val="0"/>
      <w:marTop w:val="0"/>
      <w:marBottom w:val="0"/>
      <w:divBdr>
        <w:top w:val="none" w:sz="0" w:space="0" w:color="auto"/>
        <w:left w:val="none" w:sz="0" w:space="0" w:color="auto"/>
        <w:bottom w:val="none" w:sz="0" w:space="0" w:color="auto"/>
        <w:right w:val="none" w:sz="0" w:space="0" w:color="auto"/>
      </w:divBdr>
    </w:div>
    <w:div w:id="1766997632">
      <w:bodyDiv w:val="1"/>
      <w:marLeft w:val="0"/>
      <w:marRight w:val="0"/>
      <w:marTop w:val="0"/>
      <w:marBottom w:val="0"/>
      <w:divBdr>
        <w:top w:val="none" w:sz="0" w:space="0" w:color="auto"/>
        <w:left w:val="none" w:sz="0" w:space="0" w:color="auto"/>
        <w:bottom w:val="none" w:sz="0" w:space="0" w:color="auto"/>
        <w:right w:val="none" w:sz="0" w:space="0" w:color="auto"/>
      </w:divBdr>
    </w:div>
    <w:div w:id="1769080948">
      <w:bodyDiv w:val="1"/>
      <w:marLeft w:val="0"/>
      <w:marRight w:val="0"/>
      <w:marTop w:val="0"/>
      <w:marBottom w:val="0"/>
      <w:divBdr>
        <w:top w:val="none" w:sz="0" w:space="0" w:color="auto"/>
        <w:left w:val="none" w:sz="0" w:space="0" w:color="auto"/>
        <w:bottom w:val="none" w:sz="0" w:space="0" w:color="auto"/>
        <w:right w:val="none" w:sz="0" w:space="0" w:color="auto"/>
      </w:divBdr>
    </w:div>
    <w:div w:id="1774544749">
      <w:bodyDiv w:val="1"/>
      <w:marLeft w:val="0"/>
      <w:marRight w:val="0"/>
      <w:marTop w:val="0"/>
      <w:marBottom w:val="0"/>
      <w:divBdr>
        <w:top w:val="none" w:sz="0" w:space="0" w:color="auto"/>
        <w:left w:val="none" w:sz="0" w:space="0" w:color="auto"/>
        <w:bottom w:val="none" w:sz="0" w:space="0" w:color="auto"/>
        <w:right w:val="none" w:sz="0" w:space="0" w:color="auto"/>
      </w:divBdr>
    </w:div>
    <w:div w:id="1775632754">
      <w:bodyDiv w:val="1"/>
      <w:marLeft w:val="0"/>
      <w:marRight w:val="0"/>
      <w:marTop w:val="0"/>
      <w:marBottom w:val="0"/>
      <w:divBdr>
        <w:top w:val="none" w:sz="0" w:space="0" w:color="auto"/>
        <w:left w:val="none" w:sz="0" w:space="0" w:color="auto"/>
        <w:bottom w:val="none" w:sz="0" w:space="0" w:color="auto"/>
        <w:right w:val="none" w:sz="0" w:space="0" w:color="auto"/>
      </w:divBdr>
    </w:div>
    <w:div w:id="1781947229">
      <w:bodyDiv w:val="1"/>
      <w:marLeft w:val="0"/>
      <w:marRight w:val="0"/>
      <w:marTop w:val="0"/>
      <w:marBottom w:val="0"/>
      <w:divBdr>
        <w:top w:val="none" w:sz="0" w:space="0" w:color="auto"/>
        <w:left w:val="none" w:sz="0" w:space="0" w:color="auto"/>
        <w:bottom w:val="none" w:sz="0" w:space="0" w:color="auto"/>
        <w:right w:val="none" w:sz="0" w:space="0" w:color="auto"/>
      </w:divBdr>
    </w:div>
    <w:div w:id="1788432271">
      <w:bodyDiv w:val="1"/>
      <w:marLeft w:val="0"/>
      <w:marRight w:val="0"/>
      <w:marTop w:val="0"/>
      <w:marBottom w:val="0"/>
      <w:divBdr>
        <w:top w:val="none" w:sz="0" w:space="0" w:color="auto"/>
        <w:left w:val="none" w:sz="0" w:space="0" w:color="auto"/>
        <w:bottom w:val="none" w:sz="0" w:space="0" w:color="auto"/>
        <w:right w:val="none" w:sz="0" w:space="0" w:color="auto"/>
      </w:divBdr>
    </w:div>
    <w:div w:id="1795977974">
      <w:bodyDiv w:val="1"/>
      <w:marLeft w:val="0"/>
      <w:marRight w:val="0"/>
      <w:marTop w:val="0"/>
      <w:marBottom w:val="0"/>
      <w:divBdr>
        <w:top w:val="none" w:sz="0" w:space="0" w:color="auto"/>
        <w:left w:val="none" w:sz="0" w:space="0" w:color="auto"/>
        <w:bottom w:val="none" w:sz="0" w:space="0" w:color="auto"/>
        <w:right w:val="none" w:sz="0" w:space="0" w:color="auto"/>
      </w:divBdr>
    </w:div>
    <w:div w:id="1798255400">
      <w:bodyDiv w:val="1"/>
      <w:marLeft w:val="0"/>
      <w:marRight w:val="0"/>
      <w:marTop w:val="0"/>
      <w:marBottom w:val="0"/>
      <w:divBdr>
        <w:top w:val="none" w:sz="0" w:space="0" w:color="auto"/>
        <w:left w:val="none" w:sz="0" w:space="0" w:color="auto"/>
        <w:bottom w:val="none" w:sz="0" w:space="0" w:color="auto"/>
        <w:right w:val="none" w:sz="0" w:space="0" w:color="auto"/>
      </w:divBdr>
    </w:div>
    <w:div w:id="1800683285">
      <w:bodyDiv w:val="1"/>
      <w:marLeft w:val="0"/>
      <w:marRight w:val="0"/>
      <w:marTop w:val="0"/>
      <w:marBottom w:val="0"/>
      <w:divBdr>
        <w:top w:val="none" w:sz="0" w:space="0" w:color="auto"/>
        <w:left w:val="none" w:sz="0" w:space="0" w:color="auto"/>
        <w:bottom w:val="none" w:sz="0" w:space="0" w:color="auto"/>
        <w:right w:val="none" w:sz="0" w:space="0" w:color="auto"/>
      </w:divBdr>
    </w:div>
    <w:div w:id="1807819190">
      <w:bodyDiv w:val="1"/>
      <w:marLeft w:val="0"/>
      <w:marRight w:val="0"/>
      <w:marTop w:val="0"/>
      <w:marBottom w:val="0"/>
      <w:divBdr>
        <w:top w:val="none" w:sz="0" w:space="0" w:color="auto"/>
        <w:left w:val="none" w:sz="0" w:space="0" w:color="auto"/>
        <w:bottom w:val="none" w:sz="0" w:space="0" w:color="auto"/>
        <w:right w:val="none" w:sz="0" w:space="0" w:color="auto"/>
      </w:divBdr>
    </w:div>
    <w:div w:id="1808626672">
      <w:bodyDiv w:val="1"/>
      <w:marLeft w:val="0"/>
      <w:marRight w:val="0"/>
      <w:marTop w:val="0"/>
      <w:marBottom w:val="0"/>
      <w:divBdr>
        <w:top w:val="none" w:sz="0" w:space="0" w:color="auto"/>
        <w:left w:val="none" w:sz="0" w:space="0" w:color="auto"/>
        <w:bottom w:val="none" w:sz="0" w:space="0" w:color="auto"/>
        <w:right w:val="none" w:sz="0" w:space="0" w:color="auto"/>
      </w:divBdr>
    </w:div>
    <w:div w:id="1808932932">
      <w:bodyDiv w:val="1"/>
      <w:marLeft w:val="0"/>
      <w:marRight w:val="0"/>
      <w:marTop w:val="0"/>
      <w:marBottom w:val="0"/>
      <w:divBdr>
        <w:top w:val="none" w:sz="0" w:space="0" w:color="auto"/>
        <w:left w:val="none" w:sz="0" w:space="0" w:color="auto"/>
        <w:bottom w:val="none" w:sz="0" w:space="0" w:color="auto"/>
        <w:right w:val="none" w:sz="0" w:space="0" w:color="auto"/>
      </w:divBdr>
    </w:div>
    <w:div w:id="1810781873">
      <w:bodyDiv w:val="1"/>
      <w:marLeft w:val="0"/>
      <w:marRight w:val="0"/>
      <w:marTop w:val="0"/>
      <w:marBottom w:val="0"/>
      <w:divBdr>
        <w:top w:val="none" w:sz="0" w:space="0" w:color="auto"/>
        <w:left w:val="none" w:sz="0" w:space="0" w:color="auto"/>
        <w:bottom w:val="none" w:sz="0" w:space="0" w:color="auto"/>
        <w:right w:val="none" w:sz="0" w:space="0" w:color="auto"/>
      </w:divBdr>
    </w:div>
    <w:div w:id="1819036496">
      <w:bodyDiv w:val="1"/>
      <w:marLeft w:val="0"/>
      <w:marRight w:val="0"/>
      <w:marTop w:val="0"/>
      <w:marBottom w:val="0"/>
      <w:divBdr>
        <w:top w:val="none" w:sz="0" w:space="0" w:color="auto"/>
        <w:left w:val="none" w:sz="0" w:space="0" w:color="auto"/>
        <w:bottom w:val="none" w:sz="0" w:space="0" w:color="auto"/>
        <w:right w:val="none" w:sz="0" w:space="0" w:color="auto"/>
      </w:divBdr>
    </w:div>
    <w:div w:id="1819103171">
      <w:bodyDiv w:val="1"/>
      <w:marLeft w:val="0"/>
      <w:marRight w:val="0"/>
      <w:marTop w:val="0"/>
      <w:marBottom w:val="0"/>
      <w:divBdr>
        <w:top w:val="none" w:sz="0" w:space="0" w:color="auto"/>
        <w:left w:val="none" w:sz="0" w:space="0" w:color="auto"/>
        <w:bottom w:val="none" w:sz="0" w:space="0" w:color="auto"/>
        <w:right w:val="none" w:sz="0" w:space="0" w:color="auto"/>
      </w:divBdr>
    </w:div>
    <w:div w:id="1821191142">
      <w:bodyDiv w:val="1"/>
      <w:marLeft w:val="0"/>
      <w:marRight w:val="0"/>
      <w:marTop w:val="0"/>
      <w:marBottom w:val="0"/>
      <w:divBdr>
        <w:top w:val="none" w:sz="0" w:space="0" w:color="auto"/>
        <w:left w:val="none" w:sz="0" w:space="0" w:color="auto"/>
        <w:bottom w:val="none" w:sz="0" w:space="0" w:color="auto"/>
        <w:right w:val="none" w:sz="0" w:space="0" w:color="auto"/>
      </w:divBdr>
    </w:div>
    <w:div w:id="1828401398">
      <w:bodyDiv w:val="1"/>
      <w:marLeft w:val="0"/>
      <w:marRight w:val="0"/>
      <w:marTop w:val="0"/>
      <w:marBottom w:val="0"/>
      <w:divBdr>
        <w:top w:val="none" w:sz="0" w:space="0" w:color="auto"/>
        <w:left w:val="none" w:sz="0" w:space="0" w:color="auto"/>
        <w:bottom w:val="none" w:sz="0" w:space="0" w:color="auto"/>
        <w:right w:val="none" w:sz="0" w:space="0" w:color="auto"/>
      </w:divBdr>
      <w:divsChild>
        <w:div w:id="1703242121">
          <w:marLeft w:val="0"/>
          <w:marRight w:val="0"/>
          <w:marTop w:val="0"/>
          <w:marBottom w:val="0"/>
          <w:divBdr>
            <w:top w:val="none" w:sz="0" w:space="0" w:color="auto"/>
            <w:left w:val="none" w:sz="0" w:space="0" w:color="auto"/>
            <w:bottom w:val="none" w:sz="0" w:space="0" w:color="auto"/>
            <w:right w:val="none" w:sz="0" w:space="0" w:color="auto"/>
          </w:divBdr>
        </w:div>
      </w:divsChild>
    </w:div>
    <w:div w:id="1831824332">
      <w:bodyDiv w:val="1"/>
      <w:marLeft w:val="0"/>
      <w:marRight w:val="0"/>
      <w:marTop w:val="0"/>
      <w:marBottom w:val="0"/>
      <w:divBdr>
        <w:top w:val="none" w:sz="0" w:space="0" w:color="auto"/>
        <w:left w:val="none" w:sz="0" w:space="0" w:color="auto"/>
        <w:bottom w:val="none" w:sz="0" w:space="0" w:color="auto"/>
        <w:right w:val="none" w:sz="0" w:space="0" w:color="auto"/>
      </w:divBdr>
    </w:div>
    <w:div w:id="1832212601">
      <w:bodyDiv w:val="1"/>
      <w:marLeft w:val="0"/>
      <w:marRight w:val="0"/>
      <w:marTop w:val="0"/>
      <w:marBottom w:val="0"/>
      <w:divBdr>
        <w:top w:val="none" w:sz="0" w:space="0" w:color="auto"/>
        <w:left w:val="none" w:sz="0" w:space="0" w:color="auto"/>
        <w:bottom w:val="none" w:sz="0" w:space="0" w:color="auto"/>
        <w:right w:val="none" w:sz="0" w:space="0" w:color="auto"/>
      </w:divBdr>
    </w:div>
    <w:div w:id="1844776655">
      <w:bodyDiv w:val="1"/>
      <w:marLeft w:val="0"/>
      <w:marRight w:val="0"/>
      <w:marTop w:val="0"/>
      <w:marBottom w:val="0"/>
      <w:divBdr>
        <w:top w:val="none" w:sz="0" w:space="0" w:color="auto"/>
        <w:left w:val="none" w:sz="0" w:space="0" w:color="auto"/>
        <w:bottom w:val="none" w:sz="0" w:space="0" w:color="auto"/>
        <w:right w:val="none" w:sz="0" w:space="0" w:color="auto"/>
      </w:divBdr>
    </w:div>
    <w:div w:id="1858614879">
      <w:bodyDiv w:val="1"/>
      <w:marLeft w:val="0"/>
      <w:marRight w:val="0"/>
      <w:marTop w:val="0"/>
      <w:marBottom w:val="0"/>
      <w:divBdr>
        <w:top w:val="none" w:sz="0" w:space="0" w:color="auto"/>
        <w:left w:val="none" w:sz="0" w:space="0" w:color="auto"/>
        <w:bottom w:val="none" w:sz="0" w:space="0" w:color="auto"/>
        <w:right w:val="none" w:sz="0" w:space="0" w:color="auto"/>
      </w:divBdr>
    </w:div>
    <w:div w:id="1861237562">
      <w:bodyDiv w:val="1"/>
      <w:marLeft w:val="0"/>
      <w:marRight w:val="0"/>
      <w:marTop w:val="0"/>
      <w:marBottom w:val="0"/>
      <w:divBdr>
        <w:top w:val="none" w:sz="0" w:space="0" w:color="auto"/>
        <w:left w:val="none" w:sz="0" w:space="0" w:color="auto"/>
        <w:bottom w:val="none" w:sz="0" w:space="0" w:color="auto"/>
        <w:right w:val="none" w:sz="0" w:space="0" w:color="auto"/>
      </w:divBdr>
    </w:div>
    <w:div w:id="1863275208">
      <w:bodyDiv w:val="1"/>
      <w:marLeft w:val="0"/>
      <w:marRight w:val="0"/>
      <w:marTop w:val="0"/>
      <w:marBottom w:val="0"/>
      <w:divBdr>
        <w:top w:val="none" w:sz="0" w:space="0" w:color="auto"/>
        <w:left w:val="none" w:sz="0" w:space="0" w:color="auto"/>
        <w:bottom w:val="none" w:sz="0" w:space="0" w:color="auto"/>
        <w:right w:val="none" w:sz="0" w:space="0" w:color="auto"/>
      </w:divBdr>
    </w:div>
    <w:div w:id="1863589416">
      <w:bodyDiv w:val="1"/>
      <w:marLeft w:val="0"/>
      <w:marRight w:val="0"/>
      <w:marTop w:val="0"/>
      <w:marBottom w:val="0"/>
      <w:divBdr>
        <w:top w:val="none" w:sz="0" w:space="0" w:color="auto"/>
        <w:left w:val="none" w:sz="0" w:space="0" w:color="auto"/>
        <w:bottom w:val="none" w:sz="0" w:space="0" w:color="auto"/>
        <w:right w:val="none" w:sz="0" w:space="0" w:color="auto"/>
      </w:divBdr>
    </w:div>
    <w:div w:id="1866165228">
      <w:bodyDiv w:val="1"/>
      <w:marLeft w:val="0"/>
      <w:marRight w:val="0"/>
      <w:marTop w:val="0"/>
      <w:marBottom w:val="0"/>
      <w:divBdr>
        <w:top w:val="none" w:sz="0" w:space="0" w:color="auto"/>
        <w:left w:val="none" w:sz="0" w:space="0" w:color="auto"/>
        <w:bottom w:val="none" w:sz="0" w:space="0" w:color="auto"/>
        <w:right w:val="none" w:sz="0" w:space="0" w:color="auto"/>
      </w:divBdr>
    </w:div>
    <w:div w:id="1866795524">
      <w:bodyDiv w:val="1"/>
      <w:marLeft w:val="0"/>
      <w:marRight w:val="0"/>
      <w:marTop w:val="0"/>
      <w:marBottom w:val="0"/>
      <w:divBdr>
        <w:top w:val="none" w:sz="0" w:space="0" w:color="auto"/>
        <w:left w:val="none" w:sz="0" w:space="0" w:color="auto"/>
        <w:bottom w:val="none" w:sz="0" w:space="0" w:color="auto"/>
        <w:right w:val="none" w:sz="0" w:space="0" w:color="auto"/>
      </w:divBdr>
    </w:div>
    <w:div w:id="1869641203">
      <w:bodyDiv w:val="1"/>
      <w:marLeft w:val="0"/>
      <w:marRight w:val="0"/>
      <w:marTop w:val="0"/>
      <w:marBottom w:val="0"/>
      <w:divBdr>
        <w:top w:val="none" w:sz="0" w:space="0" w:color="auto"/>
        <w:left w:val="none" w:sz="0" w:space="0" w:color="auto"/>
        <w:bottom w:val="none" w:sz="0" w:space="0" w:color="auto"/>
        <w:right w:val="none" w:sz="0" w:space="0" w:color="auto"/>
      </w:divBdr>
    </w:div>
    <w:div w:id="1875264511">
      <w:bodyDiv w:val="1"/>
      <w:marLeft w:val="0"/>
      <w:marRight w:val="0"/>
      <w:marTop w:val="0"/>
      <w:marBottom w:val="0"/>
      <w:divBdr>
        <w:top w:val="none" w:sz="0" w:space="0" w:color="auto"/>
        <w:left w:val="none" w:sz="0" w:space="0" w:color="auto"/>
        <w:bottom w:val="none" w:sz="0" w:space="0" w:color="auto"/>
        <w:right w:val="none" w:sz="0" w:space="0" w:color="auto"/>
      </w:divBdr>
    </w:div>
    <w:div w:id="1875463489">
      <w:bodyDiv w:val="1"/>
      <w:marLeft w:val="0"/>
      <w:marRight w:val="0"/>
      <w:marTop w:val="0"/>
      <w:marBottom w:val="0"/>
      <w:divBdr>
        <w:top w:val="none" w:sz="0" w:space="0" w:color="auto"/>
        <w:left w:val="none" w:sz="0" w:space="0" w:color="auto"/>
        <w:bottom w:val="none" w:sz="0" w:space="0" w:color="auto"/>
        <w:right w:val="none" w:sz="0" w:space="0" w:color="auto"/>
      </w:divBdr>
    </w:div>
    <w:div w:id="1875924650">
      <w:bodyDiv w:val="1"/>
      <w:marLeft w:val="0"/>
      <w:marRight w:val="0"/>
      <w:marTop w:val="0"/>
      <w:marBottom w:val="0"/>
      <w:divBdr>
        <w:top w:val="none" w:sz="0" w:space="0" w:color="auto"/>
        <w:left w:val="none" w:sz="0" w:space="0" w:color="auto"/>
        <w:bottom w:val="none" w:sz="0" w:space="0" w:color="auto"/>
        <w:right w:val="none" w:sz="0" w:space="0" w:color="auto"/>
      </w:divBdr>
    </w:div>
    <w:div w:id="1877234109">
      <w:bodyDiv w:val="1"/>
      <w:marLeft w:val="0"/>
      <w:marRight w:val="0"/>
      <w:marTop w:val="0"/>
      <w:marBottom w:val="0"/>
      <w:divBdr>
        <w:top w:val="none" w:sz="0" w:space="0" w:color="auto"/>
        <w:left w:val="none" w:sz="0" w:space="0" w:color="auto"/>
        <w:bottom w:val="none" w:sz="0" w:space="0" w:color="auto"/>
        <w:right w:val="none" w:sz="0" w:space="0" w:color="auto"/>
      </w:divBdr>
    </w:div>
    <w:div w:id="1877541091">
      <w:bodyDiv w:val="1"/>
      <w:marLeft w:val="0"/>
      <w:marRight w:val="0"/>
      <w:marTop w:val="0"/>
      <w:marBottom w:val="0"/>
      <w:divBdr>
        <w:top w:val="none" w:sz="0" w:space="0" w:color="auto"/>
        <w:left w:val="none" w:sz="0" w:space="0" w:color="auto"/>
        <w:bottom w:val="none" w:sz="0" w:space="0" w:color="auto"/>
        <w:right w:val="none" w:sz="0" w:space="0" w:color="auto"/>
      </w:divBdr>
    </w:div>
    <w:div w:id="1880388284">
      <w:bodyDiv w:val="1"/>
      <w:marLeft w:val="0"/>
      <w:marRight w:val="0"/>
      <w:marTop w:val="0"/>
      <w:marBottom w:val="0"/>
      <w:divBdr>
        <w:top w:val="none" w:sz="0" w:space="0" w:color="auto"/>
        <w:left w:val="none" w:sz="0" w:space="0" w:color="auto"/>
        <w:bottom w:val="none" w:sz="0" w:space="0" w:color="auto"/>
        <w:right w:val="none" w:sz="0" w:space="0" w:color="auto"/>
      </w:divBdr>
    </w:div>
    <w:div w:id="1882866406">
      <w:bodyDiv w:val="1"/>
      <w:marLeft w:val="0"/>
      <w:marRight w:val="0"/>
      <w:marTop w:val="0"/>
      <w:marBottom w:val="0"/>
      <w:divBdr>
        <w:top w:val="none" w:sz="0" w:space="0" w:color="auto"/>
        <w:left w:val="none" w:sz="0" w:space="0" w:color="auto"/>
        <w:bottom w:val="none" w:sz="0" w:space="0" w:color="auto"/>
        <w:right w:val="none" w:sz="0" w:space="0" w:color="auto"/>
      </w:divBdr>
    </w:div>
    <w:div w:id="1889604586">
      <w:bodyDiv w:val="1"/>
      <w:marLeft w:val="0"/>
      <w:marRight w:val="0"/>
      <w:marTop w:val="0"/>
      <w:marBottom w:val="0"/>
      <w:divBdr>
        <w:top w:val="none" w:sz="0" w:space="0" w:color="auto"/>
        <w:left w:val="none" w:sz="0" w:space="0" w:color="auto"/>
        <w:bottom w:val="none" w:sz="0" w:space="0" w:color="auto"/>
        <w:right w:val="none" w:sz="0" w:space="0" w:color="auto"/>
      </w:divBdr>
    </w:div>
    <w:div w:id="1890022611">
      <w:bodyDiv w:val="1"/>
      <w:marLeft w:val="0"/>
      <w:marRight w:val="0"/>
      <w:marTop w:val="0"/>
      <w:marBottom w:val="0"/>
      <w:divBdr>
        <w:top w:val="none" w:sz="0" w:space="0" w:color="auto"/>
        <w:left w:val="none" w:sz="0" w:space="0" w:color="auto"/>
        <w:bottom w:val="none" w:sz="0" w:space="0" w:color="auto"/>
        <w:right w:val="none" w:sz="0" w:space="0" w:color="auto"/>
      </w:divBdr>
    </w:div>
    <w:div w:id="1892305247">
      <w:bodyDiv w:val="1"/>
      <w:marLeft w:val="0"/>
      <w:marRight w:val="0"/>
      <w:marTop w:val="0"/>
      <w:marBottom w:val="0"/>
      <w:divBdr>
        <w:top w:val="none" w:sz="0" w:space="0" w:color="auto"/>
        <w:left w:val="none" w:sz="0" w:space="0" w:color="auto"/>
        <w:bottom w:val="none" w:sz="0" w:space="0" w:color="auto"/>
        <w:right w:val="none" w:sz="0" w:space="0" w:color="auto"/>
      </w:divBdr>
    </w:div>
    <w:div w:id="1904562767">
      <w:bodyDiv w:val="1"/>
      <w:marLeft w:val="0"/>
      <w:marRight w:val="0"/>
      <w:marTop w:val="0"/>
      <w:marBottom w:val="0"/>
      <w:divBdr>
        <w:top w:val="none" w:sz="0" w:space="0" w:color="auto"/>
        <w:left w:val="none" w:sz="0" w:space="0" w:color="auto"/>
        <w:bottom w:val="none" w:sz="0" w:space="0" w:color="auto"/>
        <w:right w:val="none" w:sz="0" w:space="0" w:color="auto"/>
      </w:divBdr>
    </w:div>
    <w:div w:id="1906063081">
      <w:bodyDiv w:val="1"/>
      <w:marLeft w:val="0"/>
      <w:marRight w:val="0"/>
      <w:marTop w:val="0"/>
      <w:marBottom w:val="0"/>
      <w:divBdr>
        <w:top w:val="none" w:sz="0" w:space="0" w:color="auto"/>
        <w:left w:val="none" w:sz="0" w:space="0" w:color="auto"/>
        <w:bottom w:val="none" w:sz="0" w:space="0" w:color="auto"/>
        <w:right w:val="none" w:sz="0" w:space="0" w:color="auto"/>
      </w:divBdr>
    </w:div>
    <w:div w:id="1908176502">
      <w:bodyDiv w:val="1"/>
      <w:marLeft w:val="0"/>
      <w:marRight w:val="0"/>
      <w:marTop w:val="0"/>
      <w:marBottom w:val="0"/>
      <w:divBdr>
        <w:top w:val="none" w:sz="0" w:space="0" w:color="auto"/>
        <w:left w:val="none" w:sz="0" w:space="0" w:color="auto"/>
        <w:bottom w:val="none" w:sz="0" w:space="0" w:color="auto"/>
        <w:right w:val="none" w:sz="0" w:space="0" w:color="auto"/>
      </w:divBdr>
    </w:div>
    <w:div w:id="1918590035">
      <w:bodyDiv w:val="1"/>
      <w:marLeft w:val="0"/>
      <w:marRight w:val="0"/>
      <w:marTop w:val="0"/>
      <w:marBottom w:val="0"/>
      <w:divBdr>
        <w:top w:val="none" w:sz="0" w:space="0" w:color="auto"/>
        <w:left w:val="none" w:sz="0" w:space="0" w:color="auto"/>
        <w:bottom w:val="none" w:sz="0" w:space="0" w:color="auto"/>
        <w:right w:val="none" w:sz="0" w:space="0" w:color="auto"/>
      </w:divBdr>
    </w:div>
    <w:div w:id="1943803004">
      <w:bodyDiv w:val="1"/>
      <w:marLeft w:val="0"/>
      <w:marRight w:val="0"/>
      <w:marTop w:val="0"/>
      <w:marBottom w:val="0"/>
      <w:divBdr>
        <w:top w:val="none" w:sz="0" w:space="0" w:color="auto"/>
        <w:left w:val="none" w:sz="0" w:space="0" w:color="auto"/>
        <w:bottom w:val="none" w:sz="0" w:space="0" w:color="auto"/>
        <w:right w:val="none" w:sz="0" w:space="0" w:color="auto"/>
      </w:divBdr>
    </w:div>
    <w:div w:id="1943881779">
      <w:bodyDiv w:val="1"/>
      <w:marLeft w:val="0"/>
      <w:marRight w:val="0"/>
      <w:marTop w:val="0"/>
      <w:marBottom w:val="0"/>
      <w:divBdr>
        <w:top w:val="none" w:sz="0" w:space="0" w:color="auto"/>
        <w:left w:val="none" w:sz="0" w:space="0" w:color="auto"/>
        <w:bottom w:val="none" w:sz="0" w:space="0" w:color="auto"/>
        <w:right w:val="none" w:sz="0" w:space="0" w:color="auto"/>
      </w:divBdr>
    </w:div>
    <w:div w:id="1948655293">
      <w:bodyDiv w:val="1"/>
      <w:marLeft w:val="0"/>
      <w:marRight w:val="0"/>
      <w:marTop w:val="0"/>
      <w:marBottom w:val="0"/>
      <w:divBdr>
        <w:top w:val="none" w:sz="0" w:space="0" w:color="auto"/>
        <w:left w:val="none" w:sz="0" w:space="0" w:color="auto"/>
        <w:bottom w:val="none" w:sz="0" w:space="0" w:color="auto"/>
        <w:right w:val="none" w:sz="0" w:space="0" w:color="auto"/>
      </w:divBdr>
    </w:div>
    <w:div w:id="1948803526">
      <w:bodyDiv w:val="1"/>
      <w:marLeft w:val="0"/>
      <w:marRight w:val="0"/>
      <w:marTop w:val="0"/>
      <w:marBottom w:val="0"/>
      <w:divBdr>
        <w:top w:val="none" w:sz="0" w:space="0" w:color="auto"/>
        <w:left w:val="none" w:sz="0" w:space="0" w:color="auto"/>
        <w:bottom w:val="none" w:sz="0" w:space="0" w:color="auto"/>
        <w:right w:val="none" w:sz="0" w:space="0" w:color="auto"/>
      </w:divBdr>
    </w:div>
    <w:div w:id="1953049346">
      <w:bodyDiv w:val="1"/>
      <w:marLeft w:val="0"/>
      <w:marRight w:val="0"/>
      <w:marTop w:val="0"/>
      <w:marBottom w:val="0"/>
      <w:divBdr>
        <w:top w:val="none" w:sz="0" w:space="0" w:color="auto"/>
        <w:left w:val="none" w:sz="0" w:space="0" w:color="auto"/>
        <w:bottom w:val="none" w:sz="0" w:space="0" w:color="auto"/>
        <w:right w:val="none" w:sz="0" w:space="0" w:color="auto"/>
      </w:divBdr>
    </w:div>
    <w:div w:id="1954483121">
      <w:bodyDiv w:val="1"/>
      <w:marLeft w:val="0"/>
      <w:marRight w:val="0"/>
      <w:marTop w:val="0"/>
      <w:marBottom w:val="0"/>
      <w:divBdr>
        <w:top w:val="none" w:sz="0" w:space="0" w:color="auto"/>
        <w:left w:val="none" w:sz="0" w:space="0" w:color="auto"/>
        <w:bottom w:val="none" w:sz="0" w:space="0" w:color="auto"/>
        <w:right w:val="none" w:sz="0" w:space="0" w:color="auto"/>
      </w:divBdr>
    </w:div>
    <w:div w:id="1958019688">
      <w:bodyDiv w:val="1"/>
      <w:marLeft w:val="0"/>
      <w:marRight w:val="0"/>
      <w:marTop w:val="0"/>
      <w:marBottom w:val="0"/>
      <w:divBdr>
        <w:top w:val="none" w:sz="0" w:space="0" w:color="auto"/>
        <w:left w:val="none" w:sz="0" w:space="0" w:color="auto"/>
        <w:bottom w:val="none" w:sz="0" w:space="0" w:color="auto"/>
        <w:right w:val="none" w:sz="0" w:space="0" w:color="auto"/>
      </w:divBdr>
    </w:div>
    <w:div w:id="1964461722">
      <w:bodyDiv w:val="1"/>
      <w:marLeft w:val="0"/>
      <w:marRight w:val="0"/>
      <w:marTop w:val="0"/>
      <w:marBottom w:val="0"/>
      <w:divBdr>
        <w:top w:val="none" w:sz="0" w:space="0" w:color="auto"/>
        <w:left w:val="none" w:sz="0" w:space="0" w:color="auto"/>
        <w:bottom w:val="none" w:sz="0" w:space="0" w:color="auto"/>
        <w:right w:val="none" w:sz="0" w:space="0" w:color="auto"/>
      </w:divBdr>
    </w:div>
    <w:div w:id="1965622667">
      <w:bodyDiv w:val="1"/>
      <w:marLeft w:val="0"/>
      <w:marRight w:val="0"/>
      <w:marTop w:val="0"/>
      <w:marBottom w:val="0"/>
      <w:divBdr>
        <w:top w:val="none" w:sz="0" w:space="0" w:color="auto"/>
        <w:left w:val="none" w:sz="0" w:space="0" w:color="auto"/>
        <w:bottom w:val="none" w:sz="0" w:space="0" w:color="auto"/>
        <w:right w:val="none" w:sz="0" w:space="0" w:color="auto"/>
      </w:divBdr>
    </w:div>
    <w:div w:id="1966156646">
      <w:bodyDiv w:val="1"/>
      <w:marLeft w:val="0"/>
      <w:marRight w:val="0"/>
      <w:marTop w:val="0"/>
      <w:marBottom w:val="0"/>
      <w:divBdr>
        <w:top w:val="none" w:sz="0" w:space="0" w:color="auto"/>
        <w:left w:val="none" w:sz="0" w:space="0" w:color="auto"/>
        <w:bottom w:val="none" w:sz="0" w:space="0" w:color="auto"/>
        <w:right w:val="none" w:sz="0" w:space="0" w:color="auto"/>
      </w:divBdr>
    </w:div>
    <w:div w:id="1978297601">
      <w:bodyDiv w:val="1"/>
      <w:marLeft w:val="0"/>
      <w:marRight w:val="0"/>
      <w:marTop w:val="0"/>
      <w:marBottom w:val="0"/>
      <w:divBdr>
        <w:top w:val="none" w:sz="0" w:space="0" w:color="auto"/>
        <w:left w:val="none" w:sz="0" w:space="0" w:color="auto"/>
        <w:bottom w:val="none" w:sz="0" w:space="0" w:color="auto"/>
        <w:right w:val="none" w:sz="0" w:space="0" w:color="auto"/>
      </w:divBdr>
    </w:div>
    <w:div w:id="1979143483">
      <w:bodyDiv w:val="1"/>
      <w:marLeft w:val="0"/>
      <w:marRight w:val="0"/>
      <w:marTop w:val="0"/>
      <w:marBottom w:val="0"/>
      <w:divBdr>
        <w:top w:val="none" w:sz="0" w:space="0" w:color="auto"/>
        <w:left w:val="none" w:sz="0" w:space="0" w:color="auto"/>
        <w:bottom w:val="none" w:sz="0" w:space="0" w:color="auto"/>
        <w:right w:val="none" w:sz="0" w:space="0" w:color="auto"/>
      </w:divBdr>
    </w:div>
    <w:div w:id="1982076932">
      <w:bodyDiv w:val="1"/>
      <w:marLeft w:val="0"/>
      <w:marRight w:val="0"/>
      <w:marTop w:val="0"/>
      <w:marBottom w:val="0"/>
      <w:divBdr>
        <w:top w:val="none" w:sz="0" w:space="0" w:color="auto"/>
        <w:left w:val="none" w:sz="0" w:space="0" w:color="auto"/>
        <w:bottom w:val="none" w:sz="0" w:space="0" w:color="auto"/>
        <w:right w:val="none" w:sz="0" w:space="0" w:color="auto"/>
      </w:divBdr>
    </w:div>
    <w:div w:id="1983458423">
      <w:bodyDiv w:val="1"/>
      <w:marLeft w:val="0"/>
      <w:marRight w:val="0"/>
      <w:marTop w:val="0"/>
      <w:marBottom w:val="0"/>
      <w:divBdr>
        <w:top w:val="none" w:sz="0" w:space="0" w:color="auto"/>
        <w:left w:val="none" w:sz="0" w:space="0" w:color="auto"/>
        <w:bottom w:val="none" w:sz="0" w:space="0" w:color="auto"/>
        <w:right w:val="none" w:sz="0" w:space="0" w:color="auto"/>
      </w:divBdr>
    </w:div>
    <w:div w:id="1987929477">
      <w:bodyDiv w:val="1"/>
      <w:marLeft w:val="0"/>
      <w:marRight w:val="0"/>
      <w:marTop w:val="0"/>
      <w:marBottom w:val="0"/>
      <w:divBdr>
        <w:top w:val="none" w:sz="0" w:space="0" w:color="auto"/>
        <w:left w:val="none" w:sz="0" w:space="0" w:color="auto"/>
        <w:bottom w:val="none" w:sz="0" w:space="0" w:color="auto"/>
        <w:right w:val="none" w:sz="0" w:space="0" w:color="auto"/>
      </w:divBdr>
    </w:div>
    <w:div w:id="2000500135">
      <w:bodyDiv w:val="1"/>
      <w:marLeft w:val="0"/>
      <w:marRight w:val="0"/>
      <w:marTop w:val="0"/>
      <w:marBottom w:val="0"/>
      <w:divBdr>
        <w:top w:val="none" w:sz="0" w:space="0" w:color="auto"/>
        <w:left w:val="none" w:sz="0" w:space="0" w:color="auto"/>
        <w:bottom w:val="none" w:sz="0" w:space="0" w:color="auto"/>
        <w:right w:val="none" w:sz="0" w:space="0" w:color="auto"/>
      </w:divBdr>
    </w:div>
    <w:div w:id="2011523599">
      <w:bodyDiv w:val="1"/>
      <w:marLeft w:val="0"/>
      <w:marRight w:val="0"/>
      <w:marTop w:val="0"/>
      <w:marBottom w:val="0"/>
      <w:divBdr>
        <w:top w:val="none" w:sz="0" w:space="0" w:color="auto"/>
        <w:left w:val="none" w:sz="0" w:space="0" w:color="auto"/>
        <w:bottom w:val="none" w:sz="0" w:space="0" w:color="auto"/>
        <w:right w:val="none" w:sz="0" w:space="0" w:color="auto"/>
      </w:divBdr>
    </w:div>
    <w:div w:id="2012947189">
      <w:bodyDiv w:val="1"/>
      <w:marLeft w:val="0"/>
      <w:marRight w:val="0"/>
      <w:marTop w:val="0"/>
      <w:marBottom w:val="0"/>
      <w:divBdr>
        <w:top w:val="none" w:sz="0" w:space="0" w:color="auto"/>
        <w:left w:val="none" w:sz="0" w:space="0" w:color="auto"/>
        <w:bottom w:val="none" w:sz="0" w:space="0" w:color="auto"/>
        <w:right w:val="none" w:sz="0" w:space="0" w:color="auto"/>
      </w:divBdr>
    </w:div>
    <w:div w:id="2014064140">
      <w:bodyDiv w:val="1"/>
      <w:marLeft w:val="0"/>
      <w:marRight w:val="0"/>
      <w:marTop w:val="0"/>
      <w:marBottom w:val="0"/>
      <w:divBdr>
        <w:top w:val="none" w:sz="0" w:space="0" w:color="auto"/>
        <w:left w:val="none" w:sz="0" w:space="0" w:color="auto"/>
        <w:bottom w:val="none" w:sz="0" w:space="0" w:color="auto"/>
        <w:right w:val="none" w:sz="0" w:space="0" w:color="auto"/>
      </w:divBdr>
    </w:div>
    <w:div w:id="2015958199">
      <w:bodyDiv w:val="1"/>
      <w:marLeft w:val="0"/>
      <w:marRight w:val="0"/>
      <w:marTop w:val="0"/>
      <w:marBottom w:val="0"/>
      <w:divBdr>
        <w:top w:val="none" w:sz="0" w:space="0" w:color="auto"/>
        <w:left w:val="none" w:sz="0" w:space="0" w:color="auto"/>
        <w:bottom w:val="none" w:sz="0" w:space="0" w:color="auto"/>
        <w:right w:val="none" w:sz="0" w:space="0" w:color="auto"/>
      </w:divBdr>
    </w:div>
    <w:div w:id="2018383201">
      <w:bodyDiv w:val="1"/>
      <w:marLeft w:val="0"/>
      <w:marRight w:val="0"/>
      <w:marTop w:val="0"/>
      <w:marBottom w:val="0"/>
      <w:divBdr>
        <w:top w:val="none" w:sz="0" w:space="0" w:color="auto"/>
        <w:left w:val="none" w:sz="0" w:space="0" w:color="auto"/>
        <w:bottom w:val="none" w:sz="0" w:space="0" w:color="auto"/>
        <w:right w:val="none" w:sz="0" w:space="0" w:color="auto"/>
      </w:divBdr>
    </w:div>
    <w:div w:id="2021274052">
      <w:bodyDiv w:val="1"/>
      <w:marLeft w:val="0"/>
      <w:marRight w:val="0"/>
      <w:marTop w:val="0"/>
      <w:marBottom w:val="0"/>
      <w:divBdr>
        <w:top w:val="none" w:sz="0" w:space="0" w:color="auto"/>
        <w:left w:val="none" w:sz="0" w:space="0" w:color="auto"/>
        <w:bottom w:val="none" w:sz="0" w:space="0" w:color="auto"/>
        <w:right w:val="none" w:sz="0" w:space="0" w:color="auto"/>
      </w:divBdr>
    </w:div>
    <w:div w:id="2022467646">
      <w:bodyDiv w:val="1"/>
      <w:marLeft w:val="0"/>
      <w:marRight w:val="0"/>
      <w:marTop w:val="0"/>
      <w:marBottom w:val="0"/>
      <w:divBdr>
        <w:top w:val="none" w:sz="0" w:space="0" w:color="auto"/>
        <w:left w:val="none" w:sz="0" w:space="0" w:color="auto"/>
        <w:bottom w:val="none" w:sz="0" w:space="0" w:color="auto"/>
        <w:right w:val="none" w:sz="0" w:space="0" w:color="auto"/>
      </w:divBdr>
    </w:div>
    <w:div w:id="2022779024">
      <w:bodyDiv w:val="1"/>
      <w:marLeft w:val="0"/>
      <w:marRight w:val="0"/>
      <w:marTop w:val="0"/>
      <w:marBottom w:val="0"/>
      <w:divBdr>
        <w:top w:val="none" w:sz="0" w:space="0" w:color="auto"/>
        <w:left w:val="none" w:sz="0" w:space="0" w:color="auto"/>
        <w:bottom w:val="none" w:sz="0" w:space="0" w:color="auto"/>
        <w:right w:val="none" w:sz="0" w:space="0" w:color="auto"/>
      </w:divBdr>
    </w:div>
    <w:div w:id="2034916567">
      <w:bodyDiv w:val="1"/>
      <w:marLeft w:val="0"/>
      <w:marRight w:val="0"/>
      <w:marTop w:val="0"/>
      <w:marBottom w:val="0"/>
      <w:divBdr>
        <w:top w:val="none" w:sz="0" w:space="0" w:color="auto"/>
        <w:left w:val="none" w:sz="0" w:space="0" w:color="auto"/>
        <w:bottom w:val="none" w:sz="0" w:space="0" w:color="auto"/>
        <w:right w:val="none" w:sz="0" w:space="0" w:color="auto"/>
      </w:divBdr>
    </w:div>
    <w:div w:id="2035034332">
      <w:bodyDiv w:val="1"/>
      <w:marLeft w:val="0"/>
      <w:marRight w:val="0"/>
      <w:marTop w:val="0"/>
      <w:marBottom w:val="0"/>
      <w:divBdr>
        <w:top w:val="none" w:sz="0" w:space="0" w:color="auto"/>
        <w:left w:val="none" w:sz="0" w:space="0" w:color="auto"/>
        <w:bottom w:val="none" w:sz="0" w:space="0" w:color="auto"/>
        <w:right w:val="none" w:sz="0" w:space="0" w:color="auto"/>
      </w:divBdr>
    </w:div>
    <w:div w:id="2041274681">
      <w:bodyDiv w:val="1"/>
      <w:marLeft w:val="0"/>
      <w:marRight w:val="0"/>
      <w:marTop w:val="0"/>
      <w:marBottom w:val="0"/>
      <w:divBdr>
        <w:top w:val="none" w:sz="0" w:space="0" w:color="auto"/>
        <w:left w:val="none" w:sz="0" w:space="0" w:color="auto"/>
        <w:bottom w:val="none" w:sz="0" w:space="0" w:color="auto"/>
        <w:right w:val="none" w:sz="0" w:space="0" w:color="auto"/>
      </w:divBdr>
    </w:div>
    <w:div w:id="2049835969">
      <w:bodyDiv w:val="1"/>
      <w:marLeft w:val="0"/>
      <w:marRight w:val="0"/>
      <w:marTop w:val="0"/>
      <w:marBottom w:val="0"/>
      <w:divBdr>
        <w:top w:val="none" w:sz="0" w:space="0" w:color="auto"/>
        <w:left w:val="none" w:sz="0" w:space="0" w:color="auto"/>
        <w:bottom w:val="none" w:sz="0" w:space="0" w:color="auto"/>
        <w:right w:val="none" w:sz="0" w:space="0" w:color="auto"/>
      </w:divBdr>
    </w:div>
    <w:div w:id="2053992546">
      <w:bodyDiv w:val="1"/>
      <w:marLeft w:val="0"/>
      <w:marRight w:val="0"/>
      <w:marTop w:val="0"/>
      <w:marBottom w:val="0"/>
      <w:divBdr>
        <w:top w:val="none" w:sz="0" w:space="0" w:color="auto"/>
        <w:left w:val="none" w:sz="0" w:space="0" w:color="auto"/>
        <w:bottom w:val="none" w:sz="0" w:space="0" w:color="auto"/>
        <w:right w:val="none" w:sz="0" w:space="0" w:color="auto"/>
      </w:divBdr>
    </w:div>
    <w:div w:id="2054884193">
      <w:bodyDiv w:val="1"/>
      <w:marLeft w:val="0"/>
      <w:marRight w:val="0"/>
      <w:marTop w:val="0"/>
      <w:marBottom w:val="0"/>
      <w:divBdr>
        <w:top w:val="none" w:sz="0" w:space="0" w:color="auto"/>
        <w:left w:val="none" w:sz="0" w:space="0" w:color="auto"/>
        <w:bottom w:val="none" w:sz="0" w:space="0" w:color="auto"/>
        <w:right w:val="none" w:sz="0" w:space="0" w:color="auto"/>
      </w:divBdr>
    </w:div>
    <w:div w:id="2055930067">
      <w:bodyDiv w:val="1"/>
      <w:marLeft w:val="0"/>
      <w:marRight w:val="0"/>
      <w:marTop w:val="0"/>
      <w:marBottom w:val="0"/>
      <w:divBdr>
        <w:top w:val="none" w:sz="0" w:space="0" w:color="auto"/>
        <w:left w:val="none" w:sz="0" w:space="0" w:color="auto"/>
        <w:bottom w:val="none" w:sz="0" w:space="0" w:color="auto"/>
        <w:right w:val="none" w:sz="0" w:space="0" w:color="auto"/>
      </w:divBdr>
    </w:div>
    <w:div w:id="2066249021">
      <w:bodyDiv w:val="1"/>
      <w:marLeft w:val="0"/>
      <w:marRight w:val="0"/>
      <w:marTop w:val="0"/>
      <w:marBottom w:val="0"/>
      <w:divBdr>
        <w:top w:val="none" w:sz="0" w:space="0" w:color="auto"/>
        <w:left w:val="none" w:sz="0" w:space="0" w:color="auto"/>
        <w:bottom w:val="none" w:sz="0" w:space="0" w:color="auto"/>
        <w:right w:val="none" w:sz="0" w:space="0" w:color="auto"/>
      </w:divBdr>
    </w:div>
    <w:div w:id="2073648604">
      <w:bodyDiv w:val="1"/>
      <w:marLeft w:val="0"/>
      <w:marRight w:val="0"/>
      <w:marTop w:val="0"/>
      <w:marBottom w:val="0"/>
      <w:divBdr>
        <w:top w:val="none" w:sz="0" w:space="0" w:color="auto"/>
        <w:left w:val="none" w:sz="0" w:space="0" w:color="auto"/>
        <w:bottom w:val="none" w:sz="0" w:space="0" w:color="auto"/>
        <w:right w:val="none" w:sz="0" w:space="0" w:color="auto"/>
      </w:divBdr>
    </w:div>
    <w:div w:id="2082171578">
      <w:bodyDiv w:val="1"/>
      <w:marLeft w:val="0"/>
      <w:marRight w:val="0"/>
      <w:marTop w:val="0"/>
      <w:marBottom w:val="0"/>
      <w:divBdr>
        <w:top w:val="none" w:sz="0" w:space="0" w:color="auto"/>
        <w:left w:val="none" w:sz="0" w:space="0" w:color="auto"/>
        <w:bottom w:val="none" w:sz="0" w:space="0" w:color="auto"/>
        <w:right w:val="none" w:sz="0" w:space="0" w:color="auto"/>
      </w:divBdr>
    </w:div>
    <w:div w:id="2083480794">
      <w:bodyDiv w:val="1"/>
      <w:marLeft w:val="0"/>
      <w:marRight w:val="0"/>
      <w:marTop w:val="0"/>
      <w:marBottom w:val="0"/>
      <w:divBdr>
        <w:top w:val="none" w:sz="0" w:space="0" w:color="auto"/>
        <w:left w:val="none" w:sz="0" w:space="0" w:color="auto"/>
        <w:bottom w:val="none" w:sz="0" w:space="0" w:color="auto"/>
        <w:right w:val="none" w:sz="0" w:space="0" w:color="auto"/>
      </w:divBdr>
    </w:div>
    <w:div w:id="2083982266">
      <w:bodyDiv w:val="1"/>
      <w:marLeft w:val="0"/>
      <w:marRight w:val="0"/>
      <w:marTop w:val="0"/>
      <w:marBottom w:val="0"/>
      <w:divBdr>
        <w:top w:val="none" w:sz="0" w:space="0" w:color="auto"/>
        <w:left w:val="none" w:sz="0" w:space="0" w:color="auto"/>
        <w:bottom w:val="none" w:sz="0" w:space="0" w:color="auto"/>
        <w:right w:val="none" w:sz="0" w:space="0" w:color="auto"/>
      </w:divBdr>
    </w:div>
    <w:div w:id="2092041187">
      <w:bodyDiv w:val="1"/>
      <w:marLeft w:val="0"/>
      <w:marRight w:val="0"/>
      <w:marTop w:val="0"/>
      <w:marBottom w:val="0"/>
      <w:divBdr>
        <w:top w:val="none" w:sz="0" w:space="0" w:color="auto"/>
        <w:left w:val="none" w:sz="0" w:space="0" w:color="auto"/>
        <w:bottom w:val="none" w:sz="0" w:space="0" w:color="auto"/>
        <w:right w:val="none" w:sz="0" w:space="0" w:color="auto"/>
      </w:divBdr>
    </w:div>
    <w:div w:id="2095976514">
      <w:bodyDiv w:val="1"/>
      <w:marLeft w:val="0"/>
      <w:marRight w:val="0"/>
      <w:marTop w:val="0"/>
      <w:marBottom w:val="0"/>
      <w:divBdr>
        <w:top w:val="none" w:sz="0" w:space="0" w:color="auto"/>
        <w:left w:val="none" w:sz="0" w:space="0" w:color="auto"/>
        <w:bottom w:val="none" w:sz="0" w:space="0" w:color="auto"/>
        <w:right w:val="none" w:sz="0" w:space="0" w:color="auto"/>
      </w:divBdr>
    </w:div>
    <w:div w:id="2101564496">
      <w:bodyDiv w:val="1"/>
      <w:marLeft w:val="0"/>
      <w:marRight w:val="0"/>
      <w:marTop w:val="0"/>
      <w:marBottom w:val="0"/>
      <w:divBdr>
        <w:top w:val="none" w:sz="0" w:space="0" w:color="auto"/>
        <w:left w:val="none" w:sz="0" w:space="0" w:color="auto"/>
        <w:bottom w:val="none" w:sz="0" w:space="0" w:color="auto"/>
        <w:right w:val="none" w:sz="0" w:space="0" w:color="auto"/>
      </w:divBdr>
    </w:div>
    <w:div w:id="2102289109">
      <w:bodyDiv w:val="1"/>
      <w:marLeft w:val="0"/>
      <w:marRight w:val="0"/>
      <w:marTop w:val="0"/>
      <w:marBottom w:val="0"/>
      <w:divBdr>
        <w:top w:val="none" w:sz="0" w:space="0" w:color="auto"/>
        <w:left w:val="none" w:sz="0" w:space="0" w:color="auto"/>
        <w:bottom w:val="none" w:sz="0" w:space="0" w:color="auto"/>
        <w:right w:val="none" w:sz="0" w:space="0" w:color="auto"/>
      </w:divBdr>
    </w:div>
    <w:div w:id="2109033302">
      <w:bodyDiv w:val="1"/>
      <w:marLeft w:val="0"/>
      <w:marRight w:val="0"/>
      <w:marTop w:val="0"/>
      <w:marBottom w:val="0"/>
      <w:divBdr>
        <w:top w:val="none" w:sz="0" w:space="0" w:color="auto"/>
        <w:left w:val="none" w:sz="0" w:space="0" w:color="auto"/>
        <w:bottom w:val="none" w:sz="0" w:space="0" w:color="auto"/>
        <w:right w:val="none" w:sz="0" w:space="0" w:color="auto"/>
      </w:divBdr>
    </w:div>
    <w:div w:id="2112313217">
      <w:bodyDiv w:val="1"/>
      <w:marLeft w:val="0"/>
      <w:marRight w:val="0"/>
      <w:marTop w:val="0"/>
      <w:marBottom w:val="0"/>
      <w:divBdr>
        <w:top w:val="none" w:sz="0" w:space="0" w:color="auto"/>
        <w:left w:val="none" w:sz="0" w:space="0" w:color="auto"/>
        <w:bottom w:val="none" w:sz="0" w:space="0" w:color="auto"/>
        <w:right w:val="none" w:sz="0" w:space="0" w:color="auto"/>
      </w:divBdr>
    </w:div>
    <w:div w:id="2112971178">
      <w:bodyDiv w:val="1"/>
      <w:marLeft w:val="0"/>
      <w:marRight w:val="0"/>
      <w:marTop w:val="0"/>
      <w:marBottom w:val="0"/>
      <w:divBdr>
        <w:top w:val="none" w:sz="0" w:space="0" w:color="auto"/>
        <w:left w:val="none" w:sz="0" w:space="0" w:color="auto"/>
        <w:bottom w:val="none" w:sz="0" w:space="0" w:color="auto"/>
        <w:right w:val="none" w:sz="0" w:space="0" w:color="auto"/>
      </w:divBdr>
    </w:div>
    <w:div w:id="2115320917">
      <w:bodyDiv w:val="1"/>
      <w:marLeft w:val="0"/>
      <w:marRight w:val="0"/>
      <w:marTop w:val="0"/>
      <w:marBottom w:val="0"/>
      <w:divBdr>
        <w:top w:val="none" w:sz="0" w:space="0" w:color="auto"/>
        <w:left w:val="none" w:sz="0" w:space="0" w:color="auto"/>
        <w:bottom w:val="none" w:sz="0" w:space="0" w:color="auto"/>
        <w:right w:val="none" w:sz="0" w:space="0" w:color="auto"/>
      </w:divBdr>
    </w:div>
    <w:div w:id="2120448377">
      <w:bodyDiv w:val="1"/>
      <w:marLeft w:val="0"/>
      <w:marRight w:val="0"/>
      <w:marTop w:val="0"/>
      <w:marBottom w:val="0"/>
      <w:divBdr>
        <w:top w:val="none" w:sz="0" w:space="0" w:color="auto"/>
        <w:left w:val="none" w:sz="0" w:space="0" w:color="auto"/>
        <w:bottom w:val="none" w:sz="0" w:space="0" w:color="auto"/>
        <w:right w:val="none" w:sz="0" w:space="0" w:color="auto"/>
      </w:divBdr>
    </w:div>
    <w:div w:id="2122721053">
      <w:bodyDiv w:val="1"/>
      <w:marLeft w:val="0"/>
      <w:marRight w:val="0"/>
      <w:marTop w:val="0"/>
      <w:marBottom w:val="0"/>
      <w:divBdr>
        <w:top w:val="none" w:sz="0" w:space="0" w:color="auto"/>
        <w:left w:val="none" w:sz="0" w:space="0" w:color="auto"/>
        <w:bottom w:val="none" w:sz="0" w:space="0" w:color="auto"/>
        <w:right w:val="none" w:sz="0" w:space="0" w:color="auto"/>
      </w:divBdr>
    </w:div>
    <w:div w:id="2123307017">
      <w:bodyDiv w:val="1"/>
      <w:marLeft w:val="0"/>
      <w:marRight w:val="0"/>
      <w:marTop w:val="0"/>
      <w:marBottom w:val="0"/>
      <w:divBdr>
        <w:top w:val="none" w:sz="0" w:space="0" w:color="auto"/>
        <w:left w:val="none" w:sz="0" w:space="0" w:color="auto"/>
        <w:bottom w:val="none" w:sz="0" w:space="0" w:color="auto"/>
        <w:right w:val="none" w:sz="0" w:space="0" w:color="auto"/>
      </w:divBdr>
    </w:div>
    <w:div w:id="2127846819">
      <w:bodyDiv w:val="1"/>
      <w:marLeft w:val="0"/>
      <w:marRight w:val="0"/>
      <w:marTop w:val="0"/>
      <w:marBottom w:val="0"/>
      <w:divBdr>
        <w:top w:val="none" w:sz="0" w:space="0" w:color="auto"/>
        <w:left w:val="none" w:sz="0" w:space="0" w:color="auto"/>
        <w:bottom w:val="none" w:sz="0" w:space="0" w:color="auto"/>
        <w:right w:val="none" w:sz="0" w:space="0" w:color="auto"/>
      </w:divBdr>
    </w:div>
    <w:div w:id="2131700589">
      <w:bodyDiv w:val="1"/>
      <w:marLeft w:val="0"/>
      <w:marRight w:val="0"/>
      <w:marTop w:val="0"/>
      <w:marBottom w:val="0"/>
      <w:divBdr>
        <w:top w:val="none" w:sz="0" w:space="0" w:color="auto"/>
        <w:left w:val="none" w:sz="0" w:space="0" w:color="auto"/>
        <w:bottom w:val="none" w:sz="0" w:space="0" w:color="auto"/>
        <w:right w:val="none" w:sz="0" w:space="0" w:color="auto"/>
      </w:divBdr>
    </w:div>
    <w:div w:id="2144343431">
      <w:bodyDiv w:val="1"/>
      <w:marLeft w:val="0"/>
      <w:marRight w:val="0"/>
      <w:marTop w:val="0"/>
      <w:marBottom w:val="0"/>
      <w:divBdr>
        <w:top w:val="none" w:sz="0" w:space="0" w:color="auto"/>
        <w:left w:val="none" w:sz="0" w:space="0" w:color="auto"/>
        <w:bottom w:val="none" w:sz="0" w:space="0" w:color="auto"/>
        <w:right w:val="none" w:sz="0" w:space="0" w:color="auto"/>
      </w:divBdr>
    </w:div>
    <w:div w:id="2145193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1DFDF5-2396-43B1-91E3-1B400C30D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44</Pages>
  <Words>12574</Words>
  <Characters>71674</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SARODE REKHA</dc:creator>
  <cp:keywords/>
  <dc:description/>
  <cp:lastModifiedBy>bassi balsingh</cp:lastModifiedBy>
  <cp:revision>25</cp:revision>
  <cp:lastPrinted>2024-05-17T11:53:00Z</cp:lastPrinted>
  <dcterms:created xsi:type="dcterms:W3CDTF">2024-07-04T06:40:00Z</dcterms:created>
  <dcterms:modified xsi:type="dcterms:W3CDTF">2024-07-04T10:34:00Z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f821cfb0-3e8e-4d13-8b57-2270660e88b2</vt:lpwstr>
  </property>
</Properties>
</file>