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94" w:rsidRDefault="000741C6">
      <w:r>
        <w:t>Luminotecnia</w:t>
      </w:r>
    </w:p>
    <w:p w:rsidR="000741C6" w:rsidRDefault="000741C6">
      <w:r>
        <w:t>Ciencia aplicada que concierne a la luz, su control y manipulación, se ocupa principalmente de los elementos físicos que producen energía lumínica como lámparas y luminarias.</w:t>
      </w:r>
    </w:p>
    <w:p w:rsidR="000741C6" w:rsidRDefault="000741C6">
      <w:r>
        <w:t>Conceptos previos</w:t>
      </w:r>
    </w:p>
    <w:p w:rsidR="000741C6" w:rsidRDefault="000741C6">
      <w:r>
        <w:t>Luz</w:t>
      </w:r>
    </w:p>
    <w:p w:rsidR="000741C6" w:rsidRDefault="000741C6">
      <w:r>
        <w:t xml:space="preserve">La luz es la energía electromagnética visible por el ojo humano en un rango de longitud de onda entre 0,38 y 0,78 </w:t>
      </w:r>
      <w:r w:rsidR="00461DF0">
        <w:t>micrómetros</w:t>
      </w:r>
      <w:r>
        <w:t>.</w:t>
      </w:r>
    </w:p>
    <w:p w:rsidR="000741C6" w:rsidRDefault="000741C6">
      <w:r>
        <w:t xml:space="preserve">Las fuentes de luz suelen ser superficies a altas temperaturas como el sol a una temperatura de 5500K (5227°C), filamentos de lámparas a 3300K (3027°C), las cuales emiten un espectro </w:t>
      </w:r>
      <w:r w:rsidR="00461DF0">
        <w:t>continúo</w:t>
      </w:r>
      <w:r>
        <w:t xml:space="preserve"> de longitudes de onda.</w:t>
      </w:r>
    </w:p>
    <w:p w:rsidR="000741C6" w:rsidRDefault="000741C6">
      <w:r>
        <w:t>Todos los cuerpos a una temperatura mayor a la del cero absoluto (-273°C), emite radiación en un amplio campo de longitudes de onda, llamándose “</w:t>
      </w:r>
      <w:r w:rsidR="00461DF0">
        <w:t>Radiación</w:t>
      </w:r>
      <w:r>
        <w:t xml:space="preserve"> incandescente” o “</w:t>
      </w:r>
      <w:r w:rsidR="00461DF0">
        <w:t>Radiación</w:t>
      </w:r>
      <w:r>
        <w:t xml:space="preserve"> de temperatura”</w:t>
      </w:r>
    </w:p>
    <w:p w:rsidR="000741C6" w:rsidRDefault="000741C6">
      <w:r>
        <w:t>Fuentes de luz artificial incandescente:</w:t>
      </w:r>
    </w:p>
    <w:p w:rsidR="000741C6" w:rsidRDefault="000741C6" w:rsidP="000741C6">
      <w:pPr>
        <w:ind w:firstLine="708"/>
      </w:pPr>
      <w:r>
        <w:t>Llama de combustión</w:t>
      </w:r>
    </w:p>
    <w:p w:rsidR="000741C6" w:rsidRDefault="000741C6">
      <w:r>
        <w:tab/>
        <w:t>Metal al rojo vivo</w:t>
      </w:r>
    </w:p>
    <w:p w:rsidR="000741C6" w:rsidRDefault="000741C6">
      <w:r>
        <w:tab/>
        <w:t xml:space="preserve">Filamento de una </w:t>
      </w:r>
      <w:r w:rsidR="00F150E1">
        <w:t>lámpara</w:t>
      </w:r>
    </w:p>
    <w:p w:rsidR="00F150E1" w:rsidRDefault="00F150E1">
      <w:r>
        <w:t>La luz monocromática es aquella que posee una única longitud de onda en su composición, por lo cual su espectro es discontinuo</w:t>
      </w:r>
    </w:p>
    <w:p w:rsidR="00F150E1" w:rsidRDefault="00F150E1">
      <w:r>
        <w:t>Magnitudes de la luz</w:t>
      </w:r>
    </w:p>
    <w:p w:rsidR="00F150E1" w:rsidRDefault="00F150E1">
      <w:r>
        <w:tab/>
      </w:r>
      <w:r w:rsidR="00461DF0">
        <w:t>Índice</w:t>
      </w:r>
      <w:r>
        <w:t xml:space="preserve"> de rendimiento de color</w:t>
      </w:r>
      <w:r w:rsidR="00AA0862">
        <w:t xml:space="preserve"> (Rg)</w:t>
      </w:r>
    </w:p>
    <w:p w:rsidR="00F150E1" w:rsidRDefault="00F150E1">
      <w:r>
        <w:tab/>
      </w:r>
      <w:r>
        <w:tab/>
        <w:t>Este índice nos permite conocer la similitud del espectro de una fuente de luz discontinua</w:t>
      </w:r>
      <w:r w:rsidR="008029D6">
        <w:t xml:space="preserve"> con la luz solar.</w:t>
      </w:r>
    </w:p>
    <w:p w:rsidR="008029D6" w:rsidRDefault="008029D6">
      <w:r>
        <w:tab/>
      </w:r>
      <w:r>
        <w:tab/>
        <w:t>Para Rg = 1, la luz es similar a la luz natural lo poseen las lámparas incandescentes.</w:t>
      </w:r>
    </w:p>
    <w:p w:rsidR="008029D6" w:rsidRDefault="008029D6">
      <w:r>
        <w:tab/>
      </w:r>
      <w:r>
        <w:tab/>
        <w:t>Rg = 0, luz monocromática, como las lámparas de sodio.</w:t>
      </w:r>
    </w:p>
    <w:p w:rsidR="008029D6" w:rsidRDefault="008029D6">
      <w:r>
        <w:tab/>
      </w:r>
      <w:r>
        <w:tab/>
        <w:t>Las luces fluorescentes tienen un Rg entre 0,7 y 0,9.</w:t>
      </w:r>
    </w:p>
    <w:p w:rsidR="008029D6" w:rsidRDefault="008029D6">
      <w:r>
        <w:tab/>
        <w:t>Flujo luminoso</w:t>
      </w:r>
      <w:r w:rsidR="00AA0862">
        <w:t xml:space="preserve"> (lm)</w:t>
      </w:r>
    </w:p>
    <w:p w:rsidR="008029D6" w:rsidRDefault="008029D6">
      <w:r>
        <w:tab/>
      </w:r>
      <w:r>
        <w:tab/>
        <w:t>Es la cantidad de luz emitida o radiada, en un segundo, en todas las direcciones. Mide la energía global emitida por una fuente luminosa. Su magnitud es el lumen (lm)</w:t>
      </w:r>
      <w:r w:rsidR="00AA0862">
        <w:t>.</w:t>
      </w:r>
    </w:p>
    <w:p w:rsidR="00AA0862" w:rsidRDefault="00AA0862">
      <w:r>
        <w:tab/>
        <w:t>Intensidad (I)</w:t>
      </w:r>
    </w:p>
    <w:p w:rsidR="00AA0862" w:rsidRDefault="00AA0862">
      <w:r>
        <w:tab/>
      </w:r>
      <w:r>
        <w:tab/>
        <w:t>Es la cantidad de luz emitida en un segundo y en una determinada dirección, su magnitud es la candela (Cd), una candela se asemeja a la intensidad emitida por una vela.</w:t>
      </w:r>
    </w:p>
    <w:p w:rsidR="00AA0862" w:rsidRDefault="00AA0862">
      <w:r>
        <w:tab/>
      </w:r>
      <w:r>
        <w:tab/>
      </w:r>
      <w:r w:rsidR="00461DF0">
        <w:t>Técnicamente</w:t>
      </w:r>
      <w:r>
        <w:t xml:space="preserve"> una candela se define  como la 1/60 parte de la intensidad luminosa de un cuerpo negro a la temperatura de solidificación del platino (2042K) por cm</w:t>
      </w:r>
      <w:r>
        <w:rPr>
          <w:vertAlign w:val="superscript"/>
        </w:rPr>
        <w:t>2</w:t>
      </w:r>
      <w:r>
        <w:t xml:space="preserve">. </w:t>
      </w:r>
      <w:r>
        <w:lastRenderedPageBreak/>
        <w:t>Una lámpara incandescente de 100w, tiene una luminosidad o intensidad luminosa de unas 130 candelas.</w:t>
      </w:r>
    </w:p>
    <w:p w:rsidR="00AA0862" w:rsidRDefault="00AA0862">
      <w:r>
        <w:tab/>
        <w:t>Iluminancia o nivel de iluminación</w:t>
      </w:r>
    </w:p>
    <w:p w:rsidR="00AA0862" w:rsidRDefault="00AA0862">
      <w:r>
        <w:tab/>
      </w:r>
      <w:r>
        <w:tab/>
        <w:t>Es una característica del objeto iluminado, indica la cantidad de luz que incide sobre su superficie.</w:t>
      </w:r>
    </w:p>
    <w:p w:rsidR="00AA0862" w:rsidRDefault="00AA0862">
      <w:r>
        <w:tab/>
      </w:r>
      <w:r>
        <w:tab/>
        <w:t>Se representa por la letra E, siendo su unidad el lux (lx).</w:t>
      </w:r>
    </w:p>
    <w:p w:rsidR="005549C5" w:rsidRDefault="005549C5">
      <w:r>
        <w:tab/>
        <w:t>Eficiencia luminosa</w:t>
      </w:r>
    </w:p>
    <w:p w:rsidR="005549C5" w:rsidRDefault="005549C5">
      <w:r>
        <w:tab/>
      </w:r>
      <w:r>
        <w:tab/>
      </w:r>
      <w:r w:rsidR="00FA7C70">
        <w:t>Es la relación entre el flujo luminoso expresado en lúmenes y la potencia de la lámpara o fuente</w:t>
      </w:r>
    </w:p>
    <w:p w:rsidR="00FA7C70" w:rsidRDefault="00FA7C70">
      <w:r>
        <w:tab/>
        <w:t>Curva de sensibilidad del ojo</w:t>
      </w:r>
    </w:p>
    <w:p w:rsidR="00FA7C70" w:rsidRDefault="00FA7C70">
      <w:r>
        <w:tab/>
      </w:r>
      <w:r>
        <w:tab/>
        <w:t>Las radiaciones de longitud de onda comprendidas entre los 380 nm y 780nm son captadas por el ojo humano como luz visible.</w:t>
      </w:r>
    </w:p>
    <w:p w:rsidR="00304FDF" w:rsidRDefault="00FA7C70">
      <w:r>
        <w:tab/>
      </w:r>
      <w:r>
        <w:tab/>
        <w:t>Mediante la curva de sensibil</w:t>
      </w:r>
      <w:r w:rsidR="00304FDF">
        <w:t xml:space="preserve">idad se observa que para la luz blanca del </w:t>
      </w:r>
      <w:r w:rsidR="00417062">
        <w:t>día</w:t>
      </w:r>
      <w:r w:rsidR="00304FDF">
        <w:t xml:space="preserve">, la máxima sensibilidad del ojo corresponde a la longitud de onda de 555nm (color amarillo) y la </w:t>
      </w:r>
      <w:r w:rsidR="00417062">
        <w:t>mínima</w:t>
      </w:r>
      <w:r w:rsidR="00304FDF">
        <w:t xml:space="preserve"> sensibilidad corresponde a los colores rojo y violeta. Es por ello que las fuentes luminosas cuyas longitudes de onda corresponden al amarillo-verde son las que tienen </w:t>
      </w:r>
      <w:r w:rsidR="00417062">
        <w:t>más</w:t>
      </w:r>
      <w:r w:rsidR="00304FDF">
        <w:t xml:space="preserve"> eficacia aunque es la de peor calidad (estamos acostumbrados a la luz blanca del sol)</w:t>
      </w:r>
    </w:p>
    <w:p w:rsidR="00304FDF" w:rsidRDefault="00304FDF">
      <w:r>
        <w:tab/>
      </w:r>
      <w:r>
        <w:tab/>
      </w:r>
      <w:r w:rsidR="00393AAA">
        <w:t>Para el caso de la luz nocturna, el máximo de sensibilidad se desplaza hacia longitudes de onda menores y por consiguiente, las radiaciones de menor longitud de onda (azul-violeta) producen mayor intensidad de sensación con baja iluminación.</w:t>
      </w:r>
    </w:p>
    <w:p w:rsidR="00304FDF" w:rsidRDefault="00304FDF">
      <w:r>
        <w:tab/>
        <w:t>Enfoque</w:t>
      </w:r>
    </w:p>
    <w:p w:rsidR="00304FDF" w:rsidRDefault="00304FDF">
      <w:r>
        <w:tab/>
      </w:r>
      <w:r>
        <w:tab/>
        <w:t>Es la capacidad que tiene el ojo para ajustarse a las diferentes distancias que existen entre los objetos y obtener imágenes nítidas.</w:t>
      </w:r>
    </w:p>
    <w:p w:rsidR="00304FDF" w:rsidRDefault="00304FDF">
      <w:r>
        <w:tab/>
        <w:t>Contraste</w:t>
      </w:r>
    </w:p>
    <w:p w:rsidR="00417062" w:rsidRDefault="00417062">
      <w:r>
        <w:tab/>
      </w:r>
      <w:r>
        <w:tab/>
        <w:t>Permite diferenciar dos objetos contiguos por diferencias notables de color.</w:t>
      </w:r>
    </w:p>
    <w:p w:rsidR="00417062" w:rsidRDefault="00417062">
      <w:r>
        <w:tab/>
        <w:t>Adaptación</w:t>
      </w:r>
    </w:p>
    <w:p w:rsidR="00417062" w:rsidRDefault="00417062">
      <w:r>
        <w:tab/>
      </w:r>
      <w:r>
        <w:tab/>
        <w:t xml:space="preserve">Es la capacidad que tiene el ojo para ajustarse a las diferentes iluminaciones de los objetos de manera automática mediante el ajuste de la pupila. </w:t>
      </w:r>
    </w:p>
    <w:p w:rsidR="00417062" w:rsidRDefault="00417062">
      <w:r>
        <w:tab/>
      </w:r>
      <w:r>
        <w:tab/>
        <w:t>El tiempo de adaptación al pasar de un ambiente oscuro a uno iluminado es relativamente corto de aproximadamente unos segundos, en cambio, para pasar de un ambiente claro a uno oscuro, el tiempo ronda entre los 30 - 40 minutos</w:t>
      </w:r>
    </w:p>
    <w:p w:rsidR="00417062" w:rsidRDefault="00417062">
      <w:r>
        <w:tab/>
        <w:t>Deslumbramiento</w:t>
      </w:r>
    </w:p>
    <w:p w:rsidR="00417062" w:rsidRDefault="00417062">
      <w:r>
        <w:tab/>
      </w:r>
      <w:r>
        <w:tab/>
        <w:t>Es un fenómeno que produce molestia o disminución de la capacidad para distinguir objetos, debido a luz que incide directamente en el campo visual.</w:t>
      </w:r>
    </w:p>
    <w:p w:rsidR="00304FDF" w:rsidRDefault="00304FDF">
      <w:r>
        <w:tab/>
      </w:r>
      <w:r>
        <w:tab/>
      </w:r>
    </w:p>
    <w:p w:rsidR="00304FDF" w:rsidRDefault="00CF4888">
      <w:r>
        <w:t>Calculo de iluminación de interiores</w:t>
      </w:r>
    </w:p>
    <w:p w:rsidR="00DB3DFB" w:rsidRDefault="00DB3DFB">
      <w:r>
        <w:lastRenderedPageBreak/>
        <w:tab/>
        <w:t xml:space="preserve">En la iluminación de un espacio debe buscarse que la misma sea uniforme y que el tipo de lámparas </w:t>
      </w:r>
      <w:proofErr w:type="gramStart"/>
      <w:r>
        <w:t>utilizados</w:t>
      </w:r>
      <w:proofErr w:type="gramEnd"/>
      <w:r>
        <w:t xml:space="preserve"> sea el adecuado, una vez hecho esto se debe conocer la cantidad necesaria de los mismos.</w:t>
      </w:r>
    </w:p>
    <w:p w:rsidR="003C2624" w:rsidRDefault="003C2624">
      <w:r>
        <w:tab/>
        <w:t xml:space="preserve">Para el </w:t>
      </w:r>
      <w:proofErr w:type="spellStart"/>
      <w:proofErr w:type="gramStart"/>
      <w:r>
        <w:t>calculo</w:t>
      </w:r>
      <w:proofErr w:type="spellEnd"/>
      <w:proofErr w:type="gramEnd"/>
      <w:r>
        <w:t xml:space="preserve"> de iluminación existen 2 </w:t>
      </w:r>
      <w:proofErr w:type="spellStart"/>
      <w:r>
        <w:t>metodos</w:t>
      </w:r>
      <w:proofErr w:type="spellEnd"/>
      <w:r>
        <w:t xml:space="preserve"> utilizados generalmente.</w:t>
      </w:r>
    </w:p>
    <w:p w:rsidR="003C2624" w:rsidRDefault="003C2624">
      <w:proofErr w:type="spellStart"/>
      <w:r>
        <w:t>Metodo</w:t>
      </w:r>
      <w:proofErr w:type="spellEnd"/>
      <w:r>
        <w:t xml:space="preserve"> de los </w:t>
      </w:r>
      <w:proofErr w:type="spellStart"/>
      <w:r>
        <w:t>Lumenes</w:t>
      </w:r>
      <w:proofErr w:type="spellEnd"/>
      <w:r>
        <w:t xml:space="preserve"> o </w:t>
      </w:r>
      <w:proofErr w:type="spellStart"/>
      <w:r>
        <w:t>Metodo</w:t>
      </w:r>
      <w:proofErr w:type="spellEnd"/>
      <w:r>
        <w:t xml:space="preserve"> del factor de utilización: siendo un método </w:t>
      </w:r>
      <w:proofErr w:type="gramStart"/>
      <w:r>
        <w:t>practico</w:t>
      </w:r>
      <w:proofErr w:type="gramEnd"/>
      <w:r>
        <w:t xml:space="preserve"> y sencillo.</w:t>
      </w:r>
    </w:p>
    <w:p w:rsidR="003C2624" w:rsidRDefault="003C2624">
      <w:proofErr w:type="spellStart"/>
      <w:r>
        <w:t>Metodo</w:t>
      </w:r>
      <w:proofErr w:type="spellEnd"/>
      <w:r>
        <w:t xml:space="preserve"> del punto por punto o de Iluminancias puntuales: utilizado para puntos concretos.</w:t>
      </w:r>
    </w:p>
    <w:p w:rsidR="003C2624" w:rsidRDefault="003C2624">
      <w:r>
        <w:t>Patrones de distribución:</w:t>
      </w:r>
    </w:p>
    <w:p w:rsidR="003C2624" w:rsidRDefault="003C2624">
      <w:r>
        <w:tab/>
        <w:t>General.</w:t>
      </w:r>
    </w:p>
    <w:p w:rsidR="003C2624" w:rsidRDefault="003C2624">
      <w:r>
        <w:tab/>
        <w:t>General localizado.</w:t>
      </w:r>
    </w:p>
    <w:p w:rsidR="003C2624" w:rsidRDefault="003C2624">
      <w:r>
        <w:tab/>
        <w:t>Localizado.</w:t>
      </w:r>
    </w:p>
    <w:p w:rsidR="003C2624" w:rsidRDefault="003C2624">
      <w:proofErr w:type="spellStart"/>
      <w:r>
        <w:t>Metodo</w:t>
      </w:r>
      <w:proofErr w:type="spellEnd"/>
      <w:r>
        <w:t xml:space="preserve"> del Lumen</w:t>
      </w:r>
    </w:p>
    <w:p w:rsidR="003C2624" w:rsidRDefault="003C2624">
      <w:r>
        <w:t>Diagrama de Flujo</w:t>
      </w:r>
    </w:p>
    <w:p w:rsidR="003C2624" w:rsidRDefault="003C2624">
      <w:pPr>
        <w:rPr>
          <w:rFonts w:ascii="Arial" w:hAnsi="Arial" w:cs="Arial"/>
          <w:sz w:val="20"/>
          <w:szCs w:val="20"/>
        </w:rPr>
      </w:pPr>
      <w:r w:rsidRPr="004D0AAF">
        <w:rPr>
          <w:rFonts w:ascii="Arial" w:hAnsi="Arial" w:cs="Arial"/>
          <w:sz w:val="20"/>
          <w:szCs w:val="20"/>
        </w:rPr>
        <w:t>Funciona</w:t>
      </w:r>
    </w:p>
    <w:p w:rsidR="004D0AAF" w:rsidRPr="004D0AAF" w:rsidRDefault="004D0AAF" w:rsidP="004D0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AAF">
        <w:rPr>
          <w:rFonts w:ascii="Arial" w:eastAsia="Times New Roman" w:hAnsi="Arial" w:cs="Arial"/>
          <w:color w:val="1F6391"/>
          <w:sz w:val="20"/>
          <w:szCs w:val="20"/>
          <w:shd w:val="clear" w:color="auto" w:fill="FFFFFF"/>
          <w:lang w:eastAsia="es-AR"/>
        </w:rPr>
        <w:t xml:space="preserve">Probar con lámparas menos potentes </w:t>
      </w:r>
    </w:p>
    <w:p w:rsidR="004D0AAF" w:rsidRDefault="004D0AAF" w:rsidP="004D0AAF">
      <w:pPr>
        <w:rPr>
          <w:rFonts w:ascii="Arial" w:eastAsia="Times New Roman" w:hAnsi="Arial" w:cs="Arial"/>
          <w:color w:val="1F6391"/>
          <w:sz w:val="20"/>
          <w:szCs w:val="20"/>
          <w:shd w:val="clear" w:color="auto" w:fill="FFFFFF"/>
          <w:lang w:eastAsia="es-AR"/>
        </w:rPr>
      </w:pPr>
      <w:proofErr w:type="gramStart"/>
      <w:r w:rsidRPr="004D0AAF">
        <w:rPr>
          <w:rFonts w:ascii="Arial" w:eastAsia="Times New Roman" w:hAnsi="Arial" w:cs="Arial"/>
          <w:color w:val="1F6391"/>
          <w:sz w:val="20"/>
          <w:szCs w:val="20"/>
          <w:shd w:val="clear" w:color="auto" w:fill="FFFFFF"/>
          <w:lang w:eastAsia="es-AR"/>
        </w:rPr>
        <w:t>o</w:t>
      </w:r>
      <w:proofErr w:type="gramEnd"/>
      <w:r w:rsidRPr="004D0AAF">
        <w:rPr>
          <w:rFonts w:ascii="Arial" w:eastAsia="Times New Roman" w:hAnsi="Arial" w:cs="Arial"/>
          <w:color w:val="1F6391"/>
          <w:sz w:val="20"/>
          <w:szCs w:val="20"/>
          <w:shd w:val="clear" w:color="auto" w:fill="FFFFFF"/>
          <w:lang w:eastAsia="es-AR"/>
        </w:rPr>
        <w:t xml:space="preserve"> cambiar el tipo de luminarias</w:t>
      </w:r>
    </w:p>
    <w:p w:rsidR="004D0AAF" w:rsidRPr="004D0AAF" w:rsidRDefault="004D0AAF" w:rsidP="004D0AAF">
      <w:r w:rsidRPr="004D0AAF">
        <w:rPr>
          <w:rFonts w:ascii="Arial" w:hAnsi="Arial" w:cs="Arial"/>
          <w:sz w:val="20"/>
          <w:szCs w:val="20"/>
        </w:rPr>
        <w:t>Determinar el emplazami</w:t>
      </w:r>
      <w:bookmarkStart w:id="0" w:name="_GoBack"/>
      <w:bookmarkEnd w:id="0"/>
      <w:r w:rsidRPr="004D0AAF">
        <w:rPr>
          <w:rFonts w:ascii="Arial" w:hAnsi="Arial" w:cs="Arial"/>
          <w:sz w:val="20"/>
          <w:szCs w:val="20"/>
        </w:rPr>
        <w:t>ento de las luminarias</w:t>
      </w:r>
    </w:p>
    <w:sectPr w:rsidR="004D0AAF" w:rsidRPr="004D0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BC"/>
    <w:rsid w:val="000741C6"/>
    <w:rsid w:val="000A38BC"/>
    <w:rsid w:val="00304FDF"/>
    <w:rsid w:val="00393AAA"/>
    <w:rsid w:val="003C2624"/>
    <w:rsid w:val="00417062"/>
    <w:rsid w:val="00461DF0"/>
    <w:rsid w:val="004D0AAF"/>
    <w:rsid w:val="005549C5"/>
    <w:rsid w:val="008029D6"/>
    <w:rsid w:val="00AA0862"/>
    <w:rsid w:val="00CF4888"/>
    <w:rsid w:val="00DB3DFB"/>
    <w:rsid w:val="00E511F2"/>
    <w:rsid w:val="00F150E1"/>
    <w:rsid w:val="00F27F59"/>
    <w:rsid w:val="00FA7C70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77807-4837-47C7-8145-B42C215C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Alejandro Palaszczuk</dc:creator>
  <cp:keywords/>
  <dc:description/>
  <cp:lastModifiedBy>Martin Alejandro Palaszczuk</cp:lastModifiedBy>
  <cp:revision>4</cp:revision>
  <dcterms:created xsi:type="dcterms:W3CDTF">2021-05-05T13:28:00Z</dcterms:created>
  <dcterms:modified xsi:type="dcterms:W3CDTF">2021-05-05T20:48:00Z</dcterms:modified>
</cp:coreProperties>
</file>