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F713AAE" w:rsidR="00A1000D" w:rsidRPr="00B00C71" w:rsidRDefault="00DF74C5" w:rsidP="00A4255E">
            <w:pPr>
              <w:rPr>
                <w:rFonts w:ascii="Arial" w:hAnsi="Arial" w:cs="Arial"/>
                <w:color w:val="000000"/>
              </w:rPr>
            </w:pPr>
            <w:r>
              <w:rPr>
                <w:rFonts w:ascii="Arial" w:hAnsi="Arial" w:cs="Arial"/>
                <w:color w:val="000000"/>
              </w:rPr>
              <w:t xml:space="preserve">ACLU of Colorado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F33D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E417A3A" w:rsidR="00DD55D2" w:rsidRPr="00B00C71" w:rsidRDefault="00FF33D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DF74C5">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EE07785" w:rsidR="00570925" w:rsidRPr="00B00C71" w:rsidRDefault="00DF74C5" w:rsidP="00DD55D2">
            <w:pPr>
              <w:rPr>
                <w:rFonts w:ascii="Arial" w:hAnsi="Arial" w:cs="Arial"/>
                <w:sz w:val="28"/>
              </w:rPr>
            </w:pPr>
            <w:r>
              <w:rPr>
                <w:rFonts w:ascii="Arial" w:hAnsi="Arial" w:cs="Arial"/>
                <w:sz w:val="28"/>
              </w:rPr>
              <w:t>80104, 80108, 80109, 80116, 80118, 80124, 80125, 80126, 80129, 80130, 80131, 80134, 80135, 80138, 80162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00A73B7" w:rsidR="00DD55D2" w:rsidRPr="00B00C71" w:rsidRDefault="00DF74C5" w:rsidP="003C5521">
            <w:pPr>
              <w:rPr>
                <w:rFonts w:ascii="Arial" w:hAnsi="Arial" w:cs="Arial"/>
                <w:color w:val="000000"/>
                <w:szCs w:val="22"/>
              </w:rPr>
            </w:pPr>
            <w:hyperlink r:id="rId14" w:history="1">
              <w:r w:rsidRPr="00C335AD">
                <w:rPr>
                  <w:rStyle w:val="Hyperlink"/>
                  <w:rFonts w:ascii="Arial" w:hAnsi="Arial" w:cs="Arial"/>
                  <w:szCs w:val="22"/>
                </w:rPr>
                <w:t>jkrieger@aclu-co.org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F33D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F33D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F33D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B68806F" w:rsidR="00FC690E" w:rsidRPr="00B00C71" w:rsidRDefault="00FF33D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DF74C5">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4313E995" w:rsidR="003D7EA1" w:rsidRPr="00B00C71" w:rsidRDefault="00DF74C5" w:rsidP="003C5521">
            <w:pPr>
              <w:rPr>
                <w:rFonts w:ascii="Arial" w:hAnsi="Arial" w:cs="Arial"/>
                <w:color w:val="000000"/>
                <w:szCs w:val="22"/>
              </w:rPr>
            </w:pPr>
            <w:r>
              <w:rPr>
                <w:rFonts w:ascii="Arial" w:hAnsi="Arial" w:cs="Arial"/>
                <w:color w:val="000000"/>
                <w:szCs w:val="22"/>
              </w:rPr>
              <w:t xml:space="preserve">Civil liberties are on the ballot in Douglas County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10154B7" w:rsidR="003D7EA1" w:rsidRPr="00B00C71" w:rsidRDefault="00BB44B9" w:rsidP="003C5521">
            <w:pPr>
              <w:rPr>
                <w:rFonts w:ascii="Arial" w:hAnsi="Arial" w:cs="Arial"/>
                <w:color w:val="000000"/>
                <w:szCs w:val="22"/>
              </w:rPr>
            </w:pPr>
            <w:r>
              <w:rPr>
                <w:rFonts w:ascii="Arial" w:hAnsi="Arial" w:cs="Arial"/>
                <w:color w:val="000000"/>
                <w:szCs w:val="22"/>
              </w:rPr>
              <w:t xml:space="preserve">Protect public schools and make your voice count on Election Day.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B1BAE38" w14:textId="77777777" w:rsidR="002B117E" w:rsidRDefault="002B117E" w:rsidP="00B00C71">
            <w:pPr>
              <w:rPr>
                <w:rFonts w:ascii="Arial" w:hAnsi="Arial" w:cs="Arial"/>
                <w:color w:val="000000"/>
                <w:szCs w:val="22"/>
              </w:rPr>
            </w:pPr>
          </w:p>
          <w:p w14:paraId="626513C2" w14:textId="264D2532" w:rsidR="00BB44B9" w:rsidRPr="00B00C71" w:rsidRDefault="00BB44B9" w:rsidP="00B00C71">
            <w:pPr>
              <w:rPr>
                <w:rFonts w:ascii="Arial" w:hAnsi="Arial" w:cs="Arial"/>
                <w:color w:val="000000"/>
                <w:szCs w:val="22"/>
              </w:rPr>
            </w:pPr>
            <w:r>
              <w:rPr>
                <w:rFonts w:ascii="Arial" w:hAnsi="Arial" w:cs="Arial"/>
                <w:color w:val="000000"/>
                <w:szCs w:val="22"/>
              </w:rPr>
              <w:t xml:space="preserve">The 2017 election will determine whether your tax dollars get funneled to private, religious schools in violation of our state </w:t>
            </w:r>
            <w:bookmarkStart w:id="0" w:name="_GoBack"/>
            <w:bookmarkEnd w:id="0"/>
            <w:r>
              <w:rPr>
                <w:rFonts w:ascii="Arial" w:hAnsi="Arial" w:cs="Arial"/>
                <w:color w:val="000000"/>
                <w:szCs w:val="22"/>
              </w:rPr>
              <w:t xml:space="preserve">constitution.  Commit to vote!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0012A2FD" w:rsidR="002B117E" w:rsidRPr="00B00C71" w:rsidRDefault="002B117E" w:rsidP="002F55CE">
            <w:pPr>
              <w:rPr>
                <w:rFonts w:ascii="Arial" w:hAnsi="Arial" w:cs="Arial"/>
                <w:color w:val="000000"/>
                <w:szCs w:val="22"/>
              </w:rPr>
            </w:pPr>
          </w:p>
          <w:p w14:paraId="7E4A3650" w14:textId="77777777" w:rsidR="002B117E" w:rsidRDefault="00BB44B9" w:rsidP="002F55CE">
            <w:pPr>
              <w:rPr>
                <w:rFonts w:ascii="Arial" w:hAnsi="Arial" w:cs="Arial"/>
                <w:color w:val="000000"/>
                <w:szCs w:val="22"/>
              </w:rPr>
            </w:pPr>
            <w:r>
              <w:rPr>
                <w:rFonts w:ascii="Arial" w:hAnsi="Arial" w:cs="Arial"/>
                <w:color w:val="000000"/>
                <w:szCs w:val="22"/>
              </w:rPr>
              <w:t xml:space="preserve">ACLU CO commit to vote pledge </w:t>
            </w:r>
            <w:r w:rsidR="00FD6684">
              <w:rPr>
                <w:rFonts w:ascii="Arial" w:hAnsi="Arial" w:cs="Arial"/>
                <w:color w:val="000000"/>
                <w:szCs w:val="22"/>
              </w:rPr>
              <w:t xml:space="preserve">(from 10/10 statewide email) </w:t>
            </w:r>
          </w:p>
          <w:p w14:paraId="626513C8" w14:textId="14864C84" w:rsidR="00FD6684" w:rsidRPr="00B00C71" w:rsidRDefault="00FD6684" w:rsidP="002F55CE">
            <w:pPr>
              <w:rPr>
                <w:rFonts w:ascii="Arial" w:hAnsi="Arial" w:cs="Arial"/>
                <w:color w:val="000000"/>
                <w:szCs w:val="22"/>
              </w:rPr>
            </w:pPr>
            <w:r>
              <w:rPr>
                <w:rFonts w:ascii="Arial" w:hAnsi="Arial" w:cs="Arial"/>
                <w:color w:val="000000"/>
                <w:szCs w:val="22"/>
              </w:rPr>
              <w:t>Link to voucher page – www.aclu-co.org/vouchers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C9DCFA9" w:rsidR="002B117E" w:rsidRPr="00B00C71" w:rsidRDefault="002B117E" w:rsidP="002B117E">
            <w:pPr>
              <w:rPr>
                <w:rStyle w:val="Emphasis"/>
                <w:rFonts w:ascii="Arial" w:hAnsi="Arial" w:cs="Arial"/>
                <w:i w:val="0"/>
                <w:sz w:val="20"/>
                <w:szCs w:val="20"/>
              </w:rPr>
            </w:pPr>
          </w:p>
          <w:p w14:paraId="4B841BBC" w14:textId="77777777" w:rsidR="00FD6684" w:rsidRDefault="00FD6684" w:rsidP="00FD6684">
            <w:pPr>
              <w:autoSpaceDE w:val="0"/>
              <w:autoSpaceDN w:val="0"/>
              <w:rPr>
                <w:rFonts w:ascii="Roboto-Medium" w:hAnsi="Roboto-Medium"/>
                <w:color w:val="003BB6"/>
                <w:sz w:val="28"/>
                <w:szCs w:val="28"/>
              </w:rPr>
            </w:pPr>
          </w:p>
          <w:p w14:paraId="2628CBC6" w14:textId="77777777" w:rsidR="00FD6684" w:rsidRDefault="00FD6684" w:rsidP="00FD6684">
            <w:pPr>
              <w:autoSpaceDE w:val="0"/>
              <w:autoSpaceDN w:val="0"/>
              <w:rPr>
                <w:rFonts w:ascii="Roboto-Medium" w:hAnsi="Roboto-Medium"/>
                <w:color w:val="003BB6"/>
                <w:sz w:val="28"/>
                <w:szCs w:val="28"/>
              </w:rPr>
            </w:pPr>
            <w:r>
              <w:rPr>
                <w:rFonts w:ascii="Roboto-Medium" w:hAnsi="Roboto-Medium"/>
                <w:color w:val="003BB6"/>
                <w:sz w:val="28"/>
                <w:szCs w:val="28"/>
              </w:rPr>
              <w:t xml:space="preserve">Douglas County has become a battleground in the fight to protect our core civil liberties.  Special interests are pouring piles of money into this year’s local election to revive a voucher scheme that was rejected by the Colorado Supreme Court, because it illegally funnels taxpayer money to private, religious schools. </w:t>
            </w:r>
          </w:p>
          <w:p w14:paraId="061E218E" w14:textId="77777777" w:rsidR="00FD6684" w:rsidRDefault="00FD6684" w:rsidP="00FD6684">
            <w:pPr>
              <w:autoSpaceDE w:val="0"/>
              <w:autoSpaceDN w:val="0"/>
              <w:rPr>
                <w:rFonts w:ascii="Roboto-Medium" w:hAnsi="Roboto-Medium"/>
                <w:color w:val="003BB6"/>
                <w:sz w:val="28"/>
                <w:szCs w:val="28"/>
              </w:rPr>
            </w:pPr>
          </w:p>
          <w:p w14:paraId="4CFA0805" w14:textId="77777777" w:rsidR="00FD6684" w:rsidRDefault="00FD6684" w:rsidP="00FD6684">
            <w:pPr>
              <w:autoSpaceDE w:val="0"/>
              <w:autoSpaceDN w:val="0"/>
              <w:rPr>
                <w:rFonts w:ascii="Roboto-Medium" w:hAnsi="Roboto-Medium"/>
                <w:color w:val="003BB6"/>
                <w:sz w:val="28"/>
                <w:szCs w:val="28"/>
              </w:rPr>
            </w:pPr>
            <w:r>
              <w:rPr>
                <w:rFonts w:ascii="Roboto-Medium" w:hAnsi="Roboto-Medium"/>
                <w:color w:val="003BB6"/>
                <w:sz w:val="28"/>
                <w:szCs w:val="28"/>
              </w:rPr>
              <w:t>Commit to vote in the 2017 election.  </w:t>
            </w:r>
          </w:p>
          <w:p w14:paraId="2F1293F0" w14:textId="77777777" w:rsidR="00FD6684" w:rsidRDefault="00FD6684" w:rsidP="00FD6684">
            <w:pPr>
              <w:autoSpaceDE w:val="0"/>
              <w:autoSpaceDN w:val="0"/>
              <w:rPr>
                <w:rFonts w:ascii="Roboto-Medium" w:hAnsi="Roboto-Medium"/>
                <w:color w:val="003BB6"/>
                <w:sz w:val="28"/>
                <w:szCs w:val="28"/>
              </w:rPr>
            </w:pPr>
          </w:p>
          <w:p w14:paraId="76C23C25" w14:textId="77777777" w:rsidR="00FD6684" w:rsidRDefault="00FD6684" w:rsidP="00FD6684">
            <w:pPr>
              <w:autoSpaceDE w:val="0"/>
              <w:autoSpaceDN w:val="0"/>
              <w:rPr>
                <w:rFonts w:ascii="Roboto-Medium" w:hAnsi="Roboto-Medium"/>
                <w:color w:val="003BB6"/>
                <w:sz w:val="28"/>
                <w:szCs w:val="28"/>
              </w:rPr>
            </w:pPr>
            <w:r>
              <w:rPr>
                <w:rFonts w:ascii="Roboto-Medium" w:hAnsi="Roboto-Medium"/>
                <w:color w:val="003BB6"/>
                <w:sz w:val="28"/>
                <w:szCs w:val="28"/>
              </w:rPr>
              <w:t>The Constitution prohibits using public dollars to communicate a religious message. Vouchers fund schools that require religious tests and oaths, and require students to take classes that only teach a single religious point of view. Voucher-funded schools can reject children with disabilities and discriminate against children who already struggle with being treated differently.</w:t>
            </w:r>
          </w:p>
          <w:p w14:paraId="148A4F1B" w14:textId="77777777" w:rsidR="00FD6684" w:rsidRDefault="00FD6684" w:rsidP="00FD6684">
            <w:pPr>
              <w:autoSpaceDE w:val="0"/>
              <w:autoSpaceDN w:val="0"/>
              <w:rPr>
                <w:rFonts w:ascii="Roboto-Medium" w:hAnsi="Roboto-Medium"/>
                <w:color w:val="003BB6"/>
                <w:sz w:val="28"/>
                <w:szCs w:val="28"/>
              </w:rPr>
            </w:pPr>
          </w:p>
          <w:p w14:paraId="1909756F" w14:textId="7191741D" w:rsidR="00FD6684" w:rsidRDefault="00FD6684" w:rsidP="00FD6684">
            <w:pPr>
              <w:autoSpaceDE w:val="0"/>
              <w:autoSpaceDN w:val="0"/>
              <w:rPr>
                <w:rFonts w:ascii="Roboto-Medium" w:hAnsi="Roboto-Medium"/>
                <w:color w:val="003BB6"/>
                <w:sz w:val="28"/>
                <w:szCs w:val="28"/>
              </w:rPr>
            </w:pPr>
            <w:r>
              <w:rPr>
                <w:rFonts w:ascii="Roboto-Medium" w:hAnsi="Roboto-Medium"/>
                <w:color w:val="003BB6"/>
                <w:sz w:val="28"/>
                <w:szCs w:val="28"/>
              </w:rPr>
              <w:t xml:space="preserve">We don’t endorse candidates, but we encourage you to </w:t>
            </w:r>
            <w:hyperlink r:id="rId19" w:history="1">
              <w:r w:rsidRPr="00FD6684">
                <w:rPr>
                  <w:rStyle w:val="Hyperlink"/>
                  <w:rFonts w:ascii="Roboto-Medium" w:hAnsi="Roboto-Medium"/>
                  <w:sz w:val="28"/>
                  <w:szCs w:val="28"/>
                </w:rPr>
                <w:t>learn more about vouchers</w:t>
              </w:r>
            </w:hyperlink>
            <w:r>
              <w:rPr>
                <w:rFonts w:ascii="Roboto-Medium" w:hAnsi="Roboto-Medium"/>
                <w:color w:val="003BB6"/>
                <w:sz w:val="28"/>
                <w:szCs w:val="28"/>
              </w:rPr>
              <w:t xml:space="preserve"> and to make your voice count on Election Day. </w:t>
            </w:r>
          </w:p>
          <w:p w14:paraId="1AEAE6C3" w14:textId="77777777" w:rsidR="00FD6684" w:rsidRDefault="00FD6684" w:rsidP="00FD6684">
            <w:pPr>
              <w:autoSpaceDE w:val="0"/>
              <w:autoSpaceDN w:val="0"/>
              <w:rPr>
                <w:rFonts w:ascii="Roboto-Medium" w:hAnsi="Roboto-Medium"/>
                <w:color w:val="003BB6"/>
                <w:sz w:val="28"/>
                <w:szCs w:val="28"/>
              </w:rPr>
            </w:pPr>
          </w:p>
          <w:p w14:paraId="40A38C99" w14:textId="77777777" w:rsidR="00FD6684" w:rsidRDefault="00FD6684" w:rsidP="00FD6684">
            <w:pPr>
              <w:autoSpaceDE w:val="0"/>
              <w:autoSpaceDN w:val="0"/>
              <w:rPr>
                <w:rFonts w:ascii="Roboto-Medium" w:hAnsi="Roboto-Medium"/>
                <w:color w:val="003BB6"/>
                <w:sz w:val="28"/>
                <w:szCs w:val="28"/>
              </w:rPr>
            </w:pPr>
            <w:r>
              <w:rPr>
                <w:rFonts w:ascii="Roboto-Medium" w:hAnsi="Roboto-Medium"/>
                <w:color w:val="003BB6"/>
                <w:sz w:val="28"/>
                <w:szCs w:val="28"/>
              </w:rPr>
              <w:t xml:space="preserve">Ballots start arriving this Monday, Oct. 16.  </w:t>
            </w:r>
            <w:r>
              <w:rPr>
                <w:rFonts w:ascii="Roboto-Medium" w:hAnsi="Roboto-Medium"/>
                <w:b/>
                <w:bCs/>
                <w:color w:val="003BB6"/>
                <w:sz w:val="28"/>
                <w:szCs w:val="28"/>
              </w:rPr>
              <w:t xml:space="preserve">Pledge to vote. </w:t>
            </w:r>
            <w:r>
              <w:rPr>
                <w:rFonts w:ascii="Roboto-Medium" w:hAnsi="Roboto-Medium"/>
                <w:color w:val="003BB6"/>
                <w:sz w:val="28"/>
                <w:szCs w:val="28"/>
              </w:rPr>
              <w:t>   </w:t>
            </w:r>
          </w:p>
          <w:p w14:paraId="5D55A78A" w14:textId="77777777" w:rsidR="00FD6684" w:rsidRDefault="00FD6684" w:rsidP="00FD6684">
            <w:pPr>
              <w:rPr>
                <w:rFonts w:ascii="Calibri" w:hAnsi="Calibri"/>
                <w:color w:val="1F497D"/>
                <w:sz w:val="22"/>
                <w:szCs w:val="22"/>
              </w:rPr>
            </w:pPr>
          </w:p>
          <w:p w14:paraId="334DE428" w14:textId="77777777" w:rsidR="00AE2D16" w:rsidRPr="0019573D" w:rsidRDefault="00AE2D16" w:rsidP="0019573D">
            <w:pPr>
              <w:autoSpaceDE w:val="0"/>
              <w:autoSpaceDN w:val="0"/>
              <w:adjustRightInd w:val="0"/>
              <w:rPr>
                <w:rFonts w:ascii="Roboto-Medium" w:eastAsiaTheme="minorHAnsi" w:hAnsi="Roboto-Medium" w:cs="Roboto-Medium"/>
                <w:iCs/>
                <w:color w:val="003BB6"/>
                <w:sz w:val="28"/>
                <w:szCs w:val="28"/>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4BD46" w14:textId="77777777" w:rsidR="00FF33D6" w:rsidRDefault="00FF33D6" w:rsidP="00746B86">
      <w:r>
        <w:separator/>
      </w:r>
    </w:p>
  </w:endnote>
  <w:endnote w:type="continuationSeparator" w:id="0">
    <w:p w14:paraId="5A08D9E2" w14:textId="77777777" w:rsidR="00FF33D6" w:rsidRDefault="00FF33D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New York"/>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Roboto-Medium">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7680E" w14:textId="77777777" w:rsidR="00FF33D6" w:rsidRDefault="00FF33D6" w:rsidP="00746B86">
      <w:r>
        <w:separator/>
      </w:r>
    </w:p>
  </w:footnote>
  <w:footnote w:type="continuationSeparator" w:id="0">
    <w:p w14:paraId="436E05D4" w14:textId="77777777" w:rsidR="00FF33D6" w:rsidRDefault="00FF33D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73D"/>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55A17"/>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AE2D16"/>
    <w:rsid w:val="00B00C71"/>
    <w:rsid w:val="00B03107"/>
    <w:rsid w:val="00B05B88"/>
    <w:rsid w:val="00B2330C"/>
    <w:rsid w:val="00B34085"/>
    <w:rsid w:val="00B51603"/>
    <w:rsid w:val="00B73E36"/>
    <w:rsid w:val="00B84897"/>
    <w:rsid w:val="00BB44B9"/>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DF74C5"/>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3376"/>
    <w:rsid w:val="00FC690E"/>
    <w:rsid w:val="00FD6684"/>
    <w:rsid w:val="00FF33D6"/>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503619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clu-co.org/vouch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krieger@aclu-co.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10DCDE0-D2B8-4C93-BCA7-A33DA3F5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John Krieger</cp:lastModifiedBy>
  <cp:revision>2</cp:revision>
  <dcterms:created xsi:type="dcterms:W3CDTF">2017-10-10T21:01:00Z</dcterms:created>
  <dcterms:modified xsi:type="dcterms:W3CDTF">2017-10-10T21:01:00Z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