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rsidTr="00C145FE">
        <w:trPr>
          <w:trHeight w:val="1080"/>
        </w:trPr>
        <w:tc>
          <w:tcPr>
            <w:tcW w:w="2268" w:type="dxa"/>
            <w:shd w:val="clear" w:color="auto" w:fill="4F81BD" w:themeFill="accent1"/>
            <w:vAlign w:val="center"/>
          </w:tcPr>
          <w:p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rsidR="000057D5" w:rsidRPr="008537B2" w:rsidRDefault="0009440F" w:rsidP="000057D5">
            <w:pPr>
              <w:rPr>
                <w:rFonts w:ascii="Arial" w:hAnsi="Arial" w:cs="Arial"/>
                <w:color w:val="000000"/>
              </w:rPr>
            </w:pPr>
            <w:r>
              <w:rPr>
                <w:rFonts w:ascii="Arial" w:hAnsi="Arial" w:cs="Arial"/>
                <w:color w:val="000000"/>
              </w:rPr>
              <w:t>ACLU-CT</w:t>
            </w:r>
          </w:p>
        </w:tc>
      </w:tr>
    </w:tbl>
    <w:p w:rsidR="000057D5" w:rsidRDefault="000057D5" w:rsidP="002B117E">
      <w:pPr>
        <w:rPr>
          <w:rFonts w:ascii="Arial" w:hAnsi="Arial" w:cs="Arial"/>
        </w:rPr>
      </w:pPr>
    </w:p>
    <w:p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rsidTr="00C145FE">
        <w:trPr>
          <w:trHeight w:val="537"/>
        </w:trPr>
        <w:tc>
          <w:tcPr>
            <w:tcW w:w="2430" w:type="dxa"/>
            <w:shd w:val="clear" w:color="auto" w:fill="4F81BD" w:themeFill="accent1"/>
            <w:vAlign w:val="center"/>
          </w:tcPr>
          <w:p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rsidR="002B117E" w:rsidRPr="00973768" w:rsidRDefault="0009440F" w:rsidP="002F55CE">
            <w:pPr>
              <w:rPr>
                <w:rFonts w:ascii="Arial" w:hAnsi="Arial" w:cs="Arial"/>
                <w:color w:val="000000"/>
              </w:rPr>
            </w:pPr>
            <w:r>
              <w:rPr>
                <w:rFonts w:ascii="Arial" w:hAnsi="Arial" w:cs="Arial"/>
                <w:color w:val="000000"/>
              </w:rPr>
              <w:t>2018 ACLU-CT Board of Directors Ballot</w:t>
            </w:r>
          </w:p>
        </w:tc>
      </w:tr>
    </w:tbl>
    <w:p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rsidTr="00C145FE">
        <w:trPr>
          <w:trHeight w:val="504"/>
        </w:trPr>
        <w:tc>
          <w:tcPr>
            <w:tcW w:w="10800" w:type="dxa"/>
            <w:shd w:val="clear" w:color="auto" w:fill="4F81BD" w:themeFill="accent1"/>
            <w:vAlign w:val="center"/>
          </w:tcPr>
          <w:p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rsidR="00E15432" w:rsidRPr="00973768" w:rsidRDefault="00E15432" w:rsidP="002F55CE">
            <w:pPr>
              <w:rPr>
                <w:rStyle w:val="Strong"/>
                <w:rFonts w:ascii="Arial" w:hAnsi="Arial" w:cs="Arial"/>
                <w:color w:val="FFFFFF" w:themeColor="background1"/>
                <w:sz w:val="28"/>
                <w:szCs w:val="22"/>
              </w:rPr>
            </w:pPr>
          </w:p>
          <w:p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rsidR="00E15432" w:rsidRPr="00973768" w:rsidRDefault="00E15432" w:rsidP="00E15432">
            <w:pPr>
              <w:rPr>
                <w:rFonts w:ascii="Arial" w:hAnsi="Arial" w:cs="Arial"/>
                <w:color w:val="000000"/>
                <w:sz w:val="16"/>
                <w:szCs w:val="22"/>
              </w:rPr>
            </w:pPr>
          </w:p>
        </w:tc>
      </w:tr>
      <w:tr w:rsidR="00B84897" w:rsidRPr="00973768" w:rsidTr="00C145FE">
        <w:trPr>
          <w:trHeight w:val="2013"/>
        </w:trPr>
        <w:tc>
          <w:tcPr>
            <w:tcW w:w="10800" w:type="dxa"/>
          </w:tcPr>
          <w:p w:rsidR="00B84897" w:rsidRDefault="00B84897" w:rsidP="00973768">
            <w:pPr>
              <w:rPr>
                <w:rFonts w:ascii="Arial" w:hAnsi="Arial" w:cs="Arial"/>
                <w:szCs w:val="20"/>
              </w:rPr>
            </w:pPr>
          </w:p>
          <w:p w:rsidR="0009440F" w:rsidRDefault="0009440F" w:rsidP="0009440F">
            <w:pPr>
              <w:pStyle w:val="NormalWeb"/>
              <w:spacing w:line="300" w:lineRule="atLeast"/>
              <w:rPr>
                <w:rFonts w:ascii="Arial" w:hAnsi="Arial" w:cs="Arial"/>
              </w:rPr>
            </w:pPr>
            <w:r>
              <w:rPr>
                <w:rFonts w:ascii="Arial" w:hAnsi="Arial" w:cs="Arial"/>
              </w:rPr>
              <w:t xml:space="preserve">As an ACLU of Connecticut member, you have the right to elect members to the ACLU-CT board of directors. In 2018, there are </w:t>
            </w:r>
            <w:r>
              <w:rPr>
                <w:rFonts w:ascii="Arial" w:hAnsi="Arial" w:cs="Arial"/>
              </w:rPr>
              <w:t>19</w:t>
            </w:r>
            <w:r>
              <w:rPr>
                <w:rFonts w:ascii="Arial" w:hAnsi="Arial" w:cs="Arial"/>
              </w:rPr>
              <w:t xml:space="preserve"> at-large board positions open, and there are </w:t>
            </w:r>
            <w:r>
              <w:rPr>
                <w:rFonts w:ascii="Arial" w:hAnsi="Arial" w:cs="Arial"/>
              </w:rPr>
              <w:t>19</w:t>
            </w:r>
            <w:r>
              <w:rPr>
                <w:rFonts w:ascii="Arial" w:hAnsi="Arial" w:cs="Arial"/>
              </w:rPr>
              <w:t xml:space="preserve"> candidates running. You can therefore vote for one, some, </w:t>
            </w:r>
            <w:r w:rsidR="00AA3159">
              <w:rPr>
                <w:rFonts w:ascii="Arial" w:hAnsi="Arial" w:cs="Arial"/>
              </w:rPr>
              <w:t>all, or none</w:t>
            </w:r>
            <w:r>
              <w:rPr>
                <w:rFonts w:ascii="Arial" w:hAnsi="Arial" w:cs="Arial"/>
              </w:rPr>
              <w:t xml:space="preserve"> of this year’s candidates. Please vote by </w:t>
            </w:r>
            <w:r w:rsidR="00AA3159">
              <w:rPr>
                <w:rFonts w:ascii="Arial" w:hAnsi="Arial" w:cs="Arial"/>
              </w:rPr>
              <w:t>April 4, 2018</w:t>
            </w:r>
            <w:r>
              <w:rPr>
                <w:rFonts w:ascii="Arial" w:hAnsi="Arial" w:cs="Arial"/>
              </w:rPr>
              <w:t>.</w:t>
            </w:r>
            <w:bookmarkStart w:id="0" w:name="_GoBack"/>
            <w:bookmarkEnd w:id="0"/>
          </w:p>
          <w:p w:rsidR="00E15432" w:rsidRDefault="00E15432"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Pr="00973768" w:rsidRDefault="00B3482B" w:rsidP="00973768">
            <w:pPr>
              <w:rPr>
                <w:rFonts w:ascii="Arial" w:hAnsi="Arial" w:cs="Arial"/>
                <w:szCs w:val="20"/>
              </w:rPr>
            </w:pPr>
          </w:p>
        </w:tc>
      </w:tr>
    </w:tbl>
    <w:p w:rsidR="00B3482B" w:rsidRDefault="00B3482B" w:rsidP="00B3482B"/>
    <w:p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rsidR="00186320" w:rsidRDefault="00186320" w:rsidP="00093EA1">
            <w:pPr>
              <w:rPr>
                <w:rStyle w:val="Strong"/>
                <w:rFonts w:ascii="Arial" w:hAnsi="Arial" w:cs="Arial"/>
                <w:color w:val="FFFFFF" w:themeColor="background1"/>
                <w:sz w:val="28"/>
                <w:szCs w:val="22"/>
              </w:rPr>
            </w:pPr>
          </w:p>
          <w:p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rsidR="00186320" w:rsidRPr="00186320" w:rsidRDefault="00186320" w:rsidP="00093EA1">
            <w:pPr>
              <w:rPr>
                <w:rStyle w:val="Strong"/>
                <w:rFonts w:ascii="Arial" w:hAnsi="Arial" w:cs="Arial"/>
                <w:color w:val="FFFFFF" w:themeColor="background1"/>
                <w:sz w:val="22"/>
                <w:szCs w:val="22"/>
              </w:rPr>
            </w:pPr>
          </w:p>
          <w:p w:rsidR="00E468B6" w:rsidRPr="00973768" w:rsidRDefault="00E468B6" w:rsidP="00E15432">
            <w:pPr>
              <w:rPr>
                <w:rFonts w:ascii="Arial" w:hAnsi="Arial" w:cs="Arial"/>
                <w:color w:val="000000"/>
                <w:sz w:val="16"/>
                <w:szCs w:val="22"/>
              </w:rPr>
            </w:pPr>
          </w:p>
        </w:tc>
      </w:tr>
      <w:tr w:rsidR="00E468B6" w:rsidRPr="00973768" w:rsidTr="00C145FE">
        <w:trPr>
          <w:trHeight w:val="1797"/>
        </w:trPr>
        <w:tc>
          <w:tcPr>
            <w:tcW w:w="10800" w:type="dxa"/>
          </w:tcPr>
          <w:p w:rsidR="001F1D63" w:rsidRDefault="001F1D63" w:rsidP="00093EA1">
            <w:pPr>
              <w:rPr>
                <w:rFonts w:ascii="Arial" w:hAnsi="Arial" w:cs="Arial"/>
                <w:szCs w:val="20"/>
              </w:rPr>
            </w:pPr>
          </w:p>
          <w:p w:rsidR="00B3482B" w:rsidRDefault="0009440F" w:rsidP="00093EA1">
            <w:pPr>
              <w:rPr>
                <w:rFonts w:ascii="Arial" w:hAnsi="Arial" w:cs="Arial"/>
                <w:szCs w:val="20"/>
              </w:rPr>
            </w:pPr>
            <w:r>
              <w:rPr>
                <w:rFonts w:ascii="Arial" w:hAnsi="Arial" w:cs="Arial"/>
                <w:szCs w:val="20"/>
              </w:rPr>
              <w:t xml:space="preserve">Please check the box next to each candidate who you support for an at-large seat on the ACLU-CT board of directors. You can </w:t>
            </w:r>
            <w:r w:rsidR="003264F6">
              <w:rPr>
                <w:rFonts w:ascii="Arial" w:hAnsi="Arial" w:cs="Arial"/>
                <w:szCs w:val="20"/>
              </w:rPr>
              <w:t>select</w:t>
            </w:r>
            <w:r>
              <w:rPr>
                <w:rFonts w:ascii="Arial" w:hAnsi="Arial" w:cs="Arial"/>
                <w:szCs w:val="20"/>
              </w:rPr>
              <w:t xml:space="preserve"> one, some, all, or none of the candidates listed below. </w:t>
            </w:r>
          </w:p>
          <w:p w:rsidR="0009440F" w:rsidRDefault="0009440F" w:rsidP="00093EA1">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Margie Adler</w:t>
            </w:r>
            <w:r w:rsidRPr="0009440F">
              <w:rPr>
                <w:rFonts w:ascii="Arial" w:hAnsi="Arial" w:cs="Arial"/>
                <w:szCs w:val="20"/>
              </w:rPr>
              <w:t>, of Westport, is an Associate Director of Admissions and Alumni Relations, Yale School of Management. She graduated with a B.A. from Harvard University, completed the General Course program, London School of Economics and Political Science, and holds a J.D. from Columbia School of Law School. She practiced law in New York, where she worked on domestic and international financial transactions with a focus on securities regulation and corporate regulation and corporate governance.</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Rosa Browne</w:t>
            </w:r>
            <w:r w:rsidRPr="0009440F">
              <w:rPr>
                <w:rFonts w:ascii="Arial" w:hAnsi="Arial" w:cs="Arial"/>
                <w:szCs w:val="20"/>
              </w:rPr>
              <w:t>, of Middletown, is Community Access Program Coordinator at Yale-New Haven Hospital. She joined the board in 2005, serves on the Executive Committee and is the board’s affirmative action officer as well as the CT affiliate’s representative on the National ACLU Board of Directors. A native of Panama and a naturalized citizen, she is also president of the Middlesex County NAACP Branch.</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Robin Chase</w:t>
            </w:r>
            <w:r w:rsidRPr="0009440F">
              <w:rPr>
                <w:rFonts w:ascii="Arial" w:hAnsi="Arial" w:cs="Arial"/>
                <w:szCs w:val="20"/>
              </w:rPr>
              <w:t>, of Hartford, is a marketing professor and has been a board member since 2004. She is a member of the Budget and Finance and Communications committees. Her interests include reproductive rights, separation of church and state, death penalty, student rights and immigration issues.</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Patricia Ciccone</w:t>
            </w:r>
            <w:r w:rsidRPr="0009440F">
              <w:rPr>
                <w:rFonts w:ascii="Arial" w:hAnsi="Arial" w:cs="Arial"/>
                <w:szCs w:val="20"/>
              </w:rPr>
              <w:t>, of Glastonbury, is superintendent of schools, Town of Westbrook, and formerly served as superintendent &amp; associate commissioner, CT Technical High School System of CT Department of Education. She is a licensed professional counselor, a former principal of two technical high schools, and adjunct faculty, Sacred Heart University.</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David Cohen</w:t>
            </w:r>
            <w:r w:rsidRPr="0009440F">
              <w:rPr>
                <w:rFonts w:ascii="Arial" w:hAnsi="Arial" w:cs="Arial"/>
                <w:szCs w:val="20"/>
              </w:rPr>
              <w:t xml:space="preserve">, of Stamford, a partner at Wofsey, Rosen, Kweskin &amp; Kuriansky, is a lawyer focused on civil litigation in civil rights, immigration, and employment law and has served as cooperating </w:t>
            </w:r>
            <w:r w:rsidRPr="0009440F">
              <w:rPr>
                <w:rFonts w:ascii="Arial" w:hAnsi="Arial" w:cs="Arial"/>
                <w:szCs w:val="20"/>
              </w:rPr>
              <w:lastRenderedPageBreak/>
              <w:t>counsel with the ACLU in many cases throughout his career. He is a graduate of Harvard College and Yale Law School. David is a trustee of the Claire Helsing Foundation, which supports nonprofit organizations, chiefly in Fairfield County.</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Jeffrey Daniels</w:t>
            </w:r>
            <w:r w:rsidRPr="0009440F">
              <w:rPr>
                <w:rFonts w:ascii="Arial" w:hAnsi="Arial" w:cs="Arial"/>
                <w:szCs w:val="20"/>
              </w:rPr>
              <w:t>, of West Hartford, is a veteran consultant to nonprofits, philanthropy and government, focusing on public-social policy issues, strategic planning, and board governance. With a decade experience in State government as senior policy advisor, CT Governor’s Office and later a health care regulator, he brings public policy experience to ACLU concerns for privacy, First Amendment protections, and social justice. He is a graduate of Miami University (Ohio) and postgraduate National Endowment for the Humanities journalism fellow, University of Michigan.</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Michele Duprey</w:t>
            </w:r>
            <w:r w:rsidRPr="0009440F">
              <w:rPr>
                <w:rFonts w:ascii="Arial" w:hAnsi="Arial" w:cs="Arial"/>
                <w:szCs w:val="20"/>
              </w:rPr>
              <w:t>, of East Haven, is director of the Department of Services for Persons with Disabilities, City of New Haven, where her responsibilities include monitoring compliance with the Americans with Disabilities Act and advocating for city policies to be</w:t>
            </w:r>
            <w:r>
              <w:rPr>
                <w:rFonts w:ascii="Arial" w:hAnsi="Arial" w:cs="Arial"/>
                <w:szCs w:val="20"/>
              </w:rPr>
              <w:t xml:space="preserve">nefit the disability community. </w:t>
            </w:r>
            <w:r w:rsidRPr="0009440F">
              <w:rPr>
                <w:rFonts w:ascii="Arial" w:hAnsi="Arial" w:cs="Arial"/>
                <w:szCs w:val="20"/>
              </w:rPr>
              <w:t>She is a longtime disability rights and civil rights advocate, and practiced law before joining the City of New Haven. She is a graduate of Bryant University of Smithfield, R.I., and University of Connecticut School of Law.</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Aigne Goldsby</w:t>
            </w:r>
            <w:r w:rsidRPr="0009440F">
              <w:rPr>
                <w:rFonts w:ascii="Arial" w:hAnsi="Arial" w:cs="Arial"/>
                <w:szCs w:val="20"/>
              </w:rPr>
              <w:t xml:space="preserve">, of West Hartford, is a trial lawyer for Liberty Mutual Insurance Company. She is a graduate of Bryn Mawr College and the University of Connecticut School of Law, where she was UConn Law’s representative on the ACLU-CT board. She interned in the Civil Rights Division of the U.S. Department of Justice, assisting attorneys with juvenile justice cases and police misconduct investigations. </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Anne Hamilton</w:t>
            </w:r>
            <w:r w:rsidRPr="0009440F">
              <w:rPr>
                <w:rFonts w:ascii="Arial" w:hAnsi="Arial" w:cs="Arial"/>
                <w:szCs w:val="20"/>
              </w:rPr>
              <w:t>, of West Hartford, is a freelance journalist for the Hartford Courant, where she was formerly a staff reporter. Previously she practiced law with Connecticut Legal Services and in private practice. Her ACLU interests include the First Amendment, racial profiling, privacy and strengthening board membership.</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Diana Hossain</w:t>
            </w:r>
            <w:r w:rsidRPr="0009440F">
              <w:rPr>
                <w:rFonts w:ascii="Arial" w:hAnsi="Arial" w:cs="Arial"/>
                <w:szCs w:val="20"/>
              </w:rPr>
              <w:t>, of Bolton, is a Professor of English as a Second Language and Spanish at Manchester Community College. She’s actively involved with the Greater Hartford Muslim community on issues of interfaith dialogue, immigrants' rights, peace, education and volunteerism.</w:t>
            </w:r>
          </w:p>
          <w:p w:rsidR="0009440F" w:rsidRPr="0009440F" w:rsidRDefault="0009440F" w:rsidP="0009440F">
            <w:pPr>
              <w:rPr>
                <w:rFonts w:ascii="Arial" w:hAnsi="Arial" w:cs="Arial"/>
                <w:szCs w:val="20"/>
              </w:rPr>
            </w:pPr>
            <w:r w:rsidRPr="0009440F">
              <w:rPr>
                <w:rFonts w:ascii="Arial" w:hAnsi="Arial" w:cs="Arial"/>
                <w:szCs w:val="20"/>
              </w:rPr>
              <w:t xml:space="preserve"> </w:t>
            </w:r>
          </w:p>
          <w:p w:rsidR="0009440F" w:rsidRDefault="0009440F" w:rsidP="0009440F">
            <w:pPr>
              <w:rPr>
                <w:rFonts w:ascii="Arial" w:hAnsi="Arial" w:cs="Arial"/>
                <w:szCs w:val="20"/>
              </w:rPr>
            </w:pPr>
            <w:r w:rsidRPr="0009440F">
              <w:rPr>
                <w:rFonts w:ascii="Arial" w:hAnsi="Arial" w:cs="Arial"/>
                <w:b/>
                <w:szCs w:val="20"/>
              </w:rPr>
              <w:t>Rosetta Jones</w:t>
            </w:r>
            <w:r w:rsidRPr="0009440F">
              <w:rPr>
                <w:rFonts w:ascii="Arial" w:hAnsi="Arial" w:cs="Arial"/>
                <w:szCs w:val="20"/>
              </w:rPr>
              <w:t xml:space="preserve">, of Montville, is retired warden for the state Department of Correction and a former Montville town councilor. She is president of New London’s Garde Arts Center Board of Trustees, former treasurer, CT African American Affairs Commission, fundraising chair of the Chinese &amp; American Cultural Assistance Association, and producer of a public access program. </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Zach Kohl</w:t>
            </w:r>
            <w:r w:rsidRPr="0009440F">
              <w:rPr>
                <w:rFonts w:ascii="Arial" w:hAnsi="Arial" w:cs="Arial"/>
                <w:szCs w:val="20"/>
              </w:rPr>
              <w:t>, of New London, is an associate of law firm of Szilagyi &amp; Daly. A graduate of the University of Missouri and the University of Connecticut School of Law, where he was co-president of the UConn Law School chapter of ACLU-CT and the chapter’s representative on the board. While in law school, he interned with the National ACLU for two summers, and Greater Hartford Legal Aid. He served as law clerk to judges of the Connecticut Superior and Appellate Courts.</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Tamara Lanier</w:t>
            </w:r>
            <w:r w:rsidRPr="0009440F">
              <w:rPr>
                <w:rFonts w:ascii="Arial" w:hAnsi="Arial" w:cs="Arial"/>
                <w:szCs w:val="20"/>
              </w:rPr>
              <w:t xml:space="preserve">, of Norwich, is a recently retired chief probation officer, CT Judicial Branch. She is a </w:t>
            </w:r>
            <w:r w:rsidRPr="0009440F">
              <w:rPr>
                <w:rFonts w:ascii="Arial" w:hAnsi="Arial" w:cs="Arial"/>
                <w:szCs w:val="20"/>
              </w:rPr>
              <w:lastRenderedPageBreak/>
              <w:t xml:space="preserve">graduate of the University of Connecticut, BA and </w:t>
            </w:r>
            <w:r>
              <w:rPr>
                <w:rFonts w:ascii="Arial" w:hAnsi="Arial" w:cs="Arial"/>
                <w:szCs w:val="20"/>
              </w:rPr>
              <w:t xml:space="preserve">completed </w:t>
            </w:r>
            <w:r w:rsidRPr="0009440F">
              <w:rPr>
                <w:rFonts w:ascii="Arial" w:hAnsi="Arial" w:cs="Arial"/>
                <w:szCs w:val="20"/>
              </w:rPr>
              <w:t xml:space="preserve">postgraduate work in education. </w:t>
            </w:r>
            <w:r>
              <w:rPr>
                <w:rFonts w:ascii="Arial" w:hAnsi="Arial" w:cs="Arial"/>
                <w:szCs w:val="20"/>
              </w:rPr>
              <w:t>Her c</w:t>
            </w:r>
            <w:r w:rsidRPr="0009440F">
              <w:rPr>
                <w:rFonts w:ascii="Arial" w:hAnsi="Arial" w:cs="Arial"/>
                <w:szCs w:val="20"/>
              </w:rPr>
              <w:t xml:space="preserve">ommunity work includes </w:t>
            </w:r>
            <w:r>
              <w:rPr>
                <w:rFonts w:ascii="Arial" w:hAnsi="Arial" w:cs="Arial"/>
                <w:szCs w:val="20"/>
              </w:rPr>
              <w:t xml:space="preserve">membership on the CT </w:t>
            </w:r>
            <w:r w:rsidRPr="0009440F">
              <w:rPr>
                <w:rFonts w:ascii="Arial" w:hAnsi="Arial" w:cs="Arial"/>
                <w:szCs w:val="20"/>
              </w:rPr>
              <w:t>Racial Profiling Prohibition Board</w:t>
            </w:r>
            <w:r>
              <w:rPr>
                <w:rFonts w:ascii="Arial" w:hAnsi="Arial" w:cs="Arial"/>
                <w:szCs w:val="20"/>
              </w:rPr>
              <w:t xml:space="preserve"> and</w:t>
            </w:r>
            <w:r w:rsidRPr="0009440F">
              <w:rPr>
                <w:rFonts w:ascii="Arial" w:hAnsi="Arial" w:cs="Arial"/>
                <w:szCs w:val="20"/>
              </w:rPr>
              <w:t xml:space="preserve"> City of Norwich Ethics Commission, and </w:t>
            </w:r>
            <w:r>
              <w:rPr>
                <w:rFonts w:ascii="Arial" w:hAnsi="Arial" w:cs="Arial"/>
                <w:szCs w:val="20"/>
              </w:rPr>
              <w:t xml:space="preserve">she work as the </w:t>
            </w:r>
            <w:r w:rsidRPr="0009440F">
              <w:rPr>
                <w:rFonts w:ascii="Arial" w:hAnsi="Arial" w:cs="Arial"/>
                <w:szCs w:val="20"/>
              </w:rPr>
              <w:t>criminal justice chair</w:t>
            </w:r>
            <w:r>
              <w:rPr>
                <w:rFonts w:ascii="Arial" w:hAnsi="Arial" w:cs="Arial"/>
                <w:szCs w:val="20"/>
              </w:rPr>
              <w:t xml:space="preserve"> of the Connecticut NAACP.</w:t>
            </w:r>
            <w:r w:rsidRPr="0009440F">
              <w:rPr>
                <w:rFonts w:ascii="Arial" w:hAnsi="Arial" w:cs="Arial"/>
                <w:szCs w:val="20"/>
              </w:rPr>
              <w:t xml:space="preserve"> </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Margaret Levy</w:t>
            </w:r>
            <w:r w:rsidRPr="0009440F">
              <w:rPr>
                <w:rFonts w:ascii="Arial" w:hAnsi="Arial" w:cs="Arial"/>
                <w:szCs w:val="20"/>
              </w:rPr>
              <w:t>, of West Hartford, is a criminal defense lawyer who has been in solo practice since 1979. She has been a member of the ACLU-CT Board for more than 30 years. She is currently a member of the Legal Committee and the Executive Committee.</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Robert Post</w:t>
            </w:r>
            <w:r w:rsidRPr="0009440F">
              <w:rPr>
                <w:rFonts w:ascii="Arial" w:hAnsi="Arial" w:cs="Arial"/>
                <w:szCs w:val="20"/>
              </w:rPr>
              <w:t>, of New Haven, is the Dean and Sol &amp; Lillian Goldman Professor of Law at the Sterling School of Law, Yale University.  He is an eminent first amendment scholar, earning his undergraduate and PhD degrees from Harvard, and law degree from Yale. Prior to his work at Yale, he taught law at the University of California-Berkeley and was an associate of t</w:t>
            </w:r>
            <w:r>
              <w:rPr>
                <w:rFonts w:ascii="Arial" w:hAnsi="Arial" w:cs="Arial"/>
                <w:szCs w:val="20"/>
              </w:rPr>
              <w:t>he firm of Williams &amp; Connally.</w:t>
            </w:r>
          </w:p>
          <w:p w:rsidR="0009440F" w:rsidRPr="0009440F" w:rsidRDefault="0009440F" w:rsidP="0009440F">
            <w:pPr>
              <w:rPr>
                <w:rFonts w:ascii="Arial" w:hAnsi="Arial" w:cs="Arial"/>
                <w:szCs w:val="20"/>
              </w:rPr>
            </w:pPr>
            <w:r w:rsidRPr="0009440F">
              <w:rPr>
                <w:rFonts w:ascii="Arial" w:hAnsi="Arial" w:cs="Arial"/>
                <w:szCs w:val="20"/>
              </w:rPr>
              <w:t xml:space="preserve"> </w:t>
            </w:r>
          </w:p>
          <w:p w:rsidR="0009440F" w:rsidRDefault="0009440F" w:rsidP="0009440F">
            <w:pPr>
              <w:rPr>
                <w:rFonts w:ascii="Arial" w:hAnsi="Arial" w:cs="Arial"/>
                <w:szCs w:val="20"/>
              </w:rPr>
            </w:pPr>
            <w:r w:rsidRPr="0009440F">
              <w:rPr>
                <w:rFonts w:ascii="Arial" w:hAnsi="Arial" w:cs="Arial"/>
                <w:b/>
                <w:szCs w:val="20"/>
              </w:rPr>
              <w:t>Zafar Rashid</w:t>
            </w:r>
            <w:r w:rsidRPr="0009440F">
              <w:rPr>
                <w:rFonts w:ascii="Arial" w:hAnsi="Arial" w:cs="Arial"/>
                <w:szCs w:val="20"/>
              </w:rPr>
              <w:t>, of Avon, has held senior executive roles with large insurance companies, including those of chief financial officer, chief risk officer and chief actuary. He heads Enterprise Risk and Value Management, a consulting practice providing risk and value management advisory services. He’s is chair o</w:t>
            </w:r>
            <w:r>
              <w:rPr>
                <w:rFonts w:ascii="Arial" w:hAnsi="Arial" w:cs="Arial"/>
                <w:szCs w:val="20"/>
              </w:rPr>
              <w:t>f the ACLU-CT Finance Committee</w:t>
            </w:r>
            <w:r w:rsidRPr="0009440F">
              <w:rPr>
                <w:rFonts w:ascii="Arial" w:hAnsi="Arial" w:cs="Arial"/>
                <w:szCs w:val="20"/>
              </w:rPr>
              <w:t xml:space="preserve"> and is the Treasurer of the board.</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Robert Rautio</w:t>
            </w:r>
            <w:r w:rsidRPr="0009440F">
              <w:rPr>
                <w:rFonts w:ascii="Arial" w:hAnsi="Arial" w:cs="Arial"/>
                <w:szCs w:val="20"/>
              </w:rPr>
              <w:t>, of Brooklyn</w:t>
            </w:r>
            <w:r>
              <w:rPr>
                <w:rFonts w:ascii="Arial" w:hAnsi="Arial" w:cs="Arial"/>
                <w:szCs w:val="20"/>
              </w:rPr>
              <w:t>,</w:t>
            </w:r>
            <w:r w:rsidRPr="0009440F">
              <w:rPr>
                <w:rFonts w:ascii="Arial" w:hAnsi="Arial" w:cs="Arial"/>
                <w:szCs w:val="20"/>
              </w:rPr>
              <w:t xml:space="preserve"> CT, is a paramedic who works as an EMS Supervisor in southeastern Connecticut. He is also a director of the Mortlake Fire Company. He is a clinical educator specializing in paramedic studies, and certified as an American Heart Association BLS instructor. He is an active member of the American Humanist Association and engages in advocacy work with GLAAD (Gay &amp; Lesbian Alliance Against Defamation), and the Human Rights Campaign. </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Ben Solnit</w:t>
            </w:r>
            <w:r w:rsidRPr="0009440F">
              <w:rPr>
                <w:rFonts w:ascii="Arial" w:hAnsi="Arial" w:cs="Arial"/>
                <w:szCs w:val="20"/>
              </w:rPr>
              <w:t xml:space="preserve">, of Morris, is a volunteer lawyer for Connecticut Legal Services in Waterbury and has served as a cooperating attorney with the ACLU-CT. He has been on the board since 2011 and also serves on the board of </w:t>
            </w:r>
            <w:r>
              <w:rPr>
                <w:rFonts w:ascii="Arial" w:hAnsi="Arial" w:cs="Arial"/>
                <w:szCs w:val="20"/>
              </w:rPr>
              <w:t xml:space="preserve">the </w:t>
            </w:r>
            <w:r w:rsidRPr="0009440F">
              <w:rPr>
                <w:rFonts w:ascii="Arial" w:hAnsi="Arial" w:cs="Arial"/>
                <w:szCs w:val="20"/>
              </w:rPr>
              <w:t>New Haven Legal Assistance Association.</w:t>
            </w:r>
          </w:p>
          <w:p w:rsidR="0009440F" w:rsidRPr="0009440F" w:rsidRDefault="0009440F" w:rsidP="0009440F">
            <w:pPr>
              <w:rPr>
                <w:rFonts w:ascii="Arial" w:hAnsi="Arial" w:cs="Arial"/>
                <w:szCs w:val="20"/>
              </w:rPr>
            </w:pPr>
          </w:p>
          <w:p w:rsidR="0009440F" w:rsidRDefault="0009440F" w:rsidP="0009440F">
            <w:pPr>
              <w:rPr>
                <w:rFonts w:ascii="Arial" w:hAnsi="Arial" w:cs="Arial"/>
                <w:szCs w:val="20"/>
              </w:rPr>
            </w:pPr>
            <w:r w:rsidRPr="0009440F">
              <w:rPr>
                <w:rFonts w:ascii="Arial" w:hAnsi="Arial" w:cs="Arial"/>
                <w:b/>
                <w:szCs w:val="20"/>
              </w:rPr>
              <w:t>Katherine Zager</w:t>
            </w:r>
            <w:r w:rsidRPr="0009440F">
              <w:rPr>
                <w:rFonts w:ascii="Arial" w:hAnsi="Arial" w:cs="Arial"/>
                <w:szCs w:val="20"/>
              </w:rPr>
              <w:t>, of West Hartford, is Human Resources Associate at Mercy Housing and Shelter in Hartford, responsible for the agency’s human resources functions. Prior to joining Mercy, she worked at the Friends Committee</w:t>
            </w:r>
            <w:r>
              <w:rPr>
                <w:rFonts w:ascii="Arial" w:hAnsi="Arial" w:cs="Arial"/>
                <w:szCs w:val="20"/>
              </w:rPr>
              <w:t xml:space="preserve"> in</w:t>
            </w:r>
            <w:r w:rsidRPr="0009440F">
              <w:rPr>
                <w:rFonts w:ascii="Arial" w:hAnsi="Arial" w:cs="Arial"/>
                <w:szCs w:val="20"/>
              </w:rPr>
              <w:t xml:space="preserve"> Washington, D.C., working on national legislation and lobbying in support of genocide/atrocity-prevention policies, diplomacy with Iran, and ending U.S. wars.</w:t>
            </w: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468B6" w:rsidRPr="00973768" w:rsidRDefault="00E468B6" w:rsidP="00093EA1">
            <w:pPr>
              <w:rPr>
                <w:rFonts w:ascii="Arial" w:hAnsi="Arial" w:cs="Arial"/>
                <w:szCs w:val="20"/>
              </w:rPr>
            </w:pPr>
          </w:p>
        </w:tc>
      </w:tr>
    </w:tbl>
    <w:p w:rsidR="00B3482B" w:rsidRDefault="00B3482B" w:rsidP="00B3482B"/>
    <w:p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rsidTr="00C145FE">
        <w:trPr>
          <w:trHeight w:val="504"/>
        </w:trPr>
        <w:tc>
          <w:tcPr>
            <w:tcW w:w="10800" w:type="dxa"/>
            <w:shd w:val="clear" w:color="auto" w:fill="4F81BD" w:themeFill="accent1"/>
            <w:vAlign w:val="center"/>
          </w:tcPr>
          <w:p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rsidTr="00C145FE">
        <w:trPr>
          <w:trHeight w:val="753"/>
        </w:trPr>
        <w:tc>
          <w:tcPr>
            <w:tcW w:w="10800" w:type="dxa"/>
          </w:tcPr>
          <w:p w:rsidR="000057D5" w:rsidRPr="008537B2" w:rsidRDefault="000057D5" w:rsidP="006C1A98">
            <w:pPr>
              <w:rPr>
                <w:rFonts w:ascii="Arial" w:hAnsi="Arial" w:cs="Arial"/>
              </w:rPr>
            </w:pPr>
          </w:p>
          <w:p w:rsidR="000057D5" w:rsidRDefault="000057D5" w:rsidP="00C145FE">
            <w:pPr>
              <w:rPr>
                <w:rFonts w:ascii="Arial" w:hAnsi="Arial" w:cs="Arial"/>
                <w:color w:val="000000"/>
                <w:szCs w:val="22"/>
              </w:rPr>
            </w:pPr>
            <w:r>
              <w:rPr>
                <w:rFonts w:ascii="Arial" w:hAnsi="Arial" w:cs="Arial"/>
                <w:color w:val="000000"/>
                <w:szCs w:val="22"/>
              </w:rPr>
              <w:t>/</w:t>
            </w:r>
            <w:r w:rsidR="00E15432">
              <w:rPr>
                <w:rFonts w:ascii="Arial" w:hAnsi="Arial" w:cs="Arial"/>
                <w:color w:val="000000"/>
                <w:szCs w:val="22"/>
              </w:rPr>
              <w:t>secure</w:t>
            </w:r>
            <w:r>
              <w:rPr>
                <w:rFonts w:ascii="Arial" w:hAnsi="Arial" w:cs="Arial"/>
                <w:color w:val="000000"/>
                <w:szCs w:val="22"/>
              </w:rPr>
              <w:t>/[affiliatecode]_</w:t>
            </w:r>
          </w:p>
          <w:p w:rsidR="00B46F3F" w:rsidRDefault="00B46F3F" w:rsidP="00C145FE">
            <w:pPr>
              <w:rPr>
                <w:rFonts w:ascii="Arial" w:hAnsi="Arial" w:cs="Arial"/>
                <w:color w:val="000000"/>
                <w:szCs w:val="22"/>
              </w:rPr>
            </w:pPr>
          </w:p>
          <w:p w:rsidR="00B46F3F" w:rsidRDefault="00B46F3F" w:rsidP="00C145FE">
            <w:pPr>
              <w:rPr>
                <w:rFonts w:ascii="Arial" w:hAnsi="Arial" w:cs="Arial"/>
                <w:color w:val="000000"/>
                <w:szCs w:val="22"/>
              </w:rPr>
            </w:pPr>
          </w:p>
          <w:p w:rsidR="00B46F3F" w:rsidRPr="008537B2" w:rsidRDefault="00B46F3F" w:rsidP="00C145FE">
            <w:pPr>
              <w:rPr>
                <w:rFonts w:ascii="Arial" w:hAnsi="Arial" w:cs="Arial"/>
                <w:color w:val="000000"/>
                <w:szCs w:val="22"/>
              </w:rPr>
            </w:pPr>
          </w:p>
        </w:tc>
      </w:tr>
    </w:tbl>
    <w:p w:rsidR="00C26D35" w:rsidRDefault="00C26D35"/>
    <w:p w:rsidR="00E15432" w:rsidRDefault="00E15432"/>
    <w:p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rsidTr="00C145FE">
        <w:trPr>
          <w:trHeight w:val="504"/>
        </w:trPr>
        <w:tc>
          <w:tcPr>
            <w:tcW w:w="10800" w:type="dxa"/>
            <w:shd w:val="clear" w:color="auto" w:fill="4F81BD" w:themeFill="accent1"/>
            <w:vAlign w:val="center"/>
          </w:tcPr>
          <w:p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rsidR="000057D5" w:rsidRDefault="000057D5" w:rsidP="006C1A98">
            <w:pPr>
              <w:rPr>
                <w:rStyle w:val="Strong"/>
                <w:rFonts w:ascii="Arial" w:hAnsi="Arial" w:cs="Arial"/>
                <w:color w:val="FFFFFF" w:themeColor="background1"/>
                <w:sz w:val="20"/>
                <w:szCs w:val="22"/>
              </w:rPr>
            </w:pPr>
          </w:p>
          <w:p w:rsidR="000057D5" w:rsidRPr="00973768" w:rsidRDefault="00360E8A"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rsidTr="00C145FE">
        <w:trPr>
          <w:trHeight w:val="1797"/>
        </w:trPr>
        <w:tc>
          <w:tcPr>
            <w:tcW w:w="10800" w:type="dxa"/>
          </w:tcPr>
          <w:p w:rsidR="000057D5" w:rsidRDefault="000057D5" w:rsidP="006C1A98">
            <w:pPr>
              <w:rPr>
                <w:rFonts w:ascii="Arial" w:hAnsi="Arial" w:cs="Arial"/>
                <w:szCs w:val="20"/>
              </w:rPr>
            </w:pPr>
          </w:p>
          <w:p w:rsidR="0009440F" w:rsidRPr="00A1000D" w:rsidRDefault="0009440F" w:rsidP="0009440F">
            <w:pPr>
              <w:rPr>
                <w:rFonts w:ascii="Arial" w:hAnsi="Arial" w:cs="Arial"/>
                <w:szCs w:val="20"/>
              </w:rPr>
            </w:pPr>
            <w:r w:rsidRPr="00A1000D">
              <w:rPr>
                <w:rFonts w:ascii="Arial" w:hAnsi="Arial" w:cs="Arial"/>
                <w:szCs w:val="20"/>
              </w:rPr>
              <w:t xml:space="preserve">Thank you for </w:t>
            </w:r>
            <w:r>
              <w:rPr>
                <w:rFonts w:ascii="Arial" w:hAnsi="Arial" w:cs="Arial"/>
                <w:szCs w:val="20"/>
              </w:rPr>
              <w:t>casting your ballot for the ACLU-CT board of directors</w:t>
            </w:r>
            <w:r w:rsidRPr="00A1000D">
              <w:rPr>
                <w:rFonts w:ascii="Arial" w:hAnsi="Arial" w:cs="Arial"/>
                <w:szCs w:val="20"/>
              </w:rPr>
              <w:t>.</w:t>
            </w:r>
          </w:p>
          <w:p w:rsidR="000057D5" w:rsidRPr="00A1000D" w:rsidRDefault="000057D5" w:rsidP="006C1A98">
            <w:pPr>
              <w:rPr>
                <w:rFonts w:ascii="Arial" w:hAnsi="Arial" w:cs="Arial"/>
                <w:szCs w:val="20"/>
              </w:rPr>
            </w:pPr>
          </w:p>
          <w:p w:rsidR="000057D5" w:rsidRPr="00973768" w:rsidRDefault="000057D5" w:rsidP="006C1A98">
            <w:pPr>
              <w:rPr>
                <w:rFonts w:ascii="Arial" w:hAnsi="Arial" w:cs="Arial"/>
                <w:szCs w:val="20"/>
              </w:rPr>
            </w:pPr>
          </w:p>
        </w:tc>
      </w:tr>
    </w:tbl>
    <w:p w:rsidR="000057D5" w:rsidRDefault="000057D5" w:rsidP="006E03E3"/>
    <w:p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C145FE">
        <w:trPr>
          <w:trHeight w:val="1797"/>
        </w:trPr>
        <w:tc>
          <w:tcPr>
            <w:tcW w:w="10800" w:type="dxa"/>
          </w:tcPr>
          <w:p w:rsidR="00E15432" w:rsidRDefault="00E15432" w:rsidP="00E15432">
            <w:pPr>
              <w:rPr>
                <w:rFonts w:ascii="Arial" w:hAnsi="Arial" w:cs="Arial"/>
                <w:szCs w:val="20"/>
              </w:rPr>
            </w:pPr>
          </w:p>
          <w:p w:rsidR="00E15432" w:rsidRPr="00A1000D" w:rsidRDefault="00E15432" w:rsidP="00E15432">
            <w:pPr>
              <w:rPr>
                <w:rFonts w:ascii="Arial" w:hAnsi="Arial" w:cs="Arial"/>
                <w:szCs w:val="20"/>
              </w:rPr>
            </w:pPr>
            <w:r w:rsidRPr="00A1000D">
              <w:rPr>
                <w:rFonts w:ascii="Arial" w:hAnsi="Arial" w:cs="Arial"/>
                <w:szCs w:val="20"/>
              </w:rPr>
              <w:t xml:space="preserve">Thank you for </w:t>
            </w:r>
            <w:r w:rsidR="0009440F">
              <w:rPr>
                <w:rFonts w:ascii="Arial" w:hAnsi="Arial" w:cs="Arial"/>
                <w:szCs w:val="20"/>
              </w:rPr>
              <w:t>casting your ballot for the ACLU-CT board of directors</w:t>
            </w:r>
            <w:r w:rsidRPr="00A1000D">
              <w:rPr>
                <w:rFonts w:ascii="Arial" w:hAnsi="Arial" w:cs="Arial"/>
                <w:szCs w:val="20"/>
              </w:rPr>
              <w:t>.</w:t>
            </w:r>
          </w:p>
          <w:p w:rsidR="00A1000D" w:rsidRPr="00A1000D" w:rsidRDefault="00A1000D" w:rsidP="00A1000D">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r>
              <w:rPr>
                <w:rFonts w:ascii="Arial" w:hAnsi="Arial" w:cs="Arial"/>
                <w:szCs w:val="20"/>
              </w:rPr>
              <w:t>----Tracking pixel (DO NOT DELETE) ----</w:t>
            </w:r>
          </w:p>
          <w:p w:rsidR="004B3582" w:rsidRDefault="004B3582" w:rsidP="00093EA1">
            <w:pPr>
              <w:rPr>
                <w:rFonts w:ascii="Arial" w:hAnsi="Arial" w:cs="Arial"/>
                <w:szCs w:val="20"/>
              </w:rPr>
            </w:pPr>
          </w:p>
          <w:p w:rsidR="004B3582" w:rsidRDefault="004B3582" w:rsidP="00596F05">
            <w:pPr>
              <w:rPr>
                <w:sz w:val="20"/>
                <w:szCs w:val="20"/>
              </w:rPr>
            </w:pPr>
            <w:r>
              <w:rPr>
                <w:sz w:val="20"/>
                <w:szCs w:val="20"/>
              </w:rPr>
              <w:t xml:space="preserve">&lt;img src="https://ms.clicks.actions.aclu.org/conversion?version=1&amp;conversion_items=1&amp;conversion_value=0" </w:t>
            </w:r>
            <w:r w:rsidR="00596F05">
              <w:rPr>
                <w:sz w:val="20"/>
                <w:szCs w:val="20"/>
              </w:rPr>
              <w:t>width=”0” height=”0”</w:t>
            </w:r>
            <w:r>
              <w:rPr>
                <w:sz w:val="20"/>
                <w:szCs w:val="20"/>
              </w:rPr>
              <w:t>&gt;</w:t>
            </w:r>
          </w:p>
          <w:p w:rsidR="00B46F3F" w:rsidRDefault="00B46F3F" w:rsidP="00596F05">
            <w:pPr>
              <w:rPr>
                <w:sz w:val="20"/>
                <w:szCs w:val="20"/>
              </w:rPr>
            </w:pPr>
          </w:p>
          <w:p w:rsidR="00B46F3F" w:rsidRPr="00973768" w:rsidRDefault="00B46F3F" w:rsidP="00E15432">
            <w:pPr>
              <w:rPr>
                <w:rFonts w:ascii="Arial" w:hAnsi="Arial" w:cs="Arial"/>
                <w:szCs w:val="20"/>
              </w:rPr>
            </w:pPr>
          </w:p>
        </w:tc>
      </w:tr>
    </w:tbl>
    <w:p w:rsidR="00E468B6" w:rsidRDefault="00E468B6" w:rsidP="006E03E3">
      <w:pPr>
        <w:rPr>
          <w:rFonts w:ascii="Arial" w:hAnsi="Arial" w:cs="Arial"/>
        </w:rPr>
      </w:pPr>
    </w:p>
    <w:p w:rsidR="000057D5" w:rsidRPr="00973768" w:rsidRDefault="000057D5" w:rsidP="006E03E3">
      <w:pPr>
        <w:rPr>
          <w:rFonts w:ascii="Arial" w:hAnsi="Arial" w:cs="Arial"/>
        </w:rPr>
      </w:pPr>
    </w:p>
    <w:sectPr w:rsidR="000057D5" w:rsidRPr="00973768" w:rsidSect="00364F7B">
      <w:headerReference w:type="default" r:id="rId12"/>
      <w:footerReference w:type="default" r:id="rId1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8A" w:rsidRDefault="00360E8A" w:rsidP="00746B86">
      <w:r>
        <w:separator/>
      </w:r>
    </w:p>
  </w:endnote>
  <w:endnote w:type="continuationSeparator" w:id="0">
    <w:p w:rsidR="00360E8A" w:rsidRDefault="00360E8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64BF9">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8A" w:rsidRDefault="00360E8A" w:rsidP="00746B86">
      <w:r>
        <w:separator/>
      </w:r>
    </w:p>
  </w:footnote>
  <w:footnote w:type="continuationSeparator" w:id="0">
    <w:p w:rsidR="00360E8A" w:rsidRDefault="00360E8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903B4B" wp14:editId="703F594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186320" w:rsidP="00040673">
    <w:pPr>
      <w:jc w:val="right"/>
      <w:rPr>
        <w:rFonts w:ascii="Arial" w:hAnsi="Arial" w:cs="Arial"/>
        <w:sz w:val="40"/>
        <w:szCs w:val="40"/>
      </w:rPr>
    </w:pPr>
    <w:r>
      <w:rPr>
        <w:rFonts w:ascii="Arial" w:hAnsi="Arial" w:cs="Arial"/>
        <w:sz w:val="40"/>
        <w:szCs w:val="40"/>
      </w:rPr>
      <w:t>Quiz or Survey</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0AB0C8" wp14:editId="352C8A0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9440F"/>
    <w:rsid w:val="000E44FC"/>
    <w:rsid w:val="00164AC6"/>
    <w:rsid w:val="00186320"/>
    <w:rsid w:val="00186FD8"/>
    <w:rsid w:val="00195F7E"/>
    <w:rsid w:val="001C1FDF"/>
    <w:rsid w:val="001E2106"/>
    <w:rsid w:val="001F1D63"/>
    <w:rsid w:val="00225612"/>
    <w:rsid w:val="002409C9"/>
    <w:rsid w:val="002617B9"/>
    <w:rsid w:val="00264BF9"/>
    <w:rsid w:val="00297E6F"/>
    <w:rsid w:val="002B117E"/>
    <w:rsid w:val="002C5BBA"/>
    <w:rsid w:val="00303594"/>
    <w:rsid w:val="00307140"/>
    <w:rsid w:val="00307971"/>
    <w:rsid w:val="003124D5"/>
    <w:rsid w:val="003264F6"/>
    <w:rsid w:val="00360E8A"/>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5301C8"/>
    <w:rsid w:val="00542E60"/>
    <w:rsid w:val="00570925"/>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158C0"/>
    <w:rsid w:val="0081763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A3159"/>
    <w:rsid w:val="00AC1976"/>
    <w:rsid w:val="00AD6F9E"/>
    <w:rsid w:val="00B03107"/>
    <w:rsid w:val="00B05B88"/>
    <w:rsid w:val="00B2330C"/>
    <w:rsid w:val="00B34085"/>
    <w:rsid w:val="00B3482B"/>
    <w:rsid w:val="00B46F3F"/>
    <w:rsid w:val="00B51603"/>
    <w:rsid w:val="00B73E36"/>
    <w:rsid w:val="00B84897"/>
    <w:rsid w:val="00BC4483"/>
    <w:rsid w:val="00BF5A30"/>
    <w:rsid w:val="00C145FE"/>
    <w:rsid w:val="00C26D35"/>
    <w:rsid w:val="00C31E30"/>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5432"/>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09440F"/>
    <w:pPr>
      <w:spacing w:before="100" w:beforeAutospacing="1" w:after="324"/>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09440F"/>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3.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733A6B-BB6B-42F7-916F-5EE92E41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Meghan Smith Holden</cp:lastModifiedBy>
  <cp:revision>2</cp:revision>
  <dcterms:created xsi:type="dcterms:W3CDTF">2018-03-02T16:35:00Z</dcterms:created>
  <dcterms:modified xsi:type="dcterms:W3CDTF">2018-03-02T16:35:00Z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