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77777777" w:rsidR="00DD55D2" w:rsidRPr="00B00C71" w:rsidRDefault="0068779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77777777" w:rsidR="00DD55D2" w:rsidRPr="00B00C71" w:rsidRDefault="0068779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77777777" w:rsidR="00570925" w:rsidRPr="00B00C71" w:rsidRDefault="00570925" w:rsidP="00DD55D2">
            <w:pPr>
              <w:rPr>
                <w:rFonts w:ascii="Arial" w:hAnsi="Arial" w:cs="Arial"/>
                <w:sz w:val="28"/>
              </w:rPr>
            </w:pP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720F25B7" w:rsidR="00DD55D2" w:rsidRPr="00B00C71" w:rsidRDefault="00687796"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r w:rsidR="00E629E8">
              <w:rPr>
                <w:rFonts w:ascii="Arial" w:hAnsi="Arial" w:cs="Arial"/>
                <w:color w:val="000000"/>
                <w:szCs w:val="22"/>
              </w:rPr>
              <w:t>(please forward email – the tests get stuck in our spam filter)</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039B2E09" w:rsidR="00FC690E" w:rsidRPr="00B00C71" w:rsidRDefault="0068779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68779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69323B61" w:rsidR="00FC690E" w:rsidRPr="00B00C71" w:rsidRDefault="0068779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D21962">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086DDE85" w:rsidR="00FC690E" w:rsidRPr="00B00C71" w:rsidRDefault="00687796"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B044CE">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41A322" w14:textId="18B4262F" w:rsidR="003D7EA1" w:rsidRPr="00B00C71" w:rsidRDefault="00D21962" w:rsidP="00D21962">
            <w:pPr>
              <w:pStyle w:val="NoSpacing"/>
              <w:rPr>
                <w:rFonts w:ascii="Arial" w:hAnsi="Arial" w:cs="Arial"/>
                <w:color w:val="000000"/>
                <w:szCs w:val="22"/>
              </w:rPr>
            </w:pPr>
            <w:r>
              <w:rPr>
                <w:rFonts w:ascii="Arial" w:hAnsi="Arial" w:cs="Arial"/>
                <w:color w:val="000000"/>
                <w:szCs w:val="22"/>
              </w:rPr>
              <w:t>Quality healthcare for Illinois prisons</w:t>
            </w: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FD764D" w14:textId="77777777" w:rsidR="003D7EA1" w:rsidRPr="00B00C71" w:rsidRDefault="003D7EA1" w:rsidP="003C5521">
            <w:pPr>
              <w:rPr>
                <w:rFonts w:ascii="Arial" w:hAnsi="Arial" w:cs="Arial"/>
                <w:color w:val="000000"/>
                <w:szCs w:val="22"/>
              </w:rPr>
            </w:pPr>
          </w:p>
          <w:p w14:paraId="3CE13F52" w14:textId="3294FE4B" w:rsidR="00D21962" w:rsidRDefault="00D21962" w:rsidP="00D21962">
            <w:pPr>
              <w:pStyle w:val="NoSpacing"/>
            </w:pPr>
            <w:r>
              <w:t>Wo</w:t>
            </w:r>
            <w:r w:rsidR="00870FA9">
              <w:t>rking to assure adequate health</w:t>
            </w:r>
            <w:bookmarkStart w:id="0" w:name="_GoBack"/>
            <w:bookmarkEnd w:id="0"/>
            <w:r>
              <w:t xml:space="preserve">care in Illinois prisons </w:t>
            </w:r>
          </w:p>
          <w:p w14:paraId="46B05C7C" w14:textId="381F6B04" w:rsidR="003D7EA1" w:rsidRPr="00B00C71" w:rsidRDefault="003D7EA1" w:rsidP="000F0307">
            <w:pPr>
              <w:rPr>
                <w:rFonts w:ascii="Arial" w:hAnsi="Arial" w:cs="Arial"/>
                <w:color w:val="000000"/>
                <w:szCs w:val="22"/>
              </w:rPr>
            </w:pPr>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8C4CEA" w14:textId="5E0B0DC2" w:rsidR="00964FE9" w:rsidRPr="00B00C71" w:rsidRDefault="00964FE9" w:rsidP="00B00C71">
            <w:pPr>
              <w:rPr>
                <w:rFonts w:ascii="Arial" w:hAnsi="Arial" w:cs="Arial"/>
                <w:color w:val="000000"/>
                <w:szCs w:val="22"/>
              </w:rPr>
            </w:pP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F61E4DB"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74573" w14:textId="77777777" w:rsidR="002B117E" w:rsidRPr="00B00C71" w:rsidRDefault="002B117E" w:rsidP="002F55CE">
            <w:pPr>
              <w:rPr>
                <w:rFonts w:ascii="Arial" w:hAnsi="Arial" w:cs="Arial"/>
                <w:color w:val="000000"/>
                <w:szCs w:val="22"/>
              </w:rPr>
            </w:pPr>
          </w:p>
          <w:p w14:paraId="086C5768" w14:textId="6385B222" w:rsidR="002B1014" w:rsidRPr="00B00C71" w:rsidRDefault="00D21962" w:rsidP="002F55CE">
            <w:pPr>
              <w:rPr>
                <w:rFonts w:ascii="Arial" w:hAnsi="Arial" w:cs="Arial"/>
                <w:color w:val="000000"/>
                <w:szCs w:val="22"/>
              </w:rPr>
            </w:pPr>
            <w:r w:rsidRPr="00D21962">
              <w:rPr>
                <w:rFonts w:ascii="Arial" w:hAnsi="Arial" w:cs="Arial"/>
                <w:color w:val="000000"/>
                <w:szCs w:val="22"/>
              </w:rPr>
              <w:t>https://www.aclu-il.org/en/news/repairing-health-care-system-prisoners-illinois</w:t>
            </w:r>
          </w:p>
        </w:tc>
      </w:tr>
    </w:tbl>
    <w:p w14:paraId="2995889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23E12C" w14:textId="77777777" w:rsidR="002B117E" w:rsidRPr="00B00C71" w:rsidRDefault="002B117E" w:rsidP="002B117E">
            <w:pPr>
              <w:rPr>
                <w:rStyle w:val="Emphasis"/>
                <w:rFonts w:ascii="Arial" w:hAnsi="Arial" w:cs="Arial"/>
                <w:i w:val="0"/>
                <w:sz w:val="20"/>
                <w:szCs w:val="20"/>
              </w:rPr>
            </w:pPr>
          </w:p>
          <w:p w14:paraId="5AEE50C9" w14:textId="77777777" w:rsidR="00973768" w:rsidRPr="00B00C71" w:rsidRDefault="00973768" w:rsidP="002B117E">
            <w:pPr>
              <w:rPr>
                <w:rStyle w:val="Emphasis"/>
                <w:rFonts w:ascii="Arial" w:hAnsi="Arial" w:cs="Arial"/>
                <w:i w:val="0"/>
                <w:sz w:val="20"/>
                <w:szCs w:val="20"/>
              </w:rPr>
            </w:pPr>
          </w:p>
          <w:p w14:paraId="039E08CA" w14:textId="77777777" w:rsidR="00973768" w:rsidRPr="00B00C71" w:rsidRDefault="00973768" w:rsidP="002B117E">
            <w:pPr>
              <w:rPr>
                <w:rStyle w:val="Emphasis"/>
                <w:rFonts w:ascii="Arial" w:hAnsi="Arial" w:cs="Arial"/>
                <w:i w:val="0"/>
                <w:sz w:val="20"/>
                <w:szCs w:val="20"/>
              </w:rPr>
            </w:pPr>
          </w:p>
          <w:p w14:paraId="0C24176C" w14:textId="77777777" w:rsidR="00D21962" w:rsidRDefault="00D21962" w:rsidP="00D21962">
            <w:pPr>
              <w:pStyle w:val="NoSpacing"/>
            </w:pPr>
            <w:r>
              <w:t xml:space="preserve">Dear XXX: </w:t>
            </w:r>
          </w:p>
          <w:p w14:paraId="5FA33DDC" w14:textId="77777777" w:rsidR="00D21962" w:rsidRDefault="00D21962" w:rsidP="00D21962">
            <w:pPr>
              <w:pStyle w:val="NoSpacing"/>
            </w:pPr>
          </w:p>
          <w:p w14:paraId="14890089" w14:textId="77777777" w:rsidR="00D21962" w:rsidRDefault="00D21962" w:rsidP="00D21962">
            <w:pPr>
              <w:pStyle w:val="NoSpacing"/>
            </w:pPr>
            <w:r>
              <w:tab/>
              <w:t xml:space="preserve">2018 can be a year of important progress on civil liberties issues.  Consider one example.  </w:t>
            </w:r>
          </w:p>
          <w:p w14:paraId="66E6328D" w14:textId="77777777" w:rsidR="00D21962" w:rsidRDefault="00D21962" w:rsidP="00D21962">
            <w:pPr>
              <w:pStyle w:val="NoSpacing"/>
            </w:pPr>
          </w:p>
          <w:p w14:paraId="282E4090" w14:textId="77777777" w:rsidR="00D21962" w:rsidRDefault="00D21962" w:rsidP="00D21962">
            <w:pPr>
              <w:pStyle w:val="NoSpacing"/>
              <w:ind w:firstLine="720"/>
            </w:pPr>
            <w:r>
              <w:t xml:space="preserve">Policy makers and voters across the country increasingly recognize the need to curtail our nation’s over-reliance on incarceration.  Each day, the failure of policies that result in locking up large numbers of people (mainly people of color) for extended sentences is more evident. We know that we can do better to address issues of crime, of substance abuse and other ills.  </w:t>
            </w:r>
          </w:p>
          <w:p w14:paraId="116F9906" w14:textId="77777777" w:rsidR="00D21962" w:rsidRDefault="00D21962" w:rsidP="00D21962">
            <w:pPr>
              <w:pStyle w:val="NoSpacing"/>
            </w:pPr>
          </w:p>
          <w:p w14:paraId="014E4450" w14:textId="77777777" w:rsidR="00D21962" w:rsidRDefault="00D21962" w:rsidP="00D21962">
            <w:pPr>
              <w:pStyle w:val="NoSpacing"/>
            </w:pPr>
            <w:r>
              <w:tab/>
              <w:t xml:space="preserve">Illinois incarcerates way too many people each year. And, the State does a poor job caring for those it imprisons. A report issued near the end of 2017 that found Illinois lagged far behind almost every other state in devoting critical resources for health care in prisons. As one example, the study found that Illinois employs just 19 full-time health care workers for every 1,000 prisoners; the national average is more than twice that amount – 40.  </w:t>
            </w:r>
          </w:p>
          <w:p w14:paraId="329F6F54" w14:textId="77777777" w:rsidR="00D21962" w:rsidRDefault="00D21962" w:rsidP="00D21962">
            <w:pPr>
              <w:pStyle w:val="NoSpacing"/>
            </w:pPr>
          </w:p>
          <w:p w14:paraId="297EC12F" w14:textId="77777777" w:rsidR="00D21962" w:rsidRDefault="00D21962" w:rsidP="00D21962">
            <w:pPr>
              <w:pStyle w:val="NoSpacing"/>
            </w:pPr>
            <w:r>
              <w:tab/>
              <w:t xml:space="preserve">The State’s poor support for health care has real consequences for prisoners. In one instance, an Illinois prisoner was diagnosed with diabetes and placed on insulin. After some time on regular insulin doses, the patient’s blood sugar levels stabilized, and the doctor employed by the State of Illinois withdrew the insulin prescription believing the patient had been cured.  </w:t>
            </w:r>
          </w:p>
          <w:p w14:paraId="7EC5FAFB" w14:textId="77777777" w:rsidR="00D21962" w:rsidRDefault="00D21962" w:rsidP="00D21962">
            <w:pPr>
              <w:pStyle w:val="NoSpacing"/>
            </w:pPr>
          </w:p>
          <w:p w14:paraId="0C3A5BA5" w14:textId="77777777" w:rsidR="00D21962" w:rsidRDefault="00D21962" w:rsidP="00D21962">
            <w:pPr>
              <w:pStyle w:val="NoSpacing"/>
            </w:pPr>
            <w:r>
              <w:tab/>
              <w:t xml:space="preserve">Countless examples such as this and the lack of quality care across Illinois’ prison system led the ACLU of Illinois to join a class action lawsuit, </w:t>
            </w:r>
            <w:r w:rsidRPr="0079239B">
              <w:rPr>
                <w:i/>
              </w:rPr>
              <w:t>Lippert</w:t>
            </w:r>
            <w:r>
              <w:t xml:space="preserve">. You can read more about the case </w:t>
            </w:r>
            <w:commentRangeStart w:id="1"/>
            <w:r>
              <w:t>here</w:t>
            </w:r>
            <w:commentRangeEnd w:id="1"/>
            <w:r>
              <w:rPr>
                <w:rStyle w:val="CommentReference"/>
              </w:rPr>
              <w:commentReference w:id="1"/>
            </w:r>
            <w:r>
              <w:t xml:space="preserve">.  </w:t>
            </w:r>
          </w:p>
          <w:p w14:paraId="35DA8CC1" w14:textId="77777777" w:rsidR="00D21962" w:rsidRDefault="00D21962" w:rsidP="00D21962">
            <w:pPr>
              <w:pStyle w:val="NoSpacing"/>
            </w:pPr>
          </w:p>
          <w:p w14:paraId="1C568A5A" w14:textId="77777777" w:rsidR="00D21962" w:rsidRDefault="00D21962" w:rsidP="00D21962">
            <w:pPr>
              <w:pStyle w:val="NoSpacing"/>
              <w:ind w:firstLine="720"/>
            </w:pPr>
            <w:r>
              <w:t xml:space="preserve">As we move toward a possible trial, we are hopeful that we can begin improving prison health care in Illinois.  Not only is adequate care a constitutional requirement, it is good public policy since we want those who leave prison to return to their communities in good health. We can make this a reality through the work of the ACLU and our partners.   </w:t>
            </w:r>
          </w:p>
          <w:p w14:paraId="3F06680D" w14:textId="77777777" w:rsidR="00D21962" w:rsidRDefault="00D21962" w:rsidP="00D21962">
            <w:pPr>
              <w:pStyle w:val="NoSpacing"/>
              <w:ind w:firstLine="720"/>
            </w:pPr>
          </w:p>
          <w:p w14:paraId="73D28DE4" w14:textId="77777777" w:rsidR="00D21962" w:rsidRDefault="00D21962" w:rsidP="00D21962">
            <w:pPr>
              <w:pStyle w:val="NoSpacing"/>
              <w:ind w:firstLine="720"/>
            </w:pPr>
            <w:r>
              <w:t xml:space="preserve">Keep looking for updates on </w:t>
            </w:r>
            <w:r w:rsidRPr="004E1441">
              <w:rPr>
                <w:i/>
              </w:rPr>
              <w:t>Lippert</w:t>
            </w:r>
            <w:r>
              <w:t xml:space="preserve"> throughout the year.  </w:t>
            </w:r>
          </w:p>
          <w:p w14:paraId="6F9A557E" w14:textId="77777777" w:rsidR="00D21962" w:rsidRDefault="00D21962" w:rsidP="00D21962">
            <w:pPr>
              <w:pStyle w:val="NoSpacing"/>
            </w:pPr>
          </w:p>
          <w:p w14:paraId="0ECEB1BF" w14:textId="77777777" w:rsidR="00D21962" w:rsidRDefault="00D21962" w:rsidP="00D21962">
            <w:pPr>
              <w:pStyle w:val="NoSpacing"/>
            </w:pPr>
          </w:p>
          <w:p w14:paraId="2A85A050" w14:textId="77777777" w:rsidR="00D21962" w:rsidRDefault="00D21962" w:rsidP="00D21962">
            <w:pPr>
              <w:pStyle w:val="NoSpacing"/>
            </w:pPr>
            <w:r>
              <w:t xml:space="preserve">Sincerely, </w:t>
            </w:r>
          </w:p>
          <w:p w14:paraId="6363F22E" w14:textId="77777777" w:rsidR="00D21962" w:rsidRDefault="00D21962" w:rsidP="00D21962">
            <w:pPr>
              <w:pStyle w:val="NoSpacing"/>
            </w:pPr>
          </w:p>
          <w:p w14:paraId="0C4EB5BE" w14:textId="77777777" w:rsidR="00D21962" w:rsidRDefault="00D21962" w:rsidP="00D21962">
            <w:pPr>
              <w:pStyle w:val="NoSpacing"/>
            </w:pPr>
          </w:p>
          <w:p w14:paraId="429EE422" w14:textId="77777777" w:rsidR="00D21962" w:rsidRDefault="00D21962" w:rsidP="00D21962">
            <w:pPr>
              <w:pStyle w:val="NoSpacing"/>
            </w:pPr>
          </w:p>
          <w:p w14:paraId="64A2C956" w14:textId="77777777" w:rsidR="00D21962" w:rsidRDefault="00D21962" w:rsidP="00D21962">
            <w:pPr>
              <w:pStyle w:val="NoSpacing"/>
            </w:pPr>
            <w:r>
              <w:t xml:space="preserve">Camille Bennett  </w:t>
            </w:r>
          </w:p>
          <w:p w14:paraId="5412D20A" w14:textId="77777777" w:rsidR="00D21962" w:rsidRDefault="00D21962" w:rsidP="00D21962">
            <w:pPr>
              <w:pStyle w:val="NoSpacing"/>
            </w:pPr>
          </w:p>
          <w:p w14:paraId="7110B5C0" w14:textId="77777777" w:rsidR="00D21962" w:rsidRDefault="00D21962" w:rsidP="00D21962">
            <w:pPr>
              <w:pStyle w:val="NoSpacing"/>
            </w:pPr>
          </w:p>
          <w:p w14:paraId="4CC936F0" w14:textId="77777777" w:rsidR="00973768" w:rsidRPr="00B00C71" w:rsidRDefault="00973768" w:rsidP="002B117E">
            <w:pPr>
              <w:rPr>
                <w:rStyle w:val="Emphasis"/>
                <w:rFonts w:ascii="Arial" w:hAnsi="Arial" w:cs="Arial"/>
                <w:i w:val="0"/>
                <w:sz w:val="20"/>
                <w:szCs w:val="20"/>
              </w:rPr>
            </w:pPr>
          </w:p>
          <w:p w14:paraId="5E4D75EB" w14:textId="77777777" w:rsidR="00973768" w:rsidRPr="00B00C71" w:rsidRDefault="00973768" w:rsidP="002B117E">
            <w:pPr>
              <w:rPr>
                <w:rStyle w:val="Emphasis"/>
                <w:rFonts w:ascii="Arial" w:hAnsi="Arial" w:cs="Arial"/>
                <w:i w:val="0"/>
                <w:sz w:val="20"/>
                <w:szCs w:val="20"/>
              </w:rPr>
            </w:pPr>
          </w:p>
          <w:p w14:paraId="5CB1A551" w14:textId="77777777" w:rsidR="00973768" w:rsidRPr="00B00C71" w:rsidRDefault="00973768" w:rsidP="002B117E">
            <w:pPr>
              <w:rPr>
                <w:rStyle w:val="Emphasis"/>
                <w:rFonts w:ascii="Arial" w:hAnsi="Arial" w:cs="Arial"/>
                <w:i w:val="0"/>
                <w:sz w:val="20"/>
                <w:szCs w:val="20"/>
              </w:rPr>
            </w:pPr>
          </w:p>
          <w:p w14:paraId="261FF250" w14:textId="77777777" w:rsidR="00973768" w:rsidRPr="00B00C71" w:rsidRDefault="00973768" w:rsidP="002B117E">
            <w:pPr>
              <w:rPr>
                <w:rStyle w:val="Emphasis"/>
                <w:rFonts w:ascii="Arial" w:hAnsi="Arial" w:cs="Arial"/>
                <w:i w:val="0"/>
                <w:sz w:val="20"/>
                <w:szCs w:val="20"/>
              </w:rPr>
            </w:pPr>
          </w:p>
          <w:p w14:paraId="329FB164" w14:textId="77777777" w:rsidR="00973768" w:rsidRPr="00B00C71" w:rsidRDefault="00973768" w:rsidP="002B117E">
            <w:pPr>
              <w:rPr>
                <w:rStyle w:val="Emphasis"/>
                <w:rFonts w:ascii="Arial" w:hAnsi="Arial" w:cs="Arial"/>
                <w:i w:val="0"/>
                <w:sz w:val="20"/>
                <w:szCs w:val="20"/>
              </w:rPr>
            </w:pPr>
          </w:p>
          <w:p w14:paraId="33652A5D" w14:textId="77777777" w:rsidR="00973768" w:rsidRPr="00B00C71" w:rsidRDefault="00973768" w:rsidP="002B117E">
            <w:pPr>
              <w:rPr>
                <w:rStyle w:val="Emphasis"/>
                <w:rFonts w:ascii="Arial" w:hAnsi="Arial" w:cs="Arial"/>
                <w:i w:val="0"/>
                <w:sz w:val="20"/>
                <w:szCs w:val="20"/>
              </w:rPr>
            </w:pPr>
          </w:p>
          <w:p w14:paraId="4B16EDE1" w14:textId="77777777" w:rsidR="00973768" w:rsidRPr="00B00C71" w:rsidRDefault="00973768" w:rsidP="002B117E">
            <w:pPr>
              <w:rPr>
                <w:rStyle w:val="Emphasis"/>
                <w:rFonts w:ascii="Arial" w:hAnsi="Arial" w:cs="Arial"/>
                <w:i w:val="0"/>
                <w:sz w:val="20"/>
                <w:szCs w:val="20"/>
              </w:rPr>
            </w:pPr>
          </w:p>
          <w:p w14:paraId="49B09E24" w14:textId="77777777" w:rsidR="00973768" w:rsidRPr="00B00C71" w:rsidRDefault="00973768" w:rsidP="002B117E">
            <w:pPr>
              <w:rPr>
                <w:rStyle w:val="Emphasis"/>
                <w:rFonts w:ascii="Arial" w:hAnsi="Arial" w:cs="Arial"/>
                <w:i w:val="0"/>
                <w:sz w:val="20"/>
                <w:szCs w:val="20"/>
              </w:rPr>
            </w:pPr>
          </w:p>
          <w:p w14:paraId="17AF96E9" w14:textId="77777777" w:rsidR="00973768" w:rsidRPr="00B00C71" w:rsidRDefault="00973768" w:rsidP="002B117E">
            <w:pPr>
              <w:rPr>
                <w:rStyle w:val="Emphasis"/>
                <w:rFonts w:ascii="Arial" w:hAnsi="Arial" w:cs="Arial"/>
                <w:i w:val="0"/>
                <w:sz w:val="20"/>
                <w:szCs w:val="20"/>
              </w:rPr>
            </w:pPr>
          </w:p>
          <w:p w14:paraId="463D153A" w14:textId="77777777" w:rsidR="00973768" w:rsidRPr="00B00C71" w:rsidRDefault="00973768" w:rsidP="002B117E">
            <w:pPr>
              <w:rPr>
                <w:rStyle w:val="Emphasis"/>
                <w:rFonts w:ascii="Arial" w:hAnsi="Arial" w:cs="Arial"/>
                <w:i w:val="0"/>
                <w:sz w:val="20"/>
                <w:szCs w:val="20"/>
              </w:rPr>
            </w:pPr>
          </w:p>
          <w:p w14:paraId="30642ED5" w14:textId="77777777" w:rsidR="00973768" w:rsidRPr="00B00C71" w:rsidRDefault="00973768" w:rsidP="002B117E">
            <w:pPr>
              <w:rPr>
                <w:rStyle w:val="Emphasis"/>
                <w:rFonts w:ascii="Arial" w:hAnsi="Arial" w:cs="Arial"/>
                <w:i w:val="0"/>
                <w:sz w:val="20"/>
                <w:szCs w:val="20"/>
              </w:rPr>
            </w:pPr>
          </w:p>
          <w:p w14:paraId="0E657647" w14:textId="77777777" w:rsidR="00973768" w:rsidRPr="00B00C71" w:rsidRDefault="00973768" w:rsidP="002B117E">
            <w:pPr>
              <w:rPr>
                <w:rStyle w:val="Emphasis"/>
                <w:rFonts w:ascii="Arial" w:hAnsi="Arial" w:cs="Arial"/>
                <w:i w:val="0"/>
                <w:sz w:val="20"/>
                <w:szCs w:val="20"/>
              </w:rPr>
            </w:pPr>
          </w:p>
          <w:p w14:paraId="65772D8D" w14:textId="77777777" w:rsidR="00973768" w:rsidRPr="00B00C71" w:rsidRDefault="00973768" w:rsidP="002B117E">
            <w:pPr>
              <w:rPr>
                <w:rStyle w:val="Emphasis"/>
                <w:rFonts w:ascii="Arial" w:hAnsi="Arial" w:cs="Arial"/>
                <w:i w:val="0"/>
                <w:sz w:val="20"/>
                <w:szCs w:val="20"/>
              </w:rPr>
            </w:pPr>
          </w:p>
          <w:p w14:paraId="281B5710" w14:textId="77777777" w:rsidR="00973768" w:rsidRPr="00B00C71" w:rsidRDefault="00973768" w:rsidP="002B117E">
            <w:pPr>
              <w:rPr>
                <w:rStyle w:val="Emphasis"/>
                <w:rFonts w:ascii="Arial" w:hAnsi="Arial" w:cs="Arial"/>
                <w:i w:val="0"/>
                <w:sz w:val="20"/>
                <w:szCs w:val="20"/>
              </w:rPr>
            </w:pPr>
          </w:p>
          <w:p w14:paraId="3BE7B650" w14:textId="77777777" w:rsidR="00973768" w:rsidRPr="00B00C71" w:rsidRDefault="00973768" w:rsidP="002B117E">
            <w:pPr>
              <w:rPr>
                <w:rStyle w:val="Emphasis"/>
                <w:rFonts w:ascii="Arial" w:hAnsi="Arial" w:cs="Arial"/>
                <w:i w:val="0"/>
                <w:sz w:val="20"/>
                <w:szCs w:val="20"/>
              </w:rPr>
            </w:pPr>
          </w:p>
          <w:p w14:paraId="4349E910" w14:textId="77777777" w:rsidR="00973768" w:rsidRPr="00B00C71" w:rsidRDefault="00973768" w:rsidP="002B117E">
            <w:pPr>
              <w:rPr>
                <w:rStyle w:val="Emphasis"/>
                <w:rFonts w:ascii="Arial" w:hAnsi="Arial" w:cs="Arial"/>
                <w:i w:val="0"/>
                <w:sz w:val="20"/>
                <w:szCs w:val="20"/>
              </w:rPr>
            </w:pPr>
          </w:p>
          <w:p w14:paraId="057EE807" w14:textId="77777777" w:rsidR="00973768" w:rsidRPr="00B00C71" w:rsidRDefault="00973768" w:rsidP="002B117E">
            <w:pPr>
              <w:rPr>
                <w:rStyle w:val="Emphasis"/>
                <w:rFonts w:ascii="Arial" w:hAnsi="Arial" w:cs="Arial"/>
                <w:i w:val="0"/>
                <w:sz w:val="20"/>
                <w:szCs w:val="20"/>
              </w:rPr>
            </w:pPr>
          </w:p>
          <w:p w14:paraId="70980684" w14:textId="77777777" w:rsidR="00973768" w:rsidRPr="00B00C71" w:rsidRDefault="00973768" w:rsidP="002B117E">
            <w:pPr>
              <w:rPr>
                <w:rStyle w:val="Emphasis"/>
                <w:rFonts w:ascii="Arial" w:hAnsi="Arial" w:cs="Arial"/>
                <w:i w:val="0"/>
                <w:sz w:val="20"/>
                <w:szCs w:val="20"/>
              </w:rPr>
            </w:pPr>
          </w:p>
          <w:p w14:paraId="133EFC14" w14:textId="77777777" w:rsidR="00973768" w:rsidRPr="00B00C71" w:rsidRDefault="00973768" w:rsidP="002B117E">
            <w:pPr>
              <w:rPr>
                <w:rStyle w:val="Emphasis"/>
                <w:rFonts w:ascii="Arial" w:hAnsi="Arial" w:cs="Arial"/>
                <w:i w:val="0"/>
                <w:sz w:val="20"/>
                <w:szCs w:val="20"/>
              </w:rPr>
            </w:pPr>
          </w:p>
          <w:p w14:paraId="72594422" w14:textId="77777777" w:rsidR="00973768" w:rsidRPr="00B00C71" w:rsidRDefault="00973768" w:rsidP="002B117E">
            <w:pPr>
              <w:rPr>
                <w:rStyle w:val="Emphasis"/>
                <w:rFonts w:ascii="Arial" w:hAnsi="Arial" w:cs="Arial"/>
                <w:i w:val="0"/>
                <w:sz w:val="20"/>
                <w:szCs w:val="20"/>
              </w:rPr>
            </w:pP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lastRenderedPageBreak/>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d Yohnka" w:date="2018-01-09T07:54:00Z" w:initials="EY">
    <w:p w14:paraId="29198B13" w14:textId="77777777" w:rsidR="00D21962" w:rsidRDefault="00D21962" w:rsidP="00D21962">
      <w:pPr>
        <w:pStyle w:val="CommentText"/>
      </w:pPr>
      <w:r>
        <w:rPr>
          <w:rStyle w:val="CommentReference"/>
        </w:rPr>
        <w:annotationRef/>
      </w:r>
      <w:r>
        <w:t xml:space="preserve">Insert link to blog post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198B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CD84A" w14:textId="77777777" w:rsidR="00687796" w:rsidRDefault="00687796" w:rsidP="00746B86">
      <w:r>
        <w:separator/>
      </w:r>
    </w:p>
  </w:endnote>
  <w:endnote w:type="continuationSeparator" w:id="0">
    <w:p w14:paraId="6CE656F5" w14:textId="77777777" w:rsidR="00687796" w:rsidRDefault="0068779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3C377" w14:textId="77777777" w:rsidR="00687796" w:rsidRDefault="00687796" w:rsidP="00746B86">
      <w:r>
        <w:separator/>
      </w:r>
    </w:p>
  </w:footnote>
  <w:footnote w:type="continuationSeparator" w:id="0">
    <w:p w14:paraId="71E25B98" w14:textId="77777777" w:rsidR="00687796" w:rsidRDefault="00687796"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 Yohnka">
    <w15:presenceInfo w15:providerId="AD" w15:userId="S-1-5-21-4119111438-494966666-3889336071-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225612"/>
    <w:rsid w:val="002409C9"/>
    <w:rsid w:val="00246758"/>
    <w:rsid w:val="002617B9"/>
    <w:rsid w:val="0028185C"/>
    <w:rsid w:val="002966B5"/>
    <w:rsid w:val="00297E6F"/>
    <w:rsid w:val="002A25E3"/>
    <w:rsid w:val="002B1014"/>
    <w:rsid w:val="002B117E"/>
    <w:rsid w:val="002C5BBA"/>
    <w:rsid w:val="002E257A"/>
    <w:rsid w:val="002E59E5"/>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1BD"/>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87796"/>
    <w:rsid w:val="00696B47"/>
    <w:rsid w:val="006E03E3"/>
    <w:rsid w:val="006F5107"/>
    <w:rsid w:val="00707040"/>
    <w:rsid w:val="007301D5"/>
    <w:rsid w:val="00741AF8"/>
    <w:rsid w:val="00743F9F"/>
    <w:rsid w:val="00746B86"/>
    <w:rsid w:val="0074760E"/>
    <w:rsid w:val="00782673"/>
    <w:rsid w:val="007C43D4"/>
    <w:rsid w:val="007C7AA6"/>
    <w:rsid w:val="007D2DB4"/>
    <w:rsid w:val="007D6359"/>
    <w:rsid w:val="00851F51"/>
    <w:rsid w:val="008560B3"/>
    <w:rsid w:val="00870AC3"/>
    <w:rsid w:val="00870FA9"/>
    <w:rsid w:val="008726A1"/>
    <w:rsid w:val="008D10B2"/>
    <w:rsid w:val="008D7C18"/>
    <w:rsid w:val="008E721A"/>
    <w:rsid w:val="008F04AC"/>
    <w:rsid w:val="008F688B"/>
    <w:rsid w:val="008F7937"/>
    <w:rsid w:val="00904FAE"/>
    <w:rsid w:val="00920AEB"/>
    <w:rsid w:val="00920C55"/>
    <w:rsid w:val="00945796"/>
    <w:rsid w:val="00950FF9"/>
    <w:rsid w:val="00957644"/>
    <w:rsid w:val="009624A0"/>
    <w:rsid w:val="00964FE9"/>
    <w:rsid w:val="00973768"/>
    <w:rsid w:val="009801BF"/>
    <w:rsid w:val="00985681"/>
    <w:rsid w:val="00994014"/>
    <w:rsid w:val="009C4565"/>
    <w:rsid w:val="009E74A6"/>
    <w:rsid w:val="00A1000D"/>
    <w:rsid w:val="00A4255E"/>
    <w:rsid w:val="00AD6F9E"/>
    <w:rsid w:val="00B00C71"/>
    <w:rsid w:val="00B03107"/>
    <w:rsid w:val="00B044CE"/>
    <w:rsid w:val="00B05B88"/>
    <w:rsid w:val="00B2330C"/>
    <w:rsid w:val="00B34085"/>
    <w:rsid w:val="00B51603"/>
    <w:rsid w:val="00B70956"/>
    <w:rsid w:val="00B73E36"/>
    <w:rsid w:val="00B84897"/>
    <w:rsid w:val="00BC4483"/>
    <w:rsid w:val="00BF5A30"/>
    <w:rsid w:val="00C20EC3"/>
    <w:rsid w:val="00C26D35"/>
    <w:rsid w:val="00C27CEF"/>
    <w:rsid w:val="00C3721C"/>
    <w:rsid w:val="00C56AED"/>
    <w:rsid w:val="00C601AE"/>
    <w:rsid w:val="00CC1145"/>
    <w:rsid w:val="00CE0238"/>
    <w:rsid w:val="00D03599"/>
    <w:rsid w:val="00D21962"/>
    <w:rsid w:val="00D3147F"/>
    <w:rsid w:val="00D478A9"/>
    <w:rsid w:val="00D82D8D"/>
    <w:rsid w:val="00D9425B"/>
    <w:rsid w:val="00DB34C2"/>
    <w:rsid w:val="00DC3A5F"/>
    <w:rsid w:val="00DC3C91"/>
    <w:rsid w:val="00DD55D2"/>
    <w:rsid w:val="00DE5256"/>
    <w:rsid w:val="00E0008B"/>
    <w:rsid w:val="00E21909"/>
    <w:rsid w:val="00E31296"/>
    <w:rsid w:val="00E468B6"/>
    <w:rsid w:val="00E6107F"/>
    <w:rsid w:val="00E629E8"/>
    <w:rsid w:val="00EA79BA"/>
    <w:rsid w:val="00EB3479"/>
    <w:rsid w:val="00EE41FC"/>
    <w:rsid w:val="00EE43C4"/>
    <w:rsid w:val="00EF479F"/>
    <w:rsid w:val="00F10EA3"/>
    <w:rsid w:val="00F55F78"/>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9C2438A2-FDDD-4A21-93A4-F801D91C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2</cp:revision>
  <dcterms:created xsi:type="dcterms:W3CDTF">2018-01-10T20:50:00Z</dcterms:created>
  <dcterms:modified xsi:type="dcterms:W3CDTF">2018-01-10T20:50:00Z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