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91795" w14:textId="77777777"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14:paraId="7BCAB5D9" w14:textId="77777777"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14:paraId="14AB058E" w14:textId="77777777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2AAF3673" w14:textId="77777777"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1EC8B3EB" w14:textId="77777777" w:rsidR="00A1000D" w:rsidRPr="00973768" w:rsidRDefault="00625E9A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ACLU of Kansas </w:t>
            </w:r>
          </w:p>
        </w:tc>
      </w:tr>
    </w:tbl>
    <w:p w14:paraId="0000E17F" w14:textId="77777777"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14:paraId="760C474A" w14:textId="77777777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3CD76E7F" w14:textId="77777777"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7-09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14:paraId="2FB6E22B" w14:textId="2AF94573" w:rsidR="007C7AA6" w:rsidRPr="00973768" w:rsidRDefault="007B20D5" w:rsidP="00DC3C91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9/21/2017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160F5FB2" w14:textId="77777777"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14:paraId="66D6DB7F" w14:textId="3BAE853D" w:rsidR="00DC3C91" w:rsidRPr="00973768" w:rsidRDefault="00846ABF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855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14:paraId="5BAF7AF1" w14:textId="21F04776" w:rsidR="007C7AA6" w:rsidRPr="00973768" w:rsidRDefault="00846ABF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855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DE2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14:paraId="5017D69F" w14:textId="77777777"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0ED9C49F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3D916B9A" w14:textId="77777777"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14:paraId="16981D6D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5358BAC9" w14:textId="692A2A20" w:rsidR="00DD55D2" w:rsidRPr="00973768" w:rsidRDefault="00846ABF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5BC9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14:paraId="0E02A59C" w14:textId="51B44C2A" w:rsidR="00DD55D2" w:rsidRPr="00973768" w:rsidRDefault="00846ABF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15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14:paraId="7575AA48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3CD3FBFF" w14:textId="119EEE49" w:rsidR="009E5960" w:rsidRPr="009E5960" w:rsidRDefault="009E5960" w:rsidP="009E5960">
            <w:pPr>
              <w:rPr>
                <w:rFonts w:ascii="Times New Roman" w:hAnsi="Times New Roman"/>
                <w:color w:val="auto"/>
              </w:rPr>
            </w:pPr>
          </w:p>
          <w:p w14:paraId="2CB6A699" w14:textId="691E898C" w:rsidR="009E5960" w:rsidRPr="009E5960" w:rsidRDefault="009E5960" w:rsidP="009E5960">
            <w:pPr>
              <w:spacing w:before="100" w:beforeAutospacing="1" w:after="100" w:afterAutospacing="1"/>
              <w:rPr>
                <w:rFonts w:ascii="Times New Roman" w:hAnsi="Times New Roman"/>
                <w:color w:val="auto"/>
              </w:rPr>
            </w:pPr>
          </w:p>
          <w:p w14:paraId="64ADAA93" w14:textId="686DEF6F" w:rsidR="00A60F2B" w:rsidRPr="00973768" w:rsidRDefault="00A60F2B" w:rsidP="001F341B">
            <w:pPr>
              <w:rPr>
                <w:rFonts w:ascii="Arial" w:hAnsi="Arial" w:cs="Arial"/>
                <w:sz w:val="28"/>
              </w:rPr>
            </w:pPr>
          </w:p>
        </w:tc>
      </w:tr>
    </w:tbl>
    <w:p w14:paraId="3E12870A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33214EDF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7D36046" w14:textId="77777777"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14:paraId="66B83243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1FDB9B01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6D62E9C" w14:textId="3F182172" w:rsidR="00DD55D2" w:rsidRPr="00973768" w:rsidRDefault="00846ABF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625E9A" w:rsidRPr="00383AB9">
                <w:rPr>
                  <w:rStyle w:val="Hyperlink"/>
                  <w:rFonts w:ascii="Arial" w:hAnsi="Arial" w:cs="Arial"/>
                  <w:szCs w:val="22"/>
                </w:rPr>
                <w:t>mkubic@aclukansas.org</w:t>
              </w:r>
            </w:hyperlink>
            <w:r w:rsidR="006A4855">
              <w:rPr>
                <w:rFonts w:ascii="Arial" w:hAnsi="Arial" w:cs="Arial"/>
                <w:color w:val="000000"/>
                <w:szCs w:val="22"/>
              </w:rPr>
              <w:t>,</w:t>
            </w:r>
            <w:r w:rsidR="000A0D1E">
              <w:rPr>
                <w:rStyle w:val="Hyperlink"/>
                <w:rFonts w:ascii="Arial" w:hAnsi="Arial" w:cs="Arial"/>
                <w:szCs w:val="22"/>
              </w:rPr>
              <w:t xml:space="preserve"> </w:t>
            </w:r>
            <w:hyperlink r:id="rId12" w:history="1">
              <w:r w:rsidR="006A4855" w:rsidRPr="00F1432A">
                <w:rPr>
                  <w:rStyle w:val="Hyperlink"/>
                  <w:rFonts w:ascii="Arial" w:hAnsi="Arial" w:cs="Arial"/>
                  <w:szCs w:val="22"/>
                </w:rPr>
                <w:t>mbata@aclukansas.org</w:t>
              </w:r>
            </w:hyperlink>
            <w:r w:rsidR="006A4855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hyperlink r:id="rId13" w:history="1">
              <w:r w:rsidR="00A310C0" w:rsidRPr="00F1432A">
                <w:rPr>
                  <w:rStyle w:val="Hyperlink"/>
                  <w:rFonts w:ascii="Arial" w:hAnsi="Arial" w:cs="Arial"/>
                  <w:szCs w:val="22"/>
                </w:rPr>
                <w:t>ayoung@aclukansas.org</w:t>
              </w:r>
            </w:hyperlink>
            <w:r w:rsidR="00BC0555">
              <w:rPr>
                <w:rStyle w:val="Hyperlink"/>
                <w:rFonts w:ascii="Arial" w:hAnsi="Arial" w:cs="Arial"/>
                <w:szCs w:val="22"/>
              </w:rPr>
              <w:t xml:space="preserve">, </w:t>
            </w:r>
            <w:r w:rsidR="006A4855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14:paraId="21C6E7D2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436D1F6A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28DC8123" w14:textId="77777777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C5AEEA3" w14:textId="77777777"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14:paraId="5781C7D8" w14:textId="77777777"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14:paraId="77896E43" w14:textId="77777777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E52E31F" w14:textId="11290CEC" w:rsidR="00570925" w:rsidRPr="00973768" w:rsidRDefault="00846ABF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0D1E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14:paraId="3CDFFA13" w14:textId="5B9D05F7" w:rsidR="003D7EA1" w:rsidRPr="00973768" w:rsidRDefault="00846ABF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0D1E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14:paraId="6E57E57E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6AD570C4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D0BF501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14:paraId="0EC3064D" w14:textId="77777777"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</w:tbl>
    <w:p w14:paraId="52ABC107" w14:textId="58756913" w:rsidR="003D7EA1" w:rsidRDefault="00F407F1" w:rsidP="007C7A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One of the largest grassroots campaigns in ACLU history </w:t>
      </w:r>
    </w:p>
    <w:p w14:paraId="3DBECBA6" w14:textId="77777777" w:rsidR="007B20D5" w:rsidRPr="00973768" w:rsidRDefault="007B20D5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124CAF55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221918F7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14:paraId="37DF7307" w14:textId="77777777"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14:paraId="494EC9FA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2EF16EA" w14:textId="17BD7848" w:rsidR="003D7EA1" w:rsidRPr="00973768" w:rsidRDefault="00F407F1" w:rsidP="005C3E08">
            <w:pPr>
              <w:rPr>
                <w:rFonts w:ascii="Arial" w:hAnsi="Arial" w:cs="Arial"/>
                <w:color w:val="000000"/>
                <w:szCs w:val="22"/>
              </w:rPr>
            </w:pPr>
            <w:r w:rsidRPr="008158DB">
              <w:rPr>
                <w:rFonts w:ascii="Arial" w:hAnsi="Arial" w:cs="Arial"/>
                <w:color w:val="1F497D" w:themeColor="text2"/>
                <w:szCs w:val="22"/>
              </w:rPr>
              <w:t>There is still time to RSVP!</w:t>
            </w:r>
          </w:p>
        </w:tc>
      </w:tr>
    </w:tbl>
    <w:p w14:paraId="6EA753C9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32AB3C6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2446294D" w14:textId="77777777"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14:paraId="1E2DA934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E37FAB3" w14:textId="0A25D24B" w:rsidR="00570925" w:rsidRPr="00973768" w:rsidRDefault="00846ABF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31E7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31E7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14:paraId="74999E55" w14:textId="3B12134E" w:rsidR="00327E23" w:rsidRDefault="00327E23" w:rsidP="00327E23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445C2614" w14:textId="77777777" w:rsidR="002B117E" w:rsidRPr="00973768" w:rsidRDefault="002B117E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8C104DC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73385CCD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FE44502" w14:textId="77777777"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F268F9" w:rsidRPr="00973768" w14:paraId="015D2E15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38C2D0A" w14:textId="77777777" w:rsidR="00BC25AF" w:rsidRDefault="00BC25AF" w:rsidP="00B90C4D">
            <w:pPr>
              <w:rPr>
                <w:rFonts w:ascii="DIN-RegularAlternate" w:hAnsi="DIN-RegularAlternate"/>
              </w:rPr>
            </w:pPr>
          </w:p>
          <w:p w14:paraId="2EE0CE75" w14:textId="30CC3D02" w:rsidR="00322C84" w:rsidRPr="00973768" w:rsidRDefault="00BC0555" w:rsidP="00F268F9">
            <w:pPr>
              <w:rPr>
                <w:rFonts w:ascii="Arial" w:hAnsi="Arial" w:cs="Arial"/>
                <w:color w:val="000000"/>
                <w:szCs w:val="22"/>
              </w:rPr>
            </w:pPr>
            <w:r>
              <w:t xml:space="preserve">People power link: </w:t>
            </w:r>
            <w:r w:rsidRPr="00BC0555">
              <w:t>https://go.peoplepower.org/event/voting_rights_attend/9399</w:t>
            </w:r>
          </w:p>
        </w:tc>
      </w:tr>
    </w:tbl>
    <w:p w14:paraId="6EBD8B5B" w14:textId="77777777" w:rsidR="002B117E" w:rsidRPr="00973768" w:rsidRDefault="002B117E" w:rsidP="007C7AA6">
      <w:pPr>
        <w:rPr>
          <w:rFonts w:ascii="Arial" w:hAnsi="Arial" w:cs="Arial"/>
        </w:rPr>
      </w:pPr>
    </w:p>
    <w:p w14:paraId="789816F2" w14:textId="77777777" w:rsidR="006E03E3" w:rsidRPr="00973768" w:rsidRDefault="006E03E3" w:rsidP="007C7AA6">
      <w:pPr>
        <w:rPr>
          <w:rFonts w:ascii="Arial" w:hAnsi="Arial" w:cs="Arial"/>
        </w:rPr>
      </w:pPr>
    </w:p>
    <w:p w14:paraId="7DB53513" w14:textId="77777777" w:rsidR="006E03E3" w:rsidRPr="00973768" w:rsidRDefault="006E03E3" w:rsidP="007C7AA6">
      <w:pPr>
        <w:rPr>
          <w:rFonts w:ascii="Arial" w:hAnsi="Arial" w:cs="Arial"/>
        </w:rPr>
      </w:pPr>
    </w:p>
    <w:p w14:paraId="2BC22126" w14:textId="77777777" w:rsidR="006E03E3" w:rsidRPr="00973768" w:rsidRDefault="006E03E3" w:rsidP="007C7AA6">
      <w:pPr>
        <w:rPr>
          <w:rFonts w:ascii="Arial" w:hAnsi="Arial" w:cs="Arial"/>
        </w:rPr>
      </w:pPr>
    </w:p>
    <w:p w14:paraId="517E8366" w14:textId="77777777" w:rsidR="006E03E3" w:rsidRPr="00973768" w:rsidRDefault="006E03E3" w:rsidP="007C7AA6">
      <w:pPr>
        <w:rPr>
          <w:rFonts w:ascii="Arial" w:hAnsi="Arial" w:cs="Arial"/>
        </w:rPr>
      </w:pPr>
    </w:p>
    <w:p w14:paraId="7D83BCAA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14:paraId="0D3B4C02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1E9B314" w14:textId="77777777"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Email Body Content</w:t>
            </w:r>
          </w:p>
          <w:p w14:paraId="3D87E0B4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20C43C73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234FC033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458D35C0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5553DCB1" w14:textId="77777777"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0D465941" w14:textId="77777777"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5EDADC1E" w14:textId="77777777"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14:paraId="03917B22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2A082C1" w14:textId="77777777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</w:p>
          <w:p w14:paraId="02C4FDEF" w14:textId="40755346" w:rsidR="007B20D5" w:rsidRPr="007B20D5" w:rsidRDefault="00AA0BB5" w:rsidP="007B20D5">
            <w:pPr>
              <w:rPr>
                <w:rFonts w:ascii="Times New Roman" w:hAnsi="Times New Roman"/>
                <w:color w:val="auto"/>
              </w:rPr>
            </w:pPr>
            <w:r>
              <w:rPr>
                <w:rFonts w:ascii="Arial" w:hAnsi="Arial" w:cs="Arial"/>
                <w:color w:val="000000"/>
              </w:rPr>
              <w:t>[</w:t>
            </w:r>
            <w:r w:rsidR="007B20D5" w:rsidRPr="007B20D5">
              <w:rPr>
                <w:rFonts w:ascii="Arial" w:hAnsi="Arial" w:cs="Arial"/>
                <w:color w:val="000000"/>
              </w:rPr>
              <w:t>FIRSTNAME</w:t>
            </w:r>
            <w:r>
              <w:rPr>
                <w:rFonts w:ascii="Arial" w:hAnsi="Arial" w:cs="Arial"/>
                <w:color w:val="000000"/>
              </w:rPr>
              <w:t>]</w:t>
            </w:r>
            <w:bookmarkStart w:id="0" w:name="_GoBack"/>
            <w:bookmarkEnd w:id="0"/>
            <w:r w:rsidR="007B20D5" w:rsidRPr="007B20D5">
              <w:rPr>
                <w:rFonts w:ascii="Arial" w:hAnsi="Arial" w:cs="Arial"/>
                <w:color w:val="000000"/>
              </w:rPr>
              <w:t xml:space="preserve">, our fundamental right to vote is under attack. </w:t>
            </w:r>
          </w:p>
          <w:p w14:paraId="5A4E68CE" w14:textId="77777777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</w:p>
          <w:p w14:paraId="0D177C69" w14:textId="5BB09D90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  <w:r>
              <w:rPr>
                <w:rFonts w:ascii="Arial" w:hAnsi="Arial" w:cs="Arial"/>
                <w:color w:val="000000"/>
              </w:rPr>
              <w:t xml:space="preserve">President </w:t>
            </w:r>
            <w:r w:rsidRPr="007B20D5">
              <w:rPr>
                <w:rFonts w:ascii="Arial" w:hAnsi="Arial" w:cs="Arial"/>
                <w:color w:val="000000"/>
              </w:rPr>
              <w:t>Trump and his sham voter fraud commission are working to undermin</w:t>
            </w:r>
            <w:r>
              <w:rPr>
                <w:rFonts w:ascii="Arial" w:hAnsi="Arial" w:cs="Arial"/>
                <w:color w:val="000000"/>
              </w:rPr>
              <w:t>e confidence in our elections.</w:t>
            </w:r>
          </w:p>
          <w:p w14:paraId="590C7CE5" w14:textId="77777777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</w:p>
          <w:p w14:paraId="4F20323C" w14:textId="3850ED14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  <w:r w:rsidRPr="007B20D5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They’re coming after the basic building blocks of democracy, but we’re going to fight back. </w:t>
            </w:r>
            <w:r w:rsidRPr="007B20D5">
              <w:rPr>
                <w:rFonts w:ascii="Arial" w:hAnsi="Arial" w:cs="Arial"/>
                <w:color w:val="000000"/>
              </w:rPr>
              <w:t>Ri</w:t>
            </w:r>
            <w:r>
              <w:rPr>
                <w:rFonts w:ascii="Arial" w:hAnsi="Arial" w:cs="Arial"/>
                <w:color w:val="000000"/>
              </w:rPr>
              <w:t>ght here in Lawrence, Kansas, o</w:t>
            </w:r>
            <w:r w:rsidRPr="007B20D5">
              <w:rPr>
                <w:rFonts w:ascii="Arial" w:hAnsi="Arial" w:cs="Arial"/>
                <w:color w:val="000000"/>
              </w:rPr>
              <w:t>n October 1, People Power -- the ACLU’s grassroots mobilization program -- is kicking off our biggest campaign yet to protect -- and expand -- the right to vote.</w:t>
            </w:r>
          </w:p>
          <w:p w14:paraId="213407DB" w14:textId="77777777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</w:p>
          <w:p w14:paraId="641E3127" w14:textId="77777777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  <w:r w:rsidRPr="007B20D5">
              <w:rPr>
                <w:rFonts w:ascii="Arial" w:hAnsi="Arial" w:cs="Arial"/>
                <w:color w:val="000000"/>
              </w:rPr>
              <w:t xml:space="preserve">[[ LET PEOPLE VOTE // Sign up to join an event near </w:t>
            </w:r>
            <w:proofErr w:type="gramStart"/>
            <w:r w:rsidRPr="007B20D5">
              <w:rPr>
                <w:rFonts w:ascii="Arial" w:hAnsi="Arial" w:cs="Arial"/>
                <w:color w:val="000000"/>
              </w:rPr>
              <w:t>you ]</w:t>
            </w:r>
            <w:proofErr w:type="gramEnd"/>
            <w:r w:rsidRPr="007B20D5">
              <w:rPr>
                <w:rFonts w:ascii="Arial" w:hAnsi="Arial" w:cs="Arial"/>
                <w:color w:val="000000"/>
              </w:rPr>
              <w:t>]</w:t>
            </w:r>
          </w:p>
          <w:p w14:paraId="755081C7" w14:textId="77777777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</w:p>
          <w:p w14:paraId="2C8F9C9D" w14:textId="12B6FE8E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  <w:r w:rsidRPr="007B20D5">
              <w:rPr>
                <w:rFonts w:ascii="Arial" w:hAnsi="Arial" w:cs="Arial"/>
                <w:color w:val="000000"/>
              </w:rPr>
              <w:t xml:space="preserve">The plan itself is simple: stream this event </w:t>
            </w:r>
            <w:r>
              <w:rPr>
                <w:rFonts w:ascii="Arial" w:hAnsi="Arial" w:cs="Arial"/>
                <w:color w:val="000000"/>
              </w:rPr>
              <w:t>to</w:t>
            </w:r>
            <w:r w:rsidRPr="007B20D5">
              <w:rPr>
                <w:rFonts w:ascii="Arial" w:hAnsi="Arial" w:cs="Arial"/>
                <w:color w:val="000000"/>
              </w:rPr>
              <w:t xml:space="preserve"> THOUSANDS of grassroots events in communities across the United States.</w:t>
            </w:r>
            <w:r w:rsidRPr="007B20D5">
              <w:rPr>
                <w:rFonts w:ascii="Arial" w:hAnsi="Arial" w:cs="Arial"/>
                <w:b/>
                <w:bCs/>
                <w:color w:val="000000"/>
              </w:rPr>
              <w:t xml:space="preserve"> Make sure we’re ready to fight back against attacks on our voting rights and to fight for ways to actually increase citizen participation.   </w:t>
            </w:r>
          </w:p>
          <w:p w14:paraId="1C780D7A" w14:textId="77777777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</w:p>
          <w:p w14:paraId="44A9BE03" w14:textId="77777777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  <w:r w:rsidRPr="007B20D5">
              <w:rPr>
                <w:rFonts w:ascii="Arial" w:hAnsi="Arial" w:cs="Arial"/>
                <w:color w:val="000000"/>
              </w:rPr>
              <w:t xml:space="preserve">And then, keep the pressure going. This isn’t a </w:t>
            </w:r>
            <w:proofErr w:type="gramStart"/>
            <w:r w:rsidRPr="007B20D5">
              <w:rPr>
                <w:rFonts w:ascii="Arial" w:hAnsi="Arial" w:cs="Arial"/>
                <w:color w:val="000000"/>
              </w:rPr>
              <w:t>one day</w:t>
            </w:r>
            <w:proofErr w:type="gramEnd"/>
            <w:r w:rsidRPr="007B20D5">
              <w:rPr>
                <w:rFonts w:ascii="Arial" w:hAnsi="Arial" w:cs="Arial"/>
                <w:color w:val="000000"/>
              </w:rPr>
              <w:t xml:space="preserve"> fight. That’s why every community ACLU People Power organizes will send a powerful message to Kris </w:t>
            </w:r>
            <w:proofErr w:type="spellStart"/>
            <w:r w:rsidRPr="007B20D5">
              <w:rPr>
                <w:rFonts w:ascii="Arial" w:hAnsi="Arial" w:cs="Arial"/>
                <w:color w:val="000000"/>
              </w:rPr>
              <w:t>Kobach</w:t>
            </w:r>
            <w:proofErr w:type="spellEnd"/>
            <w:r w:rsidRPr="007B20D5">
              <w:rPr>
                <w:rFonts w:ascii="Arial" w:hAnsi="Arial" w:cs="Arial"/>
                <w:color w:val="000000"/>
              </w:rPr>
              <w:t xml:space="preserve">, Donald Trump and the agents of injustice that we won’t sit back and let them tear our democracy apart. </w:t>
            </w:r>
          </w:p>
          <w:p w14:paraId="3EEB57E0" w14:textId="77777777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</w:p>
          <w:p w14:paraId="6596FD98" w14:textId="0E1DE810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  <w:r w:rsidRPr="007B20D5">
              <w:rPr>
                <w:rFonts w:ascii="Arial" w:hAnsi="Arial" w:cs="Arial"/>
                <w:color w:val="000000"/>
              </w:rPr>
              <w:t>F</w:t>
            </w:r>
            <w:r>
              <w:rPr>
                <w:rFonts w:ascii="Arial" w:hAnsi="Arial" w:cs="Arial"/>
                <w:color w:val="000000"/>
              </w:rPr>
              <w:t xml:space="preserve">IRST </w:t>
            </w:r>
            <w:r w:rsidRPr="007B20D5">
              <w:rPr>
                <w:rFonts w:ascii="Arial" w:hAnsi="Arial" w:cs="Arial"/>
                <w:color w:val="000000"/>
              </w:rPr>
              <w:t xml:space="preserve">NAME, I’m personally asking you </w:t>
            </w:r>
            <w:r>
              <w:rPr>
                <w:rFonts w:ascii="Arial" w:hAnsi="Arial" w:cs="Arial"/>
                <w:color w:val="000000"/>
              </w:rPr>
              <w:t xml:space="preserve">to sign up today </w:t>
            </w:r>
            <w:r w:rsidR="00F407F1">
              <w:rPr>
                <w:rFonts w:ascii="Arial" w:hAnsi="Arial" w:cs="Arial"/>
                <w:color w:val="000000"/>
              </w:rPr>
              <w:t>to</w:t>
            </w:r>
            <w:r>
              <w:rPr>
                <w:rFonts w:ascii="Arial" w:hAnsi="Arial" w:cs="Arial"/>
                <w:color w:val="000000"/>
              </w:rPr>
              <w:t xml:space="preserve"> attend the</w:t>
            </w:r>
            <w:r w:rsidRPr="007B20D5">
              <w:rPr>
                <w:rFonts w:ascii="Arial" w:hAnsi="Arial" w:cs="Arial"/>
                <w:color w:val="000000"/>
              </w:rPr>
              <w:t xml:space="preserve"> voting rights launch event in </w:t>
            </w:r>
            <w:r>
              <w:rPr>
                <w:rFonts w:ascii="Arial" w:hAnsi="Arial" w:cs="Arial"/>
                <w:color w:val="000000"/>
              </w:rPr>
              <w:t>Lawrence</w:t>
            </w:r>
            <w:r w:rsidRPr="007B20D5">
              <w:rPr>
                <w:rFonts w:ascii="Arial" w:hAnsi="Arial" w:cs="Arial"/>
                <w:color w:val="000000"/>
              </w:rPr>
              <w:t xml:space="preserve">. Can we count on you? </w:t>
            </w:r>
          </w:p>
          <w:p w14:paraId="6C8BAC86" w14:textId="77777777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</w:p>
          <w:p w14:paraId="456677A2" w14:textId="133F6E2D" w:rsidR="007B20D5" w:rsidRPr="007B20D5" w:rsidRDefault="00F407F1" w:rsidP="007B20D5">
            <w:pPr>
              <w:rPr>
                <w:rFonts w:ascii="Times New Roman" w:hAnsi="Times New Roman"/>
                <w:color w:val="auto"/>
              </w:rPr>
            </w:pPr>
            <w:hyperlink r:id="rId14" w:history="1">
              <w:r w:rsidR="007B20D5" w:rsidRPr="00F407F1">
                <w:rPr>
                  <w:rStyle w:val="Hyperlink"/>
                  <w:rFonts w:ascii="Arial" w:hAnsi="Arial" w:cs="Arial"/>
                  <w:b/>
                  <w:bCs/>
                </w:rPr>
                <w:t>YES! I’ll attend the People Power’s Voting Rights campaign launch on Sunday, October 1st in Lawrence, KS.</w:t>
              </w:r>
            </w:hyperlink>
            <w:r w:rsidR="007B20D5" w:rsidRPr="007B20D5">
              <w:rPr>
                <w:rFonts w:ascii="Arial" w:hAnsi="Arial" w:cs="Arial"/>
                <w:b/>
                <w:bCs/>
                <w:color w:val="1155CC"/>
                <w:u w:val="single"/>
              </w:rPr>
              <w:t xml:space="preserve"> </w:t>
            </w:r>
          </w:p>
          <w:p w14:paraId="07084B83" w14:textId="77777777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</w:p>
          <w:p w14:paraId="644582E8" w14:textId="3BE2A4C7" w:rsidR="007B20D5" w:rsidRDefault="007B20D5" w:rsidP="007B20D5">
            <w:pPr>
              <w:rPr>
                <w:rFonts w:ascii="Arial" w:hAnsi="Arial" w:cs="Arial"/>
                <w:color w:val="000000"/>
              </w:rPr>
            </w:pPr>
            <w:r w:rsidRPr="007B20D5">
              <w:rPr>
                <w:rFonts w:ascii="Arial" w:hAnsi="Arial" w:cs="Arial"/>
                <w:color w:val="000000"/>
              </w:rPr>
              <w:t>Thanks for joining the fight,</w:t>
            </w:r>
          </w:p>
          <w:p w14:paraId="00D8283C" w14:textId="436808AD" w:rsidR="007B20D5" w:rsidRDefault="0012474F" w:rsidP="007B20D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6F4D1DEC" w14:textId="5B84F0B5" w:rsidR="007B20D5" w:rsidRDefault="007B20D5" w:rsidP="007B20D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Micah Kubic</w:t>
            </w:r>
          </w:p>
          <w:p w14:paraId="161347CB" w14:textId="2B474DFA" w:rsidR="007B20D5" w:rsidRDefault="007B20D5" w:rsidP="007B20D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Executive Director</w:t>
            </w:r>
          </w:p>
          <w:p w14:paraId="69874576" w14:textId="76EA754E" w:rsidR="007B20D5" w:rsidRPr="007B20D5" w:rsidRDefault="007B20D5" w:rsidP="007B20D5">
            <w:pPr>
              <w:rPr>
                <w:rFonts w:ascii="Times New Roman" w:hAnsi="Times New Roman"/>
                <w:color w:val="auto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ACLU of Kansas </w:t>
            </w:r>
          </w:p>
          <w:p w14:paraId="1D132C26" w14:textId="59BBDF76" w:rsidR="003C5521" w:rsidRPr="00973768" w:rsidRDefault="007B20D5" w:rsidP="007B20D5">
            <w:pPr>
              <w:rPr>
                <w:rFonts w:ascii="Arial" w:hAnsi="Arial" w:cs="Arial"/>
                <w:color w:val="000000"/>
                <w:szCs w:val="22"/>
              </w:rPr>
            </w:pPr>
            <w:r w:rsidRPr="007B20D5">
              <w:rPr>
                <w:rFonts w:ascii="Times New Roman" w:hAnsi="Times New Roman"/>
                <w:color w:val="auto"/>
              </w:rPr>
              <w:br/>
            </w:r>
          </w:p>
        </w:tc>
      </w:tr>
    </w:tbl>
    <w:p w14:paraId="7F2D8C35" w14:textId="77777777" w:rsidR="003C5521" w:rsidRPr="00973768" w:rsidRDefault="003C5521" w:rsidP="007C7AA6">
      <w:pPr>
        <w:rPr>
          <w:rFonts w:ascii="Arial" w:hAnsi="Arial" w:cs="Arial"/>
        </w:rPr>
      </w:pPr>
    </w:p>
    <w:p w14:paraId="1168CAB0" w14:textId="77777777"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default" r:id="rId15"/>
      <w:footerReference w:type="default" r:id="rId16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5C57D" w14:textId="77777777" w:rsidR="00846ABF" w:rsidRDefault="00846ABF" w:rsidP="00746B86">
      <w:r>
        <w:separator/>
      </w:r>
    </w:p>
  </w:endnote>
  <w:endnote w:type="continuationSeparator" w:id="0">
    <w:p w14:paraId="12860B6A" w14:textId="77777777" w:rsidR="00846ABF" w:rsidRDefault="00846ABF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orbel"/>
    <w:charset w:val="00"/>
    <w:family w:val="auto"/>
    <w:pitch w:val="variable"/>
    <w:sig w:usb0="80000027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DIN-RegularAlternate">
    <w:altName w:val="Corbel"/>
    <w:charset w:val="00"/>
    <w:family w:val="swiss"/>
    <w:pitch w:val="variable"/>
    <w:sig w:usb0="80000027" w:usb1="00000000" w:usb2="00000000" w:usb3="00000000" w:csb0="00000001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37469" w14:textId="32AAC35C"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 xml:space="preserve">Questions?  Contact Emily </w:t>
    </w:r>
    <w:proofErr w:type="spellStart"/>
    <w:r w:rsidRPr="00017291">
      <w:rPr>
        <w:rFonts w:cs="Arial"/>
        <w:color w:val="3971AB"/>
        <w:sz w:val="20"/>
      </w:rPr>
      <w:t>Teufel</w:t>
    </w:r>
    <w:proofErr w:type="spellEnd"/>
    <w:r w:rsidRPr="00017291">
      <w:rPr>
        <w:rFonts w:cs="Arial"/>
        <w:color w:val="3971AB"/>
        <w:sz w:val="20"/>
      </w:rPr>
      <w:t>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AA0BB5">
      <w:rPr>
        <w:rFonts w:cs="Arial"/>
        <w:noProof/>
        <w:color w:val="3971AB"/>
        <w:sz w:val="20"/>
      </w:rPr>
      <w:t>1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66D1C" w14:textId="77777777" w:rsidR="00846ABF" w:rsidRDefault="00846ABF" w:rsidP="00746B86">
      <w:r>
        <w:separator/>
      </w:r>
    </w:p>
  </w:footnote>
  <w:footnote w:type="continuationSeparator" w:id="0">
    <w:p w14:paraId="3F2952E7" w14:textId="77777777" w:rsidR="00846ABF" w:rsidRDefault="00846ABF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98BEA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22D0A1AB" wp14:editId="38D6F05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12E963C8" w14:textId="77777777"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14:paraId="1EA5A5FB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0186C" wp14:editId="5245ABA5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E90E6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4684C"/>
    <w:multiLevelType w:val="multilevel"/>
    <w:tmpl w:val="E97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0524D"/>
    <w:multiLevelType w:val="multilevel"/>
    <w:tmpl w:val="505C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2"/>
  </w:num>
  <w:num w:numId="6">
    <w:abstractNumId w:val="16"/>
  </w:num>
  <w:num w:numId="7">
    <w:abstractNumId w:val="5"/>
  </w:num>
  <w:num w:numId="8">
    <w:abstractNumId w:val="3"/>
  </w:num>
  <w:num w:numId="9">
    <w:abstractNumId w:val="11"/>
  </w:num>
  <w:num w:numId="10">
    <w:abstractNumId w:val="17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6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A0D1E"/>
    <w:rsid w:val="000A100D"/>
    <w:rsid w:val="000E44FC"/>
    <w:rsid w:val="001152E2"/>
    <w:rsid w:val="0012474F"/>
    <w:rsid w:val="00145AEA"/>
    <w:rsid w:val="00163CD5"/>
    <w:rsid w:val="00164AC6"/>
    <w:rsid w:val="00186FD8"/>
    <w:rsid w:val="00195F7E"/>
    <w:rsid w:val="001C1FDF"/>
    <w:rsid w:val="001E2106"/>
    <w:rsid w:val="001F1D63"/>
    <w:rsid w:val="001F341B"/>
    <w:rsid w:val="0020676E"/>
    <w:rsid w:val="00225612"/>
    <w:rsid w:val="002409C9"/>
    <w:rsid w:val="00244070"/>
    <w:rsid w:val="00255BC9"/>
    <w:rsid w:val="002617B9"/>
    <w:rsid w:val="00297E6F"/>
    <w:rsid w:val="002B117E"/>
    <w:rsid w:val="002C26E5"/>
    <w:rsid w:val="002C5BBA"/>
    <w:rsid w:val="00303594"/>
    <w:rsid w:val="00307140"/>
    <w:rsid w:val="00307971"/>
    <w:rsid w:val="003124D5"/>
    <w:rsid w:val="00321E15"/>
    <w:rsid w:val="00322C84"/>
    <w:rsid w:val="00327E23"/>
    <w:rsid w:val="003620C7"/>
    <w:rsid w:val="00364F7B"/>
    <w:rsid w:val="00375821"/>
    <w:rsid w:val="00394800"/>
    <w:rsid w:val="003A1F8C"/>
    <w:rsid w:val="003A38AE"/>
    <w:rsid w:val="003B741C"/>
    <w:rsid w:val="003C5521"/>
    <w:rsid w:val="003D3954"/>
    <w:rsid w:val="003D7EA1"/>
    <w:rsid w:val="003E791A"/>
    <w:rsid w:val="003F0E0D"/>
    <w:rsid w:val="003F36E7"/>
    <w:rsid w:val="00407013"/>
    <w:rsid w:val="0041026D"/>
    <w:rsid w:val="00410852"/>
    <w:rsid w:val="00412CE1"/>
    <w:rsid w:val="00414863"/>
    <w:rsid w:val="00416880"/>
    <w:rsid w:val="00433C4F"/>
    <w:rsid w:val="00440E52"/>
    <w:rsid w:val="004447EF"/>
    <w:rsid w:val="00453CFD"/>
    <w:rsid w:val="00460CC2"/>
    <w:rsid w:val="00467862"/>
    <w:rsid w:val="00494FD8"/>
    <w:rsid w:val="004B49F1"/>
    <w:rsid w:val="004C7A15"/>
    <w:rsid w:val="005240C5"/>
    <w:rsid w:val="005301C8"/>
    <w:rsid w:val="00532A0B"/>
    <w:rsid w:val="00555C68"/>
    <w:rsid w:val="00570925"/>
    <w:rsid w:val="0059137D"/>
    <w:rsid w:val="005A2B53"/>
    <w:rsid w:val="005C0A08"/>
    <w:rsid w:val="005C0C9D"/>
    <w:rsid w:val="005C24D6"/>
    <w:rsid w:val="005C3E08"/>
    <w:rsid w:val="005D25CF"/>
    <w:rsid w:val="005F5B06"/>
    <w:rsid w:val="005F7BAE"/>
    <w:rsid w:val="006030E5"/>
    <w:rsid w:val="00604B19"/>
    <w:rsid w:val="00616FE1"/>
    <w:rsid w:val="00623E55"/>
    <w:rsid w:val="00625E9A"/>
    <w:rsid w:val="00696B47"/>
    <w:rsid w:val="006A4855"/>
    <w:rsid w:val="006D5DC5"/>
    <w:rsid w:val="006E03E3"/>
    <w:rsid w:val="006F5107"/>
    <w:rsid w:val="00707040"/>
    <w:rsid w:val="00724A6A"/>
    <w:rsid w:val="007301D5"/>
    <w:rsid w:val="00741AF8"/>
    <w:rsid w:val="00743F9F"/>
    <w:rsid w:val="00746B86"/>
    <w:rsid w:val="0074760E"/>
    <w:rsid w:val="00767DE2"/>
    <w:rsid w:val="00782673"/>
    <w:rsid w:val="007B20D5"/>
    <w:rsid w:val="007C2120"/>
    <w:rsid w:val="007C43D4"/>
    <w:rsid w:val="007C7AA6"/>
    <w:rsid w:val="00806594"/>
    <w:rsid w:val="008158DB"/>
    <w:rsid w:val="00846ABF"/>
    <w:rsid w:val="00851366"/>
    <w:rsid w:val="00851F51"/>
    <w:rsid w:val="008560B3"/>
    <w:rsid w:val="008644EF"/>
    <w:rsid w:val="00865352"/>
    <w:rsid w:val="00870AC3"/>
    <w:rsid w:val="008726A1"/>
    <w:rsid w:val="008D10B2"/>
    <w:rsid w:val="008D7C18"/>
    <w:rsid w:val="008E09E9"/>
    <w:rsid w:val="008E721A"/>
    <w:rsid w:val="008F04AC"/>
    <w:rsid w:val="008F688B"/>
    <w:rsid w:val="00904FAE"/>
    <w:rsid w:val="009115BD"/>
    <w:rsid w:val="00945796"/>
    <w:rsid w:val="00950FF9"/>
    <w:rsid w:val="009624A0"/>
    <w:rsid w:val="00973768"/>
    <w:rsid w:val="00985681"/>
    <w:rsid w:val="00994014"/>
    <w:rsid w:val="0099420F"/>
    <w:rsid w:val="009C4565"/>
    <w:rsid w:val="009E5960"/>
    <w:rsid w:val="009E74A6"/>
    <w:rsid w:val="00A1000D"/>
    <w:rsid w:val="00A10F2E"/>
    <w:rsid w:val="00A310C0"/>
    <w:rsid w:val="00A35DAF"/>
    <w:rsid w:val="00A60F2B"/>
    <w:rsid w:val="00A658A1"/>
    <w:rsid w:val="00A82A38"/>
    <w:rsid w:val="00AA0BB5"/>
    <w:rsid w:val="00AA55ED"/>
    <w:rsid w:val="00AB50F7"/>
    <w:rsid w:val="00AD6F9E"/>
    <w:rsid w:val="00B03107"/>
    <w:rsid w:val="00B05B88"/>
    <w:rsid w:val="00B2330C"/>
    <w:rsid w:val="00B34085"/>
    <w:rsid w:val="00B51603"/>
    <w:rsid w:val="00B73E36"/>
    <w:rsid w:val="00B84897"/>
    <w:rsid w:val="00B90C4D"/>
    <w:rsid w:val="00BB4A1C"/>
    <w:rsid w:val="00BC0555"/>
    <w:rsid w:val="00BC25AF"/>
    <w:rsid w:val="00BC4483"/>
    <w:rsid w:val="00BE216A"/>
    <w:rsid w:val="00BF42E0"/>
    <w:rsid w:val="00BF5340"/>
    <w:rsid w:val="00BF5A30"/>
    <w:rsid w:val="00C26D35"/>
    <w:rsid w:val="00C3721C"/>
    <w:rsid w:val="00C56AED"/>
    <w:rsid w:val="00C601AE"/>
    <w:rsid w:val="00C92D8A"/>
    <w:rsid w:val="00CC1145"/>
    <w:rsid w:val="00CE0238"/>
    <w:rsid w:val="00CE1C42"/>
    <w:rsid w:val="00D03599"/>
    <w:rsid w:val="00D3147F"/>
    <w:rsid w:val="00D478A9"/>
    <w:rsid w:val="00D72AC6"/>
    <w:rsid w:val="00D82D8D"/>
    <w:rsid w:val="00D95407"/>
    <w:rsid w:val="00DA0E22"/>
    <w:rsid w:val="00DB34C2"/>
    <w:rsid w:val="00DB7087"/>
    <w:rsid w:val="00DC3C91"/>
    <w:rsid w:val="00DD55D2"/>
    <w:rsid w:val="00DE3DB1"/>
    <w:rsid w:val="00DE5256"/>
    <w:rsid w:val="00E0008B"/>
    <w:rsid w:val="00E468B6"/>
    <w:rsid w:val="00E6107F"/>
    <w:rsid w:val="00EA79BA"/>
    <w:rsid w:val="00EB3479"/>
    <w:rsid w:val="00EE41FC"/>
    <w:rsid w:val="00EE43C4"/>
    <w:rsid w:val="00EF479F"/>
    <w:rsid w:val="00F10EA3"/>
    <w:rsid w:val="00F268F9"/>
    <w:rsid w:val="00F407F1"/>
    <w:rsid w:val="00F64E5C"/>
    <w:rsid w:val="00F725EB"/>
    <w:rsid w:val="00F90E51"/>
    <w:rsid w:val="00FA00C5"/>
    <w:rsid w:val="00FA2C8C"/>
    <w:rsid w:val="00FB0450"/>
    <w:rsid w:val="00FC12D8"/>
    <w:rsid w:val="00FD25EB"/>
    <w:rsid w:val="00FE31E7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A6DF10"/>
  <w15:docId w15:val="{07A5B921-251D-46E9-9D2D-42E297F8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C0555"/>
    <w:pPr>
      <w:spacing w:before="100" w:beforeAutospacing="1" w:after="100" w:afterAutospacing="1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young@aclukansas.or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bata@aclukansas.or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kubic@aclukansas.or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.peoplepower.org/event/voting_rights_attend/9399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BAD0D5-EADD-4D10-8EC9-30804C861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Amie Young</cp:lastModifiedBy>
  <cp:revision>3</cp:revision>
  <dcterms:created xsi:type="dcterms:W3CDTF">2017-09-20T19:05:00Z</dcterms:created>
  <dcterms:modified xsi:type="dcterms:W3CDTF">2017-09-20T21:37:00Z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