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73C2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F73C2D"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8385BEF" w:rsidR="00570925" w:rsidRPr="00B00C71" w:rsidRDefault="004856D3" w:rsidP="004856D3">
            <w:pPr>
              <w:rPr>
                <w:rFonts w:ascii="Arial" w:hAnsi="Arial" w:cs="Arial"/>
                <w:sz w:val="28"/>
              </w:rPr>
            </w:pPr>
            <w:r>
              <w:rPr>
                <w:rFonts w:ascii="Arial" w:hAnsi="Arial" w:cs="Arial"/>
                <w:sz w:val="28"/>
              </w:rPr>
              <w:t>Reno</w:t>
            </w:r>
            <w:r w:rsidR="003A6122">
              <w:rPr>
                <w:rFonts w:ascii="Arial" w:hAnsi="Arial" w:cs="Arial"/>
                <w:sz w:val="28"/>
              </w:rPr>
              <w:t xml:space="preserve"> County only – </w:t>
            </w:r>
            <w:r>
              <w:rPr>
                <w:rFonts w:ascii="Arial" w:hAnsi="Arial" w:cs="Arial"/>
                <w:sz w:val="28"/>
              </w:rPr>
              <w:t>67501, 67502, 67504, 67505, 67510, 67514, 67522, 67543, 67561, 67566, 67568, 67570, 67581, 67583, 67585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F73C2D"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73C2D"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73C2D"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F73C2D"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73C2D"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35A5A09" w:rsidR="003D7EA1" w:rsidRPr="00B00C71" w:rsidRDefault="00F72AEE" w:rsidP="003C5521">
            <w:pPr>
              <w:rPr>
                <w:rFonts w:ascii="Arial" w:hAnsi="Arial" w:cs="Arial"/>
                <w:color w:val="000000"/>
                <w:szCs w:val="22"/>
              </w:rPr>
            </w:pPr>
            <w:r>
              <w:rPr>
                <w:rFonts w:ascii="Arial" w:hAnsi="Arial" w:cs="Arial"/>
                <w:color w:val="000000"/>
                <w:szCs w:val="22"/>
              </w:rPr>
              <w:t>Don’t forget! We’re coming to Hutchinson!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99479EC" w:rsidR="003D7EA1" w:rsidRPr="00B00C71" w:rsidRDefault="00F72AEE" w:rsidP="003C5521">
            <w:pPr>
              <w:rPr>
                <w:rFonts w:ascii="Arial" w:hAnsi="Arial" w:cs="Arial"/>
                <w:color w:val="000000"/>
                <w:szCs w:val="22"/>
              </w:rPr>
            </w:pPr>
            <w:r>
              <w:rPr>
                <w:rFonts w:ascii="Arial" w:hAnsi="Arial" w:cs="Arial"/>
                <w:color w:val="000000"/>
                <w:szCs w:val="22"/>
              </w:rPr>
              <w:t>RSVP for</w:t>
            </w:r>
            <w:r w:rsidR="00C22E5C">
              <w:rPr>
                <w:rFonts w:ascii="Arial" w:hAnsi="Arial" w:cs="Arial"/>
                <w:color w:val="000000"/>
                <w:szCs w:val="22"/>
              </w:rPr>
              <w:t xml:space="preserve"> November 2</w:t>
            </w:r>
            <w:r w:rsidRPr="00F72AEE">
              <w:rPr>
                <w:rFonts w:ascii="Arial" w:hAnsi="Arial" w:cs="Arial"/>
                <w:color w:val="000000"/>
                <w:szCs w:val="22"/>
                <w:vertAlign w:val="superscript"/>
              </w:rPr>
              <w:t>nd</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68C8B412" w:rsidR="003A6122" w:rsidRDefault="006C4325" w:rsidP="00B00C71">
            <w:pPr>
              <w:rPr>
                <w:rFonts w:ascii="Arial" w:hAnsi="Arial" w:cs="Arial"/>
                <w:color w:val="000000"/>
                <w:szCs w:val="22"/>
              </w:rPr>
            </w:pPr>
            <w:r>
              <w:rPr>
                <w:rFonts w:ascii="Arial" w:hAnsi="Arial" w:cs="Arial"/>
                <w:color w:val="000000"/>
                <w:szCs w:val="22"/>
              </w:rPr>
              <w:t>Hutchinson Public Library</w:t>
            </w:r>
          </w:p>
          <w:p w14:paraId="13370498" w14:textId="4DD8564D" w:rsidR="003A6122" w:rsidRDefault="006C4325" w:rsidP="00B00C71">
            <w:pPr>
              <w:rPr>
                <w:rFonts w:ascii="Arial" w:hAnsi="Arial" w:cs="Arial"/>
                <w:color w:val="000000"/>
                <w:szCs w:val="22"/>
              </w:rPr>
            </w:pPr>
            <w:r>
              <w:rPr>
                <w:rFonts w:ascii="Arial" w:hAnsi="Arial" w:cs="Arial"/>
                <w:color w:val="000000"/>
                <w:szCs w:val="22"/>
              </w:rPr>
              <w:t xml:space="preserve">901 N Main St. </w:t>
            </w:r>
          </w:p>
          <w:p w14:paraId="4B4DBAA6" w14:textId="3B69E5DC" w:rsidR="003A6122" w:rsidRDefault="00C22E5C" w:rsidP="00B00C71">
            <w:pPr>
              <w:rPr>
                <w:rFonts w:ascii="Arial" w:hAnsi="Arial" w:cs="Arial"/>
                <w:color w:val="000000"/>
                <w:szCs w:val="22"/>
              </w:rPr>
            </w:pPr>
            <w:r>
              <w:rPr>
                <w:rFonts w:ascii="Arial" w:hAnsi="Arial" w:cs="Arial"/>
                <w:color w:val="000000"/>
                <w:szCs w:val="22"/>
              </w:rPr>
              <w:t>H</w:t>
            </w:r>
            <w:r w:rsidR="006C4325">
              <w:rPr>
                <w:rFonts w:ascii="Arial" w:hAnsi="Arial" w:cs="Arial"/>
                <w:color w:val="000000"/>
                <w:szCs w:val="22"/>
              </w:rPr>
              <w:t>utchinson</w:t>
            </w:r>
            <w:r w:rsidR="003A6122">
              <w:rPr>
                <w:rFonts w:ascii="Arial" w:hAnsi="Arial" w:cs="Arial"/>
                <w:color w:val="000000"/>
                <w:szCs w:val="22"/>
              </w:rPr>
              <w:t>, KS</w:t>
            </w:r>
          </w:p>
          <w:p w14:paraId="20731085" w14:textId="0AAF0E64" w:rsidR="003A6122" w:rsidRDefault="003A6122" w:rsidP="00B00C71">
            <w:pPr>
              <w:rPr>
                <w:rFonts w:ascii="Arial" w:hAnsi="Arial" w:cs="Arial"/>
                <w:color w:val="000000"/>
                <w:szCs w:val="22"/>
              </w:rPr>
            </w:pPr>
            <w:r>
              <w:rPr>
                <w:rFonts w:ascii="Arial" w:hAnsi="Arial" w:cs="Arial"/>
                <w:color w:val="000000"/>
                <w:szCs w:val="22"/>
              </w:rPr>
              <w:t>67</w:t>
            </w:r>
            <w:r w:rsidR="006C4325">
              <w:rPr>
                <w:rFonts w:ascii="Arial" w:hAnsi="Arial" w:cs="Arial"/>
                <w:color w:val="000000"/>
                <w:szCs w:val="22"/>
              </w:rPr>
              <w:t>5</w:t>
            </w:r>
            <w:r w:rsidR="00C22E5C">
              <w:rPr>
                <w:rFonts w:ascii="Arial" w:hAnsi="Arial" w:cs="Arial"/>
                <w:color w:val="000000"/>
                <w:szCs w:val="22"/>
              </w:rPr>
              <w:t>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F73C2D"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499852D0" w:rsidR="003A6122" w:rsidRPr="00B00C71" w:rsidRDefault="00F73C2D" w:rsidP="00361937">
            <w:pPr>
              <w:rPr>
                <w:rFonts w:ascii="Arial" w:hAnsi="Arial" w:cs="Arial"/>
                <w:color w:val="000000"/>
                <w:szCs w:val="22"/>
              </w:rPr>
            </w:pPr>
            <w:hyperlink r:id="rId21" w:history="1">
              <w:r w:rsidR="006C4325" w:rsidRPr="006C4325">
                <w:rPr>
                  <w:color w:val="31A8F0"/>
                  <w:u w:val="single"/>
                </w:rPr>
                <w:t>http://go.peoplepower.org/event/action_attend/10722</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60163138" w14:textId="34724AB9" w:rsidR="00F72AEE" w:rsidRPr="008A7888" w:rsidRDefault="00F72AEE" w:rsidP="00F72AEE">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Pr>
                <w:rStyle w:val="Emphasis"/>
                <w:rFonts w:ascii="Arial" w:hAnsi="Arial" w:cs="Arial"/>
                <w:i w:val="0"/>
                <w:color w:val="auto"/>
                <w:sz w:val="20"/>
                <w:szCs w:val="20"/>
              </w:rPr>
              <w:t>Hutchinson</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Thursday, November 2</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the Hutchinson Public Library</w:t>
            </w:r>
            <w:bookmarkStart w:id="0" w:name="_GoBack"/>
            <w:bookmarkEnd w:id="0"/>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E6B0D0E" w14:textId="77777777" w:rsidR="00F72AEE" w:rsidRDefault="00F72AEE" w:rsidP="00F72AEE">
            <w:pPr>
              <w:rPr>
                <w:rStyle w:val="Emphasis"/>
                <w:rFonts w:ascii="Arial" w:hAnsi="Arial" w:cs="Arial"/>
                <w:i w:val="0"/>
                <w:color w:val="auto"/>
                <w:sz w:val="20"/>
                <w:szCs w:val="20"/>
              </w:rPr>
            </w:pPr>
          </w:p>
          <w:p w14:paraId="7BE0B882" w14:textId="77777777" w:rsidR="00F72AEE" w:rsidRPr="00E844F2" w:rsidRDefault="00F72AEE" w:rsidP="00F72AEE">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77135F0A" w14:textId="77777777" w:rsidR="00F72AEE" w:rsidRDefault="00F72AEE" w:rsidP="00F72AEE">
            <w:pPr>
              <w:rPr>
                <w:rStyle w:val="Emphasis"/>
                <w:rFonts w:ascii="Arial" w:hAnsi="Arial" w:cs="Arial"/>
                <w:i w:val="0"/>
                <w:color w:val="auto"/>
                <w:sz w:val="20"/>
                <w:szCs w:val="20"/>
              </w:rPr>
            </w:pP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lastRenderedPageBreak/>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46D3907" w:rsidR="00424C15" w:rsidRPr="00E844F2" w:rsidRDefault="000127FE"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 p.m. November 2</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Thursday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1EE4FAB6"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6C4325">
              <w:rPr>
                <w:rStyle w:val="Emphasis"/>
                <w:rFonts w:ascii="Arial" w:hAnsi="Arial" w:cs="Arial"/>
                <w:i w:val="0"/>
                <w:color w:val="auto"/>
                <w:sz w:val="20"/>
                <w:szCs w:val="20"/>
              </w:rPr>
              <w:t>Hutchinson Public Library</w:t>
            </w:r>
            <w:r w:rsidR="000127FE">
              <w:rPr>
                <w:rStyle w:val="Emphasis"/>
                <w:rFonts w:ascii="Arial" w:hAnsi="Arial" w:cs="Arial"/>
                <w:i w:val="0"/>
                <w:color w:val="auto"/>
                <w:sz w:val="20"/>
                <w:szCs w:val="20"/>
              </w:rPr>
              <w:t xml:space="preserve"> – </w:t>
            </w:r>
            <w:r w:rsidR="006C4325">
              <w:rPr>
                <w:rStyle w:val="Emphasis"/>
                <w:rFonts w:ascii="Arial" w:hAnsi="Arial" w:cs="Arial"/>
                <w:i w:val="0"/>
                <w:color w:val="auto"/>
                <w:sz w:val="20"/>
                <w:szCs w:val="20"/>
              </w:rPr>
              <w:t xml:space="preserve">901 N. Main St. </w:t>
            </w:r>
            <w:r w:rsidR="000127FE">
              <w:rPr>
                <w:rStyle w:val="Emphasis"/>
                <w:rFonts w:ascii="Arial" w:hAnsi="Arial" w:cs="Arial"/>
                <w:i w:val="0"/>
                <w:color w:val="auto"/>
                <w:sz w:val="20"/>
                <w:szCs w:val="20"/>
              </w:rPr>
              <w:t xml:space="preser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69C6D38A"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6C4325" w:rsidRPr="006C4325">
                <w:rPr>
                  <w:color w:val="31A8F0"/>
                  <w:u w:val="single"/>
                </w:rPr>
                <w:t>http://go.peoplepower.org/event/action_attend/10722</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D4382" w14:textId="77777777" w:rsidR="00F73C2D" w:rsidRDefault="00F73C2D" w:rsidP="00746B86">
      <w:r>
        <w:separator/>
      </w:r>
    </w:p>
  </w:endnote>
  <w:endnote w:type="continuationSeparator" w:id="0">
    <w:p w14:paraId="767FB9B7" w14:textId="77777777" w:rsidR="00F73C2D" w:rsidRDefault="00F73C2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96E3B" w14:textId="77777777" w:rsidR="00F73C2D" w:rsidRDefault="00F73C2D" w:rsidP="00746B86">
      <w:r>
        <w:separator/>
      </w:r>
    </w:p>
  </w:footnote>
  <w:footnote w:type="continuationSeparator" w:id="0">
    <w:p w14:paraId="6C4FEDAF" w14:textId="77777777" w:rsidR="00F73C2D" w:rsidRDefault="00F73C2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501A"/>
    <w:rsid w:val="00C56AED"/>
    <w:rsid w:val="00C601AE"/>
    <w:rsid w:val="00CB575C"/>
    <w:rsid w:val="00CC1145"/>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72AEE"/>
    <w:rsid w:val="00F73C2D"/>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DCC8FA4-7C06-486E-92CE-97F9F501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2017-10-26T20:12:00Z</dcterms:created>
  <dcterms:modified xsi:type="dcterms:W3CDTF">2017-10-26T20:13:00Z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