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5368DF" w:rsidP="00A1000D">
            <w:pPr>
              <w:rPr>
                <w:rFonts w:ascii="Arial" w:hAnsi="Arial" w:cs="Arial"/>
                <w:color w:val="000000"/>
              </w:rPr>
            </w:pPr>
            <w:r>
              <w:rPr>
                <w:rFonts w:ascii="Arial" w:hAnsi="Arial" w:cs="Arial"/>
                <w:color w:val="000000"/>
              </w:rPr>
              <w:t>ACLU of Mississippi</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08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5368DF" w:rsidP="005368DF">
                <w:pPr>
                  <w:rPr>
                    <w:rFonts w:ascii="Arial" w:hAnsi="Arial" w:cs="Arial"/>
                    <w:color w:val="000000"/>
                  </w:rPr>
                </w:pPr>
                <w:r>
                  <w:rPr>
                    <w:rFonts w:ascii="Arial" w:hAnsi="Arial" w:cs="Arial"/>
                    <w:color w:val="000000"/>
                  </w:rPr>
                  <w:t>1/8/2018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5D3266"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5D3266"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5368DF">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5D3266"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5368DF">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5D3266"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Default="005368DF" w:rsidP="003C5521">
            <w:pPr>
              <w:rPr>
                <w:rFonts w:ascii="Arial" w:hAnsi="Arial" w:cs="Arial"/>
                <w:color w:val="000000"/>
                <w:szCs w:val="22"/>
              </w:rPr>
            </w:pPr>
            <w:r>
              <w:rPr>
                <w:rFonts w:ascii="Arial" w:hAnsi="Arial" w:cs="Arial"/>
                <w:color w:val="000000"/>
                <w:szCs w:val="22"/>
              </w:rPr>
              <w:t>Zakiya Summers</w:t>
            </w:r>
          </w:p>
          <w:p w:rsidR="005368DF" w:rsidRPr="00973768" w:rsidRDefault="005D3266" w:rsidP="003C5521">
            <w:pPr>
              <w:rPr>
                <w:rFonts w:ascii="Arial" w:hAnsi="Arial" w:cs="Arial"/>
                <w:color w:val="000000"/>
                <w:szCs w:val="22"/>
              </w:rPr>
            </w:pPr>
            <w:hyperlink r:id="rId13" w:history="1">
              <w:r w:rsidR="005368DF" w:rsidRPr="001F66AA">
                <w:rPr>
                  <w:rStyle w:val="Hyperlink"/>
                  <w:rFonts w:ascii="Arial" w:hAnsi="Arial" w:cs="Arial"/>
                  <w:szCs w:val="22"/>
                </w:rPr>
                <w:t>zsummers@aclu-ms.org</w:t>
              </w:r>
            </w:hyperlink>
            <w:r w:rsidR="005368DF">
              <w:rPr>
                <w:rFonts w:ascii="Arial" w:hAnsi="Arial" w:cs="Arial"/>
                <w:color w:val="000000"/>
                <w:szCs w:val="22"/>
              </w:rPr>
              <w:t xml:space="preserve"> </w:t>
            </w:r>
          </w:p>
          <w:p w:rsidR="00DD55D2" w:rsidRPr="00973768" w:rsidRDefault="00DD55D2" w:rsidP="003C5521">
            <w:pPr>
              <w:rPr>
                <w:rFonts w:ascii="Arial" w:hAnsi="Arial" w:cs="Arial"/>
                <w:color w:val="000000"/>
                <w:szCs w:val="22"/>
              </w:rPr>
            </w:pP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Please provide an image. Use high-resolution images and edit only using appropriate software. It </w:t>
            </w:r>
            <w:proofErr w:type="gramStart"/>
            <w:r w:rsidRPr="00973768">
              <w:rPr>
                <w:rFonts w:ascii="Arial" w:hAnsi="Arial" w:cs="Arial"/>
                <w:color w:val="FFFFFF" w:themeColor="background1"/>
                <w:sz w:val="20"/>
                <w:szCs w:val="22"/>
              </w:rPr>
              <w:t>is recommended</w:t>
            </w:r>
            <w:proofErr w:type="gramEnd"/>
            <w:r w:rsidRPr="00973768">
              <w:rPr>
                <w:rFonts w:ascii="Arial" w:hAnsi="Arial" w:cs="Arial"/>
                <w:color w:val="FFFFFF" w:themeColor="background1"/>
                <w:sz w:val="20"/>
                <w:szCs w:val="22"/>
              </w:rPr>
              <w:t xml:space="preserve">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5D3266"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5D3266"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5368DF">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5D3266"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initial caps, keep it under 50 characters, and make it compelling </w:t>
            </w:r>
            <w:proofErr w:type="gramStart"/>
            <w:r w:rsidRPr="00973768">
              <w:rPr>
                <w:rStyle w:val="Emphasis"/>
                <w:rFonts w:ascii="Arial" w:hAnsi="Arial" w:cs="Arial"/>
                <w:i w:val="0"/>
                <w:color w:val="FFFFFF" w:themeColor="background1"/>
                <w:sz w:val="20"/>
                <w:szCs w:val="22"/>
              </w:rPr>
              <w:t>for constituents</w:t>
            </w:r>
            <w:proofErr w:type="gramEnd"/>
            <w:r w:rsidRPr="00973768">
              <w:rPr>
                <w:rStyle w:val="Emphasis"/>
                <w:rFonts w:ascii="Arial" w:hAnsi="Arial" w:cs="Arial"/>
                <w:i w:val="0"/>
                <w:color w:val="FFFFFF" w:themeColor="background1"/>
                <w:sz w:val="20"/>
                <w:szCs w:val="22"/>
              </w:rPr>
              <w:t xml:space="preserve">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5368DF" w:rsidP="003C5521">
            <w:pPr>
              <w:rPr>
                <w:rFonts w:ascii="Arial" w:hAnsi="Arial" w:cs="Arial"/>
                <w:color w:val="000000"/>
                <w:szCs w:val="22"/>
              </w:rPr>
            </w:pPr>
            <w:r>
              <w:rPr>
                <w:rFonts w:ascii="Arial" w:hAnsi="Arial" w:cs="Arial"/>
                <w:color w:val="000000"/>
                <w:szCs w:val="22"/>
              </w:rPr>
              <w:t>Statewide Body Cams Policy Needed Now</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973768">
              <w:rPr>
                <w:rStyle w:val="Emphasis"/>
                <w:rFonts w:ascii="Arial" w:hAnsi="Arial" w:cs="Arial"/>
                <w:i w:val="0"/>
                <w:color w:val="FFFFFF" w:themeColor="background1"/>
                <w:sz w:val="20"/>
                <w:szCs w:val="22"/>
              </w:rPr>
              <w:t>is viewed</w:t>
            </w:r>
            <w:proofErr w:type="gramEnd"/>
            <w:r w:rsidRPr="00973768">
              <w:rPr>
                <w:rStyle w:val="Emphasis"/>
                <w:rFonts w:ascii="Arial" w:hAnsi="Arial" w:cs="Arial"/>
                <w:i w:val="0"/>
                <w:color w:val="FFFFFF" w:themeColor="background1"/>
                <w:sz w:val="20"/>
                <w:szCs w:val="22"/>
              </w:rPr>
              <w:t xml:space="preserve">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5368DF">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5368DF" w:rsidP="00A3453A">
            <w:pPr>
              <w:rPr>
                <w:rFonts w:ascii="Arial" w:hAnsi="Arial" w:cs="Arial"/>
                <w:color w:val="000000"/>
                <w:szCs w:val="22"/>
              </w:rPr>
            </w:pPr>
            <w:r>
              <w:rPr>
                <w:rFonts w:ascii="Arial" w:hAnsi="Arial" w:cs="Arial"/>
                <w:color w:val="000000"/>
                <w:szCs w:val="22"/>
              </w:rPr>
              <w:t>Download Report: “Striking the Right Balance: An Analysis of Body-worn Camera Policies in Mississippi”</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9F3EA7" w:rsidP="002F55CE">
            <w:pPr>
              <w:rPr>
                <w:rFonts w:ascii="Arial" w:hAnsi="Arial" w:cs="Arial"/>
                <w:color w:val="000000"/>
                <w:szCs w:val="22"/>
              </w:rPr>
            </w:pPr>
            <w:hyperlink r:id="rId17" w:history="1">
              <w:r w:rsidRPr="001D0A2F">
                <w:rPr>
                  <w:rStyle w:val="Hyperlink"/>
                  <w:rFonts w:ascii="Arial" w:hAnsi="Arial" w:cs="Arial"/>
                  <w:szCs w:val="22"/>
                </w:rPr>
                <w:t>https://www.aclu-ms.org/en/campaigns/bwc-reports</w:t>
              </w:r>
            </w:hyperlink>
            <w:r>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 xml:space="preserve">action should be able to </w:t>
            </w:r>
            <w:proofErr w:type="gramStart"/>
            <w:r w:rsidRPr="00973768">
              <w:rPr>
                <w:rFonts w:ascii="Arial" w:hAnsi="Arial" w:cs="Arial"/>
                <w:color w:val="FFFFFF" w:themeColor="background1"/>
                <w:sz w:val="20"/>
                <w:szCs w:val="22"/>
              </w:rPr>
              <w:t>stand alone</w:t>
            </w:r>
            <w:proofErr w:type="gramEnd"/>
            <w:r w:rsidRPr="00973768">
              <w:rPr>
                <w:rFonts w:ascii="Arial" w:hAnsi="Arial" w:cs="Arial"/>
                <w:color w:val="FFFFFF" w:themeColor="background1"/>
                <w:sz w:val="20"/>
                <w:szCs w:val="22"/>
              </w:rPr>
              <w:t xml:space="preserve">. Remember, people scan their emails, and if </w:t>
            </w:r>
            <w:proofErr w:type="gramStart"/>
            <w:r w:rsidRPr="00973768">
              <w:rPr>
                <w:rFonts w:ascii="Arial" w:hAnsi="Arial" w:cs="Arial"/>
                <w:color w:val="FFFFFF" w:themeColor="background1"/>
                <w:sz w:val="20"/>
                <w:szCs w:val="22"/>
              </w:rPr>
              <w:t>there's</w:t>
            </w:r>
            <w:proofErr w:type="gramEnd"/>
            <w:r w:rsidRPr="00973768">
              <w:rPr>
                <w:rFonts w:ascii="Arial" w:hAnsi="Arial" w:cs="Arial"/>
                <w:color w:val="FFFFFF" w:themeColor="background1"/>
                <w:sz w:val="20"/>
                <w:szCs w:val="22"/>
              </w:rPr>
              <w:t xml:space="preserve">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5368DF" w:rsidRDefault="005368DF" w:rsidP="005368DF">
            <w:pPr>
              <w:ind w:left="180"/>
              <w:rPr>
                <w:rFonts w:ascii="Arial" w:hAnsi="Arial" w:cs="Arial"/>
                <w:color w:val="auto"/>
                <w:sz w:val="20"/>
                <w:szCs w:val="20"/>
              </w:rPr>
            </w:pPr>
            <w:r>
              <w:rPr>
                <w:rFonts w:ascii="Arial" w:hAnsi="Arial" w:cs="Arial"/>
                <w:sz w:val="20"/>
                <w:szCs w:val="20"/>
              </w:rPr>
              <w:t>Dear {name},</w:t>
            </w:r>
          </w:p>
          <w:p w:rsidR="005368DF" w:rsidRDefault="005368DF" w:rsidP="005368DF">
            <w:pPr>
              <w:ind w:left="180"/>
              <w:rPr>
                <w:rFonts w:ascii="Arial" w:hAnsi="Arial" w:cs="Arial"/>
                <w:sz w:val="20"/>
                <w:szCs w:val="20"/>
              </w:rPr>
            </w:pPr>
          </w:p>
          <w:p w:rsidR="00AB1D01" w:rsidRDefault="005368DF" w:rsidP="005368DF">
            <w:pPr>
              <w:ind w:left="180"/>
              <w:rPr>
                <w:rFonts w:ascii="Arial" w:hAnsi="Arial" w:cs="Arial"/>
                <w:sz w:val="20"/>
                <w:szCs w:val="20"/>
              </w:rPr>
            </w:pPr>
            <w:r>
              <w:rPr>
                <w:rFonts w:ascii="Arial" w:hAnsi="Arial" w:cs="Arial"/>
                <w:sz w:val="20"/>
                <w:szCs w:val="20"/>
              </w:rPr>
              <w:t xml:space="preserve">Today, the ACLU of Mississippi </w:t>
            </w:r>
            <w:r w:rsidR="00AB1D01">
              <w:rPr>
                <w:rFonts w:ascii="Arial" w:hAnsi="Arial" w:cs="Arial"/>
                <w:sz w:val="20"/>
                <w:szCs w:val="20"/>
              </w:rPr>
              <w:t>released its report, “</w:t>
            </w:r>
            <w:r w:rsidR="00AB1D01" w:rsidRPr="009F3EA7">
              <w:rPr>
                <w:rFonts w:ascii="Arial" w:hAnsi="Arial" w:cs="Arial"/>
                <w:b/>
                <w:sz w:val="20"/>
                <w:szCs w:val="20"/>
              </w:rPr>
              <w:t>Striking the Right Balance: An Analysis of Body-worn Camera Policies in Mississippi.”</w:t>
            </w:r>
            <w:bookmarkStart w:id="0" w:name="_GoBack"/>
            <w:bookmarkEnd w:id="0"/>
            <w:r w:rsidR="00AB1D01">
              <w:rPr>
                <w:rFonts w:ascii="Arial" w:hAnsi="Arial" w:cs="Arial"/>
                <w:sz w:val="20"/>
                <w:szCs w:val="20"/>
              </w:rPr>
              <w:t xml:space="preserve"> The report details the lack of uniformity in policies guiding the use of body cameras and provides recommendations that will protect privacy rights and the public’s right to know, and ensure accountability.</w:t>
            </w:r>
          </w:p>
          <w:p w:rsidR="00AB1D01" w:rsidRDefault="00AB1D01" w:rsidP="005368DF">
            <w:pPr>
              <w:ind w:left="180"/>
              <w:rPr>
                <w:rFonts w:ascii="Arial" w:hAnsi="Arial" w:cs="Arial"/>
                <w:sz w:val="20"/>
                <w:szCs w:val="20"/>
              </w:rPr>
            </w:pPr>
          </w:p>
          <w:p w:rsidR="005368DF" w:rsidRDefault="005368DF" w:rsidP="005368DF">
            <w:pPr>
              <w:ind w:left="180"/>
              <w:rPr>
                <w:rFonts w:ascii="Arial" w:hAnsi="Arial" w:cs="Arial"/>
                <w:color w:val="0070C0"/>
                <w:sz w:val="20"/>
                <w:szCs w:val="20"/>
                <w:u w:val="single"/>
              </w:rPr>
            </w:pPr>
            <w:r>
              <w:rPr>
                <w:rFonts w:ascii="Arial" w:hAnsi="Arial" w:cs="Arial"/>
                <w:color w:val="0070C0"/>
                <w:sz w:val="20"/>
                <w:szCs w:val="20"/>
                <w:u w:val="single"/>
              </w:rPr>
              <w:t>Urge lawmakers to support legislation that would strike the right balance of policy transparency and civilian privacy.</w:t>
            </w:r>
          </w:p>
          <w:p w:rsidR="005368DF" w:rsidRDefault="005368DF" w:rsidP="005368DF">
            <w:pPr>
              <w:ind w:left="180"/>
              <w:rPr>
                <w:rFonts w:ascii="Arial" w:hAnsi="Arial" w:cs="Arial"/>
                <w:color w:val="auto"/>
                <w:sz w:val="20"/>
                <w:szCs w:val="20"/>
              </w:rPr>
            </w:pPr>
          </w:p>
          <w:p w:rsidR="005368DF" w:rsidRDefault="005368DF" w:rsidP="005368DF">
            <w:pPr>
              <w:ind w:left="180"/>
              <w:rPr>
                <w:rFonts w:ascii="Arial" w:hAnsi="Arial" w:cs="Arial"/>
                <w:sz w:val="20"/>
                <w:szCs w:val="20"/>
              </w:rPr>
            </w:pPr>
            <w:r>
              <w:rPr>
                <w:rFonts w:ascii="Arial" w:hAnsi="Arial" w:cs="Arial"/>
                <w:sz w:val="20"/>
                <w:szCs w:val="20"/>
              </w:rPr>
              <w:t xml:space="preserve">For the third consecutive year, legislation </w:t>
            </w:r>
            <w:proofErr w:type="gramStart"/>
            <w:r>
              <w:rPr>
                <w:rFonts w:ascii="Arial" w:hAnsi="Arial" w:cs="Arial"/>
                <w:sz w:val="20"/>
                <w:szCs w:val="20"/>
              </w:rPr>
              <w:t>has been introduced</w:t>
            </w:r>
            <w:proofErr w:type="gramEnd"/>
            <w:r>
              <w:rPr>
                <w:rFonts w:ascii="Arial" w:hAnsi="Arial" w:cs="Arial"/>
                <w:sz w:val="20"/>
                <w:szCs w:val="20"/>
              </w:rPr>
              <w:t xml:space="preserve"> at the Mississippi Capitol that would require uniform standards for the use of body cams. Our investigation into local policies currently in place makes clear that without this bill's passage, body cams will not be an effective tool for improving police-community relations. If anything, continued use of body cams without statewide guidance will deepen the divide between police and the community.</w:t>
            </w:r>
          </w:p>
          <w:p w:rsidR="005368DF" w:rsidRDefault="005368DF" w:rsidP="005368DF">
            <w:pPr>
              <w:ind w:left="180"/>
              <w:rPr>
                <w:rFonts w:ascii="Arial" w:hAnsi="Arial" w:cs="Arial"/>
                <w:sz w:val="20"/>
                <w:szCs w:val="20"/>
              </w:rPr>
            </w:pPr>
          </w:p>
          <w:p w:rsidR="005368DF" w:rsidRDefault="005368DF" w:rsidP="005368DF">
            <w:pPr>
              <w:ind w:left="180"/>
              <w:rPr>
                <w:rFonts w:ascii="Arial" w:hAnsi="Arial" w:cs="Arial"/>
                <w:color w:val="0070C0"/>
                <w:sz w:val="20"/>
                <w:szCs w:val="20"/>
                <w:u w:val="single"/>
              </w:rPr>
            </w:pPr>
            <w:r>
              <w:rPr>
                <w:rFonts w:ascii="Arial" w:hAnsi="Arial" w:cs="Arial"/>
                <w:color w:val="0070C0"/>
                <w:sz w:val="20"/>
                <w:szCs w:val="20"/>
                <w:u w:val="single"/>
              </w:rPr>
              <w:t xml:space="preserve">Take action to ensure that body cameras </w:t>
            </w:r>
            <w:proofErr w:type="gramStart"/>
            <w:r>
              <w:rPr>
                <w:rFonts w:ascii="Arial" w:hAnsi="Arial" w:cs="Arial"/>
                <w:color w:val="0070C0"/>
                <w:sz w:val="20"/>
                <w:szCs w:val="20"/>
                <w:u w:val="single"/>
              </w:rPr>
              <w:t>are used</w:t>
            </w:r>
            <w:proofErr w:type="gramEnd"/>
            <w:r>
              <w:rPr>
                <w:rFonts w:ascii="Arial" w:hAnsi="Arial" w:cs="Arial"/>
                <w:color w:val="0070C0"/>
                <w:sz w:val="20"/>
                <w:szCs w:val="20"/>
                <w:u w:val="single"/>
              </w:rPr>
              <w:t xml:space="preserve"> as a tool to advance police accountability, not as another piece</w:t>
            </w:r>
            <w:r w:rsidR="0002767A">
              <w:rPr>
                <w:rFonts w:ascii="Arial" w:hAnsi="Arial" w:cs="Arial"/>
                <w:color w:val="0070C0"/>
                <w:sz w:val="20"/>
                <w:szCs w:val="20"/>
                <w:u w:val="single"/>
              </w:rPr>
              <w:t xml:space="preserve"> of</w:t>
            </w:r>
            <w:r>
              <w:rPr>
                <w:rFonts w:ascii="Arial" w:hAnsi="Arial" w:cs="Arial"/>
                <w:color w:val="0070C0"/>
                <w:sz w:val="20"/>
                <w:szCs w:val="20"/>
                <w:u w:val="single"/>
              </w:rPr>
              <w:t xml:space="preserve"> technology in law enforcement's surveillance arsenal.</w:t>
            </w:r>
          </w:p>
          <w:p w:rsidR="005368DF" w:rsidRDefault="005368DF" w:rsidP="005368DF">
            <w:pPr>
              <w:ind w:left="180"/>
              <w:rPr>
                <w:rFonts w:ascii="Arial" w:hAnsi="Arial" w:cs="Arial"/>
                <w:color w:val="auto"/>
                <w:sz w:val="20"/>
                <w:szCs w:val="20"/>
              </w:rPr>
            </w:pPr>
          </w:p>
          <w:p w:rsidR="005368DF" w:rsidRDefault="005368DF" w:rsidP="005368DF">
            <w:pPr>
              <w:ind w:left="180"/>
              <w:rPr>
                <w:rFonts w:ascii="Arial" w:hAnsi="Arial" w:cs="Arial"/>
                <w:sz w:val="20"/>
                <w:szCs w:val="20"/>
              </w:rPr>
            </w:pPr>
            <w:r>
              <w:rPr>
                <w:rFonts w:ascii="Arial" w:hAnsi="Arial" w:cs="Arial"/>
                <w:sz w:val="20"/>
                <w:szCs w:val="20"/>
              </w:rPr>
              <w:t xml:space="preserve">Body cams can bring greater transparency to law enforcement interactions with the public, but in order for body cams to benefit officers and civilians alike, a statewide policy providing uniform guidelines is crucial. </w:t>
            </w:r>
          </w:p>
          <w:p w:rsidR="005368DF" w:rsidRDefault="005368DF" w:rsidP="005368DF">
            <w:pPr>
              <w:ind w:left="180"/>
              <w:rPr>
                <w:rFonts w:ascii="Arial" w:hAnsi="Arial" w:cs="Arial"/>
                <w:sz w:val="20"/>
                <w:szCs w:val="20"/>
              </w:rPr>
            </w:pPr>
          </w:p>
          <w:p w:rsidR="005368DF" w:rsidRDefault="005368DF" w:rsidP="005368DF">
            <w:pPr>
              <w:ind w:left="180"/>
              <w:rPr>
                <w:rFonts w:ascii="Arial" w:hAnsi="Arial" w:cs="Arial"/>
                <w:sz w:val="20"/>
                <w:szCs w:val="20"/>
              </w:rPr>
            </w:pPr>
            <w:r>
              <w:rPr>
                <w:rFonts w:ascii="Arial" w:hAnsi="Arial" w:cs="Arial"/>
                <w:sz w:val="20"/>
                <w:szCs w:val="20"/>
              </w:rPr>
              <w:t xml:space="preserve">Thank you for supporting reasonable and over-due police reforms that will benefit law enforcement and civilians, alike. </w:t>
            </w:r>
          </w:p>
          <w:p w:rsidR="005368DF" w:rsidRDefault="005368DF" w:rsidP="005368DF">
            <w:pPr>
              <w:ind w:left="180"/>
              <w:rPr>
                <w:rFonts w:ascii="Arial" w:hAnsi="Arial" w:cs="Arial"/>
                <w:sz w:val="20"/>
                <w:szCs w:val="20"/>
              </w:rPr>
            </w:pPr>
          </w:p>
          <w:p w:rsidR="005368DF" w:rsidRDefault="005368DF" w:rsidP="005368DF">
            <w:pPr>
              <w:ind w:left="180"/>
              <w:rPr>
                <w:rFonts w:ascii="Arial" w:hAnsi="Arial" w:cs="Arial"/>
                <w:sz w:val="20"/>
                <w:szCs w:val="20"/>
              </w:rPr>
            </w:pPr>
            <w:r>
              <w:rPr>
                <w:rFonts w:ascii="Arial" w:hAnsi="Arial" w:cs="Arial"/>
                <w:color w:val="0070C0"/>
                <w:sz w:val="20"/>
                <w:szCs w:val="20"/>
                <w:u w:val="single"/>
              </w:rPr>
              <w:t>Read the report</w:t>
            </w:r>
            <w:r>
              <w:rPr>
                <w:rFonts w:ascii="Arial" w:hAnsi="Arial" w:cs="Arial"/>
                <w:sz w:val="20"/>
                <w:szCs w:val="20"/>
              </w:rPr>
              <w:t xml:space="preserve">, and </w:t>
            </w:r>
            <w:r>
              <w:rPr>
                <w:rFonts w:ascii="Arial" w:hAnsi="Arial" w:cs="Arial"/>
                <w:color w:val="0070C0"/>
                <w:sz w:val="20"/>
                <w:szCs w:val="20"/>
                <w:u w:val="single"/>
              </w:rPr>
              <w:t>share it with your followers</w:t>
            </w:r>
            <w:r>
              <w:rPr>
                <w:rFonts w:ascii="Arial" w:hAnsi="Arial" w:cs="Arial"/>
                <w:sz w:val="20"/>
                <w:szCs w:val="20"/>
              </w:rPr>
              <w:t>.</w:t>
            </w:r>
          </w:p>
          <w:p w:rsidR="005368DF" w:rsidRDefault="005368DF" w:rsidP="005368DF">
            <w:pPr>
              <w:ind w:left="180"/>
              <w:rPr>
                <w:rFonts w:ascii="Arial" w:hAnsi="Arial" w:cs="Arial"/>
                <w:sz w:val="20"/>
                <w:szCs w:val="20"/>
              </w:rPr>
            </w:pPr>
          </w:p>
          <w:p w:rsidR="005368DF" w:rsidRDefault="005368DF" w:rsidP="005368DF">
            <w:pPr>
              <w:ind w:left="180"/>
              <w:rPr>
                <w:rFonts w:ascii="Arial" w:hAnsi="Arial" w:cs="Arial"/>
                <w:sz w:val="20"/>
                <w:szCs w:val="20"/>
              </w:rPr>
            </w:pPr>
            <w:r>
              <w:rPr>
                <w:rFonts w:ascii="Arial" w:hAnsi="Arial" w:cs="Arial"/>
                <w:sz w:val="20"/>
                <w:szCs w:val="20"/>
              </w:rPr>
              <w:t>Sincerely,</w:t>
            </w:r>
          </w:p>
          <w:p w:rsidR="005368DF" w:rsidRDefault="005368DF" w:rsidP="005368DF">
            <w:pPr>
              <w:ind w:left="180"/>
              <w:rPr>
                <w:rFonts w:ascii="Arial" w:hAnsi="Arial" w:cs="Arial"/>
                <w:sz w:val="20"/>
                <w:szCs w:val="20"/>
              </w:rPr>
            </w:pPr>
          </w:p>
          <w:p w:rsidR="005368DF" w:rsidRDefault="0002767A" w:rsidP="005368DF">
            <w:pPr>
              <w:ind w:left="180"/>
              <w:rPr>
                <w:rFonts w:ascii="Arial" w:hAnsi="Arial" w:cs="Arial"/>
                <w:sz w:val="20"/>
                <w:szCs w:val="20"/>
              </w:rPr>
            </w:pPr>
            <w:r>
              <w:rPr>
                <w:rFonts w:ascii="Arial" w:hAnsi="Arial" w:cs="Arial"/>
                <w:sz w:val="20"/>
                <w:szCs w:val="20"/>
              </w:rPr>
              <w:t>Jennifer Riley Collins</w:t>
            </w:r>
          </w:p>
          <w:p w:rsidR="0002767A" w:rsidRDefault="0002767A" w:rsidP="005368DF">
            <w:pPr>
              <w:ind w:left="180"/>
              <w:rPr>
                <w:rFonts w:ascii="Arial" w:hAnsi="Arial" w:cs="Arial"/>
                <w:sz w:val="20"/>
                <w:szCs w:val="20"/>
              </w:rPr>
            </w:pPr>
            <w:r>
              <w:rPr>
                <w:rFonts w:ascii="Arial" w:hAnsi="Arial" w:cs="Arial"/>
                <w:sz w:val="20"/>
                <w:szCs w:val="20"/>
              </w:rPr>
              <w:t xml:space="preserve">Executive Director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5D3266" w:rsidP="00093EA1">
            <w:pPr>
              <w:jc w:val="center"/>
              <w:rPr>
                <w:rFonts w:ascii="Arial" w:hAnsi="Arial" w:cs="Arial"/>
                <w:b/>
              </w:rPr>
            </w:pPr>
            <w:sdt>
              <w:sdtPr>
                <w:rPr>
                  <w:rFonts w:ascii="Arial" w:hAnsi="Arial" w:cs="Arial"/>
                  <w:b/>
                  <w:sz w:val="32"/>
                </w:rPr>
                <w:id w:val="-1829736023"/>
                <w14:checkbox>
                  <w14:checked w14:val="0"/>
                  <w14:checkedState w14:val="2612" w14:font="MS Gothic"/>
                  <w14:uncheckedState w14:val="2610" w14:font="MS Gothic"/>
                </w14:checkbox>
              </w:sdtPr>
              <w:sdtEndPr/>
              <w:sdtContent>
                <w:r w:rsidR="005368DF">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S Gothic"/>
                  <w14:uncheckedState w14:val="2610" w14:font="MS Gothic"/>
                </w14:checkbox>
              </w:sdtPr>
              <w:sdtEndPr/>
              <w:sdtContent>
                <w:r w:rsidR="005368DF">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5D3266"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5368DF">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5368DF">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w:t>
            </w:r>
            <w:proofErr w:type="gramStart"/>
            <w:r w:rsidRPr="00973768">
              <w:rPr>
                <w:rFonts w:ascii="Arial" w:hAnsi="Arial" w:cs="Arial"/>
                <w:sz w:val="20"/>
              </w:rPr>
              <w:t>legislators</w:t>
            </w:r>
            <w:proofErr w:type="gramEnd"/>
            <w:r w:rsidRPr="00973768">
              <w:rPr>
                <w:rFonts w:ascii="Arial" w:hAnsi="Arial" w:cs="Arial"/>
                <w:sz w:val="20"/>
              </w:rPr>
              <w:t xml:space="preserve">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B117E" w:rsidP="002F55CE">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t>
            </w:r>
            <w:proofErr w:type="gramStart"/>
            <w:r w:rsidRPr="00973768">
              <w:rPr>
                <w:rStyle w:val="Strong"/>
                <w:rFonts w:ascii="Arial" w:hAnsi="Arial" w:cs="Arial"/>
                <w:color w:val="FFFFFF" w:themeColor="background1"/>
                <w:sz w:val="20"/>
                <w:szCs w:val="22"/>
              </w:rPr>
              <w:t>will be randomly applied</w:t>
            </w:r>
            <w:proofErr w:type="gramEnd"/>
            <w:r w:rsidRPr="00973768">
              <w:rPr>
                <w:rStyle w:val="Strong"/>
                <w:rFonts w:ascii="Arial" w:hAnsi="Arial" w:cs="Arial"/>
                <w:color w:val="FFFFFF" w:themeColor="background1"/>
                <w:sz w:val="20"/>
                <w:szCs w:val="22"/>
              </w:rPr>
              <w:t xml:space="preserve"> to the message to your targets. We recommend using at least 2 or 3 subject lines. </w:t>
            </w:r>
          </w:p>
          <w:p w:rsidR="00E468B6" w:rsidRPr="00973768" w:rsidRDefault="005D3266"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5D3266"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5D3266"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5D3266"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5D3266"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5D3266"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5D3266"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5D3266"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5D3266"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5D3266"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5D3266"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5D3266"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5D3266"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5D3266"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5D3266"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5D3266"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5D3266"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5D3266"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5D3266"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5368DF" w:rsidRDefault="005368DF" w:rsidP="001F1D63">
            <w:pPr>
              <w:rPr>
                <w:rFonts w:ascii="Arial" w:hAnsi="Arial" w:cs="Arial"/>
                <w:color w:val="auto"/>
                <w:szCs w:val="20"/>
              </w:rPr>
            </w:pPr>
            <w:r>
              <w:rPr>
                <w:rFonts w:ascii="Arial" w:hAnsi="Arial" w:cs="Arial"/>
                <w:color w:val="auto"/>
                <w:szCs w:val="20"/>
              </w:rPr>
              <w:t xml:space="preserve">Hi, </w:t>
            </w:r>
            <w:proofErr w:type="gramStart"/>
            <w:r>
              <w:rPr>
                <w:rFonts w:ascii="Arial" w:hAnsi="Arial" w:cs="Arial"/>
                <w:color w:val="auto"/>
                <w:szCs w:val="20"/>
              </w:rPr>
              <w:t>I’m</w:t>
            </w:r>
            <w:proofErr w:type="gramEnd"/>
            <w:r>
              <w:rPr>
                <w:rFonts w:ascii="Arial" w:hAnsi="Arial" w:cs="Arial"/>
                <w:color w:val="auto"/>
                <w:szCs w:val="20"/>
              </w:rPr>
              <w:t xml:space="preserve"> (your name) and I live in (your city or county). I am calling to ask for your support in establishing uniform standards for use of police-worn body cameras.</w:t>
            </w:r>
          </w:p>
          <w:p w:rsidR="005368DF" w:rsidRDefault="005368DF" w:rsidP="001F1D63">
            <w:pPr>
              <w:rPr>
                <w:rFonts w:ascii="Arial" w:hAnsi="Arial" w:cs="Arial"/>
                <w:color w:val="auto"/>
                <w:szCs w:val="20"/>
              </w:rPr>
            </w:pPr>
          </w:p>
          <w:p w:rsidR="005368DF" w:rsidRDefault="005368DF" w:rsidP="001F1D63">
            <w:pPr>
              <w:rPr>
                <w:rFonts w:ascii="Arial" w:hAnsi="Arial" w:cs="Arial"/>
                <w:color w:val="auto"/>
                <w:szCs w:val="20"/>
              </w:rPr>
            </w:pPr>
            <w:r>
              <w:rPr>
                <w:rFonts w:ascii="Arial" w:hAnsi="Arial" w:cs="Arial"/>
                <w:color w:val="auto"/>
                <w:szCs w:val="20"/>
              </w:rPr>
              <w:t xml:space="preserve">There is a bill that </w:t>
            </w:r>
            <w:proofErr w:type="gramStart"/>
            <w:r>
              <w:rPr>
                <w:rFonts w:ascii="Arial" w:hAnsi="Arial" w:cs="Arial"/>
                <w:color w:val="auto"/>
                <w:szCs w:val="20"/>
              </w:rPr>
              <w:t>is being sponsored</w:t>
            </w:r>
            <w:proofErr w:type="gramEnd"/>
            <w:r>
              <w:rPr>
                <w:rFonts w:ascii="Arial" w:hAnsi="Arial" w:cs="Arial"/>
                <w:color w:val="auto"/>
                <w:szCs w:val="20"/>
              </w:rPr>
              <w:t xml:space="preserve"> by Senators Angela Turner-Ford and Derrick Simmons that would establish a statewide policy so that body camera usage by police benefits both the officers and the communities they serve. This bill will not mandate use of body cams, rather it will provide uniformed guidelines that promote transparency and accountability </w:t>
            </w:r>
            <w:r w:rsidR="00F46727">
              <w:rPr>
                <w:rFonts w:ascii="Arial" w:hAnsi="Arial" w:cs="Arial"/>
                <w:color w:val="auto"/>
                <w:szCs w:val="20"/>
              </w:rPr>
              <w:t>and balance</w:t>
            </w:r>
            <w:r>
              <w:rPr>
                <w:rFonts w:ascii="Arial" w:hAnsi="Arial" w:cs="Arial"/>
                <w:color w:val="auto"/>
                <w:szCs w:val="20"/>
              </w:rPr>
              <w:t xml:space="preserve"> police</w:t>
            </w:r>
            <w:r w:rsidR="00AB1D01">
              <w:rPr>
                <w:rFonts w:ascii="Arial" w:hAnsi="Arial" w:cs="Arial"/>
                <w:color w:val="auto"/>
                <w:szCs w:val="20"/>
              </w:rPr>
              <w:t xml:space="preserve"> protection and citizen privacy for departments that deploy body-worn cameras.</w:t>
            </w:r>
          </w:p>
          <w:p w:rsidR="005368DF" w:rsidRDefault="005368DF" w:rsidP="001F1D63">
            <w:pPr>
              <w:rPr>
                <w:rFonts w:ascii="Arial" w:hAnsi="Arial" w:cs="Arial"/>
                <w:color w:val="auto"/>
                <w:szCs w:val="20"/>
              </w:rPr>
            </w:pPr>
          </w:p>
          <w:p w:rsidR="005368DF" w:rsidRDefault="005368DF" w:rsidP="001F1D63">
            <w:pPr>
              <w:rPr>
                <w:rFonts w:ascii="Arial" w:hAnsi="Arial" w:cs="Arial"/>
                <w:color w:val="auto"/>
              </w:rPr>
            </w:pPr>
            <w:r w:rsidRPr="005368DF">
              <w:rPr>
                <w:rFonts w:ascii="Arial" w:hAnsi="Arial" w:cs="Arial"/>
                <w:color w:val="auto"/>
              </w:rPr>
              <w:lastRenderedPageBreak/>
              <w:t xml:space="preserve">Body cams can be a “win-win” for both the public and police, but only if there is a good balance between transparency, accountability, and privacy protections. Using this technology without proper safeguards and the right policies in place can turn a tool that </w:t>
            </w:r>
            <w:proofErr w:type="gramStart"/>
            <w:r w:rsidRPr="005368DF">
              <w:rPr>
                <w:rFonts w:ascii="Arial" w:hAnsi="Arial" w:cs="Arial"/>
                <w:color w:val="auto"/>
              </w:rPr>
              <w:t>was meant</w:t>
            </w:r>
            <w:proofErr w:type="gramEnd"/>
            <w:r w:rsidRPr="005368DF">
              <w:rPr>
                <w:rFonts w:ascii="Arial" w:hAnsi="Arial" w:cs="Arial"/>
                <w:color w:val="auto"/>
              </w:rPr>
              <w:t xml:space="preserve"> for increased transparency and accounta</w:t>
            </w:r>
            <w:r w:rsidR="00AB1D01">
              <w:rPr>
                <w:rFonts w:ascii="Arial" w:hAnsi="Arial" w:cs="Arial"/>
                <w:color w:val="auto"/>
              </w:rPr>
              <w:t>bility into a surveillance tool, violate individual privacy rights, and further erodes trust between law enforcement and the community.</w:t>
            </w:r>
          </w:p>
          <w:p w:rsidR="00AB1D01" w:rsidRDefault="00AB1D01" w:rsidP="001F1D63">
            <w:pPr>
              <w:rPr>
                <w:rFonts w:ascii="Arial" w:hAnsi="Arial" w:cs="Arial"/>
                <w:color w:val="auto"/>
              </w:rPr>
            </w:pPr>
          </w:p>
          <w:p w:rsidR="005368DF" w:rsidRPr="005368DF" w:rsidRDefault="005368DF" w:rsidP="001F1D63">
            <w:pPr>
              <w:rPr>
                <w:rFonts w:ascii="Arial" w:hAnsi="Arial" w:cs="Arial"/>
                <w:color w:val="auto"/>
                <w:szCs w:val="20"/>
              </w:rPr>
            </w:pPr>
            <w:r>
              <w:rPr>
                <w:rFonts w:ascii="Arial" w:hAnsi="Arial" w:cs="Arial"/>
                <w:color w:val="auto"/>
              </w:rPr>
              <w:t>Can I count on your support for this measure?</w:t>
            </w: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w:t>
            </w:r>
            <w:proofErr w:type="gramStart"/>
            <w:r w:rsidRPr="00E468B6">
              <w:rPr>
                <w:rStyle w:val="Strong"/>
                <w:rFonts w:ascii="Arial" w:hAnsi="Arial" w:cs="Arial"/>
                <w:color w:val="FFFFFF" w:themeColor="background1"/>
                <w:sz w:val="20"/>
                <w:szCs w:val="22"/>
              </w:rPr>
              <w:t>it’s</w:t>
            </w:r>
            <w:proofErr w:type="gramEnd"/>
            <w:r w:rsidRPr="00E468B6">
              <w:rPr>
                <w:rStyle w:val="Strong"/>
                <w:rFonts w:ascii="Arial" w:hAnsi="Arial" w:cs="Arial"/>
                <w:color w:val="FFFFFF" w:themeColor="background1"/>
                <w:sz w:val="20"/>
                <w:szCs w:val="22"/>
              </w:rPr>
              <w:t xml:space="preserve"> back to your website. </w:t>
            </w:r>
            <w:proofErr w:type="gramStart"/>
            <w:r w:rsidRPr="00E468B6">
              <w:rPr>
                <w:rStyle w:val="Strong"/>
                <w:rFonts w:ascii="Arial" w:hAnsi="Arial" w:cs="Arial"/>
                <w:color w:val="FFFFFF" w:themeColor="background1"/>
                <w:sz w:val="20"/>
                <w:szCs w:val="22"/>
              </w:rPr>
              <w:t>Also</w:t>
            </w:r>
            <w:proofErr w:type="gramEnd"/>
            <w:r w:rsidRPr="00E468B6">
              <w:rPr>
                <w:rStyle w:val="Strong"/>
                <w:rFonts w:ascii="Arial" w:hAnsi="Arial" w:cs="Arial"/>
                <w:color w:val="FFFFFF" w:themeColor="background1"/>
                <w:sz w:val="20"/>
                <w:szCs w:val="22"/>
              </w:rPr>
              <w:t xml:space="preserve">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77264C">
              <w:rPr>
                <w:rFonts w:ascii="Arial" w:hAnsi="Arial" w:cs="Arial"/>
                <w:szCs w:val="20"/>
              </w:rPr>
              <w:t>Mississippi</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266" w:rsidRDefault="005D3266" w:rsidP="00746B86">
      <w:r>
        <w:separator/>
      </w:r>
    </w:p>
  </w:endnote>
  <w:endnote w:type="continuationSeparator" w:id="0">
    <w:p w:rsidR="005D3266" w:rsidRDefault="005D326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Times New Roman"/>
    <w:panose1 w:val="02000503040000020003"/>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9F3EA7">
      <w:rPr>
        <w:rFonts w:cs="Arial"/>
        <w:noProof/>
        <w:color w:val="3971AB"/>
        <w:sz w:val="20"/>
      </w:rPr>
      <w:t>6</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266" w:rsidRDefault="005D3266" w:rsidP="00746B86">
      <w:r>
        <w:separator/>
      </w:r>
    </w:p>
  </w:footnote>
  <w:footnote w:type="continuationSeparator" w:id="0">
    <w:p w:rsidR="005D3266" w:rsidRDefault="005D326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AA8C8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767A"/>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807CB"/>
    <w:rsid w:val="004D343B"/>
    <w:rsid w:val="00511F38"/>
    <w:rsid w:val="005301C8"/>
    <w:rsid w:val="00535F3C"/>
    <w:rsid w:val="005368DF"/>
    <w:rsid w:val="00570925"/>
    <w:rsid w:val="0059137D"/>
    <w:rsid w:val="005C0A08"/>
    <w:rsid w:val="005C0C9D"/>
    <w:rsid w:val="005C24D6"/>
    <w:rsid w:val="005D3266"/>
    <w:rsid w:val="005F5B06"/>
    <w:rsid w:val="00604B19"/>
    <w:rsid w:val="00623E55"/>
    <w:rsid w:val="00696B47"/>
    <w:rsid w:val="006E03E3"/>
    <w:rsid w:val="006F5107"/>
    <w:rsid w:val="00707040"/>
    <w:rsid w:val="007301D5"/>
    <w:rsid w:val="00741AF8"/>
    <w:rsid w:val="00743F9F"/>
    <w:rsid w:val="00746B86"/>
    <w:rsid w:val="0074760E"/>
    <w:rsid w:val="0077264C"/>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3C8E"/>
    <w:rsid w:val="009E74A6"/>
    <w:rsid w:val="009F3EA7"/>
    <w:rsid w:val="00A1000D"/>
    <w:rsid w:val="00A3453A"/>
    <w:rsid w:val="00AB1D01"/>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46727"/>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63C10"/>
  <w15:docId w15:val="{DAF68147-D032-4CE9-AA63-EDBBB25C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summers@aclu-ms.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aclu-ms.org/en/campaigns/bwc-reports"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85D4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Times New Roman"/>
    <w:panose1 w:val="02000503040000020003"/>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124476"/>
    <w:rsid w:val="00585D40"/>
    <w:rsid w:val="009749A6"/>
    <w:rsid w:val="00B949A4"/>
    <w:rsid w:val="00E9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44CC9BF-E1A8-4BEA-A16E-D945712E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Zakiya Summers</cp:lastModifiedBy>
  <cp:revision>6</cp:revision>
  <dcterms:created xsi:type="dcterms:W3CDTF">2017-12-29T01:26:00Z</dcterms:created>
  <dcterms:modified xsi:type="dcterms:W3CDTF">2018-01-05T01:04:00Z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