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42952FDC" w:rsidR="00A1000D" w:rsidRPr="00B00C71" w:rsidRDefault="004D11AD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ACLU-NH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43ACBE62" w:rsidR="00DD55D2" w:rsidRPr="00B00C71" w:rsidRDefault="009A1587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4D11AD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77777777" w:rsidR="00DD55D2" w:rsidRPr="00B00C71" w:rsidRDefault="009A1587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77777777"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5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6" w14:textId="5AAD4467" w:rsidR="00DD55D2" w:rsidRPr="00B00C71" w:rsidRDefault="004D11AD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Pr="00827673">
                <w:rPr>
                  <w:rStyle w:val="Hyperlink"/>
                  <w:rFonts w:ascii="Arial" w:hAnsi="Arial" w:cs="Arial"/>
                  <w:szCs w:val="22"/>
                </w:rPr>
                <w:t>gibson@aclu-nh.org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9A1587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77777777" w:rsidR="00FC690E" w:rsidRPr="00B00C71" w:rsidRDefault="009A1587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6A08543D" w:rsidR="00FC690E" w:rsidRPr="00B00C71" w:rsidRDefault="009A1587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03A1F9ED" w:rsidR="00FC690E" w:rsidRPr="00B00C71" w:rsidRDefault="009A1587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4D11AD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4" w14:textId="528DD3D9" w:rsidR="003D7EA1" w:rsidRPr="00B00C71" w:rsidRDefault="004D11AD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NEW: ACLU of NH 2018 Legislative Scorecard</w:t>
            </w:r>
          </w:p>
          <w:p w14:paraId="626513B5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B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02852B8B" w:rsidR="003D7EA1" w:rsidRPr="00B00C71" w:rsidRDefault="004D11AD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Know where your</w:t>
            </w:r>
            <w:r w:rsidRPr="004D11AD">
              <w:rPr>
                <w:rFonts w:ascii="Arial" w:hAnsi="Arial" w:cs="Arial"/>
                <w:color w:val="000000"/>
                <w:szCs w:val="22"/>
              </w:rPr>
              <w:t xml:space="preserve"> legislators stand on a variety of civil liberties issues</w:t>
            </w:r>
            <w:r>
              <w:rPr>
                <w:rFonts w:ascii="Arial" w:hAnsi="Arial" w:cs="Arial"/>
                <w:color w:val="000000"/>
                <w:szCs w:val="22"/>
              </w:rPr>
              <w:t>!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F144303" w14:textId="77777777" w:rsidR="002B117E" w:rsidRDefault="002B117E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C2" w14:textId="699C778A" w:rsidR="004D11AD" w:rsidRPr="00B00C71" w:rsidRDefault="004D11AD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N/A</w:t>
            </w: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7" w14:textId="77777777"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F69715" w14:textId="77777777" w:rsidR="002B117E" w:rsidRPr="004D11AD" w:rsidRDefault="004D11AD" w:rsidP="004D11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Cs w:val="22"/>
              </w:rPr>
            </w:pPr>
            <w:r w:rsidRPr="004D11AD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 xml:space="preserve">We hope people will use this scorecard to give their state Representatives and Senator </w:t>
            </w:r>
            <w:proofErr w:type="gramStart"/>
            <w:r w:rsidRPr="004D11AD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>feedback</w:t>
            </w:r>
            <w:proofErr w:type="gramEnd"/>
            <w:r w:rsidRPr="004D11AD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 xml:space="preserve"> on their votes from the 2018 legislative session, and hold them accountable</w:t>
            </w:r>
            <w:r w:rsidRPr="004D11AD">
              <w:rPr>
                <w:rFonts w:ascii="Arial" w:hAnsi="Arial" w:cs="Arial"/>
                <w:iCs/>
                <w:color w:val="000000"/>
                <w:szCs w:val="22"/>
              </w:rPr>
              <w:t>.</w:t>
            </w:r>
            <w:r>
              <w:rPr>
                <w:rFonts w:ascii="Arial" w:hAnsi="Arial" w:cs="Arial"/>
                <w:iCs/>
                <w:color w:val="000000"/>
                <w:szCs w:val="22"/>
              </w:rPr>
              <w:t xml:space="preserve"> </w:t>
            </w:r>
            <w:r w:rsidRPr="004D11AD">
              <w:rPr>
                <w:rFonts w:ascii="Arial" w:hAnsi="Arial" w:cs="Arial"/>
                <w:iCs/>
                <w:color w:val="000000"/>
                <w:szCs w:val="22"/>
                <w:highlight w:val="yellow"/>
              </w:rPr>
              <w:t>(insert link to scorecard on NH website)</w:t>
            </w:r>
          </w:p>
          <w:p w14:paraId="6FDCF401" w14:textId="77777777" w:rsidR="007249A4" w:rsidRDefault="007249A4" w:rsidP="007249A4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</w:p>
          <w:p w14:paraId="4F376E3F" w14:textId="48B51501" w:rsidR="007249A4" w:rsidRPr="007249A4" w:rsidRDefault="007249A4" w:rsidP="007249A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Cs w:val="22"/>
              </w:rPr>
            </w:pPr>
            <w:r w:rsidRPr="007249A4">
              <w:rPr>
                <w:rFonts w:ascii="Arial" w:hAnsi="Arial" w:cs="Arial"/>
                <w:b/>
                <w:color w:val="000000"/>
                <w:szCs w:val="22"/>
                <w:u w:val="single"/>
              </w:rPr>
              <w:t xml:space="preserve">So use this scorecard to give your state Representatives and Senator </w:t>
            </w:r>
            <w:proofErr w:type="gramStart"/>
            <w:r w:rsidRPr="007249A4">
              <w:rPr>
                <w:rFonts w:ascii="Arial" w:hAnsi="Arial" w:cs="Arial"/>
                <w:b/>
                <w:color w:val="000000"/>
                <w:szCs w:val="22"/>
                <w:u w:val="single"/>
              </w:rPr>
              <w:t>feedback</w:t>
            </w:r>
            <w:proofErr w:type="gramEnd"/>
            <w:r w:rsidRPr="007249A4">
              <w:rPr>
                <w:rFonts w:ascii="Arial" w:hAnsi="Arial" w:cs="Arial"/>
                <w:b/>
                <w:color w:val="000000"/>
                <w:szCs w:val="22"/>
                <w:u w:val="single"/>
              </w:rPr>
              <w:t xml:space="preserve"> on their votes from the 2018 legislative session – and hold them accountabl</w:t>
            </w:r>
            <w:r w:rsidRPr="007249A4">
              <w:rPr>
                <w:rFonts w:ascii="Arial" w:hAnsi="Arial" w:cs="Arial"/>
                <w:b/>
                <w:color w:val="000000"/>
                <w:szCs w:val="22"/>
              </w:rPr>
              <w:t xml:space="preserve">e. </w:t>
            </w:r>
            <w:r w:rsidRPr="004D11AD">
              <w:rPr>
                <w:rFonts w:ascii="Arial" w:hAnsi="Arial" w:cs="Arial"/>
                <w:iCs/>
                <w:color w:val="000000"/>
                <w:szCs w:val="22"/>
                <w:highlight w:val="yellow"/>
              </w:rPr>
              <w:t>(insert link to scorecard on NH website)</w:t>
            </w:r>
          </w:p>
          <w:p w14:paraId="626513C8" w14:textId="72E1AEAA" w:rsidR="004D11AD" w:rsidRPr="004D11AD" w:rsidRDefault="004D11AD" w:rsidP="007249A4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A" w14:textId="152AE945" w:rsidR="00973768" w:rsidRDefault="004D11A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Greetings </w:t>
            </w:r>
            <w:proofErr w:type="spellStart"/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ACLUers</w:t>
            </w:r>
            <w:proofErr w:type="spellEnd"/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,</w:t>
            </w:r>
          </w:p>
          <w:p w14:paraId="2A43BD1B" w14:textId="03BA81C4" w:rsidR="004D11AD" w:rsidRDefault="004D11AD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00904B0F" w14:textId="28A584DA" w:rsidR="004D11AD" w:rsidRDefault="004D11AD" w:rsidP="004D11AD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 w:rsidRPr="004D11AD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  <w:t>Why a scorecard?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Granite </w:t>
            </w:r>
            <w:proofErr w:type="spellStart"/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Staters</w:t>
            </w:r>
            <w:proofErr w:type="spellEnd"/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should </w:t>
            </w:r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know where their legislators stand on a variety of civil liberties issues. </w:t>
            </w:r>
            <w:r w:rsidRPr="004D11AD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  <w:t>We hope people will use this scorecard to give their state Representatives and Senator feedback on their votes from the 2018 legislative session, and hold them accountable</w:t>
            </w:r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. </w:t>
            </w:r>
          </w:p>
          <w:p w14:paraId="417923FD" w14:textId="7C29BD9B" w:rsidR="004D11AD" w:rsidRDefault="004D11AD" w:rsidP="004D11AD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6A98475" w14:textId="216983D4" w:rsidR="004D11AD" w:rsidRDefault="004D11AD" w:rsidP="004D11AD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 w:rsidRPr="004D11AD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  <w:t>Why we included certain bills.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A key priority was to include a variety of topics. This is why, for example, we only </w:t>
            </w:r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lastRenderedPageBreak/>
              <w:t xml:space="preserve">included one of the six bills aimed at restricting women’s reproductive rights this session. Our second priority was to include those bills on which ACLU-NH was particularly active. This </w:t>
            </w:r>
            <w:proofErr w:type="gramStart"/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is caveated</w:t>
            </w:r>
            <w:proofErr w:type="gramEnd"/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by the fact that we could only include those bills on which there were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roll call votes. Many bills </w:t>
            </w:r>
            <w:proofErr w:type="gramStart"/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were</w:t>
            </w:r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done</w:t>
            </w:r>
            <w:proofErr w:type="gramEnd"/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by voice vote or division vote, which do not record individual votes by name.</w:t>
            </w:r>
          </w:p>
          <w:p w14:paraId="67F32093" w14:textId="753588F5" w:rsidR="004D11AD" w:rsidRDefault="004D11AD" w:rsidP="004D11AD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1D40BE0" w14:textId="5B95B419" w:rsidR="004D11AD" w:rsidRPr="004D11AD" w:rsidRDefault="004D11AD" w:rsidP="004D11AD">
            <w:pPr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Direct communication with legislators is an effective way to encourage them to stand-up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for</w:t>
            </w:r>
            <w:r w:rsidRPr="004D11A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and protect our constitutional rights.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  <w:r w:rsidRPr="004D11AD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  <w:t>So use this scorecard to give your state Representatives and Senator feedback on their votes from the 2018 legislative session – and hold them accountable</w:t>
            </w:r>
            <w:r w:rsidRPr="004D11AD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  <w:t>.</w:t>
            </w:r>
          </w:p>
          <w:p w14:paraId="626513D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0" w14:textId="588277C9" w:rsidR="00973768" w:rsidRDefault="007249A4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In solidarity,</w:t>
            </w:r>
          </w:p>
          <w:p w14:paraId="203A3330" w14:textId="73CA71C1" w:rsidR="007249A4" w:rsidRDefault="007249A4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87AF798" w14:textId="3F04F0DE" w:rsidR="007249A4" w:rsidRDefault="007249A4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Jeanne Hruska</w:t>
            </w:r>
          </w:p>
          <w:p w14:paraId="3B994772" w14:textId="438518B3" w:rsidR="007249A4" w:rsidRDefault="007249A4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Policy Director</w:t>
            </w:r>
          </w:p>
          <w:p w14:paraId="641154E8" w14:textId="406A0BC2" w:rsidR="007249A4" w:rsidRPr="00B00C71" w:rsidRDefault="007249A4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ACLU of New Hampshire</w:t>
            </w:r>
            <w:bookmarkStart w:id="0" w:name="_GoBack"/>
            <w:bookmarkEnd w:id="0"/>
          </w:p>
          <w:p w14:paraId="626513E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B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A" w14:textId="77777777"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B27949A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18"/>
      <w:footerReference w:type="default" r:id="rId19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3954C" w14:textId="77777777" w:rsidR="009A1587" w:rsidRDefault="009A1587" w:rsidP="00746B86">
      <w:r>
        <w:separator/>
      </w:r>
    </w:p>
  </w:endnote>
  <w:endnote w:type="continuationSeparator" w:id="0">
    <w:p w14:paraId="5432125E" w14:textId="77777777" w:rsidR="009A1587" w:rsidRDefault="009A1587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orbel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CC001" w14:textId="77777777" w:rsidR="009A1587" w:rsidRDefault="009A1587" w:rsidP="00746B86">
      <w:r>
        <w:separator/>
      </w:r>
    </w:p>
  </w:footnote>
  <w:footnote w:type="continuationSeparator" w:id="0">
    <w:p w14:paraId="3045CB70" w14:textId="77777777" w:rsidR="009A1587" w:rsidRDefault="009A1587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3E6C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B5914"/>
    <w:multiLevelType w:val="hybridMultilevel"/>
    <w:tmpl w:val="331A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4D11AD"/>
    <w:rsid w:val="005301C8"/>
    <w:rsid w:val="00556774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249A4"/>
    <w:rsid w:val="007301D5"/>
    <w:rsid w:val="00741AF8"/>
    <w:rsid w:val="00743F9F"/>
    <w:rsid w:val="00746B86"/>
    <w:rsid w:val="0074760E"/>
    <w:rsid w:val="00782673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A1587"/>
    <w:rsid w:val="009C4565"/>
    <w:rsid w:val="009E74A6"/>
    <w:rsid w:val="00A1000D"/>
    <w:rsid w:val="00A4255E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62F533C7-D6BF-4754-AAFE-613ADBD2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ibson@aclu-nh.or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4.xml><?xml version="1.0" encoding="utf-8"?>
<ds:datastoreItem xmlns:ds="http://schemas.openxmlformats.org/officeDocument/2006/customXml" ds:itemID="{AA687D61-4A11-4501-B70F-CE6284E1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Gibson</cp:lastModifiedBy>
  <cp:revision>2</cp:revision>
  <dcterms:created xsi:type="dcterms:W3CDTF">2018-07-12T18:23:00Z</dcterms:created>
  <dcterms:modified xsi:type="dcterms:W3CDTF">2018-07-12T18:23:00Z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