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5A671C2" w:rsidR="00A1000D" w:rsidRPr="00B00C71" w:rsidRDefault="00801CFC" w:rsidP="00A4255E">
            <w:pPr>
              <w:rPr>
                <w:rFonts w:ascii="Arial" w:hAnsi="Arial" w:cs="Arial"/>
                <w:color w:val="000000"/>
              </w:rPr>
            </w:pPr>
            <w:r>
              <w:rPr>
                <w:rFonts w:ascii="Arial" w:hAnsi="Arial" w:cs="Arial"/>
                <w:color w:val="000000"/>
              </w:rPr>
              <w:t xml:space="preserve">ACLU of Iowa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1077C11F" w:rsidR="00DD55D2" w:rsidRPr="00B00C71" w:rsidRDefault="005939A5"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801CFC">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5939A5"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27531272" w:rsidR="00DD55D2" w:rsidRDefault="00801CFC" w:rsidP="003C5521">
            <w:pPr>
              <w:rPr>
                <w:rFonts w:ascii="Arial" w:hAnsi="Arial" w:cs="Arial"/>
                <w:color w:val="000000"/>
                <w:szCs w:val="22"/>
              </w:rPr>
            </w:pPr>
            <w:hyperlink r:id="rId13" w:history="1">
              <w:r w:rsidRPr="00825251">
                <w:rPr>
                  <w:rStyle w:val="Hyperlink"/>
                  <w:rFonts w:ascii="Arial" w:hAnsi="Arial" w:cs="Arial"/>
                  <w:szCs w:val="22"/>
                </w:rPr>
                <w:t>veronica.fowler@aclu-ia.org</w:t>
              </w:r>
            </w:hyperlink>
          </w:p>
          <w:p w14:paraId="5D3879EF" w14:textId="5AAA9E17" w:rsidR="00801CFC" w:rsidRPr="00B00C71" w:rsidRDefault="00801CFC"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4F1F5C45" w:rsidR="00FC690E" w:rsidRPr="00B00C71" w:rsidRDefault="005939A5"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801CFC">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5939A5"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5939A5"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5939A5"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initial caps, keep it under 50 characters, and make it </w:t>
            </w:r>
            <w:proofErr w:type="gramStart"/>
            <w:r w:rsidRPr="00B00C71">
              <w:rPr>
                <w:rStyle w:val="Emphasis"/>
                <w:rFonts w:ascii="Arial" w:hAnsi="Arial" w:cs="Arial"/>
                <w:i w:val="0"/>
                <w:color w:val="FFFFFF" w:themeColor="background1"/>
                <w:sz w:val="20"/>
                <w:szCs w:val="22"/>
              </w:rPr>
              <w:t>compelling</w:t>
            </w:r>
            <w:proofErr w:type="gramEnd"/>
            <w:r w:rsidRPr="00B00C71">
              <w:rPr>
                <w:rStyle w:val="Emphasis"/>
                <w:rFonts w:ascii="Arial" w:hAnsi="Arial" w:cs="Arial"/>
                <w:i w:val="0"/>
                <w:color w:val="FFFFFF" w:themeColor="background1"/>
                <w:sz w:val="20"/>
                <w:szCs w:val="22"/>
              </w:rPr>
              <w:t xml:space="preserve">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5C47A8B8" w14:textId="3FAC09E7" w:rsidR="00801CFC" w:rsidRDefault="00801CFC" w:rsidP="00801CFC">
            <w:pPr>
              <w:rPr>
                <w:color w:val="000000" w:themeColor="text1"/>
              </w:rPr>
            </w:pPr>
            <w:r>
              <w:rPr>
                <w:color w:val="000000" w:themeColor="text1"/>
              </w:rPr>
              <w:t>Iowa</w:t>
            </w:r>
            <w:r>
              <w:rPr>
                <w:color w:val="000000" w:themeColor="text1"/>
              </w:rPr>
              <w:t xml:space="preserve"> </w:t>
            </w:r>
            <w:r>
              <w:rPr>
                <w:color w:val="000000" w:themeColor="text1"/>
              </w:rPr>
              <w:t xml:space="preserve">Medicaid </w:t>
            </w:r>
            <w:r>
              <w:rPr>
                <w:color w:val="000000" w:themeColor="text1"/>
              </w:rPr>
              <w:t xml:space="preserve">denies life-saving medical care to transgender Iowans. </w:t>
            </w:r>
            <w:proofErr w:type="gramStart"/>
            <w:r>
              <w:rPr>
                <w:color w:val="000000" w:themeColor="text1"/>
              </w:rPr>
              <w:t>So</w:t>
            </w:r>
            <w:proofErr w:type="gramEnd"/>
            <w:r>
              <w:rPr>
                <w:color w:val="000000" w:themeColor="text1"/>
              </w:rPr>
              <w:t xml:space="preserve"> we sued. </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F8641D2" w14:textId="77777777" w:rsidR="00801CFC" w:rsidRDefault="00801CFC" w:rsidP="00801CFC">
            <w:pPr>
              <w:rPr>
                <w:color w:val="000000" w:themeColor="text1"/>
              </w:rPr>
            </w:pPr>
            <w:commentRangeStart w:id="0"/>
            <w:r>
              <w:rPr>
                <w:color w:val="000000" w:themeColor="text1"/>
              </w:rPr>
              <w:t xml:space="preserve">Carol Ann Beal and </w:t>
            </w:r>
            <w:proofErr w:type="spellStart"/>
            <w:r>
              <w:rPr>
                <w:color w:val="000000" w:themeColor="text1"/>
              </w:rPr>
              <w:t>EerieAnna</w:t>
            </w:r>
            <w:proofErr w:type="spellEnd"/>
            <w:r>
              <w:rPr>
                <w:color w:val="000000" w:themeColor="text1"/>
              </w:rPr>
              <w:t xml:space="preserve"> Good’s health are at risk because they have been denied medically necessary transition-related surgery, because they are transgender </w:t>
            </w:r>
            <w:commentRangeEnd w:id="0"/>
            <w:r>
              <w:rPr>
                <w:rStyle w:val="CommentReference"/>
              </w:rPr>
              <w:commentReference w:id="0"/>
            </w: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801CFC"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801CFC" w:rsidRDefault="002B117E" w:rsidP="002F55CE">
            <w:pPr>
              <w:rPr>
                <w:rFonts w:asciiTheme="minorHAnsi" w:hAnsiTheme="minorHAnsi" w:cs="Arial"/>
                <w:color w:val="000000"/>
                <w:szCs w:val="22"/>
              </w:rPr>
            </w:pPr>
          </w:p>
          <w:p w14:paraId="03C65FE9" w14:textId="77777777" w:rsidR="00801CFC" w:rsidRPr="00801CFC" w:rsidRDefault="00801CFC" w:rsidP="00801CFC">
            <w:pPr>
              <w:rPr>
                <w:rFonts w:asciiTheme="minorHAnsi" w:hAnsiTheme="minorHAnsi"/>
                <w:b/>
                <w:color w:val="000000" w:themeColor="text1"/>
              </w:rPr>
            </w:pPr>
            <w:hyperlink r:id="rId20" w:history="1">
              <w:r w:rsidRPr="00801CFC">
                <w:rPr>
                  <w:rStyle w:val="Hyperlink"/>
                  <w:rFonts w:asciiTheme="minorHAnsi" w:hAnsiTheme="minorHAnsi"/>
                  <w:b/>
                </w:rPr>
                <w:t>https://www.aclu-ia.org/en/news/aclu-iowa-files-lawsuit-secure-equality-medicaid-coverage-transgender-iowans</w:t>
              </w:r>
            </w:hyperlink>
          </w:p>
          <w:p w14:paraId="626513C8" w14:textId="77777777" w:rsidR="002B117E" w:rsidRPr="00801CFC" w:rsidRDefault="002B117E" w:rsidP="002F55CE">
            <w:pPr>
              <w:rPr>
                <w:rFonts w:asciiTheme="minorHAnsi" w:hAnsiTheme="minorHAnsi" w:cs="Arial"/>
                <w:color w:val="000000"/>
                <w:szCs w:val="22"/>
              </w:rPr>
            </w:pPr>
          </w:p>
        </w:tc>
      </w:tr>
    </w:tbl>
    <w:p w14:paraId="626513CF" w14:textId="77777777" w:rsidR="003C5521" w:rsidRPr="00801CFC" w:rsidRDefault="003C5521" w:rsidP="007C7AA6">
      <w:pPr>
        <w:rPr>
          <w:rFonts w:asciiTheme="minorHAnsi" w:hAnsiTheme="minorHAnsi"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801CFC"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801CFC" w:rsidRDefault="003C5521" w:rsidP="002F55CE">
            <w:pPr>
              <w:rPr>
                <w:rStyle w:val="Strong"/>
                <w:rFonts w:asciiTheme="minorHAnsi" w:hAnsiTheme="minorHAnsi" w:cs="Arial"/>
                <w:color w:val="FFFFFF" w:themeColor="background1"/>
                <w:sz w:val="28"/>
                <w:szCs w:val="22"/>
              </w:rPr>
            </w:pPr>
            <w:r w:rsidRPr="00801CFC">
              <w:rPr>
                <w:rStyle w:val="Strong"/>
                <w:rFonts w:asciiTheme="minorHAnsi" w:hAnsiTheme="minorHAnsi" w:cs="Arial"/>
                <w:color w:val="FFFFFF" w:themeColor="background1"/>
                <w:sz w:val="28"/>
                <w:szCs w:val="22"/>
              </w:rPr>
              <w:t>Email Body Content</w:t>
            </w:r>
            <w:r w:rsidR="00A4255E" w:rsidRPr="00801CFC">
              <w:rPr>
                <w:rStyle w:val="Strong"/>
                <w:rFonts w:asciiTheme="minorHAnsi" w:hAnsiTheme="minorHAnsi" w:cs="Arial"/>
                <w:color w:val="FFFFFF" w:themeColor="background1"/>
                <w:sz w:val="20"/>
                <w:szCs w:val="22"/>
              </w:rPr>
              <w:t xml:space="preserve"> </w:t>
            </w:r>
            <w:r w:rsidR="00A4255E" w:rsidRPr="00801CFC">
              <w:rPr>
                <w:rFonts w:asciiTheme="minorHAnsi" w:hAnsiTheme="minorHAnsi" w:cs="Arial"/>
                <w:b/>
                <w:color w:val="FF0000"/>
              </w:rPr>
              <w:t>**</w:t>
            </w:r>
          </w:p>
          <w:p w14:paraId="626513D1" w14:textId="77777777" w:rsidR="00570925" w:rsidRPr="00801CFC" w:rsidRDefault="00570925" w:rsidP="00570925">
            <w:pPr>
              <w:rPr>
                <w:rFonts w:asciiTheme="minorHAnsi" w:hAnsiTheme="minorHAnsi" w:cs="Arial"/>
                <w:color w:val="FFFFFF" w:themeColor="background1"/>
                <w:sz w:val="20"/>
                <w:szCs w:val="22"/>
              </w:rPr>
            </w:pPr>
            <w:r w:rsidRPr="00801CFC">
              <w:rPr>
                <w:rFonts w:asciiTheme="minorHAnsi" w:hAnsiTheme="minorHAnsi" w:cs="Arial"/>
                <w:color w:val="FFFFFF" w:themeColor="background1"/>
                <w:sz w:val="20"/>
                <w:szCs w:val="22"/>
              </w:rPr>
              <w:t xml:space="preserve">Keep the content brief. One of the worst mistakes we make is trying to </w:t>
            </w:r>
            <w:r w:rsidR="00973768" w:rsidRPr="00801CFC">
              <w:rPr>
                <w:rFonts w:asciiTheme="minorHAnsi" w:hAnsiTheme="minorHAnsi" w:cs="Arial"/>
                <w:color w:val="FFFFFF" w:themeColor="background1"/>
                <w:sz w:val="20"/>
                <w:szCs w:val="22"/>
              </w:rPr>
              <w:t>include</w:t>
            </w:r>
            <w:r w:rsidRPr="00801CFC">
              <w:rPr>
                <w:rFonts w:asciiTheme="minorHAnsi" w:hAnsiTheme="minorHAnsi"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801CFC" w:rsidRDefault="00570925" w:rsidP="00570925">
            <w:pPr>
              <w:rPr>
                <w:rFonts w:asciiTheme="minorHAnsi" w:hAnsiTheme="minorHAnsi" w:cs="Arial"/>
                <w:color w:val="FFFFFF" w:themeColor="background1"/>
                <w:sz w:val="20"/>
                <w:szCs w:val="22"/>
              </w:rPr>
            </w:pPr>
          </w:p>
          <w:p w14:paraId="626513D3" w14:textId="77777777" w:rsidR="00570925" w:rsidRPr="00801CFC" w:rsidRDefault="00570925" w:rsidP="00570925">
            <w:pPr>
              <w:rPr>
                <w:rFonts w:asciiTheme="minorHAnsi" w:hAnsiTheme="minorHAnsi" w:cs="Arial"/>
                <w:color w:val="FFFFFF" w:themeColor="background1"/>
                <w:sz w:val="20"/>
                <w:szCs w:val="22"/>
              </w:rPr>
            </w:pPr>
            <w:r w:rsidRPr="00801CFC">
              <w:rPr>
                <w:rFonts w:asciiTheme="minorHAnsi" w:hAnsiTheme="minorHAnsi" w:cs="Arial"/>
                <w:color w:val="FFFFFF" w:themeColor="background1"/>
                <w:sz w:val="20"/>
                <w:szCs w:val="22"/>
              </w:rPr>
              <w:t xml:space="preserve">Answer </w:t>
            </w:r>
            <w:proofErr w:type="gramStart"/>
            <w:r w:rsidRPr="00801CFC">
              <w:rPr>
                <w:rFonts w:asciiTheme="minorHAnsi" w:hAnsiTheme="minorHAnsi" w:cs="Arial"/>
                <w:color w:val="FFFFFF" w:themeColor="background1"/>
                <w:sz w:val="20"/>
                <w:szCs w:val="22"/>
              </w:rPr>
              <w:t>the these</w:t>
            </w:r>
            <w:proofErr w:type="gramEnd"/>
            <w:r w:rsidRPr="00801CFC">
              <w:rPr>
                <w:rFonts w:asciiTheme="minorHAnsi" w:hAnsiTheme="minorHAnsi" w:cs="Arial"/>
                <w:color w:val="FFFFFF" w:themeColor="background1"/>
                <w:sz w:val="20"/>
                <w:szCs w:val="22"/>
              </w:rPr>
              <w:t xml:space="preserve"> three questions for the reader when you write your message: </w:t>
            </w:r>
          </w:p>
          <w:p w14:paraId="626513D4" w14:textId="77777777" w:rsidR="00570925" w:rsidRPr="00801CFC" w:rsidRDefault="00570925" w:rsidP="00570925">
            <w:pPr>
              <w:rPr>
                <w:rFonts w:asciiTheme="minorHAnsi" w:hAnsiTheme="minorHAnsi" w:cs="Arial"/>
                <w:color w:val="FFFFFF" w:themeColor="background1"/>
                <w:sz w:val="20"/>
                <w:szCs w:val="22"/>
              </w:rPr>
            </w:pPr>
          </w:p>
          <w:p w14:paraId="626513D5" w14:textId="4A68222C" w:rsidR="00973768" w:rsidRPr="00801CFC" w:rsidRDefault="00570925" w:rsidP="00570925">
            <w:pPr>
              <w:pStyle w:val="ListParagraph"/>
              <w:numPr>
                <w:ilvl w:val="0"/>
                <w:numId w:val="16"/>
              </w:numPr>
              <w:rPr>
                <w:rFonts w:asciiTheme="minorHAnsi" w:hAnsiTheme="minorHAnsi" w:cs="Arial"/>
                <w:color w:val="FFFFFF" w:themeColor="background1"/>
                <w:sz w:val="20"/>
                <w:szCs w:val="22"/>
              </w:rPr>
            </w:pPr>
            <w:r w:rsidRPr="00801CFC">
              <w:rPr>
                <w:rFonts w:asciiTheme="minorHAnsi" w:hAnsiTheme="minorHAnsi" w:cs="Arial"/>
                <w:b/>
                <w:color w:val="FFFFFF" w:themeColor="background1"/>
                <w:sz w:val="20"/>
                <w:szCs w:val="22"/>
              </w:rPr>
              <w:t>What are you asking me to do?</w:t>
            </w:r>
            <w:r w:rsidRPr="00801CFC">
              <w:rPr>
                <w:rFonts w:asciiTheme="minorHAnsi" w:hAnsiTheme="minorHAnsi" w:cs="Arial"/>
                <w:color w:val="FFFFFF" w:themeColor="background1"/>
                <w:sz w:val="20"/>
                <w:szCs w:val="22"/>
              </w:rPr>
              <w:t xml:space="preserve"> Always give the reader an action to take</w:t>
            </w:r>
            <w:r w:rsidR="00973768" w:rsidRPr="00801CFC">
              <w:rPr>
                <w:rFonts w:asciiTheme="minorHAnsi" w:hAnsiTheme="minorHAnsi" w:cs="Arial"/>
                <w:color w:val="FFFFFF" w:themeColor="background1"/>
                <w:sz w:val="20"/>
                <w:szCs w:val="22"/>
              </w:rPr>
              <w:t xml:space="preserve">. Your call to </w:t>
            </w:r>
            <w:r w:rsidRPr="00801CFC">
              <w:rPr>
                <w:rFonts w:asciiTheme="minorHAnsi" w:hAnsiTheme="minorHAnsi" w:cs="Arial"/>
                <w:color w:val="FFFFFF" w:themeColor="background1"/>
                <w:sz w:val="20"/>
                <w:szCs w:val="22"/>
              </w:rPr>
              <w:t xml:space="preserve">action should be able to </w:t>
            </w:r>
            <w:r w:rsidR="00A4255E" w:rsidRPr="00801CFC">
              <w:rPr>
                <w:rFonts w:asciiTheme="minorHAnsi" w:hAnsiTheme="minorHAnsi" w:cs="Arial"/>
                <w:color w:val="FFFFFF" w:themeColor="background1"/>
                <w:sz w:val="20"/>
                <w:szCs w:val="22"/>
              </w:rPr>
              <w:t>stand-alone</w:t>
            </w:r>
            <w:r w:rsidRPr="00801CFC">
              <w:rPr>
                <w:rFonts w:asciiTheme="minorHAnsi" w:hAnsiTheme="minorHAnsi" w:cs="Arial"/>
                <w:color w:val="FFFFFF" w:themeColor="background1"/>
                <w:sz w:val="20"/>
                <w:szCs w:val="22"/>
              </w:rPr>
              <w:t xml:space="preserve">. Remember, people scan their emails, and if </w:t>
            </w:r>
            <w:r w:rsidR="00A4255E" w:rsidRPr="00801CFC">
              <w:rPr>
                <w:rFonts w:asciiTheme="minorHAnsi" w:hAnsiTheme="minorHAnsi" w:cs="Arial"/>
                <w:color w:val="FFFFFF" w:themeColor="background1"/>
                <w:sz w:val="20"/>
                <w:szCs w:val="22"/>
              </w:rPr>
              <w:t>there is</w:t>
            </w:r>
            <w:r w:rsidRPr="00801CFC">
              <w:rPr>
                <w:rFonts w:asciiTheme="minorHAnsi" w:hAnsiTheme="minorHAnsi" w:cs="Arial"/>
                <w:color w:val="FFFFFF" w:themeColor="background1"/>
                <w:sz w:val="20"/>
                <w:szCs w:val="22"/>
              </w:rPr>
              <w:t xml:space="preserve"> one thing you want your recipient to </w:t>
            </w:r>
            <w:r w:rsidR="00A4255E" w:rsidRPr="00801CFC">
              <w:rPr>
                <w:rFonts w:asciiTheme="minorHAnsi" w:hAnsiTheme="minorHAnsi" w:cs="Arial"/>
                <w:color w:val="FFFFFF" w:themeColor="background1"/>
                <w:sz w:val="20"/>
                <w:szCs w:val="22"/>
              </w:rPr>
              <w:t>notice</w:t>
            </w:r>
            <w:r w:rsidRPr="00801CFC">
              <w:rPr>
                <w:rFonts w:asciiTheme="minorHAnsi" w:hAnsiTheme="minorHAnsi" w:cs="Arial"/>
                <w:color w:val="FFFFFF" w:themeColor="background1"/>
                <w:sz w:val="20"/>
                <w:szCs w:val="22"/>
              </w:rPr>
              <w:t xml:space="preserve">, </w:t>
            </w:r>
            <w:r w:rsidR="00A4255E" w:rsidRPr="00801CFC">
              <w:rPr>
                <w:rFonts w:asciiTheme="minorHAnsi" w:hAnsiTheme="minorHAnsi" w:cs="Arial"/>
                <w:color w:val="FFFFFF" w:themeColor="background1"/>
                <w:sz w:val="20"/>
                <w:szCs w:val="22"/>
              </w:rPr>
              <w:t>it is</w:t>
            </w:r>
            <w:r w:rsidRPr="00801CFC">
              <w:rPr>
                <w:rFonts w:asciiTheme="minorHAnsi" w:hAnsiTheme="minorHAnsi" w:cs="Arial"/>
                <w:color w:val="FFFFFF" w:themeColor="background1"/>
                <w:sz w:val="20"/>
                <w:szCs w:val="22"/>
              </w:rPr>
              <w:t xml:space="preserve"> your call-to-action.</w:t>
            </w:r>
            <w:r w:rsidR="00973768" w:rsidRPr="00801CFC">
              <w:rPr>
                <w:rFonts w:asciiTheme="minorHAnsi" w:hAnsiTheme="minorHAnsi" w:cs="Arial"/>
                <w:color w:val="FFFFFF" w:themeColor="background1"/>
                <w:sz w:val="20"/>
                <w:szCs w:val="22"/>
              </w:rPr>
              <w:br/>
            </w:r>
          </w:p>
          <w:p w14:paraId="626513D6" w14:textId="77777777" w:rsidR="00973768" w:rsidRPr="00801CFC" w:rsidRDefault="00973768" w:rsidP="00973768">
            <w:pPr>
              <w:pStyle w:val="ListParagraph"/>
              <w:numPr>
                <w:ilvl w:val="0"/>
                <w:numId w:val="16"/>
              </w:numPr>
              <w:rPr>
                <w:rFonts w:asciiTheme="minorHAnsi" w:hAnsiTheme="minorHAnsi" w:cs="Arial"/>
                <w:color w:val="000000"/>
                <w:sz w:val="28"/>
                <w:szCs w:val="22"/>
              </w:rPr>
            </w:pPr>
            <w:r w:rsidRPr="00801CFC">
              <w:rPr>
                <w:rFonts w:asciiTheme="minorHAnsi" w:hAnsiTheme="minorHAnsi" w:cs="Arial"/>
                <w:b/>
                <w:color w:val="FFFFFF" w:themeColor="background1"/>
                <w:sz w:val="20"/>
                <w:szCs w:val="22"/>
              </w:rPr>
              <w:t>W</w:t>
            </w:r>
            <w:r w:rsidR="00570925" w:rsidRPr="00801CFC">
              <w:rPr>
                <w:rFonts w:asciiTheme="minorHAnsi" w:hAnsiTheme="minorHAnsi" w:cs="Arial"/>
                <w:b/>
                <w:color w:val="FFFFFF" w:themeColor="background1"/>
                <w:sz w:val="20"/>
                <w:szCs w:val="22"/>
              </w:rPr>
              <w:t>hat is in it for me?</w:t>
            </w:r>
            <w:r w:rsidR="00570925" w:rsidRPr="00801CFC">
              <w:rPr>
                <w:rFonts w:asciiTheme="minorHAnsi" w:hAnsiTheme="minorHAnsi" w:cs="Arial"/>
                <w:color w:val="FFFFFF" w:themeColor="background1"/>
                <w:sz w:val="20"/>
                <w:szCs w:val="22"/>
              </w:rPr>
              <w:t xml:space="preserve"> You know the value of your email content, but does your recipient? Tell them why taking action is important for them or why they should attend an event. </w:t>
            </w:r>
            <w:r w:rsidRPr="00801CFC">
              <w:rPr>
                <w:rFonts w:asciiTheme="minorHAnsi" w:hAnsiTheme="minorHAnsi" w:cs="Arial"/>
                <w:color w:val="FFFFFF" w:themeColor="background1"/>
                <w:sz w:val="20"/>
                <w:szCs w:val="22"/>
              </w:rPr>
              <w:br/>
            </w:r>
          </w:p>
          <w:p w14:paraId="626513D7" w14:textId="77777777" w:rsidR="00570925" w:rsidRPr="00801CFC" w:rsidRDefault="00570925" w:rsidP="00973768">
            <w:pPr>
              <w:pStyle w:val="ListParagraph"/>
              <w:numPr>
                <w:ilvl w:val="0"/>
                <w:numId w:val="16"/>
              </w:numPr>
              <w:rPr>
                <w:rFonts w:asciiTheme="minorHAnsi" w:hAnsiTheme="minorHAnsi" w:cs="Arial"/>
                <w:color w:val="000000"/>
                <w:sz w:val="28"/>
                <w:szCs w:val="22"/>
              </w:rPr>
            </w:pPr>
            <w:r w:rsidRPr="00801CFC">
              <w:rPr>
                <w:rFonts w:asciiTheme="minorHAnsi" w:hAnsiTheme="minorHAnsi" w:cs="Arial"/>
                <w:b/>
                <w:color w:val="FFFFFF" w:themeColor="background1"/>
                <w:sz w:val="20"/>
                <w:szCs w:val="22"/>
              </w:rPr>
              <w:t>Why should I care?</w:t>
            </w:r>
            <w:r w:rsidRPr="00801CFC">
              <w:rPr>
                <w:rFonts w:asciiTheme="minorHAnsi" w:hAnsiTheme="minorHAnsi"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801CFC"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801CFC" w:rsidRDefault="002B117E" w:rsidP="002B117E">
            <w:pPr>
              <w:rPr>
                <w:rStyle w:val="Emphasis"/>
                <w:rFonts w:asciiTheme="minorHAnsi" w:hAnsiTheme="minorHAnsi" w:cs="Arial"/>
                <w:i w:val="0"/>
                <w:sz w:val="20"/>
                <w:szCs w:val="20"/>
              </w:rPr>
            </w:pPr>
          </w:p>
          <w:p w14:paraId="4DBA684A" w14:textId="77777777" w:rsidR="00801CFC" w:rsidRPr="00801CFC" w:rsidRDefault="00801CFC" w:rsidP="00801CFC">
            <w:pPr>
              <w:rPr>
                <w:rFonts w:asciiTheme="minorHAnsi" w:hAnsiTheme="minorHAnsi"/>
                <w:color w:val="000000" w:themeColor="text1"/>
              </w:rPr>
            </w:pPr>
            <w:r w:rsidRPr="00801CFC">
              <w:rPr>
                <w:rFonts w:asciiTheme="minorHAnsi" w:hAnsiTheme="minorHAnsi"/>
                <w:color w:val="000000" w:themeColor="text1"/>
              </w:rPr>
              <w:t>I’m just an Iowa woman, trying to live her life in a small northwest Iowa community. I don’t like the spotlight, but I now realize that someone has to be the trailblazer here.</w:t>
            </w:r>
          </w:p>
          <w:p w14:paraId="033FC265" w14:textId="77777777" w:rsidR="00801CFC" w:rsidRPr="00801CFC" w:rsidRDefault="00801CFC" w:rsidP="00801CFC">
            <w:pPr>
              <w:rPr>
                <w:rFonts w:asciiTheme="minorHAnsi" w:hAnsiTheme="minorHAnsi"/>
                <w:color w:val="000000" w:themeColor="text1"/>
              </w:rPr>
            </w:pPr>
          </w:p>
          <w:p w14:paraId="40113DA9" w14:textId="6A0D5C5E" w:rsidR="00801CFC" w:rsidRPr="00801CFC" w:rsidRDefault="00801CFC" w:rsidP="00801CFC">
            <w:pPr>
              <w:rPr>
                <w:rFonts w:asciiTheme="minorHAnsi" w:hAnsiTheme="minorHAnsi"/>
                <w:color w:val="000000" w:themeColor="text1"/>
              </w:rPr>
            </w:pPr>
            <w:r w:rsidRPr="00801CFC">
              <w:rPr>
                <w:rFonts w:asciiTheme="minorHAnsi" w:hAnsiTheme="minorHAnsi"/>
                <w:color w:val="000000" w:themeColor="text1"/>
              </w:rPr>
              <w:t>Iowa Medicaid will not cover the cost of the doctor-recommended, medically necessary surgery for gender transition</w:t>
            </w:r>
            <w:r>
              <w:rPr>
                <w:rFonts w:asciiTheme="minorHAnsi" w:hAnsiTheme="minorHAnsi"/>
                <w:color w:val="000000" w:themeColor="text1"/>
              </w:rPr>
              <w:t xml:space="preserve"> so desperately needed by myself and another Iowa woman, </w:t>
            </w:r>
            <w:proofErr w:type="spellStart"/>
            <w:r>
              <w:rPr>
                <w:rFonts w:asciiTheme="minorHAnsi" w:hAnsiTheme="minorHAnsi"/>
                <w:color w:val="000000" w:themeColor="text1"/>
              </w:rPr>
              <w:t>Eerie</w:t>
            </w:r>
            <w:r w:rsidRPr="00801CFC">
              <w:rPr>
                <w:rFonts w:asciiTheme="minorHAnsi" w:hAnsiTheme="minorHAnsi"/>
                <w:color w:val="000000" w:themeColor="text1"/>
              </w:rPr>
              <w:t>Anna</w:t>
            </w:r>
            <w:proofErr w:type="spellEnd"/>
            <w:r w:rsidRPr="00801CFC">
              <w:rPr>
                <w:rFonts w:asciiTheme="minorHAnsi" w:hAnsiTheme="minorHAnsi"/>
                <w:color w:val="000000" w:themeColor="text1"/>
              </w:rPr>
              <w:t xml:space="preserve"> </w:t>
            </w:r>
            <w:r>
              <w:rPr>
                <w:rFonts w:asciiTheme="minorHAnsi" w:hAnsiTheme="minorHAnsi"/>
                <w:color w:val="000000" w:themeColor="text1"/>
              </w:rPr>
              <w:t>Good, who lives in the Quad Cities.</w:t>
            </w:r>
            <w:r w:rsidRPr="00801CFC">
              <w:rPr>
                <w:rFonts w:asciiTheme="minorHAnsi" w:hAnsiTheme="minorHAnsi"/>
                <w:color w:val="000000" w:themeColor="text1"/>
              </w:rPr>
              <w:t xml:space="preserve"> Iowa Medicaid has a sweeping exclusion for all surgical treatments for gender dysphoria, even though it would cover the same or equivalent surgical procedures for non-transgender Iowans. </w:t>
            </w:r>
          </w:p>
          <w:p w14:paraId="7077533C" w14:textId="77777777" w:rsidR="00801CFC" w:rsidRPr="00801CFC" w:rsidRDefault="00801CFC" w:rsidP="00801CFC">
            <w:pPr>
              <w:rPr>
                <w:rFonts w:asciiTheme="minorHAnsi" w:hAnsiTheme="minorHAnsi"/>
                <w:color w:val="000000" w:themeColor="text1"/>
              </w:rPr>
            </w:pPr>
          </w:p>
          <w:p w14:paraId="2CC129A5" w14:textId="3EE140BF" w:rsidR="00801CFC" w:rsidRPr="00801CFC" w:rsidRDefault="00801CFC" w:rsidP="00801CFC">
            <w:pPr>
              <w:rPr>
                <w:rFonts w:asciiTheme="minorHAnsi" w:hAnsiTheme="minorHAnsi"/>
                <w:color w:val="000000" w:themeColor="text1"/>
              </w:rPr>
            </w:pPr>
            <w:r w:rsidRPr="00801CFC">
              <w:rPr>
                <w:rFonts w:asciiTheme="minorHAnsi" w:hAnsiTheme="minorHAnsi"/>
                <w:color w:val="000000" w:themeColor="text1"/>
              </w:rPr>
              <w:t xml:space="preserve">This outdated policy is based on myths and false assumptions about transition-related medical care. While surgery is not necessary for every transgender person, my and </w:t>
            </w:r>
            <w:proofErr w:type="spellStart"/>
            <w:r w:rsidRPr="00801CFC">
              <w:rPr>
                <w:rFonts w:asciiTheme="minorHAnsi" w:hAnsiTheme="minorHAnsi"/>
                <w:color w:val="000000" w:themeColor="text1"/>
              </w:rPr>
              <w:t>Eerianna’s</w:t>
            </w:r>
            <w:proofErr w:type="spellEnd"/>
            <w:r w:rsidRPr="00801CFC">
              <w:rPr>
                <w:rFonts w:asciiTheme="minorHAnsi" w:hAnsiTheme="minorHAnsi"/>
                <w:color w:val="000000" w:themeColor="text1"/>
              </w:rPr>
              <w:t xml:space="preserve"> </w:t>
            </w:r>
            <w:r>
              <w:rPr>
                <w:rFonts w:asciiTheme="minorHAnsi" w:hAnsiTheme="minorHAnsi"/>
                <w:color w:val="000000" w:themeColor="text1"/>
              </w:rPr>
              <w:t xml:space="preserve">doctors </w:t>
            </w:r>
            <w:r w:rsidRPr="00801CFC">
              <w:rPr>
                <w:rFonts w:asciiTheme="minorHAnsi" w:hAnsiTheme="minorHAnsi"/>
                <w:color w:val="000000" w:themeColor="text1"/>
              </w:rPr>
              <w:t xml:space="preserve">have concluded that surgery is medically necessary for us. The American Medical Association and many other professional organizations have confirmed what the experts </w:t>
            </w:r>
            <w:r>
              <w:rPr>
                <w:rFonts w:asciiTheme="minorHAnsi" w:hAnsiTheme="minorHAnsi"/>
                <w:color w:val="000000" w:themeColor="text1"/>
              </w:rPr>
              <w:t>in the field have long known—</w:t>
            </w:r>
            <w:r w:rsidRPr="00801CFC">
              <w:rPr>
                <w:rFonts w:asciiTheme="minorHAnsi" w:hAnsiTheme="minorHAnsi"/>
                <w:color w:val="000000" w:themeColor="text1"/>
              </w:rPr>
              <w:t>that these types of surgery are crucially important and medically necessary for the health and well-being of their patients who need them.</w:t>
            </w:r>
          </w:p>
          <w:p w14:paraId="09677ABB" w14:textId="77777777" w:rsidR="00801CFC" w:rsidRPr="00801CFC" w:rsidRDefault="00801CFC" w:rsidP="00801CFC">
            <w:pPr>
              <w:rPr>
                <w:rFonts w:asciiTheme="minorHAnsi" w:hAnsiTheme="minorHAnsi"/>
                <w:color w:val="000000" w:themeColor="text1"/>
              </w:rPr>
            </w:pPr>
          </w:p>
          <w:p w14:paraId="61DC1EF7" w14:textId="77777777" w:rsidR="00801CFC" w:rsidRPr="00801CFC" w:rsidRDefault="00801CFC" w:rsidP="00801CFC">
            <w:pPr>
              <w:rPr>
                <w:rFonts w:asciiTheme="minorHAnsi" w:hAnsiTheme="minorHAnsi"/>
                <w:b/>
                <w:color w:val="000000" w:themeColor="text1"/>
                <w:u w:val="single"/>
              </w:rPr>
            </w:pPr>
            <w:r w:rsidRPr="00801CFC">
              <w:rPr>
                <w:rFonts w:asciiTheme="minorHAnsi" w:hAnsiTheme="minorHAnsi"/>
                <w:b/>
                <w:color w:val="000000" w:themeColor="text1"/>
                <w:u w:val="single"/>
              </w:rPr>
              <w:t xml:space="preserve">Find out more about our lawsuit to challenge the discriminatory Medicaid ban. </w:t>
            </w:r>
          </w:p>
          <w:p w14:paraId="58BC4192" w14:textId="77777777" w:rsidR="00801CFC" w:rsidRPr="00801CFC" w:rsidRDefault="00801CFC" w:rsidP="00801CFC">
            <w:pPr>
              <w:rPr>
                <w:rFonts w:asciiTheme="minorHAnsi" w:hAnsiTheme="minorHAnsi"/>
                <w:color w:val="000000" w:themeColor="text1"/>
              </w:rPr>
            </w:pPr>
          </w:p>
          <w:p w14:paraId="492C71BA" w14:textId="41D283D0" w:rsidR="00801CFC" w:rsidRPr="00801CFC" w:rsidRDefault="00801CFC" w:rsidP="00801CFC">
            <w:pPr>
              <w:rPr>
                <w:rFonts w:asciiTheme="minorHAnsi" w:hAnsiTheme="minorHAnsi"/>
                <w:color w:val="000000" w:themeColor="text1"/>
              </w:rPr>
            </w:pPr>
            <w:proofErr w:type="gramStart"/>
            <w:r w:rsidRPr="00801CFC">
              <w:rPr>
                <w:rFonts w:asciiTheme="minorHAnsi" w:hAnsiTheme="minorHAnsi"/>
                <w:color w:val="000000" w:themeColor="text1"/>
              </w:rPr>
              <w:t>So</w:t>
            </w:r>
            <w:proofErr w:type="gramEnd"/>
            <w:r w:rsidRPr="00801CFC">
              <w:rPr>
                <w:rFonts w:asciiTheme="minorHAnsi" w:hAnsiTheme="minorHAnsi"/>
                <w:color w:val="000000" w:themeColor="text1"/>
              </w:rPr>
              <w:t xml:space="preserve"> with the help of the ACLU, as much as I dislike putting myself out there, I am standing up along with </w:t>
            </w:r>
            <w:proofErr w:type="spellStart"/>
            <w:r w:rsidRPr="00801CFC">
              <w:rPr>
                <w:rFonts w:asciiTheme="minorHAnsi" w:hAnsiTheme="minorHAnsi"/>
                <w:color w:val="000000" w:themeColor="text1"/>
              </w:rPr>
              <w:t>EerieAnna</w:t>
            </w:r>
            <w:proofErr w:type="spellEnd"/>
            <w:r>
              <w:rPr>
                <w:rFonts w:asciiTheme="minorHAnsi" w:hAnsiTheme="minorHAnsi"/>
                <w:color w:val="000000" w:themeColor="text1"/>
              </w:rPr>
              <w:t xml:space="preserve"> </w:t>
            </w:r>
            <w:r w:rsidRPr="00801CFC">
              <w:rPr>
                <w:rFonts w:asciiTheme="minorHAnsi" w:hAnsiTheme="minorHAnsi"/>
                <w:color w:val="000000" w:themeColor="text1"/>
              </w:rPr>
              <w:t>to file a legal challenge Iowa Medicaid’s outdated and medically dangerous ban on transition-related surgeries. Iowa should join the federal Medicare program and many other states whose Medicaid plans cover these procedures.</w:t>
            </w:r>
          </w:p>
          <w:p w14:paraId="4913D7CB" w14:textId="77777777" w:rsidR="00801CFC" w:rsidRPr="00801CFC" w:rsidRDefault="00801CFC" w:rsidP="00801CFC">
            <w:pPr>
              <w:rPr>
                <w:rFonts w:asciiTheme="minorHAnsi" w:hAnsiTheme="minorHAnsi"/>
                <w:color w:val="000000" w:themeColor="text1"/>
              </w:rPr>
            </w:pPr>
          </w:p>
          <w:p w14:paraId="194A5DD1" w14:textId="77777777" w:rsidR="00801CFC" w:rsidRPr="00801CFC" w:rsidRDefault="00801CFC" w:rsidP="00801CFC">
            <w:pPr>
              <w:rPr>
                <w:rFonts w:asciiTheme="minorHAnsi" w:hAnsiTheme="minorHAnsi"/>
                <w:color w:val="000000" w:themeColor="text1"/>
              </w:rPr>
            </w:pPr>
            <w:r w:rsidRPr="00801CFC">
              <w:rPr>
                <w:rFonts w:asciiTheme="minorHAnsi" w:hAnsiTheme="minorHAnsi"/>
                <w:color w:val="000000" w:themeColor="text1"/>
              </w:rPr>
              <w:t xml:space="preserve">Our country and state have come a long way in recognizing and </w:t>
            </w:r>
            <w:commentRangeStart w:id="1"/>
            <w:r w:rsidRPr="00801CFC">
              <w:rPr>
                <w:rFonts w:asciiTheme="minorHAnsi" w:hAnsiTheme="minorHAnsi"/>
                <w:color w:val="000000" w:themeColor="text1"/>
              </w:rPr>
              <w:t xml:space="preserve">taking steps to overcome the discrimination transgender people have for so long faced in every aspect of their lives, including in accessing medical </w:t>
            </w:r>
            <w:commentRangeEnd w:id="1"/>
            <w:r w:rsidRPr="00801CFC">
              <w:rPr>
                <w:rStyle w:val="CommentReference"/>
                <w:rFonts w:asciiTheme="minorHAnsi" w:hAnsiTheme="minorHAnsi"/>
              </w:rPr>
              <w:commentReference w:id="1"/>
            </w:r>
            <w:r w:rsidRPr="00801CFC">
              <w:rPr>
                <w:rFonts w:asciiTheme="minorHAnsi" w:hAnsiTheme="minorHAnsi"/>
                <w:color w:val="000000" w:themeColor="text1"/>
              </w:rPr>
              <w:t xml:space="preserve">care. Now it’s time for our state take the next step and eliminate the coverage ban on this crucial care for me, </w:t>
            </w:r>
            <w:proofErr w:type="spellStart"/>
            <w:r w:rsidRPr="00801CFC">
              <w:rPr>
                <w:rFonts w:asciiTheme="minorHAnsi" w:hAnsiTheme="minorHAnsi"/>
                <w:color w:val="000000" w:themeColor="text1"/>
              </w:rPr>
              <w:t>EerieAnna</w:t>
            </w:r>
            <w:proofErr w:type="spellEnd"/>
            <w:r w:rsidRPr="00801CFC">
              <w:rPr>
                <w:rFonts w:asciiTheme="minorHAnsi" w:hAnsiTheme="minorHAnsi"/>
                <w:color w:val="000000" w:themeColor="text1"/>
              </w:rPr>
              <w:t xml:space="preserve">, and other low-income transgender Iowans who need it. </w:t>
            </w:r>
          </w:p>
          <w:p w14:paraId="54FDD0F3" w14:textId="77777777" w:rsidR="00801CFC" w:rsidRPr="00801CFC" w:rsidRDefault="00801CFC" w:rsidP="00801CFC">
            <w:pPr>
              <w:rPr>
                <w:rFonts w:asciiTheme="minorHAnsi" w:hAnsiTheme="minorHAnsi"/>
                <w:color w:val="000000" w:themeColor="text1"/>
              </w:rPr>
            </w:pPr>
          </w:p>
          <w:p w14:paraId="2845D2B2" w14:textId="77777777" w:rsidR="00801CFC" w:rsidRPr="00801CFC" w:rsidRDefault="00801CFC" w:rsidP="00801CFC">
            <w:pPr>
              <w:rPr>
                <w:rFonts w:asciiTheme="minorHAnsi" w:hAnsiTheme="minorHAnsi"/>
                <w:color w:val="000000" w:themeColor="text1"/>
              </w:rPr>
            </w:pPr>
            <w:r w:rsidRPr="00801CFC">
              <w:rPr>
                <w:rFonts w:asciiTheme="minorHAnsi" w:hAnsiTheme="minorHAnsi"/>
                <w:color w:val="000000" w:themeColor="text1"/>
              </w:rPr>
              <w:t>Carol Ann Beal</w:t>
            </w:r>
          </w:p>
          <w:p w14:paraId="19B0B708" w14:textId="77777777" w:rsidR="00801CFC" w:rsidRPr="00801CFC" w:rsidRDefault="00801CFC" w:rsidP="00801CFC">
            <w:pPr>
              <w:rPr>
                <w:rFonts w:asciiTheme="minorHAnsi" w:hAnsiTheme="minorHAnsi"/>
                <w:color w:val="000000" w:themeColor="text1"/>
              </w:rPr>
            </w:pPr>
          </w:p>
          <w:p w14:paraId="2B51DC56" w14:textId="77777777" w:rsidR="00801CFC" w:rsidRPr="00801CFC" w:rsidRDefault="00801CFC" w:rsidP="00801CFC">
            <w:pPr>
              <w:rPr>
                <w:rFonts w:asciiTheme="minorHAnsi" w:hAnsiTheme="minorHAnsi"/>
                <w:color w:val="000000" w:themeColor="text1"/>
              </w:rPr>
            </w:pPr>
            <w:bookmarkStart w:id="2" w:name="_GoBack"/>
            <w:bookmarkEnd w:id="2"/>
          </w:p>
          <w:p w14:paraId="7E7E912D" w14:textId="77777777" w:rsidR="00801CFC" w:rsidRPr="00801CFC" w:rsidRDefault="00801CFC" w:rsidP="00801CFC">
            <w:pPr>
              <w:rPr>
                <w:rFonts w:asciiTheme="minorHAnsi" w:hAnsiTheme="minorHAnsi"/>
                <w:color w:val="000000" w:themeColor="text1"/>
              </w:rPr>
            </w:pPr>
          </w:p>
          <w:p w14:paraId="5894658E" w14:textId="77777777" w:rsidR="00801CFC" w:rsidRPr="00801CFC" w:rsidRDefault="00801CFC" w:rsidP="00801CFC">
            <w:pPr>
              <w:rPr>
                <w:rFonts w:asciiTheme="minorHAnsi" w:hAnsiTheme="minorHAnsi"/>
                <w:color w:val="000000" w:themeColor="text1"/>
              </w:rPr>
            </w:pPr>
          </w:p>
          <w:p w14:paraId="5008DC51" w14:textId="77777777" w:rsidR="00801CFC" w:rsidRPr="00801CFC" w:rsidRDefault="00801CFC" w:rsidP="00801CFC">
            <w:pPr>
              <w:rPr>
                <w:rFonts w:asciiTheme="minorHAnsi" w:hAnsiTheme="minorHAnsi"/>
                <w:color w:val="000000" w:themeColor="text1"/>
              </w:rPr>
            </w:pPr>
          </w:p>
          <w:p w14:paraId="7EF8E032" w14:textId="77777777" w:rsidR="00801CFC" w:rsidRPr="00801CFC" w:rsidRDefault="00801CFC" w:rsidP="00801CFC">
            <w:pPr>
              <w:rPr>
                <w:rFonts w:asciiTheme="minorHAnsi" w:hAnsiTheme="minorHAnsi"/>
                <w:color w:val="000000" w:themeColor="text1"/>
              </w:rPr>
            </w:pPr>
          </w:p>
          <w:p w14:paraId="2CBDD706" w14:textId="77777777" w:rsidR="00801CFC" w:rsidRPr="00801CFC" w:rsidRDefault="00801CFC" w:rsidP="00801CFC">
            <w:pPr>
              <w:rPr>
                <w:rFonts w:asciiTheme="minorHAnsi" w:hAnsiTheme="minorHAnsi"/>
                <w:color w:val="000000" w:themeColor="text1"/>
              </w:rPr>
            </w:pPr>
          </w:p>
          <w:p w14:paraId="09EEDA93" w14:textId="77777777" w:rsidR="00801CFC" w:rsidRPr="00801CFC" w:rsidRDefault="00801CFC" w:rsidP="00801CFC">
            <w:pPr>
              <w:rPr>
                <w:rFonts w:asciiTheme="minorHAnsi" w:hAnsiTheme="minorHAnsi"/>
                <w:color w:val="000000" w:themeColor="text1"/>
              </w:rPr>
            </w:pPr>
          </w:p>
          <w:p w14:paraId="2B43E144" w14:textId="77777777" w:rsidR="00801CFC" w:rsidRPr="00801CFC" w:rsidRDefault="00801CFC" w:rsidP="00801CFC">
            <w:pPr>
              <w:rPr>
                <w:rFonts w:asciiTheme="minorHAnsi" w:hAnsiTheme="minorHAnsi"/>
                <w:color w:val="000000" w:themeColor="text1"/>
              </w:rPr>
            </w:pPr>
          </w:p>
          <w:p w14:paraId="6625B974" w14:textId="77777777" w:rsidR="00801CFC" w:rsidRPr="00801CFC" w:rsidRDefault="00801CFC" w:rsidP="00801CFC">
            <w:pPr>
              <w:rPr>
                <w:rFonts w:asciiTheme="minorHAnsi" w:hAnsiTheme="minorHAnsi"/>
                <w:color w:val="000000" w:themeColor="text1"/>
              </w:rPr>
            </w:pPr>
          </w:p>
          <w:p w14:paraId="5048897B" w14:textId="77777777" w:rsidR="00801CFC" w:rsidRPr="00801CFC" w:rsidRDefault="00801CFC" w:rsidP="00801CFC">
            <w:pPr>
              <w:rPr>
                <w:rFonts w:asciiTheme="minorHAnsi" w:hAnsiTheme="minorHAnsi"/>
                <w:color w:val="000000" w:themeColor="text1"/>
              </w:rPr>
            </w:pPr>
          </w:p>
          <w:p w14:paraId="09CF1492" w14:textId="77777777" w:rsidR="00801CFC" w:rsidRPr="00801CFC" w:rsidRDefault="00801CFC" w:rsidP="00801CFC">
            <w:pPr>
              <w:rPr>
                <w:rFonts w:asciiTheme="minorHAnsi" w:hAnsiTheme="minorHAnsi"/>
                <w:color w:val="000000" w:themeColor="text1"/>
              </w:rPr>
            </w:pPr>
          </w:p>
          <w:p w14:paraId="6854D331" w14:textId="77777777" w:rsidR="00801CFC" w:rsidRPr="00801CFC" w:rsidRDefault="00801CFC" w:rsidP="00801CFC">
            <w:pPr>
              <w:rPr>
                <w:rFonts w:asciiTheme="minorHAnsi" w:hAnsiTheme="minorHAnsi"/>
                <w:color w:val="000000" w:themeColor="text1"/>
              </w:rPr>
            </w:pPr>
          </w:p>
          <w:p w14:paraId="626513DA" w14:textId="77777777" w:rsidR="00973768" w:rsidRPr="00801CFC" w:rsidRDefault="00973768" w:rsidP="002B117E">
            <w:pPr>
              <w:rPr>
                <w:rStyle w:val="Emphasis"/>
                <w:rFonts w:asciiTheme="minorHAnsi" w:hAnsiTheme="minorHAnsi" w:cs="Arial"/>
                <w:i w:val="0"/>
                <w:sz w:val="20"/>
                <w:szCs w:val="20"/>
              </w:rPr>
            </w:pPr>
          </w:p>
          <w:p w14:paraId="626513DB" w14:textId="77777777" w:rsidR="00973768" w:rsidRPr="00801CFC" w:rsidRDefault="00973768" w:rsidP="002B117E">
            <w:pPr>
              <w:rPr>
                <w:rStyle w:val="Emphasis"/>
                <w:rFonts w:asciiTheme="minorHAnsi" w:hAnsiTheme="minorHAnsi" w:cs="Arial"/>
                <w:i w:val="0"/>
                <w:sz w:val="20"/>
                <w:szCs w:val="20"/>
              </w:rPr>
            </w:pPr>
          </w:p>
          <w:p w14:paraId="626513DC" w14:textId="77777777" w:rsidR="00973768" w:rsidRPr="00801CFC" w:rsidRDefault="00973768" w:rsidP="002B117E">
            <w:pPr>
              <w:rPr>
                <w:rStyle w:val="Emphasis"/>
                <w:rFonts w:asciiTheme="minorHAnsi" w:hAnsiTheme="minorHAnsi" w:cs="Arial"/>
                <w:i w:val="0"/>
                <w:sz w:val="20"/>
                <w:szCs w:val="20"/>
              </w:rPr>
            </w:pPr>
          </w:p>
          <w:p w14:paraId="626513DD" w14:textId="77777777" w:rsidR="00973768" w:rsidRPr="00801CFC" w:rsidRDefault="00973768" w:rsidP="002B117E">
            <w:pPr>
              <w:rPr>
                <w:rStyle w:val="Emphasis"/>
                <w:rFonts w:asciiTheme="minorHAnsi" w:hAnsiTheme="minorHAnsi" w:cs="Arial"/>
                <w:i w:val="0"/>
                <w:sz w:val="20"/>
                <w:szCs w:val="20"/>
              </w:rPr>
            </w:pPr>
          </w:p>
          <w:p w14:paraId="626513DE" w14:textId="77777777" w:rsidR="00973768" w:rsidRPr="00801CFC" w:rsidRDefault="00973768" w:rsidP="002B117E">
            <w:pPr>
              <w:rPr>
                <w:rStyle w:val="Emphasis"/>
                <w:rFonts w:asciiTheme="minorHAnsi" w:hAnsiTheme="minorHAnsi" w:cs="Arial"/>
                <w:i w:val="0"/>
                <w:sz w:val="20"/>
                <w:szCs w:val="20"/>
              </w:rPr>
            </w:pPr>
          </w:p>
          <w:p w14:paraId="626513DF" w14:textId="77777777" w:rsidR="00973768" w:rsidRPr="00801CFC" w:rsidRDefault="00973768" w:rsidP="002B117E">
            <w:pPr>
              <w:rPr>
                <w:rStyle w:val="Emphasis"/>
                <w:rFonts w:asciiTheme="minorHAnsi" w:hAnsiTheme="minorHAnsi" w:cs="Arial"/>
                <w:i w:val="0"/>
                <w:sz w:val="20"/>
                <w:szCs w:val="20"/>
              </w:rPr>
            </w:pPr>
          </w:p>
          <w:p w14:paraId="626513E0" w14:textId="77777777" w:rsidR="00973768" w:rsidRPr="00801CFC" w:rsidRDefault="00973768" w:rsidP="002B117E">
            <w:pPr>
              <w:rPr>
                <w:rStyle w:val="Emphasis"/>
                <w:rFonts w:asciiTheme="minorHAnsi" w:hAnsiTheme="minorHAnsi" w:cs="Arial"/>
                <w:i w:val="0"/>
                <w:sz w:val="20"/>
                <w:szCs w:val="20"/>
              </w:rPr>
            </w:pPr>
          </w:p>
          <w:p w14:paraId="626513E1" w14:textId="77777777" w:rsidR="00973768" w:rsidRPr="00801CFC" w:rsidRDefault="00973768" w:rsidP="002B117E">
            <w:pPr>
              <w:rPr>
                <w:rStyle w:val="Emphasis"/>
                <w:rFonts w:asciiTheme="minorHAnsi" w:hAnsiTheme="minorHAnsi" w:cs="Arial"/>
                <w:i w:val="0"/>
                <w:sz w:val="20"/>
                <w:szCs w:val="20"/>
              </w:rPr>
            </w:pPr>
          </w:p>
          <w:p w14:paraId="626513E2" w14:textId="77777777" w:rsidR="00973768" w:rsidRPr="00801CFC" w:rsidRDefault="00973768" w:rsidP="002B117E">
            <w:pPr>
              <w:rPr>
                <w:rStyle w:val="Emphasis"/>
                <w:rFonts w:asciiTheme="minorHAnsi" w:hAnsiTheme="minorHAnsi" w:cs="Arial"/>
                <w:i w:val="0"/>
                <w:sz w:val="20"/>
                <w:szCs w:val="20"/>
              </w:rPr>
            </w:pPr>
          </w:p>
          <w:p w14:paraId="626513E3" w14:textId="77777777" w:rsidR="00973768" w:rsidRPr="00801CFC" w:rsidRDefault="00973768" w:rsidP="002B117E">
            <w:pPr>
              <w:rPr>
                <w:rStyle w:val="Emphasis"/>
                <w:rFonts w:asciiTheme="minorHAnsi" w:hAnsiTheme="minorHAnsi" w:cs="Arial"/>
                <w:i w:val="0"/>
                <w:sz w:val="20"/>
                <w:szCs w:val="20"/>
              </w:rPr>
            </w:pPr>
          </w:p>
          <w:p w14:paraId="626513E4" w14:textId="77777777" w:rsidR="00973768" w:rsidRPr="00801CFC" w:rsidRDefault="00973768" w:rsidP="002B117E">
            <w:pPr>
              <w:rPr>
                <w:rStyle w:val="Emphasis"/>
                <w:rFonts w:asciiTheme="minorHAnsi" w:hAnsiTheme="minorHAnsi" w:cs="Arial"/>
                <w:i w:val="0"/>
                <w:sz w:val="20"/>
                <w:szCs w:val="20"/>
              </w:rPr>
            </w:pPr>
          </w:p>
          <w:p w14:paraId="626513E5" w14:textId="77777777" w:rsidR="00973768" w:rsidRPr="00801CFC" w:rsidRDefault="00973768" w:rsidP="002B117E">
            <w:pPr>
              <w:rPr>
                <w:rStyle w:val="Emphasis"/>
                <w:rFonts w:asciiTheme="minorHAnsi" w:hAnsiTheme="minorHAnsi" w:cs="Arial"/>
                <w:i w:val="0"/>
                <w:sz w:val="20"/>
                <w:szCs w:val="20"/>
              </w:rPr>
            </w:pPr>
          </w:p>
          <w:p w14:paraId="626513E6" w14:textId="77777777" w:rsidR="00973768" w:rsidRPr="00801CFC" w:rsidRDefault="00973768" w:rsidP="002B117E">
            <w:pPr>
              <w:rPr>
                <w:rStyle w:val="Emphasis"/>
                <w:rFonts w:asciiTheme="minorHAnsi" w:hAnsiTheme="minorHAnsi" w:cs="Arial"/>
                <w:i w:val="0"/>
                <w:sz w:val="20"/>
                <w:szCs w:val="20"/>
              </w:rPr>
            </w:pPr>
          </w:p>
          <w:p w14:paraId="626513E7" w14:textId="77777777" w:rsidR="00973768" w:rsidRPr="00801CFC" w:rsidRDefault="00973768" w:rsidP="002B117E">
            <w:pPr>
              <w:rPr>
                <w:rStyle w:val="Emphasis"/>
                <w:rFonts w:asciiTheme="minorHAnsi" w:hAnsiTheme="minorHAnsi" w:cs="Arial"/>
                <w:i w:val="0"/>
                <w:sz w:val="20"/>
                <w:szCs w:val="20"/>
              </w:rPr>
            </w:pPr>
          </w:p>
          <w:p w14:paraId="626513E8" w14:textId="77777777" w:rsidR="00973768" w:rsidRPr="00801CFC" w:rsidRDefault="00973768" w:rsidP="002B117E">
            <w:pPr>
              <w:rPr>
                <w:rStyle w:val="Emphasis"/>
                <w:rFonts w:asciiTheme="minorHAnsi" w:hAnsiTheme="minorHAnsi" w:cs="Arial"/>
                <w:i w:val="0"/>
                <w:sz w:val="20"/>
                <w:szCs w:val="20"/>
              </w:rPr>
            </w:pPr>
          </w:p>
          <w:p w14:paraId="626513E9" w14:textId="77777777" w:rsidR="00973768" w:rsidRPr="00801CFC" w:rsidRDefault="00973768" w:rsidP="002B117E">
            <w:pPr>
              <w:rPr>
                <w:rStyle w:val="Emphasis"/>
                <w:rFonts w:asciiTheme="minorHAnsi" w:hAnsiTheme="minorHAnsi" w:cs="Arial"/>
                <w:i w:val="0"/>
                <w:sz w:val="20"/>
                <w:szCs w:val="20"/>
              </w:rPr>
            </w:pPr>
          </w:p>
          <w:p w14:paraId="626513EA" w14:textId="77777777" w:rsidR="00973768" w:rsidRPr="00801CFC" w:rsidRDefault="00973768" w:rsidP="002B117E">
            <w:pPr>
              <w:rPr>
                <w:rStyle w:val="Emphasis"/>
                <w:rFonts w:asciiTheme="minorHAnsi" w:hAnsiTheme="minorHAnsi" w:cs="Arial"/>
                <w:i w:val="0"/>
                <w:sz w:val="20"/>
                <w:szCs w:val="20"/>
              </w:rPr>
            </w:pPr>
          </w:p>
          <w:p w14:paraId="626513EB" w14:textId="77777777" w:rsidR="00973768" w:rsidRPr="00801CFC" w:rsidRDefault="00973768" w:rsidP="002B117E">
            <w:pPr>
              <w:rPr>
                <w:rStyle w:val="Emphasis"/>
                <w:rFonts w:asciiTheme="minorHAnsi" w:hAnsiTheme="minorHAnsi" w:cs="Arial"/>
                <w:i w:val="0"/>
                <w:sz w:val="20"/>
                <w:szCs w:val="20"/>
              </w:rPr>
            </w:pPr>
          </w:p>
          <w:p w14:paraId="626513EC" w14:textId="77777777" w:rsidR="00973768" w:rsidRPr="00801CFC" w:rsidRDefault="00973768" w:rsidP="002B117E">
            <w:pPr>
              <w:rPr>
                <w:rStyle w:val="Emphasis"/>
                <w:rFonts w:asciiTheme="minorHAnsi" w:hAnsiTheme="minorHAnsi" w:cs="Arial"/>
                <w:i w:val="0"/>
                <w:sz w:val="20"/>
                <w:szCs w:val="20"/>
              </w:rPr>
            </w:pPr>
          </w:p>
          <w:p w14:paraId="626513ED" w14:textId="77777777" w:rsidR="00973768" w:rsidRPr="00801CFC" w:rsidRDefault="00973768" w:rsidP="002B117E">
            <w:pPr>
              <w:rPr>
                <w:rStyle w:val="Emphasis"/>
                <w:rFonts w:asciiTheme="minorHAnsi" w:hAnsiTheme="minorHAnsi" w:cs="Arial"/>
                <w:i w:val="0"/>
                <w:sz w:val="20"/>
                <w:szCs w:val="20"/>
              </w:rPr>
            </w:pPr>
          </w:p>
          <w:p w14:paraId="626513EE" w14:textId="77777777" w:rsidR="00973768" w:rsidRPr="00801CFC" w:rsidRDefault="00973768" w:rsidP="002B117E">
            <w:pPr>
              <w:rPr>
                <w:rStyle w:val="Emphasis"/>
                <w:rFonts w:asciiTheme="minorHAnsi" w:hAnsiTheme="minorHAnsi" w:cs="Arial"/>
                <w:i w:val="0"/>
                <w:sz w:val="20"/>
                <w:szCs w:val="20"/>
              </w:rPr>
            </w:pPr>
          </w:p>
          <w:p w14:paraId="626513EF" w14:textId="77777777" w:rsidR="00973768" w:rsidRPr="00801CFC" w:rsidRDefault="00973768" w:rsidP="002B117E">
            <w:pPr>
              <w:rPr>
                <w:rStyle w:val="Emphasis"/>
                <w:rFonts w:asciiTheme="minorHAnsi" w:hAnsiTheme="minorHAnsi" w:cs="Arial"/>
                <w:i w:val="0"/>
                <w:sz w:val="20"/>
                <w:szCs w:val="20"/>
              </w:rPr>
            </w:pPr>
          </w:p>
          <w:p w14:paraId="626513F0" w14:textId="77777777" w:rsidR="00973768" w:rsidRPr="00801CFC" w:rsidRDefault="00973768" w:rsidP="002B117E">
            <w:pPr>
              <w:rPr>
                <w:rStyle w:val="Emphasis"/>
                <w:rFonts w:asciiTheme="minorHAnsi" w:hAnsiTheme="minorHAnsi" w:cs="Arial"/>
                <w:i w:val="0"/>
                <w:sz w:val="20"/>
                <w:szCs w:val="20"/>
              </w:rPr>
            </w:pPr>
          </w:p>
          <w:p w14:paraId="626513F1" w14:textId="77777777" w:rsidR="00973768" w:rsidRPr="00801CFC" w:rsidRDefault="00973768" w:rsidP="002B117E">
            <w:pPr>
              <w:rPr>
                <w:rStyle w:val="Emphasis"/>
                <w:rFonts w:asciiTheme="minorHAnsi" w:hAnsiTheme="minorHAnsi" w:cs="Arial"/>
                <w:i w:val="0"/>
                <w:sz w:val="20"/>
                <w:szCs w:val="20"/>
              </w:rPr>
            </w:pPr>
          </w:p>
          <w:p w14:paraId="626513F2" w14:textId="77777777" w:rsidR="00973768" w:rsidRPr="00801CFC" w:rsidRDefault="00973768" w:rsidP="002B117E">
            <w:pPr>
              <w:rPr>
                <w:rStyle w:val="Emphasis"/>
                <w:rFonts w:asciiTheme="minorHAnsi" w:hAnsiTheme="minorHAnsi" w:cs="Arial"/>
                <w:i w:val="0"/>
                <w:sz w:val="20"/>
                <w:szCs w:val="20"/>
              </w:rPr>
            </w:pPr>
          </w:p>
          <w:p w14:paraId="626513F3" w14:textId="77777777" w:rsidR="00973768" w:rsidRPr="00801CFC" w:rsidRDefault="00973768" w:rsidP="002B117E">
            <w:pPr>
              <w:rPr>
                <w:rStyle w:val="Emphasis"/>
                <w:rFonts w:asciiTheme="minorHAnsi" w:hAnsiTheme="minorHAnsi" w:cs="Arial"/>
                <w:i w:val="0"/>
                <w:sz w:val="20"/>
                <w:szCs w:val="20"/>
              </w:rPr>
            </w:pPr>
          </w:p>
          <w:p w14:paraId="626513F4" w14:textId="77777777" w:rsidR="00973768" w:rsidRPr="00801CFC" w:rsidRDefault="00973768" w:rsidP="002B117E">
            <w:pPr>
              <w:rPr>
                <w:rStyle w:val="Emphasis"/>
                <w:rFonts w:asciiTheme="minorHAnsi" w:hAnsiTheme="minorHAnsi" w:cs="Arial"/>
                <w:i w:val="0"/>
                <w:sz w:val="20"/>
                <w:szCs w:val="20"/>
              </w:rPr>
            </w:pPr>
          </w:p>
          <w:p w14:paraId="626513F5" w14:textId="77777777" w:rsidR="00973768" w:rsidRPr="00801CFC" w:rsidRDefault="00973768" w:rsidP="002B117E">
            <w:pPr>
              <w:rPr>
                <w:rStyle w:val="Emphasis"/>
                <w:rFonts w:asciiTheme="minorHAnsi" w:hAnsiTheme="minorHAnsi" w:cs="Arial"/>
                <w:i w:val="0"/>
                <w:sz w:val="20"/>
                <w:szCs w:val="20"/>
              </w:rPr>
            </w:pPr>
          </w:p>
          <w:p w14:paraId="626513F6" w14:textId="77777777" w:rsidR="00973768" w:rsidRPr="00801CFC" w:rsidRDefault="00973768" w:rsidP="002B117E">
            <w:pPr>
              <w:rPr>
                <w:rStyle w:val="Emphasis"/>
                <w:rFonts w:asciiTheme="minorHAnsi" w:hAnsiTheme="minorHAnsi" w:cs="Arial"/>
                <w:i w:val="0"/>
                <w:sz w:val="20"/>
                <w:szCs w:val="20"/>
              </w:rPr>
            </w:pPr>
          </w:p>
          <w:p w14:paraId="626513F7" w14:textId="77777777" w:rsidR="00973768" w:rsidRPr="00801CFC" w:rsidRDefault="00973768" w:rsidP="002B117E">
            <w:pPr>
              <w:rPr>
                <w:rStyle w:val="Emphasis"/>
                <w:rFonts w:asciiTheme="minorHAnsi" w:hAnsiTheme="minorHAnsi" w:cs="Arial"/>
                <w:i w:val="0"/>
                <w:sz w:val="20"/>
                <w:szCs w:val="20"/>
              </w:rPr>
            </w:pPr>
          </w:p>
          <w:p w14:paraId="626513F8" w14:textId="77777777" w:rsidR="00973768" w:rsidRPr="00801CFC" w:rsidRDefault="00973768" w:rsidP="002B117E">
            <w:pPr>
              <w:rPr>
                <w:rStyle w:val="Emphasis"/>
                <w:rFonts w:asciiTheme="minorHAnsi" w:hAnsiTheme="minorHAnsi" w:cs="Arial"/>
                <w:i w:val="0"/>
                <w:sz w:val="20"/>
                <w:szCs w:val="20"/>
              </w:rPr>
            </w:pPr>
          </w:p>
          <w:p w14:paraId="626513F9" w14:textId="77777777" w:rsidR="00973768" w:rsidRPr="00801CFC" w:rsidRDefault="00973768" w:rsidP="002B117E">
            <w:pPr>
              <w:rPr>
                <w:rStyle w:val="Emphasis"/>
                <w:rFonts w:asciiTheme="minorHAnsi" w:hAnsiTheme="minorHAnsi" w:cs="Arial"/>
                <w:i w:val="0"/>
                <w:sz w:val="20"/>
                <w:szCs w:val="20"/>
              </w:rPr>
            </w:pPr>
          </w:p>
          <w:p w14:paraId="626513FA" w14:textId="77777777" w:rsidR="003C5521" w:rsidRPr="00801CFC" w:rsidRDefault="003C5521" w:rsidP="00570925">
            <w:pPr>
              <w:rPr>
                <w:rFonts w:asciiTheme="minorHAnsi" w:hAnsiTheme="minorHAnsi"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hn Knight" w:date="2017-10-09T11:20:00Z" w:initials="JK">
    <w:p w14:paraId="0C980071" w14:textId="77777777" w:rsidR="00801CFC" w:rsidRDefault="00801CFC" w:rsidP="00801CFC">
      <w:pPr>
        <w:pStyle w:val="CommentText"/>
      </w:pPr>
      <w:r>
        <w:rPr>
          <w:rStyle w:val="CommentReference"/>
        </w:rPr>
        <w:annotationRef/>
      </w:r>
      <w:r>
        <w:t xml:space="preserve">I’m not sure how long this can be, but I might end this at “because they are transgender” and leave the details for the body.    </w:t>
      </w:r>
    </w:p>
  </w:comment>
  <w:comment w:id="1" w:author="John Knight" w:date="2017-10-09T11:29:00Z" w:initials="JK">
    <w:p w14:paraId="1936FACF" w14:textId="639E57C8" w:rsidR="00801CFC" w:rsidRDefault="00801CFC" w:rsidP="00801CFC">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980071" w15:done="0"/>
  <w15:commentEx w15:paraId="1936FAC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6C2F0E" w14:textId="77777777" w:rsidR="005939A5" w:rsidRDefault="005939A5" w:rsidP="00746B86">
      <w:r>
        <w:separator/>
      </w:r>
    </w:p>
  </w:endnote>
  <w:endnote w:type="continuationSeparator" w:id="0">
    <w:p w14:paraId="18F3A460" w14:textId="77777777" w:rsidR="005939A5" w:rsidRDefault="005939A5"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DIN-RegularItalic"/>
    <w:charset w:val="00"/>
    <w:family w:val="auto"/>
    <w:pitch w:val="variable"/>
    <w:sig w:usb0="8000002F" w:usb1="4000004A" w:usb2="00000000" w:usb3="00000000" w:csb0="0000011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AA8D7" w14:textId="77777777" w:rsidR="005939A5" w:rsidRDefault="005939A5" w:rsidP="00746B86">
      <w:r>
        <w:separator/>
      </w:r>
    </w:p>
  </w:footnote>
  <w:footnote w:type="continuationSeparator" w:id="0">
    <w:p w14:paraId="5902BDBA" w14:textId="77777777" w:rsidR="005939A5" w:rsidRDefault="005939A5"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939A5"/>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01CFC"/>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858F9"/>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801CFC"/>
    <w:rPr>
      <w:sz w:val="18"/>
      <w:szCs w:val="18"/>
    </w:rPr>
  </w:style>
  <w:style w:type="paragraph" w:styleId="CommentText">
    <w:name w:val="annotation text"/>
    <w:basedOn w:val="Normal"/>
    <w:link w:val="CommentTextChar"/>
    <w:uiPriority w:val="99"/>
    <w:semiHidden/>
    <w:unhideWhenUsed/>
    <w:rsid w:val="00801CFC"/>
    <w:rPr>
      <w:rFonts w:asciiTheme="minorHAnsi" w:eastAsiaTheme="minorHAnsi" w:hAnsiTheme="minorHAnsi" w:cstheme="minorBidi"/>
      <w:color w:val="auto"/>
    </w:rPr>
  </w:style>
  <w:style w:type="character" w:customStyle="1" w:styleId="CommentTextChar">
    <w:name w:val="Comment Text Char"/>
    <w:basedOn w:val="DefaultParagraphFont"/>
    <w:link w:val="CommentText"/>
    <w:uiPriority w:val="99"/>
    <w:semiHidden/>
    <w:rsid w:val="00801CF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s://www.aclu-ia.org/en/news/aclu-iowa-files-lawsuit-secure-equality-medicaid-coverage-transgender-iowans"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hyperlink" Target="mailto:veronica.fowler@aclu-ia.org"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comments" Target="comments.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84D84D-E723-6D45-9BCD-617DC32D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1005</Words>
  <Characters>4496</Characters>
  <Application>Microsoft Macintosh Word</Application>
  <DocSecurity>0</DocSecurity>
  <Lines>80</Lines>
  <Paragraphs>27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Veronica Fowler</cp:lastModifiedBy>
  <cp:revision>2</cp:revision>
  <dcterms:created xsi:type="dcterms:W3CDTF">2017-10-10T21:33:00Z</dcterms:created>
  <dcterms:modified xsi:type="dcterms:W3CDTF">2017-10-10T21:33:00Z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