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A508DB8" w:rsidR="00A1000D" w:rsidRPr="00B00C71" w:rsidRDefault="00A03F95" w:rsidP="00A4255E">
            <w:pPr>
              <w:rPr>
                <w:rFonts w:ascii="Arial" w:hAnsi="Arial" w:cs="Arial"/>
                <w:color w:val="000000"/>
              </w:rPr>
            </w:pPr>
            <w:r>
              <w:rPr>
                <w:rFonts w:ascii="Arial" w:hAnsi="Arial" w:cs="Arial"/>
                <w:color w:val="000000"/>
              </w:rPr>
              <w:t xml:space="preserve">ACLU of Iowa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70BE33F" w:rsidR="00DD55D2" w:rsidRPr="00B00C71" w:rsidRDefault="007D520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03F95">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7D520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1CF330B4" w:rsidR="00DD55D2" w:rsidRPr="00B00C71" w:rsidRDefault="00DD55D2" w:rsidP="003C5521">
            <w:pPr>
              <w:rPr>
                <w:rFonts w:ascii="Arial" w:hAnsi="Arial" w:cs="Arial"/>
                <w:color w:val="000000"/>
                <w:szCs w:val="22"/>
              </w:rPr>
            </w:pPr>
          </w:p>
          <w:p w14:paraId="626513A5" w14:textId="52C1641A" w:rsidR="00DD55D2" w:rsidRDefault="00A03F95" w:rsidP="003C5521">
            <w:pPr>
              <w:rPr>
                <w:rFonts w:ascii="Arial" w:hAnsi="Arial" w:cs="Arial"/>
                <w:color w:val="000000"/>
                <w:szCs w:val="22"/>
              </w:rPr>
            </w:pPr>
            <w:hyperlink r:id="rId13" w:history="1">
              <w:r w:rsidRPr="00B740FC">
                <w:rPr>
                  <w:rStyle w:val="Hyperlink"/>
                  <w:rFonts w:ascii="Arial" w:hAnsi="Arial" w:cs="Arial"/>
                  <w:szCs w:val="22"/>
                </w:rPr>
                <w:t>veronica.fowler@aclu-ia.org</w:t>
              </w:r>
            </w:hyperlink>
          </w:p>
          <w:p w14:paraId="5E19C04D" w14:textId="77777777" w:rsidR="00A03F95" w:rsidRPr="00B00C71" w:rsidRDefault="00A03F95"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0E03F8" w:rsidR="00FC690E" w:rsidRPr="00B00C71" w:rsidRDefault="007D520C"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5E1F48">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D520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7D520C"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7D520C"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54B484AF" w:rsidR="002B117E" w:rsidRDefault="00A03F95" w:rsidP="002F55CE">
            <w:pPr>
              <w:rPr>
                <w:color w:val="000000" w:themeColor="text1"/>
              </w:rPr>
            </w:pPr>
            <w:hyperlink r:id="rId18" w:history="1">
              <w:r w:rsidRPr="00B740FC">
                <w:rPr>
                  <w:rStyle w:val="Hyperlink"/>
                </w:rPr>
                <w:t>https://www.aclu-ia.org/sites/default/files/1-6-18_legislative_infographic.pdf</w:t>
              </w:r>
            </w:hyperlink>
          </w:p>
          <w:p w14:paraId="2C52FF9F" w14:textId="77777777" w:rsidR="00A03F95" w:rsidRDefault="00A03F95" w:rsidP="002F55CE">
            <w:pPr>
              <w:rPr>
                <w:color w:val="000000" w:themeColor="text1"/>
              </w:rPr>
            </w:pPr>
          </w:p>
          <w:p w14:paraId="07254CA2" w14:textId="52C4D36D" w:rsidR="00A03F95" w:rsidRDefault="00A03F95" w:rsidP="002F55CE">
            <w:pPr>
              <w:rPr>
                <w:rFonts w:ascii="Arial" w:hAnsi="Arial" w:cs="Arial"/>
                <w:color w:val="000000"/>
                <w:szCs w:val="22"/>
              </w:rPr>
            </w:pPr>
            <w:hyperlink r:id="rId19" w:history="1">
              <w:r w:rsidRPr="00B740FC">
                <w:rPr>
                  <w:rStyle w:val="Hyperlink"/>
                  <w:rFonts w:ascii="Arial" w:hAnsi="Arial" w:cs="Arial"/>
                  <w:szCs w:val="22"/>
                </w:rPr>
                <w:t>https://www.aclu-ia.org/en/news/key-civil-liberties-issues-2015-iowa-legislature</w:t>
              </w:r>
            </w:hyperlink>
          </w:p>
          <w:p w14:paraId="6A2C7BDE" w14:textId="77777777" w:rsidR="00A03F95" w:rsidRDefault="00A03F95" w:rsidP="002F55CE">
            <w:pPr>
              <w:rPr>
                <w:rFonts w:ascii="Arial" w:hAnsi="Arial" w:cs="Arial"/>
                <w:color w:val="000000"/>
                <w:szCs w:val="22"/>
              </w:rPr>
            </w:pPr>
          </w:p>
          <w:p w14:paraId="63EFD649" w14:textId="69ADF7BC" w:rsidR="00A03F95" w:rsidRDefault="00A03F95" w:rsidP="002F55CE">
            <w:pPr>
              <w:rPr>
                <w:rFonts w:ascii="Arial" w:hAnsi="Arial" w:cs="Arial"/>
                <w:color w:val="000000"/>
                <w:szCs w:val="22"/>
              </w:rPr>
            </w:pPr>
            <w:hyperlink r:id="rId20" w:history="1">
              <w:r w:rsidRPr="00B740FC">
                <w:rPr>
                  <w:rStyle w:val="Hyperlink"/>
                  <w:rFonts w:ascii="Arial" w:hAnsi="Arial" w:cs="Arial"/>
                  <w:szCs w:val="22"/>
                </w:rPr>
                <w:t>https://www.aclu-ia.org/</w:t>
              </w:r>
            </w:hyperlink>
          </w:p>
          <w:p w14:paraId="2F27D867" w14:textId="77777777" w:rsidR="00A03F95" w:rsidRDefault="00A03F95" w:rsidP="002F55CE">
            <w:pPr>
              <w:rPr>
                <w:rFonts w:ascii="Arial" w:hAnsi="Arial" w:cs="Arial"/>
                <w:color w:val="000000"/>
                <w:szCs w:val="22"/>
              </w:rPr>
            </w:pPr>
          </w:p>
          <w:p w14:paraId="5205E434" w14:textId="4A88F82E" w:rsidR="00A03F95" w:rsidRPr="00B00C71" w:rsidRDefault="00A03F95" w:rsidP="002F55CE">
            <w:pPr>
              <w:rPr>
                <w:rFonts w:ascii="Arial" w:hAnsi="Arial" w:cs="Arial"/>
                <w:color w:val="000000"/>
                <w:szCs w:val="22"/>
              </w:rPr>
            </w:pPr>
            <w:r w:rsidRPr="00A03F95">
              <w:rPr>
                <w:rFonts w:ascii="Arial" w:hAnsi="Arial" w:cs="Arial"/>
                <w:color w:val="000000"/>
                <w:szCs w:val="22"/>
              </w:rPr>
              <w:t>https://www.legis.iowa.gov/legislators/find</w:t>
            </w: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3301B63" w:rsidR="002B117E" w:rsidRPr="005E1F48" w:rsidRDefault="002B117E" w:rsidP="002B117E">
            <w:pPr>
              <w:rPr>
                <w:rStyle w:val="Emphasis"/>
                <w:rFonts w:asciiTheme="minorHAnsi" w:hAnsiTheme="minorHAnsi" w:cs="Arial"/>
                <w:i w:val="0"/>
                <w:sz w:val="20"/>
                <w:szCs w:val="20"/>
              </w:rPr>
            </w:pPr>
          </w:p>
          <w:p w14:paraId="626513DA" w14:textId="77777777" w:rsidR="00973768" w:rsidRPr="005E1F48" w:rsidRDefault="00973768" w:rsidP="002B117E">
            <w:pPr>
              <w:rPr>
                <w:rStyle w:val="Emphasis"/>
                <w:rFonts w:asciiTheme="minorHAnsi" w:hAnsiTheme="minorHAnsi" w:cs="Arial"/>
                <w:i w:val="0"/>
                <w:sz w:val="20"/>
                <w:szCs w:val="20"/>
              </w:rPr>
            </w:pPr>
          </w:p>
          <w:p w14:paraId="4742674B" w14:textId="77777777" w:rsidR="005E1F48" w:rsidRPr="005E1F48" w:rsidRDefault="005E1F48" w:rsidP="005E1F48">
            <w:pPr>
              <w:rPr>
                <w:rFonts w:asciiTheme="minorHAnsi" w:hAnsiTheme="minorHAnsi"/>
                <w:color w:val="000000" w:themeColor="text1"/>
              </w:rPr>
            </w:pPr>
            <w:r w:rsidRPr="005E1F48">
              <w:rPr>
                <w:rFonts w:asciiTheme="minorHAnsi" w:hAnsiTheme="minorHAnsi"/>
                <w:color w:val="000000" w:themeColor="text1"/>
              </w:rPr>
              <w:t>Our team has been preparing for months for this day—the opening of the Iowa Legislature. From now through April or so, state representatives, senators, and staff will be working overtime to create new laws, some good, some bad.</w:t>
            </w:r>
          </w:p>
          <w:p w14:paraId="59817AD1" w14:textId="77777777" w:rsidR="005E1F48" w:rsidRPr="005E1F48" w:rsidRDefault="005E1F48" w:rsidP="005E1F48">
            <w:pPr>
              <w:rPr>
                <w:rFonts w:asciiTheme="minorHAnsi" w:hAnsiTheme="minorHAnsi"/>
                <w:color w:val="000000" w:themeColor="text1"/>
              </w:rPr>
            </w:pPr>
          </w:p>
          <w:p w14:paraId="57518435" w14:textId="77777777" w:rsidR="005E1F48" w:rsidRPr="005E1F48" w:rsidRDefault="005E1F48" w:rsidP="005E1F48">
            <w:pPr>
              <w:rPr>
                <w:rFonts w:asciiTheme="minorHAnsi" w:hAnsiTheme="minorHAnsi"/>
                <w:color w:val="000000" w:themeColor="text1"/>
              </w:rPr>
            </w:pPr>
            <w:r w:rsidRPr="005E1F48">
              <w:rPr>
                <w:rFonts w:asciiTheme="minorHAnsi" w:hAnsiTheme="minorHAnsi"/>
                <w:color w:val="000000" w:themeColor="text1"/>
              </w:rPr>
              <w:lastRenderedPageBreak/>
              <w:t xml:space="preserve">That’s where you come in. It can be easy to default to apathy and believe that your voice doesn’t make a difference. But now, more than ever, it’s critical for you to stand up and speak out. Especially in a state like Iowa, just a half dozen or so constituents making their opinions known can get the attention of a state legislator and change the course of history. </w:t>
            </w:r>
          </w:p>
          <w:p w14:paraId="6D49CEC0" w14:textId="77777777" w:rsidR="005E1F48" w:rsidRPr="005E1F48" w:rsidRDefault="005E1F48" w:rsidP="005E1F48">
            <w:pPr>
              <w:rPr>
                <w:rFonts w:asciiTheme="minorHAnsi" w:hAnsiTheme="minorHAnsi"/>
                <w:color w:val="000000" w:themeColor="text1"/>
              </w:rPr>
            </w:pPr>
          </w:p>
          <w:p w14:paraId="438D925D" w14:textId="77777777" w:rsidR="005E1F48" w:rsidRPr="005E1F48" w:rsidRDefault="005E1F48" w:rsidP="005E1F48">
            <w:pPr>
              <w:outlineLvl w:val="0"/>
              <w:rPr>
                <w:rFonts w:asciiTheme="minorHAnsi" w:hAnsiTheme="minorHAnsi"/>
                <w:b/>
                <w:color w:val="000000" w:themeColor="text1"/>
                <w:u w:val="single"/>
              </w:rPr>
            </w:pPr>
            <w:r w:rsidRPr="005E1F48">
              <w:rPr>
                <w:rFonts w:asciiTheme="minorHAnsi" w:hAnsiTheme="minorHAnsi"/>
                <w:b/>
                <w:color w:val="000000" w:themeColor="text1"/>
                <w:u w:val="single"/>
              </w:rPr>
              <w:t>Find out more about how you can effectively communicate with your state legislator.</w:t>
            </w:r>
          </w:p>
          <w:p w14:paraId="68011151" w14:textId="77777777" w:rsidR="005E1F48" w:rsidRPr="005E1F48" w:rsidRDefault="005E1F48" w:rsidP="005E1F48">
            <w:pPr>
              <w:rPr>
                <w:rFonts w:asciiTheme="minorHAnsi" w:hAnsiTheme="minorHAnsi"/>
                <w:color w:val="000000" w:themeColor="text1"/>
              </w:rPr>
            </w:pPr>
          </w:p>
          <w:p w14:paraId="0C02374E" w14:textId="77777777" w:rsidR="005E1F48" w:rsidRPr="005E1F48" w:rsidRDefault="005E1F48" w:rsidP="005E1F48">
            <w:pPr>
              <w:rPr>
                <w:rFonts w:asciiTheme="minorHAnsi" w:hAnsiTheme="minorHAnsi"/>
                <w:color w:val="000000" w:themeColor="text1"/>
              </w:rPr>
            </w:pPr>
            <w:r w:rsidRPr="005E1F48">
              <w:rPr>
                <w:rFonts w:asciiTheme="minorHAnsi" w:hAnsiTheme="minorHAnsi"/>
                <w:color w:val="000000" w:themeColor="text1"/>
              </w:rPr>
              <w:t>We’ll have boots on the ground at the statehouse—our policy director, a contract lobbyist, a community engagement associate, our communications staff, and me—to do our best to propose and support good legislation that promotes civil liberties and block legislation that would take our basic freedoms away.</w:t>
            </w:r>
          </w:p>
          <w:p w14:paraId="4C106DDF" w14:textId="77777777" w:rsidR="005E1F48" w:rsidRPr="005E1F48" w:rsidRDefault="005E1F48" w:rsidP="005E1F48">
            <w:pPr>
              <w:rPr>
                <w:rFonts w:asciiTheme="minorHAnsi" w:hAnsiTheme="minorHAnsi"/>
                <w:color w:val="000000" w:themeColor="text1"/>
              </w:rPr>
            </w:pPr>
          </w:p>
          <w:p w14:paraId="2D53E93E" w14:textId="77777777" w:rsidR="005E1F48" w:rsidRPr="005E1F48" w:rsidRDefault="005E1F48" w:rsidP="005E1F48">
            <w:pPr>
              <w:outlineLvl w:val="0"/>
              <w:rPr>
                <w:rFonts w:asciiTheme="minorHAnsi" w:hAnsiTheme="minorHAnsi"/>
                <w:b/>
                <w:color w:val="000000" w:themeColor="text1"/>
              </w:rPr>
            </w:pPr>
            <w:r w:rsidRPr="005E1F48">
              <w:rPr>
                <w:rFonts w:asciiTheme="minorHAnsi" w:hAnsiTheme="minorHAnsi"/>
                <w:b/>
                <w:color w:val="000000" w:themeColor="text1"/>
              </w:rPr>
              <w:t>What can you do?</w:t>
            </w:r>
          </w:p>
          <w:p w14:paraId="0727B237" w14:textId="77777777" w:rsidR="005E1F48" w:rsidRPr="005E1F48" w:rsidRDefault="005E1F48" w:rsidP="005E1F48">
            <w:pPr>
              <w:rPr>
                <w:rFonts w:asciiTheme="minorHAnsi" w:hAnsiTheme="minorHAnsi"/>
                <w:color w:val="000000" w:themeColor="text1"/>
                <w:u w:val="single"/>
              </w:rPr>
            </w:pPr>
            <w:r w:rsidRPr="005E1F48">
              <w:rPr>
                <w:rFonts w:asciiTheme="minorHAnsi" w:hAnsiTheme="minorHAnsi"/>
                <w:color w:val="000000" w:themeColor="text1"/>
                <w:u w:val="single"/>
              </w:rPr>
              <w:t xml:space="preserve">• Check out these key civil liberties issues we’ve identified for the upcoming session. </w:t>
            </w:r>
          </w:p>
          <w:p w14:paraId="46207FAE" w14:textId="77777777" w:rsidR="005E1F48" w:rsidRPr="005E1F48" w:rsidRDefault="005E1F48" w:rsidP="005E1F48">
            <w:pPr>
              <w:rPr>
                <w:rFonts w:asciiTheme="minorHAnsi" w:hAnsiTheme="minorHAnsi"/>
                <w:color w:val="000000" w:themeColor="text1"/>
                <w:u w:val="single"/>
              </w:rPr>
            </w:pPr>
            <w:r w:rsidRPr="005E1F48">
              <w:rPr>
                <w:rFonts w:asciiTheme="minorHAnsi" w:hAnsiTheme="minorHAnsi"/>
                <w:color w:val="000000" w:themeColor="text1"/>
                <w:u w:val="single"/>
              </w:rPr>
              <w:t xml:space="preserve">• Sign up for our action alerts and updates so you’re in the loop to take action as needed. </w:t>
            </w:r>
          </w:p>
          <w:p w14:paraId="0BD0299C" w14:textId="77777777" w:rsidR="005E1F48" w:rsidRPr="005E1F48" w:rsidRDefault="005E1F48" w:rsidP="005E1F48">
            <w:pPr>
              <w:rPr>
                <w:rFonts w:asciiTheme="minorHAnsi" w:hAnsiTheme="minorHAnsi"/>
                <w:color w:val="000000" w:themeColor="text1"/>
                <w:u w:val="single"/>
              </w:rPr>
            </w:pPr>
            <w:r w:rsidRPr="005E1F48">
              <w:rPr>
                <w:rFonts w:asciiTheme="minorHAnsi" w:hAnsiTheme="minorHAnsi"/>
                <w:color w:val="000000" w:themeColor="text1"/>
                <w:u w:val="single"/>
              </w:rPr>
              <w:t xml:space="preserve">• Find out who your legislators are and where they stand on the issues by clicking here. </w:t>
            </w:r>
          </w:p>
          <w:p w14:paraId="5B965299" w14:textId="77777777" w:rsidR="005E1F48" w:rsidRPr="005E1F48" w:rsidRDefault="005E1F48" w:rsidP="005E1F48">
            <w:pPr>
              <w:rPr>
                <w:rFonts w:asciiTheme="minorHAnsi" w:hAnsiTheme="minorHAnsi"/>
                <w:color w:val="000000" w:themeColor="text1"/>
              </w:rPr>
            </w:pPr>
          </w:p>
          <w:p w14:paraId="30EBABCC" w14:textId="77777777" w:rsidR="005E1F48" w:rsidRPr="005E1F48" w:rsidRDefault="005E1F48" w:rsidP="005E1F48">
            <w:pPr>
              <w:rPr>
                <w:rFonts w:asciiTheme="minorHAnsi" w:hAnsiTheme="minorHAnsi"/>
                <w:color w:val="000000" w:themeColor="text1"/>
              </w:rPr>
            </w:pPr>
            <w:r w:rsidRPr="005E1F48">
              <w:rPr>
                <w:rFonts w:asciiTheme="minorHAnsi" w:hAnsiTheme="minorHAnsi"/>
                <w:color w:val="000000" w:themeColor="text1"/>
              </w:rPr>
              <w:t>As one of our wise supporters recently said, democracy is not a spectator sport. Work with us to take action for a better Iowa!</w:t>
            </w:r>
          </w:p>
          <w:p w14:paraId="5C2A8062" w14:textId="77777777" w:rsidR="005E1F48" w:rsidRPr="005E1F48" w:rsidRDefault="005E1F48" w:rsidP="005E1F48">
            <w:pPr>
              <w:rPr>
                <w:rFonts w:asciiTheme="minorHAnsi" w:hAnsiTheme="minorHAnsi"/>
                <w:color w:val="000000" w:themeColor="text1"/>
              </w:rPr>
            </w:pPr>
          </w:p>
          <w:p w14:paraId="658C102F" w14:textId="77777777" w:rsidR="005E1F48" w:rsidRPr="005E1F48" w:rsidRDefault="005E1F48" w:rsidP="005E1F48">
            <w:pPr>
              <w:rPr>
                <w:rFonts w:asciiTheme="minorHAnsi" w:hAnsiTheme="minorHAnsi"/>
                <w:color w:val="000000" w:themeColor="text1"/>
              </w:rPr>
            </w:pPr>
            <w:r w:rsidRPr="005E1F48">
              <w:rPr>
                <w:rFonts w:asciiTheme="minorHAnsi" w:hAnsiTheme="minorHAnsi"/>
                <w:color w:val="000000" w:themeColor="text1"/>
              </w:rPr>
              <w:t>Best,</w:t>
            </w:r>
          </w:p>
          <w:p w14:paraId="4955BA15" w14:textId="77777777" w:rsidR="005E1F48" w:rsidRPr="005E1F48" w:rsidRDefault="005E1F48" w:rsidP="005E1F48">
            <w:pPr>
              <w:rPr>
                <w:rFonts w:asciiTheme="minorHAnsi" w:hAnsiTheme="minorHAnsi"/>
                <w:color w:val="000000" w:themeColor="text1"/>
              </w:rPr>
            </w:pPr>
          </w:p>
          <w:p w14:paraId="73BC05D5" w14:textId="77777777" w:rsidR="005E1F48" w:rsidRPr="005E1F48" w:rsidRDefault="005E1F48" w:rsidP="005E1F48">
            <w:pPr>
              <w:rPr>
                <w:rFonts w:asciiTheme="minorHAnsi" w:hAnsiTheme="minorHAnsi"/>
                <w:color w:val="000000" w:themeColor="text1"/>
              </w:rPr>
            </w:pPr>
            <w:r w:rsidRPr="005E1F48">
              <w:rPr>
                <w:rFonts w:asciiTheme="minorHAnsi" w:hAnsiTheme="minorHAnsi"/>
                <w:color w:val="000000" w:themeColor="text1"/>
              </w:rPr>
              <w:t>&lt;insert photo&gt;</w:t>
            </w:r>
          </w:p>
          <w:p w14:paraId="0F38A80E" w14:textId="77777777" w:rsidR="005E1F48" w:rsidRPr="005E1F48" w:rsidRDefault="005E1F48" w:rsidP="005E1F48">
            <w:pPr>
              <w:rPr>
                <w:rFonts w:asciiTheme="minorHAnsi" w:hAnsiTheme="minorHAnsi"/>
                <w:color w:val="000000" w:themeColor="text1"/>
              </w:rPr>
            </w:pPr>
          </w:p>
          <w:p w14:paraId="416B28B1" w14:textId="77777777" w:rsidR="005E1F48" w:rsidRPr="005E1F48" w:rsidRDefault="005E1F48" w:rsidP="005E1F48">
            <w:pPr>
              <w:rPr>
                <w:rFonts w:asciiTheme="minorHAnsi" w:hAnsiTheme="minorHAnsi"/>
                <w:color w:val="000000" w:themeColor="text1"/>
              </w:rPr>
            </w:pPr>
            <w:r w:rsidRPr="005E1F48">
              <w:rPr>
                <w:rFonts w:asciiTheme="minorHAnsi" w:hAnsiTheme="minorHAnsi"/>
                <w:color w:val="000000" w:themeColor="text1"/>
              </w:rPr>
              <w:t>Mark Stringer</w:t>
            </w:r>
          </w:p>
          <w:p w14:paraId="4704E4D8" w14:textId="77777777" w:rsidR="005E1F48" w:rsidRPr="005E1F48" w:rsidRDefault="005E1F48" w:rsidP="005E1F48">
            <w:pPr>
              <w:rPr>
                <w:rFonts w:asciiTheme="minorHAnsi" w:hAnsiTheme="minorHAnsi"/>
                <w:color w:val="000000" w:themeColor="text1"/>
              </w:rPr>
            </w:pPr>
            <w:r w:rsidRPr="005E1F48">
              <w:rPr>
                <w:rFonts w:asciiTheme="minorHAnsi" w:hAnsiTheme="minorHAnsi"/>
                <w:color w:val="000000" w:themeColor="text1"/>
              </w:rPr>
              <w:t xml:space="preserve">ACLU of Iowa Executive Director </w:t>
            </w:r>
          </w:p>
          <w:p w14:paraId="2AD331F4" w14:textId="77777777" w:rsidR="005E1F48" w:rsidRPr="005E1F48" w:rsidRDefault="005E1F48" w:rsidP="005E1F48">
            <w:pPr>
              <w:rPr>
                <w:rFonts w:asciiTheme="minorHAnsi" w:hAnsiTheme="minorHAnsi"/>
                <w:color w:val="000000" w:themeColor="text1"/>
              </w:rPr>
            </w:pPr>
          </w:p>
          <w:p w14:paraId="67974BDA" w14:textId="77777777" w:rsidR="005E1F48" w:rsidRPr="005E1F48" w:rsidRDefault="005E1F48" w:rsidP="005E1F48">
            <w:pPr>
              <w:rPr>
                <w:rFonts w:asciiTheme="minorHAnsi" w:hAnsiTheme="minorHAnsi"/>
                <w:color w:val="000000" w:themeColor="text1"/>
              </w:rPr>
            </w:pPr>
          </w:p>
          <w:p w14:paraId="626513DB" w14:textId="77777777" w:rsidR="00973768" w:rsidRPr="005E1F48" w:rsidRDefault="00973768" w:rsidP="002B117E">
            <w:pPr>
              <w:rPr>
                <w:rStyle w:val="Emphasis"/>
                <w:rFonts w:asciiTheme="minorHAnsi" w:hAnsiTheme="minorHAnsi" w:cs="Arial"/>
                <w:i w:val="0"/>
                <w:sz w:val="20"/>
                <w:szCs w:val="20"/>
              </w:rPr>
            </w:pPr>
          </w:p>
          <w:p w14:paraId="626513DC" w14:textId="77777777" w:rsidR="00973768" w:rsidRPr="005E1F48" w:rsidRDefault="00973768" w:rsidP="002B117E">
            <w:pPr>
              <w:rPr>
                <w:rStyle w:val="Emphasis"/>
                <w:rFonts w:asciiTheme="minorHAnsi" w:hAnsiTheme="minorHAnsi" w:cs="Arial"/>
                <w:i w:val="0"/>
                <w:sz w:val="20"/>
                <w:szCs w:val="20"/>
              </w:rPr>
            </w:pPr>
          </w:p>
          <w:p w14:paraId="626513DD" w14:textId="77777777" w:rsidR="00973768" w:rsidRPr="005E1F48" w:rsidRDefault="00973768" w:rsidP="002B117E">
            <w:pPr>
              <w:rPr>
                <w:rStyle w:val="Emphasis"/>
                <w:rFonts w:asciiTheme="minorHAnsi" w:hAnsiTheme="minorHAnsi" w:cs="Arial"/>
                <w:i w:val="0"/>
                <w:sz w:val="20"/>
                <w:szCs w:val="20"/>
              </w:rPr>
            </w:pPr>
          </w:p>
          <w:p w14:paraId="626513DE" w14:textId="77777777" w:rsidR="00973768" w:rsidRPr="005E1F48" w:rsidRDefault="00973768" w:rsidP="002B117E">
            <w:pPr>
              <w:rPr>
                <w:rStyle w:val="Emphasis"/>
                <w:rFonts w:asciiTheme="minorHAnsi" w:hAnsiTheme="minorHAnsi" w:cs="Arial"/>
                <w:i w:val="0"/>
                <w:sz w:val="20"/>
                <w:szCs w:val="20"/>
              </w:rPr>
            </w:pPr>
          </w:p>
          <w:p w14:paraId="626513DF" w14:textId="77777777" w:rsidR="00973768" w:rsidRPr="005E1F48" w:rsidRDefault="00973768" w:rsidP="002B117E">
            <w:pPr>
              <w:rPr>
                <w:rStyle w:val="Emphasis"/>
                <w:rFonts w:asciiTheme="minorHAnsi" w:hAnsiTheme="minorHAnsi" w:cs="Arial"/>
                <w:i w:val="0"/>
                <w:sz w:val="20"/>
                <w:szCs w:val="20"/>
              </w:rPr>
            </w:pPr>
          </w:p>
          <w:p w14:paraId="626513E0" w14:textId="77777777" w:rsidR="00973768" w:rsidRPr="005E1F48" w:rsidRDefault="00973768" w:rsidP="002B117E">
            <w:pPr>
              <w:rPr>
                <w:rStyle w:val="Emphasis"/>
                <w:rFonts w:asciiTheme="minorHAnsi" w:hAnsiTheme="minorHAnsi" w:cs="Arial"/>
                <w:i w:val="0"/>
                <w:sz w:val="20"/>
                <w:szCs w:val="20"/>
              </w:rPr>
            </w:pPr>
          </w:p>
          <w:p w14:paraId="626513E1" w14:textId="77777777" w:rsidR="00973768" w:rsidRPr="005E1F48" w:rsidRDefault="00973768" w:rsidP="002B117E">
            <w:pPr>
              <w:rPr>
                <w:rStyle w:val="Emphasis"/>
                <w:rFonts w:asciiTheme="minorHAnsi" w:hAnsiTheme="minorHAnsi" w:cs="Arial"/>
                <w:i w:val="0"/>
                <w:sz w:val="20"/>
                <w:szCs w:val="20"/>
              </w:rPr>
            </w:pPr>
          </w:p>
          <w:p w14:paraId="626513E2" w14:textId="77777777" w:rsidR="00973768" w:rsidRPr="005E1F48" w:rsidRDefault="00973768" w:rsidP="002B117E">
            <w:pPr>
              <w:rPr>
                <w:rStyle w:val="Emphasis"/>
                <w:rFonts w:asciiTheme="minorHAnsi" w:hAnsiTheme="minorHAnsi"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D5193" w14:textId="77777777" w:rsidR="007D520C" w:rsidRDefault="007D520C" w:rsidP="00746B86">
      <w:r>
        <w:separator/>
      </w:r>
    </w:p>
  </w:endnote>
  <w:endnote w:type="continuationSeparator" w:id="0">
    <w:p w14:paraId="3BE07129" w14:textId="77777777" w:rsidR="007D520C" w:rsidRDefault="007D520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charset w:val="00"/>
    <w:family w:val="auto"/>
    <w:pitch w:val="variable"/>
    <w:sig w:usb0="8000002F" w:usb1="4000004A" w:usb2="00000000" w:usb3="00000000" w:csb0="0000011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3AB52" w14:textId="77777777" w:rsidR="007D520C" w:rsidRDefault="007D520C" w:rsidP="00746B86">
      <w:r>
        <w:separator/>
      </w:r>
    </w:p>
  </w:footnote>
  <w:footnote w:type="continuationSeparator" w:id="0">
    <w:p w14:paraId="43B7816D" w14:textId="77777777" w:rsidR="007D520C" w:rsidRDefault="007D520C"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E1F48"/>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7D520C"/>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03F95"/>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aclu-ia.or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veronica.fowler@aclu-ia.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aclu-ia.org/sites/default/files/1-6-18_legislative_infographic.pdf" TargetMode="External"/><Relationship Id="rId19" Type="http://schemas.openxmlformats.org/officeDocument/2006/relationships/hyperlink" Target="https://www.aclu-ia.org/en/news/key-civil-liberties-issues-2015-iowa-legislatur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C11800-7A99-A746-8AC5-113CECF8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749</Words>
  <Characters>4272</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 Fowler</cp:lastModifiedBy>
  <cp:revision>2</cp:revision>
  <dcterms:created xsi:type="dcterms:W3CDTF">2018-01-05T19:39:00Z</dcterms:created>
  <dcterms:modified xsi:type="dcterms:W3CDTF">2018-01-05T19:39:00Z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