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280C733" w:rsidR="00A1000D" w:rsidRPr="00B00C71" w:rsidRDefault="00DA2025" w:rsidP="00A4255E">
            <w:pPr>
              <w:rPr>
                <w:rFonts w:ascii="Arial" w:hAnsi="Arial" w:cs="Arial"/>
                <w:color w:val="000000"/>
              </w:rPr>
            </w:pPr>
            <w:r>
              <w:rPr>
                <w:rFonts w:ascii="Arial" w:hAnsi="Arial" w:cs="Arial"/>
                <w:color w:val="000000"/>
              </w:rPr>
              <w:t>ACLU of Virginia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144C177" w:rsidR="00DD55D2" w:rsidRPr="00B00C71" w:rsidRDefault="00BC4263" w:rsidP="00DD55D2">
            <w:pPr>
              <w:rPr>
                <w:rFonts w:ascii="Arial" w:hAnsi="Arial" w:cs="Arial"/>
              </w:rPr>
            </w:pPr>
            <w:sdt>
              <w:sdtPr>
                <w:rPr>
                  <w:rFonts w:ascii="Arial" w:hAnsi="Arial" w:cs="Arial"/>
                  <w:sz w:val="28"/>
                </w:rPr>
                <w:id w:val="615722602"/>
                <w14:checkbox>
                  <w14:checked w14:val="1"/>
                  <w14:checkedState w14:val="2612" w14:font="Microsoft JhengHei"/>
                  <w14:uncheckedState w14:val="2610" w14:font="Microsoft JhengHei"/>
                </w14:checkbox>
              </w:sdtPr>
              <w:sdtEndPr/>
              <w:sdtContent>
                <w:r w:rsidR="00DA2025">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BC4263" w:rsidP="002F55CE">
            <w:pPr>
              <w:rPr>
                <w:rFonts w:ascii="Arial" w:hAnsi="Arial" w:cs="Arial"/>
                <w:color w:val="000000"/>
              </w:rPr>
            </w:pPr>
            <w:sdt>
              <w:sdtPr>
                <w:rPr>
                  <w:rFonts w:ascii="Arial" w:hAnsi="Arial" w:cs="Arial"/>
                  <w:sz w:val="28"/>
                </w:rPr>
                <w:id w:val="-584448642"/>
                <w14:checkbox>
                  <w14:checked w14:val="0"/>
                  <w14:checkedState w14:val="2612" w14:font="Microsoft JhengHei"/>
                  <w14:uncheckedState w14:val="2610" w14:font="Microsoft JhengHei"/>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5BEF068" w:rsidR="00DD55D2" w:rsidRPr="00B00C71" w:rsidRDefault="00DA2025" w:rsidP="003C5521">
            <w:pPr>
              <w:rPr>
                <w:rFonts w:ascii="Arial" w:hAnsi="Arial" w:cs="Arial"/>
                <w:color w:val="000000"/>
                <w:szCs w:val="22"/>
              </w:rPr>
            </w:pPr>
            <w:r>
              <w:rPr>
                <w:rFonts w:ascii="Arial" w:hAnsi="Arial" w:cs="Arial"/>
                <w:color w:val="000000"/>
                <w:szCs w:val="22"/>
              </w:rPr>
              <w:t>bfarrar@acluva.org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2C20AE0E" w:rsidR="00FC690E" w:rsidRPr="00B00C71" w:rsidRDefault="00BC4263" w:rsidP="00570925">
            <w:pPr>
              <w:rPr>
                <w:rFonts w:ascii="Arial" w:hAnsi="Arial" w:cs="Arial"/>
              </w:rPr>
            </w:pPr>
            <w:sdt>
              <w:sdtPr>
                <w:rPr>
                  <w:rFonts w:ascii="Arial" w:hAnsi="Arial" w:cs="Arial"/>
                  <w:sz w:val="28"/>
                </w:rPr>
                <w:id w:val="-963275154"/>
                <w14:checkbox>
                  <w14:checked w14:val="1"/>
                  <w14:checkedState w14:val="2612" w14:font="Microsoft JhengHei"/>
                  <w14:uncheckedState w14:val="2610" w14:font="Microsoft JhengHei"/>
                </w14:checkbox>
              </w:sdtPr>
              <w:sdtEndPr/>
              <w:sdtContent>
                <w:r w:rsidR="00DA2025">
                  <w:rPr>
                    <w:rFonts w:ascii="Segoe UI Symbol" w:hAnsi="Segoe UI Symbol" w:cs="Segoe UI Symbol"/>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C4263" w:rsidP="00FC690E">
            <w:pPr>
              <w:rPr>
                <w:rFonts w:ascii="Arial" w:hAnsi="Arial" w:cs="Arial"/>
              </w:rPr>
            </w:pPr>
            <w:sdt>
              <w:sdtPr>
                <w:rPr>
                  <w:rFonts w:ascii="Arial" w:hAnsi="Arial" w:cs="Arial"/>
                  <w:sz w:val="28"/>
                </w:rPr>
                <w:id w:val="175468823"/>
                <w14:checkbox>
                  <w14:checked w14:val="0"/>
                  <w14:checkedState w14:val="2612" w14:font="Microsoft JhengHei"/>
                  <w14:uncheckedState w14:val="2610" w14:font="Microsoft JhengHei"/>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BC4263" w:rsidP="00556774">
            <w:pPr>
              <w:rPr>
                <w:rFonts w:ascii="Arial" w:hAnsi="Arial" w:cs="Arial"/>
                <w:sz w:val="28"/>
              </w:rPr>
            </w:pPr>
            <w:sdt>
              <w:sdtPr>
                <w:rPr>
                  <w:rFonts w:ascii="Arial" w:hAnsi="Arial" w:cs="Arial"/>
                  <w:sz w:val="28"/>
                </w:rPr>
                <w:id w:val="1549335262"/>
                <w14:checkbox>
                  <w14:checked w14:val="0"/>
                  <w14:checkedState w14:val="2612" w14:font="Microsoft JhengHei"/>
                  <w14:uncheckedState w14:val="2610" w14:font="Microsoft JhengHei"/>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BC4263" w:rsidP="003A0FA7">
            <w:pPr>
              <w:rPr>
                <w:rFonts w:ascii="Arial" w:hAnsi="Arial" w:cs="Arial"/>
                <w:sz w:val="28"/>
              </w:rPr>
            </w:pPr>
            <w:sdt>
              <w:sdtPr>
                <w:rPr>
                  <w:rFonts w:ascii="Arial" w:hAnsi="Arial" w:cs="Arial"/>
                  <w:sz w:val="28"/>
                </w:rPr>
                <w:id w:val="-1023858478"/>
                <w14:checkbox>
                  <w14:checked w14:val="0"/>
                  <w14:checkedState w14:val="2612" w14:font="Microsoft JhengHei"/>
                  <w14:uncheckedState w14:val="2610" w14:font="Microsoft JhengHei"/>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43915828" w:rsidR="003D7EA1" w:rsidRPr="00B00C71" w:rsidRDefault="00DA2025" w:rsidP="003C5521">
            <w:pPr>
              <w:rPr>
                <w:rFonts w:ascii="Arial" w:hAnsi="Arial" w:cs="Arial"/>
                <w:color w:val="000000"/>
                <w:szCs w:val="22"/>
              </w:rPr>
            </w:pPr>
            <w:r>
              <w:rPr>
                <w:rFonts w:ascii="Arial" w:hAnsi="Arial" w:cs="Arial"/>
                <w:color w:val="000000"/>
                <w:szCs w:val="22"/>
              </w:rPr>
              <w:t>What’s Ahead for Civil Liberties in Virginia in 2018</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154DCE6" w:rsidR="003D7EA1" w:rsidRPr="00B00C71" w:rsidRDefault="00DA2025" w:rsidP="003C5521">
            <w:pPr>
              <w:rPr>
                <w:rFonts w:ascii="Arial" w:hAnsi="Arial" w:cs="Arial"/>
                <w:color w:val="000000"/>
                <w:szCs w:val="22"/>
              </w:rPr>
            </w:pPr>
            <w:r>
              <w:rPr>
                <w:rFonts w:ascii="Arial" w:hAnsi="Arial" w:cs="Arial"/>
                <w:color w:val="000000"/>
                <w:szCs w:val="22"/>
              </w:rPr>
              <w:t>There’s much to do and we need your help to advance the cause of civil liberties in the Commonwealth.</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66E92" w14:textId="6180793B" w:rsidR="002B117E" w:rsidRDefault="009E066D" w:rsidP="002F55CE">
            <w:pPr>
              <w:rPr>
                <w:rFonts w:ascii="Arial" w:hAnsi="Arial" w:cs="Arial"/>
                <w:color w:val="000000"/>
                <w:szCs w:val="22"/>
              </w:rPr>
            </w:pPr>
            <w:r>
              <w:rPr>
                <w:rFonts w:ascii="Arial" w:hAnsi="Arial" w:cs="Arial"/>
                <w:color w:val="000000"/>
                <w:szCs w:val="22"/>
              </w:rPr>
              <w:t xml:space="preserve">Voting Rights Toolkit - </w:t>
            </w:r>
            <w:hyperlink r:id="rId18" w:history="1">
              <w:r w:rsidRPr="00AC11CD">
                <w:rPr>
                  <w:rStyle w:val="Hyperlink"/>
                  <w:rFonts w:ascii="Arial" w:hAnsi="Arial" w:cs="Arial"/>
                  <w:szCs w:val="22"/>
                </w:rPr>
                <w:t>https://acluva.org/en/publications/advocacy-toolkit-voting-rights</w:t>
              </w:r>
            </w:hyperlink>
          </w:p>
          <w:p w14:paraId="1C2F77BC" w14:textId="77777777" w:rsidR="009E066D" w:rsidRDefault="009E066D" w:rsidP="002F55CE">
            <w:pPr>
              <w:rPr>
                <w:rFonts w:ascii="Arial" w:hAnsi="Arial" w:cs="Arial"/>
                <w:color w:val="000000"/>
                <w:szCs w:val="22"/>
              </w:rPr>
            </w:pPr>
          </w:p>
          <w:p w14:paraId="52F9A71A" w14:textId="227FCEDB" w:rsidR="009E066D" w:rsidRDefault="009E066D" w:rsidP="002F55CE">
            <w:pPr>
              <w:rPr>
                <w:rFonts w:ascii="Arial" w:hAnsi="Arial" w:cs="Arial"/>
                <w:color w:val="000000"/>
                <w:szCs w:val="22"/>
              </w:rPr>
            </w:pPr>
            <w:r>
              <w:rPr>
                <w:rFonts w:ascii="Arial" w:hAnsi="Arial" w:cs="Arial"/>
                <w:color w:val="000000"/>
                <w:szCs w:val="22"/>
              </w:rPr>
              <w:t xml:space="preserve">disproportionately on people of color - </w:t>
            </w:r>
            <w:hyperlink r:id="rId19" w:history="1">
              <w:r w:rsidRPr="00AC11CD">
                <w:rPr>
                  <w:rStyle w:val="Hyperlink"/>
                  <w:rFonts w:ascii="Arial" w:hAnsi="Arial" w:cs="Arial"/>
                  <w:szCs w:val="22"/>
                </w:rPr>
                <w:t>https://www.aclu.org/issues/mass-incarceration/smart-justice/war-marijuana-black-and-white</w:t>
              </w:r>
            </w:hyperlink>
          </w:p>
          <w:p w14:paraId="64112868" w14:textId="77777777" w:rsidR="009E066D" w:rsidRDefault="009E066D" w:rsidP="002F55CE">
            <w:pPr>
              <w:rPr>
                <w:rFonts w:ascii="Arial" w:hAnsi="Arial" w:cs="Arial"/>
                <w:color w:val="000000"/>
                <w:szCs w:val="22"/>
              </w:rPr>
            </w:pPr>
          </w:p>
          <w:p w14:paraId="2B6FECFF" w14:textId="23DCC72D" w:rsidR="009E066D" w:rsidRDefault="009E066D" w:rsidP="002F55CE">
            <w:pPr>
              <w:rPr>
                <w:rFonts w:ascii="Arial" w:hAnsi="Arial" w:cs="Arial"/>
                <w:color w:val="000000"/>
                <w:szCs w:val="22"/>
              </w:rPr>
            </w:pPr>
            <w:r>
              <w:rPr>
                <w:rFonts w:ascii="Arial" w:hAnsi="Arial" w:cs="Arial"/>
                <w:color w:val="000000"/>
                <w:szCs w:val="22"/>
              </w:rPr>
              <w:t xml:space="preserve">make police more accountable - </w:t>
            </w:r>
            <w:hyperlink r:id="rId20" w:history="1">
              <w:r w:rsidRPr="00AC11CD">
                <w:rPr>
                  <w:rStyle w:val="Hyperlink"/>
                  <w:rFonts w:ascii="Arial" w:hAnsi="Arial" w:cs="Arial"/>
                  <w:szCs w:val="22"/>
                </w:rPr>
                <w:t>https://acluva.org/en/publications/advocacy-toolkit-police-practices-reform</w:t>
              </w:r>
            </w:hyperlink>
          </w:p>
          <w:p w14:paraId="01481812" w14:textId="77777777" w:rsidR="009E066D" w:rsidRDefault="009E066D" w:rsidP="002F55CE">
            <w:pPr>
              <w:rPr>
                <w:rFonts w:ascii="Arial" w:hAnsi="Arial" w:cs="Arial"/>
                <w:color w:val="000000"/>
                <w:szCs w:val="22"/>
              </w:rPr>
            </w:pPr>
          </w:p>
          <w:p w14:paraId="47D1BBA9" w14:textId="104E3BE6" w:rsidR="009E066D" w:rsidRDefault="009E066D" w:rsidP="002F55CE">
            <w:pPr>
              <w:rPr>
                <w:rFonts w:ascii="Arial" w:hAnsi="Arial" w:cs="Arial"/>
                <w:color w:val="000000"/>
                <w:szCs w:val="22"/>
              </w:rPr>
            </w:pPr>
            <w:r>
              <w:rPr>
                <w:rFonts w:ascii="Arial" w:hAnsi="Arial" w:cs="Arial"/>
                <w:color w:val="000000"/>
                <w:szCs w:val="22"/>
              </w:rPr>
              <w:t xml:space="preserve">unparalleled power - </w:t>
            </w:r>
            <w:hyperlink r:id="rId21" w:history="1">
              <w:r w:rsidRPr="00AC11CD">
                <w:rPr>
                  <w:rStyle w:val="Hyperlink"/>
                  <w:rFonts w:ascii="Arial" w:hAnsi="Arial" w:cs="Arial"/>
                  <w:szCs w:val="22"/>
                </w:rPr>
                <w:t>https://acluva.org/en/publications/unparalleled-power-commonwealths-attorneys-voters-and-criminal-justice-reform-virginia</w:t>
              </w:r>
            </w:hyperlink>
          </w:p>
          <w:p w14:paraId="46C43270" w14:textId="77777777" w:rsidR="009E066D" w:rsidRDefault="009E066D" w:rsidP="002F55CE">
            <w:pPr>
              <w:rPr>
                <w:rFonts w:ascii="Arial" w:hAnsi="Arial" w:cs="Arial"/>
                <w:color w:val="000000"/>
                <w:szCs w:val="22"/>
              </w:rPr>
            </w:pPr>
          </w:p>
          <w:p w14:paraId="6FCFC0AF" w14:textId="76C00C16" w:rsidR="009E066D" w:rsidRDefault="009E066D" w:rsidP="002F55CE">
            <w:pPr>
              <w:rPr>
                <w:rFonts w:ascii="Arial" w:hAnsi="Arial" w:cs="Arial"/>
                <w:color w:val="000000"/>
                <w:szCs w:val="22"/>
              </w:rPr>
            </w:pPr>
            <w:r>
              <w:rPr>
                <w:rFonts w:ascii="Arial" w:hAnsi="Arial" w:cs="Arial"/>
                <w:color w:val="000000"/>
                <w:szCs w:val="22"/>
              </w:rPr>
              <w:t xml:space="preserve">targeted regulation of abortion providers (TRAP) - </w:t>
            </w:r>
            <w:hyperlink r:id="rId22" w:history="1">
              <w:r w:rsidRPr="00AC11CD">
                <w:rPr>
                  <w:rStyle w:val="Hyperlink"/>
                  <w:rFonts w:ascii="Arial" w:hAnsi="Arial" w:cs="Arial"/>
                  <w:szCs w:val="22"/>
                </w:rPr>
                <w:t>https://www.aclu.org/issues/reproductive-freedom/abortion/abortion-clinic-regulations</w:t>
              </w:r>
            </w:hyperlink>
          </w:p>
          <w:p w14:paraId="3F1E5C1F" w14:textId="77777777" w:rsidR="009E066D" w:rsidRDefault="009E066D" w:rsidP="002F55CE">
            <w:pPr>
              <w:rPr>
                <w:rFonts w:ascii="Arial" w:hAnsi="Arial" w:cs="Arial"/>
                <w:color w:val="000000"/>
                <w:szCs w:val="22"/>
              </w:rPr>
            </w:pPr>
          </w:p>
          <w:p w14:paraId="409CA460" w14:textId="4B3DECAB" w:rsidR="009E066D" w:rsidRDefault="009E066D" w:rsidP="002F55CE">
            <w:pPr>
              <w:rPr>
                <w:rFonts w:ascii="Arial" w:hAnsi="Arial" w:cs="Arial"/>
                <w:color w:val="000000"/>
                <w:szCs w:val="22"/>
              </w:rPr>
            </w:pPr>
            <w:r>
              <w:rPr>
                <w:rFonts w:ascii="Arial" w:hAnsi="Arial" w:cs="Arial"/>
                <w:color w:val="000000"/>
                <w:szCs w:val="22"/>
              </w:rPr>
              <w:t xml:space="preserve">Gavin Grimm - </w:t>
            </w:r>
            <w:hyperlink r:id="rId23" w:history="1">
              <w:r w:rsidRPr="00AC11CD">
                <w:rPr>
                  <w:rStyle w:val="Hyperlink"/>
                  <w:rFonts w:ascii="Arial" w:hAnsi="Arial" w:cs="Arial"/>
                  <w:szCs w:val="22"/>
                </w:rPr>
                <w:t>https://www.nbcnews.com/feature/nbc-out/gavin-grimm-meet-boy-laverne-cox-shouted-out-grammys-n720126</w:t>
              </w:r>
            </w:hyperlink>
          </w:p>
          <w:p w14:paraId="51850F11" w14:textId="77777777" w:rsidR="009E066D" w:rsidRDefault="009E066D" w:rsidP="002F55CE">
            <w:pPr>
              <w:rPr>
                <w:rFonts w:ascii="Arial" w:hAnsi="Arial" w:cs="Arial"/>
                <w:color w:val="000000"/>
                <w:szCs w:val="22"/>
              </w:rPr>
            </w:pPr>
          </w:p>
          <w:p w14:paraId="62B9EB54" w14:textId="519EAA51" w:rsidR="009E066D" w:rsidRDefault="009E066D" w:rsidP="002F55CE">
            <w:pPr>
              <w:rPr>
                <w:rFonts w:ascii="Arial" w:hAnsi="Arial" w:cs="Arial"/>
                <w:color w:val="000000"/>
                <w:szCs w:val="22"/>
              </w:rPr>
            </w:pPr>
            <w:r>
              <w:rPr>
                <w:rFonts w:ascii="Arial" w:hAnsi="Arial" w:cs="Arial"/>
                <w:color w:val="000000"/>
                <w:szCs w:val="22"/>
              </w:rPr>
              <w:t xml:space="preserve">Freedom Cities Toolkit - </w:t>
            </w:r>
            <w:hyperlink r:id="rId24" w:history="1">
              <w:r w:rsidRPr="00AC11CD">
                <w:rPr>
                  <w:rStyle w:val="Hyperlink"/>
                  <w:rFonts w:ascii="Arial" w:hAnsi="Arial" w:cs="Arial"/>
                  <w:szCs w:val="22"/>
                </w:rPr>
                <w:t>https://acluva.org/en/publications/advocacy-toolkit-freedom-cities-model-policies-virginia</w:t>
              </w:r>
            </w:hyperlink>
          </w:p>
          <w:p w14:paraId="16561C91" w14:textId="77777777" w:rsidR="009E066D" w:rsidRDefault="009E066D" w:rsidP="002F55CE">
            <w:pPr>
              <w:rPr>
                <w:rFonts w:ascii="Arial" w:hAnsi="Arial" w:cs="Arial"/>
                <w:color w:val="000000"/>
                <w:szCs w:val="22"/>
              </w:rPr>
            </w:pPr>
          </w:p>
          <w:p w14:paraId="0E56751E" w14:textId="236EC883" w:rsidR="009E066D" w:rsidRDefault="009E066D" w:rsidP="002F55CE">
            <w:pPr>
              <w:rPr>
                <w:rFonts w:ascii="Arial" w:hAnsi="Arial" w:cs="Arial"/>
                <w:color w:val="000000"/>
                <w:szCs w:val="22"/>
              </w:rPr>
            </w:pPr>
            <w:r>
              <w:rPr>
                <w:rFonts w:ascii="Arial" w:hAnsi="Arial" w:cs="Arial"/>
                <w:color w:val="000000"/>
                <w:szCs w:val="22"/>
              </w:rPr>
              <w:t>constitutional principles that should guide rule-making and decisions -</w:t>
            </w:r>
            <w:r>
              <w:t xml:space="preserve"> </w:t>
            </w:r>
            <w:hyperlink r:id="rId25" w:history="1">
              <w:r w:rsidRPr="00AC11CD">
                <w:rPr>
                  <w:rStyle w:val="Hyperlink"/>
                  <w:rFonts w:ascii="Arial" w:hAnsi="Arial" w:cs="Arial"/>
                  <w:szCs w:val="22"/>
                </w:rPr>
                <w:t>https://acluva.org/en/permitting-demonstrations-guiding-principles</w:t>
              </w:r>
            </w:hyperlink>
          </w:p>
          <w:p w14:paraId="4008270C" w14:textId="77777777" w:rsidR="009E066D" w:rsidRDefault="009E066D" w:rsidP="002F55CE">
            <w:pPr>
              <w:rPr>
                <w:rFonts w:ascii="Arial" w:hAnsi="Arial" w:cs="Arial"/>
                <w:color w:val="000000"/>
                <w:szCs w:val="22"/>
              </w:rPr>
            </w:pPr>
          </w:p>
          <w:p w14:paraId="0C48B030" w14:textId="0BF49FE3" w:rsidR="009E066D" w:rsidRDefault="009E066D" w:rsidP="002F55CE">
            <w:pPr>
              <w:rPr>
                <w:rFonts w:ascii="Arial" w:hAnsi="Arial" w:cs="Arial"/>
                <w:color w:val="000000"/>
                <w:szCs w:val="22"/>
              </w:rPr>
            </w:pPr>
            <w:r>
              <w:rPr>
                <w:rFonts w:ascii="Arial" w:hAnsi="Arial" w:cs="Arial"/>
                <w:color w:val="000000"/>
                <w:szCs w:val="22"/>
              </w:rPr>
              <w:t xml:space="preserve">Facebook - </w:t>
            </w:r>
            <w:hyperlink r:id="rId26" w:history="1">
              <w:r w:rsidRPr="00AC11CD">
                <w:rPr>
                  <w:rStyle w:val="Hyperlink"/>
                  <w:rFonts w:ascii="Arial" w:hAnsi="Arial" w:cs="Arial"/>
                  <w:szCs w:val="22"/>
                </w:rPr>
                <w:t>https://www.facebook.com/acluofvirginia/</w:t>
              </w:r>
            </w:hyperlink>
          </w:p>
          <w:p w14:paraId="42A67133" w14:textId="77777777" w:rsidR="009E066D" w:rsidRDefault="009E066D" w:rsidP="002F55CE">
            <w:pPr>
              <w:rPr>
                <w:rFonts w:ascii="Arial" w:hAnsi="Arial" w:cs="Arial"/>
                <w:color w:val="000000"/>
                <w:szCs w:val="22"/>
              </w:rPr>
            </w:pPr>
          </w:p>
          <w:p w14:paraId="50A4DF48" w14:textId="61B67D4C" w:rsidR="009E066D" w:rsidRDefault="009E066D" w:rsidP="002F55CE">
            <w:pPr>
              <w:rPr>
                <w:rFonts w:ascii="Arial" w:hAnsi="Arial" w:cs="Arial"/>
                <w:color w:val="000000"/>
                <w:szCs w:val="22"/>
              </w:rPr>
            </w:pPr>
            <w:r>
              <w:rPr>
                <w:rFonts w:ascii="Arial" w:hAnsi="Arial" w:cs="Arial"/>
                <w:color w:val="000000"/>
                <w:szCs w:val="22"/>
              </w:rPr>
              <w:t xml:space="preserve">Twitter - </w:t>
            </w:r>
            <w:hyperlink r:id="rId27" w:history="1">
              <w:r w:rsidRPr="00AC11CD">
                <w:rPr>
                  <w:rStyle w:val="Hyperlink"/>
                  <w:rFonts w:ascii="Arial" w:hAnsi="Arial" w:cs="Arial"/>
                  <w:szCs w:val="22"/>
                </w:rPr>
                <w:t>https://twitter.com/acluva</w:t>
              </w:r>
            </w:hyperlink>
          </w:p>
          <w:p w14:paraId="30F1BF07" w14:textId="77777777" w:rsidR="009E066D" w:rsidRDefault="009E066D" w:rsidP="002F55CE">
            <w:pPr>
              <w:rPr>
                <w:rFonts w:ascii="Arial" w:hAnsi="Arial" w:cs="Arial"/>
                <w:color w:val="000000"/>
                <w:szCs w:val="22"/>
              </w:rPr>
            </w:pPr>
          </w:p>
          <w:p w14:paraId="626513C8" w14:textId="453A3108" w:rsidR="009E066D" w:rsidRPr="00B00C71" w:rsidRDefault="009E066D" w:rsidP="002F55CE">
            <w:pPr>
              <w:rPr>
                <w:rFonts w:ascii="Arial" w:hAnsi="Arial" w:cs="Arial"/>
                <w:color w:val="000000"/>
                <w:szCs w:val="22"/>
              </w:rPr>
            </w:pPr>
            <w:r>
              <w:rPr>
                <w:rFonts w:ascii="Arial" w:hAnsi="Arial" w:cs="Arial"/>
                <w:color w:val="000000"/>
                <w:szCs w:val="22"/>
              </w:rPr>
              <w:t xml:space="preserve">Instagram -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4D135BBD" w:rsidR="002B117E" w:rsidRPr="00B00C71" w:rsidRDefault="002B117E" w:rsidP="002B117E">
            <w:pPr>
              <w:rPr>
                <w:rStyle w:val="Emphasis"/>
                <w:rFonts w:ascii="Arial" w:hAnsi="Arial" w:cs="Arial"/>
                <w:i w:val="0"/>
                <w:sz w:val="20"/>
                <w:szCs w:val="20"/>
              </w:rPr>
            </w:pPr>
          </w:p>
          <w:p w14:paraId="626513DA" w14:textId="4C70E778" w:rsidR="00973768" w:rsidRDefault="00DA2025" w:rsidP="002B117E">
            <w:pPr>
              <w:rPr>
                <w:rStyle w:val="Emphasis"/>
                <w:rFonts w:ascii="Arial" w:hAnsi="Arial" w:cs="Arial"/>
                <w:i w:val="0"/>
                <w:sz w:val="20"/>
                <w:szCs w:val="20"/>
              </w:rPr>
            </w:pPr>
            <w:r>
              <w:rPr>
                <w:rStyle w:val="Emphasis"/>
                <w:rFonts w:ascii="Arial" w:hAnsi="Arial" w:cs="Arial"/>
                <w:i w:val="0"/>
                <w:sz w:val="20"/>
                <w:szCs w:val="20"/>
              </w:rPr>
              <w:t xml:space="preserve">Friends – </w:t>
            </w:r>
          </w:p>
          <w:p w14:paraId="5FAB6375" w14:textId="77777777" w:rsidR="00DA2025" w:rsidRDefault="00DA2025" w:rsidP="002B117E">
            <w:pPr>
              <w:rPr>
                <w:rStyle w:val="Emphasis"/>
                <w:rFonts w:ascii="Arial" w:hAnsi="Arial" w:cs="Arial"/>
                <w:i w:val="0"/>
                <w:sz w:val="20"/>
                <w:szCs w:val="20"/>
              </w:rPr>
            </w:pPr>
          </w:p>
          <w:p w14:paraId="2B1B40EF" w14:textId="5B81468B" w:rsidR="00DA2025" w:rsidRDefault="00DA2025" w:rsidP="00DA2025">
            <w:pPr>
              <w:rPr>
                <w:rStyle w:val="Emphasis"/>
                <w:rFonts w:ascii="Arial" w:hAnsi="Arial" w:cs="Arial"/>
                <w:i w:val="0"/>
                <w:sz w:val="20"/>
                <w:szCs w:val="20"/>
              </w:rPr>
            </w:pPr>
            <w:r w:rsidRPr="00DA2025">
              <w:rPr>
                <w:rStyle w:val="Emphasis"/>
                <w:rFonts w:ascii="Arial" w:hAnsi="Arial" w:cs="Arial"/>
                <w:i w:val="0"/>
                <w:sz w:val="20"/>
                <w:szCs w:val="20"/>
              </w:rPr>
              <w:t>After a year of standing up t</w:t>
            </w:r>
            <w:r w:rsidR="008044A9">
              <w:rPr>
                <w:rStyle w:val="Emphasis"/>
                <w:rFonts w:ascii="Arial" w:hAnsi="Arial" w:cs="Arial"/>
                <w:i w:val="0"/>
                <w:sz w:val="20"/>
                <w:szCs w:val="20"/>
              </w:rPr>
              <w:t>o</w:t>
            </w:r>
            <w:r w:rsidRPr="00DA2025">
              <w:rPr>
                <w:rStyle w:val="Emphasis"/>
                <w:rFonts w:ascii="Arial" w:hAnsi="Arial" w:cs="Arial"/>
                <w:i w:val="0"/>
                <w:sz w:val="20"/>
                <w:szCs w:val="20"/>
              </w:rPr>
              <w:t xml:space="preserve"> federal government</w:t>
            </w:r>
            <w:r w:rsidR="008044A9">
              <w:rPr>
                <w:rStyle w:val="Emphasis"/>
                <w:rFonts w:ascii="Arial" w:hAnsi="Arial" w:cs="Arial"/>
                <w:i w:val="0"/>
                <w:sz w:val="20"/>
                <w:szCs w:val="20"/>
              </w:rPr>
              <w:t xml:space="preserve"> actions</w:t>
            </w:r>
            <w:r w:rsidRPr="00DA2025">
              <w:rPr>
                <w:rStyle w:val="Emphasis"/>
                <w:rFonts w:ascii="Arial" w:hAnsi="Arial" w:cs="Arial"/>
                <w:i w:val="0"/>
                <w:sz w:val="20"/>
                <w:szCs w:val="20"/>
              </w:rPr>
              <w:t xml:space="preserve"> that threaten our civil liberties and civil rights in schools, on the streets</w:t>
            </w:r>
            <w:r w:rsidR="008044A9">
              <w:rPr>
                <w:rStyle w:val="Emphasis"/>
                <w:rFonts w:ascii="Arial" w:hAnsi="Arial" w:cs="Arial"/>
                <w:i w:val="0"/>
                <w:sz w:val="20"/>
                <w:szCs w:val="20"/>
              </w:rPr>
              <w:t>,</w:t>
            </w:r>
            <w:r w:rsidRPr="00DA2025">
              <w:rPr>
                <w:rStyle w:val="Emphasis"/>
                <w:rFonts w:ascii="Arial" w:hAnsi="Arial" w:cs="Arial"/>
                <w:i w:val="0"/>
                <w:sz w:val="20"/>
                <w:szCs w:val="20"/>
              </w:rPr>
              <w:t xml:space="preserve"> and in our wo</w:t>
            </w:r>
            <w:r w:rsidR="008044A9">
              <w:rPr>
                <w:rStyle w:val="Emphasis"/>
                <w:rFonts w:ascii="Arial" w:hAnsi="Arial" w:cs="Arial"/>
                <w:i w:val="0"/>
                <w:sz w:val="20"/>
                <w:szCs w:val="20"/>
              </w:rPr>
              <w:t xml:space="preserve">rkplaces, we are resolute that </w:t>
            </w:r>
            <w:r w:rsidRPr="00DA2025">
              <w:rPr>
                <w:rStyle w:val="Emphasis"/>
                <w:rFonts w:ascii="Arial" w:hAnsi="Arial" w:cs="Arial"/>
                <w:i w:val="0"/>
                <w:sz w:val="20"/>
                <w:szCs w:val="20"/>
              </w:rPr>
              <w:t>we must</w:t>
            </w:r>
            <w:r w:rsidR="008044A9">
              <w:rPr>
                <w:rStyle w:val="Emphasis"/>
                <w:rFonts w:ascii="Arial" w:hAnsi="Arial" w:cs="Arial"/>
                <w:i w:val="0"/>
                <w:sz w:val="20"/>
                <w:szCs w:val="20"/>
              </w:rPr>
              <w:t xml:space="preserve"> continue</w:t>
            </w:r>
            <w:r w:rsidRPr="00DA2025">
              <w:rPr>
                <w:rStyle w:val="Emphasis"/>
                <w:rFonts w:ascii="Arial" w:hAnsi="Arial" w:cs="Arial"/>
                <w:i w:val="0"/>
                <w:sz w:val="20"/>
                <w:szCs w:val="20"/>
              </w:rPr>
              <w:t xml:space="preserve"> be prepared to achieve policy change at the state and local level through education, advocacy and litigation. For that we need your help! Here’s a summary of what we’ll be working to achieve this year:</w:t>
            </w:r>
          </w:p>
          <w:p w14:paraId="1F7F0526" w14:textId="77777777" w:rsidR="00DA2025" w:rsidRPr="00DA2025" w:rsidRDefault="00DA2025" w:rsidP="00DA2025">
            <w:pPr>
              <w:rPr>
                <w:rStyle w:val="Emphasis"/>
                <w:rFonts w:ascii="Arial" w:hAnsi="Arial" w:cs="Arial"/>
                <w:i w:val="0"/>
                <w:sz w:val="20"/>
                <w:szCs w:val="20"/>
              </w:rPr>
            </w:pPr>
          </w:p>
          <w:p w14:paraId="4F96CC51" w14:textId="77777777" w:rsidR="00DA2025" w:rsidRPr="00DA2025" w:rsidRDefault="00DA2025" w:rsidP="00DA2025">
            <w:pPr>
              <w:rPr>
                <w:rStyle w:val="Emphasis"/>
                <w:rFonts w:ascii="Arial" w:hAnsi="Arial" w:cs="Arial"/>
                <w:b/>
                <w:i w:val="0"/>
                <w:sz w:val="20"/>
                <w:szCs w:val="20"/>
              </w:rPr>
            </w:pPr>
            <w:r w:rsidRPr="00DA2025">
              <w:rPr>
                <w:rStyle w:val="Emphasis"/>
                <w:rFonts w:ascii="Arial" w:hAnsi="Arial" w:cs="Arial"/>
                <w:b/>
                <w:i w:val="0"/>
                <w:sz w:val="20"/>
                <w:szCs w:val="20"/>
              </w:rPr>
              <w:t>GUARANTEEING THE RIGHT TO VOTE</w:t>
            </w:r>
          </w:p>
          <w:p w14:paraId="672921CE" w14:textId="097C1CDD" w:rsidR="00DA2025" w:rsidRDefault="00DA2025" w:rsidP="00DA2025">
            <w:pPr>
              <w:rPr>
                <w:rStyle w:val="Emphasis"/>
                <w:rFonts w:ascii="Arial" w:hAnsi="Arial" w:cs="Arial"/>
                <w:i w:val="0"/>
                <w:sz w:val="20"/>
                <w:szCs w:val="20"/>
              </w:rPr>
            </w:pPr>
            <w:r w:rsidRPr="00DA2025">
              <w:rPr>
                <w:rStyle w:val="Emphasis"/>
                <w:rFonts w:ascii="Arial" w:hAnsi="Arial" w:cs="Arial"/>
                <w:i w:val="0"/>
                <w:sz w:val="20"/>
                <w:szCs w:val="20"/>
              </w:rPr>
              <w:t>Voting is a right and the basic “currency” of our democracy. We must amend Virginia’s constitution to guarantee a right to vote that cannot be abridged by law, make voting easier, and end practices that privilege some voters over others. Only by making the right to vote truly universal can we purge racial injustice from the ballot box. As a first step, we will be working with ACLU’s People</w:t>
            </w:r>
            <w:r w:rsidR="008044A9">
              <w:rPr>
                <w:rStyle w:val="Emphasis"/>
                <w:rFonts w:ascii="Arial" w:hAnsi="Arial" w:cs="Arial"/>
                <w:i w:val="0"/>
                <w:sz w:val="20"/>
                <w:szCs w:val="20"/>
              </w:rPr>
              <w:t xml:space="preserve"> </w:t>
            </w:r>
            <w:r w:rsidRPr="00DA2025">
              <w:rPr>
                <w:rStyle w:val="Emphasis"/>
                <w:rFonts w:ascii="Arial" w:hAnsi="Arial" w:cs="Arial"/>
                <w:i w:val="0"/>
                <w:sz w:val="20"/>
                <w:szCs w:val="20"/>
              </w:rPr>
              <w:t>Power to energize people from across Virginia to demand an end to our excuse-based absentee ballot system that threatens our privacy and makes it easier for only some preferred voters to cast their ballots. We will also start the long process to amend the Constitution.</w:t>
            </w:r>
            <w:r w:rsidR="009E066D">
              <w:rPr>
                <w:rStyle w:val="Emphasis"/>
                <w:rFonts w:ascii="Arial" w:hAnsi="Arial" w:cs="Arial"/>
                <w:i w:val="0"/>
                <w:sz w:val="20"/>
                <w:szCs w:val="20"/>
              </w:rPr>
              <w:t xml:space="preserve"> Please download and use our </w:t>
            </w:r>
            <w:hyperlink r:id="rId28" w:history="1">
              <w:r w:rsidR="009E066D" w:rsidRPr="009E066D">
                <w:rPr>
                  <w:rStyle w:val="Hyperlink"/>
                  <w:rFonts w:ascii="Arial" w:hAnsi="Arial" w:cs="Arial"/>
                  <w:sz w:val="20"/>
                  <w:szCs w:val="20"/>
                </w:rPr>
                <w:t>Voting Rights Toolkit</w:t>
              </w:r>
            </w:hyperlink>
            <w:r w:rsidR="009E066D">
              <w:rPr>
                <w:rStyle w:val="Emphasis"/>
                <w:rFonts w:ascii="Arial" w:hAnsi="Arial" w:cs="Arial"/>
                <w:i w:val="0"/>
                <w:sz w:val="20"/>
                <w:szCs w:val="20"/>
              </w:rPr>
              <w:t xml:space="preserve"> to help with this important effort.</w:t>
            </w:r>
          </w:p>
          <w:p w14:paraId="66F555E6" w14:textId="77777777" w:rsidR="00DA2025" w:rsidRPr="00DA2025" w:rsidRDefault="00DA2025" w:rsidP="00DA2025">
            <w:pPr>
              <w:rPr>
                <w:rStyle w:val="Emphasis"/>
                <w:rFonts w:ascii="Arial" w:hAnsi="Arial" w:cs="Arial"/>
                <w:i w:val="0"/>
                <w:sz w:val="20"/>
                <w:szCs w:val="20"/>
              </w:rPr>
            </w:pPr>
          </w:p>
          <w:p w14:paraId="3002C8A2" w14:textId="77777777" w:rsidR="00DA2025" w:rsidRPr="00DA2025" w:rsidRDefault="00DA2025" w:rsidP="00DA2025">
            <w:pPr>
              <w:rPr>
                <w:rStyle w:val="Emphasis"/>
                <w:rFonts w:ascii="Arial" w:hAnsi="Arial" w:cs="Arial"/>
                <w:b/>
                <w:i w:val="0"/>
                <w:sz w:val="20"/>
                <w:szCs w:val="20"/>
              </w:rPr>
            </w:pPr>
            <w:r w:rsidRPr="00DA2025">
              <w:rPr>
                <w:rStyle w:val="Emphasis"/>
                <w:rFonts w:ascii="Arial" w:hAnsi="Arial" w:cs="Arial"/>
                <w:b/>
                <w:i w:val="0"/>
                <w:sz w:val="20"/>
                <w:szCs w:val="20"/>
              </w:rPr>
              <w:t>REFORMING OUR CRIMINAL JUSTICE SYSTEM</w:t>
            </w:r>
          </w:p>
          <w:p w14:paraId="75D7BECC" w14:textId="3FC5DE62" w:rsidR="00DA2025" w:rsidRDefault="00DA2025" w:rsidP="00DA2025">
            <w:pPr>
              <w:rPr>
                <w:rStyle w:val="Emphasis"/>
                <w:rFonts w:ascii="Arial" w:hAnsi="Arial" w:cs="Arial"/>
                <w:i w:val="0"/>
                <w:sz w:val="20"/>
                <w:szCs w:val="20"/>
              </w:rPr>
            </w:pPr>
            <w:r w:rsidRPr="00DA2025">
              <w:rPr>
                <w:rStyle w:val="Emphasis"/>
                <w:rFonts w:ascii="Arial" w:hAnsi="Arial" w:cs="Arial"/>
                <w:i w:val="0"/>
                <w:sz w:val="20"/>
                <w:szCs w:val="20"/>
              </w:rPr>
              <w:t>It is clear that our criminal justice</w:t>
            </w:r>
            <w:r w:rsidR="008044A9">
              <w:rPr>
                <w:rStyle w:val="Emphasis"/>
                <w:rFonts w:ascii="Arial" w:hAnsi="Arial" w:cs="Arial"/>
                <w:i w:val="0"/>
                <w:sz w:val="20"/>
                <w:szCs w:val="20"/>
              </w:rPr>
              <w:t xml:space="preserve"> system needs reform. We will be seeking an </w:t>
            </w:r>
            <w:r w:rsidRPr="00DA2025">
              <w:rPr>
                <w:rStyle w:val="Emphasis"/>
                <w:rFonts w:ascii="Arial" w:hAnsi="Arial" w:cs="Arial"/>
                <w:i w:val="0"/>
                <w:sz w:val="20"/>
                <w:szCs w:val="20"/>
              </w:rPr>
              <w:t xml:space="preserve">end to solitary confinement and prosecution of </w:t>
            </w:r>
            <w:r w:rsidR="008044A9">
              <w:rPr>
                <w:rStyle w:val="Emphasis"/>
                <w:rFonts w:ascii="Arial" w:hAnsi="Arial" w:cs="Arial"/>
                <w:i w:val="0"/>
                <w:sz w:val="20"/>
                <w:szCs w:val="20"/>
              </w:rPr>
              <w:t xml:space="preserve">marijuana possession as a crime, </w:t>
            </w:r>
            <w:r w:rsidRPr="00DA2025">
              <w:rPr>
                <w:rStyle w:val="Emphasis"/>
                <w:rFonts w:ascii="Arial" w:hAnsi="Arial" w:cs="Arial"/>
                <w:i w:val="0"/>
                <w:sz w:val="20"/>
                <w:szCs w:val="20"/>
              </w:rPr>
              <w:t xml:space="preserve">both of which fall </w:t>
            </w:r>
            <w:r w:rsidRPr="008044A9">
              <w:rPr>
                <w:rFonts w:ascii="Arial" w:hAnsi="Arial" w:cs="Arial"/>
                <w:sz w:val="20"/>
                <w:szCs w:val="20"/>
              </w:rPr>
              <w:t>disproportionate</w:t>
            </w:r>
            <w:r w:rsidRPr="008044A9">
              <w:rPr>
                <w:rFonts w:ascii="Arial" w:hAnsi="Arial" w:cs="Arial"/>
                <w:sz w:val="20"/>
                <w:szCs w:val="20"/>
              </w:rPr>
              <w:t>ly on people of color</w:t>
            </w:r>
            <w:r w:rsidRPr="00DA2025">
              <w:rPr>
                <w:rStyle w:val="Emphasis"/>
                <w:rFonts w:ascii="Arial" w:hAnsi="Arial" w:cs="Arial"/>
                <w:i w:val="0"/>
                <w:sz w:val="20"/>
                <w:szCs w:val="20"/>
              </w:rPr>
              <w:t xml:space="preserve">. We need to </w:t>
            </w:r>
            <w:hyperlink r:id="rId29" w:history="1">
              <w:r w:rsidRPr="009E066D">
                <w:rPr>
                  <w:rStyle w:val="Hyperlink"/>
                  <w:rFonts w:ascii="Arial" w:hAnsi="Arial" w:cs="Arial"/>
                  <w:sz w:val="20"/>
                  <w:szCs w:val="20"/>
                </w:rPr>
                <w:t>make police</w:t>
              </w:r>
              <w:r w:rsidRPr="009E066D">
                <w:rPr>
                  <w:rStyle w:val="Hyperlink"/>
                  <w:rFonts w:ascii="Arial" w:hAnsi="Arial" w:cs="Arial"/>
                  <w:sz w:val="20"/>
                  <w:szCs w:val="20"/>
                </w:rPr>
                <w:t xml:space="preserve"> more accountable</w:t>
              </w:r>
            </w:hyperlink>
            <w:r w:rsidRPr="00DA2025">
              <w:rPr>
                <w:rStyle w:val="Emphasis"/>
                <w:rFonts w:ascii="Arial" w:hAnsi="Arial" w:cs="Arial"/>
                <w:i w:val="0"/>
                <w:sz w:val="20"/>
                <w:szCs w:val="20"/>
              </w:rPr>
              <w:t xml:space="preserve"> by implementing uniform standards of conduct across Virginia</w:t>
            </w:r>
            <w:r w:rsidR="008044A9">
              <w:rPr>
                <w:rStyle w:val="Emphasis"/>
                <w:rFonts w:ascii="Arial" w:hAnsi="Arial" w:cs="Arial"/>
                <w:i w:val="0"/>
                <w:sz w:val="20"/>
                <w:szCs w:val="20"/>
              </w:rPr>
              <w:t>,</w:t>
            </w:r>
            <w:r w:rsidRPr="00DA2025">
              <w:rPr>
                <w:rStyle w:val="Emphasis"/>
                <w:rFonts w:ascii="Arial" w:hAnsi="Arial" w:cs="Arial"/>
                <w:i w:val="0"/>
                <w:sz w:val="20"/>
                <w:szCs w:val="20"/>
              </w:rPr>
              <w:t xml:space="preserve"> where the violation of which can result in the loss of a law enforcement officer’s required state certification. We need to educate the public about the </w:t>
            </w:r>
            <w:hyperlink r:id="rId30" w:history="1">
              <w:r w:rsidRPr="009E066D">
                <w:rPr>
                  <w:rStyle w:val="Hyperlink"/>
                  <w:rFonts w:ascii="Arial" w:hAnsi="Arial" w:cs="Arial"/>
                  <w:sz w:val="20"/>
                  <w:szCs w:val="20"/>
                </w:rPr>
                <w:t>unparallele</w:t>
              </w:r>
              <w:r w:rsidRPr="009E066D">
                <w:rPr>
                  <w:rStyle w:val="Hyperlink"/>
                  <w:rFonts w:ascii="Arial" w:hAnsi="Arial" w:cs="Arial"/>
                  <w:sz w:val="20"/>
                  <w:szCs w:val="20"/>
                </w:rPr>
                <w:t>d power</w:t>
              </w:r>
            </w:hyperlink>
            <w:r w:rsidRPr="00DA2025">
              <w:rPr>
                <w:rStyle w:val="Emphasis"/>
                <w:rFonts w:ascii="Arial" w:hAnsi="Arial" w:cs="Arial"/>
                <w:i w:val="0"/>
                <w:sz w:val="20"/>
                <w:szCs w:val="20"/>
              </w:rPr>
              <w:t xml:space="preserve"> that Commonwealth’s Attorneys (CAs) have in Virginia’s criminal justice system. Only CAs have the authority to decide how many charges a person will face at trial, and whether those charges are ones that carry mandatory minimum sentences. We will be calling on voters to demand that CAs seek justice and resist </w:t>
            </w:r>
            <w:r w:rsidR="008044A9">
              <w:rPr>
                <w:rStyle w:val="Emphasis"/>
                <w:rFonts w:ascii="Arial" w:hAnsi="Arial" w:cs="Arial"/>
                <w:i w:val="0"/>
                <w:sz w:val="20"/>
                <w:szCs w:val="20"/>
              </w:rPr>
              <w:t xml:space="preserve">the federal government’s attempt </w:t>
            </w:r>
            <w:r w:rsidRPr="00DA2025">
              <w:rPr>
                <w:rStyle w:val="Emphasis"/>
                <w:rFonts w:ascii="Arial" w:hAnsi="Arial" w:cs="Arial"/>
                <w:i w:val="0"/>
                <w:sz w:val="20"/>
                <w:szCs w:val="20"/>
              </w:rPr>
              <w:t>to ramp-up the failed War on Drugs and show that they are actively working to bring racial justice to the criminal justice system.</w:t>
            </w:r>
          </w:p>
          <w:p w14:paraId="6CED4340" w14:textId="77777777" w:rsidR="00DA2025" w:rsidRPr="00DA2025" w:rsidRDefault="00DA2025" w:rsidP="00DA2025">
            <w:pPr>
              <w:rPr>
                <w:rStyle w:val="Emphasis"/>
                <w:rFonts w:ascii="Arial" w:hAnsi="Arial" w:cs="Arial"/>
                <w:i w:val="0"/>
                <w:sz w:val="20"/>
                <w:szCs w:val="20"/>
              </w:rPr>
            </w:pPr>
          </w:p>
          <w:p w14:paraId="70BF910A" w14:textId="77777777" w:rsidR="00DA2025" w:rsidRPr="00DA2025" w:rsidRDefault="00DA2025" w:rsidP="00DA2025">
            <w:pPr>
              <w:rPr>
                <w:rStyle w:val="Emphasis"/>
                <w:rFonts w:ascii="Arial" w:hAnsi="Arial" w:cs="Arial"/>
                <w:b/>
                <w:i w:val="0"/>
                <w:sz w:val="20"/>
                <w:szCs w:val="20"/>
              </w:rPr>
            </w:pPr>
            <w:r w:rsidRPr="00DA2025">
              <w:rPr>
                <w:rStyle w:val="Emphasis"/>
                <w:rFonts w:ascii="Arial" w:hAnsi="Arial" w:cs="Arial"/>
                <w:b/>
                <w:i w:val="0"/>
                <w:sz w:val="20"/>
                <w:szCs w:val="20"/>
              </w:rPr>
              <w:t>ENSURING ACCESS TO ABORTION</w:t>
            </w:r>
          </w:p>
          <w:p w14:paraId="226CC0E2" w14:textId="470747BC" w:rsidR="00DA2025" w:rsidRPr="00B00C71" w:rsidRDefault="00DA2025" w:rsidP="00DA2025">
            <w:pPr>
              <w:rPr>
                <w:rStyle w:val="Emphasis"/>
                <w:rFonts w:ascii="Arial" w:hAnsi="Arial" w:cs="Arial"/>
                <w:i w:val="0"/>
                <w:sz w:val="20"/>
                <w:szCs w:val="20"/>
              </w:rPr>
            </w:pPr>
            <w:r w:rsidRPr="00DA2025">
              <w:rPr>
                <w:rStyle w:val="Emphasis"/>
                <w:rFonts w:ascii="Arial" w:hAnsi="Arial" w:cs="Arial"/>
                <w:i w:val="0"/>
                <w:sz w:val="20"/>
                <w:szCs w:val="20"/>
              </w:rPr>
              <w:t xml:space="preserve">We will act to expand abortion access by challenging unconstitutional limits on abortion and educating doctors and women about their rights. We will stand firm against any legal or legislative efforts to restore the burdensome </w:t>
            </w:r>
            <w:hyperlink r:id="rId31" w:history="1">
              <w:r w:rsidR="009E066D">
                <w:rPr>
                  <w:rStyle w:val="Hyperlink"/>
                  <w:rFonts w:ascii="Arial" w:hAnsi="Arial" w:cs="Arial"/>
                  <w:sz w:val="20"/>
                  <w:szCs w:val="20"/>
                </w:rPr>
                <w:t>Targeted Regulation</w:t>
              </w:r>
              <w:r w:rsidRPr="009E066D">
                <w:rPr>
                  <w:rStyle w:val="Hyperlink"/>
                  <w:rFonts w:ascii="Arial" w:hAnsi="Arial" w:cs="Arial"/>
                  <w:sz w:val="20"/>
                  <w:szCs w:val="20"/>
                </w:rPr>
                <w:t xml:space="preserve"> o</w:t>
              </w:r>
              <w:r w:rsidR="009E066D">
                <w:rPr>
                  <w:rStyle w:val="Hyperlink"/>
                  <w:rFonts w:ascii="Arial" w:hAnsi="Arial" w:cs="Arial"/>
                  <w:sz w:val="20"/>
                  <w:szCs w:val="20"/>
                </w:rPr>
                <w:t>f</w:t>
              </w:r>
              <w:r w:rsidRPr="009E066D">
                <w:rPr>
                  <w:rStyle w:val="Hyperlink"/>
                  <w:rFonts w:ascii="Arial" w:hAnsi="Arial" w:cs="Arial"/>
                  <w:sz w:val="20"/>
                  <w:szCs w:val="20"/>
                </w:rPr>
                <w:t xml:space="preserve"> Abortion Provid</w:t>
              </w:r>
              <w:r w:rsidRPr="009E066D">
                <w:rPr>
                  <w:rStyle w:val="Hyperlink"/>
                  <w:rFonts w:ascii="Arial" w:hAnsi="Arial" w:cs="Arial"/>
                  <w:sz w:val="20"/>
                  <w:szCs w:val="20"/>
                </w:rPr>
                <w:t>ers (TRAP)</w:t>
              </w:r>
            </w:hyperlink>
            <w:r w:rsidRPr="00DA2025">
              <w:rPr>
                <w:rStyle w:val="Emphasis"/>
                <w:rFonts w:ascii="Arial" w:hAnsi="Arial" w:cs="Arial"/>
                <w:i w:val="0"/>
                <w:sz w:val="20"/>
                <w:szCs w:val="20"/>
              </w:rPr>
              <w:t xml:space="preserve"> rules that we successfully fought to reverse in 2016. We will advocate for legislation that would roll back all of Virginia’s medically unjustified abortion restrictions.</w:t>
            </w:r>
          </w:p>
          <w:p w14:paraId="626513DB" w14:textId="77777777" w:rsidR="00973768" w:rsidRPr="00B00C71" w:rsidRDefault="00973768" w:rsidP="002B117E">
            <w:pPr>
              <w:rPr>
                <w:rStyle w:val="Emphasis"/>
                <w:rFonts w:ascii="Arial" w:hAnsi="Arial" w:cs="Arial"/>
                <w:i w:val="0"/>
                <w:sz w:val="20"/>
                <w:szCs w:val="20"/>
              </w:rPr>
            </w:pPr>
          </w:p>
          <w:p w14:paraId="73BAE8E1" w14:textId="77777777" w:rsidR="00DA2025" w:rsidRPr="00DA2025" w:rsidRDefault="00DA2025" w:rsidP="00DA2025">
            <w:pPr>
              <w:rPr>
                <w:rStyle w:val="Emphasis"/>
                <w:rFonts w:ascii="Arial" w:hAnsi="Arial" w:cs="Arial"/>
                <w:b/>
                <w:i w:val="0"/>
                <w:sz w:val="20"/>
                <w:szCs w:val="20"/>
              </w:rPr>
            </w:pPr>
            <w:r w:rsidRPr="00DA2025">
              <w:rPr>
                <w:rStyle w:val="Emphasis"/>
                <w:rFonts w:ascii="Arial" w:hAnsi="Arial" w:cs="Arial"/>
                <w:b/>
                <w:i w:val="0"/>
                <w:sz w:val="20"/>
                <w:szCs w:val="20"/>
              </w:rPr>
              <w:t>ENDING DISCRIMINATION BASED ON SEX AND AGAINST LGBTQ VIRGINIANS</w:t>
            </w:r>
          </w:p>
          <w:p w14:paraId="6484ECD5" w14:textId="32B1505B" w:rsidR="00DA2025" w:rsidRDefault="00DA2025" w:rsidP="00DA2025">
            <w:pPr>
              <w:rPr>
                <w:rStyle w:val="Emphasis"/>
                <w:rFonts w:ascii="Arial" w:hAnsi="Arial" w:cs="Arial"/>
                <w:i w:val="0"/>
                <w:sz w:val="20"/>
                <w:szCs w:val="20"/>
              </w:rPr>
            </w:pPr>
            <w:r w:rsidRPr="00DA2025">
              <w:rPr>
                <w:rStyle w:val="Emphasis"/>
                <w:rFonts w:ascii="Arial" w:hAnsi="Arial" w:cs="Arial"/>
                <w:i w:val="0"/>
                <w:sz w:val="20"/>
                <w:szCs w:val="20"/>
              </w:rPr>
              <w:t xml:space="preserve">On behalf of our courageous client </w:t>
            </w:r>
            <w:r w:rsidRPr="00F774A4">
              <w:rPr>
                <w:rFonts w:ascii="Arial" w:hAnsi="Arial" w:cs="Arial"/>
                <w:sz w:val="20"/>
                <w:szCs w:val="20"/>
              </w:rPr>
              <w:t>Gavin</w:t>
            </w:r>
            <w:r w:rsidRPr="00F774A4">
              <w:rPr>
                <w:rFonts w:ascii="Arial" w:hAnsi="Arial" w:cs="Arial"/>
                <w:sz w:val="20"/>
                <w:szCs w:val="20"/>
              </w:rPr>
              <w:t xml:space="preserve"> Grimm</w:t>
            </w:r>
            <w:r w:rsidRPr="00DA2025">
              <w:rPr>
                <w:rStyle w:val="Emphasis"/>
                <w:rFonts w:ascii="Arial" w:hAnsi="Arial" w:cs="Arial"/>
                <w:i w:val="0"/>
                <w:sz w:val="20"/>
                <w:szCs w:val="20"/>
              </w:rPr>
              <w:t xml:space="preserve">, we are </w:t>
            </w:r>
            <w:r w:rsidR="003B4378">
              <w:rPr>
                <w:rStyle w:val="Emphasis"/>
                <w:rFonts w:ascii="Arial" w:hAnsi="Arial" w:cs="Arial"/>
                <w:i w:val="0"/>
                <w:sz w:val="20"/>
                <w:szCs w:val="20"/>
              </w:rPr>
              <w:t>fighting</w:t>
            </w:r>
            <w:r w:rsidRPr="00DA2025">
              <w:rPr>
                <w:rStyle w:val="Emphasis"/>
                <w:rFonts w:ascii="Arial" w:hAnsi="Arial" w:cs="Arial"/>
                <w:i w:val="0"/>
                <w:sz w:val="20"/>
                <w:szCs w:val="20"/>
              </w:rPr>
              <w:t xml:space="preserve"> in court to make sure that discrimination against </w:t>
            </w:r>
            <w:r w:rsidRPr="00DA2025">
              <w:rPr>
                <w:rStyle w:val="Emphasis"/>
                <w:rFonts w:ascii="Arial" w:hAnsi="Arial" w:cs="Arial"/>
                <w:i w:val="0"/>
                <w:sz w:val="20"/>
                <w:szCs w:val="20"/>
              </w:rPr>
              <w:lastRenderedPageBreak/>
              <w:t>transgender people is defined as sex discrimination so that Gavin and other transgender people can live life fully in public and with dignity. With the federal government backing away from its responsibilities to enforce civil rights laws, it is more important than ever that we take action wherever we can to confront and end discrimination based on gender, sexual orientation and gender identity, including advocating for a state nondiscrimination law that protects all Virginians (including LGBTQ Virginians) against discrimination in housing, schools and workplaces.</w:t>
            </w:r>
          </w:p>
          <w:p w14:paraId="70B74BC8" w14:textId="77777777" w:rsidR="00DA2025" w:rsidRPr="00DA2025" w:rsidRDefault="00DA2025" w:rsidP="00DA2025">
            <w:pPr>
              <w:rPr>
                <w:rStyle w:val="Emphasis"/>
                <w:rFonts w:ascii="Arial" w:hAnsi="Arial" w:cs="Arial"/>
                <w:i w:val="0"/>
                <w:sz w:val="20"/>
                <w:szCs w:val="20"/>
              </w:rPr>
            </w:pPr>
          </w:p>
          <w:p w14:paraId="5A7E9333" w14:textId="77777777" w:rsidR="00DA2025" w:rsidRPr="00DA2025" w:rsidRDefault="00DA2025" w:rsidP="00DA2025">
            <w:pPr>
              <w:rPr>
                <w:rStyle w:val="Emphasis"/>
                <w:rFonts w:ascii="Arial" w:hAnsi="Arial" w:cs="Arial"/>
                <w:b/>
                <w:i w:val="0"/>
                <w:sz w:val="20"/>
                <w:szCs w:val="20"/>
              </w:rPr>
            </w:pPr>
            <w:r w:rsidRPr="00DA2025">
              <w:rPr>
                <w:rStyle w:val="Emphasis"/>
                <w:rFonts w:ascii="Arial" w:hAnsi="Arial" w:cs="Arial"/>
                <w:b/>
                <w:i w:val="0"/>
                <w:sz w:val="20"/>
                <w:szCs w:val="20"/>
              </w:rPr>
              <w:t>PROTECTING PRIVACY RIGHTS</w:t>
            </w:r>
          </w:p>
          <w:p w14:paraId="44E1F3FA" w14:textId="46202178" w:rsidR="00DA2025" w:rsidRDefault="00DA2025" w:rsidP="00DA2025">
            <w:pPr>
              <w:rPr>
                <w:rStyle w:val="Emphasis"/>
                <w:rFonts w:ascii="Arial" w:hAnsi="Arial" w:cs="Arial"/>
                <w:i w:val="0"/>
                <w:sz w:val="20"/>
                <w:szCs w:val="20"/>
              </w:rPr>
            </w:pPr>
            <w:r w:rsidRPr="00DA2025">
              <w:rPr>
                <w:rStyle w:val="Emphasis"/>
                <w:rFonts w:ascii="Arial" w:hAnsi="Arial" w:cs="Arial"/>
                <w:i w:val="0"/>
                <w:sz w:val="20"/>
                <w:szCs w:val="20"/>
              </w:rPr>
              <w:t>We will continue to litigate cases and seek legislative changes that will rein in government efforts to use new technology to surveil the public. We will advocate for legislation to require the police to get a warrant to look at historical cell phone records</w:t>
            </w:r>
            <w:r w:rsidR="00A371CE">
              <w:rPr>
                <w:rStyle w:val="Emphasis"/>
                <w:rFonts w:ascii="Arial" w:hAnsi="Arial" w:cs="Arial"/>
                <w:i w:val="0"/>
                <w:sz w:val="20"/>
                <w:szCs w:val="20"/>
              </w:rPr>
              <w:t>,</w:t>
            </w:r>
            <w:r w:rsidRPr="00DA2025">
              <w:rPr>
                <w:rStyle w:val="Emphasis"/>
                <w:rFonts w:ascii="Arial" w:hAnsi="Arial" w:cs="Arial"/>
                <w:i w:val="0"/>
                <w:sz w:val="20"/>
                <w:szCs w:val="20"/>
              </w:rPr>
              <w:t xml:space="preserve"> as we have already done with real time cell records and drone use. And, we will continue to oppose, in court and in the legislature, efforts to give law enforcement a blank check to collect and maintain personal location data acquired using automated license plate readers.</w:t>
            </w:r>
          </w:p>
          <w:p w14:paraId="42E32C9F" w14:textId="77777777" w:rsidR="00DA2025" w:rsidRPr="00DA2025" w:rsidRDefault="00DA2025" w:rsidP="00DA2025">
            <w:pPr>
              <w:rPr>
                <w:rStyle w:val="Emphasis"/>
                <w:rFonts w:ascii="Arial" w:hAnsi="Arial" w:cs="Arial"/>
                <w:i w:val="0"/>
                <w:sz w:val="20"/>
                <w:szCs w:val="20"/>
              </w:rPr>
            </w:pPr>
          </w:p>
          <w:p w14:paraId="2B599F9A" w14:textId="77777777" w:rsidR="00DA2025" w:rsidRPr="00DA2025" w:rsidRDefault="00DA2025" w:rsidP="00DA2025">
            <w:pPr>
              <w:rPr>
                <w:rStyle w:val="Emphasis"/>
                <w:rFonts w:ascii="Arial" w:hAnsi="Arial" w:cs="Arial"/>
                <w:b/>
                <w:i w:val="0"/>
                <w:sz w:val="20"/>
                <w:szCs w:val="20"/>
              </w:rPr>
            </w:pPr>
            <w:r w:rsidRPr="00DA2025">
              <w:rPr>
                <w:rStyle w:val="Emphasis"/>
                <w:rFonts w:ascii="Arial" w:hAnsi="Arial" w:cs="Arial"/>
                <w:b/>
                <w:i w:val="0"/>
                <w:sz w:val="20"/>
                <w:szCs w:val="20"/>
              </w:rPr>
              <w:t>UPHOLDING IMMIGRANT’S RIGHTS</w:t>
            </w:r>
          </w:p>
          <w:p w14:paraId="284CB25C" w14:textId="3C6B3901" w:rsidR="00DA2025" w:rsidRDefault="00DA2025" w:rsidP="00DA2025">
            <w:pPr>
              <w:rPr>
                <w:rStyle w:val="Emphasis"/>
                <w:rFonts w:ascii="Arial" w:hAnsi="Arial" w:cs="Arial"/>
                <w:i w:val="0"/>
                <w:sz w:val="20"/>
                <w:szCs w:val="20"/>
              </w:rPr>
            </w:pPr>
            <w:r w:rsidRPr="00DA2025">
              <w:rPr>
                <w:rStyle w:val="Emphasis"/>
                <w:rFonts w:ascii="Arial" w:hAnsi="Arial" w:cs="Arial"/>
                <w:i w:val="0"/>
                <w:sz w:val="20"/>
                <w:szCs w:val="20"/>
              </w:rPr>
              <w:t>We will continue to oppose the federal government’s efforts to encourage local law enforcement and jails to sign agreements volunteering to take on federal immigration enforcement or to house immigrant detainees in local and regional jails at the expense of local taxpayers. We will collaborate with other immigrant advocates in seeking implementation of positive policies that foster inclusion and help keep us all safe by prohibiting police from inquiring about immigration status unless relevant to a criminal investigation</w:t>
            </w:r>
            <w:r w:rsidR="00A371CE">
              <w:rPr>
                <w:rStyle w:val="Emphasis"/>
                <w:rFonts w:ascii="Arial" w:hAnsi="Arial" w:cs="Arial"/>
                <w:i w:val="0"/>
                <w:sz w:val="20"/>
                <w:szCs w:val="20"/>
              </w:rPr>
              <w:t>. We will</w:t>
            </w:r>
            <w:r w:rsidRPr="00DA2025">
              <w:rPr>
                <w:rStyle w:val="Emphasis"/>
                <w:rFonts w:ascii="Arial" w:hAnsi="Arial" w:cs="Arial"/>
                <w:i w:val="0"/>
                <w:sz w:val="20"/>
                <w:szCs w:val="20"/>
              </w:rPr>
              <w:t xml:space="preserve"> suppor</w:t>
            </w:r>
            <w:r w:rsidR="00A371CE">
              <w:rPr>
                <w:rStyle w:val="Emphasis"/>
                <w:rFonts w:ascii="Arial" w:hAnsi="Arial" w:cs="Arial"/>
                <w:i w:val="0"/>
                <w:sz w:val="20"/>
                <w:szCs w:val="20"/>
              </w:rPr>
              <w:t>t</w:t>
            </w:r>
            <w:r w:rsidRPr="00DA2025">
              <w:rPr>
                <w:rStyle w:val="Emphasis"/>
                <w:rFonts w:ascii="Arial" w:hAnsi="Arial" w:cs="Arial"/>
                <w:i w:val="0"/>
                <w:sz w:val="20"/>
                <w:szCs w:val="20"/>
              </w:rPr>
              <w:t xml:space="preserve"> efforts to allow all immigrants to obtain driver’s licenses and to show eligibility as tax-payers for in-state tuition at colleges just like other Virginia residents.</w:t>
            </w:r>
            <w:r w:rsidR="009E066D">
              <w:rPr>
                <w:rStyle w:val="Emphasis"/>
                <w:rFonts w:ascii="Arial" w:hAnsi="Arial" w:cs="Arial"/>
                <w:i w:val="0"/>
                <w:sz w:val="20"/>
                <w:szCs w:val="20"/>
              </w:rPr>
              <w:t xml:space="preserve"> Download and use our </w:t>
            </w:r>
            <w:hyperlink r:id="rId32" w:history="1">
              <w:r w:rsidR="009E066D" w:rsidRPr="009E066D">
                <w:rPr>
                  <w:rStyle w:val="Hyperlink"/>
                  <w:rFonts w:ascii="Arial" w:hAnsi="Arial" w:cs="Arial"/>
                  <w:sz w:val="20"/>
                  <w:szCs w:val="20"/>
                </w:rPr>
                <w:t>Freedom Cities Toolkit</w:t>
              </w:r>
            </w:hyperlink>
            <w:r w:rsidR="009E066D">
              <w:rPr>
                <w:rStyle w:val="Emphasis"/>
                <w:rFonts w:ascii="Arial" w:hAnsi="Arial" w:cs="Arial"/>
                <w:i w:val="0"/>
                <w:sz w:val="20"/>
                <w:szCs w:val="20"/>
              </w:rPr>
              <w:t xml:space="preserve"> to find out what you can do in your own community.</w:t>
            </w:r>
          </w:p>
          <w:p w14:paraId="4A372A23" w14:textId="77777777" w:rsidR="00DA2025" w:rsidRPr="00DA2025" w:rsidRDefault="00DA2025" w:rsidP="00DA2025">
            <w:pPr>
              <w:rPr>
                <w:rStyle w:val="Emphasis"/>
                <w:rFonts w:ascii="Arial" w:hAnsi="Arial" w:cs="Arial"/>
                <w:i w:val="0"/>
                <w:sz w:val="20"/>
                <w:szCs w:val="20"/>
              </w:rPr>
            </w:pPr>
          </w:p>
          <w:p w14:paraId="21633DFA" w14:textId="77777777" w:rsidR="00DA2025" w:rsidRPr="00DA2025" w:rsidRDefault="00DA2025" w:rsidP="00DA2025">
            <w:pPr>
              <w:rPr>
                <w:rStyle w:val="Emphasis"/>
                <w:rFonts w:ascii="Arial" w:hAnsi="Arial" w:cs="Arial"/>
                <w:b/>
                <w:i w:val="0"/>
                <w:sz w:val="20"/>
                <w:szCs w:val="20"/>
              </w:rPr>
            </w:pPr>
            <w:r w:rsidRPr="00DA2025">
              <w:rPr>
                <w:rStyle w:val="Emphasis"/>
                <w:rFonts w:ascii="Arial" w:hAnsi="Arial" w:cs="Arial"/>
                <w:b/>
                <w:i w:val="0"/>
                <w:sz w:val="20"/>
                <w:szCs w:val="20"/>
              </w:rPr>
              <w:t>DEFENDING FREE SPEECH</w:t>
            </w:r>
          </w:p>
          <w:p w14:paraId="626513DF" w14:textId="7557C998" w:rsidR="00973768" w:rsidRDefault="00DA2025" w:rsidP="00DA2025">
            <w:pPr>
              <w:rPr>
                <w:rStyle w:val="Emphasis"/>
                <w:rFonts w:ascii="Arial" w:hAnsi="Arial" w:cs="Arial"/>
                <w:i w:val="0"/>
                <w:sz w:val="20"/>
                <w:szCs w:val="20"/>
              </w:rPr>
            </w:pPr>
            <w:r w:rsidRPr="00DA2025">
              <w:rPr>
                <w:rStyle w:val="Emphasis"/>
                <w:rFonts w:ascii="Arial" w:hAnsi="Arial" w:cs="Arial"/>
                <w:i w:val="0"/>
                <w:sz w:val="20"/>
                <w:szCs w:val="20"/>
              </w:rPr>
              <w:t xml:space="preserve">We will continue to play our historical and unique role in making sure that the government complies with constitutional standards any time it seeks to regulate or suppress speech in public places or online. We will train and deploy legal observers across the Commonwealth to document police conduct at rallies and demonstrations. We will advise state and local officials on the </w:t>
            </w:r>
            <w:hyperlink r:id="rId33" w:history="1">
              <w:r w:rsidRPr="009E066D">
                <w:rPr>
                  <w:rStyle w:val="Hyperlink"/>
                  <w:rFonts w:ascii="Arial" w:hAnsi="Arial" w:cs="Arial"/>
                  <w:sz w:val="20"/>
                  <w:szCs w:val="20"/>
                </w:rPr>
                <w:t>constitutional principles that should guide ru</w:t>
              </w:r>
              <w:r w:rsidRPr="009E066D">
                <w:rPr>
                  <w:rStyle w:val="Hyperlink"/>
                  <w:rFonts w:ascii="Arial" w:hAnsi="Arial" w:cs="Arial"/>
                  <w:sz w:val="20"/>
                  <w:szCs w:val="20"/>
                </w:rPr>
                <w:t>le-making and decisions</w:t>
              </w:r>
            </w:hyperlink>
            <w:r w:rsidRPr="00DA2025">
              <w:rPr>
                <w:rStyle w:val="Emphasis"/>
                <w:rFonts w:ascii="Arial" w:hAnsi="Arial" w:cs="Arial"/>
                <w:i w:val="0"/>
                <w:sz w:val="20"/>
                <w:szCs w:val="20"/>
              </w:rPr>
              <w:t xml:space="preserve"> about the use of public spaces by people seeking to have their voices heard in non-violent protests or direct actions. We will speak out often and forcefully against white supremacy and bigotry in any form.</w:t>
            </w:r>
          </w:p>
          <w:p w14:paraId="41585E60" w14:textId="77777777" w:rsidR="00DA2025" w:rsidRDefault="00DA2025" w:rsidP="00DA2025">
            <w:pPr>
              <w:rPr>
                <w:rStyle w:val="Emphasis"/>
                <w:rFonts w:ascii="Arial" w:hAnsi="Arial" w:cs="Arial"/>
                <w:i w:val="0"/>
                <w:sz w:val="20"/>
                <w:szCs w:val="20"/>
              </w:rPr>
            </w:pPr>
          </w:p>
          <w:p w14:paraId="0FEF87FE" w14:textId="02A077FB" w:rsidR="00DA2025" w:rsidRDefault="00DA2025" w:rsidP="00DA2025">
            <w:pPr>
              <w:rPr>
                <w:rStyle w:val="Emphasis"/>
                <w:rFonts w:ascii="Arial" w:hAnsi="Arial" w:cs="Arial"/>
                <w:i w:val="0"/>
                <w:sz w:val="20"/>
                <w:szCs w:val="20"/>
              </w:rPr>
            </w:pPr>
            <w:r w:rsidRPr="00DA2025">
              <w:rPr>
                <w:rStyle w:val="Emphasis"/>
                <w:rFonts w:ascii="Arial" w:hAnsi="Arial" w:cs="Arial"/>
                <w:i w:val="0"/>
                <w:sz w:val="20"/>
                <w:szCs w:val="20"/>
              </w:rPr>
              <w:t xml:space="preserve">Now more than ever, we need you with us. Do not stand on the sidelines while others take action to limit your rights and freedoms. Like us on </w:t>
            </w:r>
            <w:hyperlink r:id="rId34" w:history="1">
              <w:r w:rsidRPr="009E066D">
                <w:rPr>
                  <w:rStyle w:val="Hyperlink"/>
                  <w:rFonts w:ascii="Arial" w:hAnsi="Arial" w:cs="Arial"/>
                  <w:sz w:val="20"/>
                  <w:szCs w:val="20"/>
                </w:rPr>
                <w:t>Facebook</w:t>
              </w:r>
            </w:hyperlink>
            <w:r w:rsidRPr="00DA2025">
              <w:rPr>
                <w:rStyle w:val="Emphasis"/>
                <w:rFonts w:ascii="Arial" w:hAnsi="Arial" w:cs="Arial"/>
                <w:i w:val="0"/>
                <w:sz w:val="20"/>
                <w:szCs w:val="20"/>
              </w:rPr>
              <w:t xml:space="preserve">, follow us on </w:t>
            </w:r>
            <w:hyperlink r:id="rId35" w:history="1">
              <w:r w:rsidRPr="009E066D">
                <w:rPr>
                  <w:rStyle w:val="Hyperlink"/>
                  <w:rFonts w:ascii="Arial" w:hAnsi="Arial" w:cs="Arial"/>
                  <w:sz w:val="20"/>
                  <w:szCs w:val="20"/>
                </w:rPr>
                <w:t>Twitter</w:t>
              </w:r>
            </w:hyperlink>
            <w:r w:rsidRPr="00DA2025">
              <w:rPr>
                <w:rStyle w:val="Emphasis"/>
                <w:rFonts w:ascii="Arial" w:hAnsi="Arial" w:cs="Arial"/>
                <w:i w:val="0"/>
                <w:sz w:val="20"/>
                <w:szCs w:val="20"/>
              </w:rPr>
              <w:t xml:space="preserve"> and </w:t>
            </w:r>
            <w:hyperlink r:id="rId36" w:history="1">
              <w:r w:rsidRPr="009E066D">
                <w:rPr>
                  <w:rStyle w:val="Hyperlink"/>
                  <w:rFonts w:ascii="Arial" w:hAnsi="Arial" w:cs="Arial"/>
                  <w:sz w:val="20"/>
                  <w:szCs w:val="20"/>
                </w:rPr>
                <w:t>Instagram</w:t>
              </w:r>
            </w:hyperlink>
            <w:r w:rsidR="00D25F2D">
              <w:rPr>
                <w:rStyle w:val="Emphasis"/>
                <w:rFonts w:ascii="Arial" w:hAnsi="Arial" w:cs="Arial"/>
                <w:i w:val="0"/>
                <w:sz w:val="20"/>
                <w:szCs w:val="20"/>
              </w:rPr>
              <w:t>, and please share our content widely with your own social networks. We are in this together!</w:t>
            </w:r>
          </w:p>
          <w:p w14:paraId="1D6A9869" w14:textId="77777777" w:rsidR="00DA2025" w:rsidRDefault="00DA2025" w:rsidP="00DA2025">
            <w:pPr>
              <w:rPr>
                <w:rStyle w:val="Emphasis"/>
                <w:rFonts w:ascii="Arial" w:hAnsi="Arial" w:cs="Arial"/>
                <w:i w:val="0"/>
                <w:sz w:val="20"/>
                <w:szCs w:val="20"/>
              </w:rPr>
            </w:pPr>
          </w:p>
          <w:p w14:paraId="11F59F75" w14:textId="16F30B92" w:rsidR="00DA2025" w:rsidRDefault="00DA2025" w:rsidP="00DA2025">
            <w:pPr>
              <w:rPr>
                <w:rStyle w:val="Emphasis"/>
                <w:rFonts w:ascii="Arial" w:hAnsi="Arial" w:cs="Arial"/>
                <w:i w:val="0"/>
                <w:sz w:val="20"/>
                <w:szCs w:val="20"/>
              </w:rPr>
            </w:pPr>
            <w:r>
              <w:rPr>
                <w:rStyle w:val="Emphasis"/>
                <w:rFonts w:ascii="Arial" w:hAnsi="Arial" w:cs="Arial"/>
                <w:i w:val="0"/>
                <w:sz w:val="20"/>
                <w:szCs w:val="20"/>
              </w:rPr>
              <w:t>Very truly yours,</w:t>
            </w:r>
          </w:p>
          <w:p w14:paraId="1D65B423" w14:textId="61BC5AD6" w:rsidR="00DA2025" w:rsidRPr="00B00C71" w:rsidRDefault="00DA2025" w:rsidP="00DA2025">
            <w:pPr>
              <w:rPr>
                <w:rStyle w:val="Emphasis"/>
                <w:rFonts w:ascii="Arial" w:hAnsi="Arial" w:cs="Arial"/>
                <w:i w:val="0"/>
                <w:sz w:val="20"/>
                <w:szCs w:val="20"/>
              </w:rPr>
            </w:pPr>
            <w:r>
              <w:rPr>
                <w:rStyle w:val="Emphasis"/>
                <w:rFonts w:ascii="Arial" w:hAnsi="Arial" w:cs="Arial"/>
                <w:i w:val="0"/>
                <w:sz w:val="20"/>
                <w:szCs w:val="20"/>
              </w:rPr>
              <w:t>Claire</w:t>
            </w:r>
            <w:bookmarkStart w:id="0" w:name="_GoBack"/>
            <w:bookmarkEnd w:id="0"/>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37"/>
      <w:footerReference w:type="default" r:id="rId3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698E84" w14:textId="77777777" w:rsidR="00BC4263" w:rsidRDefault="00BC4263" w:rsidP="00746B86">
      <w:r>
        <w:separator/>
      </w:r>
    </w:p>
  </w:endnote>
  <w:endnote w:type="continuationSeparator" w:id="0">
    <w:p w14:paraId="648CE8D4" w14:textId="77777777" w:rsidR="00BC4263" w:rsidRDefault="00BC426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B0887" w14:textId="77777777" w:rsidR="00BC4263" w:rsidRDefault="00BC4263" w:rsidP="00746B86">
      <w:r>
        <w:separator/>
      </w:r>
    </w:p>
  </w:footnote>
  <w:footnote w:type="continuationSeparator" w:id="0">
    <w:p w14:paraId="656C019B" w14:textId="77777777" w:rsidR="00BC4263" w:rsidRDefault="00BC426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4BD4871"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4378"/>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044A9"/>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066D"/>
    <w:rsid w:val="009E74A6"/>
    <w:rsid w:val="00A1000D"/>
    <w:rsid w:val="00A371CE"/>
    <w:rsid w:val="00A4255E"/>
    <w:rsid w:val="00AD6F9E"/>
    <w:rsid w:val="00B00C71"/>
    <w:rsid w:val="00B03107"/>
    <w:rsid w:val="00B05B88"/>
    <w:rsid w:val="00B2330C"/>
    <w:rsid w:val="00B34085"/>
    <w:rsid w:val="00B51603"/>
    <w:rsid w:val="00B73E36"/>
    <w:rsid w:val="00B84897"/>
    <w:rsid w:val="00BC4263"/>
    <w:rsid w:val="00BC4483"/>
    <w:rsid w:val="00BF5A30"/>
    <w:rsid w:val="00C20EC3"/>
    <w:rsid w:val="00C26D35"/>
    <w:rsid w:val="00C3721C"/>
    <w:rsid w:val="00C56AED"/>
    <w:rsid w:val="00C601AE"/>
    <w:rsid w:val="00CC1145"/>
    <w:rsid w:val="00CE0238"/>
    <w:rsid w:val="00D03599"/>
    <w:rsid w:val="00D25F2D"/>
    <w:rsid w:val="00D3147F"/>
    <w:rsid w:val="00D478A9"/>
    <w:rsid w:val="00D82D8D"/>
    <w:rsid w:val="00DA2025"/>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774A4"/>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8044A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8044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s://acluva.org/en/publications/advocacy-toolkit-voting-rights" TargetMode="External"/><Relationship Id="rId26" Type="http://schemas.openxmlformats.org/officeDocument/2006/relationships/hyperlink" Target="https://www.facebook.com/acluofvirginia/"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cluva.org/en/publications/unparalleled-power-commonwealths-attorneys-voters-and-criminal-justice-reform-virginia" TargetMode="External"/><Relationship Id="rId34" Type="http://schemas.openxmlformats.org/officeDocument/2006/relationships/hyperlink" Target="https://www.facebook.com/acluofvirginia/" TargetMode="Externa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5" Type="http://schemas.openxmlformats.org/officeDocument/2006/relationships/hyperlink" Target="https://acluva.org/en/permitting-demonstrations-guiding-principles" TargetMode="External"/><Relationship Id="rId33" Type="http://schemas.openxmlformats.org/officeDocument/2006/relationships/hyperlink" Target="https://acluva.org/en/permitting-demonstrations-guiding-principles"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acluva.org/en/publications/advocacy-toolkit-police-practices-reform" TargetMode="External"/><Relationship Id="rId29" Type="http://schemas.openxmlformats.org/officeDocument/2006/relationships/hyperlink" Target="https://acluva.org/en/publications/advocacy-toolkit-police-practices-refor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acluva.org/en/publications/advocacy-toolkit-freedom-cities-model-policies-virginia" TargetMode="External"/><Relationship Id="rId32" Type="http://schemas.openxmlformats.org/officeDocument/2006/relationships/hyperlink" Target="https://acluva.org/en/publications/advocacy-toolkit-freedom-cities-model-policies-virginia"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nbcnews.com/feature/nbc-out/gavin-grimm-meet-boy-laverne-cox-shouted-out-grammys-n720126" TargetMode="External"/><Relationship Id="rId28" Type="http://schemas.openxmlformats.org/officeDocument/2006/relationships/hyperlink" Target="https://acluva.org/en/publications/advocacy-toolkit-voting-rights" TargetMode="External"/><Relationship Id="rId36" Type="http://schemas.openxmlformats.org/officeDocument/2006/relationships/hyperlink" Target="https://www.instagram.com/acluva/" TargetMode="External"/><Relationship Id="rId10" Type="http://schemas.openxmlformats.org/officeDocument/2006/relationships/footnotes" Target="footnotes.xml"/><Relationship Id="rId19" Type="http://schemas.openxmlformats.org/officeDocument/2006/relationships/hyperlink" Target="https://www.aclu.org/issues/mass-incarceration/smart-justice/war-marijuana-black-and-white" TargetMode="External"/><Relationship Id="rId31" Type="http://schemas.openxmlformats.org/officeDocument/2006/relationships/hyperlink" Target="https://www.aclu.org/issues/reproductive-freedom/abortion/abortion-clinic-regulation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www.aclu.org/issues/reproductive-freedom/abortion/abortion-clinic-regulations" TargetMode="External"/><Relationship Id="rId27" Type="http://schemas.openxmlformats.org/officeDocument/2006/relationships/hyperlink" Target="https://twitter.com/acluva" TargetMode="External"/><Relationship Id="rId30" Type="http://schemas.openxmlformats.org/officeDocument/2006/relationships/hyperlink" Target="https://acluva.org/en/publications/unparalleled-power-commonwealths-attorneys-voters-and-criminal-justice-reform-virginia" TargetMode="External"/><Relationship Id="rId35" Type="http://schemas.openxmlformats.org/officeDocument/2006/relationships/hyperlink" Target="https://twitter.com/acluva"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6FFA0C-C346-4F63-BD70-CDF13EF40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11720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Amory Ledyard</cp:lastModifiedBy>
  <cp:revision>2</cp:revision>
  <dcterms:created xsi:type="dcterms:W3CDTF">2018-01-12T22:34:00Z</dcterms:created>
  <dcterms:modified xsi:type="dcterms:W3CDTF">2018-01-12T22:34:00Z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