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59383D4" w:rsidR="00A1000D" w:rsidRPr="00B00C71" w:rsidRDefault="00A520A1" w:rsidP="00A4255E">
            <w:pPr>
              <w:rPr>
                <w:rFonts w:ascii="Arial" w:hAnsi="Arial" w:cs="Arial"/>
                <w:color w:val="000000"/>
              </w:rPr>
            </w:pPr>
            <w:r>
              <w:rPr>
                <w:rFonts w:ascii="Arial" w:hAnsi="Arial" w:cs="Arial"/>
                <w:color w:val="000000"/>
              </w:rPr>
              <w:t>ACLU-VA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3DC40AE" w:rsidR="00DD55D2" w:rsidRPr="00B00C71" w:rsidRDefault="00515CC5" w:rsidP="00DD55D2">
            <w:pPr>
              <w:rPr>
                <w:rFonts w:ascii="Arial" w:hAnsi="Arial" w:cs="Arial"/>
              </w:rPr>
            </w:pPr>
            <w:sdt>
              <w:sdtPr>
                <w:rPr>
                  <w:rFonts w:ascii="Arial" w:hAnsi="Arial" w:cs="Arial"/>
                  <w:sz w:val="28"/>
                </w:rPr>
                <w:id w:val="615722602"/>
                <w14:checkbox>
                  <w14:checked w14:val="1"/>
                  <w14:checkedState w14:val="2612" w14:font="Tahoma"/>
                  <w14:uncheckedState w14:val="2610" w14:font="Tahoma"/>
                </w14:checkbox>
              </w:sdtPr>
              <w:sdtEndPr/>
              <w:sdtContent>
                <w:r w:rsidR="00A520A1">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515CC5" w:rsidP="002F55CE">
            <w:pPr>
              <w:rPr>
                <w:rFonts w:ascii="Arial" w:hAnsi="Arial" w:cs="Arial"/>
                <w:color w:val="000000"/>
              </w:rPr>
            </w:pPr>
            <w:sdt>
              <w:sdtPr>
                <w:rPr>
                  <w:rFonts w:ascii="Arial" w:hAnsi="Arial" w:cs="Arial"/>
                  <w:sz w:val="28"/>
                </w:rPr>
                <w:id w:val="-584448642"/>
                <w14:checkbox>
                  <w14:checked w14:val="0"/>
                  <w14:checkedState w14:val="2612" w14:font="Tahoma"/>
                  <w14:uncheckedState w14:val="2610" w14:font="Tahoma"/>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A097CB2" w:rsidR="00DD55D2" w:rsidRPr="00B00C71" w:rsidRDefault="00A520A1" w:rsidP="003C5521">
            <w:pPr>
              <w:rPr>
                <w:rFonts w:ascii="Arial" w:hAnsi="Arial" w:cs="Arial"/>
                <w:color w:val="000000"/>
                <w:szCs w:val="22"/>
              </w:rPr>
            </w:pPr>
            <w:r>
              <w:rPr>
                <w:rFonts w:ascii="Arial" w:hAnsi="Arial" w:cs="Arial"/>
                <w:color w:val="000000"/>
                <w:szCs w:val="22"/>
              </w:rPr>
              <w:t>Bill Farrar – bfarrar@acluva.org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7FA58AC5" w:rsidR="00FC690E" w:rsidRPr="00B00C71" w:rsidRDefault="00515CC5" w:rsidP="00570925">
            <w:pPr>
              <w:rPr>
                <w:rFonts w:ascii="Arial" w:hAnsi="Arial" w:cs="Arial"/>
              </w:rPr>
            </w:pPr>
            <w:sdt>
              <w:sdtPr>
                <w:rPr>
                  <w:rFonts w:ascii="Arial" w:hAnsi="Arial" w:cs="Arial"/>
                  <w:sz w:val="28"/>
                </w:rPr>
                <w:id w:val="-963275154"/>
                <w14:checkbox>
                  <w14:checked w14:val="1"/>
                  <w14:checkedState w14:val="2612" w14:font="Tahoma"/>
                  <w14:uncheckedState w14:val="2610" w14:font="Tahoma"/>
                </w14:checkbox>
              </w:sdtPr>
              <w:sdtEndPr/>
              <w:sdtContent>
                <w:r w:rsidR="00A520A1">
                  <w:rPr>
                    <w:rFonts w:ascii="Segoe UI Symbol" w:hAnsi="Segoe UI Symbol" w:cs="Segoe UI Symbo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15CC5" w:rsidP="00FC690E">
            <w:pPr>
              <w:rPr>
                <w:rFonts w:ascii="Arial" w:hAnsi="Arial" w:cs="Arial"/>
              </w:rPr>
            </w:pPr>
            <w:sdt>
              <w:sdtPr>
                <w:rPr>
                  <w:rFonts w:ascii="Arial" w:hAnsi="Arial" w:cs="Arial"/>
                  <w:sz w:val="28"/>
                </w:rPr>
                <w:id w:val="175468823"/>
                <w14:checkbox>
                  <w14:checked w14:val="0"/>
                  <w14:checkedState w14:val="2612" w14:font="Tahoma"/>
                  <w14:uncheckedState w14:val="2610" w14:font="Tahoma"/>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15CC5" w:rsidP="00556774">
            <w:pPr>
              <w:rPr>
                <w:rFonts w:ascii="Arial" w:hAnsi="Arial" w:cs="Arial"/>
                <w:sz w:val="28"/>
              </w:rPr>
            </w:pPr>
            <w:sdt>
              <w:sdtPr>
                <w:rPr>
                  <w:rFonts w:ascii="Arial" w:hAnsi="Arial" w:cs="Arial"/>
                  <w:sz w:val="28"/>
                </w:rPr>
                <w:id w:val="1549335262"/>
                <w14:checkbox>
                  <w14:checked w14:val="0"/>
                  <w14:checkedState w14:val="2612" w14:font="Tahoma"/>
                  <w14:uncheckedState w14:val="2610" w14:font="Tahoma"/>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15CC5" w:rsidP="003A0FA7">
            <w:pPr>
              <w:rPr>
                <w:rFonts w:ascii="Arial" w:hAnsi="Arial" w:cs="Arial"/>
                <w:sz w:val="28"/>
              </w:rPr>
            </w:pPr>
            <w:sdt>
              <w:sdtPr>
                <w:rPr>
                  <w:rFonts w:ascii="Arial" w:hAnsi="Arial" w:cs="Arial"/>
                  <w:sz w:val="28"/>
                </w:rPr>
                <w:id w:val="-1023858478"/>
                <w14:checkbox>
                  <w14:checked w14:val="0"/>
                  <w14:checkedState w14:val="2612" w14:font="Tahoma"/>
                  <w14:uncheckedState w14:val="2610" w14:font="Tahoma"/>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lastRenderedPageBreak/>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1679ECC" w:rsidR="003D7EA1" w:rsidRPr="00B00C71" w:rsidRDefault="00A520A1" w:rsidP="003C5521">
            <w:pPr>
              <w:rPr>
                <w:rFonts w:ascii="Arial" w:hAnsi="Arial" w:cs="Arial"/>
                <w:color w:val="000000"/>
                <w:szCs w:val="22"/>
              </w:rPr>
            </w:pPr>
            <w:r w:rsidRPr="00A520A1">
              <w:rPr>
                <w:rFonts w:ascii="Arial" w:hAnsi="Arial" w:cs="Arial"/>
                <w:color w:val="000000"/>
                <w:szCs w:val="22"/>
              </w:rPr>
              <w:t>Advice for Parents and Teachers Regarding Upcoming School Walkouts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4B4E7FB" w:rsidR="003D7EA1" w:rsidRPr="00B00C71" w:rsidRDefault="00A520A1" w:rsidP="00A520A1">
            <w:pPr>
              <w:rPr>
                <w:rFonts w:ascii="Arial" w:hAnsi="Arial" w:cs="Arial"/>
                <w:color w:val="000000"/>
                <w:szCs w:val="22"/>
              </w:rPr>
            </w:pPr>
            <w:r>
              <w:rPr>
                <w:rFonts w:ascii="Arial" w:hAnsi="Arial" w:cs="Arial"/>
                <w:color w:val="000000"/>
                <w:szCs w:val="22"/>
              </w:rPr>
              <w:t>Students across the country are planning mass walkouts to protest gun violence in schools. Parents and teachers should know how to help protect their rights.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A92040E" w14:textId="46001E4A" w:rsidR="00B32E0E" w:rsidRDefault="00515CC5" w:rsidP="002F55CE">
            <w:pPr>
              <w:rPr>
                <w:rFonts w:ascii="Arial" w:hAnsi="Arial" w:cs="Arial"/>
                <w:color w:val="000000"/>
                <w:szCs w:val="22"/>
              </w:rPr>
            </w:pPr>
            <w:r>
              <w:rPr>
                <w:rFonts w:ascii="Arial" w:hAnsi="Arial" w:cs="Arial"/>
                <w:color w:val="000000"/>
                <w:szCs w:val="22"/>
              </w:rPr>
              <w:t>National School Walkout d</w:t>
            </w:r>
            <w:r w:rsidR="00CA7C12">
              <w:rPr>
                <w:rFonts w:ascii="Arial" w:hAnsi="Arial" w:cs="Arial"/>
                <w:color w:val="000000"/>
                <w:szCs w:val="22"/>
              </w:rPr>
              <w:t xml:space="preserve">ay - </w:t>
            </w:r>
            <w:hyperlink r:id="rId17" w:history="1">
              <w:r w:rsidR="00CA7C12" w:rsidRPr="00AE22D6">
                <w:rPr>
                  <w:rStyle w:val="Hyperlink"/>
                  <w:rFonts w:ascii="Arial" w:hAnsi="Arial" w:cs="Arial"/>
                  <w:szCs w:val="22"/>
                </w:rPr>
                <w:t>https://www.usatoday.com/story/news/nation-now/2018/03/01/what-parents-should-know-national-school-walkout/382448002/</w:t>
              </w:r>
            </w:hyperlink>
          </w:p>
          <w:p w14:paraId="7980182D" w14:textId="77777777" w:rsidR="00B32E0E" w:rsidRDefault="00B32E0E" w:rsidP="002F55CE">
            <w:pPr>
              <w:rPr>
                <w:rFonts w:ascii="Arial" w:hAnsi="Arial" w:cs="Arial"/>
                <w:color w:val="000000"/>
                <w:szCs w:val="22"/>
              </w:rPr>
            </w:pPr>
          </w:p>
          <w:p w14:paraId="2ECC1EC6" w14:textId="23AADE01" w:rsidR="00CA7C12" w:rsidRDefault="00515CC5" w:rsidP="002F55CE">
            <w:pPr>
              <w:rPr>
                <w:rFonts w:ascii="Arial" w:hAnsi="Arial" w:cs="Arial"/>
                <w:color w:val="000000"/>
                <w:szCs w:val="22"/>
              </w:rPr>
            </w:pPr>
            <w:r>
              <w:rPr>
                <w:rFonts w:ascii="Arial" w:hAnsi="Arial" w:cs="Arial"/>
                <w:color w:val="000000"/>
                <w:szCs w:val="22"/>
              </w:rPr>
              <w:t xml:space="preserve">we sent a letter </w:t>
            </w:r>
            <w:r w:rsidR="00CA7C12">
              <w:rPr>
                <w:rFonts w:ascii="Arial" w:hAnsi="Arial" w:cs="Arial"/>
                <w:color w:val="000000"/>
                <w:szCs w:val="22"/>
              </w:rPr>
              <w:t xml:space="preserve">- </w:t>
            </w:r>
            <w:hyperlink r:id="rId18" w:history="1">
              <w:r w:rsidR="00CA7C12" w:rsidRPr="00AE22D6">
                <w:rPr>
                  <w:rStyle w:val="Hyperlink"/>
                  <w:rFonts w:ascii="Arial" w:hAnsi="Arial" w:cs="Arial"/>
                  <w:szCs w:val="22"/>
                </w:rPr>
                <w:t>https://acluva.org/en/news/aclu-virginia-urges-school-administrators-protect-freedom-expression-schools</w:t>
              </w:r>
            </w:hyperlink>
          </w:p>
          <w:p w14:paraId="028C2F95" w14:textId="77777777" w:rsidR="00B32E0E" w:rsidRDefault="00B32E0E" w:rsidP="002F55CE">
            <w:pPr>
              <w:rPr>
                <w:rFonts w:ascii="Arial" w:hAnsi="Arial" w:cs="Arial"/>
                <w:color w:val="000000"/>
                <w:szCs w:val="22"/>
              </w:rPr>
            </w:pPr>
          </w:p>
          <w:p w14:paraId="570A2BFD" w14:textId="3777042B" w:rsidR="00B32E0E" w:rsidRDefault="00B32E0E" w:rsidP="002F55CE">
            <w:pPr>
              <w:rPr>
                <w:rFonts w:ascii="Arial" w:hAnsi="Arial" w:cs="Arial"/>
                <w:color w:val="000000"/>
                <w:szCs w:val="22"/>
              </w:rPr>
            </w:pPr>
            <w:r>
              <w:rPr>
                <w:rFonts w:ascii="Arial" w:hAnsi="Arial" w:cs="Arial"/>
                <w:color w:val="000000"/>
                <w:szCs w:val="22"/>
              </w:rPr>
              <w:t xml:space="preserve">On Civil Disobedience - </w:t>
            </w:r>
            <w:hyperlink r:id="rId19" w:history="1">
              <w:r w:rsidRPr="00AE22D6">
                <w:rPr>
                  <w:rStyle w:val="Hyperlink"/>
                  <w:rFonts w:ascii="Arial" w:hAnsi="Arial" w:cs="Arial"/>
                  <w:szCs w:val="22"/>
                </w:rPr>
                <w:t>https://en.wikipedia.org/wiki/Civil_Disobedience_(Thoreau)</w:t>
              </w:r>
            </w:hyperlink>
          </w:p>
          <w:p w14:paraId="6BE7C274" w14:textId="77777777" w:rsidR="00B32E0E" w:rsidRDefault="00B32E0E" w:rsidP="002F55CE">
            <w:pPr>
              <w:rPr>
                <w:rFonts w:ascii="Arial" w:hAnsi="Arial" w:cs="Arial"/>
                <w:color w:val="000000"/>
                <w:szCs w:val="22"/>
              </w:rPr>
            </w:pPr>
          </w:p>
          <w:p w14:paraId="351BDE5E" w14:textId="1904D850" w:rsidR="00B32E0E" w:rsidRDefault="00B32E0E" w:rsidP="002F55CE">
            <w:pPr>
              <w:rPr>
                <w:rFonts w:ascii="Arial" w:hAnsi="Arial" w:cs="Arial"/>
                <w:color w:val="000000"/>
                <w:szCs w:val="22"/>
              </w:rPr>
            </w:pPr>
            <w:r>
              <w:rPr>
                <w:rFonts w:ascii="Arial" w:hAnsi="Arial" w:cs="Arial"/>
                <w:color w:val="000000"/>
                <w:szCs w:val="22"/>
              </w:rPr>
              <w:t xml:space="preserve">right to express themselves - </w:t>
            </w:r>
            <w:hyperlink r:id="rId20" w:history="1">
              <w:r w:rsidRPr="00AE22D6">
                <w:rPr>
                  <w:rStyle w:val="Hyperlink"/>
                  <w:rFonts w:ascii="Arial" w:hAnsi="Arial" w:cs="Arial"/>
                  <w:szCs w:val="22"/>
                </w:rPr>
                <w:t>https://www.aclu.org/know-your-rights/students-free-speech-rights-public-schools</w:t>
              </w:r>
            </w:hyperlink>
          </w:p>
          <w:p w14:paraId="6BA49649" w14:textId="77777777" w:rsidR="00B32E0E" w:rsidRDefault="00B32E0E" w:rsidP="002F55CE">
            <w:pPr>
              <w:rPr>
                <w:rFonts w:ascii="Arial" w:hAnsi="Arial" w:cs="Arial"/>
                <w:color w:val="000000"/>
                <w:szCs w:val="22"/>
              </w:rPr>
            </w:pPr>
          </w:p>
          <w:p w14:paraId="24265EEA" w14:textId="11DE8043" w:rsidR="00B32E0E" w:rsidRDefault="00B32E0E" w:rsidP="002F55CE">
            <w:pPr>
              <w:rPr>
                <w:rFonts w:ascii="Arial" w:hAnsi="Arial" w:cs="Arial"/>
                <w:color w:val="000000"/>
                <w:szCs w:val="22"/>
              </w:rPr>
            </w:pPr>
            <w:r>
              <w:rPr>
                <w:rFonts w:ascii="Arial" w:hAnsi="Arial" w:cs="Arial"/>
                <w:color w:val="000000"/>
                <w:szCs w:val="22"/>
              </w:rPr>
              <w:t xml:space="preserve">National Education Association - </w:t>
            </w:r>
            <w:hyperlink r:id="rId21" w:history="1">
              <w:r w:rsidRPr="00AE22D6">
                <w:rPr>
                  <w:rStyle w:val="Hyperlink"/>
                  <w:rFonts w:ascii="Arial" w:hAnsi="Arial" w:cs="Arial"/>
                  <w:szCs w:val="22"/>
                </w:rPr>
                <w:t>http://vtnea.org/uploads/files/walkout%20advisory%20nea.pdf</w:t>
              </w:r>
            </w:hyperlink>
          </w:p>
          <w:p w14:paraId="2EA634DA" w14:textId="77777777" w:rsidR="00B32E0E" w:rsidRDefault="00B32E0E" w:rsidP="002F55CE">
            <w:pPr>
              <w:rPr>
                <w:rFonts w:ascii="Arial" w:hAnsi="Arial" w:cs="Arial"/>
                <w:color w:val="000000"/>
                <w:szCs w:val="22"/>
              </w:rPr>
            </w:pPr>
          </w:p>
          <w:p w14:paraId="18CFA31A" w14:textId="70B0D35D" w:rsidR="00515CC5" w:rsidRPr="00515CC5" w:rsidRDefault="00B32E0E" w:rsidP="002F55CE">
            <w:pPr>
              <w:rPr>
                <w:rFonts w:ascii="Arial" w:hAnsi="Arial" w:cs="Arial"/>
                <w:color w:val="0000FF" w:themeColor="hyperlink"/>
                <w:szCs w:val="22"/>
                <w:u w:val="single"/>
              </w:rPr>
            </w:pPr>
            <w:r>
              <w:rPr>
                <w:rFonts w:ascii="Arial" w:hAnsi="Arial" w:cs="Arial"/>
                <w:color w:val="000000"/>
                <w:szCs w:val="22"/>
              </w:rPr>
              <w:t xml:space="preserve">here - </w:t>
            </w:r>
            <w:hyperlink r:id="rId22" w:history="1">
              <w:r w:rsidRPr="00AE22D6">
                <w:rPr>
                  <w:rStyle w:val="Hyperlink"/>
                  <w:rFonts w:ascii="Arial" w:hAnsi="Arial" w:cs="Arial"/>
                  <w:szCs w:val="22"/>
                </w:rPr>
                <w:t>https://acluva.org/en/news/advice-aclu-virginia-students-participating-protest</w:t>
              </w:r>
            </w:hyperlink>
          </w:p>
          <w:p w14:paraId="4AA99C75" w14:textId="77777777" w:rsidR="00CA7C12" w:rsidRDefault="00CA7C12" w:rsidP="002F55CE">
            <w:pPr>
              <w:rPr>
                <w:rFonts w:ascii="Arial" w:hAnsi="Arial" w:cs="Arial"/>
                <w:color w:val="000000"/>
                <w:szCs w:val="22"/>
              </w:rPr>
            </w:pPr>
          </w:p>
          <w:p w14:paraId="095D9D67" w14:textId="3186B077" w:rsidR="00515CC5" w:rsidRDefault="00515CC5" w:rsidP="002F55CE">
            <w:pPr>
              <w:rPr>
                <w:rFonts w:ascii="Arial" w:hAnsi="Arial" w:cs="Arial"/>
                <w:color w:val="000000"/>
                <w:szCs w:val="22"/>
              </w:rPr>
            </w:pPr>
            <w:r>
              <w:rPr>
                <w:rFonts w:ascii="Arial" w:hAnsi="Arial" w:cs="Arial"/>
                <w:color w:val="000000"/>
                <w:szCs w:val="22"/>
              </w:rPr>
              <w:t xml:space="preserve">submit an intake - </w:t>
            </w:r>
            <w:hyperlink r:id="rId23" w:history="1">
              <w:r w:rsidRPr="00AE22D6">
                <w:rPr>
                  <w:rStyle w:val="Hyperlink"/>
                  <w:rFonts w:ascii="Arial" w:hAnsi="Arial" w:cs="Arial"/>
                  <w:szCs w:val="22"/>
                </w:rPr>
                <w:t>https://acluva.org/en/get-help</w:t>
              </w:r>
            </w:hyperlink>
          </w:p>
          <w:p w14:paraId="626513C8" w14:textId="4A85C82F" w:rsidR="00515CC5" w:rsidRPr="00B00C71" w:rsidRDefault="00515CC5"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A57154A" w:rsidR="002B117E" w:rsidRPr="00B00C71" w:rsidRDefault="002B117E" w:rsidP="002B117E">
            <w:pPr>
              <w:rPr>
                <w:rStyle w:val="Emphasis"/>
                <w:rFonts w:ascii="Arial" w:hAnsi="Arial" w:cs="Arial"/>
                <w:i w:val="0"/>
                <w:sz w:val="20"/>
                <w:szCs w:val="20"/>
              </w:rPr>
            </w:pPr>
          </w:p>
          <w:p w14:paraId="626513DA" w14:textId="7A60CCB1" w:rsidR="00973768" w:rsidRDefault="00A520A1" w:rsidP="002B117E">
            <w:pPr>
              <w:rPr>
                <w:rStyle w:val="Emphasis"/>
                <w:rFonts w:ascii="Arial" w:hAnsi="Arial" w:cs="Arial"/>
                <w:i w:val="0"/>
                <w:sz w:val="20"/>
                <w:szCs w:val="20"/>
              </w:rPr>
            </w:pPr>
            <w:r>
              <w:rPr>
                <w:rStyle w:val="Emphasis"/>
                <w:rFonts w:ascii="Arial" w:hAnsi="Arial" w:cs="Arial"/>
                <w:i w:val="0"/>
                <w:sz w:val="20"/>
                <w:szCs w:val="20"/>
              </w:rPr>
              <w:t xml:space="preserve">Greetings – </w:t>
            </w:r>
          </w:p>
          <w:p w14:paraId="5B348A55" w14:textId="77777777" w:rsidR="00A520A1" w:rsidRDefault="00A520A1" w:rsidP="002B117E">
            <w:pPr>
              <w:rPr>
                <w:rStyle w:val="Emphasis"/>
                <w:rFonts w:ascii="Arial" w:hAnsi="Arial" w:cs="Arial"/>
                <w:i w:val="0"/>
                <w:sz w:val="20"/>
                <w:szCs w:val="20"/>
              </w:rPr>
            </w:pPr>
          </w:p>
          <w:p w14:paraId="6E99AC51" w14:textId="506BB71F" w:rsidR="00A520A1" w:rsidRDefault="00A520A1" w:rsidP="002B117E">
            <w:pPr>
              <w:rPr>
                <w:rStyle w:val="Emphasis"/>
                <w:rFonts w:ascii="Arial" w:hAnsi="Arial" w:cs="Arial"/>
                <w:i w:val="0"/>
                <w:sz w:val="20"/>
                <w:szCs w:val="20"/>
              </w:rPr>
            </w:pPr>
            <w:r>
              <w:rPr>
                <w:rStyle w:val="Emphasis"/>
                <w:rFonts w:ascii="Arial" w:hAnsi="Arial" w:cs="Arial"/>
                <w:i w:val="0"/>
                <w:sz w:val="20"/>
                <w:szCs w:val="20"/>
              </w:rPr>
              <w:t xml:space="preserve">Across the nation, teens of from all backgrounds are uniting to make their </w:t>
            </w:r>
            <w:r w:rsidR="00DF1FF0">
              <w:rPr>
                <w:rStyle w:val="Emphasis"/>
                <w:rFonts w:ascii="Arial" w:hAnsi="Arial" w:cs="Arial"/>
                <w:i w:val="0"/>
                <w:sz w:val="20"/>
                <w:szCs w:val="20"/>
              </w:rPr>
              <w:t>views known</w:t>
            </w:r>
            <w:r>
              <w:rPr>
                <w:rStyle w:val="Emphasis"/>
                <w:rFonts w:ascii="Arial" w:hAnsi="Arial" w:cs="Arial"/>
                <w:i w:val="0"/>
                <w:sz w:val="20"/>
                <w:szCs w:val="20"/>
              </w:rPr>
              <w:t xml:space="preserve"> about an issue that has affected them directly and deeply – gun violence in schools. Time and time again in our country’s history, we have seen young people lead the way in times of crisis, and the first step in that is hearing what they have to say.</w:t>
            </w:r>
          </w:p>
          <w:p w14:paraId="70655F83" w14:textId="77777777" w:rsidR="00A520A1" w:rsidRDefault="00A520A1" w:rsidP="002B117E">
            <w:pPr>
              <w:rPr>
                <w:rStyle w:val="Emphasis"/>
                <w:rFonts w:ascii="Arial" w:hAnsi="Arial" w:cs="Arial"/>
                <w:i w:val="0"/>
                <w:sz w:val="20"/>
                <w:szCs w:val="20"/>
              </w:rPr>
            </w:pPr>
          </w:p>
          <w:p w14:paraId="429E3469" w14:textId="138FC68D" w:rsidR="00A520A1" w:rsidRDefault="00A520A1" w:rsidP="002B117E">
            <w:pPr>
              <w:rPr>
                <w:rStyle w:val="Emphasis"/>
                <w:rFonts w:ascii="Arial" w:hAnsi="Arial" w:cs="Arial"/>
                <w:i w:val="0"/>
                <w:sz w:val="20"/>
                <w:szCs w:val="20"/>
              </w:rPr>
            </w:pPr>
            <w:r>
              <w:rPr>
                <w:rStyle w:val="Emphasis"/>
                <w:rFonts w:ascii="Arial" w:hAnsi="Arial" w:cs="Arial"/>
                <w:i w:val="0"/>
                <w:sz w:val="20"/>
                <w:szCs w:val="20"/>
              </w:rPr>
              <w:t xml:space="preserve">As part of their activism, students moved by the recent, tragic school shooting in Parkland, Fla., are planning mass school walkouts during school hours. </w:t>
            </w:r>
            <w:r w:rsidR="00DF1FF0">
              <w:rPr>
                <w:rStyle w:val="Emphasis"/>
                <w:rFonts w:ascii="Arial" w:hAnsi="Arial" w:cs="Arial"/>
                <w:i w:val="0"/>
                <w:sz w:val="20"/>
                <w:szCs w:val="20"/>
              </w:rPr>
              <w:t xml:space="preserve">This </w:t>
            </w:r>
            <w:r w:rsidR="00515CC5">
              <w:rPr>
                <w:rStyle w:val="Emphasis"/>
                <w:rFonts w:ascii="Arial" w:hAnsi="Arial" w:cs="Arial"/>
                <w:i w:val="0"/>
                <w:sz w:val="20"/>
                <w:szCs w:val="20"/>
              </w:rPr>
              <w:t>Wednesday</w:t>
            </w:r>
            <w:r w:rsidR="00DF1FF0">
              <w:rPr>
                <w:rStyle w:val="Emphasis"/>
                <w:rFonts w:ascii="Arial" w:hAnsi="Arial" w:cs="Arial"/>
                <w:i w:val="0"/>
                <w:sz w:val="20"/>
                <w:szCs w:val="20"/>
              </w:rPr>
              <w:t xml:space="preserve">, March 14 has been identified as </w:t>
            </w:r>
            <w:hyperlink r:id="rId24" w:history="1">
              <w:r w:rsidR="00DF1FF0" w:rsidRPr="00CA7C12">
                <w:rPr>
                  <w:rStyle w:val="Hyperlink"/>
                  <w:rFonts w:ascii="Arial" w:hAnsi="Arial" w:cs="Arial"/>
                  <w:sz w:val="20"/>
                  <w:szCs w:val="20"/>
                </w:rPr>
                <w:t>National School Walkout day</w:t>
              </w:r>
            </w:hyperlink>
            <w:r w:rsidR="00DF1FF0">
              <w:rPr>
                <w:rStyle w:val="Emphasis"/>
                <w:rFonts w:ascii="Arial" w:hAnsi="Arial" w:cs="Arial"/>
                <w:i w:val="0"/>
                <w:sz w:val="20"/>
                <w:szCs w:val="20"/>
              </w:rPr>
              <w:t xml:space="preserve">, and other upcoming dates are being mentioned in news reports as well. </w:t>
            </w:r>
            <w:r w:rsidR="00CA7C12">
              <w:rPr>
                <w:rStyle w:val="Emphasis"/>
                <w:rFonts w:ascii="Arial" w:hAnsi="Arial" w:cs="Arial"/>
                <w:i w:val="0"/>
                <w:sz w:val="20"/>
                <w:szCs w:val="20"/>
              </w:rPr>
              <w:t>M</w:t>
            </w:r>
            <w:r>
              <w:rPr>
                <w:rStyle w:val="Emphasis"/>
                <w:rFonts w:ascii="Arial" w:hAnsi="Arial" w:cs="Arial"/>
                <w:i w:val="0"/>
                <w:sz w:val="20"/>
                <w:szCs w:val="20"/>
              </w:rPr>
              <w:t>any school administrators, teachers and parents are struggling with how to deal with this issue.</w:t>
            </w:r>
          </w:p>
          <w:p w14:paraId="3DEC0F9B" w14:textId="77777777" w:rsidR="00E53AF3" w:rsidRDefault="00E53AF3" w:rsidP="002B117E">
            <w:pPr>
              <w:rPr>
                <w:rStyle w:val="Emphasis"/>
                <w:rFonts w:ascii="Arial" w:hAnsi="Arial" w:cs="Arial"/>
                <w:i w:val="0"/>
                <w:sz w:val="20"/>
                <w:szCs w:val="20"/>
              </w:rPr>
            </w:pPr>
          </w:p>
          <w:p w14:paraId="241F8C8B" w14:textId="3B37ED35" w:rsidR="00E53AF3" w:rsidRPr="00B00C71" w:rsidRDefault="00E53AF3" w:rsidP="002B117E">
            <w:pPr>
              <w:rPr>
                <w:rStyle w:val="Emphasis"/>
                <w:rFonts w:ascii="Arial" w:hAnsi="Arial" w:cs="Arial"/>
                <w:i w:val="0"/>
                <w:sz w:val="20"/>
                <w:szCs w:val="20"/>
              </w:rPr>
            </w:pPr>
            <w:r>
              <w:rPr>
                <w:rStyle w:val="Emphasis"/>
                <w:rFonts w:ascii="Arial" w:hAnsi="Arial" w:cs="Arial"/>
                <w:i w:val="0"/>
                <w:sz w:val="20"/>
                <w:szCs w:val="20"/>
              </w:rPr>
              <w:t xml:space="preserve">In Virginia, </w:t>
            </w:r>
            <w:r w:rsidR="00150BF3">
              <w:rPr>
                <w:rStyle w:val="Emphasis"/>
                <w:rFonts w:ascii="Arial" w:hAnsi="Arial" w:cs="Arial"/>
                <w:i w:val="0"/>
                <w:sz w:val="20"/>
                <w:szCs w:val="20"/>
              </w:rPr>
              <w:t xml:space="preserve">we have encouraged school officials to treat this as an educational opportunity rather than behavior that calls for discipline. On March 2, </w:t>
            </w:r>
            <w:hyperlink r:id="rId25" w:history="1">
              <w:r w:rsidR="00150BF3" w:rsidRPr="00515CC5">
                <w:rPr>
                  <w:rStyle w:val="Hyperlink"/>
                  <w:rFonts w:ascii="Arial" w:hAnsi="Arial" w:cs="Arial"/>
                  <w:sz w:val="20"/>
                  <w:szCs w:val="20"/>
                </w:rPr>
                <w:t>we sent a letter</w:t>
              </w:r>
            </w:hyperlink>
            <w:r w:rsidR="00150BF3">
              <w:rPr>
                <w:rStyle w:val="Emphasis"/>
                <w:rFonts w:ascii="Arial" w:hAnsi="Arial" w:cs="Arial"/>
                <w:i w:val="0"/>
                <w:sz w:val="20"/>
                <w:szCs w:val="20"/>
              </w:rPr>
              <w:t xml:space="preserve"> to all Virginia school superintendents that included some guidelines that we think should guide how schools respond. </w:t>
            </w:r>
          </w:p>
          <w:p w14:paraId="626513DB" w14:textId="20F6466B" w:rsidR="00973768" w:rsidRPr="00B00C71" w:rsidRDefault="00CA7C12" w:rsidP="00CA7C12">
            <w:pPr>
              <w:tabs>
                <w:tab w:val="left" w:pos="6015"/>
              </w:tabs>
              <w:rPr>
                <w:rStyle w:val="Emphasis"/>
                <w:rFonts w:ascii="Arial" w:hAnsi="Arial" w:cs="Arial"/>
                <w:i w:val="0"/>
                <w:sz w:val="20"/>
                <w:szCs w:val="20"/>
              </w:rPr>
            </w:pPr>
            <w:r>
              <w:rPr>
                <w:rStyle w:val="Emphasis"/>
                <w:rFonts w:ascii="Arial" w:hAnsi="Arial" w:cs="Arial"/>
                <w:i w:val="0"/>
                <w:sz w:val="20"/>
                <w:szCs w:val="20"/>
              </w:rPr>
              <w:tab/>
            </w:r>
          </w:p>
          <w:p w14:paraId="626513DC" w14:textId="7A532D23" w:rsidR="00973768" w:rsidRDefault="00150BF3" w:rsidP="002B117E">
            <w:pPr>
              <w:rPr>
                <w:rStyle w:val="Emphasis"/>
                <w:rFonts w:ascii="Arial" w:hAnsi="Arial" w:cs="Arial"/>
                <w:i w:val="0"/>
                <w:sz w:val="20"/>
                <w:szCs w:val="20"/>
              </w:rPr>
            </w:pPr>
            <w:r>
              <w:rPr>
                <w:rStyle w:val="Emphasis"/>
                <w:rFonts w:ascii="Arial" w:hAnsi="Arial" w:cs="Arial"/>
                <w:i w:val="0"/>
                <w:sz w:val="20"/>
                <w:szCs w:val="20"/>
              </w:rPr>
              <w:t>Legally</w:t>
            </w:r>
            <w:r w:rsidR="00515CC5">
              <w:rPr>
                <w:rStyle w:val="Emphasis"/>
                <w:rFonts w:ascii="Arial" w:hAnsi="Arial" w:cs="Arial"/>
                <w:i w:val="0"/>
                <w:sz w:val="20"/>
                <w:szCs w:val="20"/>
              </w:rPr>
              <w:t>,</w:t>
            </w:r>
            <w:r>
              <w:rPr>
                <w:rStyle w:val="Emphasis"/>
                <w:rFonts w:ascii="Arial" w:hAnsi="Arial" w:cs="Arial"/>
                <w:i w:val="0"/>
                <w:sz w:val="20"/>
                <w:szCs w:val="20"/>
              </w:rPr>
              <w:t xml:space="preserve"> s</w:t>
            </w:r>
            <w:r w:rsidR="00E53AF3">
              <w:rPr>
                <w:rStyle w:val="Emphasis"/>
                <w:rFonts w:ascii="Arial" w:hAnsi="Arial" w:cs="Arial"/>
                <w:i w:val="0"/>
                <w:sz w:val="20"/>
                <w:szCs w:val="20"/>
              </w:rPr>
              <w:t xml:space="preserve">chool administrators </w:t>
            </w:r>
            <w:r w:rsidR="00515CC5">
              <w:rPr>
                <w:rStyle w:val="Emphasis"/>
                <w:rFonts w:ascii="Arial" w:hAnsi="Arial" w:cs="Arial"/>
                <w:i w:val="0"/>
                <w:sz w:val="20"/>
                <w:szCs w:val="20"/>
              </w:rPr>
              <w:t xml:space="preserve">have the </w:t>
            </w:r>
            <w:r>
              <w:rPr>
                <w:rStyle w:val="Emphasis"/>
                <w:rFonts w:ascii="Arial" w:hAnsi="Arial" w:cs="Arial"/>
                <w:i w:val="0"/>
                <w:sz w:val="20"/>
                <w:szCs w:val="20"/>
              </w:rPr>
              <w:t xml:space="preserve">power to </w:t>
            </w:r>
            <w:r w:rsidR="00E53AF3">
              <w:rPr>
                <w:rStyle w:val="Emphasis"/>
                <w:rFonts w:ascii="Arial" w:hAnsi="Arial" w:cs="Arial"/>
                <w:i w:val="0"/>
                <w:sz w:val="20"/>
                <w:szCs w:val="20"/>
              </w:rPr>
              <w:t>discipline students for walking out of school</w:t>
            </w:r>
            <w:r>
              <w:rPr>
                <w:rStyle w:val="Emphasis"/>
                <w:rFonts w:ascii="Arial" w:hAnsi="Arial" w:cs="Arial"/>
                <w:i w:val="0"/>
                <w:sz w:val="20"/>
                <w:szCs w:val="20"/>
              </w:rPr>
              <w:t>.</w:t>
            </w:r>
            <w:r w:rsidR="00515CC5">
              <w:rPr>
                <w:rStyle w:val="Emphasis"/>
                <w:rFonts w:ascii="Arial" w:hAnsi="Arial" w:cs="Arial"/>
                <w:i w:val="0"/>
                <w:sz w:val="20"/>
                <w:szCs w:val="20"/>
              </w:rPr>
              <w:t xml:space="preserve"> </w:t>
            </w:r>
            <w:r>
              <w:rPr>
                <w:rStyle w:val="Emphasis"/>
                <w:rFonts w:ascii="Arial" w:hAnsi="Arial" w:cs="Arial"/>
                <w:i w:val="0"/>
                <w:sz w:val="20"/>
                <w:szCs w:val="20"/>
              </w:rPr>
              <w:t>T</w:t>
            </w:r>
            <w:r w:rsidR="00E53AF3">
              <w:rPr>
                <w:rStyle w:val="Emphasis"/>
                <w:rFonts w:ascii="Arial" w:hAnsi="Arial" w:cs="Arial"/>
                <w:i w:val="0"/>
                <w:sz w:val="20"/>
                <w:szCs w:val="20"/>
              </w:rPr>
              <w:t>hey can only do so</w:t>
            </w:r>
            <w:r>
              <w:rPr>
                <w:rStyle w:val="Emphasis"/>
                <w:rFonts w:ascii="Arial" w:hAnsi="Arial" w:cs="Arial"/>
                <w:i w:val="0"/>
                <w:sz w:val="20"/>
                <w:szCs w:val="20"/>
              </w:rPr>
              <w:t>, however,</w:t>
            </w:r>
            <w:r w:rsidR="00515CC5">
              <w:rPr>
                <w:rStyle w:val="Emphasis"/>
                <w:rFonts w:ascii="Arial" w:hAnsi="Arial" w:cs="Arial"/>
                <w:i w:val="0"/>
                <w:sz w:val="20"/>
                <w:szCs w:val="20"/>
              </w:rPr>
              <w:t xml:space="preserve"> if they can demonstrate</w:t>
            </w:r>
            <w:r w:rsidR="00E53AF3">
              <w:rPr>
                <w:rStyle w:val="Emphasis"/>
                <w:rFonts w:ascii="Arial" w:hAnsi="Arial" w:cs="Arial"/>
                <w:i w:val="0"/>
                <w:sz w:val="20"/>
                <w:szCs w:val="20"/>
              </w:rPr>
              <w:t xml:space="preserve"> that the </w:t>
            </w:r>
            <w:r>
              <w:rPr>
                <w:rStyle w:val="Emphasis"/>
                <w:rFonts w:ascii="Arial" w:hAnsi="Arial" w:cs="Arial"/>
                <w:i w:val="0"/>
                <w:sz w:val="20"/>
                <w:szCs w:val="20"/>
              </w:rPr>
              <w:t xml:space="preserve">students’ conduct materially and substantially disrupted the </w:t>
            </w:r>
            <w:r w:rsidR="00E53AF3">
              <w:rPr>
                <w:rStyle w:val="Emphasis"/>
                <w:rFonts w:ascii="Arial" w:hAnsi="Arial" w:cs="Arial"/>
                <w:i w:val="0"/>
                <w:sz w:val="20"/>
                <w:szCs w:val="20"/>
              </w:rPr>
              <w:t xml:space="preserve">educational </w:t>
            </w:r>
            <w:r>
              <w:rPr>
                <w:rStyle w:val="Emphasis"/>
                <w:rFonts w:ascii="Arial" w:hAnsi="Arial" w:cs="Arial"/>
                <w:i w:val="0"/>
                <w:sz w:val="20"/>
                <w:szCs w:val="20"/>
              </w:rPr>
              <w:t>programs at the school or interfered with other students’ rights. And,</w:t>
            </w:r>
            <w:r w:rsidR="00E53AF3">
              <w:rPr>
                <w:rStyle w:val="Emphasis"/>
                <w:rFonts w:ascii="Arial" w:hAnsi="Arial" w:cs="Arial"/>
                <w:i w:val="0"/>
                <w:sz w:val="20"/>
                <w:szCs w:val="20"/>
              </w:rPr>
              <w:t xml:space="preserve"> they can’t punish </w:t>
            </w:r>
            <w:r w:rsidR="00D6006A">
              <w:rPr>
                <w:rStyle w:val="Emphasis"/>
                <w:rFonts w:ascii="Arial" w:hAnsi="Arial" w:cs="Arial"/>
                <w:i w:val="0"/>
                <w:sz w:val="20"/>
                <w:szCs w:val="20"/>
              </w:rPr>
              <w:t>a</w:t>
            </w:r>
            <w:r w:rsidR="00E53AF3">
              <w:rPr>
                <w:rStyle w:val="Emphasis"/>
                <w:rFonts w:ascii="Arial" w:hAnsi="Arial" w:cs="Arial"/>
                <w:i w:val="0"/>
                <w:sz w:val="20"/>
                <w:szCs w:val="20"/>
              </w:rPr>
              <w:t xml:space="preserve"> student more harshly for </w:t>
            </w:r>
            <w:r w:rsidR="00E53AF3">
              <w:rPr>
                <w:rStyle w:val="Emphasis"/>
                <w:rFonts w:ascii="Arial" w:hAnsi="Arial" w:cs="Arial"/>
                <w:i w:val="0"/>
                <w:sz w:val="20"/>
                <w:szCs w:val="20"/>
              </w:rPr>
              <w:lastRenderedPageBreak/>
              <w:t>walking out in protest of something than another student who</w:t>
            </w:r>
            <w:r w:rsidR="00D6006A">
              <w:rPr>
                <w:rStyle w:val="Emphasis"/>
                <w:rFonts w:ascii="Arial" w:hAnsi="Arial" w:cs="Arial"/>
                <w:i w:val="0"/>
                <w:sz w:val="20"/>
                <w:szCs w:val="20"/>
              </w:rPr>
              <w:t>se</w:t>
            </w:r>
            <w:r w:rsidR="00E53AF3">
              <w:rPr>
                <w:rStyle w:val="Emphasis"/>
                <w:rFonts w:ascii="Arial" w:hAnsi="Arial" w:cs="Arial"/>
                <w:i w:val="0"/>
                <w:sz w:val="20"/>
                <w:szCs w:val="20"/>
              </w:rPr>
              <w:t xml:space="preserve"> absen</w:t>
            </w:r>
            <w:r>
              <w:rPr>
                <w:rStyle w:val="Emphasis"/>
                <w:rFonts w:ascii="Arial" w:hAnsi="Arial" w:cs="Arial"/>
                <w:i w:val="0"/>
                <w:sz w:val="20"/>
                <w:szCs w:val="20"/>
              </w:rPr>
              <w:t>ce</w:t>
            </w:r>
            <w:r w:rsidR="00E53AF3">
              <w:rPr>
                <w:rStyle w:val="Emphasis"/>
                <w:rFonts w:ascii="Arial" w:hAnsi="Arial" w:cs="Arial"/>
                <w:i w:val="0"/>
                <w:sz w:val="20"/>
                <w:szCs w:val="20"/>
              </w:rPr>
              <w:t xml:space="preserve"> </w:t>
            </w:r>
            <w:r>
              <w:rPr>
                <w:rStyle w:val="Emphasis"/>
                <w:rFonts w:ascii="Arial" w:hAnsi="Arial" w:cs="Arial"/>
                <w:i w:val="0"/>
                <w:sz w:val="20"/>
                <w:szCs w:val="20"/>
              </w:rPr>
              <w:t xml:space="preserve">is </w:t>
            </w:r>
            <w:r w:rsidR="00E53AF3">
              <w:rPr>
                <w:rStyle w:val="Emphasis"/>
                <w:rFonts w:ascii="Arial" w:hAnsi="Arial" w:cs="Arial"/>
                <w:i w:val="0"/>
                <w:sz w:val="20"/>
                <w:szCs w:val="20"/>
              </w:rPr>
              <w:t>unexcused for a different reason. That would be unconstitutional.</w:t>
            </w:r>
          </w:p>
          <w:p w14:paraId="0EA45E44" w14:textId="77777777" w:rsidR="00E53AF3" w:rsidRPr="00B00C71" w:rsidRDefault="00E53AF3" w:rsidP="002B117E">
            <w:pPr>
              <w:rPr>
                <w:rStyle w:val="Emphasis"/>
                <w:rFonts w:ascii="Arial" w:hAnsi="Arial" w:cs="Arial"/>
                <w:i w:val="0"/>
                <w:sz w:val="20"/>
                <w:szCs w:val="20"/>
              </w:rPr>
            </w:pPr>
          </w:p>
          <w:p w14:paraId="486F515B" w14:textId="571360BB" w:rsidR="00E53AF3" w:rsidRDefault="009A12EB" w:rsidP="002B117E">
            <w:pPr>
              <w:rPr>
                <w:rStyle w:val="Emphasis"/>
                <w:rFonts w:ascii="Arial" w:hAnsi="Arial" w:cs="Arial"/>
                <w:i w:val="0"/>
                <w:sz w:val="20"/>
                <w:szCs w:val="20"/>
              </w:rPr>
            </w:pPr>
            <w:r>
              <w:rPr>
                <w:rStyle w:val="Emphasis"/>
                <w:rFonts w:ascii="Arial" w:hAnsi="Arial" w:cs="Arial"/>
                <w:i w:val="0"/>
                <w:sz w:val="20"/>
                <w:szCs w:val="20"/>
              </w:rPr>
              <w:t xml:space="preserve">From our perspective, however, the most </w:t>
            </w:r>
            <w:r w:rsidR="00D6006A">
              <w:rPr>
                <w:rStyle w:val="Emphasis"/>
                <w:rFonts w:ascii="Arial" w:hAnsi="Arial" w:cs="Arial"/>
                <w:i w:val="0"/>
                <w:sz w:val="20"/>
                <w:szCs w:val="20"/>
              </w:rPr>
              <w:t xml:space="preserve">important </w:t>
            </w:r>
            <w:r>
              <w:rPr>
                <w:rStyle w:val="Emphasis"/>
                <w:rFonts w:ascii="Arial" w:hAnsi="Arial" w:cs="Arial"/>
                <w:i w:val="0"/>
                <w:sz w:val="20"/>
                <w:szCs w:val="20"/>
              </w:rPr>
              <w:t>thing to consider is</w:t>
            </w:r>
            <w:r w:rsidR="00D6006A">
              <w:rPr>
                <w:rStyle w:val="Emphasis"/>
                <w:rFonts w:ascii="Arial" w:hAnsi="Arial" w:cs="Arial"/>
                <w:i w:val="0"/>
                <w:sz w:val="20"/>
                <w:szCs w:val="20"/>
              </w:rPr>
              <w:t xml:space="preserve"> that</w:t>
            </w:r>
            <w:r w:rsidR="00150BF3">
              <w:rPr>
                <w:rStyle w:val="Emphasis"/>
                <w:rFonts w:ascii="Arial" w:hAnsi="Arial" w:cs="Arial"/>
                <w:i w:val="0"/>
                <w:sz w:val="20"/>
                <w:szCs w:val="20"/>
              </w:rPr>
              <w:t xml:space="preserve"> the power to discipline need not be exercised at all, if students, parents</w:t>
            </w:r>
            <w:r w:rsidR="00D6006A">
              <w:rPr>
                <w:rStyle w:val="Emphasis"/>
                <w:rFonts w:ascii="Arial" w:hAnsi="Arial" w:cs="Arial"/>
                <w:i w:val="0"/>
                <w:sz w:val="20"/>
                <w:szCs w:val="20"/>
              </w:rPr>
              <w:t>, teachers</w:t>
            </w:r>
            <w:r w:rsidR="00150BF3">
              <w:rPr>
                <w:rStyle w:val="Emphasis"/>
                <w:rFonts w:ascii="Arial" w:hAnsi="Arial" w:cs="Arial"/>
                <w:i w:val="0"/>
                <w:sz w:val="20"/>
                <w:szCs w:val="20"/>
              </w:rPr>
              <w:t xml:space="preserve"> and school administrators can come together to define these student protests </w:t>
            </w:r>
            <w:r w:rsidR="00D6006A">
              <w:rPr>
                <w:rStyle w:val="Emphasis"/>
                <w:rFonts w:ascii="Arial" w:hAnsi="Arial" w:cs="Arial"/>
                <w:i w:val="0"/>
                <w:sz w:val="20"/>
                <w:szCs w:val="20"/>
              </w:rPr>
              <w:t>as</w:t>
            </w:r>
            <w:r w:rsidR="00150BF3">
              <w:rPr>
                <w:rStyle w:val="Emphasis"/>
                <w:rFonts w:ascii="Arial" w:hAnsi="Arial" w:cs="Arial"/>
                <w:i w:val="0"/>
                <w:sz w:val="20"/>
                <w:szCs w:val="20"/>
              </w:rPr>
              <w:t xml:space="preserve"> educational activities that enhance student community and civic engagement.  </w:t>
            </w:r>
          </w:p>
          <w:p w14:paraId="1A1ACC63" w14:textId="77777777" w:rsidR="00150BF3" w:rsidRDefault="00150BF3" w:rsidP="002B117E">
            <w:pPr>
              <w:rPr>
                <w:rStyle w:val="Emphasis"/>
                <w:rFonts w:ascii="Arial" w:hAnsi="Arial" w:cs="Arial"/>
                <w:i w:val="0"/>
                <w:sz w:val="20"/>
                <w:szCs w:val="20"/>
              </w:rPr>
            </w:pPr>
          </w:p>
          <w:p w14:paraId="5EEB73EA" w14:textId="09CACD6D" w:rsidR="00E53AF3" w:rsidRDefault="00E53AF3" w:rsidP="002B117E">
            <w:pPr>
              <w:rPr>
                <w:rStyle w:val="Emphasis"/>
                <w:rFonts w:ascii="Arial" w:hAnsi="Arial" w:cs="Arial"/>
                <w:i w:val="0"/>
                <w:sz w:val="20"/>
                <w:szCs w:val="20"/>
              </w:rPr>
            </w:pPr>
            <w:r>
              <w:rPr>
                <w:rStyle w:val="Emphasis"/>
                <w:rFonts w:ascii="Arial" w:hAnsi="Arial" w:cs="Arial"/>
                <w:i w:val="0"/>
                <w:sz w:val="20"/>
                <w:szCs w:val="20"/>
                <w:u w:val="single"/>
              </w:rPr>
              <w:t>For Parents</w:t>
            </w:r>
          </w:p>
          <w:p w14:paraId="443773E9" w14:textId="77777777" w:rsidR="00E53AF3" w:rsidRDefault="00E53AF3" w:rsidP="002B117E">
            <w:pPr>
              <w:rPr>
                <w:rStyle w:val="Emphasis"/>
                <w:rFonts w:ascii="Arial" w:hAnsi="Arial" w:cs="Arial"/>
                <w:i w:val="0"/>
                <w:sz w:val="20"/>
                <w:szCs w:val="20"/>
              </w:rPr>
            </w:pPr>
          </w:p>
          <w:p w14:paraId="52CE7B8B" w14:textId="171F1BC0" w:rsidR="00CA7C12" w:rsidRDefault="00E53AF3" w:rsidP="002B117E">
            <w:pPr>
              <w:rPr>
                <w:rStyle w:val="Emphasis"/>
                <w:rFonts w:ascii="Arial" w:hAnsi="Arial" w:cs="Arial"/>
                <w:i w:val="0"/>
                <w:sz w:val="20"/>
                <w:szCs w:val="20"/>
              </w:rPr>
            </w:pPr>
            <w:r>
              <w:rPr>
                <w:rStyle w:val="Emphasis"/>
                <w:rFonts w:ascii="Arial" w:hAnsi="Arial" w:cs="Arial"/>
                <w:i w:val="0"/>
                <w:sz w:val="20"/>
                <w:szCs w:val="20"/>
              </w:rPr>
              <w:t xml:space="preserve">Talk to your teen about whether they plan to participate in a walkout should one occur at their school, </w:t>
            </w:r>
            <w:r w:rsidR="00CA7C12">
              <w:rPr>
                <w:rStyle w:val="Emphasis"/>
                <w:rFonts w:ascii="Arial" w:hAnsi="Arial" w:cs="Arial"/>
                <w:i w:val="0"/>
                <w:sz w:val="20"/>
                <w:szCs w:val="20"/>
              </w:rPr>
              <w:t>and review their school’s student handbook and code of conduct with them. Suggest that they engage in self-study regarding free speech and civil disobedience.</w:t>
            </w:r>
            <w:r w:rsidR="00B32E0E">
              <w:rPr>
                <w:rStyle w:val="Emphasis"/>
                <w:rFonts w:ascii="Arial" w:hAnsi="Arial" w:cs="Arial"/>
                <w:i w:val="0"/>
                <w:sz w:val="20"/>
                <w:szCs w:val="20"/>
              </w:rPr>
              <w:t xml:space="preserve"> Henry David Thoreau’s “</w:t>
            </w:r>
            <w:hyperlink r:id="rId26" w:history="1">
              <w:r w:rsidR="00B32E0E" w:rsidRPr="00B32E0E">
                <w:rPr>
                  <w:rStyle w:val="Hyperlink"/>
                  <w:rFonts w:ascii="Arial" w:hAnsi="Arial" w:cs="Arial"/>
                  <w:sz w:val="20"/>
                  <w:szCs w:val="20"/>
                </w:rPr>
                <w:t>On Civil Disobedience</w:t>
              </w:r>
            </w:hyperlink>
            <w:r w:rsidR="00B32E0E">
              <w:rPr>
                <w:rStyle w:val="Emphasis"/>
                <w:rFonts w:ascii="Arial" w:hAnsi="Arial" w:cs="Arial"/>
                <w:i w:val="0"/>
                <w:sz w:val="20"/>
                <w:szCs w:val="20"/>
              </w:rPr>
              <w:t>” might be a good place to start.</w:t>
            </w:r>
          </w:p>
          <w:p w14:paraId="328D0198" w14:textId="77777777" w:rsidR="00CA7C12" w:rsidRDefault="00CA7C12" w:rsidP="002B117E">
            <w:pPr>
              <w:rPr>
                <w:rStyle w:val="Emphasis"/>
                <w:rFonts w:ascii="Arial" w:hAnsi="Arial" w:cs="Arial"/>
                <w:i w:val="0"/>
                <w:sz w:val="20"/>
                <w:szCs w:val="20"/>
              </w:rPr>
            </w:pPr>
          </w:p>
          <w:p w14:paraId="7C8FDD2B" w14:textId="2F1A6AC7" w:rsidR="00DF1FF0" w:rsidRDefault="00CA7C12" w:rsidP="002B117E">
            <w:pPr>
              <w:rPr>
                <w:rStyle w:val="Emphasis"/>
                <w:rFonts w:ascii="Arial" w:hAnsi="Arial" w:cs="Arial"/>
                <w:i w:val="0"/>
                <w:sz w:val="20"/>
                <w:szCs w:val="20"/>
              </w:rPr>
            </w:pPr>
            <w:r>
              <w:rPr>
                <w:rStyle w:val="Emphasis"/>
                <w:rFonts w:ascii="Arial" w:hAnsi="Arial" w:cs="Arial"/>
                <w:i w:val="0"/>
                <w:sz w:val="20"/>
                <w:szCs w:val="20"/>
              </w:rPr>
              <w:t>A</w:t>
            </w:r>
            <w:r w:rsidR="00E53AF3">
              <w:rPr>
                <w:rStyle w:val="Emphasis"/>
                <w:rFonts w:ascii="Arial" w:hAnsi="Arial" w:cs="Arial"/>
                <w:i w:val="0"/>
                <w:sz w:val="20"/>
                <w:szCs w:val="20"/>
              </w:rPr>
              <w:t xml:space="preserve">sk your school principal how they </w:t>
            </w:r>
            <w:r w:rsidR="00B32E0E">
              <w:rPr>
                <w:rStyle w:val="Emphasis"/>
                <w:rFonts w:ascii="Arial" w:hAnsi="Arial" w:cs="Arial"/>
                <w:i w:val="0"/>
                <w:sz w:val="20"/>
                <w:szCs w:val="20"/>
              </w:rPr>
              <w:t>would respond to a walkout</w:t>
            </w:r>
            <w:r w:rsidR="00E53AF3">
              <w:rPr>
                <w:rStyle w:val="Emphasis"/>
                <w:rFonts w:ascii="Arial" w:hAnsi="Arial" w:cs="Arial"/>
                <w:i w:val="0"/>
                <w:sz w:val="20"/>
                <w:szCs w:val="20"/>
              </w:rPr>
              <w:t xml:space="preserve">. </w:t>
            </w:r>
            <w:r w:rsidR="00B32E0E">
              <w:rPr>
                <w:rStyle w:val="Emphasis"/>
                <w:rFonts w:ascii="Arial" w:hAnsi="Arial" w:cs="Arial"/>
                <w:i w:val="0"/>
                <w:sz w:val="20"/>
                <w:szCs w:val="20"/>
              </w:rPr>
              <w:t>Suggest that they</w:t>
            </w:r>
            <w:r w:rsidR="00E53AF3">
              <w:rPr>
                <w:rStyle w:val="Emphasis"/>
                <w:rFonts w:ascii="Arial" w:hAnsi="Arial" w:cs="Arial"/>
                <w:i w:val="0"/>
                <w:sz w:val="20"/>
                <w:szCs w:val="20"/>
              </w:rPr>
              <w:t xml:space="preserve"> view this as a teachable moment </w:t>
            </w:r>
            <w:r>
              <w:rPr>
                <w:rStyle w:val="Emphasis"/>
                <w:rFonts w:ascii="Arial" w:hAnsi="Arial" w:cs="Arial"/>
                <w:i w:val="0"/>
                <w:sz w:val="20"/>
                <w:szCs w:val="20"/>
              </w:rPr>
              <w:t>grounded</w:t>
            </w:r>
            <w:r w:rsidR="00E53AF3">
              <w:rPr>
                <w:rStyle w:val="Emphasis"/>
                <w:rFonts w:ascii="Arial" w:hAnsi="Arial" w:cs="Arial"/>
                <w:i w:val="0"/>
                <w:sz w:val="20"/>
                <w:szCs w:val="20"/>
              </w:rPr>
              <w:t xml:space="preserve"> in the belief that </w:t>
            </w:r>
            <w:r w:rsidR="00570825">
              <w:rPr>
                <w:rStyle w:val="Emphasis"/>
                <w:rFonts w:ascii="Arial" w:hAnsi="Arial" w:cs="Arial"/>
                <w:i w:val="0"/>
                <w:sz w:val="20"/>
                <w:szCs w:val="20"/>
              </w:rPr>
              <w:t>peaceful protest</w:t>
            </w:r>
            <w:r w:rsidR="00E53AF3">
              <w:rPr>
                <w:rStyle w:val="Emphasis"/>
                <w:rFonts w:ascii="Arial" w:hAnsi="Arial" w:cs="Arial"/>
                <w:i w:val="0"/>
                <w:sz w:val="20"/>
                <w:szCs w:val="20"/>
              </w:rPr>
              <w:t xml:space="preserve"> over matters one cares about deeply is an act of </w:t>
            </w:r>
            <w:r w:rsidR="00570825">
              <w:rPr>
                <w:rStyle w:val="Emphasis"/>
                <w:rFonts w:ascii="Arial" w:hAnsi="Arial" w:cs="Arial"/>
                <w:i w:val="0"/>
                <w:sz w:val="20"/>
                <w:szCs w:val="20"/>
              </w:rPr>
              <w:t xml:space="preserve">courage and positive community engagement that should be admired and encouraged, not an act of defiance </w:t>
            </w:r>
            <w:r>
              <w:rPr>
                <w:rStyle w:val="Emphasis"/>
                <w:rFonts w:ascii="Arial" w:hAnsi="Arial" w:cs="Arial"/>
                <w:i w:val="0"/>
                <w:sz w:val="20"/>
                <w:szCs w:val="20"/>
              </w:rPr>
              <w:t>requiring</w:t>
            </w:r>
            <w:r w:rsidR="00570825">
              <w:rPr>
                <w:rStyle w:val="Emphasis"/>
                <w:rFonts w:ascii="Arial" w:hAnsi="Arial" w:cs="Arial"/>
                <w:i w:val="0"/>
                <w:sz w:val="20"/>
                <w:szCs w:val="20"/>
              </w:rPr>
              <w:t xml:space="preserve"> punishment. And if they do intend to </w:t>
            </w:r>
            <w:r w:rsidR="00515CC5">
              <w:rPr>
                <w:rStyle w:val="Emphasis"/>
                <w:rFonts w:ascii="Arial" w:hAnsi="Arial" w:cs="Arial"/>
                <w:i w:val="0"/>
                <w:sz w:val="20"/>
                <w:szCs w:val="20"/>
              </w:rPr>
              <w:t>impose discipline</w:t>
            </w:r>
            <w:r w:rsidR="00570825">
              <w:rPr>
                <w:rStyle w:val="Emphasis"/>
                <w:rFonts w:ascii="Arial" w:hAnsi="Arial" w:cs="Arial"/>
                <w:i w:val="0"/>
                <w:sz w:val="20"/>
                <w:szCs w:val="20"/>
              </w:rPr>
              <w:t xml:space="preserve"> on any students who walk out, </w:t>
            </w:r>
            <w:r>
              <w:rPr>
                <w:rStyle w:val="Emphasis"/>
                <w:rFonts w:ascii="Arial" w:hAnsi="Arial" w:cs="Arial"/>
                <w:i w:val="0"/>
                <w:sz w:val="20"/>
                <w:szCs w:val="20"/>
              </w:rPr>
              <w:t>ask them to ensure i</w:t>
            </w:r>
            <w:r w:rsidR="00570825">
              <w:rPr>
                <w:rStyle w:val="Emphasis"/>
                <w:rFonts w:ascii="Arial" w:hAnsi="Arial" w:cs="Arial"/>
                <w:i w:val="0"/>
                <w:sz w:val="20"/>
                <w:szCs w:val="20"/>
              </w:rPr>
              <w:t xml:space="preserve">t </w:t>
            </w:r>
            <w:r>
              <w:rPr>
                <w:rStyle w:val="Emphasis"/>
                <w:rFonts w:ascii="Arial" w:hAnsi="Arial" w:cs="Arial"/>
                <w:i w:val="0"/>
                <w:sz w:val="20"/>
                <w:szCs w:val="20"/>
              </w:rPr>
              <w:t>is</w:t>
            </w:r>
            <w:r w:rsidR="00570825">
              <w:rPr>
                <w:rStyle w:val="Emphasis"/>
                <w:rFonts w:ascii="Arial" w:hAnsi="Arial" w:cs="Arial"/>
                <w:i w:val="0"/>
                <w:sz w:val="20"/>
                <w:szCs w:val="20"/>
              </w:rPr>
              <w:t xml:space="preserve"> consistent with punishments </w:t>
            </w:r>
            <w:r>
              <w:rPr>
                <w:rStyle w:val="Emphasis"/>
                <w:rFonts w:ascii="Arial" w:hAnsi="Arial" w:cs="Arial"/>
                <w:i w:val="0"/>
                <w:sz w:val="20"/>
                <w:szCs w:val="20"/>
              </w:rPr>
              <w:t xml:space="preserve">handed out </w:t>
            </w:r>
            <w:r w:rsidR="00570825">
              <w:rPr>
                <w:rStyle w:val="Emphasis"/>
                <w:rFonts w:ascii="Arial" w:hAnsi="Arial" w:cs="Arial"/>
                <w:i w:val="0"/>
                <w:sz w:val="20"/>
                <w:szCs w:val="20"/>
              </w:rPr>
              <w:t>for other types of unexcused absences.</w:t>
            </w:r>
          </w:p>
          <w:p w14:paraId="3ADAD9EB" w14:textId="77777777" w:rsidR="00DF1FF0" w:rsidRDefault="00DF1FF0" w:rsidP="002B117E">
            <w:pPr>
              <w:rPr>
                <w:rStyle w:val="Emphasis"/>
                <w:rFonts w:ascii="Arial" w:hAnsi="Arial" w:cs="Arial"/>
                <w:i w:val="0"/>
                <w:sz w:val="20"/>
                <w:szCs w:val="20"/>
              </w:rPr>
            </w:pPr>
          </w:p>
          <w:p w14:paraId="1E669D05" w14:textId="2038988B" w:rsidR="00E53AF3" w:rsidRDefault="00DF1FF0" w:rsidP="002B117E">
            <w:pPr>
              <w:rPr>
                <w:rStyle w:val="Emphasis"/>
                <w:rFonts w:ascii="Arial" w:hAnsi="Arial" w:cs="Arial"/>
                <w:i w:val="0"/>
                <w:sz w:val="20"/>
                <w:szCs w:val="20"/>
              </w:rPr>
            </w:pPr>
            <w:r>
              <w:rPr>
                <w:rStyle w:val="Emphasis"/>
                <w:rFonts w:ascii="Arial" w:hAnsi="Arial" w:cs="Arial"/>
                <w:i w:val="0"/>
                <w:sz w:val="20"/>
                <w:szCs w:val="20"/>
              </w:rPr>
              <w:t xml:space="preserve">It is also important that the rights of students who choose not to walk out be protected, and that their educational experience </w:t>
            </w:r>
            <w:r w:rsidR="00CA7C12">
              <w:rPr>
                <w:rStyle w:val="Emphasis"/>
                <w:rFonts w:ascii="Arial" w:hAnsi="Arial" w:cs="Arial"/>
                <w:i w:val="0"/>
                <w:sz w:val="20"/>
                <w:szCs w:val="20"/>
              </w:rPr>
              <w:t>is without</w:t>
            </w:r>
            <w:r>
              <w:rPr>
                <w:rStyle w:val="Emphasis"/>
                <w:rFonts w:ascii="Arial" w:hAnsi="Arial" w:cs="Arial"/>
                <w:i w:val="0"/>
                <w:sz w:val="20"/>
                <w:szCs w:val="20"/>
              </w:rPr>
              <w:t xml:space="preserve"> significant disruption. Facilitating a walkout should one occur will reduce the potential for disruption and help protect everyone’s rights.</w:t>
            </w:r>
            <w:r w:rsidR="00CA7C12">
              <w:rPr>
                <w:rStyle w:val="Emphasis"/>
                <w:rFonts w:ascii="Arial" w:hAnsi="Arial" w:cs="Arial"/>
                <w:i w:val="0"/>
                <w:sz w:val="20"/>
                <w:szCs w:val="20"/>
              </w:rPr>
              <w:t xml:space="preserve"> Lastly, a</w:t>
            </w:r>
            <w:r>
              <w:rPr>
                <w:rStyle w:val="Emphasis"/>
                <w:rFonts w:ascii="Arial" w:hAnsi="Arial" w:cs="Arial"/>
                <w:i w:val="0"/>
                <w:sz w:val="20"/>
                <w:szCs w:val="20"/>
              </w:rPr>
              <w:t xml:space="preserve">dministrators should understand that students have a </w:t>
            </w:r>
            <w:hyperlink r:id="rId27" w:history="1">
              <w:r w:rsidRPr="00B32E0E">
                <w:rPr>
                  <w:rStyle w:val="Hyperlink"/>
                  <w:rFonts w:ascii="Arial" w:hAnsi="Arial" w:cs="Arial"/>
                  <w:sz w:val="20"/>
                  <w:szCs w:val="20"/>
                </w:rPr>
                <w:t>right to express themselves</w:t>
              </w:r>
            </w:hyperlink>
            <w:r>
              <w:rPr>
                <w:rStyle w:val="Emphasis"/>
                <w:rFonts w:ascii="Arial" w:hAnsi="Arial" w:cs="Arial"/>
                <w:i w:val="0"/>
                <w:sz w:val="20"/>
                <w:szCs w:val="20"/>
              </w:rPr>
              <w:t xml:space="preserve"> through their clothing </w:t>
            </w:r>
            <w:r w:rsidR="00B32E0E">
              <w:rPr>
                <w:rStyle w:val="Emphasis"/>
                <w:rFonts w:ascii="Arial" w:hAnsi="Arial" w:cs="Arial"/>
                <w:i w:val="0"/>
                <w:sz w:val="20"/>
                <w:szCs w:val="20"/>
              </w:rPr>
              <w:t xml:space="preserve">and other means </w:t>
            </w:r>
            <w:r>
              <w:rPr>
                <w:rStyle w:val="Emphasis"/>
                <w:rFonts w:ascii="Arial" w:hAnsi="Arial" w:cs="Arial"/>
                <w:i w:val="0"/>
                <w:sz w:val="20"/>
                <w:szCs w:val="20"/>
              </w:rPr>
              <w:t xml:space="preserve">even </w:t>
            </w:r>
            <w:r w:rsidR="00B32E0E">
              <w:rPr>
                <w:rStyle w:val="Emphasis"/>
                <w:rFonts w:ascii="Arial" w:hAnsi="Arial" w:cs="Arial"/>
                <w:i w:val="0"/>
                <w:sz w:val="20"/>
                <w:szCs w:val="20"/>
              </w:rPr>
              <w:t>while on school grounds during school hours.</w:t>
            </w:r>
          </w:p>
          <w:p w14:paraId="26500544" w14:textId="65A51256" w:rsidR="00570825" w:rsidRDefault="00B32E0E" w:rsidP="00B32E0E">
            <w:pPr>
              <w:tabs>
                <w:tab w:val="left" w:pos="6975"/>
              </w:tabs>
              <w:rPr>
                <w:rStyle w:val="Emphasis"/>
                <w:rFonts w:ascii="Arial" w:hAnsi="Arial" w:cs="Arial"/>
                <w:i w:val="0"/>
                <w:sz w:val="20"/>
                <w:szCs w:val="20"/>
              </w:rPr>
            </w:pPr>
            <w:r>
              <w:rPr>
                <w:rStyle w:val="Emphasis"/>
                <w:rFonts w:ascii="Arial" w:hAnsi="Arial" w:cs="Arial"/>
                <w:i w:val="0"/>
                <w:sz w:val="20"/>
                <w:szCs w:val="20"/>
              </w:rPr>
              <w:tab/>
            </w:r>
          </w:p>
          <w:p w14:paraId="3F78EC94" w14:textId="1D18ADCE" w:rsidR="00570825" w:rsidRDefault="00570825" w:rsidP="002B117E">
            <w:pPr>
              <w:rPr>
                <w:rStyle w:val="Emphasis"/>
                <w:rFonts w:ascii="Arial" w:hAnsi="Arial" w:cs="Arial"/>
                <w:i w:val="0"/>
                <w:sz w:val="20"/>
                <w:szCs w:val="20"/>
              </w:rPr>
            </w:pPr>
            <w:r>
              <w:rPr>
                <w:rStyle w:val="Emphasis"/>
                <w:rFonts w:ascii="Arial" w:hAnsi="Arial" w:cs="Arial"/>
                <w:i w:val="0"/>
                <w:sz w:val="20"/>
                <w:szCs w:val="20"/>
                <w:u w:val="single"/>
              </w:rPr>
              <w:t>For Teachers</w:t>
            </w:r>
          </w:p>
          <w:p w14:paraId="56D0689D" w14:textId="77777777" w:rsidR="00570825" w:rsidRDefault="00570825" w:rsidP="002B117E">
            <w:pPr>
              <w:rPr>
                <w:rStyle w:val="Emphasis"/>
                <w:rFonts w:ascii="Arial" w:hAnsi="Arial" w:cs="Arial"/>
                <w:i w:val="0"/>
                <w:sz w:val="20"/>
                <w:szCs w:val="20"/>
              </w:rPr>
            </w:pPr>
          </w:p>
          <w:p w14:paraId="144A3265" w14:textId="0D96D826" w:rsidR="00570825" w:rsidRDefault="00570825" w:rsidP="002B117E">
            <w:pPr>
              <w:rPr>
                <w:rStyle w:val="Emphasis"/>
                <w:rFonts w:ascii="Arial" w:hAnsi="Arial" w:cs="Arial"/>
                <w:i w:val="0"/>
                <w:sz w:val="20"/>
                <w:szCs w:val="20"/>
              </w:rPr>
            </w:pPr>
            <w:r>
              <w:rPr>
                <w:rStyle w:val="Emphasis"/>
                <w:rFonts w:ascii="Arial" w:hAnsi="Arial" w:cs="Arial"/>
                <w:i w:val="0"/>
                <w:sz w:val="20"/>
                <w:szCs w:val="20"/>
              </w:rPr>
              <w:t>Many teachers have asked us whether they have a right to join their students in a walkout protest</w:t>
            </w:r>
            <w:r w:rsidR="009A12EB">
              <w:rPr>
                <w:rStyle w:val="Emphasis"/>
                <w:rFonts w:ascii="Arial" w:hAnsi="Arial" w:cs="Arial"/>
                <w:i w:val="0"/>
                <w:sz w:val="20"/>
                <w:szCs w:val="20"/>
              </w:rPr>
              <w:t xml:space="preserve"> during school hours</w:t>
            </w:r>
            <w:r>
              <w:rPr>
                <w:rStyle w:val="Emphasis"/>
                <w:rFonts w:ascii="Arial" w:hAnsi="Arial" w:cs="Arial"/>
                <w:i w:val="0"/>
                <w:sz w:val="20"/>
                <w:szCs w:val="20"/>
              </w:rPr>
              <w:t xml:space="preserve">. The simple answer is no, but we would defer to guidance being offered by the </w:t>
            </w:r>
            <w:hyperlink r:id="rId28" w:history="1">
              <w:r w:rsidRPr="00B32E0E">
                <w:rPr>
                  <w:rStyle w:val="Hyperlink"/>
                  <w:rFonts w:ascii="Arial" w:hAnsi="Arial" w:cs="Arial"/>
                  <w:sz w:val="20"/>
                  <w:szCs w:val="20"/>
                </w:rPr>
                <w:t>National Education Association</w:t>
              </w:r>
            </w:hyperlink>
            <w:r>
              <w:rPr>
                <w:rStyle w:val="Emphasis"/>
                <w:rFonts w:ascii="Arial" w:hAnsi="Arial" w:cs="Arial"/>
                <w:i w:val="0"/>
                <w:sz w:val="20"/>
                <w:szCs w:val="20"/>
              </w:rPr>
              <w:t xml:space="preserve"> (NEA). In addition, we encourage you to </w:t>
            </w:r>
            <w:r w:rsidR="009A12EB">
              <w:rPr>
                <w:rStyle w:val="Emphasis"/>
                <w:rFonts w:ascii="Arial" w:hAnsi="Arial" w:cs="Arial"/>
                <w:i w:val="0"/>
                <w:sz w:val="20"/>
                <w:szCs w:val="20"/>
              </w:rPr>
              <w:t xml:space="preserve">talk </w:t>
            </w:r>
            <w:r>
              <w:rPr>
                <w:rStyle w:val="Emphasis"/>
                <w:rFonts w:ascii="Arial" w:hAnsi="Arial" w:cs="Arial"/>
                <w:i w:val="0"/>
                <w:sz w:val="20"/>
                <w:szCs w:val="20"/>
              </w:rPr>
              <w:t xml:space="preserve">with your fellow teachers and administrators </w:t>
            </w:r>
            <w:r w:rsidR="009A12EB">
              <w:rPr>
                <w:rStyle w:val="Emphasis"/>
                <w:rFonts w:ascii="Arial" w:hAnsi="Arial" w:cs="Arial"/>
                <w:i w:val="0"/>
                <w:sz w:val="20"/>
                <w:szCs w:val="20"/>
              </w:rPr>
              <w:t xml:space="preserve">about </w:t>
            </w:r>
            <w:r w:rsidR="00DF1FF0">
              <w:rPr>
                <w:rStyle w:val="Emphasis"/>
                <w:rFonts w:ascii="Arial" w:hAnsi="Arial" w:cs="Arial"/>
                <w:i w:val="0"/>
                <w:sz w:val="20"/>
                <w:szCs w:val="20"/>
              </w:rPr>
              <w:t>how the</w:t>
            </w:r>
            <w:r w:rsidR="009A12EB">
              <w:rPr>
                <w:rStyle w:val="Emphasis"/>
                <w:rFonts w:ascii="Arial" w:hAnsi="Arial" w:cs="Arial"/>
                <w:i w:val="0"/>
                <w:sz w:val="20"/>
                <w:szCs w:val="20"/>
              </w:rPr>
              <w:t xml:space="preserve">ir actions </w:t>
            </w:r>
            <w:r w:rsidR="00DF1FF0">
              <w:rPr>
                <w:rStyle w:val="Emphasis"/>
                <w:rFonts w:ascii="Arial" w:hAnsi="Arial" w:cs="Arial"/>
                <w:i w:val="0"/>
                <w:sz w:val="20"/>
                <w:szCs w:val="20"/>
              </w:rPr>
              <w:t>will leave a lasting impression on the young people in their car</w:t>
            </w:r>
            <w:r w:rsidR="009A12EB">
              <w:rPr>
                <w:rStyle w:val="Emphasis"/>
                <w:rFonts w:ascii="Arial" w:hAnsi="Arial" w:cs="Arial"/>
                <w:i w:val="0"/>
                <w:sz w:val="20"/>
                <w:szCs w:val="20"/>
              </w:rPr>
              <w:t>e.</w:t>
            </w:r>
          </w:p>
          <w:p w14:paraId="43C12800" w14:textId="77777777" w:rsidR="00DF1FF0" w:rsidRDefault="00DF1FF0" w:rsidP="002B117E">
            <w:pPr>
              <w:rPr>
                <w:rStyle w:val="Emphasis"/>
                <w:rFonts w:ascii="Arial" w:hAnsi="Arial" w:cs="Arial"/>
                <w:i w:val="0"/>
                <w:sz w:val="20"/>
                <w:szCs w:val="20"/>
              </w:rPr>
            </w:pPr>
          </w:p>
          <w:p w14:paraId="626513E1" w14:textId="581E1EC6" w:rsidR="00973768" w:rsidRDefault="00DF1FF0" w:rsidP="002B117E">
            <w:pPr>
              <w:rPr>
                <w:rStyle w:val="Emphasis"/>
                <w:rFonts w:ascii="Arial" w:hAnsi="Arial" w:cs="Arial"/>
                <w:i w:val="0"/>
                <w:sz w:val="20"/>
                <w:szCs w:val="20"/>
              </w:rPr>
            </w:pPr>
            <w:r>
              <w:rPr>
                <w:rStyle w:val="Emphasis"/>
                <w:rFonts w:ascii="Arial" w:hAnsi="Arial" w:cs="Arial"/>
                <w:i w:val="0"/>
                <w:sz w:val="20"/>
                <w:szCs w:val="20"/>
              </w:rPr>
              <w:t xml:space="preserve">Additional ACLU of Virginia resources on this matter are available </w:t>
            </w:r>
            <w:hyperlink r:id="rId29" w:history="1">
              <w:r w:rsidRPr="00B32E0E">
                <w:rPr>
                  <w:rStyle w:val="Hyperlink"/>
                  <w:rFonts w:ascii="Arial" w:hAnsi="Arial" w:cs="Arial"/>
                  <w:sz w:val="20"/>
                  <w:szCs w:val="20"/>
                </w:rPr>
                <w:t>here</w:t>
              </w:r>
            </w:hyperlink>
            <w:r>
              <w:rPr>
                <w:rStyle w:val="Emphasis"/>
                <w:rFonts w:ascii="Arial" w:hAnsi="Arial" w:cs="Arial"/>
                <w:i w:val="0"/>
                <w:sz w:val="20"/>
                <w:szCs w:val="20"/>
              </w:rPr>
              <w:t>. Please forward this email to anyone who might be interested or affected by this issue</w:t>
            </w:r>
            <w:r w:rsidR="009A12EB">
              <w:rPr>
                <w:rStyle w:val="Emphasis"/>
                <w:rFonts w:ascii="Arial" w:hAnsi="Arial" w:cs="Arial"/>
                <w:i w:val="0"/>
                <w:sz w:val="20"/>
                <w:szCs w:val="20"/>
              </w:rPr>
              <w:t>. If</w:t>
            </w:r>
            <w:r>
              <w:rPr>
                <w:rStyle w:val="Emphasis"/>
                <w:rFonts w:ascii="Arial" w:hAnsi="Arial" w:cs="Arial"/>
                <w:i w:val="0"/>
                <w:sz w:val="20"/>
                <w:szCs w:val="20"/>
              </w:rPr>
              <w:t xml:space="preserve"> any</w:t>
            </w:r>
            <w:r w:rsidR="00515CC5">
              <w:rPr>
                <w:rStyle w:val="Emphasis"/>
                <w:rFonts w:ascii="Arial" w:hAnsi="Arial" w:cs="Arial"/>
                <w:i w:val="0"/>
                <w:sz w:val="20"/>
                <w:szCs w:val="20"/>
              </w:rPr>
              <w:t xml:space="preserve"> students you know who walk out</w:t>
            </w:r>
            <w:r>
              <w:rPr>
                <w:rStyle w:val="Emphasis"/>
                <w:rFonts w:ascii="Arial" w:hAnsi="Arial" w:cs="Arial"/>
                <w:i w:val="0"/>
                <w:sz w:val="20"/>
                <w:szCs w:val="20"/>
              </w:rPr>
              <w:t xml:space="preserve"> receive a punishment that </w:t>
            </w:r>
            <w:r w:rsidR="009A12EB">
              <w:rPr>
                <w:rStyle w:val="Emphasis"/>
                <w:rFonts w:ascii="Arial" w:hAnsi="Arial" w:cs="Arial"/>
                <w:i w:val="0"/>
                <w:sz w:val="20"/>
                <w:szCs w:val="20"/>
              </w:rPr>
              <w:t xml:space="preserve">seems disproportionate or </w:t>
            </w:r>
            <w:r>
              <w:rPr>
                <w:rStyle w:val="Emphasis"/>
                <w:rFonts w:ascii="Arial" w:hAnsi="Arial" w:cs="Arial"/>
                <w:i w:val="0"/>
                <w:sz w:val="20"/>
                <w:szCs w:val="20"/>
              </w:rPr>
              <w:t xml:space="preserve">overly severe, encourage them to </w:t>
            </w:r>
            <w:hyperlink r:id="rId30" w:history="1">
              <w:r w:rsidRPr="00515CC5">
                <w:rPr>
                  <w:rStyle w:val="Hyperlink"/>
                  <w:rFonts w:ascii="Arial" w:hAnsi="Arial" w:cs="Arial"/>
                  <w:sz w:val="20"/>
                  <w:szCs w:val="20"/>
                </w:rPr>
                <w:t>submit an intake</w:t>
              </w:r>
            </w:hyperlink>
            <w:r>
              <w:rPr>
                <w:rStyle w:val="Emphasis"/>
                <w:rFonts w:ascii="Arial" w:hAnsi="Arial" w:cs="Arial"/>
                <w:i w:val="0"/>
                <w:sz w:val="20"/>
                <w:szCs w:val="20"/>
              </w:rPr>
              <w:t xml:space="preserve"> for our Legal Team to review.</w:t>
            </w:r>
          </w:p>
          <w:p w14:paraId="763A3BDE" w14:textId="77777777" w:rsidR="00DF1FF0" w:rsidRDefault="00DF1FF0" w:rsidP="002B117E">
            <w:pPr>
              <w:rPr>
                <w:rStyle w:val="Emphasis"/>
                <w:rFonts w:ascii="Arial" w:hAnsi="Arial" w:cs="Arial"/>
                <w:i w:val="0"/>
                <w:sz w:val="20"/>
                <w:szCs w:val="20"/>
              </w:rPr>
            </w:pPr>
          </w:p>
          <w:p w14:paraId="77E6C9AB" w14:textId="148C55C6" w:rsidR="00DF1FF0" w:rsidRDefault="00DF1FF0" w:rsidP="002B117E">
            <w:pPr>
              <w:rPr>
                <w:rStyle w:val="Emphasis"/>
                <w:rFonts w:ascii="Arial" w:hAnsi="Arial" w:cs="Arial"/>
                <w:i w:val="0"/>
                <w:sz w:val="20"/>
                <w:szCs w:val="20"/>
              </w:rPr>
            </w:pPr>
            <w:r>
              <w:rPr>
                <w:rStyle w:val="Emphasis"/>
                <w:rFonts w:ascii="Arial" w:hAnsi="Arial" w:cs="Arial"/>
                <w:i w:val="0"/>
                <w:sz w:val="20"/>
                <w:szCs w:val="20"/>
              </w:rPr>
              <w:t>Very truly yours,</w:t>
            </w:r>
          </w:p>
          <w:p w14:paraId="66C33863" w14:textId="29D8A43B" w:rsidR="00DF1FF0" w:rsidRPr="00B00C71" w:rsidRDefault="00DF1FF0" w:rsidP="002B117E">
            <w:pPr>
              <w:rPr>
                <w:rStyle w:val="Emphasis"/>
                <w:rFonts w:ascii="Arial" w:hAnsi="Arial" w:cs="Arial"/>
                <w:i w:val="0"/>
                <w:sz w:val="20"/>
                <w:szCs w:val="20"/>
              </w:rPr>
            </w:pPr>
            <w:r>
              <w:rPr>
                <w:rStyle w:val="Emphasis"/>
                <w:rFonts w:ascii="Arial" w:hAnsi="Arial" w:cs="Arial"/>
                <w:i w:val="0"/>
                <w:sz w:val="20"/>
                <w:szCs w:val="20"/>
              </w:rPr>
              <w:t>Claire</w:t>
            </w:r>
            <w:bookmarkStart w:id="0" w:name="_GoBack"/>
            <w:bookmarkEnd w:id="0"/>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1"/>
      <w:footerReference w:type="default" r:id="rId32"/>
      <w:pgSz w:w="12240" w:h="15840"/>
      <w:pgMar w:top="720" w:right="720" w:bottom="1080" w:left="720" w:header="720" w:footer="288"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40D79" w16cid:durableId="1E4D2BE7"/>
  <w16cid:commentId w16cid:paraId="7D4835CB" w16cid:durableId="1E4D306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IN-Regular">
    <w:altName w:val="Malgun Gothic"/>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B8D1E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50BF3"/>
    <w:rsid w:val="00164AC6"/>
    <w:rsid w:val="00186FD8"/>
    <w:rsid w:val="00195F7E"/>
    <w:rsid w:val="001A51AA"/>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15CC5"/>
    <w:rsid w:val="005301C8"/>
    <w:rsid w:val="00556774"/>
    <w:rsid w:val="00570825"/>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A12EB"/>
    <w:rsid w:val="009C4565"/>
    <w:rsid w:val="009E74A6"/>
    <w:rsid w:val="00A1000D"/>
    <w:rsid w:val="00A4255E"/>
    <w:rsid w:val="00A520A1"/>
    <w:rsid w:val="00AD6F9E"/>
    <w:rsid w:val="00B00C71"/>
    <w:rsid w:val="00B03107"/>
    <w:rsid w:val="00B05B88"/>
    <w:rsid w:val="00B2330C"/>
    <w:rsid w:val="00B32E0E"/>
    <w:rsid w:val="00B34085"/>
    <w:rsid w:val="00B51603"/>
    <w:rsid w:val="00B73E36"/>
    <w:rsid w:val="00B84897"/>
    <w:rsid w:val="00BC4483"/>
    <w:rsid w:val="00BF5A30"/>
    <w:rsid w:val="00C20EC3"/>
    <w:rsid w:val="00C26D35"/>
    <w:rsid w:val="00C3721C"/>
    <w:rsid w:val="00C56AED"/>
    <w:rsid w:val="00C601AE"/>
    <w:rsid w:val="00CA7C12"/>
    <w:rsid w:val="00CC1145"/>
    <w:rsid w:val="00CE0238"/>
    <w:rsid w:val="00D03599"/>
    <w:rsid w:val="00D3147F"/>
    <w:rsid w:val="00D478A9"/>
    <w:rsid w:val="00D6006A"/>
    <w:rsid w:val="00D82D8D"/>
    <w:rsid w:val="00DB34C2"/>
    <w:rsid w:val="00DC3C91"/>
    <w:rsid w:val="00DD55D2"/>
    <w:rsid w:val="00DE5256"/>
    <w:rsid w:val="00DF1FF0"/>
    <w:rsid w:val="00E0008B"/>
    <w:rsid w:val="00E21909"/>
    <w:rsid w:val="00E468B6"/>
    <w:rsid w:val="00E53AF3"/>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62AA8783-07D1-4B58-BBCC-9A99DB03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150BF3"/>
    <w:rPr>
      <w:sz w:val="16"/>
      <w:szCs w:val="16"/>
    </w:rPr>
  </w:style>
  <w:style w:type="paragraph" w:styleId="CommentText">
    <w:name w:val="annotation text"/>
    <w:basedOn w:val="Normal"/>
    <w:link w:val="CommentTextChar"/>
    <w:uiPriority w:val="99"/>
    <w:semiHidden/>
    <w:unhideWhenUsed/>
    <w:rsid w:val="00150BF3"/>
    <w:rPr>
      <w:sz w:val="20"/>
      <w:szCs w:val="20"/>
    </w:rPr>
  </w:style>
  <w:style w:type="character" w:customStyle="1" w:styleId="CommentTextChar">
    <w:name w:val="Comment Text Char"/>
    <w:basedOn w:val="DefaultParagraphFont"/>
    <w:link w:val="CommentText"/>
    <w:uiPriority w:val="99"/>
    <w:semiHidden/>
    <w:rsid w:val="00150BF3"/>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150BF3"/>
    <w:rPr>
      <w:b/>
      <w:bCs/>
    </w:rPr>
  </w:style>
  <w:style w:type="character" w:customStyle="1" w:styleId="CommentSubjectChar">
    <w:name w:val="Comment Subject Char"/>
    <w:basedOn w:val="CommentTextChar"/>
    <w:link w:val="CommentSubject"/>
    <w:uiPriority w:val="99"/>
    <w:semiHidden/>
    <w:rsid w:val="00150BF3"/>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luva.org/en/news/aclu-virginia-urges-school-administrators-protect-freedom-expression-schools" TargetMode="External"/><Relationship Id="rId26" Type="http://schemas.openxmlformats.org/officeDocument/2006/relationships/hyperlink" Target="https://en.wikipedia.org/wiki/Civil_Disobedience_(Thoreau)" TargetMode="External"/><Relationship Id="rId3" Type="http://schemas.openxmlformats.org/officeDocument/2006/relationships/customXml" Target="../customXml/item3.xml"/><Relationship Id="rId21" Type="http://schemas.openxmlformats.org/officeDocument/2006/relationships/hyperlink" Target="http://vtnea.org/uploads/files/walkout%20advisory%20nea.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usatoday.com/story/news/nation-now/2018/03/01/what-parents-should-know-national-school-walkout/382448002/" TargetMode="External"/><Relationship Id="rId25" Type="http://schemas.openxmlformats.org/officeDocument/2006/relationships/hyperlink" Target="https://acluva.org/en/news/aclu-virginia-urges-school-administrators-protect-freedom-expression-school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aclu.org/know-your-rights/students-free-speech-rights-public-schools" TargetMode="External"/><Relationship Id="rId29" Type="http://schemas.openxmlformats.org/officeDocument/2006/relationships/hyperlink" Target="https://acluva.org/en/news/advice-aclu-virginia-students-participating-prote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www.usatoday.com/story/news/nation-now/2018/03/01/what-parents-should-know-national-school-walkout/382448002/"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acluva.org/en/get-help" TargetMode="External"/><Relationship Id="rId28" Type="http://schemas.openxmlformats.org/officeDocument/2006/relationships/hyperlink" Target="http://vtnea.org/uploads/files/walkout%20advisory%20nea.pdf" TargetMode="External"/><Relationship Id="rId10" Type="http://schemas.openxmlformats.org/officeDocument/2006/relationships/endnotes" Target="endnotes.xml"/><Relationship Id="rId19" Type="http://schemas.openxmlformats.org/officeDocument/2006/relationships/hyperlink" Target="https://en.wikipedia.org/wiki/Civil_Disobedience_(Thoreau)"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acluva.org/en/news/advice-aclu-virginia-students-participating-protest" TargetMode="External"/><Relationship Id="rId27" Type="http://schemas.openxmlformats.org/officeDocument/2006/relationships/hyperlink" Target="https://www.aclu.org/know-your-rights/students-free-speech-rights-public-schools" TargetMode="External"/><Relationship Id="rId30" Type="http://schemas.openxmlformats.org/officeDocument/2006/relationships/hyperlink" Target="https://acluva.org/en/get-help" TargetMode="External"/><Relationship Id="rId35"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a30cff79-7126-4dc1-8796-bceb065e74d1"/>
    <ds:schemaRef ds:uri="0b90acc2-d544-46e5-bc01-f6a94e7d3ec2"/>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E330161A-6FB0-484F-BD6E-5DA1E2DC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1370</Words>
  <Characters>7814</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Bill Farrar</cp:lastModifiedBy>
  <cp:revision>2</cp:revision>
  <dcterms:created xsi:type="dcterms:W3CDTF">2018-03-09T21:21:00Z</dcterms:created>
  <dcterms:modified xsi:type="dcterms:W3CDTF">2018-03-09T21:21:00Z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