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网页排序算法的应用</w:t>
      </w:r>
    </w:p>
    <w:p>
      <w:pPr>
        <w:jc w:val="righ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 ---------将算法应用于中大十个网页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*十个网页的定义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--------- 中山大学官网，网址为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http://www.sysu.edu.cn/2012/cn/index.htm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--------- 中大本科教务系统官网，网址为http://uems.sysu.edu.cn/jwxt/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--------- 中大学生微教务系统官网，网址为http://wjw.sysu.edu.cn/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--------- 中大图书馆官网，网址为http://library.sysu.edu.cn/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--------- 中大教务部官网，网址为http://jwb.sysu.edu.cn/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--------- 中大百度贴吧，网址为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"http://tieba.baidu.com/f?kw=%D6%D0%C9%BD%B4%F3%D1%A7&amp;fr=ala0&amp;t" </w:instrTex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http://tieba.baidu.com/f?kw=%D6%D0%C9%BD%B4%F3%D1%A7&amp;fr=ala0&amp;t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pl=5&amp;pn=0&amp;&amp;red_tag=o3157195774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--------- 中大新闻网，网址为http://news2.sysu.edu.cn/index.htm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--------- 我的中大，网址为http://my.sysu.edu.cn/welcome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--------- 中大网络与信息技术中心，网址为http://inc.sysu.edu.cn/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-------- 中山大学信息技术帮助台，网址为http://helpdesk.sysu.edu.cn/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首先，我们先要找到这十个网页上的互相指向情况。与题目所给的定义相同，我们定义第i行第j列的数字为网页P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指向P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的超链接数。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通过Web脚本语言JavaScript脚本程序代码的书写，我们成功地拿到了这十个网页的相互指向情况数据，详情代码请见附录一。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5060" cy="2421255"/>
            <wp:effectExtent l="0" t="0" r="12700" b="190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vertAlign w:val="baseline"/>
          <w:lang w:val="en-US" w:eastAsia="zh-CN"/>
        </w:rPr>
        <w:t>（1）中山大学十个网页的相互指向情况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运用Matlab软件，我们将所得算法运用，得到随机矩阵：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8145" cy="1740535"/>
            <wp:effectExtent l="0" t="0" r="8255" b="1206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进一步，我们采用谷歌矩阵构建法来修正随机矩阵：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3225" cy="1666240"/>
            <wp:effectExtent l="0" t="0" r="3175" b="1016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最终，我们得到了该谷歌矩阵的特征向量与其对应的特征值：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3225" cy="1690370"/>
            <wp:effectExtent l="0" t="0" r="3175" b="127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9400" cy="1694180"/>
            <wp:effectExtent l="0" t="0" r="5080" b="1270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通过观察上面特征值矩阵，我们可以很明显地看到第一列特征值恰好为一，同时其余的特征值绝对值皆小于一，那么我们可以明确地得到平稳向量St的最终解（即为对应列的特征向量）：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St=[0.6168, 0.1998, 0.0795, 0.5843, 0.0756, 0.0855, 0.3684, 0.1798, 0.0644, 0.2161]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至此，我们得出最终的网页重要度排序：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position w:val="-12"/>
          <w:sz w:val="24"/>
          <w:szCs w:val="24"/>
          <w:vertAlign w:val="baseline"/>
          <w:lang w:val="en-US" w:eastAsia="zh-CN"/>
        </w:rPr>
        <w:object>
          <v:shape id="_x0000_i1031" o:spt="75" type="#_x0000_t75" style="height:27.35pt;width:348.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9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即：中大官网&gt;中大图书馆官网&gt;中大新闻网&gt;中大信息技术帮助台&gt;中大本科教务系统&gt;我的中大&gt;中大百度贴吧&gt;中大微教务&gt;中大教务部&gt;中大网络与信息技术中心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锐字云字库水柱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01751"/>
    <w:rsid w:val="16A209C7"/>
    <w:rsid w:val="22E0750D"/>
    <w:rsid w:val="4D4C347A"/>
    <w:rsid w:val="60901FA7"/>
    <w:rsid w:val="67F90302"/>
    <w:rsid w:val="72801751"/>
    <w:rsid w:val="7BD221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微软雅黑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2017-12-09T01:35:00Z</dcterms:created>
  <dc:creator>[CML.......]</dc:creator>
  <cp:lastModifiedBy>[CML.......]</cp:lastModifiedBy>
  <dcterms:modified xsi:type="dcterms:W3CDTF">2017-12-09T05:32:53Z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