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РЕСПУБЛИКИ БЕЛАРУСЬ</w:t>
      </w:r>
    </w:p>
    <w:p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«БЕЛОРУССКИЙ ГОСУДАРСТВЕННЫЙ ТЕХНОЛОГИЧЕСКИЙ УНИВЕРСИТЕТ»</w:t>
      </w:r>
    </w:p>
    <w:p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 w:type="textWrapping"/>
      </w:r>
      <w:r>
        <w:rPr>
          <w:color w:val="000000"/>
          <w:spacing w:val="-1"/>
          <w:sz w:val="24"/>
          <w:szCs w:val="24"/>
        </w:rPr>
        <w:t xml:space="preserve">Кафедра программной инженерии </w:t>
      </w:r>
    </w:p>
    <w:p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 ПИ</w:t>
      </w:r>
    </w:p>
    <w:p>
      <w:pPr>
        <w:spacing w:after="0"/>
        <w:ind w:left="5812" w:right="0" w:firstLine="425"/>
      </w:pPr>
      <w:r>
        <w:rPr>
          <w:sz w:val="24"/>
          <w:szCs w:val="24"/>
        </w:rPr>
        <w:t>____________   __</w:t>
      </w:r>
      <w:r>
        <w:rPr>
          <w:sz w:val="24"/>
          <w:szCs w:val="24"/>
          <w:u w:val="single"/>
        </w:rPr>
        <w:t xml:space="preserve"> Н.В. Пацей</w:t>
      </w:r>
    </w:p>
    <w:p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>инициалы и фамилия</w:t>
      </w:r>
    </w:p>
    <w:p>
      <w:pPr>
        <w:spacing w:after="0"/>
        <w:ind w:left="5812" w:right="0" w:firstLine="425"/>
      </w:pPr>
      <w:r>
        <w:rPr>
          <w:sz w:val="24"/>
          <w:szCs w:val="24"/>
        </w:rPr>
        <w:t>“___”________________2021г.</w:t>
      </w:r>
    </w:p>
    <w:p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>
      <w:pPr>
        <w:spacing w:after="0"/>
        <w:jc w:val="center"/>
        <w:rPr>
          <w:highlight w:val="none"/>
        </w:rPr>
      </w:pPr>
      <w:r>
        <w:rPr>
          <w:b/>
          <w:spacing w:val="20"/>
          <w:sz w:val="32"/>
        </w:rPr>
        <w:t xml:space="preserve">по дисциплине </w:t>
      </w:r>
      <w:r>
        <w:rPr>
          <w:spacing w:val="20"/>
          <w:sz w:val="32"/>
        </w:rPr>
        <w:t xml:space="preserve">"Объектно-ориентированное </w:t>
      </w:r>
      <w:r>
        <w:rPr>
          <w:spacing w:val="20"/>
          <w:sz w:val="32"/>
          <w:highlight w:val="none"/>
        </w:rPr>
        <w:t>программирование</w:t>
      </w:r>
      <w:r>
        <w:rPr>
          <w:highlight w:val="none"/>
        </w:rPr>
        <w:t>"</w:t>
      </w:r>
    </w:p>
    <w:tbl>
      <w:tblPr>
        <w:tblStyle w:val="4"/>
        <w:tblW w:w="10192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8"/>
        <w:gridCol w:w="234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48" w:type="dxa"/>
            <w:shd w:val="clear" w:color="auto" w:fill="auto"/>
          </w:tcPr>
          <w:p>
            <w:pPr>
              <w:spacing w:after="0"/>
              <w:ind w:right="0"/>
              <w:rPr>
                <w:highlight w:val="none"/>
              </w:rPr>
            </w:pPr>
            <w:r>
              <w:rPr>
                <w:szCs w:val="24"/>
                <w:highlight w:val="none"/>
              </w:rPr>
              <w:t>Специальность:</w:t>
            </w:r>
            <w:r>
              <w:rPr>
                <w:color w:val="000000"/>
                <w:sz w:val="20"/>
                <w:szCs w:val="18"/>
                <w:highlight w:val="none"/>
              </w:rPr>
              <w:t xml:space="preserve"> </w:t>
            </w:r>
            <w:r>
              <w:rPr>
                <w:szCs w:val="24"/>
                <w:highlight w:val="none"/>
                <w:u w:val="single"/>
              </w:rPr>
              <w:t xml:space="preserve">1-40 01 01Программное обеспечение информационных технологий </w:t>
            </w:r>
          </w:p>
          <w:p>
            <w:pPr>
              <w:spacing w:after="0"/>
              <w:ind w:right="0"/>
              <w:rPr>
                <w:szCs w:val="24"/>
                <w:highlight w:val="none"/>
              </w:rPr>
            </w:pPr>
            <w:r>
              <w:rPr>
                <w:szCs w:val="24"/>
                <w:highlight w:val="none"/>
              </w:rPr>
              <w:t xml:space="preserve">Студент: </w:t>
            </w:r>
            <w:r>
              <w:rPr>
                <w:rFonts w:hint="default"/>
                <w:szCs w:val="24"/>
                <w:highlight w:val="none"/>
                <w:lang w:val="ru-RU"/>
              </w:rPr>
              <w:t>Полевода</w:t>
            </w:r>
            <w:r>
              <w:rPr>
                <w:szCs w:val="24"/>
                <w:highlight w:val="none"/>
              </w:rPr>
              <w:t xml:space="preserve"> </w:t>
            </w:r>
            <w:r>
              <w:rPr>
                <w:szCs w:val="24"/>
                <w:highlight w:val="none"/>
                <w:lang w:val="ru-RU"/>
              </w:rPr>
              <w:t>А</w:t>
            </w:r>
            <w:r>
              <w:rPr>
                <w:szCs w:val="24"/>
                <w:highlight w:val="none"/>
              </w:rPr>
              <w:t>.И.</w:t>
            </w:r>
          </w:p>
        </w:tc>
        <w:tc>
          <w:tcPr>
            <w:tcW w:w="2344" w:type="dxa"/>
            <w:shd w:val="clear" w:color="auto" w:fill="auto"/>
          </w:tcPr>
          <w:p>
            <w:pPr>
              <w:spacing w:after="0"/>
              <w:ind w:right="0"/>
              <w:rPr>
                <w:highlight w:val="none"/>
              </w:rPr>
            </w:pPr>
            <w:r>
              <w:rPr>
                <w:szCs w:val="24"/>
                <w:highlight w:val="none"/>
              </w:rPr>
              <w:t>Группа:__</w:t>
            </w:r>
            <w:r>
              <w:rPr>
                <w:szCs w:val="24"/>
                <w:highlight w:val="none"/>
                <w:u w:val="single"/>
                <w:lang w:val="en-US"/>
              </w:rPr>
              <w:t>4</w:t>
            </w:r>
            <w:r>
              <w:rPr>
                <w:szCs w:val="24"/>
                <w:highlight w:val="none"/>
              </w:rPr>
              <w:t xml:space="preserve">__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92" w:type="dxa"/>
            <w:gridSpan w:val="2"/>
            <w:shd w:val="clear" w:color="auto" w:fill="auto"/>
          </w:tcPr>
          <w:p>
            <w:pPr>
              <w:tabs>
                <w:tab w:val="left" w:pos="-1843"/>
              </w:tabs>
              <w:spacing w:after="0"/>
              <w:ind w:right="0"/>
              <w:rPr>
                <w:highlight w:val="none"/>
              </w:rPr>
            </w:pPr>
            <w:r>
              <w:rPr>
                <w:b/>
                <w:bCs/>
                <w:highlight w:val="none"/>
              </w:rPr>
              <w:t>Тема:  Программное средство «</w:t>
            </w:r>
            <w:r>
              <w:rPr>
                <w:b/>
                <w:bCs/>
                <w:highlight w:val="none"/>
                <w:lang w:val="ru-RU"/>
              </w:rPr>
              <w:t>Логистическая</w:t>
            </w:r>
            <w:r>
              <w:rPr>
                <w:rFonts w:hint="default"/>
                <w:b/>
                <w:bCs/>
                <w:highlight w:val="none"/>
                <w:lang w:val="ru-RU"/>
              </w:rPr>
              <w:t xml:space="preserve"> компания</w:t>
            </w:r>
            <w:r>
              <w:rPr>
                <w:b/>
                <w:bCs/>
                <w:highlight w:val="none"/>
              </w:rPr>
              <w:t>»</w:t>
            </w:r>
            <w:r>
              <w:rPr>
                <w:b/>
                <w:bCs/>
                <w:sz w:val="32"/>
                <w:highlight w:val="none"/>
              </w:rPr>
              <w:t xml:space="preserve">  </w:t>
            </w:r>
          </w:p>
        </w:tc>
      </w:tr>
    </w:tbl>
    <w:p>
      <w:pPr>
        <w:spacing w:after="0"/>
        <w:ind w:left="538" w:right="0" w:hanging="538"/>
        <w:rPr>
          <w:highlight w:val="none"/>
        </w:rPr>
      </w:pPr>
      <w:r>
        <w:rPr>
          <w:b/>
          <w:szCs w:val="24"/>
          <w:highlight w:val="none"/>
        </w:rPr>
        <w:t>1. Срок сдачи студентом законченной работы</w:t>
      </w:r>
      <w:r>
        <w:rPr>
          <w:szCs w:val="24"/>
          <w:highlight w:val="none"/>
        </w:rPr>
        <w:t>: "</w:t>
      </w:r>
      <w:r>
        <w:rPr>
          <w:szCs w:val="24"/>
          <w:highlight w:val="none"/>
          <w:u w:val="single"/>
        </w:rPr>
        <w:t>20 мая 2021 г.</w:t>
      </w:r>
      <w:r>
        <w:rPr>
          <w:szCs w:val="24"/>
          <w:highlight w:val="none"/>
        </w:rPr>
        <w:t>"</w:t>
      </w:r>
    </w:p>
    <w:p>
      <w:pPr>
        <w:spacing w:after="0"/>
        <w:ind w:right="0"/>
        <w:rPr>
          <w:b/>
          <w:szCs w:val="24"/>
          <w:highlight w:val="none"/>
        </w:rPr>
      </w:pPr>
      <w:r>
        <w:rPr>
          <w:b/>
          <w:szCs w:val="24"/>
          <w:highlight w:val="none"/>
        </w:rPr>
        <w:t>2. Исходные данные к проекту:</w:t>
      </w:r>
    </w:p>
    <w:p>
      <w:pPr>
        <w:spacing w:after="0"/>
        <w:ind w:right="0"/>
        <w:rPr>
          <w:highlight w:val="none"/>
        </w:rPr>
      </w:pPr>
      <w:r>
        <w:rPr>
          <w:b/>
          <w:szCs w:val="24"/>
          <w:highlight w:val="none"/>
        </w:rPr>
        <w:t>2.1</w:t>
      </w:r>
      <w:r>
        <w:rPr>
          <w:highlight w:val="none"/>
        </w:rPr>
        <w:t xml:space="preserve">. Функционально ПС поддерживает: </w:t>
      </w:r>
    </w:p>
    <w:p>
      <w:pPr>
        <w:pStyle w:val="6"/>
        <w:numPr>
          <w:ilvl w:val="0"/>
          <w:numId w:val="1"/>
        </w:numPr>
        <w:spacing w:after="0"/>
        <w:ind w:right="0"/>
        <w:rPr>
          <w:rFonts w:eastAsia="Times New Roman"/>
          <w:highlight w:val="none"/>
        </w:rPr>
      </w:pPr>
      <w:r>
        <w:rPr>
          <w:rFonts w:eastAsia="Times New Roman"/>
          <w:highlight w:val="none"/>
        </w:rPr>
        <w:t xml:space="preserve">Функции администратора сервиса: </w:t>
      </w:r>
    </w:p>
    <w:p>
      <w:pPr>
        <w:pStyle w:val="6"/>
        <w:numPr>
          <w:ilvl w:val="1"/>
          <w:numId w:val="1"/>
        </w:numPr>
        <w:spacing w:after="0"/>
        <w:ind w:right="0"/>
        <w:rPr>
          <w:rFonts w:eastAsia="Times New Roman"/>
          <w:highlight w:val="none"/>
        </w:rPr>
      </w:pPr>
      <w:r>
        <w:rPr>
          <w:rFonts w:eastAsia="Times New Roman"/>
          <w:highlight w:val="none"/>
          <w:lang w:val="ru-RU"/>
        </w:rPr>
        <w:t>Просматривать</w:t>
      </w:r>
      <w:r>
        <w:rPr>
          <w:rFonts w:hint="default" w:eastAsia="Times New Roman"/>
          <w:highlight w:val="none"/>
          <w:lang w:val="ru-RU"/>
        </w:rPr>
        <w:t xml:space="preserve"> сведения базы данных</w:t>
      </w:r>
      <w:r>
        <w:rPr>
          <w:rFonts w:eastAsia="Times New Roman"/>
          <w:highlight w:val="none"/>
        </w:rPr>
        <w:t>;</w:t>
      </w:r>
      <w:r>
        <w:rPr>
          <w:highlight w:val="none"/>
        </w:rPr>
        <w:t xml:space="preserve"> </w:t>
      </w:r>
    </w:p>
    <w:p>
      <w:pPr>
        <w:pStyle w:val="6"/>
        <w:numPr>
          <w:ilvl w:val="1"/>
          <w:numId w:val="1"/>
        </w:numPr>
        <w:spacing w:after="0"/>
        <w:ind w:right="0"/>
        <w:rPr>
          <w:rFonts w:eastAsia="Times New Roman"/>
          <w:highlight w:val="none"/>
        </w:rPr>
      </w:pPr>
      <w:r>
        <w:rPr>
          <w:rFonts w:eastAsia="Times New Roman"/>
          <w:highlight w:val="none"/>
        </w:rPr>
        <w:t xml:space="preserve">Регистрировать </w:t>
      </w:r>
      <w:r>
        <w:rPr>
          <w:rFonts w:eastAsia="Times New Roman"/>
          <w:highlight w:val="none"/>
          <w:lang w:val="ru-RU"/>
        </w:rPr>
        <w:t>сотрудников</w:t>
      </w:r>
      <w:r>
        <w:rPr>
          <w:rFonts w:eastAsia="Times New Roman"/>
          <w:highlight w:val="none"/>
          <w:lang w:val="en-US"/>
        </w:rPr>
        <w:t>;</w:t>
      </w:r>
      <w:bookmarkStart w:id="0" w:name="_GoBack"/>
      <w:bookmarkEnd w:id="0"/>
    </w:p>
    <w:p>
      <w:pPr>
        <w:pStyle w:val="6"/>
        <w:numPr>
          <w:ilvl w:val="1"/>
          <w:numId w:val="1"/>
        </w:numPr>
        <w:spacing w:after="0"/>
        <w:ind w:right="0"/>
        <w:rPr>
          <w:rFonts w:eastAsia="Times New Roman"/>
          <w:highlight w:val="none"/>
        </w:rPr>
      </w:pPr>
      <w:r>
        <w:rPr>
          <w:highlight w:val="none"/>
          <w:lang w:val="ru-RU"/>
        </w:rPr>
        <w:t>Просматривать</w:t>
      </w:r>
      <w:r>
        <w:rPr>
          <w:rFonts w:hint="default"/>
          <w:highlight w:val="none"/>
          <w:lang w:val="en-US"/>
        </w:rPr>
        <w:t>/</w:t>
      </w:r>
      <w:r>
        <w:rPr>
          <w:rFonts w:hint="default"/>
          <w:highlight w:val="none"/>
          <w:lang w:val="ru-RU"/>
        </w:rPr>
        <w:t>формировать</w:t>
      </w:r>
      <w:r>
        <w:rPr>
          <w:rFonts w:hint="default"/>
          <w:highlight w:val="none"/>
          <w:lang w:val="en-US"/>
        </w:rPr>
        <w:t>/</w:t>
      </w:r>
      <w:r>
        <w:rPr>
          <w:rFonts w:hint="default"/>
          <w:highlight w:val="none"/>
          <w:lang w:val="ru-RU"/>
        </w:rPr>
        <w:t>удалять заказы</w:t>
      </w:r>
      <w:r>
        <w:rPr>
          <w:highlight w:val="none"/>
        </w:rPr>
        <w:t xml:space="preserve">; </w:t>
      </w:r>
    </w:p>
    <w:p>
      <w:pPr>
        <w:pStyle w:val="6"/>
        <w:numPr>
          <w:ilvl w:val="1"/>
          <w:numId w:val="1"/>
        </w:numPr>
        <w:spacing w:after="0"/>
        <w:ind w:right="0"/>
        <w:rPr>
          <w:rFonts w:eastAsia="Times New Roman"/>
          <w:highlight w:val="none"/>
        </w:rPr>
      </w:pPr>
      <w:r>
        <w:rPr>
          <w:highlight w:val="none"/>
          <w:lang w:val="ru-RU"/>
        </w:rPr>
        <w:t>Добавлять</w:t>
      </w:r>
      <w:r>
        <w:rPr>
          <w:rFonts w:hint="default"/>
          <w:highlight w:val="none"/>
          <w:lang w:val="ru-RU"/>
        </w:rPr>
        <w:t xml:space="preserve"> служебный транспорт</w:t>
      </w:r>
      <w:r>
        <w:rPr>
          <w:rFonts w:hint="default"/>
          <w:highlight w:val="none"/>
          <w:lang w:val="en-US"/>
        </w:rPr>
        <w:t>;</w:t>
      </w:r>
    </w:p>
    <w:p>
      <w:pPr>
        <w:pStyle w:val="6"/>
        <w:numPr>
          <w:ilvl w:val="1"/>
          <w:numId w:val="1"/>
        </w:numPr>
        <w:spacing w:after="0"/>
        <w:ind w:right="0"/>
        <w:rPr>
          <w:rFonts w:eastAsia="Times New Roman"/>
          <w:highlight w:val="none"/>
        </w:rPr>
      </w:pPr>
      <w:r>
        <w:rPr>
          <w:highlight w:val="none"/>
          <w:lang w:val="ru-RU"/>
        </w:rPr>
        <w:t>Отправлять</w:t>
      </w:r>
      <w:r>
        <w:rPr>
          <w:rFonts w:hint="default"/>
          <w:highlight w:val="none"/>
          <w:lang w:val="en-US"/>
        </w:rPr>
        <w:t>/</w:t>
      </w:r>
      <w:r>
        <w:rPr>
          <w:rFonts w:hint="default"/>
          <w:highlight w:val="none"/>
          <w:lang w:val="ru-RU"/>
        </w:rPr>
        <w:t>завершать все рейсы</w:t>
      </w:r>
      <w:r>
        <w:rPr>
          <w:highlight w:val="none"/>
        </w:rPr>
        <w:t xml:space="preserve"> </w:t>
      </w:r>
    </w:p>
    <w:p>
      <w:pPr>
        <w:pStyle w:val="6"/>
        <w:numPr>
          <w:ilvl w:val="0"/>
          <w:numId w:val="1"/>
        </w:numPr>
        <w:spacing w:after="0"/>
        <w:ind w:right="0"/>
        <w:rPr>
          <w:rFonts w:eastAsia="Times New Roman"/>
          <w:highlight w:val="none"/>
        </w:rPr>
      </w:pPr>
      <w:r>
        <w:rPr>
          <w:rFonts w:eastAsia="Times New Roman"/>
          <w:highlight w:val="none"/>
        </w:rPr>
        <w:t xml:space="preserve">Функции </w:t>
      </w:r>
      <w:r>
        <w:rPr>
          <w:rFonts w:eastAsia="Times New Roman"/>
          <w:highlight w:val="none"/>
          <w:lang w:val="ru-RU"/>
        </w:rPr>
        <w:t>сотрудника</w:t>
      </w:r>
      <w:r>
        <w:rPr>
          <w:rFonts w:hint="default" w:eastAsia="Times New Roman"/>
          <w:highlight w:val="none"/>
          <w:lang w:val="ru-RU"/>
        </w:rPr>
        <w:t xml:space="preserve"> компании</w:t>
      </w:r>
      <w:r>
        <w:rPr>
          <w:rFonts w:eastAsia="Times New Roman"/>
          <w:highlight w:val="none"/>
        </w:rPr>
        <w:t xml:space="preserve">: </w:t>
      </w:r>
    </w:p>
    <w:p>
      <w:pPr>
        <w:pStyle w:val="6"/>
        <w:numPr>
          <w:ilvl w:val="1"/>
          <w:numId w:val="1"/>
        </w:numPr>
        <w:spacing w:after="0"/>
        <w:ind w:right="0"/>
        <w:rPr>
          <w:rFonts w:eastAsia="Times New Roman"/>
          <w:highlight w:val="none"/>
        </w:rPr>
      </w:pPr>
      <w:r>
        <w:rPr>
          <w:rFonts w:eastAsia="Times New Roman"/>
          <w:highlight w:val="none"/>
        </w:rPr>
        <w:t xml:space="preserve">Выполнять </w:t>
      </w:r>
      <w:r>
        <w:rPr>
          <w:rFonts w:eastAsia="Times New Roman"/>
          <w:highlight w:val="none"/>
          <w:lang w:val="ru-RU"/>
        </w:rPr>
        <w:t>авторизацию</w:t>
      </w:r>
      <w:r>
        <w:rPr>
          <w:rFonts w:eastAsia="Times New Roman"/>
          <w:highlight w:val="none"/>
        </w:rPr>
        <w:t xml:space="preserve">; </w:t>
      </w:r>
    </w:p>
    <w:p>
      <w:pPr>
        <w:pStyle w:val="6"/>
        <w:numPr>
          <w:ilvl w:val="1"/>
          <w:numId w:val="1"/>
        </w:numPr>
        <w:spacing w:after="0"/>
        <w:ind w:right="0"/>
        <w:rPr>
          <w:rFonts w:eastAsia="Times New Roman"/>
          <w:highlight w:val="none"/>
        </w:rPr>
      </w:pPr>
      <w:r>
        <w:rPr>
          <w:rFonts w:eastAsia="Times New Roman"/>
          <w:highlight w:val="none"/>
          <w:lang w:val="ru-RU"/>
        </w:rPr>
        <w:t>Создать</w:t>
      </w:r>
      <w:r>
        <w:rPr>
          <w:rFonts w:hint="default" w:eastAsia="Times New Roman"/>
          <w:highlight w:val="none"/>
          <w:lang w:val="en-US"/>
        </w:rPr>
        <w:t>/</w:t>
      </w:r>
      <w:r>
        <w:rPr>
          <w:rFonts w:hint="default" w:eastAsia="Times New Roman"/>
          <w:highlight w:val="none"/>
          <w:lang w:val="ru-RU"/>
        </w:rPr>
        <w:t>отменять заказы</w:t>
      </w:r>
      <w:r>
        <w:rPr>
          <w:rFonts w:eastAsia="Times New Roman"/>
          <w:highlight w:val="none"/>
        </w:rPr>
        <w:t xml:space="preserve">; </w:t>
      </w:r>
    </w:p>
    <w:p>
      <w:pPr>
        <w:pStyle w:val="6"/>
        <w:numPr>
          <w:ilvl w:val="1"/>
          <w:numId w:val="1"/>
        </w:numPr>
        <w:spacing w:after="0"/>
        <w:ind w:right="0"/>
        <w:rPr>
          <w:rFonts w:eastAsia="Times New Roman"/>
          <w:highlight w:val="none"/>
        </w:rPr>
      </w:pPr>
      <w:r>
        <w:rPr>
          <w:rFonts w:eastAsia="Times New Roman"/>
          <w:highlight w:val="none"/>
          <w:lang w:val="ru-RU"/>
        </w:rPr>
        <w:t>Отправить</w:t>
      </w:r>
      <w:r>
        <w:rPr>
          <w:rFonts w:hint="default" w:eastAsia="Times New Roman"/>
          <w:highlight w:val="none"/>
          <w:lang w:val="ru-RU"/>
        </w:rPr>
        <w:t xml:space="preserve"> рейс</w:t>
      </w:r>
    </w:p>
    <w:p>
      <w:pPr>
        <w:pStyle w:val="6"/>
        <w:numPr>
          <w:ilvl w:val="1"/>
          <w:numId w:val="1"/>
        </w:numPr>
        <w:spacing w:after="0"/>
        <w:ind w:right="0"/>
        <w:rPr>
          <w:rFonts w:eastAsia="Times New Roman"/>
          <w:highlight w:val="none"/>
        </w:rPr>
      </w:pPr>
      <w:r>
        <w:rPr>
          <w:rFonts w:eastAsia="Times New Roman"/>
          <w:highlight w:val="none"/>
          <w:lang w:val="ru-RU"/>
        </w:rPr>
        <w:t>Изменять</w:t>
      </w:r>
      <w:r>
        <w:rPr>
          <w:rFonts w:hint="default" w:eastAsia="Times New Roman"/>
          <w:highlight w:val="none"/>
          <w:lang w:val="ru-RU"/>
        </w:rPr>
        <w:t xml:space="preserve"> статус рейса в рамках своего филиала</w:t>
      </w:r>
      <w:r>
        <w:rPr>
          <w:rFonts w:eastAsia="Times New Roman"/>
          <w:highlight w:val="none"/>
        </w:rPr>
        <w:t xml:space="preserve">; </w:t>
      </w:r>
    </w:p>
    <w:p>
      <w:pPr>
        <w:pStyle w:val="6"/>
        <w:numPr>
          <w:ilvl w:val="1"/>
          <w:numId w:val="1"/>
        </w:numPr>
        <w:spacing w:after="0"/>
        <w:ind w:right="0"/>
        <w:rPr>
          <w:rFonts w:eastAsia="Times New Roman"/>
        </w:rPr>
      </w:pPr>
      <w:r>
        <w:rPr>
          <w:rFonts w:eastAsia="Times New Roman"/>
          <w:lang w:val="ru-RU"/>
        </w:rPr>
        <w:t>Добав</w:t>
      </w:r>
      <w:r>
        <w:rPr>
          <w:rFonts w:hint="default" w:eastAsia="Times New Roman"/>
          <w:lang w:val="ru-RU"/>
        </w:rPr>
        <w:t>лять</w:t>
      </w:r>
      <w:r>
        <w:rPr>
          <w:rFonts w:hint="default" w:eastAsia="Times New Roman"/>
          <w:lang w:val="en-US"/>
        </w:rPr>
        <w:t>/</w:t>
      </w:r>
      <w:r>
        <w:rPr>
          <w:rFonts w:hint="default" w:eastAsia="Times New Roman"/>
          <w:lang w:val="ru-RU"/>
        </w:rPr>
        <w:t>удалять товар со склада.</w:t>
      </w:r>
      <w:r>
        <w:rPr>
          <w:rFonts w:eastAsia="Times New Roman"/>
        </w:rPr>
        <w:tab/>
      </w:r>
    </w:p>
    <w:p>
      <w:pPr>
        <w:spacing w:after="0"/>
        <w:ind w:right="0"/>
        <w:jc w:val="both"/>
      </w:pPr>
      <w:r>
        <w:rPr>
          <w:b/>
          <w:szCs w:val="24"/>
        </w:rPr>
        <w:t xml:space="preserve">2.2. </w:t>
      </w:r>
      <w:r>
        <w:rPr>
          <w:szCs w:val="24"/>
        </w:rPr>
        <w:t xml:space="preserve">При выполнении курсового проекта необходимо использовать принципы проектирования ООП. Приложение  разрабатывается под ОС </w:t>
      </w:r>
      <w:r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>
        <w:t>. Язык разработки проекта – C#.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>
      <w:pPr>
        <w:spacing w:after="0"/>
        <w:ind w:right="0"/>
      </w:pPr>
      <w:r>
        <w:rPr>
          <w:sz w:val="24"/>
          <w:szCs w:val="22"/>
        </w:rPr>
        <w:t>(</w:t>
      </w:r>
      <w:r>
        <w:t>перечень вопросов подлежащих разработке)</w:t>
      </w:r>
    </w:p>
    <w:p>
      <w:pPr>
        <w:numPr>
          <w:ilvl w:val="0"/>
          <w:numId w:val="2"/>
        </w:numPr>
        <w:spacing w:after="0"/>
      </w:pPr>
      <w:r>
        <w:t>Введение</w:t>
      </w:r>
    </w:p>
    <w:p>
      <w:pPr>
        <w:numPr>
          <w:ilvl w:val="0"/>
          <w:numId w:val="2"/>
        </w:numPr>
        <w:spacing w:after="0"/>
      </w:pPr>
      <w:r>
        <w:t>Постановка задачи и обзор литературы (алгоритмы решения, обзор прототипов, актуальность задачи)</w:t>
      </w:r>
    </w:p>
    <w:p>
      <w:pPr>
        <w:numPr>
          <w:ilvl w:val="0"/>
          <w:numId w:val="2"/>
        </w:numPr>
        <w:spacing w:after="0"/>
      </w:pPr>
      <w:r>
        <w:t>Проектирование  архитектуры проекта (структура модулей, классов).</w:t>
      </w:r>
    </w:p>
    <w:p>
      <w:pPr>
        <w:numPr>
          <w:ilvl w:val="0"/>
          <w:numId w:val="2"/>
        </w:numPr>
        <w:spacing w:after="0"/>
      </w:pPr>
      <w:r>
        <w:t>Разработка функциональной модели и модели данных ПС (выполняемые функции)</w:t>
      </w:r>
    </w:p>
    <w:p>
      <w:pPr>
        <w:numPr>
          <w:ilvl w:val="0"/>
          <w:numId w:val="2"/>
        </w:numPr>
        <w:spacing w:after="0"/>
      </w:pPr>
      <w:r>
        <w:t xml:space="preserve">Тестирование </w:t>
      </w:r>
    </w:p>
    <w:p>
      <w:pPr>
        <w:numPr>
          <w:ilvl w:val="0"/>
          <w:numId w:val="2"/>
        </w:numPr>
        <w:spacing w:after="0"/>
      </w:pPr>
      <w:r>
        <w:t>Заключение</w:t>
      </w:r>
    </w:p>
    <w:p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>
      <w:pPr>
        <w:numPr>
          <w:ilvl w:val="0"/>
          <w:numId w:val="2"/>
        </w:numPr>
        <w:spacing w:after="0"/>
      </w:pPr>
      <w:r>
        <w:t>Приложения</w:t>
      </w:r>
    </w:p>
    <w:p>
      <w:pPr>
        <w:spacing w:after="0"/>
        <w:ind w:left="720" w:right="0"/>
      </w:pPr>
    </w:p>
    <w:p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r>
        <w:rPr>
          <w:lang w:val="en-US"/>
        </w:rPr>
        <w:t>docx</w:t>
      </w:r>
      <w:r>
        <w:t>. Оформление записки должно быть согласно выданным правилам.</w:t>
      </w:r>
    </w:p>
    <w:p>
      <w:pPr>
        <w:numPr>
          <w:ilvl w:val="1"/>
          <w:numId w:val="3"/>
        </w:numPr>
        <w:spacing w:after="0"/>
      </w:pPr>
      <w:r>
        <w:t>Листинги программы представляются частично в приложении.</w:t>
      </w:r>
    </w:p>
    <w:p>
      <w:pPr>
        <w:numPr>
          <w:ilvl w:val="1"/>
          <w:numId w:val="3"/>
        </w:numPr>
        <w:spacing w:after="0"/>
      </w:pPr>
      <w:r>
        <w:t>Пояснительную записку, листинги, проект (инсталляцию проекта) необходимо загрузить  диск, указанный преподавателем.</w:t>
      </w:r>
    </w:p>
    <w:p>
      <w:pPr>
        <w:pStyle w:val="2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Style w:val="4"/>
        <w:tblW w:w="8951" w:type="dxa"/>
        <w:tblInd w:w="-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none" w:color="auto" w:sz="0" w:space="0"/>
          <w:insideH w:val="single" w:color="000000" w:sz="6" w:space="0"/>
          <w:insideV w:val="none" w:color="auto" w:sz="0" w:space="0"/>
        </w:tblBorders>
        <w:tblLayout w:type="autofit"/>
        <w:tblCellMar>
          <w:top w:w="0" w:type="dxa"/>
          <w:left w:w="32" w:type="dxa"/>
          <w:bottom w:w="0" w:type="dxa"/>
          <w:right w:w="40" w:type="dxa"/>
        </w:tblCellMar>
      </w:tblPr>
      <w:tblGrid>
        <w:gridCol w:w="642"/>
        <w:gridCol w:w="4853"/>
        <w:gridCol w:w="1901"/>
        <w:gridCol w:w="155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none" w:color="auto" w:sz="0" w:space="0"/>
            <w:insideH w:val="single" w:color="000000" w:sz="6" w:space="0"/>
            <w:insideV w:val="none" w:color="auto" w:sz="0" w:space="0"/>
          </w:tblBorders>
          <w:tblCellMar>
            <w:top w:w="0" w:type="dxa"/>
            <w:left w:w="32" w:type="dxa"/>
            <w:bottom w:w="0" w:type="dxa"/>
            <w:right w:w="40" w:type="dxa"/>
          </w:tblCellMar>
        </w:tblPrEx>
        <w:trPr>
          <w:trHeight w:val="480" w:hRule="atLeast"/>
        </w:trPr>
        <w:tc>
          <w:tcPr>
            <w:tcW w:w="6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tcMar>
              <w:left w:w="32" w:type="dxa"/>
            </w:tcMar>
            <w:vAlign w:val="center"/>
          </w:tcPr>
          <w:p>
            <w:pPr>
              <w:spacing w:after="0"/>
              <w:ind w:left="-40" w:right="-40"/>
              <w:jc w:val="center"/>
            </w:pPr>
            <w:r>
              <w:t>№</w:t>
            </w:r>
          </w:p>
          <w:p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tcMar>
              <w:left w:w="32" w:type="dxa"/>
            </w:tcMar>
            <w:vAlign w:val="center"/>
          </w:tcPr>
          <w:p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tcMar>
              <w:left w:w="32" w:type="dxa"/>
            </w:tcMar>
            <w:vAlign w:val="center"/>
          </w:tcPr>
          <w:p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32" w:type="dxa"/>
            </w:tcMar>
            <w:vAlign w:val="center"/>
          </w:tcPr>
          <w:p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none" w:color="auto" w:sz="0" w:space="0"/>
            <w:insideH w:val="single" w:color="000000" w:sz="6" w:space="0"/>
            <w:insideV w:val="none" w:color="auto" w:sz="0" w:space="0"/>
          </w:tblBorders>
          <w:tblCellMar>
            <w:top w:w="0" w:type="dxa"/>
            <w:left w:w="32" w:type="dxa"/>
            <w:bottom w:w="0" w:type="dxa"/>
            <w:right w:w="40" w:type="dxa"/>
          </w:tblCellMar>
        </w:tblPrEx>
        <w:trPr>
          <w:trHeight w:val="300" w:hRule="atLeast"/>
        </w:trPr>
        <w:tc>
          <w:tcPr>
            <w:tcW w:w="6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tcMar>
              <w:left w:w="32" w:type="dxa"/>
            </w:tcMar>
            <w:vAlign w:val="center"/>
          </w:tcPr>
          <w:p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tcMar>
              <w:left w:w="32" w:type="dxa"/>
            </w:tcMar>
            <w:vAlign w:val="center"/>
          </w:tcPr>
          <w:p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tcMar>
              <w:left w:w="32" w:type="dxa"/>
            </w:tcMar>
            <w:vAlign w:val="center"/>
          </w:tcPr>
          <w:p>
            <w:pPr>
              <w:spacing w:after="0"/>
              <w:ind w:right="0"/>
              <w:jc w:val="center"/>
              <w:rPr>
                <w:lang w:val="en-US"/>
              </w:rPr>
            </w:pPr>
            <w:r>
              <w:t>19.02.2021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32" w:type="dxa"/>
            </w:tcMar>
          </w:tcPr>
          <w:p>
            <w:pPr>
              <w:snapToGrid w:val="0"/>
              <w:spacing w:after="0"/>
              <w:ind w:right="0"/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none" w:color="auto" w:sz="0" w:space="0"/>
            <w:insideH w:val="single" w:color="000000" w:sz="6" w:space="0"/>
            <w:insideV w:val="none" w:color="auto" w:sz="0" w:space="0"/>
          </w:tblBorders>
          <w:tblCellMar>
            <w:top w:w="0" w:type="dxa"/>
            <w:left w:w="32" w:type="dxa"/>
            <w:bottom w:w="0" w:type="dxa"/>
            <w:right w:w="40" w:type="dxa"/>
          </w:tblCellMar>
        </w:tblPrEx>
        <w:trPr>
          <w:trHeight w:val="320" w:hRule="atLeast"/>
        </w:trPr>
        <w:tc>
          <w:tcPr>
            <w:tcW w:w="6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tcMar>
              <w:left w:w="32" w:type="dxa"/>
            </w:tcMar>
            <w:vAlign w:val="center"/>
          </w:tcPr>
          <w:p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tcMar>
              <w:left w:w="32" w:type="dxa"/>
            </w:tcMar>
            <w:vAlign w:val="center"/>
          </w:tcPr>
          <w:p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tcMar>
              <w:left w:w="32" w:type="dxa"/>
            </w:tcMar>
            <w:vAlign w:val="center"/>
          </w:tcPr>
          <w:p>
            <w:pPr>
              <w:spacing w:after="0"/>
              <w:ind w:right="0"/>
              <w:jc w:val="center"/>
            </w:pPr>
            <w:r>
              <w:t>12.03.2021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32" w:type="dxa"/>
            </w:tcMar>
          </w:tcPr>
          <w:p>
            <w:pPr>
              <w:snapToGrid w:val="0"/>
              <w:spacing w:after="0"/>
              <w:ind w:right="0"/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none" w:color="auto" w:sz="0" w:space="0"/>
            <w:insideH w:val="single" w:color="000000" w:sz="6" w:space="0"/>
            <w:insideV w:val="none" w:color="auto" w:sz="0" w:space="0"/>
          </w:tblBorders>
          <w:tblCellMar>
            <w:top w:w="0" w:type="dxa"/>
            <w:left w:w="32" w:type="dxa"/>
            <w:bottom w:w="0" w:type="dxa"/>
            <w:right w:w="40" w:type="dxa"/>
          </w:tblCellMar>
        </w:tblPrEx>
        <w:trPr>
          <w:trHeight w:val="300" w:hRule="atLeast"/>
        </w:trPr>
        <w:tc>
          <w:tcPr>
            <w:tcW w:w="6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tcMar>
              <w:left w:w="32" w:type="dxa"/>
            </w:tcMar>
            <w:vAlign w:val="center"/>
          </w:tcPr>
          <w:p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tcMar>
              <w:left w:w="32" w:type="dxa"/>
            </w:tcMar>
            <w:vAlign w:val="center"/>
          </w:tcPr>
          <w:p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tcMar>
              <w:left w:w="32" w:type="dxa"/>
            </w:tcMar>
            <w:vAlign w:val="center"/>
          </w:tcPr>
          <w:p>
            <w:pPr>
              <w:spacing w:after="0"/>
              <w:ind w:right="0"/>
              <w:jc w:val="center"/>
            </w:pPr>
            <w:r>
              <w:t>26.03.2021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32" w:type="dxa"/>
            </w:tcMar>
          </w:tcPr>
          <w:p>
            <w:pPr>
              <w:snapToGrid w:val="0"/>
              <w:spacing w:after="0"/>
              <w:ind w:right="0"/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none" w:color="auto" w:sz="0" w:space="0"/>
            <w:insideH w:val="single" w:color="000000" w:sz="6" w:space="0"/>
            <w:insideV w:val="none" w:color="auto" w:sz="0" w:space="0"/>
          </w:tblBorders>
          <w:tblCellMar>
            <w:top w:w="0" w:type="dxa"/>
            <w:left w:w="32" w:type="dxa"/>
            <w:bottom w:w="0" w:type="dxa"/>
            <w:right w:w="40" w:type="dxa"/>
          </w:tblCellMar>
        </w:tblPrEx>
        <w:trPr>
          <w:trHeight w:val="300" w:hRule="atLeast"/>
        </w:trPr>
        <w:tc>
          <w:tcPr>
            <w:tcW w:w="6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tcMar>
              <w:left w:w="32" w:type="dxa"/>
            </w:tcMar>
            <w:vAlign w:val="center"/>
          </w:tcPr>
          <w:p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tcMar>
              <w:left w:w="32" w:type="dxa"/>
            </w:tcMar>
            <w:vAlign w:val="center"/>
          </w:tcPr>
          <w:p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tcMar>
              <w:left w:w="32" w:type="dxa"/>
            </w:tcMar>
            <w:vAlign w:val="center"/>
          </w:tcPr>
          <w:p>
            <w:pPr>
              <w:spacing w:after="0"/>
              <w:ind w:right="0"/>
              <w:jc w:val="center"/>
            </w:pPr>
            <w:r>
              <w:t>2.04.2021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32" w:type="dxa"/>
            </w:tcMar>
          </w:tcPr>
          <w:p>
            <w:pPr>
              <w:snapToGrid w:val="0"/>
              <w:spacing w:after="0"/>
              <w:ind w:right="0"/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none" w:color="auto" w:sz="0" w:space="0"/>
            <w:insideH w:val="single" w:color="000000" w:sz="6" w:space="0"/>
            <w:insideV w:val="none" w:color="auto" w:sz="0" w:space="0"/>
          </w:tblBorders>
          <w:tblCellMar>
            <w:top w:w="0" w:type="dxa"/>
            <w:left w:w="32" w:type="dxa"/>
            <w:bottom w:w="0" w:type="dxa"/>
            <w:right w:w="40" w:type="dxa"/>
          </w:tblCellMar>
        </w:tblPrEx>
        <w:trPr>
          <w:trHeight w:val="300" w:hRule="atLeast"/>
        </w:trPr>
        <w:tc>
          <w:tcPr>
            <w:tcW w:w="6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tcMar>
              <w:left w:w="32" w:type="dxa"/>
            </w:tcMar>
            <w:vAlign w:val="center"/>
          </w:tcPr>
          <w:p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tcMar>
              <w:left w:w="32" w:type="dxa"/>
            </w:tcMar>
            <w:vAlign w:val="center"/>
          </w:tcPr>
          <w:p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tcMar>
              <w:left w:w="32" w:type="dxa"/>
            </w:tcMar>
            <w:vAlign w:val="center"/>
          </w:tcPr>
          <w:p>
            <w:pPr>
              <w:spacing w:after="0"/>
              <w:ind w:right="0"/>
              <w:jc w:val="center"/>
            </w:pPr>
            <w:r>
              <w:t>23.04.2021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32" w:type="dxa"/>
            </w:tcMar>
          </w:tcPr>
          <w:p>
            <w:pPr>
              <w:snapToGrid w:val="0"/>
              <w:spacing w:after="0"/>
              <w:ind w:right="0"/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none" w:color="auto" w:sz="0" w:space="0"/>
            <w:insideH w:val="single" w:color="000000" w:sz="6" w:space="0"/>
            <w:insideV w:val="none" w:color="auto" w:sz="0" w:space="0"/>
          </w:tblBorders>
          <w:tblCellMar>
            <w:top w:w="0" w:type="dxa"/>
            <w:left w:w="32" w:type="dxa"/>
            <w:bottom w:w="0" w:type="dxa"/>
            <w:right w:w="40" w:type="dxa"/>
          </w:tblCellMar>
        </w:tblPrEx>
        <w:trPr>
          <w:trHeight w:val="300" w:hRule="atLeast"/>
        </w:trPr>
        <w:tc>
          <w:tcPr>
            <w:tcW w:w="6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tcMar>
              <w:left w:w="32" w:type="dxa"/>
            </w:tcMar>
            <w:vAlign w:val="center"/>
          </w:tcPr>
          <w:p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tcMar>
              <w:left w:w="32" w:type="dxa"/>
            </w:tcMar>
            <w:vAlign w:val="center"/>
          </w:tcPr>
          <w:p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tcMar>
              <w:left w:w="32" w:type="dxa"/>
            </w:tcMar>
            <w:vAlign w:val="center"/>
          </w:tcPr>
          <w:p>
            <w:pPr>
              <w:spacing w:after="0"/>
              <w:ind w:right="0"/>
              <w:jc w:val="center"/>
            </w:pPr>
            <w:r>
              <w:t>30.04.2021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32" w:type="dxa"/>
            </w:tcMar>
          </w:tcPr>
          <w:p>
            <w:pPr>
              <w:snapToGrid w:val="0"/>
              <w:spacing w:after="0"/>
              <w:ind w:right="0"/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none" w:color="auto" w:sz="0" w:space="0"/>
            <w:insideH w:val="single" w:color="000000" w:sz="6" w:space="0"/>
            <w:insideV w:val="none" w:color="auto" w:sz="0" w:space="0"/>
          </w:tblBorders>
          <w:tblCellMar>
            <w:top w:w="0" w:type="dxa"/>
            <w:left w:w="32" w:type="dxa"/>
            <w:bottom w:w="0" w:type="dxa"/>
            <w:right w:w="40" w:type="dxa"/>
          </w:tblCellMar>
        </w:tblPrEx>
        <w:trPr>
          <w:trHeight w:val="340" w:hRule="atLeast"/>
        </w:trPr>
        <w:tc>
          <w:tcPr>
            <w:tcW w:w="6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tcMar>
              <w:left w:w="32" w:type="dxa"/>
            </w:tcMar>
            <w:vAlign w:val="center"/>
          </w:tcPr>
          <w:p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tcMar>
              <w:left w:w="32" w:type="dxa"/>
            </w:tcMar>
            <w:vAlign w:val="center"/>
          </w:tcPr>
          <w:p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tcMar>
              <w:left w:w="32" w:type="dxa"/>
            </w:tcMar>
            <w:vAlign w:val="center"/>
          </w:tcPr>
          <w:p>
            <w:pPr>
              <w:spacing w:after="0"/>
              <w:ind w:right="0"/>
              <w:jc w:val="center"/>
            </w:pPr>
            <w:r>
              <w:t>7.05.2021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32" w:type="dxa"/>
            </w:tcMar>
          </w:tcPr>
          <w:p>
            <w:pPr>
              <w:snapToGrid w:val="0"/>
              <w:spacing w:after="0"/>
              <w:ind w:right="0"/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none" w:color="auto" w:sz="0" w:space="0"/>
            <w:insideH w:val="single" w:color="000000" w:sz="6" w:space="0"/>
            <w:insideV w:val="none" w:color="auto" w:sz="0" w:space="0"/>
          </w:tblBorders>
          <w:tblCellMar>
            <w:top w:w="0" w:type="dxa"/>
            <w:left w:w="32" w:type="dxa"/>
            <w:bottom w:w="0" w:type="dxa"/>
            <w:right w:w="40" w:type="dxa"/>
          </w:tblCellMar>
        </w:tblPrEx>
        <w:trPr>
          <w:trHeight w:val="340" w:hRule="atLeast"/>
        </w:trPr>
        <w:tc>
          <w:tcPr>
            <w:tcW w:w="6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tcMar>
              <w:left w:w="32" w:type="dxa"/>
            </w:tcMar>
            <w:vAlign w:val="center"/>
          </w:tcPr>
          <w:p>
            <w:pPr>
              <w:spacing w:after="0"/>
              <w:ind w:right="0"/>
              <w:jc w:val="center"/>
            </w:pPr>
            <w:r>
              <w:t>9</w:t>
            </w:r>
          </w:p>
        </w:tc>
        <w:tc>
          <w:tcPr>
            <w:tcW w:w="52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tcMar>
              <w:left w:w="32" w:type="dxa"/>
            </w:tcMar>
            <w:vAlign w:val="center"/>
          </w:tcPr>
          <w:p>
            <w:pPr>
              <w:spacing w:after="0"/>
              <w:ind w:right="0"/>
            </w:pPr>
            <w:r>
              <w:t>Сдача проекта</w:t>
            </w:r>
          </w:p>
        </w:tc>
        <w:tc>
          <w:tcPr>
            <w:tcW w:w="19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tcMar>
              <w:left w:w="32" w:type="dxa"/>
            </w:tcMar>
            <w:vAlign w:val="center"/>
          </w:tcPr>
          <w:p>
            <w:pPr>
              <w:spacing w:after="0"/>
              <w:ind w:right="0"/>
              <w:jc w:val="center"/>
            </w:pPr>
            <w:r>
              <w:t>20.05.2021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32" w:type="dxa"/>
            </w:tcMar>
          </w:tcPr>
          <w:p>
            <w:pPr>
              <w:snapToGrid w:val="0"/>
              <w:spacing w:after="0"/>
              <w:ind w:right="0"/>
            </w:pPr>
          </w:p>
        </w:tc>
      </w:tr>
    </w:tbl>
    <w:p>
      <w:pPr>
        <w:spacing w:after="0"/>
        <w:ind w:right="0"/>
        <w:rPr>
          <w:lang w:val="en-US"/>
        </w:rPr>
      </w:pPr>
    </w:p>
    <w:p>
      <w:pPr>
        <w:spacing w:after="0"/>
        <w:ind w:right="0"/>
        <w:rPr>
          <w:lang w:val="en-US"/>
        </w:rPr>
      </w:pPr>
    </w:p>
    <w:p>
      <w:pPr>
        <w:spacing w:after="0"/>
        <w:ind w:right="0"/>
      </w:pPr>
      <w:r>
        <w:rPr>
          <w:b/>
          <w:szCs w:val="24"/>
        </w:rPr>
        <w:t>5. Дата выдачи задания ____</w:t>
      </w:r>
      <w:r>
        <w:rPr>
          <w:szCs w:val="24"/>
          <w:u w:val="single"/>
        </w:rPr>
        <w:t>12.02.2021</w:t>
      </w:r>
      <w:r>
        <w:rPr>
          <w:b/>
          <w:szCs w:val="24"/>
        </w:rPr>
        <w:t>____</w:t>
      </w:r>
    </w:p>
    <w:p>
      <w:pPr>
        <w:spacing w:after="0"/>
        <w:ind w:right="0"/>
      </w:pPr>
      <w:r>
        <w:rPr>
          <w:szCs w:val="24"/>
        </w:rPr>
        <w:t>Руководител</w:t>
      </w:r>
      <w:r>
        <w:rPr>
          <w:sz w:val="24"/>
          <w:szCs w:val="22"/>
        </w:rPr>
        <w:t>ь</w:t>
      </w:r>
      <w:r>
        <w:rPr>
          <w:szCs w:val="24"/>
        </w:rPr>
        <w:t>__________________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i/>
          <w:szCs w:val="24"/>
          <w:highlight w:val="none"/>
        </w:rPr>
        <w:t>Н.</w:t>
      </w:r>
      <w:r>
        <w:rPr>
          <w:i/>
          <w:szCs w:val="24"/>
          <w:highlight w:val="none"/>
          <w:lang w:val="ru-RU"/>
        </w:rPr>
        <w:t>А</w:t>
      </w:r>
      <w:r>
        <w:rPr>
          <w:i/>
          <w:szCs w:val="24"/>
          <w:highlight w:val="none"/>
        </w:rPr>
        <w:t xml:space="preserve">. </w:t>
      </w:r>
      <w:r>
        <w:rPr>
          <w:i/>
          <w:szCs w:val="24"/>
          <w:highlight w:val="none"/>
          <w:lang w:val="ru-RU"/>
        </w:rPr>
        <w:t>Северинчик</w:t>
      </w:r>
      <w:r>
        <w:rPr>
          <w:i/>
          <w:sz w:val="22"/>
          <w:highlight w:val="none"/>
        </w:rPr>
        <w:t xml:space="preserve"> </w:t>
      </w:r>
    </w:p>
    <w:p>
      <w:pPr>
        <w:spacing w:after="0"/>
        <w:ind w:left="1416" w:right="0" w:firstLine="708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(подпись)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</w:p>
    <w:p>
      <w:pPr>
        <w:spacing w:after="0"/>
        <w:ind w:right="0" w:firstLine="142"/>
        <w:rPr>
          <w:szCs w:val="24"/>
        </w:rPr>
      </w:pPr>
      <w:r>
        <w:rPr>
          <w:szCs w:val="24"/>
        </w:rPr>
        <w:t xml:space="preserve">Задание принял к исполнению _______________________     </w:t>
      </w:r>
    </w:p>
    <w:p>
      <w:pPr>
        <w:spacing w:after="0"/>
        <w:ind w:left="2691" w:right="0" w:firstLine="425"/>
      </w:pPr>
      <w:r>
        <w:rPr>
          <w:szCs w:val="24"/>
          <w:vertAlign w:val="superscript"/>
        </w:rPr>
        <w:t>(дата и подпись студента)</w:t>
      </w:r>
      <w:r>
        <w:rPr>
          <w:sz w:val="32"/>
        </w:rPr>
        <w:t xml:space="preserve"> </w:t>
      </w:r>
    </w:p>
    <w:sectPr>
      <w:pgSz w:w="11906" w:h="16838"/>
      <w:pgMar w:top="1134" w:right="849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FD7949"/>
    <w:multiLevelType w:val="multilevel"/>
    <w:tmpl w:val="13FD794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">
    <w:nsid w:val="5C876AF7"/>
    <w:multiLevelType w:val="multilevel"/>
    <w:tmpl w:val="5C876AF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39B6ED5"/>
    <w:multiLevelType w:val="multilevel"/>
    <w:tmpl w:val="639B6ED5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90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"/>
      <w:lvlJc w:val="left"/>
      <w:pPr>
        <w:tabs>
          <w:tab w:val="left" w:pos="567"/>
        </w:tabs>
        <w:ind w:left="737" w:hanging="197"/>
      </w:pPr>
      <w:rPr>
        <w:rFonts w:hint="default" w:ascii="Symbol" w:hAnsi="Symbol" w:cs="Symbol"/>
      </w:rPr>
    </w:lvl>
    <w:lvl w:ilvl="2" w:tentative="0">
      <w:start w:val="1"/>
      <w:numFmt w:val="bullet"/>
      <w:lvlText w:val=""/>
      <w:lvlJc w:val="left"/>
      <w:pPr>
        <w:tabs>
          <w:tab w:val="left" w:pos="2340"/>
        </w:tabs>
        <w:ind w:left="234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3060"/>
        </w:tabs>
        <w:ind w:left="306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3780"/>
        </w:tabs>
        <w:ind w:left="37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500"/>
        </w:tabs>
        <w:ind w:left="450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5220"/>
        </w:tabs>
        <w:ind w:left="522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5940"/>
        </w:tabs>
        <w:ind w:left="59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660"/>
        </w:tabs>
        <w:ind w:left="6660" w:hanging="360"/>
      </w:pPr>
      <w:rPr>
        <w:rFonts w:hint="default" w:ascii="Wingdings" w:hAnsi="Wingdings" w:cs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ECE"/>
    <w:rsid w:val="005F52B9"/>
    <w:rsid w:val="008427E9"/>
    <w:rsid w:val="009554A2"/>
    <w:rsid w:val="00A900B5"/>
    <w:rsid w:val="00BC1C16"/>
    <w:rsid w:val="00EB7ECE"/>
    <w:rsid w:val="6561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360" w:line="240" w:lineRule="auto"/>
      <w:ind w:right="85"/>
    </w:pPr>
    <w:rPr>
      <w:rFonts w:ascii="Times New Roman" w:hAnsi="Times New Roman" w:cs="Times New Roman" w:eastAsiaTheme="minorHAnsi"/>
      <w:sz w:val="28"/>
      <w:szCs w:val="28"/>
      <w:lang w:val="ru-RU" w:eastAsia="en-US" w:bidi="ar-SA"/>
    </w:rPr>
  </w:style>
  <w:style w:type="paragraph" w:styleId="2">
    <w:name w:val="heading 4"/>
    <w:basedOn w:val="1"/>
    <w:next w:val="1"/>
    <w:link w:val="5"/>
    <w:qFormat/>
    <w:uiPriority w:val="0"/>
    <w:pPr>
      <w:keepNext/>
      <w:keepLines/>
      <w:spacing w:before="200" w:after="0"/>
      <w:ind w:right="0" w:firstLine="851"/>
      <w:outlineLvl w:val="3"/>
    </w:pPr>
    <w:rPr>
      <w:rFonts w:ascii="Cambria" w:hAnsi="Cambria" w:eastAsia="Times New Roman"/>
      <w:b/>
      <w:bCs/>
      <w:i/>
      <w:iCs/>
      <w:color w:val="4F81BD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Заголовок 4 Знак"/>
    <w:basedOn w:val="3"/>
    <w:link w:val="2"/>
    <w:qFormat/>
    <w:uiPriority w:val="0"/>
    <w:rPr>
      <w:rFonts w:ascii="Cambria" w:hAnsi="Cambria" w:eastAsia="Times New Roman" w:cs="Times New Roman"/>
      <w:b/>
      <w:bCs/>
      <w:i/>
      <w:iCs/>
      <w:color w:val="4F81BD"/>
      <w:sz w:val="28"/>
      <w:szCs w:val="28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489</Words>
  <Characters>2790</Characters>
  <Lines>23</Lines>
  <Paragraphs>6</Paragraphs>
  <TotalTime>38</TotalTime>
  <ScaleCrop>false</ScaleCrop>
  <LinksUpToDate>false</LinksUpToDate>
  <CharactersWithSpaces>3273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2018-02-07T03:37:00Z</dcterms:created>
  <dc:creator>N P</dc:creator>
  <cp:lastModifiedBy>HUAWEI</cp:lastModifiedBy>
  <dcterms:modified xsi:type="dcterms:W3CDTF">2021-03-15T22:33:35Z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1049-11.2.0.9984</vt:lpwstr>
  </property>
</Properties>
</file>