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1460" w14:textId="1D5FA1CF" w:rsidR="00111FC0" w:rsidRDefault="00111F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Машинное</w:t>
      </w:r>
      <w:r w:rsidR="00EC6A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зрение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направление в области искусственного интеллекта, которое включает алгоритмы для обнаружения, отслеживания и классификации объектов по их изображениям.</w:t>
      </w:r>
    </w:p>
    <w:p w14:paraId="0A51DBD6" w14:textId="6C84DC77" w:rsidR="00111FC0" w:rsidRDefault="00111F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Технология машинного зрения позволяет промышленному оборудованию 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видеть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 анализировать объекты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также взаимодействовать с ними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в свою очередь помогает повысить качество изготовляемой продукции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сократить расходы на производство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также упростить задачи</w:t>
      </w:r>
      <w:r w:rsidRPr="0011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B3972B" w14:textId="3E474A56" w:rsidR="00111FC0" w:rsidRDefault="00111FC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Компьютер видит не так, как люди. У него нет нашего жизненного опыта и способности так же легко идентифицировать объекты на изображении. Он не способен отличить дом от дерева, не имея каких</w:t>
      </w:r>
      <w:r>
        <w:rPr>
          <w:rFonts w:ascii="Arial" w:hAnsi="Arial" w:cs="Arial"/>
          <w:sz w:val="26"/>
          <w:szCs w:val="26"/>
          <w:shd w:val="clear" w:color="auto" w:fill="FFFFFF"/>
        </w:rPr>
        <w:noBreakHyphen/>
        <w:t>то исходных данных.</w:t>
      </w:r>
    </w:p>
    <w:p w14:paraId="4FFBA107" w14:textId="7499E4AD" w:rsidR="00EF132E" w:rsidRPr="00B72CEB" w:rsidRDefault="00EF132E">
      <w:pPr>
        <w:rPr>
          <w:rFonts w:ascii="Arial" w:hAnsi="Arial" w:cs="Arial"/>
          <w:i/>
          <w:iCs/>
          <w:sz w:val="26"/>
          <w:szCs w:val="26"/>
          <w:shd w:val="clear" w:color="auto" w:fill="FFFFFF"/>
        </w:rPr>
      </w:pPr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 xml:space="preserve">Переход на </w:t>
      </w:r>
      <w:proofErr w:type="spellStart"/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>некст</w:t>
      </w:r>
      <w:proofErr w:type="spellEnd"/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 xml:space="preserve"> слайд</w:t>
      </w:r>
    </w:p>
    <w:p w14:paraId="41C85A91" w14:textId="77777777" w:rsidR="00EF132E" w:rsidRDefault="00EF132E" w:rsidP="00EF132E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На изображении нет ни одного(!) красного пикселя. Просто мы знаем, что клубника красного цвета.</w:t>
      </w:r>
    </w:p>
    <w:p w14:paraId="7B072F5F" w14:textId="77777777" w:rsidR="00EF132E" w:rsidRPr="00EF132E" w:rsidRDefault="00EF132E" w:rsidP="00EF132E">
      <w:pPr>
        <w:rPr>
          <w:rFonts w:ascii="Arial" w:hAnsi="Arial" w:cs="Arial"/>
          <w:i/>
          <w:iCs/>
          <w:sz w:val="26"/>
          <w:szCs w:val="26"/>
          <w:shd w:val="clear" w:color="auto" w:fill="FFFFFF"/>
        </w:rPr>
      </w:pPr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 xml:space="preserve">Переход на </w:t>
      </w:r>
      <w:proofErr w:type="spellStart"/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>некст</w:t>
      </w:r>
      <w:proofErr w:type="spellEnd"/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 xml:space="preserve"> слайд</w:t>
      </w:r>
    </w:p>
    <w:p w14:paraId="20F49B29" w14:textId="77777777" w:rsidR="00EF132E" w:rsidRDefault="00EF132E" w:rsidP="00EF132E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Отсюда вытекают некоторые проблемы</w:t>
      </w:r>
      <w:r w:rsidRPr="00EF132E">
        <w:rPr>
          <w:rFonts w:ascii="Arial" w:hAnsi="Arial" w:cs="Arial"/>
          <w:sz w:val="26"/>
          <w:szCs w:val="26"/>
          <w:shd w:val="clear" w:color="auto" w:fill="FFFFFF"/>
        </w:rPr>
        <w:t>:</w:t>
      </w:r>
    </w:p>
    <w:p w14:paraId="4FB02C20" w14:textId="06AFBB21" w:rsidR="00EF132E" w:rsidRDefault="00EF132E" w:rsidP="00EF132E">
      <w:pPr>
        <w:pStyle w:val="a3"/>
        <w:numPr>
          <w:ilvl w:val="0"/>
          <w:numId w:val="1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Если не точно известны механизмы и форма передачи данных у человека, как понять, в каком виде передавать информацию компьютеру?</w:t>
      </w:r>
    </w:p>
    <w:p w14:paraId="06BC73B6" w14:textId="7923477B" w:rsidR="00EF132E" w:rsidRPr="00EF132E" w:rsidRDefault="00EF132E" w:rsidP="00EF132E">
      <w:pPr>
        <w:pStyle w:val="a3"/>
        <w:numPr>
          <w:ilvl w:val="0"/>
          <w:numId w:val="1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А сколько «опыта» должно быть в памяти компьютера, чтобы он делал какие-человеку-хочется выводы? Какой должен быть опыт?</w:t>
      </w:r>
    </w:p>
    <w:p w14:paraId="4F02E341" w14:textId="07393F83" w:rsidR="00EF132E" w:rsidRDefault="00EF132E" w:rsidP="00EF132E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Для компьютера пока существует два глобальных способа определения действий на основе полученных данных: классические методы и машинное обучение.</w:t>
      </w:r>
    </w:p>
    <w:p w14:paraId="3CD50529" w14:textId="72F6AF5A" w:rsidR="00EF132E" w:rsidRDefault="00EF132E" w:rsidP="00EF132E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Классические методы впервые были применены для отличия печатного и рукописного текстов ещё в 1970-х годах. В основе лежит работа с контрастом и цветами изображения, выделение геометрических фигур и границ предметов.</w:t>
      </w:r>
    </w:p>
    <w:p w14:paraId="25AFC996" w14:textId="77777777" w:rsidR="00EC6A12" w:rsidRDefault="00EC6A12" w:rsidP="00EC6A1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Задача: написать программу, которая на вход получает картинку с геометрическими формами, а после выполнения возвращает ту же картинку с корректными названиями данных фигур.</w:t>
      </w:r>
    </w:p>
    <w:p w14:paraId="63D553EF" w14:textId="77777777" w:rsidR="00EC6A12" w:rsidRDefault="00EC6A12" w:rsidP="00EC6A1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(Полное решение (вместе с кодом на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python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и подробным описанием) можно найти </w:t>
      </w:r>
      <w:hyperlink r:id="rId5" w:tgtFrame="_blank" w:history="1">
        <w:r>
          <w:rPr>
            <w:rStyle w:val="a4"/>
            <w:rFonts w:ascii="Tahoma" w:hAnsi="Tahoma" w:cs="Tahoma"/>
            <w:color w:val="3766A9"/>
            <w:sz w:val="26"/>
            <w:szCs w:val="26"/>
            <w:bdr w:val="none" w:sz="0" w:space="0" w:color="auto" w:frame="1"/>
          </w:rPr>
          <w:t>здесь</w:t>
        </w:r>
      </w:hyperlink>
      <w:r>
        <w:rPr>
          <w:rFonts w:ascii="Tahoma" w:hAnsi="Tahoma" w:cs="Tahoma"/>
          <w:color w:val="000000"/>
          <w:sz w:val="26"/>
          <w:szCs w:val="26"/>
        </w:rPr>
        <w:t>.)</w:t>
      </w:r>
    </w:p>
    <w:p w14:paraId="0A01ECDE" w14:textId="77777777" w:rsidR="00EC6A12" w:rsidRDefault="00EC6A12" w:rsidP="00EC6A1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— Сначала компьютеру нужен жизненный опыт. В отдельный файл записываются все геометрические формы, которые программа должна уметь распознавать. Также записываются особенности, по которым можно однозначно определить фигуру. Например, у треугольника три стороны, у квадрата четыре, у прямоугольника тоже четыре, но они не равны.</w:t>
      </w:r>
    </w:p>
    <w:p w14:paraId="06E8A97D" w14:textId="77777777" w:rsidR="00EC6A12" w:rsidRDefault="00EC6A12" w:rsidP="00EC6A1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lastRenderedPageBreak/>
        <w:t>— Дальше код, который загружает картинку в программу, и предобработка: перевод в ч/б, уменьшение размера изображения, размытие и подбор параметров для создания «маски» (все чёрные участки - чёрные, все остальные — белые).</w:t>
      </w:r>
    </w:p>
    <w:p w14:paraId="597A2A99" w14:textId="77777777" w:rsidR="00EF132E" w:rsidRDefault="00EF132E" w:rsidP="00EF132E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14:paraId="4F3FDA89" w14:textId="77777777" w:rsidR="00EC6A12" w:rsidRDefault="00EC6A12" w:rsidP="00EC6A1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— С помощью готового (взятого из библиотеки) алгоритма на изображении выявляются границы фигур. Информация записывается в виде координат точек, формирующих контуры.</w:t>
      </w:r>
    </w:p>
    <w:p w14:paraId="5FAFA298" w14:textId="77777777" w:rsidR="00EC6A12" w:rsidRDefault="00EC6A12" w:rsidP="00EC6A12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— После сглаживания контуров, можно достать количество и длину сторон фигуры.</w:t>
      </w:r>
    </w:p>
    <w:p w14:paraId="3EE52B2E" w14:textId="5B3ABD82" w:rsidR="00EF132E" w:rsidRDefault="00EC6A12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— Наконец, по особенностям каждой формы (количество, длина сторон) программа может определить её название.</w:t>
      </w:r>
    </w:p>
    <w:p w14:paraId="022951B6" w14:textId="77777777" w:rsidR="00EC6A12" w:rsidRPr="00EF132E" w:rsidRDefault="00EC6A12" w:rsidP="00EC6A12">
      <w:pPr>
        <w:rPr>
          <w:rFonts w:ascii="Arial" w:hAnsi="Arial" w:cs="Arial"/>
          <w:i/>
          <w:iCs/>
          <w:sz w:val="26"/>
          <w:szCs w:val="26"/>
          <w:shd w:val="clear" w:color="auto" w:fill="FFFFFF"/>
        </w:rPr>
      </w:pPr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 xml:space="preserve">Переход на </w:t>
      </w:r>
      <w:proofErr w:type="spellStart"/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>некст</w:t>
      </w:r>
      <w:proofErr w:type="spellEnd"/>
      <w:r w:rsidRPr="00EF132E">
        <w:rPr>
          <w:rFonts w:ascii="Arial" w:hAnsi="Arial" w:cs="Arial"/>
          <w:i/>
          <w:iCs/>
          <w:color w:val="FF0000"/>
          <w:sz w:val="26"/>
          <w:szCs w:val="26"/>
          <w:shd w:val="clear" w:color="auto" w:fill="FFFFFF"/>
        </w:rPr>
        <w:t xml:space="preserve"> слайд</w:t>
      </w:r>
    </w:p>
    <w:p w14:paraId="3E6B9578" w14:textId="1870D901" w:rsidR="00EC6A12" w:rsidRDefault="00EC6A12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Ещё один подход к решению задач — машинное обучение. Это иной способ накопления опыта: набор методов, которые умеют замечать и запоминать взаимосвязи между признаками.</w:t>
      </w:r>
    </w:p>
    <w:p w14:paraId="5C76B120" w14:textId="77777777" w:rsidR="004A2C4F" w:rsidRDefault="004A2C4F" w:rsidP="004A2C4F">
      <w:pPr>
        <w:pStyle w:val="p-warp-articletext"/>
        <w:shd w:val="clear" w:color="auto" w:fill="FFFFFF"/>
        <w:spacing w:before="0" w:beforeAutospacing="0" w:after="540" w:afterAutospacing="0" w:line="450" w:lineRule="atLeast"/>
        <w:rPr>
          <w:rFonts w:ascii="Helvetica" w:hAnsi="Helvetica"/>
          <w:color w:val="212830"/>
          <w:sz w:val="30"/>
          <w:szCs w:val="30"/>
        </w:rPr>
      </w:pPr>
      <w:r>
        <w:rPr>
          <w:rFonts w:ascii="Helvetica" w:hAnsi="Helvetica"/>
          <w:color w:val="212830"/>
          <w:sz w:val="30"/>
          <w:szCs w:val="30"/>
        </w:rPr>
        <w:t>В основе машинного обучения лежат три одинаково важных компонента:</w:t>
      </w:r>
    </w:p>
    <w:p w14:paraId="50760C9D" w14:textId="77777777" w:rsidR="004A2C4F" w:rsidRDefault="004A2C4F" w:rsidP="004A2C4F">
      <w:pPr>
        <w:pStyle w:val="p-warp-articlelist-item"/>
        <w:numPr>
          <w:ilvl w:val="0"/>
          <w:numId w:val="2"/>
        </w:numPr>
        <w:shd w:val="clear" w:color="auto" w:fill="FFFFFF"/>
        <w:spacing w:before="0" w:beforeAutospacing="0" w:after="36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Style w:val="p-warp-articletextbold"/>
          <w:rFonts w:ascii="Helvetica" w:hAnsi="Helvetica"/>
          <w:b/>
          <w:bCs/>
          <w:color w:val="212830"/>
          <w:sz w:val="30"/>
          <w:szCs w:val="30"/>
        </w:rPr>
        <w:t>Данные. </w:t>
      </w:r>
      <w:r>
        <w:rPr>
          <w:rFonts w:ascii="Helvetica" w:hAnsi="Helvetica"/>
          <w:color w:val="212830"/>
          <w:sz w:val="30"/>
          <w:szCs w:val="30"/>
        </w:rPr>
        <w:t>Собираются всевозможными способами. Чем больше данных, тем эффективней машинное обучение и точнее будущий результат.</w:t>
      </w:r>
    </w:p>
    <w:p w14:paraId="5BCEC3C4" w14:textId="77777777" w:rsidR="004A2C4F" w:rsidRDefault="004A2C4F" w:rsidP="004A2C4F">
      <w:pPr>
        <w:pStyle w:val="p-warp-articlelist-item"/>
        <w:numPr>
          <w:ilvl w:val="0"/>
          <w:numId w:val="2"/>
        </w:numPr>
        <w:shd w:val="clear" w:color="auto" w:fill="FFFFFF"/>
        <w:spacing w:before="0" w:beforeAutospacing="0" w:after="36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Style w:val="p-warp-articletextbold"/>
          <w:rFonts w:ascii="Helvetica" w:hAnsi="Helvetica"/>
          <w:b/>
          <w:bCs/>
          <w:color w:val="212830"/>
          <w:sz w:val="30"/>
          <w:szCs w:val="30"/>
        </w:rPr>
        <w:t>Признаки. </w:t>
      </w:r>
      <w:r>
        <w:rPr>
          <w:rFonts w:ascii="Helvetica" w:hAnsi="Helvetica"/>
          <w:color w:val="212830"/>
          <w:sz w:val="30"/>
          <w:szCs w:val="30"/>
        </w:rPr>
        <w:t>Определяют, на каких параметрах строится машинное обучение.</w:t>
      </w:r>
    </w:p>
    <w:p w14:paraId="26392327" w14:textId="77777777" w:rsidR="004A2C4F" w:rsidRDefault="004A2C4F" w:rsidP="004A2C4F">
      <w:pPr>
        <w:pStyle w:val="p-warp-articlelist-item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Style w:val="p-warp-articletextbold"/>
          <w:rFonts w:ascii="Helvetica" w:hAnsi="Helvetica"/>
          <w:b/>
          <w:bCs/>
          <w:color w:val="212830"/>
          <w:sz w:val="30"/>
          <w:szCs w:val="30"/>
        </w:rPr>
        <w:t>Алгоритм. </w:t>
      </w:r>
      <w:r>
        <w:rPr>
          <w:rFonts w:ascii="Helvetica" w:hAnsi="Helvetica"/>
          <w:color w:val="212830"/>
          <w:sz w:val="30"/>
          <w:szCs w:val="30"/>
        </w:rPr>
        <w:t>Выбор метода машинного обучения (при условии наличия хороших данных) будет влиять на точность, скорость работы и размер готовой модели.</w:t>
      </w:r>
    </w:p>
    <w:p w14:paraId="2F548293" w14:textId="77777777" w:rsidR="008D6F32" w:rsidRDefault="008D6F32" w:rsidP="008D6F32">
      <w:pPr>
        <w:pStyle w:val="p-warp-articletext"/>
        <w:shd w:val="clear" w:color="auto" w:fill="FFFFFF"/>
        <w:spacing w:before="0" w:beforeAutospacing="0" w:after="540" w:afterAutospacing="0" w:line="450" w:lineRule="atLeast"/>
        <w:rPr>
          <w:rFonts w:asciiTheme="minorHAnsi" w:hAnsiTheme="minorHAnsi"/>
          <w:color w:val="212830"/>
          <w:sz w:val="30"/>
          <w:szCs w:val="30"/>
        </w:rPr>
      </w:pPr>
    </w:p>
    <w:p w14:paraId="127F2C9C" w14:textId="444F3FEF" w:rsidR="008D6F32" w:rsidRDefault="008D6F32" w:rsidP="008D6F32">
      <w:pPr>
        <w:pStyle w:val="p-warp-articletext"/>
        <w:shd w:val="clear" w:color="auto" w:fill="FFFFFF"/>
        <w:spacing w:before="0" w:beforeAutospacing="0" w:after="540" w:afterAutospacing="0" w:line="450" w:lineRule="atLeast"/>
        <w:rPr>
          <w:rFonts w:ascii="Helvetica" w:hAnsi="Helvetica"/>
          <w:color w:val="212830"/>
          <w:sz w:val="30"/>
          <w:szCs w:val="30"/>
        </w:rPr>
      </w:pPr>
      <w:r>
        <w:rPr>
          <w:rFonts w:ascii="Helvetica" w:hAnsi="Helvetica"/>
          <w:color w:val="212830"/>
          <w:sz w:val="30"/>
          <w:szCs w:val="30"/>
        </w:rPr>
        <w:t>Для простоты восприятия типы машинного обучения принято разделять на три категории:</w:t>
      </w:r>
    </w:p>
    <w:p w14:paraId="33DF0EF3" w14:textId="58221792" w:rsidR="008D6F32" w:rsidRPr="008D6F32" w:rsidRDefault="008D6F32" w:rsidP="008D6F32">
      <w:pPr>
        <w:pStyle w:val="p-warp-articlelist-item"/>
        <w:numPr>
          <w:ilvl w:val="0"/>
          <w:numId w:val="3"/>
        </w:numPr>
        <w:shd w:val="clear" w:color="auto" w:fill="FFFFFF"/>
        <w:spacing w:before="0" w:beforeAutospacing="0" w:after="18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Fonts w:ascii="Helvetica" w:hAnsi="Helvetica"/>
          <w:color w:val="212830"/>
          <w:sz w:val="30"/>
          <w:szCs w:val="30"/>
        </w:rPr>
        <w:lastRenderedPageBreak/>
        <w:t>обучение с учителем (</w:t>
      </w:r>
      <w:proofErr w:type="spellStart"/>
      <w:r>
        <w:rPr>
          <w:rFonts w:ascii="Helvetica" w:hAnsi="Helvetica"/>
          <w:color w:val="212830"/>
          <w:sz w:val="30"/>
          <w:szCs w:val="30"/>
        </w:rPr>
        <w:t>supervised</w:t>
      </w:r>
      <w:proofErr w:type="spellEnd"/>
      <w:r>
        <w:rPr>
          <w:rFonts w:ascii="Helvetica" w:hAnsi="Helvetica"/>
          <w:color w:val="212830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12830"/>
          <w:sz w:val="30"/>
          <w:szCs w:val="30"/>
        </w:rPr>
        <w:t>learning</w:t>
      </w:r>
      <w:proofErr w:type="spellEnd"/>
      <w:r>
        <w:rPr>
          <w:rFonts w:ascii="Helvetica" w:hAnsi="Helvetica"/>
          <w:color w:val="212830"/>
          <w:sz w:val="30"/>
          <w:szCs w:val="30"/>
        </w:rPr>
        <w:t>);</w:t>
      </w:r>
    </w:p>
    <w:p w14:paraId="2EEF1189" w14:textId="26B1460B" w:rsidR="008D6F32" w:rsidRDefault="008D6F32" w:rsidP="008D6F32">
      <w:pPr>
        <w:pStyle w:val="p-warp-articlelist-item"/>
        <w:numPr>
          <w:ilvl w:val="0"/>
          <w:numId w:val="3"/>
        </w:numPr>
        <w:shd w:val="clear" w:color="auto" w:fill="FFFFFF"/>
        <w:spacing w:before="0" w:beforeAutospacing="0" w:after="18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Fonts w:ascii="Helvetica" w:hAnsi="Helvetica"/>
          <w:color w:val="212830"/>
          <w:sz w:val="30"/>
          <w:szCs w:val="30"/>
          <w:shd w:val="clear" w:color="auto" w:fill="FFFFFF"/>
        </w:rPr>
        <w:t>Этот тип максимально похож на процесс познания окружающего мира ребенком, только в роли малыша выступает алгоритм. Данные, подготовленные для анализа, изначально содержат правильный ответ, поэтому цель алгоритма — не ответить, а понять, «Почему именно так?» путем выявления взаимосвязей. Результатом становится способность выстраивать корректные прогнозы и модели.</w:t>
      </w:r>
    </w:p>
    <w:p w14:paraId="0F4D558D" w14:textId="79D8DACD" w:rsidR="008D6F32" w:rsidRPr="008D6F32" w:rsidRDefault="008D6F32" w:rsidP="008D6F32">
      <w:pPr>
        <w:pStyle w:val="p-warp-articlelist-item"/>
        <w:numPr>
          <w:ilvl w:val="0"/>
          <w:numId w:val="3"/>
        </w:numPr>
        <w:shd w:val="clear" w:color="auto" w:fill="FFFFFF"/>
        <w:spacing w:before="0" w:beforeAutospacing="0" w:after="18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Fonts w:ascii="Helvetica" w:hAnsi="Helvetica"/>
          <w:color w:val="212830"/>
          <w:sz w:val="30"/>
          <w:szCs w:val="30"/>
        </w:rPr>
        <w:t>обучение без учителя (</w:t>
      </w:r>
      <w:proofErr w:type="spellStart"/>
      <w:r>
        <w:rPr>
          <w:rFonts w:ascii="Helvetica" w:hAnsi="Helvetica"/>
          <w:color w:val="212830"/>
          <w:sz w:val="30"/>
          <w:szCs w:val="30"/>
        </w:rPr>
        <w:t>unsupervised</w:t>
      </w:r>
      <w:proofErr w:type="spellEnd"/>
      <w:r>
        <w:rPr>
          <w:rFonts w:ascii="Helvetica" w:hAnsi="Helvetica"/>
          <w:color w:val="212830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12830"/>
          <w:sz w:val="30"/>
          <w:szCs w:val="30"/>
        </w:rPr>
        <w:t>learning</w:t>
      </w:r>
      <w:proofErr w:type="spellEnd"/>
      <w:r>
        <w:rPr>
          <w:rFonts w:ascii="Helvetica" w:hAnsi="Helvetica"/>
          <w:color w:val="212830"/>
          <w:sz w:val="30"/>
          <w:szCs w:val="30"/>
        </w:rPr>
        <w:t>);</w:t>
      </w:r>
    </w:p>
    <w:p w14:paraId="0F4EDD44" w14:textId="08AB3791" w:rsidR="008D6F32" w:rsidRDefault="008D6F32" w:rsidP="008D6F32">
      <w:pPr>
        <w:pStyle w:val="p-warp-articlelist-item"/>
        <w:numPr>
          <w:ilvl w:val="0"/>
          <w:numId w:val="3"/>
        </w:numPr>
        <w:shd w:val="clear" w:color="auto" w:fill="FFFFFF"/>
        <w:spacing w:before="0" w:beforeAutospacing="0" w:after="18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Fonts w:ascii="Helvetica" w:hAnsi="Helvetica"/>
          <w:color w:val="212830"/>
          <w:sz w:val="30"/>
          <w:szCs w:val="30"/>
          <w:shd w:val="clear" w:color="auto" w:fill="FFFFFF"/>
        </w:rPr>
        <w:t>Для данного типа обучения ключевым понятием является паттерн — обрабатывая значительные массивы данных, алгоритм должен сперва самостоятельно выявлять закономерности. На следующем этапе на основе выявленных закономерностей машина интерпретирует и систематизирует данные.</w:t>
      </w:r>
    </w:p>
    <w:p w14:paraId="1D5BB24E" w14:textId="6D10B309" w:rsidR="008D6F32" w:rsidRPr="008D6F32" w:rsidRDefault="008D6F32" w:rsidP="008D6F32">
      <w:pPr>
        <w:pStyle w:val="p-warp-articlelist-item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rPr>
          <w:rFonts w:ascii="Helvetica" w:hAnsi="Helvetica"/>
          <w:color w:val="212830"/>
          <w:sz w:val="30"/>
          <w:szCs w:val="30"/>
        </w:rPr>
      </w:pPr>
      <w:r>
        <w:rPr>
          <w:rFonts w:ascii="Helvetica" w:hAnsi="Helvetica"/>
          <w:color w:val="212830"/>
          <w:sz w:val="30"/>
          <w:szCs w:val="30"/>
        </w:rPr>
        <w:t>обучение с подкреплением (</w:t>
      </w:r>
      <w:proofErr w:type="spellStart"/>
      <w:r>
        <w:rPr>
          <w:rFonts w:ascii="Helvetica" w:hAnsi="Helvetica"/>
          <w:color w:val="212830"/>
          <w:sz w:val="30"/>
          <w:szCs w:val="30"/>
        </w:rPr>
        <w:t>reinforcement</w:t>
      </w:r>
      <w:proofErr w:type="spellEnd"/>
      <w:r>
        <w:rPr>
          <w:rFonts w:ascii="Helvetica" w:hAnsi="Helvetica"/>
          <w:color w:val="212830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12830"/>
          <w:sz w:val="30"/>
          <w:szCs w:val="30"/>
        </w:rPr>
        <w:t>learning</w:t>
      </w:r>
      <w:proofErr w:type="spellEnd"/>
      <w:r>
        <w:rPr>
          <w:rFonts w:ascii="Helvetica" w:hAnsi="Helvetica"/>
          <w:color w:val="212830"/>
          <w:sz w:val="30"/>
          <w:szCs w:val="30"/>
        </w:rPr>
        <w:t>).</w:t>
      </w:r>
    </w:p>
    <w:p w14:paraId="3C41B91B" w14:textId="000E71DE" w:rsidR="004A2C4F" w:rsidRDefault="008D6F32" w:rsidP="008D6F32">
      <w:pPr>
        <w:pStyle w:val="a5"/>
        <w:numPr>
          <w:ilvl w:val="0"/>
          <w:numId w:val="3"/>
        </w:numPr>
        <w:shd w:val="clear" w:color="auto" w:fill="FFFFFF"/>
        <w:spacing w:after="0" w:line="450" w:lineRule="atLeast"/>
        <w:rPr>
          <w:rFonts w:ascii="Helvetica" w:eastAsia="Times New Roman" w:hAnsi="Helvetica" w:cs="Times New Roman"/>
          <w:color w:val="212830"/>
          <w:sz w:val="30"/>
          <w:szCs w:val="30"/>
          <w:lang w:eastAsia="ru-RU"/>
        </w:rPr>
      </w:pPr>
      <w:r w:rsidRPr="008D6F32">
        <w:rPr>
          <w:rFonts w:ascii="Helvetica" w:eastAsia="Times New Roman" w:hAnsi="Helvetica" w:cs="Times New Roman"/>
          <w:color w:val="212830"/>
          <w:sz w:val="30"/>
          <w:szCs w:val="30"/>
          <w:lang w:eastAsia="ru-RU"/>
        </w:rPr>
        <w:t>Принципы обучения с подкреплением заимствованы из психологических экспериментов: машина пытается найти оптимальные действия, которые будет предпринимать, находясь в наборе различных сценариев. Эти действия могут иметь как краткосрочные, так и долгосрочные последствия, а от алгоритма требуется обнаружить эти связи.</w:t>
      </w:r>
    </w:p>
    <w:p w14:paraId="55FAE9C3" w14:textId="77777777" w:rsidR="006C6BCF" w:rsidRDefault="006C6BCF" w:rsidP="00B72CEB">
      <w:pPr>
        <w:shd w:val="clear" w:color="auto" w:fill="FFFFFF"/>
        <w:spacing w:after="0" w:line="450" w:lineRule="atLeast"/>
        <w:ind w:left="360"/>
        <w:rPr>
          <w:rFonts w:ascii="Helvetica" w:eastAsia="Times New Roman" w:hAnsi="Helvetica" w:cs="Times New Roman"/>
          <w:color w:val="212830"/>
          <w:sz w:val="30"/>
          <w:szCs w:val="30"/>
          <w:lang w:val="en-US" w:eastAsia="ru-RU"/>
        </w:rPr>
      </w:pPr>
    </w:p>
    <w:p w14:paraId="50E1CBB5" w14:textId="77777777" w:rsidR="006C6BCF" w:rsidRDefault="006C6BCF" w:rsidP="00B72CEB">
      <w:pPr>
        <w:shd w:val="clear" w:color="auto" w:fill="FFFFFF"/>
        <w:spacing w:after="0" w:line="450" w:lineRule="atLeast"/>
        <w:ind w:left="360"/>
        <w:rPr>
          <w:rFonts w:ascii="Helvetica" w:eastAsia="Times New Roman" w:hAnsi="Helvetica" w:cs="Times New Roman"/>
          <w:color w:val="212830"/>
          <w:sz w:val="30"/>
          <w:szCs w:val="30"/>
          <w:lang w:val="en-US" w:eastAsia="ru-RU"/>
        </w:rPr>
      </w:pPr>
    </w:p>
    <w:p w14:paraId="453306C6" w14:textId="15E6C35F" w:rsidR="00B72CEB" w:rsidRPr="0059376C" w:rsidRDefault="00B72CEB" w:rsidP="00B72CEB">
      <w:pPr>
        <w:shd w:val="clear" w:color="auto" w:fill="FFFFFF"/>
        <w:spacing w:after="0" w:line="450" w:lineRule="atLeast"/>
        <w:ind w:left="360"/>
        <w:rPr>
          <w:rFonts w:ascii="Helvetica" w:eastAsia="Times New Roman" w:hAnsi="Helvetica" w:cs="Times New Roman"/>
          <w:color w:val="212830"/>
          <w:sz w:val="30"/>
          <w:szCs w:val="30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212830"/>
          <w:sz w:val="30"/>
          <w:szCs w:val="30"/>
          <w:lang w:val="en-US" w:eastAsia="ru-RU"/>
        </w:rPr>
        <w:t>OpenCvSharp</w:t>
      </w:r>
      <w:proofErr w:type="spellEnd"/>
    </w:p>
    <w:p w14:paraId="43692263" w14:textId="5C5CAC85" w:rsidR="006C6BCF" w:rsidRDefault="006C6BCF" w:rsidP="00B72CEB">
      <w:pPr>
        <w:shd w:val="clear" w:color="auto" w:fill="FFFFFF"/>
        <w:spacing w:after="0" w:line="450" w:lineRule="atLeast"/>
        <w:ind w:left="360"/>
        <w:rPr>
          <w:rFonts w:ascii="Helvetica" w:eastAsia="Times New Roman" w:hAnsi="Helvetica" w:cs="Times New Roman"/>
          <w:i/>
          <w:iCs/>
          <w:color w:val="FF0000"/>
          <w:sz w:val="30"/>
          <w:szCs w:val="30"/>
          <w:lang w:eastAsia="ru-RU"/>
        </w:rPr>
      </w:pPr>
      <w:r w:rsidRPr="006C6BCF">
        <w:rPr>
          <w:rFonts w:ascii="Helvetica" w:eastAsia="Times New Roman" w:hAnsi="Helvetica" w:cs="Times New Roman"/>
          <w:i/>
          <w:iCs/>
          <w:color w:val="FF0000"/>
          <w:sz w:val="30"/>
          <w:szCs w:val="30"/>
          <w:lang w:eastAsia="ru-RU"/>
        </w:rPr>
        <w:t>Новый слайд</w:t>
      </w:r>
    </w:p>
    <w:p w14:paraId="74C32D22" w14:textId="77777777" w:rsidR="0059376C" w:rsidRPr="0059376C" w:rsidRDefault="0059376C" w:rsidP="0059376C">
      <w:pPr>
        <w:shd w:val="clear" w:color="auto" w:fill="FFFFFF"/>
        <w:spacing w:after="0" w:line="450" w:lineRule="atLeast"/>
        <w:ind w:left="36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t>OpenCvSharp</w:t>
      </w:r>
      <w:proofErr w:type="spellEnd"/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gramStart"/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t>- это</w:t>
      </w:r>
      <w:proofErr w:type="gramEnd"/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 обёртка над </w:t>
      </w:r>
      <w:proofErr w:type="spellStart"/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t>OpenCV</w:t>
      </w:r>
      <w:proofErr w:type="spellEnd"/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для использования библиотеки в C# проектах.</w:t>
      </w:r>
    </w:p>
    <w:p w14:paraId="6A533ED5" w14:textId="29C74D77" w:rsidR="0059376C" w:rsidRDefault="0059376C" w:rsidP="00B72CEB">
      <w:pPr>
        <w:shd w:val="clear" w:color="auto" w:fill="FFFFFF"/>
        <w:spacing w:after="0" w:line="450" w:lineRule="atLeast"/>
        <w:ind w:left="36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Так как это просто обёртка </w:t>
      </w:r>
      <w:r w:rsidR="00D23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поговорим о </w:t>
      </w:r>
      <w:proofErr w:type="spellStart"/>
      <w:r w:rsidRPr="0059376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OpenCv</w:t>
      </w:r>
      <w:proofErr w:type="spellEnd"/>
      <w:r w:rsidRPr="0059376C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D166BA" w:rsidRPr="00D166B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="00D166BA">
        <w:rPr>
          <w:rFonts w:ascii="Arial" w:hAnsi="Arial" w:cs="Arial"/>
          <w:b/>
          <w:bCs/>
          <w:color w:val="333333"/>
          <w:shd w:val="clear" w:color="auto" w:fill="FFFFFF"/>
        </w:rPr>
        <w:t>OpenCV</w:t>
      </w:r>
      <w:proofErr w:type="spellEnd"/>
      <w:r w:rsidR="00D166BA" w:rsidRPr="00D166B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166BA">
        <w:rPr>
          <w:rFonts w:ascii="Arial" w:hAnsi="Arial" w:cs="Arial"/>
          <w:color w:val="333333"/>
          <w:shd w:val="clear" w:color="auto" w:fill="FFFFFF"/>
        </w:rPr>
        <w:t>— библиотека алгоритмов компьютерного зрения, обработки изображений и численных алгоритмов общего назначения с открытым кодом</w:t>
      </w:r>
      <w:r w:rsidR="00D166BA" w:rsidRPr="00D166B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D406E">
        <w:rPr>
          <w:rFonts w:ascii="Times New Roman" w:eastAsia="Times New Roman" w:hAnsi="Times New Roman" w:cs="Times New Roman"/>
          <w:sz w:val="30"/>
          <w:szCs w:val="30"/>
          <w:lang w:eastAsia="ru-RU"/>
        </w:rPr>
        <w:t>на С++</w:t>
      </w:r>
    </w:p>
    <w:p w14:paraId="5DF39F60" w14:textId="62C87B26" w:rsidR="00D166BA" w:rsidRPr="00D166BA" w:rsidRDefault="00D166BA" w:rsidP="00B72CEB">
      <w:pPr>
        <w:shd w:val="clear" w:color="auto" w:fill="FFFFFF"/>
        <w:spacing w:after="0" w:line="450" w:lineRule="atLeast"/>
        <w:ind w:left="360"/>
        <w:rPr>
          <w:rFonts w:ascii="Times New Roman" w:eastAsia="Times New Roman" w:hAnsi="Times New Roman" w:cs="Times New Roman"/>
          <w:i/>
          <w:iCs/>
          <w:color w:val="FF0000"/>
          <w:sz w:val="30"/>
          <w:szCs w:val="30"/>
          <w:lang w:eastAsia="ru-RU"/>
        </w:rPr>
      </w:pPr>
      <w:r w:rsidRPr="00D166BA">
        <w:rPr>
          <w:rFonts w:ascii="Times New Roman" w:eastAsia="Times New Roman" w:hAnsi="Times New Roman" w:cs="Times New Roman"/>
          <w:i/>
          <w:iCs/>
          <w:color w:val="FF0000"/>
          <w:sz w:val="30"/>
          <w:szCs w:val="30"/>
          <w:lang w:eastAsia="ru-RU"/>
        </w:rPr>
        <w:t>Новый слайд</w:t>
      </w:r>
    </w:p>
    <w:p w14:paraId="20B450BC" w14:textId="77777777" w:rsidR="00D166BA" w:rsidRDefault="00D166BA" w:rsidP="00D166BA">
      <w:pPr>
        <w:pStyle w:val="active-ul"/>
        <w:shd w:val="clear" w:color="auto" w:fill="F2F2F2"/>
        <w:spacing w:before="0" w:beforeAutospacing="0" w:after="0" w:afterAutospacing="0" w:line="450" w:lineRule="atLeast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 xml:space="preserve">Сейчас структура </w:t>
      </w:r>
      <w:proofErr w:type="spellStart"/>
      <w:r>
        <w:rPr>
          <w:rFonts w:ascii="HeliosExtC" w:hAnsi="HeliosExtC"/>
          <w:color w:val="181818"/>
          <w:sz w:val="30"/>
          <w:szCs w:val="30"/>
        </w:rPr>
        <w:t>OpenCV</w:t>
      </w:r>
      <w:proofErr w:type="spellEnd"/>
      <w:r>
        <w:rPr>
          <w:rFonts w:ascii="HeliosExtC" w:hAnsi="HeliosExtC"/>
          <w:color w:val="181818"/>
          <w:sz w:val="30"/>
          <w:szCs w:val="30"/>
        </w:rPr>
        <w:t xml:space="preserve"> — это множественные </w:t>
      </w:r>
      <w:hyperlink r:id="rId6" w:tgtFrame="_blank" w:history="1">
        <w:r>
          <w:rPr>
            <w:rStyle w:val="a4"/>
            <w:rFonts w:ascii="HeliosExtC" w:hAnsi="HeliosExtC"/>
            <w:color w:val="181818"/>
            <w:sz w:val="30"/>
            <w:szCs w:val="30"/>
          </w:rPr>
          <w:t>модули</w:t>
        </w:r>
      </w:hyperlink>
      <w:r>
        <w:rPr>
          <w:rFonts w:ascii="HeliosExtC" w:hAnsi="HeliosExtC"/>
          <w:color w:val="181818"/>
          <w:sz w:val="30"/>
          <w:szCs w:val="30"/>
        </w:rPr>
        <w:t> для разных целей:</w:t>
      </w:r>
    </w:p>
    <w:p w14:paraId="4089FDEF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хранения математических функций и вычислений, алгебры и структур данных;</w:t>
      </w:r>
    </w:p>
    <w:p w14:paraId="08DF982A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хранения моделей для машинного обучения;</w:t>
      </w:r>
    </w:p>
    <w:p w14:paraId="04DD2AAD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ввода и вывода картинок или видео, чтения и записи в файл;</w:t>
      </w:r>
    </w:p>
    <w:p w14:paraId="33BAD0CB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обработки изображения;</w:t>
      </w:r>
    </w:p>
    <w:p w14:paraId="20E8BA17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распознавания примитивов;</w:t>
      </w:r>
    </w:p>
    <w:p w14:paraId="1B37BCA1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детектирования объектов — лиц, предметов и других;</w:t>
      </w:r>
    </w:p>
    <w:p w14:paraId="444C2FC6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отслеживания и анализа движений на видео;</w:t>
      </w:r>
    </w:p>
    <w:p w14:paraId="39D19D1E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обработки трехмерной информации;</w:t>
      </w:r>
    </w:p>
    <w:p w14:paraId="398547BD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105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ускорения работы библиотеки;</w:t>
      </w:r>
    </w:p>
    <w:p w14:paraId="491DEE35" w14:textId="77777777" w:rsidR="00D166BA" w:rsidRDefault="00D166BA" w:rsidP="00D166BA">
      <w:pPr>
        <w:numPr>
          <w:ilvl w:val="0"/>
          <w:numId w:val="4"/>
        </w:numPr>
        <w:shd w:val="clear" w:color="auto" w:fill="F2F2F2"/>
        <w:spacing w:after="0" w:line="450" w:lineRule="atLeast"/>
        <w:ind w:left="0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>хранения устаревшего или еще не готового кода и других.</w:t>
      </w:r>
    </w:p>
    <w:p w14:paraId="3C190F05" w14:textId="4B6224C8" w:rsidR="00D166BA" w:rsidRDefault="00D166BA" w:rsidP="00B72CEB">
      <w:pPr>
        <w:shd w:val="clear" w:color="auto" w:fill="FFFFFF"/>
        <w:spacing w:after="0" w:line="450" w:lineRule="atLeast"/>
        <w:ind w:left="360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Преимущества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:</w:t>
      </w:r>
    </w:p>
    <w:p w14:paraId="4DA23D6D" w14:textId="77777777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rFonts w:ascii="HeliosExtC-bold" w:hAnsi="HeliosExtC-bold"/>
          <w:color w:val="000000"/>
        </w:rPr>
        <w:t>Активное сообщество</w:t>
      </w:r>
    </w:p>
    <w:p w14:paraId="7E6150F7" w14:textId="77777777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rFonts w:ascii="HeliosExtC-bold" w:hAnsi="HeliosExtC-bold"/>
          <w:color w:val="000000"/>
        </w:rPr>
        <w:t>Бесплатный доступ</w:t>
      </w:r>
    </w:p>
    <w:p w14:paraId="0922A37C" w14:textId="77777777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rFonts w:ascii="HeliosExtC-bold" w:hAnsi="HeliosExtC-bold"/>
          <w:color w:val="000000"/>
        </w:rPr>
        <w:t>Обилие алгоритмов</w:t>
      </w:r>
    </w:p>
    <w:p w14:paraId="10E6927C" w14:textId="77777777" w:rsidR="00D166BA" w:rsidRDefault="00D166BA" w:rsidP="00D166BA">
      <w:pPr>
        <w:pStyle w:val="a3"/>
        <w:shd w:val="clear" w:color="auto" w:fill="F2F2F2"/>
        <w:spacing w:before="0" w:beforeAutospacing="0" w:after="450" w:afterAutospacing="0" w:line="450" w:lineRule="atLeast"/>
        <w:rPr>
          <w:rFonts w:ascii="HeliosExtC" w:hAnsi="HeliosExtC"/>
          <w:color w:val="181818"/>
          <w:sz w:val="30"/>
          <w:szCs w:val="30"/>
        </w:rPr>
      </w:pPr>
      <w:proofErr w:type="spellStart"/>
      <w:r>
        <w:rPr>
          <w:rFonts w:ascii="HeliosExtC" w:hAnsi="HeliosExtC"/>
          <w:color w:val="181818"/>
          <w:sz w:val="30"/>
          <w:szCs w:val="30"/>
        </w:rPr>
        <w:t>OpenCV</w:t>
      </w:r>
      <w:proofErr w:type="spellEnd"/>
      <w:r>
        <w:rPr>
          <w:rFonts w:ascii="HeliosExtC" w:hAnsi="HeliosExtC"/>
          <w:color w:val="181818"/>
          <w:sz w:val="30"/>
          <w:szCs w:val="30"/>
        </w:rPr>
        <w:t xml:space="preserve"> включает более 2500 инструментов и алгоритмов компьютерного зрения и машинного обучения</w:t>
      </w:r>
    </w:p>
    <w:p w14:paraId="3A5A1079" w14:textId="77777777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rFonts w:ascii="HeliosExtC-bold" w:hAnsi="HeliosExtC-bold"/>
          <w:color w:val="000000"/>
        </w:rPr>
        <w:t>Высокая скорость</w:t>
      </w:r>
    </w:p>
    <w:p w14:paraId="66E90B8B" w14:textId="77777777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rFonts w:ascii="HeliosExtC-bold" w:hAnsi="HeliosExtC-bold"/>
          <w:color w:val="000000"/>
        </w:rPr>
        <w:t>Возможность работы в реальном времени</w:t>
      </w:r>
    </w:p>
    <w:p w14:paraId="01999183" w14:textId="347B7EF3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sz w:val="30"/>
          <w:szCs w:val="30"/>
        </w:rPr>
        <w:lastRenderedPageBreak/>
        <w:t>Недостатки</w:t>
      </w:r>
      <w:r w:rsidRPr="00D166BA">
        <w:rPr>
          <w:sz w:val="30"/>
          <w:szCs w:val="30"/>
        </w:rPr>
        <w:t>:</w:t>
      </w:r>
      <w:r w:rsidRPr="00D166BA">
        <w:rPr>
          <w:rFonts w:ascii="HeliosExtC-bold" w:hAnsi="HeliosExtC-bold"/>
          <w:color w:val="000000"/>
        </w:rPr>
        <w:t xml:space="preserve"> </w:t>
      </w:r>
      <w:r>
        <w:rPr>
          <w:rFonts w:ascii="HeliosExtC-bold" w:hAnsi="HeliosExtC-bold"/>
          <w:color w:val="000000"/>
        </w:rPr>
        <w:t>Сложность в освоении</w:t>
      </w:r>
    </w:p>
    <w:p w14:paraId="7B700090" w14:textId="77777777" w:rsidR="00D166BA" w:rsidRDefault="00D166BA" w:rsidP="00D166BA">
      <w:pPr>
        <w:pStyle w:val="a3"/>
        <w:shd w:val="clear" w:color="auto" w:fill="F2F2F2"/>
        <w:spacing w:before="0" w:beforeAutospacing="0" w:after="450" w:afterAutospacing="0" w:line="450" w:lineRule="atLeast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 xml:space="preserve">Чтобы хорошо понимать все возможности </w:t>
      </w:r>
      <w:proofErr w:type="spellStart"/>
      <w:r>
        <w:rPr>
          <w:rFonts w:ascii="HeliosExtC" w:hAnsi="HeliosExtC"/>
          <w:color w:val="181818"/>
          <w:sz w:val="30"/>
          <w:szCs w:val="30"/>
        </w:rPr>
        <w:t>OpenCV</w:t>
      </w:r>
      <w:proofErr w:type="spellEnd"/>
      <w:r>
        <w:rPr>
          <w:rFonts w:ascii="HeliosExtC" w:hAnsi="HeliosExtC"/>
          <w:color w:val="181818"/>
          <w:sz w:val="30"/>
          <w:szCs w:val="30"/>
        </w:rPr>
        <w:t>, нужно знать теории компьютерного зрения и машинного обучения. </w:t>
      </w:r>
    </w:p>
    <w:p w14:paraId="0C4E9D8B" w14:textId="77777777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rFonts w:ascii="HeliosExtC-bold" w:hAnsi="HeliosExtC-bold"/>
          <w:color w:val="000000"/>
        </w:rPr>
        <w:t>Отсутствие кодов обработки ошибок</w:t>
      </w:r>
    </w:p>
    <w:p w14:paraId="3EFEA74D" w14:textId="77777777" w:rsidR="00D166BA" w:rsidRDefault="00D166BA" w:rsidP="00D166BA">
      <w:pPr>
        <w:pStyle w:val="a3"/>
        <w:shd w:val="clear" w:color="auto" w:fill="F2F2F2"/>
        <w:spacing w:before="0" w:beforeAutospacing="0" w:after="450" w:afterAutospacing="0" w:line="450" w:lineRule="atLeast"/>
        <w:rPr>
          <w:rFonts w:ascii="HeliosExtC" w:hAnsi="HeliosExtC"/>
          <w:color w:val="181818"/>
          <w:sz w:val="30"/>
          <w:szCs w:val="30"/>
        </w:rPr>
      </w:pPr>
      <w:r>
        <w:rPr>
          <w:rFonts w:ascii="HeliosExtC" w:hAnsi="HeliosExtC"/>
          <w:color w:val="181818"/>
          <w:sz w:val="30"/>
          <w:szCs w:val="30"/>
        </w:rPr>
        <w:t xml:space="preserve">Если возникла ошибка, в </w:t>
      </w:r>
      <w:proofErr w:type="spellStart"/>
      <w:r>
        <w:rPr>
          <w:rFonts w:ascii="HeliosExtC" w:hAnsi="HeliosExtC"/>
          <w:color w:val="181818"/>
          <w:sz w:val="30"/>
          <w:szCs w:val="30"/>
        </w:rPr>
        <w:t>OpenCV</w:t>
      </w:r>
      <w:proofErr w:type="spellEnd"/>
      <w:r>
        <w:rPr>
          <w:rFonts w:ascii="HeliosExtC" w:hAnsi="HeliosExtC"/>
          <w:color w:val="181818"/>
          <w:sz w:val="30"/>
          <w:szCs w:val="30"/>
        </w:rPr>
        <w:t xml:space="preserve"> бывает сложно понять, где именно.</w:t>
      </w:r>
    </w:p>
    <w:p w14:paraId="25F3576A" w14:textId="77777777" w:rsidR="00D166BA" w:rsidRDefault="00D166BA" w:rsidP="00D166BA">
      <w:pPr>
        <w:pStyle w:val="3"/>
        <w:shd w:val="clear" w:color="auto" w:fill="F2F2F2"/>
        <w:spacing w:before="300" w:beforeAutospacing="0" w:after="300" w:afterAutospacing="0" w:line="432" w:lineRule="atLeast"/>
        <w:rPr>
          <w:rFonts w:ascii="HeliosExtC-bold" w:hAnsi="HeliosExtC-bold"/>
          <w:color w:val="000000"/>
        </w:rPr>
      </w:pPr>
      <w:r>
        <w:rPr>
          <w:rFonts w:ascii="HeliosExtC-bold" w:hAnsi="HeliosExtC-bold"/>
          <w:color w:val="000000"/>
        </w:rPr>
        <w:t>Ориентированность на большие платформы</w:t>
      </w:r>
    </w:p>
    <w:p w14:paraId="036D4D63" w14:textId="77777777" w:rsidR="00D166BA" w:rsidRDefault="00D166BA" w:rsidP="00D166BA">
      <w:pPr>
        <w:pStyle w:val="a3"/>
        <w:shd w:val="clear" w:color="auto" w:fill="F2F2F2"/>
        <w:spacing w:before="0" w:beforeAutospacing="0" w:after="450" w:afterAutospacing="0" w:line="450" w:lineRule="atLeast"/>
        <w:rPr>
          <w:rFonts w:ascii="HeliosExtC" w:hAnsi="HeliosExtC"/>
          <w:color w:val="181818"/>
          <w:sz w:val="30"/>
          <w:szCs w:val="30"/>
        </w:rPr>
      </w:pPr>
      <w:proofErr w:type="spellStart"/>
      <w:r>
        <w:rPr>
          <w:rFonts w:ascii="HeliosExtC" w:hAnsi="HeliosExtC"/>
          <w:color w:val="181818"/>
          <w:sz w:val="30"/>
          <w:szCs w:val="30"/>
        </w:rPr>
        <w:t>OpenCV</w:t>
      </w:r>
      <w:proofErr w:type="spellEnd"/>
      <w:r>
        <w:rPr>
          <w:rFonts w:ascii="HeliosExtC" w:hAnsi="HeliosExtC"/>
          <w:color w:val="181818"/>
          <w:sz w:val="30"/>
          <w:szCs w:val="30"/>
        </w:rPr>
        <w:t xml:space="preserve"> работает на масштабных платформах. Если запустить ее на микроконтроллере, одноплатном компьютере, производительность будет невысокой.</w:t>
      </w:r>
    </w:p>
    <w:p w14:paraId="0F29E7D9" w14:textId="12D29A70" w:rsidR="00D166BA" w:rsidRPr="00D166BA" w:rsidRDefault="00D166BA" w:rsidP="00B72CEB">
      <w:pPr>
        <w:shd w:val="clear" w:color="auto" w:fill="FFFFFF"/>
        <w:spacing w:after="0" w:line="450" w:lineRule="atLeast"/>
        <w:ind w:left="36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sectPr w:rsidR="00D166BA" w:rsidRPr="00D1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ExtC">
    <w:altName w:val="Cambria"/>
    <w:panose1 w:val="00000000000000000000"/>
    <w:charset w:val="00"/>
    <w:family w:val="roman"/>
    <w:notTrueType/>
    <w:pitch w:val="default"/>
  </w:font>
  <w:font w:name="HeliosExtC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70770"/>
    <w:multiLevelType w:val="hybridMultilevel"/>
    <w:tmpl w:val="BEA0A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839BF"/>
    <w:multiLevelType w:val="multilevel"/>
    <w:tmpl w:val="1CD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8597A"/>
    <w:multiLevelType w:val="multilevel"/>
    <w:tmpl w:val="B61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E5285"/>
    <w:multiLevelType w:val="multilevel"/>
    <w:tmpl w:val="FC5A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C0"/>
    <w:rsid w:val="000D406E"/>
    <w:rsid w:val="00111FC0"/>
    <w:rsid w:val="003F10BF"/>
    <w:rsid w:val="004A2C4F"/>
    <w:rsid w:val="0059376C"/>
    <w:rsid w:val="006C6BCF"/>
    <w:rsid w:val="008D6F32"/>
    <w:rsid w:val="00B72CEB"/>
    <w:rsid w:val="00BF7C8E"/>
    <w:rsid w:val="00D166BA"/>
    <w:rsid w:val="00D23C5C"/>
    <w:rsid w:val="00E91F4F"/>
    <w:rsid w:val="00EC6A12"/>
    <w:rsid w:val="00E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5BCE"/>
  <w15:chartTrackingRefBased/>
  <w15:docId w15:val="{E5760962-EBBE-4756-865B-B9F94AA6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6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C6A12"/>
    <w:rPr>
      <w:color w:val="0000FF"/>
      <w:u w:val="single"/>
    </w:rPr>
  </w:style>
  <w:style w:type="paragraph" w:customStyle="1" w:styleId="p-warp-articletext">
    <w:name w:val="p-warp-article__text"/>
    <w:basedOn w:val="a"/>
    <w:rsid w:val="004A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-warp-articlelist-item">
    <w:name w:val="p-warp-article__list-item"/>
    <w:basedOn w:val="a"/>
    <w:rsid w:val="004A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-warp-articletextbold">
    <w:name w:val="p-warp-article__text_bold"/>
    <w:basedOn w:val="a0"/>
    <w:rsid w:val="004A2C4F"/>
  </w:style>
  <w:style w:type="character" w:customStyle="1" w:styleId="30">
    <w:name w:val="Заголовок 3 Знак"/>
    <w:basedOn w:val="a0"/>
    <w:link w:val="3"/>
    <w:uiPriority w:val="9"/>
    <w:rsid w:val="008D6F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8D6F32"/>
    <w:pPr>
      <w:ind w:left="720"/>
      <w:contextualSpacing/>
    </w:pPr>
  </w:style>
  <w:style w:type="paragraph" w:customStyle="1" w:styleId="active-ul">
    <w:name w:val="active-ul"/>
    <w:basedOn w:val="a"/>
    <w:rsid w:val="00D16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5.4/modules.html" TargetMode="External"/><Relationship Id="rId5" Type="http://schemas.openxmlformats.org/officeDocument/2006/relationships/hyperlink" Target="https://www.pyimagesearch.com/2016/02/08/opencv-shape-det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Баранов</dc:creator>
  <cp:keywords/>
  <dc:description/>
  <cp:lastModifiedBy>Артём Баранов</cp:lastModifiedBy>
  <cp:revision>6</cp:revision>
  <dcterms:created xsi:type="dcterms:W3CDTF">2023-05-07T18:18:00Z</dcterms:created>
  <dcterms:modified xsi:type="dcterms:W3CDTF">2023-05-11T18:58:00Z</dcterms:modified>
</cp:coreProperties>
</file>