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gif" ContentType="image/gif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4"/>
        <w:widowControl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FontStyle18"/>
        </w:rPr>
        <w:t>МИНОБРНАУКИ РОССИИ</w:t>
      </w:r>
    </w:p>
    <w:p>
      <w:pPr>
        <w:pStyle w:val="Style31"/>
        <w:widowControl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FontStyle19"/>
          <w:i w:val="false"/>
        </w:rPr>
        <w:t xml:space="preserve">Сарапульский политехнический институт (филиал) </w:t>
      </w:r>
    </w:p>
    <w:p>
      <w:pPr>
        <w:pStyle w:val="Style31"/>
        <w:widowControl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FontStyle13"/>
        </w:rPr>
        <w:t>федерального государственного бюджетного образовательного учреждения</w:t>
      </w:r>
    </w:p>
    <w:p>
      <w:pPr>
        <w:pStyle w:val="Style31"/>
        <w:widowControl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FontStyle13"/>
        </w:rPr>
        <w:t>высшего образования</w:t>
      </w:r>
    </w:p>
    <w:p>
      <w:pPr>
        <w:pStyle w:val="Style31"/>
        <w:widowControl/>
        <w:tabs>
          <w:tab w:val="clear" w:pos="708"/>
          <w:tab w:val="left" w:pos="9639" w:leader="none"/>
        </w:tabs>
        <w:bidi w:val="0"/>
        <w:spacing w:lineRule="auto" w:line="240" w:before="0" w:after="0"/>
        <w:ind w:left="0" w:right="0" w:hanging="0"/>
        <w:jc w:val="center"/>
        <w:rPr/>
      </w:pPr>
      <w:r>
        <w:rPr>
          <w:rStyle w:val="FontStyle13"/>
        </w:rPr>
        <w:t xml:space="preserve">"Ижевский государственный технический университет имени М.Т. Калашникова" </w:t>
      </w:r>
    </w:p>
    <w:p>
      <w:pPr>
        <w:pStyle w:val="Style31"/>
        <w:widowControl/>
        <w:bidi w:val="0"/>
        <w:spacing w:lineRule="auto" w:line="240" w:before="0" w:after="0"/>
        <w:ind w:left="0" w:right="0" w:hanging="0"/>
        <w:jc w:val="center"/>
        <w:rPr/>
      </w:pPr>
      <w:r>
        <w:rPr>
          <w:rStyle w:val="FontStyle13"/>
        </w:rPr>
        <w:t xml:space="preserve">(СПИ (филиал) ФГБОУ ВО “ИжГТУ имени М.Т. Калашникова”) </w:t>
      </w:r>
    </w:p>
    <w:p>
      <w:pPr>
        <w:pStyle w:val="Style41"/>
        <w:widowControl/>
        <w:bidi w:val="0"/>
        <w:spacing w:lineRule="auto" w:line="240"/>
        <w:ind w:left="-142" w:right="0" w:firstLine="142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62" w:after="0"/>
        <w:ind w:left="5460" w:right="0" w:hanging="0"/>
        <w:jc w:val="left"/>
        <w:rPr/>
      </w:pPr>
      <w:r>
        <w:rPr>
          <w:rStyle w:val="FontStyle13"/>
          <w:spacing w:val="60"/>
        </w:rPr>
        <w:t>УТВЕРЖДАЮ</w:t>
      </w:r>
    </w:p>
    <w:p>
      <w:pPr>
        <w:pStyle w:val="Style41"/>
        <w:widowControl/>
        <w:bidi w:val="0"/>
        <w:spacing w:lineRule="auto" w:line="240" w:before="53" w:after="0"/>
        <w:ind w:left="5455" w:right="0" w:hanging="0"/>
        <w:jc w:val="left"/>
        <w:rPr/>
      </w:pPr>
      <w:r>
        <w:rPr>
          <w:rStyle w:val="FontStyle13"/>
        </w:rPr>
        <w:t>Директор филиала</w:t>
      </w:r>
    </w:p>
    <w:p>
      <w:pPr>
        <w:pStyle w:val="Style41"/>
        <w:widowControl/>
        <w:bidi w:val="0"/>
        <w:spacing w:lineRule="auto" w:line="240" w:before="53" w:after="0"/>
        <w:ind w:left="5455" w:right="0" w:hanging="0"/>
        <w:jc w:val="left"/>
        <w:rPr/>
      </w:pPr>
      <w:r>
        <w:rPr>
          <w:rStyle w:val="FontStyle13"/>
        </w:rPr>
        <w:t>_____________ Г.В. Миловзоров ________________________2019г.</w:t>
      </w:r>
    </w:p>
    <w:p>
      <w:pPr>
        <w:pStyle w:val="Style41"/>
        <w:widowControl/>
        <w:bidi w:val="0"/>
        <w:spacing w:lineRule="auto" w:line="240"/>
        <w:ind w:left="3473" w:right="0" w:hanging="0"/>
        <w:jc w:val="left"/>
        <w:rPr/>
      </w:pPr>
      <w:r>
        <w:rPr/>
      </w:r>
    </w:p>
    <w:p>
      <w:pPr>
        <w:pStyle w:val="Style41"/>
        <w:widowControl/>
        <w:bidi w:val="0"/>
        <w:spacing w:lineRule="auto" w:line="240"/>
        <w:ind w:left="3473" w:right="0" w:hanging="0"/>
        <w:jc w:val="left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132" w:after="0"/>
        <w:jc w:val="center"/>
        <w:rPr>
          <w:rFonts w:ascii="Times New Roman" w:hAnsi="Times New Roman" w:eastAsia="Times New Roman" w:cs="Times New Roman"/>
          <w:b/>
          <w:b/>
          <w:bCs/>
          <w:color w:val="00000A"/>
          <w:sz w:val="32"/>
          <w:szCs w:val="32"/>
          <w:lang w:val="ru-RU" w:eastAsia="en-US" w:bidi="ar-SA"/>
        </w:rPr>
      </w:pPr>
      <w:r>
        <w:rPr>
          <w:rFonts w:eastAsia="Times New Roman" w:cs="Times New Roman"/>
          <w:b/>
          <w:bCs/>
          <w:color w:val="00000A"/>
          <w:sz w:val="32"/>
          <w:szCs w:val="32"/>
          <w:lang w:val="ru-RU" w:eastAsia="en-US" w:bidi="ar-SA"/>
        </w:rPr>
        <w:t>Микропроцессорные устройства и ПЛИС</w:t>
      </w:r>
    </w:p>
    <w:p>
      <w:pPr>
        <w:pStyle w:val="Style41"/>
        <w:widowControl/>
        <w:bidi w:val="0"/>
        <w:spacing w:lineRule="auto" w:line="240" w:before="132" w:after="0"/>
        <w:jc w:val="center"/>
        <w:rPr/>
      </w:pPr>
      <w:r>
        <w:rPr/>
      </w:r>
    </w:p>
    <w:p>
      <w:pPr>
        <w:pStyle w:val="Style41"/>
        <w:widowControl/>
        <w:bidi w:val="0"/>
        <w:spacing w:lineRule="auto" w:line="240" w:before="0" w:after="0"/>
        <w:jc w:val="center"/>
        <w:rPr/>
      </w:pPr>
      <w:r>
        <w:rPr>
          <w:rStyle w:val="FontStyle13"/>
        </w:rPr>
        <w:t xml:space="preserve">Методические указания </w:t>
      </w:r>
    </w:p>
    <w:p>
      <w:pPr>
        <w:pStyle w:val="Style41"/>
        <w:widowControl/>
        <w:bidi w:val="0"/>
        <w:spacing w:lineRule="auto" w:line="240" w:before="0" w:after="0"/>
        <w:jc w:val="center"/>
        <w:rPr/>
      </w:pPr>
      <w:r>
        <w:rPr>
          <w:rStyle w:val="FontStyle13"/>
        </w:rPr>
        <w:t xml:space="preserve">к выполнению лабораторных работ по дисциплине </w:t>
      </w:r>
      <w:r>
        <w:rPr>
          <w:bCs/>
          <w:spacing w:val="-9"/>
          <w:sz w:val="22"/>
          <w:szCs w:val="22"/>
        </w:rPr>
        <w:t>«Микропроцессорные устройства и ПЛИС»</w:t>
      </w:r>
    </w:p>
    <w:p>
      <w:pPr>
        <w:pStyle w:val="Style41"/>
        <w:widowControl/>
        <w:bidi w:val="0"/>
        <w:spacing w:lineRule="auto" w:line="240" w:before="0" w:after="0"/>
        <w:jc w:val="center"/>
        <w:rPr/>
      </w:pPr>
      <w:r>
        <w:rPr>
          <w:bCs/>
          <w:spacing w:val="-9"/>
          <w:sz w:val="22"/>
          <w:szCs w:val="22"/>
        </w:rPr>
        <w:t xml:space="preserve"> </w:t>
      </w:r>
      <w:r>
        <w:rPr>
          <w:bCs/>
          <w:spacing w:val="-9"/>
          <w:sz w:val="22"/>
          <w:szCs w:val="22"/>
        </w:rPr>
        <w:t xml:space="preserve">для студентов </w:t>
      </w:r>
      <w:r>
        <w:rPr>
          <w:rStyle w:val="FontStyle13"/>
        </w:rPr>
        <w:t xml:space="preserve">направления </w:t>
      </w:r>
      <w:r>
        <w:rPr>
          <w:rStyle w:val="FontStyle13"/>
          <w:u w:val="none"/>
        </w:rPr>
        <w:t xml:space="preserve"> 11.03.03 «Конструирование и технология электронных средств»</w:t>
      </w:r>
    </w:p>
    <w:p>
      <w:pPr>
        <w:pStyle w:val="Style41"/>
        <w:widowControl/>
        <w:bidi w:val="0"/>
        <w:spacing w:lineRule="auto" w:line="240" w:before="0" w:after="0"/>
        <w:jc w:val="center"/>
        <w:rPr>
          <w:sz w:val="22"/>
          <w:szCs w:val="22"/>
        </w:rPr>
      </w:pPr>
      <w:r>
        <w:rPr>
          <w:sz w:val="22"/>
          <w:szCs w:val="22"/>
        </w:rPr>
        <w:t>всех форм обучения</w:t>
      </w:r>
    </w:p>
    <w:p>
      <w:pPr>
        <w:pStyle w:val="Style111"/>
        <w:widowControl/>
        <w:bidi w:val="0"/>
        <w:spacing w:lineRule="auto" w:line="240" w:before="202" w:after="0"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/>
        <w:jc w:val="left"/>
        <w:rPr/>
      </w:pPr>
      <w:r>
        <w:rPr/>
      </w:r>
    </w:p>
    <w:p>
      <w:pPr>
        <w:pStyle w:val="Style41"/>
        <w:widowControl/>
        <w:tabs>
          <w:tab w:val="clear" w:pos="708"/>
          <w:tab w:val="left" w:pos="9639" w:leader="underscore"/>
        </w:tabs>
        <w:bidi w:val="0"/>
        <w:spacing w:lineRule="auto" w:line="240" w:before="0" w:after="0"/>
        <w:ind w:firstLine="709"/>
        <w:jc w:val="center"/>
        <w:rPr/>
      </w:pPr>
      <w:r>
        <w:rPr>
          <w:rStyle w:val="FontStyle13"/>
          <w:b w:val="false"/>
          <w:bCs w:val="false"/>
          <w:sz w:val="28"/>
          <w:szCs w:val="28"/>
        </w:rPr>
        <w:t>Сарапул 2022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№1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Изучение структуры ядра микроконтроллера 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AVR</w:t>
      </w:r>
      <w:r>
        <w:rPr>
          <w:rFonts w:cs="Times New Roman" w:ascii="Times New Roman" w:hAnsi="Times New Roman"/>
          <w:b/>
          <w:i/>
          <w:iCs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i/>
          <w:iCs/>
          <w:sz w:val="28"/>
          <w:szCs w:val="28"/>
          <w:lang w:val="en-US"/>
        </w:rPr>
        <w:t>ATmega</w:t>
      </w:r>
      <w:r>
        <w:rPr>
          <w:rFonts w:cs="Times New Roman" w:ascii="Times New Roman" w:hAnsi="Times New Roman"/>
          <w:b/>
          <w:sz w:val="28"/>
          <w:szCs w:val="28"/>
        </w:rPr>
        <w:t>16 и работы его портов ввода-вывода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ознакомление со структурой ядра микроконтроллера </w:t>
      </w:r>
      <w:r>
        <w:rPr>
          <w:rFonts w:cs="Times New Roman" w:ascii="Times New Roman" w:hAnsi="Times New Roman"/>
          <w:i/>
          <w:iCs/>
          <w:sz w:val="28"/>
          <w:szCs w:val="28"/>
          <w:lang w:val="en-US"/>
        </w:rPr>
        <w:t>ATmega</w:t>
      </w:r>
      <w:r>
        <w:rPr>
          <w:rFonts w:cs="Times New Roman" w:ascii="Times New Roman" w:hAnsi="Times New Roman"/>
          <w:sz w:val="28"/>
          <w:szCs w:val="28"/>
        </w:rPr>
        <w:t xml:space="preserve">16 и получение навыков управления его портами ввода-вывода. 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Краткие теоретические сведения.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Ядро микроконтроллеров </w:t>
      </w:r>
      <w:r>
        <w:rPr>
          <w:i/>
          <w:iCs/>
          <w:color w:val="000000"/>
          <w:sz w:val="28"/>
          <w:szCs w:val="28"/>
        </w:rPr>
        <w:t>AVR</w:t>
      </w:r>
      <w:r>
        <w:rPr>
          <w:color w:val="000000"/>
          <w:sz w:val="28"/>
          <w:szCs w:val="28"/>
        </w:rPr>
        <w:t xml:space="preserve"> выполнено по усовершенствованной </w:t>
      </w:r>
      <w:r>
        <w:rPr>
          <w:i/>
          <w:iCs/>
          <w:color w:val="000000"/>
          <w:sz w:val="28"/>
          <w:szCs w:val="28"/>
        </w:rPr>
        <w:t>RISC</w:t>
      </w:r>
      <w:r>
        <w:rPr>
          <w:color w:val="000000"/>
          <w:sz w:val="28"/>
          <w:szCs w:val="28"/>
        </w:rPr>
        <w:t>-архитектуре (</w:t>
      </w:r>
      <w:r>
        <w:rPr>
          <w:i/>
          <w:iCs/>
          <w:color w:val="000000"/>
          <w:sz w:val="28"/>
          <w:szCs w:val="28"/>
        </w:rPr>
        <w:t>enhanced RISC</w:t>
      </w:r>
      <w:r>
        <w:rPr>
          <w:color w:val="000000"/>
          <w:sz w:val="28"/>
          <w:szCs w:val="28"/>
        </w:rPr>
        <w:t>). Арифметико-логическое устройство (АЛУ), выполняющее все вычисления, подключено непосредственно к 32 рабочим регистрам, объединенным в регистровый файл. Благодаря этому АЛУ выполняет одну операцию (чтение содержимого регистров, выполнение операции и запись результата обратно в регистровый файл) за один машинный цикл. Практически каждая из команд (за исключением команд, у которых одним из операндов является 16-разрядный адрес) занимает одну ячейку памяти программ.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микроконтроллерах </w:t>
      </w:r>
      <w:r>
        <w:rPr>
          <w:i/>
          <w:iCs/>
          <w:color w:val="000000"/>
          <w:sz w:val="28"/>
          <w:szCs w:val="28"/>
        </w:rPr>
        <w:t>AVR</w:t>
      </w:r>
      <w:r>
        <w:rPr>
          <w:color w:val="000000"/>
          <w:sz w:val="28"/>
          <w:szCs w:val="28"/>
        </w:rPr>
        <w:t xml:space="preserve"> реализована Гарвардская архитектура, которая характеризуется раздельной памятью программ и данных, каждая из которых имеет собственные шины доступа к ним. Такая организация позволяет одновременно работать как с памятью программ, так и с памятью данных. Разделение шин доступа позволяет использовать для каждого типа памяти шины различной разрядности, причем способы адресации и доступа к каждому типу памяти также различны.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Еще одним решением, направленным на повышение быстродействия, является использование технологии конвейеризации. Конвейеризация заключается в том, что во время исполнения текущей команды производится выборка из памяти и дешифрация кода следующей команды. Причем длительность машинного цикла микроконтроллеров </w:t>
      </w:r>
      <w:r>
        <w:rPr>
          <w:i/>
          <w:iCs/>
          <w:color w:val="000000"/>
          <w:sz w:val="28"/>
          <w:szCs w:val="28"/>
        </w:rPr>
        <w:t>AVR</w:t>
      </w:r>
      <w:r>
        <w:rPr>
          <w:color w:val="000000"/>
          <w:sz w:val="28"/>
          <w:szCs w:val="28"/>
        </w:rPr>
        <w:t xml:space="preserve"> составляет всего один период тактового генератора.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Структурная схема микроконтроллера </w:t>
      </w:r>
      <w:r>
        <w:rPr>
          <w:i/>
          <w:iCs/>
          <w:color w:val="000000"/>
          <w:sz w:val="28"/>
          <w:szCs w:val="28"/>
        </w:rPr>
        <w:t>ATmega</w:t>
      </w:r>
      <w:r>
        <w:rPr>
          <w:color w:val="000000"/>
          <w:sz w:val="28"/>
          <w:szCs w:val="28"/>
        </w:rPr>
        <w:t>16 представлена на рис 1.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Файл регистров быстрого доступа содержит 32 8-разрядных рабочих регистра общего назначения связанных непосредственно с </w:t>
      </w:r>
      <w:r>
        <w:rPr>
          <w:i/>
          <w:iCs/>
          <w:color w:val="000000"/>
          <w:sz w:val="28"/>
          <w:szCs w:val="28"/>
        </w:rPr>
        <w:t>ALU</w:t>
      </w:r>
      <w:r>
        <w:rPr>
          <w:color w:val="000000"/>
          <w:sz w:val="28"/>
          <w:szCs w:val="28"/>
        </w:rPr>
        <w:t>. За один тактовый цикл из файла регистров выбираются два операнда, выполняется операция и результат вновь возвращается в файл регистров.</w:t>
      </w:r>
    </w:p>
    <w:p>
      <w:pPr>
        <w:pStyle w:val="NormalWeb"/>
        <w:spacing w:beforeAutospacing="0" w:before="0" w:afterAutospacing="0" w:after="0"/>
        <w:ind w:firstLine="709"/>
        <w:jc w:val="both"/>
        <w:rPr/>
      </w:pPr>
      <w:r>
        <w:rPr>
          <w:color w:val="000000"/>
          <w:sz w:val="28"/>
          <w:szCs w:val="28"/>
        </w:rPr>
        <w:t>Шесть из 32 регистров могут быть использованы как три 16-разрядных регистра указателя косвенной адресации адресного пространства данных, обеспечивающие эффективное вычисление адресов. Один из этих указателей адреса используется, также, как указатель адреса для функции непрерывного просмотра таблиц. Эти 16-разрядные дополнительные регистры обозначаются как X-регистр,</w:t>
      </w:r>
      <w:r>
        <w:rPr>
          <w:rStyle w:val="Appleconvertedspace"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Y-регистр и Z-регистр.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8"/>
        </w:rPr>
      </w:pPr>
      <w:r>
        <w:rPr/>
        <w:drawing>
          <wp:inline distT="0" distB="0" distL="0" distR="0">
            <wp:extent cx="5940425" cy="6925945"/>
            <wp:effectExtent l="0" t="0" r="0" b="0"/>
            <wp:docPr id="1" name="Рисунок 4" descr="Структурная схема микроконтроллера ATmega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Структурная схема микроконтроллера ATmega16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2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 </w:t>
      </w:r>
      <w:r>
        <w:rPr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 Структурная схема микроконтроллера ATmega16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дополнение к операциям с регистрами, регистровый файл может использоваться и для обычной адресации памяти. Это объясняется тем, что файл регистров располагается по 32 младшими адресами пространства данных, и к ним можно обращаться, как к обычным ячейкам памяти.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Пространство памяти I/O содержит 64 адреса периферийных функций </w:t>
      </w:r>
      <w:r>
        <w:rPr>
          <w:i/>
          <w:iCs/>
          <w:color w:val="000000"/>
          <w:sz w:val="28"/>
          <w:szCs w:val="28"/>
        </w:rPr>
        <w:t>CPU</w:t>
      </w:r>
      <w:r>
        <w:rPr>
          <w:color w:val="000000"/>
          <w:sz w:val="28"/>
          <w:szCs w:val="28"/>
        </w:rPr>
        <w:t xml:space="preserve"> таких как: регистры управления, таймеры/счетчики, аналого-цифровые преобразователи и другие I/O функции. К памяти I/O можно обращаться непосредственно или как к ячейкам пространства памяти соответствующим адресам файла регистров $20 – $5F.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процессе обработки прерываний и вызовов подпрограмм адрес возврата счетчика команд (</w:t>
      </w:r>
      <w:r>
        <w:rPr>
          <w:i/>
          <w:iCs/>
          <w:color w:val="000000"/>
          <w:sz w:val="28"/>
          <w:szCs w:val="28"/>
        </w:rPr>
        <w:t>PC</w:t>
      </w:r>
      <w:r>
        <w:rPr>
          <w:color w:val="000000"/>
          <w:sz w:val="28"/>
          <w:szCs w:val="28"/>
        </w:rPr>
        <w:t xml:space="preserve">) сохраняется в стеке. Стек размещается в </w:t>
      </w:r>
      <w:r>
        <w:rPr>
          <w:i/>
          <w:iCs/>
          <w:color w:val="000000"/>
          <w:sz w:val="28"/>
          <w:szCs w:val="28"/>
        </w:rPr>
        <w:t>SRAM</w:t>
      </w:r>
      <w:r>
        <w:rPr>
          <w:color w:val="000000"/>
          <w:sz w:val="28"/>
          <w:szCs w:val="28"/>
        </w:rPr>
        <w:t xml:space="preserve"> данных. Все пользовательские программы в подпрограммах возврата (прежде, чем подпрограммы или прерывания будут выполняться) должны инициализировать указатель стека (</w:t>
      </w:r>
      <w:r>
        <w:rPr>
          <w:i/>
          <w:iCs/>
          <w:color w:val="000000"/>
          <w:sz w:val="28"/>
          <w:szCs w:val="28"/>
        </w:rPr>
        <w:t>SP</w:t>
      </w:r>
      <w:r>
        <w:rPr>
          <w:color w:val="000000"/>
          <w:sz w:val="28"/>
          <w:szCs w:val="28"/>
        </w:rPr>
        <w:t>).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AVR</w:t>
      </w:r>
      <w:r>
        <w:rPr>
          <w:color w:val="000000"/>
          <w:sz w:val="28"/>
          <w:szCs w:val="28"/>
        </w:rPr>
        <w:t xml:space="preserve"> архитектура поддерживает пять различных режимов адресации байт </w:t>
      </w:r>
      <w:r>
        <w:rPr>
          <w:i/>
          <w:iCs/>
          <w:color w:val="000000"/>
          <w:sz w:val="28"/>
          <w:szCs w:val="28"/>
        </w:rPr>
        <w:t>SRAM</w:t>
      </w:r>
      <w:r>
        <w:rPr>
          <w:color w:val="000000"/>
          <w:sz w:val="28"/>
          <w:szCs w:val="28"/>
        </w:rPr>
        <w:t xml:space="preserve"> данных.</w:t>
      </w:r>
    </w:p>
    <w:p>
      <w:pPr>
        <w:pStyle w:val="NormalWeb"/>
        <w:spacing w:beforeAutospacing="0" w:before="0" w:afterAutospacing="0" w:after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Гибкий модуль обработки прерываний имеет в пространстве I/O свой управляющий регистр с дополнительным битом разрешения глобального прерывания в регистре статуса. Все прерывания имеют свои векторы прерывания в таблице векторов прерывания, располагаемой в начале памяти программ. Приоритеты прерываний соответствуют положению векторов прерываний - прерывание с наименьшим адресом вектора имеет наивысший приоритет [1].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МК имеет 4 порта ввода-вывода: порт </w:t>
      </w:r>
      <w:r>
        <w:rPr>
          <w:rFonts w:cs="Times New Roman" w:ascii="Times New Roman" w:hAnsi="Times New Roman"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sz w:val="28"/>
          <w:szCs w:val="28"/>
        </w:rPr>
        <w:t xml:space="preserve">, порт В, порт С и порт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. Для обслуживания каждого порта отведено три регистра: регистр данных – </w:t>
      </w:r>
      <w:r>
        <w:rPr>
          <w:rFonts w:cs="Times New Roman" w:ascii="Times New Roman" w:hAnsi="Times New Roman"/>
          <w:sz w:val="28"/>
          <w:szCs w:val="28"/>
          <w:lang w:val="en-US"/>
        </w:rPr>
        <w:t>PORTx</w:t>
      </w:r>
      <w:r>
        <w:rPr>
          <w:rFonts w:cs="Times New Roman" w:ascii="Times New Roman" w:hAnsi="Times New Roman"/>
          <w:sz w:val="28"/>
          <w:szCs w:val="28"/>
        </w:rPr>
        <w:t xml:space="preserve">, регистр направления данных – </w:t>
      </w:r>
      <w:r>
        <w:rPr>
          <w:rFonts w:cs="Times New Roman" w:ascii="Times New Roman" w:hAnsi="Times New Roman"/>
          <w:sz w:val="28"/>
          <w:szCs w:val="28"/>
          <w:lang w:val="en-US"/>
        </w:rPr>
        <w:t>DDRx</w:t>
      </w:r>
      <w:r>
        <w:rPr>
          <w:rFonts w:cs="Times New Roman" w:ascii="Times New Roman" w:hAnsi="Times New Roman"/>
          <w:sz w:val="28"/>
          <w:szCs w:val="28"/>
        </w:rPr>
        <w:t xml:space="preserve"> и регистр вывода порта – </w:t>
      </w:r>
      <w:r>
        <w:rPr>
          <w:rFonts w:cs="Times New Roman" w:ascii="Times New Roman" w:hAnsi="Times New Roman"/>
          <w:sz w:val="28"/>
          <w:szCs w:val="28"/>
          <w:lang w:val="en-US"/>
        </w:rPr>
        <w:t>PINx</w:t>
      </w:r>
      <w:r>
        <w:rPr>
          <w:rFonts w:cs="Times New Roman" w:ascii="Times New Roman" w:hAnsi="Times New Roman"/>
          <w:sz w:val="28"/>
          <w:szCs w:val="28"/>
        </w:rPr>
        <w:t xml:space="preserve">. Регистры </w:t>
      </w:r>
      <w:r>
        <w:rPr>
          <w:rFonts w:cs="Times New Roman" w:ascii="Times New Roman" w:hAnsi="Times New Roman"/>
          <w:sz w:val="28"/>
          <w:szCs w:val="28"/>
          <w:lang w:val="en-US"/>
        </w:rPr>
        <w:t>PINx</w:t>
      </w:r>
      <w:r>
        <w:rPr>
          <w:rFonts w:cs="Times New Roman" w:ascii="Times New Roman" w:hAnsi="Times New Roman"/>
          <w:sz w:val="28"/>
          <w:szCs w:val="28"/>
        </w:rPr>
        <w:t xml:space="preserve"> предназначены только для чтения, а регистры </w:t>
      </w:r>
      <w:r>
        <w:rPr>
          <w:rFonts w:cs="Times New Roman" w:ascii="Times New Roman" w:hAnsi="Times New Roman"/>
          <w:sz w:val="28"/>
          <w:szCs w:val="28"/>
          <w:lang w:val="en-US"/>
        </w:rPr>
        <w:t>PORTx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sz w:val="28"/>
          <w:szCs w:val="28"/>
          <w:lang w:val="en-US"/>
        </w:rPr>
        <w:t>DDRx</w:t>
      </w:r>
      <w:r>
        <w:rPr>
          <w:rFonts w:cs="Times New Roman" w:ascii="Times New Roman" w:hAnsi="Times New Roman"/>
          <w:sz w:val="28"/>
          <w:szCs w:val="28"/>
        </w:rPr>
        <w:t xml:space="preserve"> для чтения и записи. Каждый вывод (</w:t>
      </w:r>
      <w:r>
        <w:rPr>
          <w:rFonts w:cs="Times New Roman" w:ascii="Times New Roman" w:hAnsi="Times New Roman"/>
          <w:sz w:val="28"/>
          <w:szCs w:val="28"/>
          <w:lang w:val="en-US"/>
        </w:rPr>
        <w:t>pin</w:t>
      </w:r>
      <w:r>
        <w:rPr>
          <w:rFonts w:cs="Times New Roman" w:ascii="Times New Roman" w:hAnsi="Times New Roman"/>
          <w:sz w:val="28"/>
          <w:szCs w:val="28"/>
        </w:rPr>
        <w:t>) порта работает автономно от других выводов. Внутренние электронные схемы каждого вывода могут управлять подключенными к ним светодиодами.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Перед использованием портов в программе их необходимо настроить, то есть определить направление (ввод или вывод) отдельного бита порта и задать начальное значение. Для того чтобы использовать вывод для ввода данных, необходимо соответствующий бит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DDR</w:t>
      </w:r>
      <w:r>
        <w:rPr>
          <w:rFonts w:cs="Times New Roman" w:ascii="Times New Roman" w:hAnsi="Times New Roman"/>
          <w:sz w:val="28"/>
          <w:szCs w:val="28"/>
        </w:rPr>
        <w:t xml:space="preserve"> сбросить и тот же бит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PORT</w:t>
      </w:r>
      <w:r>
        <w:rPr>
          <w:rFonts w:cs="Times New Roman" w:ascii="Times New Roman" w:hAnsi="Times New Roman"/>
          <w:sz w:val="28"/>
          <w:szCs w:val="28"/>
        </w:rPr>
        <w:t xml:space="preserve"> установить. Например, нужно настроить шестой вывод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на ввод данных. На языке Си фрагмент кода для этого будет выглядеть так: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DDRD</w:t>
      </w:r>
      <w:r>
        <w:rPr>
          <w:rFonts w:cs="Times New Roman" w:ascii="Times New Roman" w:hAnsi="Times New Roman"/>
          <w:sz w:val="28"/>
          <w:szCs w:val="28"/>
        </w:rPr>
        <w:t>&amp;=0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10111111;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>|=0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01000000;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Если нужно настроить на ввод все выводы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DDRD</w:t>
      </w:r>
      <w:r>
        <w:rPr>
          <w:rFonts w:cs="Times New Roman" w:ascii="Times New Roman" w:hAnsi="Times New Roman"/>
          <w:sz w:val="28"/>
          <w:szCs w:val="28"/>
        </w:rPr>
        <w:t xml:space="preserve"> = 0;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 xml:space="preserve"> = 0х</w:t>
      </w:r>
      <w:r>
        <w:rPr>
          <w:rFonts w:cs="Times New Roman" w:ascii="Times New Roman" w:hAnsi="Times New Roman"/>
          <w:sz w:val="28"/>
          <w:szCs w:val="28"/>
          <w:lang w:val="en-US"/>
        </w:rPr>
        <w:t>FF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настройки порта на вывод данных необходимо соответствующие биты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DDR</w:t>
      </w:r>
      <w:r>
        <w:rPr>
          <w:rFonts w:cs="Times New Roman" w:ascii="Times New Roman" w:hAnsi="Times New Roman"/>
          <w:sz w:val="28"/>
          <w:szCs w:val="28"/>
        </w:rPr>
        <w:t xml:space="preserve"> этого порта установить и эти же биты регистра </w:t>
      </w:r>
      <w:r>
        <w:rPr>
          <w:rFonts w:cs="Times New Roman" w:ascii="Times New Roman" w:hAnsi="Times New Roman"/>
          <w:sz w:val="28"/>
          <w:szCs w:val="28"/>
          <w:lang w:val="en-US"/>
        </w:rPr>
        <w:t>PORT</w:t>
      </w:r>
      <w:r>
        <w:rPr>
          <w:rFonts w:cs="Times New Roman" w:ascii="Times New Roman" w:hAnsi="Times New Roman"/>
          <w:sz w:val="28"/>
          <w:szCs w:val="28"/>
        </w:rPr>
        <w:t xml:space="preserve"> сбросить. Например, настроить все выводы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 на вывод данных: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DDRB</w:t>
      </w:r>
      <w:r>
        <w:rPr>
          <w:rFonts w:cs="Times New Roman" w:ascii="Times New Roman" w:hAnsi="Times New Roman"/>
          <w:sz w:val="28"/>
          <w:szCs w:val="28"/>
        </w:rPr>
        <w:t xml:space="preserve"> = 0</w:t>
      </w:r>
      <w:r>
        <w:rPr>
          <w:rFonts w:cs="Times New Roman" w:ascii="Times New Roman" w:hAnsi="Times New Roman"/>
          <w:sz w:val="28"/>
          <w:szCs w:val="28"/>
          <w:lang w:val="en-US"/>
        </w:rPr>
        <w:t>xFF</w:t>
      </w:r>
      <w:r>
        <w:rPr>
          <w:rFonts w:cs="Times New Roman" w:ascii="Times New Roman" w:hAnsi="Times New Roman"/>
          <w:sz w:val="28"/>
          <w:szCs w:val="28"/>
        </w:rPr>
        <w:t>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PORTB</w:t>
      </w:r>
      <w:r>
        <w:rPr>
          <w:rFonts w:cs="Times New Roman" w:ascii="Times New Roman" w:hAnsi="Times New Roman"/>
          <w:sz w:val="28"/>
          <w:szCs w:val="28"/>
        </w:rPr>
        <w:t xml:space="preserve"> = 0;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После настройки порта на вывод данных, в дальнейшем сам процесс вывода данных осуществляется следующим образом.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 xml:space="preserve"> = 0; // сбросить все выводы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 xml:space="preserve"> = 0</w:t>
      </w:r>
      <w:r>
        <w:rPr>
          <w:rFonts w:cs="Times New Roman" w:ascii="Times New Roman" w:hAnsi="Times New Roman"/>
          <w:sz w:val="28"/>
          <w:szCs w:val="28"/>
          <w:lang w:val="en-US"/>
        </w:rPr>
        <w:t>xFF</w:t>
      </w:r>
      <w:r>
        <w:rPr>
          <w:rFonts w:cs="Times New Roman" w:ascii="Times New Roman" w:hAnsi="Times New Roman"/>
          <w:sz w:val="28"/>
          <w:szCs w:val="28"/>
        </w:rPr>
        <w:t xml:space="preserve">; // установить все выводы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(установить на них высокий уровень напряжения 5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Побитовые операции и маскирование данных.</w:t>
      </w:r>
      <w:r>
        <w:rPr>
          <w:rFonts w:cs="Times New Roman" w:ascii="Times New Roman" w:hAnsi="Times New Roman"/>
          <w:sz w:val="28"/>
          <w:szCs w:val="28"/>
        </w:rPr>
        <w:t xml:space="preserve"> Маскирование данных позволяет выполнять операции над отдельными битами регистра при наложении маски на слово данных. При этом используются операции побитового И (&amp;), ИЛИ (|), XOR (^).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Пример 1. Прочитать данные с порта С и, сохранив значения битов 0…2, 4, 5, установить в логический «0» биты 3, 6, 7 и записать результат в регистр </w:t>
      </w: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PINC</w:t>
      </w:r>
      <w:r>
        <w:rPr>
          <w:rFonts w:cs="Times New Roman" w:ascii="Times New Roman" w:hAnsi="Times New Roman"/>
          <w:sz w:val="28"/>
          <w:szCs w:val="28"/>
        </w:rPr>
        <w:t xml:space="preserve"> &amp; 0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00110111; // маска 0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00110111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Пример 2. Прочитать данные с порта С и, не изменяя содержимого других разрядов, установить в разрядах 1, 3 и 5 лог. «1» и записать результат в регистр </w:t>
      </w: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>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PORTD</w:t>
      </w:r>
      <w:r>
        <w:rPr>
          <w:rFonts w:cs="Times New Roman" w:ascii="Times New Roman" w:hAnsi="Times New Roman"/>
          <w:sz w:val="28"/>
          <w:szCs w:val="28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PINC</w:t>
      </w:r>
      <w:r>
        <w:rPr>
          <w:rFonts w:cs="Times New Roman" w:ascii="Times New Roman" w:hAnsi="Times New Roman"/>
          <w:sz w:val="28"/>
          <w:szCs w:val="28"/>
        </w:rPr>
        <w:t xml:space="preserve"> | 0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00101010; // маска 0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 xml:space="preserve">00101010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Операторы сдвига &gt;&gt; и &lt;&lt; сдвигают биты в переменной вправо и влево соответственно, на указанное число. Общий вид оператора сдвига вправо: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переменная &gt;&gt; число сдвигов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 общий вид оператора сдвига влево: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переменная &lt;&lt; число сдвигов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При сдвиге биты, сдвигающиеся на один конец, не появляются с другого. Сдвинутые биты теряются, а с другого конца появляются нули.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для лабораторной работы. </w:t>
      </w:r>
      <w:r>
        <w:rPr>
          <w:rFonts w:cs="Times New Roman" w:ascii="Times New Roman" w:hAnsi="Times New Roman"/>
          <w:sz w:val="28"/>
          <w:szCs w:val="28"/>
        </w:rPr>
        <w:t xml:space="preserve">Закрепление навыков работы с портами ввода-вывода удобно производить посредством схемы, представленной на рисунке 2.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3634740" cy="2879725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– Электрическая схема соединения светодиодов и тумблеров с портами ввода-вывода МК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К выводам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>0…</w:t>
      </w:r>
      <w:r>
        <w:rPr>
          <w:rFonts w:cs="Times New Roman" w:ascii="Times New Roman" w:hAnsi="Times New Roman"/>
          <w:sz w:val="28"/>
          <w:szCs w:val="28"/>
          <w:lang w:val="en-US"/>
        </w:rPr>
        <w:t>PC</w:t>
      </w:r>
      <w:r>
        <w:rPr>
          <w:rFonts w:cs="Times New Roman" w:ascii="Times New Roman" w:hAnsi="Times New Roman"/>
          <w:sz w:val="28"/>
          <w:szCs w:val="28"/>
        </w:rPr>
        <w:t xml:space="preserve">7 подключены тумблеры </w:t>
      </w:r>
      <w:r>
        <w:rPr>
          <w:rFonts w:cs="Times New Roman" w:ascii="Times New Roman" w:hAnsi="Times New Roman"/>
          <w:sz w:val="28"/>
          <w:szCs w:val="28"/>
          <w:lang w:val="en-US"/>
        </w:rPr>
        <w:t>SW</w:t>
      </w:r>
      <w:r>
        <w:rPr>
          <w:rFonts w:cs="Times New Roman" w:ascii="Times New Roman" w:hAnsi="Times New Roman"/>
          <w:sz w:val="28"/>
          <w:szCs w:val="28"/>
        </w:rPr>
        <w:t>1…</w:t>
      </w:r>
      <w:r>
        <w:rPr>
          <w:rFonts w:cs="Times New Roman" w:ascii="Times New Roman" w:hAnsi="Times New Roman"/>
          <w:sz w:val="28"/>
          <w:szCs w:val="28"/>
          <w:lang w:val="en-US"/>
        </w:rPr>
        <w:t>SW</w:t>
      </w:r>
      <w:r>
        <w:rPr>
          <w:rFonts w:cs="Times New Roman" w:ascii="Times New Roman" w:hAnsi="Times New Roman"/>
          <w:sz w:val="28"/>
          <w:szCs w:val="28"/>
        </w:rPr>
        <w:t xml:space="preserve">8 соответственно. К выводам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sz w:val="28"/>
          <w:szCs w:val="28"/>
        </w:rPr>
        <w:t xml:space="preserve">  - светодиоды через токоограничивающие резисторы.  При включении тумблера на соответствующем выводе порта </w:t>
      </w: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устанавливается высокий уровень напряжения 5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</w:rPr>
        <w:t>, что соответствует логической «1», в выключенном состоянии тумблера на соответствующем выводе порта С логический «0».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Задание для лабораторной работы.</w:t>
      </w:r>
      <w:r>
        <w:rPr>
          <w:rFonts w:cs="Times New Roman" w:ascii="Times New Roman" w:hAnsi="Times New Roman"/>
          <w:sz w:val="28"/>
          <w:szCs w:val="28"/>
        </w:rPr>
        <w:t xml:space="preserve"> Написать программу работы МК в соответствии с вариантом (таблица 1).</w:t>
      </w:r>
    </w:p>
    <w:tbl>
      <w:tblPr>
        <w:tblStyle w:val="a7"/>
        <w:tblW w:w="9571" w:type="dxa"/>
        <w:jc w:val="left"/>
        <w:tblInd w:w="-2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4a0"/>
      </w:tblPr>
      <w:tblGrid>
        <w:gridCol w:w="1242"/>
        <w:gridCol w:w="8328"/>
      </w:tblGrid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  <w:t>Вариант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kern w:val="0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любого четного тумблера зажигаются только все нечетные светодиоды в линейке светодиодов, включение нечетных тумблеров игнорируется.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любого нечетного тумблера зажигаются только все четные светодиоды в линейке светодиодов, включение четных тумблеров игнорируется.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тумблера 0, 1, 2 и т.д. зажигается светодиод позиции, соответственно 7, 6, 5-й и т.д., то есть в обратном порядке, возможно включение нескольких тумблеров.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Все светодиоды в линейке зажигаются только при одновременном включении 3, 4 и 7-го тумблеров, включение других гасит светодиоды.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Все светодиоды в линейке зажигаются последовательно с интервалом 0,5 секунд, начиная с 0-го, при одновременном включении тумблера 0 и 7.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Все светодиоды в линейке зажигаются последовательно с интервалом 0,5 секунд, начиная с 7-го, при одновременном включении тумблера 0 и 3.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тумблера 3 в линейке светодиодов зажигаются светодиоды 7, 5, 4 и сдвигаются вправо с интервалом времени одного сдвига 0,5 секунд.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тумблера 0 в линейке светодиодов зажигаются светодиоды 0 и 1 и сдвигаются влево с интервалом времени одного сдвига 0,5 секунд.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9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четных тумблеров зажигаются все нечетные и мигают с периодом 0,5 секунд, включение нечетных тумблеров гасит светодиоды.</w:t>
            </w:r>
          </w:p>
        </w:tc>
      </w:tr>
      <w:tr>
        <w:trPr/>
        <w:tc>
          <w:tcPr>
            <w:tcW w:w="1242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10</w:t>
            </w:r>
          </w:p>
        </w:tc>
        <w:tc>
          <w:tcPr>
            <w:tcW w:w="8328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При включении нечетных тумблеров зажигаются все четные и мигают с периодом 1 секунду.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Пример выполнения. </w:t>
      </w:r>
      <w:r>
        <w:rPr>
          <w:rFonts w:cs="Times New Roman" w:ascii="Times New Roman" w:hAnsi="Times New Roman"/>
          <w:sz w:val="28"/>
          <w:szCs w:val="28"/>
        </w:rPr>
        <w:t>Задание. При включении тумблера 0 и 7 в линейке зажигаются все четные светодиоды и сдвигаются влево с временным интервалом одного сдвига 1 секунда.</w:t>
      </w:r>
    </w:p>
    <w:p>
      <w:pPr>
        <w:pStyle w:val="Normal"/>
        <w:spacing w:lineRule="auto" w:line="240" w:before="0" w:after="0"/>
        <w:ind w:firstLine="709"/>
        <w:jc w:val="both"/>
        <w:rPr>
          <w:rFonts w:ascii="Nimbus Mono L" w:hAnsi="Nimbus Mono L" w:eastAsia="Calibri" w:cs="Times New Roman" w:eastAsiaTheme="minorHAnsi"/>
          <w:color w:val="00000A"/>
          <w:sz w:val="28"/>
          <w:szCs w:val="28"/>
          <w:lang w:val="ru-RU" w:eastAsia="en-US" w:bidi="ar-SA"/>
        </w:rPr>
      </w:pPr>
      <w:r>
        <w:rPr>
          <w:rFonts w:cs="Times New Roman" w:ascii="Times New Roman" w:hAnsi="Times New Roman"/>
          <w:sz w:val="28"/>
          <w:szCs w:val="28"/>
        </w:rPr>
        <w:t xml:space="preserve">Решение. В меню кнопки «Приложения» выбираем пункт «Эмулятор терминала», в появившемся окне терминала вводим команду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Nimbus Mono L" w:hAnsi="Nimbus Mono L"/>
          <w:sz w:val="28"/>
          <w:szCs w:val="28"/>
        </w:rPr>
        <w:t xml:space="preserve">nano lab.c </w:t>
      </w:r>
    </w:p>
    <w:p>
      <w:pPr>
        <w:pStyle w:val="Normal"/>
        <w:spacing w:lineRule="auto" w:line="240" w:before="0" w:after="0"/>
        <w:ind w:firstLine="709"/>
        <w:jc w:val="both"/>
        <w:rPr>
          <w:rFonts w:ascii="Nimbus Mono L" w:hAnsi="Nimbus Mono L" w:cs="Times New Roman"/>
          <w:sz w:val="28"/>
          <w:szCs w:val="28"/>
        </w:rPr>
      </w:pPr>
      <w:r>
        <w:rPr>
          <w:rFonts w:cs="Times New Roman" w:ascii="Nimbus Mono L" w:hAnsi="Nimbus Mono L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09720" cy="1350010"/>
            <wp:effectExtent l="0" t="0" r="0" b="0"/>
            <wp:wrapTopAndBottom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2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Тем самым в текущем каталоге (в данном случае это рабочий каталог пользователя, перейти в который можно командой </w:t>
      </w:r>
      <w:r>
        <w:rPr>
          <w:rFonts w:cs="Times New Roman" w:ascii="Nimbus Mono L" w:hAnsi="Nimbus Mono L"/>
          <w:sz w:val="28"/>
          <w:szCs w:val="28"/>
        </w:rPr>
        <w:t>cd ~</w:t>
      </w:r>
      <w:r>
        <w:rPr>
          <w:rFonts w:cs="Times New Roman" w:ascii="Times New Roman" w:hAnsi="Times New Roman"/>
          <w:sz w:val="28"/>
          <w:szCs w:val="28"/>
        </w:rPr>
        <w:t xml:space="preserve">, а посмотреть содержимое — командой </w:t>
      </w:r>
      <w:r>
        <w:rPr>
          <w:rFonts w:cs="Times New Roman" w:ascii="Nimbus Mono L" w:hAnsi="Nimbus Mono L"/>
          <w:sz w:val="28"/>
          <w:szCs w:val="28"/>
        </w:rPr>
        <w:t>ls</w:t>
      </w:r>
      <w:r>
        <w:rPr>
          <w:rFonts w:cs="Times New Roman" w:ascii="Times New Roman" w:hAnsi="Times New Roman"/>
          <w:sz w:val="28"/>
          <w:szCs w:val="28"/>
        </w:rPr>
        <w:t>) создаем файл с расширением .c, который будет содержать исходный код программы. При этом имя файла может быть любым, например my_prog.c. В открывшемся окне текстового редактора вводим текст программы: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512945"/>
            <wp:effectExtent l="0" t="0" r="0" b="0"/>
            <wp:wrapTopAndBottom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Сохраняем изменения в файле и выходим из текстового редактора, нажав комбинацию клавиш «Ctrl+x», затем «y» и далее «Enter». После этого в терминале появится новое приглашение к вводу. 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Следующий этап — компиляция написанного кода программы. Для этого необходимо ввести команду: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Nimbus Mono L" w:hAnsi="Nimbus Mono 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avr-gcc -mmcu</w:t>
      </w:r>
      <w:r>
        <w:rPr>
          <w:rFonts w:cs="Times New Roman" w:ascii="Nimbus Mono L" w:hAnsi="Nimbus Mono L"/>
          <w:b w:val="false"/>
          <w:i w:val="false"/>
          <w:caps w:val="false"/>
          <w:smallCaps w:val="false"/>
          <w:color w:val="A67F59"/>
          <w:spacing w:val="0"/>
          <w:sz w:val="28"/>
          <w:szCs w:val="28"/>
        </w:rPr>
        <w:t>=</w:t>
      </w:r>
      <w:r>
        <w:rPr>
          <w:rFonts w:cs="Times New Roman" w:ascii="Nimbus Mono L" w:hAnsi="Nimbus Mono 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atmega16 -Os lab.c -o lab.o </w:t>
      </w:r>
    </w:p>
    <w:p>
      <w:pPr>
        <w:pStyle w:val="Normal"/>
        <w:spacing w:lineRule="auto" w:line="240" w:before="0" w:after="0"/>
        <w:ind w:firstLine="709"/>
        <w:jc w:val="both"/>
        <w:rPr>
          <w:rFonts w:ascii="Nimbus Mono L" w:hAnsi="Nimbus Mono L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Nimbus Mono L" w:hAnsi="Nimbus Mono 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результате работы, если нет ошибок, в текущем каталоге создается объектный файл </w:t>
      </w:r>
      <w:r>
        <w:rPr>
          <w:rFonts w:cs="Times New Roman" w:ascii="Nimbus Mono L" w:hAnsi="Nimbus Mono L"/>
          <w:sz w:val="28"/>
          <w:szCs w:val="28"/>
        </w:rPr>
        <w:t xml:space="preserve">lab.o </w:t>
      </w:r>
      <w:r>
        <w:rPr>
          <w:rFonts w:cs="Times New Roman" w:ascii="Times New Roman" w:hAnsi="Times New Roman"/>
          <w:sz w:val="28"/>
          <w:szCs w:val="28"/>
        </w:rPr>
        <w:t xml:space="preserve"> и появляется приглашение к вводу: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53915" cy="152908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формирования файла прошивки в формате HEX необходимо выполнить команду: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Nimbus Mono L" w:hAnsi="Nimbus Mono L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Times New Roman" w:ascii="Nimbus Mono L" w:hAnsi="Nimbus Mono 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avr-objcopy -j .text -j .data -O ihex lab.o lab.hex</w:t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Загрузка содержимого HEX-файла в память FLASH микроконтроллера осуществляется программой avrdude командой (программатор ponyprog, загрузка посредством интерфейса RS-232): </w:t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tabs>
          <w:tab w:val="clear" w:pos="708"/>
          <w:tab w:val="left" w:pos="2175" w:leader="none"/>
        </w:tabs>
        <w:spacing w:lineRule="auto" w:line="240" w:before="0" w:after="0"/>
        <w:ind w:firstLine="709"/>
        <w:jc w:val="both"/>
        <w:rPr/>
      </w:pPr>
      <w:r>
        <w:rPr>
          <w:rFonts w:cs="Times New Roman" w:ascii="Nimbus Mono L" w:hAnsi="Nimbus Mono L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avrdude -c ponyser -p m16 -U flash:w:lab.hex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cs="Times New Roman" w:ascii="Times New Roman" w:hAnsi="Times New Roman"/>
          <w:sz w:val="28"/>
          <w:szCs w:val="28"/>
        </w:rPr>
        <w:t>В результате успешной «прошивки» на экран будут выведены следующие сообщения: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394200"/>
            <wp:effectExtent l="0" t="0" r="0" b="0"/>
            <wp:wrapSquare wrapText="largest"/>
            <wp:docPr id="6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Литература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hyperlink r:id="rId8">
        <w:r>
          <w:rPr>
            <w:rFonts w:cs="Times New Roman" w:ascii="Times New Roman" w:hAnsi="Times New Roman"/>
            <w:sz w:val="28"/>
            <w:szCs w:val="28"/>
            <w:lang w:val="en-US"/>
          </w:rPr>
          <w:t>http</w:t>
        </w:r>
        <w:r>
          <w:rPr>
            <w:rFonts w:cs="Times New Roman" w:ascii="Times New Roman" w:hAnsi="Times New Roman"/>
            <w:sz w:val="28"/>
            <w:szCs w:val="28"/>
          </w:rPr>
          <w:t>://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microchipinf</w:t>
        </w:r>
        <w:r>
          <w:rPr>
            <w:rFonts w:cs="Times New Roman" w:ascii="Times New Roman" w:hAnsi="Times New Roman"/>
            <w:sz w:val="28"/>
            <w:szCs w:val="28"/>
          </w:rPr>
          <w:t>.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com</w:t>
        </w:r>
        <w:r>
          <w:rPr>
            <w:rFonts w:cs="Times New Roman" w:ascii="Times New Roman" w:hAnsi="Times New Roman"/>
            <w:sz w:val="28"/>
            <w:szCs w:val="28"/>
          </w:rPr>
          <w:t>/</w:t>
        </w:r>
        <w:r>
          <w:rPr>
            <w:rFonts w:cs="Times New Roman" w:ascii="Times New Roman" w:hAnsi="Times New Roman"/>
            <w:sz w:val="28"/>
            <w:szCs w:val="28"/>
            <w:lang w:val="en-US"/>
          </w:rPr>
          <w:t>articles</w:t>
        </w:r>
        <w:r>
          <w:rPr>
            <w:rFonts w:cs="Times New Roman" w:ascii="Times New Roman" w:hAnsi="Times New Roman"/>
            <w:sz w:val="28"/>
            <w:szCs w:val="28"/>
          </w:rPr>
          <w:t>/45/142</w:t>
        </w:r>
      </w:hyperlink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hyperlink r:id="rId9">
        <w:r>
          <w:rPr>
            <w:rFonts w:cs="Times New Roman" w:ascii="Times New Roman" w:hAnsi="Times New Roman"/>
            <w:sz w:val="28"/>
            <w:szCs w:val="28"/>
          </w:rPr>
          <w:t>https://ph0en1x.net/80-simple-program-for-avr-microcontroller-c-language.html</w:t>
        </w:r>
      </w:hyperlink>
    </w:p>
    <w:p>
      <w:pPr>
        <w:pStyle w:val="Normal"/>
        <w:spacing w:lineRule="auto" w:line="240" w:before="0" w:after="0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left="709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№2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 xml:space="preserve">Организация динамической индикации 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bidi w:val="0"/>
        <w:spacing w:before="0" w:after="0"/>
        <w:ind w:left="0" w:right="0" w:firstLine="709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Цель работы:</w:t>
      </w:r>
      <w:r>
        <w:rPr>
          <w:rFonts w:cs="Times New Roman" w:ascii="Times New Roman" w:hAnsi="Times New Roman"/>
          <w:sz w:val="28"/>
          <w:szCs w:val="28"/>
        </w:rPr>
        <w:t xml:space="preserve"> изучение способа сопряжения МК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AVR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AtMega</w:t>
      </w:r>
      <w:r>
        <w:rPr>
          <w:rFonts w:cs="Times New Roman" w:ascii="Times New Roman" w:hAnsi="Times New Roman"/>
          <w:i/>
          <w:sz w:val="28"/>
          <w:szCs w:val="28"/>
        </w:rPr>
        <w:t>16</w:t>
      </w:r>
      <w:r>
        <w:rPr>
          <w:rFonts w:cs="Times New Roman" w:ascii="Times New Roman" w:hAnsi="Times New Roman"/>
          <w:sz w:val="28"/>
          <w:szCs w:val="28"/>
        </w:rPr>
        <w:t xml:space="preserve"> со светодиодным многоразрядным индикатором</w:t>
      </w:r>
    </w:p>
    <w:p>
      <w:pPr>
        <w:pStyle w:val="Normal"/>
        <w:ind w:first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Краткие теоретические сведения.</w:t>
      </w:r>
      <w:r>
        <w:rPr>
          <w:rFonts w:cs="Times New Roman" w:ascii="Times New Roman" w:hAnsi="Times New Roman"/>
          <w:sz w:val="28"/>
          <w:szCs w:val="28"/>
        </w:rPr>
        <w:t xml:space="preserve"> К устройствам сопряжения МК относятся семисегментные индикаторы с дополнительным сегментом – точкой (рис. 1), позволяющие выводить цифры, литеры и различные специальные символы. </w:t>
      </w:r>
    </w:p>
    <w:p>
      <w:pPr>
        <w:pStyle w:val="Normal"/>
        <w:ind w:hanging="0"/>
        <w:jc w:val="both"/>
        <w:rPr>
          <w:sz w:val="12"/>
          <w:szCs w:val="12"/>
        </w:rPr>
      </w:pPr>
      <w:r>
        <w:rPr>
          <w:sz w:val="12"/>
          <w:szCs w:val="12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23495</wp:posOffset>
            </wp:positionV>
            <wp:extent cx="1009015" cy="1371600"/>
            <wp:effectExtent l="0" t="0" r="0" b="0"/>
            <wp:wrapTopAndBottom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01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i/>
          <w:color w:val="00000A"/>
          <w:sz w:val="28"/>
          <w:szCs w:val="28"/>
        </w:rPr>
        <w:t>Рис. 1.</w:t>
      </w:r>
      <w:r>
        <w:rPr>
          <w:rFonts w:cs="Times New Roman" w:ascii="Times New Roman" w:hAnsi="Times New Roman"/>
          <w:color w:val="00000A"/>
          <w:sz w:val="28"/>
          <w:szCs w:val="28"/>
        </w:rPr>
        <w:t xml:space="preserve"> Обозначение сегментов индикатора</w:t>
      </w:r>
    </w:p>
    <w:p>
      <w:pPr>
        <w:pStyle w:val="Normal"/>
        <w:ind w:first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bidi w:val="0"/>
        <w:spacing w:lineRule="auto" w:line="240" w:before="0" w:after="0"/>
        <w:ind w:firstLine="36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одновременного вывода символов на несколько таких индикаторов используется динамическая индикация. При этом цифры отображаются последовательно на каждом разряде, но со скоростью, при которой человеческий глаз не замечает мигания. В этом случае расчет времени свечения одного разряда считается по формуле 1/(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∙50), где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N</w:t>
      </w:r>
      <w:r>
        <w:rPr>
          <w:rFonts w:cs="Times New Roman" w:ascii="Times New Roman" w:hAnsi="Times New Roman"/>
          <w:sz w:val="28"/>
          <w:szCs w:val="28"/>
        </w:rPr>
        <w:t xml:space="preserve"> – количество разрядов индикатора, а число 50 определяет число засвечиваний в секунду. Для отображения цифры одного разряда необходимо погасить ненужные сегменты и зажечь требуемые. Например, цифра </w:t>
      </w:r>
      <w:r>
        <w:rPr>
          <w:rFonts w:cs="Times New Roman" w:ascii="Times New Roman" w:hAnsi="Times New Roman"/>
          <w:b/>
          <w:sz w:val="28"/>
          <w:szCs w:val="28"/>
        </w:rPr>
        <w:t>7</w:t>
      </w:r>
      <w:r>
        <w:rPr>
          <w:rFonts w:cs="Times New Roman" w:ascii="Times New Roman" w:hAnsi="Times New Roman"/>
          <w:sz w:val="28"/>
          <w:szCs w:val="28"/>
        </w:rPr>
        <w:t xml:space="preserve"> изображается так: сегменты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a</w:t>
      </w:r>
      <w:r>
        <w:rPr>
          <w:rFonts w:cs="Times New Roman" w:ascii="Times New Roman" w:hAnsi="Times New Roman"/>
          <w:i/>
          <w:sz w:val="28"/>
          <w:szCs w:val="28"/>
        </w:rPr>
        <w:t>,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i/>
          <w:sz w:val="28"/>
          <w:szCs w:val="28"/>
        </w:rPr>
        <w:t>,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</w:rPr>
        <w:t xml:space="preserve"> и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</w:rPr>
        <w:t xml:space="preserve"> включены, при выключенных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d</w:t>
      </w:r>
      <w:r>
        <w:rPr>
          <w:rFonts w:cs="Times New Roman" w:ascii="Times New Roman" w:hAnsi="Times New Roman"/>
          <w:i/>
          <w:sz w:val="28"/>
          <w:szCs w:val="28"/>
        </w:rPr>
        <w:t>,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e</w:t>
      </w:r>
      <w:r>
        <w:rPr>
          <w:rFonts w:cs="Times New Roman" w:ascii="Times New Roman" w:hAnsi="Times New Roman"/>
          <w:i/>
          <w:sz w:val="28"/>
          <w:szCs w:val="28"/>
        </w:rPr>
        <w:t>,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g</w:t>
      </w:r>
      <w:r>
        <w:rPr>
          <w:rFonts w:cs="Times New Roman" w:ascii="Times New Roman" w:hAnsi="Times New Roman"/>
          <w:sz w:val="28"/>
          <w:szCs w:val="28"/>
        </w:rPr>
        <w:t xml:space="preserve"> и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h</w:t>
      </w:r>
      <w:r>
        <w:rPr>
          <w:rFonts w:cs="Times New Roman" w:ascii="Times New Roman" w:hAnsi="Times New Roman"/>
          <w:sz w:val="28"/>
          <w:szCs w:val="28"/>
        </w:rPr>
        <w:t xml:space="preserve">. В результате получается восьмиразрядный код, который ставится в соответствие с </w:t>
      </w:r>
      <w:r>
        <w:rPr>
          <w:rFonts w:cs="Times New Roman" w:ascii="Times New Roman" w:hAnsi="Times New Roman"/>
          <w:i/>
          <w:sz w:val="28"/>
          <w:szCs w:val="28"/>
        </w:rPr>
        <w:t>двоично-десятичным</w:t>
      </w:r>
      <w:r>
        <w:rPr>
          <w:rFonts w:cs="Times New Roman" w:ascii="Times New Roman" w:hAnsi="Times New Roman"/>
          <w:sz w:val="28"/>
          <w:szCs w:val="28"/>
        </w:rPr>
        <w:t xml:space="preserve"> кодом отображаемой цифры. </w:t>
      </w:r>
    </w:p>
    <w:p>
      <w:pPr>
        <w:pStyle w:val="Normal"/>
        <w:bidi w:val="0"/>
        <w:spacing w:lineRule="auto" w:line="240" w:before="0" w:after="0"/>
        <w:ind w:first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Схема подключения светодиодных индикаторов может быть как на рис. 2. </w:t>
      </w:r>
    </w:p>
    <w:p>
      <w:pPr>
        <w:pStyle w:val="Normal"/>
        <w:bidi w:val="0"/>
        <w:spacing w:lineRule="auto" w:line="240" w:before="0" w:after="0"/>
        <w:ind w:first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схеме используется двухразрядный индикатор с общим анодом, например, типа КИПЦ22Б, АЛС324А и др. Для выбора засвечиваемого разряда на базы транзисторов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VT</w:t>
      </w:r>
      <w:r>
        <w:rPr>
          <w:rFonts w:cs="Times New Roman" w:ascii="Times New Roman" w:hAnsi="Times New Roman"/>
          <w:i/>
          <w:sz w:val="28"/>
          <w:szCs w:val="28"/>
        </w:rPr>
        <w:t>1…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VT</w:t>
      </w:r>
      <w:r>
        <w:rPr>
          <w:rFonts w:cs="Times New Roman" w:ascii="Times New Roman" w:hAnsi="Times New Roman"/>
          <w:i/>
          <w:sz w:val="28"/>
          <w:szCs w:val="28"/>
        </w:rPr>
        <w:t xml:space="preserve">4 </w:t>
      </w:r>
      <w:r>
        <w:rPr>
          <w:rFonts w:cs="Times New Roman" w:ascii="Times New Roman" w:hAnsi="Times New Roman"/>
          <w:sz w:val="28"/>
          <w:szCs w:val="28"/>
        </w:rPr>
        <w:t xml:space="preserve">подаются управляющие сигналы с выводов портов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PB</w:t>
      </w:r>
      <w:r>
        <w:rPr>
          <w:rFonts w:cs="Times New Roman" w:ascii="Times New Roman" w:hAnsi="Times New Roman"/>
          <w:i/>
          <w:sz w:val="28"/>
          <w:szCs w:val="28"/>
        </w:rPr>
        <w:t>0…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PB</w:t>
      </w:r>
      <w:r>
        <w:rPr>
          <w:rFonts w:cs="Times New Roman" w:ascii="Times New Roman" w:hAnsi="Times New Roman"/>
          <w:i/>
          <w:sz w:val="28"/>
          <w:szCs w:val="28"/>
        </w:rPr>
        <w:t>3.</w:t>
      </w:r>
      <w:r>
        <w:rPr>
          <w:rFonts w:cs="Times New Roman" w:ascii="Times New Roman" w:hAnsi="Times New Roman"/>
          <w:sz w:val="28"/>
          <w:szCs w:val="28"/>
        </w:rPr>
        <w:t xml:space="preserve"> При этом согласно схеме (рис. 2), лог. «1»  включает разряд, а лог. «0» выключает. Для зажигания сегмента на соответствующий вывод портов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PD</w:t>
      </w:r>
      <w:r>
        <w:rPr>
          <w:rFonts w:cs="Times New Roman" w:ascii="Times New Roman" w:hAnsi="Times New Roman"/>
          <w:i/>
          <w:sz w:val="28"/>
          <w:szCs w:val="28"/>
        </w:rPr>
        <w:t>0…</w:t>
      </w:r>
      <w:r>
        <w:rPr>
          <w:rFonts w:cs="Times New Roman" w:ascii="Times New Roman" w:hAnsi="Times New Roman"/>
          <w:i/>
          <w:sz w:val="28"/>
          <w:szCs w:val="28"/>
          <w:lang w:val="en-US"/>
        </w:rPr>
        <w:t>PD</w:t>
      </w:r>
      <w:r>
        <w:rPr>
          <w:rFonts w:cs="Times New Roman" w:ascii="Times New Roman" w:hAnsi="Times New Roman"/>
          <w:i/>
          <w:sz w:val="28"/>
          <w:szCs w:val="28"/>
        </w:rPr>
        <w:t xml:space="preserve">7 </w:t>
      </w:r>
      <w:r>
        <w:rPr>
          <w:rFonts w:cs="Times New Roman" w:ascii="Times New Roman" w:hAnsi="Times New Roman"/>
          <w:sz w:val="28"/>
          <w:szCs w:val="28"/>
        </w:rPr>
        <w:t xml:space="preserve">необходимо подать лог. «0». </w:t>
      </w:r>
    </w:p>
    <w:p>
      <w:pPr>
        <w:pStyle w:val="Normal"/>
        <w:ind w:hanging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133350" distR="114300" simplePos="0" locked="0" layoutInCell="0" allowOverlap="1" relativeHeight="9">
            <wp:simplePos x="0" y="0"/>
            <wp:positionH relativeFrom="column">
              <wp:posOffset>1835785</wp:posOffset>
            </wp:positionH>
            <wp:positionV relativeFrom="paragraph">
              <wp:posOffset>-19685</wp:posOffset>
            </wp:positionV>
            <wp:extent cx="2371090" cy="2465705"/>
            <wp:effectExtent l="0" t="0" r="0" b="0"/>
            <wp:wrapTopAndBottom/>
            <wp:docPr id="8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9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right="-108" w:hanging="0"/>
        <w:jc w:val="center"/>
        <w:rPr>
          <w:color w:val="00000A"/>
          <w:sz w:val="28"/>
          <w:szCs w:val="28"/>
        </w:rPr>
      </w:pPr>
      <w:r>
        <w:rPr>
          <w:rFonts w:cs="Times New Roman" w:ascii="Times New Roman" w:hAnsi="Times New Roman"/>
          <w:i/>
          <w:color w:val="00000A"/>
          <w:sz w:val="28"/>
          <w:szCs w:val="28"/>
        </w:rPr>
        <w:t>Рис. 2.</w:t>
      </w:r>
      <w:r>
        <w:rPr>
          <w:rFonts w:cs="Times New Roman" w:ascii="Times New Roman" w:hAnsi="Times New Roman"/>
          <w:color w:val="00000A"/>
          <w:sz w:val="28"/>
          <w:szCs w:val="28"/>
        </w:rPr>
        <w:t xml:space="preserve"> Схема подключения тумблеров и индикаторов к МК</w:t>
      </w:r>
    </w:p>
    <w:p>
      <w:pPr>
        <w:pStyle w:val="Normal"/>
        <w:ind w:first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ind w:firstLine="3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 xml:space="preserve">В соответствии со схемой (рис. 2) для каждой цифры, отображаемой на индикаторе, представим код в виде таблицы перекодировки (табл. 1). </w:t>
      </w:r>
    </w:p>
    <w:tbl>
      <w:tblPr>
        <w:tblW w:w="5572" w:type="dxa"/>
        <w:jc w:val="center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000"/>
      </w:tblPr>
      <w:tblGrid>
        <w:gridCol w:w="1785"/>
        <w:gridCol w:w="418"/>
        <w:gridCol w:w="398"/>
        <w:gridCol w:w="391"/>
        <w:gridCol w:w="413"/>
        <w:gridCol w:w="380"/>
        <w:gridCol w:w="336"/>
        <w:gridCol w:w="336"/>
        <w:gridCol w:w="336"/>
        <w:gridCol w:w="337"/>
        <w:gridCol w:w="441"/>
      </w:tblGrid>
      <w:tr>
        <w:trPr>
          <w:trHeight w:val="145" w:hRule="atLeast"/>
        </w:trPr>
        <w:tc>
          <w:tcPr>
            <w:tcW w:w="5571" w:type="dxa"/>
            <w:gridSpan w:val="11"/>
            <w:tcBorders/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Таблица 1</w:t>
            </w:r>
          </w:p>
        </w:tc>
      </w:tr>
      <w:tr>
        <w:trPr>
          <w:trHeight w:val="266" w:hRule="atLeast"/>
        </w:trPr>
        <w:tc>
          <w:tcPr>
            <w:tcW w:w="5571" w:type="dxa"/>
            <w:gridSpan w:val="11"/>
            <w:tcBorders>
              <w:top w:val="single" w:sz="4" w:space="0" w:color="00000A"/>
              <w:bottom w:val="single" w:sz="4" w:space="0" w:color="00000A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Представление десятичных цифр для восьмисегментного индикатора</w:t>
            </w:r>
          </w:p>
        </w:tc>
      </w:tr>
      <w:tr>
        <w:trPr>
          <w:trHeight w:val="196" w:hRule="atLeast"/>
        </w:trPr>
        <w:tc>
          <w:tcPr>
            <w:tcW w:w="178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Вывод</w:t>
            </w:r>
          </w:p>
        </w:tc>
        <w:tc>
          <w:tcPr>
            <w:tcW w:w="3786" w:type="dxa"/>
            <w:gridSpan w:val="10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Цифра</w:t>
            </w:r>
          </w:p>
        </w:tc>
      </w:tr>
      <w:tr>
        <w:trPr>
          <w:trHeight w:val="166" w:hRule="atLeast"/>
        </w:trPr>
        <w:tc>
          <w:tcPr>
            <w:tcW w:w="178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Liberation Serif" w:hAnsi="Liberation Serif" w:cs="Times New Roman"/>
                <w:sz w:val="24"/>
                <w:szCs w:val="24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2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3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4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5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6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7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8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9</w:t>
            </w:r>
          </w:p>
        </w:tc>
      </w:tr>
      <w:tr>
        <w:trPr>
          <w:trHeight w:val="327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PD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0 (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235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PD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1 (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193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PD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2 (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c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267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PD3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 xml:space="preserve"> (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d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224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PD4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 xml:space="preserve"> (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e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</w:tr>
      <w:tr>
        <w:trPr>
          <w:trHeight w:val="181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i/>
                <w:i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PD5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 xml:space="preserve"> (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  <w:lang w:val="en-US"/>
              </w:rPr>
              <w:t>f</w:t>
            </w:r>
            <w:r>
              <w:rPr>
                <w:rFonts w:cs="Times New Roman"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cs="Times New Roman"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i/>
                <w:i/>
                <w:sz w:val="18"/>
                <w:szCs w:val="18"/>
              </w:rPr>
            </w:pP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PD6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 (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g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>0</w:t>
            </w:r>
          </w:p>
        </w:tc>
      </w:tr>
      <w:tr>
        <w:trPr>
          <w:trHeight w:val="148" w:hRule="atLeast"/>
        </w:trPr>
        <w:tc>
          <w:tcPr>
            <w:tcW w:w="17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i/>
                <w:i/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PD6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 (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h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)</w:t>
            </w:r>
          </w:p>
        </w:tc>
        <w:tc>
          <w:tcPr>
            <w:tcW w:w="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3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  <w:tc>
          <w:tcPr>
            <w:tcW w:w="4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88" w:type="dxa"/>
            </w:tcMar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sz w:val="18"/>
                <w:szCs w:val="18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1</w:t>
            </w:r>
          </w:p>
        </w:tc>
      </w:tr>
    </w:tbl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Пример</w:t>
      </w:r>
      <w:r>
        <w:rPr>
          <w:rFonts w:cs="Times New Roman" w:ascii="Times New Roman" w:hAnsi="Times New Roman"/>
          <w:sz w:val="28"/>
          <w:szCs w:val="28"/>
        </w:rPr>
        <w:t xml:space="preserve"> программы на языке Си, осуществляющей считывание комбинации тумблеров 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1..</w:t>
      </w:r>
      <w:r>
        <w:rPr>
          <w:rFonts w:cs="Times New Roman" w:ascii="Times New Roman" w:hAnsi="Times New Roman"/>
          <w:sz w:val="28"/>
          <w:szCs w:val="28"/>
          <w:lang w:val="en-US"/>
        </w:rPr>
        <w:t>S</w:t>
      </w:r>
      <w:r>
        <w:rPr>
          <w:rFonts w:cs="Times New Roman" w:ascii="Times New Roman" w:hAnsi="Times New Roman"/>
          <w:sz w:val="28"/>
          <w:szCs w:val="28"/>
        </w:rPr>
        <w:t>8, представляющей собой двоичный код числа в интервале 0..255, и вывод на первые три восьмисегментных разряда, представлен ниже.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9495" cy="4191635"/>
            <wp:effectExtent l="0" t="0" r="0" b="0"/>
            <wp:wrapSquare wrapText="largest"/>
            <wp:docPr id="9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для лабораторной работы.</w:t>
      </w:r>
    </w:p>
    <w:tbl>
      <w:tblPr>
        <w:tblStyle w:val="a7"/>
        <w:tblW w:w="9521" w:type="dxa"/>
        <w:jc w:val="center"/>
        <w:tblInd w:w="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2115"/>
        <w:gridCol w:w="7405"/>
      </w:tblGrid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Вариант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Вывести на индикатор в двух младших разрядах число в шестнадцатиричной форме, набранное тумблерами как двоичный код. В старшие разряды индикатора выводить ноль. Символы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и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выводить как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и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d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Вывести на индикатор в старшем (№ 3) и младшем (№ 0) разрядах число в шестнадцатиричной форме, набранное тумблерами как двоичный код. Разряды индикатора  № 1 и № 2 не зажигать. Символы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и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D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выводить как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b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 xml:space="preserve"> и </w:t>
            </w:r>
            <w:r>
              <w:rPr>
                <w:rFonts w:cs="Times New Roman" w:ascii="Times New Roman" w:hAnsi="Times New Roman"/>
                <w:i/>
                <w:kern w:val="0"/>
                <w:sz w:val="24"/>
                <w:szCs w:val="24"/>
                <w:lang w:val="en-US"/>
              </w:rPr>
              <w:t>d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Вывести на индикатор в три младших разряда результат в десятичной системе счисления разности чисел, набранных тумблерами старшей и младшей тетрад как двоичный код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Вывести на индикатор в младший разряд цифру в десятичной системе счисления, обозначающую порядковый номер включенного тумблера (от 0 до 7). В старшие разряды индикатора выводить нули. При одновременном включении нескольких тумблеров выводить все нули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Вывести на индикатор во все разряды цифру 0, мигающую со скоростью пропорционально числу включенных тумблеров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Выводить в соответствующем тумблеру старшей тетрады разряде индикатора нуль, тумблеры младшей тетрады игнорировать.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Выводить в соответствующем тумблеру младшей тетрады разряде индикатора нуль, тумблеры старшей тетрады игнорировать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Вывести на индикатор в два младших разряда время от 0 до 99 секунд, отсчитываемое от момента включения первого тумблера. При выключении тумблера отсчет должен заканчиваться</w:t>
            </w:r>
          </w:p>
        </w:tc>
      </w:tr>
    </w:tbl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Литература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ar-SA"/>
        </w:rPr>
      </w:r>
    </w:p>
    <w:p>
      <w:pPr>
        <w:pStyle w:val="Normal"/>
        <w:shd w:val="clear" w:fill="FFFFFF"/>
        <w:bidi w:val="0"/>
        <w:spacing w:lineRule="auto" w:line="240" w:before="0" w:after="0"/>
        <w:ind w:firstLine="360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1. Чикуров Т.Г. Применение микроконтроллеров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AVR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ATMEL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>в схемотехнике радиоэлектронных средств [Текст]. – Ижевск: Изд-во ИжГТУ, 2014 . –  80 с.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ar-SA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Лабораторная работа №3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Сопряжение микроконтроллера и жидкокристаллического дисплея (ЖКД)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изучение структуры контроллера ЖКД и его сопряжения с МК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ar-SA"/>
        </w:rPr>
        <w:t>AVR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ar-SA"/>
        </w:rPr>
        <w:t>ATmega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eastAsia="ar-SA"/>
        </w:rPr>
        <w:t>16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>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Краткие теоретические сведения приведены в: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Чикуров Т.Г. Применение микроконтроллеров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AVR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ATMEL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в схемотехнике радиоэлектронных средств [Текст]. – Ижевск: Изд-во ИжГТУ, 2014 . –  80 с.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Лабораторная работа № 4.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для лабораторной работы.</w:t>
      </w:r>
    </w:p>
    <w:tbl>
      <w:tblPr>
        <w:tblStyle w:val="a7"/>
        <w:tblW w:w="9521" w:type="dxa"/>
        <w:jc w:val="center"/>
        <w:tblInd w:w="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2115"/>
        <w:gridCol w:w="7405"/>
      </w:tblGrid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Вариант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Вывести на ЖКД строку приветствия, содержащую не менее 10 символов, слева направо, с интервалом вывода символов 0.5 секунды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Вывести на ЖКД строку приветствия, содержащую не менее 10 символов,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справа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налево, с интервалом вывода символов 0.5 секунды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Заполнить ЖКД символами строки «0123456789ABCDEF». Заполнение символами должно происходить поочередно слева и справа с интервалом 1 секунда.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Вывести на ЖКД мигающую строку приветствия, содержащую не менее 10 символов, с началом строки слева.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Вывести на ЖКД мигающую строку приветствия, содержащую не менее 10 символов, с началом строки справа.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6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Вывести на ЖКД мигающую строку приветствия, содержащую не менее 10 символов, с началом строки слева.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7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Заполнить ЖКД символами строки «0123456789ABCDEF». Заполнение символами должно происходить поочередно слева и справа от центра с интервалом 1 секунда.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8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Вывести на ЖКД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бегущую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слева направо строку приветствия.</w:t>
            </w:r>
          </w:p>
        </w:tc>
      </w:tr>
      <w:tr>
        <w:trPr/>
        <w:tc>
          <w:tcPr>
            <w:tcW w:w="211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740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Вывести на ЖКД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бегущую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справа налево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строку приветствия.</w:t>
            </w:r>
          </w:p>
        </w:tc>
      </w:tr>
    </w:tbl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Пример выполнения задания.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Вывести последовательно цифры от 0 до 9 и буквы от A до F на ЖКД с интервалом вывода каждо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ar-SA" w:bidi="ar-SA"/>
        </w:rPr>
        <w:t>го символа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1 с. Листинг программы приведен ниже.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/>
      </w:pPr>
      <w:r>
        <w:rPr/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#define F_CPU 1000000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#include &lt;avr/io.h&gt;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#include &lt;util/delay.h&gt;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int main(void)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DDRA=0xFF;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PORTA=0;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/*4-хбитный интерфейс, 1строка*/ 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for (uint8_t i = 0; i &lt; 2; i++)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PORTA=0b00101000;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PORTA=0b11001000;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_delay_us(42);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/*Включить дисплей, выключить курсор*/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PORTA=0b00001000;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PORTA=0b11001000;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 xml:space="preserve">_delay_us(42);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while (1)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/*Очистить дисплей и установить курсор в начало*/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 xml:space="preserve">PORTA=0b00001000;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 xml:space="preserve">PORTA=0b00011000; 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_delay_ms(2);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uint8_t i = 48;//Код символа "0" в таблице CGROM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do{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if (i == 0x3A) i = 0x41;//Код символа "A"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PORTA=i &amp; 0xF0 | 0b1100;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PORTA=i &lt;&lt; 4 | 0b1100;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_delay_ms(1000);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/*Если выведены 8 символов, устанавливаем адрес DDRAM 63*/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if (i == 0x37)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ab/>
        <w:t>PORTA=0b10111000;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ab/>
        <w:t>PORTA=0b11111000;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ab/>
        <w:t>_delay_us(42);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 xml:space="preserve">}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ab/>
        <w:t>i++;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ab/>
        <w:t>} while (i &lt; 0x47);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Лабораторная работа №4</w:t>
      </w:r>
    </w:p>
    <w:p>
      <w:pPr>
        <w:pStyle w:val="Style25"/>
        <w:widowControl w:val="false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Организация работы встроенного АЦП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ar-SA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ознакомиться с работой аналого-цифрового преобразователя микроконтроллера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ar-SA"/>
        </w:rPr>
        <w:t>ATmega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eastAsia="ar-SA"/>
        </w:rPr>
        <w:t>16.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/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Краткие теоретические сведения приведены в: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Чикуров Т.Г. Применение микроконтроллеров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AVR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ATMEL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в схемотехнике радиоэлектронных средств [Текст]. – Ижевск: Изд-во ИжГТУ, 2014 . –  80 с.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Лабораторная работа № 5.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для лабораторной работы.</w:t>
      </w:r>
    </w:p>
    <w:tbl>
      <w:tblPr>
        <w:tblStyle w:val="a7"/>
        <w:tblW w:w="9521" w:type="dxa"/>
        <w:jc w:val="center"/>
        <w:tblInd w:w="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2115"/>
        <w:gridCol w:w="7405"/>
      </w:tblGrid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Вариант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На вход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PA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подать напряжение +3 В от источника постоянного напряжения, проконтролировать его вольтметром. При опорном напряжении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Uvcc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измерить входное напряжение с помощью АЦП, а результат вывести на ЖКД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На вход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PA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подать напряжение +2 В от источника постоянного напряжения, проконтролировать его вольтметром. При опорном напряжении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</w:t>
            </w:r>
            <w:r>
              <w:rPr>
                <w:rFonts w:ascii="Liberation Serif" w:hAnsi="Liberation Serif"/>
                <w:sz w:val="24"/>
                <w:szCs w:val="24"/>
              </w:rPr>
              <w:t>=2,56 В измерить входное напряжение с помощью АЦП, а результат вывести на ЖКД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На вход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PA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подать напряжение +1 В от источника постоянного напряжения, проконтролировать его вольтметром. При опорном напряжении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Uvcc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измерить входное напряжение с помощью АЦП, а результат вывести на ЖКД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На вход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PA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подать напряжение +3 В от источника постоянного напряжения, проконтролировать его вольтметром. При опорном напряжении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 xml:space="preserve">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Uvcc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измерить входное напряжение с помощью АЦП, а результат вывести на семисегментный индикатор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Liberation Serif" w:hAnsi="Liberation Serif"/>
                <w:sz w:val="24"/>
                <w:szCs w:val="24"/>
              </w:rPr>
            </w:pPr>
            <w:r>
              <w:rPr>
                <w:rFonts w:ascii="Liberation Serif" w:hAnsi="Liberation Serif"/>
                <w:sz w:val="24"/>
                <w:szCs w:val="24"/>
              </w:rPr>
              <w:t xml:space="preserve">На вход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PA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0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подать напряжение +0,5 В от источника постоянного напряжения, проконтролировать его вольтметром. При опорном напряжении 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</w:t>
            </w:r>
            <w:r>
              <w:rPr>
                <w:rFonts w:ascii="Liberation Serif" w:hAnsi="Liberation Serif"/>
                <w:i/>
                <w:sz w:val="24"/>
                <w:szCs w:val="24"/>
              </w:rPr>
              <w:t>=</w:t>
            </w:r>
            <w:r>
              <w:rPr>
                <w:rFonts w:ascii="Liberation Serif" w:hAnsi="Liberation Serif"/>
                <w:i/>
                <w:sz w:val="24"/>
                <w:szCs w:val="24"/>
                <w:lang w:val="en-US"/>
              </w:rPr>
              <w:t>Uvcc</w:t>
            </w:r>
            <w:r>
              <w:rPr>
                <w:rFonts w:ascii="Liberation Serif" w:hAnsi="Liberation Serif"/>
                <w:sz w:val="24"/>
                <w:szCs w:val="24"/>
              </w:rPr>
              <w:t xml:space="preserve"> измерить входное напряжение с помощью АЦП, а результат вывести на семисегментный индикатор</w:t>
            </w:r>
          </w:p>
        </w:tc>
      </w:tr>
    </w:tbl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Пример выполнения задания.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Вывести на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ar-SA" w:bidi="ar-SA"/>
        </w:rPr>
        <w:t>семисегментный индикатор значение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 напряжения встроенного источника питания, измеренное АЦП при опорном напряжениии </w:t>
      </w:r>
      <w:r>
        <w:rPr>
          <w:rFonts w:eastAsia="Times New Roman" w:cs="Times New Roman" w:ascii="Times New Roman" w:hAnsi="Times New Roman"/>
          <w:b w:val="false"/>
          <w:bCs w:val="false"/>
          <w:i/>
          <w:iCs/>
          <w:color w:val="000000"/>
          <w:sz w:val="28"/>
          <w:szCs w:val="28"/>
          <w:lang w:eastAsia="ar-SA"/>
        </w:rPr>
        <w:t>Uvcc,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 с точностью 1 знак после запятой. Листинг программы приведен ниже.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rFonts w:ascii="Source Code Pro" w:hAnsi="Source Code Pro"/>
        </w:rPr>
      </w:pPr>
      <w:r>
        <w:rPr>
          <w:rFonts w:ascii="Source Code Pro" w:hAnsi="Source Code Pro"/>
        </w:rPr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#define F_CPU 8000000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 &lt;avr/io.h&gt;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 &lt;util/delay.h&gt;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uint8_t code8[10]={0b11000000,0b11111001,0b10100100,0b10110000,0b10011001,0b10010010,0b10000010,0b11011000,0b10000000,0b10010000};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int main(void)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{/*Настраиваем порты на ввод-вывод*/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uint16_t U, ADres;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uint8_t k;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DDRD=0xFF;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PORTD=0xFF;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DDRB=0xFF;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PORTB=0;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//--0b01--&gt;Опорное AVcc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//--0--&gt;ADC выравниваем вправо,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//--00000--канал PA0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 xml:space="preserve">ADMUX = 0b01000000;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ADCSRA = 0b10000110;//ADC_ON; F_ADC=F_CPU/64;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/*--------------------------------*/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while (1)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ADCSRA |= 0x40;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while (ADCSRA &amp; 0x40);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ADres = ADCL;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U = ADCH;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ADres |= (U &lt;&lt; 8);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 xml:space="preserve">U = (uint32_t)ADres*5*100/1024;//Опорное 5V, 100-2 знака после".", 2^10=1024-разрядность ADC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if (U - (U/10)*10 &gt;= 5) U = U/10 + 1;//Округление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else U = U/10;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/*Цикл "разбора" числа на цифры*/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k = 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for (uint8_t i = 0; i&lt;2; i++)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if (i == 1) PORTD = code8[U-(U/10)*10] &amp; 0b01111111;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else PORTD=code8[U-(U/10)*10];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PORTB=k;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_delay_ms(5);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PORTB=0; </w:t>
        <w:tab/>
        <w:tab/>
        <w:tab/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U/=10;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if (k==1) k&lt;&lt;=2;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else k&lt;&lt;=1;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Лабораторная работа №5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Встроенные таймеры-счетчики микроконтроллера </w:t>
      </w:r>
      <w:r>
        <w:rPr>
          <w:rFonts w:eastAsia="Times New Roman" w:cs="Times New Roman" w:ascii="Times New Roman" w:hAnsi="Times New Roman"/>
          <w:b/>
          <w:bCs/>
          <w:i/>
          <w:color w:val="000000"/>
          <w:sz w:val="28"/>
          <w:szCs w:val="28"/>
          <w:lang w:val="en-US" w:eastAsia="ar-SA"/>
        </w:rPr>
        <w:t>AtMega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28"/>
          <w:szCs w:val="28"/>
          <w:lang w:val="en-US" w:eastAsia="ar-SA"/>
        </w:rPr>
        <w:t>16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ознакомиться с работой таймеров-счетчиков МК 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  <w:lang w:val="en-US" w:eastAsia="ar-SA"/>
        </w:rPr>
        <w:t>AtMega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eastAsia="ar-SA"/>
        </w:rPr>
        <w:t>16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на примере </w:t>
      </w:r>
      <w:r>
        <w:rPr>
          <w:rFonts w:eastAsia="Times New Roman" w:cs="Times New Roman" w:ascii="Times New Roman" w:hAnsi="Times New Roman"/>
          <w:color w:val="000000"/>
          <w:kern w:val="0"/>
          <w:sz w:val="28"/>
          <w:szCs w:val="28"/>
          <w:lang w:val="ru-RU" w:eastAsia="ar-SA" w:bidi="ar-SA"/>
        </w:rPr>
        <w:t>часов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на базе МК.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Краткие теоретические сведения приведены в: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Чикуров Т.Г. Применение микроконтроллеров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AVR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ATMEL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в схемотехнике радиоэлектронных средств [Текст]. – Ижевск: Изд-во ИжГТУ, 2014 . –  80 с.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Лабораторная работа № 4. </w:t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для лабораторной работы.</w:t>
      </w:r>
    </w:p>
    <w:tbl>
      <w:tblPr>
        <w:tblStyle w:val="a7"/>
        <w:tblW w:w="9521" w:type="dxa"/>
        <w:jc w:val="center"/>
        <w:tblInd w:w="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2115"/>
        <w:gridCol w:w="7405"/>
      </w:tblGrid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Вариант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Разработать на базе ТС1 часы с выводом времени на ЖКД в формате ЧЧ:ММ:СС. Настройку времени производить тумблерами 0 и 1.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Разработать на базе ТС1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секундомер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с выводом времени на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семисегментный индикатор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в формате ММ:СС. Запуск и останов осуществлять тумблером 0, сброс — тумблером 1.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Разработать на базе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ТС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1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секундомер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с выводом времени на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ЖКД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в формате ММ:СС:СОТЫЕ_ДОЛИ_СЕКУНДЫ. Запуск и останов осуществлять тумблером 0, сброс — тумблером 7.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Разработать на базе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ТС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1 и ТС0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частотомер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с выводом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частоты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на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ЖКД.</w:t>
            </w:r>
          </w:p>
        </w:tc>
      </w:tr>
      <w:tr>
        <w:trPr/>
        <w:tc>
          <w:tcPr>
            <w:tcW w:w="211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7405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/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Разработать на базе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ТС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1 и ТС0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частотомер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с выводом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частоты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на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семисегментный индикатор.</w:t>
            </w:r>
          </w:p>
        </w:tc>
      </w:tr>
    </w:tbl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Пример выполнения задания.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ar-SA" w:bidi="ar-SA"/>
        </w:rPr>
        <w:t>Разработать на базе ТС1 часы с выводом времени на семисегментный индикатор в формате ЧЧ:ММ. Настройку времени производить тумблерами 0 и 1. Листинг программы приведен ниже.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#define F_CPU 8000000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 &lt;avr/io.h&gt;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 &lt;util/delay.h&gt;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#include &lt;avr/interrupt.h&gt;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unsigned char code8[10]={0b11000000,0b11111001,0b10100100,0b10110000,0b10011001,0b10010010,0b10000010,0b11011000,0b10000000,0b10010000};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unsigned char hour = 0, min = 0, sec = 0, k;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int main(void)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{/*Настраиваем порты на ввод-вывод*/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DDRC=0;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PORTC=0xFF;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DDRD=0xFF;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PORTD=0xFF;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DDRB=0xFF;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PORTB=0;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unsigned short clk;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TCNT1 = 0;//регистр значения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TIMSK = 0b10000;//Разрешение прерывания по совпадению содержимого OCR1A и TCNT1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OCR1A = 31250;// * F_CPU/256 = 1 sec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TCCR1B = 0b100;//F_CPU/256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sei();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/*--------------------------------*/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while (1)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if (sec == 60)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sec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min++;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if (min == 60)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min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hour++;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if (hour == 24) hour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/*---Настройка времени---*/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if (PINC &amp; 0x01)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min++;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sec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_delay_ms(300);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if (PINC &amp; 0x02)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hour++;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_delay_ms(300);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/*-----------------------*/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clk = hour * 100 + min;//"Склеиваем" часы и минуты в одно число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/*Цикл "разбора" числа на цифры*/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k = 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for (char i = 0; i&lt;4; i++)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PORTD=code8[clk-(clk/10)*10]; //Получаем и заносим в порт D единицы числа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if (i == 2 &amp;&amp; sec%2 == 0) PORTD &amp;=0b01111111;// Миающая точка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>clk/=10; 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PORTB=k;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_delay_ms(5);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PORTB=0;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if (k==1) k&lt;&lt;=2;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ab/>
        <w:t xml:space="preserve">else k&lt;&lt;=1;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ISR (TIMER1_COMPA_vect)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TCNT1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ab/>
        <w:t>sec++;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hanging="0"/>
        <w:jc w:val="both"/>
        <w:rPr>
          <w:rFonts w:ascii="Source Code Pro" w:hAnsi="Source Code Pro"/>
          <w:sz w:val="20"/>
          <w:szCs w:val="20"/>
        </w:rPr>
      </w:pPr>
      <w:r>
        <w:rPr>
          <w:rFonts w:ascii="Source Code Pro" w:hAnsi="Source Code Pro"/>
          <w:sz w:val="20"/>
          <w:szCs w:val="20"/>
        </w:rPr>
        <w:t>}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Лабораторная работа №6</w:t>
      </w:r>
    </w:p>
    <w:p>
      <w:pPr>
        <w:pStyle w:val="Style25"/>
        <w:widowControl w:val="false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Сопряжение микроконтроллера и клавиатуры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rFonts w:ascii="Times New Roman" w:hAnsi="Times New Roman" w:eastAsia="Times New Roman" w:cs="Times New Roman"/>
          <w:b/>
          <w:b/>
          <w:bCs/>
          <w:color w:val="000000"/>
          <w:lang w:eastAsia="ar-SA"/>
        </w:rPr>
      </w:pPr>
      <w:r>
        <w:rPr>
          <w:rFonts w:eastAsia="Times New Roman" w:cs="Times New Roman" w:ascii="Times New Roman" w:hAnsi="Times New Roman"/>
          <w:b/>
          <w:bCs/>
          <w:color w:val="000000"/>
          <w:lang w:eastAsia="ar-SA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разработка интерфейса 16-клавишной клавиатуры.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Краткие теоретические сведения.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Электрическая схема соединения клавиатуры и микроконтроллера приведена ниже.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center"/>
        <w:rPr/>
      </w:pPr>
      <w:r>
        <w:rPr/>
        <w:drawing>
          <wp:inline distT="0" distB="0" distL="0" distR="0">
            <wp:extent cx="2657475" cy="1962150"/>
            <wp:effectExtent l="0" t="0" r="0" b="0"/>
            <wp:docPr id="10" name="Изображение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66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0" t="-14" r="-10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ind w:hanging="0"/>
        <w:jc w:val="both"/>
        <w:rPr/>
      </w:pPr>
      <w:r>
        <w:rPr>
          <w:rFonts w:ascii="Liberation Serif" w:hAnsi="Liberation Serif"/>
          <w:sz w:val="28"/>
          <w:szCs w:val="28"/>
        </w:rPr>
        <w:t xml:space="preserve">Клавиатуру можно представить матрицей, нажатую клавишу — ее индексом с нумерацией, соответствующей номерам проводников, объединенных в шину. Процедура идентификации нажатой клавиши заключается в организации сканирования матрицы «бегущим» нулем по линиям сканирования 1...4 —  выводы порта PD4...PD7, и считывания состояния линий опроса — выводов PD0...PD3. После </w:t>
      </w:r>
      <w:r>
        <w:rPr>
          <w:rFonts w:eastAsia="Calibri" w:cs="" w:ascii="Liberation Serif" w:hAnsi="Liberation Serif" w:cstheme="minorBidi" w:eastAsiaTheme="minorHAnsi"/>
          <w:color w:val="00000A"/>
          <w:kern w:val="0"/>
          <w:sz w:val="28"/>
          <w:szCs w:val="28"/>
          <w:lang w:val="ru-RU" w:eastAsia="en-US" w:bidi="ar-SA"/>
        </w:rPr>
        <w:t>установки</w:t>
      </w:r>
      <w:r>
        <w:rPr>
          <w:rFonts w:ascii="Liberation Serif" w:hAnsi="Liberation Serif"/>
          <w:sz w:val="28"/>
          <w:szCs w:val="28"/>
        </w:rPr>
        <w:t xml:space="preserve"> кода на </w:t>
      </w:r>
      <w:r>
        <w:rPr>
          <w:rFonts w:eastAsia="Calibri" w:cs="" w:ascii="Liberation Serif" w:hAnsi="Liberation Serif" w:cstheme="minorBidi" w:eastAsiaTheme="minorHAnsi"/>
          <w:color w:val="00000A"/>
          <w:kern w:val="0"/>
          <w:sz w:val="28"/>
          <w:szCs w:val="28"/>
          <w:lang w:val="ru-RU" w:eastAsia="en-US" w:bidi="ar-SA"/>
        </w:rPr>
        <w:t>линиях</w:t>
      </w:r>
      <w:r>
        <w:rPr>
          <w:rFonts w:ascii="Liberation Serif" w:hAnsi="Liberation Serif"/>
          <w:sz w:val="28"/>
          <w:szCs w:val="28"/>
        </w:rPr>
        <w:t xml:space="preserve"> сканирования и перед считыванием состояния линий опроса необходимо выдержать паузу, необходимую для завершения переходного процесса, который обусловлен собственными паразитными параметрами схемы. После считывания состояния линий опроса </w:t>
      </w:r>
      <w:r>
        <w:rPr>
          <w:rFonts w:eastAsia="Calibri" w:cs="" w:ascii="Liberation Serif" w:hAnsi="Liberation Serif" w:cstheme="minorBidi" w:eastAsiaTheme="minorHAnsi"/>
          <w:color w:val="00000A"/>
          <w:kern w:val="0"/>
          <w:sz w:val="28"/>
          <w:szCs w:val="28"/>
          <w:lang w:val="ru-RU" w:eastAsia="en-US" w:bidi="ar-SA"/>
        </w:rPr>
        <w:t>так же необходима временная задержка для устранения исключения влияния на алгоритм работы явления, под названием «дребезг контактов».</w:t>
      </w:r>
      <w:r>
        <w:rPr>
          <w:rFonts w:ascii="Liberation Serif" w:hAnsi="Liberation Serif"/>
          <w:sz w:val="28"/>
          <w:szCs w:val="28"/>
        </w:rPr>
        <w:t xml:space="preserve"> Диоды в схеме необходимы для защиты порта при нажатии более одной клавиши. </w:t>
      </w:r>
    </w:p>
    <w:p>
      <w:pPr>
        <w:pStyle w:val="Normal"/>
        <w:spacing w:lineRule="auto" w:line="240" w:before="0" w:after="0"/>
        <w:ind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 для лабораторной работы.</w:t>
      </w:r>
    </w:p>
    <w:tbl>
      <w:tblPr>
        <w:tblStyle w:val="a7"/>
        <w:tblW w:w="9521" w:type="dxa"/>
        <w:jc w:val="center"/>
        <w:tblInd w:w="0" w:type="dxa"/>
        <w:tblLayout w:type="fixed"/>
        <w:tblCellMar>
          <w:top w:w="0" w:type="dxa"/>
          <w:left w:w="88" w:type="dxa"/>
          <w:bottom w:w="0" w:type="dxa"/>
          <w:right w:w="108" w:type="dxa"/>
        </w:tblCellMar>
        <w:tblLook w:val="01e0"/>
      </w:tblPr>
      <w:tblGrid>
        <w:gridCol w:w="1421"/>
        <w:gridCol w:w="8099"/>
      </w:tblGrid>
      <w:tr>
        <w:trPr/>
        <w:tc>
          <w:tcPr>
            <w:tcW w:w="142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Вариант</w:t>
            </w:r>
          </w:p>
        </w:tc>
        <w:tc>
          <w:tcPr>
            <w:tcW w:w="809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Задание</w:t>
            </w:r>
          </w:p>
        </w:tc>
      </w:tr>
      <w:tr>
        <w:trPr/>
        <w:tc>
          <w:tcPr>
            <w:tcW w:w="142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809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Написать программу, реализующую функции калькулятора, выполняющего сложение, вычитание, деление и умножение целых чисел, вводимых с клавиатуры, с индикацией последних и результата действий над ними на ЖКД. Точность 1 знак после запятой, запрещается использовать тип </w:t>
            </w:r>
            <w:r>
              <w:rPr>
                <w:rFonts w:cs="Times New Roman" w:ascii="Liberation Mono" w:hAnsi="Liberation Mono"/>
                <w:i w:val="false"/>
                <w:iCs w:val="false"/>
                <w:sz w:val="24"/>
                <w:szCs w:val="24"/>
              </w:rPr>
              <w:t>float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и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 xml:space="preserve"> </w:t>
            </w:r>
            <w:r>
              <w:rPr>
                <w:rFonts w:cs="Times New Roman" w:ascii="Liberation Mono" w:hAnsi="Liberation Mono"/>
                <w:i w:val="false"/>
                <w:iCs w:val="false"/>
                <w:sz w:val="24"/>
                <w:szCs w:val="24"/>
              </w:rPr>
              <w:t>double</w:t>
            </w: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.</w:t>
            </w:r>
          </w:p>
        </w:tc>
      </w:tr>
      <w:tr>
        <w:trPr/>
        <w:tc>
          <w:tcPr>
            <w:tcW w:w="142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809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Написать программу, реализующую игру «Угадай число» (из интервала 0...10) с выводом строки приглашения к вводу и результата на ЖКД.</w:t>
            </w:r>
          </w:p>
        </w:tc>
      </w:tr>
      <w:tr>
        <w:trPr/>
        <w:tc>
          <w:tcPr>
            <w:tcW w:w="142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  <w:tc>
          <w:tcPr>
            <w:tcW w:w="809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i w:val="false"/>
                <w:iCs w:val="false"/>
                <w:sz w:val="24"/>
                <w:szCs w:val="24"/>
              </w:rPr>
              <w:t>Написать программу вывода на ЖКД фиксированной строки при правильно введенном пароле, состоящем из 5 разных символов (цифр и букв из таблицы кодировки ЖКД), введенных с клавиатуры.</w:t>
            </w:r>
          </w:p>
        </w:tc>
      </w:tr>
      <w:tr>
        <w:trPr/>
        <w:tc>
          <w:tcPr>
            <w:tcW w:w="142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4</w:t>
            </w:r>
          </w:p>
        </w:tc>
        <w:tc>
          <w:tcPr>
            <w:tcW w:w="809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Написать программу вывода на ЖКД бегущей строки слева направо, состоящей из фамилий выполняющих вариант задания при правильно введенном коде, состоящем из 5 разных цифр (из таблицы кодировки ЖКД), введенных с клавиатуры.</w:t>
            </w:r>
          </w:p>
        </w:tc>
      </w:tr>
      <w:tr>
        <w:trPr/>
        <w:tc>
          <w:tcPr>
            <w:tcW w:w="1421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5</w:t>
            </w:r>
          </w:p>
        </w:tc>
        <w:tc>
          <w:tcPr>
            <w:tcW w:w="8099" w:type="dxa"/>
            <w:tcBorders/>
            <w:shd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 w:eastAsiaTheme="minorHAnsi"/>
                <w:i w:val="false"/>
                <w:iCs w:val="false"/>
                <w:color w:val="00000A"/>
                <w:kern w:val="0"/>
                <w:sz w:val="24"/>
                <w:szCs w:val="24"/>
                <w:lang w:val="ru-RU" w:eastAsia="en-US" w:bidi="ar-SA"/>
              </w:rPr>
              <w:t>Написать программу вывода на ЖКД бегущей строки справа налево, состоящей из фамилий выполняющих вариант задания при правильно введенном слове, состоящем из 5 букв (из таблицы кодировки ЖКД), введенных с клавиатуры.</w:t>
            </w:r>
          </w:p>
        </w:tc>
      </w:tr>
    </w:tbl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Пример выполнения задания.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Написать программу вывода на ЖКД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kern w:val="0"/>
          <w:sz w:val="28"/>
          <w:szCs w:val="28"/>
          <w:lang w:val="ru-RU" w:eastAsia="ar-SA" w:bidi="ar-SA"/>
        </w:rPr>
        <w:t xml:space="preserve">шестнадцати символов из таблицы кодировки ЖКД (начиная с «0»), вводимых с клавиатуры. По заполнению всех позиций и нажатия следующей клавиши дисплей должен очищаться, символ нажатой клавиши выводиться в начальной позиции.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kern w:val="0"/>
          <w:sz w:val="28"/>
          <w:szCs w:val="28"/>
          <w:lang w:val="ru-RU" w:eastAsia="ar-SA" w:bidi="ar-SA"/>
        </w:rPr>
        <w:t>Листинг программы приведен ниже.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>#define F_CPU 8000000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>#include &lt;avr/io.h&gt;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>#include &lt;util/delay.h&gt;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>int main (void){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DDRA = 0xFF;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DDRD = 0xF0;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PORTD = 0x0F;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uint8_t scan = 0x10, count_num = 0, code;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uint8_t num[16] =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 xml:space="preserve">0b00011110, 0b00011101, 0b00011011, 0b00010111,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0b00101110, 0b00101101, 0b00101011, 0b00100111,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0b01001110, 0b01001101, 0b01001011, 0b01000111,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0b10001110, 0b10001101, 0b10001011, 0b10000111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};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 xml:space="preserve">/*4-хбитный интерфейс, 1строка*/ 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for (uint8_t i = 0; i &lt; 2; i++)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PORTA=0b00101000;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PORTA=0b11001000;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_delay_us(42);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/*Включить дисплей, выключить курсор*/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PORTA=0b00001000;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PORTA=0b11001000;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 xml:space="preserve">_delay_us(42);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/*Очистить дисплей и установить курсор в начало*/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 xml:space="preserve">PORTA=0b00001000;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 xml:space="preserve">PORTA=0b00011000; 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_delay_ms(2);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while (1)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while (1)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PORTD = ~scan;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_delay_ms(1);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code = PIND &amp; 0x0F;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if (code != 0x0F)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ab/>
        <w:t>_delay_ms(300);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ab/>
        <w:t>break;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scan &lt;&lt;= 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if (!scan) scan = 0x10;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code = scan | code;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for (uint8_t i = 0; i &lt; 16; i++)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if (num[i] != code) continue;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if (count_num == 16)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>/*Очистить дисплей и установить курсор в начало*/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 xml:space="preserve">PORTA=0b00001000;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 xml:space="preserve">PORTA=0b00011000;  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>_delay_ms(2);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ab/>
        <w:t>count_num = 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/*Выводим символ клавиши*/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i += 48;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 = i &amp; 0xF0 | 0b1100;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 &amp;= 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 = i &lt;&lt; 4 | 0b1100;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 &amp;= 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 xml:space="preserve">_delay_us(41);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break;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count_num++;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/*Если выведены 8 символов, устанавливаем адрес DDRAM 63*/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>if (count_num == 8) {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PORTA=0b10111000;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PORTA=0b11111000;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PORTA&amp;=0b11110111;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ab/>
        <w:t>_delay_us(42);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ab/>
        <w:t xml:space="preserve">} 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ab/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Liberation Mono" w:hAnsi="Liberation Mono"/>
          <w:b w:val="false"/>
          <w:bCs w:val="false"/>
          <w:i w:val="false"/>
          <w:iCs w:val="false"/>
          <w:color w:val="000000"/>
          <w:kern w:val="0"/>
          <w:sz w:val="20"/>
          <w:szCs w:val="20"/>
          <w:lang w:val="ru-RU" w:eastAsia="ar-SA" w:bidi="ar-SA"/>
        </w:rPr>
        <w:t>}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Лабораторная работа №7</w:t>
      </w:r>
    </w:p>
    <w:p>
      <w:pPr>
        <w:pStyle w:val="Normal"/>
        <w:jc w:val="center"/>
        <w:rPr>
          <w:rFonts w:ascii="Liberation Serif" w:hAnsi="Liberation Serif"/>
          <w:b/>
          <w:b/>
          <w:sz w:val="28"/>
          <w:szCs w:val="28"/>
        </w:rPr>
      </w:pPr>
      <w:r>
        <w:rPr>
          <w:rFonts w:ascii="Liberation Serif" w:hAnsi="Liberation Serif"/>
          <w:b/>
          <w:sz w:val="28"/>
          <w:szCs w:val="28"/>
        </w:rPr>
        <w:t xml:space="preserve">Аппаратная организация широтно-импульсной модуляции </w:t>
      </w:r>
    </w:p>
    <w:p>
      <w:pPr>
        <w:pStyle w:val="Normal"/>
        <w:shd w:val="clear" w:fill="FFFFFF"/>
        <w:bidi w:val="0"/>
        <w:spacing w:lineRule="auto" w:line="240" w:before="0" w:after="0"/>
        <w:ind w:left="0" w:right="0" w:firstLine="709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>Цель работы: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eastAsia="ar-SA"/>
        </w:rPr>
        <w:t xml:space="preserve">изучение работы таймеров/счетчиков МК </w:t>
      </w:r>
      <w:r>
        <w:rPr>
          <w:rFonts w:eastAsia="Times New Roman" w:cs="Times New Roman" w:ascii="Times New Roman" w:hAnsi="Times New Roman"/>
          <w:i/>
          <w:iCs w:val="false"/>
          <w:color w:val="000000"/>
          <w:sz w:val="28"/>
          <w:szCs w:val="28"/>
          <w:lang w:val="en-US" w:eastAsia="ar-SA"/>
        </w:rPr>
        <w:t>AtMega</w:t>
      </w:r>
      <w:r>
        <w:rPr>
          <w:rFonts w:eastAsia="Times New Roman" w:cs="Times New Roman" w:ascii="Times New Roman" w:hAnsi="Times New Roman"/>
          <w:i/>
          <w:iCs w:val="false"/>
          <w:color w:val="000000"/>
          <w:sz w:val="28"/>
          <w:szCs w:val="28"/>
          <w:lang w:eastAsia="ar-SA"/>
        </w:rPr>
        <w:t>16</w:t>
      </w:r>
      <w:r>
        <w:rPr>
          <w:rFonts w:eastAsia="Times New Roman" w:cs="Times New Roman" w:ascii="Times New Roman" w:hAnsi="Times New Roman"/>
          <w:i w:val="false"/>
          <w:iCs w:val="false"/>
          <w:color w:val="000000"/>
          <w:sz w:val="28"/>
          <w:szCs w:val="28"/>
          <w:lang w:eastAsia="ar-SA"/>
        </w:rPr>
        <w:t xml:space="preserve"> в режиме ШИМ.</w:t>
      </w:r>
    </w:p>
    <w:p>
      <w:pPr>
        <w:pStyle w:val="Normal"/>
        <w:shd w:val="clear" w:fill="FFFFFF"/>
        <w:bidi w:val="0"/>
        <w:snapToGrid w:val="false"/>
        <w:spacing w:lineRule="auto" w:line="240" w:before="0" w:after="0"/>
        <w:ind w:left="0" w:right="0" w:firstLine="709"/>
        <w:jc w:val="both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ar-SA"/>
        </w:rPr>
        <w:t xml:space="preserve">Краткие теоретические сведения и задания для лабораторной работы приведены в: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Чикуров Т.Г. Применение микроконтроллеров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AVR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val="en-US" w:eastAsia="ar-SA"/>
        </w:rPr>
        <w:t>ATMEL</w:t>
      </w:r>
      <w:r>
        <w:rPr>
          <w:rFonts w:eastAsia="Times New Roman" w:cs="Times New Roman" w:ascii="Times New Roman" w:hAnsi="Times New Roman"/>
          <w:b w:val="false"/>
          <w:bCs w:val="false"/>
          <w:i/>
          <w:color w:val="000000"/>
          <w:sz w:val="28"/>
          <w:szCs w:val="28"/>
          <w:lang w:eastAsia="ar-SA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8"/>
          <w:szCs w:val="28"/>
          <w:lang w:eastAsia="ar-SA"/>
        </w:rPr>
        <w:t xml:space="preserve">в схемотехнике радиоэлектронных средств [Текст]. – Ижевск: Изд-во ИжГТУ, 2014 . –  80 с.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ar-SA"/>
        </w:rPr>
        <w:t xml:space="preserve">Лабораторная работа № 7. </w:t>
      </w:r>
    </w:p>
    <w:sectPr>
      <w:type w:val="nextPage"/>
      <w:pgSz w:w="11906" w:h="16838"/>
      <w:pgMar w:left="1418" w:right="851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imbus Mono L">
    <w:altName w:val="Courier New"/>
    <w:charset w:val="01"/>
    <w:family w:val="roman"/>
    <w:pitch w:val="variable"/>
  </w:font>
  <w:font w:name="Source Code Pro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1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41ea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8549b2"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sid w:val="008549b2"/>
    <w:rPr/>
  </w:style>
  <w:style w:type="character" w:styleId="Style15">
    <w:name w:val="Интернет-ссылка"/>
    <w:basedOn w:val="DefaultParagraphFont"/>
    <w:uiPriority w:val="99"/>
    <w:unhideWhenUsed/>
    <w:rsid w:val="009d22c5"/>
    <w:rPr>
      <w:color w:val="0000FF" w:themeColor="hyperlink"/>
      <w:u w:val="single"/>
    </w:rPr>
  </w:style>
  <w:style w:type="character" w:styleId="Style16">
    <w:name w:val="Основной шрифт абзаца"/>
    <w:qFormat/>
    <w:rPr/>
  </w:style>
  <w:style w:type="character" w:styleId="FontStyle13">
    <w:name w:val="Font Style13"/>
    <w:basedOn w:val="Style16"/>
    <w:qFormat/>
    <w:rPr>
      <w:rFonts w:ascii="Times New Roman" w:hAnsi="Times New Roman" w:cs="Times New Roman"/>
      <w:sz w:val="22"/>
      <w:szCs w:val="22"/>
    </w:rPr>
  </w:style>
  <w:style w:type="character" w:styleId="FontStyle18">
    <w:name w:val="Font Style18"/>
    <w:basedOn w:val="Style16"/>
    <w:qFormat/>
    <w:rPr>
      <w:rFonts w:ascii="Times New Roman" w:hAnsi="Times New Roman" w:cs="Times New Roman"/>
      <w:sz w:val="30"/>
      <w:szCs w:val="30"/>
    </w:rPr>
  </w:style>
  <w:style w:type="character" w:styleId="FontStyle19">
    <w:name w:val="Font Style19"/>
    <w:basedOn w:val="Style16"/>
    <w:qFormat/>
    <w:rPr>
      <w:rFonts w:ascii="Times New Roman" w:hAnsi="Times New Roman" w:cs="Times New Roman"/>
      <w:i/>
      <w:iCs/>
      <w:sz w:val="26"/>
      <w:szCs w:val="26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8549b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8549b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0c01"/>
    <w:pPr>
      <w:spacing w:before="0" w:after="200"/>
      <w:ind w:left="720" w:hanging="0"/>
      <w:contextualSpacing/>
    </w:pPr>
    <w:rPr/>
  </w:style>
  <w:style w:type="paragraph" w:styleId="Style22">
    <w:name w:val="Содержимое врезки"/>
    <w:basedOn w:val="Normal"/>
    <w:qFormat/>
    <w:pPr/>
    <w:rPr/>
  </w:style>
  <w:style w:type="paragraph" w:styleId="Style23">
    <w:name w:val="Subtitle"/>
    <w:basedOn w:val="Style17"/>
    <w:qFormat/>
    <w:pPr/>
    <w:rPr/>
  </w:style>
  <w:style w:type="paragraph" w:styleId="Style41">
    <w:name w:val="Style4"/>
    <w:basedOn w:val="Normal"/>
    <w:qFormat/>
    <w:pPr>
      <w:suppressAutoHyphens w:val="false"/>
      <w:jc w:val="both"/>
    </w:pPr>
    <w:rPr>
      <w:rFonts w:ascii="Times New Roman" w:hAnsi="Times New Roman" w:eastAsia="Times New Roman" w:cs="Times New Roman"/>
      <w:sz w:val="24"/>
    </w:rPr>
  </w:style>
  <w:style w:type="paragraph" w:styleId="Style24">
    <w:name w:val="Style2"/>
    <w:basedOn w:val="Normal"/>
    <w:qFormat/>
    <w:pPr>
      <w:suppressAutoHyphens w:val="false"/>
    </w:pPr>
    <w:rPr>
      <w:rFonts w:ascii="Times New Roman" w:hAnsi="Times New Roman" w:eastAsia="Times New Roman" w:cs="Times New Roman"/>
      <w:sz w:val="24"/>
    </w:rPr>
  </w:style>
  <w:style w:type="paragraph" w:styleId="Style31">
    <w:name w:val="Style3"/>
    <w:basedOn w:val="Normal"/>
    <w:qFormat/>
    <w:pPr>
      <w:suppressAutoHyphens w:val="false"/>
      <w:spacing w:lineRule="exact" w:line="283"/>
      <w:jc w:val="center"/>
    </w:pPr>
    <w:rPr>
      <w:rFonts w:ascii="Times New Roman" w:hAnsi="Times New Roman" w:eastAsia="Times New Roman" w:cs="Times New Roman"/>
      <w:sz w:val="24"/>
    </w:rPr>
  </w:style>
  <w:style w:type="paragraph" w:styleId="Style111">
    <w:name w:val="Style11"/>
    <w:basedOn w:val="Normal"/>
    <w:qFormat/>
    <w:pPr>
      <w:suppressAutoHyphens w:val="false"/>
    </w:pPr>
    <w:rPr>
      <w:rFonts w:ascii="Times New Roman" w:hAnsi="Times New Roman" w:eastAsia="Times New Roman" w:cs="Times New Roman"/>
      <w:sz w:val="24"/>
    </w:rPr>
  </w:style>
  <w:style w:type="paragraph" w:styleId="Style25">
    <w:name w:val="Для таблиц"/>
    <w:basedOn w:val="Normal"/>
    <w:qFormat/>
    <w:pPr/>
    <w:rPr/>
  </w:style>
  <w:style w:type="paragraph" w:styleId="Style26">
    <w:name w:val="Содержимое таблицы"/>
    <w:basedOn w:val="Normal"/>
    <w:qFormat/>
    <w:pPr>
      <w:widowControl w:val="false"/>
      <w:suppressLineNumbers/>
    </w:pPr>
    <w:rPr/>
  </w:style>
  <w:style w:type="paragraph" w:styleId="Style27">
    <w:name w:val="Заголовок таблицы"/>
    <w:basedOn w:val="Style26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ae606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yperlink" Target="http://microchipinf.com/articles/45/142" TargetMode="External"/><Relationship Id="rId9" Type="http://schemas.openxmlformats.org/officeDocument/2006/relationships/hyperlink" Target="https://ph0en1x.net/80-simple-program-for-avr-microcontroller-c-language.html" TargetMode="External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01E06-D647-4C96-9DC8-1B7A4CD47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Application>LibreOffice/7.0.4.2$Linux_X86_64 LibreOffice_project/00$Build-2</Application>
  <AppVersion>15.0000</AppVersion>
  <DocSecurity>0</DocSecurity>
  <Pages>19</Pages>
  <Words>3688</Words>
  <Characters>22994</Characters>
  <CharactersWithSpaces>26662</CharactersWithSpaces>
  <Paragraphs>546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2017-03-09T05:24:00Z</dcterms:created>
  <dc:creator>МакшаковЕД</dc:creator>
  <dc:description/>
  <dc:language>ru-RU</dc:language>
  <cp:lastModifiedBy/>
  <dcterms:modified xsi:type="dcterms:W3CDTF">2022-04-08T09:57:38Z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