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ptos Display" w:hAnsi="Aptos Display"/>
          <w:b/>
          <w:color w:val="1B2D52"/>
          <w:sz w:val="50"/>
        </w:rPr>
        <w:t>AI-Driven Customer Analytics for</w:t>
        <w:br/>
        <w:t>Purchase Prediction, Segmentation &amp; Business Intelligence</w:t>
      </w:r>
    </w:p>
    <w:p>
      <w:pPr>
        <w:jc w:val="center"/>
      </w:pPr>
      <w:r>
        <w:rPr>
          <w:b/>
          <w:color w:val="1B2D52"/>
          <w:sz w:val="26"/>
        </w:rPr>
        <w:t>DATA ANALYTICS AND VISUALIZATION (24DSB3101)</w:t>
      </w:r>
    </w:p>
    <w:p>
      <w:pPr>
        <w:spacing w:before="360"/>
        <w:jc w:val="center"/>
      </w:pPr>
      <w:r>
        <w:rPr>
          <w:sz w:val="24"/>
        </w:rPr>
        <w:t>Batch – 6</w:t>
      </w:r>
    </w:p>
    <w:p>
      <w:pPr>
        <w:jc w:val="center"/>
      </w:pPr>
      <w:r>
        <w:rPr>
          <w:sz w:val="22"/>
        </w:rPr>
        <w:t>2420030373 – M. Pallavi</w:t>
      </w:r>
    </w:p>
    <w:p>
      <w:pPr>
        <w:jc w:val="center"/>
      </w:pPr>
      <w:r>
        <w:rPr>
          <w:sz w:val="22"/>
        </w:rPr>
        <w:t>2420030481 – G. Divija Medha</w:t>
      </w:r>
    </w:p>
    <w:p>
      <w:pPr>
        <w:jc w:val="center"/>
      </w:pPr>
      <w:r>
        <w:rPr>
          <w:sz w:val="22"/>
        </w:rPr>
        <w:t>2420090067 – Sheri Saswitha</w:t>
      </w:r>
    </w:p>
    <w:p>
      <w:r>
        <w:br w:type="page"/>
      </w:r>
    </w:p>
    <w:p>
      <w:pPr>
        <w:spacing w:before="240" w:after="120"/>
      </w:pPr>
      <w:r>
        <w:rPr>
          <w:rFonts w:ascii="Aptos Display" w:hAnsi="Aptos Display"/>
          <w:b/>
          <w:color w:val="1B2D52"/>
          <w:sz w:val="36"/>
        </w:rPr>
        <w:t>1. Problem Statement</w:t>
      </w:r>
    </w:p>
    <w:p>
      <w:pPr>
        <w:pStyle w:val="ListBullet"/>
        <w:spacing w:after="80"/>
      </w:pPr>
      <w:r>
        <w:rPr>
          <w:rFonts w:ascii="Aptos" w:hAnsi="Aptos"/>
          <w:sz w:val="22"/>
        </w:rPr>
        <w:t>Customer purchase behavior is difficult to understand and predict because organizations generate large and complex datasets containing transactions, demographics, spending patterns, and online behavior.</w:t>
      </w:r>
    </w:p>
    <w:p>
      <w:pPr>
        <w:pStyle w:val="ListBullet"/>
        <w:spacing w:after="80"/>
      </w:pPr>
      <w:r>
        <w:rPr>
          <w:rFonts w:ascii="Aptos" w:hAnsi="Aptos"/>
          <w:sz w:val="22"/>
        </w:rPr>
        <w:t>Important relationships and purchasing patterns may remain hidden inside customer data.</w:t>
      </w:r>
    </w:p>
    <w:p>
      <w:pPr>
        <w:pStyle w:val="ListBullet"/>
        <w:spacing w:after="80"/>
      </w:pPr>
      <w:r>
        <w:rPr>
          <w:rFonts w:ascii="Aptos" w:hAnsi="Aptos"/>
          <w:sz w:val="22"/>
        </w:rPr>
        <w:t>Organizations need to predict future purchases, customer churn, and customer lifetime value (CLV), while converting analytical findings into actionable marketing and sales decisions.</w:t>
      </w:r>
    </w:p>
    <w:p>
      <w:pPr>
        <w:pStyle w:val="ListBullet"/>
        <w:spacing w:after="80"/>
      </w:pPr>
      <w:r>
        <w:rPr>
          <w:rFonts w:ascii="Aptos" w:hAnsi="Aptos"/>
          <w:sz w:val="22"/>
        </w:rPr>
        <w:t>Therefore, an integrated Machine Learning, Explainable AI, and Business Intelligence framework is needed to analyze behavior, predict outcomes, explain decisions, and provide useful business insights.</w:t>
      </w:r>
    </w:p>
    <w:p>
      <w:pPr>
        <w:spacing w:before="240" w:after="120"/>
      </w:pPr>
      <w:r>
        <w:rPr>
          <w:rFonts w:ascii="Aptos Display" w:hAnsi="Aptos Display"/>
          <w:b/>
          <w:color w:val="1B2D52"/>
          <w:sz w:val="36"/>
        </w:rPr>
        <w:t>2. Project Objectives</w:t>
      </w:r>
    </w:p>
    <w:p>
      <w:pPr>
        <w:pStyle w:val="ListBullet"/>
        <w:spacing w:after="80"/>
      </w:pPr>
      <w:r>
        <w:rPr>
          <w:rFonts w:ascii="Aptos" w:hAnsi="Aptos"/>
          <w:b/>
          <w:sz w:val="22"/>
        </w:rPr>
        <w:t>To understand</w:t>
      </w:r>
      <w:r>
        <w:rPr>
          <w:rFonts w:ascii="Aptos" w:hAnsi="Aptos"/>
          <w:sz w:val="22"/>
        </w:rPr>
        <w:t xml:space="preserve"> customer demographics, purchasing behavior, purchase patterns, and RFM characteristics.</w:t>
      </w:r>
    </w:p>
    <w:p>
      <w:pPr>
        <w:pStyle w:val="ListBullet"/>
        <w:spacing w:after="80"/>
      </w:pPr>
      <w:r>
        <w:rPr>
          <w:rFonts w:ascii="Aptos" w:hAnsi="Aptos"/>
          <w:b/>
          <w:sz w:val="22"/>
        </w:rPr>
        <w:t>To enable accurate prediction of</w:t>
      </w:r>
      <w:r>
        <w:rPr>
          <w:rFonts w:ascii="Aptos" w:hAnsi="Aptos"/>
          <w:sz w:val="22"/>
        </w:rPr>
        <w:t xml:space="preserve"> future purchases, purchase frequency, customer churn, and customer lifetime value.</w:t>
      </w:r>
    </w:p>
    <w:p>
      <w:pPr>
        <w:pStyle w:val="ListBullet"/>
        <w:spacing w:after="80"/>
      </w:pPr>
      <w:r>
        <w:rPr>
          <w:rFonts w:ascii="Aptos" w:hAnsi="Aptos"/>
          <w:b/>
          <w:sz w:val="22"/>
        </w:rPr>
        <w:t>To perform</w:t>
      </w:r>
      <w:r>
        <w:rPr>
          <w:rFonts w:ascii="Aptos" w:hAnsi="Aptos"/>
          <w:sz w:val="22"/>
        </w:rPr>
        <w:t xml:space="preserve"> customer segmentation and identify meaningful customer groups using data-driven techniques.</w:t>
      </w:r>
    </w:p>
    <w:p>
      <w:pPr>
        <w:pStyle w:val="ListBullet"/>
        <w:spacing w:after="80"/>
      </w:pPr>
      <w:r>
        <w:rPr>
          <w:rFonts w:ascii="Aptos" w:hAnsi="Aptos"/>
          <w:b/>
          <w:sz w:val="22"/>
        </w:rPr>
        <w:t>To integrate</w:t>
      </w:r>
      <w:r>
        <w:rPr>
          <w:rFonts w:ascii="Aptos" w:hAnsi="Aptos"/>
          <w:sz w:val="22"/>
        </w:rPr>
        <w:t xml:space="preserve"> SHAP and LIME techniques to provide clear and understandable explanations of machine learning predictions.</w:t>
      </w:r>
    </w:p>
    <w:p>
      <w:pPr>
        <w:pStyle w:val="ListBullet"/>
        <w:spacing w:after="80"/>
      </w:pPr>
      <w:r>
        <w:rPr>
          <w:rFonts w:ascii="Aptos" w:hAnsi="Aptos"/>
          <w:b/>
          <w:sz w:val="22"/>
        </w:rPr>
        <w:t>To develop</w:t>
      </w:r>
      <w:r>
        <w:rPr>
          <w:rFonts w:ascii="Aptos" w:hAnsi="Aptos"/>
          <w:sz w:val="22"/>
        </w:rPr>
        <w:t xml:space="preserve"> an interactive Streamlit dashboard that provides business insights and supports better decision-making.</w:t>
      </w:r>
    </w:p>
    <w:p>
      <w:pPr>
        <w:spacing w:before="240" w:after="120"/>
      </w:pPr>
      <w:r>
        <w:rPr>
          <w:rFonts w:ascii="Aptos Display" w:hAnsi="Aptos Display"/>
          <w:b/>
          <w:color w:val="1B2D52"/>
          <w:sz w:val="36"/>
        </w:rPr>
        <w:t>3. Literature Survey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B2D52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3312"/>
            <w:vAlign w:val="center"/>
            <w:shd w:fill="1B2D52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Approach</w:t>
            </w:r>
          </w:p>
        </w:tc>
        <w:tc>
          <w:tcPr>
            <w:tcW w:type="dxa" w:w="3312"/>
            <w:vAlign w:val="center"/>
            <w:shd w:fill="1B2D52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Limitation / Challenge</w:t>
            </w:r>
          </w:p>
        </w:tc>
      </w:tr>
      <w:tr>
        <w:tc>
          <w:tcPr>
            <w:tcW w:type="dxa" w:w="3312"/>
            <w:vAlign w:val="center"/>
            <w:shd w:fill="F2F5FB"/>
          </w:tcPr>
          <w:p>
            <w:r/>
            <w:r>
              <w:rPr>
                <w:rFonts w:ascii="Aptos" w:hAnsi="Aptos"/>
                <w:b w:val="0"/>
                <w:sz w:val="19"/>
              </w:rPr>
              <w:t>Traditional Customer Analytics</w:t>
            </w:r>
          </w:p>
        </w:tc>
        <w:tc>
          <w:tcPr>
            <w:tcW w:type="dxa" w:w="3312"/>
            <w:vAlign w:val="center"/>
            <w:shd w:fill="F2F5FB"/>
          </w:tcPr>
          <w:p>
            <w:r/>
            <w:r>
              <w:rPr>
                <w:rFonts w:ascii="Aptos" w:hAnsi="Aptos"/>
                <w:b w:val="0"/>
                <w:sz w:val="19"/>
              </w:rPr>
              <w:t>Descriptive analysis of transactions, sales trends and customer summaries.</w:t>
            </w:r>
          </w:p>
        </w:tc>
        <w:tc>
          <w:tcPr>
            <w:tcW w:type="dxa" w:w="3312"/>
            <w:vAlign w:val="center"/>
            <w:shd w:fill="F2F5FB"/>
          </w:tcPr>
          <w:p>
            <w:r/>
            <w:r>
              <w:rPr>
                <w:rFonts w:ascii="Aptos" w:hAnsi="Aptos"/>
                <w:b w:val="0"/>
                <w:sz w:val="19"/>
              </w:rPr>
              <w:t>Limited predictive capability.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RFM Analysis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Segments customers using Recency, Frequency and Monetary value.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Primarily segmentation-focused.</w:t>
            </w:r>
          </w:p>
        </w:tc>
      </w:tr>
      <w:tr>
        <w:tc>
          <w:tcPr>
            <w:tcW w:type="dxa" w:w="3312"/>
            <w:vAlign w:val="center"/>
            <w:shd w:fill="F2F5FB"/>
          </w:tcPr>
          <w:p>
            <w:r/>
            <w:r>
              <w:rPr>
                <w:rFonts w:ascii="Aptos" w:hAnsi="Aptos"/>
                <w:b w:val="0"/>
                <w:sz w:val="19"/>
              </w:rPr>
              <w:t>Machine Learning</w:t>
            </w:r>
          </w:p>
        </w:tc>
        <w:tc>
          <w:tcPr>
            <w:tcW w:type="dxa" w:w="3312"/>
            <w:vAlign w:val="center"/>
            <w:shd w:fill="F2F5FB"/>
          </w:tcPr>
          <w:p>
            <w:r/>
            <w:r>
              <w:rPr>
                <w:rFonts w:ascii="Aptos" w:hAnsi="Aptos"/>
                <w:b w:val="0"/>
                <w:sz w:val="19"/>
              </w:rPr>
              <w:t>Logistic Regression, Decision Tree and ensemble models support customer prediction.</w:t>
            </w:r>
          </w:p>
        </w:tc>
        <w:tc>
          <w:tcPr>
            <w:tcW w:type="dxa" w:w="3312"/>
            <w:vAlign w:val="center"/>
            <w:shd w:fill="F2F5FB"/>
          </w:tcPr>
          <w:p>
            <w:r/>
            <w:r>
              <w:rPr>
                <w:rFonts w:ascii="Aptos" w:hAnsi="Aptos"/>
                <w:b w:val="0"/>
                <w:sz w:val="19"/>
              </w:rPr>
              <w:t>Need for model comparison.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Explainable AI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SHAP and LIME help interpret machine-learning predictions.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Often separated from BI.</w:t>
            </w:r>
          </w:p>
        </w:tc>
      </w:tr>
      <w:tr>
        <w:tc>
          <w:tcPr>
            <w:tcW w:type="dxa" w:w="3312"/>
            <w:vAlign w:val="center"/>
            <w:shd w:fill="F2F5FB"/>
          </w:tcPr>
          <w:p>
            <w:r/>
            <w:r>
              <w:rPr>
                <w:rFonts w:ascii="Aptos" w:hAnsi="Aptos"/>
                <w:b w:val="0"/>
                <w:sz w:val="19"/>
              </w:rPr>
              <w:t>Business Intelligence</w:t>
            </w:r>
          </w:p>
        </w:tc>
        <w:tc>
          <w:tcPr>
            <w:tcW w:type="dxa" w:w="3312"/>
            <w:vAlign w:val="center"/>
            <w:shd w:fill="F2F5FB"/>
          </w:tcPr>
          <w:p>
            <w:r/>
            <w:r>
              <w:rPr>
                <w:rFonts w:ascii="Aptos" w:hAnsi="Aptos"/>
                <w:b w:val="0"/>
                <w:sz w:val="19"/>
              </w:rPr>
              <w:t>Dashboards convert analytical results into decision-support information.</w:t>
            </w:r>
          </w:p>
        </w:tc>
        <w:tc>
          <w:tcPr>
            <w:tcW w:type="dxa" w:w="3312"/>
            <w:vAlign w:val="center"/>
            <w:shd w:fill="F2F5FB"/>
          </w:tcPr>
          <w:p>
            <w:r/>
            <w:r>
              <w:rPr>
                <w:rFonts w:ascii="Aptos" w:hAnsi="Aptos"/>
                <w:b w:val="0"/>
                <w:sz w:val="19"/>
              </w:rPr>
              <w:t>Challenge of integration with ML and XAI.</w:t>
            </w:r>
          </w:p>
        </w:tc>
      </w:tr>
    </w:tbl>
    <w:p>
      <w:pPr>
        <w:spacing w:after="120"/>
      </w:pPr>
      <w:r>
        <w:rPr>
          <w:rFonts w:ascii="Aptos" w:hAnsi="Aptos"/>
          <w:sz w:val="22"/>
        </w:rPr>
        <w:t>Literature Insight: Integrated ML + Explainable AI + Business Intelligence is the proposed direction.</w:t>
      </w:r>
    </w:p>
    <w:p>
      <w:pPr>
        <w:spacing w:before="240" w:after="120"/>
      </w:pPr>
      <w:r>
        <w:rPr>
          <w:rFonts w:ascii="Aptos Display" w:hAnsi="Aptos Display"/>
          <w:b/>
          <w:color w:val="1B2D52"/>
          <w:sz w:val="36"/>
        </w:rPr>
        <w:t>4. Literature Survey – Papers 1 to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1B2D5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Paper</w:t>
            </w:r>
          </w:p>
        </w:tc>
        <w:tc>
          <w:tcPr>
            <w:tcW w:type="dxa" w:w="2484"/>
            <w:vAlign w:val="center"/>
            <w:shd w:fill="1B2D5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Year</w:t>
            </w:r>
          </w:p>
        </w:tc>
        <w:tc>
          <w:tcPr>
            <w:tcW w:type="dxa" w:w="2484"/>
            <w:vAlign w:val="center"/>
            <w:shd w:fill="1B2D5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Publication</w:t>
            </w:r>
          </w:p>
        </w:tc>
        <w:tc>
          <w:tcPr>
            <w:tcW w:type="dxa" w:w="2484"/>
            <w:vAlign w:val="center"/>
            <w:shd w:fill="1B2D5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Key Contribution</w:t>
            </w:r>
          </w:p>
        </w:tc>
      </w:tr>
      <w:tr>
        <w:tc>
          <w:tcPr>
            <w:tcW w:type="dxa" w:w="2484"/>
            <w:vAlign w:val="center"/>
            <w:shd w:fill="F2F5FB"/>
          </w:tcPr>
          <w:p>
            <w:r/>
            <w:r>
              <w:rPr>
                <w:rFonts w:ascii="Aptos" w:hAnsi="Aptos"/>
                <w:b w:val="0"/>
                <w:sz w:val="17"/>
              </w:rPr>
              <w:t>Research on E-Commerce Purchase Prediction Model Based on Machine Learning</w:t>
            </w:r>
          </w:p>
        </w:tc>
        <w:tc>
          <w:tcPr>
            <w:tcW w:type="dxa" w:w="2484"/>
            <w:vAlign w:val="center"/>
            <w:shd w:fill="F2F5FB"/>
          </w:tcPr>
          <w:p>
            <w:r/>
            <w:r>
              <w:rPr>
                <w:rFonts w:ascii="Aptos" w:hAnsi="Aptos"/>
                <w:b w:val="0"/>
                <w:sz w:val="17"/>
              </w:rPr>
              <w:t>2023</w:t>
            </w:r>
          </w:p>
        </w:tc>
        <w:tc>
          <w:tcPr>
            <w:tcW w:type="dxa" w:w="2484"/>
            <w:vAlign w:val="center"/>
            <w:shd w:fill="F2F5FB"/>
          </w:tcPr>
          <w:p>
            <w:r/>
            <w:r>
              <w:rPr>
                <w:rFonts w:ascii="Aptos" w:hAnsi="Aptos"/>
                <w:b w:val="0"/>
                <w:sz w:val="17"/>
              </w:rPr>
              <w:t>Frontiers in AI and AI Applications</w:t>
            </w:r>
          </w:p>
        </w:tc>
        <w:tc>
          <w:tcPr>
            <w:tcW w:type="dxa" w:w="2484"/>
            <w:vAlign w:val="center"/>
            <w:shd w:fill="F2F5FB"/>
          </w:tcPr>
          <w:p>
            <w:r/>
            <w:r>
              <w:rPr>
                <w:rFonts w:ascii="Aptos" w:hAnsi="Aptos"/>
                <w:b w:val="0"/>
                <w:sz w:val="17"/>
              </w:rPr>
              <w:t>Uses machine learning to predict customer purchasing behavior from e-commerce data.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Retail Industry Analytics: Unraveling Consumer Behavior through RFM Segmentation and Machine Learning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2024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IEEE – eIT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Combines RFM analysis with machine learning for consumer segmentation and CLV analysis.</w:t>
            </w:r>
          </w:p>
        </w:tc>
      </w:tr>
      <w:tr>
        <w:tc>
          <w:tcPr>
            <w:tcW w:type="dxa" w:w="2484"/>
            <w:vAlign w:val="center"/>
            <w:shd w:fill="F2F5FB"/>
          </w:tcPr>
          <w:p>
            <w:r/>
            <w:r>
              <w:rPr>
                <w:rFonts w:ascii="Aptos" w:hAnsi="Aptos"/>
                <w:b w:val="0"/>
                <w:sz w:val="17"/>
              </w:rPr>
              <w:t>Customer Churn Prediction Model using Explainable Machine Learning</w:t>
            </w:r>
          </w:p>
        </w:tc>
        <w:tc>
          <w:tcPr>
            <w:tcW w:type="dxa" w:w="2484"/>
            <w:vAlign w:val="center"/>
            <w:shd w:fill="F2F5FB"/>
          </w:tcPr>
          <w:p>
            <w:r/>
            <w:r>
              <w:rPr>
                <w:rFonts w:ascii="Aptos" w:hAnsi="Aptos"/>
                <w:b w:val="0"/>
                <w:sz w:val="17"/>
              </w:rPr>
              <w:t>2023</w:t>
            </w:r>
          </w:p>
        </w:tc>
        <w:tc>
          <w:tcPr>
            <w:tcW w:type="dxa" w:w="2484"/>
            <w:vAlign w:val="center"/>
            <w:shd w:fill="F2F5FB"/>
          </w:tcPr>
          <w:p>
            <w:r/>
            <w:r>
              <w:rPr>
                <w:rFonts w:ascii="Aptos" w:hAnsi="Aptos"/>
                <w:b w:val="0"/>
                <w:sz w:val="17"/>
              </w:rPr>
              <w:t>arXiv</w:t>
            </w:r>
          </w:p>
        </w:tc>
        <w:tc>
          <w:tcPr>
            <w:tcW w:type="dxa" w:w="2484"/>
            <w:vAlign w:val="center"/>
            <w:shd w:fill="F2F5FB"/>
          </w:tcPr>
          <w:p>
            <w:r/>
            <w:r>
              <w:rPr>
                <w:rFonts w:ascii="Aptos" w:hAnsi="Aptos"/>
                <w:b w:val="0"/>
                <w:sz w:val="17"/>
              </w:rPr>
              <w:t>Uses ML and SHAP-based explanations to identify factors influencing customer churn.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 Data-Driven Approach to Customer Lifetime Value Prediction Using Probability and Machine Learning Models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2025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Data Analytics Journal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Compares approaches for predicting customer lifetime value and supporting business decisions.</w:t>
            </w:r>
          </w:p>
        </w:tc>
      </w:tr>
      <w:tr>
        <w:tc>
          <w:tcPr>
            <w:tcW w:type="dxa" w:w="2484"/>
            <w:vAlign w:val="center"/>
            <w:shd w:fill="F2F5FB"/>
          </w:tcPr>
          <w:p>
            <w:r/>
            <w:r>
              <w:rPr>
                <w:rFonts w:ascii="Aptos" w:hAnsi="Aptos"/>
                <w:b w:val="0"/>
                <w:sz w:val="17"/>
              </w:rPr>
              <w:t>A Hybrid CNN-BiLSTM Approach for Predicting the Purchase Behavior of Customers in E-Commerce</w:t>
            </w:r>
          </w:p>
        </w:tc>
        <w:tc>
          <w:tcPr>
            <w:tcW w:type="dxa" w:w="2484"/>
            <w:vAlign w:val="center"/>
            <w:shd w:fill="F2F5FB"/>
          </w:tcPr>
          <w:p>
            <w:r/>
            <w:r>
              <w:rPr>
                <w:rFonts w:ascii="Aptos" w:hAnsi="Aptos"/>
                <w:b w:val="0"/>
                <w:sz w:val="17"/>
              </w:rPr>
              <w:t>2026</w:t>
            </w:r>
          </w:p>
        </w:tc>
        <w:tc>
          <w:tcPr>
            <w:tcW w:type="dxa" w:w="2484"/>
            <w:vAlign w:val="center"/>
            <w:shd w:fill="F2F5FB"/>
          </w:tcPr>
          <w:p>
            <w:r/>
            <w:r>
              <w:rPr>
                <w:rFonts w:ascii="Aptos" w:hAnsi="Aptos"/>
                <w:b w:val="0"/>
                <w:sz w:val="17"/>
              </w:rPr>
              <w:t>Scientific Reports</w:t>
            </w:r>
          </w:p>
        </w:tc>
        <w:tc>
          <w:tcPr>
            <w:tcW w:type="dxa" w:w="2484"/>
            <w:vAlign w:val="center"/>
            <w:shd w:fill="F2F5FB"/>
          </w:tcPr>
          <w:p>
            <w:r/>
            <w:r>
              <w:rPr>
                <w:rFonts w:ascii="Aptos" w:hAnsi="Aptos"/>
                <w:b w:val="0"/>
                <w:sz w:val="17"/>
              </w:rPr>
              <w:t>Uses deep learning to capture complex customer purchase behavior patterns.</w:t>
            </w:r>
          </w:p>
        </w:tc>
      </w:tr>
    </w:tbl>
    <w:p>
      <w:pPr>
        <w:spacing w:before="240" w:after="120"/>
      </w:pPr>
      <w:r>
        <w:rPr>
          <w:rFonts w:ascii="Aptos Display" w:hAnsi="Aptos Display"/>
          <w:b/>
          <w:color w:val="1B2D52"/>
          <w:sz w:val="36"/>
        </w:rPr>
        <w:t>5. Literature Survey – Papers 6 to 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1B2D5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Paper</w:t>
            </w:r>
          </w:p>
        </w:tc>
        <w:tc>
          <w:tcPr>
            <w:tcW w:type="dxa" w:w="2484"/>
            <w:vAlign w:val="center"/>
            <w:shd w:fill="1B2D5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Year</w:t>
            </w:r>
          </w:p>
        </w:tc>
        <w:tc>
          <w:tcPr>
            <w:tcW w:type="dxa" w:w="2484"/>
            <w:vAlign w:val="center"/>
            <w:shd w:fill="1B2D5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Publication</w:t>
            </w:r>
          </w:p>
        </w:tc>
        <w:tc>
          <w:tcPr>
            <w:tcW w:type="dxa" w:w="2484"/>
            <w:vAlign w:val="center"/>
            <w:shd w:fill="1B2D5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Key Contribution</w:t>
            </w:r>
          </w:p>
        </w:tc>
      </w:tr>
      <w:tr>
        <w:tc>
          <w:tcPr>
            <w:tcW w:type="dxa" w:w="2484"/>
            <w:vAlign w:val="center"/>
            <w:shd w:fill="F2F5FB"/>
          </w:tcPr>
          <w:p>
            <w:r/>
            <w:r>
              <w:rPr>
                <w:rFonts w:ascii="Aptos" w:hAnsi="Aptos"/>
                <w:b w:val="0"/>
                <w:sz w:val="17"/>
              </w:rPr>
              <w:t>Supervised Distance Metric Learning with RFM-Based Business Knowledge for Customer Segmentation</w:t>
            </w:r>
          </w:p>
        </w:tc>
        <w:tc>
          <w:tcPr>
            <w:tcW w:type="dxa" w:w="2484"/>
            <w:vAlign w:val="center"/>
            <w:shd w:fill="F2F5FB"/>
          </w:tcPr>
          <w:p>
            <w:r/>
            <w:r>
              <w:rPr>
                <w:rFonts w:ascii="Aptos" w:hAnsi="Aptos"/>
                <w:b w:val="0"/>
                <w:sz w:val="17"/>
              </w:rPr>
              <w:t>2026</w:t>
            </w:r>
          </w:p>
        </w:tc>
        <w:tc>
          <w:tcPr>
            <w:tcW w:type="dxa" w:w="2484"/>
            <w:vAlign w:val="center"/>
            <w:shd w:fill="F2F5FB"/>
          </w:tcPr>
          <w:p>
            <w:r/>
            <w:r>
              <w:rPr>
                <w:rFonts w:ascii="Aptos" w:hAnsi="Aptos"/>
                <w:b w:val="0"/>
                <w:sz w:val="17"/>
              </w:rPr>
              <w:t>Procedia Computer Science</w:t>
            </w:r>
          </w:p>
        </w:tc>
        <w:tc>
          <w:tcPr>
            <w:tcW w:type="dxa" w:w="2484"/>
            <w:vAlign w:val="center"/>
            <w:shd w:fill="F2F5FB"/>
          </w:tcPr>
          <w:p>
            <w:r/>
            <w:r>
              <w:rPr>
                <w:rFonts w:ascii="Aptos" w:hAnsi="Aptos"/>
                <w:b w:val="0"/>
                <w:sz w:val="17"/>
              </w:rPr>
              <w:t>Combines RFM business knowledge with machine learning for customer segmentation.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Automating Consumer Segmentation in E-Commerce Using Clustering and the NSGA-II Algorithm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2026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Procedia Computer Science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Uses clustering and optimization for scalable customer segmentation.</w:t>
            </w:r>
          </w:p>
        </w:tc>
      </w:tr>
      <w:tr>
        <w:tc>
          <w:tcPr>
            <w:tcW w:type="dxa" w:w="2484"/>
            <w:vAlign w:val="center"/>
            <w:shd w:fill="F2F5FB"/>
          </w:tcPr>
          <w:p>
            <w:r/>
            <w:r>
              <w:rPr>
                <w:rFonts w:ascii="Aptos" w:hAnsi="Aptos"/>
                <w:b w:val="0"/>
                <w:sz w:val="17"/>
              </w:rPr>
              <w:t>Explainable AI-Driven Customer Churn Prediction: A Multi-Model Ensemble Approach with SHAP-Based Feature Analysis</w:t>
            </w:r>
          </w:p>
        </w:tc>
        <w:tc>
          <w:tcPr>
            <w:tcW w:type="dxa" w:w="2484"/>
            <w:vAlign w:val="center"/>
            <w:shd w:fill="F2F5FB"/>
          </w:tcPr>
          <w:p>
            <w:r/>
            <w:r>
              <w:rPr>
                <w:rFonts w:ascii="Aptos" w:hAnsi="Aptos"/>
                <w:b w:val="0"/>
                <w:sz w:val="17"/>
              </w:rPr>
              <w:t>2026</w:t>
            </w:r>
          </w:p>
        </w:tc>
        <w:tc>
          <w:tcPr>
            <w:tcW w:type="dxa" w:w="2484"/>
            <w:vAlign w:val="center"/>
            <w:shd w:fill="F2F5FB"/>
          </w:tcPr>
          <w:p>
            <w:r/>
            <w:r>
              <w:rPr>
                <w:rFonts w:ascii="Aptos" w:hAnsi="Aptos"/>
                <w:b w:val="0"/>
                <w:sz w:val="17"/>
              </w:rPr>
              <w:t>Frontiers in Artificial Intelligence</w:t>
            </w:r>
          </w:p>
        </w:tc>
        <w:tc>
          <w:tcPr>
            <w:tcW w:type="dxa" w:w="2484"/>
            <w:vAlign w:val="center"/>
            <w:shd w:fill="F2F5FB"/>
          </w:tcPr>
          <w:p>
            <w:r/>
            <w:r>
              <w:rPr>
                <w:rFonts w:ascii="Aptos" w:hAnsi="Aptos"/>
                <w:b w:val="0"/>
                <w:sz w:val="17"/>
              </w:rPr>
              <w:t>Combines ensemble ML models with SHAP for churn prediction and interpretation.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Forecasting Online Shoppers’ Purchase Intentions Using Machine Learning and Ensemble Modeling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2026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Springer – LNICST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Uses ML and ensemble models to predict online purchase intentions.</w:t>
            </w:r>
          </w:p>
        </w:tc>
      </w:tr>
      <w:tr>
        <w:tc>
          <w:tcPr>
            <w:tcW w:type="dxa" w:w="2484"/>
            <w:vAlign w:val="center"/>
            <w:shd w:fill="F2F5FB"/>
          </w:tcPr>
          <w:p>
            <w:r/>
            <w:r>
              <w:rPr>
                <w:rFonts w:ascii="Aptos" w:hAnsi="Aptos"/>
                <w:b w:val="0"/>
                <w:sz w:val="17"/>
              </w:rPr>
              <w:t>Predicting E-Commerce Purchase Behavior Using a DQN-Inspired Deep Learning Model</w:t>
            </w:r>
          </w:p>
        </w:tc>
        <w:tc>
          <w:tcPr>
            <w:tcW w:type="dxa" w:w="2484"/>
            <w:vAlign w:val="center"/>
            <w:shd w:fill="F2F5FB"/>
          </w:tcPr>
          <w:p>
            <w:r/>
            <w:r>
              <w:rPr>
                <w:rFonts w:ascii="Aptos" w:hAnsi="Aptos"/>
                <w:b w:val="0"/>
                <w:sz w:val="17"/>
              </w:rPr>
              <w:t>2025</w:t>
            </w:r>
          </w:p>
        </w:tc>
        <w:tc>
          <w:tcPr>
            <w:tcW w:type="dxa" w:w="2484"/>
            <w:vAlign w:val="center"/>
            <w:shd w:fill="F2F5FB"/>
          </w:tcPr>
          <w:p>
            <w:r/>
            <w:r>
              <w:rPr>
                <w:rFonts w:ascii="Aptos" w:hAnsi="Aptos"/>
                <w:b w:val="0"/>
                <w:sz w:val="17"/>
              </w:rPr>
              <w:t>arXiv</w:t>
            </w:r>
          </w:p>
        </w:tc>
        <w:tc>
          <w:tcPr>
            <w:tcW w:type="dxa" w:w="2484"/>
            <w:vAlign w:val="center"/>
            <w:shd w:fill="F2F5FB"/>
          </w:tcPr>
          <w:p>
            <w:r/>
            <w:r>
              <w:rPr>
                <w:rFonts w:ascii="Aptos" w:hAnsi="Aptos"/>
                <w:b w:val="0"/>
                <w:sz w:val="17"/>
              </w:rPr>
              <w:t>Uses deep learning to model complex and sequential e-commerce purchase patterns.</w:t>
            </w:r>
          </w:p>
        </w:tc>
      </w:tr>
    </w:tbl>
    <w:p>
      <w:pPr>
        <w:spacing w:before="240" w:after="120"/>
      </w:pPr>
      <w:r>
        <w:rPr>
          <w:rFonts w:ascii="Aptos Display" w:hAnsi="Aptos Display"/>
          <w:b/>
          <w:color w:val="1B2D52"/>
          <w:sz w:val="36"/>
        </w:rPr>
        <w:t>6. Research Gaps Identification</w:t>
      </w:r>
    </w:p>
    <w:p>
      <w:pPr>
        <w:pStyle w:val="ListBullet"/>
        <w:spacing w:after="80"/>
      </w:pPr>
      <w:r>
        <w:rPr>
          <w:rFonts w:ascii="Aptos" w:hAnsi="Aptos"/>
          <w:sz w:val="22"/>
        </w:rPr>
        <w:t>Customer analytics tasks are often handled independently, resulting in fragmented analysis.</w:t>
      </w:r>
    </w:p>
    <w:p>
      <w:pPr>
        <w:pStyle w:val="ListBullet"/>
        <w:spacing w:after="80"/>
      </w:pPr>
      <w:r>
        <w:rPr>
          <w:rFonts w:ascii="Aptos" w:hAnsi="Aptos"/>
          <w:sz w:val="22"/>
        </w:rPr>
        <w:t>Machine learning predictions may not clearly explain which customer features drive the output.</w:t>
      </w:r>
    </w:p>
    <w:p>
      <w:pPr>
        <w:pStyle w:val="ListBullet"/>
        <w:spacing w:after="80"/>
      </w:pPr>
      <w:r>
        <w:rPr>
          <w:rFonts w:ascii="Aptos" w:hAnsi="Aptos"/>
          <w:sz w:val="22"/>
        </w:rPr>
        <w:t>Existing ML models need stronger integration with interactive business intelligence dashboards.</w:t>
      </w:r>
    </w:p>
    <w:p>
      <w:pPr>
        <w:pStyle w:val="ListBullet"/>
        <w:spacing w:after="80"/>
      </w:pPr>
      <w:r>
        <w:rPr>
          <w:rFonts w:ascii="Aptos" w:hAnsi="Aptos"/>
          <w:sz w:val="22"/>
        </w:rPr>
        <w:t>Purchase prediction, customer segmentation, churn, and CLV are often studied separately.</w:t>
      </w:r>
    </w:p>
    <w:p>
      <w:pPr>
        <w:pStyle w:val="ListBullet"/>
        <w:spacing w:after="80"/>
      </w:pPr>
      <w:r>
        <w:rPr>
          <w:rFonts w:ascii="Aptos" w:hAnsi="Aptos"/>
          <w:sz w:val="22"/>
        </w:rPr>
        <w:t>Explainable AI techniques such as SHAP and LIME are not always integrated with business analytics.</w:t>
      </w:r>
    </w:p>
    <w:p>
      <w:pPr>
        <w:pStyle w:val="ListBullet"/>
        <w:spacing w:after="80"/>
      </w:pPr>
      <w:r>
        <w:rPr>
          <w:rFonts w:ascii="Aptos" w:hAnsi="Aptos"/>
          <w:sz w:val="22"/>
        </w:rPr>
        <w:t>Limited research combines purchase prediction + segmentation + churn + CLV + explainability + BI in a single framework.</w:t>
      </w:r>
    </w:p>
    <w:p>
      <w:pPr>
        <w:pStyle w:val="ListBullet"/>
        <w:spacing w:after="80"/>
      </w:pPr>
      <w:r>
        <w:rPr>
          <w:rFonts w:ascii="Aptos" w:hAnsi="Aptos"/>
          <w:sz w:val="22"/>
        </w:rPr>
        <w:t>There is a need for an integrated system that converts customer data into understandable and actionable business decisions.</w:t>
      </w:r>
    </w:p>
    <w:p>
      <w:pPr>
        <w:spacing w:before="240" w:after="120"/>
      </w:pPr>
      <w:r>
        <w:rPr>
          <w:rFonts w:ascii="Aptos Display" w:hAnsi="Aptos Display"/>
          <w:b/>
          <w:color w:val="1B2D52"/>
          <w:sz w:val="36"/>
        </w:rPr>
        <w:t>7. Project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1B2D5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Phase 1 – Research &amp; Dataset</w:t>
            </w:r>
          </w:p>
        </w:tc>
        <w:tc>
          <w:tcPr>
            <w:tcW w:type="dxa" w:w="1987"/>
            <w:vAlign w:val="center"/>
            <w:shd w:fill="1B2D5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Phase 2 – Data Preparation</w:t>
            </w:r>
          </w:p>
        </w:tc>
        <w:tc>
          <w:tcPr>
            <w:tcW w:type="dxa" w:w="1987"/>
            <w:vAlign w:val="center"/>
            <w:shd w:fill="1B2D5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Phase 3 – ML Development</w:t>
            </w:r>
          </w:p>
        </w:tc>
        <w:tc>
          <w:tcPr>
            <w:tcW w:type="dxa" w:w="1987"/>
            <w:vAlign w:val="center"/>
            <w:shd w:fill="1B2D5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Phase 4 – Evaluation &amp; XAI</w:t>
            </w:r>
          </w:p>
        </w:tc>
        <w:tc>
          <w:tcPr>
            <w:tcW w:type="dxa" w:w="1987"/>
            <w:vAlign w:val="center"/>
            <w:shd w:fill="1B2D5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Phase 5 – Deployment</w:t>
            </w:r>
          </w:p>
        </w:tc>
      </w:tr>
      <w:tr>
        <w:tc>
          <w:tcPr>
            <w:tcW w:type="dxa" w:w="1987"/>
            <w:vAlign w:val="center"/>
            <w:shd w:fill="F2F5FB"/>
          </w:tcPr>
          <w:p>
            <w:r/>
            <w:r>
              <w:rPr>
                <w:rFonts w:ascii="Aptos" w:hAnsi="Aptos"/>
                <w:b w:val="0"/>
                <w:sz w:val="18"/>
              </w:rPr>
              <w:t>Literature study</w:t>
            </w:r>
          </w:p>
        </w:tc>
        <w:tc>
          <w:tcPr>
            <w:tcW w:type="dxa" w:w="1987"/>
            <w:vAlign w:val="center"/>
            <w:shd w:fill="F2F5FB"/>
          </w:tcPr>
          <w:p>
            <w:r/>
            <w:r>
              <w:rPr>
                <w:rFonts w:ascii="Aptos" w:hAnsi="Aptos"/>
                <w:b w:val="0"/>
                <w:sz w:val="18"/>
              </w:rPr>
              <w:t>Data cleaning</w:t>
            </w:r>
          </w:p>
        </w:tc>
        <w:tc>
          <w:tcPr>
            <w:tcW w:type="dxa" w:w="1987"/>
            <w:vAlign w:val="center"/>
            <w:shd w:fill="F2F5FB"/>
          </w:tcPr>
          <w:p>
            <w:r/>
            <w:r>
              <w:rPr>
                <w:rFonts w:ascii="Aptos" w:hAnsi="Aptos"/>
                <w:b w:val="0"/>
                <w:sz w:val="18"/>
              </w:rPr>
              <w:t>Feature engineering</w:t>
            </w:r>
          </w:p>
        </w:tc>
        <w:tc>
          <w:tcPr>
            <w:tcW w:type="dxa" w:w="1987"/>
            <w:vAlign w:val="center"/>
            <w:shd w:fill="F2F5FB"/>
          </w:tcPr>
          <w:p>
            <w:r/>
            <w:r>
              <w:rPr>
                <w:rFonts w:ascii="Aptos" w:hAnsi="Aptos"/>
                <w:b w:val="0"/>
                <w:sz w:val="18"/>
              </w:rPr>
              <w:t>Performance metrics</w:t>
            </w:r>
          </w:p>
        </w:tc>
        <w:tc>
          <w:tcPr>
            <w:tcW w:type="dxa" w:w="1987"/>
            <w:vAlign w:val="center"/>
            <w:shd w:fill="F2F5FB"/>
          </w:tcPr>
          <w:p>
            <w:r/>
            <w:r>
              <w:rPr>
                <w:rFonts w:ascii="Aptos" w:hAnsi="Aptos"/>
                <w:b w:val="0"/>
                <w:sz w:val="18"/>
              </w:rPr>
              <w:t>Streamlit dashboard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Problem definition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Missing values &amp; outliers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Model training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SHAP analysis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Business insights</w:t>
            </w:r>
          </w:p>
        </w:tc>
      </w:tr>
      <w:tr>
        <w:tc>
          <w:tcPr>
            <w:tcW w:type="dxa" w:w="1987"/>
            <w:vAlign w:val="center"/>
            <w:shd w:fill="F2F5FB"/>
          </w:tcPr>
          <w:p>
            <w:r/>
            <w:r>
              <w:rPr>
                <w:rFonts w:ascii="Aptos" w:hAnsi="Aptos"/>
                <w:b w:val="0"/>
                <w:sz w:val="18"/>
              </w:rPr>
              <w:t>Dataset selection</w:t>
            </w:r>
          </w:p>
        </w:tc>
        <w:tc>
          <w:tcPr>
            <w:tcW w:type="dxa" w:w="1987"/>
            <w:vAlign w:val="center"/>
            <w:shd w:fill="F2F5FB"/>
          </w:tcPr>
          <w:p>
            <w:r/>
            <w:r>
              <w:rPr>
                <w:rFonts w:ascii="Aptos" w:hAnsi="Aptos"/>
                <w:b w:val="0"/>
                <w:sz w:val="18"/>
              </w:rPr>
              <w:t>Encoding and scaling</w:t>
            </w:r>
          </w:p>
        </w:tc>
        <w:tc>
          <w:tcPr>
            <w:tcW w:type="dxa" w:w="1987"/>
            <w:vAlign w:val="center"/>
            <w:shd w:fill="F2F5FB"/>
          </w:tcPr>
          <w:p>
            <w:r/>
            <w:r>
              <w:rPr>
                <w:rFonts w:ascii="Aptos" w:hAnsi="Aptos"/>
                <w:b w:val="0"/>
                <w:sz w:val="18"/>
              </w:rPr>
              <w:t>Model comparison</w:t>
            </w:r>
          </w:p>
        </w:tc>
        <w:tc>
          <w:tcPr>
            <w:tcW w:type="dxa" w:w="1987"/>
            <w:vAlign w:val="center"/>
            <w:shd w:fill="F2F5FB"/>
          </w:tcPr>
          <w:p>
            <w:r/>
            <w:r>
              <w:rPr>
                <w:rFonts w:ascii="Aptos" w:hAnsi="Aptos"/>
                <w:b w:val="0"/>
                <w:sz w:val="18"/>
              </w:rPr>
              <w:t>LIME analysis</w:t>
            </w:r>
          </w:p>
        </w:tc>
        <w:tc>
          <w:tcPr>
            <w:tcW w:type="dxa" w:w="1987"/>
            <w:vAlign w:val="center"/>
            <w:shd w:fill="F2F5FB"/>
          </w:tcPr>
          <w:p>
            <w:r/>
            <w:r>
              <w:rPr>
                <w:rFonts w:ascii="Aptos" w:hAnsi="Aptos"/>
                <w:b w:val="0"/>
                <w:sz w:val="18"/>
              </w:rPr>
              <w:t>Final analysis</w:t>
            </w:r>
          </w:p>
        </w:tc>
      </w:tr>
    </w:tbl>
    <w:p>
      <w:pPr>
        <w:spacing w:after="120"/>
      </w:pPr>
      <w:r>
        <w:rPr>
          <w:rFonts w:ascii="Aptos" w:hAnsi="Aptos"/>
          <w:sz w:val="22"/>
        </w:rPr>
        <w:t>Roadmap: Research → Data → Models → Evaluation → XAI → Dashboard → Business Insights</w:t>
      </w:r>
    </w:p>
    <w:p>
      <w:pPr>
        <w:spacing w:before="240" w:after="120"/>
      </w:pPr>
      <w:r>
        <w:rPr>
          <w:rFonts w:ascii="Aptos Display" w:hAnsi="Aptos Display"/>
          <w:b/>
          <w:color w:val="1B2D52"/>
          <w:sz w:val="36"/>
        </w:rPr>
        <w:t>8. Innovation</w:t>
      </w:r>
    </w:p>
    <w:p>
      <w:pPr>
        <w:pStyle w:val="ListBullet"/>
        <w:spacing w:after="80"/>
      </w:pPr>
      <w:r>
        <w:rPr>
          <w:rFonts w:ascii="Aptos" w:hAnsi="Aptos"/>
          <w:b/>
          <w:sz w:val="22"/>
        </w:rPr>
        <w:t>Integrated Analytics</w:t>
      </w:r>
      <w:r>
        <w:rPr>
          <w:rFonts w:ascii="Aptos" w:hAnsi="Aptos"/>
          <w:sz w:val="22"/>
        </w:rPr>
        <w:t xml:space="preserve"> combines purchase prediction, customer segmentation, churn, and CLV in one workflow.</w:t>
      </w:r>
    </w:p>
    <w:p>
      <w:pPr>
        <w:pStyle w:val="ListBullet"/>
        <w:spacing w:after="80"/>
      </w:pPr>
      <w:r>
        <w:rPr>
          <w:rFonts w:ascii="Aptos" w:hAnsi="Aptos"/>
          <w:b/>
          <w:sz w:val="22"/>
        </w:rPr>
        <w:t>Explainable AI</w:t>
      </w:r>
      <w:r>
        <w:rPr>
          <w:rFonts w:ascii="Aptos" w:hAnsi="Aptos"/>
          <w:sz w:val="22"/>
        </w:rPr>
        <w:t xml:space="preserve"> uses SHAP and LIME to make model predictions understandable and transparent.</w:t>
      </w:r>
    </w:p>
    <w:p>
      <w:pPr>
        <w:pStyle w:val="ListBullet"/>
        <w:spacing w:after="80"/>
      </w:pPr>
      <w:r>
        <w:rPr>
          <w:rFonts w:ascii="Aptos" w:hAnsi="Aptos"/>
          <w:b/>
          <w:sz w:val="22"/>
        </w:rPr>
        <w:t>RFM + Machine Learning</w:t>
      </w:r>
      <w:r>
        <w:rPr>
          <w:rFonts w:ascii="Aptos" w:hAnsi="Aptos"/>
          <w:sz w:val="22"/>
        </w:rPr>
        <w:t xml:space="preserve"> connects customer value and purchasing patterns with predictive analytics.</w:t>
      </w:r>
    </w:p>
    <w:p>
      <w:pPr>
        <w:pStyle w:val="ListBullet"/>
        <w:spacing w:after="80"/>
      </w:pPr>
      <w:r>
        <w:rPr>
          <w:rFonts w:ascii="Aptos" w:hAnsi="Aptos"/>
          <w:b/>
          <w:sz w:val="22"/>
        </w:rPr>
        <w:t>Interactive Business Intelligence</w:t>
      </w:r>
      <w:r>
        <w:rPr>
          <w:rFonts w:ascii="Aptos" w:hAnsi="Aptos"/>
          <w:sz w:val="22"/>
        </w:rPr>
        <w:t xml:space="preserve"> presents predictions, explanations, and customer insights through a Streamlit dashboard.</w:t>
      </w:r>
    </w:p>
    <w:p>
      <w:pPr>
        <w:pStyle w:val="ListBullet"/>
        <w:spacing w:after="80"/>
      </w:pPr>
      <w:r>
        <w:rPr>
          <w:rFonts w:ascii="Aptos" w:hAnsi="Aptos"/>
          <w:b/>
          <w:sz w:val="22"/>
        </w:rPr>
        <w:t>Actionable Insights</w:t>
      </w:r>
      <w:r>
        <w:rPr>
          <w:rFonts w:ascii="Aptos" w:hAnsi="Aptos"/>
          <w:sz w:val="22"/>
        </w:rPr>
        <w:t xml:space="preserve"> converts analytical results into practical decisions for customer engagement and sales improvement.</w:t>
      </w:r>
    </w:p>
    <w:p>
      <w:pPr>
        <w:spacing w:before="240" w:after="120"/>
      </w:pPr>
      <w:r>
        <w:rPr>
          <w:rFonts w:ascii="Aptos Display" w:hAnsi="Aptos Display"/>
          <w:b/>
          <w:color w:val="1B2D52"/>
          <w:sz w:val="36"/>
        </w:rPr>
        <w:t>9. Feasibility</w:t>
      </w:r>
    </w:p>
    <w:p>
      <w:pPr>
        <w:pStyle w:val="ListBullet"/>
        <w:spacing w:after="80"/>
      </w:pPr>
      <w:r>
        <w:rPr>
          <w:rFonts w:ascii="Aptos" w:hAnsi="Aptos"/>
          <w:b/>
          <w:sz w:val="22"/>
        </w:rPr>
        <w:t>Data Feasibility</w:t>
      </w:r>
      <w:r>
        <w:rPr>
          <w:rFonts w:ascii="Aptos" w:hAnsi="Aptos"/>
          <w:sz w:val="22"/>
        </w:rPr>
        <w:t xml:space="preserve"> uses benchmark/business customer datasets containing transactions, demographics, spending, and behavior-related attributes.</w:t>
      </w:r>
    </w:p>
    <w:p>
      <w:pPr>
        <w:pStyle w:val="ListBullet"/>
        <w:spacing w:after="80"/>
      </w:pPr>
      <w:r>
        <w:rPr>
          <w:rFonts w:ascii="Aptos" w:hAnsi="Aptos"/>
          <w:b/>
          <w:sz w:val="22"/>
        </w:rPr>
        <w:t>Technical Feasibility</w:t>
      </w:r>
      <w:r>
        <w:rPr>
          <w:rFonts w:ascii="Aptos" w:hAnsi="Aptos"/>
          <w:sz w:val="22"/>
        </w:rPr>
        <w:t xml:space="preserve"> can be implemented with Python, Pandas, NumPy, Scikit-learn, SHAP, LIME, and Streamlit.</w:t>
      </w:r>
    </w:p>
    <w:p>
      <w:pPr>
        <w:pStyle w:val="ListBullet"/>
        <w:spacing w:after="80"/>
      </w:pPr>
      <w:r>
        <w:rPr>
          <w:rFonts w:ascii="Aptos" w:hAnsi="Aptos"/>
          <w:b/>
          <w:sz w:val="22"/>
        </w:rPr>
        <w:t>Model Feasibility</w:t>
      </w:r>
      <w:r>
        <w:rPr>
          <w:rFonts w:ascii="Aptos" w:hAnsi="Aptos"/>
          <w:sz w:val="22"/>
        </w:rPr>
        <w:t xml:space="preserve"> supports established models such as Logistic Regression, Decision Tree, Random Forest, XGBoost, and CatBoost.</w:t>
      </w:r>
    </w:p>
    <w:p>
      <w:pPr>
        <w:pStyle w:val="ListBullet"/>
        <w:spacing w:after="80"/>
      </w:pPr>
      <w:r>
        <w:rPr>
          <w:rFonts w:ascii="Aptos" w:hAnsi="Aptos"/>
          <w:b/>
          <w:sz w:val="22"/>
        </w:rPr>
        <w:t>Deployment Feasibility</w:t>
      </w:r>
      <w:r>
        <w:rPr>
          <w:rFonts w:ascii="Aptos" w:hAnsi="Aptos"/>
          <w:sz w:val="22"/>
        </w:rPr>
        <w:t xml:space="preserve"> the interactive dashboard can be developed and demonstrated using Streamlit.</w:t>
      </w:r>
    </w:p>
    <w:p>
      <w:pPr>
        <w:pStyle w:val="ListBullet"/>
        <w:spacing w:after="80"/>
      </w:pPr>
      <w:r>
        <w:rPr>
          <w:rFonts w:ascii="Aptos" w:hAnsi="Aptos"/>
          <w:b/>
          <w:sz w:val="22"/>
        </w:rPr>
        <w:t>Evaluation Feasibility</w:t>
      </w:r>
      <w:r>
        <w:rPr>
          <w:rFonts w:ascii="Aptos" w:hAnsi="Aptos"/>
          <w:sz w:val="22"/>
        </w:rPr>
        <w:t xml:space="preserve"> model performance can be compared using suitable metrics, while SHAP and LIME provide prediction explanations.</w:t>
      </w:r>
    </w:p>
    <w:p>
      <w:pPr>
        <w:spacing w:before="240" w:after="120"/>
      </w:pPr>
      <w:r>
        <w:rPr>
          <w:rFonts w:ascii="Aptos Display" w:hAnsi="Aptos Display"/>
          <w:b/>
          <w:color w:val="1B2D52"/>
          <w:sz w:val="36"/>
        </w:rPr>
        <w:t>10. Proposed Work and Its Uniqueness</w:t>
      </w:r>
    </w:p>
    <w:p>
      <w:pPr>
        <w:pStyle w:val="ListBullet"/>
        <w:spacing w:after="80"/>
      </w:pPr>
      <w:r>
        <w:rPr>
          <w:rFonts w:ascii="Aptos" w:hAnsi="Aptos"/>
          <w:sz w:val="22"/>
        </w:rPr>
        <w:t>Combines purchase prediction, customer segmentation, churn, CLV, and recommendations in one workflow.</w:t>
      </w:r>
    </w:p>
    <w:p>
      <w:pPr>
        <w:pStyle w:val="ListBullet"/>
        <w:spacing w:after="80"/>
      </w:pPr>
      <w:r>
        <w:rPr>
          <w:rFonts w:ascii="Aptos" w:hAnsi="Aptos"/>
          <w:sz w:val="22"/>
        </w:rPr>
        <w:t>Uses multiple machine learning models including Logistic Regression, Decision Tree, Random Forest, XGBoost, and CatBoost.</w:t>
      </w:r>
    </w:p>
    <w:p>
      <w:pPr>
        <w:pStyle w:val="ListBullet"/>
        <w:spacing w:after="80"/>
      </w:pPr>
      <w:r>
        <w:rPr>
          <w:rFonts w:ascii="Aptos" w:hAnsi="Aptos"/>
          <w:sz w:val="22"/>
        </w:rPr>
        <w:t>Integrates RFM analysis to understand customer purchasing patterns and customer value.</w:t>
      </w:r>
    </w:p>
    <w:p>
      <w:pPr>
        <w:pStyle w:val="ListBullet"/>
        <w:spacing w:after="80"/>
      </w:pPr>
      <w:r>
        <w:rPr>
          <w:rFonts w:ascii="Aptos" w:hAnsi="Aptos"/>
          <w:sz w:val="22"/>
        </w:rPr>
        <w:t>Uses SHAP and LIME to explain the factors influencing machine learning predictions.</w:t>
      </w:r>
    </w:p>
    <w:p>
      <w:pPr>
        <w:pStyle w:val="ListBullet"/>
        <w:spacing w:after="80"/>
      </w:pPr>
      <w:r>
        <w:rPr>
          <w:rFonts w:ascii="Aptos" w:hAnsi="Aptos"/>
          <w:sz w:val="22"/>
        </w:rPr>
        <w:t>Provides an interactive Streamlit dashboard for visualization and business intelligence.</w:t>
      </w:r>
    </w:p>
    <w:p>
      <w:pPr>
        <w:pStyle w:val="ListBullet"/>
        <w:spacing w:after="80"/>
      </w:pPr>
      <w:r>
        <w:rPr>
          <w:rFonts w:ascii="Aptos" w:hAnsi="Aptos"/>
          <w:sz w:val="22"/>
        </w:rPr>
        <w:t>Converts analytical results into actionable business insights for customer engagement and sales improvement.</w:t>
      </w:r>
    </w:p>
    <w:p>
      <w:pPr>
        <w:jc w:val="center"/>
      </w:pPr>
      <w:r>
        <w:rPr>
          <w:b/>
          <w:color w:val="1B2D52"/>
          <w:sz w:val="22"/>
        </w:rPr>
        <w:t>Customer Data → Data Preprocessing → EDA &amp; RFM → ML → Evaluation → SHAP/LIME → Dashboard → Business Decision</w:t>
      </w:r>
    </w:p>
    <w:p>
      <w:pPr>
        <w:spacing w:before="240" w:after="120"/>
      </w:pPr>
      <w:r>
        <w:rPr>
          <w:rFonts w:ascii="Aptos Display" w:hAnsi="Aptos Display"/>
          <w:b/>
          <w:color w:val="1B2D52"/>
          <w:sz w:val="36"/>
        </w:rPr>
        <w:t>11. References</w:t>
      </w:r>
    </w:p>
    <w:p>
      <w:pPr>
        <w:pStyle w:val="ListBullet"/>
        <w:spacing w:after="80"/>
      </w:pPr>
      <w:r>
        <w:rPr>
          <w:rFonts w:ascii="Aptos" w:hAnsi="Aptos"/>
          <w:sz w:val="22"/>
        </w:rPr>
        <w:t>[1] Research on E-Commerce Purchase Prediction Model Based on Machine Learning, Frontiers in Artificial Intelligence and Applications, 2023.</w:t>
      </w:r>
    </w:p>
    <w:p>
      <w:pPr>
        <w:pStyle w:val="ListBullet"/>
        <w:spacing w:after="80"/>
      </w:pPr>
      <w:r>
        <w:rPr>
          <w:rFonts w:ascii="Aptos" w:hAnsi="Aptos"/>
          <w:sz w:val="22"/>
        </w:rPr>
        <w:t>[2] Retail Industry Analytics: Unraveling Consumer Behavior through RFM Segmentation and Machine Learning, IEEE eIT, 2024.</w:t>
      </w:r>
    </w:p>
    <w:p>
      <w:pPr>
        <w:pStyle w:val="ListBullet"/>
        <w:spacing w:after="80"/>
      </w:pPr>
      <w:r>
        <w:rPr>
          <w:rFonts w:ascii="Aptos" w:hAnsi="Aptos"/>
          <w:sz w:val="22"/>
        </w:rPr>
        <w:t>[3] Customer Churn Prediction Model using Explainable Machine Learning, 2023.</w:t>
      </w:r>
    </w:p>
    <w:p>
      <w:pPr>
        <w:pStyle w:val="ListBullet"/>
        <w:spacing w:after="80"/>
      </w:pPr>
      <w:r>
        <w:rPr>
          <w:rFonts w:ascii="Aptos" w:hAnsi="Aptos"/>
          <w:sz w:val="22"/>
        </w:rPr>
        <w:t>[4] A Data-Driven Approach to Customer Lifetime Value Prediction Using Probability and Machine Learning Models, 2025.</w:t>
      </w:r>
    </w:p>
    <w:p>
      <w:pPr>
        <w:pStyle w:val="ListBullet"/>
        <w:spacing w:after="80"/>
      </w:pPr>
      <w:r>
        <w:rPr>
          <w:rFonts w:ascii="Aptos" w:hAnsi="Aptos"/>
          <w:sz w:val="22"/>
        </w:rPr>
        <w:t>[5] A Hybrid CNN-BiLSTM Approach for Predicting the Purchase Behavior of Customers in E-Commerce, Scientific Reports, 2026.</w:t>
      </w:r>
    </w:p>
    <w:p>
      <w:pPr>
        <w:pStyle w:val="ListBullet"/>
        <w:spacing w:after="80"/>
      </w:pPr>
      <w:r>
        <w:rPr>
          <w:rFonts w:ascii="Aptos" w:hAnsi="Aptos"/>
          <w:sz w:val="22"/>
        </w:rPr>
        <w:t>[6] Supervised Distance Metric Learning with RFM-Based Business Knowledge for Customer Segmentation, Procedia Computer Science, 2026.</w:t>
      </w:r>
    </w:p>
    <w:p>
      <w:pPr>
        <w:pStyle w:val="ListBullet"/>
        <w:spacing w:after="80"/>
      </w:pPr>
      <w:r>
        <w:rPr>
          <w:rFonts w:ascii="Aptos" w:hAnsi="Aptos"/>
          <w:sz w:val="22"/>
        </w:rPr>
        <w:t>[7] Automating Consumer Segmentation in E-Commerce Using Clustering and the NSGA-II Algorithm, Procedia Computer Science, 2026.</w:t>
      </w:r>
    </w:p>
    <w:p>
      <w:pPr>
        <w:pStyle w:val="ListBullet"/>
        <w:spacing w:after="80"/>
      </w:pPr>
      <w:r>
        <w:rPr>
          <w:rFonts w:ascii="Aptos" w:hAnsi="Aptos"/>
          <w:sz w:val="22"/>
        </w:rPr>
        <w:t>[8] Explainable AI-Driven Customer Churn Prediction: A Multi-Model Ensemble Approach with SHAP-Based Feature Analysis, Frontiers in Artificial Intelligence, 2026.</w:t>
      </w:r>
    </w:p>
    <w:p>
      <w:pPr>
        <w:pStyle w:val="ListBullet"/>
        <w:spacing w:after="80"/>
      </w:pPr>
      <w:r>
        <w:rPr>
          <w:rFonts w:ascii="Aptos" w:hAnsi="Aptos"/>
          <w:sz w:val="22"/>
        </w:rPr>
        <w:t>[9] Forecasting Online Shoppers’ Purchase Intentions Using Machine Learning and Ensemble Modeling, Springer LNICST, 2026.</w:t>
      </w:r>
    </w:p>
    <w:p>
      <w:pPr>
        <w:pStyle w:val="ListBullet"/>
        <w:spacing w:after="80"/>
      </w:pPr>
      <w:r>
        <w:rPr>
          <w:rFonts w:ascii="Aptos" w:hAnsi="Aptos"/>
          <w:sz w:val="22"/>
        </w:rPr>
        <w:t>[10] Predicting E-Commerce Purchase Behavior Using a DQN-Inspired Deep Learning Model, 2025.</w:t>
      </w:r>
    </w:p>
    <w:p>
      <w:pPr>
        <w:spacing w:before="240" w:after="120"/>
      </w:pPr>
      <w:r>
        <w:rPr>
          <w:rFonts w:ascii="Aptos Display" w:hAnsi="Aptos Display"/>
          <w:b/>
          <w:color w:val="1B2D52"/>
          <w:sz w:val="36"/>
        </w:rPr>
        <w:t>12. Conclusion</w:t>
      </w:r>
    </w:p>
    <w:p>
      <w:pPr>
        <w:spacing w:after="120"/>
      </w:pPr>
      <w:r>
        <w:rPr>
          <w:rFonts w:ascii="Aptos" w:hAnsi="Aptos"/>
          <w:sz w:val="22"/>
        </w:rPr>
        <w:t>The proposed project brings together customer analytics, machine learning, Explainable AI, RFM analysis, and Business Intelligence to move from raw customer data toward understandable and actionable decisions.</w:t>
      </w:r>
    </w:p>
    <w:p>
      <w:pPr>
        <w:jc w:val="center"/>
      </w:pPr>
      <w:r>
        <w:rPr>
          <w:b/>
          <w:color w:val="1B2D52"/>
          <w:sz w:val="28"/>
        </w:rPr>
        <w:t>Understand → Predict → Explain → Visualize → Decide</w:t>
      </w:r>
    </w:p>
    <w:p>
      <w:pPr>
        <w:jc w:val="center"/>
      </w:pPr>
      <w:r>
        <w:rPr>
          <w:b/>
          <w:sz w:val="24"/>
        </w:rPr>
        <w:t>Customer Data → Machine Learning → Explainable Insights → Better Business Decisions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Data Analytics and Visualization (24DSB3101) | Batch – 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6"/>
      </w:rPr>
      <w:t>AI-Driven Customer Analytics for Purchase Prediction, Segmentation &amp; Business Intelligence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