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4" w:type="dxa"/>
        <w:tblLayout w:type="fixed"/>
        <w:tblCellMar>
          <w:left w:w="0" w:type="dxa"/>
          <w:right w:w="0" w:type="dxa"/>
        </w:tblCellMar>
        <w:tblLook w:val="0000" w:firstRow="0" w:lastRow="0" w:firstColumn="0" w:lastColumn="0" w:noHBand="0" w:noVBand="0"/>
      </w:tblPr>
      <w:tblGrid>
        <w:gridCol w:w="10174"/>
      </w:tblGrid>
      <w:tr w:rsidR="00183496" w:rsidRPr="00183496">
        <w:tblPrEx>
          <w:tblCellMar>
            <w:top w:w="0" w:type="dxa"/>
            <w:left w:w="0" w:type="dxa"/>
            <w:bottom w:w="0" w:type="dxa"/>
            <w:right w:w="0" w:type="dxa"/>
          </w:tblCellMar>
        </w:tblPrEx>
        <w:tc>
          <w:tcPr>
            <w:tcW w:w="10157" w:type="dxa"/>
            <w:tcBorders>
              <w:top w:val="nil"/>
              <w:left w:val="nil"/>
              <w:bottom w:val="nil"/>
              <w:right w:val="nil"/>
            </w:tcBorders>
          </w:tcPr>
          <w:p w:rsidR="00183496" w:rsidRPr="00183496" w:rsidRDefault="00183496" w:rsidP="00183496">
            <w:pPr>
              <w:autoSpaceDE w:val="0"/>
              <w:autoSpaceDN w:val="0"/>
              <w:adjustRightInd w:val="0"/>
              <w:spacing w:after="0" w:line="240" w:lineRule="auto"/>
              <w:ind w:firstLine="3250"/>
              <w:rPr>
                <w:rFonts w:ascii="Arial Narrow" w:hAnsi="Arial Narrow" w:cs="Arial Narrow"/>
                <w:color w:val="000000"/>
              </w:rPr>
            </w:pPr>
          </w:p>
        </w:tc>
      </w:tr>
      <w:tr w:rsidR="00183496" w:rsidRPr="00183496">
        <w:tblPrEx>
          <w:tblCellMar>
            <w:top w:w="0" w:type="dxa"/>
            <w:left w:w="0" w:type="dxa"/>
            <w:bottom w:w="0" w:type="dxa"/>
            <w:right w:w="0" w:type="dxa"/>
          </w:tblCellMar>
        </w:tblPrEx>
        <w:tc>
          <w:tcPr>
            <w:tcW w:w="10157" w:type="dxa"/>
            <w:tcBorders>
              <w:top w:val="nil"/>
              <w:left w:val="single" w:sz="6" w:space="0" w:color="auto"/>
              <w:bottom w:val="nil"/>
              <w:right w:val="nil"/>
            </w:tcBorders>
          </w:tcPr>
          <w:p w:rsidR="00183496" w:rsidRPr="00183496" w:rsidRDefault="00183496" w:rsidP="00183496">
            <w:pPr>
              <w:autoSpaceDE w:val="0"/>
              <w:autoSpaceDN w:val="0"/>
              <w:adjustRightInd w:val="0"/>
              <w:spacing w:after="0" w:line="240" w:lineRule="auto"/>
              <w:ind w:firstLine="305"/>
              <w:rPr>
                <w:rFonts w:ascii="Arial Narrow" w:hAnsi="Arial Narrow" w:cs="Arial Narrow"/>
                <w:color w:val="000000"/>
                <w:sz w:val="20"/>
                <w:szCs w:val="20"/>
              </w:rPr>
            </w:pPr>
            <w:r w:rsidRPr="00183496">
              <w:rPr>
                <w:rFonts w:ascii="Arial Narrow" w:hAnsi="Arial Narrow" w:cs="Arial Narrow"/>
                <w:b/>
                <w:bCs/>
                <w:i/>
                <w:iCs/>
                <w:color w:val="000000"/>
                <w:sz w:val="18"/>
                <w:szCs w:val="18"/>
              </w:rPr>
              <w:t xml:space="preserve">Copie remise en mains propres au patient </w:t>
            </w:r>
            <w:r w:rsidRPr="00183496">
              <w:rPr>
                <w:rFonts w:ascii="Arial Narrow" w:hAnsi="Arial Narrow" w:cs="Arial Narrow"/>
                <w:color w:val="000000"/>
                <w:sz w:val="18"/>
                <w:szCs w:val="18"/>
              </w:rPr>
              <w:t xml:space="preserve">: </w:t>
            </w:r>
            <w:r w:rsidRPr="00183496">
              <w:rPr>
                <w:rFonts w:ascii="Arial Narrow" w:hAnsi="Arial Narrow" w:cs="Arial Narrow"/>
                <w:color w:val="000000"/>
              </w:rPr>
              <w:t xml:space="preserve">: </w:t>
            </w:r>
            <w:r w:rsidRPr="00183496">
              <w:rPr>
                <w:rFonts w:ascii="Arial Narrow" w:hAnsi="Arial Narrow" w:cs="Arial Narrow"/>
                <w:color w:val="000000"/>
                <w:sz w:val="20"/>
                <w:szCs w:val="20"/>
              </w:rPr>
              <w:t xml:space="preserve"> ( )</w:t>
            </w:r>
          </w:p>
        </w:tc>
      </w:tr>
      <w:tr w:rsidR="00183496" w:rsidRPr="00183496">
        <w:tblPrEx>
          <w:tblCellMar>
            <w:top w:w="0" w:type="dxa"/>
            <w:left w:w="0" w:type="dxa"/>
            <w:bottom w:w="0" w:type="dxa"/>
            <w:right w:w="0" w:type="dxa"/>
          </w:tblCellMar>
        </w:tblPrEx>
        <w:tc>
          <w:tcPr>
            <w:tcW w:w="10157" w:type="dxa"/>
            <w:tcBorders>
              <w:top w:val="nil"/>
              <w:left w:val="single" w:sz="4" w:space="0" w:color="auto"/>
              <w:bottom w:val="nil"/>
              <w:right w:val="nil"/>
            </w:tcBorders>
          </w:tcPr>
          <w:p w:rsidR="00183496" w:rsidRPr="00183496" w:rsidRDefault="00183496" w:rsidP="00183496">
            <w:pPr>
              <w:autoSpaceDE w:val="0"/>
              <w:autoSpaceDN w:val="0"/>
              <w:adjustRightInd w:val="0"/>
              <w:spacing w:after="0" w:line="240" w:lineRule="auto"/>
              <w:jc w:val="center"/>
              <w:rPr>
                <w:rFonts w:ascii="Arial" w:hAnsi="Arial" w:cs="Arial"/>
                <w:sz w:val="24"/>
                <w:szCs w:val="24"/>
              </w:rPr>
            </w:pPr>
          </w:p>
          <w:p w:rsidR="00183496" w:rsidRPr="00183496" w:rsidRDefault="00183496" w:rsidP="00183496">
            <w:pPr>
              <w:autoSpaceDE w:val="0"/>
              <w:autoSpaceDN w:val="0"/>
              <w:adjustRightInd w:val="0"/>
              <w:spacing w:after="0" w:line="240" w:lineRule="auto"/>
              <w:ind w:left="310"/>
              <w:jc w:val="center"/>
              <w:rPr>
                <w:rFonts w:ascii="Arial Narrow" w:hAnsi="Arial Narrow" w:cs="Arial Narrow"/>
                <w:b/>
                <w:bCs/>
                <w:color w:val="800080"/>
                <w:sz w:val="36"/>
                <w:szCs w:val="36"/>
              </w:rPr>
            </w:pPr>
            <w:r w:rsidRPr="00183496">
              <w:rPr>
                <w:rFonts w:ascii="Arial Narrow" w:hAnsi="Arial Narrow" w:cs="Arial Narrow"/>
                <w:b/>
                <w:bCs/>
                <w:color w:val="800080"/>
                <w:sz w:val="36"/>
                <w:szCs w:val="36"/>
              </w:rPr>
              <w:t>LETTRE DE LIAISON DE SORTIE</w:t>
            </w:r>
          </w:p>
          <w:p w:rsidR="00183496" w:rsidRPr="00183496" w:rsidRDefault="00183496" w:rsidP="00183496">
            <w:pPr>
              <w:autoSpaceDE w:val="0"/>
              <w:autoSpaceDN w:val="0"/>
              <w:adjustRightInd w:val="0"/>
              <w:spacing w:after="0" w:line="240" w:lineRule="auto"/>
              <w:ind w:left="242"/>
              <w:jc w:val="center"/>
              <w:rPr>
                <w:rFonts w:ascii="Arial Narrow" w:hAnsi="Arial Narrow" w:cs="Arial Narrow"/>
                <w:b/>
                <w:bCs/>
                <w:color w:val="000000"/>
                <w:sz w:val="24"/>
                <w:szCs w:val="24"/>
              </w:rPr>
            </w:pPr>
            <w:r w:rsidRPr="00183496">
              <w:rPr>
                <w:rFonts w:ascii="Arial Narrow" w:hAnsi="Arial Narrow" w:cs="Arial Narrow"/>
                <w:b/>
                <w:bCs/>
                <w:color w:val="000000"/>
                <w:sz w:val="24"/>
                <w:szCs w:val="24"/>
              </w:rPr>
              <w:t>Concernant</w:t>
            </w:r>
          </w:p>
          <w:p w:rsidR="00183496" w:rsidRDefault="00183496" w:rsidP="00183496">
            <w:pPr>
              <w:autoSpaceDE w:val="0"/>
              <w:autoSpaceDN w:val="0"/>
              <w:adjustRightInd w:val="0"/>
              <w:spacing w:after="0" w:line="240" w:lineRule="auto"/>
              <w:ind w:left="242"/>
              <w:jc w:val="center"/>
              <w:rPr>
                <w:rFonts w:ascii="Arial Narrow" w:hAnsi="Arial Narrow" w:cs="Arial Narrow"/>
                <w:b/>
                <w:bCs/>
                <w:color w:val="000000"/>
                <w:sz w:val="20"/>
                <w:szCs w:val="20"/>
              </w:rPr>
            </w:pPr>
            <w:r w:rsidRPr="00183496">
              <w:rPr>
                <w:rFonts w:ascii="Arial Narrow" w:hAnsi="Arial Narrow" w:cs="Arial Narrow"/>
                <w:b/>
                <w:bCs/>
                <w:color w:val="000000"/>
                <w:sz w:val="24"/>
                <w:szCs w:val="24"/>
              </w:rPr>
              <w:t xml:space="preserve">Madame </w:t>
            </w:r>
            <w:r w:rsidRPr="00183496">
              <w:rPr>
                <w:rFonts w:ascii="Arial Narrow" w:hAnsi="Arial Narrow" w:cs="Arial Narrow"/>
                <w:b/>
                <w:bCs/>
                <w:color w:val="000000"/>
                <w:sz w:val="20"/>
                <w:szCs w:val="20"/>
              </w:rPr>
              <w:t>(</w:t>
            </w:r>
            <w:r w:rsidRPr="00183496">
              <w:rPr>
                <w:rFonts w:ascii="Arial Narrow" w:hAnsi="Arial Narrow" w:cs="Arial Narrow"/>
                <w:i/>
                <w:iCs/>
                <w:color w:val="000000"/>
                <w:sz w:val="20"/>
                <w:szCs w:val="20"/>
              </w:rPr>
              <w:t>Nom de naissance</w:t>
            </w:r>
            <w:r w:rsidRPr="00183496">
              <w:rPr>
                <w:rFonts w:ascii="Arial Narrow" w:hAnsi="Arial Narrow" w:cs="Arial Narrow"/>
                <w:b/>
                <w:bCs/>
                <w:color w:val="000000"/>
                <w:sz w:val="20"/>
                <w:szCs w:val="20"/>
              </w:rPr>
              <w:t xml:space="preserve"> : </w:t>
            </w:r>
          </w:p>
          <w:p w:rsidR="00183496" w:rsidRPr="00183496" w:rsidRDefault="00183496" w:rsidP="00183496">
            <w:pPr>
              <w:autoSpaceDE w:val="0"/>
              <w:autoSpaceDN w:val="0"/>
              <w:adjustRightInd w:val="0"/>
              <w:spacing w:after="0" w:line="240" w:lineRule="auto"/>
              <w:ind w:left="242"/>
              <w:jc w:val="center"/>
              <w:rPr>
                <w:rFonts w:ascii="Arial Narrow" w:hAnsi="Arial Narrow" w:cs="Arial Narrow"/>
                <w:b/>
                <w:bCs/>
                <w:color w:val="000000"/>
                <w:sz w:val="24"/>
                <w:szCs w:val="24"/>
              </w:rPr>
            </w:pPr>
            <w:r w:rsidRPr="00183496">
              <w:rPr>
                <w:rFonts w:ascii="Arial Narrow" w:hAnsi="Arial Narrow" w:cs="Arial Narrow"/>
                <w:b/>
                <w:bCs/>
                <w:color w:val="000000"/>
                <w:sz w:val="24"/>
                <w:szCs w:val="24"/>
              </w:rPr>
              <w:t xml:space="preserve">Né(e) le 19/01/1999 </w:t>
            </w:r>
            <w:r w:rsidRPr="00183496">
              <w:rPr>
                <w:rFonts w:ascii="Arial Narrow" w:hAnsi="Arial Narrow" w:cs="Arial Narrow"/>
                <w:color w:val="000000"/>
                <w:sz w:val="24"/>
                <w:szCs w:val="24"/>
              </w:rPr>
              <w:t>(25 ans)</w:t>
            </w:r>
            <w:r w:rsidRPr="00183496">
              <w:rPr>
                <w:rFonts w:ascii="Arial Narrow" w:hAnsi="Arial Narrow" w:cs="Arial Narrow"/>
                <w:b/>
                <w:bCs/>
                <w:color w:val="000000"/>
                <w:sz w:val="24"/>
                <w:szCs w:val="24"/>
              </w:rPr>
              <w:t xml:space="preserve"> </w:t>
            </w:r>
          </w:p>
          <w:p w:rsidR="00183496" w:rsidRPr="00183496" w:rsidRDefault="00183496" w:rsidP="00183496">
            <w:pPr>
              <w:autoSpaceDE w:val="0"/>
              <w:autoSpaceDN w:val="0"/>
              <w:adjustRightInd w:val="0"/>
              <w:spacing w:after="0" w:line="240" w:lineRule="auto"/>
              <w:ind w:left="242"/>
              <w:jc w:val="center"/>
              <w:rPr>
                <w:rFonts w:ascii="Arial Narrow" w:hAnsi="Arial Narrow" w:cs="Arial Narrow"/>
                <w:b/>
                <w:bCs/>
                <w:color w:val="000000"/>
                <w:sz w:val="20"/>
                <w:szCs w:val="20"/>
              </w:rPr>
            </w:pPr>
            <w:r w:rsidRPr="00183496">
              <w:rPr>
                <w:rFonts w:ascii="Arial Narrow" w:hAnsi="Arial Narrow" w:cs="Arial Narrow"/>
                <w:color w:val="000000"/>
                <w:sz w:val="20"/>
                <w:szCs w:val="20"/>
              </w:rPr>
              <w:t>Sexe</w:t>
            </w:r>
            <w:r w:rsidRPr="00183496">
              <w:rPr>
                <w:rFonts w:ascii="Arial Narrow" w:hAnsi="Arial Narrow" w:cs="Arial Narrow"/>
                <w:b/>
                <w:bCs/>
                <w:color w:val="000000"/>
                <w:sz w:val="24"/>
                <w:szCs w:val="24"/>
              </w:rPr>
              <w:t xml:space="preserve"> </w:t>
            </w:r>
            <w:r w:rsidRPr="00183496">
              <w:rPr>
                <w:rFonts w:ascii="Arial Narrow" w:hAnsi="Arial Narrow" w:cs="Arial Narrow"/>
                <w:color w:val="000000"/>
                <w:sz w:val="24"/>
                <w:szCs w:val="24"/>
              </w:rPr>
              <w:t>:</w:t>
            </w:r>
            <w:r w:rsidRPr="00183496">
              <w:rPr>
                <w:rFonts w:ascii="Arial Narrow" w:hAnsi="Arial Narrow" w:cs="Arial Narrow"/>
                <w:b/>
                <w:bCs/>
                <w:color w:val="000000"/>
                <w:sz w:val="24"/>
                <w:szCs w:val="24"/>
              </w:rPr>
              <w:t xml:space="preserve"> </w:t>
            </w:r>
            <w:r w:rsidRPr="00183496">
              <w:rPr>
                <w:rFonts w:ascii="Arial Narrow" w:hAnsi="Arial Narrow" w:cs="Arial Narrow"/>
                <w:b/>
                <w:bCs/>
                <w:color w:val="000000"/>
                <w:sz w:val="20"/>
                <w:szCs w:val="20"/>
              </w:rPr>
              <w:t xml:space="preserve">F </w:t>
            </w:r>
          </w:p>
          <w:p w:rsidR="00183496" w:rsidRPr="00183496" w:rsidRDefault="00183496" w:rsidP="00183496">
            <w:pPr>
              <w:autoSpaceDE w:val="0"/>
              <w:autoSpaceDN w:val="0"/>
              <w:adjustRightInd w:val="0"/>
              <w:spacing w:after="0" w:line="240" w:lineRule="auto"/>
              <w:jc w:val="center"/>
              <w:rPr>
                <w:rFonts w:ascii="Times New Roman" w:hAnsi="Times New Roman" w:cs="Times New Roman"/>
                <w:color w:val="000000"/>
              </w:rPr>
            </w:pPr>
          </w:p>
          <w:p w:rsidR="00183496" w:rsidRPr="00183496" w:rsidRDefault="00183496" w:rsidP="00183496">
            <w:pPr>
              <w:autoSpaceDE w:val="0"/>
              <w:autoSpaceDN w:val="0"/>
              <w:adjustRightInd w:val="0"/>
              <w:spacing w:after="0" w:line="240" w:lineRule="auto"/>
              <w:jc w:val="center"/>
              <w:rPr>
                <w:rFonts w:ascii="Arial Narrow" w:hAnsi="Arial Narrow" w:cs="Arial Narrow"/>
                <w:color w:val="000000"/>
              </w:rPr>
            </w:pPr>
            <w:r w:rsidRPr="00183496">
              <w:rPr>
                <w:rFonts w:ascii="Arial Narrow" w:hAnsi="Arial Narrow" w:cs="Arial Narrow"/>
                <w:color w:val="000000"/>
              </w:rPr>
              <w:t>Hospi</w:t>
            </w:r>
            <w:r>
              <w:rPr>
                <w:rFonts w:ascii="Arial Narrow" w:hAnsi="Arial Narrow" w:cs="Arial Narrow"/>
                <w:color w:val="000000"/>
              </w:rPr>
              <w:t xml:space="preserve">talisation dans le Service du </w:t>
            </w:r>
          </w:p>
          <w:p w:rsidR="00183496" w:rsidRPr="00183496" w:rsidRDefault="00183496" w:rsidP="00183496">
            <w:pPr>
              <w:autoSpaceDE w:val="0"/>
              <w:autoSpaceDN w:val="0"/>
              <w:adjustRightInd w:val="0"/>
              <w:spacing w:after="0" w:line="240" w:lineRule="auto"/>
              <w:jc w:val="center"/>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center"/>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i/>
                <w:iCs/>
                <w:color w:val="000000"/>
              </w:rPr>
              <w:t>MOTIF D'HOSPITALISATION</w:t>
            </w:r>
            <w:r w:rsidRPr="00183496">
              <w:rPr>
                <w:rFonts w:ascii="Arial Narrow" w:hAnsi="Arial Narrow" w:cs="Arial Narrow"/>
                <w:color w:val="000000"/>
              </w:rPr>
              <w:t xml:space="preserve"> :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color w:val="000000"/>
              </w:rPr>
              <w:t xml:space="preserve">Hospitalisation programmée pour prise en charge d'une crise suicidaire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i/>
                <w:iCs/>
                <w:color w:val="000000"/>
              </w:rPr>
              <w:t>MEDECIN ADRESSEUR</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proofErr w:type="gramStart"/>
            <w:r w:rsidRPr="00183496">
              <w:rPr>
                <w:rFonts w:ascii="Arial Narrow" w:hAnsi="Arial Narrow" w:cs="Arial Narrow"/>
                <w:color w:val="000000"/>
              </w:rPr>
              <w:t>par</w:t>
            </w:r>
            <w:proofErr w:type="gramEnd"/>
            <w:r w:rsidRPr="00183496">
              <w:rPr>
                <w:rFonts w:ascii="Arial Narrow" w:hAnsi="Arial Narrow" w:cs="Arial Narrow"/>
                <w:color w:val="000000"/>
              </w:rPr>
              <w:t xml:space="preserve"> le médecin d'unité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i/>
                <w:iCs/>
                <w:color w:val="000000"/>
              </w:rPr>
              <w:t>ANTECEDENTS PERSONNELS</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Psychiatriques</w:t>
            </w:r>
            <w:r w:rsidRPr="00183496">
              <w:rPr>
                <w:rFonts w:ascii="Arial Narrow" w:hAnsi="Arial Narrow" w:cs="Arial Narrow"/>
                <w:color w:val="000000"/>
              </w:rPr>
              <w:t xml:space="preserve"> : Oui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r w:rsidRPr="00183496">
              <w:rPr>
                <w:rFonts w:ascii="Arial Narrow" w:hAnsi="Arial Narrow" w:cs="Arial Narrow"/>
                <w:color w:val="000000"/>
              </w:rPr>
              <w:t xml:space="preserve">Hospitalisation en Janvier 2023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Médicaux</w:t>
            </w:r>
            <w:r w:rsidRPr="00183496">
              <w:rPr>
                <w:rFonts w:ascii="Arial Narrow" w:hAnsi="Arial Narrow" w:cs="Arial Narrow"/>
                <w:color w:val="000000"/>
              </w:rPr>
              <w:t xml:space="preserve"> : Non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Chirurgicaux</w:t>
            </w:r>
            <w:r w:rsidRPr="00183496">
              <w:rPr>
                <w:rFonts w:ascii="Arial Narrow" w:hAnsi="Arial Narrow" w:cs="Arial Narrow"/>
                <w:color w:val="000000"/>
              </w:rPr>
              <w:t xml:space="preserve"> : Non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Gynécologiques</w:t>
            </w:r>
            <w:r w:rsidRPr="00183496">
              <w:rPr>
                <w:rFonts w:ascii="Arial Narrow" w:hAnsi="Arial Narrow" w:cs="Arial Narrow"/>
                <w:color w:val="000000"/>
              </w:rPr>
              <w:t xml:space="preserve"> : Non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Conduites suicidaires</w:t>
            </w:r>
            <w:r w:rsidRPr="00183496">
              <w:rPr>
                <w:rFonts w:ascii="Arial Narrow" w:hAnsi="Arial Narrow" w:cs="Arial Narrow"/>
                <w:color w:val="000000"/>
              </w:rPr>
              <w:t xml:space="preserve"> : </w:t>
            </w:r>
            <w:proofErr w:type="gramStart"/>
            <w:r w:rsidRPr="00183496">
              <w:rPr>
                <w:rFonts w:ascii="Arial Narrow" w:hAnsi="Arial Narrow" w:cs="Arial Narrow"/>
                <w:color w:val="000000"/>
              </w:rPr>
              <w:t>Oui  IMV</w:t>
            </w:r>
            <w:proofErr w:type="gramEnd"/>
            <w:r w:rsidRPr="00183496">
              <w:rPr>
                <w:rFonts w:ascii="Arial Narrow" w:hAnsi="Arial Narrow" w:cs="Arial Narrow"/>
                <w:color w:val="000000"/>
              </w:rPr>
              <w:t xml:space="preserve"> 2023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i/>
                <w:iCs/>
                <w:color w:val="000000"/>
              </w:rPr>
              <w:t>CONTRE INDICATIONS MEDICAMENTEUSES/ALLERGIES</w:t>
            </w:r>
            <w:r w:rsidRPr="00183496">
              <w:rPr>
                <w:rFonts w:ascii="Arial Narrow" w:hAnsi="Arial Narrow" w:cs="Arial Narrow"/>
                <w:color w:val="000000"/>
              </w:rPr>
              <w:t xml:space="preserve"> : Non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i/>
                <w:iCs/>
                <w:color w:val="000000"/>
              </w:rPr>
              <w:t>ANTECEDENTS FAMILIAUX</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Psychiatriques</w:t>
            </w:r>
            <w:r w:rsidRPr="00183496">
              <w:rPr>
                <w:rFonts w:ascii="Arial Narrow" w:hAnsi="Arial Narrow" w:cs="Arial Narrow"/>
                <w:color w:val="000000"/>
              </w:rPr>
              <w:t xml:space="preserve"> : Non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Antécédents Médicaux</w:t>
            </w:r>
            <w:r w:rsidRPr="00183496">
              <w:rPr>
                <w:rFonts w:ascii="Arial Narrow" w:hAnsi="Arial Narrow" w:cs="Arial Narrow"/>
                <w:color w:val="000000"/>
              </w:rPr>
              <w:t xml:space="preserve"> : DID du côté de son père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CONSOMMATION DE TOXIQUES</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color w:val="000000"/>
              </w:rPr>
              <w:t xml:space="preserve"> </w:t>
            </w:r>
            <w:r w:rsidRPr="00183496">
              <w:rPr>
                <w:rFonts w:ascii="Arial Narrow" w:hAnsi="Arial Narrow" w:cs="Arial Narrow"/>
                <w:b/>
                <w:bCs/>
                <w:i/>
                <w:iCs/>
                <w:color w:val="000000"/>
              </w:rPr>
              <w:t xml:space="preserve">Toxiques </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r w:rsidRPr="00183496">
              <w:rPr>
                <w:rFonts w:ascii="Arial Narrow" w:hAnsi="Arial Narrow" w:cs="Arial Narrow"/>
                <w:color w:val="000000"/>
              </w:rPr>
              <w:t>Tabac</w:t>
            </w:r>
            <w:proofErr w:type="gramStart"/>
            <w:r w:rsidRPr="00183496">
              <w:rPr>
                <w:rFonts w:ascii="Arial Narrow" w:hAnsi="Arial Narrow" w:cs="Arial Narrow"/>
                <w:color w:val="000000"/>
              </w:rPr>
              <w:t xml:space="preserve"> :Non</w:t>
            </w:r>
            <w:proofErr w:type="gramEnd"/>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r w:rsidRPr="00183496">
              <w:rPr>
                <w:rFonts w:ascii="Arial Narrow" w:hAnsi="Arial Narrow" w:cs="Arial Narrow"/>
                <w:color w:val="000000"/>
              </w:rPr>
              <w:t xml:space="preserve">Alcool : Oui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r w:rsidRPr="00183496">
              <w:rPr>
                <w:rFonts w:ascii="Arial Narrow" w:hAnsi="Arial Narrow" w:cs="Arial Narrow"/>
                <w:color w:val="000000"/>
              </w:rPr>
              <w:t xml:space="preserve">  /   / </w:t>
            </w:r>
            <w:proofErr w:type="gramStart"/>
            <w:r w:rsidRPr="00183496">
              <w:rPr>
                <w:rFonts w:ascii="Arial Narrow" w:hAnsi="Arial Narrow" w:cs="Arial Narrow"/>
                <w:color w:val="000000"/>
              </w:rPr>
              <w:t>Rare  /</w:t>
            </w:r>
            <w:proofErr w:type="gramEnd"/>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TRAITEMENTS A L'ENTREE</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proofErr w:type="spellStart"/>
            <w:r w:rsidRPr="00183496">
              <w:rPr>
                <w:rFonts w:ascii="Arial Narrow" w:hAnsi="Arial Narrow" w:cs="Arial Narrow"/>
                <w:color w:val="000000"/>
              </w:rPr>
              <w:t>Fluoxetine</w:t>
            </w:r>
            <w:proofErr w:type="spellEnd"/>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proofErr w:type="spellStart"/>
            <w:r w:rsidRPr="00183496">
              <w:rPr>
                <w:rFonts w:ascii="Arial Narrow" w:hAnsi="Arial Narrow" w:cs="Arial Narrow"/>
                <w:color w:val="000000"/>
              </w:rPr>
              <w:t>Alprazolam</w:t>
            </w:r>
            <w:proofErr w:type="spellEnd"/>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MODE DE VIE</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color w:val="000000"/>
              </w:rPr>
              <w:t xml:space="preserve">Militaire, première classe RH, affectée à Rochefort. Notion d'attouchement sexuel dans l'enfance.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PARCOURS SCOLAIRE ET PROFESSIONNEL</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jc w:val="both"/>
              <w:rPr>
                <w:rFonts w:ascii="Arial Narrow" w:hAnsi="Arial Narrow" w:cs="Arial Narrow"/>
                <w:color w:val="000000"/>
              </w:rPr>
            </w:pPr>
            <w:r w:rsidRPr="00183496">
              <w:rPr>
                <w:rFonts w:ascii="Arial Narrow" w:hAnsi="Arial Narrow" w:cs="Arial Narrow"/>
                <w:b/>
                <w:bCs/>
                <w:i/>
                <w:iCs/>
                <w:color w:val="000000"/>
              </w:rPr>
              <w:t>Parcours professionnel</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557"/>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HISTOIRE DE LA MALADIE</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274" w:firstLine="284"/>
              <w:jc w:val="both"/>
              <w:rPr>
                <w:rFonts w:ascii="Arial Narrow" w:hAnsi="Arial Narrow" w:cs="Arial Narrow"/>
                <w:color w:val="000000"/>
              </w:rPr>
            </w:pPr>
            <w:r w:rsidRPr="00183496">
              <w:rPr>
                <w:rFonts w:ascii="Arial Narrow" w:hAnsi="Arial Narrow" w:cs="Arial Narrow"/>
                <w:color w:val="000000"/>
              </w:rPr>
              <w:t xml:space="preserve">Habite sur base, affectée RH, se dit entourée. Il y a deux mois, évoque une grosse d'angoisse à la fin du travail, alors qu'elle devait sortir avec des amis. Difficultés à faire des liens autour de cette angoisse. Evoque une sensation d'oppression thoracique principalement. Depuis, affirme avoir </w:t>
            </w:r>
            <w:proofErr w:type="gramStart"/>
            <w:r w:rsidRPr="00183496">
              <w:rPr>
                <w:rFonts w:ascii="Arial Narrow" w:hAnsi="Arial Narrow" w:cs="Arial Narrow"/>
                <w:color w:val="000000"/>
              </w:rPr>
              <w:t>l' impression</w:t>
            </w:r>
            <w:proofErr w:type="gramEnd"/>
            <w:r w:rsidRPr="00183496">
              <w:rPr>
                <w:rFonts w:ascii="Arial Narrow" w:hAnsi="Arial Narrow" w:cs="Arial Narrow"/>
                <w:color w:val="000000"/>
              </w:rPr>
              <w:t xml:space="preserve"> que cette oppression thoracique est </w:t>
            </w:r>
            <w:proofErr w:type="spellStart"/>
            <w:r w:rsidRPr="00183496">
              <w:rPr>
                <w:rFonts w:ascii="Arial Narrow" w:hAnsi="Arial Narrow" w:cs="Arial Narrow"/>
                <w:color w:val="000000"/>
              </w:rPr>
              <w:t>permanante</w:t>
            </w:r>
            <w:proofErr w:type="spellEnd"/>
            <w:r w:rsidRPr="00183496">
              <w:rPr>
                <w:rFonts w:ascii="Arial Narrow" w:hAnsi="Arial Narrow" w:cs="Arial Narrow"/>
                <w:color w:val="000000"/>
              </w:rPr>
              <w:t xml:space="preserve">. Ne rapporte pas de tristesse particulière mais plutôt une sensation d'asthénie associée à un vécu d'incompréhension et de colère vis à vis de ses symptômes. Se décrit également comme en colère contre son </w:t>
            </w:r>
            <w:proofErr w:type="spellStart"/>
            <w:r w:rsidRPr="00183496">
              <w:rPr>
                <w:rFonts w:ascii="Arial Narrow" w:hAnsi="Arial Narrow" w:cs="Arial Narrow"/>
                <w:color w:val="000000"/>
              </w:rPr>
              <w:t>demi frère</w:t>
            </w:r>
            <w:proofErr w:type="spellEnd"/>
            <w:r w:rsidRPr="00183496">
              <w:rPr>
                <w:rFonts w:ascii="Arial Narrow" w:hAnsi="Arial Narrow" w:cs="Arial Narrow"/>
                <w:color w:val="000000"/>
              </w:rPr>
              <w:t xml:space="preserve"> également (auteur des agressions)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EXAMEN CLINIQUE DES 24 HEURES</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lastRenderedPageBreak/>
              <w:t xml:space="preserve">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proofErr w:type="gramStart"/>
            <w:r w:rsidRPr="00183496">
              <w:rPr>
                <w:rFonts w:ascii="Arial Narrow" w:hAnsi="Arial Narrow" w:cs="Arial Narrow"/>
                <w:color w:val="000000"/>
              </w:rPr>
              <w:t>Sénior  :</w:t>
            </w:r>
            <w:proofErr w:type="gramEnd"/>
            <w:r w:rsidRPr="00183496">
              <w:rPr>
                <w:rFonts w:ascii="Arial Narrow" w:hAnsi="Arial Narrow" w:cs="Arial Narrow"/>
                <w:color w:val="000000"/>
              </w:rPr>
              <w:t xml:space="preserve">  Thomas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 xml:space="preserve">Patient vu aux urgences : Non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Plaintes fonctionnelles :</w:t>
            </w:r>
          </w:p>
          <w:p w:rsidR="00183496" w:rsidRPr="00183496" w:rsidRDefault="00183496" w:rsidP="00183496">
            <w:pPr>
              <w:autoSpaceDE w:val="0"/>
              <w:autoSpaceDN w:val="0"/>
              <w:adjustRightInd w:val="0"/>
              <w:spacing w:after="0" w:line="240" w:lineRule="auto"/>
              <w:ind w:left="1062"/>
              <w:jc w:val="both"/>
              <w:rPr>
                <w:rFonts w:ascii="Arial Narrow" w:hAnsi="Arial Narrow" w:cs="Arial Narrow"/>
                <w:color w:val="000000"/>
              </w:rPr>
            </w:pPr>
            <w:r w:rsidRPr="00183496">
              <w:rPr>
                <w:rFonts w:ascii="Arial Narrow" w:hAnsi="Arial Narrow" w:cs="Arial Narrow"/>
                <w:color w:val="000000"/>
              </w:rPr>
              <w:t xml:space="preserve">Demande à être hospitalisée pour se mettre à l'abri et ne plus souffrir.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Observation Clinique :</w:t>
            </w:r>
          </w:p>
          <w:p w:rsidR="00183496" w:rsidRPr="00183496" w:rsidRDefault="00183496" w:rsidP="00183496">
            <w:pPr>
              <w:autoSpaceDE w:val="0"/>
              <w:autoSpaceDN w:val="0"/>
              <w:adjustRightInd w:val="0"/>
              <w:spacing w:after="0" w:line="240" w:lineRule="auto"/>
              <w:ind w:left="1062"/>
              <w:jc w:val="both"/>
              <w:rPr>
                <w:rFonts w:ascii="Arial Narrow" w:hAnsi="Arial Narrow" w:cs="Arial Narrow"/>
                <w:color w:val="000000"/>
              </w:rPr>
            </w:pPr>
            <w:r w:rsidRPr="00183496">
              <w:rPr>
                <w:rFonts w:ascii="Arial Narrow" w:hAnsi="Arial Narrow" w:cs="Arial Narrow"/>
                <w:color w:val="000000"/>
              </w:rPr>
              <w:t xml:space="preserve">Bon contact, aspect légèrement ralentie. Sentiment de souffrance psychique. Idéation suicidaires sous forme de scénario a type de prise de médicament.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 xml:space="preserve">Test de personnalité : Non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Evaluation du risque suicide :</w:t>
            </w:r>
          </w:p>
          <w:p w:rsidR="00183496" w:rsidRPr="00183496" w:rsidRDefault="00183496" w:rsidP="00183496">
            <w:pPr>
              <w:autoSpaceDE w:val="0"/>
              <w:autoSpaceDN w:val="0"/>
              <w:adjustRightInd w:val="0"/>
              <w:spacing w:after="0" w:line="240" w:lineRule="auto"/>
              <w:ind w:left="1062"/>
              <w:jc w:val="both"/>
              <w:rPr>
                <w:rFonts w:ascii="Arial Narrow" w:hAnsi="Arial Narrow" w:cs="Arial Narrow"/>
                <w:color w:val="000000"/>
              </w:rPr>
            </w:pPr>
            <w:r w:rsidRPr="00183496">
              <w:rPr>
                <w:rFonts w:ascii="Arial Narrow" w:hAnsi="Arial Narrow" w:cs="Arial Narrow"/>
                <w:color w:val="000000"/>
              </w:rPr>
              <w:t xml:space="preserve">Absent du fait de l'hospitalisation  </w:t>
            </w:r>
          </w:p>
          <w:p w:rsidR="00183496" w:rsidRPr="00183496" w:rsidRDefault="00183496" w:rsidP="00183496">
            <w:pPr>
              <w:autoSpaceDE w:val="0"/>
              <w:autoSpaceDN w:val="0"/>
              <w:adjustRightInd w:val="0"/>
              <w:spacing w:after="0" w:line="240" w:lineRule="auto"/>
              <w:ind w:left="637"/>
              <w:jc w:val="both"/>
              <w:rPr>
                <w:rFonts w:ascii="Arial Narrow" w:hAnsi="Arial Narrow" w:cs="Arial Narrow"/>
                <w:color w:val="000000"/>
              </w:rPr>
            </w:pPr>
            <w:r w:rsidRPr="00183496">
              <w:rPr>
                <w:rFonts w:ascii="Arial Narrow" w:hAnsi="Arial Narrow" w:cs="Arial Narrow"/>
                <w:color w:val="000000"/>
              </w:rPr>
              <w:t xml:space="preserve">Conclusion : </w:t>
            </w:r>
          </w:p>
          <w:p w:rsidR="00183496" w:rsidRPr="00183496" w:rsidRDefault="00183496" w:rsidP="00183496">
            <w:pPr>
              <w:autoSpaceDE w:val="0"/>
              <w:autoSpaceDN w:val="0"/>
              <w:adjustRightInd w:val="0"/>
              <w:spacing w:after="0" w:line="240" w:lineRule="auto"/>
              <w:ind w:left="1062"/>
              <w:jc w:val="both"/>
              <w:rPr>
                <w:rFonts w:ascii="Arial Narrow" w:hAnsi="Arial Narrow" w:cs="Arial Narrow"/>
                <w:color w:val="000000"/>
              </w:rPr>
            </w:pPr>
            <w:r w:rsidRPr="00183496">
              <w:rPr>
                <w:rFonts w:ascii="Arial Narrow" w:hAnsi="Arial Narrow" w:cs="Arial Narrow"/>
                <w:color w:val="000000"/>
              </w:rPr>
              <w:t xml:space="preserve">Donc effondrement thymique donc un contexte de réactivation traumatique. Hospitalisation pour adaptation thérapeutique. </w:t>
            </w:r>
          </w:p>
          <w:p w:rsidR="00183496" w:rsidRPr="00183496" w:rsidRDefault="00183496" w:rsidP="00183496">
            <w:pPr>
              <w:autoSpaceDE w:val="0"/>
              <w:autoSpaceDN w:val="0"/>
              <w:adjustRightInd w:val="0"/>
              <w:spacing w:after="0" w:line="240" w:lineRule="auto"/>
              <w:ind w:firstLine="637"/>
              <w:jc w:val="both"/>
              <w:rPr>
                <w:rFonts w:ascii="Arial Narrow" w:hAnsi="Arial Narrow" w:cs="Arial Narrow"/>
                <w:color w:val="000000"/>
              </w:rPr>
            </w:pPr>
            <w:r w:rsidRPr="00183496">
              <w:rPr>
                <w:rFonts w:ascii="Arial Narrow" w:hAnsi="Arial Narrow" w:cs="Arial Narrow"/>
                <w:color w:val="000000"/>
              </w:rPr>
              <w:t xml:space="preserve">Informations au patient sur la conduite du projet thérapeutique et le traitement psychotrope en cours : Délivrée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 xml:space="preserve">EVOLUTION DANS LE </w:t>
            </w:r>
            <w:proofErr w:type="gramStart"/>
            <w:r w:rsidRPr="00183496">
              <w:rPr>
                <w:rFonts w:ascii="Arial Narrow" w:hAnsi="Arial Narrow" w:cs="Arial Narrow"/>
                <w:b/>
                <w:bCs/>
                <w:color w:val="000000"/>
              </w:rPr>
              <w:t>SERVICE</w:t>
            </w:r>
            <w:r w:rsidRPr="00183496">
              <w:rPr>
                <w:rFonts w:ascii="Arial Narrow" w:hAnsi="Arial Narrow" w:cs="Arial Narrow"/>
                <w:color w:val="000000"/>
              </w:rPr>
              <w:t xml:space="preserve">  :</w:t>
            </w:r>
            <w:proofErr w:type="gramEnd"/>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25/07/2024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Effet d'apaisement du traitement. Pour l'instant supporte bien le cadre hospitalier. Les </w:t>
            </w:r>
            <w:proofErr w:type="spellStart"/>
            <w:r w:rsidRPr="00183496">
              <w:rPr>
                <w:rFonts w:ascii="Arial Narrow" w:hAnsi="Arial Narrow" w:cs="Arial Narrow"/>
                <w:color w:val="000000"/>
              </w:rPr>
              <w:t>coordonées</w:t>
            </w:r>
            <w:proofErr w:type="spellEnd"/>
            <w:r w:rsidRPr="00183496">
              <w:rPr>
                <w:rFonts w:ascii="Arial Narrow" w:hAnsi="Arial Narrow" w:cs="Arial Narrow"/>
                <w:color w:val="000000"/>
              </w:rPr>
              <w:t xml:space="preserve"> de la décompensation restent mystérieuses avec un vécu un peu intrusif de nos questions. Pas de modification traitement. Sortie autorisé ce WE avec accompagnement. GTH.</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01/08/2024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Le moral reste oscillant. Persistent des cauchemars, comme si elle revivait les agressions mais actuellement : soit elle est tétanisée comme si elle était impuissante soit elle fait face mais n'est pas crue. N'a pas fait les démarches concernant une éventuelle plainte. Son père aurait confronté son </w:t>
            </w:r>
            <w:proofErr w:type="spellStart"/>
            <w:r w:rsidRPr="00183496">
              <w:rPr>
                <w:rFonts w:ascii="Arial Narrow" w:hAnsi="Arial Narrow" w:cs="Arial Narrow"/>
                <w:color w:val="000000"/>
              </w:rPr>
              <w:t>beau frère</w:t>
            </w:r>
            <w:proofErr w:type="spellEnd"/>
            <w:r w:rsidRPr="00183496">
              <w:rPr>
                <w:rFonts w:ascii="Arial Narrow" w:hAnsi="Arial Narrow" w:cs="Arial Narrow"/>
                <w:color w:val="000000"/>
              </w:rPr>
              <w:t xml:space="preserve"> qui se serait fait passer pour la victime </w:t>
            </w:r>
            <w:proofErr w:type="gramStart"/>
            <w:r w:rsidRPr="00183496">
              <w:rPr>
                <w:rFonts w:ascii="Arial Narrow" w:hAnsi="Arial Narrow" w:cs="Arial Narrow"/>
                <w:color w:val="000000"/>
              </w:rPr>
              <w:t>( elle</w:t>
            </w:r>
            <w:proofErr w:type="gramEnd"/>
            <w:r w:rsidRPr="00183496">
              <w:rPr>
                <w:rFonts w:ascii="Arial Narrow" w:hAnsi="Arial Narrow" w:cs="Arial Narrow"/>
                <w:color w:val="000000"/>
              </w:rPr>
              <w:t xml:space="preserve"> avait 4 ans et lui 16 ans......). Peur d'être confronté avec lui, peur de se rappeler des souvenirs. On évoque alors les différentes possibilités. Pense qu'elle va porter plainte malgré la possibilité que ce soit classé sans suites. A débuté son suivi psychothérapeutique. Persiste une souffrance psychologique importante.</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08/08/2024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Persistent des difficultés d'endormissement. Essai remplacement </w:t>
            </w:r>
            <w:proofErr w:type="spellStart"/>
            <w:r w:rsidRPr="00183496">
              <w:rPr>
                <w:rFonts w:ascii="Arial Narrow" w:hAnsi="Arial Narrow" w:cs="Arial Narrow"/>
                <w:color w:val="000000"/>
              </w:rPr>
              <w:t>Théralène</w:t>
            </w:r>
            <w:proofErr w:type="spellEnd"/>
            <w:r w:rsidRPr="00183496">
              <w:rPr>
                <w:rFonts w:ascii="Arial Narrow" w:hAnsi="Arial Narrow" w:cs="Arial Narrow"/>
                <w:color w:val="000000"/>
              </w:rPr>
              <w:t xml:space="preserve"> par </w:t>
            </w:r>
            <w:proofErr w:type="spellStart"/>
            <w:r w:rsidRPr="00183496">
              <w:rPr>
                <w:rFonts w:ascii="Arial Narrow" w:hAnsi="Arial Narrow" w:cs="Arial Narrow"/>
                <w:color w:val="000000"/>
              </w:rPr>
              <w:t>Tercian</w:t>
            </w:r>
            <w:proofErr w:type="spellEnd"/>
            <w:r w:rsidRPr="00183496">
              <w:rPr>
                <w:rFonts w:ascii="Arial Narrow" w:hAnsi="Arial Narrow" w:cs="Arial Narrow"/>
                <w:color w:val="000000"/>
              </w:rPr>
              <w:t>. Evoque ce jour la relation à ses parents. Parle de son besoin de les protéger. Fait le lien avec sa position au sein de sa fratrie. Jusqu'à présent, elle a toujours été considérée comme l'enfant sans problèmes. GTH</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Le 09/08/24 Dr Salomé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Idées suicidaires scénarisées par IMV et conduites de scarifications depuis plusieurs jours.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roofErr w:type="spellStart"/>
            <w:r w:rsidRPr="00183496">
              <w:rPr>
                <w:rFonts w:ascii="Arial Narrow" w:hAnsi="Arial Narrow" w:cs="Arial Narrow"/>
                <w:color w:val="000000"/>
              </w:rPr>
              <w:t>Auj</w:t>
            </w:r>
            <w:proofErr w:type="spellEnd"/>
            <w:r w:rsidRPr="00183496">
              <w:rPr>
                <w:rFonts w:ascii="Arial Narrow" w:hAnsi="Arial Narrow" w:cs="Arial Narrow"/>
                <w:color w:val="000000"/>
              </w:rPr>
              <w:t xml:space="preserve">, scarification </w:t>
            </w:r>
            <w:proofErr w:type="spellStart"/>
            <w:r w:rsidRPr="00183496">
              <w:rPr>
                <w:rFonts w:ascii="Arial Narrow" w:hAnsi="Arial Narrow" w:cs="Arial Narrow"/>
                <w:color w:val="000000"/>
              </w:rPr>
              <w:t>avant bras</w:t>
            </w:r>
            <w:proofErr w:type="spellEnd"/>
            <w:r w:rsidRPr="00183496">
              <w:rPr>
                <w:rFonts w:ascii="Arial Narrow" w:hAnsi="Arial Narrow" w:cs="Arial Narrow"/>
                <w:color w:val="000000"/>
              </w:rPr>
              <w:t xml:space="preserve"> gauche suite à une recrudescence anxieuse faisant suite à la prise de </w:t>
            </w:r>
            <w:proofErr w:type="spellStart"/>
            <w:r w:rsidRPr="00183496">
              <w:rPr>
                <w:rFonts w:ascii="Arial Narrow" w:hAnsi="Arial Narrow" w:cs="Arial Narrow"/>
                <w:color w:val="000000"/>
              </w:rPr>
              <w:t>rendez vous</w:t>
            </w:r>
            <w:proofErr w:type="spellEnd"/>
            <w:r w:rsidRPr="00183496">
              <w:rPr>
                <w:rFonts w:ascii="Arial Narrow" w:hAnsi="Arial Narrow" w:cs="Arial Narrow"/>
                <w:color w:val="000000"/>
              </w:rPr>
              <w:t xml:space="preserve"> faite pour mardi avec l'association s'occupant des femmes victimes de violences sexuelles.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roofErr w:type="gramStart"/>
            <w:r w:rsidRPr="00183496">
              <w:rPr>
                <w:rFonts w:ascii="Arial Narrow" w:hAnsi="Arial Narrow" w:cs="Arial Narrow"/>
                <w:color w:val="000000"/>
              </w:rPr>
              <w:t>Ne  fait</w:t>
            </w:r>
            <w:proofErr w:type="gramEnd"/>
            <w:r w:rsidRPr="00183496">
              <w:rPr>
                <w:rFonts w:ascii="Arial Narrow" w:hAnsi="Arial Narrow" w:cs="Arial Narrow"/>
                <w:color w:val="000000"/>
              </w:rPr>
              <w:t xml:space="preserve"> pas le lien entre les deux évènements.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Effet </w:t>
            </w:r>
            <w:proofErr w:type="gramStart"/>
            <w:r w:rsidRPr="00183496">
              <w:rPr>
                <w:rFonts w:ascii="Arial Narrow" w:hAnsi="Arial Narrow" w:cs="Arial Narrow"/>
                <w:color w:val="000000"/>
              </w:rPr>
              <w:t>d' apaisement</w:t>
            </w:r>
            <w:proofErr w:type="gramEnd"/>
            <w:r w:rsidRPr="00183496">
              <w:rPr>
                <w:rFonts w:ascii="Arial Narrow" w:hAnsi="Arial Narrow" w:cs="Arial Narrow"/>
                <w:color w:val="000000"/>
              </w:rPr>
              <w:t xml:space="preserve"> du </w:t>
            </w:r>
            <w:proofErr w:type="spellStart"/>
            <w:r w:rsidRPr="00183496">
              <w:rPr>
                <w:rFonts w:ascii="Arial Narrow" w:hAnsi="Arial Narrow" w:cs="Arial Narrow"/>
                <w:color w:val="000000"/>
              </w:rPr>
              <w:t>tercian</w:t>
            </w:r>
            <w:proofErr w:type="spellEnd"/>
            <w:r w:rsidRPr="00183496">
              <w:rPr>
                <w:rFonts w:ascii="Arial Narrow" w:hAnsi="Arial Narrow" w:cs="Arial Narrow"/>
                <w:color w:val="000000"/>
              </w:rPr>
              <w:t xml:space="preserve"> : passage en systématique 10mg matin, midi et soir + retrait affaires perso pour la journée</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19/08/2024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Persistent des idéations suicidaires. Du mal à élaborer autour de ça. Anticipe négativement l'entretien familiale. S'autorise à verbaliser de la colère vis à vis de son père. GTH.</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23/08/2024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Consultation </w:t>
            </w:r>
            <w:proofErr w:type="spellStart"/>
            <w:r w:rsidRPr="00183496">
              <w:rPr>
                <w:rFonts w:ascii="Arial Narrow" w:hAnsi="Arial Narrow" w:cs="Arial Narrow"/>
                <w:color w:val="000000"/>
              </w:rPr>
              <w:t>famililale</w:t>
            </w:r>
            <w:proofErr w:type="spellEnd"/>
            <w:r w:rsidRPr="00183496">
              <w:rPr>
                <w:rFonts w:ascii="Arial Narrow" w:hAnsi="Arial Narrow" w:cs="Arial Narrow"/>
                <w:color w:val="000000"/>
              </w:rPr>
              <w:t xml:space="preserve"> le 21/08. S'est sentie soulagée au décours. Impression d'avoir réussi </w:t>
            </w:r>
            <w:proofErr w:type="spellStart"/>
            <w:proofErr w:type="gramStart"/>
            <w:r w:rsidRPr="00183496">
              <w:rPr>
                <w:rFonts w:ascii="Arial Narrow" w:hAnsi="Arial Narrow" w:cs="Arial Narrow"/>
                <w:color w:val="000000"/>
              </w:rPr>
              <w:t>a</w:t>
            </w:r>
            <w:proofErr w:type="spellEnd"/>
            <w:proofErr w:type="gramEnd"/>
            <w:r w:rsidRPr="00183496">
              <w:rPr>
                <w:rFonts w:ascii="Arial Narrow" w:hAnsi="Arial Narrow" w:cs="Arial Narrow"/>
                <w:color w:val="000000"/>
              </w:rPr>
              <w:t xml:space="preserve"> dire à ses parents beaucoup de choses qui étaient restées en </w:t>
            </w:r>
            <w:proofErr w:type="spellStart"/>
            <w:r w:rsidRPr="00183496">
              <w:rPr>
                <w:rFonts w:ascii="Arial Narrow" w:hAnsi="Arial Narrow" w:cs="Arial Narrow"/>
                <w:color w:val="000000"/>
              </w:rPr>
              <w:t>suspend</w:t>
            </w:r>
            <w:proofErr w:type="spellEnd"/>
            <w:r w:rsidRPr="00183496">
              <w:rPr>
                <w:rFonts w:ascii="Arial Narrow" w:hAnsi="Arial Narrow" w:cs="Arial Narrow"/>
                <w:color w:val="000000"/>
              </w:rPr>
              <w:t xml:space="preserve">. Impression que l'humeur est plus stable depuis 2/3 jours. Absence d'idéations suicidaires actuellement. Investi positivement le suivi </w:t>
            </w:r>
            <w:proofErr w:type="spellStart"/>
            <w:r w:rsidRPr="00183496">
              <w:rPr>
                <w:rFonts w:ascii="Arial Narrow" w:hAnsi="Arial Narrow" w:cs="Arial Narrow"/>
                <w:color w:val="000000"/>
              </w:rPr>
              <w:t>psychoathérapeutique</w:t>
            </w:r>
            <w:proofErr w:type="spellEnd"/>
            <w:r w:rsidRPr="00183496">
              <w:rPr>
                <w:rFonts w:ascii="Arial Narrow" w:hAnsi="Arial Narrow" w:cs="Arial Narrow"/>
                <w:color w:val="000000"/>
              </w:rPr>
              <w:t>. GTH.</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26/08/2024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roofErr w:type="spellStart"/>
            <w:r w:rsidRPr="00183496">
              <w:rPr>
                <w:rFonts w:ascii="Arial Narrow" w:hAnsi="Arial Narrow" w:cs="Arial Narrow"/>
                <w:color w:val="000000"/>
              </w:rPr>
              <w:t>We</w:t>
            </w:r>
            <w:proofErr w:type="spellEnd"/>
            <w:r w:rsidRPr="00183496">
              <w:rPr>
                <w:rFonts w:ascii="Arial Narrow" w:hAnsi="Arial Narrow" w:cs="Arial Narrow"/>
                <w:color w:val="000000"/>
              </w:rPr>
              <w:t xml:space="preserve"> bien passé. Moins d'angoisse actuellement. Impression d'un apaisement de l'anxiété. Départ de ses parents en WE pour 15 j vers Rochefort dimanche prochain.  Voudrait les rejoindre, on propose de voire en fonction de son évolution. RV avec l'AS du commissariat Ce jeudi. Se décrit comme Anxieuse. </w:t>
            </w:r>
            <w:proofErr w:type="spellStart"/>
            <w:r w:rsidRPr="00183496">
              <w:rPr>
                <w:rFonts w:ascii="Arial Narrow" w:hAnsi="Arial Narrow" w:cs="Arial Narrow"/>
                <w:color w:val="000000"/>
              </w:rPr>
              <w:t>Propostion</w:t>
            </w:r>
            <w:proofErr w:type="spellEnd"/>
            <w:r w:rsidRPr="00183496">
              <w:rPr>
                <w:rFonts w:ascii="Arial Narrow" w:hAnsi="Arial Narrow" w:cs="Arial Narrow"/>
                <w:color w:val="000000"/>
              </w:rPr>
              <w:t xml:space="preserve"> de mettre en place un </w:t>
            </w:r>
            <w:proofErr w:type="gramStart"/>
            <w:r w:rsidRPr="00183496">
              <w:rPr>
                <w:rFonts w:ascii="Arial Narrow" w:hAnsi="Arial Narrow" w:cs="Arial Narrow"/>
                <w:color w:val="000000"/>
              </w:rPr>
              <w:t>accompagnement..</w:t>
            </w:r>
            <w:proofErr w:type="gramEnd"/>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lastRenderedPageBreak/>
              <w:t>29/08/2024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Entrevue avec l'assistante sociale bien passée. Elle lui a conseillé de porter plainte au procureur de la république. Soulagée par cette éventualité. Du coup demande à sortir pour passer un peu de temps avec ses parents. Projet de </w:t>
            </w:r>
            <w:proofErr w:type="spellStart"/>
            <w:r w:rsidRPr="00183496">
              <w:rPr>
                <w:rFonts w:ascii="Arial Narrow" w:hAnsi="Arial Narrow" w:cs="Arial Narrow"/>
                <w:color w:val="000000"/>
              </w:rPr>
              <w:t>réhospitalisation</w:t>
            </w:r>
            <w:proofErr w:type="spellEnd"/>
            <w:r w:rsidRPr="00183496">
              <w:rPr>
                <w:rFonts w:ascii="Arial Narrow" w:hAnsi="Arial Narrow" w:cs="Arial Narrow"/>
                <w:color w:val="000000"/>
              </w:rPr>
              <w:t xml:space="preserve"> programmée au décours.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SYNTHESE DE L'HOSPITALISATION</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Hospitalisation en urgence dans un contexte de crise suicidaire en lien avec la réactivation d'un traumatisme ancien. Amélioration progressive de l'humeur sous traitement. Diminution progressive des sentiments de colère, de frustration et des velléités </w:t>
            </w:r>
            <w:proofErr w:type="spellStart"/>
            <w:r w:rsidRPr="00183496">
              <w:rPr>
                <w:rFonts w:ascii="Arial Narrow" w:hAnsi="Arial Narrow" w:cs="Arial Narrow"/>
                <w:color w:val="000000"/>
              </w:rPr>
              <w:t>autoagressives</w:t>
            </w:r>
            <w:proofErr w:type="spellEnd"/>
            <w:r w:rsidRPr="00183496">
              <w:rPr>
                <w:rFonts w:ascii="Arial Narrow" w:hAnsi="Arial Narrow" w:cs="Arial Narrow"/>
                <w:color w:val="000000"/>
              </w:rPr>
              <w:t xml:space="preserve">. Amélioration des capacités de verbalisation et d'élaboration. Accompagnement vers les démarches visant à la reconnaissance de son statut de victime.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TRAITEMENT DE SORTIE</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353"/>
              <w:jc w:val="both"/>
              <w:rPr>
                <w:rFonts w:ascii="Arial" w:hAnsi="Arial" w:cs="Arial"/>
                <w:sz w:val="20"/>
                <w:szCs w:val="20"/>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b/>
                <w:bCs/>
                <w:i/>
                <w:iCs/>
                <w:color w:val="000000"/>
              </w:rPr>
              <w:t xml:space="preserve">ALPRAZOLAM 0.25 mg (Labo VIATRIS), </w:t>
            </w:r>
            <w:proofErr w:type="spellStart"/>
            <w:r w:rsidRPr="00183496">
              <w:rPr>
                <w:rFonts w:ascii="Arial Narrow" w:hAnsi="Arial Narrow" w:cs="Arial Narrow"/>
                <w:b/>
                <w:bCs/>
                <w:i/>
                <w:iCs/>
                <w:color w:val="000000"/>
              </w:rPr>
              <w:t>cpr</w:t>
            </w:r>
            <w:proofErr w:type="spellEnd"/>
            <w:r w:rsidRPr="00183496">
              <w:rPr>
                <w:rFonts w:ascii="Arial Narrow" w:hAnsi="Arial Narrow" w:cs="Arial Narrow"/>
                <w:b/>
                <w:bCs/>
                <w:i/>
                <w:iCs/>
                <w:color w:val="000000"/>
              </w:rPr>
              <w:t xml:space="preserve"> </w:t>
            </w:r>
            <w:proofErr w:type="spellStart"/>
            <w:proofErr w:type="gramStart"/>
            <w:r w:rsidRPr="00183496">
              <w:rPr>
                <w:rFonts w:ascii="Arial Narrow" w:hAnsi="Arial Narrow" w:cs="Arial Narrow"/>
                <w:b/>
                <w:bCs/>
                <w:i/>
                <w:iCs/>
                <w:color w:val="000000"/>
              </w:rPr>
              <w:t>séc</w:t>
            </w:r>
            <w:proofErr w:type="spellEnd"/>
            <w:r w:rsidRPr="00183496">
              <w:rPr>
                <w:rFonts w:ascii="Arial Narrow" w:hAnsi="Arial Narrow" w:cs="Arial Narrow"/>
                <w:color w:val="000000"/>
              </w:rPr>
              <w:t xml:space="preserve">  1</w:t>
            </w:r>
            <w:proofErr w:type="gramEnd"/>
            <w:r w:rsidRPr="00183496">
              <w:rPr>
                <w:rFonts w:ascii="Arial Narrow" w:hAnsi="Arial Narrow" w:cs="Arial Narrow"/>
                <w:color w:val="000000"/>
              </w:rPr>
              <w:t xml:space="preserve"> comprimé, Matin, Midi, Soir, Voie orale, pendant 1 Mois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b/>
                <w:bCs/>
                <w:i/>
                <w:iCs/>
                <w:color w:val="000000"/>
              </w:rPr>
              <w:t>CYAMEMAZINE 40 mg/</w:t>
            </w:r>
            <w:proofErr w:type="spellStart"/>
            <w:r w:rsidRPr="00183496">
              <w:rPr>
                <w:rFonts w:ascii="Arial Narrow" w:hAnsi="Arial Narrow" w:cs="Arial Narrow"/>
                <w:b/>
                <w:bCs/>
                <w:i/>
                <w:iCs/>
                <w:color w:val="000000"/>
              </w:rPr>
              <w:t>mL</w:t>
            </w:r>
            <w:proofErr w:type="spellEnd"/>
            <w:r w:rsidRPr="00183496">
              <w:rPr>
                <w:rFonts w:ascii="Arial Narrow" w:hAnsi="Arial Narrow" w:cs="Arial Narrow"/>
                <w:b/>
                <w:bCs/>
                <w:i/>
                <w:iCs/>
                <w:color w:val="000000"/>
              </w:rPr>
              <w:t xml:space="preserve"> (TERCIAN), sol </w:t>
            </w:r>
            <w:proofErr w:type="spellStart"/>
            <w:r w:rsidRPr="00183496">
              <w:rPr>
                <w:rFonts w:ascii="Arial Narrow" w:hAnsi="Arial Narrow" w:cs="Arial Narrow"/>
                <w:b/>
                <w:bCs/>
                <w:i/>
                <w:iCs/>
                <w:color w:val="000000"/>
              </w:rPr>
              <w:t>buv</w:t>
            </w:r>
            <w:proofErr w:type="spellEnd"/>
            <w:r w:rsidRPr="00183496">
              <w:rPr>
                <w:rFonts w:ascii="Arial Narrow" w:hAnsi="Arial Narrow" w:cs="Arial Narrow"/>
                <w:b/>
                <w:bCs/>
                <w:i/>
                <w:iCs/>
                <w:color w:val="000000"/>
              </w:rPr>
              <w:t xml:space="preserve"> en </w:t>
            </w:r>
            <w:proofErr w:type="spellStart"/>
            <w:r w:rsidRPr="00183496">
              <w:rPr>
                <w:rFonts w:ascii="Arial Narrow" w:hAnsi="Arial Narrow" w:cs="Arial Narrow"/>
                <w:b/>
                <w:bCs/>
                <w:i/>
                <w:iCs/>
                <w:color w:val="000000"/>
              </w:rPr>
              <w:t>gtte</w:t>
            </w:r>
            <w:proofErr w:type="spellEnd"/>
            <w:r w:rsidRPr="00183496">
              <w:rPr>
                <w:rFonts w:ascii="Arial Narrow" w:hAnsi="Arial Narrow" w:cs="Arial Narrow"/>
                <w:b/>
                <w:bCs/>
                <w:i/>
                <w:iCs/>
                <w:color w:val="000000"/>
              </w:rPr>
              <w:t xml:space="preserve">, flac 30 </w:t>
            </w:r>
            <w:proofErr w:type="spellStart"/>
            <w:proofErr w:type="gramStart"/>
            <w:r w:rsidRPr="00183496">
              <w:rPr>
                <w:rFonts w:ascii="Arial Narrow" w:hAnsi="Arial Narrow" w:cs="Arial Narrow"/>
                <w:b/>
                <w:bCs/>
                <w:i/>
                <w:iCs/>
                <w:color w:val="000000"/>
              </w:rPr>
              <w:t>mL</w:t>
            </w:r>
            <w:proofErr w:type="spellEnd"/>
            <w:r w:rsidRPr="00183496">
              <w:rPr>
                <w:rFonts w:ascii="Arial Narrow" w:hAnsi="Arial Narrow" w:cs="Arial Narrow"/>
                <w:color w:val="000000"/>
              </w:rPr>
              <w:t xml:space="preserve">  10</w:t>
            </w:r>
            <w:proofErr w:type="gramEnd"/>
            <w:r w:rsidRPr="00183496">
              <w:rPr>
                <w:rFonts w:ascii="Arial Narrow" w:hAnsi="Arial Narrow" w:cs="Arial Narrow"/>
                <w:color w:val="000000"/>
              </w:rPr>
              <w:t xml:space="preserve"> gouttes Matin, 10 gouttes Midi, 10 gouttes Soir, 30 gouttes Nuit, Voie orale, pendant 1 Mois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b/>
                <w:bCs/>
                <w:i/>
                <w:iCs/>
                <w:color w:val="000000"/>
              </w:rPr>
              <w:t xml:space="preserve">FLUOXETINE 20 mg (Labo ARROW), </w:t>
            </w:r>
            <w:proofErr w:type="spellStart"/>
            <w:r w:rsidRPr="00183496">
              <w:rPr>
                <w:rFonts w:ascii="Arial Narrow" w:hAnsi="Arial Narrow" w:cs="Arial Narrow"/>
                <w:b/>
                <w:bCs/>
                <w:i/>
                <w:iCs/>
                <w:color w:val="000000"/>
              </w:rPr>
              <w:t>cpr</w:t>
            </w:r>
            <w:proofErr w:type="spellEnd"/>
            <w:r w:rsidRPr="00183496">
              <w:rPr>
                <w:rFonts w:ascii="Arial Narrow" w:hAnsi="Arial Narrow" w:cs="Arial Narrow"/>
                <w:b/>
                <w:bCs/>
                <w:i/>
                <w:iCs/>
                <w:color w:val="000000"/>
              </w:rPr>
              <w:t xml:space="preserve"> </w:t>
            </w:r>
            <w:proofErr w:type="spellStart"/>
            <w:r w:rsidRPr="00183496">
              <w:rPr>
                <w:rFonts w:ascii="Arial Narrow" w:hAnsi="Arial Narrow" w:cs="Arial Narrow"/>
                <w:b/>
                <w:bCs/>
                <w:i/>
                <w:iCs/>
                <w:color w:val="000000"/>
              </w:rPr>
              <w:t>disp</w:t>
            </w:r>
            <w:proofErr w:type="spellEnd"/>
            <w:r w:rsidRPr="00183496">
              <w:rPr>
                <w:rFonts w:ascii="Arial Narrow" w:hAnsi="Arial Narrow" w:cs="Arial Narrow"/>
                <w:b/>
                <w:bCs/>
                <w:i/>
                <w:iCs/>
                <w:color w:val="000000"/>
              </w:rPr>
              <w:t xml:space="preserve"> </w:t>
            </w:r>
            <w:proofErr w:type="spellStart"/>
            <w:proofErr w:type="gramStart"/>
            <w:r w:rsidRPr="00183496">
              <w:rPr>
                <w:rFonts w:ascii="Arial Narrow" w:hAnsi="Arial Narrow" w:cs="Arial Narrow"/>
                <w:b/>
                <w:bCs/>
                <w:i/>
                <w:iCs/>
                <w:color w:val="000000"/>
              </w:rPr>
              <w:t>séc</w:t>
            </w:r>
            <w:proofErr w:type="spellEnd"/>
            <w:r w:rsidRPr="00183496">
              <w:rPr>
                <w:rFonts w:ascii="Arial Narrow" w:hAnsi="Arial Narrow" w:cs="Arial Narrow"/>
                <w:color w:val="000000"/>
              </w:rPr>
              <w:t xml:space="preserve">  1</w:t>
            </w:r>
            <w:proofErr w:type="gramEnd"/>
            <w:r w:rsidRPr="00183496">
              <w:rPr>
                <w:rFonts w:ascii="Arial Narrow" w:hAnsi="Arial Narrow" w:cs="Arial Narrow"/>
                <w:color w:val="000000"/>
              </w:rPr>
              <w:t xml:space="preserve"> comprimé, Matin, Voie orale, pendant 1 Mois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b/>
                <w:bCs/>
                <w:i/>
                <w:iCs/>
                <w:color w:val="000000"/>
              </w:rPr>
              <w:t xml:space="preserve">LAMOTRIGINE 100 mg (Labo ARROW LAB), </w:t>
            </w:r>
            <w:proofErr w:type="spellStart"/>
            <w:r w:rsidRPr="00183496">
              <w:rPr>
                <w:rFonts w:ascii="Arial Narrow" w:hAnsi="Arial Narrow" w:cs="Arial Narrow"/>
                <w:b/>
                <w:bCs/>
                <w:i/>
                <w:iCs/>
                <w:color w:val="000000"/>
              </w:rPr>
              <w:t>cpr</w:t>
            </w:r>
            <w:proofErr w:type="spellEnd"/>
            <w:r w:rsidRPr="00183496">
              <w:rPr>
                <w:rFonts w:ascii="Arial Narrow" w:hAnsi="Arial Narrow" w:cs="Arial Narrow"/>
                <w:b/>
                <w:bCs/>
                <w:i/>
                <w:iCs/>
                <w:color w:val="000000"/>
              </w:rPr>
              <w:t xml:space="preserve"> </w:t>
            </w:r>
            <w:proofErr w:type="spellStart"/>
            <w:r w:rsidRPr="00183496">
              <w:rPr>
                <w:rFonts w:ascii="Arial Narrow" w:hAnsi="Arial Narrow" w:cs="Arial Narrow"/>
                <w:b/>
                <w:bCs/>
                <w:i/>
                <w:iCs/>
                <w:color w:val="000000"/>
              </w:rPr>
              <w:t>disp</w:t>
            </w:r>
            <w:proofErr w:type="spellEnd"/>
            <w:r w:rsidRPr="00183496">
              <w:rPr>
                <w:rFonts w:ascii="Arial Narrow" w:hAnsi="Arial Narrow" w:cs="Arial Narrow"/>
                <w:b/>
                <w:bCs/>
                <w:i/>
                <w:iCs/>
                <w:color w:val="000000"/>
              </w:rPr>
              <w:t xml:space="preserve"> ou à </w:t>
            </w:r>
            <w:proofErr w:type="spellStart"/>
            <w:proofErr w:type="gramStart"/>
            <w:r w:rsidRPr="00183496">
              <w:rPr>
                <w:rFonts w:ascii="Arial Narrow" w:hAnsi="Arial Narrow" w:cs="Arial Narrow"/>
                <w:b/>
                <w:bCs/>
                <w:i/>
                <w:iCs/>
                <w:color w:val="000000"/>
              </w:rPr>
              <w:t>croq</w:t>
            </w:r>
            <w:proofErr w:type="spellEnd"/>
            <w:r w:rsidRPr="00183496">
              <w:rPr>
                <w:rFonts w:ascii="Arial Narrow" w:hAnsi="Arial Narrow" w:cs="Arial Narrow"/>
                <w:color w:val="000000"/>
              </w:rPr>
              <w:t xml:space="preserve">  1</w:t>
            </w:r>
            <w:proofErr w:type="gramEnd"/>
            <w:r w:rsidRPr="00183496">
              <w:rPr>
                <w:rFonts w:ascii="Arial Narrow" w:hAnsi="Arial Narrow" w:cs="Arial Narrow"/>
                <w:color w:val="000000"/>
              </w:rPr>
              <w:t xml:space="preserve"> comprimé, Soir, Voie orale, pendant 1 Mois  </w:t>
            </w: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both"/>
              <w:rPr>
                <w:rFonts w:ascii="Arial Narrow" w:hAnsi="Arial Narrow" w:cs="Arial Narrow"/>
                <w:color w:val="000000"/>
              </w:rPr>
            </w:pPr>
            <w:r w:rsidRPr="00183496">
              <w:rPr>
                <w:rFonts w:ascii="Arial Narrow" w:hAnsi="Arial Narrow" w:cs="Arial Narrow"/>
                <w:b/>
                <w:bCs/>
                <w:color w:val="000000"/>
              </w:rPr>
              <w:t>ORIENTATION DU PATIENT</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b/>
                <w:bCs/>
                <w:i/>
                <w:iCs/>
                <w:color w:val="000000"/>
              </w:rPr>
              <w:t>Patient Militaire</w:t>
            </w:r>
            <w:r w:rsidRPr="00183496">
              <w:rPr>
                <w:rFonts w:ascii="Arial Narrow" w:hAnsi="Arial Narrow" w:cs="Arial Narrow"/>
                <w:color w:val="000000"/>
              </w:rPr>
              <w:t xml:space="preserve">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PATC 1 mois </w:t>
            </w:r>
            <w:proofErr w:type="spellStart"/>
            <w:r w:rsidRPr="00183496">
              <w:rPr>
                <w:rFonts w:ascii="Arial Narrow" w:hAnsi="Arial Narrow" w:cs="Arial Narrow"/>
                <w:color w:val="000000"/>
              </w:rPr>
              <w:t>réhospitalisation</w:t>
            </w:r>
            <w:proofErr w:type="spellEnd"/>
            <w:r w:rsidRPr="00183496">
              <w:rPr>
                <w:rFonts w:ascii="Arial Narrow" w:hAnsi="Arial Narrow" w:cs="Arial Narrow"/>
                <w:color w:val="000000"/>
              </w:rPr>
              <w:t xml:space="preserve"> en suivant. </w:t>
            </w:r>
          </w:p>
          <w:p w:rsidR="00183496" w:rsidRPr="00183496" w:rsidRDefault="00183496" w:rsidP="00183496">
            <w:pPr>
              <w:autoSpaceDE w:val="0"/>
              <w:autoSpaceDN w:val="0"/>
              <w:adjustRightInd w:val="0"/>
              <w:spacing w:after="0" w:line="240" w:lineRule="auto"/>
              <w:ind w:left="353"/>
              <w:jc w:val="both"/>
              <w:rPr>
                <w:rFonts w:ascii="Arial" w:hAnsi="Arial" w:cs="Arial"/>
                <w:sz w:val="24"/>
                <w:szCs w:val="24"/>
              </w:rPr>
            </w:pP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r w:rsidRPr="00183496">
              <w:rPr>
                <w:rFonts w:ascii="Arial Narrow" w:hAnsi="Arial Narrow" w:cs="Arial Narrow"/>
                <w:color w:val="000000"/>
              </w:rPr>
              <w:t xml:space="preserve">Bien Confraternellement. </w:t>
            </w:r>
          </w:p>
          <w:p w:rsidR="00183496" w:rsidRPr="00183496" w:rsidRDefault="00183496" w:rsidP="00183496">
            <w:pPr>
              <w:autoSpaceDE w:val="0"/>
              <w:autoSpaceDN w:val="0"/>
              <w:adjustRightInd w:val="0"/>
              <w:spacing w:after="0" w:line="240" w:lineRule="auto"/>
              <w:ind w:left="353"/>
              <w:jc w:val="both"/>
              <w:rPr>
                <w:rFonts w:ascii="Arial Narrow" w:hAnsi="Arial Narrow" w:cs="Arial Narrow"/>
                <w:color w:val="000000"/>
              </w:rPr>
            </w:pPr>
          </w:p>
          <w:p w:rsidR="00183496" w:rsidRPr="00183496" w:rsidRDefault="00183496" w:rsidP="00183496">
            <w:pPr>
              <w:autoSpaceDE w:val="0"/>
              <w:autoSpaceDN w:val="0"/>
              <w:adjustRightInd w:val="0"/>
              <w:spacing w:after="0" w:line="240" w:lineRule="auto"/>
              <w:jc w:val="right"/>
              <w:rPr>
                <w:rFonts w:ascii="Arial Narrow" w:hAnsi="Arial Narrow" w:cs="Arial Narrow"/>
                <w:i/>
                <w:iCs/>
                <w:color w:val="000000"/>
              </w:rPr>
            </w:pPr>
            <w:r w:rsidRPr="00183496">
              <w:rPr>
                <w:rFonts w:ascii="Arial Narrow" w:hAnsi="Arial Narrow" w:cs="Arial Narrow"/>
                <w:i/>
                <w:iCs/>
                <w:color w:val="000000"/>
              </w:rPr>
              <w:t>Docteur THOMAS</w:t>
            </w:r>
            <w:r w:rsidRPr="00183496">
              <w:rPr>
                <w:rFonts w:ascii="Arial Narrow" w:hAnsi="Arial Narrow" w:cs="Arial Narrow"/>
                <w:color w:val="000000"/>
              </w:rPr>
              <w:t xml:space="preserve"> </w:t>
            </w:r>
            <w:r w:rsidRPr="00183496">
              <w:rPr>
                <w:rFonts w:ascii="Arial Narrow" w:hAnsi="Arial Narrow" w:cs="Arial Narrow"/>
                <w:i/>
                <w:iCs/>
                <w:color w:val="000000"/>
              </w:rPr>
              <w:t xml:space="preserve">GILLES </w:t>
            </w:r>
          </w:p>
        </w:tc>
      </w:tr>
    </w:tbl>
    <w:p w:rsidR="00183496" w:rsidRPr="00183496" w:rsidRDefault="00183496" w:rsidP="00183496">
      <w:pPr>
        <w:autoSpaceDE w:val="0"/>
        <w:autoSpaceDN w:val="0"/>
        <w:adjustRightInd w:val="0"/>
        <w:spacing w:after="0" w:line="240" w:lineRule="auto"/>
        <w:rPr>
          <w:rFonts w:ascii="Arial" w:hAnsi="Arial" w:cs="Arial"/>
          <w:sz w:val="24"/>
          <w:szCs w:val="24"/>
        </w:rPr>
      </w:pPr>
    </w:p>
    <w:p w:rsidR="00271B57" w:rsidRDefault="00183496">
      <w:r>
        <w:t>CODAGE :</w:t>
      </w:r>
    </w:p>
    <w:p w:rsidR="00183496" w:rsidRDefault="00183496">
      <w:r>
        <w:t>Z915</w:t>
      </w:r>
    </w:p>
    <w:p w:rsidR="00183496" w:rsidRDefault="00183496">
      <w:r>
        <w:t>Z614</w:t>
      </w:r>
      <w:bookmarkStart w:id="0" w:name="_GoBack"/>
      <w:bookmarkEnd w:id="0"/>
    </w:p>
    <w:p w:rsidR="00183496" w:rsidRDefault="00183496">
      <w:r>
        <w:t>F321</w:t>
      </w:r>
    </w:p>
    <w:p w:rsidR="00183496" w:rsidRDefault="00183496">
      <w:r>
        <w:t>F603</w:t>
      </w:r>
    </w:p>
    <w:p w:rsidR="00183496" w:rsidRDefault="00183496">
      <w:r>
        <w:t>F413</w:t>
      </w:r>
    </w:p>
    <w:p w:rsidR="00183496" w:rsidRDefault="00183496">
      <w:r>
        <w:t>X78</w:t>
      </w:r>
    </w:p>
    <w:p w:rsidR="00183496" w:rsidRDefault="00183496"/>
    <w:sectPr w:rsidR="00183496" w:rsidSect="003C0881">
      <w:endnotePr>
        <w:numFmt w:val="decimal"/>
      </w:endnotePr>
      <w:pgSz w:w="11906" w:h="16838"/>
      <w:pgMar w:top="850" w:right="850" w:bottom="85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96"/>
    <w:rsid w:val="00183496"/>
    <w:rsid w:val="00271B57"/>
    <w:rsid w:val="00A65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B32C"/>
  <w15:chartTrackingRefBased/>
  <w15:docId w15:val="{7B67017D-C9D6-4DD5-9F38-EC4FEE2C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MINISTERE DE LA DEFENSE</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Thomas</dc:creator>
  <cp:keywords/>
  <dc:description/>
  <cp:lastModifiedBy>Gilles Thomas</cp:lastModifiedBy>
  <cp:revision>1</cp:revision>
  <dcterms:created xsi:type="dcterms:W3CDTF">2024-10-01T16:33:00Z</dcterms:created>
  <dcterms:modified xsi:type="dcterms:W3CDTF">2024-10-01T16:44:00Z</dcterms:modified>
</cp:coreProperties>
</file>