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E5" w:rsidRPr="00C06F39" w:rsidRDefault="0022657E" w:rsidP="009405E5">
      <w:pPr>
        <w:tabs>
          <w:tab w:val="left" w:pos="1260"/>
        </w:tabs>
        <w:spacing w:after="120"/>
        <w:rPr>
          <w:rFonts w:asciiTheme="minorHAnsi" w:hAnsiTheme="minorHAnsi"/>
          <w:b/>
          <w:color w:val="1F497D" w:themeColor="text2"/>
          <w:sz w:val="42"/>
          <w:szCs w:val="42"/>
        </w:rPr>
      </w:pPr>
      <w:r>
        <w:rPr>
          <w:rFonts w:asciiTheme="minorHAnsi" w:hAnsiTheme="minorHAnsi"/>
          <w:noProof/>
          <w:szCs w:val="28"/>
        </w:rPr>
        <w:drawing>
          <wp:anchor distT="0" distB="0" distL="114300" distR="114300" simplePos="0" relativeHeight="251676672" behindDoc="1" locked="0" layoutInCell="1" allowOverlap="1">
            <wp:simplePos x="0" y="0"/>
            <wp:positionH relativeFrom="margin">
              <wp:posOffset>3209925</wp:posOffset>
            </wp:positionH>
            <wp:positionV relativeFrom="paragraph">
              <wp:posOffset>225425</wp:posOffset>
            </wp:positionV>
            <wp:extent cx="3238500" cy="2428875"/>
            <wp:effectExtent l="0" t="0" r="0" b="0"/>
            <wp:wrapTight wrapText="bothSides">
              <wp:wrapPolygon edited="0">
                <wp:start x="13214" y="3049"/>
                <wp:lineTo x="12198" y="3558"/>
                <wp:lineTo x="3176" y="6268"/>
                <wp:lineTo x="2922" y="6776"/>
                <wp:lineTo x="2922" y="8809"/>
                <wp:lineTo x="3558" y="11520"/>
                <wp:lineTo x="7115" y="18466"/>
                <wp:lineTo x="7751" y="18466"/>
                <wp:lineTo x="9656" y="18127"/>
                <wp:lineTo x="11562" y="17449"/>
                <wp:lineTo x="13595" y="16941"/>
                <wp:lineTo x="18678" y="15078"/>
                <wp:lineTo x="18678" y="11351"/>
                <wp:lineTo x="18296" y="10504"/>
                <wp:lineTo x="13849" y="3049"/>
                <wp:lineTo x="13214" y="3049"/>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2428875"/>
                    </a:xfrm>
                    <a:prstGeom prst="rect">
                      <a:avLst/>
                    </a:prstGeom>
                  </pic:spPr>
                </pic:pic>
              </a:graphicData>
            </a:graphic>
            <wp14:sizeRelH relativeFrom="margin">
              <wp14:pctWidth>0</wp14:pctWidth>
            </wp14:sizeRelH>
            <wp14:sizeRelV relativeFrom="margin">
              <wp14:pctHeight>0</wp14:pctHeight>
            </wp14:sizeRelV>
          </wp:anchor>
        </w:drawing>
      </w:r>
      <w:r w:rsidR="00787FC7" w:rsidRPr="00C06F39">
        <w:rPr>
          <w:rFonts w:asciiTheme="minorHAnsi" w:hAnsiTheme="minorHAnsi"/>
          <w:b/>
          <w:color w:val="1F497D" w:themeColor="text2"/>
          <w:sz w:val="42"/>
          <w:szCs w:val="42"/>
        </w:rPr>
        <w:t xml:space="preserve">Model </w:t>
      </w:r>
      <w:r w:rsidR="00050A3F">
        <w:rPr>
          <w:rFonts w:asciiTheme="minorHAnsi" w:hAnsiTheme="minorHAnsi"/>
          <w:b/>
          <w:color w:val="1F497D" w:themeColor="text2"/>
          <w:sz w:val="42"/>
          <w:szCs w:val="42"/>
        </w:rPr>
        <w:t>PLOX: Phase-Locked Crystal Oscillators</w:t>
      </w:r>
    </w:p>
    <w:p w:rsidR="00787FC7" w:rsidRPr="009405E5" w:rsidRDefault="00477839" w:rsidP="0053201D">
      <w:pPr>
        <w:ind w:left="720" w:hanging="720"/>
        <w:rPr>
          <w:rFonts w:asciiTheme="minorHAnsi" w:hAnsiTheme="minorHAnsi"/>
          <w:color w:val="1F497D" w:themeColor="text2"/>
          <w:sz w:val="32"/>
          <w:szCs w:val="32"/>
        </w:rPr>
      </w:pPr>
      <w:r w:rsidRPr="009405E5">
        <w:rPr>
          <w:rFonts w:asciiTheme="minorHAnsi" w:hAnsiTheme="minorHAnsi"/>
          <w:color w:val="1F497D" w:themeColor="text2"/>
          <w:sz w:val="32"/>
          <w:szCs w:val="32"/>
        </w:rPr>
        <w:t>Features</w:t>
      </w:r>
    </w:p>
    <w:p w:rsidR="00477839" w:rsidRPr="00E70EE1" w:rsidRDefault="00EB7D8F" w:rsidP="00477839">
      <w:pPr>
        <w:pStyle w:val="ListParagraph"/>
        <w:numPr>
          <w:ilvl w:val="0"/>
          <w:numId w:val="25"/>
        </w:numPr>
        <w:rPr>
          <w:rFonts w:asciiTheme="minorHAnsi" w:hAnsiTheme="minorHAnsi"/>
          <w:szCs w:val="28"/>
        </w:rPr>
      </w:pPr>
      <w:r>
        <w:rPr>
          <w:rFonts w:asciiTheme="minorHAnsi" w:hAnsiTheme="minorHAnsi"/>
          <w:szCs w:val="28"/>
        </w:rPr>
        <w:t xml:space="preserve">Output Frequencies </w:t>
      </w:r>
      <w:r w:rsidR="00E410DD">
        <w:rPr>
          <w:rFonts w:asciiTheme="minorHAnsi" w:hAnsiTheme="minorHAnsi"/>
          <w:szCs w:val="28"/>
        </w:rPr>
        <w:t xml:space="preserve">up to </w:t>
      </w:r>
      <w:r w:rsidR="00050A3F">
        <w:rPr>
          <w:rFonts w:asciiTheme="minorHAnsi" w:hAnsiTheme="minorHAnsi"/>
          <w:szCs w:val="28"/>
        </w:rPr>
        <w:t>1400 MHz</w:t>
      </w:r>
    </w:p>
    <w:p w:rsidR="00E410DD" w:rsidRDefault="00E410DD" w:rsidP="00E410DD">
      <w:pPr>
        <w:pStyle w:val="ListParagraph"/>
        <w:numPr>
          <w:ilvl w:val="0"/>
          <w:numId w:val="25"/>
        </w:numPr>
        <w:rPr>
          <w:rFonts w:asciiTheme="minorHAnsi" w:hAnsiTheme="minorHAnsi"/>
          <w:szCs w:val="28"/>
        </w:rPr>
      </w:pPr>
      <w:r>
        <w:rPr>
          <w:rFonts w:asciiTheme="minorHAnsi" w:hAnsiTheme="minorHAnsi"/>
          <w:szCs w:val="28"/>
        </w:rPr>
        <w:t xml:space="preserve">Input </w:t>
      </w:r>
      <w:r w:rsidR="00C424B5">
        <w:rPr>
          <w:rFonts w:asciiTheme="minorHAnsi" w:hAnsiTheme="minorHAnsi"/>
          <w:szCs w:val="28"/>
        </w:rPr>
        <w:t>Frequency</w:t>
      </w:r>
      <w:r>
        <w:rPr>
          <w:rFonts w:asciiTheme="minorHAnsi" w:hAnsiTheme="minorHAnsi"/>
          <w:szCs w:val="28"/>
        </w:rPr>
        <w:t>:</w:t>
      </w:r>
    </w:p>
    <w:p w:rsidR="00E410DD" w:rsidRDefault="00E410DD" w:rsidP="00E410DD">
      <w:pPr>
        <w:pStyle w:val="ListParagraph"/>
        <w:numPr>
          <w:ilvl w:val="1"/>
          <w:numId w:val="25"/>
        </w:numPr>
        <w:rPr>
          <w:rFonts w:asciiTheme="minorHAnsi" w:hAnsiTheme="minorHAnsi"/>
          <w:szCs w:val="28"/>
        </w:rPr>
      </w:pPr>
      <w:r>
        <w:rPr>
          <w:rFonts w:asciiTheme="minorHAnsi" w:hAnsiTheme="minorHAnsi"/>
          <w:szCs w:val="28"/>
        </w:rPr>
        <w:t>Internal TCXO Reference</w:t>
      </w:r>
    </w:p>
    <w:p w:rsidR="00E410DD" w:rsidRDefault="00E410DD" w:rsidP="00E410DD">
      <w:pPr>
        <w:pStyle w:val="ListParagraph"/>
        <w:numPr>
          <w:ilvl w:val="1"/>
          <w:numId w:val="25"/>
        </w:numPr>
        <w:rPr>
          <w:rFonts w:asciiTheme="minorHAnsi" w:hAnsiTheme="minorHAnsi"/>
          <w:szCs w:val="28"/>
        </w:rPr>
      </w:pPr>
      <w:r>
        <w:rPr>
          <w:rFonts w:asciiTheme="minorHAnsi" w:hAnsiTheme="minorHAnsi"/>
          <w:szCs w:val="28"/>
        </w:rPr>
        <w:t>External Reference</w:t>
      </w:r>
    </w:p>
    <w:p w:rsidR="00EB7D8F" w:rsidRPr="00E410DD" w:rsidRDefault="0022657E" w:rsidP="00E410DD">
      <w:pPr>
        <w:pStyle w:val="ListParagraph"/>
        <w:numPr>
          <w:ilvl w:val="0"/>
          <w:numId w:val="25"/>
        </w:numPr>
        <w:rPr>
          <w:rFonts w:asciiTheme="minorHAnsi" w:hAnsiTheme="minorHAnsi"/>
          <w:szCs w:val="28"/>
        </w:rPr>
      </w:pPr>
      <w:r>
        <w:rPr>
          <w:rFonts w:asciiTheme="minorHAnsi" w:hAnsiTheme="minorHAnsi"/>
          <w:szCs w:val="28"/>
        </w:rPr>
        <w:t xml:space="preserve">Very </w:t>
      </w:r>
      <w:r w:rsidR="00E410DD">
        <w:rPr>
          <w:rFonts w:asciiTheme="minorHAnsi" w:hAnsiTheme="minorHAnsi"/>
          <w:szCs w:val="28"/>
        </w:rPr>
        <w:t>Low Phase Noise and Spurious</w:t>
      </w:r>
      <w:r w:rsidR="00E410DD" w:rsidRPr="00E410DD">
        <w:rPr>
          <w:rFonts w:asciiTheme="minorHAnsi" w:hAnsiTheme="minorHAnsi"/>
          <w:szCs w:val="28"/>
        </w:rPr>
        <w:t xml:space="preserve"> </w:t>
      </w:r>
    </w:p>
    <w:p w:rsidR="0022657E" w:rsidRDefault="00E2159B" w:rsidP="0022657E">
      <w:pPr>
        <w:pStyle w:val="ListParagraph"/>
        <w:numPr>
          <w:ilvl w:val="0"/>
          <w:numId w:val="26"/>
        </w:numPr>
        <w:rPr>
          <w:rFonts w:asciiTheme="minorHAnsi" w:hAnsiTheme="minorHAnsi"/>
          <w:szCs w:val="28"/>
        </w:rPr>
      </w:pPr>
      <w:r>
        <w:rPr>
          <w:rFonts w:asciiTheme="minorHAnsi" w:hAnsiTheme="minorHAnsi"/>
          <w:szCs w:val="28"/>
        </w:rPr>
        <w:t>Excellent Spectral Quality</w:t>
      </w:r>
    </w:p>
    <w:p w:rsidR="00EB7D8F" w:rsidRDefault="008B44D1" w:rsidP="0022657E">
      <w:pPr>
        <w:pStyle w:val="ListParagraph"/>
        <w:numPr>
          <w:ilvl w:val="0"/>
          <w:numId w:val="26"/>
        </w:numPr>
        <w:rPr>
          <w:rFonts w:asciiTheme="minorHAnsi" w:hAnsiTheme="minorHAnsi"/>
          <w:szCs w:val="28"/>
        </w:rPr>
      </w:pPr>
      <w:r w:rsidRPr="00E70EE1">
        <w:rPr>
          <w:rFonts w:asciiTheme="minorHAnsi" w:hAnsiTheme="minorHAnsi"/>
          <w:szCs w:val="28"/>
        </w:rPr>
        <w:t>+5.0 VDC Operation/</w:t>
      </w:r>
      <w:r w:rsidR="00477839" w:rsidRPr="00E70EE1">
        <w:rPr>
          <w:rFonts w:asciiTheme="minorHAnsi" w:hAnsiTheme="minorHAnsi"/>
          <w:szCs w:val="28"/>
        </w:rPr>
        <w:t>Low Power Design</w:t>
      </w:r>
      <w:r w:rsidR="00EB7D8F" w:rsidRPr="00EB7D8F">
        <w:rPr>
          <w:rFonts w:asciiTheme="minorHAnsi" w:hAnsiTheme="minorHAnsi"/>
          <w:szCs w:val="28"/>
        </w:rPr>
        <w:t xml:space="preserve"> </w:t>
      </w:r>
    </w:p>
    <w:p w:rsidR="008470A3" w:rsidRPr="008470A3" w:rsidRDefault="008470A3" w:rsidP="008470A3">
      <w:pPr>
        <w:rPr>
          <w:rFonts w:asciiTheme="minorHAnsi" w:hAnsiTheme="minorHAnsi"/>
          <w:szCs w:val="28"/>
        </w:rPr>
      </w:pPr>
    </w:p>
    <w:p w:rsidR="0022657E" w:rsidRDefault="0022657E" w:rsidP="00637FA8">
      <w:pPr>
        <w:rPr>
          <w:rFonts w:asciiTheme="minorHAnsi" w:hAnsiTheme="minorHAnsi"/>
          <w:color w:val="1F497D" w:themeColor="text2"/>
          <w:sz w:val="32"/>
          <w:szCs w:val="28"/>
        </w:rPr>
      </w:pPr>
      <w:r w:rsidRPr="0022657E">
        <w:rPr>
          <w:rFonts w:asciiTheme="minorHAnsi" w:hAnsiTheme="minorHAnsi"/>
          <w:noProof/>
          <w:color w:val="1F497D" w:themeColor="text2"/>
          <w:sz w:val="32"/>
          <w:szCs w:val="28"/>
        </w:rPr>
        <w:drawing>
          <wp:anchor distT="0" distB="0" distL="114300" distR="114300" simplePos="0" relativeHeight="251677696" behindDoc="0" locked="0" layoutInCell="1" allowOverlap="1">
            <wp:simplePos x="0" y="0"/>
            <wp:positionH relativeFrom="margin">
              <wp:align>center</wp:align>
            </wp:positionH>
            <wp:positionV relativeFrom="paragraph">
              <wp:posOffset>266065</wp:posOffset>
            </wp:positionV>
            <wp:extent cx="5940425" cy="1379855"/>
            <wp:effectExtent l="0" t="0" r="317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137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FA8" w:rsidRPr="009405E5">
        <w:rPr>
          <w:rFonts w:asciiTheme="minorHAnsi" w:hAnsiTheme="minorHAnsi"/>
          <w:color w:val="1F497D" w:themeColor="text2"/>
          <w:sz w:val="32"/>
          <w:szCs w:val="28"/>
        </w:rPr>
        <w:t>Block Diagram</w:t>
      </w:r>
    </w:p>
    <w:p w:rsidR="00637FA8" w:rsidRPr="009405E5" w:rsidRDefault="00637FA8" w:rsidP="00637FA8">
      <w:pPr>
        <w:rPr>
          <w:rFonts w:asciiTheme="minorHAnsi" w:hAnsiTheme="minorHAnsi"/>
          <w:color w:val="1F497D" w:themeColor="text2"/>
          <w:sz w:val="32"/>
          <w:szCs w:val="28"/>
        </w:rPr>
      </w:pPr>
      <w:r w:rsidRPr="009405E5">
        <w:rPr>
          <w:rFonts w:asciiTheme="minorHAnsi" w:hAnsiTheme="minorHAnsi"/>
          <w:color w:val="1F497D" w:themeColor="text2"/>
          <w:sz w:val="32"/>
          <w:szCs w:val="28"/>
        </w:rPr>
        <w:t>Description</w:t>
      </w:r>
    </w:p>
    <w:p w:rsidR="0022657E" w:rsidRPr="0022657E" w:rsidRDefault="0022657E" w:rsidP="004A65D7">
      <w:pPr>
        <w:spacing w:after="40"/>
        <w:rPr>
          <w:rFonts w:asciiTheme="minorHAnsi" w:hAnsiTheme="minorHAnsi"/>
          <w:szCs w:val="28"/>
        </w:rPr>
      </w:pPr>
      <w:r>
        <w:rPr>
          <w:rFonts w:asciiTheme="minorHAnsi" w:hAnsiTheme="minorHAnsi"/>
          <w:szCs w:val="28"/>
        </w:rPr>
        <w:t xml:space="preserve">Our PLOX offers the lowest phase noise frequency source available. Our newest PLOX models use high quality crystals whose oscillations can be multiplied to any desired frequency between 10 and 1400 </w:t>
      </w:r>
      <w:proofErr w:type="spellStart"/>
      <w:r>
        <w:rPr>
          <w:rFonts w:asciiTheme="minorHAnsi" w:hAnsiTheme="minorHAnsi"/>
          <w:szCs w:val="28"/>
        </w:rPr>
        <w:t>MHz.</w:t>
      </w:r>
      <w:proofErr w:type="spellEnd"/>
      <w:r>
        <w:rPr>
          <w:rFonts w:asciiTheme="minorHAnsi" w:hAnsiTheme="minorHAnsi"/>
          <w:szCs w:val="28"/>
        </w:rPr>
        <w:t xml:space="preserve"> The output frequency from these units can be phase-locked to an external input reference frequency or configured with an internal TCXO.</w:t>
      </w:r>
    </w:p>
    <w:p w:rsidR="005546B4" w:rsidRDefault="00743779" w:rsidP="004A65D7">
      <w:pPr>
        <w:spacing w:after="40"/>
        <w:rPr>
          <w:rFonts w:asciiTheme="minorHAnsi" w:hAnsiTheme="minorHAnsi" w:cs="Arial"/>
          <w:color w:val="222222"/>
          <w:shd w:val="clear" w:color="auto" w:fill="FFFFFF"/>
        </w:rPr>
      </w:pPr>
      <w:r>
        <w:rPr>
          <w:noProof/>
        </w:rPr>
        <w:drawing>
          <wp:anchor distT="0" distB="0" distL="114300" distR="114300" simplePos="0" relativeHeight="251678720" behindDoc="1" locked="0" layoutInCell="1" allowOverlap="1">
            <wp:simplePos x="0" y="0"/>
            <wp:positionH relativeFrom="margin">
              <wp:posOffset>2819400</wp:posOffset>
            </wp:positionH>
            <wp:positionV relativeFrom="paragraph">
              <wp:posOffset>136525</wp:posOffset>
            </wp:positionV>
            <wp:extent cx="3905250" cy="2943225"/>
            <wp:effectExtent l="0" t="0" r="0" b="0"/>
            <wp:wrapTight wrapText="bothSides">
              <wp:wrapPolygon edited="0">
                <wp:start x="0" y="0"/>
                <wp:lineTo x="0" y="21390"/>
                <wp:lineTo x="21495" y="21390"/>
                <wp:lineTo x="21495" y="0"/>
                <wp:lineTo x="0" y="0"/>
              </wp:wrapPolygon>
            </wp:wrapTight>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B841F1" w:rsidRPr="009405E5" w:rsidRDefault="0022657E" w:rsidP="005546B4">
      <w:pPr>
        <w:spacing w:after="40"/>
        <w:rPr>
          <w:rFonts w:asciiTheme="minorHAnsi" w:hAnsiTheme="minorHAnsi"/>
          <w:color w:val="1F497D" w:themeColor="text2"/>
          <w:sz w:val="32"/>
          <w:szCs w:val="28"/>
        </w:rPr>
      </w:pPr>
      <w:r>
        <w:rPr>
          <w:rFonts w:asciiTheme="minorHAnsi" w:hAnsiTheme="minorHAnsi"/>
          <w:color w:val="1F497D" w:themeColor="text2"/>
          <w:sz w:val="32"/>
          <w:szCs w:val="28"/>
        </w:rPr>
        <w:t>PLOX</w:t>
      </w:r>
      <w:r w:rsidR="00B841F1" w:rsidRPr="009405E5">
        <w:rPr>
          <w:rFonts w:asciiTheme="minorHAnsi" w:hAnsiTheme="minorHAnsi"/>
          <w:color w:val="1F497D" w:themeColor="text2"/>
          <w:sz w:val="32"/>
          <w:szCs w:val="28"/>
        </w:rPr>
        <w:t xml:space="preserve"> Key Specifications</w:t>
      </w:r>
    </w:p>
    <w:p w:rsidR="00E70EE1" w:rsidRDefault="004E3B5F" w:rsidP="00637FA8">
      <w:pPr>
        <w:rPr>
          <w:rFonts w:asciiTheme="minorHAnsi" w:hAnsiTheme="minorHAnsi"/>
          <w:sz w:val="22"/>
          <w:szCs w:val="22"/>
        </w:rPr>
      </w:pPr>
      <w:r w:rsidRPr="004E3B5F">
        <w:rPr>
          <w:rFonts w:asciiTheme="minorHAnsi" w:hAnsiTheme="minorHAnsi"/>
          <w:sz w:val="22"/>
          <w:szCs w:val="22"/>
        </w:rPr>
        <w:t>Output Frequency:</w:t>
      </w:r>
      <w:r w:rsidRPr="004E3B5F">
        <w:rPr>
          <w:rFonts w:asciiTheme="minorHAnsi" w:hAnsiTheme="minorHAnsi"/>
          <w:sz w:val="22"/>
          <w:szCs w:val="22"/>
        </w:rPr>
        <w:tab/>
      </w:r>
      <w:r>
        <w:rPr>
          <w:rFonts w:asciiTheme="minorHAnsi" w:hAnsiTheme="minorHAnsi"/>
          <w:sz w:val="22"/>
          <w:szCs w:val="22"/>
        </w:rPr>
        <w:t xml:space="preserve"> </w:t>
      </w:r>
      <w:r w:rsidR="004C4315">
        <w:rPr>
          <w:rFonts w:asciiTheme="minorHAnsi" w:hAnsiTheme="minorHAnsi"/>
          <w:sz w:val="22"/>
          <w:szCs w:val="22"/>
        </w:rPr>
        <w:tab/>
      </w:r>
      <w:r w:rsidR="005774D1">
        <w:rPr>
          <w:rFonts w:asciiTheme="minorHAnsi" w:hAnsiTheme="minorHAnsi"/>
          <w:sz w:val="22"/>
          <w:szCs w:val="22"/>
        </w:rPr>
        <w:t>1</w:t>
      </w:r>
      <w:r w:rsidR="0022657E">
        <w:rPr>
          <w:rFonts w:asciiTheme="minorHAnsi" w:hAnsiTheme="minorHAnsi"/>
          <w:sz w:val="22"/>
          <w:szCs w:val="22"/>
        </w:rPr>
        <w:t>0</w:t>
      </w:r>
      <w:r w:rsidR="005774D1">
        <w:rPr>
          <w:rFonts w:asciiTheme="minorHAnsi" w:hAnsiTheme="minorHAnsi"/>
          <w:sz w:val="22"/>
          <w:szCs w:val="22"/>
        </w:rPr>
        <w:t xml:space="preserve"> – </w:t>
      </w:r>
      <w:r w:rsidR="0022657E">
        <w:rPr>
          <w:rFonts w:asciiTheme="minorHAnsi" w:hAnsiTheme="minorHAnsi"/>
          <w:sz w:val="22"/>
          <w:szCs w:val="22"/>
        </w:rPr>
        <w:t>1400 M</w:t>
      </w:r>
      <w:r w:rsidR="005774D1">
        <w:rPr>
          <w:rFonts w:asciiTheme="minorHAnsi" w:hAnsiTheme="minorHAnsi"/>
          <w:sz w:val="22"/>
          <w:szCs w:val="22"/>
        </w:rPr>
        <w:t>Hz</w:t>
      </w:r>
    </w:p>
    <w:p w:rsidR="0022657E" w:rsidRPr="004E3B5F" w:rsidRDefault="0022657E" w:rsidP="0022657E">
      <w:pPr>
        <w:rPr>
          <w:rFonts w:asciiTheme="minorHAnsi" w:hAnsiTheme="minorHAnsi"/>
          <w:sz w:val="22"/>
          <w:szCs w:val="22"/>
        </w:rPr>
      </w:pPr>
      <w:r>
        <w:rPr>
          <w:rFonts w:asciiTheme="minorHAnsi" w:hAnsiTheme="minorHAnsi"/>
          <w:sz w:val="22"/>
          <w:szCs w:val="22"/>
        </w:rPr>
        <w:t>Stability &amp; Accuracy:</w:t>
      </w:r>
      <w:r>
        <w:rPr>
          <w:rFonts w:asciiTheme="minorHAnsi" w:hAnsiTheme="minorHAnsi"/>
          <w:sz w:val="22"/>
          <w:szCs w:val="22"/>
        </w:rPr>
        <w:tab/>
      </w:r>
      <w:r>
        <w:rPr>
          <w:rFonts w:asciiTheme="minorHAnsi" w:hAnsiTheme="minorHAnsi"/>
          <w:sz w:val="22"/>
          <w:szCs w:val="22"/>
        </w:rPr>
        <w:tab/>
        <w:t>Same as input</w:t>
      </w:r>
    </w:p>
    <w:p w:rsidR="0022657E" w:rsidRPr="0022657E" w:rsidRDefault="0022657E" w:rsidP="00637FA8">
      <w:pPr>
        <w:rPr>
          <w:rFonts w:asciiTheme="minorHAnsi" w:hAnsiTheme="minorHAnsi" w:cs="ArialNarrow"/>
          <w:sz w:val="22"/>
          <w:szCs w:val="22"/>
        </w:rPr>
      </w:pPr>
      <w:r w:rsidRPr="004E3B5F">
        <w:rPr>
          <w:rFonts w:asciiTheme="minorHAnsi" w:hAnsiTheme="minorHAnsi"/>
          <w:sz w:val="22"/>
          <w:szCs w:val="22"/>
        </w:rPr>
        <w:t>Internal Reference:</w:t>
      </w:r>
      <w:r w:rsidRPr="004E3B5F">
        <w:rPr>
          <w:rFonts w:asciiTheme="minorHAnsi" w:hAnsiTheme="minorHAnsi"/>
          <w:sz w:val="22"/>
          <w:szCs w:val="22"/>
        </w:rPr>
        <w:tab/>
      </w:r>
      <w:r>
        <w:rPr>
          <w:rFonts w:asciiTheme="minorHAnsi" w:hAnsiTheme="minorHAnsi"/>
          <w:sz w:val="22"/>
          <w:szCs w:val="22"/>
        </w:rPr>
        <w:t xml:space="preserve"> </w:t>
      </w:r>
      <w:r>
        <w:rPr>
          <w:rFonts w:asciiTheme="minorHAnsi" w:hAnsiTheme="minorHAnsi"/>
          <w:sz w:val="22"/>
          <w:szCs w:val="22"/>
        </w:rPr>
        <w:tab/>
      </w:r>
      <w:r w:rsidRPr="004E3B5F">
        <w:rPr>
          <w:rFonts w:asciiTheme="minorHAnsi" w:hAnsiTheme="minorHAnsi" w:cs="ArialNarrow"/>
          <w:sz w:val="22"/>
          <w:szCs w:val="22"/>
        </w:rPr>
        <w:t>±0.5 PPM</w:t>
      </w:r>
    </w:p>
    <w:p w:rsidR="00E70EE1" w:rsidRPr="004E3B5F" w:rsidRDefault="00E70EE1" w:rsidP="00637FA8">
      <w:pPr>
        <w:rPr>
          <w:rFonts w:asciiTheme="minorHAnsi" w:hAnsiTheme="minorHAnsi"/>
          <w:sz w:val="22"/>
          <w:szCs w:val="22"/>
        </w:rPr>
      </w:pPr>
      <w:r w:rsidRPr="004E3B5F">
        <w:rPr>
          <w:rFonts w:asciiTheme="minorHAnsi" w:hAnsiTheme="minorHAnsi"/>
          <w:sz w:val="22"/>
          <w:szCs w:val="22"/>
        </w:rPr>
        <w:t>Spurious</w:t>
      </w:r>
      <w:r w:rsidR="0022657E">
        <w:rPr>
          <w:rFonts w:asciiTheme="minorHAnsi" w:hAnsiTheme="minorHAnsi"/>
          <w:sz w:val="22"/>
          <w:szCs w:val="22"/>
        </w:rPr>
        <w:t xml:space="preserve"> (typ.)</w:t>
      </w:r>
      <w:r w:rsidRPr="004E3B5F">
        <w:rPr>
          <w:rFonts w:asciiTheme="minorHAnsi" w:hAnsiTheme="minorHAnsi"/>
          <w:sz w:val="22"/>
          <w:szCs w:val="22"/>
        </w:rPr>
        <w:t>:</w:t>
      </w:r>
      <w:r w:rsidRPr="004E3B5F">
        <w:rPr>
          <w:rFonts w:asciiTheme="minorHAnsi" w:hAnsiTheme="minorHAnsi"/>
          <w:sz w:val="22"/>
          <w:szCs w:val="22"/>
        </w:rPr>
        <w:tab/>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Pr="004E3B5F">
        <w:rPr>
          <w:rFonts w:asciiTheme="minorHAnsi" w:hAnsiTheme="minorHAnsi"/>
          <w:sz w:val="22"/>
          <w:szCs w:val="22"/>
        </w:rPr>
        <w:t>-</w:t>
      </w:r>
      <w:r w:rsidR="0022657E">
        <w:rPr>
          <w:rFonts w:asciiTheme="minorHAnsi" w:hAnsiTheme="minorHAnsi"/>
          <w:sz w:val="22"/>
          <w:szCs w:val="22"/>
        </w:rPr>
        <w:t>8</w:t>
      </w:r>
      <w:r w:rsidRPr="004E3B5F">
        <w:rPr>
          <w:rFonts w:asciiTheme="minorHAnsi" w:hAnsiTheme="minorHAnsi"/>
          <w:sz w:val="22"/>
          <w:szCs w:val="22"/>
        </w:rPr>
        <w:t xml:space="preserve">0 </w:t>
      </w:r>
      <w:proofErr w:type="spellStart"/>
      <w:r w:rsidRPr="004E3B5F">
        <w:rPr>
          <w:rFonts w:asciiTheme="minorHAnsi" w:hAnsiTheme="minorHAnsi"/>
          <w:sz w:val="22"/>
          <w:szCs w:val="22"/>
        </w:rPr>
        <w:t>dBc</w:t>
      </w:r>
      <w:proofErr w:type="spellEnd"/>
    </w:p>
    <w:p w:rsidR="00E70EE1" w:rsidRPr="004E3B5F" w:rsidRDefault="004E3B5F" w:rsidP="00637FA8">
      <w:pPr>
        <w:rPr>
          <w:rFonts w:asciiTheme="minorHAnsi" w:hAnsiTheme="minorHAnsi"/>
          <w:sz w:val="22"/>
          <w:szCs w:val="22"/>
        </w:rPr>
      </w:pPr>
      <w:r>
        <w:rPr>
          <w:rFonts w:asciiTheme="minorHAnsi" w:hAnsiTheme="minorHAnsi"/>
          <w:sz w:val="22"/>
          <w:szCs w:val="22"/>
        </w:rPr>
        <w:t>Harmonics (typ.):</w:t>
      </w:r>
      <w:r>
        <w:rPr>
          <w:rFonts w:asciiTheme="minorHAnsi" w:hAnsiTheme="minorHAnsi"/>
          <w:sz w:val="22"/>
          <w:szCs w:val="22"/>
        </w:rPr>
        <w:tab/>
        <w:t xml:space="preserve"> </w:t>
      </w:r>
      <w:r w:rsidR="004C4315">
        <w:rPr>
          <w:rFonts w:asciiTheme="minorHAnsi" w:hAnsiTheme="minorHAnsi"/>
          <w:sz w:val="22"/>
          <w:szCs w:val="22"/>
        </w:rPr>
        <w:tab/>
      </w:r>
      <w:r w:rsidR="00E70EE1" w:rsidRPr="004E3B5F">
        <w:rPr>
          <w:rFonts w:asciiTheme="minorHAnsi" w:hAnsiTheme="minorHAnsi"/>
          <w:sz w:val="22"/>
          <w:szCs w:val="22"/>
        </w:rPr>
        <w:t>-</w:t>
      </w:r>
      <w:r w:rsidR="0022657E">
        <w:rPr>
          <w:rFonts w:asciiTheme="minorHAnsi" w:hAnsiTheme="minorHAnsi"/>
          <w:sz w:val="22"/>
          <w:szCs w:val="22"/>
        </w:rPr>
        <w:t>3</w:t>
      </w:r>
      <w:r w:rsidR="005546B4">
        <w:rPr>
          <w:rFonts w:asciiTheme="minorHAnsi" w:hAnsiTheme="minorHAnsi"/>
          <w:sz w:val="22"/>
          <w:szCs w:val="22"/>
        </w:rPr>
        <w:t>0</w:t>
      </w:r>
      <w:r w:rsidR="00E70EE1" w:rsidRPr="004E3B5F">
        <w:rPr>
          <w:rFonts w:asciiTheme="minorHAnsi" w:hAnsiTheme="minorHAnsi"/>
          <w:sz w:val="22"/>
          <w:szCs w:val="22"/>
        </w:rPr>
        <w:t xml:space="preserve"> </w:t>
      </w:r>
      <w:proofErr w:type="spellStart"/>
      <w:r w:rsidR="00E70EE1" w:rsidRPr="004E3B5F">
        <w:rPr>
          <w:rFonts w:asciiTheme="minorHAnsi" w:hAnsiTheme="minorHAnsi"/>
          <w:sz w:val="22"/>
          <w:szCs w:val="22"/>
        </w:rPr>
        <w:t>dBc</w:t>
      </w:r>
      <w:proofErr w:type="spellEnd"/>
    </w:p>
    <w:p w:rsidR="0022657E" w:rsidRDefault="004E3B5F" w:rsidP="0022657E">
      <w:pPr>
        <w:rPr>
          <w:rFonts w:asciiTheme="minorHAnsi" w:hAnsiTheme="minorHAnsi" w:cs="ArialNarrow"/>
          <w:sz w:val="22"/>
          <w:szCs w:val="22"/>
        </w:rPr>
      </w:pPr>
      <w:r>
        <w:rPr>
          <w:rFonts w:asciiTheme="minorHAnsi" w:hAnsiTheme="minorHAnsi"/>
          <w:sz w:val="22"/>
          <w:szCs w:val="22"/>
        </w:rPr>
        <w:t xml:space="preserve">Output Power (min.): </w:t>
      </w:r>
      <w:r>
        <w:rPr>
          <w:rFonts w:asciiTheme="minorHAnsi" w:hAnsiTheme="minorHAnsi"/>
          <w:sz w:val="22"/>
          <w:szCs w:val="22"/>
        </w:rPr>
        <w:tab/>
        <w:t xml:space="preserve"> </w:t>
      </w:r>
      <w:r w:rsidR="004C4315">
        <w:rPr>
          <w:rFonts w:asciiTheme="minorHAnsi" w:hAnsiTheme="minorHAnsi"/>
          <w:sz w:val="22"/>
          <w:szCs w:val="22"/>
        </w:rPr>
        <w:tab/>
      </w:r>
      <w:r w:rsidR="00E70EE1" w:rsidRPr="004E3B5F">
        <w:rPr>
          <w:rFonts w:asciiTheme="minorHAnsi" w:hAnsiTheme="minorHAnsi"/>
          <w:sz w:val="22"/>
          <w:szCs w:val="22"/>
        </w:rPr>
        <w:t xml:space="preserve">+13 </w:t>
      </w:r>
      <w:proofErr w:type="spellStart"/>
      <w:r w:rsidR="00E70EE1" w:rsidRPr="004E3B5F">
        <w:rPr>
          <w:rFonts w:asciiTheme="minorHAnsi" w:hAnsiTheme="minorHAnsi"/>
          <w:sz w:val="22"/>
          <w:szCs w:val="22"/>
        </w:rPr>
        <w:t>dBm</w:t>
      </w:r>
      <w:proofErr w:type="spellEnd"/>
    </w:p>
    <w:p w:rsidR="00743779" w:rsidRDefault="0022657E" w:rsidP="0022657E">
      <w:pPr>
        <w:rPr>
          <w:rFonts w:asciiTheme="minorHAnsi" w:hAnsiTheme="minorHAnsi" w:cs="ArialNarrow"/>
          <w:sz w:val="22"/>
          <w:szCs w:val="22"/>
        </w:rPr>
      </w:pPr>
      <w:r>
        <w:rPr>
          <w:rFonts w:asciiTheme="minorHAnsi" w:hAnsiTheme="minorHAnsi" w:cs="ArialNarrow"/>
          <w:sz w:val="22"/>
          <w:szCs w:val="22"/>
        </w:rPr>
        <w:t xml:space="preserve">Power Requirements: </w:t>
      </w:r>
      <w:r>
        <w:rPr>
          <w:rFonts w:asciiTheme="minorHAnsi" w:hAnsiTheme="minorHAnsi" w:cs="ArialNarrow"/>
          <w:sz w:val="22"/>
          <w:szCs w:val="22"/>
        </w:rPr>
        <w:tab/>
      </w:r>
      <w:r>
        <w:rPr>
          <w:rFonts w:asciiTheme="minorHAnsi" w:hAnsiTheme="minorHAnsi" w:cs="ArialNarrow"/>
          <w:sz w:val="22"/>
          <w:szCs w:val="22"/>
        </w:rPr>
        <w:tab/>
        <w:t xml:space="preserve">+5.0 VDC </w:t>
      </w:r>
    </w:p>
    <w:p w:rsidR="00E70EE1" w:rsidRPr="004E3B5F" w:rsidRDefault="00E70EE1" w:rsidP="0022657E">
      <w:pPr>
        <w:rPr>
          <w:rFonts w:asciiTheme="minorHAnsi" w:hAnsiTheme="minorHAnsi"/>
          <w:sz w:val="22"/>
          <w:szCs w:val="22"/>
        </w:rPr>
      </w:pPr>
      <w:r w:rsidRPr="004E3B5F">
        <w:rPr>
          <w:rFonts w:asciiTheme="minorHAnsi" w:hAnsiTheme="minorHAnsi"/>
          <w:sz w:val="22"/>
          <w:szCs w:val="22"/>
        </w:rPr>
        <w:t>Temp. Range:</w:t>
      </w:r>
      <w:r w:rsidRPr="004E3B5F">
        <w:rPr>
          <w:rFonts w:asciiTheme="minorHAnsi" w:hAnsiTheme="minorHAnsi"/>
          <w:sz w:val="22"/>
          <w:szCs w:val="22"/>
        </w:rPr>
        <w:tab/>
      </w:r>
      <w:r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sidR="005546B4">
        <w:rPr>
          <w:rFonts w:asciiTheme="minorHAnsi" w:hAnsiTheme="minorHAnsi"/>
          <w:sz w:val="22"/>
          <w:szCs w:val="22"/>
        </w:rPr>
        <w:t>-5</w:t>
      </w:r>
      <w:r w:rsidRPr="004E3B5F">
        <w:rPr>
          <w:rFonts w:asciiTheme="minorHAnsi" w:hAnsiTheme="minorHAnsi" w:cs="Arial"/>
          <w:bCs/>
          <w:color w:val="000000"/>
          <w:sz w:val="22"/>
          <w:szCs w:val="22"/>
          <w:shd w:val="clear" w:color="auto" w:fill="FFFFFF"/>
        </w:rPr>
        <w:t>°C</w:t>
      </w:r>
      <w:r w:rsidRPr="004E3B5F">
        <w:rPr>
          <w:rFonts w:asciiTheme="minorHAnsi" w:hAnsiTheme="minorHAnsi"/>
          <w:sz w:val="22"/>
          <w:szCs w:val="22"/>
        </w:rPr>
        <w:t xml:space="preserve"> </w:t>
      </w:r>
      <w:bookmarkStart w:id="0" w:name="_GoBack"/>
      <w:bookmarkEnd w:id="0"/>
      <w:r w:rsidRPr="004E3B5F">
        <w:rPr>
          <w:rFonts w:asciiTheme="minorHAnsi" w:hAnsiTheme="minorHAnsi"/>
          <w:sz w:val="22"/>
          <w:szCs w:val="22"/>
        </w:rPr>
        <w:t>to +</w:t>
      </w:r>
      <w:r w:rsidR="00E90F21">
        <w:rPr>
          <w:rFonts w:asciiTheme="minorHAnsi" w:hAnsiTheme="minorHAnsi"/>
          <w:sz w:val="22"/>
          <w:szCs w:val="22"/>
        </w:rPr>
        <w:t>6</w:t>
      </w:r>
      <w:r w:rsidR="005546B4">
        <w:rPr>
          <w:rFonts w:asciiTheme="minorHAnsi" w:hAnsiTheme="minorHAnsi"/>
          <w:sz w:val="22"/>
          <w:szCs w:val="22"/>
        </w:rPr>
        <w:t>5</w:t>
      </w:r>
      <w:r w:rsidRPr="004E3B5F">
        <w:rPr>
          <w:rFonts w:asciiTheme="minorHAnsi" w:hAnsiTheme="minorHAnsi" w:cs="Arial"/>
          <w:bCs/>
          <w:color w:val="000000"/>
          <w:sz w:val="22"/>
          <w:szCs w:val="22"/>
          <w:shd w:val="clear" w:color="auto" w:fill="FFFFFF"/>
        </w:rPr>
        <w:t>°C</w:t>
      </w:r>
      <w:r w:rsidR="005774D1" w:rsidRPr="005774D1">
        <w:rPr>
          <w:noProof/>
        </w:rPr>
        <w:t xml:space="preserve"> </w:t>
      </w:r>
    </w:p>
    <w:sectPr w:rsidR="00E70EE1" w:rsidRPr="004E3B5F" w:rsidSect="00273264">
      <w:headerReference w:type="default" r:id="rId11"/>
      <w:footerReference w:type="default" r:id="rId12"/>
      <w:pgSz w:w="12240" w:h="15840" w:code="1"/>
      <w:pgMar w:top="720" w:right="720" w:bottom="720" w:left="1080" w:header="432"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5B5" w:rsidRDefault="001465B5">
      <w:r>
        <w:separator/>
      </w:r>
    </w:p>
  </w:endnote>
  <w:endnote w:type="continuationSeparator" w:id="0">
    <w:p w:rsidR="001465B5" w:rsidRDefault="00146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Narrow">
    <w:panose1 w:val="00000000000000000000"/>
    <w:charset w:val="00"/>
    <w:family w:val="swiss"/>
    <w:notTrueType/>
    <w:pitch w:val="default"/>
    <w:sig w:usb0="00000003" w:usb1="00000000" w:usb2="00000000" w:usb3="00000000" w:csb0="00000001" w:csb1="00000000"/>
  </w:font>
  <w:font w:name="Peignot Demi">
    <w:panose1 w:val="020B08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F38" w:rsidRPr="00CE688F" w:rsidRDefault="003D2B44" w:rsidP="009B4759">
    <w:pPr>
      <w:pStyle w:val="Footer"/>
      <w:ind w:right="-90" w:hanging="90"/>
      <w:rPr>
        <w:rFonts w:ascii="Arial" w:hAnsi="Arial" w:cs="Arial"/>
        <w:b/>
        <w:sz w:val="15"/>
        <w:szCs w:val="15"/>
      </w:rPr>
    </w:pPr>
    <w:r w:rsidRPr="00CE688F">
      <w:rPr>
        <w:rFonts w:ascii="Arial" w:hAnsi="Arial" w:cs="Arial"/>
        <w:noProof/>
        <w:sz w:val="15"/>
        <w:szCs w:val="15"/>
      </w:rPr>
      <mc:AlternateContent>
        <mc:Choice Requires="wps">
          <w:drawing>
            <wp:anchor distT="4294967294" distB="4294967294" distL="114300" distR="114300" simplePos="0" relativeHeight="251663360" behindDoc="0" locked="0" layoutInCell="1" allowOverlap="1" wp14:anchorId="7FA00676" wp14:editId="3924DBF2">
              <wp:simplePos x="0" y="0"/>
              <wp:positionH relativeFrom="margin">
                <wp:align>right</wp:align>
              </wp:positionH>
              <wp:positionV relativeFrom="paragraph">
                <wp:posOffset>-154127</wp:posOffset>
              </wp:positionV>
              <wp:extent cx="6642201" cy="14630"/>
              <wp:effectExtent l="0" t="0" r="25400" b="2349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201"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1CFFD" id="Line 4" o:spid="_x0000_s1026" style="position:absolute;z-index:25166336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71.8pt,-12.15pt" to="994.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" strokeweight="2pt">
              <w10:wrap anchorx="margin"/>
            </v:line>
          </w:pict>
        </mc:Fallback>
      </mc:AlternateContent>
    </w:r>
    <w:r w:rsidR="008408CD" w:rsidRPr="00CE688F">
      <w:rPr>
        <w:rFonts w:ascii="Arial" w:hAnsi="Arial" w:cs="Arial"/>
        <w:b/>
        <w:sz w:val="15"/>
        <w:szCs w:val="15"/>
      </w:rPr>
      <w:t xml:space="preserve">20 N. Tyson Ave. Floral Park, NY 11001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Tel. (516) 358-2880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Fax (516) 358-2757</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Email: sales@luffresearch.com  </w:t>
    </w:r>
    <w:r w:rsidR="00CE688F">
      <w:rPr>
        <w:rFonts w:ascii="Arial" w:hAnsi="Arial" w:cs="Arial"/>
        <w:b/>
        <w:sz w:val="15"/>
        <w:szCs w:val="15"/>
      </w:rPr>
      <w:t xml:space="preserve">  </w:t>
    </w:r>
    <w:r w:rsidR="009B4759" w:rsidRPr="00CE688F">
      <w:rPr>
        <w:rFonts w:ascii="Arial" w:hAnsi="Arial" w:cs="Arial"/>
        <w:b/>
        <w:sz w:val="15"/>
        <w:szCs w:val="15"/>
      </w:rPr>
      <w:t xml:space="preserve"> Web: www.luffresearch.com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5B5" w:rsidRDefault="001465B5">
      <w:r>
        <w:separator/>
      </w:r>
    </w:p>
  </w:footnote>
  <w:footnote w:type="continuationSeparator" w:id="0">
    <w:p w:rsidR="001465B5" w:rsidRDefault="001465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C41" w:rsidRPr="005F32DC" w:rsidRDefault="00837C41" w:rsidP="00837C41">
    <w:pPr>
      <w:pStyle w:val="Header"/>
      <w:spacing w:after="120"/>
      <w:jc w:val="right"/>
      <w:rPr>
        <w:rFonts w:ascii="Peignot Demi" w:hAnsi="Peignot Demi" w:cs="Arial"/>
        <w:b/>
        <w:color w:val="3366FF"/>
        <w:sz w:val="56"/>
        <w:szCs w:val="56"/>
      </w:rPr>
    </w:pPr>
    <w:r w:rsidRPr="00904E9D">
      <w:rPr>
        <w:rFonts w:ascii="Arial" w:hAnsi="Arial" w:cs="Arial"/>
        <w:noProof/>
        <w:sz w:val="22"/>
        <w:szCs w:val="22"/>
      </w:rPr>
      <mc:AlternateContent>
        <mc:Choice Requires="wps">
          <w:drawing>
            <wp:anchor distT="4294967294" distB="4294967294" distL="114300" distR="114300" simplePos="0" relativeHeight="251659264" behindDoc="0" locked="0" layoutInCell="1" allowOverlap="1" wp14:anchorId="2093D4D0" wp14:editId="6257E9A1">
              <wp:simplePos x="0" y="0"/>
              <wp:positionH relativeFrom="margin">
                <wp:posOffset>-12802</wp:posOffset>
              </wp:positionH>
              <wp:positionV relativeFrom="paragraph">
                <wp:posOffset>457200</wp:posOffset>
              </wp:positionV>
              <wp:extent cx="6620155" cy="14630"/>
              <wp:effectExtent l="0" t="0" r="28575" b="234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0155"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5B848"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pt,36pt" to="520.2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" strokeweight="2pt">
              <w10:wrap anchorx="margin"/>
            </v:line>
          </w:pict>
        </mc:Fallback>
      </mc:AlternateContent>
    </w:r>
    <w:proofErr w:type="gramStart"/>
    <w:r w:rsidR="005F32DC" w:rsidRPr="00FD38F6">
      <w:rPr>
        <w:rFonts w:ascii="Peignot Demi" w:hAnsi="Peignot Demi" w:cs="Arial"/>
        <w:b/>
        <w:color w:val="3366FF"/>
        <w:sz w:val="56"/>
        <w:szCs w:val="56"/>
      </w:rPr>
      <w:t>luff</w:t>
    </w:r>
    <w:proofErr w:type="gramEnd"/>
    <w:r w:rsidR="005F32DC" w:rsidRPr="00FD38F6">
      <w:rPr>
        <w:rFonts w:ascii="Peignot Demi" w:hAnsi="Peignot Demi" w:cs="Arial"/>
        <w:b/>
        <w:color w:val="3366FF"/>
        <w:sz w:val="56"/>
        <w:szCs w:val="56"/>
      </w:rPr>
      <w:t xml:space="preserve"> research</w:t>
    </w:r>
  </w:p>
  <w:p w:rsidR="005F32DC" w:rsidRPr="008408CD" w:rsidRDefault="005F32DC">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97930"/>
    <w:multiLevelType w:val="hybridMultilevel"/>
    <w:tmpl w:val="4B00B1C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0D291B"/>
    <w:multiLevelType w:val="hybridMultilevel"/>
    <w:tmpl w:val="51185E4A"/>
    <w:lvl w:ilvl="0" w:tplc="51269DDE">
      <w:start w:val="1"/>
      <w:numFmt w:val="decimal"/>
      <w:lvlText w:val="%1"/>
      <w:lvlJc w:val="left"/>
      <w:pPr>
        <w:tabs>
          <w:tab w:val="num" w:pos="1440"/>
        </w:tabs>
        <w:ind w:left="1440" w:hanging="360"/>
      </w:pPr>
      <w:rPr>
        <w:rFonts w:hint="default"/>
      </w:rPr>
    </w:lvl>
    <w:lvl w:ilvl="1" w:tplc="971EE520">
      <w:start w:val="1"/>
      <w:numFmt w:val="lowerLetter"/>
      <w:lvlText w:val="(%2)"/>
      <w:lvlJc w:val="left"/>
      <w:pPr>
        <w:tabs>
          <w:tab w:val="num" w:pos="1440"/>
        </w:tabs>
        <w:ind w:left="1440" w:hanging="360"/>
      </w:pPr>
      <w:rPr>
        <w:rFonts w:hint="default"/>
      </w:rPr>
    </w:lvl>
    <w:lvl w:ilvl="2" w:tplc="C40A6C0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8E2DF3"/>
    <w:multiLevelType w:val="hybridMultilevel"/>
    <w:tmpl w:val="A406E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44D5C"/>
    <w:multiLevelType w:val="hybridMultilevel"/>
    <w:tmpl w:val="C986C546"/>
    <w:lvl w:ilvl="0" w:tplc="18F4ADF8">
      <w:start w:val="1"/>
      <w:numFmt w:val="decimal"/>
      <w:lvlText w:val="%1.0"/>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6F43F1"/>
    <w:multiLevelType w:val="hybridMultilevel"/>
    <w:tmpl w:val="3F72864E"/>
    <w:lvl w:ilvl="0" w:tplc="D6948C10">
      <w:start w:val="1"/>
      <w:numFmt w:val="decimal"/>
      <w:lvlText w:val="%1."/>
      <w:lvlJc w:val="left"/>
      <w:pPr>
        <w:tabs>
          <w:tab w:val="num" w:pos="1440"/>
        </w:tabs>
        <w:ind w:left="1440" w:hanging="360"/>
      </w:pPr>
      <w:rPr>
        <w:rFonts w:hint="default"/>
      </w:rPr>
    </w:lvl>
    <w:lvl w:ilvl="1" w:tplc="DEDACED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870222"/>
    <w:multiLevelType w:val="hybridMultilevel"/>
    <w:tmpl w:val="15DE69BC"/>
    <w:lvl w:ilvl="0" w:tplc="47341B16">
      <w:start w:val="1"/>
      <w:numFmt w:val="bullet"/>
      <w:lvlText w:val="□"/>
      <w:lvlJc w:val="left"/>
      <w:pPr>
        <w:tabs>
          <w:tab w:val="num" w:pos="1440"/>
        </w:tabs>
        <w:ind w:left="1440" w:hanging="360"/>
      </w:pPr>
      <w:rPr>
        <w:rFonts w:ascii="Arial" w:hAnsi="Arial" w:hint="default"/>
        <w:b/>
        <w:i w:val="0"/>
        <w:sz w:val="24"/>
        <w:szCs w:val="24"/>
      </w:rPr>
    </w:lvl>
    <w:lvl w:ilvl="1" w:tplc="BF7A35A6">
      <w:start w:val="5"/>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E641CF"/>
    <w:multiLevelType w:val="multilevel"/>
    <w:tmpl w:val="0F6046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CA01ED9"/>
    <w:multiLevelType w:val="hybridMultilevel"/>
    <w:tmpl w:val="FDF2D6C0"/>
    <w:lvl w:ilvl="0" w:tplc="C992706A">
      <w:start w:val="1"/>
      <w:numFmt w:val="bullet"/>
      <w:lvlText w:val="□"/>
      <w:lvlJc w:val="left"/>
      <w:pPr>
        <w:tabs>
          <w:tab w:val="num" w:pos="1440"/>
        </w:tabs>
        <w:ind w:left="1440" w:hanging="360"/>
      </w:pPr>
      <w:rPr>
        <w:rFonts w:ascii="Arial" w:hAnsi="Arial" w:hint="default"/>
        <w:b w:val="0"/>
        <w:sz w:val="28"/>
        <w:szCs w:val="28"/>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8B0E6A"/>
    <w:multiLevelType w:val="hybridMultilevel"/>
    <w:tmpl w:val="80EEB55C"/>
    <w:lvl w:ilvl="0" w:tplc="0F9E5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477486"/>
    <w:multiLevelType w:val="multilevel"/>
    <w:tmpl w:val="29EA749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8E72DD2"/>
    <w:multiLevelType w:val="multilevel"/>
    <w:tmpl w:val="6490805C"/>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E1F6528"/>
    <w:multiLevelType w:val="multilevel"/>
    <w:tmpl w:val="16120D4E"/>
    <w:lvl w:ilvl="0">
      <w:start w:val="2"/>
      <w:numFmt w:val="decimal"/>
      <w:lvlText w:val="%1"/>
      <w:lvlJc w:val="left"/>
      <w:pPr>
        <w:ind w:left="360" w:hanging="360"/>
      </w:pPr>
      <w:rPr>
        <w:rFonts w:hint="default"/>
      </w:rPr>
    </w:lvl>
    <w:lvl w:ilvl="1">
      <w:start w:val="2"/>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2" w15:restartNumberingAfterBreak="0">
    <w:nsid w:val="446506C8"/>
    <w:multiLevelType w:val="hybridMultilevel"/>
    <w:tmpl w:val="BECE90AE"/>
    <w:lvl w:ilvl="0" w:tplc="B9BE2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337B6"/>
    <w:multiLevelType w:val="multilevel"/>
    <w:tmpl w:val="3E86094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A206A41"/>
    <w:multiLevelType w:val="multilevel"/>
    <w:tmpl w:val="349C9176"/>
    <w:lvl w:ilvl="0">
      <w:start w:val="1"/>
      <w:numFmt w:val="bullet"/>
      <w:lvlText w:val="□"/>
      <w:lvlJc w:val="left"/>
      <w:pPr>
        <w:tabs>
          <w:tab w:val="num" w:pos="1440"/>
        </w:tabs>
        <w:ind w:left="1440" w:hanging="360"/>
      </w:pPr>
      <w:rPr>
        <w:rFonts w:ascii="Arial" w:hAnsi="Arial" w:hint="default"/>
        <w:sz w:val="24"/>
        <w:szCs w:val="24"/>
      </w:rPr>
    </w:lvl>
    <w:lvl w:ilvl="1">
      <w:start w:val="5"/>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10E57"/>
    <w:multiLevelType w:val="hybridMultilevel"/>
    <w:tmpl w:val="01AC7F28"/>
    <w:lvl w:ilvl="0" w:tplc="DEDACE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3959AA"/>
    <w:multiLevelType w:val="hybridMultilevel"/>
    <w:tmpl w:val="1F44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3B0"/>
    <w:multiLevelType w:val="multilevel"/>
    <w:tmpl w:val="7AFC87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B566A9"/>
    <w:multiLevelType w:val="hybridMultilevel"/>
    <w:tmpl w:val="8284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BC789E"/>
    <w:multiLevelType w:val="multilevel"/>
    <w:tmpl w:val="C986C546"/>
    <w:lvl w:ilvl="0">
      <w:start w:val="1"/>
      <w:numFmt w:val="decimal"/>
      <w:lvlText w:val="%1.0"/>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46E0E64"/>
    <w:multiLevelType w:val="hybridMultilevel"/>
    <w:tmpl w:val="D59C6DEE"/>
    <w:lvl w:ilvl="0" w:tplc="D0C2323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D73F2B"/>
    <w:multiLevelType w:val="hybridMultilevel"/>
    <w:tmpl w:val="0E726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A78C9"/>
    <w:multiLevelType w:val="multilevel"/>
    <w:tmpl w:val="6E4A8728"/>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45109B1"/>
    <w:multiLevelType w:val="hybridMultilevel"/>
    <w:tmpl w:val="E9085790"/>
    <w:lvl w:ilvl="0" w:tplc="C992706A">
      <w:start w:val="1"/>
      <w:numFmt w:val="bullet"/>
      <w:lvlText w:val="□"/>
      <w:lvlJc w:val="left"/>
      <w:pPr>
        <w:ind w:left="720" w:hanging="360"/>
      </w:pPr>
      <w:rPr>
        <w:rFonts w:ascii="Arial" w:hAnsi="Arial" w:hint="default"/>
        <w:b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B27DD"/>
    <w:multiLevelType w:val="multilevel"/>
    <w:tmpl w:val="A38EE8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E834843"/>
    <w:multiLevelType w:val="hybridMultilevel"/>
    <w:tmpl w:val="B9B4C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13"/>
  </w:num>
  <w:num w:numId="4">
    <w:abstractNumId w:val="20"/>
  </w:num>
  <w:num w:numId="5">
    <w:abstractNumId w:val="7"/>
  </w:num>
  <w:num w:numId="6">
    <w:abstractNumId w:val="14"/>
  </w:num>
  <w:num w:numId="7">
    <w:abstractNumId w:val="5"/>
  </w:num>
  <w:num w:numId="8">
    <w:abstractNumId w:val="3"/>
  </w:num>
  <w:num w:numId="9">
    <w:abstractNumId w:val="24"/>
  </w:num>
  <w:num w:numId="10">
    <w:abstractNumId w:val="6"/>
  </w:num>
  <w:num w:numId="11">
    <w:abstractNumId w:val="19"/>
  </w:num>
  <w:num w:numId="12">
    <w:abstractNumId w:val="1"/>
  </w:num>
  <w:num w:numId="13">
    <w:abstractNumId w:val="22"/>
  </w:num>
  <w:num w:numId="14">
    <w:abstractNumId w:val="4"/>
  </w:num>
  <w:num w:numId="15">
    <w:abstractNumId w:val="10"/>
  </w:num>
  <w:num w:numId="16">
    <w:abstractNumId w:val="12"/>
  </w:num>
  <w:num w:numId="17">
    <w:abstractNumId w:val="25"/>
  </w:num>
  <w:num w:numId="18">
    <w:abstractNumId w:val="8"/>
  </w:num>
  <w:num w:numId="19">
    <w:abstractNumId w:val="23"/>
  </w:num>
  <w:num w:numId="20">
    <w:abstractNumId w:val="0"/>
  </w:num>
  <w:num w:numId="21">
    <w:abstractNumId w:val="21"/>
  </w:num>
  <w:num w:numId="22">
    <w:abstractNumId w:val="2"/>
  </w:num>
  <w:num w:numId="23">
    <w:abstractNumId w:val="9"/>
  </w:num>
  <w:num w:numId="24">
    <w:abstractNumId w:val="11"/>
  </w:num>
  <w:num w:numId="25">
    <w:abstractNumId w:val="16"/>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991"/>
    <w:rsid w:val="00001741"/>
    <w:rsid w:val="000061A4"/>
    <w:rsid w:val="000100EF"/>
    <w:rsid w:val="00021FF2"/>
    <w:rsid w:val="000242E1"/>
    <w:rsid w:val="00024EDC"/>
    <w:rsid w:val="0002591E"/>
    <w:rsid w:val="00033259"/>
    <w:rsid w:val="00035B05"/>
    <w:rsid w:val="000365D4"/>
    <w:rsid w:val="00040B60"/>
    <w:rsid w:val="00042852"/>
    <w:rsid w:val="000478FF"/>
    <w:rsid w:val="00047DC0"/>
    <w:rsid w:val="00050A3F"/>
    <w:rsid w:val="00053E4D"/>
    <w:rsid w:val="00055303"/>
    <w:rsid w:val="000605BE"/>
    <w:rsid w:val="00062B38"/>
    <w:rsid w:val="000675AB"/>
    <w:rsid w:val="00067BA8"/>
    <w:rsid w:val="00070290"/>
    <w:rsid w:val="00075BCB"/>
    <w:rsid w:val="00075C57"/>
    <w:rsid w:val="00076C1C"/>
    <w:rsid w:val="0007783E"/>
    <w:rsid w:val="00084A32"/>
    <w:rsid w:val="000874A5"/>
    <w:rsid w:val="000918DE"/>
    <w:rsid w:val="00095758"/>
    <w:rsid w:val="000966DD"/>
    <w:rsid w:val="000A4B0A"/>
    <w:rsid w:val="000A6827"/>
    <w:rsid w:val="000B04F9"/>
    <w:rsid w:val="000B05DF"/>
    <w:rsid w:val="000B08B9"/>
    <w:rsid w:val="000B51EB"/>
    <w:rsid w:val="000B57B8"/>
    <w:rsid w:val="000B69CE"/>
    <w:rsid w:val="000C02D2"/>
    <w:rsid w:val="000C0E3F"/>
    <w:rsid w:val="000C13E4"/>
    <w:rsid w:val="000C29FE"/>
    <w:rsid w:val="000C3914"/>
    <w:rsid w:val="000C656F"/>
    <w:rsid w:val="000C6B54"/>
    <w:rsid w:val="000D0C82"/>
    <w:rsid w:val="000D31CA"/>
    <w:rsid w:val="000D39A8"/>
    <w:rsid w:val="000D42C2"/>
    <w:rsid w:val="000D42FA"/>
    <w:rsid w:val="000D48F5"/>
    <w:rsid w:val="000D5495"/>
    <w:rsid w:val="000D700B"/>
    <w:rsid w:val="000E22E3"/>
    <w:rsid w:val="000E4A1E"/>
    <w:rsid w:val="000E4E9C"/>
    <w:rsid w:val="000E7495"/>
    <w:rsid w:val="000F27BF"/>
    <w:rsid w:val="000F3A41"/>
    <w:rsid w:val="00104FC9"/>
    <w:rsid w:val="00112951"/>
    <w:rsid w:val="001137FF"/>
    <w:rsid w:val="00116E04"/>
    <w:rsid w:val="00117E39"/>
    <w:rsid w:val="001256A7"/>
    <w:rsid w:val="00131E22"/>
    <w:rsid w:val="0013366D"/>
    <w:rsid w:val="001403FA"/>
    <w:rsid w:val="001406BE"/>
    <w:rsid w:val="001432E8"/>
    <w:rsid w:val="00143850"/>
    <w:rsid w:val="001465B5"/>
    <w:rsid w:val="00153221"/>
    <w:rsid w:val="0016703C"/>
    <w:rsid w:val="0017444D"/>
    <w:rsid w:val="001901FD"/>
    <w:rsid w:val="00190E95"/>
    <w:rsid w:val="001917A8"/>
    <w:rsid w:val="00193275"/>
    <w:rsid w:val="00193A27"/>
    <w:rsid w:val="00195051"/>
    <w:rsid w:val="00195702"/>
    <w:rsid w:val="00196503"/>
    <w:rsid w:val="00196C17"/>
    <w:rsid w:val="00196C61"/>
    <w:rsid w:val="001B69F5"/>
    <w:rsid w:val="001C5383"/>
    <w:rsid w:val="001C6527"/>
    <w:rsid w:val="001C7658"/>
    <w:rsid w:val="001C7D3F"/>
    <w:rsid w:val="001D0991"/>
    <w:rsid w:val="001E36A3"/>
    <w:rsid w:val="001E53A1"/>
    <w:rsid w:val="001E6A68"/>
    <w:rsid w:val="001E7747"/>
    <w:rsid w:val="001F0A8A"/>
    <w:rsid w:val="001F5B8C"/>
    <w:rsid w:val="00206299"/>
    <w:rsid w:val="00206F60"/>
    <w:rsid w:val="0022657E"/>
    <w:rsid w:val="0023032A"/>
    <w:rsid w:val="00230860"/>
    <w:rsid w:val="00231C62"/>
    <w:rsid w:val="002325F9"/>
    <w:rsid w:val="00232D2A"/>
    <w:rsid w:val="002367A6"/>
    <w:rsid w:val="00240639"/>
    <w:rsid w:val="00242657"/>
    <w:rsid w:val="00252884"/>
    <w:rsid w:val="00255E38"/>
    <w:rsid w:val="002644E6"/>
    <w:rsid w:val="00265F02"/>
    <w:rsid w:val="00266EFB"/>
    <w:rsid w:val="00270112"/>
    <w:rsid w:val="00273264"/>
    <w:rsid w:val="002734D8"/>
    <w:rsid w:val="00275155"/>
    <w:rsid w:val="002761F6"/>
    <w:rsid w:val="00276B65"/>
    <w:rsid w:val="00280B5A"/>
    <w:rsid w:val="00281E65"/>
    <w:rsid w:val="0028215A"/>
    <w:rsid w:val="002A11E6"/>
    <w:rsid w:val="002A1DA9"/>
    <w:rsid w:val="002A2C27"/>
    <w:rsid w:val="002A4486"/>
    <w:rsid w:val="002A677B"/>
    <w:rsid w:val="002B4BED"/>
    <w:rsid w:val="002B5612"/>
    <w:rsid w:val="002B73B2"/>
    <w:rsid w:val="002C16A7"/>
    <w:rsid w:val="002C598C"/>
    <w:rsid w:val="002C5CEA"/>
    <w:rsid w:val="002D0B31"/>
    <w:rsid w:val="002D1F4F"/>
    <w:rsid w:val="002D4EC2"/>
    <w:rsid w:val="002D6E19"/>
    <w:rsid w:val="002E66AE"/>
    <w:rsid w:val="002E7832"/>
    <w:rsid w:val="002F1F2A"/>
    <w:rsid w:val="002F2C55"/>
    <w:rsid w:val="002F3552"/>
    <w:rsid w:val="002F3995"/>
    <w:rsid w:val="003018F9"/>
    <w:rsid w:val="0030329D"/>
    <w:rsid w:val="00305066"/>
    <w:rsid w:val="00306069"/>
    <w:rsid w:val="00307ACD"/>
    <w:rsid w:val="003103CF"/>
    <w:rsid w:val="003117D4"/>
    <w:rsid w:val="0031262C"/>
    <w:rsid w:val="00314495"/>
    <w:rsid w:val="00321D8B"/>
    <w:rsid w:val="00326091"/>
    <w:rsid w:val="0033094E"/>
    <w:rsid w:val="00331986"/>
    <w:rsid w:val="00334AC0"/>
    <w:rsid w:val="00341C43"/>
    <w:rsid w:val="00346F6E"/>
    <w:rsid w:val="0034739F"/>
    <w:rsid w:val="00347CC0"/>
    <w:rsid w:val="003556A0"/>
    <w:rsid w:val="0036609C"/>
    <w:rsid w:val="003676BC"/>
    <w:rsid w:val="003733CE"/>
    <w:rsid w:val="003763A5"/>
    <w:rsid w:val="00381D39"/>
    <w:rsid w:val="003868E6"/>
    <w:rsid w:val="00386F14"/>
    <w:rsid w:val="00393F63"/>
    <w:rsid w:val="0039448F"/>
    <w:rsid w:val="00394FFC"/>
    <w:rsid w:val="00396855"/>
    <w:rsid w:val="00396FB1"/>
    <w:rsid w:val="003A34B4"/>
    <w:rsid w:val="003A3981"/>
    <w:rsid w:val="003A642D"/>
    <w:rsid w:val="003B49D9"/>
    <w:rsid w:val="003B53D6"/>
    <w:rsid w:val="003B74A8"/>
    <w:rsid w:val="003C0026"/>
    <w:rsid w:val="003C0E4B"/>
    <w:rsid w:val="003C332E"/>
    <w:rsid w:val="003D2B44"/>
    <w:rsid w:val="003D5431"/>
    <w:rsid w:val="003E3F52"/>
    <w:rsid w:val="003E65BF"/>
    <w:rsid w:val="003E7B71"/>
    <w:rsid w:val="003F0857"/>
    <w:rsid w:val="003F76E2"/>
    <w:rsid w:val="004028C2"/>
    <w:rsid w:val="004066ED"/>
    <w:rsid w:val="00410D3B"/>
    <w:rsid w:val="00414A1C"/>
    <w:rsid w:val="00417829"/>
    <w:rsid w:val="004208EC"/>
    <w:rsid w:val="00425E8E"/>
    <w:rsid w:val="0043022C"/>
    <w:rsid w:val="00430654"/>
    <w:rsid w:val="004317FB"/>
    <w:rsid w:val="00434A53"/>
    <w:rsid w:val="00435C23"/>
    <w:rsid w:val="004461D6"/>
    <w:rsid w:val="00447A8C"/>
    <w:rsid w:val="00450628"/>
    <w:rsid w:val="00452D3B"/>
    <w:rsid w:val="00457ABD"/>
    <w:rsid w:val="00457D7A"/>
    <w:rsid w:val="00460A7E"/>
    <w:rsid w:val="00461941"/>
    <w:rsid w:val="00461AFB"/>
    <w:rsid w:val="004668B9"/>
    <w:rsid w:val="004739E9"/>
    <w:rsid w:val="0047570E"/>
    <w:rsid w:val="00477721"/>
    <w:rsid w:val="00477839"/>
    <w:rsid w:val="0048293C"/>
    <w:rsid w:val="004900D5"/>
    <w:rsid w:val="00493048"/>
    <w:rsid w:val="004952F7"/>
    <w:rsid w:val="00495EF9"/>
    <w:rsid w:val="004963DF"/>
    <w:rsid w:val="00497380"/>
    <w:rsid w:val="004A01E5"/>
    <w:rsid w:val="004A15D1"/>
    <w:rsid w:val="004A29FA"/>
    <w:rsid w:val="004A3E79"/>
    <w:rsid w:val="004A4966"/>
    <w:rsid w:val="004A4DDA"/>
    <w:rsid w:val="004A65D7"/>
    <w:rsid w:val="004B21B8"/>
    <w:rsid w:val="004B25BA"/>
    <w:rsid w:val="004B4BC3"/>
    <w:rsid w:val="004B6FE6"/>
    <w:rsid w:val="004B7405"/>
    <w:rsid w:val="004B78E5"/>
    <w:rsid w:val="004B7A44"/>
    <w:rsid w:val="004C1A0F"/>
    <w:rsid w:val="004C4315"/>
    <w:rsid w:val="004C4C26"/>
    <w:rsid w:val="004C6DA5"/>
    <w:rsid w:val="004D268E"/>
    <w:rsid w:val="004E3B5F"/>
    <w:rsid w:val="004F2B5D"/>
    <w:rsid w:val="005042BA"/>
    <w:rsid w:val="005052D5"/>
    <w:rsid w:val="005053CE"/>
    <w:rsid w:val="0051225C"/>
    <w:rsid w:val="00514E41"/>
    <w:rsid w:val="0051705A"/>
    <w:rsid w:val="005238E4"/>
    <w:rsid w:val="00523994"/>
    <w:rsid w:val="005248EA"/>
    <w:rsid w:val="005309C5"/>
    <w:rsid w:val="0053201D"/>
    <w:rsid w:val="005327DD"/>
    <w:rsid w:val="005343B4"/>
    <w:rsid w:val="00534A78"/>
    <w:rsid w:val="00540BFD"/>
    <w:rsid w:val="00542BC8"/>
    <w:rsid w:val="00543FB6"/>
    <w:rsid w:val="005468E2"/>
    <w:rsid w:val="00552B25"/>
    <w:rsid w:val="00552CC5"/>
    <w:rsid w:val="005535AB"/>
    <w:rsid w:val="005536F6"/>
    <w:rsid w:val="005546B4"/>
    <w:rsid w:val="005549CE"/>
    <w:rsid w:val="00557044"/>
    <w:rsid w:val="00557105"/>
    <w:rsid w:val="0056174E"/>
    <w:rsid w:val="00567F47"/>
    <w:rsid w:val="00571C87"/>
    <w:rsid w:val="005773D6"/>
    <w:rsid w:val="005774D1"/>
    <w:rsid w:val="00582845"/>
    <w:rsid w:val="005870BD"/>
    <w:rsid w:val="005875FB"/>
    <w:rsid w:val="00587C01"/>
    <w:rsid w:val="00593C55"/>
    <w:rsid w:val="00595347"/>
    <w:rsid w:val="0059597B"/>
    <w:rsid w:val="005A0BA3"/>
    <w:rsid w:val="005A1091"/>
    <w:rsid w:val="005A4F98"/>
    <w:rsid w:val="005A7220"/>
    <w:rsid w:val="005D0B32"/>
    <w:rsid w:val="005D338E"/>
    <w:rsid w:val="005D731B"/>
    <w:rsid w:val="005E0B8C"/>
    <w:rsid w:val="005E4015"/>
    <w:rsid w:val="005E4BAC"/>
    <w:rsid w:val="005F093B"/>
    <w:rsid w:val="005F11C4"/>
    <w:rsid w:val="005F32DC"/>
    <w:rsid w:val="005F4924"/>
    <w:rsid w:val="005F7006"/>
    <w:rsid w:val="00600013"/>
    <w:rsid w:val="00600A45"/>
    <w:rsid w:val="00600FB7"/>
    <w:rsid w:val="00605365"/>
    <w:rsid w:val="00606DB0"/>
    <w:rsid w:val="00607161"/>
    <w:rsid w:val="00611B48"/>
    <w:rsid w:val="00611DC2"/>
    <w:rsid w:val="00612E95"/>
    <w:rsid w:val="00631136"/>
    <w:rsid w:val="00632111"/>
    <w:rsid w:val="00633E8E"/>
    <w:rsid w:val="00637FA8"/>
    <w:rsid w:val="0064307F"/>
    <w:rsid w:val="00645844"/>
    <w:rsid w:val="00646F94"/>
    <w:rsid w:val="00653247"/>
    <w:rsid w:val="006602F3"/>
    <w:rsid w:val="00661B64"/>
    <w:rsid w:val="006625E1"/>
    <w:rsid w:val="00665669"/>
    <w:rsid w:val="00665BF5"/>
    <w:rsid w:val="0067102D"/>
    <w:rsid w:val="00671B0D"/>
    <w:rsid w:val="006726D4"/>
    <w:rsid w:val="006745A1"/>
    <w:rsid w:val="00677925"/>
    <w:rsid w:val="00680181"/>
    <w:rsid w:val="00683D4C"/>
    <w:rsid w:val="0068681F"/>
    <w:rsid w:val="0069009E"/>
    <w:rsid w:val="00690308"/>
    <w:rsid w:val="00690D48"/>
    <w:rsid w:val="00693025"/>
    <w:rsid w:val="006A006B"/>
    <w:rsid w:val="006A2C7F"/>
    <w:rsid w:val="006A2D7E"/>
    <w:rsid w:val="006B5854"/>
    <w:rsid w:val="006B5D67"/>
    <w:rsid w:val="006B6E60"/>
    <w:rsid w:val="006C1395"/>
    <w:rsid w:val="006C4352"/>
    <w:rsid w:val="006C4F8C"/>
    <w:rsid w:val="006C52B9"/>
    <w:rsid w:val="006C55A8"/>
    <w:rsid w:val="006C606B"/>
    <w:rsid w:val="006C6DC4"/>
    <w:rsid w:val="006D1F38"/>
    <w:rsid w:val="006D29B5"/>
    <w:rsid w:val="006D2F19"/>
    <w:rsid w:val="006D5845"/>
    <w:rsid w:val="006D6711"/>
    <w:rsid w:val="006E1A10"/>
    <w:rsid w:val="006E3411"/>
    <w:rsid w:val="006E3EA5"/>
    <w:rsid w:val="006F2E55"/>
    <w:rsid w:val="006F452A"/>
    <w:rsid w:val="0070215C"/>
    <w:rsid w:val="00703B8B"/>
    <w:rsid w:val="007050D7"/>
    <w:rsid w:val="007064E7"/>
    <w:rsid w:val="00707E71"/>
    <w:rsid w:val="0071177B"/>
    <w:rsid w:val="00711FC3"/>
    <w:rsid w:val="00717F91"/>
    <w:rsid w:val="007272EF"/>
    <w:rsid w:val="00730C58"/>
    <w:rsid w:val="007422C5"/>
    <w:rsid w:val="007430A6"/>
    <w:rsid w:val="00743779"/>
    <w:rsid w:val="00743FFD"/>
    <w:rsid w:val="00750E31"/>
    <w:rsid w:val="007520F6"/>
    <w:rsid w:val="0075626E"/>
    <w:rsid w:val="0075644D"/>
    <w:rsid w:val="00761664"/>
    <w:rsid w:val="00761908"/>
    <w:rsid w:val="00764524"/>
    <w:rsid w:val="00767151"/>
    <w:rsid w:val="007673AE"/>
    <w:rsid w:val="00767C76"/>
    <w:rsid w:val="00773D85"/>
    <w:rsid w:val="00783179"/>
    <w:rsid w:val="00783F4F"/>
    <w:rsid w:val="00785AC0"/>
    <w:rsid w:val="00785D04"/>
    <w:rsid w:val="00787FC7"/>
    <w:rsid w:val="007917F2"/>
    <w:rsid w:val="0079299F"/>
    <w:rsid w:val="00792FDC"/>
    <w:rsid w:val="0079625A"/>
    <w:rsid w:val="007A0E7B"/>
    <w:rsid w:val="007A1607"/>
    <w:rsid w:val="007A1B37"/>
    <w:rsid w:val="007A3F50"/>
    <w:rsid w:val="007A7013"/>
    <w:rsid w:val="007A7A01"/>
    <w:rsid w:val="007B466F"/>
    <w:rsid w:val="007B6F66"/>
    <w:rsid w:val="007B75E7"/>
    <w:rsid w:val="007C0A35"/>
    <w:rsid w:val="007C5070"/>
    <w:rsid w:val="007C6AEC"/>
    <w:rsid w:val="007C6BD3"/>
    <w:rsid w:val="007D2A40"/>
    <w:rsid w:val="007D4084"/>
    <w:rsid w:val="007D52CA"/>
    <w:rsid w:val="007D7045"/>
    <w:rsid w:val="007E40E2"/>
    <w:rsid w:val="007E5186"/>
    <w:rsid w:val="007E6383"/>
    <w:rsid w:val="007F2511"/>
    <w:rsid w:val="007F3825"/>
    <w:rsid w:val="0080222F"/>
    <w:rsid w:val="008026AD"/>
    <w:rsid w:val="008052E5"/>
    <w:rsid w:val="00823031"/>
    <w:rsid w:val="0083176C"/>
    <w:rsid w:val="008368FC"/>
    <w:rsid w:val="008369D0"/>
    <w:rsid w:val="00837C41"/>
    <w:rsid w:val="008408CD"/>
    <w:rsid w:val="00842093"/>
    <w:rsid w:val="00844FCE"/>
    <w:rsid w:val="008470A3"/>
    <w:rsid w:val="00847948"/>
    <w:rsid w:val="008562A8"/>
    <w:rsid w:val="008704AE"/>
    <w:rsid w:val="00874C8E"/>
    <w:rsid w:val="00874CAC"/>
    <w:rsid w:val="008773B3"/>
    <w:rsid w:val="00877CC3"/>
    <w:rsid w:val="008852CE"/>
    <w:rsid w:val="00890E19"/>
    <w:rsid w:val="00892088"/>
    <w:rsid w:val="00893D3F"/>
    <w:rsid w:val="008968A2"/>
    <w:rsid w:val="00897408"/>
    <w:rsid w:val="008A0914"/>
    <w:rsid w:val="008A36BE"/>
    <w:rsid w:val="008A477C"/>
    <w:rsid w:val="008A796C"/>
    <w:rsid w:val="008B00A2"/>
    <w:rsid w:val="008B44D1"/>
    <w:rsid w:val="008B6AD5"/>
    <w:rsid w:val="008B7646"/>
    <w:rsid w:val="008C32E7"/>
    <w:rsid w:val="008C6F51"/>
    <w:rsid w:val="008D1894"/>
    <w:rsid w:val="008D3E2C"/>
    <w:rsid w:val="008D4BC2"/>
    <w:rsid w:val="008E2B26"/>
    <w:rsid w:val="008E30DC"/>
    <w:rsid w:val="008E363E"/>
    <w:rsid w:val="008E463B"/>
    <w:rsid w:val="008E7493"/>
    <w:rsid w:val="008E77C7"/>
    <w:rsid w:val="008F0B8D"/>
    <w:rsid w:val="008F4596"/>
    <w:rsid w:val="009007E4"/>
    <w:rsid w:val="00900F20"/>
    <w:rsid w:val="00904083"/>
    <w:rsid w:val="00904E9D"/>
    <w:rsid w:val="00905281"/>
    <w:rsid w:val="00906C68"/>
    <w:rsid w:val="00910A71"/>
    <w:rsid w:val="00915B63"/>
    <w:rsid w:val="00916A76"/>
    <w:rsid w:val="009204CE"/>
    <w:rsid w:val="00926030"/>
    <w:rsid w:val="00927ABA"/>
    <w:rsid w:val="00927EB5"/>
    <w:rsid w:val="00931549"/>
    <w:rsid w:val="00932788"/>
    <w:rsid w:val="009350CB"/>
    <w:rsid w:val="00936251"/>
    <w:rsid w:val="00936D8A"/>
    <w:rsid w:val="0093760E"/>
    <w:rsid w:val="009405E5"/>
    <w:rsid w:val="00947C79"/>
    <w:rsid w:val="009528BC"/>
    <w:rsid w:val="00955652"/>
    <w:rsid w:val="00957645"/>
    <w:rsid w:val="00957A3B"/>
    <w:rsid w:val="0096615F"/>
    <w:rsid w:val="00976F81"/>
    <w:rsid w:val="009804D8"/>
    <w:rsid w:val="00981B05"/>
    <w:rsid w:val="00982D8E"/>
    <w:rsid w:val="00982F22"/>
    <w:rsid w:val="00984053"/>
    <w:rsid w:val="009843B3"/>
    <w:rsid w:val="00991F38"/>
    <w:rsid w:val="00997BB5"/>
    <w:rsid w:val="00997C44"/>
    <w:rsid w:val="009A4841"/>
    <w:rsid w:val="009B026E"/>
    <w:rsid w:val="009B04FE"/>
    <w:rsid w:val="009B0C9F"/>
    <w:rsid w:val="009B4759"/>
    <w:rsid w:val="009B5FC7"/>
    <w:rsid w:val="009B6B43"/>
    <w:rsid w:val="009C37B5"/>
    <w:rsid w:val="009C74BD"/>
    <w:rsid w:val="009D125D"/>
    <w:rsid w:val="009D1C18"/>
    <w:rsid w:val="009D4E1E"/>
    <w:rsid w:val="009E010C"/>
    <w:rsid w:val="009E2618"/>
    <w:rsid w:val="009E3A0A"/>
    <w:rsid w:val="009E3D1D"/>
    <w:rsid w:val="009E627C"/>
    <w:rsid w:val="009E62F4"/>
    <w:rsid w:val="009F129B"/>
    <w:rsid w:val="009F3B8B"/>
    <w:rsid w:val="009F5A2E"/>
    <w:rsid w:val="009F7310"/>
    <w:rsid w:val="00A01670"/>
    <w:rsid w:val="00A067C8"/>
    <w:rsid w:val="00A06BC8"/>
    <w:rsid w:val="00A107EE"/>
    <w:rsid w:val="00A10F14"/>
    <w:rsid w:val="00A11082"/>
    <w:rsid w:val="00A11C2E"/>
    <w:rsid w:val="00A16B05"/>
    <w:rsid w:val="00A206F2"/>
    <w:rsid w:val="00A236F9"/>
    <w:rsid w:val="00A248C8"/>
    <w:rsid w:val="00A25771"/>
    <w:rsid w:val="00A3371C"/>
    <w:rsid w:val="00A4042F"/>
    <w:rsid w:val="00A467C1"/>
    <w:rsid w:val="00A5077F"/>
    <w:rsid w:val="00A50F52"/>
    <w:rsid w:val="00A6094C"/>
    <w:rsid w:val="00A617F7"/>
    <w:rsid w:val="00A64278"/>
    <w:rsid w:val="00A64807"/>
    <w:rsid w:val="00A709E4"/>
    <w:rsid w:val="00A734DC"/>
    <w:rsid w:val="00A73DE6"/>
    <w:rsid w:val="00A7490B"/>
    <w:rsid w:val="00A76A45"/>
    <w:rsid w:val="00A83F73"/>
    <w:rsid w:val="00A84708"/>
    <w:rsid w:val="00A84BAA"/>
    <w:rsid w:val="00A87813"/>
    <w:rsid w:val="00A87FDF"/>
    <w:rsid w:val="00A9050C"/>
    <w:rsid w:val="00A90B50"/>
    <w:rsid w:val="00A92E2D"/>
    <w:rsid w:val="00A94EC3"/>
    <w:rsid w:val="00A959D9"/>
    <w:rsid w:val="00AA1CEA"/>
    <w:rsid w:val="00AA2E30"/>
    <w:rsid w:val="00AA46D2"/>
    <w:rsid w:val="00AA54C6"/>
    <w:rsid w:val="00AA6F15"/>
    <w:rsid w:val="00AB1CFE"/>
    <w:rsid w:val="00AB1F2D"/>
    <w:rsid w:val="00AC0AFE"/>
    <w:rsid w:val="00AC1512"/>
    <w:rsid w:val="00AC1F11"/>
    <w:rsid w:val="00AC4D4C"/>
    <w:rsid w:val="00AC766B"/>
    <w:rsid w:val="00AD5F86"/>
    <w:rsid w:val="00AD65BF"/>
    <w:rsid w:val="00AF3475"/>
    <w:rsid w:val="00AF4932"/>
    <w:rsid w:val="00AF5F61"/>
    <w:rsid w:val="00B005F2"/>
    <w:rsid w:val="00B00C62"/>
    <w:rsid w:val="00B0310B"/>
    <w:rsid w:val="00B14505"/>
    <w:rsid w:val="00B21278"/>
    <w:rsid w:val="00B21A6B"/>
    <w:rsid w:val="00B245CF"/>
    <w:rsid w:val="00B25EAB"/>
    <w:rsid w:val="00B338F1"/>
    <w:rsid w:val="00B36C44"/>
    <w:rsid w:val="00B37290"/>
    <w:rsid w:val="00B377FF"/>
    <w:rsid w:val="00B4274A"/>
    <w:rsid w:val="00B44776"/>
    <w:rsid w:val="00B50142"/>
    <w:rsid w:val="00B5342B"/>
    <w:rsid w:val="00B53E5A"/>
    <w:rsid w:val="00B61B13"/>
    <w:rsid w:val="00B70F20"/>
    <w:rsid w:val="00B71C23"/>
    <w:rsid w:val="00B769D6"/>
    <w:rsid w:val="00B805F9"/>
    <w:rsid w:val="00B82350"/>
    <w:rsid w:val="00B82727"/>
    <w:rsid w:val="00B82CE5"/>
    <w:rsid w:val="00B841F1"/>
    <w:rsid w:val="00B84574"/>
    <w:rsid w:val="00B84CA5"/>
    <w:rsid w:val="00B85CA4"/>
    <w:rsid w:val="00B8789D"/>
    <w:rsid w:val="00B907A3"/>
    <w:rsid w:val="00B953B0"/>
    <w:rsid w:val="00B97996"/>
    <w:rsid w:val="00B97DCD"/>
    <w:rsid w:val="00BA27A2"/>
    <w:rsid w:val="00BA3677"/>
    <w:rsid w:val="00BA5848"/>
    <w:rsid w:val="00BB52F0"/>
    <w:rsid w:val="00BB7D9A"/>
    <w:rsid w:val="00BC422B"/>
    <w:rsid w:val="00BC5095"/>
    <w:rsid w:val="00BD025A"/>
    <w:rsid w:val="00BD0B32"/>
    <w:rsid w:val="00BD16BC"/>
    <w:rsid w:val="00BD435E"/>
    <w:rsid w:val="00BD5B1B"/>
    <w:rsid w:val="00BE4BB8"/>
    <w:rsid w:val="00BE74E0"/>
    <w:rsid w:val="00BF37AA"/>
    <w:rsid w:val="00C03CA1"/>
    <w:rsid w:val="00C05D82"/>
    <w:rsid w:val="00C05E92"/>
    <w:rsid w:val="00C06F39"/>
    <w:rsid w:val="00C0779F"/>
    <w:rsid w:val="00C13905"/>
    <w:rsid w:val="00C13B6A"/>
    <w:rsid w:val="00C13E22"/>
    <w:rsid w:val="00C258BC"/>
    <w:rsid w:val="00C25F26"/>
    <w:rsid w:val="00C32532"/>
    <w:rsid w:val="00C32EB7"/>
    <w:rsid w:val="00C4004E"/>
    <w:rsid w:val="00C409E4"/>
    <w:rsid w:val="00C41D47"/>
    <w:rsid w:val="00C424B5"/>
    <w:rsid w:val="00C435AC"/>
    <w:rsid w:val="00C50CC5"/>
    <w:rsid w:val="00C51482"/>
    <w:rsid w:val="00C55816"/>
    <w:rsid w:val="00C56B71"/>
    <w:rsid w:val="00C56F77"/>
    <w:rsid w:val="00C57245"/>
    <w:rsid w:val="00C62388"/>
    <w:rsid w:val="00C6418A"/>
    <w:rsid w:val="00C66274"/>
    <w:rsid w:val="00C678F4"/>
    <w:rsid w:val="00C71C84"/>
    <w:rsid w:val="00C73C43"/>
    <w:rsid w:val="00C77BA9"/>
    <w:rsid w:val="00C80EA1"/>
    <w:rsid w:val="00C83A97"/>
    <w:rsid w:val="00C85A86"/>
    <w:rsid w:val="00C87845"/>
    <w:rsid w:val="00C9185F"/>
    <w:rsid w:val="00C96B03"/>
    <w:rsid w:val="00CA145F"/>
    <w:rsid w:val="00CA2F46"/>
    <w:rsid w:val="00CB1373"/>
    <w:rsid w:val="00CB1DCF"/>
    <w:rsid w:val="00CB5CEF"/>
    <w:rsid w:val="00CB64B8"/>
    <w:rsid w:val="00CC0D0E"/>
    <w:rsid w:val="00CC1799"/>
    <w:rsid w:val="00CC7714"/>
    <w:rsid w:val="00CD3631"/>
    <w:rsid w:val="00CD5C84"/>
    <w:rsid w:val="00CE318F"/>
    <w:rsid w:val="00CE5A93"/>
    <w:rsid w:val="00CE688F"/>
    <w:rsid w:val="00CE6C1D"/>
    <w:rsid w:val="00CE7F3A"/>
    <w:rsid w:val="00CF233E"/>
    <w:rsid w:val="00CF382B"/>
    <w:rsid w:val="00CF583C"/>
    <w:rsid w:val="00D00881"/>
    <w:rsid w:val="00D013E4"/>
    <w:rsid w:val="00D0311A"/>
    <w:rsid w:val="00D031FD"/>
    <w:rsid w:val="00D100FF"/>
    <w:rsid w:val="00D1259B"/>
    <w:rsid w:val="00D12E17"/>
    <w:rsid w:val="00D17323"/>
    <w:rsid w:val="00D174EC"/>
    <w:rsid w:val="00D20990"/>
    <w:rsid w:val="00D24ED9"/>
    <w:rsid w:val="00D24F35"/>
    <w:rsid w:val="00D256D6"/>
    <w:rsid w:val="00D26094"/>
    <w:rsid w:val="00D30EA6"/>
    <w:rsid w:val="00D31A6B"/>
    <w:rsid w:val="00D348AF"/>
    <w:rsid w:val="00D35B02"/>
    <w:rsid w:val="00D36685"/>
    <w:rsid w:val="00D37426"/>
    <w:rsid w:val="00D410E3"/>
    <w:rsid w:val="00D45E09"/>
    <w:rsid w:val="00D51F3C"/>
    <w:rsid w:val="00D55B76"/>
    <w:rsid w:val="00D5735A"/>
    <w:rsid w:val="00D64E00"/>
    <w:rsid w:val="00D71847"/>
    <w:rsid w:val="00D737E0"/>
    <w:rsid w:val="00D741C0"/>
    <w:rsid w:val="00D76E6C"/>
    <w:rsid w:val="00D81326"/>
    <w:rsid w:val="00D8157E"/>
    <w:rsid w:val="00D82B86"/>
    <w:rsid w:val="00D844D4"/>
    <w:rsid w:val="00D9135D"/>
    <w:rsid w:val="00D92FDF"/>
    <w:rsid w:val="00D95012"/>
    <w:rsid w:val="00DA047F"/>
    <w:rsid w:val="00DA1051"/>
    <w:rsid w:val="00DA60BC"/>
    <w:rsid w:val="00DA68D9"/>
    <w:rsid w:val="00DB0CB9"/>
    <w:rsid w:val="00DB1EC2"/>
    <w:rsid w:val="00DB28E1"/>
    <w:rsid w:val="00DB37E9"/>
    <w:rsid w:val="00DC2F33"/>
    <w:rsid w:val="00DC37B6"/>
    <w:rsid w:val="00DC4165"/>
    <w:rsid w:val="00DC4D30"/>
    <w:rsid w:val="00DC5899"/>
    <w:rsid w:val="00DC7E28"/>
    <w:rsid w:val="00DD1E1E"/>
    <w:rsid w:val="00DD6CE3"/>
    <w:rsid w:val="00DD778A"/>
    <w:rsid w:val="00DD7B60"/>
    <w:rsid w:val="00DE1357"/>
    <w:rsid w:val="00DE1691"/>
    <w:rsid w:val="00DE20F6"/>
    <w:rsid w:val="00DE2485"/>
    <w:rsid w:val="00DE2D5A"/>
    <w:rsid w:val="00DE404F"/>
    <w:rsid w:val="00DE5906"/>
    <w:rsid w:val="00DF0128"/>
    <w:rsid w:val="00DF2B44"/>
    <w:rsid w:val="00DF359B"/>
    <w:rsid w:val="00DF65A5"/>
    <w:rsid w:val="00DF74D9"/>
    <w:rsid w:val="00DF7BEB"/>
    <w:rsid w:val="00E0271D"/>
    <w:rsid w:val="00E027CB"/>
    <w:rsid w:val="00E02F1C"/>
    <w:rsid w:val="00E053C8"/>
    <w:rsid w:val="00E0715E"/>
    <w:rsid w:val="00E102B0"/>
    <w:rsid w:val="00E1770E"/>
    <w:rsid w:val="00E2159B"/>
    <w:rsid w:val="00E320DE"/>
    <w:rsid w:val="00E3407F"/>
    <w:rsid w:val="00E34736"/>
    <w:rsid w:val="00E36327"/>
    <w:rsid w:val="00E37A8A"/>
    <w:rsid w:val="00E37C71"/>
    <w:rsid w:val="00E410DD"/>
    <w:rsid w:val="00E43BF7"/>
    <w:rsid w:val="00E46028"/>
    <w:rsid w:val="00E51E5B"/>
    <w:rsid w:val="00E520B7"/>
    <w:rsid w:val="00E53783"/>
    <w:rsid w:val="00E53785"/>
    <w:rsid w:val="00E56198"/>
    <w:rsid w:val="00E6008B"/>
    <w:rsid w:val="00E63171"/>
    <w:rsid w:val="00E639C0"/>
    <w:rsid w:val="00E65323"/>
    <w:rsid w:val="00E70EE1"/>
    <w:rsid w:val="00E76C11"/>
    <w:rsid w:val="00E803A5"/>
    <w:rsid w:val="00E8089E"/>
    <w:rsid w:val="00E90A96"/>
    <w:rsid w:val="00E90E73"/>
    <w:rsid w:val="00E90F21"/>
    <w:rsid w:val="00E919F1"/>
    <w:rsid w:val="00E935D6"/>
    <w:rsid w:val="00E943F1"/>
    <w:rsid w:val="00E9442A"/>
    <w:rsid w:val="00EA1AA2"/>
    <w:rsid w:val="00EA1E10"/>
    <w:rsid w:val="00EA3F96"/>
    <w:rsid w:val="00EA5838"/>
    <w:rsid w:val="00EA60EA"/>
    <w:rsid w:val="00EA7320"/>
    <w:rsid w:val="00EB108F"/>
    <w:rsid w:val="00EB2A17"/>
    <w:rsid w:val="00EB32D3"/>
    <w:rsid w:val="00EB5A4C"/>
    <w:rsid w:val="00EB7D8F"/>
    <w:rsid w:val="00EC14C5"/>
    <w:rsid w:val="00EC5A13"/>
    <w:rsid w:val="00EC76B0"/>
    <w:rsid w:val="00ED0149"/>
    <w:rsid w:val="00ED11B5"/>
    <w:rsid w:val="00ED1F1C"/>
    <w:rsid w:val="00ED26BC"/>
    <w:rsid w:val="00ED3FC9"/>
    <w:rsid w:val="00ED581A"/>
    <w:rsid w:val="00ED774B"/>
    <w:rsid w:val="00EE3B2D"/>
    <w:rsid w:val="00EE3C2C"/>
    <w:rsid w:val="00EE452A"/>
    <w:rsid w:val="00EF0B9F"/>
    <w:rsid w:val="00EF3734"/>
    <w:rsid w:val="00EF3CB8"/>
    <w:rsid w:val="00EF494F"/>
    <w:rsid w:val="00EF657F"/>
    <w:rsid w:val="00F059DA"/>
    <w:rsid w:val="00F071FA"/>
    <w:rsid w:val="00F120B6"/>
    <w:rsid w:val="00F1598A"/>
    <w:rsid w:val="00F16650"/>
    <w:rsid w:val="00F20F64"/>
    <w:rsid w:val="00F21B3F"/>
    <w:rsid w:val="00F22D85"/>
    <w:rsid w:val="00F246C1"/>
    <w:rsid w:val="00F259DB"/>
    <w:rsid w:val="00F2768D"/>
    <w:rsid w:val="00F302F3"/>
    <w:rsid w:val="00F35619"/>
    <w:rsid w:val="00F40D77"/>
    <w:rsid w:val="00F4118E"/>
    <w:rsid w:val="00F43E76"/>
    <w:rsid w:val="00F4671B"/>
    <w:rsid w:val="00F53B3D"/>
    <w:rsid w:val="00F550B3"/>
    <w:rsid w:val="00F55554"/>
    <w:rsid w:val="00F57FE1"/>
    <w:rsid w:val="00F66A72"/>
    <w:rsid w:val="00F66EB4"/>
    <w:rsid w:val="00F7059B"/>
    <w:rsid w:val="00F70624"/>
    <w:rsid w:val="00F73471"/>
    <w:rsid w:val="00F7730A"/>
    <w:rsid w:val="00F80979"/>
    <w:rsid w:val="00F87561"/>
    <w:rsid w:val="00F87CDC"/>
    <w:rsid w:val="00F92736"/>
    <w:rsid w:val="00F97D59"/>
    <w:rsid w:val="00FA1739"/>
    <w:rsid w:val="00FB143B"/>
    <w:rsid w:val="00FB299F"/>
    <w:rsid w:val="00FB5EFB"/>
    <w:rsid w:val="00FC5B9B"/>
    <w:rsid w:val="00FC66A7"/>
    <w:rsid w:val="00FD1489"/>
    <w:rsid w:val="00FD38F6"/>
    <w:rsid w:val="00FD67D3"/>
    <w:rsid w:val="00FD7AEF"/>
    <w:rsid w:val="00FF1DED"/>
    <w:rsid w:val="00FF2C90"/>
    <w:rsid w:val="00FF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9756D7C-C1B3-497F-8B04-F1F373B1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179"/>
    <w:rPr>
      <w:sz w:val="24"/>
      <w:szCs w:val="24"/>
    </w:rPr>
  </w:style>
  <w:style w:type="paragraph" w:styleId="Heading1">
    <w:name w:val="heading 1"/>
    <w:basedOn w:val="Normal"/>
    <w:next w:val="Normal"/>
    <w:qFormat/>
    <w:rsid w:val="00EA1AA2"/>
    <w:pPr>
      <w:keepNext/>
      <w:jc w:val="both"/>
      <w:outlineLvl w:val="0"/>
    </w:pPr>
    <w:rPr>
      <w:rFonts w:ascii="Arial" w:hAnsi="Arial"/>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E2B26"/>
    <w:rPr>
      <w:rFonts w:ascii="Tahoma" w:hAnsi="Tahoma" w:cs="Tahoma"/>
      <w:sz w:val="16"/>
      <w:szCs w:val="16"/>
    </w:rPr>
  </w:style>
  <w:style w:type="character" w:styleId="Hyperlink">
    <w:name w:val="Hyperlink"/>
    <w:basedOn w:val="DefaultParagraphFont"/>
    <w:rsid w:val="004B6FE6"/>
    <w:rPr>
      <w:color w:val="0000FF"/>
      <w:u w:val="single"/>
    </w:rPr>
  </w:style>
  <w:style w:type="paragraph" w:styleId="Header">
    <w:name w:val="header"/>
    <w:basedOn w:val="Normal"/>
    <w:link w:val="HeaderChar"/>
    <w:uiPriority w:val="99"/>
    <w:rsid w:val="00ED581A"/>
    <w:pPr>
      <w:tabs>
        <w:tab w:val="center" w:pos="4320"/>
        <w:tab w:val="right" w:pos="8640"/>
      </w:tabs>
    </w:pPr>
  </w:style>
  <w:style w:type="paragraph" w:styleId="Footer">
    <w:name w:val="footer"/>
    <w:basedOn w:val="Normal"/>
    <w:link w:val="FooterChar"/>
    <w:uiPriority w:val="99"/>
    <w:rsid w:val="00ED581A"/>
    <w:pPr>
      <w:tabs>
        <w:tab w:val="center" w:pos="4320"/>
        <w:tab w:val="right" w:pos="8640"/>
      </w:tabs>
    </w:pPr>
  </w:style>
  <w:style w:type="character" w:styleId="PageNumber">
    <w:name w:val="page number"/>
    <w:basedOn w:val="DefaultParagraphFont"/>
    <w:rsid w:val="004B7A44"/>
  </w:style>
  <w:style w:type="table" w:styleId="TableGrid">
    <w:name w:val="Table Grid"/>
    <w:basedOn w:val="TableNormal"/>
    <w:rsid w:val="004668B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C5A13"/>
    <w:pPr>
      <w:spacing w:before="100" w:beforeAutospacing="1" w:after="100" w:afterAutospacing="1"/>
    </w:pPr>
  </w:style>
  <w:style w:type="paragraph" w:styleId="ListParagraph">
    <w:name w:val="List Paragraph"/>
    <w:basedOn w:val="Normal"/>
    <w:uiPriority w:val="34"/>
    <w:qFormat/>
    <w:rsid w:val="008369D0"/>
    <w:pPr>
      <w:ind w:left="720"/>
      <w:contextualSpacing/>
    </w:pPr>
  </w:style>
  <w:style w:type="character" w:customStyle="1" w:styleId="FooterChar">
    <w:name w:val="Footer Char"/>
    <w:basedOn w:val="DefaultParagraphFont"/>
    <w:link w:val="Footer"/>
    <w:uiPriority w:val="99"/>
    <w:rsid w:val="000D42C2"/>
    <w:rPr>
      <w:sz w:val="24"/>
      <w:szCs w:val="24"/>
    </w:rPr>
  </w:style>
  <w:style w:type="paragraph" w:styleId="Caption">
    <w:name w:val="caption"/>
    <w:basedOn w:val="Normal"/>
    <w:next w:val="Normal"/>
    <w:link w:val="CaptionChar"/>
    <w:qFormat/>
    <w:rsid w:val="009B5FC7"/>
    <w:pPr>
      <w:spacing w:before="120" w:after="120"/>
      <w:jc w:val="center"/>
    </w:pPr>
    <w:rPr>
      <w:rFonts w:ascii="Arial" w:hAnsi="Arial"/>
      <w:b/>
      <w:bCs/>
      <w:sz w:val="20"/>
      <w:szCs w:val="20"/>
    </w:rPr>
  </w:style>
  <w:style w:type="character" w:customStyle="1" w:styleId="CaptionChar">
    <w:name w:val="Caption Char"/>
    <w:basedOn w:val="DefaultParagraphFont"/>
    <w:link w:val="Caption"/>
    <w:locked/>
    <w:rsid w:val="009B5FC7"/>
    <w:rPr>
      <w:rFonts w:ascii="Arial" w:hAnsi="Arial"/>
      <w:b/>
      <w:bCs/>
    </w:rPr>
  </w:style>
  <w:style w:type="character" w:styleId="SubtleReference">
    <w:name w:val="Subtle Reference"/>
    <w:basedOn w:val="DefaultParagraphFont"/>
    <w:uiPriority w:val="31"/>
    <w:qFormat/>
    <w:rsid w:val="00A90B50"/>
    <w:rPr>
      <w:smallCaps/>
      <w:color w:val="5A5A5A" w:themeColor="text1" w:themeTint="A5"/>
    </w:rPr>
  </w:style>
  <w:style w:type="character" w:customStyle="1" w:styleId="HeaderChar">
    <w:name w:val="Header Char"/>
    <w:basedOn w:val="DefaultParagraphFont"/>
    <w:link w:val="Header"/>
    <w:uiPriority w:val="99"/>
    <w:rsid w:val="005F32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4617">
      <w:bodyDiv w:val="1"/>
      <w:marLeft w:val="0"/>
      <w:marRight w:val="0"/>
      <w:marTop w:val="0"/>
      <w:marBottom w:val="0"/>
      <w:divBdr>
        <w:top w:val="none" w:sz="0" w:space="0" w:color="auto"/>
        <w:left w:val="none" w:sz="0" w:space="0" w:color="auto"/>
        <w:bottom w:val="none" w:sz="0" w:space="0" w:color="auto"/>
        <w:right w:val="none" w:sz="0" w:space="0" w:color="auto"/>
      </w:divBdr>
    </w:div>
    <w:div w:id="239022362">
      <w:bodyDiv w:val="1"/>
      <w:marLeft w:val="0"/>
      <w:marRight w:val="0"/>
      <w:marTop w:val="0"/>
      <w:marBottom w:val="0"/>
      <w:divBdr>
        <w:top w:val="none" w:sz="0" w:space="0" w:color="auto"/>
        <w:left w:val="none" w:sz="0" w:space="0" w:color="auto"/>
        <w:bottom w:val="none" w:sz="0" w:space="0" w:color="auto"/>
        <w:right w:val="none" w:sz="0" w:space="0" w:color="auto"/>
      </w:divBdr>
    </w:div>
    <w:div w:id="416026536">
      <w:bodyDiv w:val="1"/>
      <w:marLeft w:val="0"/>
      <w:marRight w:val="0"/>
      <w:marTop w:val="0"/>
      <w:marBottom w:val="0"/>
      <w:divBdr>
        <w:top w:val="none" w:sz="0" w:space="0" w:color="auto"/>
        <w:left w:val="none" w:sz="0" w:space="0" w:color="auto"/>
        <w:bottom w:val="none" w:sz="0" w:space="0" w:color="auto"/>
        <w:right w:val="none" w:sz="0" w:space="0" w:color="auto"/>
      </w:divBdr>
    </w:div>
    <w:div w:id="490171602">
      <w:bodyDiv w:val="1"/>
      <w:marLeft w:val="0"/>
      <w:marRight w:val="0"/>
      <w:marTop w:val="0"/>
      <w:marBottom w:val="0"/>
      <w:divBdr>
        <w:top w:val="none" w:sz="0" w:space="0" w:color="auto"/>
        <w:left w:val="none" w:sz="0" w:space="0" w:color="auto"/>
        <w:bottom w:val="none" w:sz="0" w:space="0" w:color="auto"/>
        <w:right w:val="none" w:sz="0" w:space="0" w:color="auto"/>
      </w:divBdr>
    </w:div>
    <w:div w:id="568811495">
      <w:bodyDiv w:val="1"/>
      <w:marLeft w:val="0"/>
      <w:marRight w:val="0"/>
      <w:marTop w:val="0"/>
      <w:marBottom w:val="0"/>
      <w:divBdr>
        <w:top w:val="none" w:sz="0" w:space="0" w:color="auto"/>
        <w:left w:val="none" w:sz="0" w:space="0" w:color="auto"/>
        <w:bottom w:val="none" w:sz="0" w:space="0" w:color="auto"/>
        <w:right w:val="none" w:sz="0" w:space="0" w:color="auto"/>
      </w:divBdr>
    </w:div>
    <w:div w:id="643435348">
      <w:bodyDiv w:val="1"/>
      <w:marLeft w:val="0"/>
      <w:marRight w:val="0"/>
      <w:marTop w:val="0"/>
      <w:marBottom w:val="0"/>
      <w:divBdr>
        <w:top w:val="none" w:sz="0" w:space="0" w:color="auto"/>
        <w:left w:val="none" w:sz="0" w:space="0" w:color="auto"/>
        <w:bottom w:val="none" w:sz="0" w:space="0" w:color="auto"/>
        <w:right w:val="none" w:sz="0" w:space="0" w:color="auto"/>
      </w:divBdr>
    </w:div>
    <w:div w:id="651062163">
      <w:bodyDiv w:val="1"/>
      <w:marLeft w:val="0"/>
      <w:marRight w:val="0"/>
      <w:marTop w:val="0"/>
      <w:marBottom w:val="0"/>
      <w:divBdr>
        <w:top w:val="none" w:sz="0" w:space="0" w:color="auto"/>
        <w:left w:val="none" w:sz="0" w:space="0" w:color="auto"/>
        <w:bottom w:val="none" w:sz="0" w:space="0" w:color="auto"/>
        <w:right w:val="none" w:sz="0" w:space="0" w:color="auto"/>
      </w:divBdr>
    </w:div>
    <w:div w:id="661932666">
      <w:bodyDiv w:val="1"/>
      <w:marLeft w:val="0"/>
      <w:marRight w:val="0"/>
      <w:marTop w:val="0"/>
      <w:marBottom w:val="0"/>
      <w:divBdr>
        <w:top w:val="none" w:sz="0" w:space="0" w:color="auto"/>
        <w:left w:val="none" w:sz="0" w:space="0" w:color="auto"/>
        <w:bottom w:val="none" w:sz="0" w:space="0" w:color="auto"/>
        <w:right w:val="none" w:sz="0" w:space="0" w:color="auto"/>
      </w:divBdr>
    </w:div>
    <w:div w:id="663237559">
      <w:bodyDiv w:val="1"/>
      <w:marLeft w:val="0"/>
      <w:marRight w:val="0"/>
      <w:marTop w:val="0"/>
      <w:marBottom w:val="0"/>
      <w:divBdr>
        <w:top w:val="none" w:sz="0" w:space="0" w:color="auto"/>
        <w:left w:val="none" w:sz="0" w:space="0" w:color="auto"/>
        <w:bottom w:val="none" w:sz="0" w:space="0" w:color="auto"/>
        <w:right w:val="none" w:sz="0" w:space="0" w:color="auto"/>
      </w:divBdr>
    </w:div>
    <w:div w:id="669138485">
      <w:bodyDiv w:val="1"/>
      <w:marLeft w:val="0"/>
      <w:marRight w:val="0"/>
      <w:marTop w:val="0"/>
      <w:marBottom w:val="0"/>
      <w:divBdr>
        <w:top w:val="none" w:sz="0" w:space="0" w:color="auto"/>
        <w:left w:val="none" w:sz="0" w:space="0" w:color="auto"/>
        <w:bottom w:val="none" w:sz="0" w:space="0" w:color="auto"/>
        <w:right w:val="none" w:sz="0" w:space="0" w:color="auto"/>
      </w:divBdr>
    </w:div>
    <w:div w:id="716927039">
      <w:bodyDiv w:val="1"/>
      <w:marLeft w:val="0"/>
      <w:marRight w:val="0"/>
      <w:marTop w:val="0"/>
      <w:marBottom w:val="0"/>
      <w:divBdr>
        <w:top w:val="none" w:sz="0" w:space="0" w:color="auto"/>
        <w:left w:val="none" w:sz="0" w:space="0" w:color="auto"/>
        <w:bottom w:val="none" w:sz="0" w:space="0" w:color="auto"/>
        <w:right w:val="none" w:sz="0" w:space="0" w:color="auto"/>
      </w:divBdr>
    </w:div>
    <w:div w:id="978731832">
      <w:bodyDiv w:val="1"/>
      <w:marLeft w:val="0"/>
      <w:marRight w:val="0"/>
      <w:marTop w:val="0"/>
      <w:marBottom w:val="0"/>
      <w:divBdr>
        <w:top w:val="none" w:sz="0" w:space="0" w:color="auto"/>
        <w:left w:val="none" w:sz="0" w:space="0" w:color="auto"/>
        <w:bottom w:val="none" w:sz="0" w:space="0" w:color="auto"/>
        <w:right w:val="none" w:sz="0" w:space="0" w:color="auto"/>
      </w:divBdr>
    </w:div>
    <w:div w:id="996617600">
      <w:bodyDiv w:val="1"/>
      <w:marLeft w:val="0"/>
      <w:marRight w:val="0"/>
      <w:marTop w:val="0"/>
      <w:marBottom w:val="0"/>
      <w:divBdr>
        <w:top w:val="none" w:sz="0" w:space="0" w:color="auto"/>
        <w:left w:val="none" w:sz="0" w:space="0" w:color="auto"/>
        <w:bottom w:val="none" w:sz="0" w:space="0" w:color="auto"/>
        <w:right w:val="none" w:sz="0" w:space="0" w:color="auto"/>
      </w:divBdr>
    </w:div>
    <w:div w:id="1080904839">
      <w:bodyDiv w:val="1"/>
      <w:marLeft w:val="0"/>
      <w:marRight w:val="0"/>
      <w:marTop w:val="0"/>
      <w:marBottom w:val="0"/>
      <w:divBdr>
        <w:top w:val="none" w:sz="0" w:space="0" w:color="auto"/>
        <w:left w:val="none" w:sz="0" w:space="0" w:color="auto"/>
        <w:bottom w:val="none" w:sz="0" w:space="0" w:color="auto"/>
        <w:right w:val="none" w:sz="0" w:space="0" w:color="auto"/>
      </w:divBdr>
    </w:div>
    <w:div w:id="1155100949">
      <w:bodyDiv w:val="1"/>
      <w:marLeft w:val="0"/>
      <w:marRight w:val="0"/>
      <w:marTop w:val="0"/>
      <w:marBottom w:val="0"/>
      <w:divBdr>
        <w:top w:val="none" w:sz="0" w:space="0" w:color="auto"/>
        <w:left w:val="none" w:sz="0" w:space="0" w:color="auto"/>
        <w:bottom w:val="none" w:sz="0" w:space="0" w:color="auto"/>
        <w:right w:val="none" w:sz="0" w:space="0" w:color="auto"/>
      </w:divBdr>
    </w:div>
    <w:div w:id="1444765884">
      <w:bodyDiv w:val="1"/>
      <w:marLeft w:val="0"/>
      <w:marRight w:val="0"/>
      <w:marTop w:val="0"/>
      <w:marBottom w:val="0"/>
      <w:divBdr>
        <w:top w:val="none" w:sz="0" w:space="0" w:color="auto"/>
        <w:left w:val="none" w:sz="0" w:space="0" w:color="auto"/>
        <w:bottom w:val="none" w:sz="0" w:space="0" w:color="auto"/>
        <w:right w:val="none" w:sz="0" w:space="0" w:color="auto"/>
      </w:divBdr>
    </w:div>
    <w:div w:id="1849833815">
      <w:bodyDiv w:val="1"/>
      <w:marLeft w:val="0"/>
      <w:marRight w:val="0"/>
      <w:marTop w:val="0"/>
      <w:marBottom w:val="0"/>
      <w:divBdr>
        <w:top w:val="none" w:sz="0" w:space="0" w:color="auto"/>
        <w:left w:val="none" w:sz="0" w:space="0" w:color="auto"/>
        <w:bottom w:val="none" w:sz="0" w:space="0" w:color="auto"/>
        <w:right w:val="none" w:sz="0" w:space="0" w:color="auto"/>
      </w:divBdr>
    </w:div>
    <w:div w:id="2016881067">
      <w:bodyDiv w:val="1"/>
      <w:marLeft w:val="0"/>
      <w:marRight w:val="0"/>
      <w:marTop w:val="0"/>
      <w:marBottom w:val="0"/>
      <w:divBdr>
        <w:top w:val="none" w:sz="0" w:space="0" w:color="auto"/>
        <w:left w:val="none" w:sz="0" w:space="0" w:color="auto"/>
        <w:bottom w:val="none" w:sz="0" w:space="0" w:color="auto"/>
        <w:right w:val="none" w:sz="0" w:space="0" w:color="auto"/>
      </w:divBdr>
    </w:div>
    <w:div w:id="207986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scheer31\Desktop\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TYPICAL PHASE NOISE @ 10 MHz</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1 GHz</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Sheet1!$A$1:$A$6</c:f>
              <c:numCache>
                <c:formatCode>General</c:formatCode>
                <c:ptCount val="6"/>
                <c:pt idx="0">
                  <c:v>10</c:v>
                </c:pt>
                <c:pt idx="1">
                  <c:v>100</c:v>
                </c:pt>
                <c:pt idx="2">
                  <c:v>1000</c:v>
                </c:pt>
                <c:pt idx="3">
                  <c:v>10000</c:v>
                </c:pt>
                <c:pt idx="4">
                  <c:v>100000</c:v>
                </c:pt>
                <c:pt idx="5">
                  <c:v>1000000</c:v>
                </c:pt>
              </c:numCache>
            </c:numRef>
          </c:xVal>
          <c:yVal>
            <c:numRef>
              <c:f>Sheet1!$B$1:$B$6</c:f>
              <c:numCache>
                <c:formatCode>General</c:formatCode>
                <c:ptCount val="6"/>
                <c:pt idx="0">
                  <c:v>-85</c:v>
                </c:pt>
                <c:pt idx="1">
                  <c:v>-95</c:v>
                </c:pt>
                <c:pt idx="2">
                  <c:v>-130</c:v>
                </c:pt>
                <c:pt idx="3">
                  <c:v>-140</c:v>
                </c:pt>
                <c:pt idx="4">
                  <c:v>-145</c:v>
                </c:pt>
                <c:pt idx="5">
                  <c:v>-145</c:v>
                </c:pt>
              </c:numCache>
            </c:numRef>
          </c:yVal>
          <c:smooth val="1"/>
        </c:ser>
        <c:ser>
          <c:idx val="1"/>
          <c:order val="1"/>
          <c:tx>
            <c:v>100 MHz</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Sheet1!$A$1:$A$6</c:f>
              <c:numCache>
                <c:formatCode>General</c:formatCode>
                <c:ptCount val="6"/>
                <c:pt idx="0">
                  <c:v>10</c:v>
                </c:pt>
                <c:pt idx="1">
                  <c:v>100</c:v>
                </c:pt>
                <c:pt idx="2">
                  <c:v>1000</c:v>
                </c:pt>
                <c:pt idx="3">
                  <c:v>10000</c:v>
                </c:pt>
                <c:pt idx="4">
                  <c:v>100000</c:v>
                </c:pt>
                <c:pt idx="5">
                  <c:v>1000000</c:v>
                </c:pt>
              </c:numCache>
            </c:numRef>
          </c:xVal>
          <c:yVal>
            <c:numRef>
              <c:f>Sheet1!$C$1:$C$6</c:f>
              <c:numCache>
                <c:formatCode>General</c:formatCode>
                <c:ptCount val="6"/>
                <c:pt idx="0">
                  <c:v>-103</c:v>
                </c:pt>
                <c:pt idx="1">
                  <c:v>-115</c:v>
                </c:pt>
                <c:pt idx="2">
                  <c:v>-154</c:v>
                </c:pt>
                <c:pt idx="3">
                  <c:v>-165</c:v>
                </c:pt>
                <c:pt idx="4">
                  <c:v>-165</c:v>
                </c:pt>
                <c:pt idx="5">
                  <c:v>-165</c:v>
                </c:pt>
              </c:numCache>
            </c:numRef>
          </c:yVal>
          <c:smooth val="1"/>
        </c:ser>
        <c:dLbls>
          <c:showLegendKey val="0"/>
          <c:showVal val="0"/>
          <c:showCatName val="0"/>
          <c:showSerName val="0"/>
          <c:showPercent val="0"/>
          <c:showBubbleSize val="0"/>
        </c:dLbls>
        <c:axId val="249295000"/>
        <c:axId val="249291864"/>
      </c:scatterChart>
      <c:valAx>
        <c:axId val="249295000"/>
        <c:scaling>
          <c:logBase val="10"/>
          <c:orientation val="minMax"/>
          <c:max val="100000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a:t>Offset Frequency (Hz)</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t;=1000000]\ #,##0,,&quot;M&quot;;[&gt;100]\ #,##0,&quot;K&quot;;#,##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291864"/>
        <c:crosses val="autoZero"/>
        <c:crossBetween val="midCat"/>
      </c:valAx>
      <c:valAx>
        <c:axId val="249291864"/>
        <c:scaling>
          <c:orientation val="minMax"/>
          <c:max val="-60"/>
          <c:min val="-1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a:t>L(F)</a:t>
                </a:r>
                <a:r>
                  <a:rPr lang="en-US" sz="900" baseline="0"/>
                  <a:t> (dBc/Hz)</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29500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8F144A-600E-4C00-B7CC-D180AD4B9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133</Words>
  <Characters>762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Technical Information and Budgetary Pricing</vt:lpstr>
    </vt:vector>
  </TitlesOfParts>
  <Company>Luff Research, Inc.</Company>
  <LinksUpToDate>false</LinksUpToDate>
  <CharactersWithSpaces>894</CharactersWithSpaces>
  <SharedDoc>false</SharedDoc>
  <HLinks>
    <vt:vector size="12" baseType="variant">
      <vt:variant>
        <vt:i4>3407875</vt:i4>
      </vt:variant>
      <vt:variant>
        <vt:i4>3</vt:i4>
      </vt:variant>
      <vt:variant>
        <vt:i4>0</vt:i4>
      </vt:variant>
      <vt:variant>
        <vt:i4>5</vt:i4>
      </vt:variant>
      <vt:variant>
        <vt:lpwstr>mailto:rich@luffresearch.com</vt:lpwstr>
      </vt:variant>
      <vt:variant>
        <vt:lpwstr/>
      </vt:variant>
      <vt:variant>
        <vt:i4>4980823</vt:i4>
      </vt:variant>
      <vt:variant>
        <vt:i4>0</vt:i4>
      </vt:variant>
      <vt:variant>
        <vt:i4>0</vt:i4>
      </vt:variant>
      <vt:variant>
        <vt:i4>5</vt:i4>
      </vt:variant>
      <vt:variant>
        <vt:lpwstr>http://www.luffresearch.com/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Information and Budgetary Pricing</dc:title>
  <dc:creator>David Denkers</dc:creator>
  <cp:lastModifiedBy>Sam Scheer</cp:lastModifiedBy>
  <cp:revision>4</cp:revision>
  <cp:lastPrinted>2018-06-14T15:33:00Z</cp:lastPrinted>
  <dcterms:created xsi:type="dcterms:W3CDTF">2018-06-14T15:46:00Z</dcterms:created>
  <dcterms:modified xsi:type="dcterms:W3CDTF">2018-06-14T15:50:00Z</dcterms:modified>
</cp:coreProperties>
</file>