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ACDB" w14:textId="4740233F" w:rsidR="008D4127" w:rsidRPr="00405269" w:rsidRDefault="00405269" w:rsidP="00405269">
      <w:pPr>
        <w:spacing w:before="65" w:after="240" w:line="240" w:lineRule="exact"/>
        <w:ind w:right="610"/>
        <w:rPr>
          <w:rFonts w:cs="Arial"/>
          <w:color w:val="000000" w:themeColor="text1"/>
          <w:sz w:val="24"/>
          <w:szCs w:val="24"/>
        </w:rPr>
      </w:pPr>
      <w:r w:rsidRPr="00405269">
        <w:rPr>
          <w:rFonts w:cs="Arial"/>
          <w:color w:val="000000" w:themeColor="text1"/>
          <w:sz w:val="24"/>
          <w:szCs w:val="24"/>
        </w:rPr>
        <w:t>Hello,</w:t>
      </w:r>
    </w:p>
    <w:p w14:paraId="6739F126" w14:textId="77777777" w:rsidR="009E575A" w:rsidRPr="00405269" w:rsidRDefault="001F7471" w:rsidP="001A79B1">
      <w:pPr>
        <w:spacing w:before="65" w:line="240" w:lineRule="exact"/>
        <w:ind w:right="610"/>
        <w:rPr>
          <w:rFonts w:cs="Arial"/>
          <w:color w:val="000000" w:themeColor="text1"/>
          <w:sz w:val="24"/>
          <w:szCs w:val="24"/>
        </w:rPr>
      </w:pPr>
      <w:r w:rsidRPr="00405269">
        <w:rPr>
          <w:rFonts w:cs="Arial"/>
          <w:color w:val="000000" w:themeColor="text1"/>
          <w:sz w:val="24"/>
          <w:szCs w:val="24"/>
        </w:rPr>
        <w:t xml:space="preserve">This Friday is set aside for you to take the Customized Online Objective Assessment. This assessment counts for 5% of your final grade. As stated in the syllabus, it is designed to test </w:t>
      </w:r>
      <w:r w:rsidR="00405269" w:rsidRPr="00405269">
        <w:rPr>
          <w:rFonts w:cs="Arial"/>
          <w:color w:val="000000" w:themeColor="text1"/>
          <w:sz w:val="24"/>
          <w:szCs w:val="24"/>
        </w:rPr>
        <w:t>your</w:t>
      </w:r>
    </w:p>
    <w:p w14:paraId="34E5235C" w14:textId="77777777" w:rsidR="009E575A" w:rsidRPr="00405269" w:rsidRDefault="00405269" w:rsidP="00405269">
      <w:pPr>
        <w:pStyle w:val="ListParagraph"/>
        <w:numPr>
          <w:ilvl w:val="0"/>
          <w:numId w:val="7"/>
        </w:numPr>
        <w:spacing w:before="65" w:line="240" w:lineRule="exact"/>
        <w:ind w:right="610"/>
        <w:rPr>
          <w:rFonts w:cs="Arial"/>
          <w:color w:val="000000" w:themeColor="text1"/>
          <w:sz w:val="24"/>
          <w:szCs w:val="24"/>
        </w:rPr>
      </w:pPr>
      <w:r w:rsidRPr="00405269">
        <w:rPr>
          <w:rFonts w:cs="Arial"/>
          <w:color w:val="000000" w:themeColor="text1"/>
          <w:sz w:val="24"/>
          <w:szCs w:val="24"/>
        </w:rPr>
        <w:t>Knowledge</w:t>
      </w:r>
      <w:r w:rsidR="001F7471" w:rsidRPr="00405269">
        <w:rPr>
          <w:rFonts w:cs="Arial"/>
          <w:color w:val="000000" w:themeColor="text1"/>
          <w:sz w:val="24"/>
          <w:szCs w:val="24"/>
        </w:rPr>
        <w:t xml:space="preserve"> of your business in terms of marketing, distribution, manufacturing, human resource, financial, and accounting inform</w:t>
      </w:r>
      <w:r w:rsidRPr="00405269">
        <w:rPr>
          <w:rFonts w:cs="Arial"/>
          <w:color w:val="000000" w:themeColor="text1"/>
          <w:sz w:val="24"/>
          <w:szCs w:val="24"/>
        </w:rPr>
        <w:t>ation.</w:t>
      </w:r>
    </w:p>
    <w:p w14:paraId="558A511E" w14:textId="77777777" w:rsidR="00405269" w:rsidRPr="00405269" w:rsidRDefault="00405269" w:rsidP="00405269">
      <w:pPr>
        <w:pStyle w:val="ListParagraph"/>
        <w:numPr>
          <w:ilvl w:val="0"/>
          <w:numId w:val="7"/>
        </w:numPr>
        <w:spacing w:before="65" w:line="240" w:lineRule="exact"/>
        <w:ind w:right="610"/>
        <w:rPr>
          <w:rFonts w:cs="Arial"/>
          <w:color w:val="000000" w:themeColor="text1"/>
          <w:sz w:val="24"/>
          <w:szCs w:val="24"/>
        </w:rPr>
      </w:pPr>
      <w:r w:rsidRPr="00405269">
        <w:rPr>
          <w:rFonts w:cs="Arial"/>
          <w:color w:val="000000" w:themeColor="text1"/>
          <w:sz w:val="24"/>
          <w:szCs w:val="24"/>
        </w:rPr>
        <w:t>Ability</w:t>
      </w:r>
      <w:r w:rsidR="001F7471" w:rsidRPr="00405269">
        <w:rPr>
          <w:rFonts w:cs="Arial"/>
          <w:color w:val="000000" w:themeColor="text1"/>
          <w:sz w:val="24"/>
          <w:szCs w:val="24"/>
        </w:rPr>
        <w:t xml:space="preserve"> to use the tools of management to understand your current position in the </w:t>
      </w:r>
      <w:r w:rsidRPr="00405269">
        <w:rPr>
          <w:rFonts w:cs="Arial"/>
          <w:color w:val="000000" w:themeColor="text1"/>
          <w:sz w:val="24"/>
          <w:szCs w:val="24"/>
        </w:rPr>
        <w:t>market.</w:t>
      </w:r>
    </w:p>
    <w:p w14:paraId="3656DDCA" w14:textId="77777777" w:rsidR="001F7471" w:rsidRPr="00405269" w:rsidRDefault="00405269" w:rsidP="00405269">
      <w:pPr>
        <w:pStyle w:val="ListParagraph"/>
        <w:numPr>
          <w:ilvl w:val="0"/>
          <w:numId w:val="7"/>
        </w:numPr>
        <w:spacing w:before="65" w:line="240" w:lineRule="exact"/>
        <w:ind w:right="610"/>
        <w:rPr>
          <w:rFonts w:cs="Arial"/>
          <w:color w:val="000000" w:themeColor="text1"/>
          <w:sz w:val="24"/>
          <w:szCs w:val="24"/>
        </w:rPr>
      </w:pPr>
      <w:r w:rsidRPr="00405269">
        <w:rPr>
          <w:rFonts w:cs="Arial"/>
          <w:color w:val="000000" w:themeColor="text1"/>
          <w:sz w:val="24"/>
          <w:szCs w:val="24"/>
        </w:rPr>
        <w:t>Ability</w:t>
      </w:r>
      <w:r w:rsidR="001F7471" w:rsidRPr="00405269">
        <w:rPr>
          <w:rFonts w:cs="Arial"/>
          <w:color w:val="000000" w:themeColor="text1"/>
          <w:sz w:val="24"/>
          <w:szCs w:val="24"/>
        </w:rPr>
        <w:t xml:space="preserve"> to develop an integrative perspective of your business.</w:t>
      </w:r>
    </w:p>
    <w:p w14:paraId="3D876BD2" w14:textId="77777777" w:rsidR="001F7471" w:rsidRPr="00405269" w:rsidRDefault="001F7471" w:rsidP="001A79B1">
      <w:pPr>
        <w:ind w:right="185"/>
        <w:rPr>
          <w:rFonts w:eastAsia="Calibri" w:cs="Arial"/>
          <w:color w:val="000000" w:themeColor="text1"/>
          <w:sz w:val="24"/>
          <w:szCs w:val="24"/>
        </w:rPr>
      </w:pPr>
      <w:r w:rsidRPr="00405269">
        <w:rPr>
          <w:rFonts w:cs="Arial"/>
          <w:color w:val="000000" w:themeColor="text1"/>
          <w:sz w:val="24"/>
          <w:szCs w:val="24"/>
        </w:rPr>
        <w:t>Here are the mechanics of how the assessment will work:</w:t>
      </w:r>
    </w:p>
    <w:p w14:paraId="0F401E2D" w14:textId="77777777" w:rsidR="001F7471" w:rsidRPr="00405269" w:rsidRDefault="001F7471" w:rsidP="001A79B1">
      <w:pPr>
        <w:numPr>
          <w:ilvl w:val="1"/>
          <w:numId w:val="2"/>
        </w:numPr>
        <w:tabs>
          <w:tab w:val="left" w:pos="3005"/>
        </w:tabs>
        <w:spacing w:before="36"/>
        <w:ind w:left="720" w:hanging="196"/>
        <w:rPr>
          <w:rFonts w:eastAsia="Calibri" w:cs="Arial"/>
          <w:color w:val="000000" w:themeColor="text1"/>
          <w:sz w:val="24"/>
          <w:szCs w:val="24"/>
        </w:rPr>
      </w:pPr>
      <w:r w:rsidRPr="00405269">
        <w:rPr>
          <w:rFonts w:cs="Arial"/>
          <w:color w:val="000000" w:themeColor="text1"/>
          <w:sz w:val="24"/>
          <w:szCs w:val="24"/>
        </w:rPr>
        <w:t>There will be about 100 questions.</w:t>
      </w:r>
      <w:r w:rsidR="004940F1" w:rsidRPr="00405269">
        <w:rPr>
          <w:rFonts w:cs="Arial"/>
          <w:color w:val="000000" w:themeColor="text1"/>
          <w:sz w:val="24"/>
          <w:szCs w:val="24"/>
        </w:rPr>
        <w:t xml:space="preserve"> </w:t>
      </w:r>
      <w:r w:rsidR="004940F1" w:rsidRPr="00405269">
        <w:rPr>
          <w:rFonts w:cs="Arial"/>
          <w:i/>
          <w:color w:val="000000" w:themeColor="text1"/>
          <w:sz w:val="24"/>
          <w:szCs w:val="24"/>
          <w:highlight w:val="yellow"/>
        </w:rPr>
        <w:t>[depends on simulation level</w:t>
      </w:r>
      <w:r w:rsidR="00FA74D0" w:rsidRPr="00405269">
        <w:rPr>
          <w:rFonts w:cs="Arial"/>
          <w:i/>
          <w:color w:val="000000" w:themeColor="text1"/>
          <w:sz w:val="24"/>
          <w:szCs w:val="24"/>
          <w:highlight w:val="yellow"/>
        </w:rPr>
        <w:t xml:space="preserve"> – see Preview of Assessment questions</w:t>
      </w:r>
      <w:r w:rsidR="004940F1" w:rsidRPr="00405269">
        <w:rPr>
          <w:rFonts w:cs="Arial"/>
          <w:i/>
          <w:color w:val="000000" w:themeColor="text1"/>
          <w:sz w:val="24"/>
          <w:szCs w:val="24"/>
          <w:highlight w:val="yellow"/>
        </w:rPr>
        <w:t>]</w:t>
      </w:r>
    </w:p>
    <w:p w14:paraId="29D25162" w14:textId="77777777" w:rsidR="001F7471" w:rsidRPr="00405269" w:rsidRDefault="001F7471" w:rsidP="001A79B1">
      <w:pPr>
        <w:numPr>
          <w:ilvl w:val="1"/>
          <w:numId w:val="2"/>
        </w:numPr>
        <w:tabs>
          <w:tab w:val="left" w:pos="3005"/>
        </w:tabs>
        <w:spacing w:before="36"/>
        <w:ind w:left="720" w:hanging="196"/>
        <w:rPr>
          <w:rFonts w:eastAsia="Calibri" w:cs="Arial"/>
          <w:color w:val="000000" w:themeColor="text1"/>
          <w:sz w:val="24"/>
          <w:szCs w:val="24"/>
        </w:rPr>
      </w:pPr>
      <w:r w:rsidRPr="00405269">
        <w:rPr>
          <w:rFonts w:cs="Arial"/>
          <w:color w:val="000000" w:themeColor="text1"/>
          <w:sz w:val="24"/>
          <w:szCs w:val="24"/>
        </w:rPr>
        <w:t>It will take 40 to 50 minutes to complete the assessment.</w:t>
      </w:r>
      <w:r w:rsidR="004940F1" w:rsidRPr="00405269">
        <w:rPr>
          <w:rFonts w:cs="Arial"/>
          <w:color w:val="000000" w:themeColor="text1"/>
          <w:sz w:val="24"/>
          <w:szCs w:val="24"/>
        </w:rPr>
        <w:t xml:space="preserve"> </w:t>
      </w:r>
      <w:r w:rsidR="004940F1" w:rsidRPr="00405269">
        <w:rPr>
          <w:rFonts w:cs="Arial"/>
          <w:i/>
          <w:color w:val="000000" w:themeColor="text1"/>
          <w:sz w:val="24"/>
          <w:szCs w:val="24"/>
          <w:highlight w:val="yellow"/>
        </w:rPr>
        <w:t>[depends on simulation level</w:t>
      </w:r>
      <w:r w:rsidR="00955F94" w:rsidRPr="00405269">
        <w:rPr>
          <w:rFonts w:cs="Arial"/>
          <w:i/>
          <w:color w:val="000000" w:themeColor="text1"/>
          <w:sz w:val="24"/>
          <w:szCs w:val="24"/>
          <w:highlight w:val="yellow"/>
        </w:rPr>
        <w:t>, could take a little longer for most advanced simulation levels</w:t>
      </w:r>
      <w:r w:rsidR="004940F1" w:rsidRPr="00405269">
        <w:rPr>
          <w:rFonts w:cs="Arial"/>
          <w:i/>
          <w:color w:val="000000" w:themeColor="text1"/>
          <w:sz w:val="24"/>
          <w:szCs w:val="24"/>
          <w:highlight w:val="yellow"/>
        </w:rPr>
        <w:t>]</w:t>
      </w:r>
    </w:p>
    <w:p w14:paraId="0488D673" w14:textId="77777777" w:rsidR="001F7471" w:rsidRPr="00405269" w:rsidRDefault="001F7471" w:rsidP="001A79B1">
      <w:pPr>
        <w:numPr>
          <w:ilvl w:val="1"/>
          <w:numId w:val="2"/>
        </w:numPr>
        <w:tabs>
          <w:tab w:val="left" w:pos="3005"/>
        </w:tabs>
        <w:spacing w:before="36"/>
        <w:ind w:left="720" w:hanging="196"/>
        <w:rPr>
          <w:rFonts w:eastAsia="Calibri" w:cs="Arial"/>
          <w:color w:val="000000" w:themeColor="text1"/>
          <w:sz w:val="24"/>
          <w:szCs w:val="24"/>
        </w:rPr>
      </w:pPr>
      <w:r w:rsidRPr="00405269">
        <w:rPr>
          <w:rFonts w:cs="Arial"/>
          <w:color w:val="000000" w:themeColor="text1"/>
          <w:sz w:val="24"/>
          <w:szCs w:val="24"/>
        </w:rPr>
        <w:t>You need to bring a computer to take the assessment.</w:t>
      </w:r>
    </w:p>
    <w:p w14:paraId="1097B5F3" w14:textId="77777777" w:rsidR="001F7471" w:rsidRPr="00405269" w:rsidRDefault="001F7471" w:rsidP="001A79B1">
      <w:pPr>
        <w:numPr>
          <w:ilvl w:val="1"/>
          <w:numId w:val="2"/>
        </w:numPr>
        <w:tabs>
          <w:tab w:val="left" w:pos="3005"/>
        </w:tabs>
        <w:spacing w:before="34" w:line="240" w:lineRule="exact"/>
        <w:ind w:left="720" w:right="212" w:hanging="196"/>
        <w:rPr>
          <w:rFonts w:eastAsia="Calibri" w:cs="Arial"/>
          <w:color w:val="000000" w:themeColor="text1"/>
          <w:sz w:val="24"/>
          <w:szCs w:val="24"/>
        </w:rPr>
      </w:pPr>
      <w:r w:rsidRPr="00405269">
        <w:rPr>
          <w:rFonts w:cs="Arial"/>
          <w:color w:val="000000" w:themeColor="text1"/>
          <w:sz w:val="24"/>
          <w:szCs w:val="24"/>
        </w:rPr>
        <w:t>You will need to calculate a few numbers. You may wish to bring a calculator or use the one that is in your computer.</w:t>
      </w:r>
    </w:p>
    <w:p w14:paraId="272BD949" w14:textId="77777777" w:rsidR="001F7471" w:rsidRPr="00405269" w:rsidRDefault="001F7471" w:rsidP="001A79B1">
      <w:pPr>
        <w:numPr>
          <w:ilvl w:val="1"/>
          <w:numId w:val="2"/>
        </w:numPr>
        <w:tabs>
          <w:tab w:val="left" w:pos="3005"/>
        </w:tabs>
        <w:spacing w:before="41"/>
        <w:ind w:left="720" w:hanging="196"/>
        <w:rPr>
          <w:rFonts w:eastAsia="Calibri" w:cs="Arial"/>
          <w:color w:val="000000" w:themeColor="text1"/>
          <w:sz w:val="24"/>
          <w:szCs w:val="24"/>
        </w:rPr>
      </w:pPr>
      <w:r w:rsidRPr="00405269">
        <w:rPr>
          <w:rFonts w:cs="Arial"/>
          <w:color w:val="000000" w:themeColor="text1"/>
          <w:sz w:val="24"/>
          <w:szCs w:val="24"/>
        </w:rPr>
        <w:t>The assessment will be delivered online via the Marketplace student login.</w:t>
      </w:r>
    </w:p>
    <w:p w14:paraId="583B8D3A" w14:textId="4E7EC177" w:rsidR="001F7471" w:rsidRPr="00405269" w:rsidRDefault="001F7471" w:rsidP="001A79B1">
      <w:pPr>
        <w:numPr>
          <w:ilvl w:val="1"/>
          <w:numId w:val="2"/>
        </w:numPr>
        <w:tabs>
          <w:tab w:val="left" w:pos="3005"/>
        </w:tabs>
        <w:spacing w:before="34" w:line="240" w:lineRule="exact"/>
        <w:ind w:left="720" w:right="275" w:hanging="196"/>
        <w:rPr>
          <w:rFonts w:eastAsia="Calibri" w:cs="Arial"/>
          <w:color w:val="000000" w:themeColor="text1"/>
          <w:sz w:val="24"/>
          <w:szCs w:val="24"/>
        </w:rPr>
      </w:pPr>
      <w:r w:rsidRPr="00405269">
        <w:rPr>
          <w:rFonts w:eastAsia="Calibri" w:cs="Arial"/>
          <w:color w:val="000000" w:themeColor="text1"/>
          <w:sz w:val="24"/>
          <w:szCs w:val="24"/>
        </w:rPr>
        <w:t>It is not permissible to be looking at the team’s information or decisions while the assessment</w:t>
      </w:r>
      <w:r w:rsidR="008D4127" w:rsidRPr="00405269">
        <w:rPr>
          <w:rFonts w:eastAsia="Calibri" w:cs="Arial"/>
          <w:color w:val="000000" w:themeColor="text1"/>
          <w:sz w:val="24"/>
          <w:szCs w:val="24"/>
        </w:rPr>
        <w:t xml:space="preserve"> </w:t>
      </w:r>
      <w:r w:rsidRPr="00405269">
        <w:rPr>
          <w:rFonts w:eastAsia="Calibri" w:cs="Arial"/>
          <w:color w:val="000000" w:themeColor="text1"/>
          <w:sz w:val="24"/>
          <w:szCs w:val="24"/>
        </w:rPr>
        <w:t>is underway. You will be locked out of the Marketplace information and decisions until you have completed the assessment. It will be considered cheating to review the data during the time of the test.</w:t>
      </w:r>
    </w:p>
    <w:p w14:paraId="7FA5BD63" w14:textId="77777777" w:rsidR="00AB05BF" w:rsidRPr="00405269" w:rsidRDefault="001F7471" w:rsidP="00AB05BF">
      <w:pPr>
        <w:numPr>
          <w:ilvl w:val="1"/>
          <w:numId w:val="2"/>
        </w:numPr>
        <w:tabs>
          <w:tab w:val="left" w:pos="3011"/>
        </w:tabs>
        <w:spacing w:before="40" w:line="240" w:lineRule="exact"/>
        <w:ind w:left="720" w:right="124" w:hanging="202"/>
        <w:rPr>
          <w:rFonts w:eastAsia="Calibri" w:cs="Arial"/>
          <w:color w:val="000000" w:themeColor="text1"/>
          <w:sz w:val="24"/>
          <w:szCs w:val="24"/>
        </w:rPr>
      </w:pPr>
      <w:r w:rsidRPr="00405269">
        <w:rPr>
          <w:rFonts w:cs="Arial"/>
          <w:color w:val="000000" w:themeColor="text1"/>
          <w:sz w:val="24"/>
          <w:szCs w:val="24"/>
        </w:rPr>
        <w:t>If for any reason, you get bumped out of the assessment, just begin again. The software will take you to the point at which you stopped. You may have to re-answer a few questions in a section, but you will not have to redo any sections that you had previously completed.</w:t>
      </w:r>
    </w:p>
    <w:p w14:paraId="145F7E92" w14:textId="77777777" w:rsidR="001F7471" w:rsidRPr="00405269" w:rsidRDefault="001F7471" w:rsidP="00405269">
      <w:pPr>
        <w:numPr>
          <w:ilvl w:val="1"/>
          <w:numId w:val="2"/>
        </w:numPr>
        <w:tabs>
          <w:tab w:val="left" w:pos="3011"/>
        </w:tabs>
        <w:spacing w:before="40" w:after="240" w:line="240" w:lineRule="exact"/>
        <w:ind w:left="720" w:right="124" w:hanging="202"/>
        <w:rPr>
          <w:rFonts w:eastAsia="Calibri" w:cs="Arial"/>
          <w:color w:val="000000" w:themeColor="text1"/>
          <w:sz w:val="24"/>
          <w:szCs w:val="24"/>
        </w:rPr>
      </w:pPr>
      <w:r w:rsidRPr="00405269">
        <w:rPr>
          <w:rFonts w:cs="Arial"/>
          <w:color w:val="000000" w:themeColor="text1"/>
          <w:sz w:val="24"/>
          <w:szCs w:val="24"/>
        </w:rPr>
        <w:t>Results will be made available after the decisions for the current quarter are processed. In terms of specifics, you will be tested on your:</w:t>
      </w:r>
    </w:p>
    <w:p w14:paraId="2E876767" w14:textId="796D7869" w:rsidR="001F7471" w:rsidRPr="00405269" w:rsidRDefault="001F7471" w:rsidP="00AB05BF">
      <w:pPr>
        <w:numPr>
          <w:ilvl w:val="1"/>
          <w:numId w:val="2"/>
        </w:numPr>
        <w:tabs>
          <w:tab w:val="left" w:pos="1440"/>
          <w:tab w:val="left" w:pos="3011"/>
        </w:tabs>
        <w:spacing w:before="41"/>
        <w:ind w:left="1440" w:hanging="202"/>
        <w:rPr>
          <w:rFonts w:eastAsia="Calibri" w:cs="Arial"/>
          <w:color w:val="000000" w:themeColor="text1"/>
          <w:sz w:val="24"/>
          <w:szCs w:val="24"/>
        </w:rPr>
      </w:pPr>
      <w:r w:rsidRPr="00405269">
        <w:rPr>
          <w:rFonts w:eastAsia="Calibri" w:cs="Arial"/>
          <w:color w:val="000000" w:themeColor="text1"/>
          <w:sz w:val="24"/>
          <w:szCs w:val="24"/>
        </w:rPr>
        <w:t xml:space="preserve">Knowledge of your firm’s operations, </w:t>
      </w:r>
      <w:r w:rsidR="00275E1B" w:rsidRPr="00405269">
        <w:rPr>
          <w:rFonts w:eastAsia="Calibri" w:cs="Arial"/>
          <w:color w:val="000000" w:themeColor="text1"/>
          <w:sz w:val="24"/>
          <w:szCs w:val="24"/>
        </w:rPr>
        <w:t>market,</w:t>
      </w:r>
      <w:r w:rsidRPr="00405269">
        <w:rPr>
          <w:rFonts w:eastAsia="Calibri" w:cs="Arial"/>
          <w:color w:val="000000" w:themeColor="text1"/>
          <w:sz w:val="24"/>
          <w:szCs w:val="24"/>
        </w:rPr>
        <w:t xml:space="preserve"> and competition</w:t>
      </w:r>
    </w:p>
    <w:p w14:paraId="1B96B562" w14:textId="77777777" w:rsidR="001F7471" w:rsidRPr="00405269" w:rsidRDefault="001F7471" w:rsidP="00AB05BF">
      <w:pPr>
        <w:numPr>
          <w:ilvl w:val="1"/>
          <w:numId w:val="2"/>
        </w:numPr>
        <w:tabs>
          <w:tab w:val="left" w:pos="1440"/>
          <w:tab w:val="left" w:pos="3011"/>
        </w:tabs>
        <w:spacing w:before="36"/>
        <w:ind w:left="1440" w:hanging="202"/>
        <w:rPr>
          <w:rFonts w:eastAsia="Calibri" w:cs="Arial"/>
          <w:color w:val="000000" w:themeColor="text1"/>
          <w:sz w:val="24"/>
          <w:szCs w:val="24"/>
        </w:rPr>
      </w:pPr>
      <w:r w:rsidRPr="00405269">
        <w:rPr>
          <w:rFonts w:eastAsia="Calibri" w:cs="Arial"/>
          <w:color w:val="000000" w:themeColor="text1"/>
          <w:sz w:val="24"/>
          <w:szCs w:val="24"/>
        </w:rPr>
        <w:t>Integration skills – knowledge of all functions</w:t>
      </w:r>
    </w:p>
    <w:p w14:paraId="7FB937B4" w14:textId="77777777" w:rsidR="001F7471" w:rsidRPr="00405269" w:rsidRDefault="001F7471" w:rsidP="00AB05BF">
      <w:pPr>
        <w:numPr>
          <w:ilvl w:val="1"/>
          <w:numId w:val="2"/>
        </w:numPr>
        <w:tabs>
          <w:tab w:val="left" w:pos="1440"/>
          <w:tab w:val="left" w:pos="3011"/>
        </w:tabs>
        <w:spacing w:before="36"/>
        <w:ind w:left="1440" w:hanging="202"/>
        <w:rPr>
          <w:rFonts w:eastAsia="Calibri" w:cs="Arial"/>
          <w:color w:val="000000" w:themeColor="text1"/>
          <w:sz w:val="24"/>
          <w:szCs w:val="24"/>
        </w:rPr>
      </w:pPr>
      <w:r w:rsidRPr="00405269">
        <w:rPr>
          <w:rFonts w:cs="Arial"/>
          <w:color w:val="000000" w:themeColor="text1"/>
          <w:sz w:val="24"/>
          <w:szCs w:val="24"/>
        </w:rPr>
        <w:t>Ability to use of the tools of management to draw important conclusions</w:t>
      </w:r>
    </w:p>
    <w:p w14:paraId="7F9B030D" w14:textId="77777777" w:rsidR="001F7471" w:rsidRPr="00405269" w:rsidRDefault="001F7471" w:rsidP="00AB05BF">
      <w:pPr>
        <w:numPr>
          <w:ilvl w:val="1"/>
          <w:numId w:val="2"/>
        </w:numPr>
        <w:tabs>
          <w:tab w:val="left" w:pos="1440"/>
          <w:tab w:val="left" w:pos="3011"/>
        </w:tabs>
        <w:spacing w:before="36"/>
        <w:ind w:left="1440" w:hanging="202"/>
        <w:rPr>
          <w:rFonts w:eastAsia="Calibri" w:cs="Arial"/>
          <w:color w:val="000000" w:themeColor="text1"/>
          <w:sz w:val="24"/>
          <w:szCs w:val="24"/>
        </w:rPr>
      </w:pPr>
      <w:r w:rsidRPr="00405269">
        <w:rPr>
          <w:rFonts w:eastAsia="Calibri" w:cs="Arial"/>
          <w:color w:val="000000" w:themeColor="text1"/>
          <w:sz w:val="24"/>
          <w:szCs w:val="24"/>
        </w:rPr>
        <w:t>Awareness of your firm’s strengths and weaknesses</w:t>
      </w:r>
    </w:p>
    <w:p w14:paraId="78D103ED" w14:textId="77777777" w:rsidR="001F7471" w:rsidRPr="00405269" w:rsidRDefault="001F7471" w:rsidP="00AB05BF">
      <w:pPr>
        <w:numPr>
          <w:ilvl w:val="1"/>
          <w:numId w:val="2"/>
        </w:numPr>
        <w:tabs>
          <w:tab w:val="left" w:pos="1440"/>
          <w:tab w:val="left" w:pos="3011"/>
        </w:tabs>
        <w:spacing w:before="36"/>
        <w:ind w:left="1440" w:hanging="202"/>
        <w:rPr>
          <w:rFonts w:eastAsia="Calibri" w:cs="Arial"/>
          <w:color w:val="000000" w:themeColor="text1"/>
          <w:sz w:val="24"/>
          <w:szCs w:val="24"/>
        </w:rPr>
      </w:pPr>
      <w:r w:rsidRPr="00405269">
        <w:rPr>
          <w:rFonts w:eastAsia="Calibri" w:cs="Arial"/>
          <w:color w:val="000000" w:themeColor="text1"/>
          <w:sz w:val="24"/>
          <w:szCs w:val="24"/>
        </w:rPr>
        <w:t>Ability to anticipate competitor moves and one’s own position in the future</w:t>
      </w:r>
    </w:p>
    <w:p w14:paraId="0590A532" w14:textId="77777777" w:rsidR="001F7471" w:rsidRPr="00405269" w:rsidRDefault="001F7471" w:rsidP="00405269">
      <w:pPr>
        <w:numPr>
          <w:ilvl w:val="1"/>
          <w:numId w:val="2"/>
        </w:numPr>
        <w:tabs>
          <w:tab w:val="left" w:pos="1440"/>
          <w:tab w:val="left" w:pos="3011"/>
        </w:tabs>
        <w:spacing w:before="36" w:after="240"/>
        <w:ind w:left="1440" w:hanging="202"/>
        <w:rPr>
          <w:rFonts w:eastAsia="Calibri" w:cs="Arial"/>
          <w:color w:val="000000" w:themeColor="text1"/>
          <w:sz w:val="24"/>
          <w:szCs w:val="24"/>
        </w:rPr>
      </w:pPr>
      <w:r w:rsidRPr="00405269">
        <w:rPr>
          <w:rFonts w:eastAsia="Calibri" w:cs="Arial"/>
          <w:color w:val="000000" w:themeColor="text1"/>
          <w:sz w:val="24"/>
          <w:szCs w:val="24"/>
        </w:rPr>
        <w:t>Agreement on firm’s strategy</w:t>
      </w:r>
    </w:p>
    <w:p w14:paraId="191E19A7" w14:textId="77777777" w:rsidR="00AB05BF" w:rsidRPr="00405269" w:rsidRDefault="001F7471" w:rsidP="00405269">
      <w:pPr>
        <w:spacing w:after="240" w:line="240" w:lineRule="exact"/>
        <w:ind w:right="185"/>
        <w:rPr>
          <w:rFonts w:cs="Arial"/>
          <w:color w:val="000000" w:themeColor="text1"/>
          <w:sz w:val="24"/>
          <w:szCs w:val="24"/>
        </w:rPr>
      </w:pPr>
      <w:r w:rsidRPr="00405269">
        <w:rPr>
          <w:rFonts w:cs="Arial"/>
          <w:color w:val="000000" w:themeColor="text1"/>
          <w:sz w:val="24"/>
          <w:szCs w:val="24"/>
        </w:rPr>
        <w:t>Most of the questions will deal with the major conclusions that you can draw from analyzing the market, distribution, manufacturing, HR, accounting, and financial data and applying the tools of management. Several questions will ask for specific information on your current business.</w:t>
      </w:r>
    </w:p>
    <w:p w14:paraId="32CACEC5" w14:textId="77777777" w:rsidR="001F7471" w:rsidRPr="00405269" w:rsidRDefault="001F7471" w:rsidP="00405269">
      <w:pPr>
        <w:spacing w:after="240" w:line="240" w:lineRule="exact"/>
        <w:ind w:right="185"/>
        <w:rPr>
          <w:rFonts w:eastAsia="Calibri" w:cs="Arial"/>
          <w:color w:val="000000" w:themeColor="text1"/>
          <w:sz w:val="24"/>
          <w:szCs w:val="24"/>
        </w:rPr>
      </w:pPr>
      <w:r w:rsidRPr="00405269">
        <w:rPr>
          <w:rFonts w:cs="Arial"/>
          <w:color w:val="000000" w:themeColor="text1"/>
          <w:sz w:val="24"/>
          <w:szCs w:val="24"/>
        </w:rPr>
        <w:t>Here is a list of the tools of management that you should be using on a normal basis in running your company. These same tools will help you to prepare for the assessment.</w:t>
      </w:r>
    </w:p>
    <w:p w14:paraId="296B30C3" w14:textId="77777777" w:rsidR="001F7471" w:rsidRPr="00405269" w:rsidRDefault="001F7471" w:rsidP="001A79B1">
      <w:pPr>
        <w:numPr>
          <w:ilvl w:val="1"/>
          <w:numId w:val="2"/>
        </w:numPr>
        <w:tabs>
          <w:tab w:val="left" w:pos="3011"/>
        </w:tabs>
        <w:spacing w:before="81"/>
        <w:ind w:left="720" w:hanging="202"/>
        <w:rPr>
          <w:rFonts w:eastAsia="Calibri" w:cs="Arial"/>
          <w:color w:val="000000" w:themeColor="text1"/>
          <w:sz w:val="24"/>
          <w:szCs w:val="24"/>
        </w:rPr>
      </w:pPr>
      <w:r w:rsidRPr="00405269">
        <w:rPr>
          <w:rFonts w:cs="Arial"/>
          <w:color w:val="000000" w:themeColor="text1"/>
          <w:sz w:val="24"/>
          <w:szCs w:val="24"/>
        </w:rPr>
        <w:lastRenderedPageBreak/>
        <w:t>Market feedback</w:t>
      </w:r>
    </w:p>
    <w:p w14:paraId="103A7079" w14:textId="77777777" w:rsidR="001F7471" w:rsidRPr="00405269" w:rsidRDefault="001F7471" w:rsidP="001A79B1">
      <w:pPr>
        <w:numPr>
          <w:ilvl w:val="1"/>
          <w:numId w:val="2"/>
        </w:numPr>
        <w:tabs>
          <w:tab w:val="left" w:pos="3011"/>
        </w:tabs>
        <w:spacing w:before="36"/>
        <w:ind w:left="720" w:hanging="202"/>
        <w:rPr>
          <w:rFonts w:eastAsia="Calibri" w:cs="Arial"/>
          <w:color w:val="000000" w:themeColor="text1"/>
          <w:sz w:val="24"/>
          <w:szCs w:val="24"/>
        </w:rPr>
      </w:pPr>
      <w:r w:rsidRPr="00405269">
        <w:rPr>
          <w:rFonts w:cs="Arial"/>
          <w:color w:val="000000" w:themeColor="text1"/>
          <w:sz w:val="24"/>
          <w:szCs w:val="24"/>
        </w:rPr>
        <w:t>Competitor analysis</w:t>
      </w:r>
    </w:p>
    <w:p w14:paraId="2CF99E4F" w14:textId="77777777" w:rsidR="001F7471" w:rsidRPr="00405269" w:rsidRDefault="001F7471" w:rsidP="001A79B1">
      <w:pPr>
        <w:numPr>
          <w:ilvl w:val="1"/>
          <w:numId w:val="2"/>
        </w:numPr>
        <w:tabs>
          <w:tab w:val="left" w:pos="3011"/>
        </w:tabs>
        <w:spacing w:before="36"/>
        <w:ind w:left="720" w:hanging="202"/>
        <w:rPr>
          <w:rFonts w:eastAsia="Calibri" w:cs="Arial"/>
          <w:color w:val="000000" w:themeColor="text1"/>
          <w:sz w:val="24"/>
          <w:szCs w:val="24"/>
        </w:rPr>
      </w:pPr>
      <w:r w:rsidRPr="00405269">
        <w:rPr>
          <w:rFonts w:cs="Arial"/>
          <w:color w:val="000000" w:themeColor="text1"/>
          <w:sz w:val="24"/>
          <w:szCs w:val="24"/>
        </w:rPr>
        <w:t>Employee productivity data</w:t>
      </w:r>
    </w:p>
    <w:p w14:paraId="7F3B1A0E" w14:textId="664BCB1D" w:rsidR="001F7471" w:rsidRPr="00405269" w:rsidRDefault="00275E1B" w:rsidP="001A79B1">
      <w:pPr>
        <w:numPr>
          <w:ilvl w:val="1"/>
          <w:numId w:val="2"/>
        </w:numPr>
        <w:tabs>
          <w:tab w:val="left" w:pos="3011"/>
        </w:tabs>
        <w:spacing w:before="36"/>
        <w:ind w:left="720" w:hanging="202"/>
        <w:rPr>
          <w:rFonts w:eastAsia="Calibri" w:cs="Arial"/>
          <w:color w:val="000000" w:themeColor="text1"/>
          <w:sz w:val="24"/>
          <w:szCs w:val="24"/>
        </w:rPr>
      </w:pPr>
      <w:r w:rsidRPr="00405269">
        <w:rPr>
          <w:rFonts w:cs="Arial"/>
          <w:color w:val="000000" w:themeColor="text1"/>
          <w:sz w:val="24"/>
          <w:szCs w:val="24"/>
        </w:rPr>
        <w:t>Manufacturing reports</w:t>
      </w:r>
    </w:p>
    <w:p w14:paraId="196397BB" w14:textId="77777777" w:rsidR="001F7471" w:rsidRPr="00405269" w:rsidRDefault="001F7471" w:rsidP="001A79B1">
      <w:pPr>
        <w:numPr>
          <w:ilvl w:val="1"/>
          <w:numId w:val="2"/>
        </w:numPr>
        <w:tabs>
          <w:tab w:val="left" w:pos="3011"/>
        </w:tabs>
        <w:spacing w:before="36"/>
        <w:ind w:left="720" w:hanging="202"/>
        <w:rPr>
          <w:rFonts w:eastAsia="Calibri" w:cs="Arial"/>
          <w:color w:val="000000" w:themeColor="text1"/>
          <w:sz w:val="24"/>
          <w:szCs w:val="24"/>
        </w:rPr>
      </w:pPr>
      <w:r w:rsidRPr="00405269">
        <w:rPr>
          <w:rFonts w:cs="Arial"/>
          <w:color w:val="000000" w:themeColor="text1"/>
          <w:sz w:val="24"/>
          <w:szCs w:val="24"/>
        </w:rPr>
        <w:t>Accounting reports (financial statements)</w:t>
      </w:r>
    </w:p>
    <w:p w14:paraId="1CC0922A" w14:textId="77777777" w:rsidR="001F7471" w:rsidRPr="00405269" w:rsidRDefault="001F7471" w:rsidP="001A79B1">
      <w:pPr>
        <w:numPr>
          <w:ilvl w:val="1"/>
          <w:numId w:val="2"/>
        </w:numPr>
        <w:tabs>
          <w:tab w:val="left" w:pos="3011"/>
        </w:tabs>
        <w:spacing w:before="36"/>
        <w:ind w:left="720" w:hanging="202"/>
        <w:rPr>
          <w:rFonts w:eastAsia="Calibri" w:cs="Arial"/>
          <w:color w:val="000000" w:themeColor="text1"/>
          <w:sz w:val="24"/>
          <w:szCs w:val="24"/>
        </w:rPr>
      </w:pPr>
      <w:r w:rsidRPr="00405269">
        <w:rPr>
          <w:rFonts w:cs="Arial"/>
          <w:color w:val="000000" w:themeColor="text1"/>
          <w:sz w:val="24"/>
          <w:szCs w:val="24"/>
        </w:rPr>
        <w:t>Industry financial benchmarks (industry financial ratios)</w:t>
      </w:r>
    </w:p>
    <w:p w14:paraId="22B415B3" w14:textId="77777777" w:rsidR="001F7471" w:rsidRPr="00405269" w:rsidRDefault="001F7471" w:rsidP="001A79B1">
      <w:pPr>
        <w:numPr>
          <w:ilvl w:val="1"/>
          <w:numId w:val="2"/>
        </w:numPr>
        <w:tabs>
          <w:tab w:val="left" w:pos="3011"/>
        </w:tabs>
        <w:spacing w:before="36"/>
        <w:ind w:left="720" w:hanging="202"/>
        <w:rPr>
          <w:rFonts w:eastAsia="Calibri" w:cs="Arial"/>
          <w:color w:val="000000" w:themeColor="text1"/>
          <w:sz w:val="24"/>
          <w:szCs w:val="24"/>
        </w:rPr>
      </w:pPr>
      <w:r w:rsidRPr="00405269">
        <w:rPr>
          <w:rFonts w:cs="Arial"/>
          <w:color w:val="000000" w:themeColor="text1"/>
          <w:sz w:val="24"/>
          <w:szCs w:val="24"/>
        </w:rPr>
        <w:t>Profitability analyses</w:t>
      </w:r>
    </w:p>
    <w:p w14:paraId="71B12F98" w14:textId="77777777" w:rsidR="001F7471" w:rsidRPr="00405269" w:rsidRDefault="001F7471" w:rsidP="00AB05BF">
      <w:pPr>
        <w:numPr>
          <w:ilvl w:val="0"/>
          <w:numId w:val="4"/>
        </w:numPr>
        <w:tabs>
          <w:tab w:val="left" w:pos="3539"/>
        </w:tabs>
        <w:spacing w:before="36"/>
        <w:ind w:left="900" w:hanging="118"/>
        <w:rPr>
          <w:rFonts w:eastAsia="Calibri" w:cs="Arial"/>
          <w:color w:val="000000" w:themeColor="text1"/>
          <w:sz w:val="24"/>
          <w:szCs w:val="24"/>
        </w:rPr>
      </w:pPr>
      <w:r w:rsidRPr="00405269">
        <w:rPr>
          <w:rFonts w:cs="Arial"/>
          <w:color w:val="000000" w:themeColor="text1"/>
          <w:sz w:val="24"/>
          <w:szCs w:val="24"/>
        </w:rPr>
        <w:t>Brand</w:t>
      </w:r>
    </w:p>
    <w:p w14:paraId="357BC392" w14:textId="77777777" w:rsidR="001F7471" w:rsidRPr="00405269" w:rsidRDefault="001F7471" w:rsidP="00AB05BF">
      <w:pPr>
        <w:numPr>
          <w:ilvl w:val="0"/>
          <w:numId w:val="4"/>
        </w:numPr>
        <w:tabs>
          <w:tab w:val="left" w:pos="3539"/>
        </w:tabs>
        <w:spacing w:before="36"/>
        <w:ind w:left="900" w:hanging="118"/>
        <w:rPr>
          <w:rFonts w:eastAsia="Calibri" w:cs="Arial"/>
          <w:color w:val="000000" w:themeColor="text1"/>
          <w:sz w:val="24"/>
          <w:szCs w:val="24"/>
        </w:rPr>
      </w:pPr>
      <w:r w:rsidRPr="00405269">
        <w:rPr>
          <w:rFonts w:cs="Arial"/>
          <w:color w:val="000000" w:themeColor="text1"/>
          <w:sz w:val="24"/>
          <w:szCs w:val="24"/>
        </w:rPr>
        <w:t>Channel</w:t>
      </w:r>
    </w:p>
    <w:p w14:paraId="680A7A80" w14:textId="77777777" w:rsidR="001F7471" w:rsidRPr="00405269" w:rsidRDefault="001F7471" w:rsidP="00AB05BF">
      <w:pPr>
        <w:numPr>
          <w:ilvl w:val="0"/>
          <w:numId w:val="4"/>
        </w:numPr>
        <w:tabs>
          <w:tab w:val="left" w:pos="3539"/>
        </w:tabs>
        <w:spacing w:before="36"/>
        <w:ind w:left="900" w:hanging="118"/>
        <w:rPr>
          <w:rFonts w:eastAsia="Calibri" w:cs="Arial"/>
          <w:color w:val="000000" w:themeColor="text1"/>
          <w:sz w:val="24"/>
          <w:szCs w:val="24"/>
        </w:rPr>
      </w:pPr>
      <w:r w:rsidRPr="00405269">
        <w:rPr>
          <w:rFonts w:cs="Arial"/>
          <w:color w:val="000000" w:themeColor="text1"/>
          <w:sz w:val="24"/>
          <w:szCs w:val="24"/>
        </w:rPr>
        <w:t>Region</w:t>
      </w:r>
    </w:p>
    <w:p w14:paraId="750A5EC2" w14:textId="77777777" w:rsidR="001F7471" w:rsidRPr="00405269" w:rsidRDefault="001F7471" w:rsidP="001A79B1">
      <w:pPr>
        <w:numPr>
          <w:ilvl w:val="1"/>
          <w:numId w:val="2"/>
        </w:numPr>
        <w:tabs>
          <w:tab w:val="left" w:pos="3011"/>
        </w:tabs>
        <w:spacing w:before="36"/>
        <w:ind w:left="720" w:hanging="202"/>
        <w:rPr>
          <w:rFonts w:eastAsia="Calibri" w:cs="Arial"/>
          <w:color w:val="000000" w:themeColor="text1"/>
          <w:sz w:val="24"/>
          <w:szCs w:val="24"/>
        </w:rPr>
      </w:pPr>
      <w:r w:rsidRPr="00405269">
        <w:rPr>
          <w:rFonts w:cs="Arial"/>
          <w:color w:val="000000" w:themeColor="text1"/>
          <w:sz w:val="24"/>
          <w:szCs w:val="24"/>
        </w:rPr>
        <w:t>Strategic management charts</w:t>
      </w:r>
    </w:p>
    <w:p w14:paraId="29E225A6" w14:textId="77777777" w:rsidR="001A79B1" w:rsidRPr="00405269" w:rsidRDefault="001F7471" w:rsidP="00405269">
      <w:pPr>
        <w:numPr>
          <w:ilvl w:val="1"/>
          <w:numId w:val="2"/>
        </w:numPr>
        <w:tabs>
          <w:tab w:val="left" w:pos="3011"/>
        </w:tabs>
        <w:spacing w:before="36" w:after="240"/>
        <w:ind w:left="720" w:hanging="202"/>
        <w:rPr>
          <w:rFonts w:eastAsia="Calibri" w:cs="Arial"/>
          <w:color w:val="000000" w:themeColor="text1"/>
          <w:sz w:val="24"/>
          <w:szCs w:val="24"/>
        </w:rPr>
      </w:pPr>
      <w:r w:rsidRPr="00405269">
        <w:rPr>
          <w:rFonts w:cs="Arial"/>
          <w:color w:val="000000" w:themeColor="text1"/>
          <w:sz w:val="24"/>
          <w:szCs w:val="24"/>
        </w:rPr>
        <w:t xml:space="preserve">Balanced Scorecard, especially the Drill Down </w:t>
      </w:r>
      <w:r w:rsidR="001A79B1" w:rsidRPr="00405269">
        <w:rPr>
          <w:rFonts w:cs="Arial"/>
          <w:color w:val="000000" w:themeColor="text1"/>
          <w:sz w:val="24"/>
          <w:szCs w:val="24"/>
        </w:rPr>
        <w:t>capability</w:t>
      </w:r>
    </w:p>
    <w:p w14:paraId="63CB1DCE" w14:textId="77777777" w:rsidR="001A79B1" w:rsidRPr="00405269" w:rsidRDefault="001A79B1" w:rsidP="00405269">
      <w:pPr>
        <w:spacing w:before="65" w:after="240" w:line="240" w:lineRule="exact"/>
        <w:ind w:right="484"/>
        <w:rPr>
          <w:rFonts w:eastAsia="Calibri" w:cs="Arial"/>
          <w:color w:val="000000" w:themeColor="text1"/>
          <w:sz w:val="24"/>
          <w:szCs w:val="24"/>
        </w:rPr>
      </w:pPr>
      <w:r w:rsidRPr="00405269">
        <w:rPr>
          <w:rFonts w:eastAsia="Calibri" w:cs="Arial"/>
          <w:color w:val="000000" w:themeColor="text1"/>
          <w:sz w:val="24"/>
          <w:szCs w:val="24"/>
        </w:rPr>
        <w:t>The Strategic Graphs section can be found in the simulation under Performance Management or under Strategic Planning. It contains many charts that you will find helpful for Friday’s assessment.</w:t>
      </w:r>
    </w:p>
    <w:p w14:paraId="02435323" w14:textId="77777777" w:rsidR="001A79B1" w:rsidRPr="00405269" w:rsidRDefault="001A79B1" w:rsidP="00405269">
      <w:pPr>
        <w:spacing w:after="240"/>
        <w:ind w:right="185"/>
        <w:rPr>
          <w:rFonts w:eastAsia="Calibri" w:cs="Arial"/>
          <w:color w:val="000000" w:themeColor="text1"/>
          <w:sz w:val="24"/>
          <w:szCs w:val="24"/>
        </w:rPr>
      </w:pPr>
      <w:r w:rsidRPr="00405269">
        <w:rPr>
          <w:rFonts w:cs="Arial"/>
          <w:color w:val="000000" w:themeColor="text1"/>
          <w:sz w:val="24"/>
          <w:szCs w:val="24"/>
        </w:rPr>
        <w:t>Good luck!</w:t>
      </w:r>
    </w:p>
    <w:p w14:paraId="6BD91D62" w14:textId="77777777" w:rsidR="001A79B1" w:rsidRPr="00405269" w:rsidRDefault="001A79B1" w:rsidP="00405269">
      <w:pPr>
        <w:spacing w:after="240"/>
        <w:ind w:right="185"/>
        <w:rPr>
          <w:rFonts w:eastAsia="Calibri" w:cs="Arial"/>
          <w:color w:val="000000" w:themeColor="text1"/>
          <w:sz w:val="24"/>
          <w:szCs w:val="24"/>
        </w:rPr>
      </w:pPr>
      <w:r w:rsidRPr="00405269">
        <w:rPr>
          <w:rFonts w:cs="Arial"/>
          <w:color w:val="000000" w:themeColor="text1"/>
          <w:sz w:val="24"/>
          <w:szCs w:val="24"/>
        </w:rPr>
        <w:t>Here is some background on the assessment if you are interested.</w:t>
      </w:r>
    </w:p>
    <w:p w14:paraId="0349373D" w14:textId="77777777" w:rsidR="001A79B1" w:rsidRPr="00405269" w:rsidRDefault="001A79B1" w:rsidP="00405269">
      <w:pPr>
        <w:spacing w:after="240" w:line="242" w:lineRule="exact"/>
        <w:ind w:right="185"/>
        <w:rPr>
          <w:rFonts w:eastAsia="Calibri" w:cs="Arial"/>
          <w:color w:val="000000" w:themeColor="text1"/>
          <w:sz w:val="24"/>
          <w:szCs w:val="24"/>
        </w:rPr>
      </w:pPr>
      <w:r w:rsidRPr="00405269">
        <w:rPr>
          <w:rFonts w:cs="Arial"/>
          <w:b/>
          <w:color w:val="000000" w:themeColor="text1"/>
          <w:sz w:val="24"/>
          <w:szCs w:val="24"/>
        </w:rPr>
        <w:t>Situational Awareness</w:t>
      </w:r>
    </w:p>
    <w:p w14:paraId="2AD8C24E" w14:textId="77777777" w:rsidR="001A79B1" w:rsidRPr="00405269" w:rsidRDefault="001A79B1" w:rsidP="00405269">
      <w:pPr>
        <w:spacing w:before="1" w:after="240" w:line="232" w:lineRule="auto"/>
        <w:ind w:right="110"/>
        <w:rPr>
          <w:rFonts w:eastAsia="Calibri" w:cs="Arial"/>
          <w:color w:val="000000" w:themeColor="text1"/>
          <w:sz w:val="24"/>
          <w:szCs w:val="24"/>
        </w:rPr>
      </w:pPr>
      <w:r w:rsidRPr="00405269">
        <w:rPr>
          <w:rFonts w:eastAsia="Calibri" w:cs="Arial"/>
          <w:color w:val="000000" w:themeColor="text1"/>
          <w:sz w:val="24"/>
          <w:szCs w:val="24"/>
        </w:rPr>
        <w:t>This assessment is designed to test your situational awareness. The concept originated in the aviation industry and has been used in the military with great success. With this assessment, it has been expanded to business. Endsley’s (1987; 1988) work in flight training defines situational awareness as the perception of the elements in the environment within a volume of time and space, the comprehension of their meaning, and the projection of their status in the near future.</w:t>
      </w:r>
    </w:p>
    <w:p w14:paraId="58A2E515" w14:textId="77777777" w:rsidR="008D4127" w:rsidRPr="00405269" w:rsidRDefault="001A79B1" w:rsidP="00405269">
      <w:pPr>
        <w:spacing w:after="240" w:line="240" w:lineRule="exact"/>
        <w:ind w:right="432"/>
        <w:rPr>
          <w:rFonts w:eastAsia="Calibri" w:cs="Arial"/>
          <w:color w:val="000000" w:themeColor="text1"/>
          <w:sz w:val="24"/>
          <w:szCs w:val="24"/>
        </w:rPr>
      </w:pPr>
      <w:r w:rsidRPr="00405269">
        <w:rPr>
          <w:rFonts w:eastAsia="Calibri" w:cs="Arial"/>
          <w:color w:val="000000" w:themeColor="text1"/>
          <w:sz w:val="24"/>
          <w:szCs w:val="24"/>
        </w:rPr>
        <w:t>To help you think about this concept, imagine that you are training to be a jet pilot. An important part of your training is to enter a flight simulator in order to “fly” a plane under all kinds of conditions, including bad weather, crowded airspace, and busy airports. When yo</w:t>
      </w:r>
      <w:r w:rsidR="00B654E2">
        <w:rPr>
          <w:rFonts w:eastAsia="Calibri" w:cs="Arial"/>
          <w:color w:val="000000" w:themeColor="text1"/>
          <w:sz w:val="24"/>
          <w:szCs w:val="24"/>
        </w:rPr>
        <w:t xml:space="preserve">u are in the cockpit, you are </w:t>
      </w:r>
      <w:r w:rsidRPr="00405269">
        <w:rPr>
          <w:rFonts w:eastAsia="Calibri" w:cs="Arial"/>
          <w:color w:val="000000" w:themeColor="text1"/>
          <w:sz w:val="24"/>
          <w:szCs w:val="24"/>
        </w:rPr>
        <w:t>faced with dozens of dials and indicators telling you about approaching weather, ground and air speed,</w:t>
      </w:r>
      <w:r w:rsidR="008D4127" w:rsidRPr="00405269">
        <w:rPr>
          <w:rFonts w:eastAsia="Calibri" w:cs="Arial"/>
          <w:color w:val="000000" w:themeColor="text1"/>
          <w:sz w:val="24"/>
          <w:szCs w:val="24"/>
        </w:rPr>
        <w:t xml:space="preserve"> </w:t>
      </w:r>
      <w:r w:rsidRPr="00405269">
        <w:rPr>
          <w:rFonts w:eastAsia="Calibri" w:cs="Arial"/>
          <w:color w:val="000000" w:themeColor="text1"/>
          <w:sz w:val="24"/>
          <w:szCs w:val="24"/>
        </w:rPr>
        <w:t>proximity of other planes, etc. As your training progresses, you can expect the unexpected. You will have to deal with anything that is thrown at you. For example, your engine(s) might stop working and you might need to land your plane on an expressway, a farmer’s field or in a river.</w:t>
      </w:r>
    </w:p>
    <w:p w14:paraId="7C3B30B0" w14:textId="7B72CBE4" w:rsidR="008D4127" w:rsidRPr="00405269" w:rsidRDefault="001A79B1" w:rsidP="00405269">
      <w:pPr>
        <w:spacing w:after="240" w:line="240" w:lineRule="exact"/>
        <w:ind w:right="244"/>
        <w:rPr>
          <w:rFonts w:eastAsia="Calibri" w:cs="Arial"/>
          <w:color w:val="000000" w:themeColor="text1"/>
          <w:sz w:val="24"/>
          <w:szCs w:val="24"/>
        </w:rPr>
      </w:pPr>
      <w:r w:rsidRPr="00405269">
        <w:rPr>
          <w:rFonts w:cs="Arial"/>
          <w:color w:val="000000" w:themeColor="text1"/>
          <w:sz w:val="24"/>
          <w:szCs w:val="24"/>
        </w:rPr>
        <w:t xml:space="preserve">From time to time, your trainers will stop the simulator and have you take an assessment of your situational awareness. Given all of the information available to you and the normal demands of taking off, </w:t>
      </w:r>
      <w:r w:rsidR="00275E1B" w:rsidRPr="00405269">
        <w:rPr>
          <w:rFonts w:cs="Arial"/>
          <w:color w:val="000000" w:themeColor="text1"/>
          <w:sz w:val="24"/>
          <w:szCs w:val="24"/>
        </w:rPr>
        <w:t>flying,</w:t>
      </w:r>
      <w:r w:rsidRPr="00405269">
        <w:rPr>
          <w:rFonts w:cs="Arial"/>
          <w:color w:val="000000" w:themeColor="text1"/>
          <w:sz w:val="24"/>
          <w:szCs w:val="24"/>
        </w:rPr>
        <w:t xml:space="preserve"> and landing a plane, what do you know about your current situation? What can you accurately project about your future situation? Good situational awareness is important to safely flying a plane.</w:t>
      </w:r>
    </w:p>
    <w:p w14:paraId="05C7DCE2" w14:textId="77777777" w:rsidR="001A79B1" w:rsidRPr="00405269" w:rsidRDefault="001A79B1" w:rsidP="00405269">
      <w:pPr>
        <w:spacing w:after="240" w:line="240" w:lineRule="exact"/>
        <w:ind w:right="185"/>
        <w:rPr>
          <w:rFonts w:eastAsia="Calibri" w:cs="Arial"/>
          <w:color w:val="000000" w:themeColor="text1"/>
          <w:sz w:val="24"/>
          <w:szCs w:val="24"/>
        </w:rPr>
      </w:pPr>
      <w:r w:rsidRPr="00405269">
        <w:rPr>
          <w:rFonts w:eastAsia="Calibri" w:cs="Arial"/>
          <w:color w:val="000000" w:themeColor="text1"/>
          <w:sz w:val="24"/>
          <w:szCs w:val="24"/>
        </w:rPr>
        <w:lastRenderedPageBreak/>
        <w:t xml:space="preserve">As you might imagine, there are space shuttle simulators and combat simulators. All of them use assessments of situational awareness to evaluate the trainee’s ability to absorb and successfully use information about their environment. We are doing the same thing with this marketplace assessment. Building off of Endsley’s (1988) work, situational awareness in business is defined as the management team’s ability to perceive, </w:t>
      </w:r>
      <w:r w:rsidR="00405269" w:rsidRPr="00405269">
        <w:rPr>
          <w:rFonts w:eastAsia="Calibri" w:cs="Arial"/>
          <w:color w:val="000000" w:themeColor="text1"/>
          <w:sz w:val="24"/>
          <w:szCs w:val="24"/>
        </w:rPr>
        <w:t>comprehend,</w:t>
      </w:r>
      <w:r w:rsidRPr="00405269">
        <w:rPr>
          <w:rFonts w:eastAsia="Calibri" w:cs="Arial"/>
          <w:color w:val="000000" w:themeColor="text1"/>
          <w:sz w:val="24"/>
          <w:szCs w:val="24"/>
        </w:rPr>
        <w:t xml:space="preserve"> and predict elements in the marketplace.</w:t>
      </w:r>
    </w:p>
    <w:p w14:paraId="5F7170D7" w14:textId="77777777" w:rsidR="008B5EDF" w:rsidRPr="00405269" w:rsidRDefault="001A79B1" w:rsidP="00405269">
      <w:pPr>
        <w:spacing w:after="240" w:line="240" w:lineRule="exact"/>
        <w:ind w:right="294"/>
        <w:rPr>
          <w:rFonts w:eastAsia="Calibri" w:cs="Arial"/>
          <w:color w:val="000000" w:themeColor="text1"/>
          <w:sz w:val="24"/>
          <w:szCs w:val="24"/>
        </w:rPr>
      </w:pPr>
      <w:r w:rsidRPr="00405269">
        <w:rPr>
          <w:rFonts w:cs="Arial"/>
          <w:color w:val="000000" w:themeColor="text1"/>
          <w:sz w:val="24"/>
          <w:szCs w:val="24"/>
        </w:rPr>
        <w:t>Whether one is flying a plane, a space shuttle, going into battle, or managing a firm, the more that you are aware of your situation, the more likely you will have a successful outcome. What is your situational awareness in the Marketplace? This assessment will help to answer that question.</w:t>
      </w:r>
    </w:p>
    <w:sectPr w:rsidR="008B5EDF" w:rsidRPr="00405269" w:rsidSect="00B654E2">
      <w:headerReference w:type="default" r:id="rId10"/>
      <w:footerReference w:type="default" r:id="rId11"/>
      <w:pgSz w:w="12240" w:h="15840"/>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56733" w14:textId="77777777" w:rsidR="003349C4" w:rsidRDefault="003349C4" w:rsidP="001A79B1">
      <w:r>
        <w:separator/>
      </w:r>
    </w:p>
  </w:endnote>
  <w:endnote w:type="continuationSeparator" w:id="0">
    <w:p w14:paraId="20349614" w14:textId="77777777" w:rsidR="003349C4" w:rsidRDefault="003349C4" w:rsidP="001A79B1">
      <w:r>
        <w:continuationSeparator/>
      </w:r>
    </w:p>
  </w:endnote>
  <w:endnote w:type="continuationNotice" w:id="1">
    <w:p w14:paraId="77CC37AD" w14:textId="77777777" w:rsidR="006E4F3B" w:rsidRDefault="006E4F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15" w:type="dxa"/>
      <w:tblBorders>
        <w:top w:val="single" w:sz="18" w:space="0" w:color="808080"/>
        <w:insideV w:val="single" w:sz="18" w:space="0" w:color="808080"/>
      </w:tblBorders>
      <w:tblLook w:val="04A0" w:firstRow="1" w:lastRow="0" w:firstColumn="1" w:lastColumn="0" w:noHBand="0" w:noVBand="1"/>
    </w:tblPr>
    <w:tblGrid>
      <w:gridCol w:w="8620"/>
      <w:gridCol w:w="740"/>
    </w:tblGrid>
    <w:tr w:rsidR="00B654E2" w:rsidRPr="00930B2C" w14:paraId="4FB9EA75" w14:textId="77777777" w:rsidTr="00A45AB3">
      <w:tc>
        <w:tcPr>
          <w:tcW w:w="9855" w:type="dxa"/>
        </w:tcPr>
        <w:p w14:paraId="716DC16A" w14:textId="2865B462" w:rsidR="00B654E2" w:rsidRPr="00930B2C" w:rsidRDefault="00B654E2" w:rsidP="00B654E2">
          <w:pPr>
            <w:autoSpaceDE w:val="0"/>
            <w:autoSpaceDN w:val="0"/>
            <w:spacing w:line="256" w:lineRule="auto"/>
            <w:ind w:right="288"/>
            <w:rPr>
              <w:rFonts w:ascii="Calibri" w:eastAsia="Calibri" w:hAnsi="Calibri" w:cs="Calibri"/>
              <w:b/>
              <w:bCs/>
              <w:color w:val="4F81BD"/>
              <w:sz w:val="32"/>
              <w:szCs w:val="32"/>
              <w:lang w:bidi="en-US"/>
            </w:rPr>
          </w:pPr>
          <w:r w:rsidRPr="00930B2C">
            <w:rPr>
              <w:rFonts w:ascii="Calibri" w:eastAsia="Calibri" w:hAnsi="Calibri" w:cs="Calibri"/>
              <w:lang w:bidi="en-US"/>
            </w:rPr>
            <w:t xml:space="preserve">Ernest R. Cadotte Copyright © </w:t>
          </w:r>
          <w:r w:rsidRPr="00930B2C">
            <w:rPr>
              <w:rFonts w:ascii="Calibri" w:eastAsia="Calibri" w:hAnsi="Calibri" w:cs="Calibri"/>
              <w:lang w:bidi="en-US"/>
            </w:rPr>
            <w:fldChar w:fldCharType="begin"/>
          </w:r>
          <w:r w:rsidRPr="00930B2C">
            <w:rPr>
              <w:rFonts w:ascii="Calibri" w:eastAsia="Calibri" w:hAnsi="Calibri" w:cs="Calibri"/>
              <w:lang w:bidi="en-US"/>
            </w:rPr>
            <w:instrText xml:space="preserve"> DATE \@YYYY </w:instrText>
          </w:r>
          <w:r w:rsidRPr="00930B2C">
            <w:rPr>
              <w:rFonts w:ascii="Calibri" w:eastAsia="Calibri" w:hAnsi="Calibri" w:cs="Calibri"/>
              <w:lang w:bidi="en-US"/>
            </w:rPr>
            <w:fldChar w:fldCharType="separate"/>
          </w:r>
          <w:r w:rsidR="000C6302">
            <w:rPr>
              <w:rFonts w:ascii="Calibri" w:eastAsia="Calibri" w:hAnsi="Calibri" w:cs="Calibri"/>
              <w:noProof/>
              <w:lang w:bidi="en-US"/>
            </w:rPr>
            <w:t>2023</w:t>
          </w:r>
          <w:r w:rsidRPr="00930B2C">
            <w:rPr>
              <w:rFonts w:ascii="Calibri" w:eastAsia="Calibri" w:hAnsi="Calibri" w:cs="Calibri"/>
              <w:lang w:bidi="en-US"/>
            </w:rPr>
            <w:fldChar w:fldCharType="end"/>
          </w:r>
          <w:r w:rsidRPr="00930B2C">
            <w:rPr>
              <w:rFonts w:ascii="Calibri" w:eastAsia="Calibri" w:hAnsi="Calibri" w:cs="Calibri"/>
              <w:lang w:bidi="en-US"/>
            </w:rPr>
            <w:fldChar w:fldCharType="begin"/>
          </w:r>
          <w:r w:rsidRPr="00930B2C">
            <w:rPr>
              <w:rFonts w:ascii="Calibri" w:eastAsia="Calibri" w:hAnsi="Calibri" w:cs="Calibri"/>
              <w:lang w:bidi="en-US"/>
            </w:rPr>
            <w:instrText xml:space="preserve"> {DATE \@ YYYY} </w:instrText>
          </w:r>
          <w:r w:rsidRPr="00930B2C">
            <w:rPr>
              <w:rFonts w:ascii="Calibri" w:eastAsia="Calibri" w:hAnsi="Calibri" w:cs="Calibri"/>
              <w:lang w:bidi="en-US"/>
            </w:rPr>
            <w:fldChar w:fldCharType="end"/>
          </w:r>
          <w:r w:rsidRPr="00930B2C">
            <w:rPr>
              <w:rFonts w:ascii="Calibri" w:eastAsia="Calibri" w:hAnsi="Calibri" w:cs="Calibri"/>
              <w:lang w:bidi="en-US"/>
            </w:rPr>
            <w:br/>
          </w:r>
          <w:hyperlink r:id="rId1" w:history="1">
            <w:r w:rsidRPr="00930B2C">
              <w:rPr>
                <w:rFonts w:ascii="Calibri" w:eastAsia="Calibri" w:hAnsi="Calibri" w:cs="Calibri"/>
                <w:lang w:bidi="en-US"/>
              </w:rPr>
              <w:t>www.marketplace-simulation.com</w:t>
            </w:r>
          </w:hyperlink>
          <w:r w:rsidRPr="00930B2C">
            <w:rPr>
              <w:rFonts w:ascii="Calibri" w:eastAsia="Calibri" w:hAnsi="Calibri" w:cs="Calibri"/>
              <w:lang w:bidi="en-US"/>
            </w:rPr>
            <w:t xml:space="preserve"> </w:t>
          </w:r>
        </w:p>
      </w:tc>
      <w:tc>
        <w:tcPr>
          <w:tcW w:w="810" w:type="dxa"/>
        </w:tcPr>
        <w:p w14:paraId="1AA1E424" w14:textId="77777777" w:rsidR="00B654E2" w:rsidRPr="00930B2C" w:rsidRDefault="00B654E2" w:rsidP="00B654E2">
          <w:pPr>
            <w:autoSpaceDE w:val="0"/>
            <w:autoSpaceDN w:val="0"/>
            <w:spacing w:line="256" w:lineRule="auto"/>
            <w:rPr>
              <w:rFonts w:ascii="Calibri" w:eastAsia="Calibri" w:hAnsi="Calibri" w:cs="Calibri"/>
              <w:lang w:bidi="en-US"/>
            </w:rPr>
          </w:pPr>
          <w:r w:rsidRPr="00930B2C">
            <w:rPr>
              <w:rFonts w:ascii="Calibri" w:eastAsia="Calibri" w:hAnsi="Calibri" w:cs="Calibri"/>
              <w:lang w:bidi="en-US"/>
            </w:rPr>
            <w:fldChar w:fldCharType="begin"/>
          </w:r>
          <w:r w:rsidRPr="00930B2C">
            <w:rPr>
              <w:rFonts w:ascii="Calibri" w:eastAsia="Calibri" w:hAnsi="Calibri" w:cs="Calibri"/>
              <w:lang w:bidi="en-US"/>
            </w:rPr>
            <w:instrText xml:space="preserve"> PAGE   \* MERGEFORMAT </w:instrText>
          </w:r>
          <w:r w:rsidRPr="00930B2C">
            <w:rPr>
              <w:rFonts w:ascii="Calibri" w:eastAsia="Calibri" w:hAnsi="Calibri" w:cs="Calibri"/>
              <w:lang w:bidi="en-US"/>
            </w:rPr>
            <w:fldChar w:fldCharType="separate"/>
          </w:r>
          <w:r w:rsidR="00213456" w:rsidRPr="00213456">
            <w:rPr>
              <w:rFonts w:ascii="Calibri" w:eastAsia="Calibri" w:hAnsi="Calibri" w:cs="Calibri"/>
              <w:b/>
              <w:bCs/>
              <w:noProof/>
              <w:color w:val="4F81BD"/>
              <w:sz w:val="32"/>
              <w:szCs w:val="32"/>
              <w:lang w:bidi="en-US"/>
            </w:rPr>
            <w:t>3</w:t>
          </w:r>
          <w:r w:rsidRPr="00930B2C">
            <w:rPr>
              <w:rFonts w:ascii="Calibri" w:eastAsia="Calibri" w:hAnsi="Calibri" w:cs="Calibri"/>
              <w:b/>
              <w:bCs/>
              <w:noProof/>
              <w:color w:val="4F81BD"/>
              <w:sz w:val="32"/>
              <w:szCs w:val="32"/>
              <w:lang w:bidi="en-US"/>
            </w:rPr>
            <w:fldChar w:fldCharType="end"/>
          </w:r>
        </w:p>
      </w:tc>
    </w:tr>
  </w:tbl>
  <w:p w14:paraId="2A6458E1" w14:textId="77777777" w:rsidR="00B654E2" w:rsidRDefault="00B65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0A3E8" w14:textId="77777777" w:rsidR="003349C4" w:rsidRDefault="003349C4" w:rsidP="001A79B1">
      <w:r>
        <w:separator/>
      </w:r>
    </w:p>
  </w:footnote>
  <w:footnote w:type="continuationSeparator" w:id="0">
    <w:p w14:paraId="7219248C" w14:textId="77777777" w:rsidR="003349C4" w:rsidRDefault="003349C4" w:rsidP="001A79B1">
      <w:r>
        <w:continuationSeparator/>
      </w:r>
    </w:p>
  </w:footnote>
  <w:footnote w:type="continuationNotice" w:id="1">
    <w:p w14:paraId="239C4BC1" w14:textId="77777777" w:rsidR="006E4F3B" w:rsidRDefault="006E4F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Ind w:w="-335" w:type="dxa"/>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7605"/>
      <w:gridCol w:w="1725"/>
    </w:tblGrid>
    <w:tr w:rsidR="00B654E2" w:rsidRPr="00930B2C" w14:paraId="43C10D2D" w14:textId="77777777" w:rsidTr="00A45AB3">
      <w:trPr>
        <w:trHeight w:val="828"/>
      </w:trPr>
      <w:tc>
        <w:tcPr>
          <w:tcW w:w="8435" w:type="dxa"/>
          <w:tcBorders>
            <w:bottom w:val="single" w:sz="18" w:space="0" w:color="808080"/>
          </w:tcBorders>
          <w:vAlign w:val="center"/>
        </w:tcPr>
        <w:p w14:paraId="51C52703" w14:textId="16FB27FA" w:rsidR="00B654E2" w:rsidRPr="00930B2C" w:rsidRDefault="00B654E2" w:rsidP="00B654E2">
          <w:pPr>
            <w:autoSpaceDE w:val="0"/>
            <w:autoSpaceDN w:val="0"/>
            <w:ind w:right="288"/>
            <w:rPr>
              <w:rFonts w:ascii="Calibri" w:eastAsia="Calibri" w:hAnsi="Calibri" w:cs="Calibri"/>
              <w:lang w:bidi="en-US"/>
            </w:rPr>
          </w:pPr>
          <w:r w:rsidRPr="00930B2C">
            <w:rPr>
              <w:rFonts w:ascii="Calibri" w:eastAsia="Calibri" w:hAnsi="Calibri" w:cs="Calibri"/>
              <w:lang w:bidi="en-US"/>
            </w:rPr>
            <w:t xml:space="preserve">Marketplace® Simulations, </w:t>
          </w:r>
          <w:r w:rsidR="00275E1B">
            <w:rPr>
              <w:rFonts w:ascii="Calibri" w:eastAsia="Calibri" w:hAnsi="Calibri" w:cs="Calibri"/>
              <w:lang w:bidi="en-US"/>
            </w:rPr>
            <w:t>Pre Assessment</w:t>
          </w:r>
          <w:r>
            <w:rPr>
              <w:rFonts w:ascii="Calibri" w:eastAsia="Calibri" w:hAnsi="Calibri" w:cs="Calibri"/>
              <w:lang w:bidi="en-US"/>
            </w:rPr>
            <w:t xml:space="preserve"> Sample Letter</w:t>
          </w:r>
        </w:p>
      </w:tc>
      <w:tc>
        <w:tcPr>
          <w:tcW w:w="1892" w:type="dxa"/>
          <w:tcBorders>
            <w:bottom w:val="single" w:sz="18" w:space="0" w:color="808080"/>
          </w:tcBorders>
          <w:vAlign w:val="center"/>
        </w:tcPr>
        <w:p w14:paraId="13767DB4" w14:textId="77777777" w:rsidR="00B654E2" w:rsidRPr="00930B2C" w:rsidRDefault="00B654E2" w:rsidP="00B654E2">
          <w:pPr>
            <w:autoSpaceDE w:val="0"/>
            <w:autoSpaceDN w:val="0"/>
            <w:spacing w:after="120" w:line="256" w:lineRule="auto"/>
            <w:ind w:right="288"/>
            <w:rPr>
              <w:rFonts w:ascii="Cambria" w:eastAsia="Calibri" w:hAnsi="Cambria" w:cs="Calibri"/>
              <w:color w:val="4F81BD"/>
              <w:sz w:val="28"/>
              <w:szCs w:val="36"/>
              <w:lang w:bidi="en-US"/>
            </w:rPr>
          </w:pPr>
          <w:r w:rsidRPr="00930B2C">
            <w:rPr>
              <w:rFonts w:ascii="Calibri" w:eastAsia="Calibri" w:hAnsi="Calibri" w:cs="Calibri"/>
              <w:noProof/>
            </w:rPr>
            <w:drawing>
              <wp:inline distT="0" distB="0" distL="0" distR="0" wp14:anchorId="7474024B" wp14:editId="2188EB16">
                <wp:extent cx="1045210" cy="522605"/>
                <wp:effectExtent l="0" t="0" r="2540" b="0"/>
                <wp:docPr id="2" name="Picture 8" descr="Marketplace Simulations"/>
                <wp:cNvGraphicFramePr/>
                <a:graphic xmlns:a="http://schemas.openxmlformats.org/drawingml/2006/main">
                  <a:graphicData uri="http://schemas.openxmlformats.org/drawingml/2006/picture">
                    <pic:pic xmlns:pic="http://schemas.openxmlformats.org/drawingml/2006/picture">
                      <pic:nvPicPr>
                        <pic:cNvPr id="1" name="Picture 8" descr="Marketplace Simulation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5210" cy="522605"/>
                        </a:xfrm>
                        <a:prstGeom prst="rect">
                          <a:avLst/>
                        </a:prstGeom>
                        <a:noFill/>
                        <a:ln>
                          <a:noFill/>
                        </a:ln>
                      </pic:spPr>
                    </pic:pic>
                  </a:graphicData>
                </a:graphic>
              </wp:inline>
            </w:drawing>
          </w:r>
        </w:p>
      </w:tc>
    </w:tr>
  </w:tbl>
  <w:p w14:paraId="60234652" w14:textId="77777777" w:rsidR="00B654E2" w:rsidRDefault="00B65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10BA"/>
    <w:multiLevelType w:val="hybridMultilevel"/>
    <w:tmpl w:val="C6AC4128"/>
    <w:lvl w:ilvl="0" w:tplc="180E55C8">
      <w:start w:val="11"/>
      <w:numFmt w:val="decimal"/>
      <w:lvlText w:val="%1"/>
      <w:lvlJc w:val="left"/>
      <w:pPr>
        <w:ind w:left="6977" w:hanging="492"/>
      </w:pPr>
      <w:rPr>
        <w:rFonts w:ascii="Calibri" w:eastAsia="Calibri" w:hAnsi="Calibri" w:hint="default"/>
        <w:b/>
        <w:bCs/>
        <w:color w:val="007CA2"/>
        <w:spacing w:val="-4"/>
        <w:w w:val="109"/>
        <w:sz w:val="18"/>
        <w:szCs w:val="18"/>
      </w:rPr>
    </w:lvl>
    <w:lvl w:ilvl="1" w:tplc="63FE7376">
      <w:start w:val="1"/>
      <w:numFmt w:val="bullet"/>
      <w:lvlText w:val="•"/>
      <w:lvlJc w:val="left"/>
      <w:pPr>
        <w:ind w:left="7370" w:hanging="492"/>
      </w:pPr>
    </w:lvl>
    <w:lvl w:ilvl="2" w:tplc="EC60BC6A">
      <w:start w:val="1"/>
      <w:numFmt w:val="bullet"/>
      <w:lvlText w:val="•"/>
      <w:lvlJc w:val="left"/>
      <w:pPr>
        <w:ind w:left="7762" w:hanging="492"/>
      </w:pPr>
    </w:lvl>
    <w:lvl w:ilvl="3" w:tplc="B594A0A8">
      <w:start w:val="1"/>
      <w:numFmt w:val="bullet"/>
      <w:lvlText w:val="•"/>
      <w:lvlJc w:val="left"/>
      <w:pPr>
        <w:ind w:left="8154" w:hanging="492"/>
      </w:pPr>
    </w:lvl>
    <w:lvl w:ilvl="4" w:tplc="D87CB03C">
      <w:start w:val="1"/>
      <w:numFmt w:val="bullet"/>
      <w:lvlText w:val="•"/>
      <w:lvlJc w:val="left"/>
      <w:pPr>
        <w:ind w:left="8546" w:hanging="492"/>
      </w:pPr>
    </w:lvl>
    <w:lvl w:ilvl="5" w:tplc="69B6E204">
      <w:start w:val="1"/>
      <w:numFmt w:val="bullet"/>
      <w:lvlText w:val="•"/>
      <w:lvlJc w:val="left"/>
      <w:pPr>
        <w:ind w:left="8938" w:hanging="492"/>
      </w:pPr>
    </w:lvl>
    <w:lvl w:ilvl="6" w:tplc="68FABF0A">
      <w:start w:val="1"/>
      <w:numFmt w:val="bullet"/>
      <w:lvlText w:val="•"/>
      <w:lvlJc w:val="left"/>
      <w:pPr>
        <w:ind w:left="9331" w:hanging="492"/>
      </w:pPr>
    </w:lvl>
    <w:lvl w:ilvl="7" w:tplc="9C144C0C">
      <w:start w:val="1"/>
      <w:numFmt w:val="bullet"/>
      <w:lvlText w:val="•"/>
      <w:lvlJc w:val="left"/>
      <w:pPr>
        <w:ind w:left="9723" w:hanging="492"/>
      </w:pPr>
    </w:lvl>
    <w:lvl w:ilvl="8" w:tplc="D0B0740C">
      <w:start w:val="1"/>
      <w:numFmt w:val="bullet"/>
      <w:lvlText w:val="•"/>
      <w:lvlJc w:val="left"/>
      <w:pPr>
        <w:ind w:left="10115" w:hanging="492"/>
      </w:pPr>
    </w:lvl>
  </w:abstractNum>
  <w:abstractNum w:abstractNumId="1" w15:restartNumberingAfterBreak="0">
    <w:nsid w:val="3BDB6DB4"/>
    <w:multiLevelType w:val="hybridMultilevel"/>
    <w:tmpl w:val="E6B07CD6"/>
    <w:lvl w:ilvl="0" w:tplc="A4C0E68E">
      <w:start w:val="1"/>
      <w:numFmt w:val="upperLetter"/>
      <w:lvlText w:val="%1."/>
      <w:lvlJc w:val="left"/>
      <w:pPr>
        <w:ind w:left="932" w:hanging="312"/>
      </w:pPr>
      <w:rPr>
        <w:rFonts w:ascii="Calibri" w:eastAsia="Calibri" w:hAnsi="Calibri" w:hint="default"/>
        <w:b/>
        <w:bCs/>
        <w:color w:val="414042"/>
        <w:spacing w:val="3"/>
        <w:w w:val="97"/>
        <w:sz w:val="26"/>
        <w:szCs w:val="26"/>
      </w:rPr>
    </w:lvl>
    <w:lvl w:ilvl="1" w:tplc="92506C38">
      <w:start w:val="1"/>
      <w:numFmt w:val="bullet"/>
      <w:lvlText w:val="•"/>
      <w:lvlJc w:val="left"/>
      <w:pPr>
        <w:ind w:left="3016" w:hanging="209"/>
      </w:pPr>
      <w:rPr>
        <w:rFonts w:ascii="Calibri" w:eastAsia="Calibri" w:hAnsi="Calibri" w:hint="default"/>
        <w:i/>
        <w:color w:val="58595B"/>
        <w:sz w:val="18"/>
        <w:szCs w:val="18"/>
      </w:rPr>
    </w:lvl>
    <w:lvl w:ilvl="2" w:tplc="F9365550">
      <w:start w:val="3"/>
      <w:numFmt w:val="decimal"/>
      <w:lvlText w:val="%3"/>
      <w:lvlJc w:val="left"/>
      <w:pPr>
        <w:ind w:left="6977" w:hanging="548"/>
      </w:pPr>
      <w:rPr>
        <w:rFonts w:ascii="Calibri" w:eastAsia="Calibri" w:hAnsi="Calibri" w:hint="default"/>
        <w:b/>
        <w:bCs/>
        <w:color w:val="007CA2"/>
        <w:w w:val="109"/>
        <w:sz w:val="18"/>
        <w:szCs w:val="18"/>
      </w:rPr>
    </w:lvl>
    <w:lvl w:ilvl="3" w:tplc="61B842BC">
      <w:start w:val="1"/>
      <w:numFmt w:val="bullet"/>
      <w:lvlText w:val="•"/>
      <w:lvlJc w:val="left"/>
      <w:pPr>
        <w:ind w:left="3060" w:hanging="548"/>
      </w:pPr>
    </w:lvl>
    <w:lvl w:ilvl="4" w:tplc="72A221E0">
      <w:start w:val="1"/>
      <w:numFmt w:val="bullet"/>
      <w:lvlText w:val="•"/>
      <w:lvlJc w:val="left"/>
      <w:pPr>
        <w:ind w:left="6977" w:hanging="548"/>
      </w:pPr>
    </w:lvl>
    <w:lvl w:ilvl="5" w:tplc="060C34C4">
      <w:start w:val="1"/>
      <w:numFmt w:val="bullet"/>
      <w:lvlText w:val="•"/>
      <w:lvlJc w:val="left"/>
      <w:pPr>
        <w:ind w:left="7344" w:hanging="548"/>
      </w:pPr>
    </w:lvl>
    <w:lvl w:ilvl="6" w:tplc="B1DCE9A8">
      <w:start w:val="1"/>
      <w:numFmt w:val="bullet"/>
      <w:lvlText w:val="•"/>
      <w:lvlJc w:val="left"/>
      <w:pPr>
        <w:ind w:left="7711" w:hanging="548"/>
      </w:pPr>
    </w:lvl>
    <w:lvl w:ilvl="7" w:tplc="539CEB6E">
      <w:start w:val="1"/>
      <w:numFmt w:val="bullet"/>
      <w:lvlText w:val="•"/>
      <w:lvlJc w:val="left"/>
      <w:pPr>
        <w:ind w:left="8078" w:hanging="548"/>
      </w:pPr>
    </w:lvl>
    <w:lvl w:ilvl="8" w:tplc="A0901DAA">
      <w:start w:val="1"/>
      <w:numFmt w:val="bullet"/>
      <w:lvlText w:val="•"/>
      <w:lvlJc w:val="left"/>
      <w:pPr>
        <w:ind w:left="8446" w:hanging="548"/>
      </w:pPr>
    </w:lvl>
  </w:abstractNum>
  <w:abstractNum w:abstractNumId="2" w15:restartNumberingAfterBreak="0">
    <w:nsid w:val="4F790FF7"/>
    <w:multiLevelType w:val="hybridMultilevel"/>
    <w:tmpl w:val="2EA848BE"/>
    <w:lvl w:ilvl="0" w:tplc="F4282E80">
      <w:start w:val="1"/>
      <w:numFmt w:val="bullet"/>
      <w:lvlText w:val="-"/>
      <w:lvlJc w:val="left"/>
      <w:pPr>
        <w:ind w:left="3538" w:hanging="119"/>
      </w:pPr>
      <w:rPr>
        <w:rFonts w:ascii="Calibri" w:eastAsia="Calibri" w:hAnsi="Calibri" w:hint="default"/>
        <w:i/>
        <w:color w:val="535456"/>
        <w:w w:val="96"/>
        <w:sz w:val="20"/>
        <w:szCs w:val="20"/>
      </w:rPr>
    </w:lvl>
    <w:lvl w:ilvl="1" w:tplc="37F4F4A4">
      <w:start w:val="1"/>
      <w:numFmt w:val="bullet"/>
      <w:lvlText w:val="•"/>
      <w:lvlJc w:val="left"/>
      <w:pPr>
        <w:ind w:left="4274" w:hanging="119"/>
      </w:pPr>
    </w:lvl>
    <w:lvl w:ilvl="2" w:tplc="FFB2D9A8">
      <w:start w:val="1"/>
      <w:numFmt w:val="bullet"/>
      <w:lvlText w:val="•"/>
      <w:lvlJc w:val="left"/>
      <w:pPr>
        <w:ind w:left="5010" w:hanging="119"/>
      </w:pPr>
    </w:lvl>
    <w:lvl w:ilvl="3" w:tplc="B4ACC624">
      <w:start w:val="1"/>
      <w:numFmt w:val="bullet"/>
      <w:lvlText w:val="•"/>
      <w:lvlJc w:val="left"/>
      <w:pPr>
        <w:ind w:left="5746" w:hanging="119"/>
      </w:pPr>
    </w:lvl>
    <w:lvl w:ilvl="4" w:tplc="D4EA93AE">
      <w:start w:val="1"/>
      <w:numFmt w:val="bullet"/>
      <w:lvlText w:val="•"/>
      <w:lvlJc w:val="left"/>
      <w:pPr>
        <w:ind w:left="6483" w:hanging="119"/>
      </w:pPr>
    </w:lvl>
    <w:lvl w:ilvl="5" w:tplc="01624422">
      <w:start w:val="1"/>
      <w:numFmt w:val="bullet"/>
      <w:lvlText w:val="•"/>
      <w:lvlJc w:val="left"/>
      <w:pPr>
        <w:ind w:left="7219" w:hanging="119"/>
      </w:pPr>
    </w:lvl>
    <w:lvl w:ilvl="6" w:tplc="2CD2D4C8">
      <w:start w:val="1"/>
      <w:numFmt w:val="bullet"/>
      <w:lvlText w:val="•"/>
      <w:lvlJc w:val="left"/>
      <w:pPr>
        <w:ind w:left="7955" w:hanging="119"/>
      </w:pPr>
    </w:lvl>
    <w:lvl w:ilvl="7" w:tplc="7FF8F17E">
      <w:start w:val="1"/>
      <w:numFmt w:val="bullet"/>
      <w:lvlText w:val="•"/>
      <w:lvlJc w:val="left"/>
      <w:pPr>
        <w:ind w:left="8691" w:hanging="119"/>
      </w:pPr>
    </w:lvl>
    <w:lvl w:ilvl="8" w:tplc="092AE380">
      <w:start w:val="1"/>
      <w:numFmt w:val="bullet"/>
      <w:lvlText w:val="•"/>
      <w:lvlJc w:val="left"/>
      <w:pPr>
        <w:ind w:left="9427" w:hanging="119"/>
      </w:pPr>
    </w:lvl>
  </w:abstractNum>
  <w:abstractNum w:abstractNumId="3" w15:restartNumberingAfterBreak="0">
    <w:nsid w:val="5C41654C"/>
    <w:multiLevelType w:val="hybridMultilevel"/>
    <w:tmpl w:val="D7A45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3239911">
    <w:abstractNumId w:val="1"/>
  </w:num>
  <w:num w:numId="2" w16cid:durableId="40635556">
    <w:abstractNumId w:val="1"/>
    <w:lvlOverride w:ilvl="0">
      <w:startOverride w:val="1"/>
    </w:lvlOverride>
    <w:lvlOverride w:ilvl="1"/>
    <w:lvlOverride w:ilvl="2">
      <w:startOverride w:val="3"/>
    </w:lvlOverride>
    <w:lvlOverride w:ilvl="3"/>
    <w:lvlOverride w:ilvl="4"/>
    <w:lvlOverride w:ilvl="5"/>
    <w:lvlOverride w:ilvl="6"/>
    <w:lvlOverride w:ilvl="7"/>
    <w:lvlOverride w:ilvl="8"/>
  </w:num>
  <w:num w:numId="3" w16cid:durableId="1705905805">
    <w:abstractNumId w:val="2"/>
  </w:num>
  <w:num w:numId="4" w16cid:durableId="2107727028">
    <w:abstractNumId w:val="2"/>
  </w:num>
  <w:num w:numId="5" w16cid:durableId="1813061624">
    <w:abstractNumId w:val="0"/>
  </w:num>
  <w:num w:numId="6" w16cid:durableId="456988546">
    <w:abstractNumId w:val="0"/>
    <w:lvlOverride w:ilvl="0">
      <w:startOverride w:val="11"/>
    </w:lvlOverride>
    <w:lvlOverride w:ilvl="1"/>
    <w:lvlOverride w:ilvl="2"/>
    <w:lvlOverride w:ilvl="3"/>
    <w:lvlOverride w:ilvl="4"/>
    <w:lvlOverride w:ilvl="5"/>
    <w:lvlOverride w:ilvl="6"/>
    <w:lvlOverride w:ilvl="7"/>
    <w:lvlOverride w:ilvl="8"/>
  </w:num>
  <w:num w:numId="7" w16cid:durableId="373963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EA5"/>
    <w:rsid w:val="000C6302"/>
    <w:rsid w:val="001A79B1"/>
    <w:rsid w:val="001F7471"/>
    <w:rsid w:val="00213456"/>
    <w:rsid w:val="002661BB"/>
    <w:rsid w:val="00275203"/>
    <w:rsid w:val="00275E1B"/>
    <w:rsid w:val="003349C4"/>
    <w:rsid w:val="00405269"/>
    <w:rsid w:val="00485C5C"/>
    <w:rsid w:val="004940F1"/>
    <w:rsid w:val="004E3B17"/>
    <w:rsid w:val="006E4F3B"/>
    <w:rsid w:val="007C1A0F"/>
    <w:rsid w:val="008B5EDF"/>
    <w:rsid w:val="008D4127"/>
    <w:rsid w:val="008D704B"/>
    <w:rsid w:val="008E52A2"/>
    <w:rsid w:val="00945EA5"/>
    <w:rsid w:val="00955F94"/>
    <w:rsid w:val="009E575A"/>
    <w:rsid w:val="00AB05BF"/>
    <w:rsid w:val="00B654E2"/>
    <w:rsid w:val="00B75D9B"/>
    <w:rsid w:val="00CE620F"/>
    <w:rsid w:val="00DC0D21"/>
    <w:rsid w:val="00F56899"/>
    <w:rsid w:val="00FA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3CF4"/>
  <w15:docId w15:val="{C1E84D32-D275-4C62-9877-81836E6E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7471"/>
    <w:pPr>
      <w:widowControl w:val="0"/>
      <w:spacing w:after="0" w:line="240" w:lineRule="auto"/>
    </w:pPr>
  </w:style>
  <w:style w:type="paragraph" w:styleId="Heading1">
    <w:name w:val="heading 1"/>
    <w:basedOn w:val="Normal"/>
    <w:link w:val="Heading1Char"/>
    <w:uiPriority w:val="1"/>
    <w:qFormat/>
    <w:rsid w:val="001F7471"/>
    <w:pPr>
      <w:ind w:left="906"/>
      <w:outlineLvl w:val="0"/>
    </w:pPr>
    <w:rPr>
      <w:rFonts w:ascii="Calibri" w:eastAsia="Calibri" w:hAnsi="Calibri" w:cs="Times New Roman"/>
      <w:b/>
      <w:bCs/>
      <w:sz w:val="26"/>
      <w:szCs w:val="26"/>
    </w:rPr>
  </w:style>
  <w:style w:type="paragraph" w:styleId="Heading2">
    <w:name w:val="heading 2"/>
    <w:basedOn w:val="Normal"/>
    <w:link w:val="Heading2Char"/>
    <w:uiPriority w:val="1"/>
    <w:semiHidden/>
    <w:unhideWhenUsed/>
    <w:qFormat/>
    <w:rsid w:val="001F7471"/>
    <w:pPr>
      <w:ind w:left="2340"/>
      <w:outlineLvl w:val="1"/>
    </w:pPr>
    <w:rPr>
      <w:rFonts w:ascii="Calibri" w:eastAsia="Calibri" w:hAnsi="Calibri" w:cs="Times New Roman"/>
      <w:b/>
      <w:bCs/>
    </w:rPr>
  </w:style>
  <w:style w:type="paragraph" w:styleId="Heading3">
    <w:name w:val="heading 3"/>
    <w:basedOn w:val="Normal"/>
    <w:link w:val="Heading3Char"/>
    <w:uiPriority w:val="1"/>
    <w:semiHidden/>
    <w:unhideWhenUsed/>
    <w:qFormat/>
    <w:rsid w:val="001F7471"/>
    <w:pPr>
      <w:spacing w:before="63"/>
      <w:ind w:left="2340"/>
      <w:outlineLvl w:val="2"/>
    </w:pPr>
    <w:rPr>
      <w:rFonts w:ascii="Calibri" w:eastAsia="Calibri" w:hAnsi="Calibri" w:cs="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5EA5"/>
    <w:rPr>
      <w:rFonts w:ascii="Tahoma" w:hAnsi="Tahoma" w:cs="Tahoma"/>
      <w:sz w:val="16"/>
      <w:szCs w:val="16"/>
    </w:rPr>
  </w:style>
  <w:style w:type="character" w:customStyle="1" w:styleId="BalloonTextChar">
    <w:name w:val="Balloon Text Char"/>
    <w:basedOn w:val="DefaultParagraphFont"/>
    <w:link w:val="BalloonText"/>
    <w:uiPriority w:val="99"/>
    <w:semiHidden/>
    <w:rsid w:val="00945EA5"/>
    <w:rPr>
      <w:rFonts w:ascii="Tahoma" w:hAnsi="Tahoma" w:cs="Tahoma"/>
      <w:sz w:val="16"/>
      <w:szCs w:val="16"/>
    </w:rPr>
  </w:style>
  <w:style w:type="character" w:customStyle="1" w:styleId="Heading1Char">
    <w:name w:val="Heading 1 Char"/>
    <w:basedOn w:val="DefaultParagraphFont"/>
    <w:link w:val="Heading1"/>
    <w:uiPriority w:val="1"/>
    <w:rsid w:val="001F7471"/>
    <w:rPr>
      <w:rFonts w:ascii="Calibri" w:eastAsia="Calibri" w:hAnsi="Calibri" w:cs="Times New Roman"/>
      <w:b/>
      <w:bCs/>
      <w:sz w:val="26"/>
      <w:szCs w:val="26"/>
    </w:rPr>
  </w:style>
  <w:style w:type="character" w:customStyle="1" w:styleId="Heading2Char">
    <w:name w:val="Heading 2 Char"/>
    <w:basedOn w:val="DefaultParagraphFont"/>
    <w:link w:val="Heading2"/>
    <w:uiPriority w:val="1"/>
    <w:semiHidden/>
    <w:rsid w:val="001F7471"/>
    <w:rPr>
      <w:rFonts w:ascii="Calibri" w:eastAsia="Calibri" w:hAnsi="Calibri" w:cs="Times New Roman"/>
      <w:b/>
      <w:bCs/>
    </w:rPr>
  </w:style>
  <w:style w:type="character" w:customStyle="1" w:styleId="Heading3Char">
    <w:name w:val="Heading 3 Char"/>
    <w:basedOn w:val="DefaultParagraphFont"/>
    <w:link w:val="Heading3"/>
    <w:uiPriority w:val="1"/>
    <w:semiHidden/>
    <w:rsid w:val="001F7471"/>
    <w:rPr>
      <w:rFonts w:ascii="Calibri" w:eastAsia="Calibri" w:hAnsi="Calibri" w:cs="Times New Roman"/>
      <w:b/>
      <w:bCs/>
      <w:i/>
    </w:rPr>
  </w:style>
  <w:style w:type="paragraph" w:styleId="BodyText">
    <w:name w:val="Body Text"/>
    <w:basedOn w:val="Normal"/>
    <w:link w:val="BodyTextChar"/>
    <w:uiPriority w:val="1"/>
    <w:semiHidden/>
    <w:unhideWhenUsed/>
    <w:qFormat/>
    <w:rsid w:val="001F7471"/>
    <w:pPr>
      <w:ind w:left="2340"/>
    </w:pPr>
    <w:rPr>
      <w:rFonts w:ascii="Calibri" w:eastAsia="Calibri" w:hAnsi="Calibri"/>
    </w:rPr>
  </w:style>
  <w:style w:type="character" w:customStyle="1" w:styleId="BodyTextChar">
    <w:name w:val="Body Text Char"/>
    <w:basedOn w:val="DefaultParagraphFont"/>
    <w:link w:val="BodyText"/>
    <w:uiPriority w:val="1"/>
    <w:semiHidden/>
    <w:rsid w:val="001F7471"/>
    <w:rPr>
      <w:rFonts w:ascii="Calibri" w:eastAsia="Calibri" w:hAnsi="Calibri"/>
    </w:rPr>
  </w:style>
  <w:style w:type="paragraph" w:styleId="ListParagraph">
    <w:name w:val="List Paragraph"/>
    <w:basedOn w:val="Normal"/>
    <w:uiPriority w:val="1"/>
    <w:qFormat/>
    <w:rsid w:val="001F7471"/>
  </w:style>
  <w:style w:type="paragraph" w:customStyle="1" w:styleId="TableParagraph">
    <w:name w:val="Table Paragraph"/>
    <w:basedOn w:val="Normal"/>
    <w:uiPriority w:val="1"/>
    <w:qFormat/>
    <w:rsid w:val="001F7471"/>
  </w:style>
  <w:style w:type="paragraph" w:styleId="Header">
    <w:name w:val="header"/>
    <w:basedOn w:val="Normal"/>
    <w:link w:val="HeaderChar"/>
    <w:uiPriority w:val="99"/>
    <w:unhideWhenUsed/>
    <w:rsid w:val="001A79B1"/>
    <w:pPr>
      <w:tabs>
        <w:tab w:val="center" w:pos="4680"/>
        <w:tab w:val="right" w:pos="9360"/>
      </w:tabs>
    </w:pPr>
  </w:style>
  <w:style w:type="character" w:customStyle="1" w:styleId="HeaderChar">
    <w:name w:val="Header Char"/>
    <w:basedOn w:val="DefaultParagraphFont"/>
    <w:link w:val="Header"/>
    <w:uiPriority w:val="99"/>
    <w:rsid w:val="001A79B1"/>
  </w:style>
  <w:style w:type="paragraph" w:styleId="Footer">
    <w:name w:val="footer"/>
    <w:basedOn w:val="Normal"/>
    <w:link w:val="FooterChar"/>
    <w:uiPriority w:val="99"/>
    <w:unhideWhenUsed/>
    <w:rsid w:val="001A79B1"/>
    <w:pPr>
      <w:tabs>
        <w:tab w:val="center" w:pos="4680"/>
        <w:tab w:val="right" w:pos="9360"/>
      </w:tabs>
    </w:pPr>
  </w:style>
  <w:style w:type="character" w:customStyle="1" w:styleId="FooterChar">
    <w:name w:val="Footer Char"/>
    <w:basedOn w:val="DefaultParagraphFont"/>
    <w:link w:val="Footer"/>
    <w:uiPriority w:val="99"/>
    <w:rsid w:val="001A7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5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marketplace-simulati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338530D782AD4799089BEE01DF44EB" ma:contentTypeVersion="10" ma:contentTypeDescription="Create a new document." ma:contentTypeScope="" ma:versionID="59a5b3c686c3f926d76279c2c249cc1c">
  <xsd:schema xmlns:xsd="http://www.w3.org/2001/XMLSchema" xmlns:xs="http://www.w3.org/2001/XMLSchema" xmlns:p="http://schemas.microsoft.com/office/2006/metadata/properties" xmlns:ns2="be36a598-5103-4372-b1d4-54a86220a266" xmlns:ns3="01302c8d-9617-4b6b-bad9-252c77fa4978" targetNamespace="http://schemas.microsoft.com/office/2006/metadata/properties" ma:root="true" ma:fieldsID="19c2ec1f6a8bf96e3f1feff8b28ba5e9" ns2:_="" ns3:_="">
    <xsd:import namespace="be36a598-5103-4372-b1d4-54a86220a266"/>
    <xsd:import namespace="01302c8d-9617-4b6b-bad9-252c77fa49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6a598-5103-4372-b1d4-54a86220a2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302c8d-9617-4b6b-bad9-252c77fa49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466CBA-7309-4066-959A-9D713C0BDFCD}">
  <ds:schemaRefs>
    <ds:schemaRef ds:uri="http://schemas.microsoft.com/sharepoint/v3/contenttype/forms"/>
  </ds:schemaRefs>
</ds:datastoreItem>
</file>

<file path=customXml/itemProps2.xml><?xml version="1.0" encoding="utf-8"?>
<ds:datastoreItem xmlns:ds="http://schemas.openxmlformats.org/officeDocument/2006/customXml" ds:itemID="{577C8F44-ED37-445F-AC2F-5384247F37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D3E0F4-4AC0-4B52-8E6E-AE1DD8802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6a598-5103-4372-b1d4-54a86220a266"/>
    <ds:schemaRef ds:uri="01302c8d-9617-4b6b-bad9-252c77fa4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 R. Cadotte</dc:creator>
  <cp:lastModifiedBy>Delaina Ruddell</cp:lastModifiedBy>
  <cp:revision>27</cp:revision>
  <dcterms:created xsi:type="dcterms:W3CDTF">2013-10-17T13:44:00Z</dcterms:created>
  <dcterms:modified xsi:type="dcterms:W3CDTF">2023-01-03T16:34:00Z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0x010100AF338530D782AD4799089BEE01DF44EB</vt:lpwstr>
  </property>
</Properties>
</file>