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6EA088" w14:textId="77777777" w:rsidR="006F5672" w:rsidRDefault="009E0745">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9E0745">
      <w:pPr>
        <w:spacing w:before="40"/>
        <w:jc w:val="center"/>
      </w:pPr>
      <w:r>
        <w:rPr>
          <w:b/>
          <w:bCs/>
          <w:sz w:val="26"/>
          <w:szCs w:val="26"/>
        </w:rPr>
        <w:t>Department of Computer Science and Engineering</w:t>
      </w:r>
    </w:p>
    <w:p w14:paraId="5051B1D5" w14:textId="77777777" w:rsidR="006F5672" w:rsidRDefault="009E0745">
      <w:pPr>
        <w:spacing w:before="200" w:after="60"/>
        <w:jc w:val="center"/>
      </w:pPr>
      <w:r>
        <w:rPr>
          <w:b/>
          <w:bCs/>
          <w:sz w:val="30"/>
          <w:szCs w:val="30"/>
        </w:rPr>
        <w:t>ALGORITHMIC PROBLEM-SOLVING HACKATHON (APSH 2026)</w:t>
      </w:r>
    </w:p>
    <w:p w14:paraId="692020AD" w14:textId="77777777" w:rsidR="006F5672" w:rsidRDefault="009E0745">
      <w:pPr>
        <w:spacing w:after="40"/>
        <w:jc w:val="center"/>
      </w:pPr>
      <w:r>
        <w:rPr>
          <w:b/>
          <w:bCs/>
          <w:sz w:val="26"/>
          <w:szCs w:val="26"/>
        </w:rPr>
        <w:t>PROJECT DOCUMENTATION</w:t>
      </w:r>
    </w:p>
    <w:p w14:paraId="1092870F" w14:textId="77777777" w:rsidR="006F5672" w:rsidRDefault="009E0745">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9E0745">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9E0745">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9E0745">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1EA7F040" w:rsidR="006F5672" w:rsidRDefault="003E5B3E">
            <w:r>
              <w:t>Digital library search optimizer</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9E0745">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2BB888D0" w:rsidR="006F5672" w:rsidRDefault="003E5B3E">
            <w:r>
              <w:t>7</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9E0745">
            <w:r>
              <w:rPr>
                <w:sz w:val="21"/>
                <w:szCs w:val="21"/>
              </w:rPr>
              <w:t xml:space="preserve">Year / Semester / </w:t>
            </w:r>
            <w:r>
              <w:rPr>
                <w:sz w:val="21"/>
                <w:szCs w:val="21"/>
              </w:rPr>
              <w:t>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5A0D7DE8" w:rsidR="006F5672" w:rsidRDefault="009E0745">
            <w:r>
              <w:rPr>
                <w:sz w:val="21"/>
                <w:szCs w:val="21"/>
              </w:rPr>
              <w:t xml:space="preserve">II Year </w:t>
            </w:r>
            <w:proofErr w:type="spellStart"/>
            <w:proofErr w:type="gramStart"/>
            <w:r>
              <w:rPr>
                <w:sz w:val="21"/>
                <w:szCs w:val="21"/>
              </w:rPr>
              <w:t>B.Tech</w:t>
            </w:r>
            <w:proofErr w:type="spellEnd"/>
            <w:proofErr w:type="gramEnd"/>
            <w:r>
              <w:rPr>
                <w:sz w:val="21"/>
                <w:szCs w:val="21"/>
              </w:rPr>
              <w:t xml:space="preserve"> / </w:t>
            </w:r>
            <w:r w:rsidR="003E5B3E">
              <w:rPr>
                <w:sz w:val="21"/>
                <w:szCs w:val="21"/>
              </w:rPr>
              <w:t>1st</w:t>
            </w:r>
            <w:r>
              <w:rPr>
                <w:sz w:val="21"/>
                <w:szCs w:val="21"/>
              </w:rPr>
              <w:t xml:space="preserve"> Sem / </w:t>
            </w:r>
            <w:r w:rsidR="003E5B3E">
              <w:rPr>
                <w:sz w:val="21"/>
                <w:szCs w:val="21"/>
              </w:rPr>
              <w:t>B</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9E0745">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9E0745">
            <w:r>
              <w:rPr>
                <w:sz w:val="21"/>
                <w:szCs w:val="21"/>
              </w:rPr>
              <w:t>Greedy / Divide &amp; Conquer / Dynamic Programming / Backtracking / Branch &amp; Bound / 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9E0745">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433530EA" w:rsidR="006F5672" w:rsidRDefault="003E5B3E">
            <w:r>
              <w:t>Python /</w:t>
            </w:r>
            <w:proofErr w:type="spellStart"/>
            <w:proofErr w:type="gramStart"/>
            <w:r>
              <w:t>chatgpt</w:t>
            </w:r>
            <w:proofErr w:type="spellEnd"/>
            <w:r>
              <w:t xml:space="preserve"> ,</w:t>
            </w:r>
            <w:proofErr w:type="gramEnd"/>
            <w:r>
              <w:t xml:space="preserve"> </w:t>
            </w:r>
            <w:proofErr w:type="spellStart"/>
            <w:r>
              <w:t>vscode</w:t>
            </w:r>
            <w:proofErr w:type="spellEnd"/>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9E0745">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1C081759" w:rsidR="006F5672" w:rsidRDefault="003E5B3E">
            <w:proofErr w:type="spellStart"/>
            <w:r>
              <w:t>Tejashwini</w:t>
            </w:r>
            <w:proofErr w:type="spellEnd"/>
            <w:r>
              <w:t xml:space="preserve"> mam</w:t>
            </w:r>
          </w:p>
        </w:tc>
      </w:tr>
    </w:tbl>
    <w:p w14:paraId="4BC95F0F" w14:textId="77777777" w:rsidR="006F5672" w:rsidRDefault="009E0745">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0AA99958" w:rsidR="00BB1291" w:rsidRDefault="003E5B3E">
            <w:r>
              <w:t>DAYYALA SRIJA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2239F771" w:rsidR="00BB1291" w:rsidRDefault="003E5B3E">
            <w:r>
              <w:t>25MVCSER0111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1C5D0B78" w:rsidR="00BB1291" w:rsidRDefault="003E5B3E">
            <w:r>
              <w:t>THONTI SPANDANA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4647740A" w:rsidR="00BB1291" w:rsidRDefault="003E5B3E">
            <w:r>
              <w:t>25MVCSER0174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bookmarkStart w:id="0" w:name="_GoBack"/>
            <w:bookmarkEnd w:id="0"/>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66F2E9D5" w:rsidR="00BB1291" w:rsidRDefault="003E5B3E">
            <w:r>
              <w:t>THONTI AKSHITHA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0E975C94" w:rsidR="00BB1291" w:rsidRDefault="003E5B3E">
            <w:r>
              <w:t>25MVCSER0173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2354BAF1" w:rsidR="00BB1291" w:rsidRDefault="003E5B3E">
            <w:r>
              <w:t>PALLAVI RUDRARAP</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327CB6ED" w:rsidR="00BB1291" w:rsidRDefault="003E5B3E">
            <w:r>
              <w:t>25MVCSER0154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9E0745">
      <w:r>
        <w:br w:type="page"/>
      </w:r>
    </w:p>
    <w:p w14:paraId="69F5D39D" w14:textId="77777777" w:rsidR="006F5672" w:rsidRDefault="009E0745">
      <w:pPr>
        <w:spacing w:before="200" w:after="40"/>
      </w:pPr>
      <w:r>
        <w:rPr>
          <w:sz w:val="21"/>
        </w:rPr>
        <w:t>1. Problem Statement</w:t>
        <w:br/>
        <w:t>Digital libraries contain a large and continuously growing collection of books, study materials and other resources. When the collection becomes large, finding the required resource quickly can be difficult if searching relies only on a simple scan. The project, LibraSearch – Digital Library Search Optimizer, addresses this problem by combining a digital-library interface with multiple search, sorting, ranking and similarity algorithms.</w:t>
        <w:br/>
        <w:br/>
        <w:t>Input: a user's search query, optional category/author/type filters, and the available library resource records.</w:t>
        <w:br/>
        <w:t>Output: relevant resources, ranked/search results, typo suggestions and related-resource suggestions.</w:t>
        <w:br/>
        <w:t>Constraints: the system should remain usable as the resource collection grows, provide efficient search operations, and support common library actions such as login, wishlist, cart, checkout, My Library and reading progress.</w:t>
      </w:r>
    </w:p>
    <w:p w14:paraId="16C4137E" w14:textId="77777777" w:rsidR="006F5672" w:rsidRDefault="009E0745">
      <w:pPr>
        <w:spacing w:after="40"/>
      </w:pPr>
      <w:r/>
    </w:p>
    <w:p w14:paraId="7B2C79FF" w14:textId="77777777" w:rsidR="006F5672" w:rsidRDefault="006F5672">
      <w:pPr>
        <w:spacing w:line="360" w:lineRule="auto"/>
      </w:pP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9E0745">
      <w:pPr>
        <w:spacing w:before="200" w:after="40"/>
      </w:pPr>
      <w:r>
        <w:rPr>
          <w:sz w:val="21"/>
        </w:rPr>
        <w:t>2. Objectives</w:t>
        <w:br/>
        <w:t>• Develop a digital library application that makes resources easy to search, browse and discover.</w:t>
        <w:br/>
        <w:t>• Demonstrate practical applications of Design and Analysis of Algorithms (DAA) in a real-world information-retrieval problem.</w:t>
        <w:br/>
        <w:t>• Implement and compare Linear Search, Hash Lookup, Inverted Index, Merge Sort, Heap-based Top-K, Levenshtein Distance and Jaccard Similarity.</w:t>
        <w:br/>
        <w:t>• Provide useful user features such as authentication, wishlist, cart, My Library, dashboard and reading-progress tracking.</w:t>
      </w:r>
    </w:p>
    <w:p w14:paraId="76CD21D2" w14:textId="77777777" w:rsidR="006F5672" w:rsidRDefault="009E0745">
      <w:pPr>
        <w:spacing w:after="40"/>
      </w:pPr>
      <w:r/>
    </w:p>
    <w:p w14:paraId="36976ED3" w14:textId="77777777" w:rsidR="006F5672" w:rsidRDefault="006F5672">
      <w:pPr>
        <w:spacing w:line="360" w:lineRule="auto"/>
      </w:pP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9E0745">
      <w:pPr>
        <w:spacing w:before="200" w:after="40"/>
      </w:pPr>
      <w:r>
        <w:rPr>
          <w:sz w:val="21"/>
        </w:rPr>
        <w:t>3. Proposed Approach</w:t>
        <w:br/>
        <w:t>The proposed system uses a Flask-based web application with SQLite as the data layer. A user enters a search query through the library interface. The backend processes the query using appropriate DAA techniques. Exact lookups can use hashing, keyword queries can use an inverted index, and results can be sorted and ranked using Merge Sort and Heap-based Top-K selection. Levenshtein Distance is used for typo correction and Jaccard Similarity is used to identify related resources.</w:t>
        <w:br/>
        <w:br/>
        <w:t>The approach is suitable because different operations require different algorithmic strategies: direct lookup benefits from hashing, keyword retrieval benefits from an inverted index, ranking benefits from sorting/top-k selection, and approximate matching benefits from string-similarity measures. A simple linear scan is retained as a baseline for comparison. The project therefore demonstrates both a straightforward approach and optimized alternatives rather than depending on a single algorithm.</w:t>
      </w:r>
    </w:p>
    <w:p w14:paraId="19AEAD22" w14:textId="77777777" w:rsidR="006F5672" w:rsidRDefault="009E0745">
      <w:pPr>
        <w:spacing w:after="40"/>
      </w:pPr>
      <w:r/>
    </w:p>
    <w:p w14:paraId="5D34AEB7" w14:textId="77777777" w:rsidR="006F5672" w:rsidRDefault="006F5672">
      <w:pPr>
        <w:spacing w:line="360" w:lineRule="auto"/>
      </w:pPr>
    </w:p>
    <w:p w14:paraId="491F999E" w14:textId="77777777" w:rsidR="006F5672" w:rsidRDefault="006F5672">
      <w:pPr>
        <w:spacing w:line="360" w:lineRule="auto"/>
      </w:pP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9E0745">
      <w:pPr>
        <w:spacing w:before="200" w:after="40"/>
      </w:pPr>
      <w:r>
        <w:rPr>
          <w:sz w:val="21"/>
        </w:rPr>
        <w:t>4. Algorithm / Pseudocode</w:t>
        <w:br/>
        <w:t>Step 1: Receive the user's search query and selected filters.</w:t>
        <w:br/>
        <w:t>Step 2: Normalize the query and prepare the resource collection.</w:t>
        <w:br/>
        <w:t>Step 3: Use Linear Search as a baseline where a sequential scan is appropriate.</w:t>
        <w:br/>
        <w:t>Step 4: Use Hash Lookup for exact key-based resource retrieval.</w:t>
        <w:br/>
        <w:t>Step 5: Use the Inverted Index to map keywords to matching resource identifiers.</w:t>
        <w:br/>
        <w:t>Step 6: Rank/order matching resources using Merge Sort and select high-priority results using Heap-based Top-K.</w:t>
        <w:br/>
        <w:t>Step 7: If the query contains a possible spelling error, calculate Levenshtein Distance and generate a correction suggestion.</w:t>
        <w:br/>
        <w:t>Step 8: Use Jaccard Similarity to compare keyword sets and identify related resources.</w:t>
        <w:br/>
        <w:t>Step 9: Return the processed results to the user interface.</w:t>
        <w:br/>
        <w:t>Step 10: Record relevant user activity such as search history and reading progress in SQLite.</w:t>
      </w:r>
    </w:p>
    <w:p w14:paraId="00F6BCED" w14:textId="77777777" w:rsidR="006F5672" w:rsidRDefault="009E0745">
      <w:pPr>
        <w:spacing w:after="40"/>
      </w:pPr>
      <w:r/>
    </w:p>
    <w:p w14:paraId="14BA7557" w14:textId="77777777" w:rsidR="006F5672" w:rsidRDefault="006F5672">
      <w:pPr>
        <w:spacing w:line="360" w:lineRule="auto"/>
      </w:pP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9E0745">
      <w:pPr>
        <w:spacing w:before="200" w:after="40"/>
      </w:pPr>
      <w:r>
        <w:rPr>
          <w:b/>
          <w:bCs/>
          <w:sz w:val="24"/>
          <w:szCs w:val="24"/>
        </w:rPr>
        <w:t>5. Complexity Analysis</w:t>
      </w:r>
    </w:p>
    <w:p>
      <w:r>
        <w:t>Here, N is the number of resources, K is the requested Top-K size, and m/n are the lengths of the strings being compared. The inverted-index lookup is expressed in terms of candidate retrieval; actual construction is proportional to the indexed collection.</w:t>
      </w:r>
    </w:p>
    <w:p w14:paraId="0F6BD12C" w14:textId="77777777" w:rsidR="006F5672" w:rsidRDefault="009E0745">
      <w:pPr>
        <w:spacing w:after="80"/>
      </w:pPr>
      <w:r>
        <w:rPr>
          <w:i/>
          <w:iCs/>
          <w:color w:val="555555"/>
          <w:sz w:val="20"/>
          <w:szCs w:val="20"/>
        </w:rPr>
        <w:t xml:space="preserve">Give the time and space complexity, with </w:t>
      </w:r>
      <w:r>
        <w:rPr>
          <w:i/>
          <w:iCs/>
          <w:color w:val="555555"/>
          <w:sz w:val="20"/>
          <w:szCs w:val="20"/>
        </w:rPr>
        <w:t>justification.</w:t>
      </w:r>
    </w:p>
    <w:tbl>
      <w:tblPr>
        <w:tblW w:w="9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rPr>
                <w:sz w:val="18"/>
              </w:rPr>
              <w:t>Operation / Algorithm</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rPr>
                <w:sz w:val="18"/>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rPr>
                <w:sz w:val="18"/>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rPr>
                <w:sz w:val="18"/>
              </w:rPr>
              <w:t>Worst Case</w:t>
            </w:r>
          </w:p>
        </w:tc>
      </w:tr>
      <w:tr>
        <w:tc>
          <w:tcPr>
            <w:tcW w:type="dxa" w:w="2500"/>
            <w:vAlign w:val="center"/>
          </w:tcPr>
          <w:p>
            <w:r>
              <w:rPr>
                <w:sz w:val="18"/>
              </w:rPr>
              <w:t>Linear Search</w:t>
            </w:r>
          </w:p>
        </w:tc>
        <w:tc>
          <w:tcPr>
            <w:tcW w:type="dxa" w:w="2460"/>
            <w:vAlign w:val="center"/>
          </w:tcPr>
          <w:p>
            <w:r>
              <w:rPr>
                <w:sz w:val="18"/>
              </w:rPr>
              <w:t>O(1)</w:t>
            </w:r>
          </w:p>
        </w:tc>
        <w:tc>
          <w:tcPr>
            <w:tcW w:type="dxa" w:w="2460"/>
            <w:vAlign w:val="center"/>
          </w:tcPr>
          <w:p>
            <w:r>
              <w:rPr>
                <w:sz w:val="18"/>
              </w:rPr>
              <w:t>O(N)</w:t>
            </w:r>
          </w:p>
        </w:tc>
        <w:tc>
          <w:tcPr>
            <w:tcW w:type="dxa" w:w="2470"/>
            <w:vAlign w:val="center"/>
          </w:tcPr>
          <w:p>
            <w:r>
              <w:rPr>
                <w:sz w:val="18"/>
              </w:rPr>
              <w:t>O(N)</w:t>
            </w:r>
          </w:p>
        </w:tc>
      </w:tr>
      <w:tr>
        <w:tc>
          <w:tcPr>
            <w:tcW w:type="dxa" w:w="2500"/>
            <w:vAlign w:val="center"/>
          </w:tcPr>
          <w:p>
            <w:r>
              <w:rPr>
                <w:sz w:val="18"/>
              </w:rPr>
              <w:t>Hash Lookup</w:t>
            </w:r>
          </w:p>
        </w:tc>
        <w:tc>
          <w:tcPr>
            <w:tcW w:type="dxa" w:w="2460"/>
            <w:vAlign w:val="center"/>
          </w:tcPr>
          <w:p>
            <w:r>
              <w:rPr>
                <w:sz w:val="18"/>
              </w:rPr>
              <w:t>O(1)</w:t>
            </w:r>
          </w:p>
        </w:tc>
        <w:tc>
          <w:tcPr>
            <w:tcW w:type="dxa" w:w="2460"/>
            <w:vAlign w:val="center"/>
          </w:tcPr>
          <w:p>
            <w:r>
              <w:rPr>
                <w:sz w:val="18"/>
              </w:rPr>
              <w:t>O(1)</w:t>
            </w:r>
          </w:p>
        </w:tc>
        <w:tc>
          <w:tcPr>
            <w:tcW w:type="dxa" w:w="2470"/>
            <w:vAlign w:val="center"/>
          </w:tcPr>
          <w:p>
            <w:r>
              <w:rPr>
                <w:sz w:val="18"/>
              </w:rPr>
              <w:t>O(N)</w:t>
            </w:r>
          </w:p>
        </w:tc>
      </w:tr>
      <w:tr>
        <w:tc>
          <w:tcPr>
            <w:tcW w:type="dxa" w:w="2500"/>
            <w:vAlign w:val="center"/>
          </w:tcPr>
          <w:p>
            <w:r>
              <w:rPr>
                <w:sz w:val="18"/>
              </w:rPr>
              <w:t>Inverted Index</w:t>
            </w:r>
          </w:p>
        </w:tc>
        <w:tc>
          <w:tcPr>
            <w:tcW w:type="dxa" w:w="2460"/>
            <w:vAlign w:val="center"/>
          </w:tcPr>
          <w:p>
            <w:r>
              <w:rPr>
                <w:sz w:val="18"/>
              </w:rPr>
              <w:t>O(1)*</w:t>
            </w:r>
          </w:p>
        </w:tc>
        <w:tc>
          <w:tcPr>
            <w:tcW w:type="dxa" w:w="2460"/>
            <w:vAlign w:val="center"/>
          </w:tcPr>
          <w:p>
            <w:r>
              <w:rPr>
                <w:sz w:val="18"/>
              </w:rPr>
              <w:t>O(k)</w:t>
            </w:r>
          </w:p>
        </w:tc>
        <w:tc>
          <w:tcPr>
            <w:tcW w:type="dxa" w:w="2470"/>
            <w:vAlign w:val="center"/>
          </w:tcPr>
          <w:p>
            <w:r>
              <w:rPr>
                <w:sz w:val="18"/>
              </w:rPr>
              <w:t>O(N)</w:t>
            </w:r>
          </w:p>
        </w:tc>
      </w:tr>
      <w:tr>
        <w:tc>
          <w:tcPr>
            <w:tcW w:type="dxa" w:w="2500"/>
            <w:vAlign w:val="center"/>
          </w:tcPr>
          <w:p>
            <w:r>
              <w:rPr>
                <w:sz w:val="18"/>
              </w:rPr>
              <w:t>Merge Sort</w:t>
            </w:r>
          </w:p>
        </w:tc>
        <w:tc>
          <w:tcPr>
            <w:tcW w:type="dxa" w:w="2460"/>
            <w:vAlign w:val="center"/>
          </w:tcPr>
          <w:p>
            <w:r>
              <w:rPr>
                <w:sz w:val="18"/>
              </w:rPr>
              <w:t>O(N log N)</w:t>
            </w:r>
          </w:p>
        </w:tc>
        <w:tc>
          <w:tcPr>
            <w:tcW w:type="dxa" w:w="2460"/>
            <w:vAlign w:val="center"/>
          </w:tcPr>
          <w:p>
            <w:r>
              <w:rPr>
                <w:sz w:val="18"/>
              </w:rPr>
              <w:t>O(N log N)</w:t>
            </w:r>
          </w:p>
        </w:tc>
        <w:tc>
          <w:tcPr>
            <w:tcW w:type="dxa" w:w="2470"/>
            <w:vAlign w:val="center"/>
          </w:tcPr>
          <w:p>
            <w:r>
              <w:rPr>
                <w:sz w:val="18"/>
              </w:rPr>
              <w:t>O(N log N)</w:t>
            </w:r>
          </w:p>
        </w:tc>
      </w:tr>
      <w:tr>
        <w:tc>
          <w:tcPr>
            <w:tcW w:type="dxa" w:w="2500"/>
            <w:vAlign w:val="center"/>
          </w:tcPr>
          <w:p>
            <w:r>
              <w:rPr>
                <w:sz w:val="18"/>
              </w:rPr>
              <w:t>Heap Top-K</w:t>
            </w:r>
          </w:p>
        </w:tc>
        <w:tc>
          <w:tcPr>
            <w:tcW w:type="dxa" w:w="2460"/>
            <w:vAlign w:val="center"/>
          </w:tcPr>
          <w:p>
            <w:r>
              <w:rPr>
                <w:sz w:val="18"/>
              </w:rPr>
              <w:t>O(N log K)</w:t>
            </w:r>
          </w:p>
        </w:tc>
        <w:tc>
          <w:tcPr>
            <w:tcW w:type="dxa" w:w="2460"/>
            <w:vAlign w:val="center"/>
          </w:tcPr>
          <w:p>
            <w:r>
              <w:rPr>
                <w:sz w:val="18"/>
              </w:rPr>
              <w:t>O(N log K)</w:t>
            </w:r>
          </w:p>
        </w:tc>
        <w:tc>
          <w:tcPr>
            <w:tcW w:type="dxa" w:w="2470"/>
            <w:vAlign w:val="center"/>
          </w:tcPr>
          <w:p>
            <w:r>
              <w:rPr>
                <w:sz w:val="18"/>
              </w:rPr>
              <w:t>O(N log K)</w:t>
            </w:r>
          </w:p>
        </w:tc>
      </w:tr>
      <w:tr>
        <w:tc>
          <w:tcPr>
            <w:tcW w:type="dxa" w:w="2500"/>
            <w:vAlign w:val="center"/>
          </w:tcPr>
          <w:p>
            <w:r>
              <w:rPr>
                <w:sz w:val="18"/>
              </w:rPr>
              <w:t>Levenshtein Distance</w:t>
            </w:r>
          </w:p>
        </w:tc>
        <w:tc>
          <w:tcPr>
            <w:tcW w:type="dxa" w:w="2460"/>
            <w:vAlign w:val="center"/>
          </w:tcPr>
          <w:p>
            <w:r>
              <w:rPr>
                <w:sz w:val="18"/>
              </w:rPr>
              <w:t>O(mn)</w:t>
            </w:r>
          </w:p>
        </w:tc>
        <w:tc>
          <w:tcPr>
            <w:tcW w:type="dxa" w:w="2460"/>
            <w:vAlign w:val="center"/>
          </w:tcPr>
          <w:p>
            <w:r>
              <w:rPr>
                <w:sz w:val="18"/>
              </w:rPr>
              <w:t>O(mn)</w:t>
            </w:r>
          </w:p>
        </w:tc>
        <w:tc>
          <w:tcPr>
            <w:tcW w:type="dxa" w:w="2470"/>
            <w:vAlign w:val="center"/>
          </w:tcPr>
          <w:p>
            <w:r>
              <w:rPr>
                <w:sz w:val="18"/>
              </w:rPr>
              <w:t>O(mn)</w:t>
            </w:r>
          </w:p>
        </w:tc>
      </w:tr>
      <w:tr>
        <w:tc>
          <w:tcPr>
            <w:tcW w:type="dxa" w:w="2500"/>
            <w:vAlign w:val="center"/>
          </w:tcPr>
          <w:p>
            <w:r>
              <w:rPr>
                <w:sz w:val="18"/>
              </w:rPr>
              <w:t>Jaccard Similarity</w:t>
            </w:r>
          </w:p>
        </w:tc>
        <w:tc>
          <w:tcPr>
            <w:tcW w:type="dxa" w:w="2460"/>
            <w:vAlign w:val="center"/>
          </w:tcPr>
          <w:p>
            <w:r>
              <w:rPr>
                <w:sz w:val="18"/>
              </w:rPr>
              <w:t>O(m+n)</w:t>
            </w:r>
          </w:p>
        </w:tc>
        <w:tc>
          <w:tcPr>
            <w:tcW w:type="dxa" w:w="2460"/>
            <w:vAlign w:val="center"/>
          </w:tcPr>
          <w:p>
            <w:r>
              <w:rPr>
                <w:sz w:val="18"/>
              </w:rPr>
              <w:t>O(m+n)</w:t>
            </w:r>
          </w:p>
        </w:tc>
        <w:tc>
          <w:tcPr>
            <w:tcW w:type="dxa" w:w="2470"/>
            <w:vAlign w:val="center"/>
          </w:tcPr>
          <w:p>
            <w:r>
              <w:rPr>
                <w:sz w:val="18"/>
              </w:rPr>
              <w:t>O(m+n)</w:t>
            </w:r>
          </w:p>
        </w:tc>
      </w:tr>
    </w:tbl>
    <w:p w14:paraId="6BF6AAF2" w14:textId="77777777" w:rsidR="006F5672" w:rsidRDefault="009E0745">
      <w:pPr>
        <w:spacing w:before="200" w:after="40"/>
      </w:pPr>
      <w:r>
        <w:rPr>
          <w:sz w:val="21"/>
        </w:rPr>
        <w:t>6. Implementation</w:t>
        <w:br/>
        <w:t>The application is implemented using Python and Flask, with SQLite used for persistent storage. The interface is built with HTML, CSS and JavaScript and includes responsive styling, animations and visual components.</w:t>
        <w:br/>
        <w:br/>
        <w:t>Main modules/features include: authentication and sessions; resource browsing and filtering; DAA-powered search; typo suggestions; related resources; wishlist; cart and simulated checkout; My Library; dashboard; reading progress; Algorithm Lab; and admin resource management.</w:t>
        <w:br/>
        <w:br/>
        <w:t>The main data structures and techniques include lists/records for resources, dictionaries for hash-based lookup, an inverted-index mapping from keywords to resource IDs, sorting structures for ranking, heaps for Top-K selection, and set operations for Jaccard Similarity. The project is developed using Python, VS Code and ChatGPT-assisted development.</w:t>
      </w:r>
    </w:p>
    <w:p w14:paraId="7108F3D5" w14:textId="77777777" w:rsidR="006F5672" w:rsidRDefault="009E0745">
      <w:pPr>
        <w:spacing w:after="40"/>
      </w:pPr>
      <w:r/>
    </w:p>
    <w:p w14:paraId="7F7F1E32" w14:textId="77777777" w:rsidR="006F5672" w:rsidRDefault="006F5672">
      <w:pPr>
        <w:spacing w:line="360" w:lineRule="auto"/>
      </w:pPr>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60547311" w14:textId="77777777" w:rsidR="006F5672" w:rsidRDefault="009E0745">
      <w:pPr>
        <w:spacing w:before="200" w:after="40"/>
      </w:pPr>
      <w:r>
        <w:rPr>
          <w:b/>
          <w:bCs/>
          <w:sz w:val="24"/>
          <w:szCs w:val="24"/>
        </w:rPr>
        <w:t>7. Results and Test Cases</w:t>
      </w:r>
    </w:p>
    <w:p w14:paraId="22CF45F8" w14:textId="77777777" w:rsidR="006F5672" w:rsidRDefault="009E0745">
      <w:pPr>
        <w:spacing w:after="40"/>
      </w:pPr>
      <w:r>
        <w:rPr>
          <w:i/>
          <w:iCs/>
          <w:color w:val="555555"/>
          <w:sz w:val="20"/>
          <w:szCs w:val="20"/>
        </w:rPr>
        <w:t xml:space="preserve">Give sample inputs and </w:t>
      </w:r>
      <w:r>
        <w:rPr>
          <w:i/>
          <w:iCs/>
          <w:color w:val="555555"/>
          <w:sz w:val="20"/>
          <w:szCs w:val="20"/>
        </w:rPr>
        <w:t>outputs and attach screenshots. Compare performance with a naive approach, if applicable.</w:t>
      </w:r>
    </w:p>
    <w:p w14:paraId="04BBF910" w14:textId="77777777" w:rsidR="006F5672" w:rsidRDefault="006F5672">
      <w:pPr>
        <w:spacing w:line="360" w:lineRule="auto"/>
      </w:pPr>
    </w:p>
    <w:p w14:paraId="3A4E969B" w14:textId="77777777" w:rsidR="006F5672" w:rsidRDefault="006F5672">
      <w:pPr>
        <w:spacing w:line="360" w:lineRule="auto"/>
      </w:pPr>
    </w:p>
    <w:p w14:paraId="73F49032" w14:textId="77777777" w:rsidR="006F5672" w:rsidRDefault="006F5672">
      <w:pPr>
        <w:spacing w:line="360" w:lineRule="auto"/>
      </w:pPr>
    </w:p>
    <w:p w14:paraId="084CD0D8" w14:textId="77777777" w:rsidR="006F5672" w:rsidRDefault="006F5672">
      <w:pPr>
        <w:spacing w:line="360" w:lineRule="auto"/>
      </w:pPr>
    </w:p>
    <w:p w14:paraId="05F4998E" w14:textId="77777777" w:rsidR="006F5672" w:rsidRDefault="009E0745">
      <w:pPr>
        <w:spacing w:before="200" w:after="40"/>
      </w:pPr>
      <w:r>
        <w:rPr>
          <w:sz w:val="21"/>
        </w:rPr>
        <w:t>8. Conclusion and Future Scope</w:t>
        <w:br/>
        <w:t>LibraSearch demonstrates how DAA concepts can be integrated into a practical digital-library system. Instead of treating search as only a basic database operation, the project applies different algorithms according to the type of retrieval or ranking task. This makes the project a practical example of how algorithm design can support faster searching, better discovery and more organized access to digital resources.</w:t>
        <w:br/>
        <w:br/>
        <w:t>Future scope includes expanding the resource collection, adding stronger personalized recommendations, improving search ranking with additional relevance signals, supporting richer analytics, adding more advanced natural-language search, and deploying the application for larger multi-user environments.</w:t>
      </w:r>
    </w:p>
    <w:p w14:paraId="13B3A113" w14:textId="77777777" w:rsidR="006F5672" w:rsidRDefault="009E0745">
      <w:pPr>
        <w:spacing w:after="40"/>
      </w:pPr>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9E0745">
      <w:pPr>
        <w:spacing w:before="200" w:after="40"/>
      </w:pPr>
      <w:r>
        <w:rPr>
          <w:sz w:val="21"/>
        </w:rPr>
        <w:t>9. References</w:t>
        <w:br/>
        <w:t>[1] T. H. Cormen, C. E. Leiserson, R. L. Rivest and C. Stein, Introduction to Algorithms, MIT Press.</w:t>
        <w:br/>
        <w:t>[2] M. T. Goodrich, R. Tamassia and M. H. Goldwasser, Data Structures and Algorithms in Python, Wiley.</w:t>
        <w:br/>
        <w:t>[3] Python Software Foundation, Python Documentation.</w:t>
        <w:br/>
        <w:t>[4] Flask Documentation, Pallets Projects.</w:t>
        <w:br/>
        <w:t>[5] SQLite Documentation, SQLite.org.</w:t>
        <w:br/>
        <w:t>[6] Project source code and internal project documentation for LibraSearch – Digital Library Search Optimizer.</w:t>
      </w:r>
    </w:p>
    <w:p w14:paraId="25F44787" w14:textId="77777777" w:rsidR="006F5672" w:rsidRDefault="009E0745">
      <w:pPr>
        <w:spacing w:after="40"/>
      </w:pPr>
      <w: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9E0745">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AEB50" w14:textId="77777777" w:rsidR="009E0745" w:rsidRDefault="009E0745">
      <w:r>
        <w:separator/>
      </w:r>
    </w:p>
  </w:endnote>
  <w:endnote w:type="continuationSeparator" w:id="0">
    <w:p w14:paraId="6F1DE7C7" w14:textId="77777777" w:rsidR="009E0745" w:rsidRDefault="009E0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85B0A" w14:textId="77777777" w:rsidR="006F5672" w:rsidRDefault="009E0745">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204D1C" w14:textId="77777777" w:rsidR="009E0745" w:rsidRDefault="009E0745">
      <w:r>
        <w:separator/>
      </w:r>
    </w:p>
  </w:footnote>
  <w:footnote w:type="continuationSeparator" w:id="0">
    <w:p w14:paraId="69627924" w14:textId="77777777" w:rsidR="009E0745" w:rsidRDefault="009E0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266C8"/>
    <w:rsid w:val="00234DD4"/>
    <w:rsid w:val="00235D2F"/>
    <w:rsid w:val="00276CFF"/>
    <w:rsid w:val="003E5B3E"/>
    <w:rsid w:val="00480ABD"/>
    <w:rsid w:val="006F5672"/>
    <w:rsid w:val="009E0745"/>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2026-10-03T04:41:00Z</dcterms:created>
  <dcterms:modified xsi:type="dcterms:W3CDTF">2026-10-03T04:41:00Z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