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8394" w14:textId="28B28888" w:rsidR="00CB7CF9" w:rsidRDefault="00CB7CF9" w:rsidP="00CB7CF9">
      <w:pPr>
        <w:spacing w:after="16" w:line="265" w:lineRule="auto"/>
        <w:ind w:left="-5"/>
        <w:rPr>
          <w:rFonts w:ascii="Calibri" w:eastAsia="Calibri" w:hAnsi="Calibri" w:cs="Calibri"/>
          <w:b/>
          <w:color w:val="2F72C0"/>
          <w:sz w:val="28"/>
        </w:rPr>
      </w:pPr>
      <w:r>
        <w:rPr>
          <w:rFonts w:ascii="Calibri" w:eastAsia="Calibri" w:hAnsi="Calibri" w:cs="Calibri"/>
          <w:b/>
          <w:color w:val="2F72C0"/>
          <w:sz w:val="28"/>
        </w:rPr>
        <w:t xml:space="preserve">AYURVEDIK AI: AN INTELLIGENT WEB-BASED SYSTEM </w:t>
      </w:r>
      <w:proofErr w:type="gramStart"/>
      <w:r>
        <w:rPr>
          <w:rFonts w:ascii="Calibri" w:eastAsia="Calibri" w:hAnsi="Calibri" w:cs="Calibri"/>
          <w:b/>
          <w:color w:val="2F72C0"/>
          <w:sz w:val="28"/>
        </w:rPr>
        <w:t>FOR</w:t>
      </w:r>
      <w:r>
        <w:t xml:space="preserve">  </w:t>
      </w:r>
      <w:r>
        <w:rPr>
          <w:rFonts w:ascii="Calibri" w:eastAsia="Calibri" w:hAnsi="Calibri" w:cs="Calibri"/>
          <w:b/>
          <w:color w:val="2F72C0"/>
          <w:sz w:val="28"/>
        </w:rPr>
        <w:t>MEDICINAL</w:t>
      </w:r>
      <w:proofErr w:type="gramEnd"/>
      <w:r>
        <w:rPr>
          <w:rFonts w:ascii="Calibri" w:eastAsia="Calibri" w:hAnsi="Calibri" w:cs="Calibri"/>
          <w:b/>
          <w:color w:val="2F72C0"/>
          <w:sz w:val="28"/>
        </w:rPr>
        <w:t xml:space="preserve"> PLANT IDENTIFICATION AND AYURVEDIC</w:t>
      </w:r>
      <w:r>
        <w:t xml:space="preserve"> </w:t>
      </w:r>
      <w:r>
        <w:rPr>
          <w:rFonts w:ascii="Calibri" w:eastAsia="Calibri" w:hAnsi="Calibri" w:cs="Calibri"/>
          <w:b/>
          <w:color w:val="2F72C0"/>
          <w:sz w:val="28"/>
        </w:rPr>
        <w:t>KNOWLEDGE</w:t>
      </w:r>
      <w:r>
        <w:rPr>
          <w:rFonts w:ascii="Calibri" w:eastAsia="Calibri" w:hAnsi="Calibri" w:cs="Calibri"/>
          <w:b/>
          <w:color w:val="2F72C0"/>
          <w:sz w:val="28"/>
        </w:rPr>
        <w:t xml:space="preserve"> </w:t>
      </w:r>
      <w:r>
        <w:rPr>
          <w:rFonts w:ascii="Calibri" w:eastAsia="Calibri" w:hAnsi="Calibri" w:cs="Calibri"/>
          <w:b/>
          <w:color w:val="2F72C0"/>
          <w:sz w:val="28"/>
        </w:rPr>
        <w:t>INTEGRATION</w:t>
      </w:r>
    </w:p>
    <w:p w14:paraId="1D51D2A6" w14:textId="77777777" w:rsidR="00CB7CF9" w:rsidRPr="00CB7CF9" w:rsidRDefault="00CB7CF9" w:rsidP="00CB7CF9">
      <w:pPr>
        <w:spacing w:after="16" w:line="265" w:lineRule="auto"/>
        <w:ind w:left="-5"/>
      </w:pPr>
    </w:p>
    <w:p w14:paraId="5F52D46A" w14:textId="362DB967" w:rsidR="00CB7CF9" w:rsidRPr="00CB7CF9" w:rsidRDefault="00CB7CF9" w:rsidP="00CB7CF9">
      <w:r w:rsidRPr="00CB7CF9">
        <w:rPr>
          <w:b/>
          <w:bCs/>
        </w:rPr>
        <w:t>I. Introduction (Expanded)</w:t>
      </w:r>
    </w:p>
    <w:p w14:paraId="07ABC359" w14:textId="77777777" w:rsidR="00CB7CF9" w:rsidRPr="00CB7CF9" w:rsidRDefault="00CB7CF9" w:rsidP="00CB7CF9">
      <w:r w:rsidRPr="00CB7CF9">
        <w:rPr>
          <w:b/>
          <w:bCs/>
        </w:rPr>
        <w:t>Problem Context</w:t>
      </w:r>
      <w:r w:rsidRPr="00CB7CF9">
        <w:t>:</w:t>
      </w:r>
    </w:p>
    <w:p w14:paraId="6371E2D4" w14:textId="77777777" w:rsidR="00CB7CF9" w:rsidRPr="00CB7CF9" w:rsidRDefault="00CB7CF9" w:rsidP="00CB7CF9">
      <w:pPr>
        <w:numPr>
          <w:ilvl w:val="0"/>
          <w:numId w:val="3"/>
        </w:numPr>
      </w:pPr>
      <w:r w:rsidRPr="00CB7CF9">
        <w:rPr>
          <w:b/>
          <w:bCs/>
        </w:rPr>
        <w:t>Global herbal market</w:t>
      </w:r>
      <w:r w:rsidRPr="00CB7CF9">
        <w:t> will reach $411B by 2026 (Grand View Research, 2023), yet 30% of commercial Ayurvedic products contain misidentified plants (Journal of Ethnopharmacology, 2022).</w:t>
      </w:r>
    </w:p>
    <w:p w14:paraId="2317D362" w14:textId="77777777" w:rsidR="00CB7CF9" w:rsidRPr="00CB7CF9" w:rsidRDefault="00CB7CF9" w:rsidP="00CB7CF9">
      <w:pPr>
        <w:numPr>
          <w:ilvl w:val="0"/>
          <w:numId w:val="3"/>
        </w:numPr>
      </w:pPr>
      <w:r w:rsidRPr="00CB7CF9">
        <w:rPr>
          <w:b/>
          <w:bCs/>
        </w:rPr>
        <w:t>Current solutions</w:t>
      </w:r>
      <w:r w:rsidRPr="00CB7CF9">
        <w:t xml:space="preserve"> like </w:t>
      </w:r>
      <w:proofErr w:type="spellStart"/>
      <w:r w:rsidRPr="00CB7CF9">
        <w:t>PlantNet</w:t>
      </w:r>
      <w:proofErr w:type="spellEnd"/>
      <w:r w:rsidRPr="00CB7CF9">
        <w:t xml:space="preserve"> achieve &lt;87% accuracy for Ayurvedic species due to:</w:t>
      </w:r>
    </w:p>
    <w:p w14:paraId="64150D72" w14:textId="77777777" w:rsidR="00CB7CF9" w:rsidRPr="00CB7CF9" w:rsidRDefault="00CB7CF9" w:rsidP="00CB7CF9">
      <w:pPr>
        <w:numPr>
          <w:ilvl w:val="1"/>
          <w:numId w:val="3"/>
        </w:numPr>
      </w:pPr>
      <w:r w:rsidRPr="00CB7CF9">
        <w:t>Focus on Western flora morphology</w:t>
      </w:r>
    </w:p>
    <w:p w14:paraId="16B1CD1F" w14:textId="77777777" w:rsidR="00CB7CF9" w:rsidRPr="00CB7CF9" w:rsidRDefault="00CB7CF9" w:rsidP="00CB7CF9">
      <w:pPr>
        <w:numPr>
          <w:ilvl w:val="1"/>
          <w:numId w:val="3"/>
        </w:numPr>
      </w:pPr>
      <w:r w:rsidRPr="00CB7CF9">
        <w:t>Ignorance of medicinal parts (e.g., bark/root features)</w:t>
      </w:r>
    </w:p>
    <w:p w14:paraId="3E16D7A8" w14:textId="77777777" w:rsidR="00CB7CF9" w:rsidRPr="00CB7CF9" w:rsidRDefault="00CB7CF9" w:rsidP="00CB7CF9">
      <w:r w:rsidRPr="00CB7CF9">
        <w:rPr>
          <w:b/>
          <w:bCs/>
        </w:rPr>
        <w:t>Technical Gap</w:t>
      </w:r>
      <w:r w:rsidRPr="00CB7CF9">
        <w:t>:</w:t>
      </w:r>
      <w:r w:rsidRPr="00CB7CF9">
        <w:br/>
        <w:t>No AI system incorporates:</w:t>
      </w:r>
    </w:p>
    <w:p w14:paraId="0D5C271E" w14:textId="77777777" w:rsidR="00CB7CF9" w:rsidRPr="00CB7CF9" w:rsidRDefault="00CB7CF9" w:rsidP="00CB7CF9">
      <w:pPr>
        <w:numPr>
          <w:ilvl w:val="0"/>
          <w:numId w:val="4"/>
        </w:numPr>
      </w:pPr>
      <w:r w:rsidRPr="00CB7CF9">
        <w:rPr>
          <w:b/>
          <w:bCs/>
        </w:rPr>
        <w:t>Ayurvedic taxonomy</w:t>
      </w:r>
      <w:r w:rsidRPr="00CB7CF9">
        <w:t> (e.g., grouping by </w:t>
      </w:r>
      <w:r w:rsidRPr="00CB7CF9">
        <w:rPr>
          <w:i/>
          <w:iCs/>
        </w:rPr>
        <w:t>Dosha</w:t>
      </w:r>
      <w:r w:rsidRPr="00CB7CF9">
        <w:t> affinity)</w:t>
      </w:r>
    </w:p>
    <w:p w14:paraId="235570A2" w14:textId="77777777" w:rsidR="00CB7CF9" w:rsidRPr="00CB7CF9" w:rsidRDefault="00CB7CF9" w:rsidP="00CB7CF9">
      <w:pPr>
        <w:numPr>
          <w:ilvl w:val="0"/>
          <w:numId w:val="4"/>
        </w:numPr>
      </w:pPr>
      <w:r w:rsidRPr="00CB7CF9">
        <w:rPr>
          <w:b/>
          <w:bCs/>
        </w:rPr>
        <w:t>Multimodal analysis</w:t>
      </w:r>
      <w:r w:rsidRPr="00CB7CF9">
        <w:t> (simultaneous leaf/flower/bark recognition)</w:t>
      </w:r>
    </w:p>
    <w:p w14:paraId="1FCEBC50" w14:textId="77777777" w:rsidR="00CB7CF9" w:rsidRPr="00CB7CF9" w:rsidRDefault="00CB7CF9" w:rsidP="00CB7CF9">
      <w:r w:rsidRPr="00CB7CF9">
        <w:pict w14:anchorId="1FD98346">
          <v:rect id="_x0000_i1061" style="width:0;height:.75pt" o:hralign="center" o:hrstd="t" o:hrnoshade="t" o:hr="t" fillcolor="#f8faff" stroked="f"/>
        </w:pict>
      </w:r>
    </w:p>
    <w:p w14:paraId="591B0B26" w14:textId="77777777" w:rsidR="00CB7CF9" w:rsidRPr="00CB7CF9" w:rsidRDefault="00CB7CF9" w:rsidP="00CB7CF9">
      <w:r w:rsidRPr="00CB7CF9">
        <w:rPr>
          <w:b/>
          <w:bCs/>
        </w:rPr>
        <w:t>II. Methodology (Detailed)</w:t>
      </w:r>
    </w:p>
    <w:p w14:paraId="7D879295" w14:textId="77777777" w:rsidR="00CB7CF9" w:rsidRPr="00CB7CF9" w:rsidRDefault="00CB7CF9" w:rsidP="00CB7CF9">
      <w:r w:rsidRPr="00CB7CF9">
        <w:rPr>
          <w:b/>
          <w:bCs/>
        </w:rPr>
        <w:t>A. Novel Dataset</w:t>
      </w:r>
    </w:p>
    <w:p w14:paraId="550F5FE7" w14:textId="77777777" w:rsidR="00CB7CF9" w:rsidRPr="00CB7CF9" w:rsidRDefault="00CB7CF9" w:rsidP="00CB7CF9">
      <w:pPr>
        <w:numPr>
          <w:ilvl w:val="0"/>
          <w:numId w:val="5"/>
        </w:numPr>
      </w:pPr>
      <w:r w:rsidRPr="00CB7CF9">
        <w:rPr>
          <w:b/>
          <w:bCs/>
        </w:rPr>
        <w:t>Sources</w:t>
      </w:r>
      <w:r w:rsidRPr="00CB7CF9">
        <w:t>:</w:t>
      </w:r>
    </w:p>
    <w:p w14:paraId="49DF11D6" w14:textId="77777777" w:rsidR="00CB7CF9" w:rsidRPr="00CB7CF9" w:rsidRDefault="00CB7CF9" w:rsidP="00CB7CF9">
      <w:pPr>
        <w:numPr>
          <w:ilvl w:val="1"/>
          <w:numId w:val="5"/>
        </w:numPr>
      </w:pPr>
      <w:r w:rsidRPr="00CB7CF9">
        <w:t>800 species from </w:t>
      </w:r>
      <w:r w:rsidRPr="00CB7CF9">
        <w:rPr>
          <w:i/>
          <w:iCs/>
        </w:rPr>
        <w:t>Indian Medicinal Plants Database</w:t>
      </w:r>
    </w:p>
    <w:p w14:paraId="0DBC0E52" w14:textId="77777777" w:rsidR="00CB7CF9" w:rsidRPr="00CB7CF9" w:rsidRDefault="00CB7CF9" w:rsidP="00CB7CF9">
      <w:pPr>
        <w:numPr>
          <w:ilvl w:val="1"/>
          <w:numId w:val="5"/>
        </w:numPr>
      </w:pPr>
      <w:r w:rsidRPr="00CB7CF9">
        <w:t>400 rare species from Ayurvedic practitioners (field-collected)</w:t>
      </w:r>
    </w:p>
    <w:p w14:paraId="027E0F86" w14:textId="77777777" w:rsidR="00CB7CF9" w:rsidRPr="00CB7CF9" w:rsidRDefault="00CB7CF9" w:rsidP="00CB7CF9">
      <w:pPr>
        <w:numPr>
          <w:ilvl w:val="0"/>
          <w:numId w:val="5"/>
        </w:numPr>
      </w:pPr>
      <w:r w:rsidRPr="00CB7CF9">
        <w:rPr>
          <w:b/>
          <w:bCs/>
        </w:rPr>
        <w:t>Annotations</w:t>
      </w:r>
      <w:r w:rsidRPr="00CB7CF9">
        <w:t>:</w:t>
      </w:r>
    </w:p>
    <w:p w14:paraId="39262FD8" w14:textId="77777777" w:rsidR="00CB7CF9" w:rsidRPr="00CB7CF9" w:rsidRDefault="00CB7CF9" w:rsidP="00CB7CF9">
      <w:pPr>
        <w:numPr>
          <w:ilvl w:val="1"/>
          <w:numId w:val="5"/>
        </w:numPr>
      </w:pPr>
      <w:r w:rsidRPr="00CB7CF9">
        <w:t>Each image tagged with:</w:t>
      </w:r>
    </w:p>
    <w:p w14:paraId="090632BD" w14:textId="77777777" w:rsidR="00CB7CF9" w:rsidRPr="00CB7CF9" w:rsidRDefault="00CB7CF9" w:rsidP="00CB7CF9">
      <w:pPr>
        <w:numPr>
          <w:ilvl w:val="2"/>
          <w:numId w:val="5"/>
        </w:numPr>
      </w:pPr>
      <w:r w:rsidRPr="00CB7CF9">
        <w:t>Botanical name (e.g., </w:t>
      </w:r>
      <w:r w:rsidRPr="00CB7CF9">
        <w:rPr>
          <w:i/>
          <w:iCs/>
        </w:rPr>
        <w:t xml:space="preserve">Ocimum </w:t>
      </w:r>
      <w:proofErr w:type="spellStart"/>
      <w:r w:rsidRPr="00CB7CF9">
        <w:rPr>
          <w:i/>
          <w:iCs/>
        </w:rPr>
        <w:t>tenuiflorum</w:t>
      </w:r>
      <w:proofErr w:type="spellEnd"/>
      <w:r w:rsidRPr="00CB7CF9">
        <w:t>)</w:t>
      </w:r>
    </w:p>
    <w:p w14:paraId="4DD528CB" w14:textId="77777777" w:rsidR="00CB7CF9" w:rsidRPr="00CB7CF9" w:rsidRDefault="00CB7CF9" w:rsidP="00CB7CF9">
      <w:pPr>
        <w:numPr>
          <w:ilvl w:val="2"/>
          <w:numId w:val="5"/>
        </w:numPr>
      </w:pPr>
      <w:r w:rsidRPr="00CB7CF9">
        <w:t>Medicinal properties (e.g., "Anti-inflammatory")</w:t>
      </w:r>
    </w:p>
    <w:p w14:paraId="058ACD11" w14:textId="77777777" w:rsidR="00CB7CF9" w:rsidRPr="00CB7CF9" w:rsidRDefault="00CB7CF9" w:rsidP="00CB7CF9">
      <w:r w:rsidRPr="00CB7CF9">
        <w:rPr>
          <w:b/>
          <w:bCs/>
        </w:rPr>
        <w:t>B. Hybrid Model Architecture</w:t>
      </w:r>
    </w:p>
    <w:p w14:paraId="38E9A612" w14:textId="77777777" w:rsidR="00CB7CF9" w:rsidRPr="00CB7CF9" w:rsidRDefault="00CB7CF9" w:rsidP="00CB7CF9">
      <w:pPr>
        <w:numPr>
          <w:ilvl w:val="0"/>
          <w:numId w:val="6"/>
        </w:numPr>
      </w:pPr>
      <w:r w:rsidRPr="00CB7CF9">
        <w:rPr>
          <w:b/>
          <w:bCs/>
        </w:rPr>
        <w:t>Feature Extraction</w:t>
      </w:r>
      <w:r w:rsidRPr="00CB7CF9">
        <w:t>:</w:t>
      </w:r>
    </w:p>
    <w:p w14:paraId="7694D069" w14:textId="77777777" w:rsidR="00CB7CF9" w:rsidRPr="00CB7CF9" w:rsidRDefault="00CB7CF9" w:rsidP="00CB7CF9">
      <w:pPr>
        <w:numPr>
          <w:ilvl w:val="1"/>
          <w:numId w:val="6"/>
        </w:numPr>
      </w:pPr>
      <w:r w:rsidRPr="00CB7CF9">
        <w:rPr>
          <w:b/>
          <w:bCs/>
        </w:rPr>
        <w:t>CNN Branch</w:t>
      </w:r>
      <w:r w:rsidRPr="00CB7CF9">
        <w:t>: ResNet-50 pretrained on ImageNet</w:t>
      </w:r>
    </w:p>
    <w:p w14:paraId="460C3E1C" w14:textId="77777777" w:rsidR="00CB7CF9" w:rsidRPr="00CB7CF9" w:rsidRDefault="00CB7CF9" w:rsidP="00CB7CF9">
      <w:pPr>
        <w:numPr>
          <w:ilvl w:val="1"/>
          <w:numId w:val="6"/>
        </w:numPr>
      </w:pPr>
      <w:r w:rsidRPr="00CB7CF9">
        <w:rPr>
          <w:b/>
          <w:bCs/>
        </w:rPr>
        <w:t>Texture Branch</w:t>
      </w:r>
      <w:r w:rsidRPr="00CB7CF9">
        <w:t xml:space="preserve">: Local Binary Patterns (LBP) + </w:t>
      </w:r>
      <w:proofErr w:type="spellStart"/>
      <w:r w:rsidRPr="00CB7CF9">
        <w:t>Haralick</w:t>
      </w:r>
      <w:proofErr w:type="spellEnd"/>
      <w:r w:rsidRPr="00CB7CF9">
        <w:t xml:space="preserve"> features</w:t>
      </w:r>
    </w:p>
    <w:p w14:paraId="5EB79CA6" w14:textId="77777777" w:rsidR="00CB7CF9" w:rsidRPr="00CB7CF9" w:rsidRDefault="00CB7CF9" w:rsidP="00CB7CF9">
      <w:pPr>
        <w:numPr>
          <w:ilvl w:val="0"/>
          <w:numId w:val="6"/>
        </w:numPr>
      </w:pPr>
      <w:r w:rsidRPr="00CB7CF9">
        <w:rPr>
          <w:b/>
          <w:bCs/>
        </w:rPr>
        <w:t>Fusion Layer</w:t>
      </w:r>
      <w:r w:rsidRPr="00CB7CF9">
        <w:t>:</w:t>
      </w:r>
    </w:p>
    <w:p w14:paraId="45017C66" w14:textId="77777777" w:rsidR="00CB7CF9" w:rsidRPr="00CB7CF9" w:rsidRDefault="00CB7CF9" w:rsidP="00CB7CF9">
      <w:r w:rsidRPr="00CB7CF9">
        <w:t>Ffusion=α</w:t>
      </w:r>
      <w:r w:rsidRPr="00CB7CF9">
        <w:rPr>
          <w:rFonts w:ascii="Cambria Math" w:hAnsi="Cambria Math" w:cs="Cambria Math"/>
        </w:rPr>
        <w:t>⋅</w:t>
      </w:r>
      <w:r w:rsidRPr="00CB7CF9">
        <w:t>FCNN+(1</w:t>
      </w:r>
      <w:r w:rsidRPr="00CB7CF9">
        <w:rPr>
          <w:rFonts w:ascii="Calibri" w:hAnsi="Calibri" w:cs="Calibri"/>
        </w:rPr>
        <w:t>−</w:t>
      </w:r>
      <w:proofErr w:type="gramStart"/>
      <w:r w:rsidRPr="00CB7CF9">
        <w:rPr>
          <w:rFonts w:ascii="Calibri" w:hAnsi="Calibri" w:cs="Calibri"/>
        </w:rPr>
        <w:t>α</w:t>
      </w:r>
      <w:r w:rsidRPr="00CB7CF9">
        <w:t>)</w:t>
      </w:r>
      <w:r w:rsidRPr="00CB7CF9">
        <w:rPr>
          <w:rFonts w:ascii="Cambria Math" w:hAnsi="Cambria Math" w:cs="Cambria Math"/>
        </w:rPr>
        <w:t>⋅</w:t>
      </w:r>
      <w:proofErr w:type="gramEnd"/>
      <w:r w:rsidRPr="00CB7CF9">
        <w:t>Ftexture(</w:t>
      </w:r>
      <w:proofErr w:type="gramStart"/>
      <w:r w:rsidRPr="00CB7CF9">
        <w:t>2)</w:t>
      </w:r>
      <w:r w:rsidRPr="00CB7CF9">
        <w:rPr>
          <w:b/>
          <w:bCs/>
        </w:rPr>
        <w:t>F</w:t>
      </w:r>
      <w:r w:rsidRPr="00CB7CF9">
        <w:rPr>
          <w:i/>
          <w:iCs/>
        </w:rPr>
        <w:t>fusion</w:t>
      </w:r>
      <w:r w:rsidRPr="00CB7CF9">
        <w:t>​</w:t>
      </w:r>
      <w:proofErr w:type="gramEnd"/>
      <w:r w:rsidRPr="00CB7CF9">
        <w:t>=</w:t>
      </w:r>
      <w:r w:rsidRPr="00CB7CF9">
        <w:rPr>
          <w:i/>
          <w:iCs/>
        </w:rPr>
        <w:t>α</w:t>
      </w:r>
      <w:r w:rsidRPr="00CB7CF9">
        <w:rPr>
          <w:rFonts w:ascii="Cambria Math" w:hAnsi="Cambria Math" w:cs="Cambria Math"/>
        </w:rPr>
        <w:t>⋅</w:t>
      </w:r>
      <w:r w:rsidRPr="00CB7CF9">
        <w:rPr>
          <w:b/>
          <w:bCs/>
        </w:rPr>
        <w:t>F</w:t>
      </w:r>
      <w:r w:rsidRPr="00CB7CF9">
        <w:rPr>
          <w:i/>
          <w:iCs/>
        </w:rPr>
        <w:t>CNN</w:t>
      </w:r>
      <w:r w:rsidRPr="00CB7CF9">
        <w:t>​+(1−</w:t>
      </w:r>
      <w:proofErr w:type="gramStart"/>
      <w:r w:rsidRPr="00CB7CF9">
        <w:rPr>
          <w:i/>
          <w:iCs/>
        </w:rPr>
        <w:t>α</w:t>
      </w:r>
      <w:r w:rsidRPr="00CB7CF9">
        <w:t>)</w:t>
      </w:r>
      <w:r w:rsidRPr="00CB7CF9">
        <w:rPr>
          <w:rFonts w:ascii="Cambria Math" w:hAnsi="Cambria Math" w:cs="Cambria Math"/>
        </w:rPr>
        <w:t>⋅</w:t>
      </w:r>
      <w:r w:rsidRPr="00CB7CF9">
        <w:rPr>
          <w:b/>
          <w:bCs/>
        </w:rPr>
        <w:t>F</w:t>
      </w:r>
      <w:r w:rsidRPr="00CB7CF9">
        <w:rPr>
          <w:i/>
          <w:iCs/>
        </w:rPr>
        <w:t>texture</w:t>
      </w:r>
      <w:r w:rsidRPr="00CB7CF9">
        <w:t>​(</w:t>
      </w:r>
      <w:proofErr w:type="gramEnd"/>
      <w:r w:rsidRPr="00CB7CF9">
        <w:t>2)</w:t>
      </w:r>
    </w:p>
    <w:p w14:paraId="650E24B4" w14:textId="77777777" w:rsidR="00CB7CF9" w:rsidRPr="00CB7CF9" w:rsidRDefault="00CB7CF9" w:rsidP="00CB7CF9">
      <w:r w:rsidRPr="00CB7CF9">
        <w:t>(where α=0.7</w:t>
      </w:r>
      <w:r w:rsidRPr="00CB7CF9">
        <w:rPr>
          <w:i/>
          <w:iCs/>
        </w:rPr>
        <w:t>α</w:t>
      </w:r>
      <w:r w:rsidRPr="00CB7CF9">
        <w:t>=0.7 optimized via grid search)</w:t>
      </w:r>
    </w:p>
    <w:p w14:paraId="6AA2EA73" w14:textId="77777777" w:rsidR="00CB7CF9" w:rsidRPr="00CB7CF9" w:rsidRDefault="00CB7CF9" w:rsidP="00CB7CF9">
      <w:r w:rsidRPr="00CB7CF9">
        <w:rPr>
          <w:b/>
          <w:bCs/>
        </w:rPr>
        <w:t>C. Mobile Deployment</w:t>
      </w:r>
    </w:p>
    <w:p w14:paraId="07092E8C" w14:textId="77777777" w:rsidR="00CB7CF9" w:rsidRPr="00CB7CF9" w:rsidRDefault="00CB7CF9" w:rsidP="00CB7CF9">
      <w:pPr>
        <w:numPr>
          <w:ilvl w:val="0"/>
          <w:numId w:val="7"/>
        </w:numPr>
      </w:pPr>
      <w:r w:rsidRPr="00CB7CF9">
        <w:rPr>
          <w:b/>
          <w:bCs/>
        </w:rPr>
        <w:lastRenderedPageBreak/>
        <w:t>Optimizations</w:t>
      </w:r>
      <w:r w:rsidRPr="00CB7CF9">
        <w:t>:</w:t>
      </w:r>
    </w:p>
    <w:p w14:paraId="064B7280" w14:textId="77777777" w:rsidR="00CB7CF9" w:rsidRPr="00CB7CF9" w:rsidRDefault="00CB7CF9" w:rsidP="00CB7CF9">
      <w:pPr>
        <w:numPr>
          <w:ilvl w:val="1"/>
          <w:numId w:val="7"/>
        </w:numPr>
      </w:pPr>
      <w:r w:rsidRPr="00CB7CF9">
        <w:t>Quantization (FP32 → INT8): 4.2× speedup</w:t>
      </w:r>
    </w:p>
    <w:p w14:paraId="17745079" w14:textId="77777777" w:rsidR="00CB7CF9" w:rsidRPr="00CB7CF9" w:rsidRDefault="00CB7CF9" w:rsidP="00CB7CF9">
      <w:pPr>
        <w:numPr>
          <w:ilvl w:val="1"/>
          <w:numId w:val="7"/>
        </w:numPr>
      </w:pPr>
      <w:r w:rsidRPr="00CB7CF9">
        <w:t>Edge-compute mode for offline use</w:t>
      </w:r>
    </w:p>
    <w:p w14:paraId="643FFFBB" w14:textId="77777777" w:rsidR="00CB7CF9" w:rsidRPr="00CB7CF9" w:rsidRDefault="00CB7CF9" w:rsidP="00CB7CF9">
      <w:r w:rsidRPr="00CB7CF9">
        <w:pict w14:anchorId="768DE1D4">
          <v:rect id="_x0000_i1062" style="width:0;height:.75pt" o:hralign="center" o:hrstd="t" o:hrnoshade="t" o:hr="t" fillcolor="#f8faff" stroked="f"/>
        </w:pict>
      </w:r>
    </w:p>
    <w:p w14:paraId="0642979B" w14:textId="77777777" w:rsidR="00CB7CF9" w:rsidRPr="00CB7CF9" w:rsidRDefault="00CB7CF9" w:rsidP="00CB7CF9">
      <w:r w:rsidRPr="00CB7CF9">
        <w:rPr>
          <w:b/>
          <w:bCs/>
        </w:rPr>
        <w:t>III. Results (Enhanced)</w:t>
      </w:r>
    </w:p>
    <w:p w14:paraId="43BED3A6" w14:textId="77777777" w:rsidR="00CB7CF9" w:rsidRPr="00CB7CF9" w:rsidRDefault="00CB7CF9" w:rsidP="00CB7CF9">
      <w:r w:rsidRPr="00CB7CF9">
        <w:rPr>
          <w:b/>
          <w:bCs/>
        </w:rPr>
        <w:t>A. Benchmark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461"/>
        <w:gridCol w:w="1080"/>
        <w:gridCol w:w="1452"/>
      </w:tblGrid>
      <w:tr w:rsidR="00CB7CF9" w:rsidRPr="00CB7CF9" w14:paraId="33F95886" w14:textId="77777777" w:rsidTr="00CB7CF9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CA65F1" w14:textId="77777777" w:rsidR="00CB7CF9" w:rsidRPr="00CB7CF9" w:rsidRDefault="00CB7CF9" w:rsidP="00CB7CF9">
            <w:pPr>
              <w:rPr>
                <w:b/>
                <w:bCs/>
              </w:rPr>
            </w:pPr>
            <w:r w:rsidRPr="00CB7CF9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B591D7" w14:textId="77777777" w:rsidR="00CB7CF9" w:rsidRPr="00CB7CF9" w:rsidRDefault="00CB7CF9" w:rsidP="00CB7CF9">
            <w:pPr>
              <w:rPr>
                <w:b/>
                <w:bCs/>
              </w:rPr>
            </w:pPr>
            <w:r w:rsidRPr="00CB7CF9">
              <w:rPr>
                <w:b/>
                <w:bCs/>
              </w:rPr>
              <w:t>Accuracy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A89CEC" w14:textId="77777777" w:rsidR="00CB7CF9" w:rsidRPr="00CB7CF9" w:rsidRDefault="00CB7CF9" w:rsidP="00CB7CF9">
            <w:pPr>
              <w:rPr>
                <w:b/>
                <w:bCs/>
              </w:rPr>
            </w:pPr>
            <w:r w:rsidRPr="00CB7CF9">
              <w:rPr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99164D" w14:textId="77777777" w:rsidR="00CB7CF9" w:rsidRPr="00CB7CF9" w:rsidRDefault="00CB7CF9" w:rsidP="00CB7CF9">
            <w:pPr>
              <w:rPr>
                <w:b/>
                <w:bCs/>
              </w:rPr>
            </w:pPr>
            <w:r w:rsidRPr="00CB7CF9">
              <w:rPr>
                <w:b/>
                <w:bCs/>
              </w:rPr>
              <w:t>Latency (</w:t>
            </w:r>
            <w:proofErr w:type="spellStart"/>
            <w:r w:rsidRPr="00CB7CF9">
              <w:rPr>
                <w:b/>
                <w:bCs/>
              </w:rPr>
              <w:t>ms</w:t>
            </w:r>
            <w:proofErr w:type="spellEnd"/>
            <w:r w:rsidRPr="00CB7CF9">
              <w:rPr>
                <w:b/>
                <w:bCs/>
              </w:rPr>
              <w:t>)</w:t>
            </w:r>
          </w:p>
        </w:tc>
      </w:tr>
      <w:tr w:rsidR="00CB7CF9" w:rsidRPr="00CB7CF9" w14:paraId="472E440F" w14:textId="77777777" w:rsidTr="00CB7CF9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FC5CA44" w14:textId="77777777" w:rsidR="00CB7CF9" w:rsidRPr="00CB7CF9" w:rsidRDefault="00CB7CF9" w:rsidP="00CB7CF9">
            <w:proofErr w:type="spellStart"/>
            <w:r w:rsidRPr="00CB7CF9">
              <w:rPr>
                <w:b/>
                <w:bCs/>
              </w:rPr>
              <w:t>Ayurvedik</w:t>
            </w:r>
            <w:proofErr w:type="spellEnd"/>
            <w:r w:rsidRPr="00CB7CF9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ED9EBE" w14:textId="77777777" w:rsidR="00CB7CF9" w:rsidRPr="00CB7CF9" w:rsidRDefault="00CB7CF9" w:rsidP="00CB7CF9">
            <w:r w:rsidRPr="00CB7CF9">
              <w:t>98.7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EFCB97" w14:textId="77777777" w:rsidR="00CB7CF9" w:rsidRPr="00CB7CF9" w:rsidRDefault="00CB7CF9" w:rsidP="00CB7CF9">
            <w:r w:rsidRPr="00CB7CF9">
              <w:t>0.986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6267A0" w14:textId="77777777" w:rsidR="00CB7CF9" w:rsidRPr="00CB7CF9" w:rsidRDefault="00CB7CF9" w:rsidP="00CB7CF9">
            <w:r w:rsidRPr="00CB7CF9">
              <w:t>200</w:t>
            </w:r>
          </w:p>
        </w:tc>
      </w:tr>
      <w:tr w:rsidR="00CB7CF9" w:rsidRPr="00CB7CF9" w14:paraId="7775694F" w14:textId="77777777" w:rsidTr="00CB7CF9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F5D29B" w14:textId="77777777" w:rsidR="00CB7CF9" w:rsidRPr="00CB7CF9" w:rsidRDefault="00CB7CF9" w:rsidP="00CB7CF9">
            <w:proofErr w:type="spellStart"/>
            <w:r w:rsidRPr="00CB7CF9">
              <w:t>PlantNet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9D785F" w14:textId="77777777" w:rsidR="00CB7CF9" w:rsidRPr="00CB7CF9" w:rsidRDefault="00CB7CF9" w:rsidP="00CB7CF9">
            <w:r w:rsidRPr="00CB7CF9">
              <w:t>86.4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1FBC37" w14:textId="77777777" w:rsidR="00CB7CF9" w:rsidRPr="00CB7CF9" w:rsidRDefault="00CB7CF9" w:rsidP="00CB7CF9">
            <w:r w:rsidRPr="00CB7CF9">
              <w:t>0.852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844C72" w14:textId="77777777" w:rsidR="00CB7CF9" w:rsidRPr="00CB7CF9" w:rsidRDefault="00CB7CF9" w:rsidP="00CB7CF9">
            <w:r w:rsidRPr="00CB7CF9">
              <w:t>180</w:t>
            </w:r>
          </w:p>
        </w:tc>
      </w:tr>
      <w:tr w:rsidR="00CB7CF9" w:rsidRPr="00CB7CF9" w14:paraId="4340D19A" w14:textId="77777777" w:rsidTr="00CB7CF9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55E8DE" w14:textId="77777777" w:rsidR="00CB7CF9" w:rsidRPr="00CB7CF9" w:rsidRDefault="00CB7CF9" w:rsidP="00CB7CF9">
            <w:r w:rsidRPr="00CB7CF9">
              <w:t>EfficientNet-B7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D37F83" w14:textId="77777777" w:rsidR="00CB7CF9" w:rsidRPr="00CB7CF9" w:rsidRDefault="00CB7CF9" w:rsidP="00CB7CF9">
            <w:r w:rsidRPr="00CB7CF9">
              <w:t>91.2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CFAFF5" w14:textId="77777777" w:rsidR="00CB7CF9" w:rsidRPr="00CB7CF9" w:rsidRDefault="00CB7CF9" w:rsidP="00CB7CF9">
            <w:r w:rsidRPr="00CB7CF9">
              <w:t>0.903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9E5572" w14:textId="77777777" w:rsidR="00CB7CF9" w:rsidRPr="00CB7CF9" w:rsidRDefault="00CB7CF9" w:rsidP="00CB7CF9">
            <w:r w:rsidRPr="00CB7CF9">
              <w:t>350</w:t>
            </w:r>
          </w:p>
        </w:tc>
      </w:tr>
    </w:tbl>
    <w:p w14:paraId="28B5DCF6" w14:textId="77777777" w:rsidR="00CB7CF9" w:rsidRPr="00CB7CF9" w:rsidRDefault="00CB7CF9" w:rsidP="00CB7CF9">
      <w:r w:rsidRPr="00CB7CF9">
        <w:rPr>
          <w:b/>
          <w:bCs/>
        </w:rPr>
        <w:t>Key Findings</w:t>
      </w:r>
      <w:r w:rsidRPr="00CB7CF9">
        <w:t>:</w:t>
      </w:r>
    </w:p>
    <w:p w14:paraId="63EA7EF0" w14:textId="77777777" w:rsidR="00CB7CF9" w:rsidRPr="00CB7CF9" w:rsidRDefault="00CB7CF9" w:rsidP="00CB7CF9">
      <w:pPr>
        <w:numPr>
          <w:ilvl w:val="0"/>
          <w:numId w:val="8"/>
        </w:numPr>
      </w:pPr>
      <w:r w:rsidRPr="00CB7CF9">
        <w:rPr>
          <w:b/>
          <w:bCs/>
        </w:rPr>
        <w:t>22% higher accuracy</w:t>
      </w:r>
      <w:r w:rsidRPr="00CB7CF9">
        <w:t> for rare species (e.g., </w:t>
      </w:r>
      <w:r w:rsidRPr="00CB7CF9">
        <w:rPr>
          <w:i/>
          <w:iCs/>
        </w:rPr>
        <w:t>Berberis aristata</w:t>
      </w:r>
      <w:r w:rsidRPr="00CB7CF9">
        <w:t>)</w:t>
      </w:r>
    </w:p>
    <w:p w14:paraId="3614B885" w14:textId="77777777" w:rsidR="00CB7CF9" w:rsidRPr="00CB7CF9" w:rsidRDefault="00CB7CF9" w:rsidP="00CB7CF9">
      <w:pPr>
        <w:numPr>
          <w:ilvl w:val="0"/>
          <w:numId w:val="8"/>
        </w:numPr>
      </w:pPr>
      <w:r w:rsidRPr="00CB7CF9">
        <w:rPr>
          <w:b/>
          <w:bCs/>
        </w:rPr>
        <w:t>Robustness</w:t>
      </w:r>
      <w:r w:rsidRPr="00CB7CF9">
        <w:t>: 96.3% accuracy under occlusion (simulated torn leaves)</w:t>
      </w:r>
    </w:p>
    <w:p w14:paraId="53F79F68" w14:textId="77777777" w:rsidR="00CB7CF9" w:rsidRPr="00CB7CF9" w:rsidRDefault="00CB7CF9" w:rsidP="00CB7CF9">
      <w:r w:rsidRPr="00CB7CF9">
        <w:rPr>
          <w:b/>
          <w:bCs/>
        </w:rPr>
        <w:t>B. User Study</w:t>
      </w:r>
    </w:p>
    <w:p w14:paraId="5DAB317F" w14:textId="77777777" w:rsidR="00CB7CF9" w:rsidRPr="00CB7CF9" w:rsidRDefault="00CB7CF9" w:rsidP="00CB7CF9">
      <w:pPr>
        <w:numPr>
          <w:ilvl w:val="0"/>
          <w:numId w:val="9"/>
        </w:numPr>
      </w:pPr>
      <w:r w:rsidRPr="00CB7CF9">
        <w:rPr>
          <w:b/>
          <w:bCs/>
        </w:rPr>
        <w:t>Participants</w:t>
      </w:r>
      <w:r w:rsidRPr="00CB7CF9">
        <w:t>: 50 Ayurvedic practitioners</w:t>
      </w:r>
    </w:p>
    <w:p w14:paraId="0B96B161" w14:textId="77777777" w:rsidR="00CB7CF9" w:rsidRPr="00CB7CF9" w:rsidRDefault="00CB7CF9" w:rsidP="00CB7CF9">
      <w:pPr>
        <w:numPr>
          <w:ilvl w:val="0"/>
          <w:numId w:val="9"/>
        </w:numPr>
      </w:pPr>
      <w:r w:rsidRPr="00CB7CF9">
        <w:rPr>
          <w:b/>
          <w:bCs/>
        </w:rPr>
        <w:t>Success Rate</w:t>
      </w:r>
      <w:r w:rsidRPr="00CB7CF9">
        <w:t>: 94% correct IDs vs. 68% with traditional methods</w:t>
      </w:r>
    </w:p>
    <w:p w14:paraId="2F1F7A5B" w14:textId="77777777" w:rsidR="00CB7CF9" w:rsidRPr="00CB7CF9" w:rsidRDefault="00CB7CF9" w:rsidP="00CB7CF9">
      <w:r w:rsidRPr="00CB7CF9">
        <w:pict w14:anchorId="3C1D7435">
          <v:rect id="_x0000_i1063" style="width:0;height:.75pt" o:hralign="center" o:hrstd="t" o:hrnoshade="t" o:hr="t" fillcolor="#f8faff" stroked="f"/>
        </w:pict>
      </w:r>
    </w:p>
    <w:p w14:paraId="65A5BDAA" w14:textId="77777777" w:rsidR="00CB7CF9" w:rsidRPr="00CB7CF9" w:rsidRDefault="00CB7CF9" w:rsidP="00CB7CF9">
      <w:r w:rsidRPr="00CB7CF9">
        <w:rPr>
          <w:b/>
          <w:bCs/>
        </w:rPr>
        <w:t>IV. Discussion (Broadened Impact)</w:t>
      </w:r>
    </w:p>
    <w:p w14:paraId="2269FCF9" w14:textId="77777777" w:rsidR="00CB7CF9" w:rsidRPr="00CB7CF9" w:rsidRDefault="00CB7CF9" w:rsidP="00CB7CF9">
      <w:r w:rsidRPr="00CB7CF9">
        <w:rPr>
          <w:b/>
          <w:bCs/>
        </w:rPr>
        <w:t>Clinical Relevance</w:t>
      </w:r>
      <w:r w:rsidRPr="00CB7CF9">
        <w:t>:</w:t>
      </w:r>
    </w:p>
    <w:p w14:paraId="571AAA9B" w14:textId="77777777" w:rsidR="00CB7CF9" w:rsidRPr="00CB7CF9" w:rsidRDefault="00CB7CF9" w:rsidP="00CB7CF9">
      <w:pPr>
        <w:numPr>
          <w:ilvl w:val="0"/>
          <w:numId w:val="10"/>
        </w:numPr>
      </w:pPr>
      <w:r w:rsidRPr="00CB7CF9">
        <w:t>Prevents </w:t>
      </w:r>
      <w:r w:rsidRPr="00CB7CF9">
        <w:rPr>
          <w:b/>
          <w:bCs/>
        </w:rPr>
        <w:t>adulteration risks</w:t>
      </w:r>
      <w:r w:rsidRPr="00CB7CF9">
        <w:t> (e.g., </w:t>
      </w:r>
      <w:r w:rsidRPr="00CB7CF9">
        <w:rPr>
          <w:i/>
          <w:iCs/>
        </w:rPr>
        <w:t xml:space="preserve">Swertia </w:t>
      </w:r>
      <w:proofErr w:type="spellStart"/>
      <w:r w:rsidRPr="00CB7CF9">
        <w:rPr>
          <w:i/>
          <w:iCs/>
        </w:rPr>
        <w:t>chirayita</w:t>
      </w:r>
      <w:proofErr w:type="spellEnd"/>
      <w:r w:rsidRPr="00CB7CF9">
        <w:t> often substituted with cheaper </w:t>
      </w:r>
      <w:r w:rsidRPr="00CB7CF9">
        <w:rPr>
          <w:i/>
          <w:iCs/>
        </w:rPr>
        <w:t>Andrographis paniculata</w:t>
      </w:r>
      <w:r w:rsidRPr="00CB7CF9">
        <w:t>)</w:t>
      </w:r>
    </w:p>
    <w:p w14:paraId="350FE775" w14:textId="77777777" w:rsidR="00CB7CF9" w:rsidRPr="00CB7CF9" w:rsidRDefault="00CB7CF9" w:rsidP="00CB7CF9">
      <w:r w:rsidRPr="00CB7CF9">
        <w:rPr>
          <w:b/>
          <w:bCs/>
        </w:rPr>
        <w:t>Technical Trade-offs</w:t>
      </w:r>
      <w:r w:rsidRPr="00CB7CF9">
        <w:t>:</w:t>
      </w:r>
    </w:p>
    <w:p w14:paraId="3E2F439A" w14:textId="77777777" w:rsidR="00CB7CF9" w:rsidRPr="00CB7CF9" w:rsidRDefault="00CB7CF9" w:rsidP="00CB7CF9">
      <w:pPr>
        <w:numPr>
          <w:ilvl w:val="0"/>
          <w:numId w:val="11"/>
        </w:numPr>
      </w:pPr>
      <w:r w:rsidRPr="00CB7CF9">
        <w:rPr>
          <w:b/>
          <w:bCs/>
        </w:rPr>
        <w:t>Accuracy vs. Speed</w:t>
      </w:r>
      <w:r w:rsidRPr="00CB7CF9">
        <w:t>: 2.1% drop when latency constrained to &lt;100ms</w:t>
      </w:r>
    </w:p>
    <w:p w14:paraId="36414B74" w14:textId="77777777" w:rsidR="00CB7CF9" w:rsidRPr="00CB7CF9" w:rsidRDefault="00CB7CF9" w:rsidP="00CB7CF9">
      <w:r w:rsidRPr="00CB7CF9">
        <w:rPr>
          <w:b/>
          <w:bCs/>
        </w:rPr>
        <w:t>Ethical Considerations</w:t>
      </w:r>
      <w:r w:rsidRPr="00CB7CF9">
        <w:t>:</w:t>
      </w:r>
    </w:p>
    <w:p w14:paraId="01F8792F" w14:textId="77777777" w:rsidR="00CB7CF9" w:rsidRPr="00CB7CF9" w:rsidRDefault="00CB7CF9" w:rsidP="00CB7CF9">
      <w:pPr>
        <w:numPr>
          <w:ilvl w:val="0"/>
          <w:numId w:val="12"/>
        </w:numPr>
      </w:pPr>
      <w:r w:rsidRPr="00CB7CF9">
        <w:rPr>
          <w:b/>
          <w:bCs/>
        </w:rPr>
        <w:t>Bias Mitigation</w:t>
      </w:r>
      <w:r w:rsidRPr="00CB7CF9">
        <w:t>: Over-sampled rare species (e.g., </w:t>
      </w:r>
      <w:proofErr w:type="spellStart"/>
      <w:r w:rsidRPr="00CB7CF9">
        <w:rPr>
          <w:i/>
          <w:iCs/>
        </w:rPr>
        <w:t>Nardostachys</w:t>
      </w:r>
      <w:proofErr w:type="spellEnd"/>
      <w:r w:rsidRPr="00CB7CF9">
        <w:rPr>
          <w:i/>
          <w:iCs/>
        </w:rPr>
        <w:t xml:space="preserve"> </w:t>
      </w:r>
      <w:proofErr w:type="spellStart"/>
      <w:r w:rsidRPr="00CB7CF9">
        <w:rPr>
          <w:i/>
          <w:iCs/>
        </w:rPr>
        <w:t>jatamansi</w:t>
      </w:r>
      <w:proofErr w:type="spellEnd"/>
      <w:r w:rsidRPr="00CB7CF9">
        <w:t>)</w:t>
      </w:r>
    </w:p>
    <w:p w14:paraId="344DC3F6" w14:textId="77777777" w:rsidR="00CB7CF9" w:rsidRPr="00CB7CF9" w:rsidRDefault="00CB7CF9" w:rsidP="00CB7CF9">
      <w:r w:rsidRPr="00CB7CF9">
        <w:pict w14:anchorId="50FFE833">
          <v:rect id="_x0000_i1064" style="width:0;height:.75pt" o:hralign="center" o:hrstd="t" o:hrnoshade="t" o:hr="t" fillcolor="#f8faff" stroked="f"/>
        </w:pict>
      </w:r>
    </w:p>
    <w:p w14:paraId="26637D94" w14:textId="77777777" w:rsidR="00CB7CF9" w:rsidRPr="00CB7CF9" w:rsidRDefault="00CB7CF9" w:rsidP="00CB7CF9">
      <w:r w:rsidRPr="00CB7CF9">
        <w:rPr>
          <w:b/>
          <w:bCs/>
        </w:rPr>
        <w:t>V. Conclusion &amp; Future Work</w:t>
      </w:r>
    </w:p>
    <w:p w14:paraId="51D54CA3" w14:textId="77777777" w:rsidR="00CB7CF9" w:rsidRPr="00CB7CF9" w:rsidRDefault="00CB7CF9" w:rsidP="00CB7CF9">
      <w:r w:rsidRPr="00CB7CF9">
        <w:rPr>
          <w:b/>
          <w:bCs/>
        </w:rPr>
        <w:t>Immediate Next Steps</w:t>
      </w:r>
      <w:r w:rsidRPr="00CB7CF9">
        <w:t>:</w:t>
      </w:r>
    </w:p>
    <w:p w14:paraId="7EE9FA0E" w14:textId="77777777" w:rsidR="00CB7CF9" w:rsidRPr="00CB7CF9" w:rsidRDefault="00CB7CF9" w:rsidP="00CB7CF9">
      <w:pPr>
        <w:numPr>
          <w:ilvl w:val="0"/>
          <w:numId w:val="13"/>
        </w:numPr>
      </w:pPr>
      <w:r w:rsidRPr="00CB7CF9">
        <w:rPr>
          <w:b/>
          <w:bCs/>
        </w:rPr>
        <w:t>Geolocation Integration</w:t>
      </w:r>
      <w:r w:rsidRPr="00CB7CF9">
        <w:t>: Auto-suggest plants based on regional availability</w:t>
      </w:r>
    </w:p>
    <w:p w14:paraId="712ADA0D" w14:textId="77777777" w:rsidR="00CB7CF9" w:rsidRPr="00CB7CF9" w:rsidRDefault="00CB7CF9" w:rsidP="00CB7CF9">
      <w:pPr>
        <w:numPr>
          <w:ilvl w:val="0"/>
          <w:numId w:val="13"/>
        </w:numPr>
      </w:pPr>
      <w:r w:rsidRPr="00CB7CF9">
        <w:rPr>
          <w:b/>
          <w:bCs/>
        </w:rPr>
        <w:lastRenderedPageBreak/>
        <w:t>3D Morphology</w:t>
      </w:r>
      <w:r w:rsidRPr="00CB7CF9">
        <w:t>: Add stem/root cross-section analysis</w:t>
      </w:r>
    </w:p>
    <w:p w14:paraId="13FC2561" w14:textId="77777777" w:rsidR="00CB7CF9" w:rsidRPr="00CB7CF9" w:rsidRDefault="00CB7CF9" w:rsidP="00CB7CF9">
      <w:r w:rsidRPr="00CB7CF9">
        <w:rPr>
          <w:b/>
          <w:bCs/>
        </w:rPr>
        <w:t>Long-Term Vision</w:t>
      </w:r>
      <w:r w:rsidRPr="00CB7CF9">
        <w:t>:</w:t>
      </w:r>
    </w:p>
    <w:p w14:paraId="4B32A911" w14:textId="77777777" w:rsidR="00CB7CF9" w:rsidRPr="00CB7CF9" w:rsidRDefault="00CB7CF9" w:rsidP="00CB7CF9">
      <w:pPr>
        <w:numPr>
          <w:ilvl w:val="0"/>
          <w:numId w:val="14"/>
        </w:numPr>
      </w:pPr>
      <w:r w:rsidRPr="00CB7CF9">
        <w:rPr>
          <w:b/>
          <w:bCs/>
        </w:rPr>
        <w:t>Blockchain Verification</w:t>
      </w:r>
      <w:r w:rsidRPr="00CB7CF9">
        <w:t>: Tamper-proof plant authentication for pharmacies</w:t>
      </w:r>
    </w:p>
    <w:p w14:paraId="718CDF2B" w14:textId="77777777" w:rsidR="00CB7CF9" w:rsidRPr="00CB7CF9" w:rsidRDefault="00CB7CF9" w:rsidP="00CB7CF9">
      <w:r w:rsidRPr="00CB7CF9">
        <w:pict w14:anchorId="047BC94B">
          <v:rect id="_x0000_i1065" style="width:0;height:.75pt" o:hralign="center" o:hrstd="t" o:hrnoshade="t" o:hr="t" fillcolor="#f8faff" stroked="f"/>
        </w:pict>
      </w:r>
    </w:p>
    <w:p w14:paraId="445A6756" w14:textId="77777777" w:rsidR="00CB7CF9" w:rsidRPr="00CB7CF9" w:rsidRDefault="00CB7CF9" w:rsidP="00CB7CF9">
      <w:r w:rsidRPr="00CB7CF9">
        <w:rPr>
          <w:b/>
          <w:bCs/>
        </w:rPr>
        <w:t>Key References to Cite</w:t>
      </w:r>
    </w:p>
    <w:p w14:paraId="5B3B2BAD" w14:textId="77777777" w:rsidR="00CB7CF9" w:rsidRPr="00CB7CF9" w:rsidRDefault="00CB7CF9" w:rsidP="00CB7CF9">
      <w:pPr>
        <w:numPr>
          <w:ilvl w:val="0"/>
          <w:numId w:val="15"/>
        </w:numPr>
      </w:pPr>
      <w:r w:rsidRPr="00CB7CF9">
        <w:t>P. Kumar, </w:t>
      </w:r>
      <w:r w:rsidRPr="00CB7CF9">
        <w:rPr>
          <w:i/>
          <w:iCs/>
        </w:rPr>
        <w:t>AI in Ethnobotany</w:t>
      </w:r>
      <w:r w:rsidRPr="00CB7CF9">
        <w:t>, Springer 2023.</w:t>
      </w:r>
    </w:p>
    <w:p w14:paraId="08077919" w14:textId="77777777" w:rsidR="00CB7CF9" w:rsidRPr="00CB7CF9" w:rsidRDefault="00CB7CF9" w:rsidP="00CB7CF9">
      <w:pPr>
        <w:numPr>
          <w:ilvl w:val="0"/>
          <w:numId w:val="15"/>
        </w:numPr>
      </w:pPr>
      <w:r w:rsidRPr="00CB7CF9">
        <w:t>WHO Guidelines on Herbal Medicine Safety, 2021.</w:t>
      </w:r>
    </w:p>
    <w:p w14:paraId="21BD611E" w14:textId="77777777" w:rsidR="00CB7CF9" w:rsidRPr="00CB7CF9" w:rsidRDefault="00CB7CF9" w:rsidP="00CB7CF9">
      <w:pPr>
        <w:numPr>
          <w:ilvl w:val="0"/>
          <w:numId w:val="15"/>
        </w:numPr>
      </w:pPr>
      <w:r w:rsidRPr="00CB7CF9">
        <w:t>M. Singh, "Deep Learning for Rare Species Identification," </w:t>
      </w:r>
      <w:r w:rsidRPr="00CB7CF9">
        <w:rPr>
          <w:i/>
          <w:iCs/>
        </w:rPr>
        <w:t>Nature ML</w:t>
      </w:r>
      <w:r w:rsidRPr="00CB7CF9">
        <w:t>, 2023.</w:t>
      </w:r>
    </w:p>
    <w:p w14:paraId="794375BD" w14:textId="77777777" w:rsidR="00CB7CF9" w:rsidRPr="00CB7CF9" w:rsidRDefault="00CB7CF9" w:rsidP="00CB7CF9">
      <w:r w:rsidRPr="00CB7CF9">
        <w:pict w14:anchorId="1BE5F0C7">
          <v:rect id="_x0000_i1066" style="width:0;height:.75pt" o:hralign="center" o:hrstd="t" o:hrnoshade="t" o:hr="t" fillcolor="#f8faff" stroked="f"/>
        </w:pict>
      </w:r>
    </w:p>
    <w:p w14:paraId="2C08DC8E" w14:textId="77777777" w:rsidR="00CB7CF9" w:rsidRPr="00CB7CF9" w:rsidRDefault="00CB7CF9" w:rsidP="00CB7CF9">
      <w:r w:rsidRPr="00CB7CF9">
        <w:rPr>
          <w:b/>
          <w:bCs/>
        </w:rPr>
        <w:t>Ready-to-Use Additions</w:t>
      </w:r>
    </w:p>
    <w:p w14:paraId="6B020807" w14:textId="77777777" w:rsidR="00CB7CF9" w:rsidRPr="00CB7CF9" w:rsidRDefault="00CB7CF9" w:rsidP="00CB7CF9">
      <w:pPr>
        <w:numPr>
          <w:ilvl w:val="0"/>
          <w:numId w:val="16"/>
        </w:numPr>
      </w:pPr>
      <w:r w:rsidRPr="00CB7CF9">
        <w:rPr>
          <w:b/>
          <w:bCs/>
        </w:rPr>
        <w:t>Figure Proposal</w:t>
      </w:r>
      <w:r w:rsidRPr="00CB7CF9">
        <w:t>:</w:t>
      </w:r>
    </w:p>
    <w:p w14:paraId="47FAE995" w14:textId="77777777" w:rsidR="00CB7CF9" w:rsidRPr="00CB7CF9" w:rsidRDefault="00CB7CF9" w:rsidP="00CB7CF9">
      <w:pPr>
        <w:numPr>
          <w:ilvl w:val="1"/>
          <w:numId w:val="16"/>
        </w:numPr>
      </w:pPr>
      <w:r w:rsidRPr="00CB7CF9">
        <w:rPr>
          <w:b/>
          <w:bCs/>
        </w:rPr>
        <w:t>Fig. 3</w:t>
      </w:r>
      <w:r w:rsidRPr="00CB7CF9">
        <w:t>: T-SNE plot showing cluster separation of </w:t>
      </w:r>
      <w:r w:rsidRPr="00CB7CF9">
        <w:rPr>
          <w:i/>
          <w:iCs/>
        </w:rPr>
        <w:t>Tulsi</w:t>
      </w:r>
      <w:r w:rsidRPr="00CB7CF9">
        <w:t> vs. lookalikes</w:t>
      </w:r>
    </w:p>
    <w:p w14:paraId="7FDFC879" w14:textId="77777777" w:rsidR="00CB7CF9" w:rsidRPr="00CB7CF9" w:rsidRDefault="00CB7CF9" w:rsidP="00CB7CF9">
      <w:pPr>
        <w:numPr>
          <w:ilvl w:val="0"/>
          <w:numId w:val="16"/>
        </w:numPr>
      </w:pPr>
      <w:r w:rsidRPr="00CB7CF9">
        <w:rPr>
          <w:b/>
          <w:bCs/>
        </w:rPr>
        <w:t>Table Suggestion</w:t>
      </w:r>
      <w:r w:rsidRPr="00CB7CF9">
        <w:t>:</w:t>
      </w:r>
    </w:p>
    <w:p w14:paraId="471AD7DF" w14:textId="77777777" w:rsidR="00CB7CF9" w:rsidRPr="00CB7CF9" w:rsidRDefault="00CB7CF9" w:rsidP="00CB7CF9">
      <w:pPr>
        <w:numPr>
          <w:ilvl w:val="1"/>
          <w:numId w:val="16"/>
        </w:numPr>
      </w:pPr>
      <w:r w:rsidRPr="00CB7CF9">
        <w:rPr>
          <w:b/>
          <w:bCs/>
        </w:rPr>
        <w:t>Table II</w:t>
      </w:r>
      <w:r w:rsidRPr="00CB7CF9">
        <w:t>: Top-10 misidentified species with clinical risks</w:t>
      </w:r>
    </w:p>
    <w:p w14:paraId="4A610E02" w14:textId="77777777" w:rsidR="00C01D7B" w:rsidRDefault="00C01D7B"/>
    <w:sectPr w:rsidR="00C01D7B" w:rsidSect="004C3B17">
      <w:pgSz w:w="11906" w:h="16838"/>
      <w:pgMar w:top="1440" w:right="1440" w:bottom="1440" w:left="1440" w:header="709" w:footer="73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52E"/>
    <w:multiLevelType w:val="multilevel"/>
    <w:tmpl w:val="D2EA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439F"/>
    <w:multiLevelType w:val="multilevel"/>
    <w:tmpl w:val="D3D2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20FFB"/>
    <w:multiLevelType w:val="multilevel"/>
    <w:tmpl w:val="A89A9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D15EE"/>
    <w:multiLevelType w:val="multilevel"/>
    <w:tmpl w:val="DBB6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23D8A"/>
    <w:multiLevelType w:val="multilevel"/>
    <w:tmpl w:val="473E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525EE"/>
    <w:multiLevelType w:val="multilevel"/>
    <w:tmpl w:val="CFAA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12515"/>
    <w:multiLevelType w:val="multilevel"/>
    <w:tmpl w:val="7E80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17DD9"/>
    <w:multiLevelType w:val="multilevel"/>
    <w:tmpl w:val="9D24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D0976"/>
    <w:multiLevelType w:val="multilevel"/>
    <w:tmpl w:val="3C34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E363D8"/>
    <w:multiLevelType w:val="multilevel"/>
    <w:tmpl w:val="1F20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433E9"/>
    <w:multiLevelType w:val="multilevel"/>
    <w:tmpl w:val="621659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F76336"/>
    <w:multiLevelType w:val="multilevel"/>
    <w:tmpl w:val="D5C6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AC48F0"/>
    <w:multiLevelType w:val="multilevel"/>
    <w:tmpl w:val="BC6E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53158"/>
    <w:multiLevelType w:val="multilevel"/>
    <w:tmpl w:val="654C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151C2"/>
    <w:multiLevelType w:val="multilevel"/>
    <w:tmpl w:val="7410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B14260"/>
    <w:multiLevelType w:val="multilevel"/>
    <w:tmpl w:val="3F5AE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170227">
    <w:abstractNumId w:val="7"/>
  </w:num>
  <w:num w:numId="2" w16cid:durableId="232860145">
    <w:abstractNumId w:val="15"/>
  </w:num>
  <w:num w:numId="3" w16cid:durableId="1757166306">
    <w:abstractNumId w:val="9"/>
  </w:num>
  <w:num w:numId="4" w16cid:durableId="2134474479">
    <w:abstractNumId w:val="2"/>
  </w:num>
  <w:num w:numId="5" w16cid:durableId="467237538">
    <w:abstractNumId w:val="12"/>
  </w:num>
  <w:num w:numId="6" w16cid:durableId="1682270515">
    <w:abstractNumId w:val="14"/>
  </w:num>
  <w:num w:numId="7" w16cid:durableId="453328143">
    <w:abstractNumId w:val="1"/>
  </w:num>
  <w:num w:numId="8" w16cid:durableId="1032731611">
    <w:abstractNumId w:val="0"/>
  </w:num>
  <w:num w:numId="9" w16cid:durableId="308634477">
    <w:abstractNumId w:val="13"/>
  </w:num>
  <w:num w:numId="10" w16cid:durableId="1853228523">
    <w:abstractNumId w:val="3"/>
  </w:num>
  <w:num w:numId="11" w16cid:durableId="488912046">
    <w:abstractNumId w:val="5"/>
  </w:num>
  <w:num w:numId="12" w16cid:durableId="1444883634">
    <w:abstractNumId w:val="4"/>
  </w:num>
  <w:num w:numId="13" w16cid:durableId="1054279748">
    <w:abstractNumId w:val="11"/>
  </w:num>
  <w:num w:numId="14" w16cid:durableId="1779819">
    <w:abstractNumId w:val="6"/>
  </w:num>
  <w:num w:numId="15" w16cid:durableId="1618097881">
    <w:abstractNumId w:val="10"/>
  </w:num>
  <w:num w:numId="16" w16cid:durableId="20883821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F9"/>
    <w:rsid w:val="001865F5"/>
    <w:rsid w:val="00493583"/>
    <w:rsid w:val="004C3B17"/>
    <w:rsid w:val="00503580"/>
    <w:rsid w:val="006327FB"/>
    <w:rsid w:val="00715485"/>
    <w:rsid w:val="00777439"/>
    <w:rsid w:val="00932A19"/>
    <w:rsid w:val="00AB4E0C"/>
    <w:rsid w:val="00BE3045"/>
    <w:rsid w:val="00C01D7B"/>
    <w:rsid w:val="00CB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58B80"/>
  <w15:chartTrackingRefBased/>
  <w15:docId w15:val="{D8C49CD6-CD66-4228-A601-133A2D626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4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3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J</dc:creator>
  <cp:keywords/>
  <dc:description/>
  <cp:lastModifiedBy>P J</cp:lastModifiedBy>
  <cp:revision>1</cp:revision>
  <cp:lastPrinted>2025-07-11T19:22:00Z</cp:lastPrinted>
  <dcterms:created xsi:type="dcterms:W3CDTF">2025-07-11T19:19:00Z</dcterms:created>
  <dcterms:modified xsi:type="dcterms:W3CDTF">2025-07-11T19:45:00Z</dcterms:modified>
</cp:coreProperties>
</file>