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DD7278" w:rsidRPr="007274F7" w:rsidRDefault="00DD7278" w:rsidP="00DD72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7274F7">
        <w:rPr>
          <w:b/>
          <w:sz w:val="20"/>
        </w:rPr>
        <w:t>STATEMENT OF WORK No. SO-0</w:t>
      </w:r>
      <w:r w:rsidR="00266C2A">
        <w:rPr>
          <w:b/>
          <w:sz w:val="20"/>
        </w:rPr>
        <w:t>1</w:t>
      </w:r>
    </w:p>
    <w:p w:rsidR="00DD7278" w:rsidRDefault="00DD7278" w:rsidP="00DD7278">
      <w:pPr>
        <w:spacing w:after="0"/>
        <w:jc w:val="both"/>
        <w:rPr>
          <w:sz w:val="20"/>
        </w:rPr>
      </w:pPr>
      <w:r w:rsidRPr="007274F7">
        <w:rPr>
          <w:sz w:val="20"/>
        </w:rPr>
        <w:t>This Statement of Work Number SO-0</w:t>
      </w:r>
      <w:r w:rsidR="00266C2A">
        <w:rPr>
          <w:sz w:val="20"/>
        </w:rPr>
        <w:t>1</w:t>
      </w:r>
      <w:r w:rsidRPr="007274F7">
        <w:rPr>
          <w:sz w:val="20"/>
        </w:rPr>
        <w:t xml:space="preserve"> is issued pursuant to the Independent Contractor Services Agreement dated as of </w:t>
      </w:r>
      <w:r w:rsidR="00266C2A">
        <w:rPr>
          <w:sz w:val="20"/>
        </w:rPr>
        <w:t>September 17</w:t>
      </w:r>
      <w:r w:rsidR="00266C2A" w:rsidRPr="00266C2A">
        <w:rPr>
          <w:sz w:val="20"/>
        </w:rPr>
        <w:t>th</w:t>
      </w:r>
      <w:r w:rsidRPr="007274F7">
        <w:rPr>
          <w:sz w:val="20"/>
        </w:rPr>
        <w:t>, 201</w:t>
      </w:r>
      <w:r>
        <w:rPr>
          <w:sz w:val="20"/>
        </w:rPr>
        <w:t>2</w:t>
      </w:r>
      <w:r w:rsidRPr="007274F7">
        <w:rPr>
          <w:sz w:val="20"/>
        </w:rPr>
        <w:t xml:space="preserve"> (the “Agreement”) between </w:t>
      </w:r>
      <w:r w:rsidR="00266C2A" w:rsidRPr="00266C2A">
        <w:rPr>
          <w:sz w:val="20"/>
        </w:rPr>
        <w:t>Xangars Solutions Pvt Ltd</w:t>
      </w:r>
      <w:r w:rsidRPr="00266C2A">
        <w:rPr>
          <w:sz w:val="20"/>
        </w:rPr>
        <w:t xml:space="preserve"> </w:t>
      </w:r>
      <w:r w:rsidRPr="007274F7">
        <w:rPr>
          <w:sz w:val="20"/>
        </w:rPr>
        <w:t>(“Contractor”), and Fulcrum Worldwide Inc (“THE COMPANY”).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Statement of Work is effective as of </w:t>
      </w:r>
      <w:r w:rsidR="00A35877" w:rsidRPr="00266C2A">
        <w:rPr>
          <w:sz w:val="20"/>
          <w:highlight w:val="yellow"/>
        </w:rPr>
        <w:t>March</w:t>
      </w:r>
      <w:r w:rsidR="00A803B8" w:rsidRPr="00266C2A">
        <w:rPr>
          <w:sz w:val="20"/>
          <w:highlight w:val="yellow"/>
        </w:rPr>
        <w:t xml:space="preserve"> </w:t>
      </w:r>
      <w:r w:rsidR="00E27FC0" w:rsidRPr="00266C2A">
        <w:rPr>
          <w:sz w:val="20"/>
          <w:highlight w:val="yellow"/>
        </w:rPr>
        <w:t>19</w:t>
      </w:r>
      <w:r w:rsidR="0076798E" w:rsidRPr="00266C2A">
        <w:rPr>
          <w:sz w:val="20"/>
          <w:highlight w:val="yellow"/>
          <w:vertAlign w:val="superscript"/>
        </w:rPr>
        <w:t>th</w:t>
      </w:r>
      <w:r w:rsidR="00F115F6" w:rsidRPr="00266C2A">
        <w:rPr>
          <w:sz w:val="20"/>
          <w:highlight w:val="yellow"/>
        </w:rPr>
        <w:t>, 201</w:t>
      </w:r>
      <w:r w:rsidR="00EE3154" w:rsidRPr="00266C2A">
        <w:rPr>
          <w:sz w:val="20"/>
          <w:highlight w:val="yellow"/>
        </w:rPr>
        <w:t>2</w:t>
      </w:r>
      <w:r w:rsidRPr="00ED11A1">
        <w:rPr>
          <w:sz w:val="20"/>
        </w:rPr>
        <w:t xml:space="preserve"> and shall continue until </w:t>
      </w:r>
      <w:r w:rsidR="00E27FC0" w:rsidRPr="00266C2A">
        <w:rPr>
          <w:sz w:val="20"/>
          <w:highlight w:val="yellow"/>
        </w:rPr>
        <w:t>Apr</w:t>
      </w:r>
      <w:r w:rsidR="0076798E" w:rsidRPr="00266C2A">
        <w:rPr>
          <w:sz w:val="20"/>
          <w:highlight w:val="yellow"/>
        </w:rPr>
        <w:t>1</w:t>
      </w:r>
      <w:r w:rsidR="00E27FC0" w:rsidRPr="00266C2A">
        <w:rPr>
          <w:sz w:val="20"/>
          <w:highlight w:val="yellow"/>
        </w:rPr>
        <w:t>3</w:t>
      </w:r>
      <w:r w:rsidR="00077A4F" w:rsidRPr="00266C2A">
        <w:rPr>
          <w:sz w:val="20"/>
          <w:highlight w:val="yellow"/>
        </w:rPr>
        <w:t>th</w:t>
      </w:r>
      <w:r w:rsidR="00EE3154" w:rsidRPr="00266C2A">
        <w:rPr>
          <w:sz w:val="20"/>
          <w:highlight w:val="yellow"/>
        </w:rPr>
        <w:t xml:space="preserve">, </w:t>
      </w:r>
      <w:r w:rsidR="00DC1EF3" w:rsidRPr="00266C2A">
        <w:rPr>
          <w:sz w:val="20"/>
          <w:highlight w:val="yellow"/>
        </w:rPr>
        <w:t>201</w:t>
      </w:r>
      <w:r w:rsidR="004E39C2" w:rsidRPr="00266C2A">
        <w:rPr>
          <w:sz w:val="20"/>
          <w:highlight w:val="yellow"/>
        </w:rPr>
        <w:t>2</w:t>
      </w:r>
      <w:r w:rsidR="00DC1EF3" w:rsidRPr="00ED11A1">
        <w:rPr>
          <w:sz w:val="20"/>
        </w:rPr>
        <w:t xml:space="preserve"> </w:t>
      </w:r>
      <w:r w:rsidRPr="00ED11A1">
        <w:rPr>
          <w:sz w:val="20"/>
        </w:rPr>
        <w:t>or terminated in accordance with the termination provision set forth in section 7</w:t>
      </w:r>
      <w:r w:rsidR="00283CC7" w:rsidRPr="00ED11A1">
        <w:rPr>
          <w:sz w:val="20"/>
        </w:rPr>
        <w:t xml:space="preserve"> of the Agreement</w:t>
      </w:r>
      <w:r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27FC0" w:rsidRPr="00266C2A" w:rsidRDefault="00ED11A1"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This assignment is “</w:t>
            </w:r>
            <w:r w:rsidR="00E27FC0" w:rsidRPr="00266C2A">
              <w:rPr>
                <w:rFonts w:ascii="Times New Roman" w:hAnsi="Times New Roman"/>
                <w:color w:val="000000"/>
                <w:sz w:val="20"/>
                <w:szCs w:val="20"/>
                <w:highlight w:val="yellow"/>
              </w:rPr>
              <w:t>C&amp;F – SP2010 Jumpstart</w:t>
            </w:r>
            <w:r w:rsidRPr="00266C2A">
              <w:rPr>
                <w:rFonts w:ascii="Times New Roman" w:hAnsi="Times New Roman"/>
                <w:color w:val="000000"/>
                <w:sz w:val="20"/>
                <w:szCs w:val="20"/>
                <w:highlight w:val="yellow"/>
              </w:rPr>
              <w:t xml:space="preserve">”. </w:t>
            </w:r>
            <w:r w:rsidR="00024C9D" w:rsidRPr="00266C2A">
              <w:rPr>
                <w:rFonts w:ascii="Times New Roman" w:hAnsi="Times New Roman"/>
                <w:color w:val="000000"/>
                <w:sz w:val="20"/>
                <w:szCs w:val="20"/>
                <w:highlight w:val="yellow"/>
              </w:rPr>
              <w:t>B</w:t>
            </w:r>
            <w:r w:rsidR="00E27FC0" w:rsidRPr="00266C2A">
              <w:rPr>
                <w:rFonts w:ascii="Times New Roman" w:hAnsi="Times New Roman"/>
                <w:color w:val="000000"/>
                <w:sz w:val="20"/>
                <w:szCs w:val="20"/>
                <w:highlight w:val="yellow"/>
              </w:rPr>
              <w:t>elow is the scope of this engagement:</w:t>
            </w:r>
          </w:p>
          <w:p w:rsidR="00024C9D" w:rsidRPr="00266C2A" w:rsidRDefault="00266C2A"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rPr>
              <w:t>Naren</w:t>
            </w:r>
            <w:r>
              <w:rPr>
                <w:rFonts w:ascii="Times New Roman" w:hAnsi="Times New Roman"/>
                <w:color w:val="000000"/>
                <w:sz w:val="20"/>
                <w:szCs w:val="20"/>
              </w:rPr>
              <w:t>der</w:t>
            </w:r>
            <w:r w:rsidRPr="00266C2A">
              <w:rPr>
                <w:rFonts w:ascii="Times New Roman" w:hAnsi="Times New Roman"/>
                <w:color w:val="000000"/>
                <w:sz w:val="20"/>
                <w:szCs w:val="20"/>
              </w:rPr>
              <w:t xml:space="preserve"> Reddy</w:t>
            </w:r>
            <w:r w:rsidR="00024C9D" w:rsidRPr="00266C2A">
              <w:rPr>
                <w:rFonts w:ascii="Times New Roman" w:hAnsi="Times New Roman"/>
                <w:color w:val="000000"/>
                <w:sz w:val="20"/>
                <w:szCs w:val="20"/>
              </w:rPr>
              <w:t xml:space="preserve"> (Contractor’s Resource)</w:t>
            </w:r>
            <w:r w:rsidR="00024C9D" w:rsidRPr="00266C2A">
              <w:rPr>
                <w:rFonts w:ascii="Times New Roman" w:hAnsi="Times New Roman"/>
                <w:color w:val="000000"/>
                <w:sz w:val="20"/>
                <w:szCs w:val="20"/>
                <w:highlight w:val="yellow"/>
              </w:rPr>
              <w:t xml:space="preserve"> who is assumed to be proficient with SP 2010 skills (Based on telephonic discussion) will work with Company’s Project Manager &amp; Company’s development team to understand functional &amp; technical requirements. Contractor’s Resource will report to Company’s Engagement Manager – Maya Malvankar (Maya)/ Digant Shah from onsite and Deependra Gupta (Deependra), Nirav Sanghvi (“Nirav”) &amp; Anand Manurkar (Anand) from On/offshore.</w:t>
            </w:r>
          </w:p>
          <w:p w:rsidR="00024C9D" w:rsidRPr="00266C2A" w:rsidRDefault="00024C9D"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Contractor’s Resource would need to work from Company’s Client’s office in New Jersey, USA during this assignment.</w:t>
            </w:r>
          </w:p>
          <w:p w:rsidR="00024C9D" w:rsidRPr="00266C2A" w:rsidRDefault="00024C9D" w:rsidP="00024C9D">
            <w:pPr>
              <w:pStyle w:val="ListParagraph"/>
              <w:numPr>
                <w:ilvl w:val="0"/>
                <w:numId w:val="15"/>
              </w:numPr>
              <w:contextualSpacing/>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Contractor’s Resource will be provided the environment and projects access in Company’s client’s office in New Jersey, USA. Company will provide the licenses needed as per the current code setup.</w:t>
            </w:r>
          </w:p>
          <w:p w:rsidR="00E27FC0" w:rsidRPr="00266C2A" w:rsidRDefault="00E27FC0" w:rsidP="00024C9D">
            <w:pPr>
              <w:pStyle w:val="ListParagraph"/>
              <w:numPr>
                <w:ilvl w:val="0"/>
                <w:numId w:val="15"/>
              </w:numPr>
              <w:contextualSpacing/>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The scope of the engagement between The Company &amp; Contractor is to assist The Company in developing the Company’s client’s Assessment of infrastructure &amp; sizing requirements for SharePoint 2010 which include best practices recommendation &amp; guidelines for</w:t>
            </w:r>
          </w:p>
          <w:p w:rsidR="00E27FC0" w:rsidRPr="00266C2A" w:rsidRDefault="00E27FC0" w:rsidP="00024C9D">
            <w:pPr>
              <w:pStyle w:val="ListParagraph"/>
              <w:numPr>
                <w:ilvl w:val="1"/>
                <w:numId w:val="27"/>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Kind of environments required (Development, QA, Authoring, Publishing etc.) and deployment pattern for SP 2010 authoring such that users can author content from within the firewall and publish the same to intranet, extranet and internet.</w:t>
            </w:r>
          </w:p>
          <w:p w:rsidR="00E27FC0" w:rsidRPr="00266C2A" w:rsidRDefault="00E27FC0" w:rsidP="00024C9D">
            <w:pPr>
              <w:pStyle w:val="ListParagraph"/>
              <w:numPr>
                <w:ilvl w:val="1"/>
                <w:numId w:val="27"/>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Sizing &amp; Capacity planning for hardware &amp; number of servers per environment</w:t>
            </w:r>
          </w:p>
          <w:p w:rsidR="00E27FC0" w:rsidRPr="00266C2A" w:rsidRDefault="00E27FC0" w:rsidP="00024C9D">
            <w:pPr>
              <w:pStyle w:val="ListParagraph"/>
              <w:numPr>
                <w:ilvl w:val="1"/>
                <w:numId w:val="27"/>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Security considerations (companywide for client and its subsidiary companies) including AD setup to support the sandbox deliverables</w:t>
            </w:r>
          </w:p>
          <w:p w:rsidR="00E27FC0" w:rsidRPr="00266C2A" w:rsidRDefault="00E27FC0" w:rsidP="00024C9D">
            <w:pPr>
              <w:pStyle w:val="ListParagraph"/>
              <w:numPr>
                <w:ilvl w:val="1"/>
                <w:numId w:val="27"/>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SP 2010 roles to function mapping (in general how users function at all levels can be mapped to specific roles in SP to fulfill their day to day function)</w:t>
            </w:r>
          </w:p>
          <w:p w:rsidR="00E27FC0" w:rsidRPr="00266C2A" w:rsidRDefault="00E27FC0" w:rsidP="00024C9D">
            <w:pPr>
              <w:pStyle w:val="ListParagraph"/>
              <w:numPr>
                <w:ilvl w:val="1"/>
                <w:numId w:val="27"/>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Office Integration Assessment (client currently support Office 2003 &amp; 2007)</w:t>
            </w:r>
          </w:p>
          <w:p w:rsidR="00E27FC0" w:rsidRPr="00266C2A" w:rsidRDefault="00E27FC0" w:rsidP="00024C9D">
            <w:pPr>
              <w:pStyle w:val="ListParagraph"/>
              <w:numPr>
                <w:ilvl w:val="0"/>
                <w:numId w:val="15"/>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Sandbox environment setup (Non-Production) for SP CMS where content can be authored &amp; published including creation of an IT Department team site</w:t>
            </w:r>
            <w:r w:rsidR="00024C9D" w:rsidRPr="00266C2A">
              <w:rPr>
                <w:rFonts w:ascii="Times New Roman" w:hAnsi="Times New Roman"/>
                <w:color w:val="000000"/>
                <w:sz w:val="20"/>
                <w:szCs w:val="20"/>
                <w:highlight w:val="yellow"/>
              </w:rPr>
              <w:t>.</w:t>
            </w:r>
          </w:p>
          <w:p w:rsidR="00E27FC0" w:rsidRPr="00266C2A" w:rsidRDefault="00E27FC0" w:rsidP="00024C9D">
            <w:pPr>
              <w:pStyle w:val="ListParagraph"/>
              <w:numPr>
                <w:ilvl w:val="0"/>
                <w:numId w:val="15"/>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On-going Maintenance related guidelines – recommendation on the type of resources needed, skill sets required for operational support of SP related deployment.</w:t>
            </w:r>
          </w:p>
          <w:p w:rsidR="00E27FC0" w:rsidRPr="00266C2A" w:rsidRDefault="00E27FC0" w:rsidP="00024C9D">
            <w:pPr>
              <w:pStyle w:val="ListParagraph"/>
              <w:numPr>
                <w:ilvl w:val="0"/>
                <w:numId w:val="15"/>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Best Practices Recommendation (in terms of versions &amp; compatibility) for seamless integration with other MS Office products (like Word, Excel. PPT, outlook etc.) and with considerations for cross-browser compatibility &amp; adoption to mobile devices.</w:t>
            </w:r>
          </w:p>
          <w:p w:rsidR="00427CA8" w:rsidRPr="00266C2A" w:rsidRDefault="00E27FC0"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Conduct workshops with IT infrastructure and IT security teams to understand nature of current setup and to recommend ideal SharePoint deployment pattern for the Authoring and Publishing environments in context to C&amp;F infrastructure.</w:t>
            </w:r>
          </w:p>
          <w:p w:rsidR="00351EA5" w:rsidRPr="00266C2A" w:rsidRDefault="00351EA5"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Co</w:t>
            </w:r>
            <w:r w:rsidR="0038553D" w:rsidRPr="00266C2A">
              <w:rPr>
                <w:rFonts w:ascii="Times New Roman" w:hAnsi="Times New Roman"/>
                <w:color w:val="000000"/>
                <w:sz w:val="20"/>
                <w:szCs w:val="20"/>
                <w:highlight w:val="yellow"/>
              </w:rPr>
              <w:t>ntractor</w:t>
            </w:r>
            <w:r w:rsidR="00E27FC0" w:rsidRPr="00266C2A">
              <w:rPr>
                <w:rFonts w:ascii="Times New Roman" w:hAnsi="Times New Roman"/>
                <w:color w:val="000000"/>
                <w:sz w:val="20"/>
                <w:szCs w:val="20"/>
                <w:highlight w:val="yellow"/>
              </w:rPr>
              <w:t>’s Resource</w:t>
            </w:r>
            <w:r w:rsidRPr="00266C2A">
              <w:rPr>
                <w:rFonts w:ascii="Times New Roman" w:hAnsi="Times New Roman"/>
                <w:color w:val="000000"/>
                <w:sz w:val="20"/>
                <w:szCs w:val="20"/>
                <w:highlight w:val="yellow"/>
              </w:rPr>
              <w:t xml:space="preserve"> agrees to perform its services diligently and to use its best efforts to meet the needs and requirements of </w:t>
            </w:r>
            <w:r w:rsidR="0018695F" w:rsidRPr="00266C2A">
              <w:rPr>
                <w:rFonts w:ascii="Times New Roman" w:hAnsi="Times New Roman"/>
                <w:color w:val="000000"/>
                <w:sz w:val="20"/>
                <w:szCs w:val="20"/>
                <w:highlight w:val="yellow"/>
              </w:rPr>
              <w:t>The Company</w:t>
            </w:r>
            <w:r w:rsidRPr="00266C2A">
              <w:rPr>
                <w:rFonts w:ascii="Times New Roman" w:hAnsi="Times New Roman"/>
                <w:color w:val="000000"/>
                <w:sz w:val="20"/>
                <w:szCs w:val="20"/>
                <w:highlight w:val="yellow"/>
              </w:rPr>
              <w:t>.</w:t>
            </w:r>
          </w:p>
          <w:p w:rsidR="00ED11A1" w:rsidRPr="00266C2A" w:rsidRDefault="00ED11A1"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 xml:space="preserve">Contractor’s </w:t>
            </w:r>
            <w:r w:rsidR="006E2F2D" w:rsidRPr="00266C2A">
              <w:rPr>
                <w:rFonts w:ascii="Times New Roman" w:hAnsi="Times New Roman"/>
                <w:color w:val="000000"/>
                <w:sz w:val="20"/>
                <w:szCs w:val="20"/>
                <w:highlight w:val="yellow"/>
              </w:rPr>
              <w:t>R</w:t>
            </w:r>
            <w:r w:rsidRPr="00266C2A">
              <w:rPr>
                <w:rFonts w:ascii="Times New Roman" w:hAnsi="Times New Roman"/>
                <w:color w:val="000000"/>
                <w:sz w:val="20"/>
                <w:szCs w:val="20"/>
                <w:highlight w:val="yellow"/>
              </w:rPr>
              <w:t>esource will participate in daily meetings and stand up calls for monitoring the project progress.</w:t>
            </w:r>
          </w:p>
          <w:p w:rsidR="00FE7107" w:rsidRPr="00266C2A" w:rsidRDefault="00E27FC0"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Contractor’s Resource</w:t>
            </w:r>
            <w:r w:rsidR="00FE7107" w:rsidRPr="00266C2A">
              <w:rPr>
                <w:rFonts w:ascii="Times New Roman" w:hAnsi="Times New Roman"/>
                <w:color w:val="000000"/>
                <w:sz w:val="20"/>
                <w:szCs w:val="20"/>
                <w:highlight w:val="yellow"/>
              </w:rPr>
              <w:t xml:space="preserve"> will have to escalate any issues related to the activity to Company’s </w:t>
            </w:r>
            <w:r w:rsidRPr="00266C2A">
              <w:rPr>
                <w:rFonts w:ascii="Times New Roman" w:hAnsi="Times New Roman"/>
                <w:color w:val="000000"/>
                <w:sz w:val="20"/>
                <w:szCs w:val="20"/>
                <w:highlight w:val="yellow"/>
              </w:rPr>
              <w:t xml:space="preserve">Engagement/ </w:t>
            </w:r>
            <w:r w:rsidR="00FE7107" w:rsidRPr="00266C2A">
              <w:rPr>
                <w:rFonts w:ascii="Times New Roman" w:hAnsi="Times New Roman"/>
                <w:color w:val="000000"/>
                <w:sz w:val="20"/>
                <w:szCs w:val="20"/>
                <w:highlight w:val="yellow"/>
              </w:rPr>
              <w:t>Project Manager in no more than 2 HRS if they will hamper the agreed timeline of the activity.</w:t>
            </w:r>
          </w:p>
          <w:p w:rsidR="00E778E1" w:rsidRPr="00266C2A" w:rsidRDefault="00E778E1"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All the delivera</w:t>
            </w:r>
            <w:r w:rsidR="00E27FC0" w:rsidRPr="00266C2A">
              <w:rPr>
                <w:rFonts w:ascii="Times New Roman" w:hAnsi="Times New Roman"/>
                <w:color w:val="000000"/>
                <w:sz w:val="20"/>
                <w:szCs w:val="20"/>
                <w:highlight w:val="yellow"/>
              </w:rPr>
              <w:t>bles from Contractor’s Resource</w:t>
            </w:r>
            <w:r w:rsidRPr="00266C2A">
              <w:rPr>
                <w:rFonts w:ascii="Times New Roman" w:hAnsi="Times New Roman"/>
                <w:color w:val="000000"/>
                <w:sz w:val="20"/>
                <w:szCs w:val="20"/>
                <w:highlight w:val="yellow"/>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266C2A" w:rsidRDefault="00E27FC0"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Contractor’s Resource</w:t>
            </w:r>
            <w:r w:rsidR="00FE7107" w:rsidRPr="00266C2A">
              <w:rPr>
                <w:rFonts w:ascii="Times New Roman" w:hAnsi="Times New Roman"/>
                <w:color w:val="000000"/>
                <w:sz w:val="20"/>
                <w:szCs w:val="20"/>
                <w:highlight w:val="yellow"/>
              </w:rPr>
              <w:t xml:space="preserve"> will have to send regular status reports of the work completed against the activity assigned to them by Company’s Project Manager &amp; enter the hours spent in either FL EPM or PTS tool.</w:t>
            </w:r>
          </w:p>
          <w:p w:rsidR="00FE7107" w:rsidRPr="00266C2A" w:rsidRDefault="00E27FC0"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lastRenderedPageBreak/>
              <w:t>Contractor’s Resource</w:t>
            </w:r>
            <w:r w:rsidR="00FE7107" w:rsidRPr="00266C2A">
              <w:rPr>
                <w:rFonts w:ascii="Times New Roman" w:hAnsi="Times New Roman"/>
                <w:color w:val="000000"/>
                <w:sz w:val="20"/>
                <w:szCs w:val="20"/>
                <w:highlight w:val="yellow"/>
              </w:rPr>
              <w:t xml:space="preserve"> will have to follow all the processes set by Project Manager which are also followed by rest of the team.</w:t>
            </w:r>
          </w:p>
          <w:p w:rsidR="006E2F2D" w:rsidRPr="00266C2A" w:rsidRDefault="006E2F2D" w:rsidP="00024C9D">
            <w:pPr>
              <w:pStyle w:val="BodyText"/>
              <w:numPr>
                <w:ilvl w:val="0"/>
                <w:numId w:val="15"/>
              </w:numPr>
              <w:jc w:val="both"/>
              <w:rPr>
                <w:szCs w:val="20"/>
                <w:highlight w:val="yellow"/>
              </w:rPr>
            </w:pPr>
            <w:r w:rsidRPr="00266C2A">
              <w:rPr>
                <w:szCs w:val="20"/>
                <w:highlight w:val="yellow"/>
              </w:rPr>
              <w:t>The essential coding standards, check list review mechanism, peer review etc is expected to be followed up by the Contractor to ensure quality code delivery.</w:t>
            </w:r>
          </w:p>
          <w:p w:rsidR="00B1767B" w:rsidRPr="00266C2A" w:rsidRDefault="00B1767B"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 xml:space="preserve">Contractor will provide warranty for a period of 30 days from the date of project completion (Project Completion being the date when last </w:t>
            </w:r>
            <w:r w:rsidR="00E27FC0" w:rsidRPr="00266C2A">
              <w:rPr>
                <w:rFonts w:ascii="Times New Roman" w:hAnsi="Times New Roman"/>
                <w:color w:val="000000"/>
                <w:sz w:val="20"/>
                <w:szCs w:val="20"/>
                <w:highlight w:val="yellow"/>
              </w:rPr>
              <w:t>activity</w:t>
            </w:r>
            <w:r w:rsidRPr="00266C2A">
              <w:rPr>
                <w:rFonts w:ascii="Times New Roman" w:hAnsi="Times New Roman"/>
                <w:color w:val="000000"/>
                <w:sz w:val="20"/>
                <w:szCs w:val="20"/>
                <w:highlight w:val="yellow"/>
              </w:rPr>
              <w:t xml:space="preserve"> within the scope of this engagement is delivered by Contractor to Company or end of </w:t>
            </w:r>
            <w:r w:rsidR="00E27FC0" w:rsidRPr="00266C2A">
              <w:rPr>
                <w:rFonts w:ascii="Times New Roman" w:hAnsi="Times New Roman"/>
                <w:color w:val="000000"/>
                <w:sz w:val="20"/>
                <w:szCs w:val="20"/>
                <w:highlight w:val="yellow"/>
              </w:rPr>
              <w:t>4</w:t>
            </w:r>
            <w:r w:rsidRPr="00266C2A">
              <w:rPr>
                <w:rFonts w:ascii="Times New Roman" w:hAnsi="Times New Roman"/>
                <w:color w:val="000000"/>
                <w:sz w:val="20"/>
                <w:szCs w:val="20"/>
                <w:highlight w:val="yellow"/>
              </w:rPr>
              <w:t xml:space="preserve"> weeks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B1767B" w:rsidRPr="00266C2A" w:rsidRDefault="00B1767B" w:rsidP="00024C9D">
            <w:pPr>
              <w:pStyle w:val="BodyText"/>
              <w:numPr>
                <w:ilvl w:val="0"/>
                <w:numId w:val="15"/>
              </w:numPr>
              <w:jc w:val="both"/>
              <w:rPr>
                <w:szCs w:val="20"/>
                <w:highlight w:val="yellow"/>
              </w:rPr>
            </w:pPr>
            <w:r w:rsidRPr="00266C2A">
              <w:rPr>
                <w:szCs w:val="20"/>
                <w:highlight w:val="yellow"/>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351EA5" w:rsidRPr="002E0112" w:rsidRDefault="001A609D" w:rsidP="00712808">
            <w:pPr>
              <w:pStyle w:val="BodyText"/>
              <w:numPr>
                <w:ilvl w:val="0"/>
                <w:numId w:val="15"/>
              </w:numPr>
              <w:jc w:val="both"/>
              <w:rPr>
                <w:sz w:val="22"/>
                <w:szCs w:val="22"/>
              </w:rPr>
            </w:pPr>
            <w:r w:rsidRPr="00266C2A">
              <w:rPr>
                <w:szCs w:val="20"/>
                <w:highlight w:val="yellow"/>
              </w:rPr>
              <w:t>Contractor will provide crash course training to Co</w:t>
            </w:r>
            <w:r w:rsidR="00712808" w:rsidRPr="00266C2A">
              <w:rPr>
                <w:szCs w:val="20"/>
                <w:highlight w:val="yellow"/>
              </w:rPr>
              <w:t xml:space="preserve">mpany </w:t>
            </w:r>
            <w:r w:rsidRPr="00266C2A">
              <w:rPr>
                <w:szCs w:val="20"/>
                <w:highlight w:val="yellow"/>
              </w:rPr>
              <w:t xml:space="preserve">Resources on </w:t>
            </w:r>
            <w:r w:rsidR="00E27FC0" w:rsidRPr="00266C2A">
              <w:rPr>
                <w:szCs w:val="20"/>
                <w:highlight w:val="yellow"/>
              </w:rPr>
              <w:t xml:space="preserve">advanced SP 2010 Authoring, </w:t>
            </w:r>
            <w:r w:rsidR="00712808" w:rsidRPr="00266C2A">
              <w:rPr>
                <w:szCs w:val="20"/>
                <w:highlight w:val="yellow"/>
              </w:rPr>
              <w:t>publishing</w:t>
            </w:r>
            <w:r w:rsidRPr="00266C2A">
              <w:rPr>
                <w:szCs w:val="20"/>
                <w:highlight w:val="yellow"/>
              </w:rPr>
              <w:t>.</w:t>
            </w:r>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t>DELIVERABLES</w:t>
      </w:r>
    </w:p>
    <w:p w:rsidR="00FE7107" w:rsidRPr="00FE7107" w:rsidRDefault="00FE7107" w:rsidP="00F844BE">
      <w:pPr>
        <w:spacing w:after="0"/>
        <w:jc w:val="both"/>
        <w:rPr>
          <w:sz w:val="20"/>
        </w:rPr>
      </w:pPr>
    </w:p>
    <w:p w:rsidR="009F17D7" w:rsidRPr="00712808" w:rsidRDefault="00E27FC0"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712808">
        <w:rPr>
          <w:rFonts w:ascii="Times New Roman" w:hAnsi="Times New Roman"/>
          <w:color w:val="000000"/>
          <w:sz w:val="20"/>
          <w:szCs w:val="20"/>
        </w:rPr>
        <w:t>SP2010 Governance Plan Document</w:t>
      </w:r>
    </w:p>
    <w:p w:rsidR="00583547" w:rsidRPr="00712808" w:rsidRDefault="00E27FC0"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712808">
        <w:rPr>
          <w:rFonts w:ascii="Times New Roman" w:hAnsi="Times New Roman"/>
          <w:color w:val="000000"/>
          <w:sz w:val="20"/>
          <w:szCs w:val="20"/>
        </w:rPr>
        <w:t>SP Roles to function mapping document</w:t>
      </w:r>
      <w:r w:rsidR="00583547" w:rsidRPr="00712808">
        <w:rPr>
          <w:rFonts w:ascii="Times New Roman" w:hAnsi="Times New Roman"/>
          <w:color w:val="000000"/>
          <w:sz w:val="20"/>
          <w:szCs w:val="20"/>
        </w:rPr>
        <w:t xml:space="preserve"> </w:t>
      </w:r>
    </w:p>
    <w:p w:rsidR="00E27FC0" w:rsidRPr="00712808" w:rsidRDefault="00E27FC0"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712808">
        <w:rPr>
          <w:rFonts w:ascii="Times New Roman" w:hAnsi="Times New Roman"/>
          <w:color w:val="000000"/>
          <w:sz w:val="20"/>
          <w:szCs w:val="20"/>
        </w:rPr>
        <w:t>Integration guidelines &amp; best practices</w:t>
      </w:r>
    </w:p>
    <w:p w:rsidR="00E27FC0" w:rsidRPr="00712808" w:rsidRDefault="00E27FC0"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712808">
        <w:rPr>
          <w:rFonts w:ascii="Times New Roman" w:hAnsi="Times New Roman"/>
          <w:color w:val="000000"/>
          <w:sz w:val="20"/>
          <w:szCs w:val="20"/>
        </w:rPr>
        <w:t>Sandbox Environment Setup</w:t>
      </w:r>
    </w:p>
    <w:p w:rsidR="00E4546F" w:rsidRPr="00712808" w:rsidRDefault="00C947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712808">
        <w:rPr>
          <w:rFonts w:ascii="Times New Roman" w:hAnsi="Times New Roman"/>
          <w:color w:val="000000"/>
          <w:sz w:val="20"/>
          <w:szCs w:val="20"/>
        </w:rPr>
        <w:t>Contractor’s Resources</w:t>
      </w:r>
      <w:r w:rsidR="00B23C8B" w:rsidRPr="00712808">
        <w:rPr>
          <w:rFonts w:ascii="Times New Roman" w:hAnsi="Times New Roman"/>
          <w:color w:val="000000"/>
          <w:sz w:val="20"/>
          <w:szCs w:val="20"/>
        </w:rPr>
        <w:t xml:space="preserve"> </w:t>
      </w:r>
      <w:r w:rsidR="00583547" w:rsidRPr="00712808">
        <w:rPr>
          <w:rFonts w:ascii="Times New Roman" w:hAnsi="Times New Roman"/>
          <w:color w:val="000000"/>
          <w:sz w:val="20"/>
          <w:szCs w:val="20"/>
        </w:rPr>
        <w:t>will need to complete handover formalities (docume</w:t>
      </w:r>
      <w:r w:rsidR="005F36D8" w:rsidRPr="00712808">
        <w:rPr>
          <w:rFonts w:ascii="Times New Roman" w:hAnsi="Times New Roman"/>
          <w:color w:val="000000"/>
          <w:sz w:val="20"/>
          <w:szCs w:val="20"/>
        </w:rPr>
        <w:t>ntation, code-walkthrough</w:t>
      </w:r>
      <w:r w:rsidR="00C5126A" w:rsidRPr="00712808">
        <w:rPr>
          <w:rFonts w:ascii="Times New Roman" w:hAnsi="Times New Roman"/>
          <w:color w:val="000000"/>
          <w:sz w:val="20"/>
          <w:szCs w:val="20"/>
        </w:rPr>
        <w:t>, code setup</w:t>
      </w:r>
      <w:r w:rsidR="00357F29" w:rsidRPr="00712808">
        <w:rPr>
          <w:rFonts w:ascii="Times New Roman" w:hAnsi="Times New Roman"/>
          <w:color w:val="000000"/>
          <w:sz w:val="20"/>
          <w:szCs w:val="20"/>
        </w:rPr>
        <w:t xml:space="preserve"> document</w:t>
      </w:r>
      <w:r w:rsidR="005F36D8" w:rsidRPr="00712808">
        <w:rPr>
          <w:rFonts w:ascii="Times New Roman" w:hAnsi="Times New Roman"/>
          <w:color w:val="000000"/>
          <w:sz w:val="20"/>
          <w:szCs w:val="20"/>
        </w:rPr>
        <w:t xml:space="preserve"> etc.)</w:t>
      </w:r>
      <w:r w:rsidR="009D31F0" w:rsidRPr="00712808">
        <w:rPr>
          <w:rFonts w:ascii="Times New Roman" w:hAnsi="Times New Roman"/>
          <w:color w:val="000000"/>
          <w:sz w:val="20"/>
          <w:szCs w:val="20"/>
        </w:rPr>
        <w:t xml:space="preserve"> on or before </w:t>
      </w:r>
      <w:r w:rsidR="00673F12" w:rsidRPr="00712808">
        <w:rPr>
          <w:rFonts w:ascii="Times New Roman" w:hAnsi="Times New Roman"/>
          <w:color w:val="000000"/>
          <w:sz w:val="20"/>
          <w:szCs w:val="20"/>
        </w:rPr>
        <w:t>release from project</w:t>
      </w:r>
      <w:r w:rsidR="00283CC7" w:rsidRPr="00712808">
        <w:rPr>
          <w:rFonts w:ascii="Times New Roman" w:hAnsi="Times New Roman"/>
          <w:color w:val="000000"/>
          <w:sz w:val="20"/>
          <w:szCs w:val="20"/>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1" w:name="WorkOrderCompensation"/>
      <w:bookmarkEnd w:id="1"/>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p w:rsidR="009F11F6" w:rsidRPr="00ED11A1" w:rsidRDefault="000D3F99" w:rsidP="00F844BE">
      <w:pPr>
        <w:pStyle w:val="Heading1Text"/>
        <w:numPr>
          <w:ilvl w:val="0"/>
          <w:numId w:val="0"/>
        </w:numPr>
        <w:tabs>
          <w:tab w:val="clear" w:pos="360"/>
        </w:tabs>
        <w:spacing w:before="0" w:after="0"/>
        <w:ind w:left="1440" w:hanging="720"/>
        <w:jc w:val="both"/>
        <w:rPr>
          <w:sz w:val="20"/>
        </w:rPr>
      </w:pPr>
      <w:r w:rsidRPr="00ED11A1">
        <w:rPr>
          <w:sz w:val="20"/>
        </w:rPr>
        <w:fldChar w:fldCharType="begin">
          <w:ffData>
            <w:name w:val="Check1"/>
            <w:enabled/>
            <w:calcOnExit w:val="0"/>
            <w:checkBox>
              <w:sizeAuto/>
              <w:default w:val="1"/>
            </w:checkBox>
          </w:ffData>
        </w:fldChar>
      </w:r>
      <w:bookmarkStart w:id="2" w:name="Check1"/>
      <w:r w:rsidR="00BE7F86" w:rsidRPr="00ED11A1">
        <w:rPr>
          <w:sz w:val="20"/>
        </w:rPr>
        <w:instrText xml:space="preserve"> FORMCHECKBOX </w:instrText>
      </w:r>
      <w:r w:rsidRPr="00ED11A1">
        <w:rPr>
          <w:sz w:val="20"/>
        </w:rPr>
      </w:r>
      <w:r w:rsidRPr="00ED11A1">
        <w:rPr>
          <w:sz w:val="20"/>
        </w:rPr>
        <w:fldChar w:fldCharType="end"/>
      </w:r>
      <w:bookmarkEnd w:id="2"/>
      <w:r w:rsidR="0085394B" w:rsidRPr="00ED11A1">
        <w:rPr>
          <w:sz w:val="20"/>
        </w:rPr>
        <w:tab/>
      </w:r>
      <w:r w:rsidR="0085394B" w:rsidRPr="00ED11A1">
        <w:rPr>
          <w:sz w:val="20"/>
          <w:u w:val="single"/>
        </w:rPr>
        <w:t>Time and Materials Basis</w:t>
      </w:r>
      <w:r w:rsidR="009F11F6" w:rsidRPr="00ED11A1">
        <w:rPr>
          <w:sz w:val="20"/>
        </w:rPr>
        <w:t xml:space="preserve">. </w:t>
      </w:r>
    </w:p>
    <w:bookmarkStart w:id="3" w:name="Check2"/>
    <w:p w:rsidR="0085394B" w:rsidRPr="00ED11A1" w:rsidRDefault="000D3F99" w:rsidP="00F844BE">
      <w:pPr>
        <w:pStyle w:val="Heading1Text"/>
        <w:numPr>
          <w:ilvl w:val="0"/>
          <w:numId w:val="0"/>
        </w:numPr>
        <w:tabs>
          <w:tab w:val="clear" w:pos="360"/>
          <w:tab w:val="left" w:pos="1440"/>
        </w:tabs>
        <w:spacing w:before="0" w:after="0"/>
        <w:ind w:left="1440" w:hanging="720"/>
        <w:jc w:val="both"/>
        <w:rPr>
          <w:sz w:val="20"/>
        </w:rPr>
      </w:pPr>
      <w:r w:rsidRPr="00ED11A1">
        <w:rPr>
          <w:sz w:val="20"/>
        </w:rPr>
        <w:fldChar w:fldCharType="begin">
          <w:ffData>
            <w:name w:val="Check2"/>
            <w:enabled/>
            <w:calcOnExit w:val="0"/>
            <w:checkBox>
              <w:sizeAuto/>
              <w:default w:val="0"/>
            </w:checkBox>
          </w:ffData>
        </w:fldChar>
      </w:r>
      <w:r w:rsidR="00750EE4" w:rsidRPr="00ED11A1">
        <w:rPr>
          <w:sz w:val="20"/>
        </w:rPr>
        <w:instrText xml:space="preserve"> FORMCHECKBOX </w:instrText>
      </w:r>
      <w:r w:rsidRPr="00ED11A1">
        <w:rPr>
          <w:sz w:val="20"/>
        </w:rPr>
      </w:r>
      <w:r w:rsidRPr="00ED11A1">
        <w:rPr>
          <w:sz w:val="20"/>
        </w:rPr>
        <w:fldChar w:fldCharType="end"/>
      </w:r>
      <w:bookmarkEnd w:id="3"/>
      <w:r w:rsidR="0085394B" w:rsidRPr="00ED11A1">
        <w:rPr>
          <w:sz w:val="20"/>
        </w:rPr>
        <w:tab/>
      </w:r>
      <w:r w:rsidR="0085394B" w:rsidRPr="00ED11A1">
        <w:rPr>
          <w:sz w:val="20"/>
          <w:u w:val="single"/>
        </w:rPr>
        <w:t>Fixed Price Basis</w:t>
      </w:r>
      <w:r w:rsidR="009F11F6" w:rsidRPr="00ED11A1">
        <w:rPr>
          <w:sz w:val="20"/>
        </w:rPr>
        <w:t xml:space="preserve">. </w:t>
      </w:r>
    </w:p>
    <w:bookmarkStart w:id="4" w:name="Check3"/>
    <w:p w:rsidR="009F11F6" w:rsidRPr="00ED11A1" w:rsidRDefault="000D3F99"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sidRPr="00ED11A1">
        <w:rPr>
          <w:sz w:val="20"/>
        </w:rPr>
      </w:r>
      <w:r w:rsidRPr="00ED11A1">
        <w:rPr>
          <w:sz w:val="20"/>
        </w:rPr>
        <w:fldChar w:fldCharType="end"/>
      </w:r>
      <w:bookmarkEnd w:id="4"/>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RPr="002E0112" w:rsidTr="00D64710">
        <w:tc>
          <w:tcPr>
            <w:tcW w:w="0" w:type="auto"/>
          </w:tcPr>
          <w:p w:rsidR="00D64710" w:rsidRPr="002E0112" w:rsidRDefault="00D64710" w:rsidP="00F844BE">
            <w:pPr>
              <w:pStyle w:val="Heading2"/>
              <w:numPr>
                <w:ilvl w:val="0"/>
                <w:numId w:val="18"/>
              </w:numPr>
              <w:spacing w:before="0" w:after="0"/>
              <w:ind w:left="720"/>
              <w:jc w:val="both"/>
              <w:outlineLvl w:val="1"/>
              <w:rPr>
                <w:color w:val="000000" w:themeColor="text1"/>
                <w:sz w:val="20"/>
              </w:rPr>
            </w:pPr>
            <w:r w:rsidRPr="002E0112">
              <w:rPr>
                <w:color w:val="000000" w:themeColor="text1"/>
                <w:sz w:val="20"/>
              </w:rPr>
              <w:t>Contractor shall be paid, in accordance with details mentioned section 3, for each approved Day</w:t>
            </w:r>
            <w:r w:rsidR="00CE6F09" w:rsidRPr="002E0112">
              <w:rPr>
                <w:color w:val="000000" w:themeColor="text1"/>
                <w:sz w:val="20"/>
              </w:rPr>
              <w:t xml:space="preserve"> </w:t>
            </w:r>
            <w:r w:rsidR="00712808">
              <w:rPr>
                <w:color w:val="000000" w:themeColor="text1"/>
                <w:sz w:val="20"/>
              </w:rPr>
              <w:t xml:space="preserve">/ Month </w:t>
            </w:r>
            <w:r w:rsidRPr="002E0112">
              <w:rPr>
                <w:color w:val="000000" w:themeColor="text1"/>
                <w:sz w:val="20"/>
              </w:rPr>
              <w:t>worked</w:t>
            </w:r>
          </w:p>
          <w:p w:rsidR="00D64710" w:rsidRPr="002E0112" w:rsidRDefault="00D64710" w:rsidP="00F844BE">
            <w:pPr>
              <w:pStyle w:val="Heading2"/>
              <w:numPr>
                <w:ilvl w:val="0"/>
                <w:numId w:val="18"/>
              </w:numPr>
              <w:spacing w:before="0" w:after="0"/>
              <w:ind w:left="720"/>
              <w:jc w:val="both"/>
              <w:outlineLvl w:val="1"/>
              <w:rPr>
                <w:color w:val="000000" w:themeColor="text1"/>
                <w:sz w:val="20"/>
              </w:rPr>
            </w:pPr>
            <w:r w:rsidRPr="002E0112">
              <w:rPr>
                <w:color w:val="000000" w:themeColor="text1"/>
                <w:sz w:val="20"/>
              </w:rPr>
              <w:t xml:space="preserve">Company / Company Representatives at site will approve </w:t>
            </w:r>
            <w:r w:rsidR="00664C08" w:rsidRPr="002E0112">
              <w:rPr>
                <w:color w:val="000000" w:themeColor="text1"/>
                <w:sz w:val="20"/>
              </w:rPr>
              <w:t xml:space="preserve">proportionately </w:t>
            </w:r>
            <w:r w:rsidRPr="002E0112">
              <w:rPr>
                <w:color w:val="000000" w:themeColor="text1"/>
                <w:sz w:val="20"/>
              </w:rPr>
              <w:t xml:space="preserve">the Day </w:t>
            </w:r>
            <w:r w:rsidR="00CE6F09" w:rsidRPr="002E0112">
              <w:rPr>
                <w:color w:val="000000" w:themeColor="text1"/>
                <w:sz w:val="20"/>
              </w:rPr>
              <w:t xml:space="preserve">/ Month </w:t>
            </w:r>
            <w:r w:rsidRPr="002E0112">
              <w:rPr>
                <w:color w:val="000000" w:themeColor="text1"/>
                <w:sz w:val="20"/>
              </w:rPr>
              <w:t>of work / services done by Contractor’s Resources</w:t>
            </w:r>
          </w:p>
          <w:p w:rsidR="00D64710" w:rsidRPr="002E0112" w:rsidRDefault="00D64710" w:rsidP="00F844BE">
            <w:pPr>
              <w:pStyle w:val="Heading2"/>
              <w:numPr>
                <w:ilvl w:val="0"/>
                <w:numId w:val="18"/>
              </w:numPr>
              <w:spacing w:before="0" w:after="0"/>
              <w:ind w:left="720"/>
              <w:jc w:val="both"/>
              <w:outlineLvl w:val="1"/>
              <w:rPr>
                <w:color w:val="000000" w:themeColor="text1"/>
                <w:sz w:val="20"/>
              </w:rPr>
            </w:pPr>
            <w:r w:rsidRPr="002E0112">
              <w:rPr>
                <w:color w:val="000000" w:themeColor="text1"/>
                <w:sz w:val="20"/>
              </w:rPr>
              <w:t xml:space="preserve">Contractor will submit invoices for payment on a </w:t>
            </w:r>
            <w:r w:rsidR="00CE6F09" w:rsidRPr="002E0112">
              <w:rPr>
                <w:color w:val="000000" w:themeColor="text1"/>
                <w:sz w:val="20"/>
              </w:rPr>
              <w:t>monthly</w:t>
            </w:r>
            <w:r w:rsidRPr="002E0112">
              <w:rPr>
                <w:color w:val="000000" w:themeColor="text1"/>
                <w:sz w:val="20"/>
              </w:rPr>
              <w:t xml:space="preserve"> basis. Contractor’s invoice shall have attached a copy of the verified </w:t>
            </w:r>
            <w:r w:rsidR="00664C08" w:rsidRPr="002E0112">
              <w:rPr>
                <w:color w:val="000000" w:themeColor="text1"/>
                <w:sz w:val="20"/>
              </w:rPr>
              <w:t xml:space="preserve">&amp; approved </w:t>
            </w:r>
            <w:r w:rsidRPr="002E0112">
              <w:rPr>
                <w:color w:val="000000" w:themeColor="text1"/>
                <w:sz w:val="20"/>
              </w:rPr>
              <w:t>time sheets</w:t>
            </w:r>
            <w:r w:rsidR="00664C08" w:rsidRPr="002E0112">
              <w:rPr>
                <w:color w:val="000000" w:themeColor="text1"/>
                <w:sz w:val="20"/>
              </w:rPr>
              <w:t>.</w:t>
            </w:r>
          </w:p>
          <w:p w:rsidR="00D64710" w:rsidRPr="002E0112" w:rsidRDefault="00D64710" w:rsidP="00F844BE">
            <w:pPr>
              <w:pStyle w:val="Heading2"/>
              <w:numPr>
                <w:ilvl w:val="0"/>
                <w:numId w:val="18"/>
              </w:numPr>
              <w:spacing w:before="0" w:after="0"/>
              <w:ind w:left="720"/>
              <w:jc w:val="both"/>
              <w:outlineLvl w:val="1"/>
              <w:rPr>
                <w:color w:val="000000" w:themeColor="text1"/>
                <w:sz w:val="20"/>
              </w:rPr>
            </w:pPr>
            <w:r w:rsidRPr="002E0112">
              <w:rPr>
                <w:color w:val="000000" w:themeColor="text1"/>
                <w:sz w:val="20"/>
              </w:rPr>
              <w:t>Invoices can be submitted via Email to the Company / Company Representative</w:t>
            </w:r>
          </w:p>
          <w:p w:rsidR="00D64710" w:rsidRPr="002E0112" w:rsidRDefault="00D64710" w:rsidP="00F844BE">
            <w:pPr>
              <w:pStyle w:val="Heading2"/>
              <w:numPr>
                <w:ilvl w:val="0"/>
                <w:numId w:val="18"/>
              </w:numPr>
              <w:spacing w:before="0" w:after="0"/>
              <w:ind w:left="720"/>
              <w:jc w:val="both"/>
              <w:outlineLvl w:val="1"/>
              <w:rPr>
                <w:color w:val="000000" w:themeColor="text1"/>
                <w:sz w:val="20"/>
              </w:rPr>
            </w:pPr>
            <w:r w:rsidRPr="002E0112">
              <w:rPr>
                <w:color w:val="000000" w:themeColor="text1"/>
                <w:sz w:val="20"/>
              </w:rPr>
              <w:t>The Company will pay the undisputed invoice amounts after 30 days of the Company receiving the invoice from the Contractor.  Invoices will include the following information:</w:t>
            </w:r>
          </w:p>
          <w:p w:rsidR="00D64710" w:rsidRPr="002E0112" w:rsidRDefault="00D64710" w:rsidP="00F844BE">
            <w:pPr>
              <w:pStyle w:val="Heading2"/>
              <w:numPr>
                <w:ilvl w:val="0"/>
                <w:numId w:val="18"/>
              </w:numPr>
              <w:spacing w:before="0" w:after="0"/>
              <w:ind w:left="1260"/>
              <w:jc w:val="both"/>
              <w:outlineLvl w:val="1"/>
              <w:rPr>
                <w:color w:val="000000" w:themeColor="text1"/>
                <w:sz w:val="20"/>
              </w:rPr>
            </w:pPr>
            <w:r w:rsidRPr="002E0112">
              <w:rPr>
                <w:color w:val="000000" w:themeColor="text1"/>
                <w:sz w:val="20"/>
              </w:rPr>
              <w:t>Name of Contractor’s Resources</w:t>
            </w:r>
          </w:p>
          <w:p w:rsidR="00D64710" w:rsidRPr="002E0112" w:rsidRDefault="00D64710" w:rsidP="00F844BE">
            <w:pPr>
              <w:pStyle w:val="Heading2"/>
              <w:numPr>
                <w:ilvl w:val="0"/>
                <w:numId w:val="18"/>
              </w:numPr>
              <w:spacing w:before="0" w:after="0"/>
              <w:ind w:left="1260"/>
              <w:jc w:val="both"/>
              <w:outlineLvl w:val="1"/>
              <w:rPr>
                <w:color w:val="000000" w:themeColor="text1"/>
                <w:sz w:val="20"/>
              </w:rPr>
            </w:pPr>
            <w:r w:rsidRPr="002E0112">
              <w:rPr>
                <w:color w:val="000000" w:themeColor="text1"/>
                <w:sz w:val="20"/>
              </w:rPr>
              <w:t xml:space="preserve">Appropriate </w:t>
            </w:r>
            <w:r w:rsidR="00664C08" w:rsidRPr="002E0112">
              <w:rPr>
                <w:color w:val="000000" w:themeColor="text1"/>
                <w:sz w:val="20"/>
              </w:rPr>
              <w:t>month</w:t>
            </w:r>
            <w:r w:rsidRPr="002E0112">
              <w:rPr>
                <w:color w:val="000000" w:themeColor="text1"/>
                <w:sz w:val="20"/>
              </w:rPr>
              <w:t xml:space="preserve"> indicated</w:t>
            </w:r>
          </w:p>
          <w:p w:rsidR="00D64710" w:rsidRPr="002E0112" w:rsidRDefault="00D64710" w:rsidP="00F844BE">
            <w:pPr>
              <w:pStyle w:val="Heading2"/>
              <w:numPr>
                <w:ilvl w:val="0"/>
                <w:numId w:val="18"/>
              </w:numPr>
              <w:spacing w:before="0" w:after="0"/>
              <w:ind w:left="1260"/>
              <w:jc w:val="both"/>
              <w:outlineLvl w:val="1"/>
              <w:rPr>
                <w:color w:val="000000" w:themeColor="text1"/>
                <w:sz w:val="20"/>
              </w:rPr>
            </w:pPr>
            <w:r w:rsidRPr="002E0112">
              <w:rPr>
                <w:color w:val="000000" w:themeColor="text1"/>
                <w:sz w:val="20"/>
              </w:rPr>
              <w:t>Days worked during invoice period</w:t>
            </w:r>
          </w:p>
          <w:p w:rsidR="00D64710" w:rsidRPr="002E0112" w:rsidRDefault="00D64710" w:rsidP="00F844BE">
            <w:pPr>
              <w:pStyle w:val="Heading2"/>
              <w:numPr>
                <w:ilvl w:val="0"/>
                <w:numId w:val="18"/>
              </w:numPr>
              <w:spacing w:before="0" w:after="0"/>
              <w:ind w:left="1260"/>
              <w:jc w:val="both"/>
              <w:outlineLvl w:val="1"/>
              <w:rPr>
                <w:color w:val="000000" w:themeColor="text1"/>
                <w:sz w:val="20"/>
              </w:rPr>
            </w:pPr>
            <w:r w:rsidRPr="002E0112">
              <w:rPr>
                <w:color w:val="000000" w:themeColor="text1"/>
                <w:sz w:val="20"/>
              </w:rPr>
              <w:t>Amount Owed</w:t>
            </w:r>
          </w:p>
        </w:tc>
      </w:tr>
    </w:tbl>
    <w:p w:rsidR="00362DF8" w:rsidRPr="002E0112" w:rsidRDefault="00362DF8" w:rsidP="00F844BE">
      <w:pPr>
        <w:spacing w:after="0"/>
        <w:jc w:val="both"/>
        <w:rPr>
          <w:sz w:val="20"/>
        </w:rPr>
      </w:pPr>
    </w:p>
    <w:p w:rsidR="00210485" w:rsidRDefault="00210485">
      <w:pPr>
        <w:spacing w:after="200" w:line="276" w:lineRule="auto"/>
        <w:rPr>
          <w:b/>
          <w:kern w:val="28"/>
          <w:sz w:val="20"/>
          <w:u w:val="single"/>
        </w:rPr>
      </w:pPr>
      <w:r>
        <w:rPr>
          <w:sz w:val="20"/>
          <w:u w:val="single"/>
        </w:rPr>
        <w:br w:type="page"/>
      </w:r>
    </w:p>
    <w:p w:rsidR="0085394B" w:rsidRPr="002E0112" w:rsidRDefault="0085394B" w:rsidP="00F844BE">
      <w:pPr>
        <w:pStyle w:val="Heading1"/>
        <w:spacing w:before="0" w:after="0"/>
        <w:jc w:val="both"/>
        <w:rPr>
          <w:sz w:val="20"/>
          <w:u w:val="single"/>
        </w:rPr>
      </w:pPr>
      <w:r w:rsidRPr="002E0112">
        <w:rPr>
          <w:sz w:val="20"/>
          <w:u w:val="single"/>
        </w:rPr>
        <w:lastRenderedPageBreak/>
        <w:t>Other Information</w:t>
      </w:r>
    </w:p>
    <w:p w:rsidR="00FE7107" w:rsidRPr="002E0112" w:rsidRDefault="00FE7107" w:rsidP="00F844BE">
      <w:pPr>
        <w:pStyle w:val="Heading2"/>
        <w:numPr>
          <w:ilvl w:val="0"/>
          <w:numId w:val="0"/>
        </w:numPr>
        <w:spacing w:before="0" w:after="0"/>
        <w:jc w:val="both"/>
        <w:rPr>
          <w:sz w:val="20"/>
        </w:rPr>
      </w:pPr>
    </w:p>
    <w:p w:rsidR="00FE7107" w:rsidRPr="002E0112"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The Company acknowledges that it will not approach Contractor</w:t>
      </w:r>
      <w:r w:rsidR="006E2F2D" w:rsidRPr="002E0112">
        <w:rPr>
          <w:rFonts w:ascii="Times New Roman" w:hAnsi="Times New Roman"/>
          <w:color w:val="000000"/>
          <w:sz w:val="20"/>
          <w:szCs w:val="20"/>
        </w:rPr>
        <w:t>’s Resources</w:t>
      </w:r>
      <w:r w:rsidRPr="002E0112">
        <w:rPr>
          <w:rFonts w:ascii="Times New Roman" w:hAnsi="Times New Roman"/>
          <w:color w:val="000000"/>
          <w:sz w:val="20"/>
          <w:szCs w:val="20"/>
        </w:rPr>
        <w:t xml:space="preserve"> with a view of Direct Employment or Engagement whether Permanent or Temporary with the Itself (Company) or any other individual, partnership, company or corporation for a period of six (6) months after the termination of initial period of Contract or any extensions there after</w:t>
      </w:r>
    </w:p>
    <w:p w:rsidR="00FE7107" w:rsidRPr="002E0112"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 xml:space="preserve">This </w:t>
      </w:r>
      <w:r w:rsidR="006E2F2D" w:rsidRPr="002E0112">
        <w:rPr>
          <w:rFonts w:ascii="Times New Roman" w:hAnsi="Times New Roman"/>
          <w:color w:val="000000"/>
          <w:sz w:val="20"/>
          <w:szCs w:val="20"/>
        </w:rPr>
        <w:t>SOW</w:t>
      </w:r>
      <w:r w:rsidRPr="002E0112">
        <w:rPr>
          <w:rFonts w:ascii="Times New Roman" w:hAnsi="Times New Roman"/>
          <w:color w:val="000000"/>
          <w:sz w:val="20"/>
          <w:szCs w:val="20"/>
        </w:rPr>
        <w:t xml:space="preserve"> may be terminated by The Company at any time by giving 2 weeks written notice to Contractor</w:t>
      </w:r>
      <w:r w:rsidR="002E0112" w:rsidRPr="002E0112">
        <w:rPr>
          <w:rFonts w:ascii="Times New Roman" w:hAnsi="Times New Roman"/>
          <w:color w:val="000000"/>
          <w:sz w:val="20"/>
          <w:szCs w:val="20"/>
        </w:rPr>
        <w:t xml:space="preserve"> (except the starting week)</w:t>
      </w:r>
      <w:r w:rsidRPr="002E0112">
        <w:rPr>
          <w:rFonts w:ascii="Times New Roman" w:hAnsi="Times New Roman"/>
          <w:color w:val="000000"/>
          <w:sz w:val="20"/>
          <w:szCs w:val="20"/>
        </w:rPr>
        <w:t>, or immediately for cause, including but not limited to a violation of one of the covenants of th</w:t>
      </w:r>
      <w:r w:rsidR="006E2F2D" w:rsidRPr="002E0112">
        <w:rPr>
          <w:rFonts w:ascii="Times New Roman" w:hAnsi="Times New Roman"/>
          <w:color w:val="000000"/>
          <w:sz w:val="20"/>
          <w:szCs w:val="20"/>
        </w:rPr>
        <w:t>e</w:t>
      </w:r>
      <w:r w:rsidRPr="002E0112">
        <w:rPr>
          <w:rFonts w:ascii="Times New Roman" w:hAnsi="Times New Roman"/>
          <w:color w:val="000000"/>
          <w:sz w:val="20"/>
          <w:szCs w:val="20"/>
        </w:rPr>
        <w:t xml:space="preserve"> Agreement.  </w:t>
      </w:r>
    </w:p>
    <w:p w:rsidR="00E778E1" w:rsidRPr="002E0112" w:rsidRDefault="00E778E1"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Contractor &amp; Contractor Resources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Pr="002E0112"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The Contractor</w:t>
      </w:r>
      <w:r w:rsidR="006E2F2D" w:rsidRPr="002E0112">
        <w:rPr>
          <w:rFonts w:ascii="Times New Roman" w:hAnsi="Times New Roman"/>
          <w:color w:val="000000"/>
          <w:sz w:val="20"/>
          <w:szCs w:val="20"/>
        </w:rPr>
        <w:t>’s Resources</w:t>
      </w:r>
      <w:r w:rsidRPr="002E0112">
        <w:rPr>
          <w:rFonts w:ascii="Times New Roman" w:hAnsi="Times New Roman"/>
          <w:color w:val="000000"/>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2E0112">
        <w:rPr>
          <w:rFonts w:ascii="Times New Roman" w:hAnsi="Times New Roman"/>
          <w:color w:val="000000"/>
          <w:sz w:val="20"/>
          <w:szCs w:val="20"/>
        </w:rPr>
        <w:t>’s Resources</w:t>
      </w:r>
      <w:r w:rsidRPr="002E0112">
        <w:rPr>
          <w:rFonts w:ascii="Times New Roman" w:hAnsi="Times New Roman"/>
          <w:color w:val="000000"/>
          <w:sz w:val="20"/>
          <w:szCs w:val="20"/>
        </w:rPr>
        <w:t xml:space="preserve"> (except only those works or designs originated, conceived, wr</w:t>
      </w:r>
      <w:r w:rsidR="006E2F2D" w:rsidRPr="002E0112">
        <w:rPr>
          <w:rFonts w:ascii="Times New Roman" w:hAnsi="Times New Roman"/>
          <w:color w:val="000000"/>
          <w:sz w:val="20"/>
          <w:szCs w:val="20"/>
        </w:rPr>
        <w:t>itten or made by the Contractor’s Resources</w:t>
      </w:r>
      <w:r w:rsidRPr="002E0112">
        <w:rPr>
          <w:rFonts w:ascii="Times New Roman" w:hAnsi="Times New Roman"/>
          <w:color w:val="000000"/>
          <w:sz w:val="20"/>
          <w:szCs w:val="20"/>
        </w:rPr>
        <w:t xml:space="preserve"> wholly outside their working time which are wholly unconnected with their appointment) during the period of their appointment by the Client</w:t>
      </w:r>
      <w:r w:rsidR="00BB0FFF" w:rsidRPr="002E0112">
        <w:rPr>
          <w:rFonts w:ascii="Times New Roman" w:hAnsi="Times New Roman"/>
          <w:color w:val="000000"/>
          <w:sz w:val="20"/>
          <w:szCs w:val="20"/>
        </w:rPr>
        <w:t>.</w:t>
      </w:r>
    </w:p>
    <w:p w:rsidR="00752651" w:rsidRPr="002E0112"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 xml:space="preserve">Contractor realizes Company may disclose to </w:t>
      </w:r>
      <w:r w:rsidR="006E2F2D" w:rsidRPr="002E0112">
        <w:rPr>
          <w:rFonts w:ascii="Times New Roman" w:hAnsi="Times New Roman"/>
          <w:color w:val="000000"/>
          <w:sz w:val="20"/>
          <w:szCs w:val="20"/>
        </w:rPr>
        <w:t>C</w:t>
      </w:r>
      <w:r w:rsidRPr="002E0112">
        <w:rPr>
          <w:rFonts w:ascii="Times New Roman" w:hAnsi="Times New Roman"/>
          <w:color w:val="000000"/>
          <w:sz w:val="20"/>
          <w:szCs w:val="20"/>
        </w:rPr>
        <w:t>ontractor</w:t>
      </w:r>
      <w:r w:rsidR="006E2F2D" w:rsidRPr="002E0112">
        <w:rPr>
          <w:rFonts w:ascii="Times New Roman" w:hAnsi="Times New Roman"/>
          <w:color w:val="000000"/>
          <w:sz w:val="20"/>
          <w:szCs w:val="20"/>
        </w:rPr>
        <w:t>’s</w:t>
      </w:r>
      <w:r w:rsidRPr="002E0112">
        <w:rPr>
          <w:rFonts w:ascii="Times New Roman" w:hAnsi="Times New Roman"/>
          <w:color w:val="000000"/>
          <w:sz w:val="20"/>
          <w:szCs w:val="20"/>
        </w:rPr>
        <w:t xml:space="preserve"> </w:t>
      </w:r>
      <w:r w:rsidR="006E2F2D" w:rsidRPr="002E0112">
        <w:rPr>
          <w:rFonts w:ascii="Times New Roman" w:hAnsi="Times New Roman"/>
          <w:color w:val="000000"/>
          <w:sz w:val="20"/>
          <w:szCs w:val="20"/>
        </w:rPr>
        <w:t>Resources</w:t>
      </w:r>
      <w:r w:rsidRPr="002E0112">
        <w:rPr>
          <w:rFonts w:ascii="Times New Roman" w:hAnsi="Times New Roman"/>
          <w:color w:val="000000"/>
          <w:sz w:val="20"/>
          <w:szCs w:val="20"/>
        </w:rPr>
        <w:t xml:space="preserve"> confidential information related to the business processes, apparatus, products, researches, research programs or any and all other information considered proprietary in nature. In consideration of the terms of th</w:t>
      </w:r>
      <w:r w:rsidR="006E2F2D" w:rsidRPr="002E0112">
        <w:rPr>
          <w:rFonts w:ascii="Times New Roman" w:hAnsi="Times New Roman"/>
          <w:color w:val="000000"/>
          <w:sz w:val="20"/>
          <w:szCs w:val="20"/>
        </w:rPr>
        <w:t>e</w:t>
      </w:r>
      <w:r w:rsidRPr="002E0112">
        <w:rPr>
          <w:rFonts w:ascii="Times New Roman" w:hAnsi="Times New Roman"/>
          <w:color w:val="000000"/>
          <w:sz w:val="20"/>
          <w:szCs w:val="20"/>
        </w:rPr>
        <w:t xml:space="preserve"> Agreement, Contractor agrees that any confidential information, including but not limited to, written embodiment thereof, is the property of Company and is to be held by Contractor</w:t>
      </w:r>
      <w:r w:rsidR="006E2F2D" w:rsidRPr="002E0112">
        <w:rPr>
          <w:rFonts w:ascii="Times New Roman" w:hAnsi="Times New Roman"/>
          <w:color w:val="000000"/>
          <w:sz w:val="20"/>
          <w:szCs w:val="20"/>
        </w:rPr>
        <w:t>’s</w:t>
      </w:r>
      <w:r w:rsidRPr="002E0112">
        <w:rPr>
          <w:rFonts w:ascii="Times New Roman" w:hAnsi="Times New Roman"/>
          <w:color w:val="000000"/>
          <w:sz w:val="20"/>
          <w:szCs w:val="20"/>
        </w:rPr>
        <w:t xml:space="preserve"> </w:t>
      </w:r>
      <w:r w:rsidR="006E2F2D" w:rsidRPr="002E0112">
        <w:rPr>
          <w:rFonts w:ascii="Times New Roman" w:hAnsi="Times New Roman"/>
          <w:color w:val="000000"/>
          <w:sz w:val="20"/>
          <w:szCs w:val="20"/>
        </w:rPr>
        <w:t>Resources</w:t>
      </w:r>
      <w:r w:rsidRPr="002E0112">
        <w:rPr>
          <w:rFonts w:ascii="Times New Roman" w:hAnsi="Times New Roman"/>
          <w:color w:val="000000"/>
          <w:sz w:val="20"/>
          <w:szCs w:val="20"/>
        </w:rPr>
        <w:t xml:space="preserve"> in trust solely for Company's benefit and shall not be used or disclosed to others either during or after termination of the agreement. </w:t>
      </w:r>
    </w:p>
    <w:p w:rsidR="00FE7107" w:rsidRPr="002E0112"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w:t>
      </w:r>
      <w:r w:rsidR="00D64710" w:rsidRPr="002E0112">
        <w:rPr>
          <w:rFonts w:ascii="Times New Roman" w:hAnsi="Times New Roman"/>
          <w:color w:val="000000"/>
          <w:sz w:val="20"/>
          <w:szCs w:val="20"/>
        </w:rPr>
        <w:t>’s Resources</w:t>
      </w:r>
      <w:r w:rsidRPr="002E0112">
        <w:rPr>
          <w:rFonts w:ascii="Times New Roman" w:hAnsi="Times New Roman"/>
          <w:color w:val="000000"/>
          <w:sz w:val="20"/>
          <w:szCs w:val="20"/>
        </w:rPr>
        <w:t xml:space="preserve"> including copies, note extracts, etc. of any kind are to be returned to Company</w:t>
      </w:r>
    </w:p>
    <w:p w:rsidR="001A609D" w:rsidRPr="002E0112"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 xml:space="preserve">In case of any planned or unplanned leave during these </w:t>
      </w:r>
      <w:r w:rsidR="0066405C">
        <w:rPr>
          <w:rFonts w:ascii="Times New Roman" w:hAnsi="Times New Roman"/>
          <w:color w:val="000000"/>
          <w:sz w:val="20"/>
          <w:szCs w:val="20"/>
        </w:rPr>
        <w:t>4</w:t>
      </w:r>
      <w:r w:rsidRPr="002E0112">
        <w:rPr>
          <w:rFonts w:ascii="Times New Roman" w:hAnsi="Times New Roman"/>
          <w:color w:val="000000"/>
          <w:sz w:val="20"/>
          <w:szCs w:val="20"/>
        </w:rPr>
        <w:t xml:space="preserve"> weeks (or till completion of this assignment – whichever is earlier) the contractor would provide a back-up resource to The Company within 24 hours. This is to ensure that there is no slippage of deliverables and schedule</w:t>
      </w:r>
    </w:p>
    <w:p w:rsidR="001A609D" w:rsidRPr="002E0112"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 xml:space="preserve">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w:t>
      </w:r>
      <w:r w:rsidR="00712808" w:rsidRPr="002E0112">
        <w:rPr>
          <w:rFonts w:ascii="Times New Roman" w:hAnsi="Times New Roman"/>
          <w:color w:val="000000"/>
          <w:sz w:val="20"/>
          <w:szCs w:val="20"/>
        </w:rPr>
        <w:t>on boarding</w:t>
      </w:r>
      <w:r w:rsidRPr="002E0112">
        <w:rPr>
          <w:rFonts w:ascii="Times New Roman" w:hAnsi="Times New Roman"/>
          <w:color w:val="000000"/>
          <w:sz w:val="20"/>
          <w:szCs w:val="20"/>
        </w:rPr>
        <w:t xml:space="preserve"> of replacement resource, which is discussed and agreed by The Company &amp; The Contractor). And such compensatory activity will not be charged back by Contractor to The Company </w:t>
      </w:r>
    </w:p>
    <w:p w:rsidR="001A609D" w:rsidRPr="002E0112"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The knowledge transfer during such instances would be Contractor’s responsibility and no additional charge will be applicable against the same</w:t>
      </w:r>
    </w:p>
    <w:p w:rsidR="001A609D" w:rsidRPr="002E0112"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The Contractor resource is required to keep the Company project manager updated about any project related activity, leaves (atleast 2 weeks i</w:t>
      </w:r>
      <w:bookmarkStart w:id="5" w:name="_GoBack"/>
      <w:bookmarkEnd w:id="5"/>
      <w:r w:rsidRPr="002E0112">
        <w:rPr>
          <w:rFonts w:ascii="Times New Roman" w:hAnsi="Times New Roman"/>
          <w:color w:val="000000"/>
          <w:sz w:val="20"/>
          <w:szCs w:val="20"/>
        </w:rPr>
        <w:t>n advance in case of any planned leave)</w:t>
      </w:r>
    </w:p>
    <w:p w:rsidR="001A609D" w:rsidRPr="002E0112"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The Contractor/ Contractor Representative and Company/ Company Rep will have weekly touch point to review contractor resource performance, improvements, issues/challenges to ensure further benefit to project.</w:t>
      </w:r>
    </w:p>
    <w:p w:rsidR="00FE7107" w:rsidRDefault="00FE7107" w:rsidP="00F844BE">
      <w:pPr>
        <w:pStyle w:val="Heading2"/>
        <w:numPr>
          <w:ilvl w:val="0"/>
          <w:numId w:val="0"/>
        </w:numPr>
        <w:spacing w:before="0" w:after="0"/>
        <w:jc w:val="both"/>
      </w:pP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266C2A" w:rsidP="00F844BE">
            <w:pPr>
              <w:keepNext/>
              <w:keepLines/>
              <w:tabs>
                <w:tab w:val="left" w:pos="1530"/>
              </w:tabs>
              <w:spacing w:after="0"/>
              <w:jc w:val="both"/>
              <w:rPr>
                <w:sz w:val="20"/>
              </w:rPr>
            </w:pPr>
            <w:r w:rsidRPr="00266C2A">
              <w:rPr>
                <w:sz w:val="20"/>
              </w:rPr>
              <w:t xml:space="preserve">Xangars Solutions Pvt Ltd </w:t>
            </w:r>
            <w:r w:rsidR="00D63AD0" w:rsidRPr="00ED11A1">
              <w:rPr>
                <w:sz w:val="20"/>
              </w:rPr>
              <w:t>(Contractor)</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266C2A" w:rsidRDefault="00D63AD0" w:rsidP="00F844BE">
            <w:pPr>
              <w:keepNext/>
              <w:keepLines/>
              <w:tabs>
                <w:tab w:val="left" w:pos="1530"/>
              </w:tabs>
              <w:spacing w:after="0"/>
              <w:jc w:val="both"/>
              <w:rPr>
                <w:sz w:val="20"/>
                <w:u w:val="single"/>
              </w:rPr>
            </w:pPr>
          </w:p>
          <w:p w:rsidR="005150F8" w:rsidRPr="00266C2A" w:rsidRDefault="005150F8" w:rsidP="00F844BE">
            <w:pPr>
              <w:keepNext/>
              <w:keepLines/>
              <w:tabs>
                <w:tab w:val="left" w:pos="1530"/>
              </w:tabs>
              <w:spacing w:after="0"/>
              <w:jc w:val="both"/>
              <w:rPr>
                <w:sz w:val="20"/>
                <w:u w:val="single"/>
              </w:rPr>
            </w:pPr>
          </w:p>
          <w:p w:rsidR="0085394B" w:rsidRPr="00266C2A" w:rsidRDefault="0085394B" w:rsidP="00F844BE">
            <w:pPr>
              <w:keepNext/>
              <w:keepLines/>
              <w:tabs>
                <w:tab w:val="left" w:pos="1530"/>
              </w:tabs>
              <w:spacing w:after="0"/>
              <w:jc w:val="both"/>
              <w:rPr>
                <w:sz w:val="20"/>
                <w:u w:val="single"/>
              </w:rPr>
            </w:pPr>
            <w:r w:rsidRPr="00266C2A">
              <w:rPr>
                <w:sz w:val="20"/>
                <w:u w:val="single"/>
              </w:rPr>
              <w:t>By:</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266C2A" w:rsidRDefault="0085394B" w:rsidP="00266C2A">
            <w:pPr>
              <w:keepNext/>
              <w:keepLines/>
              <w:tabs>
                <w:tab w:val="left" w:pos="1530"/>
              </w:tabs>
              <w:spacing w:after="0"/>
              <w:jc w:val="both"/>
              <w:rPr>
                <w:sz w:val="20"/>
                <w:u w:val="single"/>
              </w:rPr>
            </w:pPr>
            <w:r w:rsidRPr="00266C2A">
              <w:rPr>
                <w:sz w:val="20"/>
                <w:u w:val="single"/>
              </w:rPr>
              <w:t>Name:</w:t>
            </w:r>
            <w:r w:rsidR="00266C2A" w:rsidRPr="00266C2A">
              <w:rPr>
                <w:sz w:val="20"/>
                <w:u w:val="single"/>
              </w:rPr>
              <w:t xml:space="preserve"> Gurumurthy Ramachandran</w:t>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266C2A" w:rsidRDefault="0085394B" w:rsidP="00266C2A">
            <w:pPr>
              <w:keepNext/>
              <w:keepLines/>
              <w:tabs>
                <w:tab w:val="left" w:pos="1530"/>
              </w:tabs>
              <w:spacing w:after="0"/>
              <w:jc w:val="both"/>
              <w:rPr>
                <w:sz w:val="20"/>
                <w:u w:val="single"/>
              </w:rPr>
            </w:pPr>
            <w:r w:rsidRPr="00266C2A">
              <w:rPr>
                <w:sz w:val="20"/>
                <w:u w:val="single"/>
              </w:rPr>
              <w:t>Title:</w:t>
            </w:r>
            <w:r w:rsidR="00266C2A">
              <w:rPr>
                <w:sz w:val="20"/>
                <w:u w:val="single"/>
              </w:rPr>
              <w:t xml:space="preserve"> Delivery Head</w:t>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Date:</w:t>
            </w:r>
            <w:r w:rsidR="005F36D8" w:rsidRPr="00ED11A1">
              <w:rPr>
                <w:sz w:val="20"/>
                <w:u w:val="single"/>
              </w:rPr>
              <w:t xml:space="preserve"> </w:t>
            </w:r>
            <w:r w:rsidR="005F36D8" w:rsidRPr="00ED11A1">
              <w:rPr>
                <w:sz w:val="20"/>
                <w:u w:val="single"/>
              </w:rPr>
              <w:tab/>
            </w:r>
            <w:r w:rsidR="005F36D8" w:rsidRPr="00ED11A1">
              <w:rPr>
                <w:sz w:val="20"/>
                <w:u w:val="single"/>
              </w:rPr>
              <w:tab/>
            </w:r>
            <w:r w:rsidR="005F36D8"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266C2A" w:rsidRDefault="0085394B" w:rsidP="00F844BE">
            <w:pPr>
              <w:keepNext/>
              <w:keepLines/>
              <w:tabs>
                <w:tab w:val="left" w:pos="1530"/>
              </w:tabs>
              <w:spacing w:after="0"/>
              <w:jc w:val="both"/>
              <w:rPr>
                <w:sz w:val="20"/>
                <w:u w:val="single"/>
              </w:rPr>
            </w:pPr>
            <w:r w:rsidRPr="00266C2A">
              <w:rPr>
                <w:sz w:val="20"/>
                <w:u w:val="single"/>
              </w:rPr>
              <w:t>Date:</w:t>
            </w:r>
            <w:r w:rsidRPr="00ED11A1">
              <w:rPr>
                <w:sz w:val="20"/>
                <w:u w:val="single"/>
              </w:rPr>
              <w:tab/>
            </w:r>
            <w:r w:rsidRPr="00ED11A1">
              <w:rPr>
                <w:sz w:val="20"/>
                <w:u w:val="single"/>
              </w:rPr>
              <w:tab/>
            </w:r>
            <w:r w:rsidRPr="00ED11A1">
              <w:rPr>
                <w:sz w:val="20"/>
                <w:u w:val="single"/>
              </w:rPr>
              <w:tab/>
            </w:r>
            <w:r w:rsidRPr="00ED11A1">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8"/>
      <w:footerReference w:type="default" r:id="rId9"/>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190" w:rsidRDefault="006E1190">
      <w:pPr>
        <w:spacing w:after="0"/>
      </w:pPr>
      <w:r>
        <w:separator/>
      </w:r>
    </w:p>
  </w:endnote>
  <w:endnote w:type="continuationSeparator" w:id="0">
    <w:p w:rsidR="006E1190" w:rsidRDefault="006E119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E27FC0" w:rsidRDefault="00E27FC0" w:rsidP="0028117D">
            <w:pPr>
              <w:pStyle w:val="Footer"/>
              <w:jc w:val="right"/>
            </w:pPr>
            <w:r>
              <w:t xml:space="preserve">Page </w:t>
            </w:r>
            <w:r w:rsidR="000D3F99">
              <w:fldChar w:fldCharType="begin"/>
            </w:r>
            <w:r>
              <w:instrText xml:space="preserve"> PAGE </w:instrText>
            </w:r>
            <w:r w:rsidR="000D3F99">
              <w:fldChar w:fldCharType="separate"/>
            </w:r>
            <w:r w:rsidR="008D6324">
              <w:rPr>
                <w:noProof/>
              </w:rPr>
              <w:t>1</w:t>
            </w:r>
            <w:r w:rsidR="000D3F99">
              <w:rPr>
                <w:noProof/>
              </w:rPr>
              <w:fldChar w:fldCharType="end"/>
            </w:r>
            <w:r>
              <w:t xml:space="preserve"> of </w:t>
            </w:r>
            <w:fldSimple w:instr=" NUMPAGES  ">
              <w:r w:rsidR="008D6324">
                <w:rPr>
                  <w:noProof/>
                </w:rPr>
                <w:t>3</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190" w:rsidRDefault="006E1190">
      <w:pPr>
        <w:spacing w:after="0"/>
      </w:pPr>
      <w:r>
        <w:separator/>
      </w:r>
    </w:p>
  </w:footnote>
  <w:footnote w:type="continuationSeparator" w:id="0">
    <w:p w:rsidR="006E1190" w:rsidRDefault="006E119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FC0" w:rsidRDefault="00E27FC0"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002098"/>
    <w:multiLevelType w:val="singleLevel"/>
    <w:tmpl w:val="13C27266"/>
    <w:lvl w:ilvl="0">
      <w:numFmt w:val="decimal"/>
      <w:lvlText w:val="%1"/>
      <w:legacy w:legacy="1" w:legacySpace="0" w:legacyIndent="0"/>
      <w:lvlJc w:val="left"/>
    </w:lvl>
  </w:abstractNum>
  <w:abstractNum w:abstractNumId="7">
    <w:nsid w:val="2936374C"/>
    <w:multiLevelType w:val="hybridMultilevel"/>
    <w:tmpl w:val="2D0696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154BDE"/>
    <w:multiLevelType w:val="hybridMultilevel"/>
    <w:tmpl w:val="B47206F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C0F39"/>
    <w:multiLevelType w:val="hybridMultilevel"/>
    <w:tmpl w:val="D2548CB6"/>
    <w:lvl w:ilvl="0" w:tplc="40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nsid w:val="6D94125B"/>
    <w:multiLevelType w:val="singleLevel"/>
    <w:tmpl w:val="13C27266"/>
    <w:lvl w:ilvl="0">
      <w:numFmt w:val="decimal"/>
      <w:lvlText w:val="%1"/>
      <w:legacy w:legacy="1" w:legacySpace="0" w:legacyIndent="0"/>
      <w:lvlJc w:val="left"/>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0"/>
  </w:num>
  <w:num w:numId="8">
    <w:abstractNumId w:val="16"/>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3"/>
  </w:num>
  <w:num w:numId="12">
    <w:abstractNumId w:val="11"/>
  </w:num>
  <w:num w:numId="13">
    <w:abstractNumId w:val="0"/>
  </w:num>
  <w:num w:numId="14">
    <w:abstractNumId w:val="3"/>
  </w:num>
  <w:num w:numId="15">
    <w:abstractNumId w:val="2"/>
  </w:num>
  <w:num w:numId="16">
    <w:abstractNumId w:val="15"/>
  </w:num>
  <w:num w:numId="17">
    <w:abstractNumId w:val="9"/>
  </w:num>
  <w:num w:numId="18">
    <w:abstractNumId w:val="12"/>
  </w:num>
  <w:num w:numId="19">
    <w:abstractNumId w:val="5"/>
  </w:num>
  <w:num w:numId="20">
    <w:abstractNumId w:val="14"/>
  </w:num>
  <w:num w:numId="21">
    <w:abstractNumId w:val="3"/>
  </w:num>
  <w:num w:numId="22">
    <w:abstractNumId w:val="3"/>
  </w:num>
  <w:num w:numId="23">
    <w:abstractNumId w:val="1"/>
  </w:num>
  <w:num w:numId="24">
    <w:abstractNumId w:val="3"/>
  </w:num>
  <w:num w:numId="25">
    <w:abstractNumId w:val="3"/>
  </w:num>
  <w:num w:numId="26">
    <w:abstractNumId w:val="10"/>
  </w:num>
  <w:num w:numId="27">
    <w:abstractNumId w:val="8"/>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394B"/>
    <w:rsid w:val="00002279"/>
    <w:rsid w:val="00024C9D"/>
    <w:rsid w:val="00051BD6"/>
    <w:rsid w:val="0007036C"/>
    <w:rsid w:val="0007187A"/>
    <w:rsid w:val="00077A4F"/>
    <w:rsid w:val="000901D8"/>
    <w:rsid w:val="00095FAF"/>
    <w:rsid w:val="000A6A21"/>
    <w:rsid w:val="000C2586"/>
    <w:rsid w:val="000D3F99"/>
    <w:rsid w:val="000D479B"/>
    <w:rsid w:val="000D56A2"/>
    <w:rsid w:val="0013091E"/>
    <w:rsid w:val="00130FDE"/>
    <w:rsid w:val="0015259B"/>
    <w:rsid w:val="00171C54"/>
    <w:rsid w:val="0018695F"/>
    <w:rsid w:val="00187CFF"/>
    <w:rsid w:val="00195BA8"/>
    <w:rsid w:val="0019732B"/>
    <w:rsid w:val="001A1188"/>
    <w:rsid w:val="001A609D"/>
    <w:rsid w:val="001C4D50"/>
    <w:rsid w:val="001C5EE2"/>
    <w:rsid w:val="001D1A68"/>
    <w:rsid w:val="001E230A"/>
    <w:rsid w:val="001E6444"/>
    <w:rsid w:val="001F6E45"/>
    <w:rsid w:val="001F799B"/>
    <w:rsid w:val="00210485"/>
    <w:rsid w:val="002138C2"/>
    <w:rsid w:val="00222119"/>
    <w:rsid w:val="002231F6"/>
    <w:rsid w:val="00227C30"/>
    <w:rsid w:val="00233901"/>
    <w:rsid w:val="00255107"/>
    <w:rsid w:val="002555EF"/>
    <w:rsid w:val="00263559"/>
    <w:rsid w:val="002637A7"/>
    <w:rsid w:val="002668FA"/>
    <w:rsid w:val="00266C2A"/>
    <w:rsid w:val="0028117D"/>
    <w:rsid w:val="00283CC7"/>
    <w:rsid w:val="002975B4"/>
    <w:rsid w:val="002B7F27"/>
    <w:rsid w:val="002D0189"/>
    <w:rsid w:val="002E0112"/>
    <w:rsid w:val="002F2BAD"/>
    <w:rsid w:val="00313DC7"/>
    <w:rsid w:val="00314CCF"/>
    <w:rsid w:val="00320C8E"/>
    <w:rsid w:val="00332374"/>
    <w:rsid w:val="00337B76"/>
    <w:rsid w:val="003416D6"/>
    <w:rsid w:val="00341D70"/>
    <w:rsid w:val="003427F4"/>
    <w:rsid w:val="00343C22"/>
    <w:rsid w:val="003505B7"/>
    <w:rsid w:val="00350EF4"/>
    <w:rsid w:val="00351EA5"/>
    <w:rsid w:val="00357F29"/>
    <w:rsid w:val="00362DF8"/>
    <w:rsid w:val="003802DB"/>
    <w:rsid w:val="0038553D"/>
    <w:rsid w:val="00392D88"/>
    <w:rsid w:val="00397876"/>
    <w:rsid w:val="003B139C"/>
    <w:rsid w:val="003C0D2B"/>
    <w:rsid w:val="003D0B9A"/>
    <w:rsid w:val="003F04C5"/>
    <w:rsid w:val="003F256A"/>
    <w:rsid w:val="004032F4"/>
    <w:rsid w:val="004033EF"/>
    <w:rsid w:val="00404707"/>
    <w:rsid w:val="004073E5"/>
    <w:rsid w:val="00412060"/>
    <w:rsid w:val="00420A2F"/>
    <w:rsid w:val="00425669"/>
    <w:rsid w:val="00427CA8"/>
    <w:rsid w:val="004406D4"/>
    <w:rsid w:val="004407F9"/>
    <w:rsid w:val="0044184D"/>
    <w:rsid w:val="004466CB"/>
    <w:rsid w:val="00446B9F"/>
    <w:rsid w:val="004503E8"/>
    <w:rsid w:val="00452D6C"/>
    <w:rsid w:val="004663F2"/>
    <w:rsid w:val="0047217B"/>
    <w:rsid w:val="00477FAE"/>
    <w:rsid w:val="004A550F"/>
    <w:rsid w:val="004C35AB"/>
    <w:rsid w:val="004E04DF"/>
    <w:rsid w:val="004E0CF8"/>
    <w:rsid w:val="004E39C2"/>
    <w:rsid w:val="004F5EFD"/>
    <w:rsid w:val="00502B16"/>
    <w:rsid w:val="0050659E"/>
    <w:rsid w:val="0051041F"/>
    <w:rsid w:val="005150F8"/>
    <w:rsid w:val="00515940"/>
    <w:rsid w:val="00527511"/>
    <w:rsid w:val="005313AE"/>
    <w:rsid w:val="00534776"/>
    <w:rsid w:val="00542F0A"/>
    <w:rsid w:val="00544042"/>
    <w:rsid w:val="00547EF3"/>
    <w:rsid w:val="0056415E"/>
    <w:rsid w:val="00564AD4"/>
    <w:rsid w:val="005730D8"/>
    <w:rsid w:val="00573178"/>
    <w:rsid w:val="005748D2"/>
    <w:rsid w:val="00583547"/>
    <w:rsid w:val="00592746"/>
    <w:rsid w:val="00595763"/>
    <w:rsid w:val="005A63A0"/>
    <w:rsid w:val="005C71C0"/>
    <w:rsid w:val="005E558C"/>
    <w:rsid w:val="005F36D8"/>
    <w:rsid w:val="00610DDB"/>
    <w:rsid w:val="0061434C"/>
    <w:rsid w:val="00624C94"/>
    <w:rsid w:val="00631FA5"/>
    <w:rsid w:val="00642C89"/>
    <w:rsid w:val="0066405C"/>
    <w:rsid w:val="00664C08"/>
    <w:rsid w:val="00670D6F"/>
    <w:rsid w:val="00673F12"/>
    <w:rsid w:val="006820DC"/>
    <w:rsid w:val="006B5F59"/>
    <w:rsid w:val="006C4490"/>
    <w:rsid w:val="006E1190"/>
    <w:rsid w:val="006E2F2D"/>
    <w:rsid w:val="007009C6"/>
    <w:rsid w:val="0070102B"/>
    <w:rsid w:val="00712808"/>
    <w:rsid w:val="007274F7"/>
    <w:rsid w:val="00750EE4"/>
    <w:rsid w:val="00752651"/>
    <w:rsid w:val="0075352B"/>
    <w:rsid w:val="00757ADF"/>
    <w:rsid w:val="00765F41"/>
    <w:rsid w:val="0076798E"/>
    <w:rsid w:val="007716B3"/>
    <w:rsid w:val="00775B91"/>
    <w:rsid w:val="007824A6"/>
    <w:rsid w:val="007863DC"/>
    <w:rsid w:val="00787C7A"/>
    <w:rsid w:val="0079024A"/>
    <w:rsid w:val="007A3ABE"/>
    <w:rsid w:val="007C045E"/>
    <w:rsid w:val="007C3C68"/>
    <w:rsid w:val="007C5F82"/>
    <w:rsid w:val="007D26A0"/>
    <w:rsid w:val="007D4097"/>
    <w:rsid w:val="007E22E3"/>
    <w:rsid w:val="00821067"/>
    <w:rsid w:val="00833F06"/>
    <w:rsid w:val="00851B4B"/>
    <w:rsid w:val="008520AA"/>
    <w:rsid w:val="0085394B"/>
    <w:rsid w:val="00860F0B"/>
    <w:rsid w:val="00861D5F"/>
    <w:rsid w:val="00865420"/>
    <w:rsid w:val="00877460"/>
    <w:rsid w:val="00882600"/>
    <w:rsid w:val="008B544F"/>
    <w:rsid w:val="008D119C"/>
    <w:rsid w:val="008D20BE"/>
    <w:rsid w:val="008D6324"/>
    <w:rsid w:val="008F5041"/>
    <w:rsid w:val="00906CB4"/>
    <w:rsid w:val="0090744E"/>
    <w:rsid w:val="00907954"/>
    <w:rsid w:val="00911DBD"/>
    <w:rsid w:val="00914673"/>
    <w:rsid w:val="00917ED7"/>
    <w:rsid w:val="00923CAD"/>
    <w:rsid w:val="00942D93"/>
    <w:rsid w:val="009604A6"/>
    <w:rsid w:val="009643E6"/>
    <w:rsid w:val="00980D40"/>
    <w:rsid w:val="009B24EC"/>
    <w:rsid w:val="009C575B"/>
    <w:rsid w:val="009D31F0"/>
    <w:rsid w:val="009D368D"/>
    <w:rsid w:val="009E523D"/>
    <w:rsid w:val="009F11F6"/>
    <w:rsid w:val="009F17D7"/>
    <w:rsid w:val="009F182B"/>
    <w:rsid w:val="009F2D63"/>
    <w:rsid w:val="009F6893"/>
    <w:rsid w:val="00A03E49"/>
    <w:rsid w:val="00A15289"/>
    <w:rsid w:val="00A23F92"/>
    <w:rsid w:val="00A35877"/>
    <w:rsid w:val="00A42700"/>
    <w:rsid w:val="00A74705"/>
    <w:rsid w:val="00A801FB"/>
    <w:rsid w:val="00A803B8"/>
    <w:rsid w:val="00A82308"/>
    <w:rsid w:val="00A84F66"/>
    <w:rsid w:val="00A948E7"/>
    <w:rsid w:val="00AB1809"/>
    <w:rsid w:val="00AC41A1"/>
    <w:rsid w:val="00AD7DF4"/>
    <w:rsid w:val="00AE393E"/>
    <w:rsid w:val="00AF1FF9"/>
    <w:rsid w:val="00B13C5F"/>
    <w:rsid w:val="00B1767B"/>
    <w:rsid w:val="00B20923"/>
    <w:rsid w:val="00B22E67"/>
    <w:rsid w:val="00B23C8B"/>
    <w:rsid w:val="00B247C0"/>
    <w:rsid w:val="00B2587D"/>
    <w:rsid w:val="00B31C38"/>
    <w:rsid w:val="00B329E7"/>
    <w:rsid w:val="00B36B65"/>
    <w:rsid w:val="00B457AB"/>
    <w:rsid w:val="00B75731"/>
    <w:rsid w:val="00B846AB"/>
    <w:rsid w:val="00B86722"/>
    <w:rsid w:val="00B96A61"/>
    <w:rsid w:val="00BB0FFF"/>
    <w:rsid w:val="00BB2746"/>
    <w:rsid w:val="00BE7F86"/>
    <w:rsid w:val="00C26C59"/>
    <w:rsid w:val="00C506D5"/>
    <w:rsid w:val="00C50C55"/>
    <w:rsid w:val="00C5126A"/>
    <w:rsid w:val="00C67B4E"/>
    <w:rsid w:val="00C9177A"/>
    <w:rsid w:val="00C9479D"/>
    <w:rsid w:val="00CA1662"/>
    <w:rsid w:val="00CB7FF5"/>
    <w:rsid w:val="00CD5BC2"/>
    <w:rsid w:val="00CE1C82"/>
    <w:rsid w:val="00CE6F09"/>
    <w:rsid w:val="00D07C11"/>
    <w:rsid w:val="00D103B4"/>
    <w:rsid w:val="00D11C7E"/>
    <w:rsid w:val="00D123B2"/>
    <w:rsid w:val="00D2442B"/>
    <w:rsid w:val="00D37F9F"/>
    <w:rsid w:val="00D63AD0"/>
    <w:rsid w:val="00D64710"/>
    <w:rsid w:val="00D72376"/>
    <w:rsid w:val="00D7701B"/>
    <w:rsid w:val="00DA21A1"/>
    <w:rsid w:val="00DA4D20"/>
    <w:rsid w:val="00DB5BF6"/>
    <w:rsid w:val="00DC1EF3"/>
    <w:rsid w:val="00DD3AD2"/>
    <w:rsid w:val="00DD7278"/>
    <w:rsid w:val="00E20F51"/>
    <w:rsid w:val="00E27FC0"/>
    <w:rsid w:val="00E33ABF"/>
    <w:rsid w:val="00E4546F"/>
    <w:rsid w:val="00E60872"/>
    <w:rsid w:val="00E7683D"/>
    <w:rsid w:val="00E778E1"/>
    <w:rsid w:val="00E82AA2"/>
    <w:rsid w:val="00E83399"/>
    <w:rsid w:val="00EA12DF"/>
    <w:rsid w:val="00EC2934"/>
    <w:rsid w:val="00ED11A1"/>
    <w:rsid w:val="00EE0780"/>
    <w:rsid w:val="00EE3154"/>
    <w:rsid w:val="00F10669"/>
    <w:rsid w:val="00F115F6"/>
    <w:rsid w:val="00F21421"/>
    <w:rsid w:val="00F37FB5"/>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30FDE"/>
    <w:pPr>
      <w:tabs>
        <w:tab w:val="center" w:pos="4680"/>
        <w:tab w:val="right" w:pos="9360"/>
      </w:tabs>
      <w:spacing w:after="0"/>
    </w:pPr>
  </w:style>
  <w:style w:type="character" w:customStyle="1" w:styleId="HeaderChar">
    <w:name w:val="Header Char"/>
    <w:basedOn w:val="DefaultParagraphFont"/>
    <w:link w:val="Header"/>
    <w:uiPriority w:val="99"/>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30FDE"/>
    <w:pPr>
      <w:tabs>
        <w:tab w:val="center" w:pos="4680"/>
        <w:tab w:val="right" w:pos="9360"/>
      </w:tabs>
      <w:spacing w:after="0"/>
    </w:pPr>
  </w:style>
  <w:style w:type="character" w:customStyle="1" w:styleId="HeaderChar">
    <w:name w:val="Header Char"/>
    <w:basedOn w:val="DefaultParagraphFont"/>
    <w:link w:val="Header"/>
    <w:uiPriority w:val="99"/>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33E4E-9A00-4CD3-B48E-2F589A294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3</cp:revision>
  <cp:lastPrinted>2012-02-09T12:36:00Z</cp:lastPrinted>
  <dcterms:created xsi:type="dcterms:W3CDTF">2012-09-18T11:43:00Z</dcterms:created>
  <dcterms:modified xsi:type="dcterms:W3CDTF">2012-09-18T11:46:00Z</dcterms:modified>
</cp:coreProperties>
</file>