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PALLAVI TRIPATHI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Create new collection and map the API's in the same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451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45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Post any student Data and get the created data by Student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34971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49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Fetch the data only by programme "Financial Analysis"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34955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49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Post student data with existing email Id and check for the error message. Mention the test script.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280879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808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5)  Post student data with an incorrect format of email Id and check for the error message. Mention the test script.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33025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30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6) Fetch the data only by the programme "Computer Science" and " Criminology". Mention the test 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351175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511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00638" cy="323694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23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7) Run all the above cases and generate the report.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