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940A" w14:textId="5BD76DC5" w:rsidR="00030397" w:rsidRDefault="00030397" w:rsidP="00030397">
      <w:hyperlink r:id="rId5" w:history="1">
        <w:r w:rsidRPr="00B1276E">
          <w:rPr>
            <w:rStyle w:val="Hyperlink"/>
          </w:rPr>
          <w:t>https://www.w3schools.com/html/html_layout.asp</w:t>
        </w:r>
      </w:hyperlink>
    </w:p>
    <w:p w14:paraId="2214C6FB" w14:textId="77777777" w:rsidR="006B4BB8" w:rsidRDefault="006B4BB8" w:rsidP="00030397"/>
    <w:p w14:paraId="694420CB" w14:textId="6958D0FE" w:rsidR="00030397" w:rsidRPr="00030397" w:rsidRDefault="00030397" w:rsidP="00030397">
      <w:r w:rsidRPr="00030397">
        <w:t xml:space="preserve">When building a website, "layout tags" refer to the </w:t>
      </w:r>
      <w:r w:rsidRPr="00030397">
        <w:rPr>
          <w:b/>
          <w:bCs/>
        </w:rPr>
        <w:t>semantic elements</w:t>
      </w:r>
      <w:r w:rsidRPr="00030397">
        <w:t xml:space="preserve"> introduced in HTML5. These tags describe the different parts of a webpage to the browser and search engines, making the code more readable and accessible than using generic &lt;div&gt; tags for everything.</w:t>
      </w:r>
    </w:p>
    <w:p w14:paraId="75AAF325" w14:textId="77777777" w:rsidR="00030397" w:rsidRPr="00030397" w:rsidRDefault="00030397" w:rsidP="00030397">
      <w:pPr>
        <w:rPr>
          <w:b/>
          <w:bCs/>
        </w:rPr>
      </w:pPr>
      <w:r w:rsidRPr="00030397">
        <w:rPr>
          <w:b/>
          <w:bCs/>
        </w:rPr>
        <w:t>Core HTML5 Layout Elements</w:t>
      </w:r>
    </w:p>
    <w:p w14:paraId="3A3EC5C2" w14:textId="53A86D21" w:rsidR="00030397" w:rsidRPr="00030397" w:rsidRDefault="00030397" w:rsidP="00030397">
      <w:r>
        <w:t>T</w:t>
      </w:r>
      <w:r w:rsidRPr="00030397">
        <w:t>hese elements divide a page into structured sections:</w:t>
      </w:r>
    </w:p>
    <w:p w14:paraId="15356BEF" w14:textId="77777777" w:rsidR="00030397" w:rsidRPr="00030397" w:rsidRDefault="00030397" w:rsidP="00030397">
      <w:pPr>
        <w:numPr>
          <w:ilvl w:val="0"/>
          <w:numId w:val="1"/>
        </w:numPr>
      </w:pPr>
      <w:r w:rsidRPr="00030397">
        <w:rPr>
          <w:b/>
          <w:bCs/>
        </w:rPr>
        <w:t>&lt;header&gt;</w:t>
      </w:r>
      <w:r w:rsidRPr="00030397">
        <w:t>: Used for the top section of a page or a specific section. It usually contains the logo, site name, or introductory content.</w:t>
      </w:r>
    </w:p>
    <w:p w14:paraId="3D7A7C1A" w14:textId="77777777" w:rsidR="00030397" w:rsidRPr="00030397" w:rsidRDefault="00030397" w:rsidP="00030397">
      <w:pPr>
        <w:numPr>
          <w:ilvl w:val="0"/>
          <w:numId w:val="1"/>
        </w:numPr>
      </w:pPr>
      <w:r w:rsidRPr="00030397">
        <w:rPr>
          <w:b/>
          <w:bCs/>
        </w:rPr>
        <w:t>&lt;nav&gt;</w:t>
      </w:r>
      <w:r w:rsidRPr="00030397">
        <w:t>: Specifically designed for navigation links, like your main menu.</w:t>
      </w:r>
    </w:p>
    <w:p w14:paraId="1EF7C7D7" w14:textId="77777777" w:rsidR="00030397" w:rsidRPr="00030397" w:rsidRDefault="00030397" w:rsidP="00030397">
      <w:pPr>
        <w:numPr>
          <w:ilvl w:val="0"/>
          <w:numId w:val="1"/>
        </w:numPr>
      </w:pPr>
      <w:r w:rsidRPr="00030397">
        <w:rPr>
          <w:b/>
          <w:bCs/>
        </w:rPr>
        <w:t>&lt;main&gt;</w:t>
      </w:r>
      <w:r w:rsidRPr="00030397">
        <w:t>: Wraps the unique, primary content of the document. There should only be one &lt;main&gt; tag per page.</w:t>
      </w:r>
    </w:p>
    <w:p w14:paraId="22BA4724" w14:textId="77777777" w:rsidR="00030397" w:rsidRPr="00030397" w:rsidRDefault="00030397" w:rsidP="00030397">
      <w:pPr>
        <w:numPr>
          <w:ilvl w:val="0"/>
          <w:numId w:val="1"/>
        </w:numPr>
      </w:pPr>
      <w:r w:rsidRPr="00030397">
        <w:rPr>
          <w:b/>
          <w:bCs/>
        </w:rPr>
        <w:t>&lt;section&gt;</w:t>
      </w:r>
      <w:r w:rsidRPr="00030397">
        <w:t>: Groups related content together (e.g., a "Contact" section or "Latest News").</w:t>
      </w:r>
    </w:p>
    <w:p w14:paraId="5F480738" w14:textId="77777777" w:rsidR="00030397" w:rsidRPr="00030397" w:rsidRDefault="00030397" w:rsidP="00030397">
      <w:pPr>
        <w:numPr>
          <w:ilvl w:val="0"/>
          <w:numId w:val="1"/>
        </w:numPr>
      </w:pPr>
      <w:r w:rsidRPr="00030397">
        <w:rPr>
          <w:b/>
          <w:bCs/>
        </w:rPr>
        <w:t>&lt;article&gt;</w:t>
      </w:r>
      <w:r w:rsidRPr="00030397">
        <w:t>: Defines independent, self-contained content that could stand on its own, like a blog post or news story.</w:t>
      </w:r>
    </w:p>
    <w:p w14:paraId="6949D2B2" w14:textId="77777777" w:rsidR="00030397" w:rsidRPr="00030397" w:rsidRDefault="00030397" w:rsidP="00030397">
      <w:pPr>
        <w:numPr>
          <w:ilvl w:val="0"/>
          <w:numId w:val="1"/>
        </w:numPr>
      </w:pPr>
      <w:r w:rsidRPr="00030397">
        <w:rPr>
          <w:b/>
          <w:bCs/>
        </w:rPr>
        <w:t>&lt;aside&gt;</w:t>
      </w:r>
      <w:r w:rsidRPr="00030397">
        <w:t>: Used for content that is tangentially related to the main content, often appearing as a sidebar.</w:t>
      </w:r>
    </w:p>
    <w:p w14:paraId="5024F152" w14:textId="77777777" w:rsidR="00030397" w:rsidRPr="00030397" w:rsidRDefault="00030397" w:rsidP="00030397">
      <w:pPr>
        <w:numPr>
          <w:ilvl w:val="0"/>
          <w:numId w:val="1"/>
        </w:numPr>
      </w:pPr>
      <w:r w:rsidRPr="00030397">
        <w:rPr>
          <w:b/>
          <w:bCs/>
        </w:rPr>
        <w:t>&lt;footer&gt;</w:t>
      </w:r>
      <w:r w:rsidRPr="00030397">
        <w:t>: The bottom section of a page, typically containing copyright info, contact details, or social links. [</w:t>
      </w:r>
      <w:hyperlink r:id="rId6" w:history="1">
        <w:r w:rsidRPr="00030397">
          <w:rPr>
            <w:rStyle w:val="Hyperlink"/>
          </w:rPr>
          <w:t>1</w:t>
        </w:r>
      </w:hyperlink>
      <w:r w:rsidRPr="00030397">
        <w:t xml:space="preserve">, </w:t>
      </w:r>
      <w:hyperlink r:id="rId7" w:history="1">
        <w:r w:rsidRPr="00030397">
          <w:rPr>
            <w:rStyle w:val="Hyperlink"/>
          </w:rPr>
          <w:t>2</w:t>
        </w:r>
      </w:hyperlink>
      <w:r w:rsidRPr="00030397">
        <w:t xml:space="preserve">, </w:t>
      </w:r>
      <w:hyperlink r:id="rId8" w:history="1">
        <w:r w:rsidRPr="00030397">
          <w:rPr>
            <w:rStyle w:val="Hyperlink"/>
          </w:rPr>
          <w:t>3</w:t>
        </w:r>
      </w:hyperlink>
      <w:r w:rsidRPr="00030397">
        <w:t xml:space="preserve">, </w:t>
      </w:r>
      <w:hyperlink r:id="rId9" w:history="1">
        <w:r w:rsidRPr="00030397">
          <w:rPr>
            <w:rStyle w:val="Hyperlink"/>
          </w:rPr>
          <w:t>4</w:t>
        </w:r>
      </w:hyperlink>
      <w:r w:rsidRPr="00030397">
        <w:t xml:space="preserve">, </w:t>
      </w:r>
      <w:hyperlink r:id="rId10" w:history="1">
        <w:r w:rsidRPr="00030397">
          <w:rPr>
            <w:rStyle w:val="Hyperlink"/>
          </w:rPr>
          <w:t>5</w:t>
        </w:r>
      </w:hyperlink>
      <w:r w:rsidRPr="00030397">
        <w:t>]</w:t>
      </w:r>
    </w:p>
    <w:p w14:paraId="344ABDE4" w14:textId="77777777" w:rsidR="00030397" w:rsidRPr="00030397" w:rsidRDefault="00030397" w:rsidP="00030397">
      <w:pPr>
        <w:rPr>
          <w:b/>
          <w:bCs/>
        </w:rPr>
      </w:pPr>
      <w:r w:rsidRPr="00030397">
        <w:rPr>
          <w:b/>
          <w:bCs/>
        </w:rPr>
        <w:t>Why Use These Tags?</w:t>
      </w:r>
    </w:p>
    <w:p w14:paraId="3263AB45" w14:textId="77777777" w:rsidR="00030397" w:rsidRPr="00030397" w:rsidRDefault="00030397" w:rsidP="00030397">
      <w:r w:rsidRPr="00030397">
        <w:t>Using semantic layout tags instead of multiple &lt;div&gt; containers is a best practice for several reasons:</w:t>
      </w:r>
    </w:p>
    <w:p w14:paraId="34AE4EEF" w14:textId="77777777" w:rsidR="00030397" w:rsidRPr="00030397" w:rsidRDefault="00030397" w:rsidP="00030397">
      <w:pPr>
        <w:numPr>
          <w:ilvl w:val="0"/>
          <w:numId w:val="2"/>
        </w:numPr>
      </w:pPr>
      <w:r w:rsidRPr="00030397">
        <w:rPr>
          <w:b/>
          <w:bCs/>
        </w:rPr>
        <w:t>SEO (Search Engine Optimization):</w:t>
      </w:r>
      <w:r w:rsidRPr="00030397">
        <w:t xml:space="preserve"> Search engines can better understand the hierarchy and importance of your content.</w:t>
      </w:r>
    </w:p>
    <w:p w14:paraId="1E16EAA3" w14:textId="77777777" w:rsidR="00030397" w:rsidRPr="00030397" w:rsidRDefault="00030397" w:rsidP="00030397">
      <w:pPr>
        <w:numPr>
          <w:ilvl w:val="0"/>
          <w:numId w:val="2"/>
        </w:numPr>
      </w:pPr>
      <w:r w:rsidRPr="00030397">
        <w:rPr>
          <w:b/>
          <w:bCs/>
        </w:rPr>
        <w:t>Accessibility:</w:t>
      </w:r>
      <w:r w:rsidRPr="00030397">
        <w:t xml:space="preserve"> Screen readers use these tags to help users with visual impairments navigate the page efficiently.</w:t>
      </w:r>
    </w:p>
    <w:p w14:paraId="70343173" w14:textId="77777777" w:rsidR="00030397" w:rsidRPr="00030397" w:rsidRDefault="00030397" w:rsidP="00030397">
      <w:pPr>
        <w:numPr>
          <w:ilvl w:val="0"/>
          <w:numId w:val="2"/>
        </w:numPr>
      </w:pPr>
      <w:r w:rsidRPr="00030397">
        <w:rPr>
          <w:b/>
          <w:bCs/>
        </w:rPr>
        <w:t>Cleaner Code:</w:t>
      </w:r>
      <w:r w:rsidRPr="00030397">
        <w:t xml:space="preserve"> It is much easier for other developers to read and maintain a structure with clear labels. [</w:t>
      </w:r>
      <w:hyperlink r:id="rId11" w:history="1">
        <w:r w:rsidRPr="00030397">
          <w:rPr>
            <w:rStyle w:val="Hyperlink"/>
          </w:rPr>
          <w:t>1</w:t>
        </w:r>
      </w:hyperlink>
      <w:r w:rsidRPr="00030397">
        <w:t xml:space="preserve">, </w:t>
      </w:r>
      <w:hyperlink r:id="rId12" w:history="1">
        <w:r w:rsidRPr="00030397">
          <w:rPr>
            <w:rStyle w:val="Hyperlink"/>
          </w:rPr>
          <w:t>2</w:t>
        </w:r>
      </w:hyperlink>
      <w:r w:rsidRPr="00030397">
        <w:t xml:space="preserve">, </w:t>
      </w:r>
      <w:hyperlink r:id="rId13" w:history="1">
        <w:r w:rsidRPr="00030397">
          <w:rPr>
            <w:rStyle w:val="Hyperlink"/>
          </w:rPr>
          <w:t>3</w:t>
        </w:r>
      </w:hyperlink>
      <w:r w:rsidRPr="00030397">
        <w:t xml:space="preserve">, </w:t>
      </w:r>
      <w:hyperlink r:id="rId14" w:history="1">
        <w:r w:rsidRPr="00030397">
          <w:rPr>
            <w:rStyle w:val="Hyperlink"/>
          </w:rPr>
          <w:t>4</w:t>
        </w:r>
      </w:hyperlink>
      <w:r w:rsidRPr="00030397">
        <w:t xml:space="preserve">, </w:t>
      </w:r>
      <w:hyperlink r:id="rId15" w:history="1">
        <w:r w:rsidRPr="00030397">
          <w:rPr>
            <w:rStyle w:val="Hyperlink"/>
          </w:rPr>
          <w:t>5</w:t>
        </w:r>
      </w:hyperlink>
      <w:r w:rsidRPr="00030397">
        <w:t>]</w:t>
      </w:r>
    </w:p>
    <w:p w14:paraId="1D59F87F" w14:textId="77777777" w:rsidR="00030397" w:rsidRPr="00030397" w:rsidRDefault="00030397" w:rsidP="00030397">
      <w:pPr>
        <w:rPr>
          <w:b/>
          <w:bCs/>
        </w:rPr>
      </w:pPr>
      <w:r w:rsidRPr="00030397">
        <w:rPr>
          <w:b/>
          <w:bCs/>
        </w:rPr>
        <w:t>Layout Techniques</w:t>
      </w:r>
    </w:p>
    <w:p w14:paraId="1F9EF362" w14:textId="77777777" w:rsidR="00030397" w:rsidRPr="00030397" w:rsidRDefault="00030397" w:rsidP="00030397">
      <w:r w:rsidRPr="00030397">
        <w:t>While HTML tags provide the structure, CSS is used to actually position these elements. Common techniques include: [</w:t>
      </w:r>
      <w:hyperlink r:id="rId16" w:history="1">
        <w:r w:rsidRPr="00030397">
          <w:rPr>
            <w:rStyle w:val="Hyperlink"/>
          </w:rPr>
          <w:t>1</w:t>
        </w:r>
      </w:hyperlink>
      <w:r w:rsidRPr="00030397">
        <w:t xml:space="preserve">, </w:t>
      </w:r>
      <w:hyperlink r:id="rId17" w:history="1">
        <w:r w:rsidRPr="00030397">
          <w:rPr>
            <w:rStyle w:val="Hyperlink"/>
          </w:rPr>
          <w:t>2</w:t>
        </w:r>
      </w:hyperlink>
      <w:r w:rsidRPr="00030397">
        <w:t>]</w:t>
      </w:r>
    </w:p>
    <w:p w14:paraId="2FEBC8E0" w14:textId="77777777" w:rsidR="00030397" w:rsidRPr="00030397" w:rsidRDefault="00030397" w:rsidP="00030397">
      <w:pPr>
        <w:numPr>
          <w:ilvl w:val="0"/>
          <w:numId w:val="3"/>
        </w:numPr>
      </w:pPr>
      <w:r w:rsidRPr="00030397">
        <w:rPr>
          <w:b/>
          <w:bCs/>
        </w:rPr>
        <w:t>Flexbox:</w:t>
      </w:r>
      <w:r w:rsidRPr="00030397">
        <w:t xml:space="preserve"> Great for aligning items in a single row or column.</w:t>
      </w:r>
    </w:p>
    <w:p w14:paraId="0385FDCA" w14:textId="77777777" w:rsidR="00030397" w:rsidRPr="00030397" w:rsidRDefault="00030397" w:rsidP="00030397">
      <w:pPr>
        <w:numPr>
          <w:ilvl w:val="0"/>
          <w:numId w:val="3"/>
        </w:numPr>
      </w:pPr>
      <w:r w:rsidRPr="00030397">
        <w:rPr>
          <w:b/>
          <w:bCs/>
        </w:rPr>
        <w:t>CSS Grid:</w:t>
      </w:r>
      <w:r w:rsidRPr="00030397">
        <w:t xml:space="preserve"> Ideal for complex, two-dimensional layouts (rows and columns).</w:t>
      </w:r>
    </w:p>
    <w:p w14:paraId="4665DBA4" w14:textId="35BEF317" w:rsidR="00030397" w:rsidRPr="00030397" w:rsidRDefault="00030397" w:rsidP="00030397">
      <w:pPr>
        <w:numPr>
          <w:ilvl w:val="0"/>
          <w:numId w:val="3"/>
        </w:numPr>
      </w:pPr>
      <w:r w:rsidRPr="00030397">
        <w:rPr>
          <w:b/>
          <w:bCs/>
        </w:rPr>
        <w:t>Frameworks:</w:t>
      </w:r>
      <w:r w:rsidRPr="00030397">
        <w:t xml:space="preserve"> You can use tools like Bootstrap to speed up the process with pre-built grid systems. </w:t>
      </w:r>
    </w:p>
    <w:p w14:paraId="7142A584" w14:textId="77777777" w:rsidR="003C641D" w:rsidRDefault="003C641D"/>
    <w:sectPr w:rsidR="003C6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742A"/>
    <w:multiLevelType w:val="multilevel"/>
    <w:tmpl w:val="61A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6748A"/>
    <w:multiLevelType w:val="multilevel"/>
    <w:tmpl w:val="5C4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A1D13"/>
    <w:multiLevelType w:val="multilevel"/>
    <w:tmpl w:val="578E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192899">
    <w:abstractNumId w:val="1"/>
  </w:num>
  <w:num w:numId="2" w16cid:durableId="896429527">
    <w:abstractNumId w:val="2"/>
  </w:num>
  <w:num w:numId="3" w16cid:durableId="138113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97"/>
    <w:rsid w:val="00030397"/>
    <w:rsid w:val="003C641D"/>
    <w:rsid w:val="006B4BB8"/>
    <w:rsid w:val="008E04AC"/>
    <w:rsid w:val="00A13D09"/>
    <w:rsid w:val="00F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A878"/>
  <w15:chartTrackingRefBased/>
  <w15:docId w15:val="{FBEEEC1D-1557-4508-A2DC-7B99BCDB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3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codex/8-different-html-alternatives-you-should-be-using-instead-of-div-1b706e3ec182" TargetMode="External"/><Relationship Id="rId13" Type="http://schemas.openxmlformats.org/officeDocument/2006/relationships/hyperlink" Target="https://webdesign.tutsplus.com/html-5-and-css-3-the-techniques-youll-soon-be-using--net-5708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tvedant.com/blog/list-of-container-tags-in-html-comprehensive-guide-with-examples/" TargetMode="External"/><Relationship Id="rId12" Type="http://schemas.openxmlformats.org/officeDocument/2006/relationships/hyperlink" Target="https://www.digitalcreativelab.co/best-practices-for-heading-tags-structuring-your-web-content-for-success/" TargetMode="External"/><Relationship Id="rId17" Type="http://schemas.openxmlformats.org/officeDocument/2006/relationships/hyperlink" Target="https://www.youtube.com/watch?v=dMK_3lH1YP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QYqwRttZo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_web_development/Core/Structuring_content/Structuring_documents" TargetMode="External"/><Relationship Id="rId11" Type="http://schemas.openxmlformats.org/officeDocument/2006/relationships/hyperlink" Target="https://quokkalabs.com/blog/what-are-html5-semantic-tags-and-how-to-use-them/" TargetMode="External"/><Relationship Id="rId5" Type="http://schemas.openxmlformats.org/officeDocument/2006/relationships/hyperlink" Target="https://www.w3schools.com/html/html_layout.asp" TargetMode="External"/><Relationship Id="rId15" Type="http://schemas.openxmlformats.org/officeDocument/2006/relationships/hyperlink" Target="https://www.naukri.com/code360/library/container-tag-in-html" TargetMode="External"/><Relationship Id="rId10" Type="http://schemas.openxmlformats.org/officeDocument/2006/relationships/hyperlink" Target="https://codefinity.com/courses/v2/f7e0c6e6-165f-4a0b-a679-adb8668f3325/5aa3d240-aa9a-4d1d-92f2-1df4138f85a9/372de38d-0b61-4048-ad24-c854604ec04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nchordigital.com.au/articles/semantic-html-tags-what-it-is-and-how-to-use-it" TargetMode="External"/><Relationship Id="rId14" Type="http://schemas.openxmlformats.org/officeDocument/2006/relationships/hyperlink" Target="https://www.linkedin.com/pulse/semantic-html-tags-why-matter-more-than-div-srikanth-r-whk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Sawhney</dc:creator>
  <cp:keywords/>
  <dc:description/>
  <cp:lastModifiedBy>Anamika Sawhney</cp:lastModifiedBy>
  <cp:revision>2</cp:revision>
  <dcterms:created xsi:type="dcterms:W3CDTF">2026-05-04T03:42:00Z</dcterms:created>
  <dcterms:modified xsi:type="dcterms:W3CDTF">2026-05-04T03:44:00Z</dcterms:modified>
</cp:coreProperties>
</file>