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pPr w:leftFromText="180" w:rightFromText="180" w:vertAnchor="page" w:horzAnchor="margin" w:tblpY="355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22AD" w:rsidTr="00B07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522AD" w:rsidRDefault="00F522AD" w:rsidP="00F63C8D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 w:rsidRPr="00F522AD">
              <w:rPr>
                <w:b w:val="0"/>
                <w:sz w:val="28"/>
                <w:szCs w:val="28"/>
                <w:u w:val="single"/>
              </w:rPr>
              <w:t>Strength</w:t>
            </w:r>
          </w:p>
          <w:p w:rsidR="00F522AD" w:rsidRDefault="00F522AD" w:rsidP="00F63C8D">
            <w:pPr>
              <w:pStyle w:val="ListParagraph"/>
              <w:numPr>
                <w:ilvl w:val="0"/>
                <w:numId w:val="2"/>
              </w:numPr>
              <w:ind w:left="318"/>
              <w:jc w:val="both"/>
            </w:pPr>
            <w:r>
              <w:t xml:space="preserve">Providing the option for the number of subjects for which the grades or percentage are to be </w:t>
            </w:r>
            <w:r w:rsidR="00B9531F">
              <w:t>calculated.</w:t>
            </w:r>
          </w:p>
          <w:p w:rsidR="00B9531F" w:rsidRDefault="00B9531F" w:rsidP="00F63C8D">
            <w:pPr>
              <w:pStyle w:val="ListParagraph"/>
              <w:numPr>
                <w:ilvl w:val="0"/>
                <w:numId w:val="2"/>
              </w:numPr>
              <w:ind w:left="318"/>
              <w:jc w:val="both"/>
            </w:pPr>
            <w:r>
              <w:t>Can g</w:t>
            </w:r>
            <w:r w:rsidR="00E93082">
              <w:t>et result in both the percentage</w:t>
            </w:r>
            <w:r>
              <w:t xml:space="preserve"> and in the grade format.</w:t>
            </w:r>
          </w:p>
          <w:p w:rsidR="00B9531F" w:rsidRDefault="00B9531F" w:rsidP="00F63C8D">
            <w:pPr>
              <w:pStyle w:val="ListParagraph"/>
              <w:numPr>
                <w:ilvl w:val="0"/>
                <w:numId w:val="2"/>
              </w:numPr>
              <w:ind w:left="318"/>
              <w:jc w:val="both"/>
            </w:pPr>
            <w:r>
              <w:t>Gave the option</w:t>
            </w:r>
            <w:r w:rsidR="009D601D">
              <w:t xml:space="preserve"> to convert grade as well as GPA</w:t>
            </w:r>
            <w:r>
              <w:t>(s).</w:t>
            </w:r>
          </w:p>
          <w:p w:rsidR="00B9531F" w:rsidRPr="00F522AD" w:rsidRDefault="00D50456" w:rsidP="00B076B3">
            <w:pPr>
              <w:pStyle w:val="ListParagraph"/>
              <w:numPr>
                <w:ilvl w:val="0"/>
                <w:numId w:val="2"/>
              </w:numPr>
              <w:ind w:left="318"/>
            </w:pPr>
            <w:r>
              <w:t>Provide exception handling for wrong inputs.</w:t>
            </w:r>
            <w:bookmarkStart w:id="0" w:name="_GoBack"/>
            <w:bookmarkEnd w:id="0"/>
          </w:p>
        </w:tc>
        <w:tc>
          <w:tcPr>
            <w:tcW w:w="4508" w:type="dxa"/>
          </w:tcPr>
          <w:p w:rsidR="00F522AD" w:rsidRDefault="00A11A01" w:rsidP="00B07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u w:val="single"/>
              </w:rPr>
            </w:pPr>
            <w:r w:rsidRPr="00A11A01">
              <w:rPr>
                <w:b w:val="0"/>
                <w:sz w:val="28"/>
                <w:szCs w:val="28"/>
                <w:u w:val="single"/>
              </w:rPr>
              <w:t>Weakness</w:t>
            </w:r>
          </w:p>
          <w:p w:rsidR="00A11A01" w:rsidRDefault="00A11A01" w:rsidP="00F63C8D">
            <w:pPr>
              <w:pStyle w:val="ListParagraph"/>
              <w:numPr>
                <w:ilvl w:val="0"/>
                <w:numId w:val="3"/>
              </w:numPr>
              <w:ind w:left="34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Didn’t have an attractive GUI.</w:t>
            </w:r>
          </w:p>
          <w:p w:rsidR="00A11A01" w:rsidRDefault="00A11A01" w:rsidP="00F63C8D">
            <w:pPr>
              <w:pStyle w:val="ListParagraph"/>
              <w:numPr>
                <w:ilvl w:val="0"/>
                <w:numId w:val="3"/>
              </w:numPr>
              <w:ind w:left="34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Grades types are predefined.</w:t>
            </w:r>
          </w:p>
          <w:p w:rsidR="00A11A01" w:rsidRPr="00A11A01" w:rsidRDefault="009D601D" w:rsidP="00F63C8D">
            <w:pPr>
              <w:pStyle w:val="ListParagraph"/>
              <w:numPr>
                <w:ilvl w:val="0"/>
                <w:numId w:val="3"/>
              </w:numPr>
              <w:ind w:left="34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It cannot convert the American way of grading using GPA(s).</w:t>
            </w:r>
          </w:p>
        </w:tc>
      </w:tr>
      <w:tr w:rsidR="00F522AD" w:rsidTr="00B076B3">
        <w:trPr>
          <w:trHeight w:val="3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522AD" w:rsidRDefault="009D601D" w:rsidP="00B076B3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  <w:u w:val="single"/>
              </w:rPr>
              <w:t>Opportunity</w:t>
            </w:r>
          </w:p>
          <w:p w:rsidR="009D601D" w:rsidRDefault="009D601D" w:rsidP="00F63C8D">
            <w:pPr>
              <w:pStyle w:val="ListParagraph"/>
              <w:numPr>
                <w:ilvl w:val="0"/>
                <w:numId w:val="4"/>
              </w:numPr>
              <w:ind w:left="318"/>
              <w:jc w:val="both"/>
            </w:pPr>
            <w:r>
              <w:t>It lets student know where they stand among their colleagues.</w:t>
            </w:r>
          </w:p>
          <w:p w:rsidR="009D601D" w:rsidRPr="009D601D" w:rsidRDefault="004E6AB6" w:rsidP="00F63C8D">
            <w:pPr>
              <w:pStyle w:val="ListParagraph"/>
              <w:numPr>
                <w:ilvl w:val="0"/>
                <w:numId w:val="4"/>
              </w:numPr>
              <w:ind w:left="318"/>
              <w:jc w:val="both"/>
            </w:pPr>
            <w:r>
              <w:t>Schools and colleges can use this to convert students GPA(s) an</w:t>
            </w:r>
            <w:r w:rsidR="00E93082">
              <w:t>d provide the correct percentage</w:t>
            </w:r>
            <w:r>
              <w:t xml:space="preserve"> to the students.</w:t>
            </w:r>
          </w:p>
        </w:tc>
        <w:tc>
          <w:tcPr>
            <w:tcW w:w="4508" w:type="dxa"/>
          </w:tcPr>
          <w:p w:rsidR="00F522AD" w:rsidRDefault="00B076B3" w:rsidP="00B07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Threats</w:t>
            </w:r>
          </w:p>
          <w:p w:rsidR="00B076B3" w:rsidRDefault="00B076B3" w:rsidP="00F63C8D">
            <w:pPr>
              <w:pStyle w:val="ListParagraph"/>
              <w:numPr>
                <w:ilvl w:val="0"/>
                <w:numId w:val="5"/>
              </w:numPr>
              <w:ind w:left="3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</w:rPr>
              <w:t>As the calculations differs from board to board it can confuse students and can give a wrong idea to the student.</w:t>
            </w:r>
          </w:p>
          <w:p w:rsidR="00B076B3" w:rsidRPr="00B076B3" w:rsidRDefault="00B076B3" w:rsidP="00B0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</w:p>
        </w:tc>
      </w:tr>
    </w:tbl>
    <w:p w:rsidR="00C01DD2" w:rsidRPr="00F63C8D" w:rsidRDefault="00F63C8D" w:rsidP="00B076B3">
      <w:pPr>
        <w:jc w:val="center"/>
        <w:rPr>
          <w:b/>
          <w:sz w:val="40"/>
          <w:u w:val="single"/>
        </w:rPr>
      </w:pPr>
      <w:r w:rsidRPr="00F63C8D">
        <w:rPr>
          <w:b/>
          <w:sz w:val="40"/>
          <w:u w:val="single"/>
        </w:rPr>
        <w:t>SWOT Analysis</w:t>
      </w:r>
    </w:p>
    <w:sectPr w:rsidR="00C01DD2" w:rsidRPr="00F63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35038"/>
    <w:multiLevelType w:val="hybridMultilevel"/>
    <w:tmpl w:val="6D9EA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D7443"/>
    <w:multiLevelType w:val="hybridMultilevel"/>
    <w:tmpl w:val="49C0C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5051F"/>
    <w:multiLevelType w:val="hybridMultilevel"/>
    <w:tmpl w:val="916C5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44D27"/>
    <w:multiLevelType w:val="hybridMultilevel"/>
    <w:tmpl w:val="21B2E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33C9C"/>
    <w:multiLevelType w:val="hybridMultilevel"/>
    <w:tmpl w:val="CED08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83"/>
    <w:rsid w:val="004E6AB6"/>
    <w:rsid w:val="009667B5"/>
    <w:rsid w:val="009D601D"/>
    <w:rsid w:val="00A11A01"/>
    <w:rsid w:val="00B076B3"/>
    <w:rsid w:val="00B92183"/>
    <w:rsid w:val="00B9531F"/>
    <w:rsid w:val="00C01DD2"/>
    <w:rsid w:val="00D50456"/>
    <w:rsid w:val="00DE4F38"/>
    <w:rsid w:val="00E93082"/>
    <w:rsid w:val="00F522AD"/>
    <w:rsid w:val="00F6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878E"/>
  <w15:chartTrackingRefBased/>
  <w15:docId w15:val="{A7F6365A-7FCD-4E12-BB61-4F96F531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2A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B953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User</cp:lastModifiedBy>
  <cp:revision>4</cp:revision>
  <dcterms:created xsi:type="dcterms:W3CDTF">2021-02-10T17:32:00Z</dcterms:created>
  <dcterms:modified xsi:type="dcterms:W3CDTF">2021-02-11T06:50:00Z</dcterms:modified>
</cp:coreProperties>
</file>