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34032" w14:textId="77777777" w:rsidR="009D7EA7" w:rsidRDefault="00E55007" w:rsidP="00550412">
      <w:pPr>
        <w:pStyle w:val="Heading1"/>
      </w:pPr>
      <w:bookmarkStart w:id="0" w:name="_GoBack"/>
      <w:bookmarkEnd w:id="0"/>
      <w:r>
        <w:t>MIS 538 Business Process Management</w:t>
      </w:r>
    </w:p>
    <w:p w14:paraId="47F27BAE" w14:textId="77777777" w:rsidR="009D7EA7" w:rsidRDefault="00B44678">
      <w:pPr>
        <w:spacing w:after="353"/>
        <w:ind w:left="-5"/>
      </w:pPr>
      <w:r>
        <w:t>Spring 2017</w:t>
      </w:r>
    </w:p>
    <w:p w14:paraId="3C7FA0EC" w14:textId="77777777" w:rsidR="009D7EA7" w:rsidRDefault="00E55007" w:rsidP="00550412">
      <w:pPr>
        <w:pStyle w:val="Heading2"/>
      </w:pPr>
      <w:r>
        <w:t>Course Objective</w:t>
      </w:r>
    </w:p>
    <w:p w14:paraId="074D47FE" w14:textId="77777777" w:rsidR="009D7EA7" w:rsidRDefault="00E55007">
      <w:pPr>
        <w:spacing w:after="354"/>
        <w:ind w:left="-5"/>
      </w:pPr>
      <w:r>
        <w:t xml:space="preserve">Learn the basic concepts of business models, business processes, </w:t>
      </w:r>
      <w:r w:rsidR="00550412">
        <w:t>workflow</w:t>
      </w:r>
      <w:r>
        <w:t xml:space="preserve">, and design thinking. Learn to link business models to business processes, focus on enabling innovation through business processes, and apply </w:t>
      </w:r>
      <w:r w:rsidR="00550412">
        <w:t>design-thinking</w:t>
      </w:r>
      <w:r>
        <w:t xml:space="preserve"> principles to process design. Learn process performance metrics, design and implement process improvements and change management. Focus on business process automation.</w:t>
      </w:r>
    </w:p>
    <w:p w14:paraId="3ACF8EF9" w14:textId="77777777" w:rsidR="009D7EA7" w:rsidRDefault="00E55007" w:rsidP="00550412">
      <w:pPr>
        <w:pStyle w:val="Heading2"/>
      </w:pPr>
      <w:r>
        <w:t>Learning Outcomes</w:t>
      </w:r>
    </w:p>
    <w:p w14:paraId="47ACCD09" w14:textId="77777777" w:rsidR="009D7EA7" w:rsidRDefault="00E55007">
      <w:pPr>
        <w:numPr>
          <w:ilvl w:val="0"/>
          <w:numId w:val="1"/>
        </w:numPr>
        <w:ind w:hanging="180"/>
      </w:pPr>
      <w:r>
        <w:t>Understand concepts of business models, work flow, business process, and design thinking</w:t>
      </w:r>
    </w:p>
    <w:p w14:paraId="4B429F4C" w14:textId="77777777" w:rsidR="009D7EA7" w:rsidRDefault="00E55007">
      <w:pPr>
        <w:numPr>
          <w:ilvl w:val="0"/>
          <w:numId w:val="1"/>
        </w:numPr>
        <w:ind w:hanging="180"/>
      </w:pPr>
      <w:r>
        <w:t>Develop and apply skills to develop and analyze business models</w:t>
      </w:r>
    </w:p>
    <w:p w14:paraId="55E5F5F5" w14:textId="77777777" w:rsidR="009D7EA7" w:rsidRDefault="00E55007">
      <w:pPr>
        <w:numPr>
          <w:ilvl w:val="0"/>
          <w:numId w:val="1"/>
        </w:numPr>
        <w:ind w:hanging="180"/>
      </w:pPr>
      <w:r>
        <w:t>Develop  and apply skills to design and analyze business processes</w:t>
      </w:r>
    </w:p>
    <w:p w14:paraId="72199F8D" w14:textId="77777777" w:rsidR="009D7EA7" w:rsidRDefault="00E55007">
      <w:pPr>
        <w:numPr>
          <w:ilvl w:val="0"/>
          <w:numId w:val="1"/>
        </w:numPr>
        <w:ind w:hanging="180"/>
      </w:pPr>
      <w:r>
        <w:t>Develop and apply skills of design thinking to business processes</w:t>
      </w:r>
    </w:p>
    <w:p w14:paraId="5C0AE579" w14:textId="77777777" w:rsidR="009D7EA7" w:rsidRDefault="00E55007">
      <w:pPr>
        <w:numPr>
          <w:ilvl w:val="0"/>
          <w:numId w:val="1"/>
        </w:numPr>
        <w:ind w:hanging="180"/>
      </w:pPr>
      <w:r>
        <w:t>Develop and apply skills to measure business process performance</w:t>
      </w:r>
    </w:p>
    <w:p w14:paraId="29123989" w14:textId="77777777" w:rsidR="009D7EA7" w:rsidRDefault="00E55007">
      <w:pPr>
        <w:numPr>
          <w:ilvl w:val="0"/>
          <w:numId w:val="1"/>
        </w:numPr>
        <w:spacing w:after="25"/>
        <w:ind w:hanging="180"/>
      </w:pPr>
      <w:r>
        <w:t>Develop and apply skills to implement new or improved business processes</w:t>
      </w:r>
    </w:p>
    <w:p w14:paraId="3B3609CC" w14:textId="77777777" w:rsidR="009D7EA7" w:rsidRDefault="00E55007">
      <w:pPr>
        <w:numPr>
          <w:ilvl w:val="0"/>
          <w:numId w:val="1"/>
        </w:numPr>
        <w:spacing w:after="485"/>
        <w:ind w:hanging="180"/>
      </w:pPr>
      <w:r>
        <w:t>Develop business process automation skills</w:t>
      </w:r>
    </w:p>
    <w:p w14:paraId="2322A676" w14:textId="77777777" w:rsidR="009D7EA7" w:rsidRDefault="00E55007" w:rsidP="00550412">
      <w:pPr>
        <w:pStyle w:val="Heading2"/>
      </w:pPr>
      <w:r>
        <w:t>Instructor</w:t>
      </w:r>
    </w:p>
    <w:p w14:paraId="0358BE0F" w14:textId="77777777" w:rsidR="009D7EA7" w:rsidRDefault="00E55007">
      <w:pPr>
        <w:spacing w:line="251" w:lineRule="auto"/>
        <w:ind w:left="-5" w:right="6873"/>
      </w:pPr>
      <w:r>
        <w:rPr>
          <w:sz w:val="24"/>
        </w:rPr>
        <w:t>Dr. Sree Nilakanta 3333 Gerdin</w:t>
      </w:r>
    </w:p>
    <w:p w14:paraId="7E7FF9F8" w14:textId="77777777" w:rsidR="009D7EA7" w:rsidRDefault="00E55007">
      <w:pPr>
        <w:spacing w:line="251" w:lineRule="auto"/>
        <w:ind w:left="-5" w:right="4365"/>
      </w:pPr>
      <w:r>
        <w:rPr>
          <w:sz w:val="24"/>
        </w:rPr>
        <w:t xml:space="preserve">email: </w:t>
      </w:r>
      <w:r>
        <w:rPr>
          <w:color w:val="011EA9"/>
          <w:sz w:val="24"/>
          <w:u w:val="single" w:color="011EA9"/>
        </w:rPr>
        <w:t xml:space="preserve">nilakant@iastate.edu </w:t>
      </w:r>
      <w:r>
        <w:rPr>
          <w:sz w:val="24"/>
        </w:rPr>
        <w:t>web: www.business.iastate.edu/faculty/nilakant</w:t>
      </w:r>
    </w:p>
    <w:p w14:paraId="0EA5ABF6" w14:textId="77777777" w:rsidR="009D7EA7" w:rsidRDefault="00E55007">
      <w:pPr>
        <w:spacing w:line="251" w:lineRule="auto"/>
        <w:ind w:left="-5"/>
      </w:pPr>
      <w:r>
        <w:rPr>
          <w:sz w:val="24"/>
        </w:rPr>
        <w:t>Class time: 6:40 p.m. - 10:05 p.m</w:t>
      </w:r>
      <w:r w:rsidR="00E9795E">
        <w:rPr>
          <w:sz w:val="24"/>
        </w:rPr>
        <w:t>.</w:t>
      </w:r>
      <w:r>
        <w:rPr>
          <w:sz w:val="24"/>
        </w:rPr>
        <w:t xml:space="preserve"> </w:t>
      </w:r>
      <w:r w:rsidR="00E9795E">
        <w:rPr>
          <w:sz w:val="24"/>
        </w:rPr>
        <w:t>Mondays</w:t>
      </w:r>
    </w:p>
    <w:p w14:paraId="04C2C26E" w14:textId="77777777" w:rsidR="009D7EA7" w:rsidRDefault="00E55007">
      <w:pPr>
        <w:spacing w:line="251" w:lineRule="auto"/>
        <w:ind w:left="-5"/>
      </w:pPr>
      <w:r>
        <w:rPr>
          <w:sz w:val="24"/>
        </w:rPr>
        <w:t xml:space="preserve">Class location: </w:t>
      </w:r>
      <w:r w:rsidR="00E9795E">
        <w:rPr>
          <w:sz w:val="24"/>
        </w:rPr>
        <w:t>1127</w:t>
      </w:r>
      <w:r w:rsidR="00550412">
        <w:rPr>
          <w:sz w:val="24"/>
        </w:rPr>
        <w:t xml:space="preserve"> Gerdin</w:t>
      </w:r>
    </w:p>
    <w:p w14:paraId="3EA9A311" w14:textId="77777777" w:rsidR="00E9795E" w:rsidRPr="00E9795E" w:rsidRDefault="00E55007" w:rsidP="00E9795E">
      <w:pPr>
        <w:spacing w:after="270" w:line="251" w:lineRule="auto"/>
        <w:ind w:left="-5"/>
        <w:rPr>
          <w:sz w:val="24"/>
        </w:rPr>
      </w:pPr>
      <w:r>
        <w:rPr>
          <w:sz w:val="24"/>
        </w:rPr>
        <w:t xml:space="preserve">Office hours: </w:t>
      </w:r>
      <w:r w:rsidR="00E9795E">
        <w:rPr>
          <w:sz w:val="24"/>
        </w:rPr>
        <w:t>5:3</w:t>
      </w:r>
      <w:r w:rsidR="00550412">
        <w:rPr>
          <w:sz w:val="24"/>
        </w:rPr>
        <w:t xml:space="preserve">0 – </w:t>
      </w:r>
      <w:r w:rsidR="00E9795E">
        <w:rPr>
          <w:sz w:val="24"/>
        </w:rPr>
        <w:t>6:3</w:t>
      </w:r>
      <w:r w:rsidR="00550412">
        <w:rPr>
          <w:sz w:val="24"/>
        </w:rPr>
        <w:t xml:space="preserve">0 p.m. </w:t>
      </w:r>
      <w:r w:rsidR="00E9795E">
        <w:rPr>
          <w:sz w:val="24"/>
        </w:rPr>
        <w:t>Mondays</w:t>
      </w:r>
      <w:r>
        <w:rPr>
          <w:sz w:val="24"/>
        </w:rPr>
        <w:t xml:space="preserve"> in 3333 Gerdin</w:t>
      </w:r>
      <w:r w:rsidR="00B84222">
        <w:rPr>
          <w:sz w:val="24"/>
        </w:rPr>
        <w:br/>
        <w:t xml:space="preserve">On Line: </w:t>
      </w:r>
      <w:r w:rsidR="00E9795E">
        <w:rPr>
          <w:sz w:val="24"/>
        </w:rPr>
        <w:t>8:00 – 9:00 p.m. Wednesdays, Thursdays</w:t>
      </w:r>
    </w:p>
    <w:p w14:paraId="0CE1AA5B" w14:textId="77777777" w:rsidR="009D7EA7" w:rsidRDefault="00E55007" w:rsidP="00550412">
      <w:pPr>
        <w:pStyle w:val="Heading2"/>
      </w:pPr>
      <w:r>
        <w:rPr>
          <w:rFonts w:eastAsia="Arial"/>
        </w:rPr>
        <w:t>Skills required</w:t>
      </w:r>
    </w:p>
    <w:p w14:paraId="48511D1B" w14:textId="77777777" w:rsidR="009D7EA7" w:rsidRDefault="00E55007">
      <w:pPr>
        <w:spacing w:line="251" w:lineRule="auto"/>
        <w:ind w:left="-5"/>
      </w:pPr>
      <w:r>
        <w:rPr>
          <w:sz w:val="24"/>
        </w:rPr>
        <w:t>Programming: No</w:t>
      </w:r>
    </w:p>
    <w:p w14:paraId="6AD6698D" w14:textId="77777777" w:rsidR="009D7EA7" w:rsidRDefault="00E55007">
      <w:pPr>
        <w:spacing w:line="251" w:lineRule="auto"/>
        <w:ind w:left="-5"/>
      </w:pPr>
      <w:r>
        <w:rPr>
          <w:sz w:val="24"/>
        </w:rPr>
        <w:t>Analysis and Problem Solving: Yes</w:t>
      </w:r>
    </w:p>
    <w:p w14:paraId="3E9C30C5" w14:textId="77777777" w:rsidR="009D7EA7" w:rsidRDefault="00E55007">
      <w:pPr>
        <w:spacing w:line="251" w:lineRule="auto"/>
        <w:ind w:left="-5"/>
      </w:pPr>
      <w:r>
        <w:rPr>
          <w:sz w:val="24"/>
        </w:rPr>
        <w:t>Communication - WOVE (Written, Oral, Visual, Electronic): Yes</w:t>
      </w:r>
    </w:p>
    <w:p w14:paraId="0907DACC" w14:textId="77777777" w:rsidR="009D7EA7" w:rsidRDefault="00E55007">
      <w:pPr>
        <w:spacing w:line="251" w:lineRule="auto"/>
        <w:ind w:left="-5"/>
      </w:pPr>
      <w:r>
        <w:rPr>
          <w:sz w:val="24"/>
        </w:rPr>
        <w:t>Team: Yes</w:t>
      </w:r>
    </w:p>
    <w:p w14:paraId="0D6186CD" w14:textId="77777777" w:rsidR="009D7EA7" w:rsidRDefault="00E55007">
      <w:pPr>
        <w:spacing w:after="350" w:line="251" w:lineRule="auto"/>
        <w:ind w:left="-5"/>
      </w:pPr>
      <w:r>
        <w:rPr>
          <w:sz w:val="24"/>
        </w:rPr>
        <w:t>Ethics and Diversity: Yes</w:t>
      </w:r>
    </w:p>
    <w:p w14:paraId="717D0CE8" w14:textId="77777777" w:rsidR="009D7EA7" w:rsidRDefault="00E55007" w:rsidP="00550412">
      <w:pPr>
        <w:pStyle w:val="Heading2"/>
      </w:pPr>
      <w:r>
        <w:t>Course description</w:t>
      </w:r>
    </w:p>
    <w:p w14:paraId="65652773" w14:textId="77777777" w:rsidR="009D7EA7" w:rsidRDefault="00E55007">
      <w:pPr>
        <w:ind w:left="-5"/>
      </w:pPr>
      <w:r>
        <w:t xml:space="preserve">The course will introduce the basic concepts of business models, </w:t>
      </w:r>
      <w:r w:rsidR="00550412">
        <w:t>workflow</w:t>
      </w:r>
      <w:r>
        <w:t xml:space="preserve">, business processes, and design thinking for business. The course will focus on understanding the role of business processes in enabling innovation among businesses. Students will learn how to analyze an existing process (AS-IS) and recommend an improved or new process (TO-BE) using the </w:t>
      </w:r>
      <w:r>
        <w:lastRenderedPageBreak/>
        <w:t xml:space="preserve">design thinking approach. </w:t>
      </w:r>
      <w:r w:rsidR="00550412">
        <w:t xml:space="preserve">Course </w:t>
      </w:r>
      <w:r w:rsidR="00550412" w:rsidRPr="00550412">
        <w:rPr>
          <w:b/>
        </w:rPr>
        <w:t>may</w:t>
      </w:r>
      <w:r w:rsidR="00550412">
        <w:t xml:space="preserve"> include a real-</w:t>
      </w:r>
      <w:r>
        <w:t>life</w:t>
      </w:r>
      <w:r w:rsidR="00550412">
        <w:t xml:space="preserve"> </w:t>
      </w:r>
      <w:r>
        <w:t>business process project. In addition to the required reading of text, selected readings added.</w:t>
      </w:r>
    </w:p>
    <w:p w14:paraId="74A75AB0" w14:textId="77777777" w:rsidR="009D7EA7" w:rsidRDefault="00E55007" w:rsidP="00550412">
      <w:pPr>
        <w:pStyle w:val="Heading2"/>
      </w:pPr>
      <w:r>
        <w:t>Course Materials</w:t>
      </w:r>
    </w:p>
    <w:p w14:paraId="534F1210" w14:textId="77777777" w:rsidR="009D7EA7" w:rsidRDefault="00E55007">
      <w:pPr>
        <w:spacing w:after="119" w:line="259" w:lineRule="auto"/>
        <w:ind w:left="0" w:right="-5" w:firstLine="0"/>
      </w:pPr>
      <w:r>
        <w:rPr>
          <w:rFonts w:ascii="Calibri" w:eastAsia="Calibri" w:hAnsi="Calibri" w:cs="Calibri"/>
          <w:noProof/>
        </w:rPr>
        <mc:AlternateContent>
          <mc:Choice Requires="wpg">
            <w:drawing>
              <wp:inline distT="0" distB="0" distL="0" distR="0" wp14:anchorId="445D697A" wp14:editId="4EA44E94">
                <wp:extent cx="5943600" cy="6350"/>
                <wp:effectExtent l="0" t="0" r="0" b="0"/>
                <wp:docPr id="6682" name="Group 6682"/>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06" name="Shape 106"/>
                        <wps:cNvSpPr/>
                        <wps:spPr>
                          <a:xfrm>
                            <a:off x="0" y="0"/>
                            <a:ext cx="5943600" cy="0"/>
                          </a:xfrm>
                          <a:custGeom>
                            <a:avLst/>
                            <a:gdLst/>
                            <a:ahLst/>
                            <a:cxnLst/>
                            <a:rect l="0" t="0" r="0" b="0"/>
                            <a:pathLst>
                              <a:path w="5943600">
                                <a:moveTo>
                                  <a:pt x="0" y="0"/>
                                </a:moveTo>
                                <a:lnTo>
                                  <a:pt x="5943600" y="0"/>
                                </a:lnTo>
                              </a:path>
                            </a:pathLst>
                          </a:custGeom>
                          <a:ln w="6350" cap="flat">
                            <a:miter lim="100000"/>
                          </a:ln>
                        </wps:spPr>
                        <wps:style>
                          <a:lnRef idx="1">
                            <a:srgbClr val="51515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mv="urn:schemas-microsoft-com:mac:vml" xmlns:mo="http://schemas.microsoft.com/office/mac/office/2008/main">
            <w:pict>
              <v:group id="Group 6682" style="width:468pt;height:0.5pt;mso-position-horizontal-relative:char;mso-position-vertical-relative:line" coordsize="59436,63">
                <v:shape id="Shape 106" style="position:absolute;width:59436;height:0;left:0;top:0;" coordsize="5943600,0" path="m0,0l5943600,0">
                  <v:stroke weight="0.5pt" endcap="flat" joinstyle="miter" miterlimit="4" on="true" color="#515151"/>
                  <v:fill on="false" color="#000000" opacity="0"/>
                </v:shape>
              </v:group>
            </w:pict>
          </mc:Fallback>
        </mc:AlternateContent>
      </w:r>
    </w:p>
    <w:p w14:paraId="1B74E108" w14:textId="77777777" w:rsidR="009D7EA7" w:rsidRDefault="00E55007" w:rsidP="00550412">
      <w:pPr>
        <w:pStyle w:val="Heading3"/>
      </w:pPr>
      <w:r>
        <w:rPr>
          <w:rFonts w:eastAsia="Arial"/>
        </w:rPr>
        <w:t xml:space="preserve">Required: </w:t>
      </w:r>
    </w:p>
    <w:p w14:paraId="6DE9B4FD" w14:textId="77777777" w:rsidR="009D7EA7" w:rsidRDefault="00E55007" w:rsidP="00550412">
      <w:pPr>
        <w:pStyle w:val="ListParagraph"/>
        <w:numPr>
          <w:ilvl w:val="0"/>
          <w:numId w:val="5"/>
        </w:numPr>
      </w:pPr>
      <w:r>
        <w:t xml:space="preserve">Harmon, Paul, </w:t>
      </w:r>
      <w:r w:rsidRPr="00550412">
        <w:rPr>
          <w:i/>
        </w:rPr>
        <w:t>Business Process Change</w:t>
      </w:r>
      <w:r>
        <w:t>, Morgan Kauffman Publishing, Third Edition, 2014</w:t>
      </w:r>
    </w:p>
    <w:p w14:paraId="39D139E2" w14:textId="77777777" w:rsidR="009D7EA7" w:rsidRDefault="00E55007" w:rsidP="00550412">
      <w:pPr>
        <w:pStyle w:val="ListParagraph"/>
        <w:numPr>
          <w:ilvl w:val="0"/>
          <w:numId w:val="5"/>
        </w:numPr>
      </w:pPr>
      <w:r>
        <w:t>Prahalad, C.K. and Krishnan, M.S., T</w:t>
      </w:r>
      <w:r w:rsidRPr="00550412">
        <w:rPr>
          <w:i/>
        </w:rPr>
        <w:t>he New Age of Innovation</w:t>
      </w:r>
      <w:r>
        <w:t>, McGraw-Hill, 2008</w:t>
      </w:r>
    </w:p>
    <w:p w14:paraId="2AA66334" w14:textId="77777777" w:rsidR="009D7EA7" w:rsidRDefault="00E55007" w:rsidP="00550412">
      <w:pPr>
        <w:pStyle w:val="ListParagraph"/>
        <w:numPr>
          <w:ilvl w:val="0"/>
          <w:numId w:val="5"/>
        </w:numPr>
      </w:pPr>
      <w:r>
        <w:t xml:space="preserve">Liedtka, J. and Ogilvie, T., </w:t>
      </w:r>
      <w:r w:rsidRPr="00550412">
        <w:rPr>
          <w:i/>
        </w:rPr>
        <w:t>Designing for Growth</w:t>
      </w:r>
      <w:r>
        <w:t>, Columbia Business School Publishing, 2011</w:t>
      </w:r>
    </w:p>
    <w:p w14:paraId="4C387C09" w14:textId="77777777" w:rsidR="009D7EA7" w:rsidRDefault="00E55007" w:rsidP="00550412">
      <w:pPr>
        <w:pStyle w:val="ListParagraph"/>
        <w:numPr>
          <w:ilvl w:val="0"/>
          <w:numId w:val="5"/>
        </w:numPr>
      </w:pPr>
      <w:r>
        <w:t xml:space="preserve">Osterwalder, A. and Pigneur, Y., </w:t>
      </w:r>
      <w:r w:rsidRPr="00550412">
        <w:rPr>
          <w:i/>
        </w:rPr>
        <w:t>Business Model Generation</w:t>
      </w:r>
      <w:r>
        <w:t>, John Wiley and Sons, 2010.</w:t>
      </w:r>
    </w:p>
    <w:p w14:paraId="2DFB3D50" w14:textId="77777777" w:rsidR="009D7EA7" w:rsidRDefault="00E55007">
      <w:pPr>
        <w:spacing w:after="121" w:line="259" w:lineRule="auto"/>
        <w:ind w:left="0" w:right="-5" w:firstLine="0"/>
      </w:pPr>
      <w:r>
        <w:rPr>
          <w:rFonts w:ascii="Calibri" w:eastAsia="Calibri" w:hAnsi="Calibri" w:cs="Calibri"/>
          <w:noProof/>
        </w:rPr>
        <mc:AlternateContent>
          <mc:Choice Requires="wpg">
            <w:drawing>
              <wp:inline distT="0" distB="0" distL="0" distR="0" wp14:anchorId="7DA944A3" wp14:editId="61BB223D">
                <wp:extent cx="5943600" cy="6350"/>
                <wp:effectExtent l="0" t="0" r="0" b="0"/>
                <wp:docPr id="6683" name="Group 6683"/>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07" name="Shape 107"/>
                        <wps:cNvSpPr/>
                        <wps:spPr>
                          <a:xfrm>
                            <a:off x="0" y="0"/>
                            <a:ext cx="5943600" cy="0"/>
                          </a:xfrm>
                          <a:custGeom>
                            <a:avLst/>
                            <a:gdLst/>
                            <a:ahLst/>
                            <a:cxnLst/>
                            <a:rect l="0" t="0" r="0" b="0"/>
                            <a:pathLst>
                              <a:path w="5943600">
                                <a:moveTo>
                                  <a:pt x="0" y="0"/>
                                </a:moveTo>
                                <a:lnTo>
                                  <a:pt x="5943600" y="0"/>
                                </a:lnTo>
                              </a:path>
                            </a:pathLst>
                          </a:custGeom>
                          <a:ln w="6350" cap="flat">
                            <a:miter lim="100000"/>
                          </a:ln>
                        </wps:spPr>
                        <wps:style>
                          <a:lnRef idx="1">
                            <a:srgbClr val="51515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mv="urn:schemas-microsoft-com:mac:vml" xmlns:mo="http://schemas.microsoft.com/office/mac/office/2008/main">
            <w:pict>
              <v:group id="Group 6683" style="width:468pt;height:0.5pt;mso-position-horizontal-relative:char;mso-position-vertical-relative:line" coordsize="59436,63">
                <v:shape id="Shape 107" style="position:absolute;width:59436;height:0;left:0;top:0;" coordsize="5943600,0" path="m0,0l5943600,0">
                  <v:stroke weight="0.5pt" endcap="flat" joinstyle="miter" miterlimit="4" on="true" color="#515151"/>
                  <v:fill on="false" color="#000000" opacity="0"/>
                </v:shape>
              </v:group>
            </w:pict>
          </mc:Fallback>
        </mc:AlternateContent>
      </w:r>
    </w:p>
    <w:p w14:paraId="1A6BE9F3" w14:textId="77777777" w:rsidR="009D7EA7" w:rsidRDefault="00E55007" w:rsidP="00550412">
      <w:pPr>
        <w:pStyle w:val="Heading3"/>
      </w:pPr>
      <w:r>
        <w:rPr>
          <w:rFonts w:eastAsia="Arial"/>
        </w:rPr>
        <w:t xml:space="preserve">Optional: </w:t>
      </w:r>
    </w:p>
    <w:p w14:paraId="38FAD87C" w14:textId="77777777" w:rsidR="00B84222" w:rsidRDefault="00B84222" w:rsidP="00B84222">
      <w:pPr>
        <w:pStyle w:val="ListParagraph"/>
        <w:numPr>
          <w:ilvl w:val="0"/>
          <w:numId w:val="6"/>
        </w:numPr>
      </w:pPr>
      <w:r>
        <w:t>Vom Brocke, BPM, ISBN: 9783319144290 (available free at ISU library)</w:t>
      </w:r>
    </w:p>
    <w:p w14:paraId="0A4FD249" w14:textId="77777777" w:rsidR="009D7EA7" w:rsidRDefault="00E55007" w:rsidP="00550412">
      <w:pPr>
        <w:pStyle w:val="ListParagraph"/>
        <w:numPr>
          <w:ilvl w:val="0"/>
          <w:numId w:val="6"/>
        </w:numPr>
        <w:spacing w:after="367"/>
      </w:pPr>
      <w:r>
        <w:t xml:space="preserve">Madison, Dan, </w:t>
      </w:r>
      <w:r w:rsidRPr="00550412">
        <w:rPr>
          <w:i/>
        </w:rPr>
        <w:t>Process Mapping, Process Improvement, and Process Management,</w:t>
      </w:r>
      <w:r>
        <w:t xml:space="preserve"> Paton Professional, 2005</w:t>
      </w:r>
    </w:p>
    <w:p w14:paraId="3342E7B4" w14:textId="77777777" w:rsidR="009D7EA7" w:rsidRDefault="00E55007">
      <w:pPr>
        <w:ind w:left="-5"/>
      </w:pPr>
      <w:r>
        <w:t>Note:</w:t>
      </w:r>
    </w:p>
    <w:p w14:paraId="28BFAC2C" w14:textId="77777777" w:rsidR="009D7EA7" w:rsidRDefault="00E55007">
      <w:pPr>
        <w:spacing w:after="353"/>
        <w:ind w:left="-5"/>
      </w:pPr>
      <w:r>
        <w:t>The optional list of texts may be purchased from the used book market.</w:t>
      </w:r>
    </w:p>
    <w:p w14:paraId="5C3CEE46" w14:textId="77777777" w:rsidR="009D7EA7" w:rsidRDefault="00E55007" w:rsidP="00550412">
      <w:pPr>
        <w:pStyle w:val="Heading2"/>
      </w:pPr>
      <w:r>
        <w:t>Evaluation</w:t>
      </w:r>
    </w:p>
    <w:tbl>
      <w:tblPr>
        <w:tblStyle w:val="TableGrid"/>
        <w:tblW w:w="1807" w:type="dxa"/>
        <w:tblInd w:w="0" w:type="dxa"/>
        <w:tblLook w:val="04A0" w:firstRow="1" w:lastRow="0" w:firstColumn="1" w:lastColumn="0" w:noHBand="0" w:noVBand="1"/>
      </w:tblPr>
      <w:tblGrid>
        <w:gridCol w:w="1439"/>
        <w:gridCol w:w="368"/>
      </w:tblGrid>
      <w:tr w:rsidR="009D7EA7" w14:paraId="39DD99F0" w14:textId="77777777" w:rsidTr="00B84222">
        <w:trPr>
          <w:trHeight w:val="240"/>
        </w:trPr>
        <w:tc>
          <w:tcPr>
            <w:tcW w:w="1439" w:type="dxa"/>
            <w:tcBorders>
              <w:top w:val="nil"/>
              <w:left w:val="nil"/>
              <w:bottom w:val="nil"/>
              <w:right w:val="nil"/>
            </w:tcBorders>
          </w:tcPr>
          <w:p w14:paraId="288DC88D" w14:textId="77777777" w:rsidR="009D7EA7" w:rsidRDefault="00E55007">
            <w:pPr>
              <w:spacing w:after="0" w:line="259" w:lineRule="auto"/>
              <w:ind w:left="0" w:firstLine="0"/>
            </w:pPr>
            <w:r>
              <w:t>Mid Term</w:t>
            </w:r>
          </w:p>
        </w:tc>
        <w:tc>
          <w:tcPr>
            <w:tcW w:w="368" w:type="dxa"/>
            <w:tcBorders>
              <w:top w:val="nil"/>
              <w:left w:val="nil"/>
              <w:bottom w:val="nil"/>
              <w:right w:val="nil"/>
            </w:tcBorders>
          </w:tcPr>
          <w:p w14:paraId="625389E2" w14:textId="77777777" w:rsidR="009D7EA7" w:rsidRDefault="00E55007">
            <w:pPr>
              <w:spacing w:after="0" w:line="259" w:lineRule="auto"/>
              <w:ind w:left="0" w:firstLine="0"/>
              <w:jc w:val="both"/>
            </w:pPr>
            <w:r>
              <w:t>100</w:t>
            </w:r>
          </w:p>
        </w:tc>
      </w:tr>
      <w:tr w:rsidR="009D7EA7" w14:paraId="441D32C7" w14:textId="77777777" w:rsidTr="00B84222">
        <w:trPr>
          <w:trHeight w:val="260"/>
        </w:trPr>
        <w:tc>
          <w:tcPr>
            <w:tcW w:w="1439" w:type="dxa"/>
            <w:tcBorders>
              <w:top w:val="nil"/>
              <w:left w:val="nil"/>
              <w:bottom w:val="nil"/>
              <w:right w:val="nil"/>
            </w:tcBorders>
          </w:tcPr>
          <w:p w14:paraId="0567692D" w14:textId="77777777" w:rsidR="009D7EA7" w:rsidRDefault="00E55007">
            <w:pPr>
              <w:spacing w:after="0" w:line="259" w:lineRule="auto"/>
              <w:ind w:left="0" w:firstLine="0"/>
            </w:pPr>
            <w:r>
              <w:t>Final Paper</w:t>
            </w:r>
          </w:p>
        </w:tc>
        <w:tc>
          <w:tcPr>
            <w:tcW w:w="368" w:type="dxa"/>
            <w:tcBorders>
              <w:top w:val="nil"/>
              <w:left w:val="nil"/>
              <w:bottom w:val="nil"/>
              <w:right w:val="nil"/>
            </w:tcBorders>
          </w:tcPr>
          <w:p w14:paraId="6B3AA6C8" w14:textId="77777777" w:rsidR="009D7EA7" w:rsidRDefault="00E55007">
            <w:pPr>
              <w:spacing w:after="0" w:line="259" w:lineRule="auto"/>
              <w:ind w:left="0" w:firstLine="0"/>
              <w:jc w:val="both"/>
            </w:pPr>
            <w:r>
              <w:t>100</w:t>
            </w:r>
          </w:p>
        </w:tc>
      </w:tr>
      <w:tr w:rsidR="009D7EA7" w14:paraId="3BD1F172" w14:textId="77777777" w:rsidTr="00B84222">
        <w:trPr>
          <w:trHeight w:val="260"/>
        </w:trPr>
        <w:tc>
          <w:tcPr>
            <w:tcW w:w="1439" w:type="dxa"/>
            <w:tcBorders>
              <w:top w:val="nil"/>
              <w:left w:val="nil"/>
              <w:bottom w:val="nil"/>
              <w:right w:val="nil"/>
            </w:tcBorders>
          </w:tcPr>
          <w:p w14:paraId="2F31DA54" w14:textId="77777777" w:rsidR="009D7EA7" w:rsidRDefault="00E55007">
            <w:pPr>
              <w:spacing w:after="0" w:line="259" w:lineRule="auto"/>
              <w:ind w:left="0" w:firstLine="0"/>
            </w:pPr>
            <w:r>
              <w:t>Participation</w:t>
            </w:r>
          </w:p>
        </w:tc>
        <w:tc>
          <w:tcPr>
            <w:tcW w:w="368" w:type="dxa"/>
            <w:tcBorders>
              <w:top w:val="nil"/>
              <w:left w:val="nil"/>
              <w:bottom w:val="nil"/>
              <w:right w:val="nil"/>
            </w:tcBorders>
          </w:tcPr>
          <w:p w14:paraId="2691A0C8" w14:textId="77777777" w:rsidR="009D7EA7" w:rsidRDefault="00B84222">
            <w:pPr>
              <w:spacing w:after="0" w:line="259" w:lineRule="auto"/>
              <w:ind w:left="0" w:firstLine="0"/>
              <w:jc w:val="both"/>
            </w:pPr>
            <w:r>
              <w:t>1</w:t>
            </w:r>
            <w:r w:rsidR="00E55007">
              <w:t>00</w:t>
            </w:r>
          </w:p>
        </w:tc>
      </w:tr>
      <w:tr w:rsidR="00B84222" w14:paraId="2B3ACD3F" w14:textId="77777777" w:rsidTr="00B84222">
        <w:trPr>
          <w:trHeight w:val="260"/>
        </w:trPr>
        <w:tc>
          <w:tcPr>
            <w:tcW w:w="1439" w:type="dxa"/>
            <w:tcBorders>
              <w:top w:val="nil"/>
              <w:left w:val="nil"/>
              <w:bottom w:val="nil"/>
              <w:right w:val="nil"/>
            </w:tcBorders>
          </w:tcPr>
          <w:p w14:paraId="002885A0" w14:textId="77777777" w:rsidR="00B84222" w:rsidRDefault="00B84222">
            <w:pPr>
              <w:spacing w:after="0" w:line="259" w:lineRule="auto"/>
              <w:ind w:left="0" w:firstLine="0"/>
            </w:pPr>
            <w:r>
              <w:t>Project</w:t>
            </w:r>
          </w:p>
        </w:tc>
        <w:tc>
          <w:tcPr>
            <w:tcW w:w="368" w:type="dxa"/>
            <w:tcBorders>
              <w:top w:val="nil"/>
              <w:left w:val="nil"/>
              <w:bottom w:val="nil"/>
              <w:right w:val="nil"/>
            </w:tcBorders>
          </w:tcPr>
          <w:p w14:paraId="2D9AEB1F" w14:textId="77777777" w:rsidR="00B84222" w:rsidRDefault="00B84222">
            <w:pPr>
              <w:spacing w:after="0" w:line="259" w:lineRule="auto"/>
              <w:ind w:left="0" w:firstLine="0"/>
              <w:jc w:val="both"/>
            </w:pPr>
            <w:r>
              <w:t>200</w:t>
            </w:r>
          </w:p>
        </w:tc>
      </w:tr>
      <w:tr w:rsidR="009D7EA7" w14:paraId="4202CF7E" w14:textId="77777777" w:rsidTr="00B84222">
        <w:trPr>
          <w:trHeight w:val="240"/>
        </w:trPr>
        <w:tc>
          <w:tcPr>
            <w:tcW w:w="1439" w:type="dxa"/>
            <w:tcBorders>
              <w:top w:val="nil"/>
              <w:left w:val="nil"/>
              <w:bottom w:val="nil"/>
              <w:right w:val="nil"/>
            </w:tcBorders>
          </w:tcPr>
          <w:p w14:paraId="09E0A89B" w14:textId="77777777" w:rsidR="009D7EA7" w:rsidRDefault="00E55007">
            <w:pPr>
              <w:spacing w:after="0" w:line="259" w:lineRule="auto"/>
              <w:ind w:left="0" w:firstLine="0"/>
            </w:pPr>
            <w:r>
              <w:t xml:space="preserve">Total </w:t>
            </w:r>
          </w:p>
        </w:tc>
        <w:tc>
          <w:tcPr>
            <w:tcW w:w="368" w:type="dxa"/>
            <w:tcBorders>
              <w:top w:val="nil"/>
              <w:left w:val="nil"/>
              <w:bottom w:val="nil"/>
              <w:right w:val="nil"/>
            </w:tcBorders>
          </w:tcPr>
          <w:p w14:paraId="0AB0F710" w14:textId="77777777" w:rsidR="009D7EA7" w:rsidRDefault="00E55007">
            <w:pPr>
              <w:spacing w:after="0" w:line="259" w:lineRule="auto"/>
              <w:ind w:left="0" w:firstLine="0"/>
              <w:jc w:val="both"/>
            </w:pPr>
            <w:r>
              <w:t>500</w:t>
            </w:r>
          </w:p>
        </w:tc>
      </w:tr>
    </w:tbl>
    <w:p w14:paraId="00DEF4D6" w14:textId="77777777" w:rsidR="00550412" w:rsidRDefault="00550412">
      <w:pPr>
        <w:spacing w:after="253"/>
        <w:ind w:left="-5"/>
      </w:pPr>
    </w:p>
    <w:p w14:paraId="046363FA" w14:textId="77777777" w:rsidR="009D7EA7" w:rsidRDefault="00E55007" w:rsidP="00550412">
      <w:pPr>
        <w:pStyle w:val="Heading3"/>
      </w:pPr>
      <w:r>
        <w:t>Exams</w:t>
      </w:r>
    </w:p>
    <w:p w14:paraId="73FF2411" w14:textId="77777777" w:rsidR="009D7EA7" w:rsidRDefault="00E55007">
      <w:pPr>
        <w:spacing w:after="254"/>
        <w:ind w:left="-5"/>
      </w:pPr>
      <w:r>
        <w:t xml:space="preserve">The </w:t>
      </w:r>
      <w:r w:rsidR="00550412">
        <w:t>midterm</w:t>
      </w:r>
      <w:r>
        <w:t xml:space="preserve"> and final are different in scope. The </w:t>
      </w:r>
      <w:r w:rsidR="00550412">
        <w:t>midterm</w:t>
      </w:r>
      <w:r>
        <w:t xml:space="preserve"> is an in-class closed book, closed notes written exam. It will cover material discussed in class, assigned readings, and other assigned tasks.</w:t>
      </w:r>
    </w:p>
    <w:p w14:paraId="1E1798FF" w14:textId="77777777" w:rsidR="009D7EA7" w:rsidRDefault="00E55007">
      <w:pPr>
        <w:ind w:left="-5"/>
      </w:pPr>
      <w:r>
        <w:t xml:space="preserve">The final exam is a term paper. I shall give general topic recommendations. The guidelines for completing the </w:t>
      </w:r>
      <w:r w:rsidR="00550412">
        <w:t>final paper are as follows;</w:t>
      </w:r>
    </w:p>
    <w:p w14:paraId="0A5529C2" w14:textId="77777777" w:rsidR="009D7EA7" w:rsidRDefault="00E55007" w:rsidP="00550412">
      <w:pPr>
        <w:ind w:left="730"/>
      </w:pPr>
      <w:r>
        <w:t>You may select a topic from the recommended ones (you may choose other areas associated with BPM). You may use additional sources to supplement or complement your writing. Make sure that you cite these sources. Limit your paper to 6 typed (double space) pages and submit the electronic document (</w:t>
      </w:r>
      <w:r w:rsidRPr="00A1677E">
        <w:rPr>
          <w:i/>
        </w:rPr>
        <w:t>pdf preferred</w:t>
      </w:r>
      <w:r>
        <w:t xml:space="preserve">) to </w:t>
      </w:r>
      <w:r>
        <w:rPr>
          <w:i/>
        </w:rPr>
        <w:t xml:space="preserve">the </w:t>
      </w:r>
      <w:r w:rsidR="00A1677E">
        <w:rPr>
          <w:i/>
        </w:rPr>
        <w:t>Canvas</w:t>
      </w:r>
      <w:r>
        <w:rPr>
          <w:i/>
        </w:rPr>
        <w:t xml:space="preserve"> </w:t>
      </w:r>
      <w:r w:rsidR="00A1677E">
        <w:rPr>
          <w:i/>
        </w:rPr>
        <w:t>final exam submission</w:t>
      </w:r>
      <w:r>
        <w:t xml:space="preserve"> </w:t>
      </w:r>
      <w:r w:rsidR="00A1677E">
        <w:t xml:space="preserve">area </w:t>
      </w:r>
      <w:r>
        <w:t>no later than week after last class session. S</w:t>
      </w:r>
      <w:r w:rsidR="00550412">
        <w:t xml:space="preserve">ubmissions after this date will </w:t>
      </w:r>
      <w:r>
        <w:t>not be accepted without prior approval. Follow the APA style for references. Include your name and email address in the header of the paper.</w:t>
      </w:r>
      <w:r w:rsidR="00A1677E">
        <w:t xml:space="preserve"> Your final submission will be checked for plagiarism.</w:t>
      </w:r>
    </w:p>
    <w:p w14:paraId="002FB705" w14:textId="77777777" w:rsidR="00A1677E" w:rsidRDefault="00A1677E" w:rsidP="00A1677E">
      <w:pPr>
        <w:pStyle w:val="Heading3"/>
      </w:pPr>
      <w:r>
        <w:lastRenderedPageBreak/>
        <w:t>Participation:</w:t>
      </w:r>
    </w:p>
    <w:p w14:paraId="418CEF7E" w14:textId="77777777" w:rsidR="00A1677E" w:rsidRDefault="00A1677E" w:rsidP="00A1677E">
      <w:r>
        <w:t>Participation will be assessed via in class activity and on line forum activity. You may be called on to discuss or answer questions in class. For assigned readings, you are expected to provide your reflections online. Reflections may be (and encouraged) commented on by others including me. Participation will be equally divided between in class and online contributions.</w:t>
      </w:r>
    </w:p>
    <w:p w14:paraId="56CC82D9" w14:textId="77777777" w:rsidR="00A1677E" w:rsidRDefault="00A1677E" w:rsidP="00A1677E">
      <w:pPr>
        <w:spacing w:after="253"/>
        <w:ind w:left="-5"/>
      </w:pPr>
      <w:r>
        <w:t>Note:</w:t>
      </w:r>
    </w:p>
    <w:p w14:paraId="7EC4B165" w14:textId="77777777" w:rsidR="00A1677E" w:rsidRDefault="00A1677E" w:rsidP="00A1677E">
      <w:pPr>
        <w:spacing w:after="253"/>
        <w:ind w:left="-5"/>
      </w:pPr>
      <w:r>
        <w:t xml:space="preserve">You cannot earn participation points if you are not in class. If your attendance is below 50% for the semester, you will not receive a passing grade, irrespective of what you may have scored in all categories of evaluation. </w:t>
      </w:r>
    </w:p>
    <w:p w14:paraId="5AD6657A" w14:textId="77777777" w:rsidR="00A1677E" w:rsidRDefault="00A1677E" w:rsidP="00A1677E">
      <w:pPr>
        <w:pStyle w:val="Heading2"/>
      </w:pPr>
      <w:r>
        <w:t>Project</w:t>
      </w:r>
    </w:p>
    <w:p w14:paraId="6DFFE7D6" w14:textId="77777777" w:rsidR="00A1677E" w:rsidRDefault="00A1677E" w:rsidP="00A1677E">
      <w:pPr>
        <w:spacing w:after="253"/>
        <w:ind w:left="-5"/>
      </w:pPr>
      <w:r>
        <w:t>Understanding Business Process</w:t>
      </w:r>
    </w:p>
    <w:p w14:paraId="0D6DF9E0" w14:textId="77777777" w:rsidR="00A1677E" w:rsidRDefault="00A1677E" w:rsidP="00A1677E">
      <w:pPr>
        <w:spacing w:after="260"/>
        <w:ind w:left="-5"/>
      </w:pPr>
      <w:r>
        <w:t>The goal of the project is to understand the different issues of managing a business process. By identifying, exploring, and analyzing a process, you will gain a deeper insight about a business processes. In order to achieve this objective, do the following;</w:t>
      </w:r>
    </w:p>
    <w:p w14:paraId="4F17C70A" w14:textId="77777777" w:rsidR="00A1677E" w:rsidRDefault="00A1677E" w:rsidP="00A1677E">
      <w:pPr>
        <w:numPr>
          <w:ilvl w:val="0"/>
          <w:numId w:val="3"/>
        </w:numPr>
        <w:ind w:hanging="360"/>
      </w:pPr>
      <w:r>
        <w:t>Choose a firm and its process (you may be assigned one).</w:t>
      </w:r>
    </w:p>
    <w:p w14:paraId="5E3B9B1B" w14:textId="77777777" w:rsidR="00A1677E" w:rsidRDefault="00A1677E" w:rsidP="00A1677E">
      <w:pPr>
        <w:numPr>
          <w:ilvl w:val="0"/>
          <w:numId w:val="3"/>
        </w:numPr>
        <w:ind w:hanging="360"/>
      </w:pPr>
      <w:r>
        <w:t>Identify and interview at least three key executives or senior managers so that you have information on core and support processes. Compile a list of these processes along with their brief descriptions.</w:t>
      </w:r>
    </w:p>
    <w:p w14:paraId="2FBA37CC" w14:textId="77777777" w:rsidR="00A1677E" w:rsidRDefault="00A1677E" w:rsidP="00A1677E">
      <w:pPr>
        <w:numPr>
          <w:ilvl w:val="0"/>
          <w:numId w:val="3"/>
        </w:numPr>
        <w:ind w:hanging="360"/>
      </w:pPr>
      <w:r>
        <w:t>Prioritize the core processes and support processes - Consult your key contacts at the firm.</w:t>
      </w:r>
    </w:p>
    <w:p w14:paraId="15FB508C" w14:textId="77777777" w:rsidR="00A1677E" w:rsidRDefault="00A1677E" w:rsidP="00A1677E">
      <w:pPr>
        <w:numPr>
          <w:ilvl w:val="0"/>
          <w:numId w:val="3"/>
        </w:numPr>
        <w:ind w:hanging="360"/>
      </w:pPr>
      <w:r>
        <w:t>Select one core and one support process to study. Ideally, the highest ranked processes in each category would be chosen.</w:t>
      </w:r>
    </w:p>
    <w:p w14:paraId="654DD09E" w14:textId="77777777" w:rsidR="00A1677E" w:rsidRDefault="00A1677E" w:rsidP="00A1677E">
      <w:pPr>
        <w:numPr>
          <w:ilvl w:val="0"/>
          <w:numId w:val="3"/>
        </w:numPr>
        <w:ind w:hanging="360"/>
      </w:pPr>
      <w:r>
        <w:t>Create a descriptive case on the selected processes. Details include</w:t>
      </w:r>
    </w:p>
    <w:p w14:paraId="75491B5B" w14:textId="77777777" w:rsidR="00A1677E" w:rsidRDefault="00A1677E" w:rsidP="00A1677E">
      <w:pPr>
        <w:numPr>
          <w:ilvl w:val="1"/>
          <w:numId w:val="3"/>
        </w:numPr>
        <w:ind w:hanging="360"/>
      </w:pPr>
      <w:r>
        <w:t>Topic and content</w:t>
      </w:r>
    </w:p>
    <w:p w14:paraId="10AB69B9" w14:textId="77777777" w:rsidR="00A1677E" w:rsidRDefault="00A1677E" w:rsidP="00A1677E">
      <w:pPr>
        <w:numPr>
          <w:ilvl w:val="1"/>
          <w:numId w:val="3"/>
        </w:numPr>
        <w:ind w:hanging="360"/>
      </w:pPr>
      <w:r>
        <w:t>Participants and stakeholders</w:t>
      </w:r>
    </w:p>
    <w:p w14:paraId="1B0394D5" w14:textId="77777777" w:rsidR="00A1677E" w:rsidRDefault="00A1677E" w:rsidP="00A1677E">
      <w:pPr>
        <w:numPr>
          <w:ilvl w:val="1"/>
          <w:numId w:val="3"/>
        </w:numPr>
        <w:ind w:hanging="360"/>
      </w:pPr>
      <w:r>
        <w:t>Cultural norms and traditions</w:t>
      </w:r>
    </w:p>
    <w:p w14:paraId="737172D0" w14:textId="77777777" w:rsidR="00A1677E" w:rsidRDefault="00A1677E" w:rsidP="00A1677E">
      <w:pPr>
        <w:numPr>
          <w:ilvl w:val="1"/>
          <w:numId w:val="3"/>
        </w:numPr>
        <w:ind w:hanging="360"/>
      </w:pPr>
      <w:r>
        <w:t>Knowledge management support, structure, and governance</w:t>
      </w:r>
    </w:p>
    <w:p w14:paraId="624E81AF" w14:textId="77777777" w:rsidR="00A1677E" w:rsidRDefault="00A1677E" w:rsidP="00A1677E">
      <w:pPr>
        <w:numPr>
          <w:ilvl w:val="1"/>
          <w:numId w:val="3"/>
        </w:numPr>
        <w:ind w:hanging="360"/>
      </w:pPr>
      <w:r>
        <w:t>Process management attributes</w:t>
      </w:r>
    </w:p>
    <w:p w14:paraId="78D1F49B" w14:textId="77777777" w:rsidR="00A1677E" w:rsidRDefault="00A1677E" w:rsidP="00A1677E">
      <w:pPr>
        <w:numPr>
          <w:ilvl w:val="0"/>
          <w:numId w:val="3"/>
        </w:numPr>
        <w:ind w:hanging="360"/>
      </w:pPr>
      <w:r>
        <w:t>Assess the level of process management and IT support</w:t>
      </w:r>
    </w:p>
    <w:p w14:paraId="29A1DCF0" w14:textId="77777777" w:rsidR="00A1677E" w:rsidRDefault="00A1677E" w:rsidP="00A1677E">
      <w:pPr>
        <w:numPr>
          <w:ilvl w:val="0"/>
          <w:numId w:val="3"/>
        </w:numPr>
        <w:ind w:hanging="360"/>
      </w:pPr>
      <w:r>
        <w:t>Present a written report and oral presentation</w:t>
      </w:r>
    </w:p>
    <w:p w14:paraId="41A5BC21" w14:textId="77777777" w:rsidR="00A1677E" w:rsidRDefault="00A1677E" w:rsidP="00A1677E">
      <w:pPr>
        <w:spacing w:after="119" w:line="259" w:lineRule="auto"/>
        <w:ind w:left="0" w:right="-5" w:firstLine="0"/>
      </w:pPr>
      <w:r>
        <w:rPr>
          <w:rFonts w:ascii="Calibri" w:eastAsia="Calibri" w:hAnsi="Calibri" w:cs="Calibri"/>
          <w:noProof/>
        </w:rPr>
        <mc:AlternateContent>
          <mc:Choice Requires="wpg">
            <w:drawing>
              <wp:inline distT="0" distB="0" distL="0" distR="0" wp14:anchorId="1048AB7A" wp14:editId="4EE72FB3">
                <wp:extent cx="5943600" cy="6350"/>
                <wp:effectExtent l="0" t="0" r="0" b="0"/>
                <wp:docPr id="6575" name="Group 6575"/>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317" name="Shape 317"/>
                        <wps:cNvSpPr/>
                        <wps:spPr>
                          <a:xfrm>
                            <a:off x="0" y="0"/>
                            <a:ext cx="5943600" cy="0"/>
                          </a:xfrm>
                          <a:custGeom>
                            <a:avLst/>
                            <a:gdLst/>
                            <a:ahLst/>
                            <a:cxnLst/>
                            <a:rect l="0" t="0" r="0" b="0"/>
                            <a:pathLst>
                              <a:path w="5943600">
                                <a:moveTo>
                                  <a:pt x="0" y="0"/>
                                </a:moveTo>
                                <a:lnTo>
                                  <a:pt x="5943600" y="0"/>
                                </a:lnTo>
                              </a:path>
                            </a:pathLst>
                          </a:custGeom>
                          <a:ln w="6350" cap="flat">
                            <a:miter lim="100000"/>
                          </a:ln>
                        </wps:spPr>
                        <wps:style>
                          <a:lnRef idx="1">
                            <a:srgbClr val="515151"/>
                          </a:lnRef>
                          <a:fillRef idx="0">
                            <a:srgbClr val="000000">
                              <a:alpha val="0"/>
                            </a:srgbClr>
                          </a:fillRef>
                          <a:effectRef idx="0">
                            <a:scrgbClr r="0" g="0" b="0"/>
                          </a:effectRef>
                          <a:fontRef idx="none"/>
                        </wps:style>
                        <wps:bodyPr/>
                      </wps:wsp>
                    </wpg:wgp>
                  </a:graphicData>
                </a:graphic>
              </wp:inline>
            </w:drawing>
          </mc:Choice>
          <mc:Fallback xmlns:mv="urn:schemas-microsoft-com:mac:vml" xmlns:mo="http://schemas.microsoft.com/office/mac/office/2008/main">
            <w:pict>
              <v:group w14:anchorId="1145AD14" id="Group 6575" o:spid="_x0000_s1026" style="width:468pt;height:.5pt;mso-position-horizontal-relative:char;mso-position-vertical-relative:line" coordsize="5943600,6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">
                <v:polyline id="Shape 317" o:spid="_x0000_s1027" style="position:absolute;visibility:visible;mso-wrap-style:square;v-text-anchor:top" points="0,0,5943600,0" coordsize="59436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ZN0xQAA&#10;ANwAAAAPAAAAZHJzL2Rvd25yZXYueG1sRI/BasMwEETvgf6D2EAvoZHdQBqcKKGYFgo9lCb5gMXa&#10;WCbWypVkx/77KlDocZiZN8zuMNpWDORD41hBvsxAEFdON1wrOJ/enzYgQkTW2DomBRMFOOwfZjss&#10;tLvxNw3HWIsE4VCgAhNjV0gZKkMWw9J1xMm7OG8xJulrqT3eEty28jnL1tJiw2nBYEeloep67K2C&#10;8Vx+Zr6a1qX52sTFMPU/b3mv1ON8fN2CiDTG//Bf+0MrWOUvcD+TjoDc/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BFk3TFAAAA3AAAAA8AAAAAAAAAAAAAAAAAlwIAAGRycy9k&#10;b3ducmV2LnhtbFBLBQYAAAAABAAEAPUAAACJAwAAAAA=&#10;" filled="f" strokecolor="#515151" strokeweight=".5pt">
                  <v:stroke miterlimit="1" joinstyle="miter"/>
                  <v:path arrowok="t" textboxrect="0,0,5943600,0"/>
                </v:polyline>
                <w10:anchorlock/>
              </v:group>
            </w:pict>
          </mc:Fallback>
        </mc:AlternateContent>
      </w:r>
    </w:p>
    <w:p w14:paraId="0E2F08C5" w14:textId="77777777" w:rsidR="00A1677E" w:rsidRDefault="00A1677E" w:rsidP="00A1677E">
      <w:pPr>
        <w:pStyle w:val="Heading2"/>
      </w:pPr>
      <w:r>
        <w:rPr>
          <w:rFonts w:eastAsia="Arial"/>
        </w:rPr>
        <w:t xml:space="preserve">Project guideline </w:t>
      </w:r>
    </w:p>
    <w:p w14:paraId="3D702BAF" w14:textId="77777777" w:rsidR="00A1677E" w:rsidRDefault="00A1677E" w:rsidP="00A1677E">
      <w:pPr>
        <w:pStyle w:val="Heading3"/>
      </w:pPr>
      <w:r>
        <w:t>Objective:</w:t>
      </w:r>
    </w:p>
    <w:p w14:paraId="1348A24F" w14:textId="77777777" w:rsidR="00A1677E" w:rsidRDefault="00A1677E" w:rsidP="00A1677E">
      <w:pPr>
        <w:spacing w:after="253"/>
        <w:ind w:left="-5"/>
      </w:pPr>
      <w:r>
        <w:t>Identify, select, analyze, and present redesigned or improved business process.</w:t>
      </w:r>
    </w:p>
    <w:p w14:paraId="648759FC" w14:textId="77777777" w:rsidR="00A1677E" w:rsidRDefault="00A1677E" w:rsidP="00A1677E">
      <w:pPr>
        <w:pStyle w:val="Heading3"/>
      </w:pPr>
      <w:r>
        <w:t>Description:</w:t>
      </w:r>
    </w:p>
    <w:p w14:paraId="3793F59C" w14:textId="77777777" w:rsidR="00A1677E" w:rsidRDefault="00A1677E" w:rsidP="00A1677E">
      <w:pPr>
        <w:spacing w:after="254"/>
        <w:ind w:left="-5"/>
      </w:pPr>
      <w:r>
        <w:t>The project selected must be an existing process or a new process for the organization. Scope the project such that the tasks can be completed within the time constraints of a semester. If you are not assigned a firm/project, you may select an organization of your choice to study.</w:t>
      </w:r>
    </w:p>
    <w:p w14:paraId="42422C13" w14:textId="77777777" w:rsidR="00A1677E" w:rsidRDefault="00A1677E" w:rsidP="00A1677E">
      <w:pPr>
        <w:spacing w:after="254"/>
        <w:ind w:left="-5"/>
      </w:pPr>
      <w:r>
        <w:t>You will be part of a project team. Team member contributions will be assessed using appropriate peer evaluation instruments. These evaluations will be used to derive individual scores (does not apply to one-member projects).</w:t>
      </w:r>
    </w:p>
    <w:p w14:paraId="7FA1BCE6" w14:textId="77777777" w:rsidR="00A1677E" w:rsidRDefault="00A1677E" w:rsidP="00A1677E">
      <w:pPr>
        <w:spacing w:after="254"/>
        <w:ind w:left="-5"/>
      </w:pPr>
      <w:r>
        <w:lastRenderedPageBreak/>
        <w:t>Use the following outline for monitoring your progress of the project assignment. The deliverables listed for each milestone is used for assessment purpose.</w:t>
      </w:r>
    </w:p>
    <w:p w14:paraId="7AD8C840" w14:textId="77777777" w:rsidR="00A1677E" w:rsidRDefault="00A1677E" w:rsidP="00A1677E">
      <w:pPr>
        <w:pStyle w:val="Heading3"/>
      </w:pPr>
      <w:r>
        <w:t>Project Outline</w:t>
      </w:r>
    </w:p>
    <w:p w14:paraId="69873376" w14:textId="77777777" w:rsidR="00A1677E" w:rsidRDefault="00A1677E" w:rsidP="00A1677E">
      <w:pPr>
        <w:numPr>
          <w:ilvl w:val="0"/>
          <w:numId w:val="4"/>
        </w:numPr>
        <w:ind w:hanging="428"/>
      </w:pPr>
      <w:r>
        <w:t>Project selection</w:t>
      </w:r>
    </w:p>
    <w:p w14:paraId="02CE2B95" w14:textId="77777777" w:rsidR="00A1677E" w:rsidRDefault="00A1677E" w:rsidP="00A1677E">
      <w:pPr>
        <w:ind w:left="-5"/>
      </w:pPr>
      <w:r>
        <w:t xml:space="preserve">    Deliverable: Process Poster for the project</w:t>
      </w:r>
    </w:p>
    <w:p w14:paraId="3A6AB451" w14:textId="77777777" w:rsidR="00A1677E" w:rsidRDefault="00A1677E" w:rsidP="00A1677E">
      <w:pPr>
        <w:numPr>
          <w:ilvl w:val="0"/>
          <w:numId w:val="4"/>
        </w:numPr>
        <w:ind w:hanging="428"/>
      </w:pPr>
      <w:r>
        <w:t>General Description of the Organization/ Firm</w:t>
      </w:r>
    </w:p>
    <w:p w14:paraId="2A946251" w14:textId="77777777" w:rsidR="00A1677E" w:rsidRDefault="00A1677E" w:rsidP="00A1677E">
      <w:pPr>
        <w:numPr>
          <w:ilvl w:val="1"/>
          <w:numId w:val="4"/>
        </w:numPr>
        <w:ind w:hanging="611"/>
      </w:pPr>
      <w:r>
        <w:t>identification of overall business within its industry</w:t>
      </w:r>
    </w:p>
    <w:p w14:paraId="198C9492" w14:textId="77777777" w:rsidR="00A1677E" w:rsidRDefault="00A1677E" w:rsidP="00A1677E">
      <w:pPr>
        <w:numPr>
          <w:ilvl w:val="1"/>
          <w:numId w:val="4"/>
        </w:numPr>
        <w:ind w:hanging="611"/>
      </w:pPr>
      <w:r>
        <w:t>Location of the target organization or business process within the overall organization</w:t>
      </w:r>
    </w:p>
    <w:p w14:paraId="412C6208" w14:textId="77777777" w:rsidR="00A1677E" w:rsidRDefault="00A1677E" w:rsidP="00A1677E">
      <w:pPr>
        <w:numPr>
          <w:ilvl w:val="1"/>
          <w:numId w:val="4"/>
        </w:numPr>
        <w:ind w:hanging="611"/>
      </w:pPr>
      <w:r>
        <w:t>Motivation for redesign</w:t>
      </w:r>
    </w:p>
    <w:p w14:paraId="5EB9A133" w14:textId="77777777" w:rsidR="00A1677E" w:rsidRDefault="00A1677E" w:rsidP="00A1677E">
      <w:pPr>
        <w:ind w:left="-5"/>
      </w:pPr>
      <w:r>
        <w:t xml:space="preserve">    Deliverable: One page description</w:t>
      </w:r>
    </w:p>
    <w:p w14:paraId="126A08A2" w14:textId="77777777" w:rsidR="00A1677E" w:rsidRDefault="00A1677E" w:rsidP="00A1677E">
      <w:pPr>
        <w:numPr>
          <w:ilvl w:val="0"/>
          <w:numId w:val="4"/>
        </w:numPr>
        <w:ind w:hanging="428"/>
      </w:pPr>
      <w:r>
        <w:t>Detailed description of the As-Is process</w:t>
      </w:r>
    </w:p>
    <w:p w14:paraId="08D9DFEF" w14:textId="77777777" w:rsidR="00A1677E" w:rsidRDefault="00A1677E" w:rsidP="00A1677E">
      <w:pPr>
        <w:numPr>
          <w:ilvl w:val="1"/>
          <w:numId w:val="4"/>
        </w:numPr>
        <w:ind w:hanging="611"/>
      </w:pPr>
      <w:r>
        <w:t>Narrative description of the as-is process</w:t>
      </w:r>
    </w:p>
    <w:p w14:paraId="29708654" w14:textId="77777777" w:rsidR="00A1677E" w:rsidRDefault="00A1677E" w:rsidP="00A1677E">
      <w:pPr>
        <w:numPr>
          <w:ilvl w:val="1"/>
          <w:numId w:val="4"/>
        </w:numPr>
        <w:ind w:hanging="611"/>
      </w:pPr>
      <w:r>
        <w:t>Graphic illustration of the as-is process</w:t>
      </w:r>
    </w:p>
    <w:p w14:paraId="5CDE0853" w14:textId="77777777" w:rsidR="00A1677E" w:rsidRDefault="00A1677E" w:rsidP="00A1677E">
      <w:pPr>
        <w:numPr>
          <w:ilvl w:val="1"/>
          <w:numId w:val="4"/>
        </w:numPr>
        <w:ind w:hanging="611"/>
      </w:pPr>
      <w:r>
        <w:t>Estimate of as-is process performance measures    Deliverable: Narrative not to exceed four pages.</w:t>
      </w:r>
    </w:p>
    <w:p w14:paraId="4CF240C0" w14:textId="77777777" w:rsidR="00A1677E" w:rsidRDefault="00A1677E" w:rsidP="00A1677E">
      <w:pPr>
        <w:numPr>
          <w:ilvl w:val="0"/>
          <w:numId w:val="4"/>
        </w:numPr>
        <w:ind w:hanging="428"/>
      </w:pPr>
      <w:r>
        <w:t>Detailed description of the To-Be organization or process</w:t>
      </w:r>
    </w:p>
    <w:p w14:paraId="04AAF579" w14:textId="77777777" w:rsidR="00A1677E" w:rsidRDefault="00A1677E" w:rsidP="00A1677E">
      <w:pPr>
        <w:numPr>
          <w:ilvl w:val="1"/>
          <w:numId w:val="4"/>
        </w:numPr>
        <w:ind w:hanging="611"/>
      </w:pPr>
      <w:r>
        <w:t>Narrative description of the to-be process</w:t>
      </w:r>
    </w:p>
    <w:p w14:paraId="2D97CFC4" w14:textId="77777777" w:rsidR="00A1677E" w:rsidRDefault="00A1677E" w:rsidP="00A1677E">
      <w:pPr>
        <w:numPr>
          <w:ilvl w:val="1"/>
          <w:numId w:val="4"/>
        </w:numPr>
        <w:ind w:hanging="611"/>
      </w:pPr>
      <w:r>
        <w:t>Graphic illustration of the to-be process    3.3    Estimate of benefits from the to-be process     Deliverable: Narrative not to exceed four pages.</w:t>
      </w:r>
    </w:p>
    <w:p w14:paraId="340A5D82" w14:textId="77777777" w:rsidR="00A1677E" w:rsidRDefault="00A1677E" w:rsidP="00A1677E">
      <w:pPr>
        <w:numPr>
          <w:ilvl w:val="0"/>
          <w:numId w:val="4"/>
        </w:numPr>
        <w:ind w:hanging="428"/>
      </w:pPr>
      <w:r>
        <w:t>Implementation plan</w:t>
      </w:r>
    </w:p>
    <w:p w14:paraId="0CB20CC3" w14:textId="77777777" w:rsidR="00A1677E" w:rsidRDefault="00A1677E" w:rsidP="00A1677E">
      <w:pPr>
        <w:numPr>
          <w:ilvl w:val="1"/>
          <w:numId w:val="4"/>
        </w:numPr>
        <w:ind w:hanging="611"/>
      </w:pPr>
      <w:r>
        <w:t>Project timeline</w:t>
      </w:r>
    </w:p>
    <w:p w14:paraId="25A041B9" w14:textId="77777777" w:rsidR="00A1677E" w:rsidRDefault="00A1677E" w:rsidP="00A1677E">
      <w:pPr>
        <w:numPr>
          <w:ilvl w:val="1"/>
          <w:numId w:val="4"/>
        </w:numPr>
        <w:spacing w:after="254"/>
        <w:ind w:hanging="611"/>
      </w:pPr>
      <w:r>
        <w:t>Change management strategy    Deliverable: One page narrative.</w:t>
      </w:r>
    </w:p>
    <w:p w14:paraId="1006287B" w14:textId="77777777" w:rsidR="00A1677E" w:rsidRDefault="00A1677E" w:rsidP="00A1677E">
      <w:pPr>
        <w:ind w:left="-5"/>
      </w:pPr>
      <w:r>
        <w:t>Length restrictions: Do not exceed the suggested lengths for each section. Total pages cannot exceed 10 excluding figures and lists. Report should be typed, double-spaced, 12-point fonts.</w:t>
      </w:r>
    </w:p>
    <w:p w14:paraId="574BBB18" w14:textId="77777777" w:rsidR="00A1677E" w:rsidRDefault="00A1677E" w:rsidP="00A1677E">
      <w:pPr>
        <w:spacing w:after="254"/>
        <w:ind w:left="-5"/>
      </w:pPr>
      <w:r>
        <w:t>Evaluation criteria: The following criteria apply, namely, (a) clarity of descriptions, both narratives and graphics, (b) appropriate use of tools and methods in realizing the to-be design, and (c) the feasibility of the implementation plan. All reports are due on the last class session.</w:t>
      </w:r>
    </w:p>
    <w:p w14:paraId="0F555B58" w14:textId="77777777" w:rsidR="00A1677E" w:rsidRDefault="00A1677E" w:rsidP="00A1677E">
      <w:pPr>
        <w:pStyle w:val="Heading3"/>
      </w:pPr>
      <w:r>
        <w:t>Project Team</w:t>
      </w:r>
    </w:p>
    <w:p w14:paraId="589DE75B" w14:textId="77777777" w:rsidR="00A1677E" w:rsidRDefault="00A1677E" w:rsidP="00A1677E">
      <w:pPr>
        <w:spacing w:after="354"/>
        <w:ind w:left="-5"/>
      </w:pPr>
      <w:r>
        <w:t>Project teams have four members with equal responsibilities. Peer evaluations and individual assessments are used.</w:t>
      </w:r>
    </w:p>
    <w:p w14:paraId="3CC1643A" w14:textId="77777777" w:rsidR="00A1677E" w:rsidRPr="00A1677E" w:rsidRDefault="00A1677E" w:rsidP="00A1677E">
      <w:pPr>
        <w:spacing w:after="253"/>
        <w:ind w:left="-5"/>
      </w:pPr>
    </w:p>
    <w:p w14:paraId="622EDA90" w14:textId="77777777" w:rsidR="009D7EA7" w:rsidRDefault="00E55007" w:rsidP="00550412">
      <w:pPr>
        <w:pStyle w:val="Heading3"/>
      </w:pPr>
      <w:r>
        <w:rPr>
          <w:rFonts w:eastAsia="Arial"/>
        </w:rPr>
        <w:t>EMAIL:</w:t>
      </w:r>
    </w:p>
    <w:p w14:paraId="3A83A9D1" w14:textId="77777777" w:rsidR="009D7EA7" w:rsidRDefault="00E55007">
      <w:pPr>
        <w:spacing w:line="251" w:lineRule="auto"/>
        <w:ind w:left="-5"/>
      </w:pPr>
      <w:r>
        <w:rPr>
          <w:sz w:val="24"/>
        </w:rPr>
        <w:t xml:space="preserve">Email is a professional means of communication in business, primarily used for short thoughts or questions.  I will not respond to emails unless the following professional criteria are met. </w:t>
      </w:r>
    </w:p>
    <w:p w14:paraId="68169928" w14:textId="77777777" w:rsidR="009D7EA7" w:rsidRDefault="00E55007">
      <w:pPr>
        <w:numPr>
          <w:ilvl w:val="0"/>
          <w:numId w:val="2"/>
        </w:numPr>
        <w:spacing w:line="251" w:lineRule="auto"/>
        <w:ind w:hanging="360"/>
      </w:pPr>
      <w:r>
        <w:rPr>
          <w:sz w:val="24"/>
        </w:rPr>
        <w:t xml:space="preserve">Include a subject.  Write what your message is about (i.e., grades, homework, exam, lecture, etc.). </w:t>
      </w:r>
    </w:p>
    <w:p w14:paraId="45FE7264" w14:textId="77777777" w:rsidR="009D7EA7" w:rsidRDefault="00E55007">
      <w:pPr>
        <w:numPr>
          <w:ilvl w:val="0"/>
          <w:numId w:val="2"/>
        </w:numPr>
        <w:spacing w:line="251" w:lineRule="auto"/>
        <w:ind w:hanging="360"/>
      </w:pPr>
      <w:r>
        <w:rPr>
          <w:sz w:val="24"/>
        </w:rPr>
        <w:t xml:space="preserve">Address the recipient.  (Dr. Nilakanta or Dr Sree). </w:t>
      </w:r>
    </w:p>
    <w:p w14:paraId="4D773E85" w14:textId="77777777" w:rsidR="009D7EA7" w:rsidRDefault="00E55007">
      <w:pPr>
        <w:numPr>
          <w:ilvl w:val="0"/>
          <w:numId w:val="2"/>
        </w:numPr>
        <w:spacing w:line="251" w:lineRule="auto"/>
        <w:ind w:hanging="360"/>
      </w:pPr>
      <w:r>
        <w:rPr>
          <w:sz w:val="24"/>
        </w:rPr>
        <w:t xml:space="preserve">Be concise.  If you need to communicate more than a few paragraphs of information, talk to me. </w:t>
      </w:r>
    </w:p>
    <w:p w14:paraId="72A64623" w14:textId="77777777" w:rsidR="009D7EA7" w:rsidRDefault="00E55007">
      <w:pPr>
        <w:numPr>
          <w:ilvl w:val="0"/>
          <w:numId w:val="2"/>
        </w:numPr>
        <w:spacing w:line="251" w:lineRule="auto"/>
        <w:ind w:hanging="360"/>
      </w:pPr>
      <w:r>
        <w:rPr>
          <w:sz w:val="24"/>
        </w:rPr>
        <w:lastRenderedPageBreak/>
        <w:t xml:space="preserve">Use proper spelling, grammar, and punctuation.  Proofread the message before sending it and use spell check!  Use appropriate upper and lower case letters. I suggest you use </w:t>
      </w:r>
      <w:hyperlink r:id="rId5">
        <w:r>
          <w:rPr>
            <w:sz w:val="24"/>
            <w:u w:val="single" w:color="000000"/>
          </w:rPr>
          <w:t>Grammarly</w:t>
        </w:r>
      </w:hyperlink>
      <w:hyperlink r:id="rId6">
        <w:r>
          <w:rPr>
            <w:sz w:val="24"/>
          </w:rPr>
          <w:t>.</w:t>
        </w:r>
      </w:hyperlink>
    </w:p>
    <w:p w14:paraId="6FDD940A" w14:textId="77777777" w:rsidR="009D7EA7" w:rsidRDefault="00E55007">
      <w:pPr>
        <w:numPr>
          <w:ilvl w:val="0"/>
          <w:numId w:val="2"/>
        </w:numPr>
        <w:spacing w:line="251" w:lineRule="auto"/>
        <w:ind w:hanging="360"/>
      </w:pPr>
      <w:r>
        <w:rPr>
          <w:sz w:val="24"/>
        </w:rPr>
        <w:t xml:space="preserve">Use words.  “How R U?” and “C U” are not words or sentences. </w:t>
      </w:r>
    </w:p>
    <w:p w14:paraId="2285300E" w14:textId="77777777" w:rsidR="009D7EA7" w:rsidRDefault="00E55007">
      <w:pPr>
        <w:numPr>
          <w:ilvl w:val="0"/>
          <w:numId w:val="2"/>
        </w:numPr>
        <w:spacing w:after="272" w:line="251" w:lineRule="auto"/>
        <w:ind w:hanging="360"/>
      </w:pPr>
      <w:r>
        <w:rPr>
          <w:sz w:val="24"/>
        </w:rPr>
        <w:t>Appropriate questions.  Consult the syllabus before emailing me.  All exam dates, homework dates, and submission criteria are described in detail on this syllabus.</w:t>
      </w:r>
    </w:p>
    <w:p w14:paraId="6A915CA1" w14:textId="77777777" w:rsidR="009D7EA7" w:rsidRDefault="00E55007" w:rsidP="00550412">
      <w:pPr>
        <w:pStyle w:val="Heading3"/>
      </w:pPr>
      <w:r>
        <w:rPr>
          <w:rFonts w:eastAsia="Arial"/>
        </w:rPr>
        <w:t>COLLEGE OF BUSINESS RESOURCES:</w:t>
      </w:r>
    </w:p>
    <w:p w14:paraId="659B7AA2" w14:textId="77777777" w:rsidR="009D7EA7" w:rsidRDefault="00E55007">
      <w:pPr>
        <w:numPr>
          <w:ilvl w:val="0"/>
          <w:numId w:val="2"/>
        </w:numPr>
        <w:spacing w:line="251" w:lineRule="auto"/>
        <w:ind w:hanging="360"/>
      </w:pPr>
      <w:r>
        <w:rPr>
          <w:sz w:val="24"/>
        </w:rPr>
        <w:t xml:space="preserve">Communication Center </w:t>
      </w:r>
      <w:hyperlink r:id="rId7">
        <w:r>
          <w:rPr>
            <w:color w:val="000099"/>
            <w:sz w:val="24"/>
            <w:u w:val="single" w:color="000099"/>
          </w:rPr>
          <w:t>http://www.business.iastate.edu/communication</w:t>
        </w:r>
      </w:hyperlink>
      <w:r>
        <w:rPr>
          <w:sz w:val="24"/>
        </w:rPr>
        <w:t xml:space="preserve"> provides help in improving your communication skills. </w:t>
      </w:r>
    </w:p>
    <w:p w14:paraId="18BC7325" w14:textId="77777777" w:rsidR="009D7EA7" w:rsidRDefault="00E55007">
      <w:pPr>
        <w:numPr>
          <w:ilvl w:val="0"/>
          <w:numId w:val="2"/>
        </w:numPr>
        <w:spacing w:after="271" w:line="251" w:lineRule="auto"/>
        <w:ind w:hanging="360"/>
      </w:pPr>
      <w:r>
        <w:rPr>
          <w:sz w:val="24"/>
        </w:rPr>
        <w:t xml:space="preserve">Professional Standards and Expectations </w:t>
      </w:r>
      <w:hyperlink r:id="rId8">
        <w:r>
          <w:rPr>
            <w:color w:val="000099"/>
            <w:sz w:val="24"/>
            <w:u w:val="single" w:color="000099"/>
          </w:rPr>
          <w:t>http://www.business.iastate.edu/standards</w:t>
        </w:r>
      </w:hyperlink>
      <w:hyperlink r:id="rId9">
        <w:r>
          <w:rPr>
            <w:sz w:val="24"/>
          </w:rPr>
          <w:t xml:space="preserve"> </w:t>
        </w:r>
      </w:hyperlink>
      <w:r>
        <w:rPr>
          <w:sz w:val="24"/>
        </w:rPr>
        <w:t>An explanation of what the College of Business expects from its students.</w:t>
      </w:r>
    </w:p>
    <w:p w14:paraId="109A0133" w14:textId="77777777" w:rsidR="009D7EA7" w:rsidRDefault="00E55007" w:rsidP="00550412">
      <w:pPr>
        <w:pStyle w:val="Heading3"/>
      </w:pPr>
      <w:r>
        <w:rPr>
          <w:rFonts w:eastAsia="Arial"/>
        </w:rPr>
        <w:t xml:space="preserve">UNIVERSITY POLICIES: </w:t>
      </w:r>
    </w:p>
    <w:p w14:paraId="7F2CC230" w14:textId="77777777" w:rsidR="009D7EA7" w:rsidRDefault="00E55007" w:rsidP="00550412">
      <w:pPr>
        <w:pStyle w:val="Heading4"/>
      </w:pPr>
      <w:r>
        <w:t>ACADEMIC DISHONESTY</w:t>
      </w:r>
    </w:p>
    <w:p w14:paraId="7322A245" w14:textId="77777777" w:rsidR="009D7EA7" w:rsidRDefault="00E55007">
      <w:pPr>
        <w:spacing w:line="251" w:lineRule="auto"/>
        <w:ind w:left="730"/>
      </w:pPr>
      <w:r>
        <w:rPr>
          <w:sz w:val="24"/>
        </w:rPr>
        <w:t xml:space="preserve">The class will follow Iowa State University’s policy on academic dishonesty.  </w:t>
      </w:r>
    </w:p>
    <w:p w14:paraId="12B83492" w14:textId="77777777" w:rsidR="009D7EA7" w:rsidRDefault="00E55007">
      <w:pPr>
        <w:spacing w:line="251" w:lineRule="auto"/>
        <w:ind w:left="730"/>
      </w:pPr>
      <w:r>
        <w:rPr>
          <w:sz w:val="24"/>
        </w:rPr>
        <w:t xml:space="preserve">Anyone suspected of academic dishonesty will be reported to the Dean of </w:t>
      </w:r>
    </w:p>
    <w:p w14:paraId="3FC57020" w14:textId="77777777" w:rsidR="009D7EA7" w:rsidRDefault="00E55007">
      <w:pPr>
        <w:spacing w:after="0" w:line="259" w:lineRule="auto"/>
        <w:ind w:left="720" w:firstLine="0"/>
      </w:pPr>
      <w:r>
        <w:rPr>
          <w:sz w:val="24"/>
        </w:rPr>
        <w:t xml:space="preserve">Students Office. </w:t>
      </w:r>
      <w:hyperlink r:id="rId10">
        <w:r>
          <w:rPr>
            <w:color w:val="000099"/>
            <w:sz w:val="24"/>
            <w:u w:val="single" w:color="000099"/>
          </w:rPr>
          <w:t>http://www.dso.iastate.edu/ja/academic/misconduct.html</w:t>
        </w:r>
      </w:hyperlink>
    </w:p>
    <w:p w14:paraId="146B401D" w14:textId="77777777" w:rsidR="009D7EA7" w:rsidRDefault="00E55007" w:rsidP="00550412">
      <w:pPr>
        <w:pStyle w:val="Heading4"/>
      </w:pPr>
      <w:r>
        <w:t>DISABILITY ACCOMMODATION</w:t>
      </w:r>
    </w:p>
    <w:p w14:paraId="71874CC2" w14:textId="77777777" w:rsidR="009D7EA7" w:rsidRDefault="00E55007">
      <w:pPr>
        <w:spacing w:line="251" w:lineRule="auto"/>
        <w:ind w:left="730"/>
      </w:pPr>
      <w:r>
        <w:rPr>
          <w:sz w:val="24"/>
        </w:rPr>
        <w:t xml:space="preserve">Iowa State University complies with the Americans with Disabilities Act and Sect 504 of the Rehabilitation Act.  If you have a disability and anticipate needing accommodations in this course, please contact (instructor name) to set up a meeting within the first two weeks of the semester or as soon as you become aware of your need.  Before meeting with (instructor name), you will need to obtain a SAAR form with recommendations for accommodations from the Disability Resources Office, located in Room 1076 on the main floor of the Student Services Building. Their telephone number is 515-294-7220 or email </w:t>
      </w:r>
      <w:r>
        <w:rPr>
          <w:color w:val="000099"/>
          <w:sz w:val="24"/>
          <w:u w:val="single" w:color="000099"/>
        </w:rPr>
        <w:t>disabilityresources@iastate.edu</w:t>
      </w:r>
      <w:r>
        <w:rPr>
          <w:sz w:val="24"/>
        </w:rPr>
        <w:t xml:space="preserve"> .  Retroactive requests for accommodations will not be honored.</w:t>
      </w:r>
    </w:p>
    <w:p w14:paraId="6E989F77" w14:textId="77777777" w:rsidR="009D7EA7" w:rsidRDefault="00E55007" w:rsidP="00550412">
      <w:pPr>
        <w:pStyle w:val="Heading4"/>
      </w:pPr>
      <w:r>
        <w:t>DEAD WEEK</w:t>
      </w:r>
    </w:p>
    <w:p w14:paraId="702A9522" w14:textId="77777777" w:rsidR="009D7EA7" w:rsidRDefault="00E55007">
      <w:pPr>
        <w:spacing w:line="251" w:lineRule="auto"/>
        <w:ind w:left="730"/>
      </w:pPr>
      <w:r>
        <w:rPr>
          <w:sz w:val="24"/>
        </w:rPr>
        <w:t xml:space="preserve">This class follows the Iowa State University Dead Week policy as noted in </w:t>
      </w:r>
      <w:hyperlink r:id="rId11">
        <w:r>
          <w:rPr>
            <w:sz w:val="24"/>
          </w:rPr>
          <w:t xml:space="preserve">section 10.6.4 of the Faculty Handbook </w:t>
        </w:r>
      </w:hyperlink>
      <w:hyperlink r:id="rId12">
        <w:r>
          <w:rPr>
            <w:color w:val="000099"/>
            <w:sz w:val="24"/>
            <w:u w:val="single" w:color="000099"/>
          </w:rPr>
          <w:t>http://www.provost.iastate.edu/resources/ faculty-handbook</w:t>
        </w:r>
      </w:hyperlink>
      <w:hyperlink r:id="rId13">
        <w:r>
          <w:rPr>
            <w:sz w:val="24"/>
          </w:rPr>
          <w:t xml:space="preserve"> .</w:t>
        </w:r>
      </w:hyperlink>
    </w:p>
    <w:p w14:paraId="2CA831C3" w14:textId="77777777" w:rsidR="009D7EA7" w:rsidRDefault="00E55007" w:rsidP="00550412">
      <w:pPr>
        <w:pStyle w:val="Heading4"/>
      </w:pPr>
      <w:r>
        <w:t>HARASSMENT AND DISCRIMINATION</w:t>
      </w:r>
    </w:p>
    <w:p w14:paraId="4B89DBC8" w14:textId="77777777" w:rsidR="009D7EA7" w:rsidRDefault="00E55007">
      <w:pPr>
        <w:spacing w:line="251" w:lineRule="auto"/>
        <w:ind w:left="730"/>
      </w:pPr>
      <w:r>
        <w:rPr>
          <w:sz w:val="24"/>
        </w:rPr>
        <w:t xml:space="preserve">Iowa State University strives to maintain our campus as a place of work and study for faculty, staff, and students that is free of all forms of prohibited discrimination and harassment based upon race, ethnicity, sex (including sexual assault), pregnancy, color, religion, national origin, physical or mental disability, age, marital status, sexual orientation, gender identity, genetic information, or status as a U.S. veteran. Any student who has concerns about such behavior should contact his/her instructor, Student Assistance at 515-294-1020 or email </w:t>
      </w:r>
      <w:r>
        <w:rPr>
          <w:color w:val="000099"/>
          <w:sz w:val="24"/>
          <w:u w:val="single" w:color="000099"/>
        </w:rPr>
        <w:t>dso-sas@iastate.edu</w:t>
      </w:r>
      <w:r>
        <w:rPr>
          <w:sz w:val="24"/>
        </w:rPr>
        <w:t>, or the Office of Equal Opportunity and Compliance at 515-294-7612.</w:t>
      </w:r>
    </w:p>
    <w:p w14:paraId="02C16E9D" w14:textId="77777777" w:rsidR="009D7EA7" w:rsidRDefault="00E55007" w:rsidP="00550412">
      <w:pPr>
        <w:pStyle w:val="Heading4"/>
      </w:pPr>
      <w:r>
        <w:lastRenderedPageBreak/>
        <w:t>RELIGIOUS ACCOMMODATION</w:t>
      </w:r>
    </w:p>
    <w:p w14:paraId="51BD202D" w14:textId="77777777" w:rsidR="009D7EA7" w:rsidRDefault="00E55007">
      <w:pPr>
        <w:spacing w:line="251" w:lineRule="auto"/>
        <w:ind w:left="730"/>
      </w:pPr>
      <w:r>
        <w:rPr>
          <w:sz w:val="24"/>
        </w:rPr>
        <w:t>If an academic or work requirement conflicts with your religious practices and/or observances, you may request reasonable accommodations. Your request must be in writing, and your instructor or supervisor will review the request.  You or your instructor may also seek assistance from the Dean of Students Office or the Office of Equal Opportunity and Compliance.</w:t>
      </w:r>
    </w:p>
    <w:p w14:paraId="5F883F75" w14:textId="77777777" w:rsidR="009D7EA7" w:rsidRDefault="00E55007" w:rsidP="00550412">
      <w:pPr>
        <w:pStyle w:val="Heading4"/>
      </w:pPr>
      <w:r>
        <w:t>CONTACT INFORMATION</w:t>
      </w:r>
    </w:p>
    <w:p w14:paraId="08F74592" w14:textId="77777777" w:rsidR="009D7EA7" w:rsidRDefault="00E55007">
      <w:pPr>
        <w:spacing w:after="612" w:line="251" w:lineRule="auto"/>
        <w:ind w:left="730"/>
      </w:pPr>
      <w:r>
        <w:rPr>
          <w:sz w:val="24"/>
        </w:rPr>
        <w:t xml:space="preserve">If you are experiencing, or have experienced, a problem with any of the above issues (academic dishonesty to religious accommodation), email </w:t>
      </w:r>
      <w:r>
        <w:rPr>
          <w:color w:val="000099"/>
          <w:sz w:val="24"/>
          <w:u w:val="single" w:color="000099"/>
        </w:rPr>
        <w:t>academicissues@iastate.edu</w:t>
      </w:r>
      <w:r>
        <w:rPr>
          <w:sz w:val="24"/>
        </w:rPr>
        <w:t xml:space="preserve">.  </w:t>
      </w:r>
    </w:p>
    <w:p w14:paraId="1134B241" w14:textId="77777777" w:rsidR="009D7EA7" w:rsidRDefault="00E55007">
      <w:pPr>
        <w:pStyle w:val="Heading1"/>
        <w:ind w:left="-5"/>
      </w:pPr>
      <w:r>
        <w:t>Schedule</w:t>
      </w:r>
    </w:p>
    <w:tbl>
      <w:tblPr>
        <w:tblStyle w:val="TableGrid"/>
        <w:tblW w:w="9355" w:type="dxa"/>
        <w:tblInd w:w="3" w:type="dxa"/>
        <w:tblCellMar>
          <w:top w:w="114" w:type="dxa"/>
          <w:left w:w="74" w:type="dxa"/>
          <w:right w:w="35" w:type="dxa"/>
        </w:tblCellMar>
        <w:tblLook w:val="04A0" w:firstRow="1" w:lastRow="0" w:firstColumn="1" w:lastColumn="0" w:noHBand="0" w:noVBand="1"/>
      </w:tblPr>
      <w:tblGrid>
        <w:gridCol w:w="690"/>
        <w:gridCol w:w="1359"/>
        <w:gridCol w:w="1794"/>
        <w:gridCol w:w="1910"/>
        <w:gridCol w:w="3602"/>
      </w:tblGrid>
      <w:tr w:rsidR="009D7EA7" w14:paraId="0D4084B2" w14:textId="77777777" w:rsidTr="00550412">
        <w:trPr>
          <w:trHeight w:val="439"/>
        </w:trPr>
        <w:tc>
          <w:tcPr>
            <w:tcW w:w="690" w:type="dxa"/>
            <w:tcBorders>
              <w:top w:val="single" w:sz="2" w:space="0" w:color="BFBFBF"/>
              <w:left w:val="single" w:sz="2" w:space="0" w:color="BFBFBF"/>
              <w:bottom w:val="single" w:sz="6" w:space="0" w:color="3F3F3F"/>
              <w:right w:val="single" w:sz="2" w:space="0" w:color="BFBFBF"/>
            </w:tcBorders>
            <w:shd w:val="clear" w:color="auto" w:fill="63B2DE"/>
            <w:vAlign w:val="center"/>
          </w:tcPr>
          <w:p w14:paraId="2DA734A4" w14:textId="77777777" w:rsidR="009D7EA7" w:rsidRDefault="00E55007">
            <w:pPr>
              <w:spacing w:after="0" w:line="259" w:lineRule="auto"/>
              <w:ind w:left="4" w:firstLine="0"/>
            </w:pPr>
            <w:r>
              <w:rPr>
                <w:color w:val="FEFFFE"/>
                <w:sz w:val="20"/>
              </w:rPr>
              <w:t>Date</w:t>
            </w:r>
          </w:p>
        </w:tc>
        <w:tc>
          <w:tcPr>
            <w:tcW w:w="1359" w:type="dxa"/>
            <w:tcBorders>
              <w:top w:val="single" w:sz="2" w:space="0" w:color="BFBFBF"/>
              <w:left w:val="single" w:sz="2" w:space="0" w:color="BFBFBF"/>
              <w:bottom w:val="single" w:sz="6" w:space="0" w:color="3F3F3F"/>
              <w:right w:val="single" w:sz="2" w:space="0" w:color="BFBFBF"/>
            </w:tcBorders>
            <w:shd w:val="clear" w:color="auto" w:fill="63B2DE"/>
            <w:vAlign w:val="center"/>
          </w:tcPr>
          <w:p w14:paraId="029B46EE" w14:textId="77777777" w:rsidR="009D7EA7" w:rsidRDefault="00E55007">
            <w:pPr>
              <w:spacing w:after="0" w:line="259" w:lineRule="auto"/>
              <w:ind w:left="13" w:firstLine="0"/>
            </w:pPr>
            <w:r>
              <w:rPr>
                <w:color w:val="FEFFFE"/>
                <w:sz w:val="20"/>
              </w:rPr>
              <w:t>Topic</w:t>
            </w:r>
          </w:p>
        </w:tc>
        <w:tc>
          <w:tcPr>
            <w:tcW w:w="1794" w:type="dxa"/>
            <w:tcBorders>
              <w:top w:val="single" w:sz="2" w:space="0" w:color="BFBFBF"/>
              <w:left w:val="single" w:sz="2" w:space="0" w:color="BFBFBF"/>
              <w:bottom w:val="single" w:sz="6" w:space="0" w:color="3F3F3F"/>
              <w:right w:val="single" w:sz="2" w:space="0" w:color="BFBFBF"/>
            </w:tcBorders>
            <w:shd w:val="clear" w:color="auto" w:fill="63B2DE"/>
            <w:vAlign w:val="center"/>
          </w:tcPr>
          <w:p w14:paraId="19FCD9A7" w14:textId="77777777" w:rsidR="009D7EA7" w:rsidRDefault="00E55007">
            <w:pPr>
              <w:spacing w:after="0" w:line="259" w:lineRule="auto"/>
              <w:ind w:left="14" w:firstLine="0"/>
            </w:pPr>
            <w:r>
              <w:rPr>
                <w:color w:val="FEFFFE"/>
                <w:sz w:val="20"/>
              </w:rPr>
              <w:t>Tasks</w:t>
            </w:r>
          </w:p>
        </w:tc>
        <w:tc>
          <w:tcPr>
            <w:tcW w:w="1910" w:type="dxa"/>
            <w:tcBorders>
              <w:top w:val="single" w:sz="2" w:space="0" w:color="BFBFBF"/>
              <w:left w:val="single" w:sz="2" w:space="0" w:color="BFBFBF"/>
              <w:bottom w:val="single" w:sz="6" w:space="0" w:color="3F3F3F"/>
              <w:right w:val="single" w:sz="2" w:space="0" w:color="BFBFBF"/>
            </w:tcBorders>
            <w:shd w:val="clear" w:color="auto" w:fill="63B2DE"/>
            <w:vAlign w:val="center"/>
          </w:tcPr>
          <w:p w14:paraId="14369033" w14:textId="77777777" w:rsidR="009D7EA7" w:rsidRDefault="00E55007">
            <w:pPr>
              <w:spacing w:after="0" w:line="259" w:lineRule="auto"/>
              <w:ind w:left="0" w:firstLine="0"/>
            </w:pPr>
            <w:r>
              <w:rPr>
                <w:color w:val="FEFFFE"/>
                <w:sz w:val="20"/>
              </w:rPr>
              <w:t>Deliverable</w:t>
            </w:r>
          </w:p>
        </w:tc>
        <w:tc>
          <w:tcPr>
            <w:tcW w:w="3602" w:type="dxa"/>
            <w:tcBorders>
              <w:top w:val="single" w:sz="2" w:space="0" w:color="BFBFBF"/>
              <w:left w:val="single" w:sz="2" w:space="0" w:color="BFBFBF"/>
              <w:bottom w:val="single" w:sz="6" w:space="0" w:color="3F3F3F"/>
              <w:right w:val="single" w:sz="2" w:space="0" w:color="BFBFBF"/>
            </w:tcBorders>
            <w:shd w:val="clear" w:color="auto" w:fill="63B2DE"/>
            <w:vAlign w:val="center"/>
          </w:tcPr>
          <w:p w14:paraId="0C46A54F" w14:textId="77777777" w:rsidR="009D7EA7" w:rsidRDefault="00E55007">
            <w:pPr>
              <w:spacing w:after="0" w:line="259" w:lineRule="auto"/>
              <w:ind w:firstLine="0"/>
            </w:pPr>
            <w:r>
              <w:rPr>
                <w:color w:val="FEFFFE"/>
                <w:sz w:val="20"/>
              </w:rPr>
              <w:t>Notes</w:t>
            </w:r>
          </w:p>
        </w:tc>
      </w:tr>
      <w:tr w:rsidR="009D7EA7" w14:paraId="2F9157E6" w14:textId="77777777" w:rsidTr="00550412">
        <w:trPr>
          <w:trHeight w:val="2570"/>
        </w:trPr>
        <w:tc>
          <w:tcPr>
            <w:tcW w:w="690" w:type="dxa"/>
            <w:tcBorders>
              <w:top w:val="single" w:sz="6" w:space="0" w:color="3F3F3F"/>
              <w:left w:val="single" w:sz="2" w:space="0" w:color="BFBFBF"/>
              <w:bottom w:val="single" w:sz="2" w:space="0" w:color="BFBFBF"/>
              <w:right w:val="single" w:sz="2" w:space="0" w:color="BFBFBF"/>
            </w:tcBorders>
            <w:shd w:val="clear" w:color="auto" w:fill="FFFFFF"/>
          </w:tcPr>
          <w:p w14:paraId="7F2F4E97" w14:textId="77777777" w:rsidR="009D7EA7" w:rsidRDefault="00A1677E">
            <w:pPr>
              <w:spacing w:after="0" w:line="259" w:lineRule="auto"/>
              <w:ind w:left="4" w:firstLine="0"/>
            </w:pPr>
            <w:r>
              <w:rPr>
                <w:sz w:val="20"/>
              </w:rPr>
              <w:t>Aug. 28</w:t>
            </w:r>
          </w:p>
        </w:tc>
        <w:tc>
          <w:tcPr>
            <w:tcW w:w="1359" w:type="dxa"/>
            <w:tcBorders>
              <w:top w:val="single" w:sz="6" w:space="0" w:color="3F3F3F"/>
              <w:left w:val="single" w:sz="2" w:space="0" w:color="BFBFBF"/>
              <w:bottom w:val="single" w:sz="2" w:space="0" w:color="BFBFBF"/>
              <w:right w:val="single" w:sz="2" w:space="0" w:color="BFBFBF"/>
            </w:tcBorders>
            <w:shd w:val="clear" w:color="auto" w:fill="FFFFFF"/>
          </w:tcPr>
          <w:p w14:paraId="54E70452" w14:textId="77777777" w:rsidR="009D7EA7" w:rsidRDefault="00E55007">
            <w:pPr>
              <w:spacing w:after="0" w:line="259" w:lineRule="auto"/>
              <w:ind w:left="13" w:firstLine="0"/>
            </w:pPr>
            <w:r>
              <w:rPr>
                <w:sz w:val="20"/>
              </w:rPr>
              <w:t>Introduction</w:t>
            </w:r>
          </w:p>
          <w:p w14:paraId="3D9D953B" w14:textId="77777777" w:rsidR="009D7EA7" w:rsidRDefault="00E55007">
            <w:pPr>
              <w:spacing w:after="0" w:line="259" w:lineRule="auto"/>
              <w:ind w:left="13" w:firstLine="0"/>
            </w:pPr>
            <w:r>
              <w:rPr>
                <w:sz w:val="20"/>
              </w:rPr>
              <w:t>PK1, PK2</w:t>
            </w:r>
          </w:p>
          <w:p w14:paraId="6172D14C" w14:textId="77777777" w:rsidR="009D7EA7" w:rsidRDefault="00E55007">
            <w:pPr>
              <w:spacing w:after="0" w:line="259" w:lineRule="auto"/>
              <w:ind w:left="13" w:firstLine="0"/>
            </w:pPr>
            <w:r>
              <w:rPr>
                <w:sz w:val="20"/>
              </w:rPr>
              <w:t>OP</w:t>
            </w:r>
          </w:p>
        </w:tc>
        <w:tc>
          <w:tcPr>
            <w:tcW w:w="1794" w:type="dxa"/>
            <w:tcBorders>
              <w:top w:val="single" w:sz="6" w:space="0" w:color="3F3F3F"/>
              <w:left w:val="single" w:sz="2" w:space="0" w:color="BFBFBF"/>
              <w:bottom w:val="single" w:sz="2" w:space="0" w:color="BFBFBF"/>
              <w:right w:val="single" w:sz="2" w:space="0" w:color="BFBFBF"/>
            </w:tcBorders>
            <w:shd w:val="clear" w:color="auto" w:fill="FFFFFF"/>
          </w:tcPr>
          <w:p w14:paraId="0CD43AC9" w14:textId="77777777" w:rsidR="009D7EA7" w:rsidRDefault="00E55007">
            <w:pPr>
              <w:spacing w:after="0" w:line="259" w:lineRule="auto"/>
              <w:ind w:left="14" w:firstLine="0"/>
            </w:pPr>
            <w:r>
              <w:rPr>
                <w:sz w:val="20"/>
              </w:rPr>
              <w:t>Review syllabus</w:t>
            </w:r>
          </w:p>
          <w:p w14:paraId="44DFF342" w14:textId="77777777" w:rsidR="009D7EA7" w:rsidRDefault="00E55007">
            <w:pPr>
              <w:spacing w:after="0" w:line="259" w:lineRule="auto"/>
              <w:ind w:left="14" w:firstLine="0"/>
            </w:pPr>
            <w:r>
              <w:rPr>
                <w:sz w:val="20"/>
              </w:rPr>
              <w:t>Review projects</w:t>
            </w:r>
          </w:p>
          <w:p w14:paraId="5E83F454" w14:textId="77777777" w:rsidR="009D7EA7" w:rsidRDefault="00E55007">
            <w:pPr>
              <w:spacing w:after="0" w:line="259" w:lineRule="auto"/>
              <w:ind w:left="14" w:firstLine="0"/>
            </w:pPr>
            <w:r>
              <w:rPr>
                <w:sz w:val="20"/>
              </w:rPr>
              <w:t>Assign teams</w:t>
            </w:r>
          </w:p>
          <w:p w14:paraId="0741340E" w14:textId="77777777" w:rsidR="009D7EA7" w:rsidRDefault="00E55007">
            <w:pPr>
              <w:spacing w:after="0" w:line="259" w:lineRule="auto"/>
              <w:ind w:left="14" w:firstLine="0"/>
            </w:pPr>
            <w:r>
              <w:rPr>
                <w:sz w:val="20"/>
              </w:rPr>
              <w:t xml:space="preserve">Review videos of </w:t>
            </w:r>
          </w:p>
          <w:p w14:paraId="6B76A206" w14:textId="77777777" w:rsidR="009D7EA7" w:rsidRDefault="00E55007">
            <w:pPr>
              <w:spacing w:after="0" w:line="259" w:lineRule="auto"/>
              <w:ind w:left="14" w:firstLine="0"/>
            </w:pPr>
            <w:r>
              <w:rPr>
                <w:sz w:val="20"/>
              </w:rPr>
              <w:t>Business Models, BPM intros and identify top five.</w:t>
            </w:r>
          </w:p>
        </w:tc>
        <w:tc>
          <w:tcPr>
            <w:tcW w:w="1910" w:type="dxa"/>
            <w:tcBorders>
              <w:top w:val="single" w:sz="6" w:space="0" w:color="3F3F3F"/>
              <w:left w:val="single" w:sz="2" w:space="0" w:color="BFBFBF"/>
              <w:bottom w:val="single" w:sz="2" w:space="0" w:color="BFBFBF"/>
              <w:right w:val="single" w:sz="2" w:space="0" w:color="BFBFBF"/>
            </w:tcBorders>
            <w:shd w:val="clear" w:color="auto" w:fill="FFFFFF"/>
          </w:tcPr>
          <w:p w14:paraId="4132AF13" w14:textId="77777777" w:rsidR="009D7EA7" w:rsidRDefault="009D7EA7">
            <w:pPr>
              <w:spacing w:after="0" w:line="259" w:lineRule="auto"/>
              <w:ind w:left="0" w:firstLine="0"/>
            </w:pPr>
          </w:p>
        </w:tc>
        <w:tc>
          <w:tcPr>
            <w:tcW w:w="3602" w:type="dxa"/>
            <w:tcBorders>
              <w:top w:val="single" w:sz="6" w:space="0" w:color="3F3F3F"/>
              <w:left w:val="single" w:sz="2" w:space="0" w:color="BFBFBF"/>
              <w:bottom w:val="single" w:sz="2" w:space="0" w:color="BFBFBF"/>
              <w:right w:val="single" w:sz="2" w:space="0" w:color="BFBFBF"/>
            </w:tcBorders>
            <w:shd w:val="clear" w:color="auto" w:fill="FFFFFF"/>
          </w:tcPr>
          <w:p w14:paraId="50733F26" w14:textId="77777777" w:rsidR="009D7EA7" w:rsidRDefault="00B9147B">
            <w:pPr>
              <w:spacing w:after="0" w:line="259" w:lineRule="auto"/>
              <w:ind w:firstLine="0"/>
            </w:pPr>
            <w:hyperlink r:id="rId14">
              <w:r w:rsidR="00E55007">
                <w:rPr>
                  <w:sz w:val="20"/>
                  <w:u w:val="single" w:color="000000"/>
                </w:rPr>
                <w:t>https://www.youtube.com/watch?</w:t>
              </w:r>
            </w:hyperlink>
          </w:p>
          <w:p w14:paraId="704A6713" w14:textId="77777777" w:rsidR="009D7EA7" w:rsidRDefault="00B9147B">
            <w:pPr>
              <w:spacing w:after="0" w:line="250" w:lineRule="auto"/>
              <w:ind w:right="69" w:firstLine="0"/>
            </w:pPr>
            <w:hyperlink r:id="rId15">
              <w:r w:rsidR="00E55007">
                <w:rPr>
                  <w:sz w:val="20"/>
                  <w:u w:val="single" w:color="000000"/>
                </w:rPr>
                <w:t xml:space="preserve">feature=player_embedded&amp;v=XtvIU0Z CwjE </w:t>
              </w:r>
            </w:hyperlink>
            <w:hyperlink r:id="rId16">
              <w:r w:rsidR="00E55007">
                <w:rPr>
                  <w:sz w:val="20"/>
                  <w:u w:val="single" w:color="000000"/>
                </w:rPr>
                <w:t>https://www.youtube.com/watch?</w:t>
              </w:r>
            </w:hyperlink>
          </w:p>
          <w:p w14:paraId="71612EAC" w14:textId="77777777" w:rsidR="009D7EA7" w:rsidRDefault="00B9147B">
            <w:pPr>
              <w:spacing w:after="0" w:line="250" w:lineRule="auto"/>
              <w:ind w:firstLine="0"/>
            </w:pPr>
            <w:hyperlink r:id="rId17">
              <w:r w:rsidR="00E55007">
                <w:rPr>
                  <w:sz w:val="20"/>
                  <w:u w:val="single" w:color="000000"/>
                </w:rPr>
                <w:t>feature=player_embedded&amp;v=_YXqnE XnnBk</w:t>
              </w:r>
            </w:hyperlink>
          </w:p>
          <w:p w14:paraId="3848768B" w14:textId="77777777" w:rsidR="009D7EA7" w:rsidRDefault="00B9147B">
            <w:pPr>
              <w:spacing w:after="0" w:line="250" w:lineRule="auto"/>
              <w:ind w:firstLine="0"/>
            </w:pPr>
            <w:hyperlink r:id="rId18">
              <w:r w:rsidR="00E55007">
                <w:rPr>
                  <w:sz w:val="20"/>
                  <w:u w:val="single" w:color="000000"/>
                </w:rPr>
                <w:t xml:space="preserve">https://www.youtube.com/watch? v=QoAOzMTLP5s </w:t>
              </w:r>
            </w:hyperlink>
            <w:hyperlink r:id="rId19">
              <w:r w:rsidR="00E55007">
                <w:rPr>
                  <w:sz w:val="20"/>
                  <w:u w:val="single" w:color="000000"/>
                </w:rPr>
                <w:t>https://www.youtube.com/watch?</w:t>
              </w:r>
            </w:hyperlink>
          </w:p>
          <w:p w14:paraId="4EF8884A" w14:textId="77777777" w:rsidR="009D7EA7" w:rsidRDefault="00B9147B">
            <w:pPr>
              <w:spacing w:after="0" w:line="259" w:lineRule="auto"/>
              <w:ind w:firstLine="0"/>
            </w:pPr>
            <w:hyperlink r:id="rId20">
              <w:r w:rsidR="00E55007">
                <w:rPr>
                  <w:sz w:val="20"/>
                  <w:u w:val="single" w:color="000000"/>
                </w:rPr>
                <w:t>v=aN36EcTE54Q</w:t>
              </w:r>
            </w:hyperlink>
          </w:p>
        </w:tc>
      </w:tr>
      <w:tr w:rsidR="00A1677E" w14:paraId="29F220D6" w14:textId="77777777" w:rsidTr="00550412">
        <w:trPr>
          <w:trHeight w:val="645"/>
        </w:trPr>
        <w:tc>
          <w:tcPr>
            <w:tcW w:w="690" w:type="dxa"/>
            <w:tcBorders>
              <w:top w:val="single" w:sz="2" w:space="0" w:color="BFBFBF"/>
              <w:left w:val="single" w:sz="2" w:space="0" w:color="BFBFBF"/>
              <w:bottom w:val="single" w:sz="2" w:space="0" w:color="BFBFBF"/>
              <w:right w:val="single" w:sz="2" w:space="0" w:color="BFBFBF"/>
            </w:tcBorders>
          </w:tcPr>
          <w:p w14:paraId="75E5E44C" w14:textId="77777777" w:rsidR="00A1677E" w:rsidRDefault="00A1677E" w:rsidP="00550412">
            <w:pPr>
              <w:spacing w:after="0" w:line="259" w:lineRule="auto"/>
              <w:ind w:left="4" w:firstLine="0"/>
              <w:rPr>
                <w:sz w:val="20"/>
              </w:rPr>
            </w:pPr>
            <w:r>
              <w:rPr>
                <w:sz w:val="20"/>
              </w:rPr>
              <w:t>Sept. 4</w:t>
            </w:r>
          </w:p>
        </w:tc>
        <w:tc>
          <w:tcPr>
            <w:tcW w:w="1359" w:type="dxa"/>
            <w:tcBorders>
              <w:top w:val="single" w:sz="2" w:space="0" w:color="BFBFBF"/>
              <w:left w:val="single" w:sz="2" w:space="0" w:color="BFBFBF"/>
              <w:bottom w:val="single" w:sz="2" w:space="0" w:color="BFBFBF"/>
              <w:right w:val="single" w:sz="2" w:space="0" w:color="BFBFBF"/>
            </w:tcBorders>
          </w:tcPr>
          <w:p w14:paraId="0F743E55" w14:textId="77777777" w:rsidR="00A1677E" w:rsidRDefault="00A1677E" w:rsidP="00550412">
            <w:pPr>
              <w:spacing w:after="0" w:line="259" w:lineRule="auto"/>
              <w:ind w:left="13" w:firstLine="0"/>
              <w:rPr>
                <w:sz w:val="20"/>
              </w:rPr>
            </w:pPr>
            <w:r>
              <w:rPr>
                <w:sz w:val="20"/>
              </w:rPr>
              <w:t>Holiday</w:t>
            </w:r>
          </w:p>
        </w:tc>
        <w:tc>
          <w:tcPr>
            <w:tcW w:w="1794" w:type="dxa"/>
            <w:tcBorders>
              <w:top w:val="single" w:sz="2" w:space="0" w:color="BFBFBF"/>
              <w:left w:val="single" w:sz="2" w:space="0" w:color="BFBFBF"/>
              <w:bottom w:val="single" w:sz="2" w:space="0" w:color="BFBFBF"/>
              <w:right w:val="single" w:sz="2" w:space="0" w:color="BFBFBF"/>
            </w:tcBorders>
          </w:tcPr>
          <w:p w14:paraId="79880D21" w14:textId="77777777" w:rsidR="00A1677E" w:rsidRDefault="00A1677E" w:rsidP="00550412">
            <w:pPr>
              <w:spacing w:after="160" w:line="259" w:lineRule="auto"/>
              <w:ind w:left="0" w:firstLine="0"/>
            </w:pPr>
            <w:r>
              <w:t>Labor Day</w:t>
            </w:r>
          </w:p>
        </w:tc>
        <w:tc>
          <w:tcPr>
            <w:tcW w:w="1910" w:type="dxa"/>
            <w:tcBorders>
              <w:top w:val="single" w:sz="2" w:space="0" w:color="BFBFBF"/>
              <w:left w:val="single" w:sz="2" w:space="0" w:color="BFBFBF"/>
              <w:bottom w:val="single" w:sz="2" w:space="0" w:color="BFBFBF"/>
              <w:right w:val="single" w:sz="2" w:space="0" w:color="BFBFBF"/>
            </w:tcBorders>
          </w:tcPr>
          <w:p w14:paraId="736CAB6A" w14:textId="77777777" w:rsidR="00A1677E" w:rsidRDefault="00A1677E" w:rsidP="00550412">
            <w:pPr>
              <w:spacing w:after="160" w:line="259" w:lineRule="auto"/>
              <w:ind w:left="0" w:firstLine="0"/>
            </w:pPr>
          </w:p>
        </w:tc>
        <w:tc>
          <w:tcPr>
            <w:tcW w:w="3602" w:type="dxa"/>
            <w:tcBorders>
              <w:top w:val="single" w:sz="2" w:space="0" w:color="BFBFBF"/>
              <w:left w:val="single" w:sz="2" w:space="0" w:color="BFBFBF"/>
              <w:bottom w:val="single" w:sz="2" w:space="0" w:color="BFBFBF"/>
              <w:right w:val="single" w:sz="2" w:space="0" w:color="BFBFBF"/>
            </w:tcBorders>
          </w:tcPr>
          <w:p w14:paraId="2AF8E83C" w14:textId="77777777" w:rsidR="00A1677E" w:rsidRDefault="00A1677E" w:rsidP="00550412">
            <w:pPr>
              <w:spacing w:after="160" w:line="259" w:lineRule="auto"/>
              <w:ind w:left="0" w:firstLine="0"/>
            </w:pPr>
          </w:p>
        </w:tc>
      </w:tr>
      <w:tr w:rsidR="00550412" w14:paraId="5C7E6E93" w14:textId="77777777" w:rsidTr="00550412">
        <w:trPr>
          <w:trHeight w:val="645"/>
        </w:trPr>
        <w:tc>
          <w:tcPr>
            <w:tcW w:w="690" w:type="dxa"/>
            <w:tcBorders>
              <w:top w:val="single" w:sz="2" w:space="0" w:color="BFBFBF"/>
              <w:left w:val="single" w:sz="2" w:space="0" w:color="BFBFBF"/>
              <w:bottom w:val="single" w:sz="2" w:space="0" w:color="BFBFBF"/>
              <w:right w:val="single" w:sz="2" w:space="0" w:color="BFBFBF"/>
            </w:tcBorders>
          </w:tcPr>
          <w:p w14:paraId="48E27FD1" w14:textId="77777777" w:rsidR="00550412" w:rsidRDefault="00A1677E" w:rsidP="00550412">
            <w:pPr>
              <w:spacing w:after="0" w:line="259" w:lineRule="auto"/>
              <w:ind w:left="4" w:firstLine="0"/>
            </w:pPr>
            <w:r>
              <w:rPr>
                <w:sz w:val="20"/>
              </w:rPr>
              <w:t>Sept. 11</w:t>
            </w:r>
          </w:p>
        </w:tc>
        <w:tc>
          <w:tcPr>
            <w:tcW w:w="1359" w:type="dxa"/>
            <w:tcBorders>
              <w:top w:val="single" w:sz="2" w:space="0" w:color="BFBFBF"/>
              <w:left w:val="single" w:sz="2" w:space="0" w:color="BFBFBF"/>
              <w:bottom w:val="single" w:sz="2" w:space="0" w:color="BFBFBF"/>
              <w:right w:val="single" w:sz="2" w:space="0" w:color="BFBFBF"/>
            </w:tcBorders>
          </w:tcPr>
          <w:p w14:paraId="344E591B" w14:textId="77777777" w:rsidR="00550412" w:rsidRDefault="00550412" w:rsidP="00550412">
            <w:pPr>
              <w:spacing w:after="0" w:line="259" w:lineRule="auto"/>
              <w:ind w:left="13" w:firstLine="0"/>
            </w:pPr>
            <w:r>
              <w:rPr>
                <w:sz w:val="20"/>
              </w:rPr>
              <w:t xml:space="preserve">Business </w:t>
            </w:r>
          </w:p>
          <w:p w14:paraId="3CBD3507" w14:textId="77777777" w:rsidR="00550412" w:rsidRDefault="00550412" w:rsidP="00550412">
            <w:pPr>
              <w:spacing w:after="0" w:line="259" w:lineRule="auto"/>
              <w:ind w:left="13" w:firstLine="0"/>
            </w:pPr>
            <w:r>
              <w:rPr>
                <w:sz w:val="20"/>
              </w:rPr>
              <w:t>Model - OP</w:t>
            </w:r>
          </w:p>
          <w:p w14:paraId="41A82DAD" w14:textId="77777777" w:rsidR="00550412" w:rsidRDefault="00550412" w:rsidP="00550412">
            <w:pPr>
              <w:spacing w:after="0" w:line="259" w:lineRule="auto"/>
              <w:ind w:left="13" w:firstLine="0"/>
            </w:pPr>
          </w:p>
        </w:tc>
        <w:tc>
          <w:tcPr>
            <w:tcW w:w="1794" w:type="dxa"/>
            <w:tcBorders>
              <w:top w:val="single" w:sz="2" w:space="0" w:color="BFBFBF"/>
              <w:left w:val="single" w:sz="2" w:space="0" w:color="BFBFBF"/>
              <w:bottom w:val="single" w:sz="2" w:space="0" w:color="BFBFBF"/>
              <w:right w:val="single" w:sz="2" w:space="0" w:color="BFBFBF"/>
            </w:tcBorders>
          </w:tcPr>
          <w:p w14:paraId="6BED2168" w14:textId="77777777" w:rsidR="00550412" w:rsidRDefault="00550412" w:rsidP="00550412">
            <w:pPr>
              <w:spacing w:after="160" w:line="259" w:lineRule="auto"/>
              <w:ind w:left="0" w:firstLine="0"/>
            </w:pPr>
            <w:r>
              <w:t>Reading assignment 1</w:t>
            </w:r>
          </w:p>
        </w:tc>
        <w:tc>
          <w:tcPr>
            <w:tcW w:w="1910" w:type="dxa"/>
            <w:tcBorders>
              <w:top w:val="single" w:sz="2" w:space="0" w:color="BFBFBF"/>
              <w:left w:val="single" w:sz="2" w:space="0" w:color="BFBFBF"/>
              <w:bottom w:val="single" w:sz="2" w:space="0" w:color="BFBFBF"/>
              <w:right w:val="single" w:sz="2" w:space="0" w:color="BFBFBF"/>
            </w:tcBorders>
          </w:tcPr>
          <w:p w14:paraId="032791A4" w14:textId="77777777" w:rsidR="00550412" w:rsidRDefault="00550412" w:rsidP="00550412">
            <w:pPr>
              <w:spacing w:after="160" w:line="259" w:lineRule="auto"/>
              <w:ind w:left="0" w:firstLine="0"/>
            </w:pPr>
            <w:r>
              <w:t>Written report and presentation</w:t>
            </w:r>
          </w:p>
        </w:tc>
        <w:tc>
          <w:tcPr>
            <w:tcW w:w="3602" w:type="dxa"/>
            <w:tcBorders>
              <w:top w:val="single" w:sz="2" w:space="0" w:color="BFBFBF"/>
              <w:left w:val="single" w:sz="2" w:space="0" w:color="BFBFBF"/>
              <w:bottom w:val="single" w:sz="2" w:space="0" w:color="BFBFBF"/>
              <w:right w:val="single" w:sz="2" w:space="0" w:color="BFBFBF"/>
            </w:tcBorders>
          </w:tcPr>
          <w:p w14:paraId="200AE1A0" w14:textId="77777777" w:rsidR="00550412" w:rsidRDefault="00550412" w:rsidP="00550412">
            <w:pPr>
              <w:spacing w:after="160" w:line="259" w:lineRule="auto"/>
              <w:ind w:left="0" w:firstLine="0"/>
            </w:pPr>
            <w:r>
              <w:t>Six building blocks …</w:t>
            </w:r>
          </w:p>
        </w:tc>
      </w:tr>
      <w:tr w:rsidR="00550412" w14:paraId="583F7B28" w14:textId="77777777" w:rsidTr="00550412">
        <w:trPr>
          <w:trHeight w:val="1365"/>
        </w:trPr>
        <w:tc>
          <w:tcPr>
            <w:tcW w:w="690" w:type="dxa"/>
            <w:tcBorders>
              <w:top w:val="single" w:sz="2" w:space="0" w:color="BFBFBF"/>
              <w:left w:val="single" w:sz="2" w:space="0" w:color="BFBFBF"/>
              <w:bottom w:val="single" w:sz="2" w:space="0" w:color="BFBFBF"/>
              <w:right w:val="single" w:sz="2" w:space="0" w:color="BFBFBF"/>
            </w:tcBorders>
          </w:tcPr>
          <w:p w14:paraId="7964D7C3" w14:textId="77777777" w:rsidR="00550412" w:rsidRDefault="00DF2A10" w:rsidP="00550412">
            <w:pPr>
              <w:spacing w:after="0" w:line="259" w:lineRule="auto"/>
              <w:ind w:left="4" w:firstLine="0"/>
            </w:pPr>
            <w:r>
              <w:rPr>
                <w:sz w:val="20"/>
              </w:rPr>
              <w:t>Sept. 18</w:t>
            </w:r>
          </w:p>
        </w:tc>
        <w:tc>
          <w:tcPr>
            <w:tcW w:w="1359" w:type="dxa"/>
            <w:tcBorders>
              <w:top w:val="single" w:sz="2" w:space="0" w:color="BFBFBF"/>
              <w:left w:val="single" w:sz="2" w:space="0" w:color="BFBFBF"/>
              <w:bottom w:val="single" w:sz="2" w:space="0" w:color="BFBFBF"/>
              <w:right w:val="single" w:sz="2" w:space="0" w:color="BFBFBF"/>
            </w:tcBorders>
          </w:tcPr>
          <w:p w14:paraId="2CB6564B" w14:textId="77777777" w:rsidR="00550412" w:rsidRDefault="00550412" w:rsidP="00550412">
            <w:pPr>
              <w:spacing w:after="0" w:line="259" w:lineRule="auto"/>
              <w:ind w:left="13" w:firstLine="0"/>
            </w:pPr>
            <w:r>
              <w:rPr>
                <w:sz w:val="20"/>
              </w:rPr>
              <w:t xml:space="preserve">Business </w:t>
            </w:r>
          </w:p>
          <w:p w14:paraId="6A1937DC" w14:textId="77777777" w:rsidR="00550412" w:rsidRDefault="00550412" w:rsidP="00550412">
            <w:pPr>
              <w:spacing w:after="0" w:line="259" w:lineRule="auto"/>
              <w:ind w:left="13" w:firstLine="0"/>
            </w:pPr>
            <w:r>
              <w:rPr>
                <w:sz w:val="20"/>
              </w:rPr>
              <w:t>Processes</w:t>
            </w:r>
          </w:p>
          <w:p w14:paraId="6480F119" w14:textId="77777777" w:rsidR="00550412" w:rsidRDefault="00550412" w:rsidP="00550412">
            <w:pPr>
              <w:spacing w:after="0" w:line="259" w:lineRule="auto"/>
              <w:ind w:left="13" w:firstLine="0"/>
            </w:pPr>
            <w:r>
              <w:rPr>
                <w:sz w:val="20"/>
              </w:rPr>
              <w:t>H2, H3</w:t>
            </w:r>
          </w:p>
        </w:tc>
        <w:tc>
          <w:tcPr>
            <w:tcW w:w="1794" w:type="dxa"/>
            <w:tcBorders>
              <w:top w:val="single" w:sz="2" w:space="0" w:color="BFBFBF"/>
              <w:left w:val="single" w:sz="2" w:space="0" w:color="BFBFBF"/>
              <w:bottom w:val="single" w:sz="2" w:space="0" w:color="BFBFBF"/>
              <w:right w:val="single" w:sz="2" w:space="0" w:color="BFBFBF"/>
            </w:tcBorders>
          </w:tcPr>
          <w:p w14:paraId="41AE47CA" w14:textId="77777777" w:rsidR="00550412" w:rsidRDefault="00550412" w:rsidP="00550412">
            <w:pPr>
              <w:spacing w:after="160" w:line="259" w:lineRule="auto"/>
              <w:ind w:left="0" w:firstLine="0"/>
            </w:pPr>
            <w:r>
              <w:t>Reading assignment 2</w:t>
            </w:r>
          </w:p>
        </w:tc>
        <w:tc>
          <w:tcPr>
            <w:tcW w:w="1910" w:type="dxa"/>
            <w:tcBorders>
              <w:top w:val="single" w:sz="2" w:space="0" w:color="BFBFBF"/>
              <w:left w:val="single" w:sz="2" w:space="0" w:color="BFBFBF"/>
              <w:bottom w:val="single" w:sz="2" w:space="0" w:color="BFBFBF"/>
              <w:right w:val="single" w:sz="2" w:space="0" w:color="BFBFBF"/>
            </w:tcBorders>
          </w:tcPr>
          <w:p w14:paraId="5604E5F3" w14:textId="77777777" w:rsidR="00550412" w:rsidRDefault="00550412" w:rsidP="00550412">
            <w:pPr>
              <w:spacing w:after="0" w:line="259" w:lineRule="auto"/>
              <w:ind w:left="0" w:firstLine="0"/>
            </w:pPr>
            <w:r>
              <w:rPr>
                <w:sz w:val="20"/>
              </w:rPr>
              <w:t>Written report and presentation</w:t>
            </w:r>
          </w:p>
        </w:tc>
        <w:tc>
          <w:tcPr>
            <w:tcW w:w="3602" w:type="dxa"/>
            <w:tcBorders>
              <w:top w:val="single" w:sz="2" w:space="0" w:color="BFBFBF"/>
              <w:left w:val="single" w:sz="2" w:space="0" w:color="BFBFBF"/>
              <w:bottom w:val="single" w:sz="2" w:space="0" w:color="BFBFBF"/>
              <w:right w:val="single" w:sz="2" w:space="0" w:color="BFBFBF"/>
            </w:tcBorders>
          </w:tcPr>
          <w:p w14:paraId="14F685C1" w14:textId="77777777" w:rsidR="00550412" w:rsidRDefault="00550412" w:rsidP="00550412">
            <w:pPr>
              <w:spacing w:after="0" w:line="259" w:lineRule="auto"/>
              <w:ind w:firstLine="0"/>
              <w:rPr>
                <w:sz w:val="20"/>
              </w:rPr>
            </w:pPr>
            <w:r>
              <w:rPr>
                <w:sz w:val="20"/>
              </w:rPr>
              <w:t>Big data business models</w:t>
            </w:r>
          </w:p>
          <w:p w14:paraId="5075F4DC" w14:textId="77777777" w:rsidR="00550412" w:rsidRDefault="00550412" w:rsidP="00550412">
            <w:pPr>
              <w:spacing w:after="0" w:line="259" w:lineRule="auto"/>
              <w:ind w:firstLine="0"/>
            </w:pPr>
            <w:r>
              <w:rPr>
                <w:sz w:val="20"/>
              </w:rPr>
              <w:t>Big data and business processes</w:t>
            </w:r>
          </w:p>
        </w:tc>
      </w:tr>
      <w:tr w:rsidR="00550412" w14:paraId="3DC8D149" w14:textId="77777777" w:rsidTr="00550412">
        <w:trPr>
          <w:trHeight w:val="885"/>
        </w:trPr>
        <w:tc>
          <w:tcPr>
            <w:tcW w:w="690" w:type="dxa"/>
            <w:tcBorders>
              <w:top w:val="single" w:sz="2" w:space="0" w:color="BFBFBF"/>
              <w:left w:val="single" w:sz="2" w:space="0" w:color="BFBFBF"/>
              <w:bottom w:val="single" w:sz="2" w:space="0" w:color="BFBFBF"/>
              <w:right w:val="single" w:sz="2" w:space="0" w:color="BFBFBF"/>
            </w:tcBorders>
          </w:tcPr>
          <w:p w14:paraId="16648234" w14:textId="77777777" w:rsidR="00550412" w:rsidRDefault="00DF2A10" w:rsidP="00550412">
            <w:pPr>
              <w:spacing w:after="0" w:line="259" w:lineRule="auto"/>
              <w:ind w:left="4" w:firstLine="0"/>
            </w:pPr>
            <w:r>
              <w:rPr>
                <w:sz w:val="20"/>
              </w:rPr>
              <w:t>Sept. 25</w:t>
            </w:r>
          </w:p>
        </w:tc>
        <w:tc>
          <w:tcPr>
            <w:tcW w:w="1359" w:type="dxa"/>
            <w:tcBorders>
              <w:top w:val="single" w:sz="2" w:space="0" w:color="BFBFBF"/>
              <w:left w:val="single" w:sz="2" w:space="0" w:color="BFBFBF"/>
              <w:bottom w:val="single" w:sz="2" w:space="0" w:color="BFBFBF"/>
              <w:right w:val="single" w:sz="2" w:space="0" w:color="BFBFBF"/>
            </w:tcBorders>
          </w:tcPr>
          <w:p w14:paraId="28E3C21C" w14:textId="77777777" w:rsidR="00550412" w:rsidRDefault="00550412" w:rsidP="00550412">
            <w:pPr>
              <w:spacing w:after="0" w:line="259" w:lineRule="auto"/>
              <w:ind w:left="13" w:firstLine="0"/>
            </w:pPr>
            <w:r>
              <w:rPr>
                <w:sz w:val="20"/>
              </w:rPr>
              <w:t xml:space="preserve">Process </w:t>
            </w:r>
          </w:p>
          <w:p w14:paraId="449A6F02" w14:textId="77777777" w:rsidR="00550412" w:rsidRDefault="00550412" w:rsidP="00550412">
            <w:pPr>
              <w:spacing w:after="0" w:line="259" w:lineRule="auto"/>
              <w:ind w:left="13" w:firstLine="0"/>
            </w:pPr>
            <w:r>
              <w:rPr>
                <w:sz w:val="20"/>
              </w:rPr>
              <w:t xml:space="preserve">Architecture </w:t>
            </w:r>
          </w:p>
          <w:p w14:paraId="73A17A76" w14:textId="77777777" w:rsidR="00550412" w:rsidRDefault="00550412" w:rsidP="00550412">
            <w:pPr>
              <w:spacing w:after="0" w:line="259" w:lineRule="auto"/>
              <w:ind w:left="13" w:firstLine="0"/>
            </w:pPr>
            <w:r>
              <w:rPr>
                <w:sz w:val="20"/>
              </w:rPr>
              <w:t>H4, PK3</w:t>
            </w:r>
          </w:p>
        </w:tc>
        <w:tc>
          <w:tcPr>
            <w:tcW w:w="1794" w:type="dxa"/>
            <w:tcBorders>
              <w:top w:val="single" w:sz="2" w:space="0" w:color="BFBFBF"/>
              <w:left w:val="single" w:sz="2" w:space="0" w:color="BFBFBF"/>
              <w:bottom w:val="single" w:sz="2" w:space="0" w:color="BFBFBF"/>
              <w:right w:val="single" w:sz="2" w:space="0" w:color="BFBFBF"/>
            </w:tcBorders>
          </w:tcPr>
          <w:p w14:paraId="14E3FFCC" w14:textId="77777777" w:rsidR="00550412" w:rsidRDefault="00550412" w:rsidP="00550412">
            <w:pPr>
              <w:spacing w:after="160" w:line="259" w:lineRule="auto"/>
              <w:ind w:left="0" w:firstLine="0"/>
            </w:pPr>
            <w:r>
              <w:t>Reading assignment 3</w:t>
            </w:r>
          </w:p>
        </w:tc>
        <w:tc>
          <w:tcPr>
            <w:tcW w:w="1910" w:type="dxa"/>
            <w:tcBorders>
              <w:top w:val="single" w:sz="2" w:space="0" w:color="BFBFBF"/>
              <w:left w:val="single" w:sz="2" w:space="0" w:color="BFBFBF"/>
              <w:bottom w:val="single" w:sz="2" w:space="0" w:color="BFBFBF"/>
              <w:right w:val="single" w:sz="2" w:space="0" w:color="BFBFBF"/>
            </w:tcBorders>
          </w:tcPr>
          <w:p w14:paraId="09D90390" w14:textId="77777777" w:rsidR="00550412" w:rsidRDefault="00550412" w:rsidP="00550412">
            <w:pPr>
              <w:spacing w:after="160" w:line="259" w:lineRule="auto"/>
              <w:ind w:left="0" w:firstLine="0"/>
            </w:pPr>
            <w:r>
              <w:rPr>
                <w:sz w:val="20"/>
              </w:rPr>
              <w:t>Written report and presentation</w:t>
            </w:r>
          </w:p>
        </w:tc>
        <w:tc>
          <w:tcPr>
            <w:tcW w:w="3602" w:type="dxa"/>
            <w:tcBorders>
              <w:top w:val="single" w:sz="2" w:space="0" w:color="BFBFBF"/>
              <w:left w:val="single" w:sz="2" w:space="0" w:color="BFBFBF"/>
              <w:bottom w:val="single" w:sz="2" w:space="0" w:color="BFBFBF"/>
              <w:right w:val="single" w:sz="2" w:space="0" w:color="BFBFBF"/>
            </w:tcBorders>
          </w:tcPr>
          <w:p w14:paraId="656A659B" w14:textId="77777777" w:rsidR="00550412" w:rsidRDefault="00550412" w:rsidP="00550412">
            <w:pPr>
              <w:spacing w:after="0" w:line="259" w:lineRule="auto"/>
              <w:ind w:firstLine="0"/>
            </w:pPr>
            <w:r>
              <w:rPr>
                <w:sz w:val="20"/>
              </w:rPr>
              <w:t>Six core elements of BPM</w:t>
            </w:r>
          </w:p>
        </w:tc>
      </w:tr>
      <w:tr w:rsidR="00550412" w14:paraId="78B7D701" w14:textId="77777777" w:rsidTr="00550412">
        <w:trPr>
          <w:trHeight w:val="1125"/>
        </w:trPr>
        <w:tc>
          <w:tcPr>
            <w:tcW w:w="690" w:type="dxa"/>
            <w:tcBorders>
              <w:top w:val="single" w:sz="2" w:space="0" w:color="BFBFBF"/>
              <w:left w:val="single" w:sz="2" w:space="0" w:color="BFBFBF"/>
              <w:bottom w:val="single" w:sz="2" w:space="0" w:color="BFBFBF"/>
              <w:right w:val="single" w:sz="2" w:space="0" w:color="BFBFBF"/>
            </w:tcBorders>
          </w:tcPr>
          <w:p w14:paraId="5C11BF86" w14:textId="77777777" w:rsidR="00550412" w:rsidRDefault="00DF2A10" w:rsidP="00550412">
            <w:pPr>
              <w:spacing w:after="0" w:line="259" w:lineRule="auto"/>
              <w:ind w:left="4" w:firstLine="0"/>
            </w:pPr>
            <w:r>
              <w:rPr>
                <w:sz w:val="20"/>
              </w:rPr>
              <w:t>Oct. 2</w:t>
            </w:r>
          </w:p>
        </w:tc>
        <w:tc>
          <w:tcPr>
            <w:tcW w:w="1359" w:type="dxa"/>
            <w:tcBorders>
              <w:top w:val="single" w:sz="2" w:space="0" w:color="BFBFBF"/>
              <w:left w:val="single" w:sz="2" w:space="0" w:color="BFBFBF"/>
              <w:bottom w:val="single" w:sz="2" w:space="0" w:color="BFBFBF"/>
              <w:right w:val="single" w:sz="2" w:space="0" w:color="BFBFBF"/>
            </w:tcBorders>
          </w:tcPr>
          <w:p w14:paraId="2FED6800" w14:textId="77777777" w:rsidR="00550412" w:rsidRDefault="00550412" w:rsidP="00550412">
            <w:pPr>
              <w:spacing w:after="0" w:line="259" w:lineRule="auto"/>
              <w:ind w:left="13" w:firstLine="0"/>
            </w:pPr>
            <w:r>
              <w:rPr>
                <w:sz w:val="20"/>
              </w:rPr>
              <w:t xml:space="preserve">Process </w:t>
            </w:r>
          </w:p>
          <w:p w14:paraId="41BB8631" w14:textId="77777777" w:rsidR="00550412" w:rsidRDefault="00550412" w:rsidP="00550412">
            <w:pPr>
              <w:spacing w:after="0" w:line="259" w:lineRule="auto"/>
              <w:ind w:left="13" w:firstLine="0"/>
            </w:pPr>
            <w:r>
              <w:rPr>
                <w:sz w:val="20"/>
              </w:rPr>
              <w:t xml:space="preserve">Models &amp; </w:t>
            </w:r>
          </w:p>
          <w:p w14:paraId="5217D67F" w14:textId="77777777" w:rsidR="00550412" w:rsidRDefault="00550412" w:rsidP="00550412">
            <w:pPr>
              <w:spacing w:after="0" w:line="259" w:lineRule="auto"/>
              <w:ind w:left="13" w:firstLine="0"/>
            </w:pPr>
            <w:r>
              <w:rPr>
                <w:sz w:val="20"/>
              </w:rPr>
              <w:t>Analysis</w:t>
            </w:r>
          </w:p>
          <w:p w14:paraId="778CB806" w14:textId="77777777" w:rsidR="00550412" w:rsidRDefault="00550412" w:rsidP="00550412">
            <w:pPr>
              <w:spacing w:after="0" w:line="259" w:lineRule="auto"/>
              <w:ind w:left="13" w:firstLine="0"/>
            </w:pPr>
            <w:r>
              <w:rPr>
                <w:sz w:val="20"/>
              </w:rPr>
              <w:t>H8 - H10</w:t>
            </w:r>
          </w:p>
        </w:tc>
        <w:tc>
          <w:tcPr>
            <w:tcW w:w="1794" w:type="dxa"/>
            <w:tcBorders>
              <w:top w:val="single" w:sz="2" w:space="0" w:color="BFBFBF"/>
              <w:left w:val="single" w:sz="2" w:space="0" w:color="BFBFBF"/>
              <w:bottom w:val="single" w:sz="2" w:space="0" w:color="BFBFBF"/>
              <w:right w:val="single" w:sz="2" w:space="0" w:color="BFBFBF"/>
            </w:tcBorders>
          </w:tcPr>
          <w:p w14:paraId="6C7CC1FA" w14:textId="77777777" w:rsidR="00550412" w:rsidRDefault="00550412" w:rsidP="00550412">
            <w:pPr>
              <w:spacing w:after="160" w:line="259" w:lineRule="auto"/>
              <w:ind w:left="0" w:firstLine="0"/>
            </w:pPr>
          </w:p>
        </w:tc>
        <w:tc>
          <w:tcPr>
            <w:tcW w:w="1910" w:type="dxa"/>
            <w:tcBorders>
              <w:top w:val="single" w:sz="2" w:space="0" w:color="BFBFBF"/>
              <w:left w:val="single" w:sz="2" w:space="0" w:color="BFBFBF"/>
              <w:bottom w:val="single" w:sz="2" w:space="0" w:color="BFBFBF"/>
              <w:right w:val="single" w:sz="2" w:space="0" w:color="BFBFBF"/>
            </w:tcBorders>
          </w:tcPr>
          <w:p w14:paraId="092A8125" w14:textId="77777777" w:rsidR="00550412" w:rsidRDefault="00550412" w:rsidP="00550412">
            <w:pPr>
              <w:spacing w:after="0" w:line="259" w:lineRule="auto"/>
              <w:ind w:left="0" w:firstLine="0"/>
            </w:pPr>
            <w:r>
              <w:rPr>
                <w:sz w:val="20"/>
              </w:rPr>
              <w:t>As Is of the project</w:t>
            </w:r>
          </w:p>
        </w:tc>
        <w:tc>
          <w:tcPr>
            <w:tcW w:w="3602" w:type="dxa"/>
            <w:tcBorders>
              <w:top w:val="single" w:sz="2" w:space="0" w:color="BFBFBF"/>
              <w:left w:val="single" w:sz="2" w:space="0" w:color="BFBFBF"/>
              <w:bottom w:val="single" w:sz="2" w:space="0" w:color="BFBFBF"/>
              <w:right w:val="single" w:sz="2" w:space="0" w:color="BFBFBF"/>
            </w:tcBorders>
          </w:tcPr>
          <w:p w14:paraId="3EA91C84" w14:textId="77777777" w:rsidR="00550412" w:rsidRDefault="00550412" w:rsidP="00550412">
            <w:pPr>
              <w:spacing w:after="160" w:line="259" w:lineRule="auto"/>
              <w:ind w:left="0" w:firstLine="0"/>
            </w:pPr>
          </w:p>
        </w:tc>
      </w:tr>
    </w:tbl>
    <w:p w14:paraId="3FC04683" w14:textId="77777777" w:rsidR="009D7EA7" w:rsidRDefault="009D7EA7">
      <w:pPr>
        <w:spacing w:after="0" w:line="259" w:lineRule="auto"/>
        <w:ind w:left="-1440" w:right="10795" w:firstLine="0"/>
      </w:pPr>
    </w:p>
    <w:tbl>
      <w:tblPr>
        <w:tblStyle w:val="TableGrid"/>
        <w:tblW w:w="9355" w:type="dxa"/>
        <w:tblInd w:w="3" w:type="dxa"/>
        <w:tblCellMar>
          <w:top w:w="114" w:type="dxa"/>
          <w:left w:w="74" w:type="dxa"/>
          <w:right w:w="38" w:type="dxa"/>
        </w:tblCellMar>
        <w:tblLook w:val="04A0" w:firstRow="1" w:lastRow="0" w:firstColumn="1" w:lastColumn="0" w:noHBand="0" w:noVBand="1"/>
      </w:tblPr>
      <w:tblGrid>
        <w:gridCol w:w="690"/>
        <w:gridCol w:w="1358"/>
        <w:gridCol w:w="1788"/>
        <w:gridCol w:w="1903"/>
        <w:gridCol w:w="3616"/>
      </w:tblGrid>
      <w:tr w:rsidR="009D7EA7" w14:paraId="3E6684CE" w14:textId="77777777" w:rsidTr="00550412">
        <w:trPr>
          <w:trHeight w:val="439"/>
        </w:trPr>
        <w:tc>
          <w:tcPr>
            <w:tcW w:w="690" w:type="dxa"/>
            <w:tcBorders>
              <w:top w:val="single" w:sz="2" w:space="0" w:color="BFBFBF"/>
              <w:left w:val="single" w:sz="2" w:space="0" w:color="BFBFBF"/>
              <w:bottom w:val="single" w:sz="6" w:space="0" w:color="3F3F3F"/>
              <w:right w:val="single" w:sz="2" w:space="0" w:color="BFBFBF"/>
            </w:tcBorders>
            <w:shd w:val="clear" w:color="auto" w:fill="63B2DE"/>
            <w:vAlign w:val="center"/>
          </w:tcPr>
          <w:p w14:paraId="4E5DE0E3" w14:textId="77777777" w:rsidR="009D7EA7" w:rsidRDefault="00E55007">
            <w:pPr>
              <w:spacing w:after="0" w:line="259" w:lineRule="auto"/>
              <w:ind w:left="4" w:firstLine="0"/>
            </w:pPr>
            <w:r>
              <w:rPr>
                <w:color w:val="FEFFFE"/>
                <w:sz w:val="20"/>
              </w:rPr>
              <w:t>Date</w:t>
            </w:r>
          </w:p>
        </w:tc>
        <w:tc>
          <w:tcPr>
            <w:tcW w:w="1358" w:type="dxa"/>
            <w:tcBorders>
              <w:top w:val="single" w:sz="2" w:space="0" w:color="BFBFBF"/>
              <w:left w:val="single" w:sz="2" w:space="0" w:color="BFBFBF"/>
              <w:bottom w:val="single" w:sz="6" w:space="0" w:color="3F3F3F"/>
              <w:right w:val="single" w:sz="2" w:space="0" w:color="BFBFBF"/>
            </w:tcBorders>
            <w:shd w:val="clear" w:color="auto" w:fill="63B2DE"/>
            <w:vAlign w:val="center"/>
          </w:tcPr>
          <w:p w14:paraId="02894161" w14:textId="77777777" w:rsidR="009D7EA7" w:rsidRDefault="00E55007">
            <w:pPr>
              <w:spacing w:after="0" w:line="259" w:lineRule="auto"/>
              <w:ind w:left="13" w:firstLine="0"/>
            </w:pPr>
            <w:r>
              <w:rPr>
                <w:color w:val="FEFFFE"/>
                <w:sz w:val="20"/>
              </w:rPr>
              <w:t>Topic</w:t>
            </w:r>
          </w:p>
        </w:tc>
        <w:tc>
          <w:tcPr>
            <w:tcW w:w="1788" w:type="dxa"/>
            <w:tcBorders>
              <w:top w:val="single" w:sz="2" w:space="0" w:color="BFBFBF"/>
              <w:left w:val="single" w:sz="2" w:space="0" w:color="BFBFBF"/>
              <w:bottom w:val="single" w:sz="6" w:space="0" w:color="3F3F3F"/>
              <w:right w:val="single" w:sz="2" w:space="0" w:color="BFBFBF"/>
            </w:tcBorders>
            <w:shd w:val="clear" w:color="auto" w:fill="63B2DE"/>
            <w:vAlign w:val="center"/>
          </w:tcPr>
          <w:p w14:paraId="669DE2B4" w14:textId="77777777" w:rsidR="009D7EA7" w:rsidRDefault="00E55007">
            <w:pPr>
              <w:spacing w:after="0" w:line="259" w:lineRule="auto"/>
              <w:ind w:left="14" w:firstLine="0"/>
            </w:pPr>
            <w:r>
              <w:rPr>
                <w:color w:val="FEFFFE"/>
                <w:sz w:val="20"/>
              </w:rPr>
              <w:t>Tasks</w:t>
            </w:r>
          </w:p>
        </w:tc>
        <w:tc>
          <w:tcPr>
            <w:tcW w:w="1903" w:type="dxa"/>
            <w:tcBorders>
              <w:top w:val="single" w:sz="2" w:space="0" w:color="BFBFBF"/>
              <w:left w:val="single" w:sz="2" w:space="0" w:color="BFBFBF"/>
              <w:bottom w:val="single" w:sz="6" w:space="0" w:color="3F3F3F"/>
              <w:right w:val="single" w:sz="2" w:space="0" w:color="BFBFBF"/>
            </w:tcBorders>
            <w:shd w:val="clear" w:color="auto" w:fill="63B2DE"/>
            <w:vAlign w:val="center"/>
          </w:tcPr>
          <w:p w14:paraId="520F03A3" w14:textId="77777777" w:rsidR="009D7EA7" w:rsidRDefault="00E55007">
            <w:pPr>
              <w:spacing w:after="0" w:line="259" w:lineRule="auto"/>
              <w:ind w:left="0" w:firstLine="0"/>
            </w:pPr>
            <w:r>
              <w:rPr>
                <w:color w:val="FEFFFE"/>
                <w:sz w:val="20"/>
              </w:rPr>
              <w:t>Deliverable</w:t>
            </w:r>
          </w:p>
        </w:tc>
        <w:tc>
          <w:tcPr>
            <w:tcW w:w="3616" w:type="dxa"/>
            <w:tcBorders>
              <w:top w:val="single" w:sz="2" w:space="0" w:color="BFBFBF"/>
              <w:left w:val="single" w:sz="2" w:space="0" w:color="BFBFBF"/>
              <w:bottom w:val="single" w:sz="6" w:space="0" w:color="3F3F3F"/>
              <w:right w:val="single" w:sz="2" w:space="0" w:color="BFBFBF"/>
            </w:tcBorders>
            <w:shd w:val="clear" w:color="auto" w:fill="63B2DE"/>
            <w:vAlign w:val="center"/>
          </w:tcPr>
          <w:p w14:paraId="250B5271" w14:textId="77777777" w:rsidR="009D7EA7" w:rsidRDefault="00E55007">
            <w:pPr>
              <w:spacing w:after="0" w:line="259" w:lineRule="auto"/>
              <w:ind w:firstLine="0"/>
            </w:pPr>
            <w:r>
              <w:rPr>
                <w:color w:val="FEFFFE"/>
                <w:sz w:val="20"/>
              </w:rPr>
              <w:t>Notes</w:t>
            </w:r>
          </w:p>
        </w:tc>
      </w:tr>
      <w:tr w:rsidR="009D7EA7" w14:paraId="582BBE5A" w14:textId="77777777" w:rsidTr="00550412">
        <w:trPr>
          <w:trHeight w:val="3525"/>
        </w:trPr>
        <w:tc>
          <w:tcPr>
            <w:tcW w:w="690" w:type="dxa"/>
            <w:tcBorders>
              <w:top w:val="single" w:sz="6" w:space="0" w:color="3F3F3F"/>
              <w:left w:val="single" w:sz="2" w:space="0" w:color="BFBFBF"/>
              <w:bottom w:val="single" w:sz="2" w:space="0" w:color="BFBFBF"/>
              <w:right w:val="single" w:sz="2" w:space="0" w:color="BFBFBF"/>
            </w:tcBorders>
          </w:tcPr>
          <w:p w14:paraId="7E019ECF" w14:textId="77777777" w:rsidR="009D7EA7" w:rsidRDefault="00DF2A10">
            <w:pPr>
              <w:spacing w:after="0" w:line="259" w:lineRule="auto"/>
              <w:ind w:left="4" w:right="41" w:firstLine="0"/>
            </w:pPr>
            <w:r>
              <w:rPr>
                <w:sz w:val="20"/>
              </w:rPr>
              <w:t>Oct. 9</w:t>
            </w:r>
          </w:p>
        </w:tc>
        <w:tc>
          <w:tcPr>
            <w:tcW w:w="1358" w:type="dxa"/>
            <w:tcBorders>
              <w:top w:val="single" w:sz="6" w:space="0" w:color="3F3F3F"/>
              <w:left w:val="single" w:sz="2" w:space="0" w:color="BFBFBF"/>
              <w:bottom w:val="single" w:sz="2" w:space="0" w:color="BFBFBF"/>
              <w:right w:val="single" w:sz="2" w:space="0" w:color="BFBFBF"/>
            </w:tcBorders>
          </w:tcPr>
          <w:p w14:paraId="1F367272" w14:textId="77777777" w:rsidR="009D7EA7" w:rsidRDefault="00E55007">
            <w:pPr>
              <w:spacing w:after="0" w:line="259" w:lineRule="auto"/>
              <w:ind w:left="13" w:firstLine="0"/>
            </w:pPr>
            <w:r>
              <w:rPr>
                <w:sz w:val="20"/>
              </w:rPr>
              <w:t xml:space="preserve">Design </w:t>
            </w:r>
          </w:p>
          <w:p w14:paraId="06D15403" w14:textId="77777777" w:rsidR="009D7EA7" w:rsidRDefault="00E55007">
            <w:pPr>
              <w:spacing w:after="0" w:line="259" w:lineRule="auto"/>
              <w:ind w:left="13" w:firstLine="0"/>
            </w:pPr>
            <w:r>
              <w:rPr>
                <w:sz w:val="20"/>
              </w:rPr>
              <w:t>Thinking</w:t>
            </w:r>
          </w:p>
          <w:p w14:paraId="2790AD57" w14:textId="77777777" w:rsidR="009D7EA7" w:rsidRDefault="00E55007">
            <w:pPr>
              <w:spacing w:after="0" w:line="259" w:lineRule="auto"/>
              <w:ind w:left="13" w:firstLine="0"/>
            </w:pPr>
            <w:r>
              <w:rPr>
                <w:sz w:val="20"/>
              </w:rPr>
              <w:t>LO</w:t>
            </w:r>
          </w:p>
        </w:tc>
        <w:tc>
          <w:tcPr>
            <w:tcW w:w="1788" w:type="dxa"/>
            <w:tcBorders>
              <w:top w:val="single" w:sz="6" w:space="0" w:color="3F3F3F"/>
              <w:left w:val="single" w:sz="2" w:space="0" w:color="BFBFBF"/>
              <w:bottom w:val="single" w:sz="2" w:space="0" w:color="BFBFBF"/>
              <w:right w:val="single" w:sz="2" w:space="0" w:color="BFBFBF"/>
            </w:tcBorders>
          </w:tcPr>
          <w:p w14:paraId="7456A98F" w14:textId="77777777" w:rsidR="009D7EA7" w:rsidRDefault="00550412">
            <w:pPr>
              <w:spacing w:after="160" w:line="259" w:lineRule="auto"/>
              <w:ind w:left="0" w:firstLine="0"/>
            </w:pPr>
            <w:r>
              <w:t>Reading assignment 4</w:t>
            </w:r>
          </w:p>
        </w:tc>
        <w:tc>
          <w:tcPr>
            <w:tcW w:w="1903" w:type="dxa"/>
            <w:tcBorders>
              <w:top w:val="single" w:sz="6" w:space="0" w:color="3F3F3F"/>
              <w:left w:val="single" w:sz="2" w:space="0" w:color="BFBFBF"/>
              <w:bottom w:val="single" w:sz="2" w:space="0" w:color="BFBFBF"/>
              <w:right w:val="single" w:sz="2" w:space="0" w:color="BFBFBF"/>
            </w:tcBorders>
          </w:tcPr>
          <w:p w14:paraId="3BB3D3AD" w14:textId="77777777" w:rsidR="009D7EA7" w:rsidRDefault="00550412">
            <w:pPr>
              <w:spacing w:after="160" w:line="259" w:lineRule="auto"/>
              <w:ind w:left="0" w:firstLine="0"/>
            </w:pPr>
            <w:r>
              <w:rPr>
                <w:sz w:val="20"/>
              </w:rPr>
              <w:t>Written report and presentation</w:t>
            </w:r>
          </w:p>
        </w:tc>
        <w:tc>
          <w:tcPr>
            <w:tcW w:w="3616" w:type="dxa"/>
            <w:tcBorders>
              <w:top w:val="single" w:sz="6" w:space="0" w:color="3F3F3F"/>
              <w:left w:val="single" w:sz="2" w:space="0" w:color="BFBFBF"/>
              <w:bottom w:val="single" w:sz="2" w:space="0" w:color="BFBFBF"/>
              <w:right w:val="single" w:sz="2" w:space="0" w:color="BFBFBF"/>
            </w:tcBorders>
          </w:tcPr>
          <w:p w14:paraId="7CCC7015" w14:textId="77777777" w:rsidR="009D7EA7" w:rsidRDefault="00B9147B">
            <w:pPr>
              <w:spacing w:after="0" w:line="259" w:lineRule="auto"/>
              <w:ind w:firstLine="0"/>
            </w:pPr>
            <w:hyperlink r:id="rId21">
              <w:r w:rsidR="00E55007">
                <w:rPr>
                  <w:sz w:val="20"/>
                  <w:u w:val="single" w:color="000000"/>
                </w:rPr>
                <w:t>https://www.youtube.com/watch?</w:t>
              </w:r>
            </w:hyperlink>
          </w:p>
          <w:p w14:paraId="49F4C678" w14:textId="77777777" w:rsidR="009D7EA7" w:rsidRDefault="00B9147B">
            <w:pPr>
              <w:spacing w:after="0" w:line="250" w:lineRule="auto"/>
              <w:ind w:right="10" w:firstLine="0"/>
            </w:pPr>
            <w:hyperlink r:id="rId22">
              <w:r w:rsidR="00E55007">
                <w:rPr>
                  <w:sz w:val="20"/>
                  <w:u w:val="single" w:color="000000"/>
                </w:rPr>
                <w:t xml:space="preserve">v=NQHlJb9kJKA&amp;feature=player_emb edded </w:t>
              </w:r>
            </w:hyperlink>
            <w:hyperlink r:id="rId23">
              <w:r w:rsidR="00E55007">
                <w:rPr>
                  <w:sz w:val="20"/>
                  <w:u w:val="single" w:color="000000"/>
                </w:rPr>
                <w:t>https://www.youtube.com/watch?</w:t>
              </w:r>
            </w:hyperlink>
          </w:p>
          <w:p w14:paraId="4E6ED8B6" w14:textId="77777777" w:rsidR="009D7EA7" w:rsidRDefault="00B9147B">
            <w:pPr>
              <w:spacing w:after="0" w:line="250" w:lineRule="auto"/>
              <w:ind w:right="69" w:firstLine="0"/>
            </w:pPr>
            <w:hyperlink r:id="rId24">
              <w:r w:rsidR="00E55007">
                <w:rPr>
                  <w:sz w:val="20"/>
                  <w:u w:val="single" w:color="000000"/>
                </w:rPr>
                <w:t xml:space="preserve">v=i_bVcsk7TA8&amp;feature=player_embe dded </w:t>
              </w:r>
            </w:hyperlink>
            <w:hyperlink r:id="rId25">
              <w:r w:rsidR="00E55007">
                <w:rPr>
                  <w:sz w:val="20"/>
                  <w:u w:val="single" w:color="000000"/>
                </w:rPr>
                <w:t>https://www.youtube.com/watch? v=TPXrheqhTCs</w:t>
              </w:r>
            </w:hyperlink>
          </w:p>
          <w:p w14:paraId="0D7CA645" w14:textId="77777777" w:rsidR="009D7EA7" w:rsidRDefault="00E55007">
            <w:pPr>
              <w:spacing w:after="0" w:line="250" w:lineRule="auto"/>
              <w:ind w:firstLine="0"/>
            </w:pPr>
            <w:r>
              <w:rPr>
                <w:sz w:val="20"/>
              </w:rPr>
              <w:t xml:space="preserve">Kees Dorst, The core of ‘design thinking’ and its application, Design Studies, Volume 32, Issue 6, </w:t>
            </w:r>
          </w:p>
          <w:p w14:paraId="02036AFB" w14:textId="77777777" w:rsidR="009D7EA7" w:rsidRDefault="00E55007">
            <w:pPr>
              <w:spacing w:after="0" w:line="259" w:lineRule="auto"/>
              <w:ind w:right="25" w:firstLine="0"/>
            </w:pPr>
            <w:r>
              <w:rPr>
                <w:sz w:val="20"/>
              </w:rPr>
              <w:t xml:space="preserve">November 2011, Pages 521-532, </w:t>
            </w:r>
            <w:hyperlink r:id="rId26">
              <w:r>
                <w:rPr>
                  <w:sz w:val="20"/>
                </w:rPr>
                <w:t xml:space="preserve">ISSN 0142-694X, </w:t>
              </w:r>
            </w:hyperlink>
            <w:hyperlink r:id="rId27">
              <w:r>
                <w:rPr>
                  <w:sz w:val="20"/>
                  <w:u w:val="single" w:color="000000"/>
                </w:rPr>
                <w:t>http://dx.doi.org/ 10.1016/j.destud.2011.07.006</w:t>
              </w:r>
            </w:hyperlink>
            <w:hyperlink r:id="rId28">
              <w:r>
                <w:rPr>
                  <w:sz w:val="20"/>
                </w:rPr>
                <w:t>.</w:t>
              </w:r>
            </w:hyperlink>
          </w:p>
        </w:tc>
      </w:tr>
      <w:tr w:rsidR="009D7EA7" w14:paraId="28FBC753" w14:textId="77777777" w:rsidTr="00550412">
        <w:trPr>
          <w:trHeight w:val="645"/>
        </w:trPr>
        <w:tc>
          <w:tcPr>
            <w:tcW w:w="690" w:type="dxa"/>
            <w:tcBorders>
              <w:top w:val="single" w:sz="2" w:space="0" w:color="BFBFBF"/>
              <w:left w:val="single" w:sz="2" w:space="0" w:color="BFBFBF"/>
              <w:bottom w:val="single" w:sz="2" w:space="0" w:color="BFBFBF"/>
              <w:right w:val="single" w:sz="2" w:space="0" w:color="BFBFBF"/>
            </w:tcBorders>
          </w:tcPr>
          <w:p w14:paraId="2132721E" w14:textId="77777777" w:rsidR="009D7EA7" w:rsidRDefault="00DF2A10">
            <w:pPr>
              <w:spacing w:after="0" w:line="259" w:lineRule="auto"/>
              <w:ind w:left="4" w:firstLine="0"/>
            </w:pPr>
            <w:r>
              <w:rPr>
                <w:sz w:val="20"/>
              </w:rPr>
              <w:t>Oct. 16</w:t>
            </w:r>
          </w:p>
        </w:tc>
        <w:tc>
          <w:tcPr>
            <w:tcW w:w="1358" w:type="dxa"/>
            <w:tcBorders>
              <w:top w:val="single" w:sz="2" w:space="0" w:color="BFBFBF"/>
              <w:left w:val="single" w:sz="2" w:space="0" w:color="BFBFBF"/>
              <w:bottom w:val="single" w:sz="2" w:space="0" w:color="BFBFBF"/>
              <w:right w:val="single" w:sz="2" w:space="0" w:color="BFBFBF"/>
            </w:tcBorders>
          </w:tcPr>
          <w:p w14:paraId="2750B733" w14:textId="77777777" w:rsidR="009D7EA7" w:rsidRDefault="009D7EA7">
            <w:pPr>
              <w:spacing w:after="160" w:line="259" w:lineRule="auto"/>
              <w:ind w:left="0" w:firstLine="0"/>
            </w:pPr>
          </w:p>
        </w:tc>
        <w:tc>
          <w:tcPr>
            <w:tcW w:w="1788" w:type="dxa"/>
            <w:tcBorders>
              <w:top w:val="single" w:sz="2" w:space="0" w:color="BFBFBF"/>
              <w:left w:val="single" w:sz="2" w:space="0" w:color="BFBFBF"/>
              <w:bottom w:val="single" w:sz="2" w:space="0" w:color="BFBFBF"/>
              <w:right w:val="single" w:sz="2" w:space="0" w:color="BFBFBF"/>
            </w:tcBorders>
          </w:tcPr>
          <w:p w14:paraId="5E90F23F" w14:textId="77777777" w:rsidR="009D7EA7" w:rsidRDefault="00E55007">
            <w:pPr>
              <w:spacing w:after="0" w:line="259" w:lineRule="auto"/>
              <w:ind w:left="14" w:firstLine="0"/>
            </w:pPr>
            <w:r>
              <w:rPr>
                <w:sz w:val="20"/>
              </w:rPr>
              <w:t>Mid Term exam</w:t>
            </w:r>
          </w:p>
        </w:tc>
        <w:tc>
          <w:tcPr>
            <w:tcW w:w="1903" w:type="dxa"/>
            <w:tcBorders>
              <w:top w:val="single" w:sz="2" w:space="0" w:color="BFBFBF"/>
              <w:left w:val="single" w:sz="2" w:space="0" w:color="BFBFBF"/>
              <w:bottom w:val="single" w:sz="2" w:space="0" w:color="BFBFBF"/>
              <w:right w:val="single" w:sz="2" w:space="0" w:color="BFBFBF"/>
            </w:tcBorders>
          </w:tcPr>
          <w:p w14:paraId="79AA491A" w14:textId="77777777" w:rsidR="009D7EA7" w:rsidRDefault="009D7EA7">
            <w:pPr>
              <w:spacing w:after="160" w:line="259" w:lineRule="auto"/>
              <w:ind w:left="0" w:firstLine="0"/>
            </w:pPr>
          </w:p>
        </w:tc>
        <w:tc>
          <w:tcPr>
            <w:tcW w:w="3616" w:type="dxa"/>
            <w:tcBorders>
              <w:top w:val="single" w:sz="2" w:space="0" w:color="BFBFBF"/>
              <w:left w:val="single" w:sz="2" w:space="0" w:color="BFBFBF"/>
              <w:bottom w:val="single" w:sz="2" w:space="0" w:color="BFBFBF"/>
              <w:right w:val="single" w:sz="2" w:space="0" w:color="BFBFBF"/>
            </w:tcBorders>
          </w:tcPr>
          <w:p w14:paraId="14C37212" w14:textId="77777777" w:rsidR="009D7EA7" w:rsidRDefault="00E55007">
            <w:pPr>
              <w:spacing w:after="0" w:line="259" w:lineRule="auto"/>
              <w:ind w:firstLine="0"/>
            </w:pPr>
            <w:r>
              <w:rPr>
                <w:sz w:val="20"/>
              </w:rPr>
              <w:t>In class</w:t>
            </w:r>
          </w:p>
        </w:tc>
      </w:tr>
      <w:tr w:rsidR="009D7EA7" w14:paraId="405D5A0C" w14:textId="77777777" w:rsidTr="00550412">
        <w:trPr>
          <w:trHeight w:val="1365"/>
        </w:trPr>
        <w:tc>
          <w:tcPr>
            <w:tcW w:w="690" w:type="dxa"/>
            <w:tcBorders>
              <w:top w:val="single" w:sz="2" w:space="0" w:color="BFBFBF"/>
              <w:left w:val="single" w:sz="2" w:space="0" w:color="BFBFBF"/>
              <w:bottom w:val="single" w:sz="2" w:space="0" w:color="BFBFBF"/>
              <w:right w:val="single" w:sz="2" w:space="0" w:color="BFBFBF"/>
            </w:tcBorders>
          </w:tcPr>
          <w:p w14:paraId="5E1A8A20" w14:textId="77777777" w:rsidR="009D7EA7" w:rsidRDefault="00DF2A10">
            <w:pPr>
              <w:spacing w:after="0" w:line="259" w:lineRule="auto"/>
              <w:ind w:left="4" w:firstLine="0"/>
            </w:pPr>
            <w:r>
              <w:rPr>
                <w:sz w:val="20"/>
              </w:rPr>
              <w:t>Oct. 23</w:t>
            </w:r>
          </w:p>
        </w:tc>
        <w:tc>
          <w:tcPr>
            <w:tcW w:w="1358" w:type="dxa"/>
            <w:tcBorders>
              <w:top w:val="single" w:sz="2" w:space="0" w:color="BFBFBF"/>
              <w:left w:val="single" w:sz="2" w:space="0" w:color="BFBFBF"/>
              <w:bottom w:val="single" w:sz="2" w:space="0" w:color="BFBFBF"/>
              <w:right w:val="single" w:sz="2" w:space="0" w:color="BFBFBF"/>
            </w:tcBorders>
          </w:tcPr>
          <w:p w14:paraId="3B31D8B3" w14:textId="77777777" w:rsidR="009D7EA7" w:rsidRDefault="00E55007">
            <w:pPr>
              <w:spacing w:after="0" w:line="259" w:lineRule="auto"/>
              <w:ind w:left="13" w:firstLine="0"/>
            </w:pPr>
            <w:r>
              <w:rPr>
                <w:sz w:val="20"/>
              </w:rPr>
              <w:t xml:space="preserve">Design </w:t>
            </w:r>
          </w:p>
          <w:p w14:paraId="02531429" w14:textId="77777777" w:rsidR="009D7EA7" w:rsidRDefault="00E55007">
            <w:pPr>
              <w:spacing w:after="0" w:line="259" w:lineRule="auto"/>
              <w:ind w:left="13" w:right="144" w:firstLine="0"/>
            </w:pPr>
            <w:r>
              <w:rPr>
                <w:sz w:val="20"/>
              </w:rPr>
              <w:t>Thinking - Journey mapping LO, C</w:t>
            </w:r>
          </w:p>
        </w:tc>
        <w:tc>
          <w:tcPr>
            <w:tcW w:w="1788" w:type="dxa"/>
            <w:tcBorders>
              <w:top w:val="single" w:sz="2" w:space="0" w:color="BFBFBF"/>
              <w:left w:val="single" w:sz="2" w:space="0" w:color="BFBFBF"/>
              <w:bottom w:val="single" w:sz="2" w:space="0" w:color="BFBFBF"/>
              <w:right w:val="single" w:sz="2" w:space="0" w:color="BFBFBF"/>
            </w:tcBorders>
          </w:tcPr>
          <w:p w14:paraId="48392729" w14:textId="77777777" w:rsidR="009D7EA7" w:rsidRDefault="009D7EA7">
            <w:pPr>
              <w:spacing w:after="160" w:line="259" w:lineRule="auto"/>
              <w:ind w:left="0" w:firstLine="0"/>
            </w:pPr>
          </w:p>
        </w:tc>
        <w:tc>
          <w:tcPr>
            <w:tcW w:w="1903" w:type="dxa"/>
            <w:tcBorders>
              <w:top w:val="single" w:sz="2" w:space="0" w:color="BFBFBF"/>
              <w:left w:val="single" w:sz="2" w:space="0" w:color="BFBFBF"/>
              <w:bottom w:val="single" w:sz="2" w:space="0" w:color="BFBFBF"/>
              <w:right w:val="single" w:sz="2" w:space="0" w:color="BFBFBF"/>
            </w:tcBorders>
          </w:tcPr>
          <w:p w14:paraId="53A02790" w14:textId="77777777" w:rsidR="009D7EA7" w:rsidRDefault="009D7EA7">
            <w:pPr>
              <w:spacing w:after="160" w:line="259" w:lineRule="auto"/>
              <w:ind w:left="0" w:firstLine="0"/>
            </w:pPr>
          </w:p>
        </w:tc>
        <w:tc>
          <w:tcPr>
            <w:tcW w:w="3616" w:type="dxa"/>
            <w:tcBorders>
              <w:top w:val="single" w:sz="2" w:space="0" w:color="BFBFBF"/>
              <w:left w:val="single" w:sz="2" w:space="0" w:color="BFBFBF"/>
              <w:bottom w:val="single" w:sz="2" w:space="0" w:color="BFBFBF"/>
              <w:right w:val="single" w:sz="2" w:space="0" w:color="BFBFBF"/>
            </w:tcBorders>
            <w:vAlign w:val="bottom"/>
          </w:tcPr>
          <w:p w14:paraId="421A9DB9" w14:textId="77777777" w:rsidR="00550412" w:rsidRDefault="00B9147B" w:rsidP="00550412">
            <w:pPr>
              <w:spacing w:after="0" w:line="259" w:lineRule="auto"/>
              <w:ind w:firstLine="0"/>
              <w:jc w:val="both"/>
            </w:pPr>
            <w:hyperlink r:id="rId29">
              <w:r w:rsidR="00550412">
                <w:rPr>
                  <w:sz w:val="20"/>
                  <w:u w:val="single" w:color="000000"/>
                </w:rPr>
                <w:t>https://www.evernote.com/shard/s4/sh/</w:t>
              </w:r>
            </w:hyperlink>
          </w:p>
          <w:p w14:paraId="122196F4" w14:textId="77777777" w:rsidR="00550412" w:rsidRDefault="00B9147B" w:rsidP="00550412">
            <w:pPr>
              <w:spacing w:after="0" w:line="259" w:lineRule="auto"/>
              <w:ind w:firstLine="0"/>
            </w:pPr>
            <w:hyperlink r:id="rId30">
              <w:r w:rsidR="00550412">
                <w:rPr>
                  <w:sz w:val="20"/>
                  <w:u w:val="single" w:color="000000"/>
                </w:rPr>
                <w:t>49401f61-82cb-4d8f-9cdf-</w:t>
              </w:r>
            </w:hyperlink>
          </w:p>
          <w:p w14:paraId="2DA8D2D4" w14:textId="77777777" w:rsidR="00550412" w:rsidRDefault="00B9147B" w:rsidP="00550412">
            <w:pPr>
              <w:spacing w:after="0" w:line="259" w:lineRule="auto"/>
              <w:ind w:firstLine="0"/>
              <w:jc w:val="both"/>
            </w:pPr>
            <w:hyperlink r:id="rId31">
              <w:r w:rsidR="00550412">
                <w:rPr>
                  <w:sz w:val="20"/>
                  <w:u w:val="single" w:color="000000"/>
                </w:rPr>
                <w:t>aeafc33fb571/8ea645cc51c8dce4c810</w:t>
              </w:r>
            </w:hyperlink>
          </w:p>
          <w:p w14:paraId="40ACCDBB" w14:textId="77777777" w:rsidR="009D7EA7" w:rsidRDefault="00B9147B" w:rsidP="00550412">
            <w:pPr>
              <w:spacing w:after="160" w:line="259" w:lineRule="auto"/>
              <w:ind w:left="0" w:firstLine="0"/>
            </w:pPr>
            <w:hyperlink r:id="rId32">
              <w:r w:rsidR="00550412">
                <w:rPr>
                  <w:sz w:val="20"/>
                  <w:u w:val="single" w:color="000000"/>
                </w:rPr>
                <w:t>3dfde75fc86b</w:t>
              </w:r>
            </w:hyperlink>
          </w:p>
        </w:tc>
      </w:tr>
      <w:tr w:rsidR="009D7EA7" w14:paraId="3EC22F8F" w14:textId="77777777" w:rsidTr="00550412">
        <w:trPr>
          <w:trHeight w:val="1845"/>
        </w:trPr>
        <w:tc>
          <w:tcPr>
            <w:tcW w:w="690" w:type="dxa"/>
            <w:tcBorders>
              <w:top w:val="single" w:sz="2" w:space="0" w:color="BFBFBF"/>
              <w:left w:val="single" w:sz="2" w:space="0" w:color="BFBFBF"/>
              <w:bottom w:val="single" w:sz="2" w:space="0" w:color="BFBFBF"/>
              <w:right w:val="single" w:sz="2" w:space="0" w:color="BFBFBF"/>
            </w:tcBorders>
          </w:tcPr>
          <w:p w14:paraId="58545367" w14:textId="77777777" w:rsidR="009D7EA7" w:rsidRDefault="00DF2A10">
            <w:pPr>
              <w:spacing w:after="0" w:line="259" w:lineRule="auto"/>
              <w:ind w:left="4" w:firstLine="0"/>
            </w:pPr>
            <w:r>
              <w:rPr>
                <w:sz w:val="20"/>
              </w:rPr>
              <w:t>Oct. 30</w:t>
            </w:r>
          </w:p>
        </w:tc>
        <w:tc>
          <w:tcPr>
            <w:tcW w:w="1358" w:type="dxa"/>
            <w:tcBorders>
              <w:top w:val="single" w:sz="2" w:space="0" w:color="BFBFBF"/>
              <w:left w:val="single" w:sz="2" w:space="0" w:color="BFBFBF"/>
              <w:bottom w:val="single" w:sz="2" w:space="0" w:color="BFBFBF"/>
              <w:right w:val="single" w:sz="2" w:space="0" w:color="BFBFBF"/>
            </w:tcBorders>
          </w:tcPr>
          <w:p w14:paraId="3610767A" w14:textId="77777777" w:rsidR="009D7EA7" w:rsidRDefault="00E55007">
            <w:pPr>
              <w:spacing w:after="0" w:line="259" w:lineRule="auto"/>
              <w:ind w:left="13" w:firstLine="0"/>
            </w:pPr>
            <w:r>
              <w:rPr>
                <w:sz w:val="20"/>
              </w:rPr>
              <w:t xml:space="preserve">Process </w:t>
            </w:r>
          </w:p>
          <w:p w14:paraId="309DFAEA" w14:textId="77777777" w:rsidR="009D7EA7" w:rsidRDefault="00E55007">
            <w:pPr>
              <w:spacing w:after="0" w:line="259" w:lineRule="auto"/>
              <w:ind w:left="13" w:firstLine="0"/>
            </w:pPr>
            <w:r>
              <w:rPr>
                <w:sz w:val="20"/>
              </w:rPr>
              <w:t>Metrics</w:t>
            </w:r>
          </w:p>
          <w:p w14:paraId="37AFBF9F" w14:textId="77777777" w:rsidR="009D7EA7" w:rsidRDefault="00E55007">
            <w:pPr>
              <w:spacing w:after="0" w:line="259" w:lineRule="auto"/>
              <w:ind w:left="13" w:firstLine="0"/>
            </w:pPr>
            <w:r>
              <w:rPr>
                <w:sz w:val="20"/>
              </w:rPr>
              <w:t>H5, H11</w:t>
            </w:r>
          </w:p>
        </w:tc>
        <w:tc>
          <w:tcPr>
            <w:tcW w:w="1788" w:type="dxa"/>
            <w:tcBorders>
              <w:top w:val="single" w:sz="2" w:space="0" w:color="BFBFBF"/>
              <w:left w:val="single" w:sz="2" w:space="0" w:color="BFBFBF"/>
              <w:bottom w:val="single" w:sz="2" w:space="0" w:color="BFBFBF"/>
              <w:right w:val="single" w:sz="2" w:space="0" w:color="BFBFBF"/>
            </w:tcBorders>
            <w:vAlign w:val="bottom"/>
          </w:tcPr>
          <w:p w14:paraId="6C56FDB7" w14:textId="77777777" w:rsidR="009D7EA7" w:rsidRDefault="00550412">
            <w:pPr>
              <w:spacing w:after="160" w:line="259" w:lineRule="auto"/>
              <w:ind w:left="0" w:firstLine="0"/>
            </w:pPr>
            <w:r>
              <w:t>Reading assignment 5</w:t>
            </w:r>
          </w:p>
        </w:tc>
        <w:tc>
          <w:tcPr>
            <w:tcW w:w="1903" w:type="dxa"/>
            <w:tcBorders>
              <w:top w:val="single" w:sz="2" w:space="0" w:color="BFBFBF"/>
              <w:left w:val="single" w:sz="2" w:space="0" w:color="BFBFBF"/>
              <w:bottom w:val="single" w:sz="2" w:space="0" w:color="BFBFBF"/>
              <w:right w:val="single" w:sz="2" w:space="0" w:color="BFBFBF"/>
            </w:tcBorders>
          </w:tcPr>
          <w:p w14:paraId="60505635" w14:textId="77777777" w:rsidR="009D7EA7" w:rsidRDefault="00550412">
            <w:pPr>
              <w:spacing w:after="160" w:line="259" w:lineRule="auto"/>
              <w:ind w:left="0" w:firstLine="0"/>
            </w:pPr>
            <w:r>
              <w:rPr>
                <w:sz w:val="20"/>
              </w:rPr>
              <w:t>Written report and presentation</w:t>
            </w:r>
          </w:p>
        </w:tc>
        <w:tc>
          <w:tcPr>
            <w:tcW w:w="3616" w:type="dxa"/>
            <w:tcBorders>
              <w:top w:val="single" w:sz="2" w:space="0" w:color="BFBFBF"/>
              <w:left w:val="single" w:sz="2" w:space="0" w:color="BFBFBF"/>
              <w:bottom w:val="single" w:sz="2" w:space="0" w:color="BFBFBF"/>
              <w:right w:val="single" w:sz="2" w:space="0" w:color="BFBFBF"/>
            </w:tcBorders>
          </w:tcPr>
          <w:p w14:paraId="05080B7F" w14:textId="77777777" w:rsidR="009D7EA7" w:rsidRDefault="00B9147B">
            <w:pPr>
              <w:spacing w:after="232" w:line="259" w:lineRule="auto"/>
              <w:ind w:firstLine="0"/>
            </w:pPr>
            <w:hyperlink r:id="rId33">
              <w:r w:rsidR="00E55007">
                <w:rPr>
                  <w:sz w:val="20"/>
                  <w:u w:val="single" w:color="000000"/>
                </w:rPr>
                <w:t>https://vimeo.com/106236408</w:t>
              </w:r>
            </w:hyperlink>
          </w:p>
          <w:p w14:paraId="20ADAB41" w14:textId="77777777" w:rsidR="009D7EA7" w:rsidRDefault="00550412">
            <w:pPr>
              <w:spacing w:after="0" w:line="259" w:lineRule="auto"/>
              <w:ind w:firstLine="0"/>
            </w:pPr>
            <w:r>
              <w:t>Measuring Performance</w:t>
            </w:r>
          </w:p>
          <w:p w14:paraId="418FA538" w14:textId="77777777" w:rsidR="00550412" w:rsidRDefault="00550412">
            <w:pPr>
              <w:spacing w:after="0" w:line="259" w:lineRule="auto"/>
              <w:ind w:firstLine="0"/>
            </w:pPr>
            <w:r>
              <w:t>Primer on Metrics</w:t>
            </w:r>
          </w:p>
        </w:tc>
      </w:tr>
      <w:tr w:rsidR="00550412" w14:paraId="502755CA" w14:textId="77777777" w:rsidTr="00550412">
        <w:trPr>
          <w:trHeight w:val="1125"/>
        </w:trPr>
        <w:tc>
          <w:tcPr>
            <w:tcW w:w="690" w:type="dxa"/>
            <w:tcBorders>
              <w:top w:val="single" w:sz="2" w:space="0" w:color="BFBFBF"/>
              <w:left w:val="single" w:sz="2" w:space="0" w:color="BFBFBF"/>
              <w:bottom w:val="single" w:sz="2" w:space="0" w:color="BFBFBF"/>
              <w:right w:val="single" w:sz="2" w:space="0" w:color="BFBFBF"/>
            </w:tcBorders>
          </w:tcPr>
          <w:p w14:paraId="3AA74F1A" w14:textId="77777777" w:rsidR="00550412" w:rsidRDefault="00DF2A10" w:rsidP="00550412">
            <w:pPr>
              <w:spacing w:after="0" w:line="259" w:lineRule="auto"/>
              <w:ind w:left="4" w:firstLine="0"/>
            </w:pPr>
            <w:r>
              <w:rPr>
                <w:sz w:val="20"/>
              </w:rPr>
              <w:t>Nov. 6</w:t>
            </w:r>
          </w:p>
        </w:tc>
        <w:tc>
          <w:tcPr>
            <w:tcW w:w="1358" w:type="dxa"/>
            <w:tcBorders>
              <w:top w:val="single" w:sz="2" w:space="0" w:color="BFBFBF"/>
              <w:left w:val="single" w:sz="2" w:space="0" w:color="BFBFBF"/>
              <w:bottom w:val="single" w:sz="2" w:space="0" w:color="BFBFBF"/>
              <w:right w:val="single" w:sz="2" w:space="0" w:color="BFBFBF"/>
            </w:tcBorders>
          </w:tcPr>
          <w:p w14:paraId="3F925D3B" w14:textId="77777777" w:rsidR="00550412" w:rsidRDefault="00550412" w:rsidP="00550412">
            <w:pPr>
              <w:spacing w:after="0" w:line="259" w:lineRule="auto"/>
              <w:ind w:left="13" w:firstLine="0"/>
            </w:pPr>
            <w:r>
              <w:rPr>
                <w:sz w:val="20"/>
              </w:rPr>
              <w:t xml:space="preserve">Process </w:t>
            </w:r>
          </w:p>
          <w:p w14:paraId="6D0F7088" w14:textId="77777777" w:rsidR="00550412" w:rsidRDefault="00550412" w:rsidP="00550412">
            <w:pPr>
              <w:spacing w:after="0" w:line="259" w:lineRule="auto"/>
              <w:ind w:left="13" w:firstLine="0"/>
            </w:pPr>
            <w:r>
              <w:rPr>
                <w:sz w:val="20"/>
              </w:rPr>
              <w:t>Governance</w:t>
            </w:r>
          </w:p>
          <w:p w14:paraId="045CF1EB" w14:textId="77777777" w:rsidR="00550412" w:rsidRDefault="00550412" w:rsidP="00550412">
            <w:pPr>
              <w:spacing w:after="0" w:line="259" w:lineRule="auto"/>
              <w:ind w:left="13" w:firstLine="0"/>
            </w:pPr>
            <w:r>
              <w:rPr>
                <w:sz w:val="20"/>
              </w:rPr>
              <w:t>H6, H7, PK6PK8</w:t>
            </w:r>
          </w:p>
        </w:tc>
        <w:tc>
          <w:tcPr>
            <w:tcW w:w="1788" w:type="dxa"/>
            <w:tcBorders>
              <w:top w:val="single" w:sz="2" w:space="0" w:color="BFBFBF"/>
              <w:left w:val="single" w:sz="2" w:space="0" w:color="BFBFBF"/>
              <w:bottom w:val="single" w:sz="2" w:space="0" w:color="BFBFBF"/>
              <w:right w:val="single" w:sz="2" w:space="0" w:color="BFBFBF"/>
            </w:tcBorders>
          </w:tcPr>
          <w:p w14:paraId="7CB9760C" w14:textId="77777777" w:rsidR="00550412" w:rsidRDefault="00550412" w:rsidP="00550412">
            <w:pPr>
              <w:spacing w:after="160" w:line="259" w:lineRule="auto"/>
              <w:ind w:left="0" w:firstLine="0"/>
            </w:pPr>
            <w:r>
              <w:t>Reading assignment 6</w:t>
            </w:r>
          </w:p>
        </w:tc>
        <w:tc>
          <w:tcPr>
            <w:tcW w:w="1903" w:type="dxa"/>
            <w:tcBorders>
              <w:top w:val="single" w:sz="2" w:space="0" w:color="BFBFBF"/>
              <w:left w:val="single" w:sz="2" w:space="0" w:color="BFBFBF"/>
              <w:bottom w:val="single" w:sz="2" w:space="0" w:color="BFBFBF"/>
              <w:right w:val="single" w:sz="2" w:space="0" w:color="BFBFBF"/>
            </w:tcBorders>
          </w:tcPr>
          <w:p w14:paraId="71F2949B" w14:textId="77777777" w:rsidR="00550412" w:rsidRDefault="00550412" w:rsidP="00550412">
            <w:pPr>
              <w:spacing w:after="160" w:line="259" w:lineRule="auto"/>
              <w:ind w:left="0" w:firstLine="0"/>
            </w:pPr>
            <w:r>
              <w:rPr>
                <w:sz w:val="20"/>
              </w:rPr>
              <w:t>Written report and presentation</w:t>
            </w:r>
          </w:p>
        </w:tc>
        <w:tc>
          <w:tcPr>
            <w:tcW w:w="3616" w:type="dxa"/>
            <w:tcBorders>
              <w:top w:val="single" w:sz="2" w:space="0" w:color="BFBFBF"/>
              <w:left w:val="single" w:sz="2" w:space="0" w:color="BFBFBF"/>
              <w:bottom w:val="single" w:sz="2" w:space="0" w:color="BFBFBF"/>
              <w:right w:val="single" w:sz="2" w:space="0" w:color="BFBFBF"/>
            </w:tcBorders>
          </w:tcPr>
          <w:p w14:paraId="023BEE08" w14:textId="77777777" w:rsidR="00550412" w:rsidRDefault="00550412" w:rsidP="00550412">
            <w:pPr>
              <w:spacing w:after="160" w:line="259" w:lineRule="auto"/>
              <w:ind w:left="0" w:firstLine="0"/>
            </w:pPr>
            <w:r>
              <w:t>BP Governance: Theory and Application</w:t>
            </w:r>
          </w:p>
        </w:tc>
      </w:tr>
      <w:tr w:rsidR="00550412" w14:paraId="7424B63B" w14:textId="77777777" w:rsidTr="00550412">
        <w:trPr>
          <w:trHeight w:val="885"/>
        </w:trPr>
        <w:tc>
          <w:tcPr>
            <w:tcW w:w="690" w:type="dxa"/>
            <w:tcBorders>
              <w:top w:val="single" w:sz="2" w:space="0" w:color="BFBFBF"/>
              <w:left w:val="single" w:sz="2" w:space="0" w:color="BFBFBF"/>
              <w:bottom w:val="single" w:sz="2" w:space="0" w:color="BFBFBF"/>
              <w:right w:val="single" w:sz="2" w:space="0" w:color="BFBFBF"/>
            </w:tcBorders>
          </w:tcPr>
          <w:p w14:paraId="1012F8A9" w14:textId="77777777" w:rsidR="00550412" w:rsidRDefault="00DF2A10" w:rsidP="00550412">
            <w:pPr>
              <w:spacing w:after="0" w:line="259" w:lineRule="auto"/>
              <w:ind w:left="4" w:right="11" w:firstLine="0"/>
            </w:pPr>
            <w:r>
              <w:rPr>
                <w:sz w:val="20"/>
              </w:rPr>
              <w:t>Nov. 13</w:t>
            </w:r>
          </w:p>
        </w:tc>
        <w:tc>
          <w:tcPr>
            <w:tcW w:w="1358" w:type="dxa"/>
            <w:tcBorders>
              <w:top w:val="single" w:sz="2" w:space="0" w:color="BFBFBF"/>
              <w:left w:val="single" w:sz="2" w:space="0" w:color="BFBFBF"/>
              <w:bottom w:val="single" w:sz="2" w:space="0" w:color="BFBFBF"/>
              <w:right w:val="single" w:sz="2" w:space="0" w:color="BFBFBF"/>
            </w:tcBorders>
          </w:tcPr>
          <w:p w14:paraId="42DA2072" w14:textId="77777777" w:rsidR="00550412" w:rsidRDefault="00550412" w:rsidP="00550412">
            <w:pPr>
              <w:spacing w:after="0" w:line="259" w:lineRule="auto"/>
              <w:ind w:left="13" w:firstLine="0"/>
            </w:pPr>
            <w:r>
              <w:rPr>
                <w:sz w:val="20"/>
              </w:rPr>
              <w:t>Process IT</w:t>
            </w:r>
            <w:r w:rsidR="00DF2A10">
              <w:rPr>
                <w:sz w:val="20"/>
              </w:rPr>
              <w:t xml:space="preserve"> &amp; Analytics</w:t>
            </w:r>
          </w:p>
          <w:p w14:paraId="451B7FF8" w14:textId="77777777" w:rsidR="00550412" w:rsidRDefault="00550412" w:rsidP="00550412">
            <w:pPr>
              <w:spacing w:after="0" w:line="259" w:lineRule="auto"/>
              <w:ind w:left="13" w:firstLine="0"/>
            </w:pPr>
            <w:r>
              <w:rPr>
                <w:sz w:val="20"/>
              </w:rPr>
              <w:t>PK4, H15H17</w:t>
            </w:r>
          </w:p>
        </w:tc>
        <w:tc>
          <w:tcPr>
            <w:tcW w:w="1788" w:type="dxa"/>
            <w:tcBorders>
              <w:top w:val="single" w:sz="2" w:space="0" w:color="BFBFBF"/>
              <w:left w:val="single" w:sz="2" w:space="0" w:color="BFBFBF"/>
              <w:bottom w:val="single" w:sz="2" w:space="0" w:color="BFBFBF"/>
              <w:right w:val="single" w:sz="2" w:space="0" w:color="BFBFBF"/>
            </w:tcBorders>
          </w:tcPr>
          <w:p w14:paraId="4B091CAB" w14:textId="77777777" w:rsidR="00550412" w:rsidRDefault="00DF2A10" w:rsidP="00550412">
            <w:pPr>
              <w:spacing w:after="160" w:line="259" w:lineRule="auto"/>
              <w:ind w:left="0" w:firstLine="0"/>
            </w:pPr>
            <w:r>
              <w:t>Reading assignment 7</w:t>
            </w:r>
          </w:p>
        </w:tc>
        <w:tc>
          <w:tcPr>
            <w:tcW w:w="1903" w:type="dxa"/>
            <w:tcBorders>
              <w:top w:val="single" w:sz="2" w:space="0" w:color="BFBFBF"/>
              <w:left w:val="single" w:sz="2" w:space="0" w:color="BFBFBF"/>
              <w:bottom w:val="single" w:sz="2" w:space="0" w:color="BFBFBF"/>
              <w:right w:val="single" w:sz="2" w:space="0" w:color="BFBFBF"/>
            </w:tcBorders>
          </w:tcPr>
          <w:p w14:paraId="379DA237" w14:textId="77777777" w:rsidR="00550412" w:rsidRDefault="00DF2A10" w:rsidP="00550412">
            <w:pPr>
              <w:spacing w:after="0" w:line="259" w:lineRule="auto"/>
              <w:ind w:left="0" w:firstLine="0"/>
            </w:pPr>
            <w:r>
              <w:rPr>
                <w:sz w:val="20"/>
              </w:rPr>
              <w:t>Written report and presentation</w:t>
            </w:r>
          </w:p>
        </w:tc>
        <w:tc>
          <w:tcPr>
            <w:tcW w:w="3616" w:type="dxa"/>
            <w:tcBorders>
              <w:top w:val="single" w:sz="2" w:space="0" w:color="BFBFBF"/>
              <w:left w:val="single" w:sz="2" w:space="0" w:color="BFBFBF"/>
              <w:bottom w:val="single" w:sz="2" w:space="0" w:color="BFBFBF"/>
              <w:right w:val="single" w:sz="2" w:space="0" w:color="BFBFBF"/>
            </w:tcBorders>
          </w:tcPr>
          <w:p w14:paraId="3564E682" w14:textId="77777777" w:rsidR="00DF2A10" w:rsidRDefault="00DF2A10" w:rsidP="00DF2A10">
            <w:pPr>
              <w:spacing w:after="160" w:line="259" w:lineRule="auto"/>
              <w:ind w:left="0" w:firstLine="0"/>
              <w:rPr>
                <w:sz w:val="20"/>
              </w:rPr>
            </w:pPr>
            <w:r>
              <w:rPr>
                <w:sz w:val="20"/>
              </w:rPr>
              <w:t xml:space="preserve">To-Be </w:t>
            </w:r>
          </w:p>
          <w:p w14:paraId="54A844E1" w14:textId="774D1CF8" w:rsidR="00F65B39" w:rsidRDefault="00B9147B" w:rsidP="00DF2A10">
            <w:pPr>
              <w:spacing w:after="160" w:line="259" w:lineRule="auto"/>
              <w:ind w:left="0" w:firstLine="0"/>
              <w:rPr>
                <w:sz w:val="20"/>
              </w:rPr>
            </w:pPr>
            <w:hyperlink r:id="rId34" w:history="1">
              <w:r w:rsidR="00FA33A7" w:rsidRPr="0005354F">
                <w:rPr>
                  <w:rStyle w:val="Hyperlink"/>
                  <w:sz w:val="20"/>
                </w:rPr>
                <w:t>https://youtu.be/G3psxs3gyf8</w:t>
              </w:r>
            </w:hyperlink>
            <w:r w:rsidR="00FA33A7">
              <w:rPr>
                <w:sz w:val="20"/>
              </w:rPr>
              <w:t xml:space="preserve"> (Blockchains)</w:t>
            </w:r>
          </w:p>
          <w:p w14:paraId="5D7E23F5" w14:textId="5D3FD4F4" w:rsidR="008F15A7" w:rsidRDefault="00B9147B" w:rsidP="00DF2A10">
            <w:pPr>
              <w:spacing w:after="160" w:line="259" w:lineRule="auto"/>
              <w:ind w:left="0" w:firstLine="0"/>
              <w:rPr>
                <w:sz w:val="20"/>
              </w:rPr>
            </w:pPr>
            <w:hyperlink r:id="rId35" w:history="1">
              <w:r w:rsidR="00E23B76" w:rsidRPr="0005354F">
                <w:rPr>
                  <w:rStyle w:val="Hyperlink"/>
                  <w:sz w:val="20"/>
                </w:rPr>
                <w:t>https://youtu.be/k53LUZxUF50</w:t>
              </w:r>
            </w:hyperlink>
            <w:r w:rsidR="00E23B76">
              <w:rPr>
                <w:sz w:val="20"/>
              </w:rPr>
              <w:t xml:space="preserve"> (blockchain)</w:t>
            </w:r>
          </w:p>
          <w:p w14:paraId="3268EA95" w14:textId="1E13290A" w:rsidR="00B75647" w:rsidRDefault="00B9147B" w:rsidP="00DF2A10">
            <w:pPr>
              <w:spacing w:after="160" w:line="259" w:lineRule="auto"/>
              <w:ind w:left="0" w:firstLine="0"/>
              <w:rPr>
                <w:sz w:val="20"/>
              </w:rPr>
            </w:pPr>
            <w:hyperlink r:id="rId36" w:history="1">
              <w:r w:rsidR="00B75647" w:rsidRPr="0005354F">
                <w:rPr>
                  <w:rStyle w:val="Hyperlink"/>
                  <w:sz w:val="20"/>
                </w:rPr>
                <w:t>https://youtu.be/zOmx5kD1Og0</w:t>
              </w:r>
            </w:hyperlink>
            <w:r w:rsidR="00B75647">
              <w:rPr>
                <w:sz w:val="20"/>
              </w:rPr>
              <w:t xml:space="preserve"> (BPMS &amp; BC)</w:t>
            </w:r>
          </w:p>
          <w:p w14:paraId="7AEBCA7C" w14:textId="77777777" w:rsidR="00DF2A10" w:rsidRDefault="00DF2A10" w:rsidP="00DF2A10">
            <w:pPr>
              <w:spacing w:after="160" w:line="259" w:lineRule="auto"/>
              <w:ind w:left="0" w:firstLine="0"/>
            </w:pPr>
            <w:r>
              <w:lastRenderedPageBreak/>
              <w:t>Common Process Analysis</w:t>
            </w:r>
          </w:p>
          <w:p w14:paraId="42C3FF44" w14:textId="77777777" w:rsidR="00550412" w:rsidRDefault="00DF2A10" w:rsidP="00DF2A10">
            <w:pPr>
              <w:spacing w:after="160" w:line="259" w:lineRule="auto"/>
              <w:ind w:left="0" w:firstLine="0"/>
            </w:pPr>
            <w:r>
              <w:t>Process Analytics</w:t>
            </w:r>
            <w:r>
              <w:rPr>
                <w:sz w:val="20"/>
              </w:rPr>
              <w:t xml:space="preserve"> report</w:t>
            </w:r>
          </w:p>
        </w:tc>
      </w:tr>
    </w:tbl>
    <w:p w14:paraId="3F6FF02B" w14:textId="77777777" w:rsidR="00E55007" w:rsidRDefault="00E55007"/>
    <w:sectPr w:rsidR="00E55007">
      <w:pgSz w:w="12240" w:h="15840"/>
      <w:pgMar w:top="1443" w:right="1445" w:bottom="16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708A"/>
    <w:multiLevelType w:val="multilevel"/>
    <w:tmpl w:val="416AE89C"/>
    <w:lvl w:ilvl="0">
      <w:numFmt w:val="decimal"/>
      <w:lvlText w:val="%1."/>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3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B032E9"/>
    <w:multiLevelType w:val="hybridMultilevel"/>
    <w:tmpl w:val="3BE082E2"/>
    <w:lvl w:ilvl="0" w:tplc="B6C4220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22653B39"/>
    <w:multiLevelType w:val="hybridMultilevel"/>
    <w:tmpl w:val="5E6A61B2"/>
    <w:lvl w:ilvl="0" w:tplc="6B46B68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EA7600">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DCBAC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386C8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AC19F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8E84B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50EECE0">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D62DD2">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218ED9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1C21D19"/>
    <w:multiLevelType w:val="hybridMultilevel"/>
    <w:tmpl w:val="090A2518"/>
    <w:lvl w:ilvl="0" w:tplc="75BE941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B2EB9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4C2F8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9CC23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9E8EC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B020A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80EE43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CC89D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F06174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0074ED"/>
    <w:multiLevelType w:val="hybridMultilevel"/>
    <w:tmpl w:val="06F89EA8"/>
    <w:lvl w:ilvl="0" w:tplc="63DC899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744665E3"/>
    <w:multiLevelType w:val="hybridMultilevel"/>
    <w:tmpl w:val="F2BEF710"/>
    <w:lvl w:ilvl="0" w:tplc="E21E2E12">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90D40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3CFFD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C225A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4CCEA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AA4A8C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106C4A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E84AA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10140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AztjQwNDEztDA2NrRU0lEKTi0uzszPAykwqgUAFl//oiwAAAA="/>
  </w:docVars>
  <w:rsids>
    <w:rsidRoot w:val="009D7EA7"/>
    <w:rsid w:val="00341064"/>
    <w:rsid w:val="00550412"/>
    <w:rsid w:val="008F15A7"/>
    <w:rsid w:val="009D7EA7"/>
    <w:rsid w:val="00A1677E"/>
    <w:rsid w:val="00B44678"/>
    <w:rsid w:val="00B75647"/>
    <w:rsid w:val="00B84222"/>
    <w:rsid w:val="00B9147B"/>
    <w:rsid w:val="00D6144F"/>
    <w:rsid w:val="00DF2A10"/>
    <w:rsid w:val="00E23B76"/>
    <w:rsid w:val="00E55007"/>
    <w:rsid w:val="00E9795E"/>
    <w:rsid w:val="00F65B39"/>
    <w:rsid w:val="00FA3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8597"/>
  <w15:docId w15:val="{3A48C241-D2B0-4E33-8E27-687DB3CD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4" w:line="253"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basedOn w:val="Normal"/>
    <w:next w:val="Normal"/>
    <w:link w:val="Heading2Char"/>
    <w:uiPriority w:val="9"/>
    <w:unhideWhenUsed/>
    <w:qFormat/>
    <w:rsid w:val="00550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04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04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50412"/>
    <w:pPr>
      <w:ind w:left="720"/>
      <w:contextualSpacing/>
    </w:pPr>
  </w:style>
  <w:style w:type="character" w:customStyle="1" w:styleId="Heading2Char">
    <w:name w:val="Heading 2 Char"/>
    <w:basedOn w:val="DefaultParagraphFont"/>
    <w:link w:val="Heading2"/>
    <w:uiPriority w:val="9"/>
    <w:rsid w:val="005504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5041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50412"/>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A33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business.iastate.edu/standards" TargetMode="External"/><Relationship Id="rId13" Type="http://schemas.openxmlformats.org/officeDocument/2006/relationships/hyperlink" Target="http://www.provost.iastate.edu/resources/faculty-handbook" TargetMode="External"/><Relationship Id="rId18" Type="http://schemas.openxmlformats.org/officeDocument/2006/relationships/hyperlink" Target="https://www.youtube.com/watch?v=QoAOzMTLP5s" TargetMode="External"/><Relationship Id="rId26" Type="http://schemas.openxmlformats.org/officeDocument/2006/relationships/hyperlink" Target="http://dx.doi.org/10.1016/j.destud.2011.07.006" TargetMode="External"/><Relationship Id="rId3" Type="http://schemas.openxmlformats.org/officeDocument/2006/relationships/settings" Target="settings.xml"/><Relationship Id="rId21" Type="http://schemas.openxmlformats.org/officeDocument/2006/relationships/hyperlink" Target="https://www.youtube.com/watch?v=NQHlJb9kJKA&amp;feature=player_embedded" TargetMode="External"/><Relationship Id="rId34" Type="http://schemas.openxmlformats.org/officeDocument/2006/relationships/hyperlink" Target="https://youtu.be/G3psxs3gyf8" TargetMode="External"/><Relationship Id="rId7" Type="http://schemas.openxmlformats.org/officeDocument/2006/relationships/hyperlink" Target="http://www.business.iastate.edu/communication" TargetMode="External"/><Relationship Id="rId12" Type="http://schemas.openxmlformats.org/officeDocument/2006/relationships/hyperlink" Target="http://www.provost.iastate.edu/resources/faculty-handbook" TargetMode="External"/><Relationship Id="rId17" Type="http://schemas.openxmlformats.org/officeDocument/2006/relationships/hyperlink" Target="https://www.youtube.com/watch?feature=player_embedded&amp;v=_YXqnEXnnBk" TargetMode="External"/><Relationship Id="rId25" Type="http://schemas.openxmlformats.org/officeDocument/2006/relationships/hyperlink" Target="https://www.youtube.com/watch?v=TPXrheqhTCs" TargetMode="External"/><Relationship Id="rId33" Type="http://schemas.openxmlformats.org/officeDocument/2006/relationships/hyperlink" Target="https://vimeo.com/10623640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feature=player_embedded&amp;v=_YXqnEXnnBk" TargetMode="External"/><Relationship Id="rId20" Type="http://schemas.openxmlformats.org/officeDocument/2006/relationships/hyperlink" Target="https://www.youtube.com/watch?v=aN36EcTE54Q" TargetMode="External"/><Relationship Id="rId29" Type="http://schemas.openxmlformats.org/officeDocument/2006/relationships/hyperlink" Target="https://www.evernote.com/shard/s4/sh/49401f61-82cb-4d8f-9cdf-aeafc33fb571/8ea645cc51c8dce4c8103dfde75fc86b" TargetMode="External"/><Relationship Id="rId1" Type="http://schemas.openxmlformats.org/officeDocument/2006/relationships/numbering" Target="numbering.xml"/><Relationship Id="rId6" Type="http://schemas.openxmlformats.org/officeDocument/2006/relationships/hyperlink" Target="http://gram.ly/qbrc" TargetMode="External"/><Relationship Id="rId11" Type="http://schemas.openxmlformats.org/officeDocument/2006/relationships/hyperlink" Target="http://www.provost.iastate.edu/resources/faculty-handbook" TargetMode="External"/><Relationship Id="rId24" Type="http://schemas.openxmlformats.org/officeDocument/2006/relationships/hyperlink" Target="https://www.youtube.com/watch?v=i_bVcsk7TA8&amp;feature=player_embedded" TargetMode="External"/><Relationship Id="rId32" Type="http://schemas.openxmlformats.org/officeDocument/2006/relationships/hyperlink" Target="https://www.evernote.com/shard/s4/sh/49401f61-82cb-4d8f-9cdf-aeafc33fb571/8ea645cc51c8dce4c8103dfde75fc86b" TargetMode="External"/><Relationship Id="rId37" Type="http://schemas.openxmlformats.org/officeDocument/2006/relationships/fontTable" Target="fontTable.xml"/><Relationship Id="rId5" Type="http://schemas.openxmlformats.org/officeDocument/2006/relationships/hyperlink" Target="http://gram.ly/qbrc" TargetMode="External"/><Relationship Id="rId15" Type="http://schemas.openxmlformats.org/officeDocument/2006/relationships/hyperlink" Target="https://www.youtube.com/watch?feature=player_embedded&amp;v=XtvIU0ZCwjE" TargetMode="External"/><Relationship Id="rId23" Type="http://schemas.openxmlformats.org/officeDocument/2006/relationships/hyperlink" Target="https://www.youtube.com/watch?v=i_bVcsk7TA8&amp;feature=player_embedded" TargetMode="External"/><Relationship Id="rId28" Type="http://schemas.openxmlformats.org/officeDocument/2006/relationships/hyperlink" Target="http://dx.doi.org/10.1016/j.destud.2011.07.006" TargetMode="External"/><Relationship Id="rId36" Type="http://schemas.openxmlformats.org/officeDocument/2006/relationships/hyperlink" Target="https://youtu.be/zOmx5kD1Og0" TargetMode="External"/><Relationship Id="rId10" Type="http://schemas.openxmlformats.org/officeDocument/2006/relationships/hyperlink" Target="http://www.dso.iastate.edu/ja/academic/misconduct.html" TargetMode="External"/><Relationship Id="rId19" Type="http://schemas.openxmlformats.org/officeDocument/2006/relationships/hyperlink" Target="https://www.youtube.com/watch?v=aN36EcTE54Q" TargetMode="External"/><Relationship Id="rId31" Type="http://schemas.openxmlformats.org/officeDocument/2006/relationships/hyperlink" Target="https://www.evernote.com/shard/s4/sh/49401f61-82cb-4d8f-9cdf-aeafc33fb571/8ea645cc51c8dce4c8103dfde75fc86b" TargetMode="External"/><Relationship Id="rId4" Type="http://schemas.openxmlformats.org/officeDocument/2006/relationships/webSettings" Target="webSettings.xml"/><Relationship Id="rId9" Type="http://schemas.openxmlformats.org/officeDocument/2006/relationships/hyperlink" Target="http://www.business.iastate.edu/standards" TargetMode="External"/><Relationship Id="rId14" Type="http://schemas.openxmlformats.org/officeDocument/2006/relationships/hyperlink" Target="https://www.youtube.com/watch?feature=player_embedded&amp;v=XtvIU0ZCwjE" TargetMode="External"/><Relationship Id="rId22" Type="http://schemas.openxmlformats.org/officeDocument/2006/relationships/hyperlink" Target="https://www.youtube.com/watch?v=NQHlJb9kJKA&amp;feature=player_embedded" TargetMode="External"/><Relationship Id="rId27" Type="http://schemas.openxmlformats.org/officeDocument/2006/relationships/hyperlink" Target="http://dx.doi.org/10.1016/j.destud.2011.07.006" TargetMode="External"/><Relationship Id="rId30" Type="http://schemas.openxmlformats.org/officeDocument/2006/relationships/hyperlink" Target="https://www.evernote.com/shard/s4/sh/49401f61-82cb-4d8f-9cdf-aeafc33fb571/8ea645cc51c8dce4c8103dfde75fc86b" TargetMode="External"/><Relationship Id="rId35" Type="http://schemas.openxmlformats.org/officeDocument/2006/relationships/hyperlink" Target="https://youtu.be/k53LUZxUF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MIS 538 Spring 2015.pages</vt:lpstr>
    </vt:vector>
  </TitlesOfParts>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538 Spring 2015.pages</dc:title>
  <dc:subject/>
  <dc:creator>Nilakanta, Sree [SCIS]</dc:creator>
  <cp:keywords/>
  <cp:lastModifiedBy>Pallabi Chatterjee</cp:lastModifiedBy>
  <cp:revision>2</cp:revision>
  <dcterms:created xsi:type="dcterms:W3CDTF">2018-01-15T23:04:00Z</dcterms:created>
  <dcterms:modified xsi:type="dcterms:W3CDTF">2018-01-15T23:04:00Z</dcterms:modified>
</cp:coreProperties>
</file>