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2677381" w:rsidR="00B6522C" w:rsidRDefault="35B6304D">
      <w:r>
        <w:t>What is DevOps?</w:t>
      </w:r>
    </w:p>
    <w:p w14:paraId="20CC4833" w14:textId="62F887AF" w:rsidR="35B6304D" w:rsidRDefault="35B6304D" w:rsidP="52AD6FDE">
      <w:pPr>
        <w:spacing w:after="300"/>
        <w:ind w:left="1590" w:right="1590"/>
      </w:pPr>
      <w:r w:rsidRPr="52AD6FDE">
        <w:rPr>
          <w:rFonts w:ascii="Aptos" w:eastAsia="Aptos" w:hAnsi="Aptos" w:cs="Aptos"/>
        </w:rPr>
        <w:t>DevOps is a set of practices that combines software development (Dev) and IT operations (Ops). The main goal of DevOps is to shorten the system's development life cycle and provide continuous delivery with high software quality. It aims to achieve this by fostering a culture of collaboration between development and operations teams, automating processes, and using various tools and technologies to streamline software development, deployment, and operation.</w:t>
      </w:r>
    </w:p>
    <w:p w14:paraId="18385630" w14:textId="0B0319F3" w:rsidR="35B6304D" w:rsidRDefault="35B6304D" w:rsidP="52AD6FDE">
      <w:pPr>
        <w:spacing w:before="300" w:after="300"/>
        <w:ind w:left="1590" w:right="1590"/>
      </w:pPr>
      <w:r w:rsidRPr="52AD6FDE">
        <w:rPr>
          <w:rFonts w:ascii="Aptos" w:eastAsia="Aptos" w:hAnsi="Aptos" w:cs="Aptos"/>
        </w:rPr>
        <w:t>Key aspects of DevOps include:</w:t>
      </w:r>
    </w:p>
    <w:p w14:paraId="0728E492" w14:textId="53387F7D" w:rsidR="35B6304D" w:rsidRDefault="35B6304D" w:rsidP="52AD6FDE">
      <w:pPr>
        <w:pStyle w:val="ListParagraph"/>
        <w:numPr>
          <w:ilvl w:val="0"/>
          <w:numId w:val="1"/>
        </w:numPr>
        <w:spacing w:before="240" w:after="240"/>
        <w:ind w:left="1590" w:right="1590"/>
        <w:rPr>
          <w:rFonts w:ascii="Aptos" w:eastAsia="Aptos" w:hAnsi="Aptos" w:cs="Aptos"/>
        </w:rPr>
      </w:pPr>
      <w:r w:rsidRPr="52AD6FDE">
        <w:rPr>
          <w:rFonts w:ascii="Aptos" w:eastAsia="Aptos" w:hAnsi="Aptos" w:cs="Aptos"/>
          <w:b/>
          <w:bCs/>
        </w:rPr>
        <w:t>Collaboration</w:t>
      </w:r>
      <w:r w:rsidRPr="52AD6FDE">
        <w:rPr>
          <w:rFonts w:ascii="Aptos" w:eastAsia="Aptos" w:hAnsi="Aptos" w:cs="Aptos"/>
        </w:rPr>
        <w:t>: DevOps encourages close collaboration between development, operations, and other relevant teams such as quality assurance (QA) and security.</w:t>
      </w:r>
    </w:p>
    <w:p w14:paraId="088D8A8C" w14:textId="1D6CB6E3" w:rsidR="35B6304D" w:rsidRDefault="35B6304D" w:rsidP="52AD6FDE">
      <w:pPr>
        <w:pStyle w:val="ListParagraph"/>
        <w:numPr>
          <w:ilvl w:val="0"/>
          <w:numId w:val="1"/>
        </w:numPr>
        <w:spacing w:before="240" w:after="240"/>
        <w:ind w:left="1590" w:right="1590"/>
        <w:rPr>
          <w:rFonts w:ascii="Aptos" w:eastAsia="Aptos" w:hAnsi="Aptos" w:cs="Aptos"/>
        </w:rPr>
      </w:pPr>
      <w:r w:rsidRPr="52AD6FDE">
        <w:rPr>
          <w:rFonts w:ascii="Aptos" w:eastAsia="Aptos" w:hAnsi="Aptos" w:cs="Aptos"/>
          <w:b/>
          <w:bCs/>
        </w:rPr>
        <w:t>Automation</w:t>
      </w:r>
      <w:r w:rsidRPr="52AD6FDE">
        <w:rPr>
          <w:rFonts w:ascii="Aptos" w:eastAsia="Aptos" w:hAnsi="Aptos" w:cs="Aptos"/>
        </w:rPr>
        <w:t>: Automation is a core principle of DevOps. It involves automating repetitive tasks such as testing, deployment, configuration management, and infrastructure provisioning to increase efficiency and reduce errors.</w:t>
      </w:r>
    </w:p>
    <w:p w14:paraId="3712794B" w14:textId="3C34801F" w:rsidR="35B6304D" w:rsidRDefault="35B6304D" w:rsidP="52AD6FDE">
      <w:pPr>
        <w:pStyle w:val="ListParagraph"/>
        <w:numPr>
          <w:ilvl w:val="0"/>
          <w:numId w:val="1"/>
        </w:numPr>
        <w:spacing w:before="240" w:after="240"/>
        <w:ind w:left="1590" w:right="1590"/>
        <w:rPr>
          <w:rFonts w:ascii="Aptos" w:eastAsia="Aptos" w:hAnsi="Aptos" w:cs="Aptos"/>
        </w:rPr>
      </w:pPr>
      <w:r w:rsidRPr="52AD6FDE">
        <w:rPr>
          <w:rFonts w:ascii="Aptos" w:eastAsia="Aptos" w:hAnsi="Aptos" w:cs="Aptos"/>
          <w:b/>
          <w:bCs/>
        </w:rPr>
        <w:t>Continuous Integration (CI)</w:t>
      </w:r>
      <w:r w:rsidRPr="52AD6FDE">
        <w:rPr>
          <w:rFonts w:ascii="Aptos" w:eastAsia="Aptos" w:hAnsi="Aptos" w:cs="Aptos"/>
        </w:rPr>
        <w:t>: CI is the practice of frequently integrating code changes into a shared repository. Each integration triggers automated tests to ensure that the changes don't introduce errors and are compatible with the existing codebase.</w:t>
      </w:r>
    </w:p>
    <w:p w14:paraId="5E4A299B" w14:textId="136E3DBF" w:rsidR="35B6304D" w:rsidRDefault="00825797" w:rsidP="00825797">
      <w:pPr>
        <w:spacing w:before="240" w:after="240"/>
        <w:ind w:right="1590"/>
        <w:rPr>
          <w:rFonts w:ascii="Aptos" w:eastAsia="Aptos" w:hAnsi="Aptos" w:cs="Aptos"/>
        </w:rPr>
      </w:pPr>
      <w:r>
        <w:rPr>
          <w:rFonts w:ascii="Aptos" w:eastAsia="Aptos" w:hAnsi="Aptos" w:cs="Aptos"/>
        </w:rPr>
        <w:t xml:space="preserve">     </w:t>
      </w:r>
      <w:r w:rsidR="35B6304D" w:rsidRPr="52AD6FDE">
        <w:rPr>
          <w:rFonts w:ascii="Aptos" w:eastAsia="Aptos" w:hAnsi="Aptos" w:cs="Aptos"/>
          <w:b/>
          <w:bCs/>
        </w:rPr>
        <w:t>Continuous Delivery (CD)</w:t>
      </w:r>
      <w:r w:rsidR="35B6304D" w:rsidRPr="52AD6FDE">
        <w:rPr>
          <w:rFonts w:ascii="Aptos" w:eastAsia="Aptos" w:hAnsi="Aptos" w:cs="Aptos"/>
        </w:rPr>
        <w:t>: CD extends CI by automating the entire software release process. It involves continuously deploying code changes to production or staging environments after passing through automated testing and validation.</w:t>
      </w:r>
    </w:p>
    <w:p w14:paraId="6CB120E1" w14:textId="05E39E76" w:rsidR="35B6304D" w:rsidRDefault="35B6304D" w:rsidP="52AD6FDE">
      <w:pPr>
        <w:pStyle w:val="ListParagraph"/>
        <w:numPr>
          <w:ilvl w:val="0"/>
          <w:numId w:val="1"/>
        </w:numPr>
        <w:spacing w:before="240" w:after="240"/>
        <w:ind w:left="1590" w:right="1590"/>
        <w:rPr>
          <w:rFonts w:ascii="Aptos" w:eastAsia="Aptos" w:hAnsi="Aptos" w:cs="Aptos"/>
        </w:rPr>
      </w:pPr>
      <w:r w:rsidRPr="52AD6FDE">
        <w:rPr>
          <w:rFonts w:ascii="Aptos" w:eastAsia="Aptos" w:hAnsi="Aptos" w:cs="Aptos"/>
          <w:b/>
          <w:bCs/>
        </w:rPr>
        <w:t>Infrastructure as Code (IaC)</w:t>
      </w:r>
      <w:r w:rsidRPr="52AD6FDE">
        <w:rPr>
          <w:rFonts w:ascii="Aptos" w:eastAsia="Aptos" w:hAnsi="Aptos" w:cs="Aptos"/>
        </w:rPr>
        <w:t>: IaC is the practice of managing and provisioning infrastructure (e.g., servers, networks, and storage) using code and automation tools. This allows for consistent, repeatable, and scalable infrastructure deployments.</w:t>
      </w:r>
    </w:p>
    <w:p w14:paraId="28039D21" w14:textId="4347E05F" w:rsidR="35B6304D" w:rsidRDefault="35B6304D" w:rsidP="52AD6FDE">
      <w:pPr>
        <w:pStyle w:val="ListParagraph"/>
        <w:numPr>
          <w:ilvl w:val="0"/>
          <w:numId w:val="1"/>
        </w:numPr>
        <w:spacing w:before="240" w:after="240"/>
        <w:ind w:left="1590" w:right="1590"/>
        <w:rPr>
          <w:rFonts w:ascii="Aptos" w:eastAsia="Aptos" w:hAnsi="Aptos" w:cs="Aptos"/>
        </w:rPr>
      </w:pPr>
      <w:r w:rsidRPr="52AD6FDE">
        <w:rPr>
          <w:rFonts w:ascii="Aptos" w:eastAsia="Aptos" w:hAnsi="Aptos" w:cs="Aptos"/>
          <w:b/>
          <w:bCs/>
        </w:rPr>
        <w:t>Monitoring and Logging</w:t>
      </w:r>
      <w:r w:rsidRPr="52AD6FDE">
        <w:rPr>
          <w:rFonts w:ascii="Aptos" w:eastAsia="Aptos" w:hAnsi="Aptos" w:cs="Aptos"/>
        </w:rPr>
        <w:t xml:space="preserve">: DevOps emphasizes real-time monitoring and logging of applications and infrastructure to </w:t>
      </w:r>
      <w:r w:rsidRPr="52AD6FDE">
        <w:rPr>
          <w:rFonts w:ascii="Aptos" w:eastAsia="Aptos" w:hAnsi="Aptos" w:cs="Aptos"/>
        </w:rPr>
        <w:lastRenderedPageBreak/>
        <w:t>detect issues, troubleshoot problems, and optimize performance.</w:t>
      </w:r>
    </w:p>
    <w:p w14:paraId="35A0C31A" w14:textId="66C09253" w:rsidR="35B6304D" w:rsidRDefault="35B6304D" w:rsidP="52AD6FDE">
      <w:pPr>
        <w:pStyle w:val="ListParagraph"/>
        <w:numPr>
          <w:ilvl w:val="0"/>
          <w:numId w:val="1"/>
        </w:numPr>
        <w:spacing w:before="240" w:after="240"/>
        <w:ind w:left="1590" w:right="1590"/>
        <w:rPr>
          <w:rFonts w:ascii="Aptos" w:eastAsia="Aptos" w:hAnsi="Aptos" w:cs="Aptos"/>
        </w:rPr>
      </w:pPr>
      <w:r w:rsidRPr="52AD6FDE">
        <w:rPr>
          <w:rFonts w:ascii="Aptos" w:eastAsia="Aptos" w:hAnsi="Aptos" w:cs="Aptos"/>
          <w:b/>
          <w:bCs/>
        </w:rPr>
        <w:t>Microservices and Containerization</w:t>
      </w:r>
      <w:r w:rsidRPr="52AD6FDE">
        <w:rPr>
          <w:rFonts w:ascii="Aptos" w:eastAsia="Aptos" w:hAnsi="Aptos" w:cs="Aptos"/>
        </w:rPr>
        <w:t>: DevOps often involves breaking down large, monolithic applications into smaller, loosely coupled microservices. Containerization technologies such as Docker and container orchestration platforms like Kubernetes are commonly used to manage and deploy these microservices.</w:t>
      </w:r>
    </w:p>
    <w:p w14:paraId="634B3727" w14:textId="6EDAEB1C" w:rsidR="35B6304D" w:rsidRDefault="35B6304D" w:rsidP="52AD6FDE">
      <w:pPr>
        <w:spacing w:before="300" w:after="0"/>
        <w:ind w:left="1590" w:right="1590"/>
      </w:pPr>
      <w:r w:rsidRPr="52AD6FDE">
        <w:rPr>
          <w:rFonts w:ascii="Aptos" w:eastAsia="Aptos" w:hAnsi="Aptos" w:cs="Aptos"/>
        </w:rPr>
        <w:t>Overall, DevOps aims to improve collaboration, agility, and efficiency across the software development and operations lifecycle, ultimately enabling organizations to deliver better software products faster and more reliably.</w:t>
      </w:r>
    </w:p>
    <w:p w14:paraId="4C481FC3" w14:textId="36FEEE29" w:rsidR="52AD6FDE" w:rsidRDefault="52AD6FDE" w:rsidP="52AD6FDE">
      <w:pPr>
        <w:shd w:val="clear" w:color="auto" w:fill="FFFFFF" w:themeFill="background1"/>
        <w:spacing w:after="0"/>
      </w:pPr>
    </w:p>
    <w:p w14:paraId="1D9F0B73" w14:textId="6F24CCF1" w:rsidR="52AD6FDE" w:rsidRDefault="52AD6FDE" w:rsidP="52AD6FDE"/>
    <w:sectPr w:rsidR="52AD6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b9IcwoY5LCK81O" int2:id="JTnFd8i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38728"/>
    <w:multiLevelType w:val="hybridMultilevel"/>
    <w:tmpl w:val="471EBF44"/>
    <w:lvl w:ilvl="0" w:tplc="18108CDC">
      <w:start w:val="1"/>
      <w:numFmt w:val="bullet"/>
      <w:lvlText w:val=""/>
      <w:lvlJc w:val="left"/>
      <w:pPr>
        <w:ind w:left="720" w:hanging="360"/>
      </w:pPr>
      <w:rPr>
        <w:rFonts w:ascii="Symbol" w:hAnsi="Symbol" w:hint="default"/>
      </w:rPr>
    </w:lvl>
    <w:lvl w:ilvl="1" w:tplc="3CCA6950">
      <w:start w:val="1"/>
      <w:numFmt w:val="bullet"/>
      <w:lvlText w:val="o"/>
      <w:lvlJc w:val="left"/>
      <w:pPr>
        <w:ind w:left="1440" w:hanging="360"/>
      </w:pPr>
      <w:rPr>
        <w:rFonts w:ascii="Courier New" w:hAnsi="Courier New" w:hint="default"/>
      </w:rPr>
    </w:lvl>
    <w:lvl w:ilvl="2" w:tplc="8E92131C">
      <w:start w:val="1"/>
      <w:numFmt w:val="bullet"/>
      <w:lvlText w:val=""/>
      <w:lvlJc w:val="left"/>
      <w:pPr>
        <w:ind w:left="2160" w:hanging="360"/>
      </w:pPr>
      <w:rPr>
        <w:rFonts w:ascii="Wingdings" w:hAnsi="Wingdings" w:hint="default"/>
      </w:rPr>
    </w:lvl>
    <w:lvl w:ilvl="3" w:tplc="7E448254">
      <w:start w:val="1"/>
      <w:numFmt w:val="bullet"/>
      <w:lvlText w:val=""/>
      <w:lvlJc w:val="left"/>
      <w:pPr>
        <w:ind w:left="2880" w:hanging="360"/>
      </w:pPr>
      <w:rPr>
        <w:rFonts w:ascii="Symbol" w:hAnsi="Symbol" w:hint="default"/>
      </w:rPr>
    </w:lvl>
    <w:lvl w:ilvl="4" w:tplc="3C7A91CE">
      <w:start w:val="1"/>
      <w:numFmt w:val="bullet"/>
      <w:lvlText w:val="o"/>
      <w:lvlJc w:val="left"/>
      <w:pPr>
        <w:ind w:left="3600" w:hanging="360"/>
      </w:pPr>
      <w:rPr>
        <w:rFonts w:ascii="Courier New" w:hAnsi="Courier New" w:hint="default"/>
      </w:rPr>
    </w:lvl>
    <w:lvl w:ilvl="5" w:tplc="F1841AC4">
      <w:start w:val="1"/>
      <w:numFmt w:val="bullet"/>
      <w:lvlText w:val=""/>
      <w:lvlJc w:val="left"/>
      <w:pPr>
        <w:ind w:left="4320" w:hanging="360"/>
      </w:pPr>
      <w:rPr>
        <w:rFonts w:ascii="Wingdings" w:hAnsi="Wingdings" w:hint="default"/>
      </w:rPr>
    </w:lvl>
    <w:lvl w:ilvl="6" w:tplc="2954E48A">
      <w:start w:val="1"/>
      <w:numFmt w:val="bullet"/>
      <w:lvlText w:val=""/>
      <w:lvlJc w:val="left"/>
      <w:pPr>
        <w:ind w:left="5040" w:hanging="360"/>
      </w:pPr>
      <w:rPr>
        <w:rFonts w:ascii="Symbol" w:hAnsi="Symbol" w:hint="default"/>
      </w:rPr>
    </w:lvl>
    <w:lvl w:ilvl="7" w:tplc="3F12252E">
      <w:start w:val="1"/>
      <w:numFmt w:val="bullet"/>
      <w:lvlText w:val="o"/>
      <w:lvlJc w:val="left"/>
      <w:pPr>
        <w:ind w:left="5760" w:hanging="360"/>
      </w:pPr>
      <w:rPr>
        <w:rFonts w:ascii="Courier New" w:hAnsi="Courier New" w:hint="default"/>
      </w:rPr>
    </w:lvl>
    <w:lvl w:ilvl="8" w:tplc="AA2ABA16">
      <w:start w:val="1"/>
      <w:numFmt w:val="bullet"/>
      <w:lvlText w:val=""/>
      <w:lvlJc w:val="left"/>
      <w:pPr>
        <w:ind w:left="6480" w:hanging="360"/>
      </w:pPr>
      <w:rPr>
        <w:rFonts w:ascii="Wingdings" w:hAnsi="Wingdings" w:hint="default"/>
      </w:rPr>
    </w:lvl>
  </w:abstractNum>
  <w:num w:numId="1" w16cid:durableId="982930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07D454"/>
    <w:rsid w:val="00825797"/>
    <w:rsid w:val="00B6522C"/>
    <w:rsid w:val="35B6304D"/>
    <w:rsid w:val="46227E5A"/>
    <w:rsid w:val="52AD6FDE"/>
    <w:rsid w:val="6207D454"/>
    <w:rsid w:val="6C8E9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D454"/>
  <w15:chartTrackingRefBased/>
  <w15:docId w15:val="{DD8ED23D-E031-4C39-96B6-E41E4053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Palle Amareswari</dc:creator>
  <cp:keywords/>
  <dc:description/>
  <cp:lastModifiedBy>Palle Amareswari</cp:lastModifiedBy>
  <cp:revision>2</cp:revision>
  <dcterms:created xsi:type="dcterms:W3CDTF">2024-03-28T04:59:00Z</dcterms:created>
  <dcterms:modified xsi:type="dcterms:W3CDTF">2024-04-03T05:23:00Z</dcterms:modified>
</cp:coreProperties>
</file>