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7EF" w:rsidRPr="005277EF" w:rsidRDefault="005277EF" w:rsidP="00527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</w:t>
      </w:r>
      <w:bookmarkStart w:id="0" w:name="_GoBack"/>
      <w:bookmarkEnd w:id="0"/>
      <w:r w:rsidRPr="005277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 Analysis: Map Reading in History (Std. XI &amp; XII)</w:t>
      </w:r>
    </w:p>
    <w:p w:rsidR="005277EF" w:rsidRPr="005277EF" w:rsidRDefault="005277EF" w:rsidP="0052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 of Gap Analysis</w:t>
      </w:r>
    </w:p>
    <w:p w:rsidR="005277EF" w:rsidRPr="005277EF" w:rsidRDefault="005277EF" w:rsidP="0052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the gap between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desired learning outcomes (</w:t>
      </w:r>
      <w:proofErr w:type="spellStart"/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UbD</w:t>
      </w:r>
      <w:proofErr w:type="spellEnd"/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goals)</w:t>
      </w: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student performance</w:t>
      </w: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to plan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instructional actions</w:t>
      </w: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77EF" w:rsidRP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277EF" w:rsidRPr="005277EF" w:rsidRDefault="005277EF" w:rsidP="0052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 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837"/>
        <w:gridCol w:w="1865"/>
        <w:gridCol w:w="1443"/>
        <w:gridCol w:w="2158"/>
      </w:tblGrid>
      <w:tr w:rsidR="005277EF" w:rsidRPr="005277EF" w:rsidTr="005277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Desired State (</w:t>
            </w:r>
            <w:proofErr w:type="spellStart"/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UbD</w:t>
            </w:r>
            <w:proofErr w:type="spellEnd"/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Stage 1)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 (Observed)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Plan / Intervention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understand the link between geography and historical events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memorize locations without understanding significance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conceptual clarity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maps while explaining historical events; integrate map discussion during lessons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 Skills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Accurate identification and </w:t>
            </w:r>
            <w:proofErr w:type="spellStart"/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labeling</w:t>
            </w:r>
            <w:proofErr w:type="spellEnd"/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places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 errors in direction, placement, and spelling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spatial awareness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practice with blank outline maps and guided correction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of Map Elements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use of symbols, legends, and reference points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use of rivers, mountains, or scale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 map-reading skills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Explicit teaching of map elements with demonstrations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in Exams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Confident handling of map-based questions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avoid or lose marks in map questions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confidence and practice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Chapter-wise map tests and previous years’ question practice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 &amp; Accuracy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Timely and neat completion of map work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marking and overwriting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time management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Timed map drills and peer evaluation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Retention of Locations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recall of important sites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Forgetting locations after chapter completion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visual memory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Cumulative revision maps and periodic recap sessions</w:t>
            </w:r>
          </w:p>
        </w:tc>
      </w:tr>
      <w:tr w:rsidR="005277EF" w:rsidRPr="005277EF" w:rsidTr="00527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Independent Transfer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to locate unfamiliar places using logic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Dependence on rote memory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transfer skills</w:t>
            </w:r>
          </w:p>
        </w:tc>
        <w:tc>
          <w:tcPr>
            <w:tcW w:w="0" w:type="auto"/>
            <w:vAlign w:val="center"/>
            <w:hideMark/>
          </w:tcPr>
          <w:p w:rsidR="005277EF" w:rsidRPr="005277EF" w:rsidRDefault="005277EF" w:rsidP="005277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7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reasoning using physical features and relative location</w:t>
            </w:r>
          </w:p>
        </w:tc>
      </w:tr>
    </w:tbl>
    <w:p w:rsid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77EF" w:rsidRP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77EF" w:rsidRPr="005277EF" w:rsidRDefault="005277EF" w:rsidP="0052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Learning Gaps Identified</w:t>
      </w:r>
    </w:p>
    <w:p w:rsidR="005277EF" w:rsidRPr="005277EF" w:rsidRDefault="005277EF" w:rsidP="0052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Rote learning dominates over understanding</w:t>
      </w:r>
    </w:p>
    <w:p w:rsidR="005277EF" w:rsidRPr="005277EF" w:rsidRDefault="005277EF" w:rsidP="0052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Insufficient regular map practice</w:t>
      </w:r>
    </w:p>
    <w:p w:rsidR="005277EF" w:rsidRPr="005277EF" w:rsidRDefault="005277EF" w:rsidP="0052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exam-oriented confidence</w:t>
      </w:r>
    </w:p>
    <w:p w:rsidR="005277EF" w:rsidRPr="005277EF" w:rsidRDefault="005277EF" w:rsidP="0052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 integration of maps with textbook content</w:t>
      </w:r>
    </w:p>
    <w:p w:rsidR="005277EF" w:rsidRP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277EF" w:rsidRPr="005277EF" w:rsidRDefault="005277EF" w:rsidP="0052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Causes</w:t>
      </w:r>
    </w:p>
    <w:p w:rsidR="005277EF" w:rsidRPr="005277EF" w:rsidRDefault="005277EF" w:rsidP="00527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Maps treated as a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activity</w:t>
      </w: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part of daily teaching</w:t>
      </w:r>
    </w:p>
    <w:p w:rsidR="005277EF" w:rsidRPr="005277EF" w:rsidRDefault="005277EF" w:rsidP="00527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exposure to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blank and </w:t>
      </w:r>
      <w:proofErr w:type="spellStart"/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unlabeled</w:t>
      </w:r>
      <w:proofErr w:type="spellEnd"/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maps</w:t>
      </w:r>
    </w:p>
    <w:p w:rsidR="005277EF" w:rsidRPr="005277EF" w:rsidRDefault="005277EF" w:rsidP="00527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theory-heavy instruction</w:t>
      </w:r>
    </w:p>
    <w:p w:rsidR="005277EF" w:rsidRPr="005277EF" w:rsidRDefault="005277EF" w:rsidP="00527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formative assessment in map skills</w:t>
      </w:r>
    </w:p>
    <w:p w:rsidR="005277EF" w:rsidRP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277EF" w:rsidRPr="005277EF" w:rsidRDefault="005277EF" w:rsidP="0052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Strategic Actions</w:t>
      </w:r>
    </w:p>
    <w:p w:rsidR="005277EF" w:rsidRPr="005277EF" w:rsidRDefault="005277EF" w:rsidP="00527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reading into every history lesson</w:t>
      </w:r>
    </w:p>
    <w:p w:rsidR="005277EF" w:rsidRPr="005277EF" w:rsidRDefault="005277EF" w:rsidP="00527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 formative map assessments</w:t>
      </w:r>
    </w:p>
    <w:p w:rsidR="005277EF" w:rsidRPr="005277EF" w:rsidRDefault="005277EF" w:rsidP="00527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UbD</w:t>
      </w:r>
      <w:proofErr w:type="spellEnd"/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-aligned learning activities</w:t>
      </w: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(reasoning-based location tasks)</w:t>
      </w:r>
    </w:p>
    <w:p w:rsidR="005277EF" w:rsidRPr="005277EF" w:rsidRDefault="005277EF" w:rsidP="00527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error-analysis feedback</w:t>
      </w: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map test</w:t>
      </w:r>
    </w:p>
    <w:p w:rsidR="005277EF" w:rsidRPr="005277EF" w:rsidRDefault="005277EF" w:rsidP="00527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</w:t>
      </w:r>
      <w:r w:rsidRPr="005277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map practice portfolio</w:t>
      </w:r>
    </w:p>
    <w:p w:rsidR="005277EF" w:rsidRPr="005277EF" w:rsidRDefault="005277EF" w:rsidP="00527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277EF" w:rsidRPr="005277EF" w:rsidRDefault="005277EF" w:rsidP="0052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Improvement After Intervention</w:t>
      </w:r>
    </w:p>
    <w:p w:rsidR="005277EF" w:rsidRPr="005277EF" w:rsidRDefault="005277EF" w:rsidP="00527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accuracy and speed in map questions</w:t>
      </w:r>
    </w:p>
    <w:p w:rsidR="005277EF" w:rsidRPr="005277EF" w:rsidRDefault="005277EF" w:rsidP="00527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historical understanding through spatial thinking</w:t>
      </w:r>
    </w:p>
    <w:p w:rsidR="005277EF" w:rsidRPr="005277EF" w:rsidRDefault="005277EF" w:rsidP="00527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board examination performance</w:t>
      </w:r>
    </w:p>
    <w:p w:rsidR="005277EF" w:rsidRPr="005277EF" w:rsidRDefault="005277EF" w:rsidP="005277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7EF">
        <w:rPr>
          <w:rFonts w:ascii="Times New Roman" w:eastAsia="Times New Roman" w:hAnsi="Times New Roman" w:cs="Times New Roman"/>
          <w:sz w:val="24"/>
          <w:szCs w:val="24"/>
          <w:lang w:eastAsia="en-IN"/>
        </w:rPr>
        <w:t>Greater learner confidence and engagement</w:t>
      </w:r>
    </w:p>
    <w:p w:rsidR="00CB3A94" w:rsidRDefault="00CB3A94"/>
    <w:sectPr w:rsidR="00CB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10C46"/>
    <w:multiLevelType w:val="multilevel"/>
    <w:tmpl w:val="103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79DD"/>
    <w:multiLevelType w:val="multilevel"/>
    <w:tmpl w:val="A89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87462"/>
    <w:multiLevelType w:val="multilevel"/>
    <w:tmpl w:val="599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A3696"/>
    <w:multiLevelType w:val="multilevel"/>
    <w:tmpl w:val="C27A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EF"/>
    <w:rsid w:val="005277EF"/>
    <w:rsid w:val="00CB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CD05"/>
  <w15:chartTrackingRefBased/>
  <w15:docId w15:val="{58E7028D-2D1C-439D-B2E0-22FFF7D0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7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77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77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277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Dhale</dc:creator>
  <cp:keywords/>
  <dc:description/>
  <cp:lastModifiedBy>Pallavi Dhale</cp:lastModifiedBy>
  <cp:revision>1</cp:revision>
  <dcterms:created xsi:type="dcterms:W3CDTF">2026-01-04T14:17:00Z</dcterms:created>
  <dcterms:modified xsi:type="dcterms:W3CDTF">2026-01-04T14:23:00Z</dcterms:modified>
</cp:coreProperties>
</file>