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6658D788" w:rsidR="002862D7" w:rsidRPr="00981E56" w:rsidRDefault="00746A3D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</w:t>
          </w:r>
          <w:r w:rsidR="006353FD">
            <w:rPr>
              <w:lang w:val="en-US"/>
            </w:rPr>
            <w:t>–</w:t>
          </w:r>
          <w:r w:rsidR="00E0435B">
            <w:rPr>
              <w:lang w:val="en-US"/>
            </w:rPr>
            <w:t xml:space="preserve"> </w:t>
          </w:r>
          <w:r w:rsidR="006353FD">
            <w:rPr>
              <w:lang w:val="en-US"/>
            </w:rPr>
            <w:t>Linux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488B6E61" w14:textId="23C9119B" w:rsidR="002862D7" w:rsidRDefault="00EF451C" w:rsidP="002862D7">
      <w:pPr>
        <w:rPr>
          <w:lang w:val="en-US"/>
        </w:rPr>
      </w:pPr>
      <w:r w:rsidRPr="00EF451C">
        <w:rPr>
          <w:lang w:val="en-US"/>
        </w:rPr>
        <w:t>Last revision: April 20, 2020</w:t>
      </w:r>
    </w:p>
    <w:p w14:paraId="73B53382" w14:textId="77777777" w:rsidR="00EF451C" w:rsidRPr="00854B9C" w:rsidRDefault="00EF451C" w:rsidP="002862D7">
      <w:pPr>
        <w:rPr>
          <w:lang w:val="en-US"/>
        </w:rPr>
      </w:pPr>
    </w:p>
    <w:p w14:paraId="28165C60" w14:textId="69EA94AB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 xml:space="preserve">© </w:t>
      </w:r>
      <w:r w:rsidR="00BB5813">
        <w:rPr>
          <w:lang w:val="en-US"/>
        </w:rPr>
        <w:t>2020</w:t>
      </w:r>
      <w:r w:rsidRPr="005F7FF0">
        <w:rPr>
          <w:lang w:val="en-US"/>
        </w:rPr>
        <w:t xml:space="preserve"> </w:t>
      </w:r>
      <w:proofErr w:type="spellStart"/>
      <w:r w:rsidRPr="005F7FF0">
        <w:rPr>
          <w:lang w:val="en-US"/>
        </w:rPr>
        <w:t>PalmSens</w:t>
      </w:r>
      <w:proofErr w:type="spellEnd"/>
      <w:r w:rsidRPr="005F7FF0">
        <w:rPr>
          <w:lang w:val="en-US"/>
        </w:rPr>
        <w:t xml:space="preserve">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07705C41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proofErr w:type="spellStart"/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proofErr w:type="spellEnd"/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proofErr w:type="spellStart"/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r w:rsidR="00260956">
        <w:rPr>
          <w:i/>
          <w:lang w:val="en-US"/>
        </w:rPr>
        <w:t>_Linux</w:t>
      </w:r>
      <w:proofErr w:type="spellEnd"/>
      <w:r w:rsidR="00E55A65">
        <w:rPr>
          <w:i/>
          <w:lang w:val="en-US"/>
        </w:rPr>
        <w:t>/</w:t>
      </w:r>
      <w:proofErr w:type="spellStart"/>
      <w:r w:rsidR="00E55A65">
        <w:rPr>
          <w:i/>
          <w:lang w:val="en-US"/>
        </w:rPr>
        <w:t>src</w:t>
      </w:r>
      <w:proofErr w:type="spellEnd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> basic communication with the EmStat Pico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 xml:space="preserve">a </w:t>
      </w:r>
      <w:r w:rsidR="004B7B7D">
        <w:rPr>
          <w:lang w:val="en-US"/>
        </w:rPr>
        <w:t>Linux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D22F3B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proofErr w:type="spellStart"/>
      <w:r w:rsidR="00F443E6">
        <w:t>MethodS</w:t>
      </w:r>
      <w:r w:rsidR="00ED66A5">
        <w:t>CRIPT</w:t>
      </w:r>
      <w:r w:rsidR="00F443E6">
        <w:t>Example.c</w:t>
      </w:r>
      <w:proofErr w:type="spellEnd"/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6B06875C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7483C39D" w14:textId="78FA171F" w:rsidR="003C5430" w:rsidRDefault="003C5430" w:rsidP="00E73477">
      <w:pPr>
        <w:rPr>
          <w:lang w:val="en-US"/>
        </w:rPr>
      </w:pPr>
      <w:r>
        <w:rPr>
          <w:lang w:val="en-US"/>
        </w:rPr>
        <w:t>This example is build using Eclipse CDK</w:t>
      </w:r>
      <w:r w:rsidR="008F1C09">
        <w:rPr>
          <w:lang w:val="en-US"/>
        </w:rPr>
        <w:t xml:space="preserve"> (snap distribution) on Ubuntu 19.04.</w:t>
      </w:r>
    </w:p>
    <w:p w14:paraId="3FEB994E" w14:textId="4C651BF4" w:rsidR="00D6243B" w:rsidRDefault="00D6243B" w:rsidP="00E73477">
      <w:pPr>
        <w:rPr>
          <w:lang w:val="en-US"/>
        </w:rPr>
      </w:pPr>
    </w:p>
    <w:p w14:paraId="3699E3FA" w14:textId="5CF5582C" w:rsidR="00EA696E" w:rsidRDefault="00EA696E">
      <w:pPr>
        <w:textboxTightWrap w:val="none"/>
        <w:rPr>
          <w:lang w:val="en-US"/>
        </w:rPr>
      </w:pPr>
      <w:r>
        <w:rPr>
          <w:lang w:val="en-US"/>
        </w:rPr>
        <w:t>The console output of one of the examples is shown below.</w:t>
      </w:r>
    </w:p>
    <w:p w14:paraId="4B4483D3" w14:textId="1E821F74" w:rsidR="00EC2639" w:rsidRDefault="00EC2639">
      <w:pPr>
        <w:textboxTightWrap w:val="none"/>
        <w:rPr>
          <w:lang w:val="en-US"/>
        </w:rPr>
      </w:pPr>
    </w:p>
    <w:p w14:paraId="00FD6AE7" w14:textId="77777777" w:rsidR="00EC2639" w:rsidRDefault="00EC2639">
      <w:pPr>
        <w:textboxTightWrap w:val="none"/>
        <w:rPr>
          <w:lang w:val="en-US"/>
        </w:rPr>
      </w:pPr>
    </w:p>
    <w:p w14:paraId="0857DCCC" w14:textId="77777777" w:rsidR="00EA696E" w:rsidRDefault="00EA696E">
      <w:pPr>
        <w:textboxTightWrap w:val="none"/>
        <w:rPr>
          <w:lang w:val="en-US"/>
        </w:rPr>
      </w:pPr>
    </w:p>
    <w:p w14:paraId="7F8E9946" w14:textId="600B0D64" w:rsidR="00D6243B" w:rsidRDefault="00C873AD" w:rsidP="00EC2639">
      <w:pPr>
        <w:jc w:val="center"/>
        <w:textboxTightWrap w:val="no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4162AA" wp14:editId="230DA63F">
            <wp:extent cx="5756910" cy="4544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1DD1" w14:textId="752C8123" w:rsidR="00D6243B" w:rsidRDefault="00D6243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62D2F86B" w14:textId="25C16C17" w:rsidR="00CC7C30" w:rsidRDefault="005A4D07" w:rsidP="002C34FA">
      <w:pPr>
        <w:pStyle w:val="Heading1"/>
      </w:pPr>
      <w:r>
        <w:lastRenderedPageBreak/>
        <w:t>Communications</w:t>
      </w:r>
    </w:p>
    <w:p w14:paraId="4C3C5CA5" w14:textId="1F83BCF6" w:rsidR="00341BCE" w:rsidRDefault="00F81FDF" w:rsidP="00ED66A5">
      <w:pPr>
        <w:rPr>
          <w:iCs/>
          <w:lang w:val="en-US"/>
        </w:rPr>
      </w:pPr>
      <w:r w:rsidRPr="00341BCE">
        <w:rPr>
          <w:iCs/>
          <w:lang w:val="en-US"/>
        </w:rPr>
        <w:t xml:space="preserve">The </w:t>
      </w:r>
      <w:bookmarkStart w:id="0" w:name="OLE_LINK2"/>
      <w:bookmarkStart w:id="1" w:name="OLE_LINK3"/>
      <w:proofErr w:type="spellStart"/>
      <w:r w:rsidRPr="00505BB8">
        <w:rPr>
          <w:i/>
          <w:iCs/>
          <w:lang w:val="en-US"/>
        </w:rPr>
        <w:t>MSComm</w:t>
      </w:r>
      <w:bookmarkEnd w:id="0"/>
      <w:bookmarkEnd w:id="1"/>
      <w:r w:rsidRPr="00505BB8">
        <w:rPr>
          <w:i/>
          <w:iCs/>
          <w:lang w:val="en-US"/>
        </w:rPr>
        <w:t>.c</w:t>
      </w:r>
      <w:proofErr w:type="spellEnd"/>
      <w:r w:rsidRPr="00341BCE">
        <w:rPr>
          <w:iCs/>
          <w:lang w:val="en-US"/>
        </w:rPr>
        <w:t xml:space="preserve"> from the MethodSCRIPT SDK (C libraries) acts as the communication object to read/write from/to the EmStat Pico</w:t>
      </w:r>
      <w:r w:rsidR="00ED66A5">
        <w:rPr>
          <w:iCs/>
          <w:lang w:val="en-US"/>
        </w:rPr>
        <w:t>.</w:t>
      </w:r>
      <w:r w:rsidR="00B75D41">
        <w:rPr>
          <w:iCs/>
          <w:lang w:val="en-US"/>
        </w:rPr>
        <w:t xml:space="preserve"> </w:t>
      </w:r>
      <w:r w:rsidR="00B271AE">
        <w:rPr>
          <w:iCs/>
          <w:lang w:val="en-US"/>
        </w:rPr>
        <w:t xml:space="preserve">The port it will open is configured using the </w:t>
      </w:r>
      <w:r w:rsidR="00B271AE" w:rsidRPr="00B271AE">
        <w:rPr>
          <w:i/>
          <w:lang w:val="en-US"/>
        </w:rPr>
        <w:t>BAUD_RATE</w:t>
      </w:r>
      <w:r w:rsidR="00B271AE">
        <w:rPr>
          <w:iCs/>
          <w:lang w:val="en-US"/>
        </w:rPr>
        <w:t xml:space="preserve"> define located in “</w:t>
      </w:r>
      <w:proofErr w:type="spellStart"/>
      <w:r w:rsidR="00B271AE">
        <w:rPr>
          <w:iCs/>
          <w:lang w:val="en-US"/>
        </w:rPr>
        <w:t>MethodSCRIPTExample.h</w:t>
      </w:r>
      <w:proofErr w:type="spellEnd"/>
      <w:r w:rsidR="00B271AE">
        <w:rPr>
          <w:iCs/>
          <w:lang w:val="en-US"/>
        </w:rPr>
        <w:t>”. The serial port of the Pico can be obtained by issuing the following command in the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271AE" w14:paraId="7F01B14D" w14:textId="77777777" w:rsidTr="00B271AE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0A2A32" w14:textId="7FADF4A9" w:rsidR="00B271AE" w:rsidRPr="00B271AE" w:rsidRDefault="00B271AE" w:rsidP="00B271AE">
            <w:pPr>
              <w:rPr>
                <w:rFonts w:ascii="Courier New" w:hAnsi="Courier New" w:cs="Courier New"/>
              </w:rPr>
            </w:pPr>
            <w:proofErr w:type="spellStart"/>
            <w:r w:rsidRPr="00B271AE">
              <w:rPr>
                <w:rFonts w:ascii="Courier New" w:hAnsi="Courier New" w:cs="Courier New"/>
              </w:rPr>
              <w:t>dmesg</w:t>
            </w:r>
            <w:proofErr w:type="spellEnd"/>
            <w:r w:rsidRPr="00B271AE">
              <w:rPr>
                <w:rFonts w:ascii="Courier New" w:hAnsi="Courier New" w:cs="Courier New"/>
              </w:rPr>
              <w:t xml:space="preserve"> | grep FTDI</w:t>
            </w:r>
          </w:p>
        </w:tc>
      </w:tr>
    </w:tbl>
    <w:p w14:paraId="5DA83F90" w14:textId="4A8A64A3" w:rsidR="00341BCE" w:rsidRDefault="00FC6FDB" w:rsidP="000955C6">
      <w:pPr>
        <w:rPr>
          <w:iCs/>
          <w:lang w:val="en-GB"/>
        </w:rPr>
      </w:pPr>
      <w:r>
        <w:rPr>
          <w:iCs/>
          <w:lang w:val="en-GB"/>
        </w:rPr>
        <w:t>It is usually called “</w:t>
      </w:r>
      <w:proofErr w:type="spellStart"/>
      <w:r w:rsidRPr="00FC6FDB">
        <w:rPr>
          <w:iCs/>
          <w:lang w:val="en-GB"/>
        </w:rPr>
        <w:t>ttyUSB</w:t>
      </w:r>
      <w:r>
        <w:rPr>
          <w:iCs/>
          <w:lang w:val="en-GB"/>
        </w:rPr>
        <w:t>x</w:t>
      </w:r>
      <w:proofErr w:type="spellEnd"/>
      <w:r>
        <w:rPr>
          <w:iCs/>
          <w:lang w:val="en-GB"/>
        </w:rPr>
        <w:t>” where x is a number.</w:t>
      </w:r>
    </w:p>
    <w:p w14:paraId="232C247C" w14:textId="77777777" w:rsidR="00FC6FDB" w:rsidRDefault="00FC6FDB" w:rsidP="000955C6">
      <w:pPr>
        <w:rPr>
          <w:iCs/>
          <w:lang w:val="en-GB"/>
        </w:rPr>
      </w:pPr>
    </w:p>
    <w:p w14:paraId="00E516E4" w14:textId="4D13DB0D" w:rsidR="00706554" w:rsidRDefault="00706554" w:rsidP="000955C6">
      <w:pPr>
        <w:rPr>
          <w:iCs/>
          <w:lang w:val="en-GB"/>
        </w:rPr>
      </w:pPr>
      <w:r>
        <w:rPr>
          <w:iCs/>
          <w:lang w:val="en-GB"/>
        </w:rPr>
        <w:t xml:space="preserve">The example implements the serial communication interface </w:t>
      </w:r>
      <w:r w:rsidR="00903A1D">
        <w:rPr>
          <w:iCs/>
          <w:lang w:val="en-GB"/>
        </w:rPr>
        <w:t>in the file</w:t>
      </w:r>
      <w:r>
        <w:rPr>
          <w:iCs/>
          <w:lang w:val="en-GB"/>
        </w:rPr>
        <w:t xml:space="preserve"> “</w:t>
      </w:r>
      <w:proofErr w:type="spellStart"/>
      <w:r>
        <w:rPr>
          <w:iCs/>
          <w:lang w:val="en-GB"/>
        </w:rPr>
        <w:t>SerialPort_Linux.c</w:t>
      </w:r>
      <w:proofErr w:type="spellEnd"/>
      <w:r>
        <w:rPr>
          <w:iCs/>
          <w:lang w:val="en-GB"/>
        </w:rPr>
        <w:t xml:space="preserve">”. </w:t>
      </w:r>
      <w:r w:rsidR="002845CF">
        <w:rPr>
          <w:iCs/>
          <w:lang w:val="en-GB"/>
        </w:rPr>
        <w:t>Th</w:t>
      </w:r>
      <w:r w:rsidR="00570364">
        <w:rPr>
          <w:iCs/>
          <w:lang w:val="en-GB"/>
        </w:rPr>
        <w:t>is</w:t>
      </w:r>
      <w:r w:rsidR="002845CF">
        <w:rPr>
          <w:iCs/>
          <w:lang w:val="en-GB"/>
        </w:rPr>
        <w:t xml:space="preserve"> file</w:t>
      </w:r>
      <w:r w:rsidR="00A008A7">
        <w:rPr>
          <w:iCs/>
          <w:lang w:val="en-GB"/>
        </w:rPr>
        <w:t xml:space="preserve"> </w:t>
      </w:r>
      <w:r w:rsidR="002845CF">
        <w:rPr>
          <w:iCs/>
          <w:lang w:val="en-GB"/>
        </w:rPr>
        <w:t>implement the same C-interface</w:t>
      </w:r>
      <w:r w:rsidR="000F657A">
        <w:rPr>
          <w:iCs/>
          <w:lang w:val="en-GB"/>
        </w:rPr>
        <w:t xml:space="preserve"> to provide a layer of abstraction. On Linux the serial port can be accessed using the TERMIOS library</w:t>
      </w:r>
      <w:r w:rsidR="00E97D69">
        <w:rPr>
          <w:iCs/>
          <w:lang w:val="en-GB"/>
        </w:rPr>
        <w:t xml:space="preserve"> which abstracts the interface as if it is a file</w:t>
      </w:r>
      <w:r w:rsidR="00615547">
        <w:rPr>
          <w:iCs/>
          <w:lang w:val="en-GB"/>
        </w:rPr>
        <w:t xml:space="preserve"> and provides open, read, write and close functions</w:t>
      </w:r>
      <w:r w:rsidR="000F657A">
        <w:rPr>
          <w:iCs/>
          <w:lang w:val="en-GB"/>
        </w:rPr>
        <w:t>.</w:t>
      </w:r>
      <w:r w:rsidR="00615547">
        <w:rPr>
          <w:iCs/>
          <w:lang w:val="en-GB"/>
        </w:rPr>
        <w:t xml:space="preserve"> </w:t>
      </w:r>
      <w:r w:rsidR="006577F7">
        <w:rPr>
          <w:iCs/>
          <w:lang w:val="en-GB"/>
        </w:rPr>
        <w:t xml:space="preserve">Besides that the port has to be configured using </w:t>
      </w:r>
      <w:proofErr w:type="spellStart"/>
      <w:r w:rsidR="006577F7">
        <w:rPr>
          <w:iCs/>
          <w:lang w:val="en-GB"/>
        </w:rPr>
        <w:t>cflags</w:t>
      </w:r>
      <w:proofErr w:type="spellEnd"/>
      <w:r w:rsidR="00D2187F">
        <w:rPr>
          <w:iCs/>
          <w:lang w:val="en-GB"/>
        </w:rPr>
        <w:t xml:space="preserve">. </w:t>
      </w:r>
      <w:r w:rsidR="00BA04DA">
        <w:rPr>
          <w:iCs/>
          <w:lang w:val="en-GB"/>
        </w:rPr>
        <w:t>Note: o</w:t>
      </w:r>
      <w:r w:rsidR="00D2187F">
        <w:rPr>
          <w:iCs/>
          <w:lang w:val="en-GB"/>
        </w:rPr>
        <w:t xml:space="preserve">nly </w:t>
      </w:r>
      <w:proofErr w:type="spellStart"/>
      <w:r w:rsidR="00D2187F">
        <w:rPr>
          <w:iCs/>
          <w:lang w:val="en-GB"/>
        </w:rPr>
        <w:t>baudrates</w:t>
      </w:r>
      <w:proofErr w:type="spellEnd"/>
      <w:r w:rsidR="00D2187F">
        <w:rPr>
          <w:iCs/>
          <w:lang w:val="en-GB"/>
        </w:rPr>
        <w:t xml:space="preserve"> of the type </w:t>
      </w:r>
      <w:proofErr w:type="spellStart"/>
      <w:r w:rsidR="00D2187F">
        <w:rPr>
          <w:iCs/>
          <w:lang w:val="en-GB"/>
        </w:rPr>
        <w:t>speed_t</w:t>
      </w:r>
      <w:proofErr w:type="spellEnd"/>
      <w:r w:rsidR="00D2187F">
        <w:rPr>
          <w:iCs/>
          <w:lang w:val="en-GB"/>
        </w:rPr>
        <w:t xml:space="preserve"> are supported. </w:t>
      </w:r>
      <w:r w:rsidR="00C76F24">
        <w:rPr>
          <w:iCs/>
          <w:lang w:val="en-GB"/>
        </w:rPr>
        <w:t>The exact configuration for this example is as follows:</w:t>
      </w:r>
    </w:p>
    <w:p w14:paraId="7EF4870B" w14:textId="05EDAAD5" w:rsidR="009B0AFC" w:rsidRDefault="009B0AFC" w:rsidP="000955C6">
      <w:pPr>
        <w:rPr>
          <w:i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B0AFC" w:rsidRPr="00260956" w14:paraId="1FCF3347" w14:textId="77777777" w:rsidTr="000F5BF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8D884E" w14:textId="6A7F9DE6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// </w:t>
            </w:r>
            <w:r w:rsidR="007E0975" w:rsidRPr="007E0975">
              <w:rPr>
                <w:rFonts w:ascii="Courier New" w:hAnsi="Courier New" w:cs="Courier New"/>
                <w:iCs/>
                <w:lang w:val="en-GB"/>
              </w:rPr>
              <w:t xml:space="preserve">Set </w:t>
            </w:r>
            <w:proofErr w:type="spellStart"/>
            <w:r w:rsidR="007E0975" w:rsidRPr="007E0975">
              <w:rPr>
                <w:rFonts w:ascii="Courier New" w:hAnsi="Courier New" w:cs="Courier New"/>
                <w:iCs/>
                <w:lang w:val="en-GB"/>
              </w:rPr>
              <w:t>baudrate</w:t>
            </w:r>
            <w:proofErr w:type="spellEnd"/>
            <w:r w:rsidR="007E0975" w:rsidRPr="007E0975">
              <w:rPr>
                <w:rFonts w:ascii="Courier New" w:hAnsi="Courier New" w:cs="Courier New"/>
                <w:iCs/>
                <w:lang w:val="en-GB"/>
              </w:rPr>
              <w:t xml:space="preserve"> for both input and output</w:t>
            </w:r>
          </w:p>
          <w:p w14:paraId="2AC42EBC" w14:textId="20EFD8E7" w:rsidR="00E471A8" w:rsidRPr="00E471A8" w:rsidRDefault="00E471A8" w:rsidP="00E471A8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speed_t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 xml:space="preserve"> </w:t>
            </w: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baud_config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 xml:space="preserve"> = </w:t>
            </w: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baud_to_termios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>(BAUD_RATE);</w:t>
            </w:r>
          </w:p>
          <w:p w14:paraId="4341BCBC" w14:textId="2BA76A7B" w:rsidR="00E471A8" w:rsidRPr="00E471A8" w:rsidRDefault="00E471A8" w:rsidP="00E471A8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cfsetispeed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 xml:space="preserve">(&amp;config, </w:t>
            </w: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baud_config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>);</w:t>
            </w:r>
          </w:p>
          <w:p w14:paraId="00E9FED8" w14:textId="50ACC1E8" w:rsidR="009B0AFC" w:rsidRPr="009B0AFC" w:rsidRDefault="00E471A8" w:rsidP="00E471A8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cfsetospeed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 xml:space="preserve">(&amp;config, </w:t>
            </w:r>
            <w:proofErr w:type="spellStart"/>
            <w:r w:rsidRPr="00E471A8">
              <w:rPr>
                <w:rFonts w:ascii="Courier New" w:hAnsi="Courier New" w:cs="Courier New"/>
                <w:iCs/>
                <w:lang w:val="en-GB"/>
              </w:rPr>
              <w:t>baud_config</w:t>
            </w:r>
            <w:proofErr w:type="spellEnd"/>
            <w:r w:rsidRPr="00E471A8">
              <w:rPr>
                <w:rFonts w:ascii="Courier New" w:hAnsi="Courier New" w:cs="Courier New"/>
                <w:iCs/>
                <w:lang w:val="en-GB"/>
              </w:rPr>
              <w:t>);</w:t>
            </w:r>
          </w:p>
          <w:p w14:paraId="6D5CECA8" w14:textId="77777777" w:rsidR="00E471A8" w:rsidRDefault="00E471A8" w:rsidP="009B0AFC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7E79B121" w14:textId="0E97B73A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Input flags - Turn off input processing and flow control</w:t>
            </w:r>
          </w:p>
          <w:p w14:paraId="4CFAC0ED" w14:textId="06AD9E16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9B0AFC">
              <w:rPr>
                <w:rFonts w:ascii="Courier New" w:hAnsi="Courier New" w:cs="Courier New"/>
                <w:iCs/>
                <w:lang w:val="en-GB"/>
              </w:rPr>
              <w:t>config.c_iflag</w:t>
            </w:r>
            <w:proofErr w:type="spellEnd"/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 &amp;= ~(IXON | IXOFF | IXANY);</w:t>
            </w:r>
          </w:p>
          <w:p w14:paraId="055B4277" w14:textId="77777777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7E6017CB" w14:textId="1822AD33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// Local mode flags - disable echo and put the interface in non-canonical mode </w:t>
            </w:r>
          </w:p>
          <w:p w14:paraId="477DB198" w14:textId="4D965967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9B0AFC">
              <w:rPr>
                <w:rFonts w:ascii="Courier New" w:hAnsi="Courier New" w:cs="Courier New"/>
                <w:iCs/>
                <w:lang w:val="en-GB"/>
              </w:rPr>
              <w:t>config.c_lflag</w:t>
            </w:r>
            <w:proofErr w:type="spellEnd"/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 &amp;= ~(ICANON | ECHO | ECHOE | ISIG);</w:t>
            </w:r>
          </w:p>
          <w:p w14:paraId="5071242F" w14:textId="77777777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0DF08058" w14:textId="191186E8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Output flags - Turn off output processing</w:t>
            </w:r>
          </w:p>
          <w:p w14:paraId="5E785C53" w14:textId="084C864D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9B0AFC">
              <w:rPr>
                <w:rFonts w:ascii="Courier New" w:hAnsi="Courier New" w:cs="Courier New"/>
                <w:iCs/>
                <w:lang w:val="en-GB"/>
              </w:rPr>
              <w:t>config.c_oflag</w:t>
            </w:r>
            <w:proofErr w:type="spellEnd"/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 &amp;= ~OPOST;</w:t>
            </w:r>
          </w:p>
          <w:p w14:paraId="7182BC7D" w14:textId="77777777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51DC7990" w14:textId="1F85F7DE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Control mode flags - Turn off output processing and act as null-modem</w:t>
            </w:r>
          </w:p>
          <w:p w14:paraId="41D23853" w14:textId="59EF45F5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proofErr w:type="spellStart"/>
            <w:r w:rsidRPr="009B0AFC">
              <w:rPr>
                <w:rFonts w:ascii="Courier New" w:hAnsi="Courier New" w:cs="Courier New"/>
                <w:iCs/>
                <w:lang w:val="en-GB"/>
              </w:rPr>
              <w:t>config.c_cflag</w:t>
            </w:r>
            <w:proofErr w:type="spellEnd"/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 &amp;= ~(PARENB | CSTOPB | CSIZE | CRTSCTS);</w:t>
            </w:r>
          </w:p>
          <w:p w14:paraId="399838FE" w14:textId="4B5BB45A" w:rsidR="009B0AFC" w:rsidRDefault="009B0AFC" w:rsidP="009B0AFC">
            <w:pPr>
              <w:rPr>
                <w:iCs/>
                <w:lang w:val="en-GB"/>
              </w:rPr>
            </w:pPr>
            <w:proofErr w:type="spellStart"/>
            <w:r w:rsidRPr="009B0AFC">
              <w:rPr>
                <w:rFonts w:ascii="Courier New" w:hAnsi="Courier New" w:cs="Courier New"/>
                <w:iCs/>
                <w:lang w:val="en-GB"/>
              </w:rPr>
              <w:t>config.c_cflag</w:t>
            </w:r>
            <w:proofErr w:type="spellEnd"/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 |= CS8 |CREAD | CLOCAL;</w:t>
            </w:r>
          </w:p>
        </w:tc>
      </w:tr>
    </w:tbl>
    <w:p w14:paraId="7248C19F" w14:textId="77777777" w:rsidR="009B0AFC" w:rsidRDefault="009B0AFC" w:rsidP="000955C6">
      <w:pPr>
        <w:rPr>
          <w:iCs/>
          <w:lang w:val="en-GB"/>
        </w:rPr>
      </w:pPr>
    </w:p>
    <w:p w14:paraId="5B2B7765" w14:textId="77777777" w:rsidR="009B0AFC" w:rsidRDefault="009B0AFC" w:rsidP="000955C6">
      <w:pPr>
        <w:rPr>
          <w:iCs/>
          <w:lang w:val="en-GB"/>
        </w:rPr>
      </w:pPr>
    </w:p>
    <w:p w14:paraId="09BF6E58" w14:textId="0CD042D9" w:rsidR="009B0AFC" w:rsidRPr="00ED2AA2" w:rsidRDefault="0003686B" w:rsidP="000955C6">
      <w:pPr>
        <w:rPr>
          <w:iCs/>
          <w:lang w:val="en-GB"/>
        </w:rPr>
      </w:pPr>
      <w:r>
        <w:rPr>
          <w:iCs/>
          <w:lang w:val="en-GB"/>
        </w:rPr>
        <w:t xml:space="preserve">This configuration is set in the </w:t>
      </w:r>
      <w:proofErr w:type="spellStart"/>
      <w:r w:rsidRPr="00EF451C">
        <w:rPr>
          <w:lang w:val="en-US"/>
        </w:rPr>
        <w:t>OpenSerialPort</w:t>
      </w:r>
      <w:proofErr w:type="spellEnd"/>
      <w:r>
        <w:rPr>
          <w:iCs/>
          <w:lang w:val="en-GB"/>
        </w:rPr>
        <w:t xml:space="preserve"> function of the example. T</w:t>
      </w:r>
      <w:r w:rsidR="009B0AFC">
        <w:rPr>
          <w:iCs/>
          <w:lang w:val="en-GB"/>
        </w:rPr>
        <w:t>he</w:t>
      </w:r>
      <w:r>
        <w:rPr>
          <w:iCs/>
          <w:lang w:val="en-GB"/>
        </w:rPr>
        <w:t xml:space="preserve"> complete</w:t>
      </w:r>
      <w:r w:rsidR="009B0AFC">
        <w:rPr>
          <w:iCs/>
          <w:lang w:val="en-GB"/>
        </w:rPr>
        <w:t xml:space="preserve"> abstracted interface for this example is shown below.</w:t>
      </w:r>
    </w:p>
    <w:p w14:paraId="32E593AE" w14:textId="2DF98252" w:rsidR="003C0E75" w:rsidRDefault="003C0E75" w:rsidP="0098054F">
      <w:pPr>
        <w:rPr>
          <w:rStyle w:val="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06554" w14:paraId="0C3C578D" w14:textId="77777777" w:rsidTr="000F5BF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BDC057" w14:textId="30604BFF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Opens the serial port to which</w:t>
            </w:r>
            <w:r w:rsidR="00C14A08">
              <w:rPr>
                <w:rFonts w:ascii="Courier New" w:hAnsi="Courier New" w:cs="Courier New"/>
                <w:lang w:val="en-US"/>
              </w:rPr>
              <w:t xml:space="preserve"> the</w:t>
            </w:r>
            <w:r w:rsidRPr="00B75D41">
              <w:rPr>
                <w:rFonts w:ascii="Courier New" w:hAnsi="Courier New" w:cs="Courier New"/>
                <w:lang w:val="en-US"/>
              </w:rPr>
              <w:t xml:space="preserve"> Em</w:t>
            </w:r>
            <w:r w:rsidR="007313D2">
              <w:rPr>
                <w:rFonts w:ascii="Courier New" w:hAnsi="Courier New" w:cs="Courier New"/>
                <w:lang w:val="en-US"/>
              </w:rPr>
              <w:t>S</w:t>
            </w:r>
            <w:r w:rsidRPr="00B75D41">
              <w:rPr>
                <w:rFonts w:ascii="Courier New" w:hAnsi="Courier New" w:cs="Courier New"/>
                <w:lang w:val="en-US"/>
              </w:rPr>
              <w:t xml:space="preserve">tat </w:t>
            </w:r>
            <w:r w:rsidR="007313D2">
              <w:rPr>
                <w:rFonts w:ascii="Courier New" w:hAnsi="Courier New" w:cs="Courier New"/>
                <w:lang w:val="en-US"/>
              </w:rPr>
              <w:t>P</w:t>
            </w:r>
            <w:r w:rsidRPr="00B75D41">
              <w:rPr>
                <w:rFonts w:ascii="Courier New" w:hAnsi="Courier New" w:cs="Courier New"/>
                <w:lang w:val="en-US"/>
              </w:rPr>
              <w:t>ico is connected.</w:t>
            </w:r>
          </w:p>
          <w:p w14:paraId="57888EC3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1 on successful connection, 0 in case of failure.</w:t>
            </w:r>
          </w:p>
          <w:p w14:paraId="2CD9C1C8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B75D41">
              <w:rPr>
                <w:rFonts w:ascii="Courier New" w:hAnsi="Courier New" w:cs="Courier New"/>
                <w:lang w:val="en-US"/>
              </w:rPr>
              <w:t>OpenSerialPort</w:t>
            </w:r>
            <w:proofErr w:type="spellEnd"/>
            <w:r w:rsidRPr="00B75D41">
              <w:rPr>
                <w:rFonts w:ascii="Courier New" w:hAnsi="Courier New" w:cs="Courier New"/>
                <w:lang w:val="en-US"/>
              </w:rPr>
              <w:t>();</w:t>
            </w:r>
          </w:p>
          <w:p w14:paraId="38EBE18F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</w:p>
          <w:p w14:paraId="4C3904DD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Writes the input character to the device</w:t>
            </w:r>
          </w:p>
          <w:p w14:paraId="427C6AED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1 if data is written successfully, 0 in case of failure.</w:t>
            </w:r>
          </w:p>
          <w:p w14:paraId="3A1EDB5E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B75D41">
              <w:rPr>
                <w:rFonts w:ascii="Courier New" w:hAnsi="Courier New" w:cs="Courier New"/>
                <w:lang w:val="en-US"/>
              </w:rPr>
              <w:t>WriteToDevice</w:t>
            </w:r>
            <w:proofErr w:type="spellEnd"/>
            <w:r w:rsidRPr="00B75D41">
              <w:rPr>
                <w:rFonts w:ascii="Courier New" w:hAnsi="Courier New" w:cs="Courier New"/>
                <w:lang w:val="en-US"/>
              </w:rPr>
              <w:t>(char c);</w:t>
            </w:r>
          </w:p>
          <w:p w14:paraId="4CD273BF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</w:p>
          <w:p w14:paraId="40AF54FB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Reads a character read from the EmStat Pico</w:t>
            </w:r>
          </w:p>
          <w:p w14:paraId="215BFEEC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-1 on failure or the value of the received byte on success</w:t>
            </w:r>
          </w:p>
          <w:p w14:paraId="614F6020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B75D41">
              <w:rPr>
                <w:rFonts w:ascii="Courier New" w:hAnsi="Courier New" w:cs="Courier New"/>
                <w:lang w:val="en-US"/>
              </w:rPr>
              <w:t>ReadFromDevice</w:t>
            </w:r>
            <w:proofErr w:type="spellEnd"/>
            <w:r w:rsidRPr="00B75D41">
              <w:rPr>
                <w:rFonts w:ascii="Courier New" w:hAnsi="Courier New" w:cs="Courier New"/>
                <w:lang w:val="en-US"/>
              </w:rPr>
              <w:t>();</w:t>
            </w:r>
          </w:p>
          <w:p w14:paraId="3D2794E6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</w:p>
          <w:p w14:paraId="32881D43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Closes the serial port</w:t>
            </w:r>
          </w:p>
          <w:p w14:paraId="2AD767C9" w14:textId="77777777" w:rsidR="00706554" w:rsidRPr="00B75D41" w:rsidRDefault="00706554" w:rsidP="000F5BF0">
            <w:pPr>
              <w:rPr>
                <w:rFonts w:ascii="Courier New" w:hAnsi="Courier New" w:cs="Courier New"/>
                <w:lang w:val="en-US"/>
              </w:rPr>
            </w:pPr>
            <w:r w:rsidRPr="00B75D41">
              <w:rPr>
                <w:rFonts w:ascii="Courier New" w:hAnsi="Courier New" w:cs="Courier New"/>
                <w:lang w:val="en-US"/>
              </w:rPr>
              <w:t>/// Returns: 1 if closed successfully, 0 in case of failure.</w:t>
            </w:r>
          </w:p>
          <w:p w14:paraId="667406F8" w14:textId="24B558B2" w:rsidR="00706554" w:rsidRDefault="00706554" w:rsidP="000F5BF0">
            <w:pPr>
              <w:rPr>
                <w:rStyle w:val="code"/>
              </w:rPr>
            </w:pPr>
            <w:r w:rsidRPr="000F5BF0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0F5BF0">
              <w:rPr>
                <w:rFonts w:ascii="Courier New" w:hAnsi="Courier New" w:cs="Courier New"/>
              </w:rPr>
              <w:t>CloseSerialPort</w:t>
            </w:r>
            <w:proofErr w:type="spellEnd"/>
            <w:r w:rsidRPr="000F5BF0">
              <w:rPr>
                <w:rFonts w:ascii="Courier New" w:hAnsi="Courier New" w:cs="Courier New"/>
              </w:rPr>
              <w:t>();</w:t>
            </w:r>
          </w:p>
        </w:tc>
      </w:tr>
    </w:tbl>
    <w:p w14:paraId="58094A25" w14:textId="776E5CC8" w:rsidR="00706554" w:rsidRDefault="00706554" w:rsidP="0098054F">
      <w:pPr>
        <w:rPr>
          <w:rStyle w:val="code"/>
        </w:rPr>
      </w:pPr>
    </w:p>
    <w:p w14:paraId="46F0A8DB" w14:textId="5E56826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</w:t>
      </w:r>
      <w:proofErr w:type="spellStart"/>
      <w:r w:rsidR="006577F7" w:rsidRPr="007341A3">
        <w:rPr>
          <w:lang w:val="en-US"/>
        </w:rPr>
        <w:t>ReadFromDevice</w:t>
      </w:r>
      <w:proofErr w:type="spellEnd"/>
      <w:r w:rsidR="006577F7" w:rsidRPr="007341A3">
        <w:rPr>
          <w:lang w:val="en-US"/>
        </w:rPr>
        <w:t xml:space="preserve"> </w:t>
      </w:r>
      <w:r w:rsidRPr="007341A3">
        <w:rPr>
          <w:lang w:val="en-US"/>
        </w:rPr>
        <w:t>/</w:t>
      </w:r>
      <w:r w:rsidR="006577F7" w:rsidRPr="007341A3">
        <w:rPr>
          <w:lang w:val="en-US"/>
        </w:rPr>
        <w:t xml:space="preserve"> </w:t>
      </w:r>
      <w:proofErr w:type="spellStart"/>
      <w:r w:rsidR="006577F7" w:rsidRPr="007341A3">
        <w:rPr>
          <w:lang w:val="en-US"/>
        </w:rPr>
        <w:t>WriteToDevice</w:t>
      </w:r>
      <w:proofErr w:type="spellEnd"/>
      <w:r w:rsidR="006577F7">
        <w:rPr>
          <w:iCs/>
          <w:lang w:val="en-GB"/>
        </w:rPr>
        <w:t xml:space="preserve"> </w:t>
      </w:r>
      <w:r>
        <w:rPr>
          <w:iCs/>
          <w:lang w:val="en-GB"/>
        </w:rPr>
        <w:t xml:space="preserve">functions are required to initiate the </w:t>
      </w:r>
      <w:proofErr w:type="spellStart"/>
      <w:r w:rsidRPr="00505BB8">
        <w:rPr>
          <w:i/>
          <w:iCs/>
          <w:lang w:val="en-GB"/>
        </w:rPr>
        <w:t>MSComm</w:t>
      </w:r>
      <w:proofErr w:type="spellEnd"/>
      <w:r>
        <w:rPr>
          <w:iCs/>
          <w:lang w:val="en-GB"/>
        </w:rPr>
        <w:t xml:space="preserve"> communication library</w:t>
      </w:r>
      <w:r w:rsidR="007341A3">
        <w:rPr>
          <w:iCs/>
          <w:lang w:val="en-GB"/>
        </w:rPr>
        <w:t xml:space="preserve"> and have to be passed to the </w:t>
      </w:r>
      <w:proofErr w:type="spellStart"/>
      <w:r w:rsidR="007341A3">
        <w:rPr>
          <w:iCs/>
          <w:lang w:val="en-GB"/>
        </w:rPr>
        <w:t>init</w:t>
      </w:r>
      <w:proofErr w:type="spellEnd"/>
      <w:r w:rsidR="007341A3">
        <w:rPr>
          <w:iCs/>
          <w:lang w:val="en-GB"/>
        </w:rPr>
        <w:t xml:space="preserve"> function</w:t>
      </w:r>
      <w:r>
        <w:rPr>
          <w:iCs/>
          <w:lang w:val="en-GB"/>
        </w:rPr>
        <w:t>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14D4" w14:paraId="53A88EC3" w14:textId="77777777" w:rsidTr="004314D4">
        <w:tc>
          <w:tcPr>
            <w:tcW w:w="9288" w:type="dxa"/>
            <w:shd w:val="clear" w:color="auto" w:fill="F2F2F2" w:themeFill="background1" w:themeFillShade="F2"/>
          </w:tcPr>
          <w:p w14:paraId="0479A9CF" w14:textId="77777777" w:rsidR="004314D4" w:rsidRPr="004314D4" w:rsidRDefault="004314D4" w:rsidP="004314D4">
            <w:proofErr w:type="spellStart"/>
            <w:r w:rsidRPr="004314D4">
              <w:t>MSComm</w:t>
            </w:r>
            <w:proofErr w:type="spellEnd"/>
            <w:r w:rsidRPr="004314D4">
              <w:t xml:space="preserve"> </w:t>
            </w:r>
            <w:proofErr w:type="spellStart"/>
            <w:r w:rsidRPr="004314D4">
              <w:t>msComm</w:t>
            </w:r>
            <w:proofErr w:type="spellEnd"/>
            <w:r w:rsidRPr="004314D4">
              <w:t>;</w:t>
            </w:r>
          </w:p>
          <w:p w14:paraId="27F0959E" w14:textId="60D4A7D9" w:rsidR="004314D4" w:rsidRPr="004314D4" w:rsidRDefault="004314D4" w:rsidP="004314D4">
            <w:proofErr w:type="spellStart"/>
            <w:r w:rsidRPr="004314D4">
              <w:t>RetCode</w:t>
            </w:r>
            <w:proofErr w:type="spellEnd"/>
            <w:r w:rsidRPr="004314D4">
              <w:t xml:space="preserve"> code = </w:t>
            </w:r>
            <w:proofErr w:type="spellStart"/>
            <w:r w:rsidRPr="004314D4">
              <w:t>MSCommInit</w:t>
            </w:r>
            <w:proofErr w:type="spellEnd"/>
            <w:r w:rsidRPr="004314D4">
              <w:t>(&amp;</w:t>
            </w:r>
            <w:proofErr w:type="spellStart"/>
            <w:r w:rsidRPr="004314D4">
              <w:t>msComm</w:t>
            </w:r>
            <w:proofErr w:type="spellEnd"/>
            <w:r w:rsidRPr="004314D4">
              <w:t>, &amp;</w:t>
            </w:r>
            <w:proofErr w:type="spellStart"/>
            <w:r w:rsidRPr="004314D4">
              <w:t>WriteToDevice</w:t>
            </w:r>
            <w:proofErr w:type="spellEnd"/>
            <w:r w:rsidRPr="004314D4">
              <w:t>, &amp;</w:t>
            </w:r>
            <w:proofErr w:type="spellStart"/>
            <w:r w:rsidRPr="004314D4">
              <w:t>ReadFromDevice</w:t>
            </w:r>
            <w:proofErr w:type="spellEnd"/>
            <w:r w:rsidRPr="004314D4">
              <w:t>);</w:t>
            </w:r>
          </w:p>
        </w:tc>
      </w:tr>
    </w:tbl>
    <w:p w14:paraId="6796D2C5" w14:textId="77777777" w:rsidR="00F61CB0" w:rsidRDefault="00F61CB0">
      <w:pPr>
        <w:textboxTightWrap w:val="none"/>
        <w:rPr>
          <w:rStyle w:val="code"/>
        </w:rPr>
      </w:pPr>
      <w:r>
        <w:rPr>
          <w:rStyle w:val="code"/>
        </w:rPr>
        <w:br w:type="page"/>
      </w:r>
    </w:p>
    <w:p w14:paraId="4C5EF087" w14:textId="39C0CC9D" w:rsidR="00BF2083" w:rsidRPr="00E10ED5" w:rsidRDefault="00BF2083" w:rsidP="00861AB4">
      <w:pPr>
        <w:pStyle w:val="Heading2"/>
      </w:pPr>
      <w:r>
        <w:lastRenderedPageBreak/>
        <w:t xml:space="preserve">Sending the </w:t>
      </w:r>
      <w:r w:rsidR="00890D83"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2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2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</w:t>
      </w:r>
      <w:proofErr w:type="spellStart"/>
      <w:r w:rsidR="00EF23DA">
        <w:rPr>
          <w:lang w:val="en-US"/>
        </w:rPr>
        <w:t>ScriptFiles</w:t>
      </w:r>
      <w:proofErr w:type="spellEnd"/>
      <w:r w:rsidR="00EF23DA">
        <w:rPr>
          <w:lang w:val="en-US"/>
        </w:rPr>
        <w:t xml:space="preserve">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F5BF0" w14:paraId="01042AAE" w14:textId="77777777" w:rsidTr="000F5BF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CFAA54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 xml:space="preserve">int </w:t>
            </w:r>
            <w:proofErr w:type="spellStart"/>
            <w:r w:rsidRPr="0019440B">
              <w:rPr>
                <w:rStyle w:val="code"/>
              </w:rPr>
              <w:t>SendScriptFile</w:t>
            </w:r>
            <w:proofErr w:type="spellEnd"/>
            <w:r w:rsidRPr="0019440B">
              <w:rPr>
                <w:rStyle w:val="code"/>
              </w:rPr>
              <w:t xml:space="preserve">(char* </w:t>
            </w:r>
            <w:proofErr w:type="spellStart"/>
            <w:r w:rsidRPr="0019440B">
              <w:rPr>
                <w:rStyle w:val="code"/>
              </w:rPr>
              <w:t>fileName</w:t>
            </w:r>
            <w:proofErr w:type="spellEnd"/>
            <w:r w:rsidRPr="0019440B">
              <w:rPr>
                <w:rStyle w:val="code"/>
              </w:rPr>
              <w:t>)</w:t>
            </w:r>
          </w:p>
          <w:p w14:paraId="3CC63F8B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>{</w:t>
            </w:r>
          </w:p>
          <w:p w14:paraId="1C8087F9" w14:textId="379517C4" w:rsid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  <w:t>FILE *</w:t>
            </w:r>
            <w:proofErr w:type="spellStart"/>
            <w:r w:rsidRPr="0019440B">
              <w:rPr>
                <w:rStyle w:val="code"/>
              </w:rPr>
              <w:t>fp</w:t>
            </w:r>
            <w:proofErr w:type="spellEnd"/>
            <w:r w:rsidRPr="0019440B">
              <w:rPr>
                <w:rStyle w:val="code"/>
              </w:rPr>
              <w:t>;</w:t>
            </w:r>
          </w:p>
          <w:p w14:paraId="6DBD9B28" w14:textId="0D503434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  <w:t>//</w:t>
            </w:r>
            <w:r>
              <w:rPr>
                <w:rStyle w:val="code"/>
              </w:rPr>
              <w:t>Including</w:t>
            </w:r>
            <w:r w:rsidRPr="0019440B">
              <w:rPr>
                <w:rStyle w:val="code"/>
              </w:rPr>
              <w:t xml:space="preserve"> the string termination character (0)</w:t>
            </w:r>
          </w:p>
          <w:p w14:paraId="09ED1215" w14:textId="3591DB41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  <w:t>char str[MS_MAX_LINECHARS+1];</w:t>
            </w:r>
          </w:p>
          <w:p w14:paraId="66DB7310" w14:textId="77777777" w:rsidR="0019440B" w:rsidRPr="0019440B" w:rsidRDefault="0019440B" w:rsidP="0019440B">
            <w:pPr>
              <w:rPr>
                <w:rStyle w:val="code"/>
              </w:rPr>
            </w:pPr>
          </w:p>
          <w:p w14:paraId="0BDA18F0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</w:r>
            <w:proofErr w:type="spellStart"/>
            <w:r w:rsidRPr="0019440B">
              <w:rPr>
                <w:rStyle w:val="code"/>
              </w:rPr>
              <w:t>fp</w:t>
            </w:r>
            <w:proofErr w:type="spellEnd"/>
            <w:r w:rsidRPr="0019440B">
              <w:rPr>
                <w:rStyle w:val="code"/>
              </w:rPr>
              <w:t xml:space="preserve"> = </w:t>
            </w:r>
            <w:proofErr w:type="spellStart"/>
            <w:r w:rsidRPr="0019440B">
              <w:rPr>
                <w:rStyle w:val="code"/>
              </w:rPr>
              <w:t>fopen</w:t>
            </w:r>
            <w:proofErr w:type="spellEnd"/>
            <w:r w:rsidRPr="0019440B">
              <w:rPr>
                <w:rStyle w:val="code"/>
              </w:rPr>
              <w:t>(</w:t>
            </w:r>
            <w:proofErr w:type="spellStart"/>
            <w:r w:rsidRPr="0019440B">
              <w:rPr>
                <w:rStyle w:val="code"/>
              </w:rPr>
              <w:t>fileName</w:t>
            </w:r>
            <w:proofErr w:type="spellEnd"/>
            <w:r w:rsidRPr="0019440B">
              <w:rPr>
                <w:rStyle w:val="code"/>
              </w:rPr>
              <w:t>, "r");</w:t>
            </w:r>
          </w:p>
          <w:p w14:paraId="48FB66C9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  <w:t>if (</w:t>
            </w:r>
            <w:proofErr w:type="spellStart"/>
            <w:r w:rsidRPr="0019440B">
              <w:rPr>
                <w:rStyle w:val="code"/>
              </w:rPr>
              <w:t>fp</w:t>
            </w:r>
            <w:proofErr w:type="spellEnd"/>
            <w:r w:rsidRPr="0019440B">
              <w:rPr>
                <w:rStyle w:val="code"/>
              </w:rPr>
              <w:t xml:space="preserve"> == NULL) {</w:t>
            </w:r>
          </w:p>
          <w:p w14:paraId="6FA2FE50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</w:r>
            <w:r w:rsidRPr="0019440B">
              <w:rPr>
                <w:rStyle w:val="code"/>
              </w:rPr>
              <w:tab/>
            </w:r>
            <w:proofErr w:type="spellStart"/>
            <w:r w:rsidRPr="0019440B">
              <w:rPr>
                <w:rStyle w:val="code"/>
              </w:rPr>
              <w:t>printf</w:t>
            </w:r>
            <w:proofErr w:type="spellEnd"/>
            <w:r w:rsidRPr="0019440B">
              <w:rPr>
                <w:rStyle w:val="code"/>
              </w:rPr>
              <w:t xml:space="preserve">("Could not open file %s", </w:t>
            </w:r>
            <w:proofErr w:type="spellStart"/>
            <w:r w:rsidRPr="0019440B">
              <w:rPr>
                <w:rStyle w:val="code"/>
              </w:rPr>
              <w:t>fileName</w:t>
            </w:r>
            <w:proofErr w:type="spellEnd"/>
            <w:r w:rsidRPr="0019440B">
              <w:rPr>
                <w:rStyle w:val="code"/>
              </w:rPr>
              <w:t>);</w:t>
            </w:r>
          </w:p>
          <w:p w14:paraId="5B034656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</w:r>
            <w:r w:rsidRPr="0019440B">
              <w:rPr>
                <w:rStyle w:val="code"/>
              </w:rPr>
              <w:tab/>
              <w:t>return FAILURE;</w:t>
            </w:r>
          </w:p>
          <w:p w14:paraId="27AE3413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  <w:t>}</w:t>
            </w:r>
          </w:p>
          <w:p w14:paraId="611086C8" w14:textId="1D6CAF0E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>// Reads a single line from the script file and sends it to the device.</w:t>
            </w:r>
          </w:p>
          <w:p w14:paraId="520F843E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  <w:t>while (</w:t>
            </w:r>
            <w:proofErr w:type="spellStart"/>
            <w:r w:rsidRPr="0019440B">
              <w:rPr>
                <w:rStyle w:val="code"/>
              </w:rPr>
              <w:t>fgets</w:t>
            </w:r>
            <w:proofErr w:type="spellEnd"/>
            <w:r w:rsidRPr="0019440B">
              <w:rPr>
                <w:rStyle w:val="code"/>
              </w:rPr>
              <w:t xml:space="preserve">(str, MS_MAX_LINECHARS, </w:t>
            </w:r>
            <w:proofErr w:type="spellStart"/>
            <w:r w:rsidRPr="0019440B">
              <w:rPr>
                <w:rStyle w:val="code"/>
              </w:rPr>
              <w:t>fp</w:t>
            </w:r>
            <w:proofErr w:type="spellEnd"/>
            <w:r w:rsidRPr="0019440B">
              <w:rPr>
                <w:rStyle w:val="code"/>
              </w:rPr>
              <w:t>) != NULL)</w:t>
            </w:r>
          </w:p>
          <w:p w14:paraId="38511358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  <w:t>{</w:t>
            </w:r>
          </w:p>
          <w:p w14:paraId="195FE220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</w:r>
            <w:r w:rsidRPr="0019440B">
              <w:rPr>
                <w:rStyle w:val="code"/>
              </w:rPr>
              <w:tab/>
            </w:r>
            <w:proofErr w:type="spellStart"/>
            <w:r w:rsidRPr="0019440B">
              <w:rPr>
                <w:rStyle w:val="code"/>
              </w:rPr>
              <w:t>WriteStr</w:t>
            </w:r>
            <w:proofErr w:type="spellEnd"/>
            <w:r w:rsidRPr="0019440B">
              <w:rPr>
                <w:rStyle w:val="code"/>
              </w:rPr>
              <w:t>(&amp;</w:t>
            </w:r>
            <w:proofErr w:type="spellStart"/>
            <w:r w:rsidRPr="0019440B">
              <w:rPr>
                <w:rStyle w:val="code"/>
              </w:rPr>
              <w:t>msComm</w:t>
            </w:r>
            <w:proofErr w:type="spellEnd"/>
            <w:r w:rsidRPr="0019440B">
              <w:rPr>
                <w:rStyle w:val="code"/>
              </w:rPr>
              <w:t>, str);</w:t>
            </w:r>
          </w:p>
          <w:p w14:paraId="0E72A039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  <w:t>}</w:t>
            </w:r>
          </w:p>
          <w:p w14:paraId="5E795FD4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</w:r>
            <w:proofErr w:type="spellStart"/>
            <w:r w:rsidRPr="0019440B">
              <w:rPr>
                <w:rStyle w:val="code"/>
              </w:rPr>
              <w:t>fclose</w:t>
            </w:r>
            <w:proofErr w:type="spellEnd"/>
            <w:r w:rsidRPr="0019440B">
              <w:rPr>
                <w:rStyle w:val="code"/>
              </w:rPr>
              <w:t>(</w:t>
            </w:r>
            <w:proofErr w:type="spellStart"/>
            <w:r w:rsidRPr="0019440B">
              <w:rPr>
                <w:rStyle w:val="code"/>
              </w:rPr>
              <w:t>fp</w:t>
            </w:r>
            <w:proofErr w:type="spellEnd"/>
            <w:r w:rsidRPr="0019440B">
              <w:rPr>
                <w:rStyle w:val="code"/>
              </w:rPr>
              <w:t>);</w:t>
            </w:r>
          </w:p>
          <w:p w14:paraId="715E3FE6" w14:textId="77777777" w:rsidR="0019440B" w:rsidRPr="0019440B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ab/>
              <w:t>return SUCCESS;</w:t>
            </w:r>
          </w:p>
          <w:p w14:paraId="0E80DF53" w14:textId="47C64C5F" w:rsidR="000F5BF0" w:rsidRDefault="0019440B" w:rsidP="0019440B">
            <w:pPr>
              <w:rPr>
                <w:rStyle w:val="code"/>
              </w:rPr>
            </w:pPr>
            <w:r w:rsidRPr="0019440B">
              <w:rPr>
                <w:rStyle w:val="code"/>
              </w:rPr>
              <w:t>}</w:t>
            </w:r>
          </w:p>
        </w:tc>
      </w:tr>
    </w:tbl>
    <w:p w14:paraId="4A30B2F7" w14:textId="494E803A" w:rsidR="00861AB4" w:rsidRDefault="00861AB4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39A0A62" w14:textId="77777777" w:rsidR="00861AB4" w:rsidRDefault="00861AB4" w:rsidP="00EF23D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CC69AF7" w14:textId="33B5B82F" w:rsidR="00012563" w:rsidRDefault="00012563" w:rsidP="00861AB4">
      <w:pPr>
        <w:pStyle w:val="Heading2"/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0C203988" w:rsidR="00920178" w:rsidRDefault="000E3871" w:rsidP="00920178">
      <w:pPr>
        <w:rPr>
          <w:lang w:val="en-US"/>
        </w:rPr>
      </w:pPr>
      <w:bookmarkStart w:id="3" w:name="_Hlk4079361"/>
      <w:r>
        <w:rPr>
          <w:lang w:val="en-US"/>
        </w:rPr>
        <w:t xml:space="preserve">This example uses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proofErr w:type="spellStart"/>
      <w:r w:rsidR="00827A96" w:rsidRPr="00505BB8">
        <w:rPr>
          <w:i/>
          <w:lang w:val="en-US"/>
        </w:rPr>
        <w:t>MSComm</w:t>
      </w:r>
      <w:proofErr w:type="spellEnd"/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r w:rsidR="003C38C3">
        <w:rPr>
          <w:lang w:val="en-US"/>
        </w:rPr>
        <w:t>initiated</w:t>
      </w:r>
      <w:r>
        <w:rPr>
          <w:lang w:val="en-US"/>
        </w:rPr>
        <w:t xml:space="preserve">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9632B" w14:paraId="17261238" w14:textId="77777777" w:rsidTr="0029632B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3FFEFE" w14:textId="4B39B245" w:rsidR="0029632B" w:rsidRPr="0029632B" w:rsidRDefault="0029632B" w:rsidP="0029632B">
            <w:pPr>
              <w:rPr>
                <w:rFonts w:ascii="Courier New" w:hAnsi="Courier New" w:cs="Courier New"/>
              </w:rPr>
            </w:pPr>
            <w:r w:rsidRPr="0029632B">
              <w:rPr>
                <w:rFonts w:ascii="Courier New" w:hAnsi="Courier New" w:cs="Courier New"/>
              </w:rPr>
              <w:t xml:space="preserve">code = </w:t>
            </w:r>
            <w:proofErr w:type="spellStart"/>
            <w:r w:rsidRPr="0029632B">
              <w:rPr>
                <w:rFonts w:ascii="Courier New" w:hAnsi="Courier New" w:cs="Courier New"/>
              </w:rPr>
              <w:t>ReceivePackage</w:t>
            </w:r>
            <w:proofErr w:type="spellEnd"/>
            <w:r w:rsidRPr="0029632B">
              <w:rPr>
                <w:rFonts w:ascii="Courier New" w:hAnsi="Courier New" w:cs="Courier New"/>
              </w:rPr>
              <w:t>(&amp;</w:t>
            </w:r>
            <w:proofErr w:type="spellStart"/>
            <w:r w:rsidRPr="0029632B">
              <w:rPr>
                <w:rFonts w:ascii="Courier New" w:hAnsi="Courier New" w:cs="Courier New"/>
              </w:rPr>
              <w:t>msComm</w:t>
            </w:r>
            <w:proofErr w:type="spellEnd"/>
            <w:r w:rsidRPr="0029632B">
              <w:rPr>
                <w:rFonts w:ascii="Courier New" w:hAnsi="Courier New" w:cs="Courier New"/>
              </w:rPr>
              <w:t>, &amp;data);</w:t>
            </w:r>
          </w:p>
        </w:tc>
      </w:tr>
    </w:tbl>
    <w:p w14:paraId="298C9F5E" w14:textId="506B8AA2" w:rsidR="0062416B" w:rsidRDefault="0062416B" w:rsidP="004E5BCB">
      <w:pPr>
        <w:rPr>
          <w:rStyle w:val="code"/>
        </w:rPr>
      </w:pPr>
    </w:p>
    <w:p w14:paraId="48B24E61" w14:textId="77777777" w:rsidR="0062416B" w:rsidRDefault="0062416B">
      <w:pPr>
        <w:textboxTightWrap w:val="none"/>
        <w:rPr>
          <w:rStyle w:val="code"/>
        </w:rPr>
      </w:pPr>
      <w:r>
        <w:rPr>
          <w:rStyle w:val="code"/>
        </w:rPr>
        <w:br w:type="page"/>
      </w:r>
    </w:p>
    <w:p w14:paraId="102DA65C" w14:textId="2A6515F4" w:rsidR="00024488" w:rsidRDefault="00E62910" w:rsidP="00861AB4">
      <w:pPr>
        <w:pStyle w:val="Heading2"/>
      </w:pPr>
      <w:bookmarkStart w:id="4" w:name="OLE_LINK1"/>
      <w:bookmarkEnd w:id="3"/>
      <w:r>
        <w:lastRenderedPageBreak/>
        <w:t xml:space="preserve">Parsing the </w:t>
      </w:r>
      <w:r w:rsidR="005C3544">
        <w:t>measurement data packages</w:t>
      </w:r>
    </w:p>
    <w:bookmarkEnd w:id="4"/>
    <w:p w14:paraId="4D1E840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For example, </w:t>
      </w:r>
      <w:r>
        <w:rPr>
          <w:lang w:val="en-US"/>
        </w:rPr>
        <w:t>here is a set of data packages received from a Linear Sweep Voltammetry (LSV) measurement on a dummy cell with 10kOhm resistance.</w:t>
      </w:r>
    </w:p>
    <w:p w14:paraId="26BC1115" w14:textId="77777777" w:rsidR="004E5BCB" w:rsidRDefault="004E5BCB" w:rsidP="004E5B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D12FC" w14:paraId="75A6D101" w14:textId="77777777" w:rsidTr="00AD12FC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ACFBBE" w14:textId="77777777" w:rsidR="00AD12FC" w:rsidRPr="00B75D41" w:rsidRDefault="00AD12FC" w:rsidP="00AD12FC">
            <w:pPr>
              <w:rPr>
                <w:rFonts w:ascii="Courier New" w:hAnsi="Courier New" w:cs="Courier New"/>
                <w:lang w:val="it-IT"/>
              </w:rPr>
            </w:pPr>
            <w:r w:rsidRPr="00B75D41">
              <w:rPr>
                <w:rFonts w:ascii="Courier New" w:hAnsi="Courier New" w:cs="Courier New"/>
                <w:lang w:val="it-IT"/>
              </w:rPr>
              <w:t>e\n</w:t>
            </w:r>
          </w:p>
          <w:p w14:paraId="56425C8C" w14:textId="77777777" w:rsidR="00AD12FC" w:rsidRPr="00B75D41" w:rsidRDefault="00AD12FC" w:rsidP="00AD12FC">
            <w:pPr>
              <w:rPr>
                <w:rFonts w:ascii="Courier New" w:hAnsi="Courier New" w:cs="Courier New"/>
                <w:lang w:val="it-IT"/>
              </w:rPr>
            </w:pPr>
            <w:r w:rsidRPr="00B75D41">
              <w:rPr>
                <w:rFonts w:ascii="Courier New" w:hAnsi="Courier New" w:cs="Courier New"/>
                <w:lang w:val="it-IT"/>
              </w:rPr>
              <w:t>M0000\n</w:t>
            </w:r>
          </w:p>
          <w:p w14:paraId="4AE54D5C" w14:textId="77777777" w:rsidR="00AD12FC" w:rsidRPr="00B75D41" w:rsidRDefault="00AD12FC" w:rsidP="00AD12FC">
            <w:pPr>
              <w:rPr>
                <w:rFonts w:ascii="Courier New" w:hAnsi="Courier New" w:cs="Courier New"/>
                <w:lang w:val="it-IT"/>
              </w:rPr>
            </w:pPr>
            <w:r w:rsidRPr="00B75D41">
              <w:rPr>
                <w:rFonts w:ascii="Courier New" w:hAnsi="Courier New" w:cs="Courier New"/>
                <w:lang w:val="it-IT"/>
              </w:rPr>
              <w:t>Pda7F85F3Fu;ba48D503Dp,10,288\n</w:t>
            </w:r>
          </w:p>
          <w:p w14:paraId="59D5AED8" w14:textId="77777777" w:rsidR="00AD12FC" w:rsidRPr="00B75D41" w:rsidRDefault="00AD12FC" w:rsidP="00AD12FC">
            <w:pPr>
              <w:rPr>
                <w:rFonts w:ascii="Courier New" w:hAnsi="Courier New" w:cs="Courier New"/>
                <w:lang w:val="it-IT"/>
              </w:rPr>
            </w:pPr>
            <w:r w:rsidRPr="00B75D41">
              <w:rPr>
                <w:rFonts w:ascii="Courier New" w:hAnsi="Courier New" w:cs="Courier New"/>
                <w:lang w:val="it-IT"/>
              </w:rPr>
              <w:t>Pda7F9234Bu;ba4E2C324p,10,288\n</w:t>
            </w:r>
          </w:p>
          <w:p w14:paraId="75A167F0" w14:textId="77777777" w:rsidR="00AD12FC" w:rsidRPr="00B75D41" w:rsidRDefault="00AD12FC" w:rsidP="00AD12FC">
            <w:pPr>
              <w:rPr>
                <w:rFonts w:ascii="Courier New" w:hAnsi="Courier New" w:cs="Courier New"/>
                <w:lang w:val="it-IT"/>
              </w:rPr>
            </w:pPr>
            <w:r w:rsidRPr="00B75D41">
              <w:rPr>
                <w:rFonts w:ascii="Courier New" w:hAnsi="Courier New" w:cs="Courier New"/>
                <w:lang w:val="it-IT"/>
              </w:rPr>
              <w:t>Pda806EC24u;baAE16C6Dp,10,288\n</w:t>
            </w:r>
          </w:p>
          <w:p w14:paraId="4C1D495D" w14:textId="77777777" w:rsidR="00AD12FC" w:rsidRPr="00AD12FC" w:rsidRDefault="00AD12FC" w:rsidP="00AD12FC">
            <w:pPr>
              <w:rPr>
                <w:rFonts w:ascii="Courier New" w:hAnsi="Courier New" w:cs="Courier New"/>
              </w:rPr>
            </w:pPr>
            <w:r w:rsidRPr="00AD12FC">
              <w:rPr>
                <w:rFonts w:ascii="Courier New" w:hAnsi="Courier New" w:cs="Courier New"/>
              </w:rPr>
              <w:t>Pda807B031u;baB360495p,10,288\n</w:t>
            </w:r>
          </w:p>
          <w:p w14:paraId="1A945346" w14:textId="77777777" w:rsidR="00AD12FC" w:rsidRPr="00AD12FC" w:rsidRDefault="00AD12FC" w:rsidP="00AD12FC">
            <w:pPr>
              <w:rPr>
                <w:rFonts w:ascii="Courier New" w:hAnsi="Courier New" w:cs="Courier New"/>
              </w:rPr>
            </w:pPr>
            <w:r w:rsidRPr="00AD12FC">
              <w:rPr>
                <w:rFonts w:ascii="Courier New" w:hAnsi="Courier New" w:cs="Courier New"/>
              </w:rPr>
              <w:t>*\n</w:t>
            </w:r>
          </w:p>
          <w:p w14:paraId="1846F80D" w14:textId="30C00DB9" w:rsidR="00AD12FC" w:rsidRPr="00B75D41" w:rsidRDefault="00AD12FC" w:rsidP="00AD12FC">
            <w:pPr>
              <w:rPr>
                <w:shd w:val="clear" w:color="auto" w:fill="F2F2F2" w:themeFill="background1" w:themeFillShade="F2"/>
                <w:lang w:eastAsia="en-GB"/>
              </w:rPr>
            </w:pPr>
            <w:r w:rsidRPr="00AD12FC">
              <w:rPr>
                <w:rFonts w:ascii="Courier New" w:hAnsi="Courier New" w:cs="Courier New"/>
              </w:rPr>
              <w:t>\n</w:t>
            </w:r>
          </w:p>
        </w:tc>
      </w:tr>
    </w:tbl>
    <w:p w14:paraId="4E43A39E" w14:textId="77777777" w:rsidR="004E5BCB" w:rsidRPr="00B75D41" w:rsidRDefault="004E5BCB" w:rsidP="004E5BCB"/>
    <w:p w14:paraId="13E8C176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3529645" w14:textId="77777777" w:rsidR="004E5BCB" w:rsidRDefault="004E5BCB" w:rsidP="004E5BCB">
      <w:pPr>
        <w:rPr>
          <w:lang w:val="en-US"/>
        </w:rPr>
      </w:pPr>
    </w:p>
    <w:p w14:paraId="725BBD10" w14:textId="77777777" w:rsidR="004E5BCB" w:rsidRPr="00853FB3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44711383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41065671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2B2EFC54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4492DCBC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12AF74E" w14:textId="77777777" w:rsidR="004E5BCB" w:rsidRDefault="004E5BCB" w:rsidP="004E5BC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</w:t>
      </w:r>
    </w:p>
    <w:p w14:paraId="785E5176" w14:textId="77777777" w:rsidR="004E5BCB" w:rsidRPr="00853FB3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55680BCF" w14:textId="77777777" w:rsidR="004E5BCB" w:rsidRPr="00853FB3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399EC6D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130FDE7A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2D6AFBB" w14:textId="77777777" w:rsidR="004E5BCB" w:rsidRPr="00E62910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12088BA" w14:textId="77777777" w:rsidR="004E5BCB" w:rsidRPr="00E62910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382A21B6" w14:textId="77777777" w:rsidR="004E5BCB" w:rsidRPr="00C44F7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1E13A234" w14:textId="0FAA0F62" w:rsidR="004E5BCB" w:rsidRPr="00BB1888" w:rsidRDefault="004E5BCB" w:rsidP="00BB188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Noise</w:t>
      </w:r>
    </w:p>
    <w:p w14:paraId="3D03F4E1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t xml:space="preserve">Parsing the </w:t>
      </w:r>
      <w:r>
        <w:t>measurement data packages</w:t>
      </w:r>
    </w:p>
    <w:p w14:paraId="5BD62B76" w14:textId="77777777" w:rsidR="004E5BCB" w:rsidRDefault="004E5BCB" w:rsidP="004E5BCB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 </w:t>
      </w:r>
    </w:p>
    <w:p w14:paraId="424E31E6" w14:textId="77777777" w:rsidR="004E5BCB" w:rsidRPr="008F363B" w:rsidRDefault="004E5BCB" w:rsidP="004E5BCB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4CDD0AD6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6F59C1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77305B7" w14:textId="77777777" w:rsidR="004E5BCB" w:rsidRPr="004A3DB3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02AEF6A8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da</w:t>
      </w:r>
      <w:r>
        <w:rPr>
          <w:i/>
          <w:lang w:val="en-US"/>
        </w:rPr>
        <w:t>”</w:t>
      </w:r>
    </w:p>
    <w:p w14:paraId="0D392EDA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>
        <w:rPr>
          <w:lang w:val="en-US"/>
        </w:rPr>
        <w:t>“</w:t>
      </w:r>
      <w:proofErr w:type="spellStart"/>
      <w:r w:rsidRPr="004A3DB3">
        <w:rPr>
          <w:i/>
          <w:lang w:val="en-US"/>
        </w:rPr>
        <w:t>ba</w:t>
      </w:r>
      <w:proofErr w:type="spellEnd"/>
      <w:r>
        <w:rPr>
          <w:i/>
          <w:lang w:val="en-US"/>
        </w:rPr>
        <w:t>”</w:t>
      </w:r>
    </w:p>
    <w:p w14:paraId="65C70DEE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dc</w:t>
      </w:r>
      <w:r>
        <w:rPr>
          <w:i/>
          <w:lang w:val="en-US"/>
        </w:rPr>
        <w:t>”</w:t>
      </w:r>
    </w:p>
    <w:p w14:paraId="206E3ECB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cc</w:t>
      </w:r>
      <w:r>
        <w:rPr>
          <w:i/>
          <w:lang w:val="en-US"/>
        </w:rPr>
        <w:t>”</w:t>
      </w:r>
    </w:p>
    <w:p w14:paraId="406BA60C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cd</w:t>
      </w:r>
      <w:r>
        <w:rPr>
          <w:i/>
          <w:lang w:val="en-US"/>
        </w:rPr>
        <w:t>”</w:t>
      </w:r>
    </w:p>
    <w:p w14:paraId="7CCDEBF4" w14:textId="77777777" w:rsidR="004E5BCB" w:rsidRPr="003E566F" w:rsidRDefault="004E5BCB" w:rsidP="004E5BCB">
      <w:pPr>
        <w:rPr>
          <w:lang w:val="en-GB"/>
        </w:rPr>
      </w:pPr>
    </w:p>
    <w:p w14:paraId="02E1E86E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2F9E6FF2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- “</w:t>
      </w:r>
      <w:r w:rsidRPr="003468DE">
        <w:rPr>
          <w:i/>
          <w:lang w:val="en-US"/>
        </w:rPr>
        <w:t>da</w:t>
      </w:r>
      <w:r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6C39624B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>
        <w:rPr>
          <w:lang w:val="en-US"/>
        </w:rPr>
        <w:tab/>
        <w:t>- “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707CBDBF" w14:textId="77777777" w:rsidR="004E5BCB" w:rsidRDefault="004E5BCB" w:rsidP="004E5BCB">
      <w:pPr>
        <w:rPr>
          <w:lang w:val="en-US"/>
        </w:rPr>
      </w:pPr>
    </w:p>
    <w:p w14:paraId="7C8834CE" w14:textId="77777777" w:rsidR="004E5BCB" w:rsidRDefault="004E5BCB" w:rsidP="004E5BCB">
      <w:pPr>
        <w:rPr>
          <w:rFonts w:eastAsiaTheme="majorEastAsia"/>
          <w:lang w:val="en-US"/>
        </w:rPr>
      </w:pPr>
    </w:p>
    <w:p w14:paraId="2D9832C8" w14:textId="4CDC982C" w:rsidR="004E5BCB" w:rsidRPr="00F552C1" w:rsidRDefault="004E5BCB" w:rsidP="00EC1196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>
        <w:rPr>
          <w:lang w:val="en-US"/>
        </w:rPr>
        <w:lastRenderedPageBreak/>
        <w:t xml:space="preserve">The following 7 characters hold the 28-bit signed integer data value followed by one SI unit prefix character.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>
        <w:rPr>
          <w:i/>
          <w:lang w:val="en-US"/>
        </w:rPr>
        <w:t xml:space="preserve">”  </w:t>
      </w:r>
      <w:r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>
        <w:rPr>
          <w:i/>
          <w:lang w:val="en-US"/>
        </w:rPr>
        <w:t>’</w:t>
      </w:r>
      <w:r w:rsidR="00EC1196">
        <w:rPr>
          <w:i/>
          <w:lang w:val="en-US"/>
        </w:rPr>
        <w:t xml:space="preserve"> </w:t>
      </w:r>
      <w:r>
        <w:rPr>
          <w:iCs/>
          <w:lang w:val="en-US"/>
        </w:rPr>
        <w:t>(</w:t>
      </w:r>
      <w:proofErr w:type="spellStart"/>
      <w:r>
        <w:rPr>
          <w:iCs/>
          <w:lang w:val="en-US"/>
        </w:rPr>
        <w:t>pico</w:t>
      </w:r>
      <w:proofErr w:type="spellEnd"/>
      <w:r w:rsidR="00EC1196">
        <w:rPr>
          <w:iCs/>
          <w:lang w:val="en-US"/>
        </w:rPr>
        <w:t>,</w:t>
      </w:r>
      <w:r>
        <w:rPr>
          <w:iCs/>
          <w:lang w:val="en-US"/>
        </w:rPr>
        <w:t xml:space="preserve"> </w:t>
      </w:r>
      <w:r w:rsidRPr="00C156FA">
        <w:rPr>
          <w:iCs/>
          <w:lang w:val="en-US"/>
        </w:rPr>
        <w:t>which is 1e-12 A</w:t>
      </w:r>
      <w:r w:rsidR="00EC1196">
        <w:rPr>
          <w:iCs/>
          <w:lang w:val="en-US"/>
        </w:rPr>
        <w:t>).</w:t>
      </w:r>
    </w:p>
    <w:p w14:paraId="42E0F3A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AF03512" w14:textId="77777777" w:rsidR="004E5BCB" w:rsidRDefault="004E5BCB" w:rsidP="004E5BCB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parsed, if present.</w:t>
      </w:r>
    </w:p>
    <w:p w14:paraId="7C30C07D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75556A2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68D645FD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F47E36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03ED021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6756A5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- status </w:t>
      </w:r>
    </w:p>
    <w:p w14:paraId="517D8AD5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- Current range index </w:t>
      </w:r>
    </w:p>
    <w:p w14:paraId="5843F78D" w14:textId="77777777" w:rsidR="004E5BCB" w:rsidRPr="00822136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27CC4D3" w14:textId="77777777" w:rsidR="004E5BCB" w:rsidRDefault="004E5BCB" w:rsidP="004E5BCB">
      <w:pPr>
        <w:rPr>
          <w:rStyle w:val="code"/>
        </w:rPr>
      </w:pPr>
    </w:p>
    <w:p w14:paraId="47979C02" w14:textId="77777777" w:rsidR="004E5BCB" w:rsidRDefault="004E5BCB" w:rsidP="004E5BCB">
      <w:pPr>
        <w:rPr>
          <w:iCs/>
          <w:lang w:val="en-US"/>
        </w:rPr>
      </w:pPr>
      <w:bookmarkStart w:id="5" w:name="_Hlk5014795"/>
      <w:r>
        <w:rPr>
          <w:iCs/>
          <w:lang w:val="en-US"/>
        </w:rPr>
        <w:t xml:space="preserve">The metadata status is a 1 character hexadecimal bit mask. </w:t>
      </w:r>
    </w:p>
    <w:bookmarkEnd w:id="5"/>
    <w:p w14:paraId="1E48CBE6" w14:textId="77777777" w:rsidR="004E5BCB" w:rsidRDefault="004E5BCB" w:rsidP="004E5BCB">
      <w:pPr>
        <w:rPr>
          <w:iCs/>
          <w:lang w:val="en-US"/>
        </w:rPr>
      </w:pPr>
    </w:p>
    <w:p w14:paraId="69C301DB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792B1D73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615BE6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B35AE51" w14:textId="77777777" w:rsidR="004E5BCB" w:rsidRPr="00160881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256CFE71" w14:textId="77777777" w:rsidR="004E5BCB" w:rsidRDefault="004E5BCB" w:rsidP="004E5BCB">
      <w:pPr>
        <w:rPr>
          <w:iCs/>
          <w:lang w:val="en-US"/>
        </w:rPr>
      </w:pPr>
    </w:p>
    <w:p w14:paraId="616A048C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3B3D6459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3D3F7CFA" w14:textId="77777777" w:rsidR="004E5BCB" w:rsidRPr="00E45171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47AA6A1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FB419EA" w14:textId="77777777" w:rsidR="004E5BCB" w:rsidRDefault="004E5BCB" w:rsidP="004E5BC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B531CFE" w14:textId="77777777" w:rsidR="004E5BCB" w:rsidRDefault="004E5BCB" w:rsidP="004E5BCB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6E8C273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range.</w:t>
      </w:r>
    </w:p>
    <w:p w14:paraId="11C88ACC" w14:textId="5E497771" w:rsidR="0062416B" w:rsidRDefault="0062416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558181A9" w14:textId="77777777" w:rsidR="004E5BCB" w:rsidRPr="008F444F" w:rsidRDefault="004E5BCB" w:rsidP="004E5BCB">
      <w:pPr>
        <w:pStyle w:val="Heading3"/>
        <w:numPr>
          <w:ilvl w:val="2"/>
          <w:numId w:val="1"/>
        </w:numPr>
      </w:pPr>
      <w:bookmarkStart w:id="6" w:name="OLE_LINK4"/>
      <w:bookmarkStart w:id="7" w:name="OLE_LINK5"/>
      <w:r w:rsidRPr="000708E6">
        <w:lastRenderedPageBreak/>
        <w:t>Sample output</w:t>
      </w:r>
    </w:p>
    <w:p w14:paraId="64580A28" w14:textId="77777777" w:rsidR="004E5BCB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LSV</w:t>
      </w:r>
    </w:p>
    <w:p w14:paraId="208A919A" w14:textId="77777777" w:rsidR="004E5BCB" w:rsidRDefault="004E5BCB" w:rsidP="004E5BCB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7F007817" w14:textId="77777777" w:rsidR="004E5BCB" w:rsidRPr="00A80AD7" w:rsidRDefault="004E5BCB" w:rsidP="004E5BC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D12FC" w14:paraId="19402B8A" w14:textId="77777777" w:rsidTr="00AD12FC">
        <w:tc>
          <w:tcPr>
            <w:tcW w:w="9288" w:type="dxa"/>
            <w:shd w:val="clear" w:color="auto" w:fill="F2F2F2" w:themeFill="background1" w:themeFillShade="F2"/>
          </w:tcPr>
          <w:p w14:paraId="7477212A" w14:textId="36ADC599" w:rsidR="00AD12FC" w:rsidRPr="00AD12FC" w:rsidRDefault="00AD12FC" w:rsidP="00AD12FC">
            <w:r w:rsidRPr="00AD12FC">
              <w:t>Pda7F85F3Fu;ba4BA99F0p,10,288</w:t>
            </w:r>
          </w:p>
        </w:tc>
      </w:tr>
    </w:tbl>
    <w:p w14:paraId="133CE123" w14:textId="77777777" w:rsidR="00AD12FC" w:rsidRDefault="00AD12FC" w:rsidP="004E5BCB">
      <w:pPr>
        <w:rPr>
          <w:lang w:val="it-IT"/>
        </w:rPr>
      </w:pPr>
    </w:p>
    <w:p w14:paraId="7731F663" w14:textId="145EC875" w:rsidR="004E5BCB" w:rsidRDefault="004E5BCB" w:rsidP="004E5BCB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52C61B84" w14:textId="77777777" w:rsidR="004E5BCB" w:rsidRPr="00891EE5" w:rsidRDefault="004E5BCB" w:rsidP="004E5BCB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151A71FE" w14:textId="77777777" w:rsidR="004E5BCB" w:rsidRDefault="004E5BCB" w:rsidP="004E5BCB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3293EB5A" w14:textId="77777777" w:rsidR="004E5BCB" w:rsidRDefault="004E5BCB" w:rsidP="004E5BCB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6"/>
      <w:bookmarkEnd w:id="7"/>
    </w:p>
    <w:p w14:paraId="6FB89982" w14:textId="77777777" w:rsidR="004E5BCB" w:rsidRPr="000708E6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17E60AD0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6F398754" w14:textId="77777777" w:rsidR="004E5BCB" w:rsidRPr="00A80AD7" w:rsidRDefault="004E5BCB" w:rsidP="004E5BC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D12FC" w14:paraId="44957A56" w14:textId="77777777" w:rsidTr="00AD12FC">
        <w:tc>
          <w:tcPr>
            <w:tcW w:w="9288" w:type="dxa"/>
            <w:shd w:val="clear" w:color="auto" w:fill="F2F2F2" w:themeFill="background1" w:themeFillShade="F2"/>
          </w:tcPr>
          <w:p w14:paraId="545B1084" w14:textId="7CFDEBCB" w:rsidR="00AD12FC" w:rsidRPr="00AD12FC" w:rsidRDefault="00AD12FC" w:rsidP="004E5BCB">
            <w:pPr>
              <w:rPr>
                <w:rFonts w:ascii="Courier New" w:hAnsi="Courier New"/>
                <w:iCs/>
                <w:color w:val="000000" w:themeColor="text1"/>
                <w:shd w:val="clear" w:color="auto" w:fill="F2F2F2" w:themeFill="background1" w:themeFillShade="F2"/>
                <w:lang w:val="en-US" w:eastAsia="en-GB"/>
              </w:rPr>
            </w:pPr>
            <w:r w:rsidRPr="0007788B">
              <w:rPr>
                <w:rStyle w:val="code"/>
              </w:rPr>
              <w:t>PdcDF5DFF4u;cc896D904m,10,287;cd82DB1A8u,10,287</w:t>
            </w:r>
          </w:p>
        </w:tc>
      </w:tr>
    </w:tbl>
    <w:p w14:paraId="4A330DC1" w14:textId="77777777" w:rsidR="00AD12FC" w:rsidRDefault="00AD12FC" w:rsidP="004E5BCB">
      <w:pPr>
        <w:rPr>
          <w:lang w:val="en-US"/>
        </w:rPr>
      </w:pPr>
    </w:p>
    <w:p w14:paraId="45CFFEB1" w14:textId="580B7276" w:rsidR="004E5BCB" w:rsidRDefault="004E5BCB" w:rsidP="004E5BCB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>
        <w:rPr>
          <w:lang w:val="en-US"/>
        </w:rPr>
        <w:t>F</w:t>
      </w:r>
      <w:proofErr w:type="spellStart"/>
      <w:r w:rsidRPr="00B84906">
        <w:rPr>
          <w:lang w:val="en-NL"/>
        </w:rPr>
        <w:t>requency</w:t>
      </w:r>
      <w:proofErr w:type="spellEnd"/>
      <w:r w:rsidRPr="00B84906">
        <w:rPr>
          <w:lang w:val="en-NL"/>
        </w:rPr>
        <w:t xml:space="preserve">(Hz):  100.0 </w:t>
      </w:r>
      <w:r w:rsidRPr="00B84906">
        <w:rPr>
          <w:lang w:val="en-NL"/>
        </w:rPr>
        <w:tab/>
      </w:r>
    </w:p>
    <w:p w14:paraId="576AA191" w14:textId="77777777" w:rsidR="004E5BCB" w:rsidRDefault="004E5BCB" w:rsidP="004E5BCB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 xml:space="preserve">(Ohm): 9885.956 </w:t>
      </w:r>
      <w:r w:rsidRPr="00B84906">
        <w:rPr>
          <w:lang w:val="en-NL"/>
        </w:rPr>
        <w:tab/>
      </w:r>
    </w:p>
    <w:p w14:paraId="30C52CA4" w14:textId="77777777" w:rsidR="004E5BCB" w:rsidRDefault="004E5BCB" w:rsidP="004E5BCB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 xml:space="preserve">(Ohm):  2.995 </w:t>
      </w:r>
      <w:r w:rsidRPr="00B84906">
        <w:rPr>
          <w:lang w:val="en-NL"/>
        </w:rPr>
        <w:tab/>
      </w:r>
    </w:p>
    <w:p w14:paraId="174E57D0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338B7DF0" w14:textId="77777777" w:rsidR="004E5BCB" w:rsidRPr="00BD74B7" w:rsidRDefault="004E5BCB" w:rsidP="004E5BCB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B84906">
        <w:rPr>
          <w:lang w:val="en-NL"/>
        </w:rPr>
        <w:t>CR: 200uA (High speed)</w:t>
      </w:r>
    </w:p>
    <w:p w14:paraId="4C4168CF" w14:textId="26CF668C" w:rsidR="00B84906" w:rsidRPr="00D6243B" w:rsidRDefault="00B84906" w:rsidP="00B84906">
      <w:pPr>
        <w:ind w:left="708" w:firstLine="708"/>
        <w:rPr>
          <w:lang w:val="en-US"/>
        </w:rPr>
      </w:pPr>
    </w:p>
    <w:sectPr w:rsidR="00B84906" w:rsidRPr="00D6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7E92B" w14:textId="77777777" w:rsidR="00746A3D" w:rsidRDefault="00746A3D" w:rsidP="00F778F1">
      <w:r>
        <w:separator/>
      </w:r>
    </w:p>
  </w:endnote>
  <w:endnote w:type="continuationSeparator" w:id="0">
    <w:p w14:paraId="2E07FB34" w14:textId="77777777" w:rsidR="00746A3D" w:rsidRDefault="00746A3D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5EB9A" w14:textId="77777777" w:rsidR="00746A3D" w:rsidRDefault="00746A3D" w:rsidP="00F778F1">
      <w:r>
        <w:separator/>
      </w:r>
    </w:p>
  </w:footnote>
  <w:footnote w:type="continuationSeparator" w:id="0">
    <w:p w14:paraId="1F1A973F" w14:textId="77777777" w:rsidR="00746A3D" w:rsidRDefault="00746A3D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4215AD29" w:rsidR="000F69BF" w:rsidRPr="006D49B4" w:rsidRDefault="00746A3D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53FD">
                                <w:rPr>
                                  <w:lang w:val="en-US"/>
                                </w:rPr>
                                <w:t>MethodSCRIPT SDK Example – Linux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4215AD29" w:rsidR="000F69BF" w:rsidRPr="006D49B4" w:rsidRDefault="00746A3D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353FD">
                          <w:rPr>
                            <w:lang w:val="en-US"/>
                          </w:rPr>
                          <w:t>MethodSCRIPT SDK Example – Linux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8C9213F" w:rsidR="000F69BF" w:rsidRPr="006D49B4" w:rsidRDefault="00746A3D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53FD">
                                <w:rPr>
                                  <w:lang w:val="en-US"/>
                                </w:rPr>
                                <w:t>MethodSCRIPT SDK Example – Linux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8C9213F" w:rsidR="000F69BF" w:rsidRPr="006D49B4" w:rsidRDefault="00746A3D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353FD">
                          <w:rPr>
                            <w:lang w:val="en-US"/>
                          </w:rPr>
                          <w:t>MethodSCRIPT SDK Example – Linux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86B"/>
    <w:rsid w:val="00036FBE"/>
    <w:rsid w:val="00037C31"/>
    <w:rsid w:val="00042F99"/>
    <w:rsid w:val="000432EE"/>
    <w:rsid w:val="0004484E"/>
    <w:rsid w:val="000458D6"/>
    <w:rsid w:val="00050BEB"/>
    <w:rsid w:val="00052834"/>
    <w:rsid w:val="0005335E"/>
    <w:rsid w:val="00054530"/>
    <w:rsid w:val="00055658"/>
    <w:rsid w:val="00062546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5BF0"/>
    <w:rsid w:val="000F657A"/>
    <w:rsid w:val="000F69BF"/>
    <w:rsid w:val="000F6F30"/>
    <w:rsid w:val="000F7FE5"/>
    <w:rsid w:val="00100343"/>
    <w:rsid w:val="00101578"/>
    <w:rsid w:val="001024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9440B"/>
    <w:rsid w:val="001A4DD7"/>
    <w:rsid w:val="001A4EB1"/>
    <w:rsid w:val="001B0687"/>
    <w:rsid w:val="001B1437"/>
    <w:rsid w:val="001B3047"/>
    <w:rsid w:val="001B3D5E"/>
    <w:rsid w:val="001B5C08"/>
    <w:rsid w:val="001C5764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305D"/>
    <w:rsid w:val="002453F7"/>
    <w:rsid w:val="00245C31"/>
    <w:rsid w:val="0024662A"/>
    <w:rsid w:val="00252084"/>
    <w:rsid w:val="00253442"/>
    <w:rsid w:val="00255E9D"/>
    <w:rsid w:val="00256847"/>
    <w:rsid w:val="0025726B"/>
    <w:rsid w:val="00260956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39F6"/>
    <w:rsid w:val="00274E5A"/>
    <w:rsid w:val="002760BB"/>
    <w:rsid w:val="00276EA5"/>
    <w:rsid w:val="00277BCD"/>
    <w:rsid w:val="00280BD3"/>
    <w:rsid w:val="0028337E"/>
    <w:rsid w:val="002845CF"/>
    <w:rsid w:val="002862D7"/>
    <w:rsid w:val="002875BE"/>
    <w:rsid w:val="0029632B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F0626"/>
    <w:rsid w:val="002F2BF4"/>
    <w:rsid w:val="002F5F7D"/>
    <w:rsid w:val="002F6DA5"/>
    <w:rsid w:val="00300681"/>
    <w:rsid w:val="003018E3"/>
    <w:rsid w:val="00302DDC"/>
    <w:rsid w:val="003034EF"/>
    <w:rsid w:val="003058E3"/>
    <w:rsid w:val="00305929"/>
    <w:rsid w:val="00310186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B7F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36BA"/>
    <w:rsid w:val="003D513D"/>
    <w:rsid w:val="003D5CE6"/>
    <w:rsid w:val="003D6902"/>
    <w:rsid w:val="003E521D"/>
    <w:rsid w:val="003E65B0"/>
    <w:rsid w:val="003F4BF8"/>
    <w:rsid w:val="003F597A"/>
    <w:rsid w:val="003F6C0E"/>
    <w:rsid w:val="00401360"/>
    <w:rsid w:val="00404ECF"/>
    <w:rsid w:val="004115A7"/>
    <w:rsid w:val="004256E8"/>
    <w:rsid w:val="00425A79"/>
    <w:rsid w:val="00426903"/>
    <w:rsid w:val="004314D4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B7B7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5BCB"/>
    <w:rsid w:val="004F120F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0364"/>
    <w:rsid w:val="00571B44"/>
    <w:rsid w:val="00571FF5"/>
    <w:rsid w:val="005771D2"/>
    <w:rsid w:val="00577483"/>
    <w:rsid w:val="00583B12"/>
    <w:rsid w:val="00591D6B"/>
    <w:rsid w:val="00592B5A"/>
    <w:rsid w:val="005A1E5A"/>
    <w:rsid w:val="005A3078"/>
    <w:rsid w:val="005A4D07"/>
    <w:rsid w:val="005A51D3"/>
    <w:rsid w:val="005B48AA"/>
    <w:rsid w:val="005B796A"/>
    <w:rsid w:val="005C3544"/>
    <w:rsid w:val="005C4F86"/>
    <w:rsid w:val="005C6404"/>
    <w:rsid w:val="005D07E6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3AAF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547"/>
    <w:rsid w:val="00615A82"/>
    <w:rsid w:val="00615FE2"/>
    <w:rsid w:val="006229C8"/>
    <w:rsid w:val="00623612"/>
    <w:rsid w:val="0062416B"/>
    <w:rsid w:val="006245C8"/>
    <w:rsid w:val="0063511C"/>
    <w:rsid w:val="006353FD"/>
    <w:rsid w:val="00635BB4"/>
    <w:rsid w:val="00635EDF"/>
    <w:rsid w:val="00640C1C"/>
    <w:rsid w:val="0064177E"/>
    <w:rsid w:val="00642B34"/>
    <w:rsid w:val="0064565F"/>
    <w:rsid w:val="00651CF8"/>
    <w:rsid w:val="006523DB"/>
    <w:rsid w:val="006577F7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020C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06554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13D2"/>
    <w:rsid w:val="00732BFF"/>
    <w:rsid w:val="007341A3"/>
    <w:rsid w:val="00734924"/>
    <w:rsid w:val="00735CB3"/>
    <w:rsid w:val="007403CD"/>
    <w:rsid w:val="00743AE9"/>
    <w:rsid w:val="0074533C"/>
    <w:rsid w:val="00746A3D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2A01"/>
    <w:rsid w:val="00793BBE"/>
    <w:rsid w:val="00794BB9"/>
    <w:rsid w:val="007A037F"/>
    <w:rsid w:val="007B0607"/>
    <w:rsid w:val="007B0A6F"/>
    <w:rsid w:val="007B61F6"/>
    <w:rsid w:val="007B6C4F"/>
    <w:rsid w:val="007B750A"/>
    <w:rsid w:val="007C0412"/>
    <w:rsid w:val="007C16D5"/>
    <w:rsid w:val="007C185D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0975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1AE6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190D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1C09"/>
    <w:rsid w:val="008F3178"/>
    <w:rsid w:val="008F363B"/>
    <w:rsid w:val="008F3D0B"/>
    <w:rsid w:val="008F446B"/>
    <w:rsid w:val="008F5993"/>
    <w:rsid w:val="009022BD"/>
    <w:rsid w:val="00903A1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97B85"/>
    <w:rsid w:val="009A17DE"/>
    <w:rsid w:val="009A5B93"/>
    <w:rsid w:val="009A5D07"/>
    <w:rsid w:val="009A6728"/>
    <w:rsid w:val="009A7FCF"/>
    <w:rsid w:val="009B0AFC"/>
    <w:rsid w:val="009B3F20"/>
    <w:rsid w:val="009B4A6F"/>
    <w:rsid w:val="009B6CEA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08A7"/>
    <w:rsid w:val="00A0288E"/>
    <w:rsid w:val="00A02A8F"/>
    <w:rsid w:val="00A030B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12FC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1AE"/>
    <w:rsid w:val="00B2733E"/>
    <w:rsid w:val="00B3363D"/>
    <w:rsid w:val="00B33A35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5D41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04DA"/>
    <w:rsid w:val="00BA4549"/>
    <w:rsid w:val="00BA4CCF"/>
    <w:rsid w:val="00BA77D3"/>
    <w:rsid w:val="00BB0AE7"/>
    <w:rsid w:val="00BB0FB5"/>
    <w:rsid w:val="00BB1888"/>
    <w:rsid w:val="00BB4ECA"/>
    <w:rsid w:val="00BB5813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4A08"/>
    <w:rsid w:val="00C156FA"/>
    <w:rsid w:val="00C22357"/>
    <w:rsid w:val="00C230FB"/>
    <w:rsid w:val="00C251EE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30B8"/>
    <w:rsid w:val="00C76997"/>
    <w:rsid w:val="00C76F24"/>
    <w:rsid w:val="00C803C3"/>
    <w:rsid w:val="00C80B5E"/>
    <w:rsid w:val="00C80C05"/>
    <w:rsid w:val="00C81D8A"/>
    <w:rsid w:val="00C848F2"/>
    <w:rsid w:val="00C86C08"/>
    <w:rsid w:val="00C873AD"/>
    <w:rsid w:val="00C9062C"/>
    <w:rsid w:val="00C907B2"/>
    <w:rsid w:val="00C90EAB"/>
    <w:rsid w:val="00C9118A"/>
    <w:rsid w:val="00CA06CB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187F"/>
    <w:rsid w:val="00D22F3B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243B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4A4A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368EC"/>
    <w:rsid w:val="00E432C9"/>
    <w:rsid w:val="00E43A7C"/>
    <w:rsid w:val="00E45216"/>
    <w:rsid w:val="00E45E6D"/>
    <w:rsid w:val="00E46BF0"/>
    <w:rsid w:val="00E471A8"/>
    <w:rsid w:val="00E50EB7"/>
    <w:rsid w:val="00E50ED1"/>
    <w:rsid w:val="00E541A5"/>
    <w:rsid w:val="00E55A6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97D69"/>
    <w:rsid w:val="00EA083E"/>
    <w:rsid w:val="00EA2792"/>
    <w:rsid w:val="00EA371D"/>
    <w:rsid w:val="00EA3E0F"/>
    <w:rsid w:val="00EA4121"/>
    <w:rsid w:val="00EA696E"/>
    <w:rsid w:val="00EB1C72"/>
    <w:rsid w:val="00EB2315"/>
    <w:rsid w:val="00EB30AB"/>
    <w:rsid w:val="00EB4D75"/>
    <w:rsid w:val="00EB64A2"/>
    <w:rsid w:val="00EB735C"/>
    <w:rsid w:val="00EC055B"/>
    <w:rsid w:val="00EC1196"/>
    <w:rsid w:val="00EC1A97"/>
    <w:rsid w:val="00EC2639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451C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16F6"/>
    <w:rsid w:val="00F43E81"/>
    <w:rsid w:val="00F443E6"/>
    <w:rsid w:val="00F506CC"/>
    <w:rsid w:val="00F51856"/>
    <w:rsid w:val="00F552C1"/>
    <w:rsid w:val="00F61CB0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582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6FDB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497A98"/>
    <w:rsid w:val="005702BA"/>
    <w:rsid w:val="0058434B"/>
    <w:rsid w:val="005B36A8"/>
    <w:rsid w:val="006439E2"/>
    <w:rsid w:val="00650859"/>
    <w:rsid w:val="006E4857"/>
    <w:rsid w:val="00755D3B"/>
    <w:rsid w:val="00785E6C"/>
    <w:rsid w:val="00834F7E"/>
    <w:rsid w:val="008B5A90"/>
    <w:rsid w:val="00913195"/>
    <w:rsid w:val="00954691"/>
    <w:rsid w:val="00970FBF"/>
    <w:rsid w:val="00980740"/>
    <w:rsid w:val="009A5E24"/>
    <w:rsid w:val="009F1BF1"/>
    <w:rsid w:val="009F7CC5"/>
    <w:rsid w:val="00A210B8"/>
    <w:rsid w:val="00A755B2"/>
    <w:rsid w:val="00A85D04"/>
    <w:rsid w:val="00AA1347"/>
    <w:rsid w:val="00B15AAF"/>
    <w:rsid w:val="00B30536"/>
    <w:rsid w:val="00B3734E"/>
    <w:rsid w:val="00B857B6"/>
    <w:rsid w:val="00BC2183"/>
    <w:rsid w:val="00C07E93"/>
    <w:rsid w:val="00C627B9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3A8C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37241-D56E-46FD-82B1-239B618C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7</Pages>
  <Words>1360</Words>
  <Characters>7752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– Linux</vt:lpstr>
      <vt:lpstr>Getting started with PalmSens SDK</vt:lpstr>
    </vt:vector>
  </TitlesOfParts>
  <Company>Microsoft</Company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– Linux</dc:title>
  <dc:subject>PalmSens Mobile SDK for Xamarin</dc:subject>
  <dc:creator>PalmSens BV</dc:creator>
  <cp:lastModifiedBy>Robert Paauw</cp:lastModifiedBy>
  <cp:revision>320</cp:revision>
  <cp:lastPrinted>2020-04-20T08:15:00Z</cp:lastPrinted>
  <dcterms:created xsi:type="dcterms:W3CDTF">2015-08-24T16:10:00Z</dcterms:created>
  <dcterms:modified xsi:type="dcterms:W3CDTF">2020-04-21T14:17:00Z</dcterms:modified>
</cp:coreProperties>
</file>