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 Relatório Banco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  <w:highlight w:val="yellow"/>
        </w:rPr>
      </w:pPr>
      <w:r w:rsidDel="00000000" w:rsidR="00000000" w:rsidRPr="00000000">
        <w:rPr>
          <w:b w:val="1"/>
          <w:rtl w:val="0"/>
        </w:rPr>
        <w:t xml:space="preserve">Integrantes do Projeto Integrador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Bruno Mota de Oliveira.</w:t>
      </w:r>
    </w:p>
    <w:p w:rsidR="00000000" w:rsidDel="00000000" w:rsidP="00000000" w:rsidRDefault="00000000" w:rsidRPr="00000000" w14:paraId="00000005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//Douglas Pereira da Silva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Jaqueline </w:t>
      </w:r>
      <w:r w:rsidDel="00000000" w:rsidR="00000000" w:rsidRPr="00000000">
        <w:rPr>
          <w:rtl w:val="0"/>
        </w:rPr>
        <w:t xml:space="preserve">Cava</w:t>
      </w:r>
      <w:r w:rsidDel="00000000" w:rsidR="00000000" w:rsidRPr="00000000">
        <w:rPr>
          <w:rtl w:val="0"/>
        </w:rPr>
        <w:t xml:space="preserve">laro de Oliveira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Maria Jessica Siqueira Araújo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Palmira Viyangula Filipe.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Wellington Souza Bezerra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Yuri Mina Rampazo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1 - tb_usuario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605"/>
        <w:gridCol w:w="4650"/>
        <w:tblGridChange w:id="0">
          <w:tblGrid>
            <w:gridCol w:w="2760"/>
            <w:gridCol w:w="1605"/>
            <w:gridCol w:w="4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para organização da tabela, cada linha criada é única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nome_completo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completo para controle do usuário, a fim de identificá-los da melhor forma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Fundamental para conseguir comunicar e enviar atualizações de nosso e-commerce para o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 usuário é “dono” de sua área de compra ou venda.</w:t>
            </w:r>
          </w:p>
        </w:tc>
      </w:tr>
    </w:tbl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2 - tb_produto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1605"/>
        <w:gridCol w:w="4620"/>
        <w:tblGridChange w:id="0">
          <w:tblGrid>
            <w:gridCol w:w="2790"/>
            <w:gridCol w:w="1605"/>
            <w:gridCol w:w="4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da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Chave Estrangeira para conectarmos com nossa tabela </w:t>
            </w:r>
            <w:r w:rsidDel="00000000" w:rsidR="00000000" w:rsidRPr="00000000">
              <w:rPr>
                <w:b w:val="1"/>
                <w:rtl w:val="0"/>
              </w:rPr>
              <w:t xml:space="preserve">tb_categoria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varchar(255)(min = 3, max 30)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que o usuário crer representar melhor o produto que irá anunciar em nossa plataforma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quantidade que pretende vender, ficará visível para os outros usuários.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peso de cada unidade do produto, ou caso o vendedor deseje vender em “atacado” o peso da unidade em atacado.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valor pelo qual o vendedor deseja cobrar pela venda de determinado produto.</w:t>
            </w:r>
          </w:p>
        </w:tc>
      </w:tr>
    </w:tbl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3 - </w:t>
      </w:r>
      <w:r w:rsidDel="00000000" w:rsidR="00000000" w:rsidRPr="00000000">
        <w:rPr>
          <w:b w:val="1"/>
          <w:rtl w:val="0"/>
        </w:rPr>
        <w:t xml:space="preserve">tb_categoria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2055"/>
        <w:gridCol w:w="4185"/>
        <w:tblGridChange w:id="0">
          <w:tblGrid>
            <w:gridCol w:w="2775"/>
            <w:gridCol w:w="205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Esse id, além de fazer com que cada linha criada seja única no sistema, também irá servir como conector para nossa tabela </w:t>
            </w:r>
            <w:r w:rsidDel="00000000" w:rsidR="00000000" w:rsidRPr="00000000">
              <w:rPr>
                <w:b w:val="1"/>
                <w:rtl w:val="0"/>
              </w:rPr>
              <w:t xml:space="preserve">tb_produto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varchar(min = 3, max = 30)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Nós (PROGRAMADORES) iremos construir as categorias e o usuário irá selecionar a que se adequar melhor.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varchar(255)(min = 3, max = 30)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Aqui iremos realizar a descrição detalhada dos produtos que se localizam em cada categoria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Nós vamos colocar a imagem que está relacionada com a categoria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center"/>
      <w:rPr>
        <w:color w:val="b7b7b7"/>
      </w:rPr>
    </w:pPr>
    <w:r w:rsidDel="00000000" w:rsidR="00000000" w:rsidRPr="00000000">
      <w:rPr>
        <w:color w:val="b7b7b7"/>
        <w:rtl w:val="0"/>
      </w:rPr>
      <w:t xml:space="preserve">15 de março de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>
        <w:color w:val="b7b7b7"/>
      </w:rPr>
    </w:pPr>
    <w:r w:rsidDel="00000000" w:rsidR="00000000" w:rsidRPr="00000000">
      <w:rPr>
        <w:color w:val="b7b7b7"/>
        <w:rtl w:val="0"/>
      </w:rPr>
      <w:t xml:space="preserve">eRural - Projeto Integrador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