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0A1721CD" w:rsidR="00A54B37" w:rsidRPr="00910ADA" w:rsidRDefault="00A54B37" w:rsidP="00A54B37">
      <w:r w:rsidRPr="00910ADA">
        <w:rPr>
          <w:b/>
        </w:rPr>
        <w:t>Proposta nº</w:t>
      </w:r>
      <w:r w:rsidRPr="00910ADA">
        <w:t xml:space="preserve">: </w:t>
      </w:r>
      <w:r w:rsidR="007B3E3B">
        <w:t>422</w:t>
      </w:r>
    </w:p>
    <w:p w14:paraId="65969291" w14:textId="77777777" w:rsidR="00A54B37" w:rsidRPr="00835269" w:rsidRDefault="00A54B37" w:rsidP="00A54B37">
      <w:pPr>
        <w:spacing w:after="0" w:line="240" w:lineRule="auto"/>
        <w:rPr>
          <w:rFonts w:ascii="Segoe UI" w:hAnsi="Segoe UI" w:cs="Segoe UI"/>
        </w:rPr>
      </w:pPr>
    </w:p>
    <w:p w14:paraId="5C81B631" w14:textId="106ED1CC"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7B3E3B">
        <w:rPr>
          <w:rFonts w:ascii="Segoe UI" w:hAnsi="Segoe UI" w:cs="Segoe UI"/>
          <w:b/>
          <w:sz w:val="20"/>
          <w:szCs w:val="20"/>
        </w:rPr>
        <w:t>Lar São Vicente</w:t>
      </w:r>
    </w:p>
    <w:p w14:paraId="0509CBE4" w14:textId="5D9592B4" w:rsidR="00C50EA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7B3E3B">
        <w:rPr>
          <w:rFonts w:ascii="Segoe UI" w:hAnsi="Segoe UI" w:cs="Segoe UI"/>
          <w:sz w:val="20"/>
          <w:szCs w:val="20"/>
        </w:rPr>
        <w:t>Av Capitão João Alves Pereira, 105, Centro</w:t>
      </w:r>
      <w:r w:rsidR="00C50EA2" w:rsidRPr="00EC46F8">
        <w:rPr>
          <w:rFonts w:ascii="Segoe UI" w:hAnsi="Segoe UI" w:cs="Segoe UI"/>
          <w:sz w:val="20"/>
          <w:szCs w:val="20"/>
        </w:rPr>
        <w:t xml:space="preserve">, </w:t>
      </w:r>
      <w:r w:rsidR="007B3E3B">
        <w:rPr>
          <w:rFonts w:ascii="Segoe UI" w:hAnsi="Segoe UI" w:cs="Segoe UI"/>
          <w:sz w:val="20"/>
          <w:szCs w:val="20"/>
        </w:rPr>
        <w:t>Elói Mendes</w:t>
      </w:r>
      <w:r w:rsidR="00C50EA2" w:rsidRPr="00EC46F8">
        <w:rPr>
          <w:rFonts w:ascii="Segoe UI" w:hAnsi="Segoe UI" w:cs="Segoe UI"/>
          <w:sz w:val="20"/>
          <w:szCs w:val="20"/>
        </w:rPr>
        <w:t xml:space="preserve">/MG – </w:t>
      </w:r>
      <w:r w:rsidR="007B3E3B">
        <w:rPr>
          <w:rFonts w:ascii="Segoe UI" w:hAnsi="Segoe UI" w:cs="Segoe UI"/>
          <w:sz w:val="20"/>
          <w:szCs w:val="20"/>
        </w:rPr>
        <w:t>CEP 37110-000</w:t>
      </w:r>
    </w:p>
    <w:p w14:paraId="518B7454" w14:textId="3A324E6A"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7B3E3B">
        <w:rPr>
          <w:rFonts w:ascii="Segoe UI" w:hAnsi="Segoe UI" w:cs="Segoe UI"/>
          <w:sz w:val="20"/>
          <w:szCs w:val="20"/>
        </w:rPr>
        <w:t>(00) 00000-0000</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Mysolar</w:t>
      </w:r>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lastRenderedPageBreak/>
        <w:t>APRESENTAÇÃO</w:t>
      </w:r>
    </w:p>
    <w:p w14:paraId="43C1D02D" w14:textId="77777777" w:rsidR="00A54B37" w:rsidRDefault="00A54B37" w:rsidP="008A1449">
      <w:pPr>
        <w:spacing w:after="0" w:line="276" w:lineRule="auto"/>
        <w:rPr>
          <w:rFonts w:ascii="Segoe UI" w:hAnsi="Segoe UI" w:cs="Segoe UI"/>
        </w:rPr>
      </w:pPr>
    </w:p>
    <w:p w14:paraId="7D5C3093"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r>
        <w:rPr>
          <w:rFonts w:ascii="Segoe UI" w:hAnsi="Segoe UI" w:cs="Segoe UI"/>
          <w:sz w:val="21"/>
          <w:szCs w:val="21"/>
        </w:rPr>
        <w:t>Mysolar</w:t>
      </w:r>
      <w:r w:rsidRPr="00B45A5C">
        <w:rPr>
          <w:rFonts w:ascii="Segoe UI" w:hAnsi="Segoe UI" w:cs="Segoe UI"/>
          <w:sz w:val="21"/>
          <w:szCs w:val="21"/>
        </w:rPr>
        <w:t xml:space="preserve"> é uma empresa que chega ao mercado para apresentar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6DABD5B2"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7B3E3B">
        <w:rPr>
          <w:rFonts w:ascii="Segoe UI" w:hAnsi="Segoe UI" w:cs="Segoe UI"/>
          <w:b/>
          <w:sz w:val="21"/>
          <w:szCs w:val="21"/>
        </w:rPr>
        <w:t>20,50</w:t>
      </w:r>
      <w:r w:rsidR="00C50EA2" w:rsidRPr="00B45A5C">
        <w:rPr>
          <w:rFonts w:ascii="Segoe UI" w:hAnsi="Segoe UI" w:cs="Segoe UI"/>
          <w:b/>
          <w:sz w:val="21"/>
          <w:szCs w:val="21"/>
        </w:rPr>
        <w:t xml:space="preserve"> </w:t>
      </w:r>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r w:rsidRPr="00B45A5C">
        <w:rPr>
          <w:rFonts w:ascii="Segoe UI" w:hAnsi="Segoe UI" w:cs="Segoe UI"/>
          <w:sz w:val="21"/>
          <w:szCs w:val="21"/>
        </w:rPr>
        <w:t xml:space="preserve"> de potência para a sua necessidade, sendo que o mesmo geraria em média, </w:t>
      </w:r>
      <w:r w:rsidR="007B3E3B">
        <w:rPr>
          <w:rFonts w:ascii="Segoe UI" w:hAnsi="Segoe UI" w:cs="Segoe UI"/>
          <w:b/>
          <w:sz w:val="21"/>
          <w:szCs w:val="21"/>
        </w:rPr>
        <w:t>27.221</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seja, </w:t>
      </w:r>
      <w:bookmarkStart w:id="2" w:name="_Hlk23251364"/>
      <w:r>
        <w:rPr>
          <w:rFonts w:ascii="Segoe UI" w:hAnsi="Segoe UI" w:cs="Segoe UI"/>
          <w:sz w:val="21"/>
          <w:szCs w:val="21"/>
        </w:rPr>
        <w:t xml:space="preserve">                  </w:t>
      </w:r>
      <w:bookmarkEnd w:id="2"/>
      <w:r w:rsidR="007B3E3B">
        <w:rPr>
          <w:rFonts w:ascii="Segoe UI" w:hAnsi="Segoe UI" w:cs="Segoe UI"/>
          <w:b/>
          <w:sz w:val="21"/>
          <w:szCs w:val="21"/>
        </w:rPr>
        <w:t>2.237</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6008F1BD" w:rsidR="00A54B37" w:rsidRPr="00B45A5C" w:rsidRDefault="007B3E3B" w:rsidP="00F21E04">
            <w:pPr>
              <w:jc w:val="center"/>
              <w:rPr>
                <w:rFonts w:ascii="Segoe UI" w:hAnsi="Segoe UI" w:cs="Segoe UI"/>
                <w:sz w:val="21"/>
                <w:szCs w:val="21"/>
              </w:rPr>
            </w:pPr>
            <w:r>
              <w:rPr>
                <w:rFonts w:ascii="Segoe UI" w:hAnsi="Segoe UI" w:cs="Segoe UI"/>
                <w:sz w:val="21"/>
                <w:szCs w:val="21"/>
              </w:rPr>
              <w:t>30.049</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66022FFF" w:rsidR="00A54B37" w:rsidRPr="00B45A5C" w:rsidRDefault="007B3E3B" w:rsidP="00F21E04">
            <w:pPr>
              <w:jc w:val="center"/>
              <w:rPr>
                <w:rFonts w:ascii="Segoe UI" w:hAnsi="Segoe UI" w:cs="Segoe UI"/>
                <w:sz w:val="21"/>
                <w:szCs w:val="21"/>
              </w:rPr>
            </w:pPr>
            <w:r>
              <w:rPr>
                <w:rFonts w:ascii="Segoe UI" w:hAnsi="Segoe UI" w:cs="Segoe UI"/>
                <w:sz w:val="21"/>
                <w:szCs w:val="21"/>
              </w:rPr>
              <w:t>2.504</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77777777" w:rsidR="00A54B37" w:rsidRDefault="00A54B37" w:rsidP="00A54B37">
      <w:pPr>
        <w:spacing w:after="0" w:line="240" w:lineRule="auto"/>
        <w:jc w:val="center"/>
        <w:rPr>
          <w:rFonts w:ascii="Segoe UI" w:hAnsi="Segoe UI" w:cs="Segoe UI"/>
        </w:rPr>
      </w:pPr>
    </w:p>
    <w:p w14:paraId="59A1F856" w14:textId="3E476FE1" w:rsidR="00A54B37" w:rsidRDefault="00B53B41" w:rsidP="00B53B41">
      <w:pPr>
        <w:spacing w:after="0" w:line="240" w:lineRule="auto"/>
        <w:jc w:val="center"/>
        <w:rPr>
          <w:rFonts w:ascii="Segoe UI" w:hAnsi="Segoe UI" w:cs="Segoe UI"/>
        </w:rPr>
      </w:pPr>
      <w:r>
        <w:rPr>
          <w:noProof/>
        </w:rPr>
        <w:drawing>
          <wp:inline distT="0" distB="0" distL="0" distR="0" wp14:anchorId="559BDC8F" wp14:editId="313B7D9A">
            <wp:extent cx="5410200" cy="2619375"/>
            <wp:effectExtent l="0" t="0" r="0" b="9525"/>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6D7AD10D"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Simulando seu custo com energia nos próximos 10 anos, a partir de seu consumo atual e, considerando que este consumo não irá aumentar, já levando-se em consideração os reajustes habituais na base de 10% ao ano, pode-se projetar uma economia aproximada de R$</w:t>
      </w:r>
      <w:r w:rsidR="00B53B41">
        <w:rPr>
          <w:rFonts w:ascii="Segoe UI" w:hAnsi="Segoe UI" w:cs="Segoe UI"/>
          <w:sz w:val="21"/>
          <w:szCs w:val="21"/>
        </w:rPr>
        <w:t>202</w:t>
      </w:r>
      <w:r w:rsidR="007B3E3B">
        <w:rPr>
          <w:rFonts w:ascii="Segoe UI" w:hAnsi="Segoe UI" w:cs="Segoe UI"/>
          <w:sz w:val="21"/>
          <w:szCs w:val="21"/>
        </w:rPr>
        <w:t>.</w:t>
      </w:r>
      <w:r w:rsidR="00B53B41">
        <w:rPr>
          <w:rFonts w:ascii="Segoe UI" w:hAnsi="Segoe UI" w:cs="Segoe UI"/>
          <w:sz w:val="21"/>
          <w:szCs w:val="21"/>
        </w:rPr>
        <w:t>147</w:t>
      </w:r>
      <w:r w:rsidR="007B3E3B">
        <w:rPr>
          <w:rFonts w:ascii="Segoe UI" w:hAnsi="Segoe UI" w:cs="Segoe UI"/>
          <w:sz w:val="21"/>
          <w:szCs w:val="21"/>
        </w:rPr>
        <w:t>,</w:t>
      </w:r>
      <w:r w:rsidR="00B53B41">
        <w:rPr>
          <w:rFonts w:ascii="Segoe UI" w:hAnsi="Segoe UI" w:cs="Segoe UI"/>
          <w:sz w:val="21"/>
          <w:szCs w:val="21"/>
        </w:rPr>
        <w:t>5</w:t>
      </w:r>
      <w:r w:rsidR="007B3E3B">
        <w:rPr>
          <w:rFonts w:ascii="Segoe UI" w:hAnsi="Segoe UI" w:cs="Segoe UI"/>
          <w:sz w:val="21"/>
          <w:szCs w:val="21"/>
        </w:rPr>
        <w:t>0</w:t>
      </w:r>
      <w:r w:rsidR="00C50EA2">
        <w:rPr>
          <w:rFonts w:ascii="Segoe UI" w:hAnsi="Segoe UI" w:cs="Segoe UI"/>
          <w:sz w:val="21"/>
          <w:szCs w:val="21"/>
        </w:rPr>
        <w:t xml:space="preserve"> </w:t>
      </w:r>
      <w:r>
        <w:rPr>
          <w:rFonts w:ascii="Segoe UI" w:hAnsi="Segoe UI" w:cs="Segoe UI"/>
          <w:sz w:val="21"/>
          <w:szCs w:val="21"/>
        </w:rPr>
        <w:t xml:space="preserve">com um payback aproximado de </w:t>
      </w:r>
      <w:r w:rsidR="00B53B41">
        <w:rPr>
          <w:rFonts w:ascii="Segoe UI" w:hAnsi="Segoe UI" w:cs="Segoe UI"/>
          <w:sz w:val="21"/>
          <w:szCs w:val="21"/>
        </w:rPr>
        <w:t xml:space="preserve">3,9 </w:t>
      </w:r>
      <w:r>
        <w:rPr>
          <w:rFonts w:ascii="Segoe UI" w:hAnsi="Segoe UI" w:cs="Segoe UI"/>
          <w:sz w:val="21"/>
          <w:szCs w:val="21"/>
        </w:rPr>
        <w:t>anos</w:t>
      </w:r>
      <w:r w:rsidR="00B53B41">
        <w:rPr>
          <w:rFonts w:ascii="Segoe UI" w:hAnsi="Segoe UI" w:cs="Segoe UI"/>
          <w:sz w:val="21"/>
          <w:szCs w:val="21"/>
        </w:rPr>
        <w:t xml:space="preserve"> e meses</w:t>
      </w:r>
      <w:r>
        <w:rPr>
          <w:rFonts w:ascii="Segoe UI" w:hAnsi="Segoe UI" w:cs="Segoe UI"/>
          <w:sz w:val="21"/>
          <w:szCs w:val="21"/>
        </w:rPr>
        <w:t>.</w:t>
      </w:r>
    </w:p>
    <w:p w14:paraId="16F0AB0F" w14:textId="77777777" w:rsidR="00A54B37" w:rsidRDefault="00A54B37" w:rsidP="00A54B37">
      <w:pPr>
        <w:spacing w:after="0" w:line="240" w:lineRule="auto"/>
        <w:jc w:val="both"/>
        <w:rPr>
          <w:rFonts w:ascii="Segoe UI" w:hAnsi="Segoe UI" w:cs="Segoe UI"/>
          <w:sz w:val="21"/>
          <w:szCs w:val="21"/>
        </w:rPr>
      </w:pPr>
    </w:p>
    <w:p w14:paraId="48006353" w14:textId="41D58B7A" w:rsidR="008A1449" w:rsidRDefault="00B53B41" w:rsidP="00B53B41">
      <w:pPr>
        <w:spacing w:after="0" w:line="276" w:lineRule="auto"/>
        <w:jc w:val="center"/>
        <w:rPr>
          <w:rFonts w:ascii="Segoe UI" w:hAnsi="Segoe UI" w:cs="Segoe UI"/>
          <w:u w:val="single"/>
        </w:rPr>
      </w:pPr>
      <w:r>
        <w:rPr>
          <w:noProof/>
        </w:rPr>
        <w:drawing>
          <wp:inline distT="0" distB="0" distL="0" distR="0" wp14:anchorId="3854ABA6" wp14:editId="0FE6DC16">
            <wp:extent cx="5381625" cy="2676525"/>
            <wp:effectExtent l="0" t="0" r="9525" b="9525"/>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lastRenderedPageBreak/>
        <w:t>CARACTERÍSTICAS DO SISTEMA RECOMENDADO:</w:t>
      </w:r>
    </w:p>
    <w:p w14:paraId="61F64CAD" w14:textId="5FEF3ACD"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7B3E3B">
        <w:rPr>
          <w:rFonts w:ascii="Segoe UI" w:hAnsi="Segoe UI" w:cs="Segoe UI"/>
          <w:sz w:val="21"/>
          <w:szCs w:val="21"/>
        </w:rPr>
        <w:t>20,50</w:t>
      </w:r>
      <w:r w:rsidRPr="00B45A5C">
        <w:rPr>
          <w:rFonts w:ascii="Segoe UI" w:hAnsi="Segoe UI" w:cs="Segoe UI"/>
          <w:sz w:val="21"/>
          <w:szCs w:val="21"/>
        </w:rPr>
        <w:t xml:space="preserve"> </w:t>
      </w:r>
      <w:r>
        <w:rPr>
          <w:rFonts w:ascii="Segoe UI" w:hAnsi="Segoe UI" w:cs="Segoe UI"/>
          <w:sz w:val="21"/>
          <w:szCs w:val="21"/>
        </w:rPr>
        <w:t>kWp</w:t>
      </w:r>
    </w:p>
    <w:p w14:paraId="40E86D07" w14:textId="5A6F6336"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7B3E3B">
        <w:rPr>
          <w:rFonts w:ascii="Arial" w:hAnsi="Arial" w:cs="Arial"/>
        </w:rPr>
        <w:t>100,00</w:t>
      </w:r>
      <w:r>
        <w:rPr>
          <w:rFonts w:ascii="Arial" w:hAnsi="Arial" w:cs="Arial"/>
        </w:rPr>
        <w:t xml:space="preserve"> </w:t>
      </w:r>
      <w:r w:rsidRPr="00B45A5C">
        <w:rPr>
          <w:rFonts w:ascii="Segoe UI" w:hAnsi="Segoe UI" w:cs="Segoe UI"/>
          <w:sz w:val="21"/>
          <w:szCs w:val="21"/>
        </w:rPr>
        <w:t>m²</w:t>
      </w:r>
    </w:p>
    <w:p w14:paraId="2FAB79C4" w14:textId="3D062985"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7B3E3B">
        <w:rPr>
          <w:rFonts w:ascii="Segoe UI" w:hAnsi="Segoe UI" w:cs="Segoe UI"/>
          <w:sz w:val="21"/>
          <w:szCs w:val="21"/>
        </w:rPr>
        <w:t>2.237</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22B6B924" w:rsidR="00C631E1" w:rsidRPr="00B53B41" w:rsidRDefault="007B3E3B" w:rsidP="00C631E1">
      <w:pPr>
        <w:pStyle w:val="PargrafodaLista"/>
        <w:numPr>
          <w:ilvl w:val="0"/>
          <w:numId w:val="2"/>
        </w:numPr>
        <w:spacing w:after="0"/>
        <w:rPr>
          <w:rFonts w:ascii="Segoe UI Emoji" w:hAnsi="Segoe UI Emoji" w:cs="Segoe UI"/>
        </w:rPr>
      </w:pPr>
      <w:r>
        <w:rPr>
          <w:rFonts w:ascii="Segoe UI" w:hAnsi="Segoe UI" w:cs="Segoe UI"/>
          <w:sz w:val="21"/>
          <w:szCs w:val="21"/>
        </w:rPr>
        <w:t>50</w:t>
      </w:r>
      <w:r w:rsidR="00C631E1" w:rsidRPr="00B45A5C">
        <w:rPr>
          <w:rFonts w:ascii="Segoe UI" w:hAnsi="Segoe UI" w:cs="Segoe UI"/>
          <w:sz w:val="21"/>
          <w:szCs w:val="21"/>
        </w:rPr>
        <w:t xml:space="preserve"> </w:t>
      </w:r>
      <w:r>
        <w:rPr>
          <w:rFonts w:ascii="Segoe UI" w:hAnsi="Segoe UI" w:cs="Segoe UI"/>
          <w:sz w:val="21"/>
          <w:szCs w:val="21"/>
        </w:rPr>
        <w:t xml:space="preserve">Módulos Fotovoltaicos </w:t>
      </w:r>
      <w:r w:rsidR="00B53B41" w:rsidRPr="00B53B41">
        <w:rPr>
          <w:rFonts w:ascii="Segoe UI Emoji" w:hAnsi="Segoe UI Emoji" w:cs="Arial"/>
          <w:shd w:val="clear" w:color="auto" w:fill="FFFFFF"/>
        </w:rPr>
        <w:t>J</w:t>
      </w:r>
      <w:r w:rsidR="00B53B41" w:rsidRPr="00B53B41">
        <w:rPr>
          <w:rFonts w:ascii="Segoe UI Emoji" w:hAnsi="Segoe UI Emoji" w:cs="Arial"/>
          <w:shd w:val="clear" w:color="auto" w:fill="FFFFFF"/>
        </w:rPr>
        <w:t>inko</w:t>
      </w:r>
      <w:r w:rsidR="00B53B41" w:rsidRPr="00B53B41">
        <w:rPr>
          <w:rFonts w:ascii="Segoe UI Emoji" w:hAnsi="Segoe UI Emoji" w:cs="Arial"/>
          <w:shd w:val="clear" w:color="auto" w:fill="FFFFFF"/>
        </w:rPr>
        <w:t xml:space="preserve"> JKM410M-72H-MBB-BDVP</w:t>
      </w:r>
      <w:r w:rsidR="00B53B41" w:rsidRPr="00B53B41">
        <w:rPr>
          <w:rFonts w:ascii="Segoe UI Emoji" w:hAnsi="Segoe UI Emoji" w:cs="Arial"/>
          <w:shd w:val="clear" w:color="auto" w:fill="FFFFFF"/>
        </w:rPr>
        <w:t xml:space="preserve"> </w:t>
      </w:r>
      <w:r w:rsidRPr="00B53B41">
        <w:rPr>
          <w:rFonts w:ascii="Segoe UI Emoji" w:hAnsi="Segoe UI Emoji" w:cs="Segoe UI"/>
        </w:rPr>
        <w:t>410</w:t>
      </w:r>
      <w:r w:rsidR="00C631E1" w:rsidRPr="00B53B41">
        <w:rPr>
          <w:rFonts w:ascii="Segoe UI Emoji" w:hAnsi="Segoe UI Emoji" w:cs="Segoe UI"/>
        </w:rPr>
        <w:t>W</w:t>
      </w:r>
    </w:p>
    <w:p w14:paraId="53B9A826" w14:textId="1B589264" w:rsidR="00C631E1" w:rsidRPr="00B53B41" w:rsidRDefault="007B3E3B" w:rsidP="00C631E1">
      <w:pPr>
        <w:pStyle w:val="PargrafodaLista"/>
        <w:numPr>
          <w:ilvl w:val="0"/>
          <w:numId w:val="2"/>
        </w:numPr>
        <w:spacing w:after="0"/>
        <w:rPr>
          <w:rFonts w:ascii="Segoe UI Emoji" w:hAnsi="Segoe UI Emoji" w:cs="Segoe UI"/>
          <w:i/>
          <w:lang w:val="en-US"/>
        </w:rPr>
      </w:pPr>
      <w:r w:rsidRPr="00B53B41">
        <w:rPr>
          <w:rFonts w:ascii="Segoe UI Emoji" w:hAnsi="Segoe UI Emoji" w:cs="Segoe UI"/>
          <w:lang w:val="en-US"/>
        </w:rPr>
        <w:t>1</w:t>
      </w:r>
      <w:r w:rsidR="00C631E1" w:rsidRPr="00B53B41">
        <w:rPr>
          <w:rFonts w:ascii="Segoe UI Emoji" w:hAnsi="Segoe UI Emoji" w:cs="Segoe UI"/>
          <w:lang w:val="en-US"/>
        </w:rPr>
        <w:t xml:space="preserve"> </w:t>
      </w:r>
      <w:r w:rsidRPr="00B53B41">
        <w:rPr>
          <w:rFonts w:ascii="Segoe UI Emoji" w:hAnsi="Segoe UI Emoji" w:cs="Segoe UI"/>
          <w:lang w:val="en-US"/>
        </w:rPr>
        <w:t>Inversor</w:t>
      </w:r>
      <w:r w:rsidR="00B53B41" w:rsidRPr="00B53B41">
        <w:rPr>
          <w:rFonts w:ascii="Segoe UI Emoji" w:hAnsi="Segoe UI Emoji" w:cs="Segoe UI"/>
          <w:lang w:val="en-US"/>
        </w:rPr>
        <w:t xml:space="preserve"> </w:t>
      </w:r>
      <w:r w:rsidR="00B53B41" w:rsidRPr="00B53B41">
        <w:rPr>
          <w:rFonts w:ascii="Segoe UI Emoji" w:hAnsi="Segoe UI Emoji" w:cs="Arial"/>
          <w:shd w:val="clear" w:color="auto" w:fill="FFFFFF"/>
          <w:lang w:val="en-US"/>
        </w:rPr>
        <w:t>G</w:t>
      </w:r>
      <w:r w:rsidR="00B53B41" w:rsidRPr="00B53B41">
        <w:rPr>
          <w:rFonts w:ascii="Segoe UI Emoji" w:hAnsi="Segoe UI Emoji" w:cs="Arial"/>
          <w:shd w:val="clear" w:color="auto" w:fill="FFFFFF"/>
          <w:lang w:val="en-US"/>
        </w:rPr>
        <w:t>rowatt</w:t>
      </w:r>
      <w:r w:rsidR="00B53B41" w:rsidRPr="00B53B41">
        <w:rPr>
          <w:rFonts w:ascii="Segoe UI Emoji" w:hAnsi="Segoe UI Emoji" w:cs="Arial"/>
          <w:shd w:val="clear" w:color="auto" w:fill="FFFFFF"/>
          <w:lang w:val="en-US"/>
        </w:rPr>
        <w:t xml:space="preserve"> MID15KTL3-X 15KW</w:t>
      </w:r>
    </w:p>
    <w:p w14:paraId="14749FA3" w14:textId="38FDCA06"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7B3E3B">
        <w:rPr>
          <w:rFonts w:ascii="Segoe UI" w:hAnsi="Segoe UI" w:cs="Segoe UI"/>
          <w:sz w:val="21"/>
          <w:szCs w:val="21"/>
        </w:rPr>
        <w:t>telha cerâmica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76244610"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7B3E3B">
        <w:rPr>
          <w:rFonts w:ascii="Segoe UI" w:hAnsi="Segoe UI" w:cs="Segoe UI"/>
          <w:sz w:val="21"/>
          <w:szCs w:val="21"/>
        </w:rPr>
        <w:t>10 anos</w:t>
      </w:r>
    </w:p>
    <w:p w14:paraId="627C6A2D" w14:textId="7B65C10B" w:rsidR="00C631E1" w:rsidRPr="009478CE" w:rsidRDefault="007B3E3B"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12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07F33A4E"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B53B41">
        <w:rPr>
          <w:rFonts w:ascii="Segoe UI" w:hAnsi="Segoe UI" w:cs="Segoe UI"/>
          <w:b/>
          <w:sz w:val="21"/>
          <w:szCs w:val="21"/>
        </w:rPr>
        <w:t>81.953</w:t>
      </w:r>
      <w:r w:rsidRPr="00B45A5C">
        <w:rPr>
          <w:rFonts w:ascii="Segoe UI" w:hAnsi="Segoe UI" w:cs="Segoe UI"/>
          <w:b/>
          <w:sz w:val="21"/>
          <w:szCs w:val="21"/>
        </w:rPr>
        <w:t>,00</w:t>
      </w:r>
      <w:r>
        <w:rPr>
          <w:rFonts w:ascii="Segoe UI" w:hAnsi="Segoe UI" w:cs="Segoe UI"/>
          <w:b/>
          <w:sz w:val="21"/>
          <w:szCs w:val="21"/>
        </w:rPr>
        <w:t xml:space="preserve"> (</w:t>
      </w:r>
      <w:r w:rsidR="00B53B41">
        <w:rPr>
          <w:rFonts w:ascii="Segoe UI" w:hAnsi="Segoe UI" w:cs="Segoe UI"/>
          <w:b/>
          <w:sz w:val="21"/>
          <w:szCs w:val="21"/>
        </w:rPr>
        <w:t>oitenta e um</w:t>
      </w:r>
      <w:r w:rsidR="007B3E3B">
        <w:rPr>
          <w:rFonts w:ascii="Segoe UI" w:hAnsi="Segoe UI" w:cs="Segoe UI"/>
          <w:b/>
          <w:sz w:val="21"/>
          <w:szCs w:val="21"/>
        </w:rPr>
        <w:t xml:space="preserve"> mil e </w:t>
      </w:r>
      <w:r w:rsidR="00B53B41">
        <w:rPr>
          <w:rFonts w:ascii="Segoe UI" w:hAnsi="Segoe UI" w:cs="Segoe UI"/>
          <w:b/>
          <w:sz w:val="21"/>
          <w:szCs w:val="21"/>
        </w:rPr>
        <w:t>novecentos e cinquenta e três</w:t>
      </w:r>
      <w:r w:rsidR="007B3E3B">
        <w:rPr>
          <w:rFonts w:ascii="Segoe UI" w:hAnsi="Segoe UI" w:cs="Segoe UI"/>
          <w:b/>
          <w:sz w:val="21"/>
          <w:szCs w:val="21"/>
        </w:rPr>
        <w:t xml:space="preserve"> reais</w:t>
      </w:r>
      <w:r>
        <w:rPr>
          <w:rFonts w:ascii="Segoe UI" w:hAnsi="Segoe UI" w:cs="Segoe UI"/>
          <w:b/>
          <w:sz w:val="21"/>
          <w:szCs w:val="21"/>
        </w:rPr>
        <w:t>)</w:t>
      </w:r>
    </w:p>
    <w:p w14:paraId="4D68DB0C" w14:textId="129DD7A9"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7B3E3B">
        <w:rPr>
          <w:rFonts w:ascii="Segoe UI" w:hAnsi="Segoe UI" w:cs="Segoe UI"/>
          <w:sz w:val="21"/>
          <w:szCs w:val="21"/>
        </w:rPr>
        <w:t>6</w:t>
      </w:r>
      <w:r w:rsidR="00B53B41">
        <w:rPr>
          <w:rFonts w:ascii="Segoe UI" w:hAnsi="Segoe UI" w:cs="Segoe UI"/>
          <w:sz w:val="21"/>
          <w:szCs w:val="21"/>
        </w:rPr>
        <w:t>7</w:t>
      </w:r>
      <w:r w:rsidR="007B3E3B">
        <w:rPr>
          <w:rFonts w:ascii="Segoe UI" w:hAnsi="Segoe UI" w:cs="Segoe UI"/>
          <w:sz w:val="21"/>
          <w:szCs w:val="21"/>
        </w:rPr>
        <w:t>.</w:t>
      </w:r>
      <w:r w:rsidR="00B53B41">
        <w:rPr>
          <w:rFonts w:ascii="Segoe UI" w:hAnsi="Segoe UI" w:cs="Segoe UI"/>
          <w:sz w:val="21"/>
          <w:szCs w:val="21"/>
        </w:rPr>
        <w:t>26</w:t>
      </w:r>
      <w:r w:rsidR="007B3E3B">
        <w:rPr>
          <w:rFonts w:ascii="Segoe UI" w:hAnsi="Segoe UI" w:cs="Segoe UI"/>
          <w:sz w:val="21"/>
          <w:szCs w:val="21"/>
        </w:rPr>
        <w:t>5</w:t>
      </w:r>
      <w:r w:rsidRPr="00B45A5C">
        <w:rPr>
          <w:rFonts w:ascii="Segoe UI" w:hAnsi="Segoe UI" w:cs="Segoe UI"/>
          <w:sz w:val="21"/>
          <w:szCs w:val="21"/>
        </w:rPr>
        <w:t>,00 de equipamentos</w:t>
      </w:r>
    </w:p>
    <w:p w14:paraId="4AA845AF" w14:textId="0EB54DC1"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7B3E3B">
        <w:rPr>
          <w:rFonts w:ascii="Segoe UI" w:hAnsi="Segoe UI" w:cs="Segoe UI"/>
          <w:sz w:val="21"/>
          <w:szCs w:val="21"/>
        </w:rPr>
        <w:t>1</w:t>
      </w:r>
      <w:r w:rsidR="00EC1AF7">
        <w:rPr>
          <w:rFonts w:ascii="Segoe UI" w:hAnsi="Segoe UI" w:cs="Segoe UI"/>
          <w:sz w:val="21"/>
          <w:szCs w:val="21"/>
        </w:rPr>
        <w:t>4</w:t>
      </w:r>
      <w:bookmarkStart w:id="3" w:name="_GoBack"/>
      <w:bookmarkEnd w:id="3"/>
      <w:r w:rsidR="007B3E3B">
        <w:rPr>
          <w:rFonts w:ascii="Segoe UI" w:hAnsi="Segoe UI" w:cs="Segoe UI"/>
          <w:sz w:val="21"/>
          <w:szCs w:val="21"/>
        </w:rPr>
        <w:t>.</w:t>
      </w:r>
      <w:r w:rsidR="00EC1AF7">
        <w:rPr>
          <w:rFonts w:ascii="Segoe UI" w:hAnsi="Segoe UI" w:cs="Segoe UI"/>
          <w:sz w:val="21"/>
          <w:szCs w:val="21"/>
        </w:rPr>
        <w:t>688</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4B5CAC7C" w14:textId="1BB2D9A2" w:rsidR="002F2D7E" w:rsidRDefault="002F2D7E" w:rsidP="00C631E1">
      <w:pPr>
        <w:spacing w:after="0" w:line="276" w:lineRule="auto"/>
        <w:rPr>
          <w:rFonts w:ascii="Segoe UI" w:hAnsi="Segoe UI" w:cs="Segoe UI"/>
          <w:sz w:val="21"/>
          <w:szCs w:val="21"/>
        </w:rPr>
      </w:pPr>
    </w:p>
    <w:p w14:paraId="3753E3B5" w14:textId="28537803" w:rsidR="00B53B41" w:rsidRDefault="00B53B41" w:rsidP="00C631E1">
      <w:pPr>
        <w:spacing w:after="0" w:line="276" w:lineRule="auto"/>
        <w:rPr>
          <w:rFonts w:ascii="Segoe UI" w:hAnsi="Segoe UI" w:cs="Segoe UI"/>
          <w:sz w:val="21"/>
          <w:szCs w:val="21"/>
        </w:rPr>
      </w:pPr>
    </w:p>
    <w:p w14:paraId="252FDC17" w14:textId="381B1F65" w:rsidR="00B53B41" w:rsidRDefault="00B53B41" w:rsidP="00C631E1">
      <w:pPr>
        <w:spacing w:after="0" w:line="276" w:lineRule="auto"/>
        <w:rPr>
          <w:rFonts w:ascii="Segoe UI" w:hAnsi="Segoe UI" w:cs="Segoe UI"/>
          <w:sz w:val="21"/>
          <w:szCs w:val="21"/>
        </w:rPr>
      </w:pPr>
    </w:p>
    <w:p w14:paraId="039032A6" w14:textId="4DF3AC52" w:rsidR="00B53B41" w:rsidRDefault="00B53B41" w:rsidP="00C631E1">
      <w:pPr>
        <w:spacing w:after="0" w:line="276" w:lineRule="auto"/>
        <w:rPr>
          <w:rFonts w:ascii="Segoe UI" w:hAnsi="Segoe UI" w:cs="Segoe UI"/>
          <w:sz w:val="21"/>
          <w:szCs w:val="21"/>
        </w:rPr>
      </w:pPr>
    </w:p>
    <w:p w14:paraId="1826B177" w14:textId="77777777" w:rsidR="00B53B41" w:rsidRDefault="00B53B41"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5FD91360" w14:textId="77777777" w:rsidR="00B53B41" w:rsidRDefault="00B53B41" w:rsidP="002F2D7E">
      <w:pPr>
        <w:spacing w:after="0" w:line="360" w:lineRule="auto"/>
        <w:rPr>
          <w:rFonts w:ascii="Segoe UI" w:hAnsi="Segoe UI" w:cs="Segoe UI"/>
          <w:b/>
          <w:bCs/>
          <w:sz w:val="21"/>
          <w:szCs w:val="21"/>
        </w:rPr>
      </w:pPr>
    </w:p>
    <w:p w14:paraId="00B39F49" w14:textId="2695E759"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lastRenderedPageBreak/>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F14EC22" w14:textId="02CF3D1A" w:rsidR="002F2D7E" w:rsidRDefault="00577CF6" w:rsidP="00A54B37">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3360" behindDoc="0" locked="0" layoutInCell="1" allowOverlap="1" wp14:anchorId="71D4EBE0" wp14:editId="58327E45">
            <wp:simplePos x="0" y="0"/>
            <wp:positionH relativeFrom="margin">
              <wp:posOffset>2109470</wp:posOffset>
            </wp:positionH>
            <wp:positionV relativeFrom="paragraph">
              <wp:posOffset>323850</wp:posOffset>
            </wp:positionV>
            <wp:extent cx="1010285" cy="67564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0285" cy="675640"/>
                    </a:xfrm>
                    <a:prstGeom prst="rect">
                      <a:avLst/>
                    </a:prstGeom>
                    <a:noFill/>
                    <a:ln>
                      <a:noFill/>
                    </a:ln>
                  </pic:spPr>
                </pic:pic>
              </a:graphicData>
            </a:graphic>
          </wp:anchor>
        </w:drawing>
      </w:r>
      <w:r>
        <w:rPr>
          <w:rFonts w:ascii="Segoe UI" w:hAnsi="Segoe UI" w:cs="Segoe UI"/>
          <w:noProof/>
          <w:sz w:val="21"/>
          <w:szCs w:val="21"/>
        </w:rPr>
        <w:drawing>
          <wp:anchor distT="0" distB="0" distL="114300" distR="114300" simplePos="0" relativeHeight="251660288" behindDoc="1" locked="0" layoutInCell="1" allowOverlap="1" wp14:anchorId="2C403314" wp14:editId="7A9893C9">
            <wp:simplePos x="0" y="0"/>
            <wp:positionH relativeFrom="column">
              <wp:posOffset>91440</wp:posOffset>
            </wp:positionH>
            <wp:positionV relativeFrom="paragraph">
              <wp:posOffset>158750</wp:posOffset>
            </wp:positionV>
            <wp:extent cx="1571625" cy="768350"/>
            <wp:effectExtent l="0" t="0" r="952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1625"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anchor distT="0" distB="0" distL="114300" distR="114300" simplePos="0" relativeHeight="251662336" behindDoc="1" locked="0" layoutInCell="1" allowOverlap="1" wp14:anchorId="25AD9835" wp14:editId="2C6A1E02">
            <wp:simplePos x="0" y="0"/>
            <wp:positionH relativeFrom="margin">
              <wp:align>right</wp:align>
            </wp:positionH>
            <wp:positionV relativeFrom="paragraph">
              <wp:posOffset>266700</wp:posOffset>
            </wp:positionV>
            <wp:extent cx="1637665" cy="875030"/>
            <wp:effectExtent l="0" t="0" r="635" b="127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7665" cy="875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32143" w14:textId="77777777" w:rsidR="00A54B37" w:rsidRDefault="00A54B37" w:rsidP="00A54B37">
      <w:pPr>
        <w:spacing w:after="0" w:line="360" w:lineRule="auto"/>
        <w:rPr>
          <w:rFonts w:ascii="Segoe UI" w:hAnsi="Segoe UI" w:cs="Segoe UI"/>
          <w:sz w:val="21"/>
          <w:szCs w:val="21"/>
          <w:u w:val="thick"/>
        </w:rPr>
      </w:pPr>
    </w:p>
    <w:p w14:paraId="5C3FBC17" w14:textId="77777777"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Pr>
          <w:rFonts w:ascii="Segoe UI" w:hAnsi="Segoe UI" w:cs="Segoe UI"/>
          <w:sz w:val="21"/>
          <w:szCs w:val="21"/>
        </w:rPr>
        <w:t>15</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0B1CBB6B" w:rsidR="00653F66" w:rsidRDefault="007B3E3B"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4F788230"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7B3E3B">
        <w:rPr>
          <w:rFonts w:ascii="Segoe UI" w:hAnsi="Segoe UI" w:cs="Segoe UI"/>
          <w:b/>
          <w:bCs/>
          <w:sz w:val="21"/>
          <w:szCs w:val="21"/>
        </w:rPr>
        <w:t>04 de fevereiro de 2021</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CREA/MG  57.666</w:t>
      </w:r>
    </w:p>
    <w:p w14:paraId="24FFEEC0" w14:textId="77777777" w:rsidR="0078186F" w:rsidRDefault="0078186F"/>
    <w:sectPr w:rsidR="0078186F" w:rsidSect="00667884">
      <w:headerReference w:type="default" r:id="rId1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FB364" w14:textId="77777777" w:rsidR="00211AB0" w:rsidRDefault="00211AB0">
      <w:pPr>
        <w:spacing w:after="0" w:line="240" w:lineRule="auto"/>
      </w:pPr>
      <w:r>
        <w:separator/>
      </w:r>
    </w:p>
  </w:endnote>
  <w:endnote w:type="continuationSeparator" w:id="0">
    <w:p w14:paraId="4CEC3334" w14:textId="77777777" w:rsidR="00211AB0" w:rsidRDefault="00211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211AB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D3B7B" w14:textId="77777777" w:rsidR="00211AB0" w:rsidRDefault="00211AB0">
      <w:pPr>
        <w:spacing w:after="0" w:line="240" w:lineRule="auto"/>
      </w:pPr>
      <w:r>
        <w:separator/>
      </w:r>
    </w:p>
  </w:footnote>
  <w:footnote w:type="continuationSeparator" w:id="0">
    <w:p w14:paraId="65E6BE94" w14:textId="77777777" w:rsidR="00211AB0" w:rsidRDefault="00211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11AB0"/>
    <w:rsid w:val="002F2D7E"/>
    <w:rsid w:val="004E09AC"/>
    <w:rsid w:val="00577CF6"/>
    <w:rsid w:val="00653F66"/>
    <w:rsid w:val="006B4F5E"/>
    <w:rsid w:val="006D4044"/>
    <w:rsid w:val="006D59CE"/>
    <w:rsid w:val="0078186F"/>
    <w:rsid w:val="007B3E3B"/>
    <w:rsid w:val="008A1449"/>
    <w:rsid w:val="008A5341"/>
    <w:rsid w:val="00914EB3"/>
    <w:rsid w:val="009551D7"/>
    <w:rsid w:val="009749D6"/>
    <w:rsid w:val="00A54B37"/>
    <w:rsid w:val="00AF6612"/>
    <w:rsid w:val="00B53B41"/>
    <w:rsid w:val="00C21C9F"/>
    <w:rsid w:val="00C50EA2"/>
    <w:rsid w:val="00C631E1"/>
    <w:rsid w:val="00C731C0"/>
    <w:rsid w:val="00CB05D2"/>
    <w:rsid w:val="00CB1D23"/>
    <w:rsid w:val="00CE6B0E"/>
    <w:rsid w:val="00EC1A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Lar%20S&#227;o%20Vicen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Lar%20S&#227;o%20Vicent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2601</c:v>
                </c:pt>
                <c:pt idx="3" formatCode="#,##0">
                  <c:v>2531</c:v>
                </c:pt>
                <c:pt idx="6" formatCode="#,##0">
                  <c:v>2302</c:v>
                </c:pt>
                <c:pt idx="9" formatCode="#,##0">
                  <c:v>2108</c:v>
                </c:pt>
                <c:pt idx="12" formatCode="#,##0">
                  <c:v>1875</c:v>
                </c:pt>
                <c:pt idx="15" formatCode="#,##0">
                  <c:v>1727</c:v>
                </c:pt>
                <c:pt idx="18" formatCode="#,##0">
                  <c:v>1903</c:v>
                </c:pt>
                <c:pt idx="21" formatCode="#,##0">
                  <c:v>2307</c:v>
                </c:pt>
                <c:pt idx="24" formatCode="#,##0">
                  <c:v>2333</c:v>
                </c:pt>
                <c:pt idx="27" formatCode="#,##0">
                  <c:v>2549</c:v>
                </c:pt>
                <c:pt idx="30" formatCode="#,##0">
                  <c:v>2398</c:v>
                </c:pt>
                <c:pt idx="33" formatCode="#,##0">
                  <c:v>2653</c:v>
                </c:pt>
              </c:numCache>
            </c:numRef>
          </c:val>
          <c:extLst>
            <c:ext xmlns:c16="http://schemas.microsoft.com/office/drawing/2014/chart" uri="{C3380CC4-5D6E-409C-BE32-E72D297353CC}">
              <c16:uniqueId val="{00000000-5978-4E7A-BB5C-076E71846A43}"/>
            </c:ext>
          </c:extLst>
        </c:ser>
        <c:ser>
          <c:idx val="1"/>
          <c:order val="1"/>
          <c:tx>
            <c:strRef>
              <c:f>Planilha1!$A$3</c:f>
              <c:strCache>
                <c:ptCount val="1"/>
                <c:pt idx="0">
                  <c:v>Comercial Trifasico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1671</c:v>
                </c:pt>
                <c:pt idx="4">
                  <c:v>1439</c:v>
                </c:pt>
                <c:pt idx="7">
                  <c:v>1647</c:v>
                </c:pt>
                <c:pt idx="10">
                  <c:v>1520</c:v>
                </c:pt>
                <c:pt idx="13">
                  <c:v>1393</c:v>
                </c:pt>
                <c:pt idx="16">
                  <c:v>1722</c:v>
                </c:pt>
                <c:pt idx="19">
                  <c:v>1495</c:v>
                </c:pt>
                <c:pt idx="22">
                  <c:v>1612</c:v>
                </c:pt>
                <c:pt idx="25">
                  <c:v>1687</c:v>
                </c:pt>
                <c:pt idx="28">
                  <c:v>1723</c:v>
                </c:pt>
                <c:pt idx="31">
                  <c:v>1624</c:v>
                </c:pt>
                <c:pt idx="34">
                  <c:v>1904</c:v>
                </c:pt>
              </c:numCache>
            </c:numRef>
          </c:val>
          <c:extLst>
            <c:ext xmlns:c16="http://schemas.microsoft.com/office/drawing/2014/chart" uri="{C3380CC4-5D6E-409C-BE32-E72D297353CC}">
              <c16:uniqueId val="{00000001-5978-4E7A-BB5C-076E71846A43}"/>
            </c:ext>
          </c:extLst>
        </c:ser>
        <c:ser>
          <c:idx val="2"/>
          <c:order val="2"/>
          <c:tx>
            <c:strRef>
              <c:f>Planilha1!$A$4</c:f>
              <c:strCache>
                <c:ptCount val="1"/>
                <c:pt idx="0">
                  <c:v>Comercial Trifasico</c:v>
                </c:pt>
              </c:strCache>
            </c:strRef>
          </c:tx>
          <c:spPr>
            <a:solidFill>
              <a:schemeClr val="accent3"/>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64</c:v>
                </c:pt>
                <c:pt idx="4">
                  <c:v>288</c:v>
                </c:pt>
                <c:pt idx="7">
                  <c:v>229</c:v>
                </c:pt>
                <c:pt idx="10">
                  <c:v>0</c:v>
                </c:pt>
                <c:pt idx="13">
                  <c:v>0</c:v>
                </c:pt>
                <c:pt idx="16">
                  <c:v>0</c:v>
                </c:pt>
                <c:pt idx="19">
                  <c:v>3</c:v>
                </c:pt>
                <c:pt idx="22">
                  <c:v>0</c:v>
                </c:pt>
                <c:pt idx="25">
                  <c:v>0</c:v>
                </c:pt>
                <c:pt idx="28">
                  <c:v>63</c:v>
                </c:pt>
                <c:pt idx="31">
                  <c:v>0</c:v>
                </c:pt>
                <c:pt idx="34">
                  <c:v>80</c:v>
                </c:pt>
              </c:numCache>
            </c:numRef>
          </c:val>
          <c:extLst>
            <c:ext xmlns:c16="http://schemas.microsoft.com/office/drawing/2014/chart" uri="{C3380CC4-5D6E-409C-BE32-E72D297353CC}">
              <c16:uniqueId val="{00000002-5978-4E7A-BB5C-076E71846A43}"/>
            </c:ext>
          </c:extLst>
        </c:ser>
        <c:ser>
          <c:idx val="3"/>
          <c:order val="3"/>
          <c:tx>
            <c:strRef>
              <c:f>Planilha1!$A$5</c:f>
              <c:strCache>
                <c:ptCount val="1"/>
                <c:pt idx="0">
                  <c:v>Comercial Trifasico</c:v>
                </c:pt>
              </c:strCache>
            </c:strRef>
          </c:tx>
          <c:spPr>
            <a:solidFill>
              <a:schemeClr val="accent4"/>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Planilha1!$B$5:$AJ$5</c:f>
              <c:numCache>
                <c:formatCode>General</c:formatCode>
                <c:ptCount val="35"/>
                <c:pt idx="1">
                  <c:v>473</c:v>
                </c:pt>
                <c:pt idx="4">
                  <c:v>479</c:v>
                </c:pt>
                <c:pt idx="7">
                  <c:v>521</c:v>
                </c:pt>
                <c:pt idx="10">
                  <c:v>470</c:v>
                </c:pt>
                <c:pt idx="13">
                  <c:v>525</c:v>
                </c:pt>
                <c:pt idx="16">
                  <c:v>615</c:v>
                </c:pt>
                <c:pt idx="19">
                  <c:v>535</c:v>
                </c:pt>
                <c:pt idx="22">
                  <c:v>670</c:v>
                </c:pt>
                <c:pt idx="25">
                  <c:v>598</c:v>
                </c:pt>
                <c:pt idx="28">
                  <c:v>494</c:v>
                </c:pt>
                <c:pt idx="31">
                  <c:v>506</c:v>
                </c:pt>
                <c:pt idx="34">
                  <c:v>518</c:v>
                </c:pt>
              </c:numCache>
            </c:numRef>
          </c:val>
          <c:extLst>
            <c:ext xmlns:c16="http://schemas.microsoft.com/office/drawing/2014/chart" uri="{C3380CC4-5D6E-409C-BE32-E72D297353CC}">
              <c16:uniqueId val="{00000003-5978-4E7A-BB5C-076E71846A43}"/>
            </c:ext>
          </c:extLst>
        </c:ser>
        <c:ser>
          <c:idx val="4"/>
          <c:order val="4"/>
          <c:tx>
            <c:strRef>
              <c:f>Planilha1!$A$6</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Planilha1!$B$6:$AJ$6</c:f>
              <c:numCache>
                <c:formatCode>General</c:formatCode>
                <c:ptCount val="35"/>
                <c:pt idx="1">
                  <c:v>300</c:v>
                </c:pt>
                <c:pt idx="4">
                  <c:v>300</c:v>
                </c:pt>
                <c:pt idx="7">
                  <c:v>300</c:v>
                </c:pt>
                <c:pt idx="10">
                  <c:v>300</c:v>
                </c:pt>
                <c:pt idx="13">
                  <c:v>300</c:v>
                </c:pt>
                <c:pt idx="16">
                  <c:v>300</c:v>
                </c:pt>
                <c:pt idx="19">
                  <c:v>300</c:v>
                </c:pt>
                <c:pt idx="22">
                  <c:v>300</c:v>
                </c:pt>
                <c:pt idx="25">
                  <c:v>300</c:v>
                </c:pt>
                <c:pt idx="28">
                  <c:v>300</c:v>
                </c:pt>
                <c:pt idx="31">
                  <c:v>300</c:v>
                </c:pt>
                <c:pt idx="34">
                  <c:v>300</c:v>
                </c:pt>
              </c:numCache>
            </c:numRef>
          </c:val>
          <c:extLst>
            <c:ext xmlns:c16="http://schemas.microsoft.com/office/drawing/2014/chart" uri="{C3380CC4-5D6E-409C-BE32-E72D297353CC}">
              <c16:uniqueId val="{00000004-5978-4E7A-BB5C-076E71846A43}"/>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-74615</c:v>
                </c:pt>
                <c:pt idx="1">
                  <c:v>-56692.781196600001</c:v>
                </c:pt>
                <c:pt idx="2">
                  <c:v>-37175.484919697396</c:v>
                </c:pt>
                <c:pt idx="3">
                  <c:v>-15814.888438865102</c:v>
                </c:pt>
                <c:pt idx="4">
                  <c:v>7562.4953239137976</c:v>
                </c:pt>
                <c:pt idx="5">
                  <c:v>33146.417860220303</c:v>
                </c:pt>
                <c:pt idx="6">
                  <c:v>61144.413087132139</c:v>
                </c:pt>
                <c:pt idx="7">
                  <c:v>91783.456317407312</c:v>
                </c:pt>
                <c:pt idx="8">
                  <c:v>125311.77719944937</c:v>
                </c:pt>
                <c:pt idx="9">
                  <c:v>162000.84083130895</c:v>
                </c:pt>
                <c:pt idx="10">
                  <c:v>202147.51255412912</c:v>
                </c:pt>
              </c:numCache>
            </c:numRef>
          </c:val>
          <c:smooth val="0"/>
          <c:extLst>
            <c:ext xmlns:c16="http://schemas.microsoft.com/office/drawing/2014/chart" uri="{C3380CC4-5D6E-409C-BE32-E72D297353CC}">
              <c16:uniqueId val="{00000000-F046-4173-9E4E-70EB38AC4E24}"/>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966</c:v>
                </c:pt>
                <c:pt idx="2">
                  <c:v>1932</c:v>
                </c:pt>
                <c:pt idx="3">
                  <c:v>2898</c:v>
                </c:pt>
                <c:pt idx="4">
                  <c:v>3864</c:v>
                </c:pt>
                <c:pt idx="5">
                  <c:v>4830</c:v>
                </c:pt>
                <c:pt idx="6">
                  <c:v>5796</c:v>
                </c:pt>
                <c:pt idx="7">
                  <c:v>6762</c:v>
                </c:pt>
                <c:pt idx="8">
                  <c:v>7728</c:v>
                </c:pt>
                <c:pt idx="9">
                  <c:v>8694</c:v>
                </c:pt>
                <c:pt idx="10">
                  <c:v>9660</c:v>
                </c:pt>
              </c:numCache>
            </c:numRef>
          </c:val>
          <c:smooth val="0"/>
          <c:extLst>
            <c:ext xmlns:c16="http://schemas.microsoft.com/office/drawing/2014/chart" uri="{C3380CC4-5D6E-409C-BE32-E72D297353CC}">
              <c16:uniqueId val="{00000001-F046-4173-9E4E-70EB38AC4E24}"/>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27220</c:v>
                      </c:pt>
                      <c:pt idx="2" formatCode="General">
                        <c:v>26947.8</c:v>
                      </c:pt>
                      <c:pt idx="3" formatCode="General">
                        <c:v>26811.7</c:v>
                      </c:pt>
                      <c:pt idx="4" formatCode="General">
                        <c:v>26675.600000000002</c:v>
                      </c:pt>
                      <c:pt idx="5" formatCode="General">
                        <c:v>26539.500000000004</c:v>
                      </c:pt>
                      <c:pt idx="6" formatCode="General">
                        <c:v>26403.400000000005</c:v>
                      </c:pt>
                      <c:pt idx="7" formatCode="General">
                        <c:v>26267.300000000007</c:v>
                      </c:pt>
                      <c:pt idx="8" formatCode="General">
                        <c:v>26131.200000000008</c:v>
                      </c:pt>
                      <c:pt idx="9" formatCode="General">
                        <c:v>25995.100000000009</c:v>
                      </c:pt>
                      <c:pt idx="10" formatCode="General">
                        <c:v>25859.000000000011</c:v>
                      </c:pt>
                    </c:numCache>
                  </c:numRef>
                </c:val>
                <c:smooth val="0"/>
                <c:extLst>
                  <c:ext xmlns:c16="http://schemas.microsoft.com/office/drawing/2014/chart" uri="{C3380CC4-5D6E-409C-BE32-E72D297353CC}">
                    <c16:uniqueId val="{00000002-F046-4173-9E4E-70EB38AC4E24}"/>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#,##0</c:formatCode>
                      <c:ptCount val="11"/>
                      <c:pt idx="0" formatCode="General">
                        <c:v>0</c:v>
                      </c:pt>
                      <c:pt idx="1">
                        <c:v>0.65842096999999999</c:v>
                      </c:pt>
                      <c:pt idx="2" formatCode="General">
                        <c:v>0.72426306700000009</c:v>
                      </c:pt>
                      <c:pt idx="3" formatCode="General">
                        <c:v>0.79668937370000015</c:v>
                      </c:pt>
                      <c:pt idx="4" formatCode="General">
                        <c:v>0.87635831107000028</c:v>
                      </c:pt>
                      <c:pt idx="5" formatCode="General">
                        <c:v>0.96399414217700041</c:v>
                      </c:pt>
                      <c:pt idx="6" formatCode="General">
                        <c:v>1.0603935563947005</c:v>
                      </c:pt>
                      <c:pt idx="7" formatCode="General">
                        <c:v>1.1664329120341705</c:v>
                      </c:pt>
                      <c:pt idx="8" formatCode="General">
                        <c:v>1.2830762032375878</c:v>
                      </c:pt>
                      <c:pt idx="9" formatCode="General">
                        <c:v>1.4113838235613467</c:v>
                      </c:pt>
                      <c:pt idx="10" formatCode="General">
                        <c:v>1.5525222059174815</c:v>
                      </c:pt>
                    </c:numCache>
                  </c:numRef>
                </c:val>
                <c:smooth val="0"/>
                <c:extLst xmlns:c15="http://schemas.microsoft.com/office/drawing/2012/chart">
                  <c:ext xmlns:c16="http://schemas.microsoft.com/office/drawing/2014/chart" uri="{C3380CC4-5D6E-409C-BE32-E72D297353CC}">
                    <c16:uniqueId val="{00000003-F046-4173-9E4E-70EB38AC4E24}"/>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17922.218803399999</c:v>
                      </c:pt>
                      <c:pt idx="2">
                        <c:v>19517.296276902602</c:v>
                      </c:pt>
                      <c:pt idx="3">
                        <c:v>21360.596480832293</c:v>
                      </c:pt>
                      <c:pt idx="4">
                        <c:v>23377.3837627789</c:v>
                      </c:pt>
                      <c:pt idx="5">
                        <c:v>25583.922536306505</c:v>
                      </c:pt>
                      <c:pt idx="6">
                        <c:v>27997.99522691184</c:v>
                      </c:pt>
                      <c:pt idx="7">
                        <c:v>30639.043230275176</c:v>
                      </c:pt>
                      <c:pt idx="8">
                        <c:v>33528.320882042062</c:v>
                      </c:pt>
                      <c:pt idx="9">
                        <c:v>36689.063631859579</c:v>
                      </c:pt>
                      <c:pt idx="10">
                        <c:v>40146.671722820167</c:v>
                      </c:pt>
                    </c:numCache>
                  </c:numRef>
                </c:val>
                <c:smooth val="0"/>
                <c:extLst xmlns:c15="http://schemas.microsoft.com/office/drawing/2012/chart">
                  <c:ext xmlns:c16="http://schemas.microsoft.com/office/drawing/2014/chart" uri="{C3380CC4-5D6E-409C-BE32-E72D297353CC}">
                    <c16:uniqueId val="{00000004-F046-4173-9E4E-70EB38AC4E24}"/>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706</Words>
  <Characters>3813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3</cp:revision>
  <dcterms:created xsi:type="dcterms:W3CDTF">2021-02-04T19:56:00Z</dcterms:created>
  <dcterms:modified xsi:type="dcterms:W3CDTF">2021-02-04T20:12:00Z</dcterms:modified>
</cp:coreProperties>
</file>