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6678" w14:textId="54425BDD" w:rsidR="00154B73" w:rsidRPr="00154B73" w:rsidRDefault="00154B73" w:rsidP="00154B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2 – Personalidade e Aprendizagem</w:t>
      </w:r>
    </w:p>
    <w:p w14:paraId="6BDB6AB1" w14:textId="064467F9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1 – Discuta as várias maneiras de definir personalidade. </w:t>
      </w:r>
    </w:p>
    <w:p w14:paraId="2FEDC421" w14:textId="6670AC35" w:rsidR="00154B73" w:rsidRPr="00A41162" w:rsidRDefault="00A41162" w:rsidP="00154B73">
      <w:pPr>
        <w:spacing w:line="360" w:lineRule="auto"/>
        <w:ind w:left="708"/>
        <w:rPr>
          <w:sz w:val="28"/>
          <w:szCs w:val="28"/>
        </w:rPr>
      </w:pPr>
      <w:r>
        <w:t xml:space="preserve">A personalidade </w:t>
      </w:r>
    </w:p>
    <w:p w14:paraId="19C3913F" w14:textId="7B70847D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2 – Dê exemplos de como a internet pode ao mesmo tempo moldar e refletir nossa personalidade. De que forma as personalidades daqueles que passam um tempo considerável usando Facebook diferem das pessoas que passam menos tempo no site. </w:t>
      </w:r>
    </w:p>
    <w:p w14:paraId="26979DEE" w14:textId="3A9DDF10" w:rsidR="00154B73" w:rsidRDefault="00154B73" w:rsidP="00154B73">
      <w:pPr>
        <w:spacing w:line="360" w:lineRule="auto"/>
        <w:ind w:left="708"/>
      </w:pPr>
      <w:proofErr w:type="spellStart"/>
      <w:r>
        <w:t>sdasd</w:t>
      </w:r>
      <w:proofErr w:type="spellEnd"/>
    </w:p>
    <w:p w14:paraId="7EA7DDA6" w14:textId="21928A4E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3 – Como os fatores culturais podem afetar a nossa imagem da natureza humana? </w:t>
      </w:r>
    </w:p>
    <w:p w14:paraId="0DD099D2" w14:textId="2BEFC29A" w:rsidR="00154B73" w:rsidRDefault="00154B73" w:rsidP="00154B73">
      <w:pPr>
        <w:spacing w:line="360" w:lineRule="auto"/>
        <w:ind w:left="708"/>
      </w:pPr>
      <w:proofErr w:type="spellStart"/>
      <w:r>
        <w:t>asdasd</w:t>
      </w:r>
      <w:proofErr w:type="spellEnd"/>
    </w:p>
    <w:p w14:paraId="57A86E1C" w14:textId="0AF89DFF" w:rsidR="00154B73" w:rsidRP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4 – De que forma a baixa confiabilidade e validade de uma técnica de avaliação poderiam afetar sua utilidade na seleção de novos funcionários para um emprego? </w:t>
      </w:r>
    </w:p>
    <w:p w14:paraId="7ED1FECC" w14:textId="4531B22E" w:rsidR="00154B73" w:rsidRDefault="00154B73" w:rsidP="00154B73">
      <w:pPr>
        <w:spacing w:line="360" w:lineRule="auto"/>
        <w:ind w:left="708"/>
      </w:pPr>
      <w:proofErr w:type="spellStart"/>
      <w:r>
        <w:t>asdada</w:t>
      </w:r>
      <w:proofErr w:type="spellEnd"/>
    </w:p>
    <w:p w14:paraId="3A4972EC" w14:textId="0FB45EBD" w:rsidR="00154B73" w:rsidRDefault="00154B73" w:rsidP="00154B73">
      <w:pPr>
        <w:spacing w:line="360" w:lineRule="auto"/>
        <w:jc w:val="both"/>
      </w:pPr>
      <w:r w:rsidRPr="00154B73">
        <w:rPr>
          <w:rFonts w:ascii="Arial" w:hAnsi="Arial" w:cs="Arial"/>
          <w:b/>
          <w:bCs/>
        </w:rPr>
        <w:t>5 – De que modo a nossa personalidade influencia o nosso possível êxito nas relações interpessoais, na nossa carreira e no nosso grau de aprendizagem</w:t>
      </w:r>
      <w:r>
        <w:t xml:space="preserve">? </w:t>
      </w:r>
    </w:p>
    <w:p w14:paraId="15A3428B" w14:textId="3FF28BD5" w:rsidR="00154B73" w:rsidRDefault="00154B73" w:rsidP="00154B73">
      <w:pPr>
        <w:spacing w:line="360" w:lineRule="auto"/>
        <w:ind w:left="708"/>
      </w:pPr>
      <w:proofErr w:type="spellStart"/>
      <w:r>
        <w:t>asdasd</w:t>
      </w:r>
      <w:proofErr w:type="spellEnd"/>
    </w:p>
    <w:p w14:paraId="6B9DE3BD" w14:textId="2336BEDA" w:rsidR="00154B73" w:rsidRDefault="00154B73" w:rsidP="00154B73">
      <w:pPr>
        <w:spacing w:line="360" w:lineRule="auto"/>
        <w:jc w:val="both"/>
        <w:rPr>
          <w:rFonts w:ascii="Arial" w:hAnsi="Arial" w:cs="Arial"/>
          <w:b/>
          <w:bCs/>
        </w:rPr>
      </w:pPr>
      <w:r w:rsidRPr="00154B73">
        <w:rPr>
          <w:rFonts w:ascii="Arial" w:hAnsi="Arial" w:cs="Arial"/>
          <w:b/>
          <w:bCs/>
        </w:rPr>
        <w:t xml:space="preserve">6 – Exemplifique situações quotidianas que envolvam uma avaliação de personalidade, e porquê? </w:t>
      </w:r>
    </w:p>
    <w:p w14:paraId="2AA8CFF3" w14:textId="57E9E2CC" w:rsidR="00133702" w:rsidRPr="00154B73" w:rsidRDefault="00D531C0" w:rsidP="00154B73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Uma pessoa que se candidate para trabalhar em atendimento ao cliente, a empresa procura pessoas que sejam normalmente mais atenciosas, comunicativas, etc. Pois estas pessoas conseguem comunicar melhor com os clientes do que sejam pessoas sisudas e mais </w:t>
      </w:r>
      <w:proofErr w:type="spellStart"/>
      <w:r>
        <w:rPr>
          <w:rFonts w:ascii="Arial" w:hAnsi="Arial" w:cs="Arial"/>
        </w:rPr>
        <w:t>arro</w:t>
      </w:r>
      <w:proofErr w:type="spellEnd"/>
    </w:p>
    <w:sectPr w:rsidR="00133702" w:rsidRPr="00154B7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5C2F" w14:textId="77777777" w:rsidR="004B5947" w:rsidRDefault="004B5947" w:rsidP="00ED3586">
      <w:pPr>
        <w:spacing w:after="0" w:line="240" w:lineRule="auto"/>
      </w:pPr>
      <w:r>
        <w:separator/>
      </w:r>
    </w:p>
  </w:endnote>
  <w:endnote w:type="continuationSeparator" w:id="0">
    <w:p w14:paraId="55BBDCE5" w14:textId="77777777" w:rsidR="004B5947" w:rsidRDefault="004B5947" w:rsidP="00ED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D92F" w14:textId="1A8E3CDA" w:rsidR="00ED3586" w:rsidRDefault="00ED3586">
    <w:pPr>
      <w:pStyle w:val="Rodap"/>
    </w:pPr>
    <w:r>
      <w:t>João Caetano, Pedro Serpe, Ricardo Palhoça, Tomás Molarinho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808B" w14:textId="77777777" w:rsidR="004B5947" w:rsidRDefault="004B5947" w:rsidP="00ED3586">
      <w:pPr>
        <w:spacing w:after="0" w:line="240" w:lineRule="auto"/>
      </w:pPr>
      <w:r>
        <w:separator/>
      </w:r>
    </w:p>
  </w:footnote>
  <w:footnote w:type="continuationSeparator" w:id="0">
    <w:p w14:paraId="403ECF71" w14:textId="77777777" w:rsidR="004B5947" w:rsidRDefault="004B5947" w:rsidP="00ED3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D08"/>
    <w:multiLevelType w:val="hybridMultilevel"/>
    <w:tmpl w:val="581EE0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6BF5"/>
    <w:multiLevelType w:val="hybridMultilevel"/>
    <w:tmpl w:val="AB5A1C06"/>
    <w:lvl w:ilvl="0" w:tplc="08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9D"/>
    <w:rsid w:val="000F379D"/>
    <w:rsid w:val="000F5ECA"/>
    <w:rsid w:val="00133702"/>
    <w:rsid w:val="00154B73"/>
    <w:rsid w:val="004B5947"/>
    <w:rsid w:val="00914C0D"/>
    <w:rsid w:val="00A41162"/>
    <w:rsid w:val="00A62F1E"/>
    <w:rsid w:val="00D531C0"/>
    <w:rsid w:val="00EB6F4C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1778"/>
  <w15:chartTrackingRefBased/>
  <w15:docId w15:val="{A496F4F9-65BA-4B2D-A543-261E299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B7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D3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3586"/>
  </w:style>
  <w:style w:type="paragraph" w:styleId="Rodap">
    <w:name w:val="footer"/>
    <w:basedOn w:val="Normal"/>
    <w:link w:val="RodapCarter"/>
    <w:uiPriority w:val="99"/>
    <w:unhideWhenUsed/>
    <w:rsid w:val="00ED3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8</cp:revision>
  <dcterms:created xsi:type="dcterms:W3CDTF">2021-11-07T08:58:00Z</dcterms:created>
  <dcterms:modified xsi:type="dcterms:W3CDTF">2021-11-08T22:58:00Z</dcterms:modified>
</cp:coreProperties>
</file>