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2E75B6"/>
          <w:sz w:val="24"/>
          <w:szCs w:val="24"/>
        </w:rPr>
        <w:t xml:space="preserve">UNIVERSITÉ DE DSCHANG</w:t>
      </w:r>
    </w:p>
    <w:p>
      <w:pPr>
        <w:spacing w:after="400" w:before="0"/>
        <w:jc w:val="center"/>
      </w:pPr>
      <w:r>
        <w:rPr>
          <w:rFonts w:ascii="Arial" w:cs="Arial" w:eastAsia="Arial" w:hAnsi="Arial"/>
          <w:color w:val="555555"/>
          <w:sz w:val="22"/>
          <w:szCs w:val="22"/>
        </w:rPr>
        <w:t xml:space="preserve">IUT Fotso Victor de Bandjoun — Département Génie Informatique</w:t>
      </w:r>
    </w:p>
    <w:p>
      <w:pPr>
        <w:pBdr>
          <w:top w:val="single" w:color="2E75B6" w:sz="8" w:space="6"/>
          <w:bottom w:val="single" w:color="2E75B6" w:sz="8" w:space="6"/>
        </w:pBdr>
        <w:spacing w:after="200" w:before="200"/>
        <w:jc w:val="center"/>
      </w:pPr>
      <w:r>
        <w:rPr>
          <w:rFonts w:ascii="Arial" w:cs="Arial" w:eastAsia="Arial" w:hAnsi="Arial"/>
          <w:b/>
          <w:bCs/>
          <w:color w:val="1F3864"/>
          <w:sz w:val="52"/>
          <w:szCs w:val="52"/>
        </w:rPr>
        <w:t xml:space="preserve">CAHIER DES CHARGES</w:t>
      </w:r>
    </w:p>
    <w:p>
      <w:pPr>
        <w:spacing w:after="100" w:before="200"/>
        <w:jc w:val="center"/>
      </w:pPr>
      <w:r>
        <w:rPr>
          <w:rFonts w:ascii="Arial" w:cs="Arial" w:eastAsia="Arial" w:hAnsi="Arial"/>
          <w:b/>
          <w:bCs/>
          <w:color w:val="2E75B6"/>
          <w:sz w:val="36"/>
          <w:szCs w:val="36"/>
        </w:rPr>
        <w:t xml:space="preserve">Application Mobile Android</w:t>
      </w:r>
    </w:p>
    <w:p>
      <w:pPr>
        <w:spacing w:after="600" w:before="0"/>
        <w:jc w:val="center"/>
      </w:pPr>
      <w:r>
        <w:rPr>
          <w:rFonts w:ascii="Arial" w:cs="Arial" w:eastAsia="Arial" w:hAnsi="Arial"/>
          <w:b/>
          <w:bCs/>
          <w:i/>
          <w:iCs/>
          <w:color w:val="1F3864"/>
          <w:sz w:val="40"/>
          <w:szCs w:val="40"/>
        </w:rPr>
        <w:t xml:space="preserve">« BudgetManager »</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Développement d'applications pour terminaux mobiles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Enseignant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 JAGHO MDEMAYA G. Brel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Étudiante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Paloma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Établissement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IUT Fotso Victor de Bandjoun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Année académique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2025 –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Juin 2026</w:t>
            </w:r>
          </w:p>
        </w:tc>
      </w:tr>
    </w:tbl>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Sommaire</w:t>
      </w:r>
    </w:p>
    <w:p>
      <w:pPr>
        <w:spacing w:after="80" w:before="80"/>
      </w:pPr>
      <w:r>
        <w:rPr>
          <w:rFonts w:ascii="Arial" w:cs="Arial" w:eastAsia="Arial" w:hAnsi="Arial"/>
          <w:sz w:val="22"/>
          <w:szCs w:val="22"/>
        </w:rPr>
        <w:t xml:space="preserve">1. Présentation du projet</w:t>
      </w:r>
    </w:p>
    <w:p>
      <w:pPr>
        <w:spacing w:after="80" w:before="80"/>
      </w:pPr>
      <w:r>
        <w:rPr>
          <w:rFonts w:ascii="Arial" w:cs="Arial" w:eastAsia="Arial" w:hAnsi="Arial"/>
          <w:sz w:val="22"/>
          <w:szCs w:val="22"/>
        </w:rPr>
        <w:t xml:space="preserve">2. Objectifs de l'application</w:t>
      </w:r>
    </w:p>
    <w:p>
      <w:pPr>
        <w:spacing w:after="80" w:before="80"/>
      </w:pPr>
      <w:r>
        <w:rPr>
          <w:rFonts w:ascii="Arial" w:cs="Arial" w:eastAsia="Arial" w:hAnsi="Arial"/>
          <w:sz w:val="22"/>
          <w:szCs w:val="22"/>
        </w:rPr>
        <w:t xml:space="preserve">3. Périmètre fonctionnel</w:t>
      </w:r>
    </w:p>
    <w:p>
      <w:pPr>
        <w:spacing w:after="80" w:before="80"/>
      </w:pPr>
      <w:r>
        <w:rPr>
          <w:rFonts w:ascii="Arial" w:cs="Arial" w:eastAsia="Arial" w:hAnsi="Arial"/>
          <w:sz w:val="22"/>
          <w:szCs w:val="22"/>
        </w:rPr>
        <w:t xml:space="preserve">4. Architecture technique</w:t>
      </w:r>
    </w:p>
    <w:p>
      <w:pPr>
        <w:spacing w:after="80" w:before="80"/>
      </w:pPr>
      <w:r>
        <w:rPr>
          <w:rFonts w:ascii="Arial" w:cs="Arial" w:eastAsia="Arial" w:hAnsi="Arial"/>
          <w:sz w:val="22"/>
          <w:szCs w:val="22"/>
        </w:rPr>
        <w:t xml:space="preserve">5. Interface utilisateur</w:t>
      </w:r>
    </w:p>
    <w:p>
      <w:pPr>
        <w:spacing w:after="80" w:before="80"/>
      </w:pPr>
      <w:r>
        <w:rPr>
          <w:rFonts w:ascii="Arial" w:cs="Arial" w:eastAsia="Arial" w:hAnsi="Arial"/>
          <w:sz w:val="22"/>
          <w:szCs w:val="22"/>
        </w:rPr>
        <w:t xml:space="preserve">6. Base de données SQLite</w:t>
      </w:r>
    </w:p>
    <w:p>
      <w:pPr>
        <w:spacing w:after="80" w:before="80"/>
      </w:pPr>
      <w:r>
        <w:rPr>
          <w:rFonts w:ascii="Arial" w:cs="Arial" w:eastAsia="Arial" w:hAnsi="Arial"/>
          <w:sz w:val="22"/>
          <w:szCs w:val="22"/>
        </w:rPr>
        <w:t xml:space="preserve">7. Composants Android mobilisés</w:t>
      </w:r>
    </w:p>
    <w:p>
      <w:pPr>
        <w:spacing w:after="80" w:before="80"/>
      </w:pPr>
      <w:r>
        <w:rPr>
          <w:rFonts w:ascii="Arial" w:cs="Arial" w:eastAsia="Arial" w:hAnsi="Arial"/>
          <w:sz w:val="22"/>
          <w:szCs w:val="22"/>
        </w:rPr>
        <w:t xml:space="preserve">8. Contraintes techniques</w:t>
      </w:r>
    </w:p>
    <w:p>
      <w:pPr>
        <w:spacing w:after="80" w:before="80"/>
      </w:pPr>
      <w:r>
        <w:rPr>
          <w:rFonts w:ascii="Arial" w:cs="Arial" w:eastAsia="Arial" w:hAnsi="Arial"/>
          <w:sz w:val="22"/>
          <w:szCs w:val="22"/>
        </w:rPr>
        <w:t xml:space="preserve">9. Planning de réalisation</w:t>
      </w:r>
    </w:p>
    <w:p>
      <w:pPr>
        <w:spacing w:after="80" w:before="80"/>
      </w:pPr>
      <w:r>
        <w:rPr>
          <w:rFonts w:ascii="Arial" w:cs="Arial" w:eastAsia="Arial" w:hAnsi="Arial"/>
          <w:sz w:val="22"/>
          <w:szCs w:val="22"/>
        </w:rPr>
        <w:t xml:space="preserve">10. Livrables attendus</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Présentation du projet</w:t>
      </w:r>
    </w:p>
    <w:p>
      <w:pPr>
        <w:pStyle w:val="Heading2"/>
        <w:spacing w:after="120" w:before="240"/>
      </w:pPr>
      <w:r>
        <w:rPr>
          <w:rFonts w:ascii="Arial" w:cs="Arial" w:eastAsia="Arial" w:hAnsi="Arial"/>
          <w:b/>
          <w:bCs/>
          <w:color w:val="2E75B6"/>
          <w:sz w:val="26"/>
          <w:szCs w:val="26"/>
        </w:rPr>
        <w:t xml:space="preserve">1.1 Contexte</w:t>
      </w:r>
    </w:p>
    <w:p>
      <w:pPr>
        <w:spacing w:after="80" w:before="80"/>
        <w:jc w:val="both"/>
      </w:pPr>
      <w:r>
        <w:rPr>
          <w:rFonts w:ascii="Arial" w:cs="Arial" w:eastAsia="Arial" w:hAnsi="Arial"/>
          <w:sz w:val="22"/>
          <w:szCs w:val="22"/>
        </w:rPr>
        <w:t xml:space="preserve">Dans le cadre du cours intitulé « Développement d'applications pour terminaux mobiles » dispensé par le Dr. JAGHO MDEMAYA G. Brel à l'IUT Fotso Victor de Bandjoun, les étudiants du Département de Génie Informatique sont invités à concevoir et réaliser une application mobile Android fonctionnelle.</w:t>
      </w:r>
    </w:p>
    <w:p>
      <w:pPr>
        <w:spacing w:after="80" w:before="80"/>
        <w:jc w:val="both"/>
      </w:pPr>
      <w:r>
        <w:rPr>
          <w:rFonts w:ascii="Arial" w:cs="Arial" w:eastAsia="Arial" w:hAnsi="Arial"/>
          <w:sz w:val="22"/>
          <w:szCs w:val="22"/>
        </w:rPr>
        <w:t xml:space="preserve">Le présent document constitue le cahier des charges de l'application BudgetManager, un gestionnaire de dépenses personnel développé en Java sous Android Studio.</w:t>
      </w:r>
    </w:p>
    <w:p>
      <w:pPr>
        <w:pStyle w:val="Heading2"/>
        <w:spacing w:after="120" w:before="240"/>
      </w:pPr>
      <w:r>
        <w:rPr>
          <w:rFonts w:ascii="Arial" w:cs="Arial" w:eastAsia="Arial" w:hAnsi="Arial"/>
          <w:b/>
          <w:bCs/>
          <w:color w:val="2E75B6"/>
          <w:sz w:val="26"/>
          <w:szCs w:val="26"/>
        </w:rPr>
        <w:t xml:space="preserve">1.2 Identification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Nom de l'application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BudgetManager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Plateforme cible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Android (smartphone)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Langage de développement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Environnement de développement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Android Studio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SDK minimum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16 — Android 4.1 (Jelly Bean)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Base de données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SQLite (via SQLiteOpenHelper)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Connexion Internet requise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w:t>
            </w:r>
          </w:p>
        </w:tc>
      </w:tr>
    </w:tbl>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Objectifs de l'application</w:t>
      </w:r>
    </w:p>
    <w:p>
      <w:pPr>
        <w:pStyle w:val="Heading2"/>
        <w:spacing w:after="120" w:before="240"/>
      </w:pPr>
      <w:r>
        <w:rPr>
          <w:rFonts w:ascii="Arial" w:cs="Arial" w:eastAsia="Arial" w:hAnsi="Arial"/>
          <w:b/>
          <w:bCs/>
          <w:color w:val="2E75B6"/>
          <w:sz w:val="26"/>
          <w:szCs w:val="26"/>
        </w:rPr>
        <w:t xml:space="preserve">2.1 Objectif général</w:t>
      </w:r>
    </w:p>
    <w:p>
      <w:pPr>
        <w:spacing w:after="80" w:before="80"/>
        <w:jc w:val="both"/>
      </w:pPr>
      <w:r>
        <w:rPr>
          <w:rFonts w:ascii="Arial" w:cs="Arial" w:eastAsia="Arial" w:hAnsi="Arial"/>
          <w:sz w:val="22"/>
          <w:szCs w:val="22"/>
        </w:rPr>
        <w:t xml:space="preserve">BudgetManager est une application mobile Android permettant à un utilisateur de suivre ses dépenses et ses revenus au quotidien. Elle affiche en temps réel le solde disponible ainsi que l'historique complet des transactions enregistrées.</w:t>
      </w:r>
    </w:p>
    <w:p>
      <w:pPr>
        <w:pStyle w:val="Heading2"/>
        <w:spacing w:after="120" w:before="240"/>
      </w:pPr>
      <w:r>
        <w:rPr>
          <w:rFonts w:ascii="Arial" w:cs="Arial" w:eastAsia="Arial" w:hAnsi="Arial"/>
          <w:b/>
          <w:bCs/>
          <w:color w:val="2E75B6"/>
          <w:sz w:val="26"/>
          <w:szCs w:val="26"/>
        </w:rPr>
        <w:t xml:space="preserve">2.2 Objectifs spécifiques</w:t>
      </w:r>
    </w:p>
    <w:p>
      <w:pPr>
        <w:pStyle w:val="ListParagraph"/>
        <w:numPr>
          <w:ilvl w:val="0"/>
          <w:numId w:val="2"/>
        </w:numPr>
        <w:spacing w:after="60" w:before="60"/>
      </w:pPr>
      <w:r>
        <w:rPr>
          <w:rFonts w:ascii="Arial" w:cs="Arial" w:eastAsia="Arial" w:hAnsi="Arial"/>
          <w:sz w:val="22"/>
          <w:szCs w:val="22"/>
        </w:rPr>
        <w:t xml:space="preserve">Permettre à l'utilisateur d'enregistrer rapidement une transaction (dépense ou revenu).</w:t>
      </w:r>
    </w:p>
    <w:p>
      <w:pPr>
        <w:pStyle w:val="ListParagraph"/>
        <w:numPr>
          <w:ilvl w:val="0"/>
          <w:numId w:val="2"/>
        </w:numPr>
        <w:spacing w:after="60" w:before="60"/>
      </w:pPr>
      <w:r>
        <w:rPr>
          <w:rFonts w:ascii="Arial" w:cs="Arial" w:eastAsia="Arial" w:hAnsi="Arial"/>
          <w:sz w:val="22"/>
          <w:szCs w:val="22"/>
        </w:rPr>
        <w:t xml:space="preserve">Afficher en permanence le solde courant, le total des revenus et le total des dépenses.</w:t>
      </w:r>
    </w:p>
    <w:p>
      <w:pPr>
        <w:pStyle w:val="ListParagraph"/>
        <w:numPr>
          <w:ilvl w:val="0"/>
          <w:numId w:val="2"/>
        </w:numPr>
        <w:spacing w:after="60" w:before="60"/>
      </w:pPr>
      <w:r>
        <w:rPr>
          <w:rFonts w:ascii="Arial" w:cs="Arial" w:eastAsia="Arial" w:hAnsi="Arial"/>
          <w:sz w:val="22"/>
          <w:szCs w:val="22"/>
        </w:rPr>
        <w:t xml:space="preserve">Conserver l'historique de toutes les transactions grâce au stockage SQLite.</w:t>
      </w:r>
    </w:p>
    <w:p>
      <w:pPr>
        <w:pStyle w:val="ListParagraph"/>
        <w:numPr>
          <w:ilvl w:val="0"/>
          <w:numId w:val="2"/>
        </w:numPr>
        <w:spacing w:after="60" w:before="60"/>
      </w:pPr>
      <w:r>
        <w:rPr>
          <w:rFonts w:ascii="Arial" w:cs="Arial" w:eastAsia="Arial" w:hAnsi="Arial"/>
          <w:sz w:val="22"/>
          <w:szCs w:val="22"/>
        </w:rPr>
        <w:t xml:space="preserve">Permettre la suppression d'une transaction enregistrée.</w:t>
      </w:r>
    </w:p>
    <w:p>
      <w:pPr>
        <w:pStyle w:val="ListParagraph"/>
        <w:numPr>
          <w:ilvl w:val="0"/>
          <w:numId w:val="2"/>
        </w:numPr>
        <w:spacing w:after="60" w:before="60"/>
      </w:pPr>
      <w:r>
        <w:rPr>
          <w:rFonts w:ascii="Arial" w:cs="Arial" w:eastAsia="Arial" w:hAnsi="Arial"/>
          <w:sz w:val="22"/>
          <w:szCs w:val="22"/>
        </w:rPr>
        <w:t xml:space="preserve">Offrir une interface simple, claire et ergonomique conforme aux standards Android.</w:t>
      </w:r>
    </w:p>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Périmètre fonctionnel</w:t>
      </w:r>
    </w:p>
    <w:p>
      <w:pPr>
        <w:pStyle w:val="Heading2"/>
        <w:spacing w:after="120" w:before="240"/>
      </w:pPr>
      <w:r>
        <w:rPr>
          <w:rFonts w:ascii="Arial" w:cs="Arial" w:eastAsia="Arial" w:hAnsi="Arial"/>
          <w:b/>
          <w:bCs/>
          <w:color w:val="2E75B6"/>
          <w:sz w:val="26"/>
          <w:szCs w:val="26"/>
        </w:rPr>
        <w:t xml:space="preserve">3.1 Fonctionnalités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5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détaillée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Ajouter une transaction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L'utilisateur saisit un montant, choisit le type (dépense ou revenu) et renseigne une description. La transaction est enregistrée en base de données SQLite.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Afficher le solde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 solde affiché est calculé dynamiquement selon la formule : Solde = Total Revenus – Total Dépenses. Il est mis à jour à chaque ajout ou suppression.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Historique des transactions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 liste complète des transactions est affichée via un composant ListView, avec pour chaque entrée : la description, le montant et le type (dépense/revenu).</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Supprimer une transaction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L'utilisateur peut supprimer une transaction en effectuant un appui long sur l'élément concerné dans la liste. Une confirmation peut être demandée.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Persistance des données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Toutes les données sont conservées localement dans une base de données SQLite, garantissant leur disponibilité même après fermeture et réouverture de l'application.</w:t>
            </w:r>
          </w:p>
        </w:tc>
      </w:tr>
    </w:tbl>
    <w:p>
      <w:r>
        <w:t xml:space="preserve"/>
      </w:r>
    </w:p>
    <w:p>
      <w:pPr>
        <w:pStyle w:val="Heading2"/>
        <w:spacing w:after="120" w:before="240"/>
      </w:pPr>
      <w:r>
        <w:rPr>
          <w:rFonts w:ascii="Arial" w:cs="Arial" w:eastAsia="Arial" w:hAnsi="Arial"/>
          <w:b/>
          <w:bCs/>
          <w:color w:val="2E75B6"/>
          <w:sz w:val="26"/>
          <w:szCs w:val="26"/>
        </w:rPr>
        <w:t xml:space="preserve">3.2 Fonctionnalités hors périmètre</w:t>
      </w:r>
    </w:p>
    <w:p>
      <w:pPr>
        <w:spacing w:after="80" w:before="80"/>
        <w:jc w:val="both"/>
      </w:pPr>
      <w:r>
        <w:rPr>
          <w:rFonts w:ascii="Arial" w:cs="Arial" w:eastAsia="Arial" w:hAnsi="Arial"/>
          <w:sz w:val="22"/>
          <w:szCs w:val="22"/>
        </w:rPr>
        <w:t xml:space="preserve">Les éléments suivants ne font pas partie du périmètre de ce projet :</w:t>
      </w:r>
    </w:p>
    <w:p>
      <w:pPr>
        <w:pStyle w:val="ListParagraph"/>
        <w:numPr>
          <w:ilvl w:val="0"/>
          <w:numId w:val="2"/>
        </w:numPr>
        <w:spacing w:after="60" w:before="60"/>
      </w:pPr>
      <w:r>
        <w:rPr>
          <w:rFonts w:ascii="Arial" w:cs="Arial" w:eastAsia="Arial" w:hAnsi="Arial"/>
          <w:sz w:val="22"/>
          <w:szCs w:val="22"/>
        </w:rPr>
        <w:t xml:space="preserve">Authentification ou gestion multi-utilisateurs.</w:t>
      </w:r>
    </w:p>
    <w:p>
      <w:pPr>
        <w:pStyle w:val="ListParagraph"/>
        <w:numPr>
          <w:ilvl w:val="0"/>
          <w:numId w:val="2"/>
        </w:numPr>
        <w:spacing w:after="60" w:before="60"/>
      </w:pPr>
      <w:r>
        <w:rPr>
          <w:rFonts w:ascii="Arial" w:cs="Arial" w:eastAsia="Arial" w:hAnsi="Arial"/>
          <w:sz w:val="22"/>
          <w:szCs w:val="22"/>
        </w:rPr>
        <w:t xml:space="preserve">Synchronisation en ligne ou accès à Internet.</w:t>
      </w:r>
    </w:p>
    <w:p>
      <w:pPr>
        <w:pStyle w:val="ListParagraph"/>
        <w:numPr>
          <w:ilvl w:val="0"/>
          <w:numId w:val="2"/>
        </w:numPr>
        <w:spacing w:after="60" w:before="60"/>
      </w:pPr>
      <w:r>
        <w:rPr>
          <w:rFonts w:ascii="Arial" w:cs="Arial" w:eastAsia="Arial" w:hAnsi="Arial"/>
          <w:sz w:val="22"/>
          <w:szCs w:val="22"/>
        </w:rPr>
        <w:t xml:space="preserve">Génération de rapports graphiques ou statistiques avancées.</w:t>
      </w:r>
    </w:p>
    <w:p>
      <w:pPr>
        <w:pStyle w:val="ListParagraph"/>
        <w:numPr>
          <w:ilvl w:val="0"/>
          <w:numId w:val="2"/>
        </w:numPr>
        <w:spacing w:after="60" w:before="60"/>
      </w:pPr>
      <w:r>
        <w:rPr>
          <w:rFonts w:ascii="Arial" w:cs="Arial" w:eastAsia="Arial" w:hAnsi="Arial"/>
          <w:sz w:val="22"/>
          <w:szCs w:val="22"/>
        </w:rPr>
        <w:t xml:space="preserve">Export des données (PDF, CSV, etc.).</w:t>
      </w:r>
    </w:p>
    <w:p>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4. Architecture technique</w:t>
      </w:r>
    </w:p>
    <w:p>
      <w:pPr>
        <w:pStyle w:val="Heading2"/>
        <w:spacing w:after="120" w:before="240"/>
      </w:pPr>
      <w:r>
        <w:rPr>
          <w:rFonts w:ascii="Arial" w:cs="Arial" w:eastAsia="Arial" w:hAnsi="Arial"/>
          <w:b/>
          <w:bCs/>
          <w:color w:val="2E75B6"/>
          <w:sz w:val="26"/>
          <w:szCs w:val="26"/>
        </w:rPr>
        <w:t xml:space="preserve">4.1 Architecture générale</w:t>
      </w:r>
    </w:p>
    <w:p>
      <w:pPr>
        <w:spacing w:after="80" w:before="80"/>
        <w:jc w:val="both"/>
      </w:pPr>
      <w:r>
        <w:rPr>
          <w:rFonts w:ascii="Arial" w:cs="Arial" w:eastAsia="Arial" w:hAnsi="Arial"/>
          <w:sz w:val="22"/>
          <w:szCs w:val="22"/>
        </w:rPr>
        <w:t xml:space="preserve">L'application suit l'architecture standard d'un projet Android natif développé en Java. Elle est composée d'une unique activité principale qui centralise toute la logique applicative, conformément au cas pratique présenté dans le support de cours (Chapitre 7).</w:t>
      </w:r>
    </w:p>
    <w:p>
      <w:pPr>
        <w:pStyle w:val="Heading2"/>
        <w:spacing w:after="120" w:before="240"/>
      </w:pPr>
      <w:r>
        <w:rPr>
          <w:rFonts w:ascii="Arial" w:cs="Arial" w:eastAsia="Arial" w:hAnsi="Arial"/>
          <w:b/>
          <w:bCs/>
          <w:color w:val="2E75B6"/>
          <w:sz w:val="26"/>
          <w:szCs w:val="26"/>
        </w:rPr>
        <w:t xml:space="preserve">4.2 Structure du projet Android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Répertoire / Fichier</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app/manifests/AndroidManifest.xml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Carte d'identité de l'application (nom, permissions, activité principale).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app/java/.../MainActivity.java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Classe principale contenant toute la logique de l'application (listeners, calculs, interactions avec la BDD).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app/java/.../DatabaseHelper.java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Classe héritant de SQLiteOpenHelper pour la création et la gestion de la base de données SQLite.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app/res/layout/activity_main.xml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Fichier XML décrivant l'interface graphique de l'activité principale.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app/res/values/strings.xml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Ressources textuelles de l'application (labels, messages,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app/res/values/colors.xml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Palette de couleurs de l'application.</w:t>
            </w:r>
          </w:p>
        </w:tc>
      </w:tr>
    </w:tbl>
    <w:p>
      <w:r>
        <w:t xml:space="preserve"/>
      </w:r>
    </w:p>
    <w:p>
      <w:pPr>
        <w:pStyle w:val="Heading2"/>
        <w:spacing w:after="120" w:before="240"/>
      </w:pPr>
      <w:r>
        <w:rPr>
          <w:rFonts w:ascii="Arial" w:cs="Arial" w:eastAsia="Arial" w:hAnsi="Arial"/>
          <w:b/>
          <w:bCs/>
          <w:color w:val="2E75B6"/>
          <w:sz w:val="26"/>
          <w:szCs w:val="26"/>
        </w:rPr>
        <w:t xml:space="preserve">4.3 Classes Java</w:t>
      </w:r>
    </w:p>
    <w:p>
      <w:pPr>
        <w:pStyle w:val="Heading3"/>
        <w:spacing w:after="80" w:before="180"/>
      </w:pPr>
      <w:r>
        <w:rPr>
          <w:rFonts w:ascii="Arial" w:cs="Arial" w:eastAsia="Arial" w:hAnsi="Arial"/>
          <w:b/>
          <w:bCs/>
          <w:color w:val="1F3864"/>
          <w:sz w:val="22"/>
          <w:szCs w:val="22"/>
        </w:rPr>
        <w:t xml:space="preserve">4.3.1 MainActivity.java</w:t>
      </w:r>
    </w:p>
    <w:p>
      <w:pPr>
        <w:spacing w:after="80" w:before="80"/>
        <w:jc w:val="both"/>
      </w:pPr>
      <w:r>
        <w:rPr>
          <w:rFonts w:ascii="Arial" w:cs="Arial" w:eastAsia="Arial" w:hAnsi="Arial"/>
          <w:sz w:val="22"/>
          <w:szCs w:val="22"/>
        </w:rPr>
        <w:t xml:space="preserve">Cette classe étend AppCompatActivity et constitue le cœur de l'application. Elle contient :</w:t>
      </w:r>
    </w:p>
    <w:p>
      <w:pPr>
        <w:pStyle w:val="ListParagraph"/>
        <w:numPr>
          <w:ilvl w:val="0"/>
          <w:numId w:val="2"/>
        </w:numPr>
        <w:spacing w:after="60" w:before="60"/>
      </w:pPr>
      <w:r>
        <w:rPr>
          <w:rFonts w:ascii="Arial" w:cs="Arial" w:eastAsia="Arial" w:hAnsi="Arial"/>
          <w:sz w:val="22"/>
          <w:szCs w:val="22"/>
        </w:rPr>
        <w:t xml:space="preserve">Les références aux widgets de l'interface (TextView, EditText, Button, ListView, RadioGroup).</w:t>
      </w:r>
    </w:p>
    <w:p>
      <w:pPr>
        <w:pStyle w:val="ListParagraph"/>
        <w:numPr>
          <w:ilvl w:val="0"/>
          <w:numId w:val="2"/>
        </w:numPr>
        <w:spacing w:after="60" w:before="60"/>
      </w:pPr>
      <w:r>
        <w:rPr>
          <w:rFonts w:ascii="Arial" w:cs="Arial" w:eastAsia="Arial" w:hAnsi="Arial"/>
          <w:sz w:val="22"/>
          <w:szCs w:val="22"/>
        </w:rPr>
        <w:t xml:space="preserve">La méthode onCreate() pour l'initialisation de l'activité.</w:t>
      </w:r>
    </w:p>
    <w:p>
      <w:pPr>
        <w:pStyle w:val="ListParagraph"/>
        <w:numPr>
          <w:ilvl w:val="0"/>
          <w:numId w:val="2"/>
        </w:numPr>
        <w:spacing w:after="60" w:before="60"/>
      </w:pPr>
      <w:r>
        <w:rPr>
          <w:rFonts w:ascii="Arial" w:cs="Arial" w:eastAsia="Arial" w:hAnsi="Arial"/>
          <w:sz w:val="22"/>
          <w:szCs w:val="22"/>
        </w:rPr>
        <w:t xml:space="preserve">Les listeners pour le bouton d'ajout et la suppression dans la liste.</w:t>
      </w:r>
    </w:p>
    <w:p>
      <w:pPr>
        <w:pStyle w:val="ListParagraph"/>
        <w:numPr>
          <w:ilvl w:val="0"/>
          <w:numId w:val="2"/>
        </w:numPr>
        <w:spacing w:after="60" w:before="60"/>
      </w:pPr>
      <w:r>
        <w:rPr>
          <w:rFonts w:ascii="Arial" w:cs="Arial" w:eastAsia="Arial" w:hAnsi="Arial"/>
          <w:sz w:val="22"/>
          <w:szCs w:val="22"/>
        </w:rPr>
        <w:t xml:space="preserve">Les méthodes de calcul du solde (calculerSolde()).</w:t>
      </w:r>
    </w:p>
    <w:p>
      <w:pPr>
        <w:pStyle w:val="ListParagraph"/>
        <w:numPr>
          <w:ilvl w:val="0"/>
          <w:numId w:val="2"/>
        </w:numPr>
        <w:spacing w:after="60" w:before="60"/>
      </w:pPr>
      <w:r>
        <w:rPr>
          <w:rFonts w:ascii="Arial" w:cs="Arial" w:eastAsia="Arial" w:hAnsi="Arial"/>
          <w:sz w:val="22"/>
          <w:szCs w:val="22"/>
        </w:rPr>
        <w:t xml:space="preserve">La méthode de rafraîchissement de la liste (actualiserListe()).</w:t>
      </w:r>
    </w:p>
    <w:p>
      <w:pPr>
        <w:pStyle w:val="Heading3"/>
        <w:spacing w:after="80" w:before="180"/>
      </w:pPr>
      <w:r>
        <w:rPr>
          <w:rFonts w:ascii="Arial" w:cs="Arial" w:eastAsia="Arial" w:hAnsi="Arial"/>
          <w:b/>
          <w:bCs/>
          <w:color w:val="1F3864"/>
          <w:sz w:val="22"/>
          <w:szCs w:val="22"/>
        </w:rPr>
        <w:t xml:space="preserve">4.3.2 DatabaseHelper.java</w:t>
      </w:r>
    </w:p>
    <w:p>
      <w:pPr>
        <w:spacing w:after="80" w:before="80"/>
        <w:jc w:val="both"/>
      </w:pPr>
      <w:r>
        <w:rPr>
          <w:rFonts w:ascii="Arial" w:cs="Arial" w:eastAsia="Arial" w:hAnsi="Arial"/>
          <w:sz w:val="22"/>
          <w:szCs w:val="22"/>
        </w:rPr>
        <w:t xml:space="preserve">Cette classe étend SQLiteOpenHelper et gère le cycle de vie de la base de données :</w:t>
      </w:r>
    </w:p>
    <w:p>
      <w:pPr>
        <w:pStyle w:val="ListParagraph"/>
        <w:numPr>
          <w:ilvl w:val="0"/>
          <w:numId w:val="2"/>
        </w:numPr>
        <w:spacing w:after="60" w:before="60"/>
      </w:pPr>
      <w:r>
        <w:rPr>
          <w:rFonts w:ascii="Arial" w:cs="Arial" w:eastAsia="Arial" w:hAnsi="Arial"/>
          <w:sz w:val="22"/>
          <w:szCs w:val="22"/>
        </w:rPr>
        <w:t xml:space="preserve">onCreate() : création de la table transactions au premier lancement.</w:t>
      </w:r>
    </w:p>
    <w:p>
      <w:pPr>
        <w:pStyle w:val="ListParagraph"/>
        <w:numPr>
          <w:ilvl w:val="0"/>
          <w:numId w:val="2"/>
        </w:numPr>
        <w:spacing w:after="60" w:before="60"/>
      </w:pPr>
      <w:r>
        <w:rPr>
          <w:rFonts w:ascii="Arial" w:cs="Arial" w:eastAsia="Arial" w:hAnsi="Arial"/>
          <w:sz w:val="22"/>
          <w:szCs w:val="22"/>
        </w:rPr>
        <w:t xml:space="preserve">onUpgrade() : migration lors des mises à jour de version.</w:t>
      </w:r>
    </w:p>
    <w:p>
      <w:pPr>
        <w:pStyle w:val="ListParagraph"/>
        <w:numPr>
          <w:ilvl w:val="0"/>
          <w:numId w:val="2"/>
        </w:numPr>
        <w:spacing w:after="60" w:before="60"/>
      </w:pPr>
      <w:r>
        <w:rPr>
          <w:rFonts w:ascii="Arial" w:cs="Arial" w:eastAsia="Arial" w:hAnsi="Arial"/>
          <w:sz w:val="22"/>
          <w:szCs w:val="22"/>
        </w:rPr>
        <w:t xml:space="preserve">ajouterTransaction() : insertion d'un enregistrement via ContentValues.</w:t>
      </w:r>
    </w:p>
    <w:p>
      <w:pPr>
        <w:pStyle w:val="ListParagraph"/>
        <w:numPr>
          <w:ilvl w:val="0"/>
          <w:numId w:val="2"/>
        </w:numPr>
        <w:spacing w:after="60" w:before="60"/>
      </w:pPr>
      <w:r>
        <w:rPr>
          <w:rFonts w:ascii="Arial" w:cs="Arial" w:eastAsia="Arial" w:hAnsi="Arial"/>
          <w:sz w:val="22"/>
          <w:szCs w:val="22"/>
        </w:rPr>
        <w:t xml:space="preserve">getToutesTransactions() : récupération de toutes les lignes via un Cursor.</w:t>
      </w:r>
    </w:p>
    <w:p>
      <w:pPr>
        <w:pStyle w:val="ListParagraph"/>
        <w:numPr>
          <w:ilvl w:val="0"/>
          <w:numId w:val="2"/>
        </w:numPr>
        <w:spacing w:after="60" w:before="60"/>
      </w:pPr>
      <w:r>
        <w:rPr>
          <w:rFonts w:ascii="Arial" w:cs="Arial" w:eastAsia="Arial" w:hAnsi="Arial"/>
          <w:sz w:val="22"/>
          <w:szCs w:val="22"/>
        </w:rPr>
        <w:t xml:space="preserve">supprimerTransaction() : suppression d'un enregistrement par son identifiant.</w:t>
      </w:r>
    </w:p>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Interface utilisateur</w:t>
      </w:r>
    </w:p>
    <w:p>
      <w:pPr>
        <w:pStyle w:val="Heading2"/>
        <w:spacing w:after="120" w:before="240"/>
      </w:pPr>
      <w:r>
        <w:rPr>
          <w:rFonts w:ascii="Arial" w:cs="Arial" w:eastAsia="Arial" w:hAnsi="Arial"/>
          <w:b/>
          <w:bCs/>
          <w:color w:val="2E75B6"/>
          <w:sz w:val="26"/>
          <w:szCs w:val="26"/>
        </w:rPr>
        <w:t xml:space="preserve">5.1 Description de l'écran principal</w:t>
      </w:r>
    </w:p>
    <w:p>
      <w:pPr>
        <w:spacing w:after="80" w:before="80"/>
        <w:jc w:val="both"/>
      </w:pPr>
      <w:r>
        <w:rPr>
          <w:rFonts w:ascii="Arial" w:cs="Arial" w:eastAsia="Arial" w:hAnsi="Arial"/>
          <w:sz w:val="22"/>
          <w:szCs w:val="22"/>
        </w:rPr>
        <w:t xml:space="preserve">L'application comporte une seule activité (MainActivity). L'interface est construite avec un LinearLayout vertical, conformément aux notions enseignées au Chapitre 4 du cours.</w:t>
      </w:r>
    </w:p>
    <w:p>
      <w:pPr>
        <w:pStyle w:val="Heading2"/>
        <w:spacing w:after="120" w:before="240"/>
      </w:pPr>
      <w:r>
        <w:rPr>
          <w:rFonts w:ascii="Arial" w:cs="Arial" w:eastAsia="Arial" w:hAnsi="Arial"/>
          <w:b/>
          <w:bCs/>
          <w:color w:val="2E75B6"/>
          <w:sz w:val="26"/>
          <w:szCs w:val="26"/>
        </w:rPr>
        <w:t xml:space="preserve">5.2 Composants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Widget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Identifiant</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TextView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tvSolde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Affiche le solde actuel en temps réel.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TextView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tvTotalRevenus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Affiche la somme totale des revenus.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TextView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tvTotalDepenses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Affiche la somme totale des dépenses.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EditText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etMontant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Champ de saisie numérique pour le montant (inputType : numberDecimal).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EditText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etDescription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Champ de saisie texte pour la description de la transaction.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RadioGroup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rgType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Contient deux RadioButton : « Dépense » et « Revenu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RadioButton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rbDepense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Sélection du type « Dépense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RadioButton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rbRevenu</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Sélection du type « Revenu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btnAjouter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Valide et enregistre la transaction en base de données.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ListView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lvHistorique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Affiche la liste de toutes les transactions enregistrées.</w:t>
            </w:r>
          </w:p>
        </w:tc>
      </w:tr>
    </w:tbl>
    <w:p>
      <w:r>
        <w:t xml:space="preserve"/>
      </w:r>
    </w:p>
    <w:p>
      <w:pPr>
        <w:pStyle w:val="Heading2"/>
        <w:spacing w:after="120" w:before="240"/>
      </w:pPr>
      <w:r>
        <w:rPr>
          <w:rFonts w:ascii="Arial" w:cs="Arial" w:eastAsia="Arial" w:hAnsi="Arial"/>
          <w:b/>
          <w:bCs/>
          <w:color w:val="2E75B6"/>
          <w:sz w:val="26"/>
          <w:szCs w:val="26"/>
        </w:rPr>
        <w:t xml:space="preserve">5.3 Organisation de l'interface (Layout)</w:t>
      </w:r>
    </w:p>
    <w:p>
      <w:pPr>
        <w:spacing w:after="80" w:before="80"/>
        <w:jc w:val="both"/>
      </w:pPr>
      <w:r>
        <w:rPr>
          <w:rFonts w:ascii="Arial" w:cs="Arial" w:eastAsia="Arial" w:hAnsi="Arial"/>
          <w:sz w:val="22"/>
          <w:szCs w:val="22"/>
        </w:rPr>
        <w:t xml:space="preserve">Le layout utilisé est LinearLayout (orientation verticale), choisi pour sa simplicité et sa conformité avec les exemples du cours. L'organisation verticale permet d'empiler les composants de manière lisible sur un écran de smartphone standard.</w:t>
      </w:r>
    </w:p>
    <w:p>
      <w:pPr>
        <w:pStyle w:val="ListParagraph"/>
        <w:numPr>
          <w:ilvl w:val="0"/>
          <w:numId w:val="2"/>
        </w:numPr>
        <w:spacing w:after="60" w:before="60"/>
      </w:pPr>
      <w:r>
        <w:rPr>
          <w:rFonts w:ascii="Arial" w:cs="Arial" w:eastAsia="Arial" w:hAnsi="Arial"/>
          <w:sz w:val="22"/>
          <w:szCs w:val="22"/>
        </w:rPr>
        <w:t xml:space="preserve">Zone d'affichage du solde (en haut, mise en évidence).</w:t>
      </w:r>
    </w:p>
    <w:p>
      <w:pPr>
        <w:pStyle w:val="ListParagraph"/>
        <w:numPr>
          <w:ilvl w:val="0"/>
          <w:numId w:val="2"/>
        </w:numPr>
        <w:spacing w:after="60" w:before="60"/>
      </w:pPr>
      <w:r>
        <w:rPr>
          <w:rFonts w:ascii="Arial" w:cs="Arial" w:eastAsia="Arial" w:hAnsi="Arial"/>
          <w:sz w:val="22"/>
          <w:szCs w:val="22"/>
        </w:rPr>
        <w:t xml:space="preserve">Zone de saisie : montant, description, choix du type.</w:t>
      </w:r>
    </w:p>
    <w:p>
      <w:pPr>
        <w:pStyle w:val="ListParagraph"/>
        <w:numPr>
          <w:ilvl w:val="0"/>
          <w:numId w:val="2"/>
        </w:numPr>
        <w:spacing w:after="60" w:before="60"/>
      </w:pPr>
      <w:r>
        <w:rPr>
          <w:rFonts w:ascii="Arial" w:cs="Arial" w:eastAsia="Arial" w:hAnsi="Arial"/>
          <w:sz w:val="22"/>
          <w:szCs w:val="22"/>
        </w:rPr>
        <w:t xml:space="preserve">Bouton d'ajout.</w:t>
      </w:r>
    </w:p>
    <w:p>
      <w:pPr>
        <w:pStyle w:val="ListParagraph"/>
        <w:numPr>
          <w:ilvl w:val="0"/>
          <w:numId w:val="2"/>
        </w:numPr>
        <w:spacing w:after="60" w:before="60"/>
      </w:pPr>
      <w:r>
        <w:rPr>
          <w:rFonts w:ascii="Arial" w:cs="Arial" w:eastAsia="Arial" w:hAnsi="Arial"/>
          <w:sz w:val="22"/>
          <w:szCs w:val="22"/>
        </w:rPr>
        <w:t xml:space="preserve">Zone historique : ListView occupant le reste de l'écran.</w:t>
      </w:r>
    </w:p>
    <w:p>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6. Base de données SQLite</w:t>
      </w:r>
    </w:p>
    <w:p>
      <w:pPr>
        <w:pStyle w:val="Heading2"/>
        <w:spacing w:after="120" w:before="240"/>
      </w:pPr>
      <w:r>
        <w:rPr>
          <w:rFonts w:ascii="Arial" w:cs="Arial" w:eastAsia="Arial" w:hAnsi="Arial"/>
          <w:b/>
          <w:bCs/>
          <w:color w:val="2E75B6"/>
          <w:sz w:val="26"/>
          <w:szCs w:val="26"/>
        </w:rPr>
        <w:t xml:space="preserve">6.1 Justification du choix de SQLite</w:t>
      </w:r>
    </w:p>
    <w:p>
      <w:pPr>
        <w:spacing w:after="80" w:before="80"/>
        <w:jc w:val="both"/>
      </w:pPr>
      <w:r>
        <w:rPr>
          <w:rFonts w:ascii="Arial" w:cs="Arial" w:eastAsia="Arial" w:hAnsi="Arial"/>
          <w:sz w:val="22"/>
          <w:szCs w:val="22"/>
        </w:rPr>
        <w:t xml:space="preserve">Conformément au Chapitre 5 du support de cours, SQLite est le système de gestion de bases de données intégré nativement à la plateforme Android. Il est particulièrement adapté aux applications embarquées nécessitant un stockage local léger, persistant et sans connexion réseau.</w:t>
      </w:r>
    </w:p>
    <w:p>
      <w:pPr>
        <w:pStyle w:val="Heading2"/>
        <w:spacing w:after="120" w:before="240"/>
      </w:pPr>
      <w:r>
        <w:rPr>
          <w:rFonts w:ascii="Arial" w:cs="Arial" w:eastAsia="Arial" w:hAnsi="Arial"/>
          <w:b/>
          <w:bCs/>
          <w:color w:val="2E75B6"/>
          <w:sz w:val="26"/>
          <w:szCs w:val="26"/>
        </w:rPr>
        <w:t xml:space="preserve">6.2 Structure de la base de données</w:t>
      </w:r>
    </w:p>
    <w:p>
      <w:pPr>
        <w:spacing w:after="80" w:before="80"/>
        <w:jc w:val="both"/>
      </w:pPr>
      <w:r>
        <w:rPr>
          <w:rFonts w:ascii="Arial" w:cs="Arial" w:eastAsia="Arial" w:hAnsi="Arial"/>
          <w:sz w:val="22"/>
          <w:szCs w:val="22"/>
        </w:rPr>
        <w:t xml:space="preserve">La base de données s'intitule budget_db et contient une unique table : transactions.</w:t>
      </w:r>
    </w:p>
    <w:p>
      <w:pPr>
        <w:pStyle w:val="Heading3"/>
        <w:spacing w:after="80" w:before="180"/>
      </w:pPr>
      <w:r>
        <w:rPr>
          <w:rFonts w:ascii="Arial" w:cs="Arial" w:eastAsia="Arial" w:hAnsi="Arial"/>
          <w:b/>
          <w:bCs/>
          <w:color w:val="1F3864"/>
          <w:sz w:val="22"/>
          <w:szCs w:val="22"/>
        </w:rPr>
        <w:t xml:space="preserve">Table :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SQL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3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KEY AUTOINCREMENT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Identifiant unique auto-incrémenté.</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Montant de la transaction (virgule flottante).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Valeur : "depense" ou "revenu".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Libellé ou commentaire de la transaction.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 d'enregistrement au format AAAA-MM-JJ.</w:t>
            </w:r>
          </w:p>
        </w:tc>
      </w:tr>
    </w:tbl>
    <w:p>
      <w:r>
        <w:t xml:space="preserve"/>
      </w:r>
    </w:p>
    <w:p>
      <w:pPr>
        <w:pStyle w:val="Heading2"/>
        <w:spacing w:after="120" w:before="240"/>
      </w:pPr>
      <w:r>
        <w:rPr>
          <w:rFonts w:ascii="Arial" w:cs="Arial" w:eastAsia="Arial" w:hAnsi="Arial"/>
          <w:b/>
          <w:bCs/>
          <w:color w:val="2E75B6"/>
          <w:sz w:val="26"/>
          <w:szCs w:val="26"/>
        </w:rPr>
        <w:t xml:space="preserve">6.3 Requêtes SQL principales</w:t>
      </w:r>
    </w:p>
    <w:p>
      <w:pPr>
        <w:pStyle w:val="Heading3"/>
        <w:spacing w:after="80" w:before="180"/>
      </w:pPr>
      <w:r>
        <w:rPr>
          <w:rFonts w:ascii="Arial" w:cs="Arial" w:eastAsia="Arial" w:hAnsi="Arial"/>
          <w:b/>
          <w:bCs/>
          <w:color w:val="1F3864"/>
          <w:sz w:val="22"/>
          <w:szCs w:val="22"/>
        </w:rPr>
        <w:t xml:space="preserve">Création de la table (onCreate)</w:t>
      </w:r>
    </w:p>
    <w:p>
      <w:pPr>
        <w:spacing w:after="80" w:before="80"/>
        <w:jc w:val="both"/>
      </w:pPr>
      <w:r>
        <w:rPr>
          <w:rFonts w:ascii="Courier New" w:cs="Courier New" w:eastAsia="Courier New" w:hAnsi="Courier New"/>
          <w:sz w:val="18"/>
          <w:szCs w:val="18"/>
        </w:rPr>
        <w:t xml:space="preserve">CREATE TABLE transactions (id INTEGER PRIMARY KEY AUTOINCREMENT, montant REAL NOT NULL, type TEXT NOT NULL, description TEXT, date TEXT NOT NULL);</w:t>
      </w:r>
    </w:p>
    <w:p>
      <w:pPr>
        <w:pStyle w:val="Heading3"/>
        <w:spacing w:after="80" w:before="180"/>
      </w:pPr>
      <w:r>
        <w:rPr>
          <w:rFonts w:ascii="Arial" w:cs="Arial" w:eastAsia="Arial" w:hAnsi="Arial"/>
          <w:b/>
          <w:bCs/>
          <w:color w:val="1F3864"/>
          <w:sz w:val="22"/>
          <w:szCs w:val="22"/>
        </w:rPr>
        <w:t xml:space="preserve">Insertion d'une transaction</w:t>
      </w:r>
    </w:p>
    <w:p>
      <w:pPr>
        <w:spacing w:after="80" w:before="80"/>
        <w:jc w:val="both"/>
      </w:pPr>
      <w:r>
        <w:rPr>
          <w:rFonts w:ascii="Courier New" w:cs="Courier New" w:eastAsia="Courier New" w:hAnsi="Courier New"/>
          <w:sz w:val="18"/>
          <w:szCs w:val="18"/>
        </w:rPr>
        <w:t xml:space="preserve">INSERT INTO transactions (montant, type, description, date) VALUES (?, ?, ?, ?);</w:t>
      </w:r>
    </w:p>
    <w:p>
      <w:pPr>
        <w:pStyle w:val="Heading3"/>
        <w:spacing w:after="80" w:before="180"/>
      </w:pPr>
      <w:r>
        <w:rPr>
          <w:rFonts w:ascii="Arial" w:cs="Arial" w:eastAsia="Arial" w:hAnsi="Arial"/>
          <w:b/>
          <w:bCs/>
          <w:color w:val="1F3864"/>
          <w:sz w:val="22"/>
          <w:szCs w:val="22"/>
        </w:rPr>
        <w:t xml:space="preserve">Lecture de toutes les transactions</w:t>
      </w:r>
    </w:p>
    <w:p>
      <w:pPr>
        <w:spacing w:after="80" w:before="80"/>
        <w:jc w:val="both"/>
      </w:pPr>
      <w:r>
        <w:rPr>
          <w:rFonts w:ascii="Courier New" w:cs="Courier New" w:eastAsia="Courier New" w:hAnsi="Courier New"/>
          <w:sz w:val="18"/>
          <w:szCs w:val="18"/>
        </w:rPr>
        <w:t xml:space="preserve">SELECT * FROM transactions ORDER BY id DESC;</w:t>
      </w:r>
    </w:p>
    <w:p>
      <w:pPr>
        <w:pStyle w:val="Heading3"/>
        <w:spacing w:after="80" w:before="180"/>
      </w:pPr>
      <w:r>
        <w:rPr>
          <w:rFonts w:ascii="Arial" w:cs="Arial" w:eastAsia="Arial" w:hAnsi="Arial"/>
          <w:b/>
          <w:bCs/>
          <w:color w:val="1F3864"/>
          <w:sz w:val="22"/>
          <w:szCs w:val="22"/>
        </w:rPr>
        <w:t xml:space="preserve">Suppression d'une transaction</w:t>
      </w:r>
    </w:p>
    <w:p>
      <w:pPr>
        <w:spacing w:after="80" w:before="80"/>
        <w:jc w:val="both"/>
      </w:pPr>
      <w:r>
        <w:rPr>
          <w:rFonts w:ascii="Courier New" w:cs="Courier New" w:eastAsia="Courier New" w:hAnsi="Courier New"/>
          <w:sz w:val="18"/>
          <w:szCs w:val="18"/>
        </w:rPr>
        <w:t xml:space="preserve">DELETE FROM transactions WHERE id = ?;</w:t>
      </w:r>
    </w:p>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Composants Android mobilisés</w:t>
      </w:r>
    </w:p>
    <w:p>
      <w:pPr>
        <w:spacing w:after="80" w:before="80"/>
        <w:jc w:val="both"/>
      </w:pPr>
      <w:r>
        <w:rPr>
          <w:rFonts w:ascii="Arial" w:cs="Arial" w:eastAsia="Arial" w:hAnsi="Arial"/>
          <w:sz w:val="22"/>
          <w:szCs w:val="22"/>
        </w:rPr>
        <w:t xml:space="preserve">Le tableau ci-dessous met en correspondance les concepts enseignés dans le cours avec leur utilisation concrète dans BudgetManager.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Chapitre cours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 Android</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 dans BudgetManager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Activité (Activity)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MainActivity.java — unique activité de l'application, gère l'interface et la logique.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Cycle de vie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Méthode onCreate() pour l'initialisation des vues et du gestionnaire de BDD.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LinearLayout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Layout principal de activity_main.xml pour organiser les composants verticalement.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TextView</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Affichage du solde, du total revenus et du total dépenses.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EditText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Saisie du montant (inputType: numberDecimal) et de la description.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RadioGroup / RadioButton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Sélection exclusive du type de transaction : Dépense ou Revenu.</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Button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Déclenchement de l'ajout d'une transaction via un OnClickListener.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ListView</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Affichage de l'historique des transactions avec ArrayAdapter.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Gestion des événements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OnClickListener sur le bouton, OnItemLongClickListener sur la liste pour la suppression.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Classe R / Ressources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Accès aux identifiants des vues via R.id.*, aux chaînes via R.string.*.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SQLiteOpenHelper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DatabaseHelper.java hérite de SQLiteOpenHelper pour gérer la BDD locale.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Chapitre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Cursor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Récupération et parcours des résultats de la requête SELECT sur la table transactions.</w:t>
            </w:r>
          </w:p>
        </w:tc>
      </w:tr>
    </w:tbl>
    <w:p>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8. Contraintes techniques</w:t>
      </w:r>
    </w:p>
    <w:p>
      <w:pPr>
        <w:pStyle w:val="Heading2"/>
        <w:spacing w:after="120" w:before="240"/>
      </w:pPr>
      <w:r>
        <w:rPr>
          <w:rFonts w:ascii="Arial" w:cs="Arial" w:eastAsia="Arial" w:hAnsi="Arial"/>
          <w:b/>
          <w:bCs/>
          <w:color w:val="2E75B6"/>
          <w:sz w:val="26"/>
          <w:szCs w:val="26"/>
        </w:rPr>
        <w:t xml:space="preserve">8.1 Contraintes matérielles et logicielles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 Précision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SDK minimum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16 (Android 4.1 Jelly Bean) — compatible avec 99,8 % des appareils Android.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SDK cible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30 (Android 11) ou supérieur.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Langage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 (pas Kotlin, pas Flutter).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Android Studio (dernière version stable disponible).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Émulateur AVD créé via Android Studio (Tools → AVD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Stockage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Stockage local uniquement via SQLite. Aucun accès réseau requis.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Permissions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Aucune permission spéciale requise dans AndroidManifest.xml.</w:t>
            </w:r>
          </w:p>
        </w:tc>
      </w:tr>
    </w:tbl>
    <w:p>
      <w:r>
        <w:t xml:space="preserve"/>
      </w:r>
    </w:p>
    <w:p>
      <w:pPr>
        <w:pStyle w:val="Heading2"/>
        <w:spacing w:after="120" w:before="240"/>
      </w:pPr>
      <w:r>
        <w:rPr>
          <w:rFonts w:ascii="Arial" w:cs="Arial" w:eastAsia="Arial" w:hAnsi="Arial"/>
          <w:b/>
          <w:bCs/>
          <w:color w:val="2E75B6"/>
          <w:sz w:val="26"/>
          <w:szCs w:val="26"/>
        </w:rPr>
        <w:t xml:space="preserve">8.2 Contraintes de développement</w:t>
      </w:r>
    </w:p>
    <w:p>
      <w:pPr>
        <w:pStyle w:val="ListParagraph"/>
        <w:numPr>
          <w:ilvl w:val="0"/>
          <w:numId w:val="2"/>
        </w:numPr>
        <w:spacing w:after="60" w:before="60"/>
      </w:pPr>
      <w:r>
        <w:rPr>
          <w:rFonts w:ascii="Arial" w:cs="Arial" w:eastAsia="Arial" w:hAnsi="Arial"/>
          <w:sz w:val="22"/>
          <w:szCs w:val="22"/>
        </w:rPr>
        <w:t xml:space="preserve">L'ensemble du code métier doit être contenu dans MainActivity.java et DatabaseHelper.java.</w:t>
      </w:r>
    </w:p>
    <w:p>
      <w:pPr>
        <w:pStyle w:val="ListParagraph"/>
        <w:numPr>
          <w:ilvl w:val="0"/>
          <w:numId w:val="2"/>
        </w:numPr>
        <w:spacing w:after="60" w:before="60"/>
      </w:pPr>
      <w:r>
        <w:rPr>
          <w:rFonts w:ascii="Arial" w:cs="Arial" w:eastAsia="Arial" w:hAnsi="Arial"/>
          <w:sz w:val="22"/>
          <w:szCs w:val="22"/>
        </w:rPr>
        <w:t xml:space="preserve">L'interface doit être entièrement définie en XML dans activity_main.xml.</w:t>
      </w:r>
    </w:p>
    <w:p>
      <w:pPr>
        <w:pStyle w:val="ListParagraph"/>
        <w:numPr>
          <w:ilvl w:val="0"/>
          <w:numId w:val="2"/>
        </w:numPr>
        <w:spacing w:after="60" w:before="60"/>
      </w:pPr>
      <w:r>
        <w:rPr>
          <w:rFonts w:ascii="Arial" w:cs="Arial" w:eastAsia="Arial" w:hAnsi="Arial"/>
          <w:sz w:val="22"/>
          <w:szCs w:val="22"/>
        </w:rPr>
        <w:t xml:space="preserve">Les chaînes de caractères affichées doivent être définies dans res/values/strings.xml.</w:t>
      </w:r>
    </w:p>
    <w:p>
      <w:pPr>
        <w:pStyle w:val="ListParagraph"/>
        <w:numPr>
          <w:ilvl w:val="0"/>
          <w:numId w:val="2"/>
        </w:numPr>
        <w:spacing w:after="60" w:before="60"/>
      </w:pPr>
      <w:r>
        <w:rPr>
          <w:rFonts w:ascii="Arial" w:cs="Arial" w:eastAsia="Arial" w:hAnsi="Arial"/>
          <w:sz w:val="22"/>
          <w:szCs w:val="22"/>
        </w:rPr>
        <w:t xml:space="preserve">Les couleurs doivent être centralisées dans res/values/colors.xml.</w:t>
      </w:r>
    </w:p>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Planning de réalisation</w:t>
      </w:r>
    </w:p>
    <w:p>
      <w:pPr>
        <w:spacing w:after="80" w:before="80"/>
        <w:jc w:val="both"/>
      </w:pPr>
      <w:r>
        <w:rPr>
          <w:rFonts w:ascii="Arial" w:cs="Arial" w:eastAsia="Arial" w:hAnsi="Arial"/>
          <w:sz w:val="22"/>
          <w:szCs w:val="22"/>
        </w:rPr>
        <w:t xml:space="preserve">Compte tenu de la contrainte de délai (présentation imminente dans la semaine), le planning suivant est proposé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Préparation du projet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Créer le projet Android Studio, configurer le SDK, créer l'émulateur AVD.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Conception de l'interface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Coder activity_main.xml avec tous les composants requis (LinearLayout, TextView, EditText, RadioGroup, Button, ListView).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Implémentation de la BDD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Créer la classe DatabaseHelper.java avec toutes les méthodes CRUD.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Logique applicative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Coder MainActivity.java : listeners, calcul du solde, affichage ListView.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Tests et débogage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Tester toutes les fonctionnalités sur l'émulateur AVD.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Préparation de la soutenance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Préparer la démonstration de l'application fonctionnelle.</w:t>
            </w:r>
          </w:p>
        </w:tc>
      </w:tr>
    </w:tbl>
    <w:p>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10.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L1</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Cahier des charges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 présent document décrivant le projet dans son intégralité.</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Code source complet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Projet Android Studio contenant MainActivity.java, DatabaseHelper.java et activity_main.xml.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L3</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Application fonctionnelle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APK installable et démonstration sur émulateur AVD.</w:t>
            </w:r>
          </w:p>
        </w:tc>
      </w:tr>
    </w:tbl>
    <w:p>
      <w:r>
        <w:t xml:space="preserve"/>
      </w:r>
    </w:p>
    <w:p>
      <w:r>
        <w:t xml:space="preserve"/>
      </w:r>
    </w:p>
    <w:p>
      <w:pPr>
        <w:spacing w:before="400"/>
        <w:jc w:val="right"/>
      </w:pPr>
      <w:r>
        <w:rPr>
          <w:rFonts w:ascii="Arial" w:cs="Arial" w:eastAsia="Arial" w:hAnsi="Arial"/>
          <w:i/>
          <w:iCs/>
          <w:sz w:val="22"/>
          <w:szCs w:val="22"/>
        </w:rPr>
        <w:t xml:space="preserve">Fait à Bandjoun, Juin 2026</w:t>
      </w:r>
    </w:p>
    <w:p>
      <w:pPr>
        <w:spacing w:before="80"/>
        <w:jc w:val="right"/>
      </w:pPr>
      <w:r>
        <w:rPr>
          <w:rFonts w:ascii="Arial" w:cs="Arial" w:eastAsia="Arial" w:hAnsi="Arial"/>
          <w:b/>
          <w:bCs/>
          <w:sz w:val="22"/>
          <w:szCs w:val="22"/>
        </w:rPr>
        <w:t xml:space="preserve">L'étudiante : Paloma</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Développement d'applications pour terminaux mobiles  —  IUT Fotso Victor de Bandjoun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BudgetManager — Cahier des Charges</w:t>
    </w:r>
    <w:r>
      <w:rPr>
        <w:rFonts w:ascii="Arial" w:cs="Arial" w:eastAsia="Arial" w:hAnsi="Arial"/>
        <w:color w:val="888888"/>
        <w:sz w:val="18"/>
        <w:szCs w:val="18"/>
      </w:rPr>
      <w:t xml:space="preserve">    |    IUT Fotso Victor de Bandjoun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2026-06-24T02:11:28.841Z</dcterms:created>
  <dcterms:modified xsi:type="dcterms:W3CDTF">2026-06-24T02:11:28.841Z</dcterms:modified>
</cp:coreProperties>
</file>

<file path=docProps/custom.xml><?xml version="1.0" encoding="utf-8"?>
<Properties xmlns="http://schemas.openxmlformats.org/officeDocument/2006/custom-properties" xmlns:vt="http://schemas.openxmlformats.org/officeDocument/2006/docPropsVTypes"/>
</file>