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0631" w14:textId="77777777" w:rsidR="004B0CE6" w:rsidRPr="004B0CE6" w:rsidRDefault="004B0CE6" w:rsidP="004B0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Accuracy Results – User-Flagged Standards (Test 5)</w:t>
      </w:r>
    </w:p>
    <w:p w14:paraId="1D638C99" w14:textId="77777777" w:rsidR="004B0CE6" w:rsidRPr="004B0CE6" w:rsidRDefault="004B0CE6" w:rsidP="004B0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kern w:val="0"/>
          <w14:ligatures w14:val="none"/>
        </w:rPr>
        <w:t>Using your manually flagged standard concentrations:</w:t>
      </w:r>
    </w:p>
    <w:p w14:paraId="0F159ABC" w14:textId="77777777" w:rsidR="004B0CE6" w:rsidRPr="004B0CE6" w:rsidRDefault="004B0CE6" w:rsidP="004B0C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Accuracy: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100.28%</w:t>
      </w:r>
    </w:p>
    <w:p w14:paraId="4ADDC6E8" w14:textId="77777777" w:rsidR="004B0CE6" w:rsidRPr="004B0CE6" w:rsidRDefault="004B0CE6" w:rsidP="004B0C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Accuracy: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91.96%</w:t>
      </w:r>
    </w:p>
    <w:p w14:paraId="39249D5B" w14:textId="77777777" w:rsidR="004B0CE6" w:rsidRPr="004B0CE6" w:rsidRDefault="004B0CE6" w:rsidP="004B0C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Accuracy: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109.58%</w:t>
      </w:r>
    </w:p>
    <w:p w14:paraId="4CB57530" w14:textId="77777777" w:rsidR="004B0CE6" w:rsidRPr="004B0CE6" w:rsidRDefault="004B0CE6" w:rsidP="004B0C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Standards: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7</w:t>
      </w:r>
    </w:p>
    <w:p w14:paraId="685D9710" w14:textId="77777777" w:rsidR="004B0CE6" w:rsidRPr="004B0CE6" w:rsidRDefault="004B0CE6" w:rsidP="004B0C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Excellent performance: all standard backfits are within ±10% of expected values.</w:t>
      </w:r>
    </w:p>
    <w:p w14:paraId="253049A3" w14:textId="77777777" w:rsidR="004B0CE6" w:rsidRPr="004B0CE6" w:rsidRDefault="004B0CE6" w:rsidP="004B0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Precision Summary – Test 5</w:t>
      </w:r>
    </w:p>
    <w:p w14:paraId="4885B2E1" w14:textId="77777777" w:rsidR="004B0CE6" w:rsidRPr="004B0CE6" w:rsidRDefault="004B0CE6" w:rsidP="004B0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kern w:val="0"/>
          <w14:ligatures w14:val="none"/>
        </w:rPr>
        <w:t>Based on replicate wells with the same sample label:</w:t>
      </w:r>
    </w:p>
    <w:p w14:paraId="4C2C3236" w14:textId="77777777" w:rsidR="004B0CE6" w:rsidRPr="004B0CE6" w:rsidRDefault="004B0CE6" w:rsidP="004B0C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%CV: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22.97%</w:t>
      </w:r>
    </w:p>
    <w:p w14:paraId="568F1E9A" w14:textId="77777777" w:rsidR="004B0CE6" w:rsidRPr="004B0CE6" w:rsidRDefault="004B0CE6" w:rsidP="004B0C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(Min) %CV: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1.13%</w:t>
      </w:r>
    </w:p>
    <w:p w14:paraId="4B95E3BE" w14:textId="77777777" w:rsidR="004B0CE6" w:rsidRPr="004B0CE6" w:rsidRDefault="004B0CE6" w:rsidP="004B0C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Worst (Max) %CV: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82.08%</w:t>
      </w:r>
    </w:p>
    <w:p w14:paraId="504EDC25" w14:textId="77777777" w:rsidR="004B0CE6" w:rsidRPr="004B0CE6" w:rsidRDefault="004B0CE6" w:rsidP="004B0C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Replicate Groups: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21</w:t>
      </w:r>
    </w:p>
    <w:p w14:paraId="7C605566" w14:textId="77777777" w:rsidR="004B0CE6" w:rsidRPr="004B0CE6" w:rsidRDefault="004B0CE6" w:rsidP="004B0C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While some groups show excellent reproducibility, the overall average is </w:t>
      </w: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than the ideal &lt;15% threshold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>. This suggests issues with pipetting, plate handling, or well inconsistencies.</w:t>
      </w:r>
    </w:p>
    <w:p w14:paraId="14F4EA89" w14:textId="77777777" w:rsidR="004B0CE6" w:rsidRPr="004B0CE6" w:rsidRDefault="004B0CE6" w:rsidP="004B0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Recovery Summary – Test 5</w:t>
      </w:r>
    </w:p>
    <w:p w14:paraId="12D64052" w14:textId="77777777" w:rsidR="004B0CE6" w:rsidRPr="004B0CE6" w:rsidRDefault="004B0CE6" w:rsidP="004B0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One valid spiked vs. </w:t>
      </w:r>
      <w:proofErr w:type="spellStart"/>
      <w:r w:rsidRPr="004B0CE6">
        <w:rPr>
          <w:rFonts w:ascii="Times New Roman" w:eastAsia="Times New Roman" w:hAnsi="Times New Roman" w:cs="Times New Roman"/>
          <w:kern w:val="0"/>
          <w14:ligatures w14:val="none"/>
        </w:rPr>
        <w:t>unspiked</w:t>
      </w:r>
      <w:proofErr w:type="spellEnd"/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pair was detected (based on shared </w:t>
      </w:r>
      <w:proofErr w:type="spellStart"/>
      <w:r w:rsidRPr="004B0C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</w:t>
      </w:r>
      <w:proofErr w:type="spellEnd"/>
      <w:r w:rsidRPr="004B0CE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06E4642" w14:textId="77777777" w:rsidR="004B0CE6" w:rsidRPr="004B0CE6" w:rsidRDefault="004B0CE6" w:rsidP="004B0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Recovery: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66.12%</w:t>
      </w:r>
    </w:p>
    <w:p w14:paraId="618A1BDB" w14:textId="77777777" w:rsidR="004B0CE6" w:rsidRPr="004B0CE6" w:rsidRDefault="004B0CE6" w:rsidP="004B0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 / Max Recovery: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66.12%</w:t>
      </w:r>
    </w:p>
    <w:p w14:paraId="0A5B7E26" w14:textId="77777777" w:rsidR="004B0CE6" w:rsidRPr="004B0CE6" w:rsidRDefault="004B0CE6" w:rsidP="004B0C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Recovery Pairs: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1</w:t>
      </w:r>
    </w:p>
    <w:p w14:paraId="73032642" w14:textId="77777777" w:rsidR="004B0CE6" w:rsidRPr="004B0CE6" w:rsidRDefault="004B0CE6" w:rsidP="004B0C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While this recovery is below the acceptable range (typically 80–120%), one data point isn't sufficient for meaningful evaluation. This could be due to:</w:t>
      </w:r>
    </w:p>
    <w:p w14:paraId="5ADFA37E" w14:textId="77777777" w:rsidR="004B0CE6" w:rsidRPr="004B0CE6" w:rsidRDefault="004B0CE6" w:rsidP="004B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kern w:val="0"/>
          <w14:ligatures w14:val="none"/>
        </w:rPr>
        <w:t>Incomplete mixing or pipetting loss</w:t>
      </w:r>
    </w:p>
    <w:p w14:paraId="508FF9CE" w14:textId="77777777" w:rsidR="004B0CE6" w:rsidRPr="004B0CE6" w:rsidRDefault="004B0CE6" w:rsidP="004B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kern w:val="0"/>
          <w14:ligatures w14:val="none"/>
        </w:rPr>
        <w:t>Matrix effects suppressing signal</w:t>
      </w:r>
    </w:p>
    <w:p w14:paraId="3E6F364B" w14:textId="77777777" w:rsidR="004B0CE6" w:rsidRPr="004B0CE6" w:rsidRDefault="004B0CE6" w:rsidP="004B0C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0CE6">
        <w:rPr>
          <w:rFonts w:ascii="Times New Roman" w:eastAsia="Times New Roman" w:hAnsi="Times New Roman" w:cs="Times New Roman"/>
          <w:kern w:val="0"/>
          <w14:ligatures w14:val="none"/>
        </w:rPr>
        <w:t>Misalignment of spiked/</w:t>
      </w:r>
      <w:proofErr w:type="spellStart"/>
      <w:r w:rsidRPr="004B0CE6">
        <w:rPr>
          <w:rFonts w:ascii="Times New Roman" w:eastAsia="Times New Roman" w:hAnsi="Times New Roman" w:cs="Times New Roman"/>
          <w:kern w:val="0"/>
          <w14:ligatures w14:val="none"/>
        </w:rPr>
        <w:t>unspiked</w:t>
      </w:r>
      <w:proofErr w:type="spellEnd"/>
      <w:r w:rsidRPr="004B0CE6">
        <w:rPr>
          <w:rFonts w:ascii="Times New Roman" w:eastAsia="Times New Roman" w:hAnsi="Times New Roman" w:cs="Times New Roman"/>
          <w:kern w:val="0"/>
          <w14:ligatures w14:val="none"/>
        </w:rPr>
        <w:t xml:space="preserve"> pairings</w:t>
      </w:r>
    </w:p>
    <w:p w14:paraId="4FB55672" w14:textId="77777777" w:rsidR="007959DA" w:rsidRDefault="007959DA" w:rsidP="007959DA">
      <w:pPr>
        <w:pStyle w:val="NormalWeb"/>
      </w:pPr>
      <w:r>
        <w:t xml:space="preserve">It looks like only the </w:t>
      </w:r>
      <w:r>
        <w:rPr>
          <w:rStyle w:val="Strong"/>
          <w:rFonts w:eastAsiaTheme="majorEastAsia"/>
        </w:rPr>
        <w:t>PC group</w:t>
      </w:r>
      <w:r>
        <w:t xml:space="preserve"> has valid OD and calculated concentration data across both spiked (PC2, PC4) and </w:t>
      </w:r>
      <w:proofErr w:type="spellStart"/>
      <w:r>
        <w:t>unspiked</w:t>
      </w:r>
      <w:proofErr w:type="spellEnd"/>
      <w:r>
        <w:t xml:space="preserve"> (PC1, PC3) replicates. The </w:t>
      </w:r>
      <w:r>
        <w:rPr>
          <w:rStyle w:val="Strong"/>
          <w:rFonts w:eastAsiaTheme="majorEastAsia"/>
        </w:rPr>
        <w:t>TE group</w:t>
      </w:r>
      <w:r>
        <w:t xml:space="preserve"> currently lacks sufficient valid data — likely due to:</w:t>
      </w:r>
    </w:p>
    <w:p w14:paraId="7AC23F3C" w14:textId="77777777" w:rsidR="007959DA" w:rsidRDefault="007959DA" w:rsidP="007959DA">
      <w:pPr>
        <w:pStyle w:val="NormalWeb"/>
        <w:numPr>
          <w:ilvl w:val="0"/>
          <w:numId w:val="16"/>
        </w:numPr>
      </w:pPr>
      <w:r>
        <w:t>Missing OD values</w:t>
      </w:r>
    </w:p>
    <w:p w14:paraId="0900C940" w14:textId="77777777" w:rsidR="007959DA" w:rsidRDefault="007959DA" w:rsidP="007959DA">
      <w:pPr>
        <w:pStyle w:val="NormalWeb"/>
        <w:numPr>
          <w:ilvl w:val="0"/>
          <w:numId w:val="16"/>
        </w:numPr>
      </w:pPr>
      <w:r>
        <w:t>Failed concentration back-calculation for one or more TE samples</w:t>
      </w:r>
    </w:p>
    <w:p w14:paraId="5429A7E4" w14:textId="77777777" w:rsidR="007959DA" w:rsidRPr="007959DA" w:rsidRDefault="007959DA" w:rsidP="007959D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9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Current Valid Recovery Pair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581"/>
        <w:gridCol w:w="2314"/>
        <w:gridCol w:w="1495"/>
      </w:tblGrid>
      <w:tr w:rsidR="007959DA" w:rsidRPr="007959DA" w14:paraId="5603B428" w14:textId="77777777" w:rsidTr="00795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AC5C5" w14:textId="77777777" w:rsidR="007959DA" w:rsidRPr="007959DA" w:rsidRDefault="007959DA" w:rsidP="0079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6721FEA4" w14:textId="77777777" w:rsidR="007959DA" w:rsidRPr="007959DA" w:rsidRDefault="007959DA" w:rsidP="0079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Unspiked</w:t>
            </w:r>
            <w:proofErr w:type="spellEnd"/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Mean (</w:t>
            </w:r>
            <w:proofErr w:type="spellStart"/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pg</w:t>
            </w:r>
            <w:proofErr w:type="spellEnd"/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/mL)</w:t>
            </w:r>
          </w:p>
        </w:tc>
        <w:tc>
          <w:tcPr>
            <w:tcW w:w="0" w:type="auto"/>
            <w:vAlign w:val="center"/>
            <w:hideMark/>
          </w:tcPr>
          <w:p w14:paraId="1E32BEE2" w14:textId="77777777" w:rsidR="007959DA" w:rsidRPr="007959DA" w:rsidRDefault="007959DA" w:rsidP="0079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Spiked Mean (</w:t>
            </w:r>
            <w:proofErr w:type="spellStart"/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pg</w:t>
            </w:r>
            <w:proofErr w:type="spellEnd"/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/mL)</w:t>
            </w:r>
          </w:p>
        </w:tc>
        <w:tc>
          <w:tcPr>
            <w:tcW w:w="0" w:type="auto"/>
            <w:vAlign w:val="center"/>
            <w:hideMark/>
          </w:tcPr>
          <w:p w14:paraId="1BD1ADC2" w14:textId="77777777" w:rsidR="007959DA" w:rsidRPr="007959DA" w:rsidRDefault="007959DA" w:rsidP="0079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 (%)</w:t>
            </w:r>
          </w:p>
        </w:tc>
      </w:tr>
      <w:tr w:rsidR="007959DA" w:rsidRPr="007959DA" w14:paraId="2E55436B" w14:textId="77777777" w:rsidTr="00795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43B6" w14:textId="77777777" w:rsidR="007959DA" w:rsidRPr="007959DA" w:rsidRDefault="007959DA" w:rsidP="00795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4EE98D82" w14:textId="77777777" w:rsidR="007959DA" w:rsidRPr="007959DA" w:rsidRDefault="007959DA" w:rsidP="00795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887.29</w:t>
            </w:r>
          </w:p>
        </w:tc>
        <w:tc>
          <w:tcPr>
            <w:tcW w:w="0" w:type="auto"/>
            <w:vAlign w:val="center"/>
            <w:hideMark/>
          </w:tcPr>
          <w:p w14:paraId="70E69FBF" w14:textId="77777777" w:rsidR="007959DA" w:rsidRPr="007959DA" w:rsidRDefault="007959DA" w:rsidP="00795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1473.97</w:t>
            </w:r>
          </w:p>
        </w:tc>
        <w:tc>
          <w:tcPr>
            <w:tcW w:w="0" w:type="auto"/>
            <w:vAlign w:val="center"/>
            <w:hideMark/>
          </w:tcPr>
          <w:p w14:paraId="5A8B5553" w14:textId="77777777" w:rsidR="007959DA" w:rsidRPr="007959DA" w:rsidRDefault="007959DA" w:rsidP="007959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9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66.12%</w:t>
            </w:r>
          </w:p>
        </w:tc>
      </w:tr>
    </w:tbl>
    <w:p w14:paraId="3E59DFA4" w14:textId="77777777" w:rsidR="00250871" w:rsidRPr="00D81AD5" w:rsidRDefault="00250871" w:rsidP="00250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FFC5C4" w14:textId="77777777" w:rsidR="00CE6C7B" w:rsidRPr="00050E3B" w:rsidRDefault="00CE6C7B" w:rsidP="00050E3B"/>
    <w:sectPr w:rsidR="00CE6C7B" w:rsidRPr="0005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4D7"/>
    <w:multiLevelType w:val="multilevel"/>
    <w:tmpl w:val="05C4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96C60"/>
    <w:multiLevelType w:val="multilevel"/>
    <w:tmpl w:val="D6E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0DD4"/>
    <w:multiLevelType w:val="multilevel"/>
    <w:tmpl w:val="5BA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5298B"/>
    <w:multiLevelType w:val="multilevel"/>
    <w:tmpl w:val="CD62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007E1"/>
    <w:multiLevelType w:val="multilevel"/>
    <w:tmpl w:val="DF3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F7676"/>
    <w:multiLevelType w:val="multilevel"/>
    <w:tmpl w:val="C4E4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54F40"/>
    <w:multiLevelType w:val="multilevel"/>
    <w:tmpl w:val="3BF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20EB3"/>
    <w:multiLevelType w:val="multilevel"/>
    <w:tmpl w:val="4F2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9016A"/>
    <w:multiLevelType w:val="multilevel"/>
    <w:tmpl w:val="D01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B5F75"/>
    <w:multiLevelType w:val="multilevel"/>
    <w:tmpl w:val="A5E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85432"/>
    <w:multiLevelType w:val="multilevel"/>
    <w:tmpl w:val="736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F5A97"/>
    <w:multiLevelType w:val="multilevel"/>
    <w:tmpl w:val="5AD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51AF4"/>
    <w:multiLevelType w:val="multilevel"/>
    <w:tmpl w:val="6344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F0FC6"/>
    <w:multiLevelType w:val="multilevel"/>
    <w:tmpl w:val="A7D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F0E1C"/>
    <w:multiLevelType w:val="multilevel"/>
    <w:tmpl w:val="E41A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A5AE6"/>
    <w:multiLevelType w:val="multilevel"/>
    <w:tmpl w:val="083C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19923">
    <w:abstractNumId w:val="10"/>
  </w:num>
  <w:num w:numId="2" w16cid:durableId="893586888">
    <w:abstractNumId w:val="8"/>
  </w:num>
  <w:num w:numId="3" w16cid:durableId="578564823">
    <w:abstractNumId w:val="14"/>
  </w:num>
  <w:num w:numId="4" w16cid:durableId="927732914">
    <w:abstractNumId w:val="7"/>
  </w:num>
  <w:num w:numId="5" w16cid:durableId="1813869146">
    <w:abstractNumId w:val="3"/>
  </w:num>
  <w:num w:numId="6" w16cid:durableId="1530023690">
    <w:abstractNumId w:val="12"/>
  </w:num>
  <w:num w:numId="7" w16cid:durableId="2125269415">
    <w:abstractNumId w:val="4"/>
  </w:num>
  <w:num w:numId="8" w16cid:durableId="150603939">
    <w:abstractNumId w:val="11"/>
  </w:num>
  <w:num w:numId="9" w16cid:durableId="1475565875">
    <w:abstractNumId w:val="9"/>
  </w:num>
  <w:num w:numId="10" w16cid:durableId="1609041250">
    <w:abstractNumId w:val="6"/>
  </w:num>
  <w:num w:numId="11" w16cid:durableId="991564907">
    <w:abstractNumId w:val="2"/>
  </w:num>
  <w:num w:numId="12" w16cid:durableId="1244217185">
    <w:abstractNumId w:val="13"/>
  </w:num>
  <w:num w:numId="13" w16cid:durableId="200172972">
    <w:abstractNumId w:val="5"/>
  </w:num>
  <w:num w:numId="14" w16cid:durableId="1477069191">
    <w:abstractNumId w:val="1"/>
  </w:num>
  <w:num w:numId="15" w16cid:durableId="1041592741">
    <w:abstractNumId w:val="15"/>
  </w:num>
  <w:num w:numId="16" w16cid:durableId="17997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4B"/>
    <w:rsid w:val="00050E3B"/>
    <w:rsid w:val="00250871"/>
    <w:rsid w:val="003D5D0E"/>
    <w:rsid w:val="0045343A"/>
    <w:rsid w:val="004B0CE6"/>
    <w:rsid w:val="0077123C"/>
    <w:rsid w:val="007959DA"/>
    <w:rsid w:val="007B0A97"/>
    <w:rsid w:val="00B04995"/>
    <w:rsid w:val="00C33E4B"/>
    <w:rsid w:val="00CE0719"/>
    <w:rsid w:val="00CE6C7B"/>
    <w:rsid w:val="00D81AD5"/>
    <w:rsid w:val="00E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318E"/>
  <w15:chartTrackingRefBased/>
  <w15:docId w15:val="{8CEC8080-4FA4-5840-95AB-15195341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3E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Contreras, Paloma</dc:creator>
  <cp:keywords/>
  <dc:description/>
  <cp:lastModifiedBy>Contreras, Paloma</cp:lastModifiedBy>
  <cp:revision>3</cp:revision>
  <dcterms:created xsi:type="dcterms:W3CDTF">2025-05-21T16:34:00Z</dcterms:created>
  <dcterms:modified xsi:type="dcterms:W3CDTF">2025-05-21T17:04:00Z</dcterms:modified>
</cp:coreProperties>
</file>