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504ECB" w14:textId="482DB679" w:rsidR="00711F41" w:rsidRPr="00711F41" w:rsidRDefault="00711F41" w:rsidP="00711F41">
      <w:pPr>
        <w:jc w:val="both"/>
        <w:rPr>
          <w:rFonts w:ascii="Times New Roman" w:hAnsi="Times New Roman" w:cs="Times New Roman"/>
          <w:b/>
          <w:bCs/>
          <w:sz w:val="28"/>
          <w:szCs w:val="28"/>
        </w:rPr>
      </w:pPr>
      <w:r w:rsidRPr="00711F41">
        <w:rPr>
          <w:rFonts w:ascii="Times New Roman" w:hAnsi="Times New Roman" w:cs="Times New Roman"/>
          <w:b/>
          <w:bCs/>
          <w:sz w:val="28"/>
          <w:szCs w:val="28"/>
        </w:rPr>
        <w:t>INTRODUCTION</w:t>
      </w:r>
    </w:p>
    <w:p w14:paraId="07F93C1D" w14:textId="30011A07" w:rsidR="0034545C" w:rsidRPr="00711F41" w:rsidRDefault="00711F41" w:rsidP="00711F41">
      <w:pPr>
        <w:jc w:val="both"/>
        <w:rPr>
          <w:rFonts w:ascii="Times New Roman" w:hAnsi="Times New Roman" w:cs="Times New Roman"/>
          <w:sz w:val="24"/>
          <w:szCs w:val="24"/>
        </w:rPr>
      </w:pPr>
      <w:r w:rsidRPr="00711F41">
        <w:rPr>
          <w:rFonts w:ascii="Times New Roman" w:hAnsi="Times New Roman" w:cs="Times New Roman"/>
          <w:sz w:val="24"/>
          <w:szCs w:val="24"/>
        </w:rPr>
        <w:t xml:space="preserve">Diabetes is an extremely common chronic disease from which nearly 8.5 percent of the world population suffer; 422 million people worldwide have to struggle with diabetes. It is crucial to note that type 2 diabetes mellitus makes up about 90 percent of the cases [1]. More critically, the situation will be worse, as reported in [2], with more teenagers and youth becoming susceptible to diabetes as well. Due to the fact that diabetes has a huge impact on global </w:t>
      </w:r>
      <w:proofErr w:type="spellStart"/>
      <w:r w:rsidRPr="00711F41">
        <w:rPr>
          <w:rFonts w:ascii="Times New Roman" w:hAnsi="Times New Roman" w:cs="Times New Roman"/>
          <w:sz w:val="24"/>
          <w:szCs w:val="24"/>
        </w:rPr>
        <w:t>well being</w:t>
      </w:r>
      <w:proofErr w:type="spellEnd"/>
      <w:r w:rsidRPr="00711F41">
        <w:rPr>
          <w:rFonts w:ascii="Times New Roman" w:hAnsi="Times New Roman" w:cs="Times New Roman"/>
          <w:sz w:val="24"/>
          <w:szCs w:val="24"/>
        </w:rPr>
        <w:t xml:space="preserve"> and economy, it is urgent to improve methods for the prevention and treatment of diabetes [3].</w:t>
      </w:r>
    </w:p>
    <w:p w14:paraId="00B255C3" w14:textId="77777777" w:rsidR="00711F41" w:rsidRPr="00711F41" w:rsidRDefault="00711F41" w:rsidP="00711F41">
      <w:pPr>
        <w:jc w:val="both"/>
        <w:rPr>
          <w:rFonts w:ascii="Times New Roman" w:hAnsi="Times New Roman" w:cs="Times New Roman"/>
          <w:sz w:val="24"/>
          <w:szCs w:val="24"/>
        </w:rPr>
      </w:pPr>
      <w:r w:rsidRPr="00711F41">
        <w:rPr>
          <w:rFonts w:ascii="Times New Roman" w:hAnsi="Times New Roman" w:cs="Times New Roman"/>
          <w:sz w:val="24"/>
          <w:szCs w:val="24"/>
        </w:rPr>
        <w:t xml:space="preserve">Furthermore, various factors can cause the disease, such as improper and unhealthy lifestyle, vulnerable emotion status, along with the accumulated stress from society and work. However, the existing diabetes detection system faces the following problems: </w:t>
      </w:r>
    </w:p>
    <w:p w14:paraId="530483E2" w14:textId="77777777" w:rsidR="00711F41" w:rsidRPr="00711F41" w:rsidRDefault="00711F41" w:rsidP="00711F41">
      <w:pPr>
        <w:jc w:val="both"/>
        <w:rPr>
          <w:rFonts w:ascii="Times New Roman" w:hAnsi="Times New Roman" w:cs="Times New Roman"/>
          <w:sz w:val="24"/>
          <w:szCs w:val="24"/>
        </w:rPr>
      </w:pPr>
      <w:r w:rsidRPr="00711F41">
        <w:rPr>
          <w:rFonts w:ascii="Times New Roman" w:hAnsi="Times New Roman" w:cs="Times New Roman"/>
          <w:sz w:val="24"/>
          <w:szCs w:val="24"/>
        </w:rPr>
        <w:t>• The system is uncomfortable, and real-time data collection is difficult. Furthermore, it lacks continuous monitoring of multi-dimensional physiological indicators of patients suffering from diabetes [4, 5].</w:t>
      </w:r>
    </w:p>
    <w:p w14:paraId="2970126A" w14:textId="77777777" w:rsidR="00711F41" w:rsidRPr="00711F41" w:rsidRDefault="00711F41" w:rsidP="00711F41">
      <w:pPr>
        <w:jc w:val="both"/>
        <w:rPr>
          <w:rFonts w:ascii="Times New Roman" w:hAnsi="Times New Roman" w:cs="Times New Roman"/>
          <w:sz w:val="24"/>
          <w:szCs w:val="24"/>
        </w:rPr>
      </w:pPr>
      <w:r w:rsidRPr="00711F41">
        <w:rPr>
          <w:rFonts w:ascii="Times New Roman" w:hAnsi="Times New Roman" w:cs="Times New Roman"/>
          <w:sz w:val="24"/>
          <w:szCs w:val="24"/>
        </w:rPr>
        <w:t xml:space="preserve"> • The diabetes detection model lacks a data sharing mechanism and personalized analysis of big data from different sources including lifestyle, sports, diet, and so on [6, 7]. </w:t>
      </w:r>
    </w:p>
    <w:p w14:paraId="3C20D61D" w14:textId="4B7F4440" w:rsidR="00711F41" w:rsidRPr="00711F41" w:rsidRDefault="00711F41" w:rsidP="00711F41">
      <w:pPr>
        <w:jc w:val="both"/>
        <w:rPr>
          <w:rFonts w:ascii="Times New Roman" w:hAnsi="Times New Roman" w:cs="Times New Roman"/>
          <w:sz w:val="24"/>
          <w:szCs w:val="24"/>
        </w:rPr>
      </w:pPr>
      <w:r w:rsidRPr="00711F41">
        <w:rPr>
          <w:rFonts w:ascii="Times New Roman" w:hAnsi="Times New Roman" w:cs="Times New Roman"/>
          <w:sz w:val="24"/>
          <w:szCs w:val="24"/>
        </w:rPr>
        <w:t>• There are no continuous suggestions for the prevention and treatment of diabetes and corresponding supervision strategies [8, 9].</w:t>
      </w:r>
    </w:p>
    <w:p w14:paraId="772DFAFB" w14:textId="77777777" w:rsidR="00711F41" w:rsidRPr="00711F41" w:rsidRDefault="00711F41" w:rsidP="00711F41">
      <w:pPr>
        <w:jc w:val="both"/>
        <w:rPr>
          <w:rFonts w:ascii="Times New Roman" w:hAnsi="Times New Roman" w:cs="Times New Roman"/>
          <w:sz w:val="24"/>
          <w:szCs w:val="24"/>
        </w:rPr>
      </w:pPr>
      <w:r w:rsidRPr="00711F41">
        <w:rPr>
          <w:rFonts w:ascii="Times New Roman" w:hAnsi="Times New Roman" w:cs="Times New Roman"/>
          <w:sz w:val="24"/>
          <w:szCs w:val="24"/>
        </w:rPr>
        <w:t xml:space="preserve">To solve the above problems, in this article, we first propose a next generation diabetes solution called the 5G-Smart Diabetes system, which integrates novel technologies including fifth generation (5G) mobile networks, machine learning, medical big data, social networking, smart clothing [10], and so on. Then we present the data sharing mechanism and personalized data analysis model for 5G-Smart Diabetes. Finally, based on the smart clothing, smartphone, and big data healthcare clouds, we build a 5G-Smart Diabetes testbed and give the experiment results. </w:t>
      </w:r>
    </w:p>
    <w:p w14:paraId="6C6A199F" w14:textId="3A025A55" w:rsidR="00711F41" w:rsidRPr="00711F41" w:rsidRDefault="00711F41" w:rsidP="00711F41">
      <w:pPr>
        <w:jc w:val="both"/>
        <w:rPr>
          <w:rFonts w:ascii="Times New Roman" w:hAnsi="Times New Roman" w:cs="Times New Roman"/>
          <w:sz w:val="24"/>
          <w:szCs w:val="24"/>
        </w:rPr>
      </w:pPr>
      <w:r w:rsidRPr="00711F41">
        <w:rPr>
          <w:rFonts w:ascii="Times New Roman" w:hAnsi="Times New Roman" w:cs="Times New Roman"/>
          <w:sz w:val="24"/>
          <w:szCs w:val="24"/>
        </w:rPr>
        <w:t>Furthermore, the “5G” in 5G-Smart Diabetes has a two-fold meaning. On one hand, it refers to the 5G technology that will be adopted as the communication infrastructure to realize high-quality and continuous monitoring of the physiological states of patients with diabetes and to provide treatment services for such patients without restraining their freedom. On the other hand, “5G” refers to the following “5 goals”: cost effectiveness, comfortability, personalization, sustainability, and smartness.</w:t>
      </w:r>
    </w:p>
    <w:p w14:paraId="07503F22" w14:textId="2C929D12" w:rsidR="00711F41" w:rsidRPr="00711F41" w:rsidRDefault="00711F41" w:rsidP="00711F41">
      <w:pPr>
        <w:jc w:val="both"/>
        <w:rPr>
          <w:rFonts w:ascii="Times New Roman" w:hAnsi="Times New Roman" w:cs="Times New Roman"/>
          <w:sz w:val="24"/>
          <w:szCs w:val="24"/>
        </w:rPr>
      </w:pPr>
    </w:p>
    <w:p w14:paraId="1F80D9AB" w14:textId="77777777" w:rsidR="00711F41" w:rsidRPr="00711F41" w:rsidRDefault="00711F41" w:rsidP="00711F41">
      <w:pPr>
        <w:jc w:val="both"/>
        <w:rPr>
          <w:rFonts w:ascii="Times New Roman" w:hAnsi="Times New Roman" w:cs="Times New Roman"/>
          <w:sz w:val="24"/>
          <w:szCs w:val="24"/>
        </w:rPr>
      </w:pPr>
      <w:r w:rsidRPr="00711F41">
        <w:rPr>
          <w:rFonts w:ascii="Times New Roman" w:hAnsi="Times New Roman" w:cs="Times New Roman"/>
          <w:sz w:val="24"/>
          <w:szCs w:val="24"/>
        </w:rPr>
        <w:t xml:space="preserve">Cost Effectiveness: It is achieved from two aspects. First, 5G-Smart Diabetes keeps users in a healthy lifestyle so as to prevent users from getting the disease in the early stage. The reduction of disease risk would lead to decreasing the cost of diabetes treatment. Second, 5G-Smart Diabetes facilitates out-of-hospital treatment, thus reducing the cost compared to on-the-spot treatment, especially long-term hospitalization of the patient. </w:t>
      </w:r>
    </w:p>
    <w:p w14:paraId="57057EBA" w14:textId="77777777" w:rsidR="00711F41" w:rsidRPr="00711F41" w:rsidRDefault="00711F41" w:rsidP="00711F41">
      <w:pPr>
        <w:jc w:val="both"/>
        <w:rPr>
          <w:rFonts w:ascii="Times New Roman" w:hAnsi="Times New Roman" w:cs="Times New Roman"/>
          <w:sz w:val="24"/>
          <w:szCs w:val="24"/>
        </w:rPr>
      </w:pPr>
      <w:r w:rsidRPr="00711F41">
        <w:rPr>
          <w:rFonts w:ascii="Times New Roman" w:hAnsi="Times New Roman" w:cs="Times New Roman"/>
          <w:sz w:val="24"/>
          <w:szCs w:val="24"/>
        </w:rPr>
        <w:lastRenderedPageBreak/>
        <w:t>Comfortability: To achieve comfort for patients, it is required that 5G-Smart Diabetes does not disturb the patients’ daily activities as</w:t>
      </w:r>
      <w:r w:rsidRPr="00711F41">
        <w:rPr>
          <w:rFonts w:ascii="Times New Roman" w:hAnsi="Times New Roman" w:cs="Times New Roman"/>
          <w:sz w:val="24"/>
          <w:szCs w:val="24"/>
        </w:rPr>
        <w:t xml:space="preserve"> </w:t>
      </w:r>
      <w:r w:rsidRPr="00711F41">
        <w:rPr>
          <w:rFonts w:ascii="Times New Roman" w:hAnsi="Times New Roman" w:cs="Times New Roman"/>
          <w:sz w:val="24"/>
          <w:szCs w:val="24"/>
        </w:rPr>
        <w:t xml:space="preserve">much as possible. Thus, 5G-Smart Diabetes integrates smart clothing [3], mobile phones, and portable blood glucose monitoring devices to easily monitor patients’ blood glucose and other physiological indicators. </w:t>
      </w:r>
    </w:p>
    <w:p w14:paraId="68E742FA" w14:textId="77777777" w:rsidR="00711F41" w:rsidRPr="00711F41" w:rsidRDefault="00711F41" w:rsidP="00711F41">
      <w:pPr>
        <w:jc w:val="both"/>
        <w:rPr>
          <w:rFonts w:ascii="Times New Roman" w:hAnsi="Times New Roman" w:cs="Times New Roman"/>
          <w:sz w:val="24"/>
          <w:szCs w:val="24"/>
        </w:rPr>
      </w:pPr>
      <w:r w:rsidRPr="00711F41">
        <w:rPr>
          <w:rFonts w:ascii="Times New Roman" w:hAnsi="Times New Roman" w:cs="Times New Roman"/>
          <w:sz w:val="24"/>
          <w:szCs w:val="24"/>
        </w:rPr>
        <w:t xml:space="preserve">Personalization: 5G-Smart Diabetes utilizes various machine learning and cognitive computing algorithms to establish personalized diabetes diagnosis for the prevention and treatment of diabetes. Based on the collected blood glucose data and individualized physiological indicators, 5G-Smart Diabetes produces personalized treatment solutions for patients. </w:t>
      </w:r>
    </w:p>
    <w:p w14:paraId="4E714659" w14:textId="77777777" w:rsidR="00711F41" w:rsidRPr="00711F41" w:rsidRDefault="00711F41" w:rsidP="00711F41">
      <w:pPr>
        <w:jc w:val="both"/>
        <w:rPr>
          <w:rFonts w:ascii="Times New Roman" w:hAnsi="Times New Roman" w:cs="Times New Roman"/>
          <w:sz w:val="24"/>
          <w:szCs w:val="24"/>
        </w:rPr>
      </w:pPr>
      <w:r w:rsidRPr="00711F41">
        <w:rPr>
          <w:rFonts w:ascii="Times New Roman" w:hAnsi="Times New Roman" w:cs="Times New Roman"/>
          <w:sz w:val="24"/>
          <w:szCs w:val="24"/>
        </w:rPr>
        <w:t xml:space="preserve">Sustainability: By continuously collecting, storing, and analyzing information on personal diabetes, 5G-Smart Diabetes adjusts the treatment strategy in time based on the changes of patients’ status. Furthermore, in order to be sustainable for data-driven diabetes diagnosis and treatment, 5G-Smart Diabetes establishes effective information sharing among patients, relatives, friends, personal health advisors, and doctors. </w:t>
      </w:r>
    </w:p>
    <w:p w14:paraId="0FA08B57" w14:textId="0B015D9F" w:rsidR="00711F41" w:rsidRPr="00711F41" w:rsidRDefault="00711F41" w:rsidP="00711F41">
      <w:pPr>
        <w:jc w:val="both"/>
        <w:rPr>
          <w:rFonts w:ascii="Times New Roman" w:hAnsi="Times New Roman" w:cs="Times New Roman"/>
          <w:sz w:val="24"/>
          <w:szCs w:val="24"/>
        </w:rPr>
      </w:pPr>
      <w:r w:rsidRPr="00711F41">
        <w:rPr>
          <w:rFonts w:ascii="Times New Roman" w:hAnsi="Times New Roman" w:cs="Times New Roman"/>
          <w:sz w:val="24"/>
          <w:szCs w:val="24"/>
        </w:rPr>
        <w:t>With the help of social networking, the patient’s mood can be better improved so that he or she is more self-motivated to perform a treatment plan in time. Smartness: With cognitive intelligence toward patients’ status and network resources, 5G-Smart Diabetes achieves early detection and prevention of diabetes and provides personalized treatment to patients. The remaining part of the article is organized as follows. We first present the system architecture of 5G-Smart Diabetes. Then we explain the data sharing mechanism and propose the personalized data analysis model. Furthermore, we introduce the 5G-Smart Diabetes testbed. Finally, the conclusion of this article is given</w:t>
      </w:r>
    </w:p>
    <w:sectPr w:rsidR="00711F41" w:rsidRPr="00711F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82016A"/>
    <w:rsid w:val="0034545C"/>
    <w:rsid w:val="00711F41"/>
    <w:rsid w:val="00820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509BD"/>
  <w15:chartTrackingRefBased/>
  <w15:docId w15:val="{46926CA7-EEF8-4714-AE8C-A74A36ABE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699</Words>
  <Characters>3987</Characters>
  <Application>Microsoft Office Word</Application>
  <DocSecurity>0</DocSecurity>
  <Lines>33</Lines>
  <Paragraphs>9</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Venkat</cp:lastModifiedBy>
  <cp:revision>2</cp:revision>
  <dcterms:created xsi:type="dcterms:W3CDTF">2020-12-28T09:16:00Z</dcterms:created>
  <dcterms:modified xsi:type="dcterms:W3CDTF">2020-12-28T09:20:00Z</dcterms:modified>
</cp:coreProperties>
</file>