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F68" w:rsidRDefault="005F6EE2">
      <w:pPr>
        <w:pStyle w:val="Heading2"/>
      </w:pPr>
      <w:bookmarkStart w:id="0" w:name="poc-document-playwright-with-postgresql"/>
      <w:r>
        <w:t>POC Document: Playwright with PostgreSQL</w:t>
      </w:r>
    </w:p>
    <w:p w:rsidR="00B42F68" w:rsidRDefault="005F6EE2">
      <w:pPr>
        <w:pStyle w:val="Heading3"/>
      </w:pPr>
      <w:bookmarkStart w:id="1" w:name="overview"/>
      <w:r>
        <w:t>1. Overview</w:t>
      </w:r>
    </w:p>
    <w:p w:rsidR="00B42F68" w:rsidRDefault="005F6EE2">
      <w:pPr>
        <w:pStyle w:val="FirstParagraph"/>
      </w:pPr>
      <w:r>
        <w:t xml:space="preserve">This POC demonstrates how to integrate </w:t>
      </w:r>
      <w:r>
        <w:rPr>
          <w:b/>
          <w:bCs/>
        </w:rPr>
        <w:t>Playwright</w:t>
      </w:r>
      <w:r>
        <w:t xml:space="preserve"> (TypeScript) with a </w:t>
      </w:r>
      <w:r>
        <w:rPr>
          <w:b/>
          <w:bCs/>
        </w:rPr>
        <w:t>PostgreSQL database</w:t>
      </w:r>
      <w:r>
        <w:t xml:space="preserve"> for end-to-end testing of web applications. Playwright is primarily a browser automation framework but, because it runs on Node.js, it can directly interact with databases using Node.js client libraries.</w:t>
      </w:r>
    </w:p>
    <w:p w:rsidR="00B42F68" w:rsidRDefault="00444A75">
      <w:r>
        <w:pict>
          <v:rect id="_x0000_i1025" style="width:0;height:1.5pt" o:hralign="center" o:hrstd="t" o:hr="t"/>
        </w:pict>
      </w:r>
    </w:p>
    <w:p w:rsidR="00B42F68" w:rsidRDefault="005F6EE2">
      <w:pPr>
        <w:pStyle w:val="Heading3"/>
      </w:pPr>
      <w:bookmarkStart w:id="2" w:name="supported-features"/>
      <w:bookmarkEnd w:id="1"/>
      <w:r>
        <w:t>2. Supported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901"/>
        <w:gridCol w:w="2483"/>
      </w:tblGrid>
      <w:tr w:rsidR="00B42F68" w:rsidTr="00B42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B42F68" w:rsidRDefault="005F6EE2">
            <w:pPr>
              <w:pStyle w:val="Compact"/>
            </w:pPr>
            <w:r>
              <w:t>Feature</w:t>
            </w:r>
          </w:p>
        </w:tc>
        <w:tc>
          <w:tcPr>
            <w:tcW w:w="3226" w:type="dxa"/>
          </w:tcPr>
          <w:p w:rsidR="00B42F68" w:rsidRDefault="005F6EE2">
            <w:pPr>
              <w:pStyle w:val="Compact"/>
            </w:pPr>
            <w:r>
              <w:t>Supported</w:t>
            </w:r>
          </w:p>
        </w:tc>
        <w:tc>
          <w:tcPr>
            <w:tcW w:w="2053" w:type="dxa"/>
          </w:tcPr>
          <w:p w:rsidR="00B42F68" w:rsidRDefault="005F6EE2">
            <w:pPr>
              <w:pStyle w:val="Compact"/>
            </w:pPr>
            <w:r>
              <w:t>Notes</w:t>
            </w:r>
          </w:p>
        </w:tc>
      </w:tr>
      <w:tr w:rsidR="00B42F68">
        <w:tc>
          <w:tcPr>
            <w:tcW w:w="2640" w:type="dxa"/>
          </w:tcPr>
          <w:p w:rsidR="00B42F68" w:rsidRDefault="005F6EE2">
            <w:pPr>
              <w:pStyle w:val="Compact"/>
            </w:pPr>
            <w:r>
              <w:t>UI Testing</w:t>
            </w:r>
          </w:p>
        </w:tc>
        <w:tc>
          <w:tcPr>
            <w:tcW w:w="3226" w:type="dxa"/>
          </w:tcPr>
          <w:p w:rsidR="00B42F68" w:rsidRDefault="005F6EE2">
            <w:pPr>
              <w:pStyle w:val="Compact"/>
            </w:pPr>
            <w:r>
              <w:t>✅</w:t>
            </w:r>
          </w:p>
        </w:tc>
        <w:tc>
          <w:tcPr>
            <w:tcW w:w="2053" w:type="dxa"/>
          </w:tcPr>
          <w:p w:rsidR="00B42F68" w:rsidRDefault="005F6EE2">
            <w:pPr>
              <w:pStyle w:val="Compact"/>
            </w:pPr>
            <w:r>
              <w:t>Full support for any web framework (Angular, React, Vue, etc.)</w:t>
            </w:r>
          </w:p>
        </w:tc>
      </w:tr>
      <w:tr w:rsidR="00B42F68">
        <w:tc>
          <w:tcPr>
            <w:tcW w:w="2640" w:type="dxa"/>
          </w:tcPr>
          <w:p w:rsidR="00B42F68" w:rsidRDefault="005F6EE2">
            <w:pPr>
              <w:pStyle w:val="Compact"/>
            </w:pPr>
            <w:r>
              <w:t>API Testing (REST/GraphQL)</w:t>
            </w:r>
          </w:p>
        </w:tc>
        <w:tc>
          <w:tcPr>
            <w:tcW w:w="3226" w:type="dxa"/>
          </w:tcPr>
          <w:p w:rsidR="00B42F68" w:rsidRDefault="005F6EE2">
            <w:pPr>
              <w:pStyle w:val="Compact"/>
            </w:pPr>
            <w:r>
              <w:t>✅</w:t>
            </w:r>
          </w:p>
        </w:tc>
        <w:tc>
          <w:tcPr>
            <w:tcW w:w="2053" w:type="dxa"/>
          </w:tcPr>
          <w:p w:rsidR="00B42F68" w:rsidRDefault="005F6EE2">
            <w:pPr>
              <w:pStyle w:val="Compact"/>
            </w:pPr>
            <w:r>
              <w:t>Use Playwright’s APIRequestContext for calling APIs</w:t>
            </w:r>
          </w:p>
        </w:tc>
      </w:tr>
      <w:tr w:rsidR="00B42F68">
        <w:tc>
          <w:tcPr>
            <w:tcW w:w="2640" w:type="dxa"/>
          </w:tcPr>
          <w:p w:rsidR="00B42F68" w:rsidRDefault="005F6EE2">
            <w:pPr>
              <w:pStyle w:val="Compact"/>
            </w:pPr>
            <w:r>
              <w:t>Database Operations (PostgreSQL)</w:t>
            </w:r>
          </w:p>
        </w:tc>
        <w:tc>
          <w:tcPr>
            <w:tcW w:w="3226" w:type="dxa"/>
          </w:tcPr>
          <w:p w:rsidR="00B42F68" w:rsidRDefault="005F6EE2">
            <w:pPr>
              <w:pStyle w:val="Compact"/>
            </w:pPr>
            <w:r>
              <w:t>✅</w:t>
            </w:r>
          </w:p>
        </w:tc>
        <w:tc>
          <w:tcPr>
            <w:tcW w:w="2053" w:type="dxa"/>
          </w:tcPr>
          <w:p w:rsidR="00B42F68" w:rsidRDefault="005F6EE2">
            <w:pPr>
              <w:pStyle w:val="Compact"/>
            </w:pPr>
            <w:r>
              <w:t xml:space="preserve">Using </w:t>
            </w:r>
            <w:r>
              <w:rPr>
                <w:rStyle w:val="VerbatimChar"/>
              </w:rPr>
              <w:t>pg</w:t>
            </w:r>
            <w:r>
              <w:t xml:space="preserve"> Node.js library; can insert, query, update, delete data</w:t>
            </w:r>
          </w:p>
        </w:tc>
      </w:tr>
      <w:tr w:rsidR="00B42F68">
        <w:tc>
          <w:tcPr>
            <w:tcW w:w="2640" w:type="dxa"/>
          </w:tcPr>
          <w:p w:rsidR="00B42F68" w:rsidRDefault="005F6EE2">
            <w:pPr>
              <w:pStyle w:val="Compact"/>
            </w:pPr>
            <w:r>
              <w:t>Cross-layer Verification (UI + DB)</w:t>
            </w:r>
          </w:p>
        </w:tc>
        <w:tc>
          <w:tcPr>
            <w:tcW w:w="3226" w:type="dxa"/>
          </w:tcPr>
          <w:p w:rsidR="00B42F68" w:rsidRDefault="005F6EE2">
            <w:pPr>
              <w:pStyle w:val="Compact"/>
            </w:pPr>
            <w:r>
              <w:t>✅</w:t>
            </w:r>
          </w:p>
        </w:tc>
        <w:tc>
          <w:tcPr>
            <w:tcW w:w="2053" w:type="dxa"/>
          </w:tcPr>
          <w:p w:rsidR="00B42F68" w:rsidRDefault="005F6EE2">
            <w:pPr>
              <w:pStyle w:val="Compact"/>
            </w:pPr>
            <w:r>
              <w:t>Allows verifying that UI actions result in correct database state</w:t>
            </w:r>
          </w:p>
        </w:tc>
      </w:tr>
      <w:tr w:rsidR="00B42F68">
        <w:tc>
          <w:tcPr>
            <w:tcW w:w="2640" w:type="dxa"/>
          </w:tcPr>
          <w:p w:rsidR="00B42F68" w:rsidRDefault="005F6EE2">
            <w:pPr>
              <w:pStyle w:val="Compact"/>
            </w:pPr>
            <w:r>
              <w:t>Kafka / Message Brokers</w:t>
            </w:r>
          </w:p>
        </w:tc>
        <w:tc>
          <w:tcPr>
            <w:tcW w:w="3226" w:type="dxa"/>
          </w:tcPr>
          <w:p w:rsidR="00B42F68" w:rsidRDefault="005F6EE2">
            <w:pPr>
              <w:pStyle w:val="Compact"/>
            </w:pPr>
            <w:r>
              <w:t>⚠</w:t>
            </w:r>
          </w:p>
        </w:tc>
        <w:tc>
          <w:tcPr>
            <w:tcW w:w="2053" w:type="dxa"/>
          </w:tcPr>
          <w:p w:rsidR="00B42F68" w:rsidRDefault="005F6EE2">
            <w:pPr>
              <w:pStyle w:val="Compact"/>
            </w:pPr>
            <w:r>
              <w:t>Not natively supported; requires external Node.js libraries</w:t>
            </w:r>
          </w:p>
        </w:tc>
      </w:tr>
      <w:tr w:rsidR="00B42F68">
        <w:tc>
          <w:tcPr>
            <w:tcW w:w="2640" w:type="dxa"/>
          </w:tcPr>
          <w:p w:rsidR="00B42F68" w:rsidRDefault="005F6EE2">
            <w:pPr>
              <w:pStyle w:val="Compact"/>
            </w:pPr>
            <w:r>
              <w:t>Oracle Database</w:t>
            </w:r>
          </w:p>
        </w:tc>
        <w:tc>
          <w:tcPr>
            <w:tcW w:w="3226" w:type="dxa"/>
          </w:tcPr>
          <w:p w:rsidR="00B42F68" w:rsidRDefault="005F6EE2">
            <w:pPr>
              <w:pStyle w:val="Compact"/>
            </w:pPr>
            <w:r>
              <w:t>✅</w:t>
            </w:r>
          </w:p>
        </w:tc>
        <w:tc>
          <w:tcPr>
            <w:tcW w:w="2053" w:type="dxa"/>
          </w:tcPr>
          <w:p w:rsidR="00B42F68" w:rsidRDefault="005F6EE2">
            <w:pPr>
              <w:pStyle w:val="Compact"/>
            </w:pPr>
            <w:r>
              <w:t>Not natively supported; can be integrated via Node.js Oracle drivers</w:t>
            </w:r>
          </w:p>
        </w:tc>
      </w:tr>
    </w:tbl>
    <w:p w:rsidR="00B42F68" w:rsidRDefault="00444A75">
      <w:r>
        <w:pict>
          <v:rect id="_x0000_i1026" style="width:0;height:1.5pt" o:hralign="center" o:hrstd="t" o:hr="t"/>
        </w:pict>
      </w:r>
    </w:p>
    <w:p w:rsidR="00B42F68" w:rsidRDefault="005F6EE2">
      <w:pPr>
        <w:pStyle w:val="Heading3"/>
      </w:pPr>
      <w:bookmarkStart w:id="3" w:name="what-can-be-checked"/>
      <w:bookmarkEnd w:id="2"/>
      <w:r>
        <w:t>3. What Can Be Checked</w:t>
      </w:r>
    </w:p>
    <w:p w:rsidR="00B42F68" w:rsidRDefault="005F6EE2">
      <w:pPr>
        <w:pStyle w:val="Compact"/>
        <w:numPr>
          <w:ilvl w:val="0"/>
          <w:numId w:val="2"/>
        </w:numPr>
      </w:pPr>
      <w:r>
        <w:t>Verify that a user created via the UI exists in the database.</w:t>
      </w:r>
    </w:p>
    <w:p w:rsidR="00B42F68" w:rsidRDefault="005F6EE2">
      <w:pPr>
        <w:pStyle w:val="Compact"/>
        <w:numPr>
          <w:ilvl w:val="0"/>
          <w:numId w:val="2"/>
        </w:numPr>
      </w:pPr>
      <w:r>
        <w:t>Verify that database changes (insert/update/delete) are reflected in the UI.</w:t>
      </w:r>
    </w:p>
    <w:p w:rsidR="00B42F68" w:rsidRDefault="005F6EE2">
      <w:pPr>
        <w:pStyle w:val="Compact"/>
        <w:numPr>
          <w:ilvl w:val="0"/>
          <w:numId w:val="2"/>
        </w:numPr>
      </w:pPr>
      <w:r>
        <w:t>Perform API calls and validate responses against the database.</w:t>
      </w:r>
    </w:p>
    <w:p w:rsidR="00B42F68" w:rsidRDefault="005F6EE2">
      <w:pPr>
        <w:pStyle w:val="Compact"/>
        <w:numPr>
          <w:ilvl w:val="0"/>
          <w:numId w:val="2"/>
        </w:numPr>
      </w:pPr>
      <w:r>
        <w:t>End-to-end scenarios combining UI, API, and DB validation.</w:t>
      </w:r>
    </w:p>
    <w:p w:rsidR="00B42F68" w:rsidRDefault="005F6EE2">
      <w:pPr>
        <w:pStyle w:val="Heading3"/>
      </w:pPr>
      <w:bookmarkStart w:id="4" w:name="what-cannot-be-checked-directly"/>
      <w:bookmarkEnd w:id="3"/>
      <w:r>
        <w:lastRenderedPageBreak/>
        <w:t>4. What Cannot Be Checked Directly</w:t>
      </w:r>
    </w:p>
    <w:p w:rsidR="00B42F68" w:rsidRDefault="005F6EE2">
      <w:pPr>
        <w:pStyle w:val="Compact"/>
        <w:numPr>
          <w:ilvl w:val="0"/>
          <w:numId w:val="3"/>
        </w:numPr>
      </w:pPr>
      <w:r>
        <w:t>Backend processes outside the scope of UI/API/DB (e.g., Kafka messages).</w:t>
      </w:r>
    </w:p>
    <w:p w:rsidR="00B42F68" w:rsidRDefault="005F6EE2">
      <w:pPr>
        <w:pStyle w:val="Compact"/>
        <w:numPr>
          <w:ilvl w:val="0"/>
          <w:numId w:val="3"/>
        </w:numPr>
      </w:pPr>
      <w:r>
        <w:t>Native database triggers without direct queries.</w:t>
      </w:r>
    </w:p>
    <w:p w:rsidR="00B42F68" w:rsidRDefault="005F6EE2">
      <w:pPr>
        <w:pStyle w:val="Compact"/>
        <w:numPr>
          <w:ilvl w:val="0"/>
          <w:numId w:val="3"/>
        </w:numPr>
      </w:pPr>
      <w:r>
        <w:t>Performance/load testing for DB operations (use separate tools).</w:t>
      </w:r>
    </w:p>
    <w:p w:rsidR="00B42F68" w:rsidRDefault="00444A75">
      <w:r>
        <w:pict>
          <v:rect id="_x0000_i1027" style="width:0;height:1.5pt" o:hralign="center" o:hrstd="t" o:hr="t"/>
        </w:pict>
      </w:r>
    </w:p>
    <w:p w:rsidR="00B42F68" w:rsidRDefault="005F6EE2">
      <w:pPr>
        <w:pStyle w:val="Heading3"/>
      </w:pPr>
      <w:bookmarkStart w:id="5" w:name="pre-requisites"/>
      <w:bookmarkEnd w:id="4"/>
      <w:r>
        <w:t>5. Pre-requisites</w:t>
      </w:r>
    </w:p>
    <w:p w:rsidR="00B42F68" w:rsidRDefault="005F6EE2">
      <w:pPr>
        <w:pStyle w:val="Compact"/>
        <w:numPr>
          <w:ilvl w:val="0"/>
          <w:numId w:val="4"/>
        </w:numPr>
      </w:pPr>
      <w:r>
        <w:rPr>
          <w:b/>
          <w:bCs/>
        </w:rPr>
        <w:t>Node.js (LTS)</w:t>
      </w:r>
      <w:r>
        <w:t xml:space="preserve"> installed</w:t>
      </w:r>
    </w:p>
    <w:p w:rsidR="00B42F68" w:rsidRDefault="005F6EE2">
      <w:pPr>
        <w:pStyle w:val="Compact"/>
        <w:numPr>
          <w:ilvl w:val="0"/>
          <w:numId w:val="4"/>
        </w:numPr>
      </w:pPr>
      <w:r>
        <w:rPr>
          <w:b/>
          <w:bCs/>
        </w:rPr>
        <w:t>Playwright</w:t>
      </w:r>
      <w:r>
        <w:t xml:space="preserve"> installed via </w:t>
      </w:r>
      <w:r>
        <w:rPr>
          <w:rStyle w:val="VerbatimChar"/>
        </w:rPr>
        <w:t>npm init playwright@latest</w:t>
      </w:r>
    </w:p>
    <w:p w:rsidR="00B42F68" w:rsidRDefault="005F6EE2">
      <w:pPr>
        <w:pStyle w:val="Compact"/>
        <w:numPr>
          <w:ilvl w:val="0"/>
          <w:numId w:val="4"/>
        </w:numPr>
      </w:pPr>
      <w:r>
        <w:rPr>
          <w:b/>
          <w:bCs/>
        </w:rPr>
        <w:t>PostgreSQL</w:t>
      </w:r>
      <w:r>
        <w:t xml:space="preserve"> server installed and running</w:t>
      </w:r>
    </w:p>
    <w:p w:rsidR="00B42F68" w:rsidRDefault="005F6EE2">
      <w:pPr>
        <w:pStyle w:val="Compact"/>
        <w:numPr>
          <w:ilvl w:val="0"/>
          <w:numId w:val="4"/>
        </w:numPr>
      </w:pPr>
      <w:r>
        <w:rPr>
          <w:b/>
          <w:bCs/>
        </w:rPr>
        <w:t>VS Code</w:t>
      </w:r>
      <w:r>
        <w:t xml:space="preserve"> or any code editor</w:t>
      </w:r>
    </w:p>
    <w:p w:rsidR="00700984" w:rsidRDefault="005F6EE2" w:rsidP="00700984">
      <w:pPr>
        <w:pStyle w:val="Compact"/>
        <w:numPr>
          <w:ilvl w:val="0"/>
          <w:numId w:val="4"/>
        </w:numPr>
      </w:pPr>
      <w:proofErr w:type="spellStart"/>
      <w:proofErr w:type="gramStart"/>
      <w:r>
        <w:rPr>
          <w:b/>
          <w:bCs/>
        </w:rPr>
        <w:t>npm</w:t>
      </w:r>
      <w:proofErr w:type="spellEnd"/>
      <w:proofErr w:type="gramEnd"/>
      <w:r>
        <w:rPr>
          <w:b/>
          <w:bCs/>
        </w:rPr>
        <w:t xml:space="preserve"> packages:</w:t>
      </w:r>
      <w:r>
        <w:t xml:space="preserve"> </w:t>
      </w:r>
      <w:proofErr w:type="spellStart"/>
      <w:r>
        <w:rPr>
          <w:rStyle w:val="VerbatimChar"/>
        </w:rPr>
        <w:t>pg</w:t>
      </w:r>
      <w:proofErr w:type="spellEnd"/>
      <w:r>
        <w:t xml:space="preserve"> (PostgreSQL client),</w:t>
      </w:r>
      <w:r w:rsidR="002F783C">
        <w:t xml:space="preserve"> </w:t>
      </w:r>
      <w:r w:rsidR="002F783C" w:rsidRPr="00FC3C30">
        <w:rPr>
          <w:rStyle w:val="VerbatimChar"/>
        </w:rPr>
        <w:t>types/</w:t>
      </w:r>
      <w:proofErr w:type="spellStart"/>
      <w:r w:rsidR="002F783C" w:rsidRPr="00FC3C30">
        <w:rPr>
          <w:rStyle w:val="VerbatimChar"/>
        </w:rPr>
        <w:t>pg</w:t>
      </w:r>
      <w:proofErr w:type="spellEnd"/>
      <w:r w:rsidR="002F783C">
        <w:t xml:space="preserve"> </w:t>
      </w:r>
      <w:r w:rsidR="002F783C" w:rsidRPr="00FC3C30">
        <w:rPr>
          <w:sz w:val="22"/>
        </w:rPr>
        <w:t>(</w:t>
      </w:r>
      <w:r w:rsidR="007D0F20">
        <w:rPr>
          <w:sz w:val="22"/>
        </w:rPr>
        <w:t>u</w:t>
      </w:r>
      <w:r w:rsidR="002F783C" w:rsidRPr="00FC3C30">
        <w:rPr>
          <w:sz w:val="22"/>
        </w:rPr>
        <w:t xml:space="preserve">sing </w:t>
      </w:r>
      <w:proofErr w:type="spellStart"/>
      <w:r w:rsidR="002F783C" w:rsidRPr="00FC3C30">
        <w:rPr>
          <w:sz w:val="22"/>
        </w:rPr>
        <w:t>TypeScript</w:t>
      </w:r>
      <w:proofErr w:type="spellEnd"/>
      <w:r w:rsidR="002F783C" w:rsidRPr="00FC3C30">
        <w:rPr>
          <w:sz w:val="22"/>
        </w:rPr>
        <w:t>),</w:t>
      </w:r>
      <w:r w:rsidRPr="00FC3C30">
        <w:rPr>
          <w:sz w:val="22"/>
        </w:rPr>
        <w:t xml:space="preserve"> </w:t>
      </w:r>
      <w:proofErr w:type="spellStart"/>
      <w:r>
        <w:rPr>
          <w:rStyle w:val="VerbatimChar"/>
        </w:rPr>
        <w:t>dotenv</w:t>
      </w:r>
      <w:proofErr w:type="spellEnd"/>
      <w:r>
        <w:t xml:space="preserve"> (environment variables), </w:t>
      </w:r>
      <w:r>
        <w:rPr>
          <w:rStyle w:val="VerbatimChar"/>
        </w:rPr>
        <w:t>@playwright/test</w:t>
      </w:r>
      <w:r>
        <w:t xml:space="preserve">, </w:t>
      </w:r>
      <w:r>
        <w:rPr>
          <w:rStyle w:val="VerbatimChar"/>
        </w:rPr>
        <w:t>typescript</w:t>
      </w:r>
      <w:r w:rsidR="002F783C">
        <w:rPr>
          <w:rStyle w:val="VerbatimChar"/>
        </w:rPr>
        <w:t>.</w:t>
      </w:r>
    </w:p>
    <w:p w:rsidR="00B42F68" w:rsidRDefault="005F6EE2">
      <w:pPr>
        <w:pStyle w:val="Compact"/>
        <w:numPr>
          <w:ilvl w:val="0"/>
          <w:numId w:val="4"/>
        </w:numPr>
      </w:pPr>
      <w:r>
        <w:t xml:space="preserve">Existing </w:t>
      </w:r>
      <w:r>
        <w:rPr>
          <w:b/>
          <w:bCs/>
        </w:rPr>
        <w:t>PostgreSQL database</w:t>
      </w:r>
      <w:r>
        <w:t xml:space="preserve"> with tables for testing (e.g., </w:t>
      </w:r>
      <w:r>
        <w:rPr>
          <w:rStyle w:val="VerbatimChar"/>
        </w:rPr>
        <w:t>users</w:t>
      </w:r>
      <w:r>
        <w:t xml:space="preserve"> table)</w:t>
      </w:r>
    </w:p>
    <w:p w:rsidR="00B42F68" w:rsidRDefault="005F6EE2">
      <w:pPr>
        <w:pStyle w:val="FirstParagraph"/>
      </w:pPr>
      <w:r>
        <w:t>Example SQL for table setup:</w:t>
      </w:r>
    </w:p>
    <w:p w:rsidR="00B42F68" w:rsidRDefault="005F6EE2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:rsidR="00B42F68" w:rsidRDefault="00444A75">
      <w:r>
        <w:pict>
          <v:rect id="_x0000_i1028" style="width:0;height:1.5pt" o:hralign="center" o:hrstd="t" o:hr="t"/>
        </w:pict>
      </w:r>
    </w:p>
    <w:p w:rsidR="00B42F68" w:rsidRDefault="005F6EE2">
      <w:pPr>
        <w:pStyle w:val="Heading3"/>
      </w:pPr>
      <w:bookmarkStart w:id="6" w:name="architecture"/>
      <w:bookmarkEnd w:id="5"/>
      <w:r>
        <w:t>6. Architecture</w:t>
      </w:r>
    </w:p>
    <w:p w:rsidR="00B42F68" w:rsidRDefault="005F6EE2">
      <w:pPr>
        <w:pStyle w:val="Compact"/>
        <w:numPr>
          <w:ilvl w:val="0"/>
          <w:numId w:val="5"/>
        </w:numPr>
      </w:pPr>
      <w:r>
        <w:t>Playwright tests execute in Node.js.</w:t>
      </w:r>
    </w:p>
    <w:p w:rsidR="00B42F68" w:rsidRDefault="005F6EE2">
      <w:pPr>
        <w:pStyle w:val="Compact"/>
        <w:numPr>
          <w:ilvl w:val="0"/>
          <w:numId w:val="5"/>
        </w:numPr>
      </w:pPr>
      <w:r>
        <w:t>Database helper (</w:t>
      </w:r>
      <w:r>
        <w:rPr>
          <w:rStyle w:val="VerbatimChar"/>
        </w:rPr>
        <w:t>db.ts</w:t>
      </w:r>
      <w:r>
        <w:t xml:space="preserve">) handles PostgreSQL operations via </w:t>
      </w:r>
      <w:r>
        <w:rPr>
          <w:rStyle w:val="VerbatimChar"/>
        </w:rPr>
        <w:t>pg</w:t>
      </w:r>
      <w:r>
        <w:t>.</w:t>
      </w:r>
    </w:p>
    <w:p w:rsidR="00B42F68" w:rsidRDefault="005F6EE2">
      <w:pPr>
        <w:pStyle w:val="Compact"/>
        <w:numPr>
          <w:ilvl w:val="0"/>
          <w:numId w:val="5"/>
        </w:numPr>
      </w:pPr>
      <w:r>
        <w:t>Tests interact with UI via Playwright and DB via helper methods.</w:t>
      </w:r>
    </w:p>
    <w:p w:rsidR="00B42F68" w:rsidRDefault="005F6EE2">
      <w:pPr>
        <w:pStyle w:val="Compact"/>
        <w:numPr>
          <w:ilvl w:val="0"/>
          <w:numId w:val="5"/>
        </w:numPr>
      </w:pPr>
      <w:r>
        <w:t xml:space="preserve">Environment variables stored in </w:t>
      </w:r>
      <w:r>
        <w:rPr>
          <w:rStyle w:val="VerbatimChar"/>
        </w:rPr>
        <w:t>.env</w:t>
      </w:r>
      <w:r>
        <w:t xml:space="preserve"> for DB credentials.</w:t>
      </w:r>
    </w:p>
    <w:p w:rsidR="00B42F68" w:rsidRDefault="005F6EE2">
      <w:pPr>
        <w:pStyle w:val="FirstParagraph"/>
      </w:pPr>
      <w:r>
        <w:t>Diagram (simplified):</w:t>
      </w:r>
    </w:p>
    <w:p w:rsidR="00B42F68" w:rsidRDefault="005F6EE2">
      <w:pPr>
        <w:pStyle w:val="SourceCode"/>
      </w:pPr>
      <w:r>
        <w:rPr>
          <w:rStyle w:val="VerbatimChar"/>
        </w:rPr>
        <w:t>[Playwright Test] --&gt; [UI/Browser]</w:t>
      </w:r>
      <w:r>
        <w:br/>
      </w:r>
      <w:r>
        <w:rPr>
          <w:rStyle w:val="VerbatimChar"/>
        </w:rPr>
        <w:t xml:space="preserve">                 --&gt; [Database Helper (pg)] --&gt; [PostgreSQL]</w:t>
      </w:r>
      <w:r>
        <w:br/>
      </w:r>
      <w:r>
        <w:rPr>
          <w:rStyle w:val="VerbatimChar"/>
        </w:rPr>
        <w:t xml:space="preserve">                 --&gt; [API Requests if needed]</w:t>
      </w:r>
    </w:p>
    <w:p w:rsidR="00B42F68" w:rsidRDefault="00444A75">
      <w:r>
        <w:pict>
          <v:rect id="_x0000_i1029" style="width:0;height:1.5pt" o:hralign="center" o:hrstd="t" o:hr="t"/>
        </w:pict>
      </w:r>
    </w:p>
    <w:p w:rsidR="00B42F68" w:rsidRDefault="005F6EE2">
      <w:pPr>
        <w:pStyle w:val="Heading3"/>
      </w:pPr>
      <w:bookmarkStart w:id="7" w:name="example-code"/>
      <w:bookmarkEnd w:id="6"/>
      <w:r>
        <w:t>7. Example Code</w:t>
      </w:r>
    </w:p>
    <w:p w:rsidR="00B42F68" w:rsidRDefault="005F6EE2">
      <w:pPr>
        <w:pStyle w:val="FirstParagraph"/>
      </w:pPr>
      <w:r>
        <w:rPr>
          <w:b/>
          <w:bCs/>
        </w:rPr>
        <w:t>db.ts</w:t>
      </w:r>
    </w:p>
    <w:p w:rsidR="00B42F68" w:rsidRDefault="005F6EE2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Client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'pg'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dotenv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'dotenv'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dotenv</w:t>
      </w:r>
      <w:r>
        <w:rPr>
          <w:rStyle w:val="OperatorTok"/>
        </w:rPr>
        <w:t>.</w:t>
      </w:r>
      <w:r>
        <w:rPr>
          <w:rStyle w:val="FunctionTok"/>
        </w:rPr>
        <w:t>config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getClient</w:t>
      </w:r>
      <w:r>
        <w:rPr>
          <w:rStyle w:val="NormalTok"/>
        </w:rPr>
        <w:t xml:space="preserve">() {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Client</w:t>
      </w:r>
      <w:r>
        <w:rPr>
          <w:rStyle w:val="NormalTok"/>
        </w:rPr>
        <w:t>({ host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DB_HOST</w:t>
      </w:r>
      <w:r>
        <w:rPr>
          <w:rStyle w:val="OperatorTok"/>
        </w:rPr>
        <w:t>,</w:t>
      </w:r>
      <w:r>
        <w:rPr>
          <w:rStyle w:val="NormalTok"/>
        </w:rPr>
        <w:t xml:space="preserve"> 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lastRenderedPageBreak/>
        <w:t>Number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DB_PORT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DB_USER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DB_PASS</w:t>
      </w:r>
      <w:r>
        <w:rPr>
          <w:rStyle w:val="OperatorTok"/>
        </w:rPr>
        <w:t>,</w:t>
      </w:r>
      <w:r>
        <w:rPr>
          <w:rStyle w:val="NormalTok"/>
        </w:rPr>
        <w:t xml:space="preserve"> database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DB_NAME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insertUser</w:t>
      </w:r>
      <w:r>
        <w:rPr>
          <w:rStyle w:val="NormalTok"/>
        </w:rPr>
        <w:t>(name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{ </w:t>
      </w:r>
      <w:r>
        <w:rPr>
          <w:rStyle w:val="KeywordTok"/>
        </w:rPr>
        <w:t>const</w:t>
      </w:r>
      <w:r>
        <w:rPr>
          <w:rStyle w:val="NormalTok"/>
        </w:rPr>
        <w:t xml:space="preserve"> 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getClient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'INSERT INTO users (name, email) VALUES ($1, $2)'</w:t>
      </w:r>
      <w:r>
        <w:rPr>
          <w:rStyle w:val="OperatorTok"/>
        </w:rPr>
        <w:t>,</w:t>
      </w:r>
      <w:r>
        <w:rPr>
          <w:rStyle w:val="NormalTok"/>
        </w:rPr>
        <w:t xml:space="preserve"> [name</w:t>
      </w:r>
      <w:r>
        <w:rPr>
          <w:rStyle w:val="OperatorTok"/>
        </w:rPr>
        <w:t>,</w:t>
      </w:r>
      <w:r>
        <w:rPr>
          <w:rStyle w:val="NormalTok"/>
        </w:rPr>
        <w:t xml:space="preserve"> email])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end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getUserByEmail</w:t>
      </w:r>
      <w:r>
        <w:rPr>
          <w:rStyle w:val="NormalTok"/>
        </w:rPr>
        <w:t>(email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{ </w:t>
      </w:r>
      <w:r>
        <w:rPr>
          <w:rStyle w:val="KeywordTok"/>
        </w:rPr>
        <w:t>const</w:t>
      </w:r>
      <w:r>
        <w:rPr>
          <w:rStyle w:val="NormalTok"/>
        </w:rPr>
        <w:t xml:space="preserve"> 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getClient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'SELECT * FROM users WHERE email = $1'</w:t>
      </w:r>
      <w:r>
        <w:rPr>
          <w:rStyle w:val="OperatorTok"/>
        </w:rPr>
        <w:t>,</w:t>
      </w:r>
      <w:r>
        <w:rPr>
          <w:rStyle w:val="NormalTok"/>
        </w:rPr>
        <w:t xml:space="preserve"> [email])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end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rows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p w:rsidR="00B42F68" w:rsidRDefault="005F6EE2">
      <w:pPr>
        <w:pStyle w:val="FirstParagraph"/>
      </w:pPr>
      <w:r>
        <w:rPr>
          <w:b/>
          <w:bCs/>
        </w:rPr>
        <w:t>user.spec.ts</w:t>
      </w:r>
    </w:p>
    <w:p w:rsidR="00B42F68" w:rsidRDefault="005F6EE2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test</w:t>
      </w:r>
      <w:r>
        <w:rPr>
          <w:rStyle w:val="OperatorTok"/>
        </w:rPr>
        <w:t>,</w:t>
      </w:r>
      <w:r>
        <w:rPr>
          <w:rStyle w:val="NormalTok"/>
        </w:rPr>
        <w:t xml:space="preserve"> expect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'@playwright/test'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insertUser</w:t>
      </w:r>
      <w:r>
        <w:rPr>
          <w:rStyle w:val="OperatorTok"/>
        </w:rPr>
        <w:t>,</w:t>
      </w:r>
      <w:r>
        <w:rPr>
          <w:rStyle w:val="NormalTok"/>
        </w:rPr>
        <w:t xml:space="preserve"> getUserByEmail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'../src/db'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'DB integration: user appears in UI and DB'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'Alice'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'alice@example.com'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insertUser</w:t>
      </w:r>
      <w:r>
        <w:rPr>
          <w:rStyle w:val="NormalTok"/>
        </w:rPr>
        <w:t>(name</w:t>
      </w:r>
      <w:r>
        <w:rPr>
          <w:rStyle w:val="OperatorTok"/>
        </w:rPr>
        <w:t>,</w:t>
      </w:r>
      <w:r>
        <w:rPr>
          <w:rStyle w:val="NormalTok"/>
        </w:rPr>
        <w:t xml:space="preserve"> email)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goto</w:t>
      </w:r>
      <w:r>
        <w:rPr>
          <w:rStyle w:val="NormalTok"/>
        </w:rPr>
        <w:t>(</w:t>
      </w:r>
      <w:r>
        <w:rPr>
          <w:rStyle w:val="StringTok"/>
        </w:rPr>
        <w:t>'http://localhost:4200/users'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(page</w:t>
      </w:r>
      <w:r>
        <w:rPr>
          <w:rStyle w:val="OperatorTok"/>
        </w:rPr>
        <w:t>.</w:t>
      </w:r>
      <w:r>
        <w:rPr>
          <w:rStyle w:val="FunctionTok"/>
        </w:rPr>
        <w:t>getByText</w:t>
      </w:r>
      <w:r>
        <w:rPr>
          <w:rStyle w:val="NormalTok"/>
        </w:rPr>
        <w:t>(name))</w:t>
      </w:r>
      <w:r>
        <w:rPr>
          <w:rStyle w:val="OperatorTok"/>
        </w:rPr>
        <w:t>.</w:t>
      </w:r>
      <w:r>
        <w:rPr>
          <w:rStyle w:val="FunctionTok"/>
        </w:rPr>
        <w:t>toBeVisible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getUserByEmail</w:t>
      </w:r>
      <w:r>
        <w:rPr>
          <w:rStyle w:val="NormalTok"/>
        </w:rPr>
        <w:t>(email)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expect</w:t>
      </w:r>
      <w:r>
        <w:rPr>
          <w:rStyle w:val="NormalTok"/>
        </w:rPr>
        <w:t>(user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(name)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B42F68" w:rsidRDefault="00444A75">
      <w:r>
        <w:pict>
          <v:rect id="_x0000_i1030" style="width:0;height:1.5pt" o:hralign="center" o:hrstd="t" o:hr="t"/>
        </w:pict>
      </w:r>
    </w:p>
    <w:p w:rsidR="00B42F68" w:rsidRDefault="005F6EE2">
      <w:pPr>
        <w:pStyle w:val="Heading3"/>
      </w:pPr>
      <w:bookmarkStart w:id="8" w:name="test-execution"/>
      <w:bookmarkEnd w:id="7"/>
      <w:r>
        <w:t>8. Test Execution</w:t>
      </w:r>
    </w:p>
    <w:p w:rsidR="00B42F68" w:rsidRDefault="005F6EE2">
      <w:pPr>
        <w:pStyle w:val="SourceCode"/>
      </w:pPr>
      <w:r>
        <w:rPr>
          <w:rStyle w:val="CommentTok"/>
        </w:rPr>
        <w:t># Run all tests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test</w:t>
      </w:r>
      <w:r>
        <w:br/>
      </w:r>
      <w:r>
        <w:br/>
      </w:r>
      <w:r>
        <w:rPr>
          <w:rStyle w:val="CommentTok"/>
        </w:rPr>
        <w:t># Open HTML report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playwright show-report</w:t>
      </w:r>
    </w:p>
    <w:p w:rsidR="00B42F68" w:rsidRDefault="00444A75">
      <w:r>
        <w:pict>
          <v:rect id="_x0000_i1031" style="width:0;height:1.5pt" o:hralign="center" o:hrstd="t" o:hr="t"/>
        </w:pict>
      </w:r>
    </w:p>
    <w:p w:rsidR="00B42F68" w:rsidRDefault="005F6EE2">
      <w:pPr>
        <w:pStyle w:val="Heading3"/>
      </w:pPr>
      <w:bookmarkStart w:id="9" w:name="best-practices"/>
      <w:bookmarkEnd w:id="8"/>
      <w:r>
        <w:t>9. Best Practices</w:t>
      </w:r>
    </w:p>
    <w:p w:rsidR="00B42F68" w:rsidRDefault="005F6EE2">
      <w:pPr>
        <w:pStyle w:val="Compact"/>
        <w:numPr>
          <w:ilvl w:val="0"/>
          <w:numId w:val="6"/>
        </w:numPr>
      </w:pPr>
      <w:r>
        <w:t xml:space="preserve">Keep DB credentials in </w:t>
      </w:r>
      <w:r>
        <w:rPr>
          <w:rStyle w:val="VerbatimChar"/>
        </w:rPr>
        <w:t>.env</w:t>
      </w:r>
      <w:r>
        <w:t xml:space="preserve"> and never commit to Git.</w:t>
      </w:r>
    </w:p>
    <w:p w:rsidR="00B42F68" w:rsidRDefault="005F6EE2">
      <w:pPr>
        <w:pStyle w:val="Compact"/>
        <w:numPr>
          <w:ilvl w:val="0"/>
          <w:numId w:val="6"/>
        </w:numPr>
      </w:pPr>
      <w:r>
        <w:t>Use transactions or cleanup functions to maintain test data integrity.</w:t>
      </w:r>
    </w:p>
    <w:p w:rsidR="00B42F68" w:rsidRDefault="005F6EE2">
      <w:pPr>
        <w:pStyle w:val="Compact"/>
        <w:numPr>
          <w:ilvl w:val="0"/>
          <w:numId w:val="6"/>
        </w:numPr>
      </w:pPr>
      <w:r>
        <w:t>Separate test database from production.</w:t>
      </w:r>
    </w:p>
    <w:p w:rsidR="00B42F68" w:rsidRDefault="005F6EE2">
      <w:pPr>
        <w:pStyle w:val="Compact"/>
        <w:numPr>
          <w:ilvl w:val="0"/>
          <w:numId w:val="6"/>
        </w:numPr>
      </w:pPr>
      <w:r>
        <w:t>Modularize DB helpers for reusability.</w:t>
      </w:r>
    </w:p>
    <w:p w:rsidR="00B42F68" w:rsidRDefault="005F6EE2">
      <w:pPr>
        <w:pStyle w:val="Compact"/>
        <w:numPr>
          <w:ilvl w:val="0"/>
          <w:numId w:val="6"/>
        </w:numPr>
      </w:pPr>
      <w:r>
        <w:t>Combine UI, API, and DB checks for full end-to-end verification.</w:t>
      </w:r>
    </w:p>
    <w:p w:rsidR="00B42F68" w:rsidRDefault="00444A75">
      <w:r>
        <w:pict>
          <v:rect id="_x0000_i1032" style="width:0;height:1.5pt" o:hralign="center" o:hrstd="t" o:hr="t"/>
        </w:pict>
      </w:r>
    </w:p>
    <w:p w:rsidR="00B42F68" w:rsidRDefault="005F6EE2">
      <w:pPr>
        <w:pStyle w:val="FirstParagraph"/>
      </w:pPr>
      <w:r>
        <w:t xml:space="preserve">This POC demonstrates a fully functional </w:t>
      </w:r>
      <w:r>
        <w:rPr>
          <w:b/>
          <w:bCs/>
        </w:rPr>
        <w:t>Playwright + PostgreSQL</w:t>
      </w:r>
      <w:r>
        <w:t xml:space="preserve"> integration for end-to-end testing with </w:t>
      </w:r>
      <w:proofErr w:type="spellStart"/>
      <w:r>
        <w:t>TypeScript</w:t>
      </w:r>
      <w:proofErr w:type="spellEnd"/>
      <w:r>
        <w:t>.</w:t>
      </w:r>
      <w:bookmarkEnd w:id="0"/>
      <w:bookmarkEnd w:id="9"/>
    </w:p>
    <w:p w:rsidR="007F26CB" w:rsidRDefault="007F26CB" w:rsidP="007F26CB">
      <w:pPr>
        <w:pStyle w:val="BodyText"/>
      </w:pPr>
    </w:p>
    <w:p w:rsidR="007F26CB" w:rsidRDefault="007F26CB" w:rsidP="007F26CB">
      <w:pPr>
        <w:pStyle w:val="BodyText"/>
      </w:pPr>
    </w:p>
    <w:p w:rsidR="00A34E44" w:rsidRDefault="00A34E44" w:rsidP="00A34E44">
      <w:pPr>
        <w:pStyle w:val="Heading1"/>
      </w:pPr>
      <w:r>
        <w:lastRenderedPageBreak/>
        <w:t xml:space="preserve"> </w:t>
      </w:r>
      <w:r>
        <w:rPr>
          <w:rStyle w:val="Strong"/>
          <w:b w:val="0"/>
          <w:bCs w:val="0"/>
        </w:rPr>
        <w:t>Use a Connection Pool — NOT a Single Client — for Playwright Tests</w:t>
      </w:r>
    </w:p>
    <w:p w:rsidR="00A34E44" w:rsidRDefault="00A34E44" w:rsidP="00A34E44">
      <w:pPr>
        <w:pStyle w:val="NormalWeb"/>
      </w:pPr>
      <w:r>
        <w:t xml:space="preserve">Both PostgreSQL and Oracle support </w:t>
      </w:r>
      <w:r>
        <w:rPr>
          <w:rStyle w:val="Strong"/>
        </w:rPr>
        <w:t>Client</w:t>
      </w:r>
      <w:r>
        <w:t xml:space="preserve"> and </w:t>
      </w:r>
      <w:r>
        <w:rPr>
          <w:rStyle w:val="Strong"/>
        </w:rPr>
        <w:t>Pool</w:t>
      </w:r>
      <w:r>
        <w:t xml:space="preserve"> options, but a </w:t>
      </w:r>
      <w:r>
        <w:rPr>
          <w:rStyle w:val="Strong"/>
        </w:rPr>
        <w:t>pool is the better choice</w:t>
      </w:r>
      <w:r>
        <w:t xml:space="preserve"> in </w:t>
      </w:r>
      <w:proofErr w:type="gramStart"/>
      <w:r>
        <w:t>almost</w:t>
      </w:r>
      <w:proofErr w:type="gramEnd"/>
      <w:r>
        <w:t xml:space="preserve"> every Playwright testing scenario.</w:t>
      </w:r>
    </w:p>
    <w:p w:rsidR="00A34E44" w:rsidRDefault="00A34E44" w:rsidP="00A34E44">
      <w:r>
        <w:pict>
          <v:rect id="_x0000_i1033" style="width:0;height:1.5pt" o:hralign="center" o:hrstd="t" o:hr="t" fillcolor="#a0a0a0" stroked="f"/>
        </w:pict>
      </w:r>
    </w:p>
    <w:p w:rsidR="00A34E44" w:rsidRDefault="00A34E44" w:rsidP="00A34E44">
      <w:pPr>
        <w:pStyle w:val="Heading1"/>
      </w:pPr>
      <w:r>
        <w:t xml:space="preserve"> </w:t>
      </w:r>
      <w:r>
        <w:rPr>
          <w:rStyle w:val="Strong"/>
          <w:b w:val="0"/>
          <w:bCs w:val="0"/>
        </w:rPr>
        <w:t xml:space="preserve">Why DB Pool is </w:t>
      </w:r>
      <w:proofErr w:type="gramStart"/>
      <w:r>
        <w:rPr>
          <w:rStyle w:val="Strong"/>
          <w:b w:val="0"/>
          <w:bCs w:val="0"/>
        </w:rPr>
        <w:t>Better</w:t>
      </w:r>
      <w:proofErr w:type="gramEnd"/>
    </w:p>
    <w:p w:rsidR="00A34E44" w:rsidRDefault="00A34E44" w:rsidP="00A34E44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1. </w:t>
      </w:r>
      <w:r>
        <w:rPr>
          <w:rStyle w:val="Strong"/>
          <w:b w:val="0"/>
          <w:bCs w:val="0"/>
        </w:rPr>
        <w:t>Faster tests</w:t>
      </w:r>
    </w:p>
    <w:p w:rsidR="00A34E44" w:rsidRDefault="00A34E44" w:rsidP="00A34E44">
      <w:pPr>
        <w:pStyle w:val="NormalWeb"/>
      </w:pPr>
      <w:r>
        <w:t>Opening a new DB connection for every query/test is slow.</w:t>
      </w:r>
    </w:p>
    <w:p w:rsidR="00A34E44" w:rsidRDefault="00A34E44" w:rsidP="00A34E44">
      <w:pPr>
        <w:pStyle w:val="NormalWeb"/>
      </w:pPr>
      <w:r>
        <w:t xml:space="preserve">A pool keeps a few open connections that </w:t>
      </w:r>
      <w:proofErr w:type="gramStart"/>
      <w:r>
        <w:t>can be reused</w:t>
      </w:r>
      <w:proofErr w:type="gramEnd"/>
      <w:r>
        <w:t xml:space="preserve"> immediately.</w:t>
      </w:r>
    </w:p>
    <w:p w:rsidR="00A34E44" w:rsidRDefault="00A34E44" w:rsidP="00A34E44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2. </w:t>
      </w:r>
      <w:r>
        <w:rPr>
          <w:rStyle w:val="Strong"/>
          <w:b w:val="0"/>
          <w:bCs w:val="0"/>
        </w:rPr>
        <w:t>Stable parallel execution</w:t>
      </w:r>
    </w:p>
    <w:p w:rsidR="00A34E44" w:rsidRDefault="00A34E44" w:rsidP="00A34E44">
      <w:pPr>
        <w:pStyle w:val="NormalWeb"/>
      </w:pPr>
      <w:r>
        <w:t xml:space="preserve">Playwright runs tests </w:t>
      </w:r>
      <w:r>
        <w:rPr>
          <w:rStyle w:val="Strong"/>
        </w:rPr>
        <w:t>in parallel</w:t>
      </w:r>
      <w:r>
        <w:t xml:space="preserve"> across workers.</w:t>
      </w:r>
    </w:p>
    <w:p w:rsidR="00A34E44" w:rsidRDefault="00A34E44" w:rsidP="00A34E44">
      <w:pPr>
        <w:pStyle w:val="NormalWeb"/>
      </w:pPr>
      <w:r>
        <w:t xml:space="preserve">A single DB client </w:t>
      </w:r>
      <w:r>
        <w:rPr>
          <w:rStyle w:val="Strong"/>
        </w:rPr>
        <w:t>will break</w:t>
      </w:r>
      <w:r>
        <w:t xml:space="preserve"> or </w:t>
      </w:r>
      <w:r>
        <w:rPr>
          <w:rStyle w:val="Strong"/>
        </w:rPr>
        <w:t>block</w:t>
      </w:r>
      <w:r>
        <w:t xml:space="preserve"> when multiple tests try to use it at once.</w:t>
      </w:r>
    </w:p>
    <w:p w:rsidR="00A34E44" w:rsidRDefault="00A34E44" w:rsidP="00A34E44">
      <w:pPr>
        <w:pStyle w:val="NormalWeb"/>
      </w:pPr>
      <w:r>
        <w:t>A pool allows:</w:t>
      </w:r>
    </w:p>
    <w:p w:rsidR="00A34E44" w:rsidRDefault="00A34E44" w:rsidP="00A34E44">
      <w:pPr>
        <w:pStyle w:val="NormalWeb"/>
        <w:numPr>
          <w:ilvl w:val="0"/>
          <w:numId w:val="7"/>
        </w:numPr>
      </w:pPr>
      <w:r>
        <w:t>Multiple workers</w:t>
      </w:r>
    </w:p>
    <w:p w:rsidR="00A34E44" w:rsidRDefault="00A34E44" w:rsidP="00A34E44">
      <w:pPr>
        <w:pStyle w:val="NormalWeb"/>
        <w:numPr>
          <w:ilvl w:val="0"/>
          <w:numId w:val="7"/>
        </w:numPr>
      </w:pPr>
      <w:r>
        <w:t>Multiple queries</w:t>
      </w:r>
    </w:p>
    <w:p w:rsidR="00A34E44" w:rsidRDefault="00A34E44" w:rsidP="00A34E44">
      <w:pPr>
        <w:pStyle w:val="NormalWeb"/>
        <w:numPr>
          <w:ilvl w:val="0"/>
          <w:numId w:val="7"/>
        </w:numPr>
      </w:pPr>
      <w:r>
        <w:t>Non-blocking database calls</w:t>
      </w:r>
    </w:p>
    <w:p w:rsidR="00A34E44" w:rsidRDefault="00A34E44" w:rsidP="00A34E44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3. </w:t>
      </w:r>
      <w:r>
        <w:rPr>
          <w:rStyle w:val="Strong"/>
          <w:b w:val="0"/>
          <w:bCs w:val="0"/>
        </w:rPr>
        <w:t>Efficient resource usage</w:t>
      </w:r>
    </w:p>
    <w:p w:rsidR="00A34E44" w:rsidRDefault="00A34E44" w:rsidP="00A34E44">
      <w:pPr>
        <w:pStyle w:val="NormalWeb"/>
      </w:pPr>
      <w:r>
        <w:t>DB pools keep only the needed number of connections.</w:t>
      </w:r>
    </w:p>
    <w:p w:rsidR="00A34E44" w:rsidRDefault="00A34E44" w:rsidP="00A34E44">
      <w:pPr>
        <w:pStyle w:val="NormalWeb"/>
      </w:pPr>
      <w:r>
        <w:t>No “connection storm” problems.</w:t>
      </w:r>
    </w:p>
    <w:p w:rsidR="00A34E44" w:rsidRDefault="00A34E44" w:rsidP="00A34E44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4. </w:t>
      </w:r>
      <w:r>
        <w:rPr>
          <w:rStyle w:val="Strong"/>
          <w:b w:val="0"/>
          <w:bCs w:val="0"/>
        </w:rPr>
        <w:t>Built-in error recovery</w:t>
      </w:r>
    </w:p>
    <w:p w:rsidR="00A34E44" w:rsidRDefault="00A34E44" w:rsidP="00A34E44">
      <w:pPr>
        <w:pStyle w:val="NormalWeb"/>
      </w:pPr>
      <w:r>
        <w:t>If a connection dies, the pool automatically replaces it.</w:t>
      </w:r>
    </w:p>
    <w:p w:rsidR="00A34E44" w:rsidRDefault="00A34E44" w:rsidP="00A34E44">
      <w:pPr>
        <w:pStyle w:val="NormalWeb"/>
      </w:pPr>
      <w:r>
        <w:t>A single client crashes → your whole test suite crashes.</w:t>
      </w:r>
    </w:p>
    <w:p w:rsidR="00A34E44" w:rsidRDefault="00A34E44" w:rsidP="00A34E44">
      <w:r>
        <w:pict>
          <v:rect id="_x0000_i1034" style="width:0;height:1.5pt" o:hralign="center" o:hrstd="t" o:hr="t" fillcolor="#a0a0a0" stroked="f"/>
        </w:pict>
      </w:r>
    </w:p>
    <w:p w:rsidR="00A34E44" w:rsidRDefault="00A34E44" w:rsidP="00A34E44">
      <w:pPr>
        <w:pStyle w:val="Heading1"/>
      </w:pPr>
      <w:r>
        <w:rPr>
          <w:rFonts w:ascii="Segoe UI Symbol" w:hAnsi="Segoe UI Symbol" w:cs="Segoe UI Symbol"/>
        </w:rPr>
        <w:lastRenderedPageBreak/>
        <w:t>⚠</w:t>
      </w:r>
      <w:r>
        <w:t xml:space="preserve"> When a Single Client is OK</w:t>
      </w:r>
    </w:p>
    <w:p w:rsidR="00A34E44" w:rsidRDefault="00A34E44" w:rsidP="00A34E44">
      <w:pPr>
        <w:pStyle w:val="NormalWeb"/>
      </w:pPr>
      <w:r>
        <w:t>Only when:</w:t>
      </w:r>
    </w:p>
    <w:p w:rsidR="00A34E44" w:rsidRDefault="00A34E44" w:rsidP="00A34E44">
      <w:pPr>
        <w:pStyle w:val="NormalWeb"/>
        <w:numPr>
          <w:ilvl w:val="0"/>
          <w:numId w:val="8"/>
        </w:numPr>
      </w:pPr>
      <w:r>
        <w:t xml:space="preserve">You use </w:t>
      </w:r>
      <w:r>
        <w:rPr>
          <w:rStyle w:val="Strong"/>
        </w:rPr>
        <w:t>serial</w:t>
      </w:r>
      <w:r>
        <w:t xml:space="preserve"> tests</w:t>
      </w:r>
    </w:p>
    <w:p w:rsidR="00A34E44" w:rsidRDefault="00A34E44" w:rsidP="00A34E44">
      <w:pPr>
        <w:pStyle w:val="NormalWeb"/>
        <w:numPr>
          <w:ilvl w:val="0"/>
          <w:numId w:val="8"/>
        </w:numPr>
      </w:pPr>
      <w:r>
        <w:t xml:space="preserve">You run </w:t>
      </w:r>
      <w:r>
        <w:rPr>
          <w:rStyle w:val="Strong"/>
        </w:rPr>
        <w:t>local debugging</w:t>
      </w:r>
    </w:p>
    <w:p w:rsidR="00A34E44" w:rsidRDefault="00A34E44" w:rsidP="00A34E44">
      <w:pPr>
        <w:pStyle w:val="NormalWeb"/>
        <w:numPr>
          <w:ilvl w:val="0"/>
          <w:numId w:val="8"/>
        </w:numPr>
      </w:pPr>
      <w:r>
        <w:t xml:space="preserve">You execute </w:t>
      </w:r>
      <w:r>
        <w:rPr>
          <w:rStyle w:val="Strong"/>
        </w:rPr>
        <w:t>very few queries</w:t>
      </w:r>
    </w:p>
    <w:p w:rsidR="00A34E44" w:rsidRDefault="00A34E44" w:rsidP="00A34E44">
      <w:pPr>
        <w:pStyle w:val="NormalWeb"/>
        <w:numPr>
          <w:ilvl w:val="0"/>
          <w:numId w:val="8"/>
        </w:numPr>
      </w:pPr>
      <w:r>
        <w:t xml:space="preserve">You want a consistent </w:t>
      </w:r>
      <w:r>
        <w:rPr>
          <w:rStyle w:val="Strong"/>
        </w:rPr>
        <w:t>transaction</w:t>
      </w:r>
      <w:r>
        <w:t xml:space="preserve"> across many operations in 1 test</w:t>
      </w:r>
    </w:p>
    <w:p w:rsidR="00A34E44" w:rsidRDefault="00A34E44" w:rsidP="00A34E44">
      <w:pPr>
        <w:pStyle w:val="NormalWeb"/>
      </w:pPr>
      <w:proofErr w:type="gramStart"/>
      <w:r>
        <w:t>But</w:t>
      </w:r>
      <w:proofErr w:type="gramEnd"/>
      <w:r>
        <w:t xml:space="preserve"> this is not typical for Playwright automation.</w:t>
      </w:r>
    </w:p>
    <w:p w:rsidR="00A34E44" w:rsidRDefault="00A34E44" w:rsidP="00A34E44">
      <w:r>
        <w:pict>
          <v:rect id="_x0000_i1035" style="width:0;height:1.5pt" o:hralign="center" o:hrstd="t" o:hr="t" fillcolor="#a0a0a0" stroked="f"/>
        </w:pict>
      </w:r>
    </w:p>
    <w:p w:rsidR="00A34E44" w:rsidRDefault="00A34E44" w:rsidP="00A34E44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Conclusion</w:t>
      </w:r>
    </w:p>
    <w:p w:rsidR="00A34E44" w:rsidRDefault="00A34E44" w:rsidP="00A34E44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b w:val="0"/>
          <w:bCs w:val="0"/>
        </w:rPr>
        <w:t xml:space="preserve">For Playwright + </w:t>
      </w:r>
      <w:proofErr w:type="spellStart"/>
      <w:r>
        <w:rPr>
          <w:rStyle w:val="Strong"/>
          <w:b w:val="0"/>
          <w:bCs w:val="0"/>
        </w:rPr>
        <w:t>TypeScript</w:t>
      </w:r>
      <w:proofErr w:type="spellEnd"/>
      <w:r>
        <w:rPr>
          <w:rStyle w:val="Strong"/>
          <w:b w:val="0"/>
          <w:bCs w:val="0"/>
        </w:rPr>
        <w:t xml:space="preserve"> + PostgreSQL/Oracle testing, a DB POOL is the correct choice.</w:t>
      </w:r>
    </w:p>
    <w:p w:rsidR="00A34E44" w:rsidRDefault="00A34E44" w:rsidP="00A34E44">
      <w:pPr>
        <w:pStyle w:val="NormalWeb"/>
      </w:pPr>
      <w:r>
        <w:t>It is:</w:t>
      </w:r>
    </w:p>
    <w:p w:rsidR="00A34E44" w:rsidRDefault="00A34E44" w:rsidP="00A34E44">
      <w:pPr>
        <w:pStyle w:val="NormalWeb"/>
        <w:numPr>
          <w:ilvl w:val="0"/>
          <w:numId w:val="9"/>
        </w:numPr>
      </w:pPr>
      <w:r>
        <w:t>Faster</w:t>
      </w:r>
    </w:p>
    <w:p w:rsidR="00A34E44" w:rsidRDefault="00A34E44" w:rsidP="00A34E44">
      <w:pPr>
        <w:pStyle w:val="NormalWeb"/>
        <w:numPr>
          <w:ilvl w:val="0"/>
          <w:numId w:val="9"/>
        </w:numPr>
      </w:pPr>
      <w:r>
        <w:t>More stable</w:t>
      </w:r>
    </w:p>
    <w:p w:rsidR="00A34E44" w:rsidRDefault="00A34E44" w:rsidP="00A34E44">
      <w:pPr>
        <w:pStyle w:val="NormalWeb"/>
        <w:numPr>
          <w:ilvl w:val="0"/>
          <w:numId w:val="9"/>
        </w:numPr>
      </w:pPr>
      <w:r>
        <w:t>Designed for parallel test runners</w:t>
      </w:r>
    </w:p>
    <w:p w:rsidR="00A34E44" w:rsidRDefault="00A34E44" w:rsidP="00A34E44">
      <w:r>
        <w:pict>
          <v:rect id="_x0000_i1036" style="width:0;height:1.5pt" o:hralign="center" o:hrstd="t" o:hr="t" fillcolor="#a0a0a0" stroked="f"/>
        </w:pict>
      </w:r>
    </w:p>
    <w:p w:rsidR="002661CA" w:rsidRPr="002661CA" w:rsidRDefault="002661CA" w:rsidP="002661CA">
      <w:pPr>
        <w:pStyle w:val="Heading1"/>
        <w:rPr>
          <w:b/>
          <w:bCs/>
        </w:rPr>
      </w:pPr>
      <w:r w:rsidRPr="002661CA">
        <w:rPr>
          <w:b/>
          <w:bCs/>
        </w:rPr>
        <w:t>1. What are dependencies?</w:t>
      </w:r>
    </w:p>
    <w:p w:rsidR="002661CA" w:rsidRPr="002661CA" w:rsidRDefault="002661CA" w:rsidP="002661CA">
      <w:r w:rsidRPr="002661CA">
        <w:rPr>
          <w:rFonts w:ascii="Segoe UI Symbol" w:hAnsi="Segoe UI Symbol" w:cs="Segoe UI Symbol"/>
          <w:sz w:val="12"/>
        </w:rPr>
        <w:t>✔</w:t>
      </w:r>
      <w:r w:rsidRPr="002661CA">
        <w:t xml:space="preserve"> </w:t>
      </w:r>
      <w:proofErr w:type="gramStart"/>
      <w:r w:rsidRPr="002661CA">
        <w:t>These</w:t>
      </w:r>
      <w:proofErr w:type="gramEnd"/>
      <w:r w:rsidRPr="002661CA">
        <w:t xml:space="preserve"> packages are required at runtime</w:t>
      </w:r>
    </w:p>
    <w:p w:rsidR="002661CA" w:rsidRPr="002661CA" w:rsidRDefault="002661CA" w:rsidP="002661CA">
      <w:r w:rsidRPr="002661CA">
        <w:t>Your application needs them to run.</w:t>
      </w:r>
    </w:p>
    <w:p w:rsidR="002661CA" w:rsidRPr="002661CA" w:rsidRDefault="002661CA" w:rsidP="002661CA">
      <w:r w:rsidRPr="002661CA">
        <w:t>Examples in your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441"/>
      </w:tblGrid>
      <w:tr w:rsidR="002661CA" w:rsidRPr="002661CA" w:rsidTr="00266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1CA" w:rsidRPr="002661CA" w:rsidRDefault="002661CA" w:rsidP="002661CA">
            <w:r w:rsidRPr="002661CA">
              <w:t>Package</w:t>
            </w:r>
          </w:p>
        </w:tc>
        <w:tc>
          <w:tcPr>
            <w:tcW w:w="0" w:type="auto"/>
            <w:vAlign w:val="center"/>
            <w:hideMark/>
          </w:tcPr>
          <w:p w:rsidR="002661CA" w:rsidRPr="002661CA" w:rsidRDefault="002661CA" w:rsidP="002661CA">
            <w:r w:rsidRPr="002661CA">
              <w:t>Why it is a dependency?</w:t>
            </w:r>
          </w:p>
        </w:tc>
      </w:tr>
      <w:tr w:rsidR="002661CA" w:rsidRPr="002661CA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Pr="002661CA" w:rsidRDefault="002661CA" w:rsidP="002661CA">
            <w:proofErr w:type="spellStart"/>
            <w:r w:rsidRPr="002661CA">
              <w:t>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1CA" w:rsidRPr="002661CA" w:rsidRDefault="002661CA" w:rsidP="002661CA">
            <w:r w:rsidRPr="002661CA">
              <w:t>The actual PostgreSQL driver. Required when Playwright test runs DB queries.</w:t>
            </w:r>
          </w:p>
        </w:tc>
      </w:tr>
      <w:tr w:rsidR="002661CA" w:rsidRPr="002661CA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Pr="002661CA" w:rsidRDefault="002661CA" w:rsidP="002661CA">
            <w:proofErr w:type="spellStart"/>
            <w:r w:rsidRPr="002661CA">
              <w:t>oracledb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1CA" w:rsidRPr="002661CA" w:rsidRDefault="002661CA" w:rsidP="002661CA">
            <w:r w:rsidRPr="002661CA">
              <w:t>Actual Oracle DB driver. Required when tests execute queries.</w:t>
            </w:r>
          </w:p>
        </w:tc>
      </w:tr>
      <w:tr w:rsidR="002661CA" w:rsidRPr="002661CA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Pr="002661CA" w:rsidRDefault="002661CA" w:rsidP="002661CA">
            <w:proofErr w:type="spellStart"/>
            <w:r w:rsidRPr="002661CA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1CA" w:rsidRPr="002661CA" w:rsidRDefault="002661CA" w:rsidP="002661CA">
            <w:r w:rsidRPr="002661CA">
              <w:t>Needed to load .</w:t>
            </w:r>
            <w:proofErr w:type="spellStart"/>
            <w:r w:rsidRPr="002661CA">
              <w:t>env</w:t>
            </w:r>
            <w:proofErr w:type="spellEnd"/>
            <w:r w:rsidRPr="002661CA">
              <w:t xml:space="preserve"> variables during runtime.</w:t>
            </w:r>
          </w:p>
        </w:tc>
      </w:tr>
    </w:tbl>
    <w:p w:rsidR="002661CA" w:rsidRPr="002661CA" w:rsidRDefault="002661CA" w:rsidP="002661CA">
      <w:r w:rsidRPr="002661CA">
        <w:rPr>
          <w:rFonts w:ascii="Segoe UI Symbol" w:hAnsi="Segoe UI Symbol" w:cs="Segoe UI Symbol"/>
          <w:sz w:val="12"/>
        </w:rPr>
        <w:t>➡</w:t>
      </w:r>
      <w:r w:rsidRPr="002661CA">
        <w:t xml:space="preserve"> If your code uses it when running, it belongs in dependencies.</w:t>
      </w:r>
    </w:p>
    <w:p w:rsidR="00A34E44" w:rsidRDefault="00A34E44" w:rsidP="00A34E44">
      <w:pPr>
        <w:pStyle w:val="Heading1"/>
      </w:pPr>
    </w:p>
    <w:p w:rsidR="002661CA" w:rsidRDefault="002661CA" w:rsidP="002661CA">
      <w:pPr>
        <w:pStyle w:val="Heading1"/>
      </w:pPr>
      <w:r>
        <w:rPr>
          <w:rStyle w:val="Strong"/>
          <w:b w:val="0"/>
          <w:bCs w:val="0"/>
        </w:rPr>
        <w:t xml:space="preserve">2. What are </w:t>
      </w:r>
      <w:proofErr w:type="spellStart"/>
      <w:r>
        <w:rPr>
          <w:rStyle w:val="HTMLCode"/>
          <w:rFonts w:eastAsiaTheme="majorEastAsia"/>
        </w:rPr>
        <w:t>devDependencies</w:t>
      </w:r>
      <w:proofErr w:type="spellEnd"/>
      <w:r>
        <w:rPr>
          <w:rStyle w:val="Strong"/>
          <w:b w:val="0"/>
          <w:bCs w:val="0"/>
        </w:rPr>
        <w:t>?</w:t>
      </w:r>
    </w:p>
    <w:p w:rsidR="002661CA" w:rsidRDefault="002661CA" w:rsidP="002661C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Packages needed </w:t>
      </w:r>
      <w:r>
        <w:rPr>
          <w:rStyle w:val="Strong"/>
          <w:b w:val="0"/>
          <w:bCs w:val="0"/>
        </w:rPr>
        <w:t>only during development</w:t>
      </w:r>
      <w:r>
        <w:t>, not runtime.</w:t>
      </w:r>
    </w:p>
    <w:p w:rsidR="002661CA" w:rsidRDefault="002661CA" w:rsidP="002661CA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6105"/>
      </w:tblGrid>
      <w:tr w:rsidR="002661CA" w:rsidTr="00266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1CA" w:rsidRDefault="00266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2661CA" w:rsidRDefault="00266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Why </w:t>
            </w:r>
            <w:proofErr w:type="spellStart"/>
            <w:r>
              <w:rPr>
                <w:b/>
                <w:bCs/>
              </w:rPr>
              <w:t>devDependency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2661CA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Default="002661CA">
            <w:r>
              <w:rPr>
                <w:rStyle w:val="Strong"/>
              </w:rPr>
              <w:t>@playwright/test</w:t>
            </w:r>
          </w:p>
        </w:tc>
        <w:tc>
          <w:tcPr>
            <w:tcW w:w="0" w:type="auto"/>
            <w:vAlign w:val="center"/>
            <w:hideMark/>
          </w:tcPr>
          <w:p w:rsidR="002661CA" w:rsidRDefault="002661CA">
            <w:r>
              <w:t>Needed to run test framework. Not used in runtime code.</w:t>
            </w:r>
          </w:p>
        </w:tc>
      </w:tr>
      <w:tr w:rsidR="002661CA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Default="002661CA">
            <w:r>
              <w:rPr>
                <w:rStyle w:val="Strong"/>
              </w:rPr>
              <w:t>@types/node</w:t>
            </w:r>
          </w:p>
        </w:tc>
        <w:tc>
          <w:tcPr>
            <w:tcW w:w="0" w:type="auto"/>
            <w:vAlign w:val="center"/>
            <w:hideMark/>
          </w:tcPr>
          <w:p w:rsidR="002661CA" w:rsidRDefault="002661CA">
            <w:proofErr w:type="spellStart"/>
            <w:r>
              <w:t>TypeScript</w:t>
            </w:r>
            <w:proofErr w:type="spellEnd"/>
            <w:r>
              <w:t xml:space="preserve"> type definitions, used only at compile time.</w:t>
            </w:r>
          </w:p>
        </w:tc>
      </w:tr>
      <w:tr w:rsidR="002661CA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Default="002661CA">
            <w:r>
              <w:rPr>
                <w:rStyle w:val="Strong"/>
              </w:rPr>
              <w:t>@types/</w:t>
            </w:r>
            <w:proofErr w:type="spellStart"/>
            <w:r>
              <w:rPr>
                <w:rStyle w:val="Strong"/>
              </w:rPr>
              <w:t>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1CA" w:rsidRDefault="002661CA">
            <w:r>
              <w:t>Type definitions for PostgreSQL library.</w:t>
            </w:r>
          </w:p>
        </w:tc>
      </w:tr>
      <w:tr w:rsidR="002661CA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Default="002661CA">
            <w:r>
              <w:rPr>
                <w:rStyle w:val="Strong"/>
              </w:rPr>
              <w:t>@types/</w:t>
            </w:r>
            <w:proofErr w:type="spellStart"/>
            <w:r>
              <w:rPr>
                <w:rStyle w:val="Strong"/>
              </w:rPr>
              <w:t>oracledb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1CA" w:rsidRDefault="002661CA">
            <w:r>
              <w:t>Type definitions for Oracle library.</w:t>
            </w:r>
          </w:p>
        </w:tc>
      </w:tr>
    </w:tbl>
    <w:p w:rsidR="002661CA" w:rsidRDefault="002661CA" w:rsidP="002661CA">
      <w:pPr>
        <w:pStyle w:val="NormalWeb"/>
      </w:pPr>
      <w:proofErr w:type="gramStart"/>
      <w:r>
        <w:rPr>
          <w:rFonts w:ascii="Segoe UI Symbol" w:hAnsi="Segoe UI Symbol" w:cs="Segoe UI Symbol"/>
        </w:rPr>
        <w:t>➡</w:t>
      </w:r>
      <w:r>
        <w:t xml:space="preserve"> </w:t>
      </w:r>
      <w:proofErr w:type="spellStart"/>
      <w:r>
        <w:t>TypeScript</w:t>
      </w:r>
      <w:proofErr w:type="spellEnd"/>
      <w:r>
        <w:t xml:space="preserve"> </w:t>
      </w:r>
      <w:r>
        <w:rPr>
          <w:rStyle w:val="Strong"/>
        </w:rPr>
        <w:t>type definition packages</w:t>
      </w:r>
      <w:proofErr w:type="gramEnd"/>
      <w:r>
        <w:rPr>
          <w:rStyle w:val="Strong"/>
        </w:rPr>
        <w:t xml:space="preserve"> never run at runtime</w:t>
      </w:r>
      <w:r>
        <w:t xml:space="preserve"> → always </w:t>
      </w:r>
      <w:proofErr w:type="spellStart"/>
      <w:r>
        <w:t>devDependencies</w:t>
      </w:r>
      <w:proofErr w:type="spellEnd"/>
      <w:r>
        <w:t>.</w:t>
      </w:r>
    </w:p>
    <w:p w:rsidR="002661CA" w:rsidRDefault="002661CA" w:rsidP="002661CA">
      <w:pPr>
        <w:pStyle w:val="Heading1"/>
      </w:pPr>
      <w:r>
        <w:rPr>
          <w:rStyle w:val="Strong"/>
          <w:b w:val="0"/>
          <w:bCs w:val="0"/>
        </w:rPr>
        <w:t>Why PG/</w:t>
      </w:r>
      <w:proofErr w:type="spellStart"/>
      <w:r>
        <w:rPr>
          <w:rStyle w:val="Strong"/>
          <w:b w:val="0"/>
          <w:bCs w:val="0"/>
        </w:rPr>
        <w:t>oracledb</w:t>
      </w:r>
      <w:proofErr w:type="spellEnd"/>
      <w:r>
        <w:rPr>
          <w:rStyle w:val="Strong"/>
          <w:b w:val="0"/>
          <w:bCs w:val="0"/>
        </w:rPr>
        <w:t xml:space="preserve"> go in dependencies, but @types go in </w:t>
      </w:r>
      <w:proofErr w:type="spellStart"/>
      <w:proofErr w:type="gramStart"/>
      <w:r>
        <w:rPr>
          <w:rStyle w:val="Strong"/>
          <w:b w:val="0"/>
          <w:bCs w:val="0"/>
        </w:rPr>
        <w:t>devDependencies</w:t>
      </w:r>
      <w:proofErr w:type="spellEnd"/>
      <w:r>
        <w:rPr>
          <w:rStyle w:val="Strong"/>
          <w:b w:val="0"/>
          <w:bCs w:val="0"/>
        </w:rPr>
        <w:t>?</w:t>
      </w:r>
      <w:proofErr w:type="gramEnd"/>
    </w:p>
    <w:p w:rsidR="002661CA" w:rsidRPr="00646617" w:rsidRDefault="002661CA" w:rsidP="002661CA">
      <w:pPr>
        <w:pStyle w:val="Heading3"/>
        <w:rPr>
          <w:sz w:val="22"/>
        </w:rPr>
      </w:pPr>
      <w:r w:rsidRPr="00646617">
        <w:rPr>
          <w:rFonts w:ascii="Segoe UI Symbol" w:hAnsi="Segoe UI Symbol" w:cs="Segoe UI Symbol"/>
          <w:sz w:val="20"/>
        </w:rPr>
        <w:t>✔</w:t>
      </w:r>
      <w:r w:rsidRPr="00646617">
        <w:rPr>
          <w:sz w:val="22"/>
        </w:rPr>
        <w:t xml:space="preserve"> Because:</w:t>
      </w:r>
    </w:p>
    <w:p w:rsidR="002661CA" w:rsidRPr="00646617" w:rsidRDefault="002661CA" w:rsidP="002661CA">
      <w:pPr>
        <w:pStyle w:val="NormalWeb"/>
        <w:numPr>
          <w:ilvl w:val="0"/>
          <w:numId w:val="15"/>
        </w:numPr>
        <w:rPr>
          <w:sz w:val="18"/>
        </w:rPr>
      </w:pPr>
      <w:proofErr w:type="spellStart"/>
      <w:r w:rsidRPr="00646617">
        <w:rPr>
          <w:rStyle w:val="HTMLCode"/>
          <w:sz w:val="14"/>
        </w:rPr>
        <w:t>pg</w:t>
      </w:r>
      <w:proofErr w:type="spellEnd"/>
      <w:r w:rsidRPr="00646617">
        <w:rPr>
          <w:sz w:val="18"/>
        </w:rPr>
        <w:t xml:space="preserve"> &amp; </w:t>
      </w:r>
      <w:proofErr w:type="spellStart"/>
      <w:r w:rsidRPr="00646617">
        <w:rPr>
          <w:rStyle w:val="HTMLCode"/>
          <w:sz w:val="14"/>
        </w:rPr>
        <w:t>oracledb</w:t>
      </w:r>
      <w:proofErr w:type="spellEnd"/>
      <w:r w:rsidRPr="00646617">
        <w:rPr>
          <w:sz w:val="18"/>
        </w:rPr>
        <w:t xml:space="preserve"> = actual runtime code your tests execute</w:t>
      </w:r>
    </w:p>
    <w:p w:rsidR="002661CA" w:rsidRPr="00646617" w:rsidRDefault="002661CA" w:rsidP="002661CA">
      <w:pPr>
        <w:pStyle w:val="NormalWeb"/>
        <w:numPr>
          <w:ilvl w:val="0"/>
          <w:numId w:val="15"/>
        </w:numPr>
        <w:rPr>
          <w:sz w:val="18"/>
        </w:rPr>
      </w:pPr>
      <w:r w:rsidRPr="00646617">
        <w:rPr>
          <w:rStyle w:val="HTMLCode"/>
          <w:sz w:val="14"/>
        </w:rPr>
        <w:t>@types/</w:t>
      </w:r>
      <w:proofErr w:type="spellStart"/>
      <w:r w:rsidRPr="00646617">
        <w:rPr>
          <w:rStyle w:val="HTMLCode"/>
          <w:sz w:val="14"/>
        </w:rPr>
        <w:t>pg</w:t>
      </w:r>
      <w:proofErr w:type="spellEnd"/>
      <w:r w:rsidRPr="00646617">
        <w:rPr>
          <w:sz w:val="18"/>
        </w:rPr>
        <w:t xml:space="preserve"> &amp; </w:t>
      </w:r>
      <w:r w:rsidRPr="00646617">
        <w:rPr>
          <w:rStyle w:val="HTMLCode"/>
          <w:sz w:val="14"/>
        </w:rPr>
        <w:t>@types/</w:t>
      </w:r>
      <w:proofErr w:type="spellStart"/>
      <w:r w:rsidRPr="00646617">
        <w:rPr>
          <w:rStyle w:val="HTMLCode"/>
          <w:sz w:val="14"/>
        </w:rPr>
        <w:t>oracledb</w:t>
      </w:r>
      <w:proofErr w:type="spellEnd"/>
      <w:r w:rsidRPr="00646617">
        <w:rPr>
          <w:sz w:val="18"/>
        </w:rPr>
        <w:t xml:space="preserve"> = </w:t>
      </w:r>
      <w:r w:rsidRPr="00646617">
        <w:rPr>
          <w:rStyle w:val="Strong"/>
          <w:sz w:val="18"/>
        </w:rPr>
        <w:t xml:space="preserve">only tell </w:t>
      </w:r>
      <w:proofErr w:type="spellStart"/>
      <w:r w:rsidRPr="00646617">
        <w:rPr>
          <w:rStyle w:val="Strong"/>
          <w:sz w:val="18"/>
        </w:rPr>
        <w:t>TypeScript</w:t>
      </w:r>
      <w:proofErr w:type="spellEnd"/>
      <w:r w:rsidRPr="00646617">
        <w:rPr>
          <w:rStyle w:val="Strong"/>
          <w:sz w:val="18"/>
        </w:rPr>
        <w:t xml:space="preserve"> what functions exist</w:t>
      </w:r>
      <w:r w:rsidRPr="00646617">
        <w:rPr>
          <w:sz w:val="18"/>
        </w:rPr>
        <w:t>, then disappear after compilation</w:t>
      </w:r>
    </w:p>
    <w:p w:rsidR="002661CA" w:rsidRPr="00646617" w:rsidRDefault="002661CA" w:rsidP="002661CA">
      <w:pPr>
        <w:pStyle w:val="Heading3"/>
        <w:rPr>
          <w:sz w:val="22"/>
        </w:rPr>
      </w:pPr>
      <w:r w:rsidRPr="00646617">
        <w:rPr>
          <w:sz w:val="22"/>
        </w:rPr>
        <w:t>Put simply: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531"/>
        <w:gridCol w:w="1971"/>
        <w:gridCol w:w="1517"/>
      </w:tblGrid>
      <w:tr w:rsidR="002661CA" w:rsidRPr="00646617" w:rsidTr="00266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jc w:val="center"/>
              <w:rPr>
                <w:b/>
                <w:bCs/>
                <w:sz w:val="18"/>
              </w:rPr>
            </w:pPr>
            <w:r w:rsidRPr="00646617">
              <w:rPr>
                <w:b/>
                <w:bCs/>
                <w:sz w:val="18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jc w:val="center"/>
              <w:rPr>
                <w:b/>
                <w:bCs/>
                <w:sz w:val="18"/>
              </w:rPr>
            </w:pPr>
            <w:r w:rsidRPr="00646617">
              <w:rPr>
                <w:b/>
                <w:bCs/>
                <w:sz w:val="18"/>
              </w:rPr>
              <w:t>Used at runtime?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jc w:val="center"/>
              <w:rPr>
                <w:b/>
                <w:bCs/>
                <w:sz w:val="18"/>
              </w:rPr>
            </w:pPr>
            <w:r w:rsidRPr="00646617">
              <w:rPr>
                <w:b/>
                <w:bCs/>
                <w:sz w:val="18"/>
              </w:rPr>
              <w:t>Used at compile time?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jc w:val="center"/>
              <w:rPr>
                <w:b/>
                <w:bCs/>
                <w:sz w:val="18"/>
              </w:rPr>
            </w:pPr>
            <w:r w:rsidRPr="00646617">
              <w:rPr>
                <w:b/>
                <w:bCs/>
                <w:sz w:val="18"/>
              </w:rPr>
              <w:t>Goes in</w:t>
            </w:r>
          </w:p>
        </w:tc>
      </w:tr>
      <w:tr w:rsidR="002661CA" w:rsidRPr="00646617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proofErr w:type="spellStart"/>
            <w:r w:rsidRPr="00646617">
              <w:rPr>
                <w:sz w:val="18"/>
              </w:rPr>
              <w:t>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rFonts w:ascii="Segoe UI Symbol" w:hAnsi="Segoe UI Symbol" w:cs="Segoe UI Symbol"/>
                <w:sz w:val="18"/>
              </w:rPr>
              <w:t>✔</w:t>
            </w:r>
            <w:r w:rsidRPr="00646617">
              <w:rPr>
                <w:sz w:val="1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rFonts w:ascii="Segoe UI Symbol" w:hAnsi="Segoe UI Symbol" w:cs="Segoe UI Symbol"/>
                <w:sz w:val="18"/>
              </w:rPr>
              <w:t>✔</w:t>
            </w:r>
            <w:r w:rsidRPr="00646617">
              <w:rPr>
                <w:sz w:val="1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sz w:val="18"/>
              </w:rPr>
              <w:t>dependencies</w:t>
            </w:r>
          </w:p>
        </w:tc>
      </w:tr>
      <w:tr w:rsidR="002661CA" w:rsidRPr="00646617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sz w:val="18"/>
              </w:rPr>
              <w:t>@types/</w:t>
            </w:r>
            <w:proofErr w:type="spellStart"/>
            <w:r w:rsidRPr="00646617">
              <w:rPr>
                <w:sz w:val="18"/>
              </w:rPr>
              <w:t>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rFonts w:ascii="Segoe UI Symbol" w:hAnsi="Segoe UI Symbol" w:cs="Segoe UI Symbol"/>
                <w:sz w:val="18"/>
              </w:rPr>
              <w:t>❌</w:t>
            </w:r>
            <w:r w:rsidRPr="00646617">
              <w:rPr>
                <w:sz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rFonts w:ascii="Segoe UI Symbol" w:hAnsi="Segoe UI Symbol" w:cs="Segoe UI Symbol"/>
                <w:sz w:val="18"/>
              </w:rPr>
              <w:t>✔</w:t>
            </w:r>
            <w:r w:rsidRPr="00646617">
              <w:rPr>
                <w:sz w:val="1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proofErr w:type="spellStart"/>
            <w:r w:rsidRPr="00646617">
              <w:rPr>
                <w:sz w:val="18"/>
              </w:rPr>
              <w:t>devDependencies</w:t>
            </w:r>
            <w:proofErr w:type="spellEnd"/>
          </w:p>
        </w:tc>
      </w:tr>
      <w:tr w:rsidR="002661CA" w:rsidRPr="00646617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proofErr w:type="spellStart"/>
            <w:r w:rsidRPr="00646617">
              <w:rPr>
                <w:sz w:val="18"/>
              </w:rPr>
              <w:t>oracledb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rFonts w:ascii="Segoe UI Symbol" w:hAnsi="Segoe UI Symbol" w:cs="Segoe UI Symbol"/>
                <w:sz w:val="18"/>
              </w:rPr>
              <w:t>✔</w:t>
            </w:r>
            <w:r w:rsidRPr="00646617">
              <w:rPr>
                <w:sz w:val="1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rFonts w:ascii="Segoe UI Symbol" w:hAnsi="Segoe UI Symbol" w:cs="Segoe UI Symbol"/>
                <w:sz w:val="18"/>
              </w:rPr>
              <w:t>✔</w:t>
            </w:r>
            <w:r w:rsidRPr="00646617">
              <w:rPr>
                <w:sz w:val="1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sz w:val="18"/>
              </w:rPr>
              <w:t>dependencies</w:t>
            </w:r>
          </w:p>
        </w:tc>
      </w:tr>
      <w:tr w:rsidR="002661CA" w:rsidRPr="00646617" w:rsidTr="002661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sz w:val="18"/>
              </w:rPr>
              <w:t>@types/</w:t>
            </w:r>
            <w:proofErr w:type="spellStart"/>
            <w:r w:rsidRPr="00646617">
              <w:rPr>
                <w:sz w:val="18"/>
              </w:rPr>
              <w:t>oracledb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rFonts w:ascii="Segoe UI Symbol" w:hAnsi="Segoe UI Symbol" w:cs="Segoe UI Symbol"/>
                <w:sz w:val="18"/>
              </w:rPr>
              <w:t>❌</w:t>
            </w:r>
            <w:r w:rsidRPr="00646617">
              <w:rPr>
                <w:sz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r w:rsidRPr="00646617">
              <w:rPr>
                <w:rFonts w:ascii="Segoe UI Symbol" w:hAnsi="Segoe UI Symbol" w:cs="Segoe UI Symbol"/>
                <w:sz w:val="18"/>
              </w:rPr>
              <w:t>✔</w:t>
            </w:r>
            <w:r w:rsidRPr="00646617">
              <w:rPr>
                <w:sz w:val="1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661CA" w:rsidRPr="00646617" w:rsidRDefault="002661CA">
            <w:pPr>
              <w:rPr>
                <w:sz w:val="18"/>
              </w:rPr>
            </w:pPr>
            <w:proofErr w:type="spellStart"/>
            <w:r w:rsidRPr="00646617">
              <w:rPr>
                <w:sz w:val="18"/>
              </w:rPr>
              <w:t>devDependencies</w:t>
            </w:r>
            <w:proofErr w:type="spellEnd"/>
          </w:p>
        </w:tc>
      </w:tr>
    </w:tbl>
    <w:p w:rsidR="002661CA" w:rsidRDefault="002661CA" w:rsidP="002661CA">
      <w:pPr>
        <w:pStyle w:val="Heading1"/>
      </w:pPr>
      <w:r>
        <w:lastRenderedPageBreak/>
        <w:br/>
      </w:r>
      <w:r>
        <w:rPr>
          <w:rStyle w:val="Strong"/>
          <w:b w:val="0"/>
          <w:bCs w:val="0"/>
        </w:rPr>
        <w:t>Simple rule of thumb</w:t>
      </w:r>
    </w:p>
    <w:p w:rsidR="002661CA" w:rsidRDefault="002661CA" w:rsidP="002661C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If Node.js needs it to execute the code → </w:t>
      </w:r>
      <w:r>
        <w:rPr>
          <w:rStyle w:val="HTMLCode"/>
          <w:rFonts w:eastAsiaTheme="majorEastAsia"/>
        </w:rPr>
        <w:t>dependencies</w:t>
      </w:r>
    </w:p>
    <w:p w:rsidR="002661CA" w:rsidRDefault="002661CA" w:rsidP="002661C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If </w:t>
      </w:r>
      <w:proofErr w:type="spellStart"/>
      <w:r>
        <w:t>TypeScript</w:t>
      </w:r>
      <w:proofErr w:type="spellEnd"/>
      <w:r>
        <w:t xml:space="preserve"> or developer tools only need it → </w:t>
      </w:r>
      <w:proofErr w:type="spellStart"/>
      <w:r>
        <w:rPr>
          <w:rStyle w:val="HTMLCode"/>
          <w:rFonts w:eastAsiaTheme="majorEastAsia"/>
        </w:rPr>
        <w:t>devDependencies</w:t>
      </w:r>
      <w:proofErr w:type="spellEnd"/>
    </w:p>
    <w:p w:rsidR="007F26CB" w:rsidRPr="007F26CB" w:rsidRDefault="007F26CB" w:rsidP="007F26CB">
      <w:pPr>
        <w:pStyle w:val="BodyText"/>
      </w:pPr>
      <w:bookmarkStart w:id="10" w:name="_GoBack"/>
      <w:bookmarkEnd w:id="10"/>
    </w:p>
    <w:sectPr w:rsidR="007F26CB" w:rsidRPr="007F26C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E9C02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887B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CB43F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3355981"/>
    <w:multiLevelType w:val="multilevel"/>
    <w:tmpl w:val="DFA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B2D48"/>
    <w:multiLevelType w:val="multilevel"/>
    <w:tmpl w:val="BA8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96D8F"/>
    <w:multiLevelType w:val="multilevel"/>
    <w:tmpl w:val="C55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B4651"/>
    <w:multiLevelType w:val="multilevel"/>
    <w:tmpl w:val="89B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71345"/>
    <w:multiLevelType w:val="multilevel"/>
    <w:tmpl w:val="C3D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71349"/>
    <w:multiLevelType w:val="multilevel"/>
    <w:tmpl w:val="FB46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B1E59"/>
    <w:multiLevelType w:val="multilevel"/>
    <w:tmpl w:val="F2F6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E445B"/>
    <w:multiLevelType w:val="multilevel"/>
    <w:tmpl w:val="199C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83843"/>
    <w:multiLevelType w:val="multilevel"/>
    <w:tmpl w:val="497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7"/>
  </w:num>
  <w:num w:numId="9">
    <w:abstractNumId w:val="9"/>
  </w:num>
  <w:num w:numId="10">
    <w:abstractNumId w:val="5"/>
  </w:num>
  <w:num w:numId="11">
    <w:abstractNumId w:val="4"/>
  </w:num>
  <w:num w:numId="12">
    <w:abstractNumId w:val="3"/>
  </w:num>
  <w:num w:numId="13">
    <w:abstractNumId w:val="11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42F68"/>
    <w:rsid w:val="0011007D"/>
    <w:rsid w:val="002661CA"/>
    <w:rsid w:val="002F783C"/>
    <w:rsid w:val="003C6C18"/>
    <w:rsid w:val="00444A75"/>
    <w:rsid w:val="005F6EE2"/>
    <w:rsid w:val="00646617"/>
    <w:rsid w:val="006A46E2"/>
    <w:rsid w:val="00700984"/>
    <w:rsid w:val="007D0F20"/>
    <w:rsid w:val="007F26CB"/>
    <w:rsid w:val="00A34E44"/>
    <w:rsid w:val="00B42F68"/>
    <w:rsid w:val="00DE490B"/>
    <w:rsid w:val="00FC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9087"/>
  <w15:docId w15:val="{7FFB22D5-0DB6-45A7-A0EF-5F4527C1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A34E4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34E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E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307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19971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8076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0991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2639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623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22205</TotalTime>
  <Pages>1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Shiva Palusa</cp:lastModifiedBy>
  <cp:revision>16</cp:revision>
  <dcterms:created xsi:type="dcterms:W3CDTF">2025-11-06T11:16:00Z</dcterms:created>
  <dcterms:modified xsi:type="dcterms:W3CDTF">2025-12-11T05:02:00Z</dcterms:modified>
</cp:coreProperties>
</file>