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ind w:left="0" w:right="0" w:hanging="0"/>
        <w:jc w:val="left"/>
        <w:rPr>
          <w:caps w:val="false"/>
          <w:smallCaps w:val="false"/>
          <w:color w:val="212121"/>
          <w:spacing w:val="0"/>
          <w:lang w:val="en-US"/>
        </w:rPr>
      </w:pPr>
      <w:r>
        <w:rPr>
          <w:caps w:val="false"/>
          <w:smallCaps w:val="false"/>
          <w:color w:val="212121"/>
          <w:spacing w:val="0"/>
          <w:lang w:val="en-US"/>
        </w:rPr>
        <w:t xml:space="preserve">    </w:t>
      </w:r>
      <w:r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  <w:t>- which CD4 express gal9? Treg ....</w:t>
      </w:r>
    </w:p>
    <w:p>
      <w:pPr>
        <w:pStyle w:val="Normal"/>
        <w:widowControl/>
        <w:bidi w:val="0"/>
        <w:ind w:left="0" w:right="0" w:hanging="0"/>
        <w:jc w:val="left"/>
        <w:rPr>
          <w:caps w:val="false"/>
          <w:smallCaps w:val="false"/>
          <w:color w:val="212121"/>
          <w:spacing w:val="0"/>
          <w:lang w:val="en-US"/>
        </w:rPr>
      </w:pPr>
      <w:r>
        <w:rPr>
          <w:caps w:val="false"/>
          <w:smallCaps w:val="false"/>
          <w:color w:val="212121"/>
          <w:spacing w:val="0"/>
          <w:lang w:val="en-US"/>
        </w:rPr>
        <w:t xml:space="preserve">    </w:t>
      </w:r>
      <w:r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  <w:t>- which type of monocytes?M1/M2...</w:t>
      </w:r>
    </w:p>
    <w:p>
      <w:pPr>
        <w:pStyle w:val="Normal"/>
        <w:widowControl/>
        <w:bidi w:val="0"/>
        <w:ind w:left="0" w:right="0" w:hanging="0"/>
        <w:jc w:val="left"/>
        <w:rPr>
          <w:caps w:val="false"/>
          <w:smallCaps w:val="false"/>
          <w:color w:val="212121"/>
          <w:spacing w:val="0"/>
          <w:lang w:val="en-US"/>
        </w:rPr>
      </w:pPr>
      <w:r>
        <w:rPr>
          <w:caps w:val="false"/>
          <w:smallCaps w:val="false"/>
          <w:color w:val="212121"/>
          <w:spacing w:val="0"/>
          <w:lang w:val="en-US"/>
        </w:rPr>
        <w:t xml:space="preserve">    </w:t>
      </w:r>
      <w:r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  <w:t>- Are B cells expressing gal9 tumoral ?</w:t>
      </w:r>
    </w:p>
    <w:p>
      <w:pPr>
        <w:pStyle w:val="Normal"/>
        <w:widowControl/>
        <w:bidi w:val="0"/>
        <w:ind w:left="0" w:right="0" w:hanging="0"/>
        <w:jc w:val="left"/>
        <w:rPr>
          <w:caps w:val="false"/>
          <w:smallCaps w:val="false"/>
          <w:color w:val="212121"/>
          <w:spacing w:val="0"/>
          <w:lang w:val="en-US"/>
        </w:rPr>
      </w:pPr>
      <w:r>
        <w:rPr>
          <w:caps w:val="false"/>
          <w:smallCaps w:val="false"/>
          <w:color w:val="212121"/>
          <w:spacing w:val="0"/>
          <w:lang w:val="en-US"/>
        </w:rPr>
        <w:t xml:space="preserve">    </w:t>
      </w:r>
      <w:r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  <w:t>- does the gal9 epxression correlates with glofit resistance?</w:t>
      </w:r>
    </w:p>
    <w:p>
      <w:pPr>
        <w:pStyle w:val="Normal"/>
        <w:widowControl/>
        <w:bidi w:val="0"/>
        <w:ind w:left="0" w:right="0" w:hanging="0"/>
        <w:jc w:val="left"/>
        <w:rPr>
          <w:caps w:val="false"/>
          <w:smallCaps w:val="false"/>
          <w:color w:val="212121"/>
          <w:spacing w:val="0"/>
          <w:lang w:val="en-US"/>
        </w:rPr>
      </w:pPr>
      <w:r>
        <w:rPr>
          <w:caps w:val="false"/>
          <w:smallCaps w:val="false"/>
          <w:color w:val="212121"/>
          <w:spacing w:val="0"/>
          <w:lang w:val="en-US"/>
        </w:rPr>
        <w:t xml:space="preserve">    </w:t>
      </w:r>
      <w:r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  <w:t>- analyses with all the samples and 2nd step: analyses on PB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 xml:space="preserve">New analyses integrating Gal1, Gal3, Gal9 </w:t>
      </w:r>
      <w:r>
        <w:rPr>
          <w:lang w:val="en-US"/>
        </w:rPr>
        <w:t>(1.2)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- Gal 1 is overexpressed in tFL as compared to FL and DLBCL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</w:pPr>
      <w:r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  <w:t>-  an increase of Gal</w:t>
      </w:r>
      <w:r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  <w:t>3 / Gal9</w:t>
      </w:r>
      <w:r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  <w:t xml:space="preserve"> gene expression according to the aggresivness of the pathology (DLBCL&gt;tFL&gt;FL).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</w:pPr>
      <w:r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</w:pPr>
      <w:r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  <w:t>GAL1 is expressed mostly by Monocytes and NK Cells. Only GAL gene expressed by CD8 Tcells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</w:pPr>
      <w:r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  <w:t>GAL9 is expressed mostly by Monocytes, and to a lesser extent by CD4 T-Cells and NK Cells.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</w:pPr>
      <w:r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</w:pPr>
      <w:r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  <w:t xml:space="preserve">Expression in Monocytes  </w:t>
      </w:r>
      <w:r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  <w:t>(1.3) :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</w:pPr>
      <w:r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  <w:t xml:space="preserve">Only </w:t>
      </w:r>
      <w:r>
        <w:rPr>
          <w:rFonts w:ascii="Times New Roman;serif;serif;EmojiFont" w:hAnsi="Times New Roman;serif;serif;EmojiFont"/>
          <w:b/>
          <w:bCs/>
          <w:i w:val="false"/>
          <w:caps w:val="false"/>
          <w:smallCaps w:val="false"/>
          <w:color w:val="212121"/>
          <w:spacing w:val="0"/>
          <w:sz w:val="24"/>
          <w:lang w:val="en-US"/>
        </w:rPr>
        <w:t>PBMC Monocytes from FL and tFL samples</w:t>
      </w:r>
      <w:r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  <w:t xml:space="preserve"> have been analysed (Very few Monocytes from DLBCL and LN samples).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</w:pPr>
      <w:r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  <w:t xml:space="preserve">GAL1 and GAL3 expression are similar in FL and tFL whereas GAL9 is overexpressed in tFL as compared to FL. 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</w:pPr>
      <w:r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  <w:t>I will let you have a look on the identification of Monocytes clusters (1.3.2) and the expression of GAL gene between monocytes clusters (1.3.2.1), I’m a not an expert and i don’t know what is expected or not.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</w:pPr>
      <w:r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</w:pPr>
      <w:r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  <w:t>Expression in T-Cells (1.4):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</w:pPr>
      <w:r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</w:pPr>
      <w:r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  <w:t>Expression in NK cells (1.5) :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</w:pPr>
      <w:r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  <w:t>NK cells represent a very small proportion of samples. NK cells in this study are moslty comming from FL PBMC samples.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</w:pPr>
      <w:r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  <w:t>GAL1 and GAL9 expressing in NK increase with the agressivness of the pathalogy. Same for the expression of TIM3. Not very much expression of GAL3 in NK cells.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</w:pPr>
      <w:r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</w:pPr>
      <w:r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  <w:t>Expression in B cells (1.6) :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</w:pPr>
      <w:r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  <w:t>Gal1/3/9 are mostly expressed in B-cell from DLBCL samples.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</w:pPr>
      <w:r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  <w:t>Healthy/Tumoral B cell have been determined by CNV inference.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</w:pPr>
      <w:r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  <w:t>Gal1 is expressed by proliferating B-Cells. Gal9 is moslty expressed by healhty B cells and by some proliferating tumoral B-cells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</w:pPr>
      <w:r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</w:pPr>
      <w:r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  <w:t xml:space="preserve">Correlation with Glofitamab response : 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</w:pPr>
      <w:r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  <w:t>Glofitamab response has been evaluated based on PDLS response. PDLS response was not availible for all samples therefore it’s a subset of the total dataset (n=12).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</w:pPr>
      <w:r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  <w:t>In all cells (pseudo bulk), high responders to glofitamab express more GAL1. In CD4 Tcells compartement, high responders has still increase expression of GAL1 but low responder express more GAL9.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</w:pPr>
      <w:r>
        <w:rPr>
          <w:rFonts w:ascii="Times New Roman;serif;serif;EmojiFont" w:hAnsi="Times New Roman;serif;serif;EmojiFont"/>
          <w:b w:val="false"/>
          <w:i w:val="false"/>
          <w:caps w:val="false"/>
          <w:smallCaps w:val="false"/>
          <w:color w:val="212121"/>
          <w:spacing w:val="0"/>
          <w:sz w:val="24"/>
          <w:lang w:val="en-US"/>
        </w:rPr>
        <w:t>Interestingly, when subsetting for Treg only,  T-reg of low responder express more GAL1 and GAL9 thant high responders.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Normal"/>
        <w:bidi w:val="0"/>
        <w:jc w:val="left"/>
        <w:rPr>
          <w:lang w:val="en-US"/>
        </w:rPr>
      </w:pPr>
      <w:r>
        <w:rPr>
          <w:b/>
          <w:bCs/>
          <w:lang w:val="en-US"/>
        </w:rPr>
        <w:t>New analyses integrating Gal1, Gal3, Gal9 (1.2)</w:t>
      </w:r>
      <w:r>
        <w:rPr>
          <w:lang w:val="en-US"/>
        </w:rPr>
        <w:t>:</w:t>
      </w:r>
    </w:p>
    <w:p>
      <w:pPr>
        <w:pStyle w:val="Normal"/>
        <w:numPr>
          <w:ilvl w:val="0"/>
          <w:numId w:val="1"/>
        </w:numPr>
        <w:bidi w:val="0"/>
        <w:jc w:val="left"/>
        <w:rPr>
          <w:lang w:val="en-US"/>
        </w:rPr>
      </w:pPr>
      <w:r>
        <w:rPr>
          <w:lang w:val="en-US"/>
        </w:rPr>
        <w:t>Gal 1 is overexpressed in tFL as compared to FL and DLBCL</w:t>
      </w:r>
    </w:p>
    <w:p>
      <w:pPr>
        <w:pStyle w:val="Normal"/>
        <w:numPr>
          <w:ilvl w:val="0"/>
          <w:numId w:val="1"/>
        </w:numPr>
        <w:bidi w:val="0"/>
        <w:jc w:val="left"/>
        <w:rPr>
          <w:lang w:val="en-US"/>
        </w:rPr>
      </w:pPr>
      <w:r>
        <w:rPr>
          <w:lang w:val="en-US"/>
        </w:rPr>
        <w:t>An</w:t>
      </w:r>
      <w:r>
        <w:rPr>
          <w:lang w:val="en-US"/>
        </w:rPr>
        <w:t xml:space="preserve"> increase of Gal3 / Gal9 gene expression according to the aggresivness of the pathology (DLBCL&gt;tFL&gt;FL). </w:t>
      </w:r>
    </w:p>
    <w:p>
      <w:pPr>
        <w:pStyle w:val="Normal"/>
        <w:numPr>
          <w:ilvl w:val="0"/>
          <w:numId w:val="1"/>
        </w:numPr>
        <w:bidi w:val="0"/>
        <w:jc w:val="left"/>
        <w:rPr>
          <w:lang w:val="en-US"/>
        </w:rPr>
      </w:pPr>
      <w:r>
        <w:rPr>
          <w:lang w:val="en-US"/>
        </w:rPr>
        <w:t xml:space="preserve">GAL1 is expressed mostly by Monocytes and NK Cells. </w:t>
      </w:r>
    </w:p>
    <w:p>
      <w:pPr>
        <w:pStyle w:val="Normal"/>
        <w:numPr>
          <w:ilvl w:val="0"/>
          <w:numId w:val="1"/>
        </w:numPr>
        <w:bidi w:val="0"/>
        <w:jc w:val="left"/>
        <w:rPr>
          <w:lang w:val="en-US"/>
        </w:rPr>
      </w:pPr>
      <w:r>
        <w:rPr>
          <w:lang w:val="en-US"/>
        </w:rPr>
        <w:t xml:space="preserve">Only GAL gene expressed by CD8 Tcells GAL9 is expressed mostly by Monocytes, and to a lesser extent by CD4 T-Cells and NK Cells. 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b/>
          <w:bCs/>
          <w:lang w:val="en-US"/>
        </w:rPr>
        <w:t>Expression in Monocytes (1.3):</w:t>
      </w:r>
      <w:r>
        <w:rPr>
          <w:lang w:val="en-US"/>
        </w:rPr>
        <w:t xml:space="preserve"> </w:t>
      </w:r>
    </w:p>
    <w:p>
      <w:pPr>
        <w:pStyle w:val="Normal"/>
        <w:numPr>
          <w:ilvl w:val="0"/>
          <w:numId w:val="2"/>
        </w:numPr>
        <w:bidi w:val="0"/>
        <w:jc w:val="left"/>
        <w:rPr>
          <w:lang w:val="en-US"/>
        </w:rPr>
      </w:pPr>
      <w:r>
        <w:rPr>
          <w:lang w:val="en-US"/>
        </w:rPr>
        <w:t xml:space="preserve">Only PBMC Monocytes from FL and tFL samples have been analysed (Very few Monocytes from DLBCL and LN samples). </w:t>
      </w:r>
    </w:p>
    <w:p>
      <w:pPr>
        <w:pStyle w:val="Normal"/>
        <w:numPr>
          <w:ilvl w:val="0"/>
          <w:numId w:val="2"/>
        </w:numPr>
        <w:bidi w:val="0"/>
        <w:jc w:val="left"/>
        <w:rPr>
          <w:lang w:val="en-US"/>
        </w:rPr>
      </w:pPr>
      <w:r>
        <w:rPr>
          <w:lang w:val="en-US"/>
        </w:rPr>
        <w:t xml:space="preserve">GAL1 and GAL3 expression are similar in FL and tFL whereas GAL9 is overexpressed in tFL as compared to FL. </w:t>
      </w:r>
    </w:p>
    <w:p>
      <w:pPr>
        <w:pStyle w:val="Normal"/>
        <w:numPr>
          <w:ilvl w:val="0"/>
          <w:numId w:val="2"/>
        </w:numPr>
        <w:bidi w:val="0"/>
        <w:jc w:val="left"/>
        <w:rPr>
          <w:lang w:val="en-US"/>
        </w:rPr>
      </w:pPr>
      <w:r>
        <w:rPr>
          <w:lang w:val="en-US"/>
        </w:rPr>
        <w:t xml:space="preserve">I will let you have a look on the identification of Monocytes clusters (1.3.2) and the expression of GAL gene between monocytes clusters (1.3.2.1), I’m a not an expert and i don’t know what is expected or not. 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b/>
          <w:bCs/>
          <w:lang w:val="en-US"/>
        </w:rPr>
        <w:t>Expression in T-Cells (1.4):</w:t>
      </w:r>
      <w:r>
        <w:rPr>
          <w:lang w:val="en-US"/>
        </w:rPr>
        <w:t xml:space="preserve"> 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b/>
          <w:bCs/>
          <w:lang w:val="en-US"/>
        </w:rPr>
        <w:t>Expression in NK cells (1.5):</w:t>
      </w:r>
      <w:r>
        <w:rPr>
          <w:lang w:val="en-US"/>
        </w:rPr>
        <w:t xml:space="preserve"> </w:t>
      </w:r>
    </w:p>
    <w:p>
      <w:pPr>
        <w:pStyle w:val="Normal"/>
        <w:numPr>
          <w:ilvl w:val="0"/>
          <w:numId w:val="3"/>
        </w:numPr>
        <w:bidi w:val="0"/>
        <w:jc w:val="left"/>
        <w:rPr>
          <w:lang w:val="en-US"/>
        </w:rPr>
      </w:pPr>
      <w:r>
        <w:rPr>
          <w:lang w:val="en-US"/>
        </w:rPr>
        <w:t xml:space="preserve">NK cells represent a very small proportion of samples. </w:t>
      </w:r>
    </w:p>
    <w:p>
      <w:pPr>
        <w:pStyle w:val="Normal"/>
        <w:numPr>
          <w:ilvl w:val="0"/>
          <w:numId w:val="3"/>
        </w:numPr>
        <w:bidi w:val="0"/>
        <w:jc w:val="left"/>
        <w:rPr>
          <w:lang w:val="en-US"/>
        </w:rPr>
      </w:pPr>
      <w:r>
        <w:rPr>
          <w:lang w:val="en-US"/>
        </w:rPr>
        <w:t xml:space="preserve">NK cells in this study are moslty comming from FL PBMC samples. </w:t>
      </w:r>
    </w:p>
    <w:p>
      <w:pPr>
        <w:pStyle w:val="Normal"/>
        <w:numPr>
          <w:ilvl w:val="0"/>
          <w:numId w:val="3"/>
        </w:numPr>
        <w:bidi w:val="0"/>
        <w:jc w:val="left"/>
        <w:rPr>
          <w:lang w:val="en-US"/>
        </w:rPr>
      </w:pPr>
      <w:r>
        <w:rPr>
          <w:lang w:val="en-US"/>
        </w:rPr>
        <w:t xml:space="preserve">GAL1 and GAL9 expressing in NK increase with the agressivness of the pathalogy. </w:t>
      </w:r>
    </w:p>
    <w:p>
      <w:pPr>
        <w:pStyle w:val="Normal"/>
        <w:numPr>
          <w:ilvl w:val="0"/>
          <w:numId w:val="3"/>
        </w:numPr>
        <w:bidi w:val="0"/>
        <w:jc w:val="left"/>
        <w:rPr>
          <w:lang w:val="en-US"/>
        </w:rPr>
      </w:pPr>
      <w:r>
        <w:rPr>
          <w:lang w:val="en-US"/>
        </w:rPr>
        <w:t xml:space="preserve">Same for the expression of TIM3. Not very much expression of GAL3 in NK cells. 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b/>
          <w:bCs/>
          <w:lang w:val="en-US"/>
        </w:rPr>
        <w:t>Expression in B cells (1.6):</w:t>
      </w:r>
      <w:r>
        <w:rPr>
          <w:lang w:val="en-US"/>
        </w:rPr>
        <w:t xml:space="preserve"> </w:t>
      </w:r>
    </w:p>
    <w:p>
      <w:pPr>
        <w:pStyle w:val="Normal"/>
        <w:numPr>
          <w:ilvl w:val="0"/>
          <w:numId w:val="4"/>
        </w:numPr>
        <w:bidi w:val="0"/>
        <w:jc w:val="left"/>
        <w:rPr>
          <w:lang w:val="en-US"/>
        </w:rPr>
      </w:pPr>
      <w:r>
        <w:rPr>
          <w:lang w:val="en-US"/>
        </w:rPr>
        <w:t xml:space="preserve">Gal1/3/9 are mostly expressed in B-cell from DLBCL samples. </w:t>
      </w:r>
    </w:p>
    <w:p>
      <w:pPr>
        <w:pStyle w:val="Normal"/>
        <w:numPr>
          <w:ilvl w:val="0"/>
          <w:numId w:val="4"/>
        </w:numPr>
        <w:bidi w:val="0"/>
        <w:jc w:val="left"/>
        <w:rPr>
          <w:lang w:val="en-US"/>
        </w:rPr>
      </w:pPr>
      <w:r>
        <w:rPr>
          <w:lang w:val="en-US"/>
        </w:rPr>
        <w:t xml:space="preserve">Healthy/Tumoral B cell have been determined by CNV inference. </w:t>
      </w:r>
    </w:p>
    <w:p>
      <w:pPr>
        <w:pStyle w:val="Normal"/>
        <w:numPr>
          <w:ilvl w:val="0"/>
          <w:numId w:val="4"/>
        </w:numPr>
        <w:bidi w:val="0"/>
        <w:jc w:val="left"/>
        <w:rPr>
          <w:lang w:val="en-US"/>
        </w:rPr>
      </w:pPr>
      <w:r>
        <w:rPr>
          <w:lang w:val="en-US"/>
        </w:rPr>
        <w:t xml:space="preserve">Gal1 is expressed by proliferating B-Cells. </w:t>
      </w:r>
    </w:p>
    <w:p>
      <w:pPr>
        <w:pStyle w:val="Normal"/>
        <w:numPr>
          <w:ilvl w:val="0"/>
          <w:numId w:val="4"/>
        </w:numPr>
        <w:bidi w:val="0"/>
        <w:jc w:val="left"/>
        <w:rPr>
          <w:lang w:val="en-US"/>
        </w:rPr>
      </w:pPr>
      <w:r>
        <w:rPr>
          <w:lang w:val="en-US"/>
        </w:rPr>
        <w:t xml:space="preserve">Gal9 is moslty expressed by healhty B cells and by some proliferating tumoral B-cells 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b/>
          <w:b/>
          <w:bCs/>
          <w:lang w:val="en-US"/>
        </w:rPr>
      </w:pPr>
      <w:r>
        <w:rPr>
          <w:b/>
          <w:bCs/>
          <w:lang w:val="en-US"/>
        </w:rPr>
        <w:t xml:space="preserve">Correlation with Glofitamab response </w:t>
      </w:r>
      <w:r>
        <w:rPr>
          <w:b/>
          <w:bCs/>
          <w:lang w:val="en-US"/>
        </w:rPr>
        <w:t>(1.7)</w:t>
      </w:r>
      <w:r>
        <w:rPr>
          <w:b/>
          <w:bCs/>
          <w:lang w:val="en-US"/>
        </w:rPr>
        <w:t xml:space="preserve">: </w:t>
      </w:r>
    </w:p>
    <w:p>
      <w:pPr>
        <w:pStyle w:val="Normal"/>
        <w:numPr>
          <w:ilvl w:val="0"/>
          <w:numId w:val="5"/>
        </w:numPr>
        <w:bidi w:val="0"/>
        <w:jc w:val="left"/>
        <w:rPr>
          <w:lang w:val="en-US"/>
        </w:rPr>
      </w:pPr>
      <w:r>
        <w:rPr>
          <w:lang w:val="en-US"/>
        </w:rPr>
        <w:t xml:space="preserve">Glofitamab response has been evaluated based on PDLS response. </w:t>
      </w:r>
    </w:p>
    <w:p>
      <w:pPr>
        <w:pStyle w:val="Normal"/>
        <w:numPr>
          <w:ilvl w:val="0"/>
          <w:numId w:val="5"/>
        </w:numPr>
        <w:bidi w:val="0"/>
        <w:jc w:val="left"/>
        <w:rPr>
          <w:lang w:val="en-US"/>
        </w:rPr>
      </w:pPr>
      <w:r>
        <w:rPr>
          <w:lang w:val="en-US"/>
        </w:rPr>
        <w:t xml:space="preserve">PDLS response was not availible for all samples therefore it’s a subset of the total dataset (n=12). </w:t>
      </w:r>
    </w:p>
    <w:p>
      <w:pPr>
        <w:pStyle w:val="Normal"/>
        <w:numPr>
          <w:ilvl w:val="0"/>
          <w:numId w:val="5"/>
        </w:numPr>
        <w:bidi w:val="0"/>
        <w:jc w:val="left"/>
        <w:rPr>
          <w:lang w:val="en-US"/>
        </w:rPr>
      </w:pPr>
      <w:r>
        <w:rPr>
          <w:lang w:val="en-US"/>
        </w:rPr>
        <w:t>I</w:t>
      </w:r>
      <w:r>
        <w:rPr>
          <w:lang w:val="en-US"/>
        </w:rPr>
        <w:t xml:space="preserve">n all cells (pseudo bulk), high responders to glofitamab express more GAL1. </w:t>
      </w:r>
    </w:p>
    <w:p>
      <w:pPr>
        <w:pStyle w:val="Normal"/>
        <w:numPr>
          <w:ilvl w:val="0"/>
          <w:numId w:val="5"/>
        </w:numPr>
        <w:bidi w:val="0"/>
        <w:jc w:val="left"/>
        <w:rPr>
          <w:lang w:val="en-US"/>
        </w:rPr>
      </w:pPr>
      <w:r>
        <w:rPr>
          <w:lang w:val="en-US"/>
        </w:rPr>
        <w:t xml:space="preserve">In CD4 Tcells compartement, high responders has still increase expression of GAL1 but low responder express more GAL9. </w:t>
      </w:r>
    </w:p>
    <w:p>
      <w:pPr>
        <w:pStyle w:val="Normal"/>
        <w:numPr>
          <w:ilvl w:val="0"/>
          <w:numId w:val="5"/>
        </w:numPr>
        <w:bidi w:val="0"/>
        <w:jc w:val="left"/>
        <w:rPr>
          <w:lang w:val="en-US"/>
        </w:rPr>
      </w:pPr>
      <w:r>
        <w:rPr>
          <w:lang w:val="en-US"/>
        </w:rPr>
        <w:t>Interestingly, when subsetting for Treg only, T-reg of low responder express more GAL1 and GAL9 thant high responders."</w:t>
      </w:r>
      <w:r>
        <w:br w:type="page"/>
      </w:r>
    </w:p>
    <w:p>
      <w:pPr>
        <w:pStyle w:val="Corpsdetexte"/>
        <w:bidi w:val="0"/>
        <w:jc w:val="left"/>
        <w:rPr>
          <w:lang w:val="en-US"/>
        </w:rPr>
      </w:pPr>
      <w:r>
        <w:rPr>
          <w:rStyle w:val="Accentuationforte"/>
          <w:lang w:val="en-US"/>
        </w:rPr>
        <w:t>New analyses integrating Gal1, Gal3, and Gal9 (1.2)</w:t>
      </w:r>
    </w:p>
    <w:p>
      <w:pPr>
        <w:pStyle w:val="Corpsdetexte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  <w:lang w:val="en-US"/>
        </w:rPr>
        <w:t>Gal1</w:t>
      </w:r>
      <w:r>
        <w:rPr>
          <w:lang w:val="en-US"/>
        </w:rPr>
        <w:t xml:space="preserve"> is overexpressed in tFL compared to FL and DLBCL. </w:t>
      </w:r>
    </w:p>
    <w:p>
      <w:pPr>
        <w:pStyle w:val="Corpsdetexte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Accentuationforte"/>
          <w:lang w:val="en-US"/>
        </w:rPr>
        <w:t>Gal3</w:t>
      </w:r>
      <w:r>
        <w:rPr>
          <w:lang w:val="en-US"/>
        </w:rPr>
        <w:t xml:space="preserve"> and </w:t>
      </w:r>
      <w:r>
        <w:rPr>
          <w:rStyle w:val="Accentuationforte"/>
          <w:lang w:val="en-US"/>
        </w:rPr>
        <w:t>Gal9</w:t>
      </w:r>
      <w:r>
        <w:rPr>
          <w:lang w:val="en-US"/>
        </w:rPr>
        <w:t xml:space="preserve"> gene expression increase with disease aggressiveness (DLBCL &gt; tFL &gt; FL). </w:t>
      </w:r>
    </w:p>
    <w:p>
      <w:pPr>
        <w:pStyle w:val="Corpsdetexte"/>
        <w:bidi w:val="0"/>
        <w:jc w:val="left"/>
        <w:rPr/>
      </w:pPr>
      <w:r>
        <w:rPr>
          <w:rStyle w:val="Accentuationforte"/>
          <w:lang w:val="en-US"/>
        </w:rPr>
        <w:t>Cell-type–specific expression:</w:t>
      </w:r>
    </w:p>
    <w:p>
      <w:pPr>
        <w:pStyle w:val="Corpsdetexte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  <w:lang w:val="en-US"/>
        </w:rPr>
        <w:t>GAL1</w:t>
      </w:r>
      <w:r>
        <w:rPr>
          <w:lang w:val="en-US"/>
        </w:rPr>
        <w:t xml:space="preserve"> is primarily expressed by monocytes and NK cells and is the only galectin gene expressed in CD8 T cells. </w:t>
      </w:r>
    </w:p>
    <w:p>
      <w:pPr>
        <w:pStyle w:val="Corpsdetexte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Accentuationforte"/>
          <w:lang w:val="en-US"/>
        </w:rPr>
        <w:t>GAL9</w:t>
      </w:r>
      <w:r>
        <w:rPr>
          <w:lang w:val="en-US"/>
        </w:rPr>
        <w:t xml:space="preserve"> is mainly expressed by monocytes, with lower expression in CD4 T cells and NK cells. </w:t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>
          <w:rStyle w:val="Accentuationforte"/>
          <w:lang w:val="en-US"/>
        </w:rPr>
        <w:t>Expression in monocytes (1.3):</w:t>
      </w:r>
      <w:r>
        <w:rPr>
          <w:lang w:val="en-US"/>
        </w:rPr>
        <w:br/>
        <w:t>Only PBMC-derived monocytes from FL and tFL samples were analyzed (very few monocytes were available from DLBCL and LN samples).</w:t>
      </w:r>
    </w:p>
    <w:p>
      <w:pPr>
        <w:pStyle w:val="Corpsdetexte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  <w:lang w:val="en-US"/>
        </w:rPr>
        <w:t>GAL1</w:t>
      </w:r>
      <w:r>
        <w:rPr>
          <w:lang w:val="en-US"/>
        </w:rPr>
        <w:t xml:space="preserve"> and </w:t>
      </w:r>
      <w:r>
        <w:rPr>
          <w:rStyle w:val="Accentuationforte"/>
          <w:lang w:val="en-US"/>
        </w:rPr>
        <w:t>GAL3</w:t>
      </w:r>
      <w:r>
        <w:rPr>
          <w:lang w:val="en-US"/>
        </w:rPr>
        <w:t xml:space="preserve"> show similar expression levels between FL and tFL. </w:t>
      </w:r>
    </w:p>
    <w:p>
      <w:pPr>
        <w:pStyle w:val="Corpsdetexte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Accentuationforte"/>
          <w:lang w:val="en-US"/>
        </w:rPr>
        <w:t>GAL9</w:t>
      </w:r>
      <w:r>
        <w:rPr>
          <w:lang w:val="en-US"/>
        </w:rPr>
        <w:t xml:space="preserve"> is overexpressed in tFL compared to FL. </w:t>
      </w:r>
    </w:p>
    <w:p>
      <w:pPr>
        <w:pStyle w:val="Corpsdetexte"/>
        <w:bidi w:val="0"/>
        <w:jc w:val="left"/>
        <w:rPr>
          <w:lang w:val="en-US"/>
        </w:rPr>
      </w:pPr>
      <w:r>
        <w:rPr>
          <w:lang w:val="en-US"/>
        </w:rPr>
        <w:t xml:space="preserve">I will let you have a look on the identification of Monocytes clusters (1.3.2) and the expression of GAL gene between monocytes clusters (1.3.2.1), I’m a not an expert and </w:t>
      </w:r>
      <w:r>
        <w:rPr>
          <w:lang w:val="en-US"/>
        </w:rPr>
        <w:t>I</w:t>
      </w:r>
      <w:r>
        <w:rPr>
          <w:lang w:val="en-US"/>
        </w:rPr>
        <w:t xml:space="preserve"> don’t know what is expected or not. </w:t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>
          <w:rStyle w:val="Accentuationforte"/>
          <w:lang w:val="en-US"/>
        </w:rPr>
        <w:t>Expression in T cells (1.4):</w:t>
      </w:r>
      <w:r>
        <w:rPr>
          <w:lang w:val="en-US"/>
        </w:rPr>
        <w:br/>
        <w:t>[No additional data provided]</w:t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>
          <w:rStyle w:val="Accentuationforte"/>
          <w:lang w:val="en-US"/>
        </w:rPr>
        <w:t>Expression in NK cells (1.5):</w:t>
      </w:r>
      <w:r>
        <w:rPr>
          <w:lang w:val="en-US"/>
        </w:rPr>
        <w:br/>
        <w:t>NK cells represent a small fraction of the dataset and are predominantly derived from FL PBMC samples.</w:t>
      </w:r>
    </w:p>
    <w:p>
      <w:pPr>
        <w:pStyle w:val="Corpsdetexte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  <w:lang w:val="en-US"/>
        </w:rPr>
        <w:t>GAL1</w:t>
      </w:r>
      <w:r>
        <w:rPr>
          <w:lang w:val="en-US"/>
        </w:rPr>
        <w:t xml:space="preserve"> and </w:t>
      </w:r>
      <w:r>
        <w:rPr>
          <w:rStyle w:val="Accentuationforte"/>
          <w:lang w:val="en-US"/>
        </w:rPr>
        <w:t>GAL9</w:t>
      </w:r>
      <w:r>
        <w:rPr>
          <w:lang w:val="en-US"/>
        </w:rPr>
        <w:t xml:space="preserve"> expression in NK cells increase with disease aggressiveness. </w:t>
      </w:r>
    </w:p>
    <w:p>
      <w:pPr>
        <w:pStyle w:val="Corpsdetexte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  <w:lang w:val="en-US"/>
        </w:rPr>
        <w:t>TIM3</w:t>
      </w:r>
      <w:r>
        <w:rPr>
          <w:lang w:val="en-US"/>
        </w:rPr>
        <w:t xml:space="preserve"> expression follows a similar trend. </w:t>
      </w:r>
    </w:p>
    <w:p>
      <w:pPr>
        <w:pStyle w:val="Corpsdetexte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Accentuationforte"/>
          <w:lang w:val="en-US"/>
        </w:rPr>
        <w:t>GAL3</w:t>
      </w:r>
      <w:r>
        <w:rPr>
          <w:lang w:val="en-US"/>
        </w:rPr>
        <w:t xml:space="preserve"> shows minimal expression in NK cells. </w:t>
      </w:r>
    </w:p>
    <w:p>
      <w:pPr>
        <w:pStyle w:val="Corpsdetexte"/>
        <w:bidi w:val="0"/>
        <w:jc w:val="left"/>
        <w:rPr/>
      </w:pPr>
      <w:r>
        <w:rPr>
          <w:rStyle w:val="Accentuationforte"/>
          <w:lang w:val="en-US"/>
        </w:rPr>
        <w:t>Expression in B cells (1.6):</w:t>
      </w:r>
    </w:p>
    <w:p>
      <w:pPr>
        <w:pStyle w:val="Corpsdetexte"/>
        <w:bidi w:val="0"/>
        <w:spacing w:before="0" w:after="85"/>
        <w:jc w:val="left"/>
        <w:rPr/>
      </w:pPr>
      <w:r>
        <w:rPr>
          <w:rStyle w:val="Accentuationforte"/>
          <w:b w:val="false"/>
          <w:bCs w:val="false"/>
          <w:lang w:val="en-US"/>
        </w:rPr>
        <w:t>Healthy vs tumoral B cells were defined using CNV inference.</w:t>
      </w:r>
    </w:p>
    <w:p>
      <w:pPr>
        <w:pStyle w:val="Corpsdetexte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  <w:lang w:val="en-US"/>
        </w:rPr>
        <w:t>GAL1</w:t>
      </w:r>
      <w:r>
        <w:rPr>
          <w:lang w:val="en-US"/>
        </w:rPr>
        <w:t xml:space="preserve">, </w:t>
      </w:r>
      <w:r>
        <w:rPr>
          <w:rStyle w:val="Accentuationforte"/>
          <w:lang w:val="en-US"/>
        </w:rPr>
        <w:t>GAL3</w:t>
      </w:r>
      <w:r>
        <w:rPr>
          <w:lang w:val="en-US"/>
        </w:rPr>
        <w:t xml:space="preserve">, and </w:t>
      </w:r>
      <w:r>
        <w:rPr>
          <w:rStyle w:val="Accentuationforte"/>
          <w:lang w:val="en-US"/>
        </w:rPr>
        <w:t>GAL9</w:t>
      </w:r>
      <w:r>
        <w:rPr>
          <w:lang w:val="en-US"/>
        </w:rPr>
        <w:t xml:space="preserve"> are mainly expressed in B cells from DLBCL samples. </w:t>
      </w:r>
    </w:p>
    <w:p>
      <w:pPr>
        <w:pStyle w:val="Corpsdetexte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Accentuationforte"/>
          <w:lang w:val="en-US"/>
        </w:rPr>
        <w:t>GAL1</w:t>
      </w:r>
      <w:r>
        <w:rPr>
          <w:lang w:val="en-US"/>
        </w:rPr>
        <w:t xml:space="preserve"> is primarily expressed in proliferating B cells. </w:t>
      </w:r>
    </w:p>
    <w:p>
      <w:pPr>
        <w:pStyle w:val="Corpsdetexte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Accentuationforte"/>
          <w:lang w:val="en-US"/>
        </w:rPr>
        <w:t>GAL9</w:t>
      </w:r>
      <w:r>
        <w:rPr>
          <w:lang w:val="en-US"/>
        </w:rPr>
        <w:t xml:space="preserve"> is mainly expressed in healthy B cells and in </w:t>
      </w:r>
      <w:r>
        <w:rPr>
          <w:lang w:val="en-US"/>
        </w:rPr>
        <w:t xml:space="preserve">few </w:t>
      </w:r>
      <w:r>
        <w:rPr>
          <w:lang w:val="en-US"/>
        </w:rPr>
        <w:t xml:space="preserve">proliferating tumoral B cells. </w:t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>
          <w:rStyle w:val="Accentuationforte"/>
          <w:lang w:val="en-US"/>
        </w:rPr>
        <w:t xml:space="preserve">Correlation with glofitamab response </w:t>
      </w:r>
      <w:r>
        <w:rPr>
          <w:rStyle w:val="Accentuationforte"/>
          <w:lang w:val="en-US"/>
        </w:rPr>
        <w:t>(1.7)</w:t>
      </w:r>
      <w:r>
        <w:rPr>
          <w:rStyle w:val="Accentuationforte"/>
          <w:lang w:val="en-US"/>
        </w:rPr>
        <w:t>:</w:t>
      </w:r>
      <w:r>
        <w:rPr>
          <w:lang w:val="en-US"/>
        </w:rPr>
        <w:br/>
        <w:t>Response to glofitamab was assessed using PDLS, available for a subset of samples (n = 12).</w:t>
      </w:r>
    </w:p>
    <w:p>
      <w:pPr>
        <w:pStyle w:val="Corpsdetexte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lang w:val="en-US"/>
        </w:rPr>
        <w:t xml:space="preserve">At the pseudo-bulk level, high responders show higher </w:t>
      </w:r>
      <w:r>
        <w:rPr>
          <w:rStyle w:val="Accentuationforte"/>
          <w:lang w:val="en-US"/>
        </w:rPr>
        <w:t>GAL1</w:t>
      </w:r>
      <w:r>
        <w:rPr>
          <w:lang w:val="en-US"/>
        </w:rPr>
        <w:t xml:space="preserve"> expression. </w:t>
      </w:r>
    </w:p>
    <w:p>
      <w:pPr>
        <w:pStyle w:val="Corpsdetexte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lang w:val="en-US"/>
        </w:rPr>
        <w:t xml:space="preserve">In the CD4 T-cell compartment, high responders maintain higher </w:t>
      </w:r>
      <w:r>
        <w:rPr>
          <w:rStyle w:val="Accentuationforte"/>
          <w:lang w:val="en-US"/>
        </w:rPr>
        <w:t>GAL1</w:t>
      </w:r>
      <w:r>
        <w:rPr>
          <w:lang w:val="en-US"/>
        </w:rPr>
        <w:t xml:space="preserve">, whereas low responders show increased </w:t>
      </w:r>
      <w:r>
        <w:rPr>
          <w:rStyle w:val="Accentuationforte"/>
          <w:lang w:val="en-US"/>
        </w:rPr>
        <w:t>GAL9</w:t>
      </w:r>
      <w:r>
        <w:rPr>
          <w:lang w:val="en-US"/>
        </w:rPr>
        <w:t xml:space="preserve"> expression. </w:t>
      </w:r>
    </w:p>
    <w:p>
      <w:pPr>
        <w:pStyle w:val="Corpsdetexte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lang w:val="en-US"/>
        </w:rPr>
        <w:t xml:space="preserve">Notably, within Treg cells, low responders exhibit higher expression of both </w:t>
      </w:r>
      <w:r>
        <w:rPr>
          <w:rStyle w:val="Accentuationforte"/>
          <w:lang w:val="en-US"/>
        </w:rPr>
        <w:t>GAL1</w:t>
      </w:r>
      <w:r>
        <w:rPr>
          <w:lang w:val="en-US"/>
        </w:rPr>
        <w:t xml:space="preserve"> and </w:t>
      </w:r>
      <w:r>
        <w:rPr>
          <w:rStyle w:val="Accentuationforte"/>
          <w:lang w:val="en-US"/>
        </w:rPr>
        <w:t>GAL9</w:t>
      </w:r>
      <w:r>
        <w:rPr>
          <w:lang w:val="en-US"/>
        </w:rPr>
        <w:t xml:space="preserve"> compared to high responders.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altName w:val="serif"/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Accentuationforte">
    <w:name w:val="Accentuation forte"/>
    <w:qFormat/>
    <w:rPr>
      <w:b/>
      <w:bCs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gnehorizontale">
    <w:name w:val="Ligne horizontale"/>
    <w:basedOn w:val="Normal"/>
    <w:next w:val="Corpsdetexte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LibreOffice/7.3.7.2$Linux_X86_64 LibreOffice_project/30$Build-2</Application>
  <AppVersion>15.0000</AppVersion>
  <Pages>3</Pages>
  <Words>1064</Words>
  <Characters>5243</Characters>
  <CharactersWithSpaces>6257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2026-04-02T12:50:13Z</dcterms:created>
  <dc:creator/>
  <dc:description/>
  <dc:language>fr-FR</dc:language>
  <cp:lastModifiedBy/>
  <dcterms:modified xsi:type="dcterms:W3CDTF">2026-04-02T15:37:29Z</dcterms:modified>
  <cp:revision>7</cp:revision>
  <dc:subject/>
  <dc:title/>
</cp:coreProperties>
</file>