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6068EB1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9713B2">
        <w:rPr>
          <w:lang w:val="es-ES"/>
        </w:rPr>
        <w:t>2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29BF66E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</w:t>
      </w:r>
      <w:r w:rsidR="00BC2133">
        <w:rPr>
          <w:lang w:val="es-ES"/>
        </w:rPr>
        <w:t>Dayron Ortiz Alvarado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87890C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77768">
        <w:rPr>
          <w:lang w:val="es-ES"/>
        </w:rPr>
        <w:t>2</w:t>
      </w:r>
      <w:r w:rsidR="00BC2133">
        <w:rPr>
          <w:lang w:val="es-ES"/>
        </w:rPr>
        <w:t>5</w:t>
      </w:r>
      <w:r w:rsidR="00577768">
        <w:rPr>
          <w:lang w:val="es-ES"/>
        </w:rPr>
        <w:t>/01/26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5F31E6C" w14:textId="50534E57" w:rsidR="00CA7327" w:rsidRDefault="002754C8" w:rsidP="004227CC">
      <w:pPr>
        <w:rPr>
          <w:i/>
          <w:lang w:eastAsia="ar-SA"/>
        </w:rPr>
      </w:pPr>
      <w:r w:rsidRPr="002754C8">
        <w:rPr>
          <w:i/>
          <w:lang w:eastAsia="ar-SA"/>
        </w:rPr>
        <w:t>Verificar que los empleados puedan ser agregados correctamente mediante la librería xUnit, probando la funcionalidad directa en el código utilizando el marco de trabajo ASP.NET 10.</w:t>
      </w:r>
    </w:p>
    <w:p w14:paraId="640B769D" w14:textId="77777777" w:rsidR="002754C8" w:rsidRDefault="002754C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2975284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577768">
        <w:rPr>
          <w:i/>
          <w:lang w:val="es-ES" w:eastAsia="ar-SA"/>
        </w:rPr>
        <w:t>Gestión de empleados</w:t>
      </w:r>
    </w:p>
    <w:p w14:paraId="6AB8E3C0" w14:textId="7106B3AB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2754C8">
        <w:rPr>
          <w:b/>
          <w:lang w:val="es-ES" w:eastAsia="ar-SA"/>
        </w:rPr>
        <w:t>2</w:t>
      </w:r>
      <w:r w:rsidR="00577768">
        <w:rPr>
          <w:b/>
          <w:lang w:val="es-ES" w:eastAsia="ar-SA"/>
        </w:rPr>
        <w:t xml:space="preserve"> </w:t>
      </w:r>
      <w:r w:rsidR="002754C8">
        <w:rPr>
          <w:b/>
          <w:lang w:eastAsia="ar-SA"/>
        </w:rPr>
        <w:t>Agregar</w:t>
      </w:r>
      <w:r w:rsidR="00CA7327" w:rsidRPr="00CA7327">
        <w:rPr>
          <w:b/>
          <w:lang w:eastAsia="ar-SA"/>
        </w:rPr>
        <w:t xml:space="preserve"> Empleados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32A7092" w14:textId="7777777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3A3D7C1C" w14:textId="15075E18" w:rsidR="004227CC" w:rsidRDefault="004227CC" w:rsidP="0091515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577768">
        <w:rPr>
          <w:i/>
          <w:lang w:val="es-ES" w:eastAsia="ar-SA"/>
        </w:rPr>
        <w:t xml:space="preserve">l </w:t>
      </w:r>
      <w:r w:rsidR="002754C8">
        <w:rPr>
          <w:i/>
          <w:lang w:val="es-ES" w:eastAsia="ar-SA"/>
        </w:rPr>
        <w:t>agregar</w:t>
      </w:r>
      <w:r w:rsidR="00577768">
        <w:rPr>
          <w:i/>
          <w:lang w:val="es-ES" w:eastAsia="ar-SA"/>
        </w:rPr>
        <w:t xml:space="preserve"> de empleados</w:t>
      </w:r>
      <w:r>
        <w:rPr>
          <w:i/>
          <w:lang w:val="es-ES" w:eastAsia="ar-SA"/>
        </w:rPr>
        <w:t>.</w:t>
      </w:r>
    </w:p>
    <w:p w14:paraId="406AB491" w14:textId="2D6A0383" w:rsidR="00CA7327" w:rsidRPr="00915152" w:rsidRDefault="002754C8" w:rsidP="0091515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2754C8">
        <w:rPr>
          <w:i/>
          <w:lang w:eastAsia="ar-SA"/>
        </w:rPr>
        <w:t xml:space="preserve"> El sistema debe permitir la inserción de nuevos registros de empleados.</w:t>
      </w:r>
      <w:r w:rsidR="00CA7327" w:rsidRPr="00CA7327">
        <w:rPr>
          <w:i/>
          <w:lang w:eastAsia="ar-SA"/>
        </w:rPr>
        <w:t>datos.</w:t>
      </w:r>
    </w:p>
    <w:p w14:paraId="63CF1FA7" w14:textId="77777777" w:rsidR="004227CC" w:rsidRDefault="004227CC" w:rsidP="004227CC">
      <w:pPr>
        <w:rPr>
          <w:lang w:val="es-ES" w:eastAsia="ar-SA"/>
        </w:rPr>
      </w:pPr>
    </w:p>
    <w:p w14:paraId="486698F7" w14:textId="33534AD7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27D6025A" w14:textId="6B5D2C4F" w:rsidR="00915152" w:rsidRDefault="002754C8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7079BED1" wp14:editId="6C07F580">
            <wp:extent cx="5400040" cy="514350"/>
            <wp:effectExtent l="0" t="0" r="0" b="0"/>
            <wp:docPr id="143743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4ADFA2E" w14:textId="77777777" w:rsidTr="00915152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ABA70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47C0C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7FB4E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8F9D498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2C8ECB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754C8" w:rsidRPr="002754C8" w14:paraId="51763EF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801A1A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05B9786" w14:textId="77777777" w:rsidR="002754C8" w:rsidRPr="002754C8" w:rsidRDefault="002754C8" w:rsidP="002754C8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44"/>
                  </w:tblGrid>
                  <w:tr w:rsidR="002754C8" w:rsidRPr="002754C8" w14:paraId="2AB58F2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D0D62F" w14:textId="5A16C978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 xml:space="preserve">Hacer click en “run” sobre la prueba unitaria correspondiente de nombre: 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“</w:t>
                        </w:r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AddEmployee_CreatesEmployeeSuccessfully()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”</w:t>
                        </w:r>
                      </w:p>
                    </w:tc>
                  </w:tr>
                </w:tbl>
                <w:p w14:paraId="335DB252" w14:textId="498027B5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D7612C7" w14:textId="3FFBDE32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BB3874" w14:textId="702193E0" w:rsidR="004227CC" w:rsidRPr="00080371" w:rsidRDefault="00CA7327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A7327">
              <w:rPr>
                <w:rFonts w:ascii="Calibri" w:hAnsi="Calibri"/>
                <w:color w:val="000000"/>
                <w:sz w:val="22"/>
                <w:szCs w:val="22"/>
              </w:rPr>
              <w:t>El entorno de desarrollo debe marcar la prueba como válida.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71E60CCF" w14:textId="77777777" w:rsidTr="00915152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16390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392E53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6F267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13CA56D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63CF92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754C8" w:rsidRPr="002754C8" w14:paraId="4BDC0DB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69B89C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407058A" w14:textId="77777777" w:rsidR="002754C8" w:rsidRPr="002754C8" w:rsidRDefault="002754C8" w:rsidP="002754C8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44"/>
                  </w:tblGrid>
                  <w:tr w:rsidR="002754C8" w:rsidRPr="002754C8" w14:paraId="52D4E32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6C53BA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2754C8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Verificar que el nuevo empleado haya sido creado correctamente mediante los “Asserts”</w:t>
                        </w:r>
                      </w:p>
                    </w:tc>
                  </w:tr>
                </w:tbl>
                <w:p w14:paraId="4EA32502" w14:textId="17B59D8C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3AD42E5" w14:textId="2C6EB67A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8EC2495" w14:textId="605D29DD" w:rsidR="004227CC" w:rsidRPr="00080371" w:rsidRDefault="00915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="004227CC"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Pr="009F775E" w:rsidRDefault="004227CC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2633A16" w14:textId="77777777" w:rsidR="002754C8" w:rsidRPr="002754C8" w:rsidRDefault="002754C8" w:rsidP="002754C8">
      <w:pPr>
        <w:rPr>
          <w:i/>
          <w:lang w:val="es-CR" w:eastAsia="ar-SA"/>
        </w:rPr>
      </w:pPr>
      <w:r w:rsidRPr="002754C8">
        <w:rPr>
          <w:i/>
          <w:lang w:val="es-CR" w:eastAsia="ar-SA"/>
        </w:rPr>
        <w:t>Se pueden modificar los datos enviados en el empleado de prueba (por ejemplo nombre, correo u otros atributos). Si los valores esperados no coinciden con los datos insertados o el registro no se crea, uno o más “Asserts” fallarán, comprobando que la prueba valida correctamente el proceso de registro.</w:t>
      </w:r>
    </w:p>
    <w:p w14:paraId="7C5A7D63" w14:textId="77777777" w:rsidR="00A40D44" w:rsidRPr="002754C8" w:rsidRDefault="00A40D44">
      <w:pPr>
        <w:rPr>
          <w:lang w:val="es-CR"/>
        </w:rPr>
      </w:pPr>
    </w:p>
    <w:sectPr w:rsidR="00A40D44" w:rsidRPr="002754C8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C4273"/>
    <w:rsid w:val="002754C8"/>
    <w:rsid w:val="004227CC"/>
    <w:rsid w:val="004C4B26"/>
    <w:rsid w:val="0051362A"/>
    <w:rsid w:val="00577768"/>
    <w:rsid w:val="00594B4A"/>
    <w:rsid w:val="00895B76"/>
    <w:rsid w:val="00915152"/>
    <w:rsid w:val="009713B2"/>
    <w:rsid w:val="00A40D44"/>
    <w:rsid w:val="00A84720"/>
    <w:rsid w:val="00AA19B5"/>
    <w:rsid w:val="00B32BC7"/>
    <w:rsid w:val="00BC2133"/>
    <w:rsid w:val="00CA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4</cp:revision>
  <dcterms:created xsi:type="dcterms:W3CDTF">2026-03-02T03:21:00Z</dcterms:created>
  <dcterms:modified xsi:type="dcterms:W3CDTF">2026-03-02T03:39:00Z</dcterms:modified>
</cp:coreProperties>
</file>