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6CD622D3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33408">
        <w:rPr>
          <w:lang w:val="es-ES"/>
        </w:rPr>
        <w:t>0</w:t>
      </w:r>
      <w:r w:rsidR="00F30A09">
        <w:rPr>
          <w:lang w:val="es-ES"/>
        </w:rPr>
        <w:t>7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452B376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33408">
        <w:rPr>
          <w:lang w:val="es-ES"/>
        </w:rPr>
        <w:t>Pablo Ramírez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07068FB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DB7D0A">
        <w:rPr>
          <w:lang w:val="es-ES"/>
        </w:rPr>
        <w:t>04</w:t>
      </w:r>
      <w:r w:rsidR="00E33408">
        <w:rPr>
          <w:lang w:val="es-ES"/>
        </w:rPr>
        <w:t>/0</w:t>
      </w:r>
      <w:r w:rsidR="00DB7D0A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4AF2D4" w14:textId="214C23DE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 xml:space="preserve">Validar que el usuario pueda </w:t>
      </w:r>
      <w:r w:rsidR="00EA47B2">
        <w:rPr>
          <w:i/>
          <w:lang w:val="es-ES" w:eastAsia="ar-SA"/>
        </w:rPr>
        <w:t xml:space="preserve">listar los ingredientes activos </w:t>
      </w:r>
      <w:r>
        <w:rPr>
          <w:i/>
          <w:lang w:val="es-ES" w:eastAsia="ar-SA"/>
        </w:rPr>
        <w:t>del sistema.</w:t>
      </w:r>
    </w:p>
    <w:p w14:paraId="2E527D8B" w14:textId="77777777" w:rsidR="004227CC" w:rsidRDefault="004227CC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74294A86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0002BB">
        <w:rPr>
          <w:b/>
          <w:lang w:val="es-ES" w:eastAsia="ar-SA"/>
        </w:rPr>
        <w:t>4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0002BB">
        <w:rPr>
          <w:i/>
          <w:lang w:val="es-ES" w:eastAsia="ar-SA"/>
        </w:rPr>
        <w:t>Ingredientes</w:t>
      </w:r>
    </w:p>
    <w:p w14:paraId="5732B142" w14:textId="079AD25E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8F2DB5">
        <w:rPr>
          <w:b/>
          <w:lang w:val="es-ES" w:eastAsia="ar-SA"/>
        </w:rPr>
        <w:t>4</w:t>
      </w:r>
      <w:r w:rsidRPr="00020561">
        <w:rPr>
          <w:b/>
          <w:lang w:val="es-ES" w:eastAsia="ar-SA"/>
        </w:rPr>
        <w:t>.</w:t>
      </w:r>
      <w:r w:rsidR="008F2DB5">
        <w:rPr>
          <w:b/>
          <w:lang w:val="es-ES" w:eastAsia="ar-SA"/>
        </w:rPr>
        <w:t>4</w:t>
      </w:r>
      <w:r w:rsidRPr="00020561">
        <w:rPr>
          <w:i/>
          <w:lang w:val="es-ES" w:eastAsia="ar-SA"/>
        </w:rPr>
        <w:t xml:space="preserve"> </w:t>
      </w:r>
      <w:r w:rsidR="00EF77D0">
        <w:rPr>
          <w:i/>
          <w:lang w:val="es-ES" w:eastAsia="ar-SA"/>
        </w:rPr>
        <w:t>Consultar los ingredientes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1E780BB" w14:textId="77777777" w:rsidR="001E412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79423835" w14:textId="6D8F664B" w:rsidR="001E4122" w:rsidRPr="0091515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>usuario con el privilegio de</w:t>
      </w:r>
      <w:r w:rsidR="00814AE9">
        <w:rPr>
          <w:i/>
          <w:lang w:val="es-ES" w:eastAsia="ar-SA"/>
        </w:rPr>
        <w:t xml:space="preserve"> ver ingredientes</w:t>
      </w:r>
      <w:r>
        <w:rPr>
          <w:i/>
          <w:lang w:val="es-ES" w:eastAsia="ar-SA"/>
        </w:rPr>
        <w:t>.</w:t>
      </w:r>
    </w:p>
    <w:p w14:paraId="5F388DE3" w14:textId="77777777" w:rsidR="004227CC" w:rsidRDefault="004227CC" w:rsidP="004227CC">
      <w:pPr>
        <w:rPr>
          <w:lang w:val="es-ES" w:eastAsia="ar-SA"/>
        </w:rPr>
      </w:pPr>
    </w:p>
    <w:p w14:paraId="17A82205" w14:textId="77777777" w:rsidR="004227CC" w:rsidRPr="008F2DB5" w:rsidRDefault="004227CC" w:rsidP="004227CC">
      <w:pPr>
        <w:rPr>
          <w:b/>
          <w:lang w:val="en-US" w:eastAsia="ar-SA"/>
        </w:rPr>
      </w:pPr>
      <w:r w:rsidRPr="008F2DB5">
        <w:rPr>
          <w:b/>
          <w:lang w:val="en-US" w:eastAsia="ar-SA"/>
        </w:rPr>
        <w:t>Datos de Prueba</w:t>
      </w:r>
    </w:p>
    <w:p w14:paraId="6F3D0D5E" w14:textId="24F3E46B" w:rsidR="001E4122" w:rsidRDefault="008F2DB5" w:rsidP="004227CC">
      <w:pPr>
        <w:rPr>
          <w:b/>
          <w:lang w:val="es-CR" w:eastAsia="ar-SA"/>
        </w:rPr>
      </w:pPr>
      <w:r>
        <w:rPr>
          <w:noProof/>
        </w:rPr>
        <w:drawing>
          <wp:inline distT="0" distB="0" distL="0" distR="0" wp14:anchorId="3B8E9B49" wp14:editId="27E7BFC9">
            <wp:extent cx="5400040" cy="771525"/>
            <wp:effectExtent l="0" t="0" r="0" b="9525"/>
            <wp:docPr id="656432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32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375"/>
        <w:gridCol w:w="3545"/>
        <w:gridCol w:w="2120"/>
      </w:tblGrid>
      <w:tr w:rsidR="004227CC" w:rsidRPr="00080371" w14:paraId="4A6D9991" w14:textId="77777777" w:rsidTr="00B11D4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37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4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B11D4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5C568B7" w14:textId="77777777" w:rsidR="00875FD4" w:rsidRPr="00875FD4" w:rsidRDefault="001E4122" w:rsidP="00875FD4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click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“run” sobre la prueba unitaria de nombre: “</w:t>
            </w:r>
            <w:r w:rsidR="00875FD4" w:rsidRPr="00875FD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List_WithActiveIngredients()</w:t>
            </w:r>
          </w:p>
          <w:p w14:paraId="67723428" w14:textId="514EE050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B11D4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08CDFB7" w14:textId="61081FC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“Asserts” del código pasen de manera correcta.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0A4774CE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>:</w:t>
      </w:r>
      <w:r w:rsidR="008A7FE3">
        <w:rPr>
          <w:b/>
          <w:lang w:val="es-CR" w:eastAsia="ar-SA"/>
        </w:rPr>
        <w:t xml:space="preserve"> La prueba marca que</w:t>
      </w:r>
      <w:r w:rsidR="001E4122">
        <w:rPr>
          <w:b/>
          <w:lang w:val="es-CR" w:eastAsia="ar-SA"/>
        </w:rPr>
        <w:t xml:space="preserve"> </w:t>
      </w:r>
      <w:r w:rsidR="008A7FE3">
        <w:rPr>
          <w:b/>
          <w:lang w:val="es-CR" w:eastAsia="ar-SA"/>
        </w:rPr>
        <w:t>l</w:t>
      </w:r>
      <w:r w:rsidR="00B04562">
        <w:rPr>
          <w:b/>
          <w:lang w:val="es-CR" w:eastAsia="ar-SA"/>
        </w:rPr>
        <w:t>os ingredientes se muestran correctamente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71FAB81E" w14:textId="77777777" w:rsidR="004227CC" w:rsidRPr="009F775E" w:rsidRDefault="004227CC" w:rsidP="004227CC">
      <w:pPr>
        <w:rPr>
          <w:lang w:val="es-ES" w:eastAsia="ar-SA"/>
        </w:rPr>
      </w:pPr>
    </w:p>
    <w:p w14:paraId="3A3C094F" w14:textId="7BA185E5" w:rsidR="00D6401D" w:rsidRDefault="00875FD4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  <w:r>
        <w:rPr>
          <w:b/>
          <w:lang w:val="es-CR" w:eastAsia="ar-SA"/>
        </w:rPr>
        <w:t>: Aunque se agreguen 2 ingredientes</w:t>
      </w:r>
      <w:r w:rsidR="0020322D">
        <w:rPr>
          <w:b/>
          <w:lang w:val="es-CR" w:eastAsia="ar-SA"/>
        </w:rPr>
        <w:t xml:space="preserve"> de prueba</w:t>
      </w:r>
      <w:r>
        <w:rPr>
          <w:b/>
          <w:lang w:val="es-CR" w:eastAsia="ar-SA"/>
        </w:rPr>
        <w:t>, es importante mencionar que solo se debe “mostrar” 1, puesto que el otro se agrega marcado como desactivado</w:t>
      </w:r>
      <w:r w:rsidR="00C84FBC">
        <w:rPr>
          <w:b/>
          <w:lang w:val="es-CR" w:eastAsia="ar-SA"/>
        </w:rPr>
        <w:t>.</w:t>
      </w: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02BB"/>
    <w:rsid w:val="000C1263"/>
    <w:rsid w:val="001E4122"/>
    <w:rsid w:val="0020322D"/>
    <w:rsid w:val="00216FD4"/>
    <w:rsid w:val="002969CC"/>
    <w:rsid w:val="00323D0D"/>
    <w:rsid w:val="003716D8"/>
    <w:rsid w:val="003C4B4B"/>
    <w:rsid w:val="004227CC"/>
    <w:rsid w:val="004A7BC5"/>
    <w:rsid w:val="004F2B69"/>
    <w:rsid w:val="00650E94"/>
    <w:rsid w:val="007C2CF0"/>
    <w:rsid w:val="007C41F5"/>
    <w:rsid w:val="00814AE9"/>
    <w:rsid w:val="00875FD4"/>
    <w:rsid w:val="008A7FE3"/>
    <w:rsid w:val="008F2DB5"/>
    <w:rsid w:val="00A40D44"/>
    <w:rsid w:val="00A663EA"/>
    <w:rsid w:val="00B04562"/>
    <w:rsid w:val="00B11D46"/>
    <w:rsid w:val="00B27F6E"/>
    <w:rsid w:val="00BB325E"/>
    <w:rsid w:val="00C84FBC"/>
    <w:rsid w:val="00D6401D"/>
    <w:rsid w:val="00DB7D0A"/>
    <w:rsid w:val="00E267B7"/>
    <w:rsid w:val="00E33408"/>
    <w:rsid w:val="00EA47B2"/>
    <w:rsid w:val="00EF77D0"/>
    <w:rsid w:val="00F0772A"/>
    <w:rsid w:val="00F30A09"/>
    <w:rsid w:val="00F30B1C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PABLO JOSUE RAMIREZ UGALDE</cp:lastModifiedBy>
  <cp:revision>25</cp:revision>
  <dcterms:created xsi:type="dcterms:W3CDTF">2017-01-11T15:38:00Z</dcterms:created>
  <dcterms:modified xsi:type="dcterms:W3CDTF">2026-02-25T22:53:00Z</dcterms:modified>
</cp:coreProperties>
</file>