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ACF" w:rsidRPr="00A21A2D" w:rsidRDefault="000C74F7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A21A2D">
        <w:rPr>
          <w:b/>
          <w:bCs/>
          <w:sz w:val="40"/>
          <w:szCs w:val="40"/>
          <w:u w:val="single"/>
        </w:rPr>
        <w:t xml:space="preserve">Kickstarter Campaign </w:t>
      </w:r>
    </w:p>
    <w:p w:rsidR="000C74F7" w:rsidRDefault="000C74F7">
      <w:pPr>
        <w:rPr>
          <w:b/>
          <w:bCs/>
          <w:sz w:val="40"/>
          <w:szCs w:val="40"/>
        </w:rPr>
      </w:pPr>
    </w:p>
    <w:p w:rsidR="000C74F7" w:rsidRPr="000C74F7" w:rsidRDefault="000C74F7" w:rsidP="000C74F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0C74F7">
        <w:rPr>
          <w:rFonts w:ascii="Segoe UI" w:hAnsi="Segoe UI" w:cs="Segoe UI"/>
          <w:color w:val="24292E"/>
          <w:shd w:val="clear" w:color="auto" w:fill="FFFFFF"/>
        </w:rPr>
        <w:t>Given the provided data, what are three conclusions we can draw about Kickstarter campaigns?</w:t>
      </w:r>
    </w:p>
    <w:p w:rsidR="000C74F7" w:rsidRDefault="000C74F7" w:rsidP="000C74F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</w:p>
    <w:p w:rsidR="000C74F7" w:rsidRPr="00EF1757" w:rsidRDefault="000C74F7" w:rsidP="00EF175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EF1757">
        <w:rPr>
          <w:rFonts w:ascii="Calibri" w:eastAsia="Times New Roman" w:hAnsi="Calibri" w:cs="Calibri"/>
          <w:color w:val="000000"/>
        </w:rPr>
        <w:t xml:space="preserve">Music, </w:t>
      </w:r>
      <w:proofErr w:type="gramStart"/>
      <w:r w:rsidRPr="00EF1757">
        <w:rPr>
          <w:rFonts w:ascii="Calibri" w:eastAsia="Times New Roman" w:hAnsi="Calibri" w:cs="Calibri"/>
          <w:color w:val="000000"/>
        </w:rPr>
        <w:t>Theatre ,</w:t>
      </w:r>
      <w:proofErr w:type="gramEnd"/>
      <w:r w:rsidRPr="00EF175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F1757">
        <w:rPr>
          <w:rFonts w:ascii="Calibri" w:eastAsia="Times New Roman" w:hAnsi="Calibri" w:cs="Calibri"/>
          <w:color w:val="000000"/>
        </w:rPr>
        <w:t>Film&amp;Video</w:t>
      </w:r>
      <w:proofErr w:type="spellEnd"/>
      <w:r w:rsidRPr="00EF1757">
        <w:rPr>
          <w:rFonts w:ascii="Calibri" w:eastAsia="Times New Roman" w:hAnsi="Calibri" w:cs="Calibri"/>
          <w:color w:val="000000"/>
        </w:rPr>
        <w:t xml:space="preserve"> categories have greater success rate of 77%,60%,58% </w:t>
      </w:r>
      <w:r w:rsidRPr="00EF1757">
        <w:rPr>
          <w:rFonts w:ascii="Calibri" w:eastAsia="Times New Roman" w:hAnsi="Calibri" w:cs="Calibri"/>
          <w:color w:val="000000"/>
        </w:rPr>
        <w:t>while</w:t>
      </w:r>
      <w:r w:rsidRPr="00EF1757">
        <w:rPr>
          <w:rFonts w:ascii="Calibri" w:eastAsia="Times New Roman" w:hAnsi="Calibri" w:cs="Calibri"/>
          <w:color w:val="000000"/>
        </w:rPr>
        <w:t xml:space="preserve"> Journalism and Food categories have the lowest success rate at 0% and 17%. </w:t>
      </w:r>
    </w:p>
    <w:p w:rsidR="000C74F7" w:rsidRDefault="000C74F7" w:rsidP="000C7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1980"/>
        <w:gridCol w:w="1860"/>
        <w:gridCol w:w="732"/>
        <w:gridCol w:w="539"/>
        <w:gridCol w:w="1140"/>
        <w:gridCol w:w="1280"/>
        <w:gridCol w:w="1311"/>
      </w:tblGrid>
      <w:tr w:rsidR="000C74F7" w:rsidRPr="000C74F7" w:rsidTr="000C74F7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Count of Outcome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74F7" w:rsidRPr="000C74F7" w:rsidTr="000C74F7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%Successful</w:t>
            </w:r>
          </w:p>
        </w:tc>
      </w:tr>
      <w:tr w:rsidR="000C74F7" w:rsidRPr="000C74F7" w:rsidTr="000C74F7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58%</w:t>
            </w:r>
          </w:p>
        </w:tc>
      </w:tr>
      <w:tr w:rsidR="000C74F7" w:rsidRPr="000C74F7" w:rsidTr="000C74F7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</w:tr>
      <w:tr w:rsidR="000C74F7" w:rsidRPr="000C74F7" w:rsidTr="000C74F7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36%</w:t>
            </w:r>
          </w:p>
        </w:tc>
      </w:tr>
      <w:tr w:rsidR="000C74F7" w:rsidRPr="000C74F7" w:rsidTr="000C74F7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0C74F7" w:rsidRPr="000C74F7" w:rsidTr="000C74F7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</w:tr>
      <w:tr w:rsidR="000C74F7" w:rsidRPr="000C74F7" w:rsidTr="000C74F7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</w:tr>
      <w:tr w:rsidR="000C74F7" w:rsidRPr="000C74F7" w:rsidTr="000C74F7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</w:tr>
      <w:tr w:rsidR="000C74F7" w:rsidRPr="000C74F7" w:rsidTr="000C74F7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</w:tr>
      <w:tr w:rsidR="000C74F7" w:rsidRPr="000C74F7" w:rsidTr="000C74F7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1393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74F7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0C74F7" w:rsidRPr="000C74F7" w:rsidTr="000C74F7">
        <w:trPr>
          <w:trHeight w:val="288"/>
        </w:trPr>
        <w:tc>
          <w:tcPr>
            <w:tcW w:w="1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8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0C74F7" w:rsidRPr="000C74F7" w:rsidRDefault="000C74F7" w:rsidP="000C7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74F7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</w:tr>
    </w:tbl>
    <w:p w:rsidR="00EF1757" w:rsidRDefault="00EF1757" w:rsidP="000C7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F1757" w:rsidRDefault="00EF1757" w:rsidP="00EF175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EF1757">
        <w:rPr>
          <w:rFonts w:ascii="Calibri" w:eastAsia="Times New Roman" w:hAnsi="Calibri" w:cs="Calibri"/>
          <w:color w:val="000000"/>
        </w:rPr>
        <w:t xml:space="preserve">Higher the success rate when funding goals are lower. Goals &lt; 1000 are 71 % successful. % of successful </w:t>
      </w:r>
      <w:r w:rsidRPr="00EF1757">
        <w:rPr>
          <w:rFonts w:ascii="Calibri" w:eastAsia="Times New Roman" w:hAnsi="Calibri" w:cs="Calibri"/>
          <w:color w:val="000000"/>
        </w:rPr>
        <w:t>campaigns</w:t>
      </w:r>
      <w:r w:rsidRPr="00EF1757">
        <w:rPr>
          <w:rFonts w:ascii="Calibri" w:eastAsia="Times New Roman" w:hAnsi="Calibri" w:cs="Calibri"/>
          <w:color w:val="000000"/>
        </w:rPr>
        <w:t xml:space="preserve"> based on goals is almost linear.</w:t>
      </w:r>
    </w:p>
    <w:p w:rsidR="00EF1757" w:rsidRDefault="00EF1757" w:rsidP="00EF175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F1757" w:rsidRPr="00EF1757" w:rsidRDefault="00EF1757" w:rsidP="00EF175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F1757" w:rsidRDefault="00EF1757" w:rsidP="00EF175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6066A4B0" wp14:editId="5CC8ECDF">
            <wp:extent cx="4949190" cy="2674620"/>
            <wp:effectExtent l="0" t="0" r="3810" b="11430"/>
            <wp:docPr id="1" name="Chart 1" title="as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F1757" w:rsidRDefault="00EF1757" w:rsidP="00EF175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F1757" w:rsidRDefault="00EF1757" w:rsidP="00EF175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EF1757">
        <w:rPr>
          <w:rFonts w:ascii="Calibri" w:eastAsia="Times New Roman" w:hAnsi="Calibri" w:cs="Calibri"/>
          <w:color w:val="000000"/>
        </w:rPr>
        <w:lastRenderedPageBreak/>
        <w:t>Only 5</w:t>
      </w:r>
      <w:r w:rsidR="00AC26C8">
        <w:rPr>
          <w:rFonts w:ascii="Calibri" w:eastAsia="Times New Roman" w:hAnsi="Calibri" w:cs="Calibri"/>
          <w:color w:val="000000"/>
        </w:rPr>
        <w:t>3</w:t>
      </w:r>
      <w:r w:rsidRPr="00EF1757">
        <w:rPr>
          <w:rFonts w:ascii="Calibri" w:eastAsia="Times New Roman" w:hAnsi="Calibri" w:cs="Calibri"/>
          <w:color w:val="000000"/>
        </w:rPr>
        <w:t xml:space="preserve">% of the </w:t>
      </w:r>
      <w:r w:rsidRPr="00EF1757">
        <w:rPr>
          <w:rFonts w:ascii="Calibri" w:eastAsia="Times New Roman" w:hAnsi="Calibri" w:cs="Calibri"/>
          <w:color w:val="000000"/>
        </w:rPr>
        <w:t>campaigns</w:t>
      </w:r>
      <w:r w:rsidRPr="00EF1757">
        <w:rPr>
          <w:rFonts w:ascii="Calibri" w:eastAsia="Times New Roman" w:hAnsi="Calibri" w:cs="Calibri"/>
          <w:color w:val="000000"/>
        </w:rPr>
        <w:t xml:space="preserve"> </w:t>
      </w:r>
      <w:r w:rsidRPr="00EF1757">
        <w:rPr>
          <w:rFonts w:ascii="Calibri" w:eastAsia="Times New Roman" w:hAnsi="Calibri" w:cs="Calibri"/>
          <w:color w:val="000000"/>
        </w:rPr>
        <w:t>reached</w:t>
      </w:r>
      <w:r w:rsidRPr="00EF1757">
        <w:rPr>
          <w:rFonts w:ascii="Calibri" w:eastAsia="Times New Roman" w:hAnsi="Calibri" w:cs="Calibri"/>
          <w:color w:val="000000"/>
        </w:rPr>
        <w:t xml:space="preserve"> the funding goal and 4</w:t>
      </w:r>
      <w:r w:rsidR="00AC26C8">
        <w:rPr>
          <w:rFonts w:ascii="Calibri" w:eastAsia="Times New Roman" w:hAnsi="Calibri" w:cs="Calibri"/>
          <w:color w:val="000000"/>
        </w:rPr>
        <w:t>7</w:t>
      </w:r>
      <w:r w:rsidRPr="00EF1757">
        <w:rPr>
          <w:rFonts w:ascii="Calibri" w:eastAsia="Times New Roman" w:hAnsi="Calibri" w:cs="Calibri"/>
          <w:color w:val="000000"/>
        </w:rPr>
        <w:t>% failed to reach their goal.</w:t>
      </w:r>
    </w:p>
    <w:p w:rsidR="00AC26C8" w:rsidRDefault="00AC26C8" w:rsidP="00AC26C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6180" w:type="dxa"/>
        <w:tblInd w:w="925" w:type="dxa"/>
        <w:tblLook w:val="04A0" w:firstRow="1" w:lastRow="0" w:firstColumn="1" w:lastColumn="0" w:noHBand="0" w:noVBand="1"/>
      </w:tblPr>
      <w:tblGrid>
        <w:gridCol w:w="3750"/>
        <w:gridCol w:w="1260"/>
        <w:gridCol w:w="1243"/>
      </w:tblGrid>
      <w:tr w:rsidR="00AC26C8" w:rsidRPr="00AC26C8" w:rsidTr="00AC26C8">
        <w:trPr>
          <w:trHeight w:val="864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6C8" w:rsidRPr="00AC26C8" w:rsidRDefault="00AC26C8" w:rsidP="00AC26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26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6C8" w:rsidRPr="00AC26C8" w:rsidRDefault="00AC26C8" w:rsidP="00AC2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26C8">
              <w:rPr>
                <w:rFonts w:ascii="Calibri" w:eastAsia="Times New Roman" w:hAnsi="Calibri" w:cs="Calibri"/>
                <w:b/>
                <w:bCs/>
                <w:color w:val="000000"/>
              </w:rPr>
              <w:t>Count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6C8" w:rsidRPr="00AC26C8" w:rsidRDefault="00AC26C8" w:rsidP="00AC26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26C8">
              <w:rPr>
                <w:rFonts w:ascii="Calibri" w:eastAsia="Times New Roman" w:hAnsi="Calibri" w:cs="Calibri"/>
                <w:b/>
                <w:bCs/>
                <w:color w:val="000000"/>
              </w:rPr>
              <w:t>Percentage</w:t>
            </w:r>
          </w:p>
        </w:tc>
      </w:tr>
      <w:tr w:rsidR="00AC26C8" w:rsidRPr="00AC26C8" w:rsidTr="00AC26C8">
        <w:trPr>
          <w:trHeight w:val="576"/>
        </w:trPr>
        <w:tc>
          <w:tcPr>
            <w:tcW w:w="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6C8" w:rsidRPr="00AC26C8" w:rsidRDefault="00AC26C8" w:rsidP="00AC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26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Campaigns funded to meet goal and above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6C8" w:rsidRPr="00AC26C8" w:rsidRDefault="00AC26C8" w:rsidP="00AC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26C8">
              <w:rPr>
                <w:rFonts w:ascii="Calibri" w:eastAsia="Times New Roman" w:hAnsi="Calibri" w:cs="Calibri"/>
                <w:color w:val="000000"/>
              </w:rPr>
              <w:t>2198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6C8" w:rsidRPr="00AC26C8" w:rsidRDefault="00AC26C8" w:rsidP="00AC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26C8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</w:tr>
      <w:tr w:rsidR="00AC26C8" w:rsidRPr="00AC26C8" w:rsidTr="00AC26C8">
        <w:trPr>
          <w:trHeight w:val="864"/>
        </w:trPr>
        <w:tc>
          <w:tcPr>
            <w:tcW w:w="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6C8" w:rsidRPr="00AC26C8" w:rsidRDefault="00AC26C8" w:rsidP="00AC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26C8">
              <w:rPr>
                <w:rFonts w:ascii="Calibri" w:eastAsia="Times New Roman" w:hAnsi="Calibri" w:cs="Calibri"/>
                <w:b/>
                <w:bCs/>
                <w:color w:val="000000"/>
              </w:rPr>
              <w:t>Campaigns failed to meet goal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6C8" w:rsidRPr="00AC26C8" w:rsidRDefault="00AC26C8" w:rsidP="00AC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26C8">
              <w:rPr>
                <w:rFonts w:ascii="Calibri" w:eastAsia="Times New Roman" w:hAnsi="Calibri" w:cs="Calibri"/>
                <w:color w:val="000000"/>
              </w:rPr>
              <w:t>1916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6C8" w:rsidRPr="00AC26C8" w:rsidRDefault="00AC26C8" w:rsidP="00AC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26C8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</w:tr>
      <w:tr w:rsidR="00AC26C8" w:rsidRPr="00AC26C8" w:rsidTr="00AC26C8">
        <w:trPr>
          <w:trHeight w:val="576"/>
        </w:trPr>
        <w:tc>
          <w:tcPr>
            <w:tcW w:w="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6C8" w:rsidRPr="00AC26C8" w:rsidRDefault="00AC26C8" w:rsidP="00AC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26C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Campaigns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6C8" w:rsidRPr="00AC26C8" w:rsidRDefault="00AC26C8" w:rsidP="00AC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26C8">
              <w:rPr>
                <w:rFonts w:ascii="Calibri" w:eastAsia="Times New Roman" w:hAnsi="Calibri" w:cs="Calibri"/>
                <w:color w:val="000000"/>
              </w:rPr>
              <w:t>4114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26C8" w:rsidRPr="00AC26C8" w:rsidRDefault="00AC26C8" w:rsidP="00AC26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26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C26C8" w:rsidRDefault="00AC26C8" w:rsidP="00AC26C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00747" w:rsidRPr="00C00747" w:rsidRDefault="00C00747" w:rsidP="00C007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Segoe UI" w:hAnsi="Segoe UI" w:cs="Segoe UI"/>
          <w:color w:val="24292E"/>
          <w:shd w:val="clear" w:color="auto" w:fill="FFFFFF"/>
        </w:rPr>
        <w:t>What are some limitations of this dataset?</w:t>
      </w:r>
    </w:p>
    <w:p w:rsidR="00C00747" w:rsidRDefault="00C00747" w:rsidP="00C0074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00747" w:rsidRDefault="00C00747" w:rsidP="00C0074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B24EE" w:rsidRDefault="00C00747" w:rsidP="00C0074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As mentioned in this table </w:t>
      </w:r>
      <w:proofErr w:type="gramStart"/>
      <w:r>
        <w:rPr>
          <w:rFonts w:ascii="Calibri" w:eastAsia="Times New Roman" w:hAnsi="Calibri" w:cs="Calibri"/>
          <w:color w:val="000000"/>
        </w:rPr>
        <w:t>above ,</w:t>
      </w:r>
      <w:proofErr w:type="gramEnd"/>
      <w:r>
        <w:rPr>
          <w:rFonts w:ascii="Calibri" w:eastAsia="Times New Roman" w:hAnsi="Calibri" w:cs="Calibri"/>
          <w:color w:val="000000"/>
        </w:rPr>
        <w:t xml:space="preserve"> 53% of the sample data has met the goal whereas the problem statement describes that only one third of campaigns made it through with a positive outcome. The sample population may not </w:t>
      </w:r>
      <w:r w:rsidR="004B24EE">
        <w:rPr>
          <w:rFonts w:ascii="Calibri" w:eastAsia="Times New Roman" w:hAnsi="Calibri" w:cs="Calibri"/>
          <w:color w:val="000000"/>
        </w:rPr>
        <w:t>be an accurate representation of the full data set.</w:t>
      </w:r>
    </w:p>
    <w:p w:rsidR="004B24EE" w:rsidRDefault="004B24EE" w:rsidP="00C0074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B24EE" w:rsidRPr="004B24EE" w:rsidRDefault="004B24EE" w:rsidP="004B24E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Segoe UI" w:hAnsi="Segoe UI" w:cs="Segoe UI"/>
          <w:color w:val="24292E"/>
          <w:shd w:val="clear" w:color="auto" w:fill="FFFFFF"/>
        </w:rPr>
        <w:t>What are some other possible tables and/or graphs that we could create?</w:t>
      </w:r>
    </w:p>
    <w:p w:rsidR="004B24EE" w:rsidRDefault="004B24EE" w:rsidP="004B24E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B24EE" w:rsidRDefault="004B24EE" w:rsidP="004B24E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Pivot chart to display outcomes based on years</w:t>
      </w:r>
    </w:p>
    <w:p w:rsidR="004B24EE" w:rsidRDefault="004B24EE" w:rsidP="004B24EE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B24EE" w:rsidRDefault="004B24EE" w:rsidP="004B24EE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017BAA22" wp14:editId="003A97D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4161A1F-0F6F-4F28-9C72-553E3DE075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67816" w:rsidRDefault="00867816" w:rsidP="004B24EE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67816" w:rsidRDefault="00A21A2D" w:rsidP="0086781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Display table and line chart to show that % of successful campaigns are higher when duration is longer to achieve the funding goals</w:t>
      </w:r>
    </w:p>
    <w:p w:rsidR="00A21A2D" w:rsidRDefault="00A21A2D" w:rsidP="00A21A2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21A2D" w:rsidRPr="00A21A2D" w:rsidRDefault="00A21A2D" w:rsidP="00A21A2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7942859C" wp14:editId="377067BC">
            <wp:extent cx="5943600" cy="2994660"/>
            <wp:effectExtent l="0" t="0" r="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8F8D6A9-0799-427E-A5FD-93982AB08D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21A2D" w:rsidRDefault="00A21A2D" w:rsidP="00A21A2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21A2D" w:rsidRPr="00A21A2D" w:rsidRDefault="00A21A2D" w:rsidP="00A21A2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B24EE" w:rsidRDefault="004B24EE" w:rsidP="004B24E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B24EE" w:rsidRPr="004B24EE" w:rsidRDefault="004B24EE" w:rsidP="004B24E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B24EE" w:rsidRDefault="004B24EE" w:rsidP="004B24E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00747" w:rsidRPr="004B24EE" w:rsidRDefault="00C00747" w:rsidP="004B24E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B24EE">
        <w:rPr>
          <w:rFonts w:ascii="Calibri" w:eastAsia="Times New Roman" w:hAnsi="Calibri" w:cs="Calibri"/>
          <w:color w:val="000000"/>
        </w:rPr>
        <w:t xml:space="preserve"> </w:t>
      </w:r>
    </w:p>
    <w:p w:rsidR="000C74F7" w:rsidRDefault="000C74F7" w:rsidP="000C7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C00747" w:rsidRPr="000C74F7" w:rsidRDefault="00C00747" w:rsidP="000C74F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0C74F7" w:rsidRPr="000C74F7" w:rsidRDefault="000C74F7" w:rsidP="000C74F7">
      <w:pPr>
        <w:pStyle w:val="ListParagraph"/>
        <w:rPr>
          <w:b/>
          <w:bCs/>
          <w:sz w:val="40"/>
          <w:szCs w:val="40"/>
        </w:rPr>
      </w:pPr>
    </w:p>
    <w:sectPr w:rsidR="000C74F7" w:rsidRPr="000C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2A62"/>
    <w:multiLevelType w:val="hybridMultilevel"/>
    <w:tmpl w:val="C672C176"/>
    <w:lvl w:ilvl="0" w:tplc="B8CC07E2">
      <w:start w:val="1"/>
      <w:numFmt w:val="decimal"/>
      <w:lvlText w:val="%1)"/>
      <w:lvlJc w:val="left"/>
      <w:pPr>
        <w:ind w:left="360" w:hanging="360"/>
      </w:pPr>
      <w:rPr>
        <w:rFonts w:ascii="Segoe UI" w:hAnsi="Segoe UI" w:cs="Segoe UI" w:hint="default"/>
        <w:b w:val="0"/>
        <w:color w:val="24292E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C4E2C"/>
    <w:multiLevelType w:val="hybridMultilevel"/>
    <w:tmpl w:val="5FF25D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42752"/>
    <w:multiLevelType w:val="hybridMultilevel"/>
    <w:tmpl w:val="1ADA8B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7"/>
    <w:rsid w:val="000C74F7"/>
    <w:rsid w:val="00201ACF"/>
    <w:rsid w:val="004B24EE"/>
    <w:rsid w:val="00867816"/>
    <w:rsid w:val="00A21A2D"/>
    <w:rsid w:val="00AC26C8"/>
    <w:rsid w:val="00C00747"/>
    <w:rsid w:val="00C202F5"/>
    <w:rsid w:val="00EF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3786"/>
  <w15:chartTrackingRefBased/>
  <w15:docId w15:val="{B9E58995-97CA-4D77-B117-96EA6B32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ensi\Documents\StarterBook%20(1)%20(3)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si\Documents\StarterBook%20(1)%20(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si\Documents\StarterBook%20(1)%20(3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Outcomes based on Goals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'Outcome based on goals'!$F$1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trendline>
            <c:trendlineType val="linear"/>
            <c:dispRSqr val="0"/>
            <c:dispEq val="0"/>
          </c:trendline>
          <c:cat>
            <c:strRef>
              <c:f>'Outcome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 based on goals'!$F$2:$F$13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B4-450A-8E13-CF8418E4775F}"/>
            </c:ext>
          </c:extLst>
        </c:ser>
        <c:ser>
          <c:idx val="1"/>
          <c:order val="1"/>
          <c:tx>
            <c:strRef>
              <c:f>'Outcome based on goals'!$G$1</c:f>
              <c:strCache>
                <c:ptCount val="1"/>
                <c:pt idx="0">
                  <c:v>Percental Failed</c:v>
                </c:pt>
              </c:strCache>
            </c:strRef>
          </c:tx>
          <c:marker>
            <c:symbol val="none"/>
          </c:marker>
          <c:cat>
            <c:strRef>
              <c:f>'Outcome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 based on goals'!$G$2:$G$13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B4-450A-8E13-CF8418E4775F}"/>
            </c:ext>
          </c:extLst>
        </c:ser>
        <c:ser>
          <c:idx val="2"/>
          <c:order val="2"/>
          <c:tx>
            <c:strRef>
              <c:f>'Outcome based on goals'!$H$1</c:f>
              <c:strCache>
                <c:ptCount val="1"/>
                <c:pt idx="0">
                  <c:v>Percentage Cancelled</c:v>
                </c:pt>
              </c:strCache>
            </c:strRef>
          </c:tx>
          <c:marker>
            <c:symbol val="none"/>
          </c:marker>
          <c:cat>
            <c:strRef>
              <c:f>'Outcome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'Outcome based on goals'!$H$2:$H$13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B4-450A-8E13-CF8418E477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475520"/>
        <c:axId val="214477440"/>
      </c:lineChart>
      <c:catAx>
        <c:axId val="2144755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4477440"/>
        <c:crosses val="autoZero"/>
        <c:auto val="1"/>
        <c:lblAlgn val="ctr"/>
        <c:lblOffset val="100"/>
        <c:noMultiLvlLbl val="0"/>
      </c:catAx>
      <c:valAx>
        <c:axId val="214477440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14475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(1) (3).xlsx]Outcome based on years!PivotTable1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based</a:t>
            </a:r>
            <a:r>
              <a:rPr lang="en-US" baseline="0"/>
              <a:t> on years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6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bg1">
                <a:lumMod val="6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bg1">
                <a:lumMod val="6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6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bg1">
                <a:lumMod val="6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6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 based on years'!$B$3:$B$4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'Outcome based on years'!$A$5:$A$14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'Outcome based on years'!$B$5:$B$14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B4-4739-A25F-A26EF80DF5F0}"/>
            </c:ext>
          </c:extLst>
        </c:ser>
        <c:ser>
          <c:idx val="1"/>
          <c:order val="1"/>
          <c:tx>
            <c:strRef>
              <c:f>'Outcome based on years'!$C$3:$C$4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 based on years'!$A$5:$A$14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'Outcome based on years'!$C$5:$C$14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422</c:v>
                </c:pt>
                <c:pt idx="6">
                  <c:v>527</c:v>
                </c:pt>
                <c:pt idx="7">
                  <c:v>376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B4-4739-A25F-A26EF80DF5F0}"/>
            </c:ext>
          </c:extLst>
        </c:ser>
        <c:ser>
          <c:idx val="2"/>
          <c:order val="2"/>
          <c:tx>
            <c:strRef>
              <c:f>'Outcome based on years'!$D$3:$D$4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 based on years'!$A$5:$A$14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'Outcome based on years'!$D$5:$D$14</c:f>
              <c:numCache>
                <c:formatCode>General</c:formatCode>
                <c:ptCount val="9"/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B4-4739-A25F-A26EF80DF5F0}"/>
            </c:ext>
          </c:extLst>
        </c:ser>
        <c:ser>
          <c:idx val="3"/>
          <c:order val="3"/>
          <c:tx>
            <c:strRef>
              <c:f>'Outcome based on years'!$E$3:$E$4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'Outcome based on years'!$A$5:$A$14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'Outcome based on years'!$E$5:$E$14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AB4-4739-A25F-A26EF80DF5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8661024"/>
        <c:axId val="638665944"/>
      </c:lineChart>
      <c:catAx>
        <c:axId val="63866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665944"/>
        <c:crosses val="autoZero"/>
        <c:auto val="1"/>
        <c:lblAlgn val="ctr"/>
        <c:lblOffset val="100"/>
        <c:noMultiLvlLbl val="0"/>
      </c:catAx>
      <c:valAx>
        <c:axId val="63866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66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based on number days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'Outcome based on number of days'!$F$1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'Outcome based on number of days'!$A$2:$A$6</c:f>
              <c:strCache>
                <c:ptCount val="5"/>
                <c:pt idx="0">
                  <c:v>Less than 25 days</c:v>
                </c:pt>
                <c:pt idx="1">
                  <c:v>25 to 50 days</c:v>
                </c:pt>
                <c:pt idx="2">
                  <c:v>50  to 75</c:v>
                </c:pt>
                <c:pt idx="3">
                  <c:v>75 to 100</c:v>
                </c:pt>
                <c:pt idx="4">
                  <c:v>Total</c:v>
                </c:pt>
              </c:strCache>
            </c:strRef>
          </c:cat>
          <c:val>
            <c:numRef>
              <c:f>'Outcome based on number of days'!$F$2:$F$6</c:f>
              <c:numCache>
                <c:formatCode>0%</c:formatCode>
                <c:ptCount val="5"/>
                <c:pt idx="0">
                  <c:v>0.67462686567164176</c:v>
                </c:pt>
                <c:pt idx="1">
                  <c:v>0.53261995167414566</c:v>
                </c:pt>
                <c:pt idx="2">
                  <c:v>0.36776859504132231</c:v>
                </c:pt>
                <c:pt idx="3">
                  <c:v>0.92307692307692313</c:v>
                </c:pt>
                <c:pt idx="4">
                  <c:v>0.53764763779527558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8F-4EE2-8A20-28B87DB274C9}"/>
            </c:ext>
          </c:extLst>
        </c:ser>
        <c:ser>
          <c:idx val="1"/>
          <c:order val="1"/>
          <c:tx>
            <c:strRef>
              <c:f>'Outcome based on number of days'!$G$1</c:f>
              <c:strCache>
                <c:ptCount val="1"/>
                <c:pt idx="0">
                  <c:v>Percental Failed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'Outcome based on number of days'!$A$2:$A$6</c:f>
              <c:strCache>
                <c:ptCount val="5"/>
                <c:pt idx="0">
                  <c:v>Less than 25 days</c:v>
                </c:pt>
                <c:pt idx="1">
                  <c:v>25 to 50 days</c:v>
                </c:pt>
                <c:pt idx="2">
                  <c:v>50  to 75</c:v>
                </c:pt>
                <c:pt idx="3">
                  <c:v>75 to 100</c:v>
                </c:pt>
                <c:pt idx="4">
                  <c:v>Total</c:v>
                </c:pt>
              </c:strCache>
            </c:strRef>
          </c:cat>
          <c:val>
            <c:numRef>
              <c:f>'Outcome based on number of days'!$G$2:$G$6</c:f>
              <c:numCache>
                <c:formatCode>0%</c:formatCode>
                <c:ptCount val="5"/>
                <c:pt idx="0">
                  <c:v>0.27761194029850744</c:v>
                </c:pt>
                <c:pt idx="1">
                  <c:v>0.3776320331377287</c:v>
                </c:pt>
                <c:pt idx="2">
                  <c:v>0.51446280991735538</c:v>
                </c:pt>
                <c:pt idx="3">
                  <c:v>7.6923076923076927E-2</c:v>
                </c:pt>
                <c:pt idx="4">
                  <c:v>0.3764763779527559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8F-4EE2-8A20-28B87DB274C9}"/>
            </c:ext>
          </c:extLst>
        </c:ser>
        <c:ser>
          <c:idx val="2"/>
          <c:order val="2"/>
          <c:tx>
            <c:strRef>
              <c:f>'Outcome based on number of days'!$H$1</c:f>
              <c:strCache>
                <c:ptCount val="1"/>
                <c:pt idx="0">
                  <c:v>Percentage Cancelled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 based on number of days'!$A$2:$A$6</c:f>
              <c:strCache>
                <c:ptCount val="5"/>
                <c:pt idx="0">
                  <c:v>Less than 25 days</c:v>
                </c:pt>
                <c:pt idx="1">
                  <c:v>25 to 50 days</c:v>
                </c:pt>
                <c:pt idx="2">
                  <c:v>50  to 75</c:v>
                </c:pt>
                <c:pt idx="3">
                  <c:v>75 to 100</c:v>
                </c:pt>
                <c:pt idx="4">
                  <c:v>Total</c:v>
                </c:pt>
              </c:strCache>
            </c:strRef>
          </c:cat>
          <c:val>
            <c:numRef>
              <c:f>'Outcome based on number of days'!$H$2:$H$6</c:f>
              <c:numCache>
                <c:formatCode>0%</c:formatCode>
                <c:ptCount val="5"/>
                <c:pt idx="0">
                  <c:v>4.7761194029850747E-2</c:v>
                </c:pt>
                <c:pt idx="1">
                  <c:v>8.974801518812564E-2</c:v>
                </c:pt>
                <c:pt idx="2">
                  <c:v>0.11776859504132231</c:v>
                </c:pt>
                <c:pt idx="3">
                  <c:v>0</c:v>
                </c:pt>
                <c:pt idx="4">
                  <c:v>8.5875984251968504E-2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8F-4EE2-8A20-28B87DB274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9516944"/>
        <c:axId val="616325112"/>
      </c:lineChart>
      <c:catAx>
        <c:axId val="769516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325112"/>
        <c:crosses val="autoZero"/>
        <c:auto val="1"/>
        <c:lblAlgn val="ctr"/>
        <c:lblOffset val="100"/>
        <c:noMultiLvlLbl val="0"/>
      </c:catAx>
      <c:valAx>
        <c:axId val="616325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95169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Rensilin Pathrose</dc:creator>
  <cp:keywords/>
  <dc:description/>
  <cp:lastModifiedBy>Rensilin Pathrose</cp:lastModifiedBy>
  <cp:revision>1</cp:revision>
  <dcterms:created xsi:type="dcterms:W3CDTF">2019-07-27T21:16:00Z</dcterms:created>
  <dcterms:modified xsi:type="dcterms:W3CDTF">2019-07-27T23:00:00Z</dcterms:modified>
</cp:coreProperties>
</file>