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FE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0C4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Universidad Politécnica de Tlaxcala Región Poniente</w:t>
      </w:r>
      <w:r w:rsid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</w:p>
    <w:p w:rsidR="00F52BEE" w:rsidRPr="00F52BEE" w:rsidRDefault="00F52BE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</w:pPr>
      <w:r w:rsidRP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(</w:t>
      </w:r>
      <w:proofErr w:type="spellStart"/>
      <w:r w:rsidRP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Uptrep</w:t>
      </w:r>
      <w:proofErr w:type="spellEnd"/>
      <w:r w:rsidRP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)</w:t>
      </w:r>
    </w:p>
    <w:p w:rsidR="00F105FE" w:rsidRPr="000C4265" w:rsidRDefault="00F105FE" w:rsidP="00F105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F105FE" w:rsidRPr="00F52BEE" w:rsidRDefault="00F52BE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TECNOLOGÍAS Y APLICACIONES EN INTERNET</w:t>
      </w:r>
    </w:p>
    <w:p w:rsidR="00F105FE" w:rsidRPr="00F52BEE" w:rsidRDefault="00F105FE" w:rsidP="00F105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F105FE" w:rsidRPr="000C4265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0C4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“</w:t>
      </w:r>
      <w:r w:rsid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REPORTE DE </w:t>
      </w:r>
      <w:proofErr w:type="spellStart"/>
      <w:r w:rsid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API’s</w:t>
      </w:r>
      <w:proofErr w:type="spellEnd"/>
      <w:r w:rsidRPr="000C4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”</w:t>
      </w:r>
      <w:r w:rsidR="00F52B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</w:t>
      </w:r>
    </w:p>
    <w:p w:rsidR="00F105FE" w:rsidRPr="000C4265" w:rsidRDefault="00F105FE" w:rsidP="00F105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1" style="width:0;height:1.5pt" o:hralign="center" o:hrstd="t" o:hr="t" fillcolor="#a0a0a0" stroked="f"/>
        </w:pict>
      </w:r>
    </w:p>
    <w:p w:rsidR="00F105FE" w:rsidRPr="000C4265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0C42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Nombre:</w:t>
      </w:r>
      <w:r w:rsidRPr="000C4265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/>
      </w:r>
      <w:proofErr w:type="spellStart"/>
      <w:r w:rsidRPr="000C4265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Jeni</w:t>
      </w:r>
      <w:proofErr w:type="spellEnd"/>
      <w:r w:rsidRPr="000C4265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Pamela Espin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</w:t>
      </w:r>
      <w:r w:rsidRPr="000C4265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za Rivera</w:t>
      </w:r>
    </w:p>
    <w:p w:rsidR="00F105FE" w:rsidRPr="00001FFD" w:rsidRDefault="00F105F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001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Maestro(a):</w:t>
      </w:r>
      <w:r w:rsidRPr="00001FF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br/>
        <w:t xml:space="preserve">Vanesa </w:t>
      </w:r>
      <w:proofErr w:type="spellStart"/>
      <w:r w:rsidRPr="00001FF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Tenopala</w:t>
      </w:r>
      <w:proofErr w:type="spellEnd"/>
      <w:r w:rsidRPr="00001FFD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Zavala</w:t>
      </w:r>
    </w:p>
    <w:p w:rsidR="00F105FE" w:rsidRPr="000C4265" w:rsidRDefault="00F105FE" w:rsidP="00F105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42" style="width:0;height:1.5pt" o:hralign="center" o:hrstd="t" o:hr="t" fillcolor="#a0a0a0" stroked="f"/>
        </w:pict>
      </w:r>
    </w:p>
    <w:p w:rsidR="00F105FE" w:rsidRPr="00001FFD" w:rsidRDefault="00F52BEE" w:rsidP="00F105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10</w:t>
      </w:r>
      <w:r w:rsidR="00F105FE" w:rsidRPr="00001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/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MARZO</w:t>
      </w:r>
      <w:r w:rsidR="00F105FE" w:rsidRPr="00001F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/20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25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52BEE" w:rsidRDefault="00F52BE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Índice</w:t>
      </w:r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Introducción</w:t>
      </w:r>
      <w:proofErr w:type="spellEnd"/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de SOAP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3</w:t>
      </w:r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Definición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implementación</w:t>
      </w:r>
      <w:proofErr w:type="spellEnd"/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de RPC 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4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Definición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implementación</w:t>
      </w:r>
      <w:proofErr w:type="spellEnd"/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de WebSocket 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5</w:t>
      </w:r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Definición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implementación</w:t>
      </w:r>
      <w:proofErr w:type="spellEnd"/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API de REST 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5</w:t>
      </w:r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Definición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Ejemplo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implementación</w:t>
      </w:r>
      <w:proofErr w:type="spellEnd"/>
    </w:p>
    <w:p w:rsidR="00F105FE" w:rsidRP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Conclusión</w:t>
      </w:r>
      <w:proofErr w:type="spellEnd"/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6</w:t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:rsidR="00F105FE" w:rsidRDefault="00F105FE" w:rsidP="00F10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Bibliografía</w:t>
      </w:r>
      <w:proofErr w:type="spellEnd"/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7D11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6</w:t>
      </w:r>
      <w:bookmarkStart w:id="0" w:name="_GoBack"/>
      <w:bookmarkEnd w:id="0"/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1. Introducción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Las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APIs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(Interfaz de Programación de Aplicaciones) permiten la comunicación entre sistemas y aplicaciones. En este informe se analizarán cuatro tipos principales de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APIs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utilizadas en el desarrollo de aplicaciones modernas: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SOAP, RPC,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WebSocket</w:t>
      </w:r>
      <w:proofErr w:type="spellEnd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 y REST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2. API de SOAP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Definición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SOAP (Simple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Object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Access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Protocol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 es un protocolo basado en XML para el intercambio de información estructurada en redes.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Utiliza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XML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para la estructura de los mensajes.</w:t>
      </w:r>
    </w:p>
    <w:p w:rsidR="00F105FE" w:rsidRPr="00F105FE" w:rsidRDefault="00F105FE" w:rsidP="00F1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Requiere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WSDL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(Web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Services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Description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Language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 para su definición.</w:t>
      </w:r>
    </w:p>
    <w:p w:rsidR="00F105FE" w:rsidRPr="00F105FE" w:rsidRDefault="00F105FE" w:rsidP="00F1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Compatible con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HTTP, SMTP y otros protocolos de transporte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Seguridad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mediante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WS-Security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Ejemplo de implementación en Python (Cliente SOAP)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zeep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Client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 = Client('http://www.dneonline.com/calculator.asmx?WSDL')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client.service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.Add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(10, 5)</w:t>
      </w: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print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 xml:space="preserve">"Resultado de la suma:",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result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)</w:t>
      </w: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3. API de RPC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Definición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RPC (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Remote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Procedure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Call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 permite ejecutar procedimientos en un servidor remoto como si fueran funciones locales.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Usa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JSON-RPC o XML-RPC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como formato de comunicación.</w:t>
      </w:r>
    </w:p>
    <w:p w:rsidR="00F105FE" w:rsidRPr="00F105FE" w:rsidRDefault="00F105FE" w:rsidP="00F10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Ideal para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microservicios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105FE" w:rsidRPr="00F105FE" w:rsidRDefault="00F105FE" w:rsidP="00F10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Puede operar sobre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HTTP o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WebSockets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Ejemplo de implementación en Python (JSON-RPC)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Servidor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jsonrpclib.SimpleJSONRPCServer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SimpleJSONRPCServer</w:t>
      </w:r>
      <w:proofErr w:type="spellEnd"/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sumar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b):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 xml:space="preserve">server =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SimpleJSONRPCServer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('localhost', 5000))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server.register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_function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(sumar, 'sumar')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print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"Servidor RPC activo en el puerto 5000")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server.serve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_forever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jsonrpclib</w:t>
      </w:r>
      <w:proofErr w:type="spellEnd"/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server =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jsonrpclib.ServerProxy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('http://localhost:5000')</w:t>
      </w: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print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 xml:space="preserve">"Resultado de la suma:",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server.sumar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(10, 5))</w:t>
      </w: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API de WebSocket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Definición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WebSocket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un protocolo que permite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comunicación bidireccional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en tiempo real entre el cliente y el servidor.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Usa el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 xml:space="preserve">protocolo ws:// o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wss</w:t>
      </w:r>
      <w:proofErr w:type="spellEnd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://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Permite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envío y recepción de datos simultáneamente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Ideal para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chat en vivo, juegos en línea y notificaciones en tiempo real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Ejemplo de implementación en JavaScript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Servidor (Node.js con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WebSocket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):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WebSocket = require('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server = new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WebSocket.Server</w:t>
      </w:r>
      <w:proofErr w:type="spellEnd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port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8080 });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server.on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('connection', socket =&gt; {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Cliente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conectado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socket.on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('message', message =&gt; {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Mensaje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recibido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:', message);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socket.send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('Echo: ' + message);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(HTML y JavaScript):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WebSocket("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://localhost:8080");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ws.onopen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ws.send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("Hola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servidor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!");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ws.onmessage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event =&gt; console.log("Respuesta:",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event.data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5. API de REST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Definición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REST (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Representational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State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Transfer) es un estilo de arquitectura para desarrollar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servicios web basados en HTTP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Características</w:t>
      </w:r>
      <w:proofErr w:type="spellEnd"/>
    </w:p>
    <w:p w:rsidR="00F105FE" w:rsidRPr="00F105FE" w:rsidRDefault="00F105FE" w:rsidP="00F1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Utiliza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métodos HTTP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como GET, POST, PUT y DELETE.</w:t>
      </w:r>
    </w:p>
    <w:p w:rsidR="00F105FE" w:rsidRPr="00F105FE" w:rsidRDefault="00F105FE" w:rsidP="00F1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lastRenderedPageBreak/>
        <w:t xml:space="preserve">Formato de respuesta comúnmente en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JSON o XML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mantiene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estado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F105FE" w:rsidRPr="00F105FE" w:rsidRDefault="00F105FE" w:rsidP="00F10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Compatible con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cualquier lenguaje de programación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.</w: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MX"/>
          <w14:ligatures w14:val="none"/>
        </w:rPr>
        <w:t>Ejemplo de implementación en Node.js (Express.js)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app = </w:t>
      </w:r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express.json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saludo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(req, res) =&gt; {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res.json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({ mensaje: "Hola, bienvenido a la API REST" });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});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app.listen</w:t>
      </w:r>
      <w:proofErr w:type="spellEnd"/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(3000, () =&gt; console.log("Servidor REST corriendo en puerto 3000"));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Cliente (JavaScript con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Fetch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API):</w:t>
      </w:r>
    </w:p>
    <w:p w:rsidR="00F105FE" w:rsidRPr="00F52BE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</w:pPr>
      <w:proofErr w:type="spellStart"/>
      <w:r w:rsidRPr="00F52BE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fetch</w:t>
      </w:r>
      <w:proofErr w:type="spellEnd"/>
      <w:r w:rsidRPr="00F52BE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>("http://localhost:3000/saludo")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52BEE">
        <w:rPr>
          <w:rFonts w:ascii="Courier New" w:eastAsia="Times New Roman" w:hAnsi="Courier New" w:cs="Courier New"/>
          <w:kern w:val="0"/>
          <w:sz w:val="20"/>
          <w:szCs w:val="20"/>
          <w:lang w:val="es-MX"/>
          <w14:ligatures w14:val="none"/>
        </w:rPr>
        <w:t xml:space="preserve">    </w:t>
      </w:r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 =&gt; 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:rsidR="00F105FE" w:rsidRPr="00F105FE" w:rsidRDefault="00F105FE" w:rsidP="00F1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console.log(</w:t>
      </w:r>
      <w:proofErr w:type="spellStart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data.mensaje</w:t>
      </w:r>
      <w:proofErr w:type="spellEnd"/>
      <w:r w:rsidRPr="00F105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MX"/>
          <w14:ligatures w14:val="none"/>
        </w:rPr>
        <w:t>6. Conclusión</w:t>
      </w:r>
    </w:p>
    <w:p w:rsidR="00F105FE" w:rsidRPr="00F105FE" w:rsidRDefault="00F105FE" w:rsidP="00F10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Las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APIs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juegan un papel clave en la comunicación entre aplicaciones.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SOAP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</w:t>
      </w:r>
      <w:proofErr w:type="gram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>robusto</w:t>
      </w:r>
      <w:proofErr w:type="gram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pero más pesado,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RPC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eficiente para llamados de procedimientos,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WebSocket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ideal para comunicación en tiempo real, y </w:t>
      </w:r>
      <w:r w:rsidRPr="00F10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MX"/>
          <w14:ligatures w14:val="none"/>
        </w:rPr>
        <w:t>REST</w:t>
      </w: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:lang w:val="es-MX"/>
          <w14:ligatures w14:val="none"/>
        </w:rPr>
        <w:t xml:space="preserve"> es el estándar más flexible y utilizado en la web actual.</w:t>
      </w:r>
    </w:p>
    <w:p w:rsidR="00F105FE" w:rsidRPr="00F105FE" w:rsidRDefault="00F105FE" w:rsidP="00F105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F105FE" w:rsidRPr="00F105FE" w:rsidRDefault="00F105FE" w:rsidP="00F105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proofErr w:type="spellStart"/>
      <w:r w:rsidRPr="00F105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Bibliografía</w:t>
      </w:r>
      <w:proofErr w:type="spellEnd"/>
    </w:p>
    <w:p w:rsidR="00F105FE" w:rsidRPr="00F105FE" w:rsidRDefault="00F105FE" w:rsidP="00F1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Fielding, R. (2000). Architectural Styles and the Design of Network-based Software Architectures.</w:t>
      </w:r>
    </w:p>
    <w:p w:rsidR="00F105FE" w:rsidRPr="00F105FE" w:rsidRDefault="00F105FE" w:rsidP="00F1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W3C. (2024). Simple Object Access Protocol (SOAP) 1.2.</w:t>
      </w:r>
    </w:p>
    <w:p w:rsidR="00F105FE" w:rsidRPr="00F105FE" w:rsidRDefault="00F105FE" w:rsidP="00F10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MDN Web Docs. (2024). </w:t>
      </w:r>
      <w:proofErr w:type="spellStart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WebSockets</w:t>
      </w:r>
      <w:proofErr w:type="spellEnd"/>
      <w:r w:rsidRPr="00F105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F21719" w:rsidRDefault="00F21719"/>
    <w:sectPr w:rsidR="00F217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E1" w:rsidRDefault="007F4BE1" w:rsidP="00F105FE">
      <w:pPr>
        <w:spacing w:after="0" w:line="240" w:lineRule="auto"/>
      </w:pPr>
      <w:r>
        <w:separator/>
      </w:r>
    </w:p>
  </w:endnote>
  <w:endnote w:type="continuationSeparator" w:id="0">
    <w:p w:rsidR="007F4BE1" w:rsidRDefault="007F4BE1" w:rsidP="00F1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FE" w:rsidRDefault="00F105FE">
    <w:pPr>
      <w:pStyle w:val="Piedepgina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F105FE" w:rsidRDefault="00F10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E1" w:rsidRDefault="007F4BE1" w:rsidP="00F105FE">
      <w:pPr>
        <w:spacing w:after="0" w:line="240" w:lineRule="auto"/>
      </w:pPr>
      <w:r>
        <w:separator/>
      </w:r>
    </w:p>
  </w:footnote>
  <w:footnote w:type="continuationSeparator" w:id="0">
    <w:p w:rsidR="007F4BE1" w:rsidRDefault="007F4BE1" w:rsidP="00F1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FE" w:rsidRDefault="00F105FE">
    <w:pPr>
      <w:pStyle w:val="Encabezado"/>
    </w:pPr>
    <w:r>
      <w:rPr>
        <w:noProof/>
      </w:rPr>
      <w:drawing>
        <wp:inline distT="0" distB="0" distL="0" distR="0" wp14:anchorId="21476ECA" wp14:editId="4C71F5AD">
          <wp:extent cx="1175317" cy="391160"/>
          <wp:effectExtent l="0" t="0" r="6350" b="8890"/>
          <wp:docPr id="1" name="Imagen 1" descr="Universidad Politécnica de Tlaxcala Región Poniente (UPTrep) :  Universidades México : Sistema de Información Cultural-Secretaría de Cul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Politécnica de Tlaxcala Región Poniente (UPTrep) :  Universidades México : Sistema de Información Cultural-Secretaría de Cul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826" cy="40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E9D1F14" wp14:editId="2CBE0A59">
          <wp:extent cx="943161" cy="426720"/>
          <wp:effectExtent l="0" t="0" r="9525" b="0"/>
          <wp:docPr id="5" name="Imagen 5" descr="Información Universidades Politécnic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formación Universidades Politécnica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9501" cy="470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BCC"/>
    <w:multiLevelType w:val="multilevel"/>
    <w:tmpl w:val="FA3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D7CFC"/>
    <w:multiLevelType w:val="multilevel"/>
    <w:tmpl w:val="218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36834"/>
    <w:multiLevelType w:val="multilevel"/>
    <w:tmpl w:val="9B7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360C8"/>
    <w:multiLevelType w:val="multilevel"/>
    <w:tmpl w:val="6D6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116DA"/>
    <w:multiLevelType w:val="multilevel"/>
    <w:tmpl w:val="C64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E12AB"/>
    <w:multiLevelType w:val="multilevel"/>
    <w:tmpl w:val="DA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FE"/>
    <w:rsid w:val="00391998"/>
    <w:rsid w:val="007D1145"/>
    <w:rsid w:val="007F4BE1"/>
    <w:rsid w:val="00F105FE"/>
    <w:rsid w:val="00F21719"/>
    <w:rsid w:val="00F5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74B3"/>
  <w15:chartTrackingRefBased/>
  <w15:docId w15:val="{9E72F0F0-EBE4-4A46-AF63-A3551076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05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10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105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105F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Textoennegrita">
    <w:name w:val="Strong"/>
    <w:basedOn w:val="Fuentedeprrafopredeter"/>
    <w:uiPriority w:val="22"/>
    <w:qFormat/>
    <w:rsid w:val="00F10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05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105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105FE"/>
  </w:style>
  <w:style w:type="character" w:customStyle="1" w:styleId="hljs-string">
    <w:name w:val="hljs-string"/>
    <w:basedOn w:val="Fuentedeprrafopredeter"/>
    <w:rsid w:val="00F105FE"/>
  </w:style>
  <w:style w:type="character" w:customStyle="1" w:styleId="hljs-number">
    <w:name w:val="hljs-number"/>
    <w:basedOn w:val="Fuentedeprrafopredeter"/>
    <w:rsid w:val="00F105FE"/>
  </w:style>
  <w:style w:type="character" w:customStyle="1" w:styleId="hljs-builtin">
    <w:name w:val="hljs-built_in"/>
    <w:basedOn w:val="Fuentedeprrafopredeter"/>
    <w:rsid w:val="00F105FE"/>
  </w:style>
  <w:style w:type="character" w:customStyle="1" w:styleId="hljs-title">
    <w:name w:val="hljs-title"/>
    <w:basedOn w:val="Fuentedeprrafopredeter"/>
    <w:rsid w:val="00F105FE"/>
  </w:style>
  <w:style w:type="character" w:customStyle="1" w:styleId="hljs-params">
    <w:name w:val="hljs-params"/>
    <w:basedOn w:val="Fuentedeprrafopredeter"/>
    <w:rsid w:val="00F105FE"/>
  </w:style>
  <w:style w:type="character" w:customStyle="1" w:styleId="hljs-attr">
    <w:name w:val="hljs-attr"/>
    <w:basedOn w:val="Fuentedeprrafopredeter"/>
    <w:rsid w:val="00F105FE"/>
  </w:style>
  <w:style w:type="character" w:customStyle="1" w:styleId="hljs-function">
    <w:name w:val="hljs-function"/>
    <w:basedOn w:val="Fuentedeprrafopredeter"/>
    <w:rsid w:val="00F105FE"/>
  </w:style>
  <w:style w:type="character" w:customStyle="1" w:styleId="hljs-variable">
    <w:name w:val="hljs-variable"/>
    <w:basedOn w:val="Fuentedeprrafopredeter"/>
    <w:rsid w:val="00F105FE"/>
  </w:style>
  <w:style w:type="character" w:customStyle="1" w:styleId="hljs-tag">
    <w:name w:val="hljs-tag"/>
    <w:basedOn w:val="Fuentedeprrafopredeter"/>
    <w:rsid w:val="00F105FE"/>
  </w:style>
  <w:style w:type="character" w:customStyle="1" w:styleId="hljs-name">
    <w:name w:val="hljs-name"/>
    <w:basedOn w:val="Fuentedeprrafopredeter"/>
    <w:rsid w:val="00F105FE"/>
  </w:style>
  <w:style w:type="character" w:customStyle="1" w:styleId="language-javascript">
    <w:name w:val="language-javascript"/>
    <w:basedOn w:val="Fuentedeprrafopredeter"/>
    <w:rsid w:val="00F105FE"/>
  </w:style>
  <w:style w:type="character" w:customStyle="1" w:styleId="hljs-property">
    <w:name w:val="hljs-property"/>
    <w:basedOn w:val="Fuentedeprrafopredeter"/>
    <w:rsid w:val="00F105FE"/>
  </w:style>
  <w:style w:type="paragraph" w:styleId="Encabezado">
    <w:name w:val="header"/>
    <w:basedOn w:val="Normal"/>
    <w:link w:val="EncabezadoCar"/>
    <w:uiPriority w:val="99"/>
    <w:unhideWhenUsed/>
    <w:rsid w:val="00F1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5FE"/>
  </w:style>
  <w:style w:type="paragraph" w:styleId="Piedepgina">
    <w:name w:val="footer"/>
    <w:basedOn w:val="Normal"/>
    <w:link w:val="PiedepginaCar"/>
    <w:uiPriority w:val="99"/>
    <w:unhideWhenUsed/>
    <w:rsid w:val="00F1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Miranda</dc:creator>
  <cp:keywords/>
  <dc:description/>
  <cp:lastModifiedBy>Alexis Miranda</cp:lastModifiedBy>
  <cp:revision>3</cp:revision>
  <dcterms:created xsi:type="dcterms:W3CDTF">2025-03-11T03:47:00Z</dcterms:created>
  <dcterms:modified xsi:type="dcterms:W3CDTF">2025-03-11T04:03:00Z</dcterms:modified>
</cp:coreProperties>
</file>