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9A4A1" w14:textId="77777777" w:rsidR="007A61BA" w:rsidRDefault="007A61BA" w:rsidP="007A61BA">
      <w:pPr>
        <w:spacing w:before="0" w:after="0"/>
        <w:jc w:val="center"/>
        <w:rPr>
          <w:rFonts w:ascii="Helvetica" w:hAnsi="Helvetica"/>
          <w:b/>
          <w:bCs/>
          <w:color w:val="1A1A1A"/>
          <w:sz w:val="28"/>
          <w:szCs w:val="40"/>
        </w:rPr>
      </w:pPr>
      <w:r w:rsidRPr="007A61BA">
        <w:rPr>
          <w:rFonts w:ascii="Helvetica" w:hAnsi="Helvetica"/>
          <w:b/>
          <w:bCs/>
          <w:color w:val="1A1A1A"/>
          <w:sz w:val="28"/>
          <w:szCs w:val="40"/>
        </w:rPr>
        <w:t>LAB 1: INTRODUCTION TO SCADA CONTROL SYSTEMS</w:t>
      </w:r>
    </w:p>
    <w:p w14:paraId="2C15CEE5" w14:textId="432277CA" w:rsidR="007A61BA" w:rsidRPr="007A61BA" w:rsidRDefault="007A61BA" w:rsidP="007A61BA">
      <w:pPr>
        <w:spacing w:before="0" w:after="0"/>
        <w:jc w:val="center"/>
        <w:rPr>
          <w:rFonts w:ascii="Helvetica" w:hAnsi="Helvetica"/>
          <w:b/>
          <w:bCs/>
          <w:color w:val="1A1A1A"/>
          <w:sz w:val="28"/>
          <w:szCs w:val="40"/>
        </w:rPr>
      </w:pPr>
      <w:r>
        <w:rPr>
          <w:rFonts w:ascii="Helvetica" w:hAnsi="Helvetica"/>
          <w:b/>
          <w:bCs/>
          <w:color w:val="1A1A1A"/>
          <w:sz w:val="28"/>
          <w:szCs w:val="40"/>
        </w:rPr>
        <w:t>Manual</w:t>
      </w:r>
    </w:p>
    <w:p w14:paraId="5F66F016" w14:textId="02705FBF" w:rsidR="007A61BA" w:rsidRPr="007A61BA" w:rsidRDefault="007A61BA" w:rsidP="007A61BA">
      <w:pPr>
        <w:spacing w:before="0" w:after="0"/>
        <w:jc w:val="center"/>
        <w:rPr>
          <w:rFonts w:ascii="Helvetica" w:hAnsi="Helvetica"/>
          <w:b/>
          <w:bCs/>
          <w:color w:val="0099E9"/>
          <w:sz w:val="28"/>
          <w:szCs w:val="40"/>
        </w:rPr>
      </w:pPr>
      <w:r w:rsidRPr="007A61BA">
        <w:rPr>
          <w:rFonts w:ascii="Helvetica" w:hAnsi="Helvetica"/>
          <w:b/>
          <w:bCs/>
          <w:color w:val="0099E9"/>
          <w:sz w:val="28"/>
          <w:szCs w:val="40"/>
        </w:rPr>
        <w:t xml:space="preserve">Student Name </w:t>
      </w:r>
    </w:p>
    <w:p w14:paraId="0B15668B" w14:textId="77777777" w:rsidR="007A61BA" w:rsidRPr="007A61BA" w:rsidRDefault="007A61BA" w:rsidP="007A61BA">
      <w:pPr>
        <w:spacing w:before="0" w:after="0"/>
        <w:jc w:val="center"/>
        <w:rPr>
          <w:rFonts w:ascii="Helvetica" w:hAnsi="Helvetica"/>
          <w:b/>
          <w:bCs/>
          <w:color w:val="0099E9"/>
          <w:sz w:val="28"/>
          <w:szCs w:val="40"/>
        </w:rPr>
      </w:pPr>
      <w:r w:rsidRPr="007A61BA">
        <w:rPr>
          <w:rFonts w:ascii="Helvetica" w:hAnsi="Helvetica"/>
          <w:b/>
          <w:bCs/>
          <w:color w:val="0099E9"/>
          <w:sz w:val="28"/>
          <w:szCs w:val="40"/>
        </w:rPr>
        <w:t>Student ID</w:t>
      </w:r>
    </w:p>
    <w:p w14:paraId="4F0BA136" w14:textId="0BFBFCE8" w:rsidR="007A61BA" w:rsidRDefault="007A61BA" w:rsidP="007A61BA">
      <w:pPr>
        <w:spacing w:before="0" w:after="0"/>
        <w:jc w:val="center"/>
        <w:rPr>
          <w:rFonts w:ascii="Helvetica" w:hAnsi="Helvetica"/>
          <w:b/>
          <w:bCs/>
          <w:color w:val="0099E9"/>
          <w:sz w:val="28"/>
          <w:szCs w:val="40"/>
        </w:rPr>
      </w:pPr>
      <w:r w:rsidRPr="007A61BA">
        <w:rPr>
          <w:rFonts w:ascii="Helvetica" w:hAnsi="Helvetica"/>
          <w:b/>
          <w:bCs/>
          <w:color w:val="0099E9"/>
          <w:sz w:val="28"/>
          <w:szCs w:val="40"/>
        </w:rPr>
        <w:t>Student Email</w:t>
      </w:r>
    </w:p>
    <w:p w14:paraId="5D21F824" w14:textId="7B396F31" w:rsidR="007866F1" w:rsidRDefault="007866F1" w:rsidP="007A61BA">
      <w:pPr>
        <w:spacing w:before="0" w:after="0"/>
        <w:jc w:val="center"/>
        <w:rPr>
          <w:rFonts w:ascii="Helvetica" w:hAnsi="Helvetica"/>
          <w:b/>
          <w:bCs/>
          <w:color w:val="0070C0"/>
          <w:sz w:val="28"/>
          <w:szCs w:val="40"/>
        </w:rPr>
      </w:pPr>
    </w:p>
    <w:p w14:paraId="0C346FBC" w14:textId="16195409" w:rsidR="007A61BA" w:rsidRPr="007A61BA" w:rsidRDefault="007A61BA" w:rsidP="007A61BA">
      <w:pPr>
        <w:pStyle w:val="NormalWeb"/>
        <w:spacing w:after="240" w:afterAutospacing="0"/>
        <w:rPr>
          <w:rFonts w:ascii="Helvetica" w:hAnsi="Helvetica"/>
          <w:lang w:val="en"/>
        </w:rPr>
      </w:pPr>
      <w:r w:rsidRPr="007A61BA">
        <w:rPr>
          <w:rFonts w:ascii="Helvetica" w:hAnsi="Helvetica"/>
          <w:b/>
          <w:lang w:val="en"/>
        </w:rPr>
        <w:t>Purpose</w:t>
      </w:r>
      <w:r w:rsidRPr="007A61BA">
        <w:rPr>
          <w:rFonts w:ascii="Helvetica" w:hAnsi="Helvetica"/>
          <w:lang w:val="en"/>
        </w:rPr>
        <w:t>: The purpose of this Lab exercise is to familiarize the student with SCADA Control Systems, Docker containers and begin configuring the virtual environment that will be used throughout the remaining labs.</w:t>
      </w:r>
    </w:p>
    <w:p w14:paraId="478ED07C" w14:textId="77E88C65" w:rsidR="00100220" w:rsidRDefault="00100220" w:rsidP="007866F1">
      <w:pPr>
        <w:pStyle w:val="NormalWeb"/>
        <w:spacing w:after="240" w:afterAutospacing="0"/>
        <w:rPr>
          <w:rFonts w:ascii="Helvetica" w:hAnsi="Helvetica"/>
          <w:lang w:val="en"/>
        </w:rPr>
      </w:pPr>
      <w:r w:rsidRPr="007A61BA">
        <w:rPr>
          <w:rStyle w:val="Strong"/>
          <w:rFonts w:ascii="Helvetica" w:hAnsi="Helvetica"/>
          <w:lang w:val="en"/>
        </w:rPr>
        <w:t>Objective:</w:t>
      </w:r>
      <w:r w:rsidRPr="007A61BA">
        <w:rPr>
          <w:rFonts w:ascii="Helvetica" w:hAnsi="Helvetica"/>
          <w:lang w:val="en"/>
        </w:rPr>
        <w:t xml:space="preserve"> The student will research software, protocols and tools used by SCADA Control Systems and the components within the UAH </w:t>
      </w:r>
      <w:r w:rsidR="00820E7D" w:rsidRPr="007A61BA">
        <w:rPr>
          <w:rFonts w:ascii="Helvetica" w:hAnsi="Helvetica"/>
          <w:lang w:val="en"/>
        </w:rPr>
        <w:t>environment</w:t>
      </w:r>
      <w:r w:rsidRPr="007A61BA">
        <w:rPr>
          <w:rFonts w:ascii="Helvetica" w:hAnsi="Helvetica"/>
          <w:lang w:val="en"/>
        </w:rPr>
        <w:t xml:space="preserve">. The student should be able to operate the control system environments at the conclusion of this lab. </w:t>
      </w:r>
      <w:r w:rsidRPr="007A61BA">
        <w:rPr>
          <w:rFonts w:ascii="Helvetica" w:hAnsi="Helvetica"/>
          <w:lang w:val="en"/>
        </w:rPr>
        <w:br/>
      </w:r>
      <w:r w:rsidRPr="007A61BA">
        <w:rPr>
          <w:rFonts w:ascii="Helvetica" w:hAnsi="Helvetica"/>
          <w:lang w:val="en"/>
        </w:rPr>
        <w:br/>
      </w:r>
      <w:r w:rsidRPr="007A61BA">
        <w:rPr>
          <w:rFonts w:ascii="Helvetica" w:hAnsi="Helvetica"/>
          <w:b/>
          <w:bCs/>
          <w:lang w:val="en"/>
        </w:rPr>
        <w:t>Lab Setup and Requirements:</w:t>
      </w:r>
      <w:r w:rsidRPr="007A61BA">
        <w:rPr>
          <w:rFonts w:ascii="Helvetica" w:hAnsi="Helvetica"/>
          <w:lang w:val="en"/>
        </w:rPr>
        <w:t xml:space="preserve"> The student will need a browser with internet access to conduct research and download any necessary lab files. This lab assumes the student has previous experience using virtual environments.</w:t>
      </w:r>
    </w:p>
    <w:p w14:paraId="0EF320EB" w14:textId="20429C02" w:rsidR="007866F1" w:rsidRPr="007866F1" w:rsidRDefault="00100220" w:rsidP="007866F1">
      <w:pPr>
        <w:pStyle w:val="NormalWeb"/>
        <w:spacing w:after="240" w:afterAutospacing="0"/>
        <w:rPr>
          <w:rFonts w:ascii="Helvetica" w:hAnsi="Helvetica"/>
          <w:u w:val="single"/>
        </w:rPr>
      </w:pPr>
      <w:r w:rsidRPr="007866F1">
        <w:rPr>
          <w:rFonts w:ascii="Helvetica" w:hAnsi="Helvetica"/>
          <w:b/>
          <w:bCs/>
          <w:u w:val="single"/>
          <w:lang w:val="en"/>
        </w:rPr>
        <w:t>Exercise #1 - Introduction to Docker</w:t>
      </w:r>
    </w:p>
    <w:p w14:paraId="6E6B5E76" w14:textId="44D087B6" w:rsidR="00100220" w:rsidRPr="007866F1" w:rsidRDefault="009122D0" w:rsidP="007866F1">
      <w:pPr>
        <w:pStyle w:val="NormalWeb"/>
        <w:spacing w:after="240" w:afterAutospacing="0"/>
        <w:rPr>
          <w:rFonts w:ascii="Helvetica" w:hAnsi="Helvetica"/>
          <w:b/>
          <w:bCs/>
          <w:lang w:val="en"/>
        </w:rPr>
      </w:pPr>
      <w:r w:rsidRPr="007A61BA">
        <w:rPr>
          <w:rFonts w:ascii="Helvetica" w:hAnsi="Helvetica"/>
        </w:rPr>
        <w:t>Read through the provided Docker Basics pdf file.</w:t>
      </w:r>
      <w:hyperlink r:id="rId8" w:history="1"/>
    </w:p>
    <w:p w14:paraId="14456215" w14:textId="3667BAE4" w:rsidR="007866F1" w:rsidRPr="007866F1" w:rsidRDefault="00100220" w:rsidP="007866F1">
      <w:pPr>
        <w:pStyle w:val="NormalWeb"/>
        <w:spacing w:after="240" w:afterAutospacing="0"/>
        <w:rPr>
          <w:rFonts w:ascii="Helvetica" w:hAnsi="Helvetica"/>
          <w:b/>
          <w:bCs/>
          <w:u w:val="single"/>
          <w:lang w:val="en"/>
        </w:rPr>
      </w:pPr>
      <w:r w:rsidRPr="007866F1">
        <w:rPr>
          <w:rFonts w:ascii="Helvetica" w:hAnsi="Helvetica"/>
          <w:b/>
          <w:bCs/>
          <w:u w:val="single"/>
          <w:lang w:val="en"/>
        </w:rPr>
        <w:t>Exercise #2 - Introduction to the UAH SCADA and Docker Environment</w:t>
      </w:r>
    </w:p>
    <w:p w14:paraId="1B6EEA76" w14:textId="143D71DA" w:rsidR="00100220" w:rsidRPr="007866F1" w:rsidRDefault="00100220" w:rsidP="007866F1">
      <w:pPr>
        <w:pStyle w:val="NormalWeb"/>
        <w:spacing w:after="240" w:afterAutospacing="0"/>
        <w:rPr>
          <w:rFonts w:ascii="Helvetica" w:hAnsi="Helvetica"/>
          <w:b/>
          <w:bCs/>
          <w:lang w:val="en"/>
        </w:rPr>
      </w:pPr>
      <w:r w:rsidRPr="007A61BA">
        <w:rPr>
          <w:rFonts w:ascii="Helvetica" w:hAnsi="Helvetica"/>
          <w:lang w:val="en"/>
        </w:rPr>
        <w:t xml:space="preserve">The UAH environment will utilize Virtual Box and Docker to simulate two industrial </w:t>
      </w:r>
      <w:r w:rsidRPr="007866F1">
        <w:rPr>
          <w:rFonts w:ascii="Helvetica" w:hAnsi="Helvetica"/>
          <w:lang w:val="en"/>
        </w:rPr>
        <w:t xml:space="preserve">control systems: </w:t>
      </w:r>
    </w:p>
    <w:p w14:paraId="09257641" w14:textId="77777777" w:rsidR="00100220" w:rsidRPr="007866F1" w:rsidRDefault="00100220" w:rsidP="00100220">
      <w:pPr>
        <w:numPr>
          <w:ilvl w:val="0"/>
          <w:numId w:val="16"/>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One Tank Water Pump-Three Docker Containers (PLC, HMI &amp; </w:t>
      </w:r>
      <w:proofErr w:type="spellStart"/>
      <w:r w:rsidRPr="007866F1">
        <w:rPr>
          <w:rFonts w:ascii="Helvetica" w:hAnsi="Helvetica"/>
          <w:sz w:val="24"/>
          <w:szCs w:val="24"/>
          <w:lang w:val="en"/>
        </w:rPr>
        <w:t>Sbox</w:t>
      </w:r>
      <w:proofErr w:type="spellEnd"/>
      <w:r w:rsidRPr="007866F1">
        <w:rPr>
          <w:rFonts w:ascii="Helvetica" w:hAnsi="Helvetica"/>
          <w:sz w:val="24"/>
          <w:szCs w:val="24"/>
          <w:lang w:val="en"/>
        </w:rPr>
        <w:t xml:space="preserve">) </w:t>
      </w:r>
    </w:p>
    <w:p w14:paraId="7D3656BA" w14:textId="77777777" w:rsidR="00100220" w:rsidRPr="007866F1" w:rsidRDefault="00100220" w:rsidP="00100220">
      <w:pPr>
        <w:numPr>
          <w:ilvl w:val="0"/>
          <w:numId w:val="16"/>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One Station Gas Pipeline-Three Docker Containers (PLC, HMI &amp; </w:t>
      </w:r>
      <w:proofErr w:type="spellStart"/>
      <w:r w:rsidRPr="007866F1">
        <w:rPr>
          <w:rFonts w:ascii="Helvetica" w:hAnsi="Helvetica"/>
          <w:sz w:val="24"/>
          <w:szCs w:val="24"/>
          <w:lang w:val="en"/>
        </w:rPr>
        <w:t>Sbox</w:t>
      </w:r>
      <w:proofErr w:type="spellEnd"/>
      <w:r w:rsidRPr="007866F1">
        <w:rPr>
          <w:rFonts w:ascii="Helvetica" w:hAnsi="Helvetica"/>
          <w:sz w:val="24"/>
          <w:szCs w:val="24"/>
          <w:lang w:val="en"/>
        </w:rPr>
        <w:t xml:space="preserve">) </w:t>
      </w:r>
    </w:p>
    <w:p w14:paraId="28AA29D6" w14:textId="6196D24B" w:rsidR="00100220" w:rsidRPr="007866F1" w:rsidRDefault="00100220" w:rsidP="00100220">
      <w:pPr>
        <w:rPr>
          <w:rFonts w:ascii="Helvetica" w:hAnsi="Helvetica"/>
          <w:sz w:val="24"/>
          <w:szCs w:val="24"/>
          <w:lang w:val="en"/>
        </w:rPr>
      </w:pPr>
      <w:r w:rsidRPr="007866F1">
        <w:rPr>
          <w:rFonts w:ascii="Helvetica" w:hAnsi="Helvetica"/>
          <w:sz w:val="24"/>
          <w:szCs w:val="24"/>
          <w:lang w:val="en"/>
        </w:rPr>
        <w:t xml:space="preserve">The Water Tank and Gas Pipeline can only be run individually. </w:t>
      </w:r>
      <w:r w:rsidRPr="007866F1">
        <w:rPr>
          <w:rFonts w:ascii="Helvetica" w:hAnsi="Helvetica"/>
          <w:sz w:val="24"/>
          <w:szCs w:val="24"/>
          <w:lang w:val="en"/>
        </w:rPr>
        <w:br/>
        <w:t>Login for the virtual machine = (</w:t>
      </w:r>
      <w:proofErr w:type="spellStart"/>
      <w:r w:rsidRPr="007866F1">
        <w:rPr>
          <w:rFonts w:ascii="Helvetica" w:hAnsi="Helvetica"/>
          <w:sz w:val="24"/>
          <w:szCs w:val="24"/>
          <w:lang w:val="en"/>
        </w:rPr>
        <w:t>username:ccre</w:t>
      </w:r>
      <w:proofErr w:type="spellEnd"/>
      <w:r w:rsidRPr="007866F1">
        <w:rPr>
          <w:rFonts w:ascii="Helvetica" w:hAnsi="Helvetica"/>
          <w:sz w:val="24"/>
          <w:szCs w:val="24"/>
          <w:lang w:val="en"/>
        </w:rPr>
        <w:t xml:space="preserve">, </w:t>
      </w:r>
      <w:proofErr w:type="spellStart"/>
      <w:r w:rsidRPr="007866F1">
        <w:rPr>
          <w:rFonts w:ascii="Helvetica" w:hAnsi="Helvetica"/>
          <w:sz w:val="24"/>
          <w:szCs w:val="24"/>
          <w:lang w:val="en"/>
        </w:rPr>
        <w:t>password:ccre</w:t>
      </w:r>
      <w:proofErr w:type="spellEnd"/>
      <w:r w:rsidR="00CA7801" w:rsidRPr="007866F1">
        <w:rPr>
          <w:rFonts w:ascii="Helvetica" w:hAnsi="Helvetica"/>
          <w:sz w:val="24"/>
          <w:szCs w:val="24"/>
          <w:lang w:val="en"/>
        </w:rPr>
        <w:t>) (</w:t>
      </w:r>
      <w:proofErr w:type="spellStart"/>
      <w:r w:rsidRPr="007866F1">
        <w:rPr>
          <w:rFonts w:ascii="Helvetica" w:hAnsi="Helvetica"/>
          <w:sz w:val="24"/>
          <w:szCs w:val="24"/>
          <w:lang w:val="en"/>
        </w:rPr>
        <w:t>username:root</w:t>
      </w:r>
      <w:proofErr w:type="spellEnd"/>
      <w:r w:rsidRPr="007866F1">
        <w:rPr>
          <w:rFonts w:ascii="Helvetica" w:hAnsi="Helvetica"/>
          <w:sz w:val="24"/>
          <w:szCs w:val="24"/>
          <w:lang w:val="en"/>
        </w:rPr>
        <w:t xml:space="preserve">, </w:t>
      </w:r>
      <w:proofErr w:type="spellStart"/>
      <w:r w:rsidRPr="007866F1">
        <w:rPr>
          <w:rFonts w:ascii="Helvetica" w:hAnsi="Helvetica"/>
          <w:sz w:val="24"/>
          <w:szCs w:val="24"/>
          <w:lang w:val="en"/>
        </w:rPr>
        <w:t>password:toor</w:t>
      </w:r>
      <w:proofErr w:type="spellEnd"/>
      <w:r w:rsidRPr="007866F1">
        <w:rPr>
          <w:rFonts w:ascii="Helvetica" w:hAnsi="Helvetica"/>
          <w:sz w:val="24"/>
          <w:szCs w:val="24"/>
          <w:lang w:val="en"/>
        </w:rPr>
        <w:t xml:space="preserve">). *Recommend logging in as </w:t>
      </w:r>
      <w:proofErr w:type="spellStart"/>
      <w:r w:rsidRPr="007866F1">
        <w:rPr>
          <w:rFonts w:ascii="Helvetica" w:hAnsi="Helvetica"/>
          <w:sz w:val="24"/>
          <w:szCs w:val="24"/>
          <w:lang w:val="en"/>
        </w:rPr>
        <w:t>ccre</w:t>
      </w:r>
      <w:proofErr w:type="spellEnd"/>
      <w:r w:rsidRPr="007866F1">
        <w:rPr>
          <w:rFonts w:ascii="Helvetica" w:hAnsi="Helvetica"/>
          <w:sz w:val="24"/>
          <w:szCs w:val="24"/>
          <w:lang w:val="en"/>
        </w:rPr>
        <w:t xml:space="preserve"> and using </w:t>
      </w:r>
      <w:proofErr w:type="spellStart"/>
      <w:r w:rsidRPr="007866F1">
        <w:rPr>
          <w:rFonts w:ascii="Helvetica" w:hAnsi="Helvetica"/>
          <w:sz w:val="24"/>
          <w:szCs w:val="24"/>
          <w:lang w:val="en"/>
        </w:rPr>
        <w:t>sudo</w:t>
      </w:r>
      <w:proofErr w:type="spellEnd"/>
      <w:r w:rsidRPr="007866F1">
        <w:rPr>
          <w:rFonts w:ascii="Helvetica" w:hAnsi="Helvetica"/>
          <w:sz w:val="24"/>
          <w:szCs w:val="24"/>
          <w:lang w:val="en"/>
        </w:rPr>
        <w:t xml:space="preserve"> to execute privileged commands. NOTE: Any time </w:t>
      </w:r>
      <w:proofErr w:type="spellStart"/>
      <w:r w:rsidRPr="007866F1">
        <w:rPr>
          <w:rFonts w:ascii="Helvetica" w:hAnsi="Helvetica"/>
          <w:sz w:val="24"/>
          <w:szCs w:val="24"/>
          <w:lang w:val="en"/>
        </w:rPr>
        <w:t>sudo</w:t>
      </w:r>
      <w:proofErr w:type="spellEnd"/>
      <w:r w:rsidRPr="007866F1">
        <w:rPr>
          <w:rFonts w:ascii="Helvetica" w:hAnsi="Helvetica"/>
          <w:sz w:val="24"/>
          <w:szCs w:val="24"/>
          <w:lang w:val="en"/>
        </w:rPr>
        <w:t xml:space="preserve"> is used to execute privileged commands you will have to enter the </w:t>
      </w:r>
      <w:proofErr w:type="spellStart"/>
      <w:r w:rsidRPr="007866F1">
        <w:rPr>
          <w:rFonts w:ascii="Helvetica" w:hAnsi="Helvetica"/>
          <w:sz w:val="24"/>
          <w:szCs w:val="24"/>
          <w:lang w:val="en"/>
        </w:rPr>
        <w:t>ccre</w:t>
      </w:r>
      <w:proofErr w:type="spellEnd"/>
      <w:r w:rsidRPr="007866F1">
        <w:rPr>
          <w:rFonts w:ascii="Helvetica" w:hAnsi="Helvetica"/>
          <w:sz w:val="24"/>
          <w:szCs w:val="24"/>
          <w:lang w:val="en"/>
        </w:rPr>
        <w:t xml:space="preserve"> </w:t>
      </w:r>
      <w:proofErr w:type="spellStart"/>
      <w:r w:rsidRPr="007866F1">
        <w:rPr>
          <w:rFonts w:ascii="Helvetica" w:hAnsi="Helvetica"/>
          <w:sz w:val="24"/>
          <w:szCs w:val="24"/>
          <w:lang w:val="en"/>
        </w:rPr>
        <w:t>password:ccre</w:t>
      </w:r>
      <w:proofErr w:type="spellEnd"/>
      <w:r w:rsidRPr="007866F1">
        <w:rPr>
          <w:rFonts w:ascii="Helvetica" w:hAnsi="Helvetica"/>
          <w:sz w:val="24"/>
          <w:szCs w:val="24"/>
          <w:lang w:val="en"/>
        </w:rPr>
        <w:t xml:space="preserve"> </w:t>
      </w:r>
    </w:p>
    <w:p w14:paraId="2313D1C8" w14:textId="77777777" w:rsidR="00100220" w:rsidRPr="007866F1" w:rsidRDefault="00100220" w:rsidP="00100220">
      <w:pPr>
        <w:numPr>
          <w:ilvl w:val="0"/>
          <w:numId w:val="17"/>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PLC (Programmable Logic Controller) container is running on Debian with </w:t>
      </w:r>
      <w:proofErr w:type="spellStart"/>
      <w:r w:rsidRPr="007866F1">
        <w:rPr>
          <w:rFonts w:ascii="Helvetica" w:hAnsi="Helvetica"/>
          <w:sz w:val="24"/>
          <w:szCs w:val="24"/>
          <w:lang w:val="en"/>
        </w:rPr>
        <w:t>OpenPLC</w:t>
      </w:r>
      <w:proofErr w:type="spellEnd"/>
      <w:r w:rsidRPr="007866F1">
        <w:rPr>
          <w:rFonts w:ascii="Helvetica" w:hAnsi="Helvetica"/>
          <w:sz w:val="24"/>
          <w:szCs w:val="24"/>
          <w:lang w:val="en"/>
        </w:rPr>
        <w:t xml:space="preserve">. </w:t>
      </w:r>
    </w:p>
    <w:p w14:paraId="4A63B3BB" w14:textId="77777777" w:rsidR="00100220" w:rsidRPr="007866F1" w:rsidRDefault="00100220" w:rsidP="00100220">
      <w:pPr>
        <w:numPr>
          <w:ilvl w:val="0"/>
          <w:numId w:val="17"/>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lastRenderedPageBreak/>
        <w:t xml:space="preserve">HMI (Human Machine Interface) container is running on Alpine using </w:t>
      </w:r>
      <w:proofErr w:type="spellStart"/>
      <w:r w:rsidRPr="007866F1">
        <w:rPr>
          <w:rFonts w:ascii="Helvetica" w:hAnsi="Helvetica"/>
          <w:sz w:val="24"/>
          <w:szCs w:val="24"/>
          <w:lang w:val="en"/>
        </w:rPr>
        <w:t>ScadaBR</w:t>
      </w:r>
      <w:proofErr w:type="spellEnd"/>
      <w:r w:rsidRPr="007866F1">
        <w:rPr>
          <w:rFonts w:ascii="Helvetica" w:hAnsi="Helvetica"/>
          <w:sz w:val="24"/>
          <w:szCs w:val="24"/>
          <w:lang w:val="en"/>
        </w:rPr>
        <w:t xml:space="preserve"> to display the HMI. </w:t>
      </w:r>
    </w:p>
    <w:p w14:paraId="6DF2F11C" w14:textId="7DE82F5D" w:rsidR="00100220" w:rsidRPr="007866F1" w:rsidRDefault="00100220" w:rsidP="00100220">
      <w:pPr>
        <w:numPr>
          <w:ilvl w:val="0"/>
          <w:numId w:val="17"/>
        </w:numPr>
        <w:spacing w:beforeAutospacing="1" w:after="100" w:afterAutospacing="1" w:line="240" w:lineRule="auto"/>
        <w:rPr>
          <w:rFonts w:ascii="Helvetica" w:hAnsi="Helvetica"/>
          <w:sz w:val="24"/>
          <w:szCs w:val="24"/>
          <w:lang w:val="en"/>
        </w:rPr>
      </w:pPr>
      <w:proofErr w:type="spellStart"/>
      <w:r w:rsidRPr="007866F1">
        <w:rPr>
          <w:rFonts w:ascii="Helvetica" w:hAnsi="Helvetica"/>
          <w:sz w:val="24"/>
          <w:szCs w:val="24"/>
          <w:lang w:val="en"/>
        </w:rPr>
        <w:t>Sbox</w:t>
      </w:r>
      <w:proofErr w:type="spellEnd"/>
      <w:r w:rsidRPr="007866F1">
        <w:rPr>
          <w:rFonts w:ascii="Helvetica" w:hAnsi="Helvetica"/>
          <w:sz w:val="24"/>
          <w:szCs w:val="24"/>
          <w:lang w:val="en"/>
        </w:rPr>
        <w:t xml:space="preserve"> (Simulation Box) is running on Debian using a complied </w:t>
      </w:r>
      <w:r w:rsidR="00E57C70" w:rsidRPr="007866F1">
        <w:rPr>
          <w:rFonts w:ascii="Helvetica" w:hAnsi="Helvetica"/>
          <w:sz w:val="24"/>
          <w:szCs w:val="24"/>
          <w:lang w:val="en"/>
        </w:rPr>
        <w:t>MATLAB</w:t>
      </w:r>
      <w:r w:rsidRPr="007866F1">
        <w:rPr>
          <w:rFonts w:ascii="Helvetica" w:hAnsi="Helvetica"/>
          <w:sz w:val="24"/>
          <w:szCs w:val="24"/>
          <w:lang w:val="en"/>
        </w:rPr>
        <w:t xml:space="preserve"> model and an interface program to simulate the control system traffic. </w:t>
      </w:r>
    </w:p>
    <w:p w14:paraId="1C18B9C2" w14:textId="3BA3819C" w:rsidR="00100220" w:rsidRPr="007866F1" w:rsidRDefault="00100220" w:rsidP="00100220">
      <w:pPr>
        <w:rPr>
          <w:rFonts w:ascii="Helvetica" w:hAnsi="Helvetica"/>
          <w:sz w:val="24"/>
          <w:szCs w:val="24"/>
          <w:lang w:val="en"/>
        </w:rPr>
      </w:pPr>
      <w:r w:rsidRPr="007866F1">
        <w:rPr>
          <w:rFonts w:ascii="Helvetica" w:hAnsi="Helvetica"/>
          <w:sz w:val="24"/>
          <w:szCs w:val="24"/>
          <w:lang w:val="en"/>
        </w:rPr>
        <w:t>The following scripts are provided on the virtual machine (/home/</w:t>
      </w:r>
      <w:proofErr w:type="spellStart"/>
      <w:r w:rsidRPr="007866F1">
        <w:rPr>
          <w:rFonts w:ascii="Helvetica" w:hAnsi="Helvetica"/>
          <w:sz w:val="24"/>
          <w:szCs w:val="24"/>
          <w:lang w:val="en"/>
        </w:rPr>
        <w:t>ccre</w:t>
      </w:r>
      <w:proofErr w:type="spellEnd"/>
      <w:r w:rsidRPr="007866F1">
        <w:rPr>
          <w:rFonts w:ascii="Helvetica" w:hAnsi="Helvetica"/>
          <w:sz w:val="24"/>
          <w:szCs w:val="24"/>
          <w:lang w:val="en"/>
        </w:rPr>
        <w:t>/</w:t>
      </w:r>
      <w:proofErr w:type="spellStart"/>
      <w:r w:rsidRPr="007866F1">
        <w:rPr>
          <w:rFonts w:ascii="Helvetica" w:hAnsi="Helvetica"/>
          <w:sz w:val="24"/>
          <w:szCs w:val="24"/>
          <w:lang w:val="en"/>
        </w:rPr>
        <w:t>scadalab</w:t>
      </w:r>
      <w:proofErr w:type="spellEnd"/>
      <w:r w:rsidRPr="007866F1">
        <w:rPr>
          <w:rFonts w:ascii="Helvetica" w:hAnsi="Helvetica"/>
          <w:sz w:val="24"/>
          <w:szCs w:val="24"/>
          <w:lang w:val="en"/>
        </w:rPr>
        <w:t xml:space="preserve">/scripts) to launch the Docker containers and configure the network environment. These scripts will be utilized throughout the labs, so familiarize yourself with the content and usage of each script. </w:t>
      </w:r>
    </w:p>
    <w:p w14:paraId="7B9B013E" w14:textId="77777777" w:rsidR="00100220" w:rsidRPr="007866F1" w:rsidRDefault="00100220" w:rsidP="00100220">
      <w:pPr>
        <w:numPr>
          <w:ilvl w:val="0"/>
          <w:numId w:val="18"/>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gaspipeline.sh-Stops &amp; removes plc0, HMI, &amp; </w:t>
      </w:r>
      <w:proofErr w:type="spellStart"/>
      <w:r w:rsidRPr="007866F1">
        <w:rPr>
          <w:rFonts w:ascii="Helvetica" w:hAnsi="Helvetica"/>
          <w:sz w:val="24"/>
          <w:szCs w:val="24"/>
          <w:lang w:val="en"/>
        </w:rPr>
        <w:t>sbox</w:t>
      </w:r>
      <w:proofErr w:type="spellEnd"/>
      <w:r w:rsidRPr="007866F1">
        <w:rPr>
          <w:rFonts w:ascii="Helvetica" w:hAnsi="Helvetica"/>
          <w:sz w:val="24"/>
          <w:szCs w:val="24"/>
          <w:lang w:val="en"/>
        </w:rPr>
        <w:t xml:space="preserve"> containers, then starts HMI, plc0 &amp; </w:t>
      </w:r>
      <w:proofErr w:type="spellStart"/>
      <w:r w:rsidRPr="007866F1">
        <w:rPr>
          <w:rFonts w:ascii="Helvetica" w:hAnsi="Helvetica"/>
          <w:sz w:val="24"/>
          <w:szCs w:val="24"/>
          <w:lang w:val="en"/>
        </w:rPr>
        <w:t>sbox</w:t>
      </w:r>
      <w:proofErr w:type="spellEnd"/>
      <w:r w:rsidRPr="007866F1">
        <w:rPr>
          <w:rFonts w:ascii="Helvetica" w:hAnsi="Helvetica"/>
          <w:sz w:val="24"/>
          <w:szCs w:val="24"/>
          <w:lang w:val="en"/>
        </w:rPr>
        <w:t xml:space="preserve">, running scripts in plc0 &amp; </w:t>
      </w:r>
      <w:proofErr w:type="spellStart"/>
      <w:r w:rsidRPr="007866F1">
        <w:rPr>
          <w:rFonts w:ascii="Helvetica" w:hAnsi="Helvetica"/>
          <w:sz w:val="24"/>
          <w:szCs w:val="24"/>
          <w:lang w:val="en"/>
        </w:rPr>
        <w:t>sbox</w:t>
      </w:r>
      <w:proofErr w:type="spellEnd"/>
      <w:r w:rsidRPr="007866F1">
        <w:rPr>
          <w:rFonts w:ascii="Helvetica" w:hAnsi="Helvetica"/>
          <w:sz w:val="24"/>
          <w:szCs w:val="24"/>
          <w:lang w:val="en"/>
        </w:rPr>
        <w:t xml:space="preserve"> to start the gas pipeline sim &amp; ladder logic </w:t>
      </w:r>
    </w:p>
    <w:p w14:paraId="048BA974" w14:textId="77777777" w:rsidR="00100220" w:rsidRPr="007866F1" w:rsidRDefault="00100220" w:rsidP="00100220">
      <w:pPr>
        <w:numPr>
          <w:ilvl w:val="0"/>
          <w:numId w:val="18"/>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watertank.sh - Stops &amp; removes plc0, HMI, &amp; </w:t>
      </w:r>
      <w:proofErr w:type="spellStart"/>
      <w:r w:rsidRPr="007866F1">
        <w:rPr>
          <w:rFonts w:ascii="Helvetica" w:hAnsi="Helvetica"/>
          <w:sz w:val="24"/>
          <w:szCs w:val="24"/>
          <w:lang w:val="en"/>
        </w:rPr>
        <w:t>sbox</w:t>
      </w:r>
      <w:proofErr w:type="spellEnd"/>
      <w:r w:rsidRPr="007866F1">
        <w:rPr>
          <w:rFonts w:ascii="Helvetica" w:hAnsi="Helvetica"/>
          <w:sz w:val="24"/>
          <w:szCs w:val="24"/>
          <w:lang w:val="en"/>
        </w:rPr>
        <w:t xml:space="preserve"> containers, then starts HMI, plc0 &amp; </w:t>
      </w:r>
      <w:proofErr w:type="spellStart"/>
      <w:r w:rsidRPr="007866F1">
        <w:rPr>
          <w:rFonts w:ascii="Helvetica" w:hAnsi="Helvetica"/>
          <w:sz w:val="24"/>
          <w:szCs w:val="24"/>
          <w:lang w:val="en"/>
        </w:rPr>
        <w:t>sbox</w:t>
      </w:r>
      <w:proofErr w:type="spellEnd"/>
      <w:r w:rsidRPr="007866F1">
        <w:rPr>
          <w:rFonts w:ascii="Helvetica" w:hAnsi="Helvetica"/>
          <w:sz w:val="24"/>
          <w:szCs w:val="24"/>
          <w:lang w:val="en"/>
        </w:rPr>
        <w:t xml:space="preserve">, running scripts in plc0 &amp; </w:t>
      </w:r>
      <w:proofErr w:type="spellStart"/>
      <w:r w:rsidRPr="007866F1">
        <w:rPr>
          <w:rFonts w:ascii="Helvetica" w:hAnsi="Helvetica"/>
          <w:sz w:val="24"/>
          <w:szCs w:val="24"/>
          <w:lang w:val="en"/>
        </w:rPr>
        <w:t>sbox</w:t>
      </w:r>
      <w:proofErr w:type="spellEnd"/>
      <w:r w:rsidRPr="007866F1">
        <w:rPr>
          <w:rFonts w:ascii="Helvetica" w:hAnsi="Helvetica"/>
          <w:sz w:val="24"/>
          <w:szCs w:val="24"/>
          <w:lang w:val="en"/>
        </w:rPr>
        <w:t xml:space="preserve"> to start the Water tank sim &amp; ladder logic </w:t>
      </w:r>
    </w:p>
    <w:p w14:paraId="7CF0796A" w14:textId="77777777" w:rsidR="00100220" w:rsidRPr="007866F1" w:rsidRDefault="00100220" w:rsidP="00100220">
      <w:pPr>
        <w:numPr>
          <w:ilvl w:val="0"/>
          <w:numId w:val="18"/>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netstart.sh-First stops </w:t>
      </w:r>
      <w:proofErr w:type="spellStart"/>
      <w:r w:rsidRPr="007866F1">
        <w:rPr>
          <w:rFonts w:ascii="Helvetica" w:hAnsi="Helvetica"/>
          <w:sz w:val="24"/>
          <w:szCs w:val="24"/>
          <w:lang w:val="en"/>
        </w:rPr>
        <w:t>plcnet</w:t>
      </w:r>
      <w:proofErr w:type="spellEnd"/>
      <w:r w:rsidRPr="007866F1">
        <w:rPr>
          <w:rFonts w:ascii="Helvetica" w:hAnsi="Helvetica"/>
          <w:sz w:val="24"/>
          <w:szCs w:val="24"/>
          <w:lang w:val="en"/>
        </w:rPr>
        <w:t xml:space="preserve"> &amp; </w:t>
      </w:r>
      <w:proofErr w:type="spellStart"/>
      <w:r w:rsidRPr="007866F1">
        <w:rPr>
          <w:rFonts w:ascii="Helvetica" w:hAnsi="Helvetica"/>
          <w:sz w:val="24"/>
          <w:szCs w:val="24"/>
          <w:lang w:val="en"/>
        </w:rPr>
        <w:t>datanet</w:t>
      </w:r>
      <w:proofErr w:type="spellEnd"/>
      <w:r w:rsidRPr="007866F1">
        <w:rPr>
          <w:rFonts w:ascii="Helvetica" w:hAnsi="Helvetica"/>
          <w:sz w:val="24"/>
          <w:szCs w:val="24"/>
          <w:lang w:val="en"/>
        </w:rPr>
        <w:t xml:space="preserve">, then starts </w:t>
      </w:r>
      <w:proofErr w:type="spellStart"/>
      <w:r w:rsidRPr="007866F1">
        <w:rPr>
          <w:rFonts w:ascii="Helvetica" w:hAnsi="Helvetica"/>
          <w:sz w:val="24"/>
          <w:szCs w:val="24"/>
          <w:lang w:val="en"/>
        </w:rPr>
        <w:t>plcnet</w:t>
      </w:r>
      <w:proofErr w:type="spellEnd"/>
      <w:r w:rsidRPr="007866F1">
        <w:rPr>
          <w:rFonts w:ascii="Helvetica" w:hAnsi="Helvetica"/>
          <w:sz w:val="24"/>
          <w:szCs w:val="24"/>
          <w:lang w:val="en"/>
        </w:rPr>
        <w:t xml:space="preserve"> &amp; </w:t>
      </w:r>
      <w:proofErr w:type="spellStart"/>
      <w:r w:rsidRPr="007866F1">
        <w:rPr>
          <w:rFonts w:ascii="Helvetica" w:hAnsi="Helvetica"/>
          <w:sz w:val="24"/>
          <w:szCs w:val="24"/>
          <w:lang w:val="en"/>
        </w:rPr>
        <w:t>datanet</w:t>
      </w:r>
      <w:proofErr w:type="spellEnd"/>
      <w:r w:rsidRPr="007866F1">
        <w:rPr>
          <w:rFonts w:ascii="Helvetica" w:hAnsi="Helvetica"/>
          <w:sz w:val="24"/>
          <w:szCs w:val="24"/>
          <w:lang w:val="en"/>
        </w:rPr>
        <w:t xml:space="preserve"> (</w:t>
      </w:r>
      <w:proofErr w:type="spellStart"/>
      <w:r w:rsidRPr="007866F1">
        <w:rPr>
          <w:rFonts w:ascii="Helvetica" w:hAnsi="Helvetica"/>
          <w:sz w:val="24"/>
          <w:szCs w:val="24"/>
          <w:lang w:val="en"/>
        </w:rPr>
        <w:t>Netstart</w:t>
      </w:r>
      <w:proofErr w:type="spellEnd"/>
      <w:r w:rsidRPr="007866F1">
        <w:rPr>
          <w:rFonts w:ascii="Helvetica" w:hAnsi="Helvetica"/>
          <w:sz w:val="24"/>
          <w:szCs w:val="24"/>
          <w:lang w:val="en"/>
        </w:rPr>
        <w:t xml:space="preserve"> should only be run once during initial setup of the environment. In addition, it will fail if there are any existing containers attached to either network) </w:t>
      </w:r>
    </w:p>
    <w:p w14:paraId="306ED324" w14:textId="77777777" w:rsidR="00100220" w:rsidRPr="007866F1" w:rsidRDefault="00100220" w:rsidP="00100220">
      <w:pPr>
        <w:numPr>
          <w:ilvl w:val="0"/>
          <w:numId w:val="18"/>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netstop.sh-Stops </w:t>
      </w:r>
      <w:proofErr w:type="spellStart"/>
      <w:r w:rsidRPr="007866F1">
        <w:rPr>
          <w:rFonts w:ascii="Helvetica" w:hAnsi="Helvetica"/>
          <w:sz w:val="24"/>
          <w:szCs w:val="24"/>
          <w:lang w:val="en"/>
        </w:rPr>
        <w:t>plcnet</w:t>
      </w:r>
      <w:proofErr w:type="spellEnd"/>
      <w:r w:rsidRPr="007866F1">
        <w:rPr>
          <w:rFonts w:ascii="Helvetica" w:hAnsi="Helvetica"/>
          <w:sz w:val="24"/>
          <w:szCs w:val="24"/>
          <w:lang w:val="en"/>
        </w:rPr>
        <w:t xml:space="preserve"> &amp; </w:t>
      </w:r>
      <w:proofErr w:type="spellStart"/>
      <w:r w:rsidRPr="007866F1">
        <w:rPr>
          <w:rFonts w:ascii="Helvetica" w:hAnsi="Helvetica"/>
          <w:sz w:val="24"/>
          <w:szCs w:val="24"/>
          <w:lang w:val="en"/>
        </w:rPr>
        <w:t>datanet</w:t>
      </w:r>
      <w:proofErr w:type="spellEnd"/>
      <w:r w:rsidRPr="007866F1">
        <w:rPr>
          <w:rFonts w:ascii="Helvetica" w:hAnsi="Helvetica"/>
          <w:sz w:val="24"/>
          <w:szCs w:val="24"/>
          <w:lang w:val="en"/>
        </w:rPr>
        <w:t xml:space="preserve"> </w:t>
      </w:r>
    </w:p>
    <w:p w14:paraId="26A6DAD4" w14:textId="77777777" w:rsidR="00100220" w:rsidRPr="007866F1" w:rsidRDefault="00100220" w:rsidP="00100220">
      <w:pPr>
        <w:numPr>
          <w:ilvl w:val="0"/>
          <w:numId w:val="18"/>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cleanup.sh-Brute Force, removes all containers </w:t>
      </w:r>
    </w:p>
    <w:p w14:paraId="6A25CD2E" w14:textId="1E63286F" w:rsidR="00100220" w:rsidRPr="007866F1" w:rsidRDefault="00100220" w:rsidP="00100220">
      <w:pPr>
        <w:rPr>
          <w:rFonts w:ascii="Helvetica" w:hAnsi="Helvetica"/>
          <w:sz w:val="24"/>
          <w:szCs w:val="24"/>
          <w:lang w:val="en"/>
        </w:rPr>
      </w:pPr>
      <w:r w:rsidRPr="007866F1">
        <w:rPr>
          <w:rFonts w:ascii="Helvetica" w:hAnsi="Helvetica"/>
          <w:sz w:val="24"/>
          <w:szCs w:val="24"/>
          <w:lang w:val="en"/>
        </w:rPr>
        <w:t xml:space="preserve">The following references are provided to supplement or provide </w:t>
      </w:r>
      <w:r w:rsidR="00ED7CB3" w:rsidRPr="007866F1">
        <w:rPr>
          <w:rFonts w:ascii="Helvetica" w:hAnsi="Helvetica"/>
          <w:sz w:val="24"/>
          <w:szCs w:val="24"/>
          <w:lang w:val="en"/>
        </w:rPr>
        <w:t>additional</w:t>
      </w:r>
      <w:r w:rsidRPr="007866F1">
        <w:rPr>
          <w:rFonts w:ascii="Helvetica" w:hAnsi="Helvetica"/>
          <w:sz w:val="24"/>
          <w:szCs w:val="24"/>
          <w:lang w:val="en"/>
        </w:rPr>
        <w:t xml:space="preserve"> information on the tools, protocols, and software used within this environment. </w:t>
      </w:r>
    </w:p>
    <w:p w14:paraId="473D5991" w14:textId="77777777" w:rsidR="00100220" w:rsidRPr="007866F1" w:rsidRDefault="00EC6B4E" w:rsidP="00100220">
      <w:pPr>
        <w:numPr>
          <w:ilvl w:val="0"/>
          <w:numId w:val="19"/>
        </w:numPr>
        <w:spacing w:beforeAutospacing="1" w:after="100" w:afterAutospacing="1" w:line="240" w:lineRule="auto"/>
        <w:rPr>
          <w:rFonts w:ascii="Helvetica" w:hAnsi="Helvetica"/>
          <w:sz w:val="24"/>
          <w:szCs w:val="24"/>
          <w:lang w:val="en"/>
        </w:rPr>
      </w:pPr>
      <w:hyperlink r:id="rId9" w:history="1">
        <w:proofErr w:type="spellStart"/>
        <w:r w:rsidR="00100220" w:rsidRPr="007866F1">
          <w:rPr>
            <w:rStyle w:val="Hyperlink"/>
            <w:rFonts w:ascii="Helvetica" w:hAnsi="Helvetica"/>
            <w:sz w:val="24"/>
            <w:szCs w:val="24"/>
            <w:lang w:val="en"/>
          </w:rPr>
          <w:t>OpenPLC</w:t>
        </w:r>
        <w:proofErr w:type="spellEnd"/>
      </w:hyperlink>
      <w:r w:rsidR="00100220" w:rsidRPr="007866F1">
        <w:rPr>
          <w:rFonts w:ascii="Helvetica" w:hAnsi="Helvetica"/>
          <w:sz w:val="24"/>
          <w:szCs w:val="24"/>
          <w:lang w:val="en"/>
        </w:rPr>
        <w:t xml:space="preserve"> </w:t>
      </w:r>
    </w:p>
    <w:p w14:paraId="17A1F32F" w14:textId="77777777" w:rsidR="00100220" w:rsidRPr="007866F1" w:rsidRDefault="00EC6B4E" w:rsidP="00100220">
      <w:pPr>
        <w:numPr>
          <w:ilvl w:val="0"/>
          <w:numId w:val="19"/>
        </w:numPr>
        <w:spacing w:beforeAutospacing="1" w:after="100" w:afterAutospacing="1" w:line="240" w:lineRule="auto"/>
        <w:rPr>
          <w:rFonts w:ascii="Helvetica" w:hAnsi="Helvetica"/>
          <w:sz w:val="24"/>
          <w:szCs w:val="24"/>
          <w:lang w:val="en"/>
        </w:rPr>
      </w:pPr>
      <w:hyperlink r:id="rId10" w:history="1">
        <w:r w:rsidR="00100220" w:rsidRPr="007866F1">
          <w:rPr>
            <w:rStyle w:val="Hyperlink"/>
            <w:rFonts w:ascii="Helvetica" w:hAnsi="Helvetica"/>
            <w:sz w:val="24"/>
            <w:szCs w:val="24"/>
            <w:lang w:val="en"/>
          </w:rPr>
          <w:t>HMI</w:t>
        </w:r>
      </w:hyperlink>
      <w:r w:rsidR="00100220" w:rsidRPr="007866F1">
        <w:rPr>
          <w:rFonts w:ascii="Helvetica" w:hAnsi="Helvetica"/>
          <w:sz w:val="24"/>
          <w:szCs w:val="24"/>
          <w:lang w:val="en"/>
        </w:rPr>
        <w:t xml:space="preserve"> </w:t>
      </w:r>
    </w:p>
    <w:p w14:paraId="3AFB0DF1" w14:textId="77777777" w:rsidR="00100220" w:rsidRPr="007866F1" w:rsidRDefault="00EC6B4E" w:rsidP="00100220">
      <w:pPr>
        <w:numPr>
          <w:ilvl w:val="0"/>
          <w:numId w:val="19"/>
        </w:numPr>
        <w:spacing w:beforeAutospacing="1" w:after="100" w:afterAutospacing="1" w:line="240" w:lineRule="auto"/>
        <w:rPr>
          <w:rFonts w:ascii="Helvetica" w:hAnsi="Helvetica"/>
          <w:sz w:val="24"/>
          <w:szCs w:val="24"/>
          <w:lang w:val="en"/>
        </w:rPr>
      </w:pPr>
      <w:hyperlink r:id="rId11" w:history="1">
        <w:r w:rsidR="00100220" w:rsidRPr="007866F1">
          <w:rPr>
            <w:rStyle w:val="Hyperlink"/>
            <w:rFonts w:ascii="Helvetica" w:hAnsi="Helvetica"/>
            <w:sz w:val="24"/>
            <w:szCs w:val="24"/>
            <w:lang w:val="en"/>
          </w:rPr>
          <w:t>SCADABR</w:t>
        </w:r>
      </w:hyperlink>
      <w:r w:rsidR="00100220" w:rsidRPr="007866F1">
        <w:rPr>
          <w:rFonts w:ascii="Helvetica" w:hAnsi="Helvetica"/>
          <w:sz w:val="24"/>
          <w:szCs w:val="24"/>
          <w:lang w:val="en"/>
        </w:rPr>
        <w:t xml:space="preserve"> </w:t>
      </w:r>
    </w:p>
    <w:p w14:paraId="4C52B569" w14:textId="77777777" w:rsidR="00100220" w:rsidRPr="007866F1" w:rsidRDefault="00EC6B4E" w:rsidP="00100220">
      <w:pPr>
        <w:numPr>
          <w:ilvl w:val="0"/>
          <w:numId w:val="19"/>
        </w:numPr>
        <w:spacing w:beforeAutospacing="1" w:after="100" w:afterAutospacing="1" w:line="240" w:lineRule="auto"/>
        <w:rPr>
          <w:rFonts w:ascii="Helvetica" w:hAnsi="Helvetica"/>
          <w:sz w:val="24"/>
          <w:szCs w:val="24"/>
          <w:lang w:val="en"/>
        </w:rPr>
      </w:pPr>
      <w:hyperlink r:id="rId12" w:history="1">
        <w:r w:rsidR="00100220" w:rsidRPr="007866F1">
          <w:rPr>
            <w:rStyle w:val="Hyperlink"/>
            <w:rFonts w:ascii="Helvetica" w:hAnsi="Helvetica"/>
            <w:sz w:val="24"/>
            <w:szCs w:val="24"/>
            <w:lang w:val="en"/>
          </w:rPr>
          <w:t>MATLAB</w:t>
        </w:r>
      </w:hyperlink>
      <w:r w:rsidR="00100220" w:rsidRPr="007866F1">
        <w:rPr>
          <w:rFonts w:ascii="Helvetica" w:hAnsi="Helvetica"/>
          <w:sz w:val="24"/>
          <w:szCs w:val="24"/>
          <w:lang w:val="en"/>
        </w:rPr>
        <w:t xml:space="preserve"> </w:t>
      </w:r>
    </w:p>
    <w:p w14:paraId="1C065556" w14:textId="77777777" w:rsidR="00100220" w:rsidRPr="007866F1" w:rsidRDefault="00EC6B4E" w:rsidP="00100220">
      <w:pPr>
        <w:numPr>
          <w:ilvl w:val="0"/>
          <w:numId w:val="19"/>
        </w:numPr>
        <w:spacing w:beforeAutospacing="1" w:after="100" w:afterAutospacing="1" w:line="240" w:lineRule="auto"/>
        <w:rPr>
          <w:rFonts w:ascii="Helvetica" w:hAnsi="Helvetica"/>
          <w:sz w:val="24"/>
          <w:szCs w:val="24"/>
          <w:lang w:val="en"/>
        </w:rPr>
      </w:pPr>
      <w:hyperlink r:id="rId13" w:history="1">
        <w:proofErr w:type="spellStart"/>
        <w:r w:rsidR="00100220" w:rsidRPr="007866F1">
          <w:rPr>
            <w:rStyle w:val="Hyperlink"/>
            <w:rFonts w:ascii="Helvetica" w:hAnsi="Helvetica"/>
            <w:sz w:val="24"/>
            <w:szCs w:val="24"/>
            <w:lang w:val="en"/>
          </w:rPr>
          <w:t>ModBus</w:t>
        </w:r>
        <w:proofErr w:type="spellEnd"/>
      </w:hyperlink>
      <w:r w:rsidR="00100220" w:rsidRPr="007866F1">
        <w:rPr>
          <w:rFonts w:ascii="Helvetica" w:hAnsi="Helvetica"/>
          <w:sz w:val="24"/>
          <w:szCs w:val="24"/>
          <w:lang w:val="en"/>
        </w:rPr>
        <w:t xml:space="preserve"> </w:t>
      </w:r>
    </w:p>
    <w:p w14:paraId="3A049611" w14:textId="77777777" w:rsidR="00100220" w:rsidRPr="007866F1" w:rsidRDefault="00EC6B4E" w:rsidP="00100220">
      <w:pPr>
        <w:numPr>
          <w:ilvl w:val="0"/>
          <w:numId w:val="19"/>
        </w:numPr>
        <w:spacing w:beforeAutospacing="1" w:after="100" w:afterAutospacing="1" w:line="240" w:lineRule="auto"/>
        <w:rPr>
          <w:rFonts w:ascii="Helvetica" w:hAnsi="Helvetica"/>
          <w:sz w:val="24"/>
          <w:szCs w:val="24"/>
          <w:lang w:val="en"/>
        </w:rPr>
      </w:pPr>
      <w:hyperlink r:id="rId14" w:history="1">
        <w:r w:rsidR="00100220" w:rsidRPr="007866F1">
          <w:rPr>
            <w:rStyle w:val="Hyperlink"/>
            <w:rFonts w:ascii="Helvetica" w:hAnsi="Helvetica"/>
            <w:sz w:val="24"/>
            <w:szCs w:val="24"/>
            <w:lang w:val="en"/>
          </w:rPr>
          <w:t>Virtual Box</w:t>
        </w:r>
      </w:hyperlink>
      <w:r w:rsidR="00100220" w:rsidRPr="007866F1">
        <w:rPr>
          <w:rFonts w:ascii="Helvetica" w:hAnsi="Helvetica"/>
          <w:sz w:val="24"/>
          <w:szCs w:val="24"/>
          <w:lang w:val="en"/>
        </w:rPr>
        <w:t xml:space="preserve"> </w:t>
      </w:r>
    </w:p>
    <w:p w14:paraId="5CFDCB23" w14:textId="34A2A920" w:rsidR="00091B83" w:rsidRPr="007866F1" w:rsidRDefault="00EC6B4E" w:rsidP="00100220">
      <w:pPr>
        <w:numPr>
          <w:ilvl w:val="0"/>
          <w:numId w:val="19"/>
        </w:numPr>
        <w:spacing w:beforeAutospacing="1" w:after="100" w:afterAutospacing="1" w:line="240" w:lineRule="auto"/>
        <w:rPr>
          <w:rFonts w:ascii="Helvetica" w:hAnsi="Helvetica"/>
          <w:sz w:val="24"/>
          <w:szCs w:val="24"/>
          <w:lang w:val="en"/>
        </w:rPr>
      </w:pPr>
      <w:hyperlink r:id="rId15" w:history="1">
        <w:proofErr w:type="spellStart"/>
        <w:r w:rsidR="00100220" w:rsidRPr="007866F1">
          <w:rPr>
            <w:rStyle w:val="Hyperlink"/>
            <w:rFonts w:ascii="Helvetica" w:hAnsi="Helvetica"/>
            <w:sz w:val="24"/>
            <w:szCs w:val="24"/>
            <w:lang w:val="en"/>
          </w:rPr>
          <w:t>OpenPLC</w:t>
        </w:r>
        <w:proofErr w:type="spellEnd"/>
        <w:r w:rsidR="00100220" w:rsidRPr="007866F1">
          <w:rPr>
            <w:rStyle w:val="Hyperlink"/>
            <w:rFonts w:ascii="Helvetica" w:hAnsi="Helvetica"/>
            <w:sz w:val="24"/>
            <w:szCs w:val="24"/>
            <w:lang w:val="en"/>
          </w:rPr>
          <w:t xml:space="preserve"> Editor</w:t>
        </w:r>
      </w:hyperlink>
      <w:r w:rsidR="00100220" w:rsidRPr="007866F1">
        <w:rPr>
          <w:rFonts w:ascii="Helvetica" w:hAnsi="Helvetica"/>
          <w:sz w:val="24"/>
          <w:szCs w:val="24"/>
          <w:lang w:val="en"/>
        </w:rPr>
        <w:t xml:space="preserve"> </w:t>
      </w:r>
    </w:p>
    <w:p w14:paraId="21C37FDA" w14:textId="77777777" w:rsidR="007866F1" w:rsidRDefault="00100220" w:rsidP="007866F1">
      <w:pPr>
        <w:pStyle w:val="NormalWeb"/>
        <w:spacing w:after="240" w:afterAutospacing="0"/>
        <w:rPr>
          <w:rFonts w:ascii="Helvetica" w:hAnsi="Helvetica"/>
          <w:b/>
          <w:bCs/>
          <w:u w:val="single"/>
          <w:lang w:val="en"/>
        </w:rPr>
      </w:pPr>
      <w:r w:rsidRPr="007866F1">
        <w:rPr>
          <w:rFonts w:ascii="Helvetica" w:hAnsi="Helvetica"/>
          <w:b/>
          <w:bCs/>
          <w:u w:val="single"/>
          <w:lang w:val="en"/>
        </w:rPr>
        <w:t>Exercise #3 - Setup SCADA LAB Environment</w:t>
      </w:r>
    </w:p>
    <w:p w14:paraId="7A2E3450" w14:textId="1995C56C" w:rsidR="00100220" w:rsidRPr="007866F1" w:rsidRDefault="00100220" w:rsidP="007866F1">
      <w:pPr>
        <w:pStyle w:val="NormalWeb"/>
        <w:spacing w:after="240" w:afterAutospacing="0"/>
        <w:rPr>
          <w:rFonts w:ascii="Helvetica" w:hAnsi="Helvetica"/>
          <w:b/>
          <w:bCs/>
          <w:u w:val="single"/>
          <w:lang w:val="en"/>
        </w:rPr>
      </w:pPr>
      <w:r w:rsidRPr="007866F1">
        <w:rPr>
          <w:rFonts w:ascii="Helvetica" w:hAnsi="Helvetica"/>
          <w:lang w:val="en"/>
        </w:rPr>
        <w:t xml:space="preserve">Section 1: Import the virtual machine into virtual box. </w:t>
      </w:r>
    </w:p>
    <w:p w14:paraId="5999CC5C" w14:textId="77777777" w:rsidR="00100220" w:rsidRPr="007866F1" w:rsidRDefault="00100220" w:rsidP="00100220">
      <w:pPr>
        <w:numPr>
          <w:ilvl w:val="0"/>
          <w:numId w:val="20"/>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Download and install </w:t>
      </w:r>
      <w:hyperlink r:id="rId16" w:history="1">
        <w:r w:rsidRPr="007866F1">
          <w:rPr>
            <w:rStyle w:val="Hyperlink"/>
            <w:rFonts w:ascii="Helvetica" w:hAnsi="Helvetica"/>
            <w:sz w:val="24"/>
            <w:szCs w:val="24"/>
            <w:lang w:val="en"/>
          </w:rPr>
          <w:t>Virtual Box</w:t>
        </w:r>
      </w:hyperlink>
      <w:r w:rsidRPr="007866F1">
        <w:rPr>
          <w:rFonts w:ascii="Helvetica" w:hAnsi="Helvetica"/>
          <w:sz w:val="24"/>
          <w:szCs w:val="24"/>
          <w:lang w:val="en"/>
        </w:rPr>
        <w:t xml:space="preserve"> on your host machine. </w:t>
      </w:r>
    </w:p>
    <w:p w14:paraId="7C41C374" w14:textId="77777777" w:rsidR="00100220" w:rsidRPr="007866F1" w:rsidRDefault="00100220" w:rsidP="00100220">
      <w:pPr>
        <w:numPr>
          <w:ilvl w:val="0"/>
          <w:numId w:val="20"/>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Copy lab files from the UAH Cybersecurity SCADA Labs disc provided. </w:t>
      </w:r>
    </w:p>
    <w:p w14:paraId="01F437C6" w14:textId="77777777" w:rsidR="00100220" w:rsidRPr="007866F1" w:rsidRDefault="00100220" w:rsidP="00100220">
      <w:pPr>
        <w:numPr>
          <w:ilvl w:val="0"/>
          <w:numId w:val="20"/>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Extract files to a destination on your host computer for use throughout the remaining labs &amp; exercises. </w:t>
      </w:r>
    </w:p>
    <w:p w14:paraId="110C5982" w14:textId="77777777" w:rsidR="00100220" w:rsidRPr="007866F1" w:rsidRDefault="00100220" w:rsidP="00100220">
      <w:pPr>
        <w:numPr>
          <w:ilvl w:val="0"/>
          <w:numId w:val="20"/>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In the Virtual Box Manager, select File&gt;Import Appliance to import the virtual machine. </w:t>
      </w:r>
    </w:p>
    <w:p w14:paraId="21D29B02" w14:textId="77777777" w:rsidR="00100220" w:rsidRPr="007866F1" w:rsidRDefault="00100220" w:rsidP="00100220">
      <w:pPr>
        <w:numPr>
          <w:ilvl w:val="0"/>
          <w:numId w:val="20"/>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lastRenderedPageBreak/>
        <w:t xml:space="preserve">Click "Choose a virtual appliance file to import" icon and browse to the </w:t>
      </w:r>
      <w:proofErr w:type="spellStart"/>
      <w:r w:rsidRPr="007866F1">
        <w:rPr>
          <w:rFonts w:ascii="Helvetica" w:hAnsi="Helvetica"/>
          <w:sz w:val="24"/>
          <w:szCs w:val="24"/>
          <w:lang w:val="en"/>
        </w:rPr>
        <w:t>scadalab.ova</w:t>
      </w:r>
      <w:proofErr w:type="spellEnd"/>
      <w:r w:rsidRPr="007866F1">
        <w:rPr>
          <w:rFonts w:ascii="Helvetica" w:hAnsi="Helvetica"/>
          <w:sz w:val="24"/>
          <w:szCs w:val="24"/>
          <w:lang w:val="en"/>
        </w:rPr>
        <w:t xml:space="preserve">. Click "Import". </w:t>
      </w:r>
    </w:p>
    <w:p w14:paraId="279170D9" w14:textId="77777777" w:rsidR="00100220" w:rsidRPr="007866F1" w:rsidRDefault="00100220" w:rsidP="00100220">
      <w:pPr>
        <w:rPr>
          <w:rFonts w:ascii="Helvetica" w:hAnsi="Helvetica"/>
          <w:sz w:val="24"/>
          <w:szCs w:val="24"/>
          <w:lang w:val="en"/>
        </w:rPr>
      </w:pPr>
      <w:r w:rsidRPr="007866F1">
        <w:rPr>
          <w:rFonts w:ascii="Helvetica" w:hAnsi="Helvetica"/>
          <w:sz w:val="24"/>
          <w:szCs w:val="24"/>
          <w:lang w:val="en"/>
        </w:rPr>
        <w:t xml:space="preserve">Section 2: Login to virtual machine and run Water Tank Docker containers. </w:t>
      </w:r>
    </w:p>
    <w:p w14:paraId="11A2F580" w14:textId="18A37E33" w:rsidR="00100220" w:rsidRPr="007866F1" w:rsidRDefault="00100220" w:rsidP="00100220">
      <w:pPr>
        <w:numPr>
          <w:ilvl w:val="0"/>
          <w:numId w:val="21"/>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To start the virtual machine in the VirtualBox Manager, select the </w:t>
      </w:r>
      <w:proofErr w:type="spellStart"/>
      <w:r w:rsidRPr="007866F1">
        <w:rPr>
          <w:rFonts w:ascii="Helvetica" w:hAnsi="Helvetica"/>
          <w:sz w:val="24"/>
          <w:szCs w:val="24"/>
          <w:lang w:val="en"/>
        </w:rPr>
        <w:t>scadalab</w:t>
      </w:r>
      <w:proofErr w:type="spellEnd"/>
      <w:r w:rsidRPr="007866F1">
        <w:rPr>
          <w:rFonts w:ascii="Helvetica" w:hAnsi="Helvetica"/>
          <w:sz w:val="24"/>
          <w:szCs w:val="24"/>
          <w:lang w:val="en"/>
        </w:rPr>
        <w:t xml:space="preserve"> VM, right-click and select Start&gt;Normal Start. Login using the credentials provided in Exercise 2 (</w:t>
      </w:r>
      <w:proofErr w:type="spellStart"/>
      <w:r w:rsidRPr="007866F1">
        <w:rPr>
          <w:rFonts w:ascii="Helvetica" w:hAnsi="Helvetica"/>
          <w:sz w:val="24"/>
          <w:szCs w:val="24"/>
          <w:lang w:val="en"/>
        </w:rPr>
        <w:t>username:ccre</w:t>
      </w:r>
      <w:proofErr w:type="spellEnd"/>
      <w:r w:rsidRPr="007866F1">
        <w:rPr>
          <w:rFonts w:ascii="Helvetica" w:hAnsi="Helvetica"/>
          <w:sz w:val="24"/>
          <w:szCs w:val="24"/>
          <w:lang w:val="en"/>
        </w:rPr>
        <w:t xml:space="preserve">, </w:t>
      </w:r>
      <w:proofErr w:type="spellStart"/>
      <w:r w:rsidRPr="007866F1">
        <w:rPr>
          <w:rFonts w:ascii="Helvetica" w:hAnsi="Helvetica"/>
          <w:sz w:val="24"/>
          <w:szCs w:val="24"/>
          <w:lang w:val="en"/>
        </w:rPr>
        <w:t>password:ccre</w:t>
      </w:r>
      <w:proofErr w:type="spellEnd"/>
      <w:r w:rsidRPr="007866F1">
        <w:rPr>
          <w:rFonts w:ascii="Helvetica" w:hAnsi="Helvetica"/>
          <w:sz w:val="24"/>
          <w:szCs w:val="24"/>
          <w:lang w:val="en"/>
        </w:rPr>
        <w:t xml:space="preserve">). </w:t>
      </w:r>
    </w:p>
    <w:p w14:paraId="33B0D99C" w14:textId="77777777" w:rsidR="00100220" w:rsidRPr="007866F1" w:rsidRDefault="00100220" w:rsidP="00100220">
      <w:pPr>
        <w:numPr>
          <w:ilvl w:val="0"/>
          <w:numId w:val="21"/>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Select "Use default config" on first launch. </w:t>
      </w:r>
    </w:p>
    <w:p w14:paraId="229912A9" w14:textId="77777777" w:rsidR="00100220" w:rsidRPr="007866F1" w:rsidRDefault="00100220" w:rsidP="00100220">
      <w:pPr>
        <w:numPr>
          <w:ilvl w:val="0"/>
          <w:numId w:val="21"/>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The Docker containers have already been loaded on the virtual machine. To verify Docker is loaded, open a terminal and run </w:t>
      </w:r>
      <w:proofErr w:type="spellStart"/>
      <w:r w:rsidRPr="007866F1">
        <w:rPr>
          <w:rFonts w:ascii="Helvetica" w:hAnsi="Helvetica"/>
          <w:i/>
          <w:iCs/>
          <w:color w:val="FF0000"/>
          <w:sz w:val="24"/>
          <w:szCs w:val="24"/>
          <w:lang w:val="en"/>
        </w:rPr>
        <w:t>sudo</w:t>
      </w:r>
      <w:proofErr w:type="spellEnd"/>
      <w:r w:rsidRPr="007866F1">
        <w:rPr>
          <w:rFonts w:ascii="Helvetica" w:hAnsi="Helvetica"/>
          <w:i/>
          <w:iCs/>
          <w:color w:val="FF0000"/>
          <w:sz w:val="24"/>
          <w:szCs w:val="24"/>
          <w:lang w:val="en"/>
        </w:rPr>
        <w:t xml:space="preserve"> docker run hello-world</w:t>
      </w:r>
      <w:r w:rsidRPr="007866F1">
        <w:rPr>
          <w:rFonts w:ascii="Helvetica" w:hAnsi="Helvetica"/>
          <w:sz w:val="24"/>
          <w:szCs w:val="24"/>
          <w:lang w:val="en"/>
        </w:rPr>
        <w:t>. Enter [</w:t>
      </w:r>
      <w:proofErr w:type="spellStart"/>
      <w:r w:rsidRPr="007866F1">
        <w:rPr>
          <w:rFonts w:ascii="Helvetica" w:hAnsi="Helvetica"/>
          <w:sz w:val="24"/>
          <w:szCs w:val="24"/>
          <w:lang w:val="en"/>
        </w:rPr>
        <w:t>sudo</w:t>
      </w:r>
      <w:proofErr w:type="spellEnd"/>
      <w:r w:rsidRPr="007866F1">
        <w:rPr>
          <w:rFonts w:ascii="Helvetica" w:hAnsi="Helvetica"/>
          <w:sz w:val="24"/>
          <w:szCs w:val="24"/>
          <w:lang w:val="en"/>
        </w:rPr>
        <w:t xml:space="preserve">] password for </w:t>
      </w:r>
      <w:proofErr w:type="spellStart"/>
      <w:r w:rsidRPr="007866F1">
        <w:rPr>
          <w:rFonts w:ascii="Helvetica" w:hAnsi="Helvetica"/>
          <w:sz w:val="24"/>
          <w:szCs w:val="24"/>
          <w:lang w:val="en"/>
        </w:rPr>
        <w:t>ccre</w:t>
      </w:r>
      <w:proofErr w:type="spellEnd"/>
      <w:r w:rsidRPr="007866F1">
        <w:rPr>
          <w:rFonts w:ascii="Helvetica" w:hAnsi="Helvetica"/>
          <w:sz w:val="24"/>
          <w:szCs w:val="24"/>
          <w:lang w:val="en"/>
        </w:rPr>
        <w:t xml:space="preserve">: </w:t>
      </w:r>
      <w:proofErr w:type="spellStart"/>
      <w:r w:rsidRPr="007866F1">
        <w:rPr>
          <w:rFonts w:ascii="Helvetica" w:hAnsi="Helvetica"/>
          <w:sz w:val="24"/>
          <w:szCs w:val="24"/>
          <w:lang w:val="en"/>
        </w:rPr>
        <w:t>ccre</w:t>
      </w:r>
      <w:proofErr w:type="spellEnd"/>
      <w:r w:rsidRPr="007866F1">
        <w:rPr>
          <w:rFonts w:ascii="Helvetica" w:hAnsi="Helvetica"/>
          <w:sz w:val="24"/>
          <w:szCs w:val="24"/>
          <w:lang w:val="en"/>
        </w:rPr>
        <w:t>. You should receive the following response.</w:t>
      </w:r>
    </w:p>
    <w:p w14:paraId="656DA0D4" w14:textId="77777777" w:rsidR="00100220" w:rsidRPr="007866F1" w:rsidRDefault="00100220" w:rsidP="0071467A">
      <w:pPr>
        <w:spacing w:beforeAutospacing="1" w:after="100" w:afterAutospacing="1"/>
        <w:ind w:left="720" w:hanging="720"/>
        <w:jc w:val="center"/>
        <w:rPr>
          <w:rFonts w:ascii="Helvetica" w:hAnsi="Helvetica"/>
          <w:sz w:val="24"/>
          <w:szCs w:val="24"/>
          <w:lang w:val="en"/>
        </w:rPr>
      </w:pPr>
      <w:r w:rsidRPr="007866F1">
        <w:rPr>
          <w:rFonts w:ascii="Helvetica" w:hAnsi="Helvetica"/>
          <w:noProof/>
          <w:sz w:val="24"/>
          <w:szCs w:val="24"/>
        </w:rPr>
        <w:drawing>
          <wp:inline distT="0" distB="0" distL="0" distR="0" wp14:anchorId="0C6F7B00" wp14:editId="535558C4">
            <wp:extent cx="5852160" cy="2600325"/>
            <wp:effectExtent l="0" t="0" r="0" b="9525"/>
            <wp:docPr id="23" name="Picture 23" descr="Screenshot of the welcome message displayed when Docker starts up.  It says &quot;Hello from Docker!  This message shows that your installation appears to be working correctl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jl0012\Documents\Images\dockerhelloworl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2803" b="27952"/>
                    <a:stretch/>
                  </pic:blipFill>
                  <pic:spPr bwMode="auto">
                    <a:xfrm>
                      <a:off x="0" y="0"/>
                      <a:ext cx="5852160" cy="2600325"/>
                    </a:xfrm>
                    <a:prstGeom prst="rect">
                      <a:avLst/>
                    </a:prstGeom>
                    <a:noFill/>
                    <a:ln>
                      <a:noFill/>
                    </a:ln>
                    <a:extLst>
                      <a:ext uri="{53640926-AAD7-44D8-BBD7-CCE9431645EC}">
                        <a14:shadowObscured xmlns:a14="http://schemas.microsoft.com/office/drawing/2010/main"/>
                      </a:ext>
                    </a:extLst>
                  </pic:spPr>
                </pic:pic>
              </a:graphicData>
            </a:graphic>
          </wp:inline>
        </w:drawing>
      </w:r>
    </w:p>
    <w:p w14:paraId="39BFD123" w14:textId="28EBB552" w:rsidR="00100220" w:rsidRPr="007866F1" w:rsidRDefault="00100220" w:rsidP="00100220">
      <w:pPr>
        <w:spacing w:beforeAutospacing="1" w:after="100" w:afterAutospacing="1"/>
        <w:ind w:left="720"/>
        <w:rPr>
          <w:rFonts w:ascii="Helvetica" w:hAnsi="Helvetica"/>
          <w:sz w:val="24"/>
          <w:szCs w:val="24"/>
          <w:lang w:val="en"/>
        </w:rPr>
      </w:pPr>
      <w:r w:rsidRPr="007866F1">
        <w:rPr>
          <w:rFonts w:ascii="Helvetica" w:hAnsi="Helvetica"/>
          <w:sz w:val="24"/>
          <w:szCs w:val="24"/>
          <w:lang w:val="en"/>
        </w:rPr>
        <w:t xml:space="preserve">If this command says that Docker is dead or inactive you need to start it by running </w:t>
      </w:r>
      <w:proofErr w:type="spellStart"/>
      <w:r w:rsidRPr="007866F1">
        <w:rPr>
          <w:rFonts w:ascii="Helvetica" w:hAnsi="Helvetica"/>
          <w:i/>
          <w:iCs/>
          <w:color w:val="FF0000"/>
          <w:sz w:val="24"/>
          <w:szCs w:val="24"/>
          <w:lang w:val="en"/>
        </w:rPr>
        <w:t>sudo</w:t>
      </w:r>
      <w:proofErr w:type="spellEnd"/>
      <w:r w:rsidRPr="007866F1">
        <w:rPr>
          <w:rFonts w:ascii="Helvetica" w:hAnsi="Helvetica"/>
          <w:i/>
          <w:iCs/>
          <w:color w:val="FF0000"/>
          <w:sz w:val="24"/>
          <w:szCs w:val="24"/>
          <w:lang w:val="en"/>
        </w:rPr>
        <w:t xml:space="preserve"> service docker start</w:t>
      </w:r>
      <w:r w:rsidRPr="007866F1">
        <w:rPr>
          <w:rFonts w:ascii="Helvetica" w:hAnsi="Helvetica"/>
          <w:color w:val="FF0000"/>
          <w:sz w:val="24"/>
          <w:szCs w:val="24"/>
          <w:lang w:val="en"/>
        </w:rPr>
        <w:t xml:space="preserve"> </w:t>
      </w:r>
    </w:p>
    <w:p w14:paraId="0EC709AE" w14:textId="77777777" w:rsidR="00100220" w:rsidRPr="007866F1" w:rsidRDefault="00100220" w:rsidP="00100220">
      <w:pPr>
        <w:numPr>
          <w:ilvl w:val="0"/>
          <w:numId w:val="21"/>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Now navigate to the scripts folder (/home/</w:t>
      </w:r>
      <w:proofErr w:type="spellStart"/>
      <w:r w:rsidRPr="007866F1">
        <w:rPr>
          <w:rFonts w:ascii="Helvetica" w:hAnsi="Helvetica"/>
          <w:sz w:val="24"/>
          <w:szCs w:val="24"/>
          <w:lang w:val="en"/>
        </w:rPr>
        <w:t>ccre</w:t>
      </w:r>
      <w:proofErr w:type="spellEnd"/>
      <w:r w:rsidRPr="007866F1">
        <w:rPr>
          <w:rFonts w:ascii="Helvetica" w:hAnsi="Helvetica"/>
          <w:sz w:val="24"/>
          <w:szCs w:val="24"/>
          <w:lang w:val="en"/>
        </w:rPr>
        <w:t>/</w:t>
      </w:r>
      <w:proofErr w:type="spellStart"/>
      <w:r w:rsidRPr="007866F1">
        <w:rPr>
          <w:rFonts w:ascii="Helvetica" w:hAnsi="Helvetica"/>
          <w:sz w:val="24"/>
          <w:szCs w:val="24"/>
          <w:lang w:val="en"/>
        </w:rPr>
        <w:t>scadalab</w:t>
      </w:r>
      <w:proofErr w:type="spellEnd"/>
      <w:r w:rsidRPr="007866F1">
        <w:rPr>
          <w:rFonts w:ascii="Helvetica" w:hAnsi="Helvetica"/>
          <w:sz w:val="24"/>
          <w:szCs w:val="24"/>
          <w:lang w:val="en"/>
        </w:rPr>
        <w:t xml:space="preserve">/scripts) and run the script to configure the network </w:t>
      </w:r>
      <w:r w:rsidRPr="007866F1">
        <w:rPr>
          <w:rFonts w:ascii="Helvetica" w:hAnsi="Helvetica"/>
          <w:color w:val="FF0000"/>
          <w:sz w:val="24"/>
          <w:szCs w:val="24"/>
          <w:lang w:val="en"/>
        </w:rPr>
        <w:t>(</w:t>
      </w:r>
      <w:r w:rsidRPr="007866F1">
        <w:rPr>
          <w:rFonts w:ascii="Helvetica" w:hAnsi="Helvetica"/>
          <w:i/>
          <w:iCs/>
          <w:color w:val="FF0000"/>
          <w:sz w:val="24"/>
          <w:szCs w:val="24"/>
          <w:lang w:val="en"/>
        </w:rPr>
        <w:t>./netstart.sh</w:t>
      </w:r>
      <w:r w:rsidRPr="007866F1">
        <w:rPr>
          <w:rFonts w:ascii="Helvetica" w:hAnsi="Helvetica"/>
          <w:sz w:val="24"/>
          <w:szCs w:val="24"/>
          <w:lang w:val="en"/>
        </w:rPr>
        <w:t xml:space="preserve">). Then start the Water Tank containers, run </w:t>
      </w:r>
      <w:r w:rsidRPr="007866F1">
        <w:rPr>
          <w:rFonts w:ascii="Helvetica" w:hAnsi="Helvetica"/>
          <w:i/>
          <w:iCs/>
          <w:color w:val="FF0000"/>
          <w:sz w:val="24"/>
          <w:szCs w:val="24"/>
          <w:lang w:val="en"/>
        </w:rPr>
        <w:t>./watertank.sh</w:t>
      </w:r>
      <w:r w:rsidRPr="007866F1">
        <w:rPr>
          <w:rFonts w:ascii="Helvetica" w:hAnsi="Helvetica"/>
          <w:sz w:val="24"/>
          <w:szCs w:val="24"/>
          <w:lang w:val="en"/>
        </w:rPr>
        <w:t xml:space="preserve">. </w:t>
      </w:r>
    </w:p>
    <w:p w14:paraId="04CB0326" w14:textId="457E174A" w:rsidR="00100220" w:rsidRPr="007866F1" w:rsidRDefault="00100220" w:rsidP="00100220">
      <w:pPr>
        <w:numPr>
          <w:ilvl w:val="0"/>
          <w:numId w:val="21"/>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To verify the containers loaded and started correctly, run</w:t>
      </w:r>
      <w:r w:rsidR="008F4618" w:rsidRPr="007866F1">
        <w:rPr>
          <w:rFonts w:ascii="Helvetica" w:hAnsi="Helvetica"/>
          <w:sz w:val="24"/>
          <w:szCs w:val="24"/>
          <w:lang w:val="en"/>
        </w:rPr>
        <w:t xml:space="preserve"> </w:t>
      </w:r>
      <w:proofErr w:type="spellStart"/>
      <w:r w:rsidR="008F4618" w:rsidRPr="007866F1">
        <w:rPr>
          <w:rFonts w:ascii="Helvetica" w:hAnsi="Helvetica"/>
          <w:i/>
          <w:color w:val="FF0000"/>
          <w:sz w:val="24"/>
          <w:szCs w:val="24"/>
          <w:lang w:val="en"/>
        </w:rPr>
        <w:t>sudo</w:t>
      </w:r>
      <w:proofErr w:type="spellEnd"/>
      <w:r w:rsidRPr="007866F1">
        <w:rPr>
          <w:rFonts w:ascii="Helvetica" w:hAnsi="Helvetica"/>
          <w:i/>
          <w:color w:val="FF0000"/>
          <w:sz w:val="24"/>
          <w:szCs w:val="24"/>
          <w:lang w:val="en"/>
        </w:rPr>
        <w:t xml:space="preserve"> </w:t>
      </w:r>
      <w:r w:rsidRPr="007866F1">
        <w:rPr>
          <w:rFonts w:ascii="Helvetica" w:hAnsi="Helvetica"/>
          <w:i/>
          <w:iCs/>
          <w:color w:val="FF0000"/>
          <w:sz w:val="24"/>
          <w:szCs w:val="24"/>
          <w:lang w:val="en"/>
        </w:rPr>
        <w:t xml:space="preserve">docker </w:t>
      </w:r>
      <w:proofErr w:type="spellStart"/>
      <w:r w:rsidRPr="007866F1">
        <w:rPr>
          <w:rFonts w:ascii="Helvetica" w:hAnsi="Helvetica"/>
          <w:i/>
          <w:iCs/>
          <w:color w:val="FF0000"/>
          <w:sz w:val="24"/>
          <w:szCs w:val="24"/>
          <w:lang w:val="en"/>
        </w:rPr>
        <w:t>ps</w:t>
      </w:r>
      <w:proofErr w:type="spellEnd"/>
      <w:r w:rsidRPr="007866F1">
        <w:rPr>
          <w:rFonts w:ascii="Helvetica" w:hAnsi="Helvetica"/>
          <w:sz w:val="24"/>
          <w:szCs w:val="24"/>
          <w:lang w:val="en"/>
        </w:rPr>
        <w:t xml:space="preserve"> in a terminal to view the status of the containers. </w:t>
      </w:r>
    </w:p>
    <w:p w14:paraId="7B447F59" w14:textId="270AD1A6" w:rsidR="00100220" w:rsidRPr="007866F1" w:rsidRDefault="00100220" w:rsidP="00100220">
      <w:pPr>
        <w:numPr>
          <w:ilvl w:val="0"/>
          <w:numId w:val="21"/>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To launch the water tank HMI, pull up the internet browser on the virtual </w:t>
      </w:r>
      <w:r w:rsidR="009C1D31" w:rsidRPr="007866F1">
        <w:rPr>
          <w:rFonts w:ascii="Helvetica" w:hAnsi="Helvetica"/>
          <w:sz w:val="24"/>
          <w:szCs w:val="24"/>
          <w:lang w:val="en"/>
        </w:rPr>
        <w:t xml:space="preserve">machine </w:t>
      </w:r>
      <w:r w:rsidRPr="007866F1">
        <w:rPr>
          <w:rFonts w:ascii="Helvetica" w:hAnsi="Helvetica"/>
          <w:sz w:val="24"/>
          <w:szCs w:val="24"/>
          <w:lang w:val="en"/>
        </w:rPr>
        <w:t>and navigate to 100.100.100.2:8080/</w:t>
      </w:r>
      <w:proofErr w:type="spellStart"/>
      <w:r w:rsidRPr="007866F1">
        <w:rPr>
          <w:rFonts w:ascii="Helvetica" w:hAnsi="Helvetica"/>
          <w:sz w:val="24"/>
          <w:szCs w:val="24"/>
          <w:lang w:val="en"/>
        </w:rPr>
        <w:t>ScadaBR</w:t>
      </w:r>
      <w:proofErr w:type="spellEnd"/>
      <w:r w:rsidRPr="007866F1">
        <w:rPr>
          <w:rFonts w:ascii="Helvetica" w:hAnsi="Helvetica"/>
          <w:sz w:val="24"/>
          <w:szCs w:val="24"/>
          <w:lang w:val="en"/>
        </w:rPr>
        <w:t xml:space="preserve"> then login to </w:t>
      </w:r>
      <w:proofErr w:type="spellStart"/>
      <w:r w:rsidRPr="007866F1">
        <w:rPr>
          <w:rFonts w:ascii="Helvetica" w:hAnsi="Helvetica"/>
          <w:sz w:val="24"/>
          <w:szCs w:val="24"/>
          <w:lang w:val="en"/>
        </w:rPr>
        <w:t>ScadaBR</w:t>
      </w:r>
      <w:proofErr w:type="spellEnd"/>
      <w:r w:rsidRPr="007866F1">
        <w:rPr>
          <w:rFonts w:ascii="Helvetica" w:hAnsi="Helvetica"/>
          <w:sz w:val="24"/>
          <w:szCs w:val="24"/>
          <w:lang w:val="en"/>
        </w:rPr>
        <w:t xml:space="preserve"> (</w:t>
      </w:r>
      <w:proofErr w:type="spellStart"/>
      <w:r w:rsidR="00E57C70" w:rsidRPr="007866F1">
        <w:rPr>
          <w:rFonts w:ascii="Helvetica" w:hAnsi="Helvetica"/>
          <w:sz w:val="24"/>
          <w:szCs w:val="24"/>
          <w:lang w:val="en"/>
        </w:rPr>
        <w:t>username:</w:t>
      </w:r>
      <w:r w:rsidRPr="007866F1">
        <w:rPr>
          <w:rFonts w:ascii="Helvetica" w:hAnsi="Helvetica"/>
          <w:sz w:val="24"/>
          <w:szCs w:val="24"/>
          <w:lang w:val="en"/>
        </w:rPr>
        <w:t>admin</w:t>
      </w:r>
      <w:proofErr w:type="spellEnd"/>
      <w:r w:rsidR="00E57C70" w:rsidRPr="007866F1">
        <w:rPr>
          <w:rFonts w:ascii="Helvetica" w:hAnsi="Helvetica"/>
          <w:sz w:val="24"/>
          <w:szCs w:val="24"/>
          <w:lang w:val="en"/>
        </w:rPr>
        <w:t xml:space="preserve">, </w:t>
      </w:r>
      <w:proofErr w:type="spellStart"/>
      <w:r w:rsidR="00E57C70" w:rsidRPr="007866F1">
        <w:rPr>
          <w:rFonts w:ascii="Helvetica" w:hAnsi="Helvetica"/>
          <w:sz w:val="24"/>
          <w:szCs w:val="24"/>
          <w:lang w:val="en"/>
        </w:rPr>
        <w:t>password:</w:t>
      </w:r>
      <w:r w:rsidRPr="007866F1">
        <w:rPr>
          <w:rFonts w:ascii="Helvetica" w:hAnsi="Helvetica"/>
          <w:sz w:val="24"/>
          <w:szCs w:val="24"/>
          <w:lang w:val="en"/>
        </w:rPr>
        <w:t>admin</w:t>
      </w:r>
      <w:proofErr w:type="spellEnd"/>
      <w:r w:rsidRPr="007866F1">
        <w:rPr>
          <w:rFonts w:ascii="Helvetica" w:hAnsi="Helvetica"/>
          <w:sz w:val="24"/>
          <w:szCs w:val="24"/>
          <w:lang w:val="en"/>
        </w:rPr>
        <w:t xml:space="preserve">). </w:t>
      </w:r>
    </w:p>
    <w:p w14:paraId="0DD68287" w14:textId="196716CD" w:rsidR="00100220" w:rsidRPr="007866F1" w:rsidRDefault="00100220" w:rsidP="00100220">
      <w:pPr>
        <w:numPr>
          <w:ilvl w:val="0"/>
          <w:numId w:val="21"/>
        </w:numPr>
        <w:spacing w:beforeAutospacing="1" w:after="240" w:line="240" w:lineRule="auto"/>
        <w:rPr>
          <w:rFonts w:ascii="Helvetica" w:hAnsi="Helvetica"/>
          <w:sz w:val="24"/>
          <w:szCs w:val="24"/>
          <w:lang w:val="en"/>
        </w:rPr>
      </w:pPr>
      <w:r w:rsidRPr="007866F1">
        <w:rPr>
          <w:rFonts w:ascii="Helvetica" w:hAnsi="Helvetica"/>
          <w:sz w:val="24"/>
          <w:szCs w:val="24"/>
          <w:lang w:val="en"/>
        </w:rPr>
        <w:t>Verify the IP address of the Modbus data source is pointing to your PLC container (100.100.100.3</w:t>
      </w:r>
      <w:r w:rsidR="001A275C" w:rsidRPr="007866F1">
        <w:rPr>
          <w:rFonts w:ascii="Helvetica" w:hAnsi="Helvetica"/>
          <w:sz w:val="24"/>
          <w:szCs w:val="24"/>
          <w:lang w:val="en"/>
        </w:rPr>
        <w:t>-Water Tank &amp; 100.100.100.4-Gas Pipeline</w:t>
      </w:r>
      <w:r w:rsidRPr="007866F1">
        <w:rPr>
          <w:rFonts w:ascii="Helvetica" w:hAnsi="Helvetica"/>
          <w:sz w:val="24"/>
          <w:szCs w:val="24"/>
          <w:lang w:val="en"/>
        </w:rPr>
        <w:t xml:space="preserve">). Click on Data Sources on the top menu and then on the edit button for the Water Tank. </w:t>
      </w:r>
    </w:p>
    <w:p w14:paraId="795A3EFE" w14:textId="3A33FD11" w:rsidR="00100220" w:rsidRPr="007866F1" w:rsidRDefault="000D38CC" w:rsidP="00BA3B2F">
      <w:pPr>
        <w:spacing w:beforeAutospacing="1" w:after="100" w:afterAutospacing="1"/>
        <w:jc w:val="center"/>
        <w:rPr>
          <w:rFonts w:ascii="Helvetica" w:hAnsi="Helvetica"/>
          <w:sz w:val="24"/>
          <w:szCs w:val="24"/>
          <w:lang w:val="en"/>
        </w:rPr>
      </w:pPr>
      <w:r w:rsidRPr="007866F1">
        <w:rPr>
          <w:rFonts w:ascii="Helvetica" w:hAnsi="Helvetica"/>
          <w:noProof/>
          <w:sz w:val="24"/>
          <w:szCs w:val="24"/>
        </w:rPr>
        <w:lastRenderedPageBreak/>
        <w:drawing>
          <wp:inline distT="0" distB="0" distL="0" distR="0" wp14:anchorId="348C3E9A" wp14:editId="4AFD7D09">
            <wp:extent cx="5305425" cy="1371600"/>
            <wp:effectExtent l="0" t="0" r="9525" b="0"/>
            <wp:docPr id="1" name="Picture 1" descr="ScadaBR's Data Sources menu.  The Pressure_conv and Single Gas Pipeline both have red circles listed under status, but Water Tank has a green circle.  The &quot;edit&quot; option for both the Single Gas Pipeline and the Water Tank are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425" cy="1371600"/>
                    </a:xfrm>
                    <a:prstGeom prst="rect">
                      <a:avLst/>
                    </a:prstGeom>
                  </pic:spPr>
                </pic:pic>
              </a:graphicData>
            </a:graphic>
          </wp:inline>
        </w:drawing>
      </w:r>
    </w:p>
    <w:p w14:paraId="3C47A5A6" w14:textId="33BC9075" w:rsidR="00100220" w:rsidRPr="007866F1" w:rsidRDefault="00100220" w:rsidP="00100220">
      <w:pPr>
        <w:numPr>
          <w:ilvl w:val="0"/>
          <w:numId w:val="21"/>
        </w:numPr>
        <w:spacing w:beforeAutospacing="1" w:after="240" w:line="240" w:lineRule="auto"/>
        <w:rPr>
          <w:rFonts w:ascii="Helvetica" w:hAnsi="Helvetica"/>
          <w:sz w:val="24"/>
          <w:szCs w:val="24"/>
          <w:lang w:val="en"/>
        </w:rPr>
      </w:pPr>
      <w:r w:rsidRPr="007866F1">
        <w:rPr>
          <w:rFonts w:ascii="Helvetica" w:hAnsi="Helvetica"/>
          <w:sz w:val="24"/>
          <w:szCs w:val="24"/>
          <w:lang w:val="en"/>
        </w:rPr>
        <w:t xml:space="preserve">Once the edit screen is opened, verify the IP address matches the PLC container IP </w:t>
      </w:r>
      <w:r w:rsidR="000D38CC" w:rsidRPr="007866F1">
        <w:rPr>
          <w:rFonts w:ascii="Helvetica" w:hAnsi="Helvetica"/>
          <w:sz w:val="24"/>
          <w:szCs w:val="24"/>
          <w:lang w:val="en"/>
        </w:rPr>
        <w:t>(100.100.100.3 for the Water Tank &amp; 100.100.100.4 for the Gas Pipeline)</w:t>
      </w:r>
      <w:r w:rsidR="00D22DE8" w:rsidRPr="007866F1">
        <w:rPr>
          <w:rFonts w:ascii="Helvetica" w:hAnsi="Helvetica"/>
          <w:sz w:val="24"/>
          <w:szCs w:val="24"/>
          <w:lang w:val="en"/>
        </w:rPr>
        <w:t xml:space="preserve"> </w:t>
      </w:r>
      <w:r w:rsidRPr="007866F1">
        <w:rPr>
          <w:rFonts w:ascii="Helvetica" w:hAnsi="Helvetica"/>
          <w:sz w:val="24"/>
          <w:szCs w:val="24"/>
          <w:lang w:val="en"/>
        </w:rPr>
        <w:t>and then click on the blue floppy disk to save.</w:t>
      </w:r>
    </w:p>
    <w:p w14:paraId="23AAAAC5" w14:textId="77777777" w:rsidR="00100220" w:rsidRPr="007866F1" w:rsidRDefault="00100220" w:rsidP="00BA3B2F">
      <w:pPr>
        <w:spacing w:beforeAutospacing="1" w:after="100" w:afterAutospacing="1"/>
        <w:ind w:left="720" w:hanging="720"/>
        <w:jc w:val="center"/>
        <w:rPr>
          <w:rFonts w:ascii="Helvetica" w:hAnsi="Helvetica"/>
          <w:sz w:val="24"/>
          <w:szCs w:val="24"/>
          <w:lang w:val="en"/>
        </w:rPr>
      </w:pPr>
      <w:r w:rsidRPr="007866F1">
        <w:rPr>
          <w:rFonts w:ascii="Helvetica" w:hAnsi="Helvetica"/>
          <w:noProof/>
          <w:sz w:val="24"/>
          <w:szCs w:val="24"/>
        </w:rPr>
        <w:drawing>
          <wp:inline distT="0" distB="0" distL="0" distR="0" wp14:anchorId="4882F66F" wp14:editId="3B2DEBF0">
            <wp:extent cx="5312664" cy="3758184"/>
            <wp:effectExtent l="0" t="0" r="2540" b="0"/>
            <wp:docPr id="21" name="Picture 21" descr="The edit screen for the Water Tank, with the IP address next to &quot;Host&quot; circled.  This IP is 100.100.1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C:\Users\djl0012\Documents\Images\scadabrdatasourcei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2664" cy="3758184"/>
                    </a:xfrm>
                    <a:prstGeom prst="rect">
                      <a:avLst/>
                    </a:prstGeom>
                    <a:noFill/>
                    <a:ln>
                      <a:noFill/>
                    </a:ln>
                  </pic:spPr>
                </pic:pic>
              </a:graphicData>
            </a:graphic>
          </wp:inline>
        </w:drawing>
      </w:r>
    </w:p>
    <w:p w14:paraId="196A2C79" w14:textId="79799754" w:rsidR="00100220" w:rsidRPr="007866F1" w:rsidRDefault="00100220" w:rsidP="00100220">
      <w:pPr>
        <w:numPr>
          <w:ilvl w:val="0"/>
          <w:numId w:val="21"/>
        </w:numPr>
        <w:spacing w:beforeAutospacing="1" w:after="240" w:line="240" w:lineRule="auto"/>
        <w:rPr>
          <w:rFonts w:ascii="Helvetica" w:hAnsi="Helvetica"/>
          <w:sz w:val="24"/>
          <w:szCs w:val="24"/>
          <w:lang w:val="en"/>
        </w:rPr>
      </w:pPr>
      <w:r w:rsidRPr="007866F1">
        <w:rPr>
          <w:rFonts w:ascii="Helvetica" w:hAnsi="Helvetica"/>
          <w:sz w:val="24"/>
          <w:szCs w:val="24"/>
          <w:lang w:val="en"/>
        </w:rPr>
        <w:t xml:space="preserve">Go back to the Data Sources screen and </w:t>
      </w:r>
      <w:r w:rsidR="00057C66" w:rsidRPr="007866F1">
        <w:rPr>
          <w:rFonts w:ascii="Helvetica" w:hAnsi="Helvetica"/>
          <w:sz w:val="24"/>
          <w:szCs w:val="24"/>
          <w:lang w:val="en"/>
        </w:rPr>
        <w:t xml:space="preserve">the </w:t>
      </w:r>
      <w:r w:rsidRPr="007866F1">
        <w:rPr>
          <w:rFonts w:ascii="Helvetica" w:hAnsi="Helvetica"/>
          <w:sz w:val="24"/>
          <w:szCs w:val="24"/>
          <w:lang w:val="en"/>
        </w:rPr>
        <w:t xml:space="preserve">enable water tank data sources to allow </w:t>
      </w:r>
      <w:proofErr w:type="spellStart"/>
      <w:r w:rsidRPr="007866F1">
        <w:rPr>
          <w:rFonts w:ascii="Helvetica" w:hAnsi="Helvetica"/>
          <w:sz w:val="24"/>
          <w:szCs w:val="24"/>
          <w:lang w:val="en"/>
        </w:rPr>
        <w:t>ScadaBR</w:t>
      </w:r>
      <w:proofErr w:type="spellEnd"/>
      <w:r w:rsidRPr="007866F1">
        <w:rPr>
          <w:rFonts w:ascii="Helvetica" w:hAnsi="Helvetica"/>
          <w:sz w:val="24"/>
          <w:szCs w:val="24"/>
          <w:lang w:val="en"/>
        </w:rPr>
        <w:t xml:space="preserve"> to pull data from </w:t>
      </w:r>
      <w:proofErr w:type="spellStart"/>
      <w:r w:rsidRPr="007866F1">
        <w:rPr>
          <w:rFonts w:ascii="Helvetica" w:hAnsi="Helvetica"/>
          <w:sz w:val="24"/>
          <w:szCs w:val="24"/>
          <w:lang w:val="en"/>
        </w:rPr>
        <w:t>OpenPLC</w:t>
      </w:r>
      <w:proofErr w:type="spellEnd"/>
      <w:r w:rsidRPr="007866F1">
        <w:rPr>
          <w:rFonts w:ascii="Helvetica" w:hAnsi="Helvetica"/>
          <w:sz w:val="24"/>
          <w:szCs w:val="24"/>
          <w:lang w:val="en"/>
        </w:rPr>
        <w:t xml:space="preserve">. (NOTE: PLC container must be running for this to work. If PLC container is down, </w:t>
      </w:r>
      <w:proofErr w:type="spellStart"/>
      <w:r w:rsidRPr="007866F1">
        <w:rPr>
          <w:rFonts w:ascii="Helvetica" w:hAnsi="Helvetica"/>
          <w:sz w:val="24"/>
          <w:szCs w:val="24"/>
          <w:lang w:val="en"/>
        </w:rPr>
        <w:t>ScadaBR</w:t>
      </w:r>
      <w:proofErr w:type="spellEnd"/>
      <w:r w:rsidRPr="007866F1">
        <w:rPr>
          <w:rFonts w:ascii="Helvetica" w:hAnsi="Helvetica"/>
          <w:sz w:val="24"/>
          <w:szCs w:val="24"/>
          <w:lang w:val="en"/>
        </w:rPr>
        <w:t xml:space="preserve"> will throw a lot of errors saying that it can't communicate with the data source.)</w:t>
      </w:r>
    </w:p>
    <w:p w14:paraId="1938EA50" w14:textId="2A135169" w:rsidR="00100220" w:rsidRPr="007866F1" w:rsidRDefault="00C0015D" w:rsidP="00EC6CA5">
      <w:pPr>
        <w:spacing w:beforeAutospacing="1" w:after="100" w:afterAutospacing="1"/>
        <w:jc w:val="center"/>
        <w:rPr>
          <w:rFonts w:ascii="Helvetica" w:hAnsi="Helvetica"/>
          <w:sz w:val="24"/>
          <w:szCs w:val="24"/>
          <w:lang w:val="en"/>
        </w:rPr>
      </w:pPr>
      <w:r w:rsidRPr="007866F1">
        <w:rPr>
          <w:rFonts w:ascii="Helvetica" w:hAnsi="Helvetica"/>
          <w:noProof/>
          <w:sz w:val="24"/>
          <w:szCs w:val="24"/>
        </w:rPr>
        <w:lastRenderedPageBreak/>
        <w:drawing>
          <wp:inline distT="0" distB="0" distL="0" distR="0" wp14:anchorId="52821A31" wp14:editId="7FC5AD7E">
            <wp:extent cx="5305425" cy="1371600"/>
            <wp:effectExtent l="0" t="0" r="9525" b="0"/>
            <wp:docPr id="3" name="Picture 3" descr="Screenshot of ScadaBR's Data Sources.  The status marker is red for both Pressure_conv(obsolete - leave off) and Single Gas Pipeline.  The status of Water Tank is green and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05425" cy="1371600"/>
                    </a:xfrm>
                    <a:prstGeom prst="rect">
                      <a:avLst/>
                    </a:prstGeom>
                  </pic:spPr>
                </pic:pic>
              </a:graphicData>
            </a:graphic>
          </wp:inline>
        </w:drawing>
      </w:r>
      <w:r w:rsidRPr="007866F1" w:rsidDel="00C0015D">
        <w:rPr>
          <w:rFonts w:ascii="Helvetica" w:hAnsi="Helvetica"/>
          <w:noProof/>
          <w:sz w:val="24"/>
          <w:szCs w:val="24"/>
        </w:rPr>
        <w:t xml:space="preserve"> </w:t>
      </w:r>
    </w:p>
    <w:p w14:paraId="063243BB" w14:textId="77777777" w:rsidR="00100220" w:rsidRPr="007866F1" w:rsidRDefault="00100220" w:rsidP="00100220">
      <w:pPr>
        <w:numPr>
          <w:ilvl w:val="0"/>
          <w:numId w:val="21"/>
        </w:numPr>
        <w:spacing w:beforeAutospacing="1" w:after="240" w:line="240" w:lineRule="auto"/>
        <w:rPr>
          <w:rFonts w:ascii="Helvetica" w:hAnsi="Helvetica"/>
          <w:sz w:val="24"/>
          <w:szCs w:val="24"/>
          <w:lang w:val="en"/>
        </w:rPr>
      </w:pPr>
      <w:r w:rsidRPr="007866F1">
        <w:rPr>
          <w:rFonts w:ascii="Helvetica" w:hAnsi="Helvetica"/>
          <w:sz w:val="24"/>
          <w:szCs w:val="24"/>
          <w:lang w:val="en"/>
        </w:rPr>
        <w:t>Click on Graphical Views, select the HMI you want to use from the drop down menu.</w:t>
      </w:r>
    </w:p>
    <w:p w14:paraId="515D0E16" w14:textId="77777777" w:rsidR="00100220" w:rsidRPr="007866F1" w:rsidRDefault="00100220" w:rsidP="00EC6CA5">
      <w:pPr>
        <w:spacing w:beforeAutospacing="1" w:after="100" w:afterAutospacing="1"/>
        <w:jc w:val="center"/>
        <w:rPr>
          <w:rFonts w:ascii="Helvetica" w:hAnsi="Helvetica"/>
          <w:sz w:val="24"/>
          <w:szCs w:val="24"/>
          <w:lang w:val="en"/>
        </w:rPr>
      </w:pPr>
      <w:r w:rsidRPr="007866F1">
        <w:rPr>
          <w:rFonts w:ascii="Helvetica" w:hAnsi="Helvetica"/>
          <w:noProof/>
          <w:sz w:val="24"/>
          <w:szCs w:val="24"/>
        </w:rPr>
        <w:drawing>
          <wp:inline distT="0" distB="0" distL="0" distR="0" wp14:anchorId="381DF3CE" wp14:editId="31B79623">
            <wp:extent cx="3831336" cy="1188720"/>
            <wp:effectExtent l="0" t="0" r="0" b="0"/>
            <wp:docPr id="19" name="Picture 19" descr="The top of the ScadaBR page, with the Graphical Views icon (second from the left)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jl0012\Documents\Images\scadarbrgraphicalvie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1336" cy="1188720"/>
                    </a:xfrm>
                    <a:prstGeom prst="rect">
                      <a:avLst/>
                    </a:prstGeom>
                    <a:noFill/>
                    <a:ln>
                      <a:noFill/>
                    </a:ln>
                  </pic:spPr>
                </pic:pic>
              </a:graphicData>
            </a:graphic>
          </wp:inline>
        </w:drawing>
      </w:r>
    </w:p>
    <w:p w14:paraId="5DD421B4" w14:textId="77777777" w:rsidR="00100220" w:rsidRPr="007866F1" w:rsidRDefault="00100220" w:rsidP="00100220">
      <w:pPr>
        <w:numPr>
          <w:ilvl w:val="0"/>
          <w:numId w:val="21"/>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Verify the levels are changing on the Water Tank HMI. </w:t>
      </w:r>
    </w:p>
    <w:p w14:paraId="2E1DDF84" w14:textId="2AA653FD" w:rsidR="00100220" w:rsidRPr="007866F1" w:rsidRDefault="00100220" w:rsidP="00100220">
      <w:pPr>
        <w:numPr>
          <w:ilvl w:val="0"/>
          <w:numId w:val="21"/>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 xml:space="preserve">Disable the Water Tank Data Source and enable the Gas Pipeline Data Source. Repeat steps </w:t>
      </w:r>
      <w:r w:rsidR="008F4618" w:rsidRPr="007866F1">
        <w:rPr>
          <w:rFonts w:ascii="Helvetica" w:hAnsi="Helvetica"/>
          <w:sz w:val="24"/>
          <w:szCs w:val="24"/>
          <w:lang w:val="en"/>
        </w:rPr>
        <w:t>4</w:t>
      </w:r>
      <w:r w:rsidRPr="007866F1">
        <w:rPr>
          <w:rFonts w:ascii="Helvetica" w:hAnsi="Helvetica"/>
          <w:sz w:val="24"/>
          <w:szCs w:val="24"/>
          <w:lang w:val="en"/>
        </w:rPr>
        <w:t xml:space="preserve">-10 for the One Station Gas Pipeline utilizing the gaspipeline.sh script. (Note: the netstart.sh script only needs to be run initially on setup). </w:t>
      </w:r>
    </w:p>
    <w:p w14:paraId="4B149EB9" w14:textId="77777777" w:rsidR="00100220" w:rsidRPr="007866F1" w:rsidRDefault="00100220" w:rsidP="00100220">
      <w:pPr>
        <w:numPr>
          <w:ilvl w:val="0"/>
          <w:numId w:val="21"/>
        </w:numPr>
        <w:spacing w:beforeAutospacing="1" w:after="100" w:afterAutospacing="1" w:line="240" w:lineRule="auto"/>
        <w:rPr>
          <w:rFonts w:ascii="Helvetica" w:hAnsi="Helvetica"/>
          <w:sz w:val="24"/>
          <w:szCs w:val="24"/>
          <w:lang w:val="en"/>
        </w:rPr>
      </w:pPr>
      <w:r w:rsidRPr="007866F1">
        <w:rPr>
          <w:rFonts w:ascii="Helvetica" w:hAnsi="Helvetica"/>
          <w:sz w:val="24"/>
          <w:szCs w:val="24"/>
          <w:lang w:val="en"/>
        </w:rPr>
        <w:t>Disable all data sources and run cleanup script (</w:t>
      </w:r>
      <w:r w:rsidRPr="007866F1">
        <w:rPr>
          <w:rFonts w:ascii="Helvetica" w:hAnsi="Helvetica"/>
          <w:color w:val="FF0000"/>
          <w:sz w:val="24"/>
          <w:szCs w:val="24"/>
          <w:lang w:val="en"/>
        </w:rPr>
        <w:t>./cleanup.sh</w:t>
      </w:r>
      <w:r w:rsidRPr="007866F1">
        <w:rPr>
          <w:rFonts w:ascii="Helvetica" w:hAnsi="Helvetica"/>
          <w:sz w:val="24"/>
          <w:szCs w:val="24"/>
          <w:lang w:val="en"/>
        </w:rPr>
        <w:t xml:space="preserve">) </w:t>
      </w:r>
    </w:p>
    <w:p w14:paraId="7119FBE4" w14:textId="7ACC738D" w:rsidR="00EC6CA5" w:rsidRPr="007866F1" w:rsidRDefault="00EF6759" w:rsidP="00100220">
      <w:pPr>
        <w:rPr>
          <w:rFonts w:ascii="Helvetica" w:hAnsi="Helvetica"/>
          <w:sz w:val="24"/>
          <w:szCs w:val="24"/>
          <w:lang w:val="en"/>
        </w:rPr>
      </w:pPr>
      <w:r w:rsidRPr="007866F1">
        <w:rPr>
          <w:rFonts w:ascii="Helvetica" w:hAnsi="Helvetica"/>
          <w:sz w:val="24"/>
          <w:szCs w:val="24"/>
          <w:lang w:val="en"/>
        </w:rPr>
        <w:t>CHECKPOINT</w:t>
      </w:r>
      <w:r w:rsidR="00100220" w:rsidRPr="007866F1">
        <w:rPr>
          <w:rFonts w:ascii="Helvetica" w:hAnsi="Helvetica"/>
          <w:sz w:val="24"/>
          <w:szCs w:val="24"/>
          <w:lang w:val="en"/>
        </w:rPr>
        <w:t xml:space="preserve">: Refer to Troubleshooting Guide for FAQs regarding configuration and setup. </w:t>
      </w:r>
    </w:p>
    <w:p w14:paraId="1079E8BA" w14:textId="77777777" w:rsidR="00EC6CA5" w:rsidRPr="007866F1" w:rsidRDefault="00EC6CA5">
      <w:pPr>
        <w:spacing w:before="0" w:after="0" w:line="240" w:lineRule="auto"/>
        <w:rPr>
          <w:rFonts w:ascii="Helvetica" w:hAnsi="Helvetica"/>
          <w:sz w:val="24"/>
          <w:szCs w:val="24"/>
          <w:lang w:val="en"/>
        </w:rPr>
      </w:pPr>
      <w:r w:rsidRPr="007866F1">
        <w:rPr>
          <w:rFonts w:ascii="Helvetica" w:hAnsi="Helvetica"/>
          <w:sz w:val="24"/>
          <w:szCs w:val="24"/>
          <w:lang w:val="en"/>
        </w:rPr>
        <w:br w:type="page"/>
      </w:r>
    </w:p>
    <w:p w14:paraId="2AB6239E" w14:textId="77777777" w:rsidR="007866F1" w:rsidRDefault="00100220" w:rsidP="007866F1">
      <w:pPr>
        <w:pStyle w:val="NormalWeb"/>
        <w:spacing w:after="240" w:afterAutospacing="0"/>
        <w:rPr>
          <w:rFonts w:ascii="Helvetica" w:hAnsi="Helvetica"/>
          <w:b/>
          <w:bCs/>
          <w:u w:val="single"/>
          <w:lang w:val="en"/>
        </w:rPr>
      </w:pPr>
      <w:r w:rsidRPr="007866F1">
        <w:rPr>
          <w:rFonts w:ascii="Helvetica" w:hAnsi="Helvetica"/>
          <w:b/>
          <w:bCs/>
          <w:u w:val="single"/>
          <w:lang w:val="en"/>
        </w:rPr>
        <w:lastRenderedPageBreak/>
        <w:t>Exercise #4 - Interact with HMI and Configure for Unsafe Operations</w:t>
      </w:r>
    </w:p>
    <w:p w14:paraId="3A7EAB24" w14:textId="506AC28B" w:rsidR="00100220" w:rsidRPr="007866F1" w:rsidRDefault="00100220" w:rsidP="007866F1">
      <w:pPr>
        <w:pStyle w:val="NormalWeb"/>
        <w:spacing w:after="240" w:afterAutospacing="0"/>
        <w:rPr>
          <w:rFonts w:ascii="Helvetica" w:hAnsi="Helvetica"/>
          <w:b/>
          <w:bCs/>
          <w:u w:val="single"/>
          <w:lang w:val="en"/>
        </w:rPr>
      </w:pPr>
      <w:r w:rsidRPr="007A61BA">
        <w:rPr>
          <w:rFonts w:ascii="Helvetica" w:hAnsi="Helvetica"/>
          <w:lang w:val="en"/>
        </w:rPr>
        <w:t xml:space="preserve">Section 1: Interact with the Water Tank HMI </w:t>
      </w:r>
    </w:p>
    <w:p w14:paraId="2878608B" w14:textId="77777777" w:rsidR="00100220" w:rsidRPr="007866F1" w:rsidRDefault="00100220" w:rsidP="00100220">
      <w:pPr>
        <w:numPr>
          <w:ilvl w:val="0"/>
          <w:numId w:val="22"/>
        </w:numPr>
        <w:spacing w:beforeAutospacing="1" w:after="100" w:afterAutospacing="1" w:line="240" w:lineRule="auto"/>
        <w:rPr>
          <w:rFonts w:ascii="Helvetica" w:hAnsi="Helvetica"/>
          <w:sz w:val="24"/>
          <w:lang w:val="en"/>
        </w:rPr>
      </w:pPr>
      <w:r w:rsidRPr="007866F1">
        <w:rPr>
          <w:rFonts w:ascii="Helvetica" w:hAnsi="Helvetica"/>
          <w:sz w:val="24"/>
          <w:lang w:val="en"/>
        </w:rPr>
        <w:t xml:space="preserve">To start the Water Tank containers, run </w:t>
      </w:r>
      <w:r w:rsidRPr="007866F1">
        <w:rPr>
          <w:rFonts w:ascii="Helvetica" w:hAnsi="Helvetica"/>
          <w:i/>
          <w:iCs/>
          <w:color w:val="FF0000"/>
          <w:sz w:val="24"/>
          <w:lang w:val="en"/>
        </w:rPr>
        <w:t>./watertank.sh</w:t>
      </w:r>
      <w:r w:rsidRPr="007866F1">
        <w:rPr>
          <w:rFonts w:ascii="Helvetica" w:hAnsi="Helvetica"/>
          <w:sz w:val="24"/>
          <w:lang w:val="en"/>
        </w:rPr>
        <w:t xml:space="preserve">. </w:t>
      </w:r>
    </w:p>
    <w:p w14:paraId="2D1C6D85" w14:textId="77777777" w:rsidR="00100220" w:rsidRPr="007866F1" w:rsidRDefault="00100220" w:rsidP="00100220">
      <w:pPr>
        <w:numPr>
          <w:ilvl w:val="0"/>
          <w:numId w:val="22"/>
        </w:numPr>
        <w:spacing w:beforeAutospacing="1" w:after="100" w:afterAutospacing="1" w:line="240" w:lineRule="auto"/>
        <w:rPr>
          <w:rFonts w:ascii="Helvetica" w:hAnsi="Helvetica"/>
          <w:sz w:val="24"/>
          <w:lang w:val="en"/>
        </w:rPr>
      </w:pPr>
      <w:r w:rsidRPr="007866F1">
        <w:rPr>
          <w:rFonts w:ascii="Helvetica" w:hAnsi="Helvetica"/>
          <w:sz w:val="24"/>
          <w:lang w:val="en"/>
        </w:rPr>
        <w:t xml:space="preserve">Enable the Water Tank Data Source. </w:t>
      </w:r>
    </w:p>
    <w:p w14:paraId="36A2438F" w14:textId="77777777" w:rsidR="00100220" w:rsidRPr="007866F1" w:rsidRDefault="00100220" w:rsidP="00100220">
      <w:pPr>
        <w:numPr>
          <w:ilvl w:val="0"/>
          <w:numId w:val="22"/>
        </w:numPr>
        <w:spacing w:beforeAutospacing="1" w:after="100" w:afterAutospacing="1" w:line="240" w:lineRule="auto"/>
        <w:rPr>
          <w:rFonts w:ascii="Helvetica" w:hAnsi="Helvetica"/>
          <w:sz w:val="24"/>
          <w:lang w:val="en"/>
        </w:rPr>
      </w:pPr>
      <w:r w:rsidRPr="007866F1">
        <w:rPr>
          <w:rFonts w:ascii="Helvetica" w:hAnsi="Helvetica"/>
          <w:sz w:val="24"/>
          <w:lang w:val="en"/>
        </w:rPr>
        <w:t xml:space="preserve">Pull up the Water Tank HMI in </w:t>
      </w:r>
      <w:proofErr w:type="spellStart"/>
      <w:r w:rsidRPr="007866F1">
        <w:rPr>
          <w:rFonts w:ascii="Helvetica" w:hAnsi="Helvetica"/>
          <w:sz w:val="24"/>
          <w:lang w:val="en"/>
        </w:rPr>
        <w:t>ScadaBR</w:t>
      </w:r>
      <w:proofErr w:type="spellEnd"/>
      <w:r w:rsidRPr="007866F1">
        <w:rPr>
          <w:rFonts w:ascii="Helvetica" w:hAnsi="Helvetica"/>
          <w:sz w:val="24"/>
          <w:lang w:val="en"/>
        </w:rPr>
        <w:t xml:space="preserve">. Turn the Pump On by turning on Manual Mode and clicking the "Pump On" button. Wait ~30 seconds and observe the water tank activity. Now turn the Pump Off by clicking the "Pump Off" and observe the activity. </w:t>
      </w:r>
    </w:p>
    <w:p w14:paraId="0A06A04A" w14:textId="77777777" w:rsidR="00100220" w:rsidRPr="007866F1" w:rsidRDefault="00100220" w:rsidP="00100220">
      <w:pPr>
        <w:numPr>
          <w:ilvl w:val="0"/>
          <w:numId w:val="22"/>
        </w:numPr>
        <w:spacing w:beforeAutospacing="1" w:after="100" w:afterAutospacing="1" w:line="240" w:lineRule="auto"/>
        <w:rPr>
          <w:rFonts w:ascii="Helvetica" w:hAnsi="Helvetica"/>
          <w:sz w:val="24"/>
          <w:lang w:val="en"/>
        </w:rPr>
      </w:pPr>
      <w:r w:rsidRPr="007866F1">
        <w:rPr>
          <w:rFonts w:ascii="Helvetica" w:hAnsi="Helvetica"/>
          <w:sz w:val="24"/>
          <w:lang w:val="en"/>
        </w:rPr>
        <w:t xml:space="preserve">Turn the HMI on Auto and observe the fluctuations in water levels. </w:t>
      </w:r>
    </w:p>
    <w:p w14:paraId="3B3FFA78" w14:textId="77777777" w:rsidR="00100220" w:rsidRPr="007866F1" w:rsidRDefault="00100220" w:rsidP="00100220">
      <w:pPr>
        <w:numPr>
          <w:ilvl w:val="0"/>
          <w:numId w:val="22"/>
        </w:numPr>
        <w:spacing w:beforeAutospacing="1" w:after="100" w:afterAutospacing="1" w:line="240" w:lineRule="auto"/>
        <w:rPr>
          <w:rFonts w:ascii="Helvetica" w:hAnsi="Helvetica"/>
          <w:sz w:val="24"/>
          <w:lang w:val="en"/>
        </w:rPr>
      </w:pPr>
      <w:r w:rsidRPr="007866F1">
        <w:rPr>
          <w:rFonts w:ascii="Helvetica" w:hAnsi="Helvetica"/>
          <w:sz w:val="24"/>
          <w:lang w:val="en"/>
        </w:rPr>
        <w:t>Change setpoints to Minimum=20 and Maximum=25 and observe difference when range is narrowed.</w:t>
      </w:r>
    </w:p>
    <w:p w14:paraId="2078A14A" w14:textId="09B75CFA" w:rsidR="00100220" w:rsidRPr="007866F1" w:rsidRDefault="00752946" w:rsidP="00752946">
      <w:pPr>
        <w:spacing w:beforeAutospacing="1" w:after="100" w:afterAutospacing="1"/>
        <w:jc w:val="center"/>
        <w:rPr>
          <w:rFonts w:ascii="Helvetica" w:hAnsi="Helvetica"/>
          <w:sz w:val="24"/>
          <w:lang w:val="en"/>
        </w:rPr>
      </w:pPr>
      <w:r w:rsidRPr="007866F1">
        <w:rPr>
          <w:rFonts w:ascii="Helvetica" w:hAnsi="Helvetica"/>
          <w:noProof/>
          <w:sz w:val="24"/>
        </w:rPr>
        <w:drawing>
          <wp:inline distT="0" distB="0" distL="0" distR="0" wp14:anchorId="3D324BE8" wp14:editId="6F30E429">
            <wp:extent cx="3959750" cy="2809614"/>
            <wp:effectExtent l="0" t="0" r="3175" b="0"/>
            <wp:docPr id="5" name="Picture 5" descr="ScadaBR's Water Tank HMI, with the maximum setpoint being set to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AppData\Local\Microsoft\Windows\INetCache\Content.Word\minandmaxsetpoints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5211" cy="2834775"/>
                    </a:xfrm>
                    <a:prstGeom prst="rect">
                      <a:avLst/>
                    </a:prstGeom>
                    <a:noFill/>
                    <a:ln>
                      <a:noFill/>
                    </a:ln>
                  </pic:spPr>
                </pic:pic>
              </a:graphicData>
            </a:graphic>
          </wp:inline>
        </w:drawing>
      </w:r>
    </w:p>
    <w:p w14:paraId="2C700AFE" w14:textId="0C9590DC" w:rsidR="00100220" w:rsidRPr="007866F1" w:rsidRDefault="00100220" w:rsidP="005A7A94">
      <w:pPr>
        <w:spacing w:before="0" w:after="0" w:line="240" w:lineRule="auto"/>
        <w:rPr>
          <w:rFonts w:ascii="Helvetica" w:hAnsi="Helvetica"/>
          <w:sz w:val="24"/>
          <w:lang w:val="en"/>
        </w:rPr>
      </w:pPr>
      <w:r w:rsidRPr="007866F1">
        <w:rPr>
          <w:rFonts w:ascii="Helvetica" w:hAnsi="Helvetica"/>
          <w:sz w:val="24"/>
          <w:lang w:val="en"/>
        </w:rPr>
        <w:t xml:space="preserve">Section 2: Configure Water Pump for Unsafe Operation </w:t>
      </w:r>
    </w:p>
    <w:p w14:paraId="61628824" w14:textId="77777777" w:rsidR="00100220" w:rsidRPr="007866F1" w:rsidRDefault="00100220" w:rsidP="00100220">
      <w:pPr>
        <w:ind w:left="720"/>
        <w:rPr>
          <w:rFonts w:ascii="Helvetica" w:hAnsi="Helvetica"/>
          <w:sz w:val="24"/>
          <w:lang w:val="en"/>
        </w:rPr>
      </w:pPr>
      <w:r w:rsidRPr="007866F1">
        <w:rPr>
          <w:rFonts w:ascii="Helvetica" w:hAnsi="Helvetica"/>
          <w:sz w:val="24"/>
          <w:lang w:val="en"/>
        </w:rPr>
        <w:t>The following modifications could be made by an attacker which would cause undesirable results.</w:t>
      </w:r>
    </w:p>
    <w:p w14:paraId="1C0DAD10" w14:textId="77777777" w:rsidR="00100220" w:rsidRPr="007866F1" w:rsidRDefault="00100220" w:rsidP="00100220">
      <w:pPr>
        <w:numPr>
          <w:ilvl w:val="0"/>
          <w:numId w:val="23"/>
        </w:numPr>
        <w:spacing w:beforeAutospacing="1" w:after="100" w:afterAutospacing="1" w:line="240" w:lineRule="auto"/>
        <w:rPr>
          <w:rFonts w:ascii="Helvetica" w:hAnsi="Helvetica"/>
          <w:sz w:val="24"/>
          <w:lang w:val="en"/>
        </w:rPr>
      </w:pPr>
      <w:r w:rsidRPr="007866F1">
        <w:rPr>
          <w:rFonts w:ascii="Helvetica" w:hAnsi="Helvetica"/>
          <w:sz w:val="24"/>
          <w:lang w:val="en"/>
        </w:rPr>
        <w:t>Attack 1: Set the Minimum setpoint more than the Maximum setpoint (Expected result: This turns the pump on/off frequently which might damage the pump. The level stabilizes at maximum setpoint)</w:t>
      </w:r>
    </w:p>
    <w:p w14:paraId="53B50C70" w14:textId="3C447A74" w:rsidR="00100220" w:rsidRPr="007866F1" w:rsidRDefault="005A7A94" w:rsidP="005A7A94">
      <w:pPr>
        <w:spacing w:beforeAutospacing="1" w:after="100" w:afterAutospacing="1"/>
        <w:jc w:val="center"/>
        <w:rPr>
          <w:rFonts w:ascii="Helvetica" w:hAnsi="Helvetica"/>
          <w:sz w:val="24"/>
          <w:lang w:val="en"/>
        </w:rPr>
      </w:pPr>
      <w:r w:rsidRPr="007866F1">
        <w:rPr>
          <w:rFonts w:ascii="Helvetica" w:hAnsi="Helvetica"/>
          <w:noProof/>
          <w:sz w:val="24"/>
        </w:rPr>
        <w:lastRenderedPageBreak/>
        <w:drawing>
          <wp:inline distT="0" distB="0" distL="0" distR="0" wp14:anchorId="4299481B" wp14:editId="72A40116">
            <wp:extent cx="2562225" cy="1648645"/>
            <wp:effectExtent l="0" t="0" r="0" b="8890"/>
            <wp:docPr id="6" name="Picture 6" descr="ScadaBR's Water Tank HMI, with the maximum setpoint at 25 and the minimum setpoint a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AppData\Local\Microsoft\Windows\INetCache\Content.Word\minmorethanmaxsetpoint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5568" cy="1650796"/>
                    </a:xfrm>
                    <a:prstGeom prst="rect">
                      <a:avLst/>
                    </a:prstGeom>
                    <a:noFill/>
                    <a:ln>
                      <a:noFill/>
                    </a:ln>
                  </pic:spPr>
                </pic:pic>
              </a:graphicData>
            </a:graphic>
          </wp:inline>
        </w:drawing>
      </w:r>
    </w:p>
    <w:p w14:paraId="32FBC6D1" w14:textId="77777777" w:rsidR="00100220" w:rsidRPr="007866F1" w:rsidRDefault="00100220" w:rsidP="00100220">
      <w:pPr>
        <w:numPr>
          <w:ilvl w:val="0"/>
          <w:numId w:val="23"/>
        </w:numPr>
        <w:spacing w:beforeAutospacing="1" w:after="100" w:afterAutospacing="1" w:line="240" w:lineRule="auto"/>
        <w:rPr>
          <w:rFonts w:ascii="Helvetica" w:hAnsi="Helvetica"/>
          <w:sz w:val="24"/>
          <w:lang w:val="en"/>
        </w:rPr>
      </w:pPr>
      <w:r w:rsidRPr="007866F1">
        <w:rPr>
          <w:rFonts w:ascii="Helvetica" w:hAnsi="Helvetica"/>
          <w:sz w:val="24"/>
          <w:lang w:val="en"/>
        </w:rPr>
        <w:t>Attack 2: Set the Minimum setpoint to -5. (Expected Result: Tank completely empties. The pump never starts if the model is started from zero)</w:t>
      </w:r>
    </w:p>
    <w:p w14:paraId="00071DD1" w14:textId="7553A898" w:rsidR="00100220" w:rsidRPr="007866F1" w:rsidRDefault="005A7A94" w:rsidP="005A7A94">
      <w:pPr>
        <w:spacing w:beforeAutospacing="1" w:after="100" w:afterAutospacing="1"/>
        <w:jc w:val="center"/>
        <w:rPr>
          <w:rFonts w:ascii="Helvetica" w:hAnsi="Helvetica"/>
          <w:sz w:val="24"/>
          <w:lang w:val="en"/>
        </w:rPr>
      </w:pPr>
      <w:r w:rsidRPr="007866F1">
        <w:rPr>
          <w:rFonts w:ascii="Helvetica" w:hAnsi="Helvetica"/>
          <w:noProof/>
          <w:sz w:val="24"/>
        </w:rPr>
        <w:drawing>
          <wp:inline distT="0" distB="0" distL="0" distR="0" wp14:anchorId="6EE7231F" wp14:editId="54016E6B">
            <wp:extent cx="2672715" cy="1743075"/>
            <wp:effectExtent l="0" t="0" r="0" b="9525"/>
            <wp:docPr id="25" name="Picture 25" descr="ScadaBR's Water Tank HMI, with the maximum setpoint at 25 and the minimum setpoint a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AppData\Local\Microsoft\Windows\INetCache\Content.Word\min-5setpoint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73088" cy="1743318"/>
                    </a:xfrm>
                    <a:prstGeom prst="rect">
                      <a:avLst/>
                    </a:prstGeom>
                    <a:noFill/>
                    <a:ln>
                      <a:noFill/>
                    </a:ln>
                  </pic:spPr>
                </pic:pic>
              </a:graphicData>
            </a:graphic>
          </wp:inline>
        </w:drawing>
      </w:r>
    </w:p>
    <w:p w14:paraId="6983D1DC" w14:textId="56572A9F" w:rsidR="00100220" w:rsidRPr="007866F1" w:rsidRDefault="00100220" w:rsidP="00100220">
      <w:pPr>
        <w:numPr>
          <w:ilvl w:val="0"/>
          <w:numId w:val="23"/>
        </w:numPr>
        <w:spacing w:beforeAutospacing="1" w:after="100" w:afterAutospacing="1" w:line="240" w:lineRule="auto"/>
        <w:rPr>
          <w:rFonts w:ascii="Helvetica" w:hAnsi="Helvetica"/>
          <w:sz w:val="24"/>
          <w:lang w:val="en"/>
        </w:rPr>
      </w:pPr>
      <w:r w:rsidRPr="007866F1">
        <w:rPr>
          <w:rFonts w:ascii="Helvetica" w:hAnsi="Helvetica"/>
          <w:sz w:val="24"/>
          <w:lang w:val="en"/>
        </w:rPr>
        <w:t>Attack 3: Maximum setpoint set to more than 100 (Expected Result: HMI becomes unreliable and the tank overflows)</w:t>
      </w:r>
    </w:p>
    <w:p w14:paraId="690AF8E4" w14:textId="55C8B690" w:rsidR="005A7A94" w:rsidRPr="007866F1" w:rsidRDefault="005A7A94" w:rsidP="005A7A94">
      <w:pPr>
        <w:spacing w:beforeAutospacing="1" w:after="100" w:afterAutospacing="1" w:line="240" w:lineRule="auto"/>
        <w:jc w:val="center"/>
        <w:rPr>
          <w:rFonts w:ascii="Helvetica" w:hAnsi="Helvetica"/>
          <w:sz w:val="24"/>
          <w:lang w:val="en"/>
        </w:rPr>
      </w:pPr>
      <w:r w:rsidRPr="007866F1">
        <w:rPr>
          <w:rFonts w:ascii="Helvetica" w:hAnsi="Helvetica"/>
          <w:noProof/>
          <w:sz w:val="24"/>
        </w:rPr>
        <w:drawing>
          <wp:inline distT="0" distB="0" distL="0" distR="0" wp14:anchorId="6F1914EF" wp14:editId="3D5091CE">
            <wp:extent cx="2685496" cy="1638788"/>
            <wp:effectExtent l="0" t="0" r="635" b="0"/>
            <wp:docPr id="27" name="Picture 27" descr="ScadaBR's Water Tank HMI, with the maximum setpoint at 105 and the minimum setpoint a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AppData\Local\Microsoft\Windows\INetCache\Content.Word\max105setpoin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2543" cy="1643088"/>
                    </a:xfrm>
                    <a:prstGeom prst="rect">
                      <a:avLst/>
                    </a:prstGeom>
                    <a:noFill/>
                    <a:ln>
                      <a:noFill/>
                    </a:ln>
                  </pic:spPr>
                </pic:pic>
              </a:graphicData>
            </a:graphic>
          </wp:inline>
        </w:drawing>
      </w:r>
    </w:p>
    <w:p w14:paraId="0116D505" w14:textId="39960FFF" w:rsidR="005A7A94" w:rsidRDefault="005A7A94">
      <w:pPr>
        <w:spacing w:before="0" w:after="0" w:line="240" w:lineRule="auto"/>
        <w:rPr>
          <w:rFonts w:ascii="Helvetica" w:hAnsi="Helvetica"/>
          <w:sz w:val="24"/>
          <w:lang w:val="en"/>
        </w:rPr>
      </w:pPr>
    </w:p>
    <w:p w14:paraId="4CF083DA" w14:textId="41FF1059" w:rsidR="007866F1" w:rsidRDefault="007866F1">
      <w:pPr>
        <w:spacing w:before="0" w:after="0" w:line="240" w:lineRule="auto"/>
        <w:rPr>
          <w:rFonts w:ascii="Helvetica" w:hAnsi="Helvetica"/>
          <w:sz w:val="24"/>
          <w:lang w:val="en"/>
        </w:rPr>
      </w:pPr>
    </w:p>
    <w:p w14:paraId="7122EB1D" w14:textId="63A2ADFF" w:rsidR="007866F1" w:rsidRDefault="007866F1">
      <w:pPr>
        <w:spacing w:before="0" w:after="0" w:line="240" w:lineRule="auto"/>
        <w:rPr>
          <w:rFonts w:ascii="Helvetica" w:hAnsi="Helvetica"/>
          <w:sz w:val="24"/>
          <w:lang w:val="en"/>
        </w:rPr>
      </w:pPr>
      <w:bookmarkStart w:id="0" w:name="_GoBack"/>
      <w:bookmarkEnd w:id="0"/>
    </w:p>
    <w:p w14:paraId="72F9F037" w14:textId="7981735A" w:rsidR="007866F1" w:rsidRDefault="007866F1">
      <w:pPr>
        <w:spacing w:before="0" w:after="0" w:line="240" w:lineRule="auto"/>
        <w:rPr>
          <w:rFonts w:ascii="Helvetica" w:hAnsi="Helvetica"/>
          <w:sz w:val="24"/>
          <w:lang w:val="en"/>
        </w:rPr>
      </w:pPr>
    </w:p>
    <w:p w14:paraId="6FA12162" w14:textId="66E6A6B3" w:rsidR="007866F1" w:rsidRPr="007A61BA" w:rsidRDefault="007866F1" w:rsidP="007866F1">
      <w:pPr>
        <w:spacing w:before="0" w:after="0"/>
        <w:rPr>
          <w:rFonts w:ascii="Helvetica" w:hAnsi="Helvetica"/>
          <w:b/>
          <w:bCs/>
          <w:color w:val="0070C0"/>
          <w:sz w:val="28"/>
          <w:szCs w:val="40"/>
        </w:rPr>
      </w:pPr>
      <w:r>
        <w:rPr>
          <w:rFonts w:ascii="Helvetica" w:hAnsi="Helvetica"/>
          <w:b/>
          <w:sz w:val="24"/>
          <w:lang w:val="en"/>
        </w:rPr>
        <w:t xml:space="preserve">Copyright: </w:t>
      </w:r>
      <w:r w:rsidRPr="007866F1">
        <w:rPr>
          <w:rFonts w:ascii="Helvetica" w:hAnsi="Helvetica"/>
          <w:sz w:val="24"/>
          <w:lang w:val="en"/>
        </w:rPr>
        <w:t>University of Alabama in Huntsville</w:t>
      </w:r>
      <w:r>
        <w:rPr>
          <w:rFonts w:ascii="Helvetica" w:hAnsi="Helvetica"/>
          <w:b/>
          <w:sz w:val="24"/>
          <w:lang w:val="en"/>
        </w:rPr>
        <w:t xml:space="preserve"> </w:t>
      </w:r>
    </w:p>
    <w:p w14:paraId="4648BDAB" w14:textId="77777777" w:rsidR="007866F1" w:rsidRPr="007866F1" w:rsidRDefault="007866F1">
      <w:pPr>
        <w:spacing w:before="0" w:after="0" w:line="240" w:lineRule="auto"/>
        <w:rPr>
          <w:rFonts w:ascii="Helvetica" w:hAnsi="Helvetica"/>
          <w:sz w:val="24"/>
          <w:lang w:val="en"/>
        </w:rPr>
      </w:pPr>
    </w:p>
    <w:sectPr w:rsidR="007866F1" w:rsidRPr="007866F1" w:rsidSect="0020324C">
      <w:footerReference w:type="default" r:id="rId26"/>
      <w:headerReference w:type="first" r:id="rId27"/>
      <w:footerReference w:type="first" r:id="rId28"/>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7DDDD" w14:textId="77777777" w:rsidR="00EC6B4E" w:rsidRDefault="00EC6B4E">
      <w:r>
        <w:separator/>
      </w:r>
    </w:p>
  </w:endnote>
  <w:endnote w:type="continuationSeparator" w:id="0">
    <w:p w14:paraId="601EAE96" w14:textId="77777777" w:rsidR="00EC6B4E" w:rsidRDefault="00EC6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204E" w14:textId="1D60239F" w:rsidR="002A2999" w:rsidRDefault="00EC6B4E" w:rsidP="000A4BDE">
    <w:pPr>
      <w:pStyle w:val="Footer"/>
      <w:spacing w:before="0" w:after="0" w:line="240" w:lineRule="auto"/>
      <w:jc w:val="right"/>
      <w:rPr>
        <w:rFonts w:ascii="Calibri" w:hAnsi="Calibri"/>
        <w:sz w:val="14"/>
      </w:rPr>
    </w:pPr>
    <w:r>
      <w:rPr>
        <w:rFonts w:ascii="Calibri" w:hAnsi="Calibri"/>
        <w:noProof/>
        <w:sz w:val="14"/>
      </w:rPr>
      <w:pict w14:anchorId="56C650A7">
        <v:rect id="_x0000_i1026"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844EFE">
      <w:rPr>
        <w:rFonts w:ascii="Calibri" w:hAnsi="Calibri"/>
        <w:noProof/>
        <w:sz w:val="14"/>
      </w:rPr>
      <w:t>11</w:t>
    </w:r>
    <w:r w:rsidR="002A2999" w:rsidRPr="00A517CC">
      <w:rPr>
        <w:rFonts w:ascii="Calibri" w:hAnsi="Calibri"/>
        <w:sz w:val="14"/>
      </w:rPr>
      <w:fldChar w:fldCharType="end"/>
    </w:r>
    <w:r w:rsidR="002A2999">
      <w:rPr>
        <w:rFonts w:ascii="Calibri" w:hAnsi="Calibri"/>
        <w:sz w:val="14"/>
      </w:rPr>
      <w:t xml:space="preserve"> </w:t>
    </w:r>
  </w:p>
  <w:p w14:paraId="568913B2" w14:textId="78AD9728" w:rsidR="002A2999" w:rsidRPr="00A7799E" w:rsidRDefault="00643963" w:rsidP="000A4BDE">
    <w:pPr>
      <w:pStyle w:val="Footer"/>
      <w:spacing w:before="0" w:after="0" w:line="240" w:lineRule="auto"/>
      <w:rPr>
        <w:rFonts w:ascii="Calibri" w:hAnsi="Calibri"/>
        <w:sz w:val="14"/>
      </w:rPr>
    </w:pPr>
    <w:r>
      <w:rPr>
        <w:rFonts w:ascii="Calibri" w:hAnsi="Calibri"/>
        <w:noProof/>
        <w:sz w:val="14"/>
      </w:rPr>
      <w:drawing>
        <wp:inline distT="0" distB="0" distL="0" distR="0" wp14:anchorId="1110FF0C" wp14:editId="00C09F58">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hyperlink r:id="rId3" w:history="1">
      <w:r w:rsidR="002A2999" w:rsidRPr="00347B71">
        <w:rPr>
          <w:rStyle w:val="Hyperlink"/>
          <w:rFonts w:ascii="Calibri" w:hAnsi="Calibri"/>
          <w:sz w:val="14"/>
        </w:rPr>
        <w:t>Catalyzing Computing and Cybersecurity in Community Colleges</w:t>
      </w:r>
    </w:hyperlink>
    <w:r w:rsidR="002A2999" w:rsidRPr="00347B71">
      <w:rPr>
        <w:rFonts w:ascii="Calibri" w:hAnsi="Calibri"/>
        <w:sz w:val="14"/>
      </w:rPr>
      <w:t xml:space="preserve"> (C5)</w:t>
    </w:r>
    <w:r w:rsidR="002A2999">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B75BD" w14:textId="3868A84B" w:rsidR="002A2999" w:rsidRDefault="00EC6B4E" w:rsidP="00EC43F9">
    <w:pPr>
      <w:pStyle w:val="Footer"/>
      <w:spacing w:before="0" w:after="0" w:line="240" w:lineRule="auto"/>
      <w:jc w:val="right"/>
      <w:rPr>
        <w:rFonts w:ascii="Calibri" w:hAnsi="Calibri"/>
        <w:sz w:val="14"/>
      </w:rPr>
    </w:pPr>
    <w:r>
      <w:rPr>
        <w:rFonts w:ascii="Calibri" w:hAnsi="Calibri"/>
        <w:noProof/>
        <w:sz w:val="14"/>
      </w:rPr>
      <w:pict w14:anchorId="541523CF">
        <v:rect id="_x0000_i1025" alt="" style="width:459pt;height:.05pt;mso-width-percent:0;mso-height-percent:0;mso-width-percent:0;mso-height-percent:0" o:hralign="center" o:hrstd="t" o:hrnoshade="t" o:hr="t" fillcolor="#1cade4" stroked="f"/>
      </w:pict>
    </w:r>
    <w:r w:rsidR="002A2999">
      <w:rPr>
        <w:rFonts w:ascii="Calibri" w:hAnsi="Calibri"/>
        <w:sz w:val="14"/>
      </w:rPr>
      <w:tab/>
      <w:t xml:space="preserve"> </w:t>
    </w:r>
    <w:r w:rsidR="002A2999" w:rsidRPr="00A517CC">
      <w:rPr>
        <w:rFonts w:ascii="Calibri" w:hAnsi="Calibri"/>
        <w:sz w:val="14"/>
      </w:rPr>
      <w:t xml:space="preserve">Page | </w:t>
    </w:r>
    <w:r w:rsidR="002A2999" w:rsidRPr="00A517CC">
      <w:rPr>
        <w:rFonts w:ascii="Calibri" w:hAnsi="Calibri"/>
        <w:sz w:val="14"/>
      </w:rPr>
      <w:fldChar w:fldCharType="begin"/>
    </w:r>
    <w:r w:rsidR="002A2999" w:rsidRPr="00A517CC">
      <w:rPr>
        <w:rFonts w:ascii="Calibri" w:hAnsi="Calibri"/>
        <w:sz w:val="14"/>
      </w:rPr>
      <w:instrText xml:space="preserve"> PAGE   \* MERGEFORMAT </w:instrText>
    </w:r>
    <w:r w:rsidR="002A2999" w:rsidRPr="00A517CC">
      <w:rPr>
        <w:rFonts w:ascii="Calibri" w:hAnsi="Calibri"/>
        <w:sz w:val="14"/>
      </w:rPr>
      <w:fldChar w:fldCharType="separate"/>
    </w:r>
    <w:r w:rsidR="00844EFE">
      <w:rPr>
        <w:rFonts w:ascii="Calibri" w:hAnsi="Calibri"/>
        <w:noProof/>
        <w:sz w:val="14"/>
      </w:rPr>
      <w:t>1</w:t>
    </w:r>
    <w:r w:rsidR="002A2999" w:rsidRPr="00A517CC">
      <w:rPr>
        <w:rFonts w:ascii="Calibri" w:hAnsi="Calibri"/>
        <w:sz w:val="14"/>
      </w:rPr>
      <w:fldChar w:fldCharType="end"/>
    </w:r>
    <w:r w:rsidR="002A2999">
      <w:rPr>
        <w:rFonts w:ascii="Calibri" w:hAnsi="Calibri"/>
        <w:sz w:val="14"/>
      </w:rPr>
      <w:t xml:space="preserve"> </w:t>
    </w:r>
  </w:p>
  <w:p w14:paraId="7510A4BB" w14:textId="56213238" w:rsidR="002A2999" w:rsidRPr="00EC43F9" w:rsidRDefault="00643963" w:rsidP="00EC43F9">
    <w:pPr>
      <w:spacing w:before="0" w:after="0" w:line="240" w:lineRule="auto"/>
      <w:rPr>
        <w:rFonts w:ascii="Times New Roman" w:hAnsi="Times New Roman"/>
        <w:sz w:val="24"/>
        <w:szCs w:val="24"/>
      </w:rPr>
    </w:pPr>
    <w:r>
      <w:rPr>
        <w:rFonts w:ascii="Times New Roman" w:hAnsi="Times New Roman"/>
        <w:noProof/>
        <w:sz w:val="24"/>
        <w:szCs w:val="24"/>
      </w:rPr>
      <w:drawing>
        <wp:inline distT="0" distB="0" distL="0" distR="0" wp14:anchorId="4A0B9BBC" wp14:editId="463ABAE8">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2A2999">
      <w:rPr>
        <w:rFonts w:ascii="Calibri" w:hAnsi="Calibri"/>
        <w:sz w:val="14"/>
      </w:rPr>
      <w:t xml:space="preserve">  </w:t>
    </w:r>
    <w:r w:rsidR="002A2999" w:rsidRPr="00A517CC">
      <w:rPr>
        <w:rFonts w:ascii="Calibri" w:hAnsi="Calibri"/>
        <w:sz w:val="14"/>
      </w:rPr>
      <w:t xml:space="preserve">This document is licensed with a </w:t>
    </w:r>
    <w:hyperlink r:id="rId2" w:history="1">
      <w:r w:rsidR="002A2999" w:rsidRPr="00A7799E">
        <w:rPr>
          <w:rStyle w:val="Hyperlink"/>
          <w:rFonts w:ascii="Calibri" w:hAnsi="Calibri"/>
          <w:sz w:val="14"/>
        </w:rPr>
        <w:t>Creative Commons Attribution</w:t>
      </w:r>
      <w:r w:rsidR="002A2999">
        <w:rPr>
          <w:rStyle w:val="Hyperlink"/>
          <w:rFonts w:ascii="Calibri" w:hAnsi="Calibri"/>
          <w:sz w:val="14"/>
        </w:rPr>
        <w:t xml:space="preserve"> 4.0</w:t>
      </w:r>
      <w:r w:rsidR="002A2999" w:rsidRPr="00A7799E">
        <w:rPr>
          <w:rStyle w:val="Hyperlink"/>
          <w:rFonts w:ascii="Calibri" w:hAnsi="Calibri"/>
          <w:sz w:val="14"/>
        </w:rPr>
        <w:t xml:space="preserve"> International License</w:t>
      </w:r>
    </w:hyperlink>
    <w:r w:rsidR="002A2999">
      <w:rPr>
        <w:rStyle w:val="Hyperlink"/>
        <w:rFonts w:ascii="Calibri" w:hAnsi="Calibri"/>
        <w:sz w:val="14"/>
      </w:rPr>
      <w:t xml:space="preserve"> </w:t>
    </w:r>
    <w:r w:rsidR="002A2999">
      <w:rPr>
        <w:rFonts w:ascii="Calibri" w:hAnsi="Calibri"/>
        <w:sz w:val="14"/>
      </w:rPr>
      <w:t xml:space="preserve">©2017 </w:t>
    </w:r>
  </w:p>
  <w:p w14:paraId="1A8C884E" w14:textId="77777777" w:rsidR="002A2999" w:rsidRDefault="002A2999" w:rsidP="00D40DB9">
    <w:pPr>
      <w:pStyle w:val="Footer"/>
      <w:spacing w:before="0" w:after="0" w:line="240" w:lineRule="auto"/>
      <w:jc w:val="right"/>
      <w:rPr>
        <w:rFonts w:ascii="Calibri" w:hAnsi="Calibri"/>
        <w:sz w:val="14"/>
      </w:rPr>
    </w:pPr>
    <w:r>
      <w:rPr>
        <w:rFonts w:ascii="Calibri" w:hAnsi="Calibri"/>
        <w:sz w:val="14"/>
      </w:rPr>
      <w:tab/>
      <w:t xml:space="preserve"> </w:t>
    </w:r>
  </w:p>
  <w:p w14:paraId="1C55E13E" w14:textId="77777777" w:rsidR="002A2999" w:rsidRPr="00D40DB9" w:rsidRDefault="002A299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4AB18" w14:textId="77777777" w:rsidR="00EC6B4E" w:rsidRDefault="00EC6B4E">
      <w:r>
        <w:separator/>
      </w:r>
    </w:p>
  </w:footnote>
  <w:footnote w:type="continuationSeparator" w:id="0">
    <w:p w14:paraId="1064FAD3" w14:textId="77777777" w:rsidR="00EC6B4E" w:rsidRDefault="00EC6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CC02" w14:textId="77777777" w:rsidR="002A2999" w:rsidRPr="0020324C" w:rsidRDefault="002A2999"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17E"/>
    <w:multiLevelType w:val="multilevel"/>
    <w:tmpl w:val="5F9088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9550C2C"/>
    <w:multiLevelType w:val="multilevel"/>
    <w:tmpl w:val="55A625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1AD7E6D"/>
    <w:multiLevelType w:val="multilevel"/>
    <w:tmpl w:val="EA94F4C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6"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C0620A"/>
    <w:multiLevelType w:val="multilevel"/>
    <w:tmpl w:val="EE5E5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9D14D38"/>
    <w:multiLevelType w:val="multilevel"/>
    <w:tmpl w:val="46BE6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7521A"/>
    <w:multiLevelType w:val="multilevel"/>
    <w:tmpl w:val="0A6C2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323A3"/>
    <w:multiLevelType w:val="multilevel"/>
    <w:tmpl w:val="948C6C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DAC7DC2"/>
    <w:multiLevelType w:val="multilevel"/>
    <w:tmpl w:val="817868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02B4643"/>
    <w:multiLevelType w:val="multilevel"/>
    <w:tmpl w:val="5FA805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C9E48C4"/>
    <w:multiLevelType w:val="multilevel"/>
    <w:tmpl w:val="84649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11"/>
  </w:num>
  <w:num w:numId="2">
    <w:abstractNumId w:val="6"/>
  </w:num>
  <w:num w:numId="3">
    <w:abstractNumId w:val="19"/>
  </w:num>
  <w:num w:numId="4">
    <w:abstractNumId w:val="15"/>
  </w:num>
  <w:num w:numId="5">
    <w:abstractNumId w:val="22"/>
  </w:num>
  <w:num w:numId="6">
    <w:abstractNumId w:val="21"/>
  </w:num>
  <w:num w:numId="7">
    <w:abstractNumId w:val="4"/>
  </w:num>
  <w:num w:numId="8">
    <w:abstractNumId w:val="1"/>
  </w:num>
  <w:num w:numId="9">
    <w:abstractNumId w:val="7"/>
  </w:num>
  <w:num w:numId="10">
    <w:abstractNumId w:val="24"/>
  </w:num>
  <w:num w:numId="11">
    <w:abstractNumId w:val="17"/>
  </w:num>
  <w:num w:numId="12">
    <w:abstractNumId w:val="3"/>
  </w:num>
  <w:num w:numId="13">
    <w:abstractNumId w:val="20"/>
  </w:num>
  <w:num w:numId="14">
    <w:abstractNumId w:val="9"/>
  </w:num>
  <w:num w:numId="15">
    <w:abstractNumId w:val="14"/>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D4"/>
    <w:rsid w:val="00006B32"/>
    <w:rsid w:val="00010706"/>
    <w:rsid w:val="000211A1"/>
    <w:rsid w:val="00041E4B"/>
    <w:rsid w:val="00057C66"/>
    <w:rsid w:val="00091B83"/>
    <w:rsid w:val="000A4BDE"/>
    <w:rsid w:val="000C5C46"/>
    <w:rsid w:val="000D38CC"/>
    <w:rsid w:val="000D6E7E"/>
    <w:rsid w:val="000F2971"/>
    <w:rsid w:val="000F3AD6"/>
    <w:rsid w:val="00100220"/>
    <w:rsid w:val="00107BB5"/>
    <w:rsid w:val="001162EA"/>
    <w:rsid w:val="001242F6"/>
    <w:rsid w:val="001A0C7A"/>
    <w:rsid w:val="001A275C"/>
    <w:rsid w:val="001A6EFF"/>
    <w:rsid w:val="001E68C2"/>
    <w:rsid w:val="0020119C"/>
    <w:rsid w:val="0020324C"/>
    <w:rsid w:val="00226247"/>
    <w:rsid w:val="002428EE"/>
    <w:rsid w:val="00271E7B"/>
    <w:rsid w:val="002A2999"/>
    <w:rsid w:val="002C4B43"/>
    <w:rsid w:val="002E41EC"/>
    <w:rsid w:val="002E7730"/>
    <w:rsid w:val="002E7E76"/>
    <w:rsid w:val="002F2CEF"/>
    <w:rsid w:val="00313533"/>
    <w:rsid w:val="0032640A"/>
    <w:rsid w:val="00347B71"/>
    <w:rsid w:val="003C4E7E"/>
    <w:rsid w:val="003C57A9"/>
    <w:rsid w:val="00404576"/>
    <w:rsid w:val="0049591C"/>
    <w:rsid w:val="004B0A21"/>
    <w:rsid w:val="0051152D"/>
    <w:rsid w:val="0051761D"/>
    <w:rsid w:val="00517993"/>
    <w:rsid w:val="005221D0"/>
    <w:rsid w:val="005233DE"/>
    <w:rsid w:val="0052471D"/>
    <w:rsid w:val="00545D68"/>
    <w:rsid w:val="005A7A94"/>
    <w:rsid w:val="005B588F"/>
    <w:rsid w:val="005E329B"/>
    <w:rsid w:val="00634401"/>
    <w:rsid w:val="00637983"/>
    <w:rsid w:val="00643963"/>
    <w:rsid w:val="00663AB6"/>
    <w:rsid w:val="0067361B"/>
    <w:rsid w:val="006D3E1E"/>
    <w:rsid w:val="006E378B"/>
    <w:rsid w:val="006E392E"/>
    <w:rsid w:val="00714366"/>
    <w:rsid w:val="0071467A"/>
    <w:rsid w:val="00751B0B"/>
    <w:rsid w:val="00752946"/>
    <w:rsid w:val="007746A7"/>
    <w:rsid w:val="007866F1"/>
    <w:rsid w:val="007A61BA"/>
    <w:rsid w:val="007B5098"/>
    <w:rsid w:val="007C1F28"/>
    <w:rsid w:val="00820E7D"/>
    <w:rsid w:val="008308D9"/>
    <w:rsid w:val="00844EFE"/>
    <w:rsid w:val="008678B8"/>
    <w:rsid w:val="00897D6B"/>
    <w:rsid w:val="008C2587"/>
    <w:rsid w:val="008C72D2"/>
    <w:rsid w:val="008C7E92"/>
    <w:rsid w:val="008D5430"/>
    <w:rsid w:val="008F4618"/>
    <w:rsid w:val="009122D0"/>
    <w:rsid w:val="0092482E"/>
    <w:rsid w:val="0095227A"/>
    <w:rsid w:val="0096469A"/>
    <w:rsid w:val="009B1AE2"/>
    <w:rsid w:val="009C1D31"/>
    <w:rsid w:val="009D2B70"/>
    <w:rsid w:val="00A02C4C"/>
    <w:rsid w:val="00A456C9"/>
    <w:rsid w:val="00A517CC"/>
    <w:rsid w:val="00A565F1"/>
    <w:rsid w:val="00A621B6"/>
    <w:rsid w:val="00A76C1E"/>
    <w:rsid w:val="00A7799E"/>
    <w:rsid w:val="00B10FD5"/>
    <w:rsid w:val="00B11EB6"/>
    <w:rsid w:val="00B24C09"/>
    <w:rsid w:val="00B36514"/>
    <w:rsid w:val="00B37E23"/>
    <w:rsid w:val="00B71E53"/>
    <w:rsid w:val="00B72E2D"/>
    <w:rsid w:val="00BA3B2F"/>
    <w:rsid w:val="00BA6B8E"/>
    <w:rsid w:val="00BC206D"/>
    <w:rsid w:val="00BC3835"/>
    <w:rsid w:val="00BE6ED4"/>
    <w:rsid w:val="00C0015D"/>
    <w:rsid w:val="00C228D3"/>
    <w:rsid w:val="00C27DAD"/>
    <w:rsid w:val="00CA7801"/>
    <w:rsid w:val="00CC184F"/>
    <w:rsid w:val="00CD551A"/>
    <w:rsid w:val="00D038DB"/>
    <w:rsid w:val="00D07D29"/>
    <w:rsid w:val="00D22DE8"/>
    <w:rsid w:val="00D37AD7"/>
    <w:rsid w:val="00D40DB9"/>
    <w:rsid w:val="00D73DE0"/>
    <w:rsid w:val="00D86D64"/>
    <w:rsid w:val="00DC0C38"/>
    <w:rsid w:val="00DD03EF"/>
    <w:rsid w:val="00DD2DA6"/>
    <w:rsid w:val="00DF2652"/>
    <w:rsid w:val="00E13F36"/>
    <w:rsid w:val="00E314A3"/>
    <w:rsid w:val="00E57C70"/>
    <w:rsid w:val="00E82CDF"/>
    <w:rsid w:val="00EB4C8E"/>
    <w:rsid w:val="00EB5F36"/>
    <w:rsid w:val="00EC43F9"/>
    <w:rsid w:val="00EC6AF1"/>
    <w:rsid w:val="00EC6B4E"/>
    <w:rsid w:val="00EC6CA5"/>
    <w:rsid w:val="00ED65F5"/>
    <w:rsid w:val="00ED7CB3"/>
    <w:rsid w:val="00EE1317"/>
    <w:rsid w:val="00EE1FD8"/>
    <w:rsid w:val="00EF6759"/>
    <w:rsid w:val="00F20D0F"/>
    <w:rsid w:val="00F652FA"/>
    <w:rsid w:val="00F971D7"/>
    <w:rsid w:val="00FA3FCD"/>
    <w:rsid w:val="00FB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22"/>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paragraph" w:styleId="NormalWeb">
    <w:name w:val="Normal (Web)"/>
    <w:basedOn w:val="Normal"/>
    <w:uiPriority w:val="99"/>
    <w:unhideWhenUsed/>
    <w:rsid w:val="00100220"/>
    <w:pPr>
      <w:spacing w:beforeAutospacing="1" w:after="100" w:afterAutospacing="1" w:line="240" w:lineRule="auto"/>
    </w:pPr>
    <w:rPr>
      <w:rFonts w:ascii="Times New Roman" w:eastAsiaTheme="minorEastAsia" w:hAnsi="Times New Roman"/>
      <w:sz w:val="24"/>
      <w:szCs w:val="24"/>
    </w:rPr>
  </w:style>
  <w:style w:type="paragraph" w:styleId="BalloonText">
    <w:name w:val="Balloon Text"/>
    <w:basedOn w:val="Normal"/>
    <w:link w:val="BalloonTextChar"/>
    <w:uiPriority w:val="99"/>
    <w:semiHidden/>
    <w:unhideWhenUsed/>
    <w:rsid w:val="00A456C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6C9"/>
    <w:rPr>
      <w:rFonts w:ascii="Segoe UI" w:hAnsi="Segoe UI" w:cs="Segoe UI"/>
      <w:sz w:val="18"/>
      <w:szCs w:val="18"/>
    </w:rPr>
  </w:style>
  <w:style w:type="character" w:styleId="CommentReference">
    <w:name w:val="annotation reference"/>
    <w:basedOn w:val="DefaultParagraphFont"/>
    <w:uiPriority w:val="99"/>
    <w:semiHidden/>
    <w:unhideWhenUsed/>
    <w:rsid w:val="008F4618"/>
    <w:rPr>
      <w:sz w:val="16"/>
      <w:szCs w:val="16"/>
    </w:rPr>
  </w:style>
  <w:style w:type="paragraph" w:styleId="CommentText">
    <w:name w:val="annotation text"/>
    <w:basedOn w:val="Normal"/>
    <w:link w:val="CommentTextChar"/>
    <w:uiPriority w:val="99"/>
    <w:semiHidden/>
    <w:unhideWhenUsed/>
    <w:rsid w:val="008F4618"/>
    <w:pPr>
      <w:spacing w:line="240" w:lineRule="auto"/>
    </w:pPr>
    <w:rPr>
      <w:sz w:val="20"/>
    </w:rPr>
  </w:style>
  <w:style w:type="character" w:customStyle="1" w:styleId="CommentTextChar">
    <w:name w:val="Comment Text Char"/>
    <w:basedOn w:val="DefaultParagraphFont"/>
    <w:link w:val="CommentText"/>
    <w:uiPriority w:val="99"/>
    <w:semiHidden/>
    <w:rsid w:val="008F4618"/>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8F4618"/>
    <w:rPr>
      <w:b/>
      <w:bCs/>
    </w:rPr>
  </w:style>
  <w:style w:type="character" w:customStyle="1" w:styleId="CommentSubjectChar">
    <w:name w:val="Comment Subject Char"/>
    <w:basedOn w:val="CommentTextChar"/>
    <w:link w:val="CommentSubject"/>
    <w:uiPriority w:val="99"/>
    <w:semiHidden/>
    <w:rsid w:val="008F4618"/>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jl0012\Documents\Lab1-Intro%20to%20SCADA_Docker\Lab%20Walkthrough_References\pptx\dockerbasics.pdf" TargetMode="External"/><Relationship Id="rId13" Type="http://schemas.openxmlformats.org/officeDocument/2006/relationships/hyperlink" Target="http://modbus.org/"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mathworks.com/products/matlab.html"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virtualbox.org/"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JjOQWwoaQuQ"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plcedit.org/"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http://www.wisegeek.com/what-is-human-machine-interface.ht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openplcproject.com" TargetMode="External"/><Relationship Id="rId14" Type="http://schemas.openxmlformats.org/officeDocument/2006/relationships/hyperlink" Target="https://www.virtualbox.org/"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2610D-2A67-3841-BDD9-F06B5AE1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26</TotalTime>
  <Pages>7</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Filipo Sharevski</cp:lastModifiedBy>
  <cp:revision>4</cp:revision>
  <cp:lastPrinted>2017-07-09T04:13:00Z</cp:lastPrinted>
  <dcterms:created xsi:type="dcterms:W3CDTF">2018-04-18T16:57:00Z</dcterms:created>
  <dcterms:modified xsi:type="dcterms:W3CDTF">2019-03-18T20:39:00Z</dcterms:modified>
</cp:coreProperties>
</file>