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B3FF" w14:textId="77777777" w:rsidR="008A171A" w:rsidRPr="00E80CD9" w:rsidRDefault="008A171A" w:rsidP="008A171A">
      <w:pPr>
        <w:pStyle w:val="Heading1"/>
        <w:spacing w:after="0" w:line="276" w:lineRule="auto"/>
        <w:rPr>
          <w:rFonts w:asciiTheme="minorHAnsi" w:hAnsiTheme="minorHAnsi" w:cstheme="minorHAnsi"/>
        </w:rPr>
      </w:pPr>
      <w:r w:rsidRPr="00E80CD9">
        <w:rPr>
          <w:rFonts w:asciiTheme="minorHAnsi" w:hAnsiTheme="minorHAnsi" w:cstheme="minorHAnsi"/>
          <w:noProof/>
        </w:rPr>
        <w:drawing>
          <wp:inline distT="0" distB="0" distL="0" distR="0" wp14:anchorId="581F31B1" wp14:editId="4C5B39E1">
            <wp:extent cx="2399030" cy="758537"/>
            <wp:effectExtent l="0" t="0" r="1270" b="381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 Leuven logo.png"/>
                    <pic:cNvPicPr/>
                  </pic:nvPicPr>
                  <pic:blipFill>
                    <a:blip r:embed="rId8">
                      <a:extLst>
                        <a:ext uri="{28A0092B-C50C-407E-A947-70E740481C1C}">
                          <a14:useLocalDpi xmlns:a14="http://schemas.microsoft.com/office/drawing/2010/main" val="0"/>
                        </a:ext>
                      </a:extLst>
                    </a:blip>
                    <a:stretch>
                      <a:fillRect/>
                    </a:stretch>
                  </pic:blipFill>
                  <pic:spPr>
                    <a:xfrm>
                      <a:off x="0" y="0"/>
                      <a:ext cx="2747460" cy="868705"/>
                    </a:xfrm>
                    <a:prstGeom prst="rect">
                      <a:avLst/>
                    </a:prstGeom>
                  </pic:spPr>
                </pic:pic>
              </a:graphicData>
            </a:graphic>
          </wp:inline>
        </w:drawing>
      </w:r>
    </w:p>
    <w:p w14:paraId="59EB0498" w14:textId="7957A143" w:rsidR="008A171A" w:rsidRPr="00E80CD9" w:rsidRDefault="00875859" w:rsidP="004372F9">
      <w:pPr>
        <w:pStyle w:val="Title"/>
        <w:jc w:val="left"/>
        <w:rPr>
          <w:rFonts w:asciiTheme="minorHAnsi" w:hAnsiTheme="minorHAnsi" w:cstheme="minorHAnsi"/>
        </w:rPr>
      </w:pPr>
      <w:r>
        <w:rPr>
          <w:rFonts w:asciiTheme="minorHAnsi" w:hAnsiTheme="minorHAnsi" w:cstheme="minorHAnsi"/>
        </w:rPr>
        <w:t xml:space="preserve">Including waves in a hierarchical model using comparative survey data. How waves should be </w:t>
      </w:r>
      <w:r w:rsidR="005836E7">
        <w:rPr>
          <w:rFonts w:asciiTheme="minorHAnsi" w:hAnsiTheme="minorHAnsi" w:cstheme="minorHAnsi"/>
        </w:rPr>
        <w:t>considered</w:t>
      </w:r>
      <w:r>
        <w:rPr>
          <w:rFonts w:asciiTheme="minorHAnsi" w:hAnsiTheme="minorHAnsi" w:cstheme="minorHAnsi"/>
        </w:rPr>
        <w:t>? A comparison of two models.</w:t>
      </w:r>
    </w:p>
    <w:p w14:paraId="5874D137" w14:textId="77777777" w:rsidR="008A171A" w:rsidRPr="00E80CD9" w:rsidRDefault="008A171A" w:rsidP="008A171A">
      <w:pPr>
        <w:spacing w:after="0" w:line="276" w:lineRule="auto"/>
        <w:rPr>
          <w:rFonts w:cstheme="minorHAnsi"/>
        </w:rPr>
      </w:pPr>
    </w:p>
    <w:p w14:paraId="148B0DE4" w14:textId="77777777" w:rsidR="008A171A" w:rsidRPr="00E80CD9" w:rsidRDefault="008A171A" w:rsidP="008A171A">
      <w:pPr>
        <w:spacing w:after="0" w:line="276" w:lineRule="auto"/>
        <w:rPr>
          <w:rFonts w:cstheme="minorHAnsi"/>
          <w:b/>
          <w:bCs/>
        </w:rPr>
      </w:pPr>
      <w:r w:rsidRPr="00E80CD9">
        <w:rPr>
          <w:rFonts w:cstheme="minorHAnsi"/>
          <w:b/>
          <w:bCs/>
        </w:rPr>
        <w:t>Pamela Isabel Inostroza Fernandez</w:t>
      </w:r>
    </w:p>
    <w:p w14:paraId="35A08E50" w14:textId="77777777" w:rsidR="008A171A" w:rsidRPr="00E80CD9" w:rsidRDefault="008A171A" w:rsidP="008A171A">
      <w:pPr>
        <w:spacing w:after="0" w:line="276" w:lineRule="auto"/>
        <w:rPr>
          <w:rFonts w:cstheme="minorHAnsi"/>
        </w:rPr>
      </w:pPr>
      <w:r w:rsidRPr="00E80CD9">
        <w:rPr>
          <w:rFonts w:cstheme="minorHAnsi"/>
        </w:rPr>
        <w:t>Master in Statistics, KU Leuven, Belgium</w:t>
      </w:r>
    </w:p>
    <w:p w14:paraId="6B806C86" w14:textId="4A1A4CA0" w:rsidR="008A171A" w:rsidRDefault="008A171A" w:rsidP="008A171A">
      <w:pPr>
        <w:pStyle w:val="Heading1"/>
        <w:spacing w:after="0" w:line="276" w:lineRule="auto"/>
        <w:rPr>
          <w:rFonts w:asciiTheme="minorHAnsi" w:hAnsiTheme="minorHAnsi" w:cstheme="minorHAnsi"/>
        </w:rPr>
      </w:pPr>
      <w:r w:rsidRPr="00E80CD9">
        <w:rPr>
          <w:rFonts w:asciiTheme="minorHAnsi" w:hAnsiTheme="minorHAnsi" w:cstheme="minorHAnsi"/>
        </w:rPr>
        <w:t>Abstract</w:t>
      </w:r>
    </w:p>
    <w:p w14:paraId="32E82C31" w14:textId="6E9F80B0" w:rsidR="00312108" w:rsidRDefault="00646E4E" w:rsidP="00646E4E">
      <w:r w:rsidRPr="00646E4E">
        <w:t>Many types of research of comparative surveys are</w:t>
      </w:r>
      <w:r w:rsidR="00C71EDA">
        <w:t xml:space="preserve"> constantly</w:t>
      </w:r>
      <w:r w:rsidRPr="00646E4E">
        <w:t xml:space="preserve"> investigated, for this, a hierarchical model is a standard method to analyse this data. In cases </w:t>
      </w:r>
      <w:r w:rsidR="00C71EDA">
        <w:t>when</w:t>
      </w:r>
      <w:r w:rsidRPr="00646E4E">
        <w:t xml:space="preserve"> waves</w:t>
      </w:r>
      <w:r w:rsidR="00875859">
        <w:t xml:space="preserve"> (rounds)</w:t>
      </w:r>
      <w:r w:rsidRPr="00646E4E">
        <w:t xml:space="preserve"> are included</w:t>
      </w:r>
      <w:r w:rsidR="00C71EDA">
        <w:t xml:space="preserve"> </w:t>
      </w:r>
      <w:r w:rsidR="00C71EDA" w:rsidRPr="00646E4E">
        <w:t>to check the relations over time</w:t>
      </w:r>
      <w:r w:rsidRPr="00646E4E">
        <w:t xml:space="preserve">, the data is not only comparative but longitudinal as well. Social Trust indicator is studied in this paper, looking for relevant factors that explain the variance across countries considering the time variation. Variables studied are gender, age, benevolence index, years of education of individuals and aggregated to a country level </w:t>
      </w:r>
      <w:r w:rsidR="00C71EDA">
        <w:t xml:space="preserve">as well </w:t>
      </w:r>
      <w:r w:rsidRPr="00646E4E">
        <w:t xml:space="preserve">and gross domestic product index. </w:t>
      </w:r>
    </w:p>
    <w:p w14:paraId="236596D3" w14:textId="77777777" w:rsidR="00312108" w:rsidRDefault="00646E4E" w:rsidP="00646E4E">
      <w:r w:rsidRPr="00646E4E">
        <w:t xml:space="preserve">First, is studied how much variance can be divided into between countries and between rounds with a three-level model. As not much variance can be found among rounds of the survey for the Social Trust indicator, it is studied a two-level model using the time variation as a random slope as used in a growth curve modelling. Individual variables coefficient estimates behave the same in both models, considering coefficients and significance, variance explained differ slightly. In contrast, aggregated variables at the country level estimations differs in strength and significance comparing both models, also contextual effects vary considerably in strength. </w:t>
      </w:r>
    </w:p>
    <w:p w14:paraId="3A958B9F" w14:textId="0FF41F68" w:rsidR="00646E4E" w:rsidRPr="00646E4E" w:rsidRDefault="00646E4E" w:rsidP="00646E4E">
      <w:r w:rsidRPr="00646E4E">
        <w:t>Multilevel model considering waves as an intermediate level improves the total variance partition in country and waves variances, being explicated in more than 25% and 34% respectively after including predictors. On the other hand, only 17% is explained in the two-level model at the country level. Even though estimates for the random slope of benevolence index are consistent between both models, variances in the model differ, decreasing the residual variance in 6%, but increasing country level variance in 5% in the two-level model and only a 1% in the three-level model. Diagnostic of the model indicates that assumptions are correct for both models, predictions rank remain similar in both models showing changes only at the scale.</w:t>
      </w:r>
    </w:p>
    <w:p w14:paraId="3837724B" w14:textId="2D63072F" w:rsidR="00646E4E" w:rsidRDefault="00646E4E" w:rsidP="00646E4E">
      <w:pPr>
        <w:rPr>
          <w:b/>
          <w:bCs/>
          <w:caps/>
        </w:rPr>
      </w:pPr>
      <w:r w:rsidRPr="00646E4E">
        <w:t xml:space="preserve">In conclusion, both models can estimate adequately individual effects, but time variation as a random slope will underestimate the relation of the higher-level variables. Consequently, misleading results will be obtained by no considering time variation as a nested characteristic of the participants, </w:t>
      </w:r>
      <w:r w:rsidR="00C71EDA">
        <w:t xml:space="preserve">not </w:t>
      </w:r>
      <w:r w:rsidRPr="00646E4E">
        <w:t>allowing to extract the variation of each participant around waves. In this case, even it is tempting to use a longitudinal approach</w:t>
      </w:r>
      <w:r w:rsidR="00C71EDA">
        <w:t xml:space="preserve"> this</w:t>
      </w:r>
      <w:r w:rsidRPr="00646E4E">
        <w:t xml:space="preserve"> should not be done in order to not risk the richness in information that a comparative longitudinal survey can offer.</w:t>
      </w:r>
    </w:p>
    <w:p w14:paraId="2A0987DE" w14:textId="06F9CCEE" w:rsidR="008A171A" w:rsidRDefault="008A171A" w:rsidP="00646E4E">
      <w:pPr>
        <w:pStyle w:val="Heading1"/>
        <w:spacing w:after="0" w:line="276" w:lineRule="auto"/>
        <w:rPr>
          <w:rFonts w:asciiTheme="minorHAnsi" w:hAnsiTheme="minorHAnsi" w:cstheme="minorHAnsi"/>
        </w:rPr>
      </w:pPr>
      <w:r w:rsidRPr="00E80CD9">
        <w:rPr>
          <w:rFonts w:asciiTheme="minorHAnsi" w:hAnsiTheme="minorHAnsi" w:cstheme="minorHAnsi"/>
        </w:rPr>
        <w:lastRenderedPageBreak/>
        <w:t>Research question</w:t>
      </w:r>
    </w:p>
    <w:p w14:paraId="29348224" w14:textId="388B4B69" w:rsidR="00646E4E" w:rsidRPr="00646E4E" w:rsidRDefault="00646E4E" w:rsidP="00646E4E">
      <w:r w:rsidRPr="00646E4E">
        <w:t xml:space="preserve">It is a very usual task in research to analyse data from the European Social Survey, this data is freely available, this data has been available since a long time, therefore, a large number of rounds is available to be studied. The survey sampling design provides a hierarchical structure given by the country level. This study is focused on compare which methodology should be implemented in order to test which are the factors that affect the Social Trust scale considering all participating countries </w:t>
      </w:r>
      <w:r w:rsidR="00C71EDA">
        <w:t>in</w:t>
      </w:r>
      <w:r w:rsidRPr="00646E4E">
        <w:t xml:space="preserve"> the last 10 years rounds of the survey</w:t>
      </w:r>
      <w:r w:rsidR="00C71EDA">
        <w:t>, and how this</w:t>
      </w:r>
      <w:r w:rsidRPr="00646E4E">
        <w:t xml:space="preserve"> will make a difference in the results.</w:t>
      </w:r>
    </w:p>
    <w:p w14:paraId="0272FE53" w14:textId="09392CD2" w:rsidR="00646E4E" w:rsidRDefault="00646E4E" w:rsidP="00646E4E">
      <w:r w:rsidRPr="00646E4E">
        <w:t xml:space="preserve">Due to reduced sample sizes of the groups, it is possible to pool the comparative survey data across time permitting an increase of statistical power, the resulting structure is called comparative longitudinal survey data </w:t>
      </w:r>
      <w:r w:rsidR="0032458B">
        <w:fldChar w:fldCharType="begin"/>
      </w:r>
      <w:r w:rsidR="0032458B">
        <w:instrText xml:space="preserve"> ADDIN ZOTERO_ITEM CSL_CITATION {"citationID":"uYTMOEeU","properties":{"formattedCitation":"(Fairbrother 2014)","plainCitation":"(Fairbrother 2014)","noteIndex":0},"citationItems":[{"id":63,"uris":["http://zotero.org/users/6593565/items/XWY8SJXC"],"uri":["http://zotero.org/users/6593565/items/XWY8SJXC"],"itemData":{"id":63,"type":"article-journal","abstract":"Increasing numbers of comparative survey datasets span multiple waves. Moving beyond purely cross-sectional analyses, multilevel longitudinal analyses of such datasets should generate substantively important insights into the political, social and economic correlates of many individual-level outcomes of interest (attitudes, behaviors, etc.). This article describes two simple techniques for extracting such insights, which allow change over time in y to be a function of change over time in x and/or of a time-invariant x. The article presents results from simulation studies that assess the techniques in the presence of complications that are likely to arise with real-world data, and concludes with applications to the issues of generalized social trust and postmaterialist values, using data from World/European Values Surveys.","container-title":"Political Science Research and Methods","DOI":"10.1017/psrm.2013.24","ISSN":"2049-8470, 2049-8489","issue":"1","journalAbbreviation":"PSRM","language":"en","page":"119-140","source":"DOI.org (Crossref)","title":"Two Multilevel Modeling Techniques for Analyzing Comparative Longitudinal Survey Datasets","volume":"2","author":[{"family":"Fairbrother","given":"Malcolm"}],"issued":{"date-parts":[["2014",4]]}}}],"schema":"https://github.com/citation-style-language/schema/raw/master/csl-citation.json"} </w:instrText>
      </w:r>
      <w:r w:rsidR="0032458B">
        <w:fldChar w:fldCharType="separate"/>
      </w:r>
      <w:r w:rsidR="00CA35ED" w:rsidRPr="00CA35ED">
        <w:rPr>
          <w:rFonts w:ascii="Calibri" w:hAnsi="Calibri" w:cs="Calibri"/>
        </w:rPr>
        <w:t>(Fairbrother 2014)</w:t>
      </w:r>
      <w:r w:rsidR="0032458B">
        <w:fldChar w:fldCharType="end"/>
      </w:r>
      <w:r w:rsidR="0032458B">
        <w:t xml:space="preserve">. </w:t>
      </w:r>
      <w:r w:rsidRPr="00646E4E">
        <w:t>Thanks to the expansion of computational power, and improvements of statistical software, multilevel models have become a commonly used tool in social science. Different approaches have been studied to be used with this type of data, considering that the countries included are not random samples, the number of countries included is rather small and the small degrees of freedom at the country level limits the number of higher-level control variables that can be included</w:t>
      </w:r>
      <w:r>
        <w:t xml:space="preserve"> </w:t>
      </w:r>
      <w:r w:rsidR="0032458B">
        <w:fldChar w:fldCharType="begin"/>
      </w:r>
      <w:r w:rsidR="0032458B">
        <w:instrText xml:space="preserve"> ADDIN ZOTERO_ITEM CSL_CITATION {"citationID":"rJTDWlZO","properties":{"formattedCitation":"(Schmidt-Catran, Fairbrother, and Andre\\uc0\\u223{} 2019)","plainCitation":"(Schmidt-Catran, Fairbrother, and Andreß 2019)","noteIndex":0},"citationItems":[{"id":57,"uris":["http://zotero.org/users/6593565/items/8VHSAMLW"],"uri":["http://zotero.org/users/6593565/items/8VHSAMLW"],"itemData":{"id":57,"type":"article-journal","container-title":"KZfSS Kölner Zeitschrift für Soziologie und Sozialpsychologie","DOI":"10.1007/s11577-019-00607-9","ISSN":"0023-2653, 1861-891X","issue":"S1","journalAbbreviation":"Köln Z Soziol","language":"en","page":"99-128","source":"DOI.org (Crossref)","title":"Multilevel Models for the Analysis of Comparative Survey Data: Common Problems and Some Solutions","title-short":"Multilevel Models for the Analysis of Comparative Survey Data","volume":"71","author":[{"family":"Schmidt-Catran","given":"Alexander W."},{"family":"Fairbrother","given":"Malcolm"},{"family":"Andreß","given":"Hans-Jürgen"}],"issued":{"date-parts":[["2019",6]]}}}],"schema":"https://github.com/citation-style-language/schema/raw/master/csl-citation.json"} </w:instrText>
      </w:r>
      <w:r w:rsidR="0032458B">
        <w:fldChar w:fldCharType="separate"/>
      </w:r>
      <w:r w:rsidR="00CA35ED" w:rsidRPr="00CA35ED">
        <w:rPr>
          <w:rFonts w:ascii="Calibri" w:hAnsi="Calibri" w:cs="Calibri"/>
          <w:szCs w:val="24"/>
        </w:rPr>
        <w:t>(Schmidt-Catran, Fairbrother, and Andreß 2019)</w:t>
      </w:r>
      <w:r w:rsidR="0032458B">
        <w:fldChar w:fldCharType="end"/>
      </w:r>
      <w:r w:rsidR="0032458B">
        <w:t xml:space="preserve">. </w:t>
      </w:r>
      <w:r>
        <w:t>It is first stated that a three-level model should be used for this type of data but for this, waves (round level) should be explicative by itself.</w:t>
      </w:r>
    </w:p>
    <w:p w14:paraId="0C4998A6" w14:textId="71FC22C9" w:rsidR="00646E4E" w:rsidRDefault="00646E4E" w:rsidP="00646E4E">
      <w:r>
        <w:t xml:space="preserve">In this study, it will be developed a three-level model considering waves (rounds) as a level itself and a two-level model considering waves as a random slope, in both models, the highest level is country and the lowest is the respondents. This paper traces the development of each model comparing differences, examining the direction and strength of the estimates. A two-level model is not fully recommended as participants in the study are not the same in each round, that makes this data not a longitudinal panel survey but a repeated cross-sectional survey. Either way, it would be interesting to compare in which instance these two models differ. The assumption of cross-sectional and longitudinal equivalence in many instances are not valid </w:t>
      </w:r>
      <w:r w:rsidR="00492B7B">
        <w:fldChar w:fldCharType="begin"/>
      </w:r>
      <w:r w:rsidR="00492B7B">
        <w:instrText xml:space="preserve"> ADDIN ZOTERO_ITEM CSL_CITATION {"citationID":"uYTMOEeU","properties":{"formattedCitation":"(Fairbrother 2014)","plainCitation":"(Fairbrother 2014)","noteIndex":0},"citationItems":[{"id":63,"uris":["http://zotero.org/users/6593565/items/XWY8SJXC"],"uri":["http://zotero.org/users/6593565/items/XWY8SJXC"],"itemData":{"id":63,"type":"article-journal","abstract":"Increasing numbers of comparative survey datasets span multiple waves. Moving beyond purely cross-sectional analyses, multilevel longitudinal analyses of such datasets should generate substantively important insights into the political, social and economic correlates of many individual-level outcomes of interest (attitudes, behaviors, etc.). This article describes two simple techniques for extracting such insights, which allow change over time in y to be a function of change over time in x and/or of a time-invariant x. The article presents results from simulation studies that assess the techniques in the presence of complications that are likely to arise with real-world data, and concludes with applications to the issues of generalized social trust and postmaterialist values, using data from World/European Values Surveys.","container-title":"Political Science Research and Methods","DOI":"10.1017/psrm.2013.24","ISSN":"2049-8470, 2049-8489","issue":"1","journalAbbreviation":"PSRM","language":"en","page":"119-140","source":"DOI.org (Crossref)","title":"Two Multilevel Modeling Techniques for Analyzing Comparative Longitudinal Survey Datasets","volume":"2","author":[{"family":"Fairbrother","given":"Malcolm"}],"issued":{"date-parts":[["2014",4]]}}}],"schema":"https://github.com/citation-style-language/schema/raw/master/csl-citation.json"} </w:instrText>
      </w:r>
      <w:r w:rsidR="00492B7B">
        <w:fldChar w:fldCharType="separate"/>
      </w:r>
      <w:r w:rsidR="00492B7B" w:rsidRPr="00CA35ED">
        <w:rPr>
          <w:rFonts w:ascii="Calibri" w:hAnsi="Calibri" w:cs="Calibri"/>
        </w:rPr>
        <w:t>(Fairbrother 2014)</w:t>
      </w:r>
      <w:r w:rsidR="00492B7B">
        <w:fldChar w:fldCharType="end"/>
      </w:r>
      <w:r w:rsidR="00492B7B">
        <w:t xml:space="preserve">, </w:t>
      </w:r>
      <w:r>
        <w:t>for this, the intention of this research is not to make a generalization of the usage of the data, this is a particular case that should not be oversimplified.</w:t>
      </w:r>
    </w:p>
    <w:p w14:paraId="68DB403E" w14:textId="5495E30F" w:rsidR="00E9428F" w:rsidRDefault="00646E4E" w:rsidP="00646E4E">
      <w:r>
        <w:t>This study is focused on the Social Trust scale included in the ESS, this construct is computed as a continuous indicator using Confirmatory factor analysis accordingly to</w:t>
      </w:r>
      <w:r w:rsidR="00D7069A">
        <w:t xml:space="preserve"> </w:t>
      </w:r>
      <w:r w:rsidR="00D533D1">
        <w:fldChar w:fldCharType="begin"/>
      </w:r>
      <w:r w:rsidR="00D533D1">
        <w:instrText xml:space="preserve"> ADDIN ZOTERO_ITEM CSL_CITATION {"citationID":"tcywBv1g","properties":{"formattedCitation":"(Breyer 2015)","plainCitation":"(Breyer 2015)","noteIndex":0},"citationItems":[{"id":59,"uris":["http://zotero.org/users/6593565/items/ZB6L393L"],"uri":["http://zotero.org/users/6593565/items/ZB6L393L"],"itemData":{"id":59,"type":"article-journal","abstract":"The Social Trust Scale of the European Social Survey (ESS) measures to what extent respondents trust and expect fairness from other people.","container-title":"ZIS - The Collection Items and Scales for the Social Sciences","DOI":"10.6102/ZIS235","language":"eng","note":"publisher: ZIS - GESIS Leibniz Institute for the Social Sciences\nversion: 1.0","source":"DOI.org (Datacite)","title":"Social Trust Scale (ESS)","URL":"http://zis.gesis.org/DoiId/zis235","author":[{"family":"Breyer","given":"B."}],"accessed":{"date-parts":[["2020",5,21]]},"issued":{"date-parts":[["2015"]]}}}],"schema":"https://github.com/citation-style-language/schema/raw/master/csl-citation.json"} </w:instrText>
      </w:r>
      <w:r w:rsidR="00D533D1">
        <w:fldChar w:fldCharType="separate"/>
      </w:r>
      <w:r w:rsidR="00CA35ED" w:rsidRPr="00CA35ED">
        <w:rPr>
          <w:rFonts w:ascii="Calibri" w:hAnsi="Calibri" w:cs="Calibri"/>
        </w:rPr>
        <w:t>(Breyer 2015)</w:t>
      </w:r>
      <w:r w:rsidR="00D533D1">
        <w:fldChar w:fldCharType="end"/>
      </w:r>
      <w:r>
        <w:t xml:space="preserve">. </w:t>
      </w:r>
      <w:r w:rsidRPr="00646E4E">
        <w:t>For modelling predictors, variables considered are extracted from the same survey, Age, Gender, and Years of education of participants as background characteristic. From the same survey, Benevolence subscale from the human value scale, will be used as an indicator of the personal characteristic of the participants, this index was calculated using Confirmatory factor analysis in order to obtain a continuous variable</w:t>
      </w:r>
      <w:r w:rsidR="00D533D1">
        <w:t xml:space="preserve"> </w:t>
      </w:r>
      <w:r w:rsidR="00D533D1">
        <w:fldChar w:fldCharType="begin"/>
      </w:r>
      <w:r w:rsidR="00D533D1">
        <w:instrText xml:space="preserve"> ADDIN ZOTERO_ITEM CSL_CITATION {"citationID":"flKMzI9k","properties":{"formattedCitation":"(Schwartz 2003)","plainCitation":"(Schwartz 2003)","noteIndex":0},"citationItems":[{"id":9,"uris":["http://zotero.org/users/6593565/items/M5CQKIDX"],"uri":["http://zotero.org/users/6593565/items/M5CQKIDX"],"itemData":{"id":9,"type":"article-journal","container-title":"Questionnaire Package of ESS","page":"259-290","title":"A proposal for measuring value orientations across nations","author":[{"family":"Schwartz","given":"Shalom"}],"issued":{"date-parts":[["2003"]]}}}],"schema":"https://github.com/citation-style-language/schema/raw/master/csl-citation.json"} </w:instrText>
      </w:r>
      <w:r w:rsidR="00D533D1">
        <w:fldChar w:fldCharType="separate"/>
      </w:r>
      <w:r w:rsidR="00CA35ED" w:rsidRPr="00CA35ED">
        <w:rPr>
          <w:rFonts w:ascii="Calibri" w:hAnsi="Calibri" w:cs="Calibri"/>
        </w:rPr>
        <w:t>(Schwartz 2003)</w:t>
      </w:r>
      <w:r w:rsidR="00D533D1">
        <w:fldChar w:fldCharType="end"/>
      </w:r>
      <w:r w:rsidR="00D91BE9">
        <w:t xml:space="preserve">. </w:t>
      </w:r>
      <w:r w:rsidRPr="00646E4E">
        <w:t>As higher-level variables in the model, the contextual effect is studied considering aggregate variable Country’s years of education (average derived from participant level) and as country background characteristic the global variable, Gross Domestic Product.</w:t>
      </w:r>
    </w:p>
    <w:p w14:paraId="4B157167" w14:textId="77777777" w:rsidR="008A171A" w:rsidRPr="00E80CD9" w:rsidRDefault="008A171A" w:rsidP="008A171A">
      <w:pPr>
        <w:pStyle w:val="Heading1"/>
        <w:spacing w:after="0" w:line="276" w:lineRule="auto"/>
        <w:rPr>
          <w:rFonts w:asciiTheme="minorHAnsi" w:hAnsiTheme="minorHAnsi" w:cstheme="minorHAnsi"/>
        </w:rPr>
      </w:pPr>
      <w:r w:rsidRPr="00E80CD9">
        <w:rPr>
          <w:rFonts w:asciiTheme="minorHAnsi" w:hAnsiTheme="minorHAnsi" w:cstheme="minorHAnsi"/>
        </w:rPr>
        <w:t>Description of the dataset</w:t>
      </w:r>
    </w:p>
    <w:p w14:paraId="716650D7" w14:textId="106E1B2D" w:rsidR="00F6782D" w:rsidRPr="00C71EDA" w:rsidRDefault="008A171A" w:rsidP="00C71EDA">
      <w:pPr>
        <w:rPr>
          <w:b/>
          <w:bCs/>
          <w:caps/>
        </w:rPr>
      </w:pPr>
      <w:r w:rsidRPr="003E2532">
        <w:t>The European Survey (ESS) is a survey administered in over 35 countries to date</w:t>
      </w:r>
      <w:r w:rsidR="00D10CFF">
        <w:t xml:space="preserve"> and the</w:t>
      </w:r>
      <w:r w:rsidRPr="003E2532">
        <w:t xml:space="preserve"> objective is to monitor and interpret changing public attitudes, improve methodologies for cross-national survey measurement in Europe and to develop a series of European social indicators. </w:t>
      </w:r>
      <w:r w:rsidR="00D91BE9">
        <w:t>Five</w:t>
      </w:r>
      <w:r w:rsidRPr="003E2532">
        <w:t xml:space="preserve"> last rounds of the survey</w:t>
      </w:r>
      <w:r w:rsidR="00D91BE9">
        <w:t xml:space="preserve"> will be used</w:t>
      </w:r>
      <w:r w:rsidR="00C71EDA" w:rsidRPr="00E80CD9">
        <w:rPr>
          <w:rStyle w:val="FootnoteReference"/>
          <w:rFonts w:cstheme="minorHAnsi"/>
        </w:rPr>
        <w:footnoteReference w:id="1"/>
      </w:r>
      <w:r w:rsidR="00C71EDA" w:rsidRPr="00E80CD9">
        <w:rPr>
          <w:rFonts w:cstheme="minorHAnsi"/>
        </w:rPr>
        <w:t xml:space="preserve"> </w:t>
      </w:r>
      <w:r w:rsidR="00C71EDA">
        <w:rPr>
          <w:rFonts w:cstheme="minorHAnsi"/>
        </w:rPr>
        <w:fldChar w:fldCharType="begin"/>
      </w:r>
      <w:r w:rsidR="00C71EDA">
        <w:rPr>
          <w:rFonts w:cstheme="minorHAnsi"/>
        </w:rPr>
        <w:instrText xml:space="preserve"> ADDIN ZOTERO_ITEM CSL_CITATION {"citationID":"Hip7kW4S","properties":{"formattedCitation":"(European Social Survey 2018)","plainCitation":"(European Social Survey 2018)","noteIndex":0},"citationItems":[{"id":26,"uris":["http://zotero.org/users/6593565/items/VNFSUF3E"],"uri":["http://zotero.org/users/6593565/items/VNFSUF3E"],"itemData":{"id":26,"type":"article","publisher":"Bergen, European Social Survey Data Archive, NSD - Norwegian Centre for Research Data for ESS ERIC","title":"ESS-9 2018 Documentation Report. Edition 1.2","author":[{"literal":"European Social Survey"}],"issued":{"date-parts":[["2018"]]}}}],"schema":"https://github.com/citation-style-language/schema/raw/master/csl-citation.json"} </w:instrText>
      </w:r>
      <w:r w:rsidR="00C71EDA">
        <w:rPr>
          <w:rFonts w:cstheme="minorHAnsi"/>
        </w:rPr>
        <w:fldChar w:fldCharType="separate"/>
      </w:r>
      <w:r w:rsidR="00C71EDA" w:rsidRPr="00CA35ED">
        <w:rPr>
          <w:rFonts w:ascii="Calibri" w:hAnsi="Calibri" w:cs="Calibri"/>
        </w:rPr>
        <w:t>(European Social Survey 2018)</w:t>
      </w:r>
      <w:r w:rsidR="00C71EDA">
        <w:rPr>
          <w:rFonts w:cstheme="minorHAnsi"/>
        </w:rPr>
        <w:fldChar w:fldCharType="end"/>
      </w:r>
      <w:r w:rsidR="00D91BE9">
        <w:t>, this corresponds from 5</w:t>
      </w:r>
      <w:r w:rsidR="00D91BE9" w:rsidRPr="00D91BE9">
        <w:rPr>
          <w:vertAlign w:val="superscript"/>
        </w:rPr>
        <w:t>th</w:t>
      </w:r>
      <w:r w:rsidR="00D91BE9">
        <w:t xml:space="preserve"> round applied in 2010 to 9</w:t>
      </w:r>
      <w:r w:rsidR="00D91BE9" w:rsidRPr="00D91BE9">
        <w:rPr>
          <w:vertAlign w:val="superscript"/>
        </w:rPr>
        <w:t>th</w:t>
      </w:r>
      <w:r w:rsidR="00D91BE9">
        <w:t xml:space="preserve"> in 2018, each round was applied by two years </w:t>
      </w:r>
      <w:r w:rsidR="00D91BE9">
        <w:lastRenderedPageBreak/>
        <w:t>difference</w:t>
      </w:r>
      <w:r>
        <w:t>.</w:t>
      </w:r>
      <w:r w:rsidR="00C71EDA">
        <w:rPr>
          <w:b/>
          <w:bCs/>
          <w:caps/>
        </w:rPr>
        <w:t xml:space="preserve"> </w:t>
      </w:r>
      <w:r w:rsidRPr="003E2532">
        <w:rPr>
          <w:rFonts w:cstheme="minorHAnsi"/>
        </w:rPr>
        <w:t>The survey was responded by persons aged 15 and over, resident within private households, regardless of their nationality, citizenship, language or legal status</w:t>
      </w:r>
      <w:r>
        <w:rPr>
          <w:rFonts w:cstheme="minorHAnsi"/>
        </w:rPr>
        <w:t xml:space="preserve"> </w:t>
      </w:r>
      <w:r w:rsidRPr="00E80CD9">
        <w:rPr>
          <w:rFonts w:cstheme="minorHAnsi"/>
        </w:rPr>
        <w:fldChar w:fldCharType="begin"/>
      </w:r>
      <w:r w:rsidR="00D7069A">
        <w:rPr>
          <w:rFonts w:cstheme="minorHAnsi"/>
        </w:rPr>
        <w:instrText xml:space="preserve"> ADDIN ZOTERO_ITEM CSL_CITATION {"citationID":"T3Ja8sfq","properties":{"formattedCitation":"(European Social Survey 2018)","plainCitation":"(European Social Survey 2018)","noteIndex":0},"citationItems":[{"id":26,"uris":["http://zotero.org/users/6593565/items/VNFSUF3E"],"uri":["http://zotero.org/users/6593565/items/VNFSUF3E"],"itemData":{"id":26,"type":"article","publisher":"Bergen, European Social Survey Data Archive, NSD - Norwegian Centre for Research Data for ESS ERIC","title":"ESS-9 2018 Documentation Report. Edition 1.2","author":[{"literal":"European Social Survey"}],"issued":{"date-parts":[["2018"]]}}}],"schema":"https://github.com/citation-style-language/schema/raw/master/csl-citation.json"} </w:instrText>
      </w:r>
      <w:r w:rsidRPr="00E80CD9">
        <w:rPr>
          <w:rFonts w:cstheme="minorHAnsi"/>
        </w:rPr>
        <w:fldChar w:fldCharType="separate"/>
      </w:r>
      <w:r w:rsidR="00CA35ED" w:rsidRPr="00CA35ED">
        <w:rPr>
          <w:rFonts w:ascii="Calibri" w:hAnsi="Calibri" w:cs="Calibri"/>
        </w:rPr>
        <w:t>(European Social Survey 2018)</w:t>
      </w:r>
      <w:r w:rsidRPr="00E80CD9">
        <w:rPr>
          <w:rFonts w:cstheme="minorHAnsi"/>
        </w:rPr>
        <w:fldChar w:fldCharType="end"/>
      </w:r>
      <w:r w:rsidRPr="00E80CD9">
        <w:rPr>
          <w:rFonts w:cstheme="minorHAnsi"/>
        </w:rPr>
        <w:t>.</w:t>
      </w:r>
    </w:p>
    <w:p w14:paraId="1302FDA5" w14:textId="5F33D69E" w:rsidR="00D91BE9" w:rsidRPr="00646E4E" w:rsidRDefault="00D91BE9" w:rsidP="00D10CFF">
      <w:pPr>
        <w:spacing w:after="0" w:line="276" w:lineRule="auto"/>
        <w:rPr>
          <w:rFonts w:cstheme="minorHAnsi"/>
        </w:rPr>
      </w:pPr>
      <w:r w:rsidRPr="00646E4E">
        <w:rPr>
          <w:rFonts w:cstheme="minorHAnsi"/>
        </w:rPr>
        <w:t xml:space="preserve">The hierarchical structure </w:t>
      </w:r>
      <w:r w:rsidR="008400B6" w:rsidRPr="00646E4E">
        <w:rPr>
          <w:rFonts w:cstheme="minorHAnsi"/>
        </w:rPr>
        <w:t>(</w:t>
      </w:r>
      <w:r w:rsidR="008400B6" w:rsidRPr="00646E4E">
        <w:rPr>
          <w:rFonts w:cstheme="minorHAnsi"/>
        </w:rPr>
        <w:fldChar w:fldCharType="begin"/>
      </w:r>
      <w:r w:rsidR="008400B6" w:rsidRPr="00646E4E">
        <w:rPr>
          <w:rFonts w:cstheme="minorHAnsi"/>
        </w:rPr>
        <w:instrText xml:space="preserve"> REF _Ref40637623 \h </w:instrText>
      </w:r>
      <w:r w:rsidR="00646E4E">
        <w:rPr>
          <w:rFonts w:cstheme="minorHAnsi"/>
        </w:rPr>
        <w:instrText xml:space="preserve"> \* MERGEFORMAT </w:instrText>
      </w:r>
      <w:r w:rsidR="008400B6" w:rsidRPr="00646E4E">
        <w:rPr>
          <w:rFonts w:cstheme="minorHAnsi"/>
        </w:rPr>
      </w:r>
      <w:r w:rsidR="008400B6" w:rsidRPr="00646E4E">
        <w:rPr>
          <w:rFonts w:cstheme="minorHAnsi"/>
        </w:rPr>
        <w:fldChar w:fldCharType="separate"/>
      </w:r>
      <w:r w:rsidR="00F94A04" w:rsidRPr="00F94A04">
        <w:rPr>
          <w:rFonts w:cstheme="minorHAnsi"/>
        </w:rPr>
        <w:t>Figure 1</w:t>
      </w:r>
      <w:r w:rsidR="008400B6" w:rsidRPr="00646E4E">
        <w:rPr>
          <w:rFonts w:cstheme="minorHAnsi"/>
        </w:rPr>
        <w:fldChar w:fldCharType="end"/>
      </w:r>
      <w:r w:rsidR="008400B6" w:rsidRPr="00646E4E">
        <w:rPr>
          <w:rFonts w:cstheme="minorHAnsi"/>
        </w:rPr>
        <w:t xml:space="preserve">) of the data </w:t>
      </w:r>
      <w:r w:rsidRPr="00646E4E">
        <w:rPr>
          <w:rFonts w:cstheme="minorHAnsi"/>
        </w:rPr>
        <w:t xml:space="preserve">is given by 31 countries, with approximately 2000 observations by round, the majority of the participating countries has information from all five rounds, countries with less information, as they participate in just one round, are Greece (k=13), Croatia (k=14) and Serbia (k=31). Each number of participants by </w:t>
      </w:r>
      <w:r w:rsidR="00D10CFF">
        <w:rPr>
          <w:rFonts w:cstheme="minorHAnsi"/>
        </w:rPr>
        <w:t>c</w:t>
      </w:r>
      <w:r w:rsidRPr="00646E4E">
        <w:rPr>
          <w:rFonts w:cstheme="minorHAnsi"/>
        </w:rPr>
        <w:t xml:space="preserve">ountry/round can be seen in </w:t>
      </w:r>
      <w:r w:rsidR="00461D62" w:rsidRPr="00646E4E">
        <w:rPr>
          <w:rFonts w:cstheme="minorHAnsi"/>
        </w:rPr>
        <w:fldChar w:fldCharType="begin"/>
      </w:r>
      <w:r w:rsidR="00461D62" w:rsidRPr="00646E4E">
        <w:rPr>
          <w:rFonts w:cstheme="minorHAnsi"/>
        </w:rPr>
        <w:instrText xml:space="preserve"> REF _Ref41687056 \h </w:instrText>
      </w:r>
      <w:r w:rsidR="00646E4E">
        <w:rPr>
          <w:rFonts w:cstheme="minorHAnsi"/>
        </w:rPr>
        <w:instrText xml:space="preserve"> \* MERGEFORMAT </w:instrText>
      </w:r>
      <w:r w:rsidR="00461D62" w:rsidRPr="00646E4E">
        <w:rPr>
          <w:rFonts w:cstheme="minorHAnsi"/>
        </w:rPr>
      </w:r>
      <w:r w:rsidR="00461D62" w:rsidRPr="00646E4E">
        <w:rPr>
          <w:rFonts w:cstheme="minorHAnsi"/>
        </w:rPr>
        <w:fldChar w:fldCharType="separate"/>
      </w:r>
      <w:r w:rsidR="00F94A04" w:rsidRPr="00F94A04">
        <w:rPr>
          <w:rFonts w:cstheme="minorHAnsi"/>
        </w:rPr>
        <w:t>Table 6</w:t>
      </w:r>
      <w:r w:rsidR="00461D62" w:rsidRPr="00646E4E">
        <w:rPr>
          <w:rFonts w:cstheme="minorHAnsi"/>
        </w:rPr>
        <w:fldChar w:fldCharType="end"/>
      </w:r>
      <w:r w:rsidR="00461D62" w:rsidRPr="00646E4E">
        <w:rPr>
          <w:rFonts w:cstheme="minorHAnsi"/>
        </w:rPr>
        <w:t xml:space="preserve"> in the appendix</w:t>
      </w:r>
      <w:r w:rsidR="00C71EDA">
        <w:rPr>
          <w:rFonts w:cstheme="minorHAnsi"/>
        </w:rPr>
        <w:t xml:space="preserve"> </w:t>
      </w:r>
      <w:r w:rsidRPr="00646E4E">
        <w:rPr>
          <w:rFonts w:cstheme="minorHAnsi"/>
        </w:rPr>
        <w:fldChar w:fldCharType="begin"/>
      </w:r>
      <w:r w:rsidRPr="00646E4E">
        <w:rPr>
          <w:rFonts w:cstheme="minorHAnsi"/>
        </w:rPr>
        <w:instrText xml:space="preserve"> REF _Ref40637623 \h </w:instrText>
      </w:r>
      <w:r w:rsidR="00646E4E">
        <w:rPr>
          <w:rFonts w:cstheme="minorHAnsi"/>
        </w:rPr>
        <w:instrText xml:space="preserve"> \* MERGEFORMAT </w:instrText>
      </w:r>
      <w:r w:rsidRPr="00646E4E">
        <w:rPr>
          <w:rFonts w:cstheme="minorHAnsi"/>
        </w:rPr>
      </w:r>
      <w:r w:rsidRPr="00646E4E">
        <w:rPr>
          <w:rFonts w:cstheme="minorHAnsi"/>
        </w:rPr>
        <w:fldChar w:fldCharType="separate"/>
      </w:r>
      <w:r w:rsidR="00F94A04">
        <w:t xml:space="preserve">Figure </w:t>
      </w:r>
      <w:r w:rsidR="00F94A04">
        <w:rPr>
          <w:noProof/>
        </w:rPr>
        <w:t>1</w:t>
      </w:r>
      <w:r w:rsidRPr="00646E4E">
        <w:rPr>
          <w:rFonts w:cstheme="minorHAnsi"/>
        </w:rPr>
        <w:fldChar w:fldCharType="end"/>
      </w:r>
      <w:r w:rsidRPr="00646E4E">
        <w:rPr>
          <w:rFonts w:cstheme="minorHAnsi"/>
        </w:rPr>
        <w:t>.</w:t>
      </w:r>
    </w:p>
    <w:p w14:paraId="74C9525E" w14:textId="77777777" w:rsidR="00D91BE9" w:rsidRDefault="00D91BE9" w:rsidP="00D91BE9">
      <w:pPr>
        <w:keepNext/>
        <w:jc w:val="center"/>
      </w:pPr>
      <w:r>
        <w:rPr>
          <w:noProof/>
        </w:rPr>
        <w:drawing>
          <wp:inline distT="0" distB="0" distL="0" distR="0" wp14:anchorId="7AB10FC9" wp14:editId="75B798BD">
            <wp:extent cx="3261815" cy="159598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48" cy="1605397"/>
                    </a:xfrm>
                    <a:prstGeom prst="rect">
                      <a:avLst/>
                    </a:prstGeom>
                    <a:noFill/>
                    <a:ln>
                      <a:noFill/>
                    </a:ln>
                  </pic:spPr>
                </pic:pic>
              </a:graphicData>
            </a:graphic>
          </wp:inline>
        </w:drawing>
      </w:r>
    </w:p>
    <w:p w14:paraId="6A69DF86" w14:textId="3E6992E1" w:rsidR="00D91BE9" w:rsidRDefault="00D91BE9" w:rsidP="00D91BE9">
      <w:pPr>
        <w:pStyle w:val="Caption"/>
        <w:jc w:val="center"/>
      </w:pPr>
      <w:bookmarkStart w:id="0" w:name="_Ref40637623"/>
      <w:r>
        <w:t xml:space="preserve">Figure </w:t>
      </w:r>
      <w:fldSimple w:instr=" SEQ Figure \* ARABIC ">
        <w:r w:rsidR="00F94A04">
          <w:rPr>
            <w:noProof/>
          </w:rPr>
          <w:t>1</w:t>
        </w:r>
      </w:fldSimple>
      <w:bookmarkEnd w:id="0"/>
      <w:r>
        <w:t xml:space="preserve">: Structure of the </w:t>
      </w:r>
      <w:r w:rsidR="008400B6">
        <w:t xml:space="preserve">three-level </w:t>
      </w:r>
      <w:r>
        <w:t>model-implied hierarchy</w:t>
      </w:r>
    </w:p>
    <w:p w14:paraId="54AF3FE5" w14:textId="2AED2FA5" w:rsidR="000B6F28" w:rsidRDefault="00D533D1" w:rsidP="00D533D1">
      <w:pPr>
        <w:spacing w:after="0" w:line="276" w:lineRule="auto"/>
        <w:rPr>
          <w:rFonts w:cstheme="minorHAnsi"/>
        </w:rPr>
      </w:pPr>
      <w:r>
        <w:rPr>
          <w:rFonts w:cstheme="minorHAnsi"/>
        </w:rPr>
        <w:t xml:space="preserve">In </w:t>
      </w:r>
      <w:r>
        <w:rPr>
          <w:rFonts w:cstheme="minorHAnsi"/>
        </w:rPr>
        <w:fldChar w:fldCharType="begin"/>
      </w:r>
      <w:r>
        <w:rPr>
          <w:rFonts w:cstheme="minorHAnsi"/>
        </w:rPr>
        <w:instrText xml:space="preserve"> REF _Ref40987643 \h </w:instrText>
      </w:r>
      <w:r>
        <w:rPr>
          <w:rFonts w:cstheme="minorHAnsi"/>
        </w:rPr>
      </w:r>
      <w:r>
        <w:rPr>
          <w:rFonts w:cstheme="minorHAnsi"/>
        </w:rPr>
        <w:fldChar w:fldCharType="separate"/>
      </w:r>
      <w:r w:rsidR="00F94A04">
        <w:t xml:space="preserve">Figure </w:t>
      </w:r>
      <w:r w:rsidR="00F94A04">
        <w:rPr>
          <w:noProof/>
        </w:rPr>
        <w:t>2</w:t>
      </w:r>
      <w:r>
        <w:rPr>
          <w:rFonts w:cstheme="minorHAnsi"/>
        </w:rPr>
        <w:fldChar w:fldCharType="end"/>
      </w:r>
      <w:r>
        <w:rPr>
          <w:rFonts w:cstheme="minorHAnsi"/>
        </w:rPr>
        <w:t xml:space="preserve"> it is possible to see a visual representation of the relation between each predictor and the response variable, considering differences produced by each country and round </w:t>
      </w:r>
      <w:r w:rsidR="00442C34">
        <w:rPr>
          <w:rFonts w:cstheme="minorHAnsi"/>
        </w:rPr>
        <w:t>they participated</w:t>
      </w:r>
      <w:r>
        <w:rPr>
          <w:rFonts w:cstheme="minorHAnsi"/>
        </w:rPr>
        <w:t xml:space="preserve">. All of them suggest a linear relation but that </w:t>
      </w:r>
      <w:r w:rsidR="00442C34">
        <w:rPr>
          <w:rFonts w:cstheme="minorHAnsi"/>
        </w:rPr>
        <w:t>changes</w:t>
      </w:r>
      <w:r>
        <w:rPr>
          <w:rFonts w:cstheme="minorHAnsi"/>
        </w:rPr>
        <w:t xml:space="preserve"> in </w:t>
      </w:r>
      <w:r w:rsidR="00442C34">
        <w:rPr>
          <w:rFonts w:cstheme="minorHAnsi"/>
        </w:rPr>
        <w:t xml:space="preserve">the </w:t>
      </w:r>
      <w:r>
        <w:rPr>
          <w:rFonts w:cstheme="minorHAnsi"/>
        </w:rPr>
        <w:t>slope, some variables more than others.</w:t>
      </w:r>
    </w:p>
    <w:p w14:paraId="136AEA8A" w14:textId="094E3AC2" w:rsidR="00D533D1" w:rsidRDefault="00D533D1" w:rsidP="00D533D1">
      <w:pPr>
        <w:spacing w:after="0" w:line="276" w:lineRule="auto"/>
        <w:rPr>
          <w:rFonts w:cstheme="minorHAnsi"/>
        </w:rPr>
      </w:pPr>
      <w:r>
        <w:rPr>
          <w:rFonts w:cstheme="minorHAnsi"/>
        </w:rPr>
        <w:t>Description of variables used in the model:</w:t>
      </w:r>
    </w:p>
    <w:p w14:paraId="4D234BCC" w14:textId="3C80023C" w:rsidR="00D533D1" w:rsidRDefault="00D533D1" w:rsidP="00D533D1">
      <w:pPr>
        <w:spacing w:after="0" w:line="276" w:lineRule="auto"/>
        <w:rPr>
          <w:rFonts w:cstheme="minorHAnsi"/>
        </w:rPr>
      </w:pPr>
      <w:r>
        <w:rPr>
          <w:rFonts w:cstheme="minorHAnsi"/>
          <w:b/>
          <w:bCs/>
        </w:rPr>
        <w:t>SOCIAL TRUST:</w:t>
      </w:r>
      <w:r w:rsidRPr="00D533D1">
        <w:rPr>
          <w:rFonts w:cstheme="minorHAnsi"/>
          <w:b/>
          <w:bCs/>
        </w:rPr>
        <w:t xml:space="preserve"> </w:t>
      </w:r>
      <w:r w:rsidR="00442C34" w:rsidRPr="00442C34">
        <w:rPr>
          <w:rFonts w:cstheme="minorHAnsi"/>
        </w:rPr>
        <w:t>(</w:t>
      </w:r>
      <w:r w:rsidR="00B4162B" w:rsidRPr="00B4162B">
        <w:rPr>
          <w:rFonts w:cstheme="minorHAnsi"/>
        </w:rPr>
        <w:t>Continuous d</w:t>
      </w:r>
      <w:r w:rsidR="00866165" w:rsidRPr="00B4162B">
        <w:rPr>
          <w:rFonts w:cstheme="minorHAnsi"/>
        </w:rPr>
        <w:t>ependent</w:t>
      </w:r>
      <w:r w:rsidR="00866165" w:rsidRPr="00866165">
        <w:rPr>
          <w:rFonts w:cstheme="minorHAnsi"/>
        </w:rPr>
        <w:t xml:space="preserve"> variable</w:t>
      </w:r>
      <w:r w:rsidR="00442C34">
        <w:rPr>
          <w:rFonts w:cstheme="minorHAnsi"/>
        </w:rPr>
        <w:t>)</w:t>
      </w:r>
      <w:r w:rsidR="00866165">
        <w:rPr>
          <w:rFonts w:cstheme="minorHAnsi"/>
          <w:b/>
          <w:bCs/>
        </w:rPr>
        <w:t xml:space="preserve"> </w:t>
      </w:r>
      <w:r w:rsidRPr="00D533D1">
        <w:rPr>
          <w:rFonts w:cstheme="minorHAnsi"/>
        </w:rPr>
        <w:t>Generalized expectancy that the words or promises of others can be</w:t>
      </w:r>
      <w:r>
        <w:rPr>
          <w:rFonts w:cstheme="minorHAnsi"/>
        </w:rPr>
        <w:t xml:space="preserve"> </w:t>
      </w:r>
      <w:r w:rsidRPr="00D533D1">
        <w:rPr>
          <w:rFonts w:cstheme="minorHAnsi"/>
        </w:rPr>
        <w:t>relied on</w:t>
      </w:r>
      <w:r>
        <w:rPr>
          <w:rFonts w:cstheme="minorHAnsi"/>
        </w:rPr>
        <w:t>.</w:t>
      </w:r>
    </w:p>
    <w:p w14:paraId="507FAD2C" w14:textId="1C2ED5F1" w:rsidR="00D533D1" w:rsidRPr="00D533D1" w:rsidRDefault="00D533D1" w:rsidP="00D533D1">
      <w:pPr>
        <w:spacing w:after="0" w:line="276" w:lineRule="auto"/>
        <w:rPr>
          <w:rFonts w:cstheme="minorHAnsi"/>
        </w:rPr>
      </w:pPr>
      <w:r w:rsidRPr="00D533D1">
        <w:rPr>
          <w:rFonts w:cstheme="minorHAnsi"/>
          <w:b/>
          <w:bCs/>
        </w:rPr>
        <w:t>GENDER:</w:t>
      </w:r>
      <w:r>
        <w:rPr>
          <w:rFonts w:cstheme="minorHAnsi"/>
        </w:rPr>
        <w:t xml:space="preserve"> </w:t>
      </w:r>
      <w:r w:rsidR="00442C34">
        <w:rPr>
          <w:rFonts w:cstheme="minorHAnsi"/>
        </w:rPr>
        <w:t>(</w:t>
      </w:r>
      <w:r w:rsidR="00B4162B">
        <w:rPr>
          <w:rFonts w:cstheme="minorHAnsi"/>
        </w:rPr>
        <w:t>Dichotomous i</w:t>
      </w:r>
      <w:r w:rsidR="00866165">
        <w:rPr>
          <w:rFonts w:cstheme="minorHAnsi"/>
        </w:rPr>
        <w:t>ndependent variable</w:t>
      </w:r>
      <w:r w:rsidR="00442C34">
        <w:rPr>
          <w:rFonts w:cstheme="minorHAnsi"/>
        </w:rPr>
        <w:t>)</w:t>
      </w:r>
      <w:r w:rsidR="00866165">
        <w:rPr>
          <w:rFonts w:cstheme="minorHAnsi"/>
        </w:rPr>
        <w:t xml:space="preserve"> </w:t>
      </w:r>
      <w:r w:rsidRPr="00D533D1">
        <w:rPr>
          <w:rFonts w:cstheme="minorHAnsi"/>
        </w:rPr>
        <w:t>S</w:t>
      </w:r>
      <w:r w:rsidR="00866165">
        <w:rPr>
          <w:rFonts w:cstheme="minorHAnsi"/>
        </w:rPr>
        <w:t>ex of</w:t>
      </w:r>
      <w:r w:rsidRPr="00D533D1">
        <w:rPr>
          <w:rFonts w:cstheme="minorHAnsi"/>
        </w:rPr>
        <w:t xml:space="preserve"> respondent</w:t>
      </w:r>
      <w:r>
        <w:rPr>
          <w:rFonts w:cstheme="minorHAnsi"/>
        </w:rPr>
        <w:t xml:space="preserve"> (Female, Male)</w:t>
      </w:r>
      <w:r w:rsidR="00442C34">
        <w:rPr>
          <w:rFonts w:cstheme="minorHAnsi"/>
        </w:rPr>
        <w:t>.</w:t>
      </w:r>
    </w:p>
    <w:p w14:paraId="04E7D162" w14:textId="4FDD8FDB" w:rsidR="006B12DC" w:rsidRDefault="006B12DC" w:rsidP="006B12DC">
      <w:pPr>
        <w:spacing w:after="0" w:line="276" w:lineRule="auto"/>
        <w:rPr>
          <w:rFonts w:cstheme="minorHAnsi"/>
        </w:rPr>
      </w:pPr>
      <w:r w:rsidRPr="00D533D1">
        <w:rPr>
          <w:rFonts w:cstheme="minorHAnsi"/>
          <w:b/>
          <w:bCs/>
        </w:rPr>
        <w:t>AGE:</w:t>
      </w:r>
      <w:r>
        <w:rPr>
          <w:rFonts w:cstheme="minorHAnsi"/>
        </w:rPr>
        <w:t xml:space="preserve"> </w:t>
      </w:r>
      <w:r w:rsidR="00442C34">
        <w:rPr>
          <w:rFonts w:cstheme="minorHAnsi"/>
        </w:rPr>
        <w:t>(</w:t>
      </w:r>
      <w:r w:rsidR="00B4162B">
        <w:rPr>
          <w:rFonts w:cstheme="minorHAnsi"/>
        </w:rPr>
        <w:t>Continuous i</w:t>
      </w:r>
      <w:r>
        <w:rPr>
          <w:rFonts w:cstheme="minorHAnsi"/>
        </w:rPr>
        <w:t>ndependent variable</w:t>
      </w:r>
      <w:r w:rsidR="00442C34">
        <w:rPr>
          <w:rFonts w:cstheme="minorHAnsi"/>
        </w:rPr>
        <w:t>)</w:t>
      </w:r>
      <w:r>
        <w:rPr>
          <w:rFonts w:cstheme="minorHAnsi"/>
        </w:rPr>
        <w:t xml:space="preserve"> </w:t>
      </w:r>
      <w:r w:rsidRPr="00D533D1">
        <w:rPr>
          <w:rFonts w:cstheme="minorHAnsi"/>
        </w:rPr>
        <w:t>Age of respondent</w:t>
      </w:r>
      <w:r w:rsidR="00442C34">
        <w:rPr>
          <w:rFonts w:cstheme="minorHAnsi"/>
        </w:rPr>
        <w:t>.</w:t>
      </w:r>
    </w:p>
    <w:p w14:paraId="4F994E1D" w14:textId="59A0C380" w:rsidR="00866165" w:rsidRPr="00D533D1" w:rsidRDefault="008A171A" w:rsidP="00866165">
      <w:pPr>
        <w:spacing w:after="0" w:line="276" w:lineRule="auto"/>
        <w:rPr>
          <w:rFonts w:cstheme="minorHAnsi"/>
        </w:rPr>
      </w:pPr>
      <w:r w:rsidRPr="003E2532">
        <w:rPr>
          <w:rFonts w:cstheme="minorHAnsi"/>
          <w:b/>
          <w:bCs/>
        </w:rPr>
        <w:t>BENEVOLENCE</w:t>
      </w:r>
      <w:r w:rsidR="00D533D1">
        <w:rPr>
          <w:rFonts w:cstheme="minorHAnsi"/>
          <w:b/>
          <w:bCs/>
        </w:rPr>
        <w:t>:</w:t>
      </w:r>
      <w:r w:rsidR="00D533D1">
        <w:rPr>
          <w:rFonts w:cstheme="minorHAnsi"/>
        </w:rPr>
        <w:t xml:space="preserve"> </w:t>
      </w:r>
      <w:r w:rsidR="00442C34">
        <w:rPr>
          <w:rFonts w:cstheme="minorHAnsi"/>
        </w:rPr>
        <w:t>(</w:t>
      </w:r>
      <w:r w:rsidR="00B4162B">
        <w:rPr>
          <w:rFonts w:cstheme="minorHAnsi"/>
        </w:rPr>
        <w:t>Continuous i</w:t>
      </w:r>
      <w:r w:rsidR="00866165">
        <w:rPr>
          <w:rFonts w:cstheme="minorHAnsi"/>
        </w:rPr>
        <w:t>ndependent variable</w:t>
      </w:r>
      <w:r w:rsidR="00442C34">
        <w:rPr>
          <w:rFonts w:cstheme="minorHAnsi"/>
        </w:rPr>
        <w:t>)</w:t>
      </w:r>
      <w:r w:rsidR="00866165">
        <w:rPr>
          <w:rFonts w:cstheme="minorHAnsi"/>
        </w:rPr>
        <w:t xml:space="preserve"> </w:t>
      </w:r>
      <w:r w:rsidR="00442C34">
        <w:rPr>
          <w:rFonts w:cstheme="minorHAnsi"/>
        </w:rPr>
        <w:t>Indicator for</w:t>
      </w:r>
      <w:r w:rsidR="00B4162B">
        <w:rPr>
          <w:rFonts w:cstheme="minorHAnsi"/>
        </w:rPr>
        <w:t xml:space="preserve"> p</w:t>
      </w:r>
      <w:r w:rsidR="00866165" w:rsidRPr="003E2532">
        <w:rPr>
          <w:rFonts w:cstheme="minorHAnsi"/>
        </w:rPr>
        <w:t>reservation,</w:t>
      </w:r>
      <w:r w:rsidRPr="003E2532">
        <w:rPr>
          <w:rFonts w:cstheme="minorHAnsi"/>
        </w:rPr>
        <w:t xml:space="preserve"> and enhancement of the welfare of people with whom one is in frequent personal contact</w:t>
      </w:r>
      <w:r w:rsidR="00442C34">
        <w:rPr>
          <w:rFonts w:cstheme="minorHAnsi"/>
        </w:rPr>
        <w:t>.</w:t>
      </w:r>
    </w:p>
    <w:p w14:paraId="6B1E5812" w14:textId="7D85069A" w:rsidR="00D533D1" w:rsidRDefault="00866165" w:rsidP="00866165">
      <w:pPr>
        <w:spacing w:after="0"/>
        <w:rPr>
          <w:rFonts w:cstheme="minorHAnsi"/>
        </w:rPr>
      </w:pPr>
      <w:r>
        <w:rPr>
          <w:rFonts w:cstheme="minorHAnsi"/>
          <w:b/>
          <w:bCs/>
        </w:rPr>
        <w:t>YEARS OF EDUCATION:</w:t>
      </w:r>
      <w:r w:rsidR="00B4162B">
        <w:rPr>
          <w:rFonts w:cstheme="minorHAnsi"/>
          <w:b/>
          <w:bCs/>
        </w:rPr>
        <w:t xml:space="preserve"> </w:t>
      </w:r>
      <w:r w:rsidR="00442C34" w:rsidRPr="00442C34">
        <w:rPr>
          <w:rFonts w:cstheme="minorHAnsi"/>
        </w:rPr>
        <w:t>(</w:t>
      </w:r>
      <w:r w:rsidR="00B4162B">
        <w:rPr>
          <w:rFonts w:cstheme="minorHAnsi"/>
        </w:rPr>
        <w:t>Continuous i</w:t>
      </w:r>
      <w:r>
        <w:rPr>
          <w:rFonts w:cstheme="minorHAnsi"/>
        </w:rPr>
        <w:t>ndependent variable</w:t>
      </w:r>
      <w:r w:rsidR="00442C34">
        <w:rPr>
          <w:rFonts w:cstheme="minorHAnsi"/>
        </w:rPr>
        <w:t>)</w:t>
      </w:r>
      <w:r>
        <w:rPr>
          <w:rFonts w:cstheme="minorHAnsi"/>
        </w:rPr>
        <w:t xml:space="preserve"> F</w:t>
      </w:r>
      <w:r w:rsidRPr="00D533D1">
        <w:rPr>
          <w:rFonts w:cstheme="minorHAnsi"/>
        </w:rPr>
        <w:t>ull-time education completed</w:t>
      </w:r>
      <w:r>
        <w:rPr>
          <w:rFonts w:cstheme="minorHAnsi"/>
        </w:rPr>
        <w:t xml:space="preserve"> by the respondent</w:t>
      </w:r>
      <w:r w:rsidR="00442C34">
        <w:rPr>
          <w:rFonts w:cstheme="minorHAnsi"/>
        </w:rPr>
        <w:t>.</w:t>
      </w:r>
    </w:p>
    <w:p w14:paraId="2D18B6B8" w14:textId="5B37F8AD" w:rsidR="00144C27" w:rsidRPr="00CA35ED" w:rsidRDefault="00D533D1" w:rsidP="00CA35ED">
      <w:pPr>
        <w:spacing w:after="0" w:line="276" w:lineRule="auto"/>
        <w:rPr>
          <w:rFonts w:cstheme="minorHAnsi"/>
        </w:rPr>
        <w:sectPr w:rsidR="00144C27" w:rsidRPr="00CA35ED" w:rsidSect="008A171A">
          <w:footerReference w:type="default" r:id="rId10"/>
          <w:pgSz w:w="11906" w:h="16838"/>
          <w:pgMar w:top="1417" w:right="1701" w:bottom="1417" w:left="1701" w:header="708" w:footer="708" w:gutter="0"/>
          <w:cols w:space="708"/>
          <w:docGrid w:linePitch="360"/>
        </w:sectPr>
      </w:pPr>
      <w:r w:rsidRPr="00D533D1">
        <w:rPr>
          <w:rFonts w:cstheme="minorHAnsi"/>
          <w:b/>
          <w:bCs/>
        </w:rPr>
        <w:t>GDP:</w:t>
      </w:r>
      <w:r>
        <w:rPr>
          <w:rFonts w:cstheme="minorHAnsi"/>
        </w:rPr>
        <w:t xml:space="preserve"> </w:t>
      </w:r>
      <w:r w:rsidR="00442C34">
        <w:rPr>
          <w:rFonts w:cstheme="minorHAnsi"/>
        </w:rPr>
        <w:t>(</w:t>
      </w:r>
      <w:r w:rsidR="00B4162B">
        <w:rPr>
          <w:rFonts w:cstheme="minorHAnsi"/>
        </w:rPr>
        <w:t>Continuous i</w:t>
      </w:r>
      <w:r w:rsidR="00866165">
        <w:rPr>
          <w:rFonts w:cstheme="minorHAnsi"/>
        </w:rPr>
        <w:t>ndependent variable</w:t>
      </w:r>
      <w:r w:rsidR="00442C34">
        <w:rPr>
          <w:rFonts w:cstheme="minorHAnsi"/>
        </w:rPr>
        <w:t>)</w:t>
      </w:r>
      <w:r w:rsidR="00866165">
        <w:rPr>
          <w:rFonts w:cstheme="minorHAnsi"/>
        </w:rPr>
        <w:t xml:space="preserve"> </w:t>
      </w:r>
      <w:r>
        <w:rPr>
          <w:rFonts w:cstheme="minorHAnsi"/>
        </w:rPr>
        <w:t>Gross Domestic Product</w:t>
      </w:r>
      <w:r>
        <w:rPr>
          <w:rStyle w:val="FootnoteReference"/>
          <w:rFonts w:cstheme="minorHAnsi"/>
        </w:rPr>
        <w:footnoteReference w:id="2"/>
      </w:r>
      <w:r w:rsidR="00866165">
        <w:rPr>
          <w:rFonts w:cstheme="minorHAnsi"/>
        </w:rPr>
        <w:t xml:space="preserve"> of the country </w:t>
      </w:r>
      <w:r w:rsidR="00B4162B">
        <w:rPr>
          <w:rFonts w:cstheme="minorHAnsi"/>
        </w:rPr>
        <w:t>by year</w:t>
      </w:r>
      <w:r w:rsidR="00CA35ED">
        <w:rPr>
          <w:rFonts w:cstheme="minorHAnsi"/>
        </w:rPr>
        <w:t xml:space="preserve"> </w:t>
      </w:r>
    </w:p>
    <w:p w14:paraId="657B2BC3" w14:textId="77777777" w:rsidR="00442C34" w:rsidRDefault="00442C34" w:rsidP="00442C34"/>
    <w:p w14:paraId="6F0FB283" w14:textId="77777777" w:rsidR="00442C34" w:rsidRDefault="00442C34" w:rsidP="00442C34"/>
    <w:p w14:paraId="61EE276D" w14:textId="77777777" w:rsidR="00442C34" w:rsidRDefault="00442C34" w:rsidP="00442C34"/>
    <w:p w14:paraId="1E44B524" w14:textId="77777777" w:rsidR="00442C34" w:rsidRDefault="00442C34" w:rsidP="00442C34"/>
    <w:p w14:paraId="2987465F" w14:textId="77777777" w:rsidR="00442C34" w:rsidRDefault="00442C34" w:rsidP="00442C34"/>
    <w:p w14:paraId="29DA87BE" w14:textId="1B5D118F" w:rsidR="00442C34" w:rsidRDefault="00442C34" w:rsidP="00442C34">
      <w:r>
        <w:rPr>
          <w:noProof/>
        </w:rPr>
        <w:lastRenderedPageBreak/>
        <w:drawing>
          <wp:anchor distT="0" distB="0" distL="114300" distR="114300" simplePos="0" relativeHeight="251665408" behindDoc="1" locked="0" layoutInCell="1" allowOverlap="1" wp14:anchorId="5AB70589" wp14:editId="54E8BD00">
            <wp:simplePos x="0" y="0"/>
            <wp:positionH relativeFrom="margin">
              <wp:align>left</wp:align>
            </wp:positionH>
            <wp:positionV relativeFrom="page">
              <wp:posOffset>1047750</wp:posOffset>
            </wp:positionV>
            <wp:extent cx="2320290" cy="1676400"/>
            <wp:effectExtent l="0" t="0" r="3810" b="0"/>
            <wp:wrapTight wrapText="bothSides">
              <wp:wrapPolygon edited="0">
                <wp:start x="0" y="0"/>
                <wp:lineTo x="0" y="21355"/>
                <wp:lineTo x="21458" y="21355"/>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0290" cy="167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DB798F9" wp14:editId="0E3E20BC">
            <wp:simplePos x="0" y="0"/>
            <wp:positionH relativeFrom="column">
              <wp:posOffset>2877185</wp:posOffset>
            </wp:positionH>
            <wp:positionV relativeFrom="page">
              <wp:posOffset>1047750</wp:posOffset>
            </wp:positionV>
            <wp:extent cx="2320290" cy="1703705"/>
            <wp:effectExtent l="0" t="0" r="3810" b="0"/>
            <wp:wrapTight wrapText="bothSides">
              <wp:wrapPolygon edited="0">
                <wp:start x="0" y="0"/>
                <wp:lineTo x="0" y="21254"/>
                <wp:lineTo x="21458" y="21254"/>
                <wp:lineTo x="214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0290" cy="1703705"/>
                    </a:xfrm>
                    <a:prstGeom prst="rect">
                      <a:avLst/>
                    </a:prstGeom>
                  </pic:spPr>
                </pic:pic>
              </a:graphicData>
            </a:graphic>
            <wp14:sizeRelH relativeFrom="margin">
              <wp14:pctWidth>0</wp14:pctWidth>
            </wp14:sizeRelH>
            <wp14:sizeRelV relativeFrom="margin">
              <wp14:pctHeight>0</wp14:pctHeight>
            </wp14:sizeRelV>
          </wp:anchor>
        </w:drawing>
      </w:r>
    </w:p>
    <w:p w14:paraId="06CC96C3" w14:textId="77777777" w:rsidR="00442C34" w:rsidRDefault="00442C34" w:rsidP="00442C34"/>
    <w:p w14:paraId="7EAA0C5C" w14:textId="77777777" w:rsidR="00442C34" w:rsidRDefault="00442C34" w:rsidP="00442C34"/>
    <w:p w14:paraId="608277F5" w14:textId="77777777" w:rsidR="00442C34" w:rsidRDefault="00442C34" w:rsidP="00442C34"/>
    <w:p w14:paraId="395A4952" w14:textId="77777777" w:rsidR="00442C34" w:rsidRDefault="00442C34" w:rsidP="00442C34"/>
    <w:p w14:paraId="56240FF1" w14:textId="77777777" w:rsidR="00442C34" w:rsidRDefault="00442C34" w:rsidP="00442C34"/>
    <w:p w14:paraId="35D50EC4" w14:textId="6A200C28" w:rsidR="00442C34" w:rsidRDefault="00442C34" w:rsidP="00442C34">
      <w:r>
        <w:rPr>
          <w:noProof/>
        </w:rPr>
        <w:drawing>
          <wp:anchor distT="0" distB="0" distL="114300" distR="114300" simplePos="0" relativeHeight="251669504" behindDoc="1" locked="0" layoutInCell="1" allowOverlap="1" wp14:anchorId="797208BF" wp14:editId="2F839975">
            <wp:simplePos x="0" y="0"/>
            <wp:positionH relativeFrom="margin">
              <wp:align>left</wp:align>
            </wp:positionH>
            <wp:positionV relativeFrom="page">
              <wp:posOffset>2771775</wp:posOffset>
            </wp:positionV>
            <wp:extent cx="2310130" cy="1692275"/>
            <wp:effectExtent l="0" t="0" r="0" b="3175"/>
            <wp:wrapTight wrapText="bothSides">
              <wp:wrapPolygon edited="0">
                <wp:start x="0" y="0"/>
                <wp:lineTo x="0" y="21397"/>
                <wp:lineTo x="21374" y="21397"/>
                <wp:lineTo x="213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0130" cy="1692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48025CC" wp14:editId="0E4569A8">
            <wp:simplePos x="0" y="0"/>
            <wp:positionH relativeFrom="margin">
              <wp:posOffset>2854960</wp:posOffset>
            </wp:positionH>
            <wp:positionV relativeFrom="page">
              <wp:posOffset>2743200</wp:posOffset>
            </wp:positionV>
            <wp:extent cx="2343785" cy="1720850"/>
            <wp:effectExtent l="0" t="0" r="0" b="0"/>
            <wp:wrapTight wrapText="bothSides">
              <wp:wrapPolygon edited="0">
                <wp:start x="0" y="0"/>
                <wp:lineTo x="0" y="21281"/>
                <wp:lineTo x="21419" y="21281"/>
                <wp:lineTo x="214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3785" cy="1720850"/>
                    </a:xfrm>
                    <a:prstGeom prst="rect">
                      <a:avLst/>
                    </a:prstGeom>
                  </pic:spPr>
                </pic:pic>
              </a:graphicData>
            </a:graphic>
            <wp14:sizeRelH relativeFrom="margin">
              <wp14:pctWidth>0</wp14:pctWidth>
            </wp14:sizeRelH>
            <wp14:sizeRelV relativeFrom="margin">
              <wp14:pctHeight>0</wp14:pctHeight>
            </wp14:sizeRelV>
          </wp:anchor>
        </w:drawing>
      </w:r>
    </w:p>
    <w:p w14:paraId="3BE9F3AA" w14:textId="77777777" w:rsidR="00442C34" w:rsidRDefault="00442C34" w:rsidP="00442C34"/>
    <w:p w14:paraId="38B50E8A" w14:textId="77777777" w:rsidR="00442C34" w:rsidRDefault="00442C34" w:rsidP="00442C34"/>
    <w:p w14:paraId="125E5CDA" w14:textId="77777777" w:rsidR="00442C34" w:rsidRDefault="00442C34" w:rsidP="00442C34"/>
    <w:p w14:paraId="6EE5EDAF" w14:textId="77777777" w:rsidR="00442C34" w:rsidRDefault="00442C34" w:rsidP="00442C34"/>
    <w:p w14:paraId="6BD4427D" w14:textId="77777777" w:rsidR="00442C34" w:rsidRDefault="00442C34" w:rsidP="00442C34"/>
    <w:p w14:paraId="46FD434C" w14:textId="30DF321E" w:rsidR="00442C34" w:rsidRDefault="00C71EDA" w:rsidP="00442C34">
      <w:r>
        <w:rPr>
          <w:noProof/>
        </w:rPr>
        <w:drawing>
          <wp:anchor distT="0" distB="0" distL="114300" distR="114300" simplePos="0" relativeHeight="251668480" behindDoc="1" locked="0" layoutInCell="1" allowOverlap="1" wp14:anchorId="7E2C7C42" wp14:editId="2805C9DE">
            <wp:simplePos x="0" y="0"/>
            <wp:positionH relativeFrom="margin">
              <wp:align>left</wp:align>
            </wp:positionH>
            <wp:positionV relativeFrom="page">
              <wp:posOffset>4340225</wp:posOffset>
            </wp:positionV>
            <wp:extent cx="2305050" cy="1843405"/>
            <wp:effectExtent l="0" t="0" r="0" b="4445"/>
            <wp:wrapTight wrapText="bothSides">
              <wp:wrapPolygon edited="0">
                <wp:start x="0" y="0"/>
                <wp:lineTo x="0" y="21429"/>
                <wp:lineTo x="21421" y="21429"/>
                <wp:lineTo x="2142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050" cy="1843405"/>
                    </a:xfrm>
                    <a:prstGeom prst="rect">
                      <a:avLst/>
                    </a:prstGeom>
                  </pic:spPr>
                </pic:pic>
              </a:graphicData>
            </a:graphic>
            <wp14:sizeRelH relativeFrom="margin">
              <wp14:pctWidth>0</wp14:pctWidth>
            </wp14:sizeRelH>
            <wp14:sizeRelV relativeFrom="margin">
              <wp14:pctHeight>0</wp14:pctHeight>
            </wp14:sizeRelV>
          </wp:anchor>
        </w:drawing>
      </w:r>
      <w:r w:rsidR="00442C34">
        <w:rPr>
          <w:noProof/>
        </w:rPr>
        <w:drawing>
          <wp:anchor distT="0" distB="0" distL="114300" distR="114300" simplePos="0" relativeHeight="251670528" behindDoc="1" locked="0" layoutInCell="1" allowOverlap="1" wp14:anchorId="12BF9796" wp14:editId="4909BD99">
            <wp:simplePos x="0" y="0"/>
            <wp:positionH relativeFrom="margin">
              <wp:posOffset>2863215</wp:posOffset>
            </wp:positionH>
            <wp:positionV relativeFrom="page">
              <wp:posOffset>4448175</wp:posOffset>
            </wp:positionV>
            <wp:extent cx="2334260" cy="1738630"/>
            <wp:effectExtent l="0" t="0" r="8890" b="0"/>
            <wp:wrapTight wrapText="bothSides">
              <wp:wrapPolygon edited="0">
                <wp:start x="0" y="0"/>
                <wp:lineTo x="0" y="21300"/>
                <wp:lineTo x="21506" y="21300"/>
                <wp:lineTo x="215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4260" cy="1738630"/>
                    </a:xfrm>
                    <a:prstGeom prst="rect">
                      <a:avLst/>
                    </a:prstGeom>
                  </pic:spPr>
                </pic:pic>
              </a:graphicData>
            </a:graphic>
            <wp14:sizeRelH relativeFrom="margin">
              <wp14:pctWidth>0</wp14:pctWidth>
            </wp14:sizeRelH>
            <wp14:sizeRelV relativeFrom="margin">
              <wp14:pctHeight>0</wp14:pctHeight>
            </wp14:sizeRelV>
          </wp:anchor>
        </w:drawing>
      </w:r>
    </w:p>
    <w:p w14:paraId="416764A5" w14:textId="77777777" w:rsidR="00442C34" w:rsidRDefault="00442C34" w:rsidP="00442C34"/>
    <w:p w14:paraId="58AFDDCA" w14:textId="77777777" w:rsidR="00442C34" w:rsidRDefault="00442C34" w:rsidP="00442C34"/>
    <w:p w14:paraId="3E1B0769" w14:textId="77777777" w:rsidR="00442C34" w:rsidRDefault="00442C34" w:rsidP="00442C34"/>
    <w:p w14:paraId="22AEB9E0" w14:textId="77777777" w:rsidR="00442C34" w:rsidRDefault="00442C34" w:rsidP="00442C34"/>
    <w:p w14:paraId="1EC3793A" w14:textId="77777777" w:rsidR="00442C34" w:rsidRDefault="00442C34" w:rsidP="00442C34"/>
    <w:p w14:paraId="5D3225AB" w14:textId="77777777" w:rsidR="00442C34" w:rsidRDefault="00442C34" w:rsidP="00442C34"/>
    <w:p w14:paraId="2616FDA1" w14:textId="4C7C892A" w:rsidR="008A171A" w:rsidRPr="00D533D1" w:rsidRDefault="00D533D1" w:rsidP="00442C34">
      <w:pPr>
        <w:pStyle w:val="Caption"/>
        <w:jc w:val="center"/>
      </w:pPr>
      <w:bookmarkStart w:id="1" w:name="_Ref40987643"/>
      <w:r>
        <w:t xml:space="preserve">Figure </w:t>
      </w:r>
      <w:fldSimple w:instr=" SEQ Figure \* ARABIC ">
        <w:r w:rsidR="00F94A04">
          <w:rPr>
            <w:noProof/>
          </w:rPr>
          <w:t>2</w:t>
        </w:r>
      </w:fldSimple>
      <w:bookmarkEnd w:id="1"/>
      <w:r>
        <w:t>: Relation among response variable and predictors variables</w:t>
      </w:r>
    </w:p>
    <w:p w14:paraId="1336736C" w14:textId="4493968F" w:rsidR="008A171A" w:rsidRDefault="008A171A" w:rsidP="008A171A">
      <w:pPr>
        <w:pStyle w:val="Heading1"/>
        <w:spacing w:after="0" w:line="276" w:lineRule="auto"/>
        <w:rPr>
          <w:rFonts w:asciiTheme="minorHAnsi" w:hAnsiTheme="minorHAnsi" w:cstheme="minorHAnsi"/>
        </w:rPr>
      </w:pPr>
      <w:r w:rsidRPr="00E80CD9">
        <w:rPr>
          <w:rFonts w:asciiTheme="minorHAnsi" w:hAnsiTheme="minorHAnsi" w:cstheme="minorHAnsi"/>
        </w:rPr>
        <w:t>Analysis</w:t>
      </w:r>
    </w:p>
    <w:p w14:paraId="0E7B7580" w14:textId="7C630B09" w:rsidR="001D092E" w:rsidRDefault="00D7069A" w:rsidP="005E447C">
      <w:r w:rsidRPr="005E447C">
        <w:t xml:space="preserve">Multilevel models, also known as random effects, hierarchical, or mixed models, are regression </w:t>
      </w:r>
      <w:r w:rsidRPr="00F063EA">
        <w:t xml:space="preserve">models for the analysis of hierarchical data. </w:t>
      </w:r>
      <w:r w:rsidR="00F063EA" w:rsidRPr="00F063EA">
        <w:t>Application</w:t>
      </w:r>
      <w:r w:rsidR="00F063EA">
        <w:t>s</w:t>
      </w:r>
      <w:r w:rsidRPr="00F063EA">
        <w:t xml:space="preserve"> to two types of data are particularly common in the social sciences: </w:t>
      </w:r>
      <w:r w:rsidRPr="00F063EA">
        <w:rPr>
          <w:b/>
        </w:rPr>
        <w:t>panel data</w:t>
      </w:r>
      <w:r w:rsidR="005E447C" w:rsidRPr="00F063EA">
        <w:rPr>
          <w:b/>
        </w:rPr>
        <w:t xml:space="preserve"> (1)</w:t>
      </w:r>
      <w:r w:rsidRPr="00F063EA">
        <w:t xml:space="preserve">, where measurement occasions are nested in persons or some other unit of analysis; and </w:t>
      </w:r>
      <w:r w:rsidR="005E447C" w:rsidRPr="00F063EA">
        <w:rPr>
          <w:b/>
          <w:bCs/>
        </w:rPr>
        <w:t>hierarchical data</w:t>
      </w:r>
      <w:r w:rsidR="00F063EA" w:rsidRPr="00F063EA">
        <w:rPr>
          <w:b/>
          <w:bCs/>
        </w:rPr>
        <w:t xml:space="preserve"> (2)</w:t>
      </w:r>
      <w:r w:rsidRPr="00F063EA">
        <w:t xml:space="preserve"> </w:t>
      </w:r>
      <w:r w:rsidR="005E447C" w:rsidRPr="00F063EA">
        <w:t xml:space="preserve">where </w:t>
      </w:r>
      <w:r w:rsidRPr="00F063EA">
        <w:t>the primary units of analysis are nested in higher-level groups</w:t>
      </w:r>
      <w:r w:rsidR="005E447C" w:rsidRPr="00F063EA">
        <w:t xml:space="preserve"> </w:t>
      </w:r>
      <w:r w:rsidRPr="00F063EA">
        <w:fldChar w:fldCharType="begin"/>
      </w:r>
      <w:r w:rsidRPr="00F063EA">
        <w:instrText xml:space="preserve"> ADDIN ZOTERO_ITEM CSL_CITATION {"citationID":"gTQfX45R","properties":{"formattedCitation":"(Schmidt-Catran, Fairbrother, and Andre\\uc0\\u223{} 2019)","plainCitation":"(Schmidt-Catran, Fairbrother, and Andreß 2019)","noteIndex":0},"citationItems":[{"id":57,"uris":["http://zotero.org/users/6593565/items/8VHSAMLW"],"uri":["http://zotero.org/users/6593565/items/8VHSAMLW"],"itemData":{"id":57,"type":"article-journal","container-title":"KZfSS Kölner Zeitschrift für Soziologie und Sozialpsychologie","DOI":"10.1007/s11577-019-00607-9","ISSN":"0023-2653, 1861-891X","issue":"S1","journalAbbreviation":"Köln Z Soziol","language":"en","page":"99-128","source":"DOI.org (Crossref)","title":"Multilevel Models for the Analysis of Comparative Survey Data: Common Problems and Some Solutions","title-short":"Multilevel Models for the Analysis of Comparative Survey Data","volume":"71","author":[{"family":"Schmidt-Catran","given":"Alexander W."},{"family":"Fairbrother","given":"Malcolm"},{"family":"Andreß","given":"Hans-Jürgen"}],"issued":{"date-parts":[["2019",6]]}}}],"schema":"https://github.com/citation-style-language/schema/raw/master/csl-citation.json"} </w:instrText>
      </w:r>
      <w:r w:rsidRPr="00F063EA">
        <w:fldChar w:fldCharType="separate"/>
      </w:r>
      <w:r w:rsidR="00CA35ED" w:rsidRPr="00CA35ED">
        <w:rPr>
          <w:rFonts w:ascii="Calibri" w:hAnsi="Calibri" w:cs="Calibri"/>
          <w:szCs w:val="24"/>
        </w:rPr>
        <w:t>(Schmidt-Catran, Fairbrother, and Andreß 2019)</w:t>
      </w:r>
      <w:r w:rsidRPr="00F063EA">
        <w:fldChar w:fldCharType="end"/>
      </w:r>
      <w:r w:rsidR="00DD564B">
        <w:t xml:space="preserve">. </w:t>
      </w:r>
      <w:r w:rsidR="00DD564B">
        <w:fldChar w:fldCharType="begin"/>
      </w:r>
      <w:r w:rsidR="00DD564B">
        <w:instrText xml:space="preserve"> REF _Ref40904213 \h </w:instrText>
      </w:r>
      <w:r w:rsidR="00DD564B">
        <w:fldChar w:fldCharType="separate"/>
      </w:r>
      <w:r w:rsidR="00F94A04">
        <w:t xml:space="preserve">Figure </w:t>
      </w:r>
      <w:r w:rsidR="00F94A04">
        <w:rPr>
          <w:noProof/>
        </w:rPr>
        <w:t>3</w:t>
      </w:r>
      <w:r w:rsidR="00DD564B">
        <w:fldChar w:fldCharType="end"/>
      </w:r>
      <w:r w:rsidR="00DD564B">
        <w:t xml:space="preserve"> explicitly indicates the structure of the model where ESS round level </w:t>
      </w:r>
      <w:r w:rsidR="00866165">
        <w:t>could be</w:t>
      </w:r>
      <w:r w:rsidR="00DD564B">
        <w:t xml:space="preserve"> considered as level in the model or as a random slope.</w:t>
      </w:r>
    </w:p>
    <w:p w14:paraId="7E89761A" w14:textId="7B376BF3" w:rsidR="00050445" w:rsidRDefault="00DD564B" w:rsidP="00050445">
      <w:pPr>
        <w:keepNext/>
      </w:pPr>
      <w:r>
        <w:rPr>
          <w:noProof/>
        </w:rPr>
        <w:drawing>
          <wp:inline distT="0" distB="0" distL="0" distR="0" wp14:anchorId="18101E3E" wp14:editId="5380472D">
            <wp:extent cx="5391150" cy="9461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946150"/>
                    </a:xfrm>
                    <a:prstGeom prst="rect">
                      <a:avLst/>
                    </a:prstGeom>
                    <a:noFill/>
                    <a:ln>
                      <a:noFill/>
                    </a:ln>
                  </pic:spPr>
                </pic:pic>
              </a:graphicData>
            </a:graphic>
          </wp:inline>
        </w:drawing>
      </w:r>
    </w:p>
    <w:p w14:paraId="7A84C85D" w14:textId="680BB95B" w:rsidR="00050445" w:rsidRDefault="00050445" w:rsidP="00050445">
      <w:pPr>
        <w:pStyle w:val="Caption"/>
        <w:jc w:val="center"/>
      </w:pPr>
      <w:bookmarkStart w:id="2" w:name="_Ref40904213"/>
      <w:r>
        <w:t xml:space="preserve">Figure </w:t>
      </w:r>
      <w:fldSimple w:instr=" SEQ Figure \* ARABIC ">
        <w:r w:rsidR="00F94A04">
          <w:rPr>
            <w:noProof/>
          </w:rPr>
          <w:t>3</w:t>
        </w:r>
      </w:fldSimple>
      <w:bookmarkEnd w:id="2"/>
      <w:r>
        <w:t>: Structure of ESS survey</w:t>
      </w:r>
    </w:p>
    <w:p w14:paraId="6146F93C" w14:textId="7F52F5DF" w:rsidR="009C107A" w:rsidRDefault="00D7069A" w:rsidP="00866165">
      <w:pPr>
        <w:spacing w:after="0"/>
      </w:pPr>
      <w:r w:rsidRPr="00F063EA">
        <w:lastRenderedPageBreak/>
        <w:t>A multilevel model for continuous dependent variables is a generalization of the</w:t>
      </w:r>
      <w:r w:rsidR="001D092E" w:rsidRPr="00F063EA">
        <w:t xml:space="preserve"> </w:t>
      </w:r>
      <w:r w:rsidRPr="00F063EA">
        <w:t>linear regression model, which includes a separate error component at each of its</w:t>
      </w:r>
      <w:r w:rsidR="001D092E" w:rsidRPr="00F063EA">
        <w:t xml:space="preserve"> </w:t>
      </w:r>
      <w:r w:rsidRPr="00F063EA">
        <w:t>levels</w:t>
      </w:r>
      <w:r w:rsidR="00866165">
        <w:t>.</w:t>
      </w:r>
      <w:r w:rsidR="00690D22">
        <w:t xml:space="preserve"> </w:t>
      </w:r>
      <w:r w:rsidR="00866165">
        <w:t>I</w:t>
      </w:r>
      <w:r w:rsidR="00866165" w:rsidRPr="00F063EA">
        <w:t xml:space="preserve">n </w:t>
      </w:r>
      <w:r w:rsidR="00866165" w:rsidRPr="00F063EA">
        <w:fldChar w:fldCharType="begin"/>
      </w:r>
      <w:r w:rsidR="00866165" w:rsidRPr="00F063EA">
        <w:instrText xml:space="preserve"> REF _Ref40989871 \h </w:instrText>
      </w:r>
      <w:r w:rsidR="00866165">
        <w:instrText xml:space="preserve"> \* MERGEFORMAT </w:instrText>
      </w:r>
      <w:r w:rsidR="00866165" w:rsidRPr="00F063EA">
        <w:fldChar w:fldCharType="separate"/>
      </w:r>
      <w:r w:rsidR="00F94A04">
        <w:t xml:space="preserve">Equation </w:t>
      </w:r>
      <w:r w:rsidR="00F94A04">
        <w:rPr>
          <w:noProof/>
        </w:rPr>
        <w:t>1</w:t>
      </w:r>
      <w:r w:rsidR="00866165" w:rsidRPr="00F063EA">
        <w:fldChar w:fldCharType="end"/>
      </w:r>
      <w:r w:rsidR="00866165">
        <w:t xml:space="preserve"> and 2</w:t>
      </w:r>
      <w:r w:rsidR="00866165" w:rsidRPr="00F063EA">
        <w:t xml:space="preserve">, </w:t>
      </w:r>
      <m:oMath>
        <m:r>
          <w:rPr>
            <w:rFonts w:ascii="Cambria Math" w:hAnsi="Cambria Math"/>
          </w:rPr>
          <m:t>y</m:t>
        </m:r>
      </m:oMath>
      <w:r w:rsidR="00690D22">
        <w:rPr>
          <w:i/>
          <w:iCs/>
        </w:rPr>
        <w:t xml:space="preserve"> </w:t>
      </w:r>
      <w:r w:rsidR="00690D22" w:rsidRPr="00690D22">
        <w:t xml:space="preserve">indicates the response variable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to </m:t>
        </m:r>
        <m:sSub>
          <m:sSubPr>
            <m:ctrlPr>
              <w:rPr>
                <w:rFonts w:ascii="Cambria Math" w:hAnsi="Cambria Math"/>
                <w:i/>
              </w:rPr>
            </m:ctrlPr>
          </m:sSubPr>
          <m:e>
            <m:r>
              <w:rPr>
                <w:rFonts w:ascii="Cambria Math" w:hAnsi="Cambria Math"/>
              </w:rPr>
              <m:t>x</m:t>
            </m:r>
          </m:e>
          <m:sub>
            <m:r>
              <w:rPr>
                <w:rFonts w:ascii="Cambria Math" w:hAnsi="Cambria Math"/>
              </w:rPr>
              <m:t>6</m:t>
            </m:r>
          </m:sub>
        </m:sSub>
      </m:oMath>
      <w:r w:rsidR="00690D22" w:rsidRPr="00690D22">
        <w:t xml:space="preserve"> the predictors</w:t>
      </w:r>
      <w:r w:rsidR="00866165">
        <w:t xml:space="preserve"> (independent)</w:t>
      </w:r>
      <w:r w:rsidR="00690D22" w:rsidRPr="00690D22">
        <w:t xml:space="preserve"> variables</w:t>
      </w:r>
      <w:r w:rsidR="00690D22">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to </m:t>
        </m:r>
        <m:sSub>
          <m:sSubPr>
            <m:ctrlPr>
              <w:rPr>
                <w:rFonts w:ascii="Cambria Math" w:hAnsi="Cambria Math"/>
                <w:i/>
              </w:rPr>
            </m:ctrlPr>
          </m:sSubPr>
          <m:e>
            <m:r>
              <w:rPr>
                <w:rFonts w:ascii="Cambria Math" w:hAnsi="Cambria Math"/>
              </w:rPr>
              <m:t>β</m:t>
            </m:r>
          </m:e>
          <m:sub>
            <m:r>
              <w:rPr>
                <w:rFonts w:ascii="Cambria Math" w:hAnsi="Cambria Math"/>
              </w:rPr>
              <m:t>6</m:t>
            </m:r>
          </m:sub>
        </m:sSub>
      </m:oMath>
      <w:r w:rsidR="00690D22">
        <w:t xml:space="preserve"> indicates their respective fixed effect.</w:t>
      </w:r>
    </w:p>
    <w:p w14:paraId="004932BF" w14:textId="6BDCF6A8" w:rsidR="00CA35ED" w:rsidRDefault="00690D22" w:rsidP="00D7069A">
      <w:r>
        <w:t>I</w:t>
      </w:r>
      <w:r w:rsidR="00F063EA" w:rsidRPr="00F063EA">
        <w:t xml:space="preserve">n </w:t>
      </w:r>
      <w:r w:rsidR="00F063EA" w:rsidRPr="00F063EA">
        <w:fldChar w:fldCharType="begin"/>
      </w:r>
      <w:r w:rsidR="00F063EA" w:rsidRPr="00F063EA">
        <w:instrText xml:space="preserve"> REF _Ref40989871 \h </w:instrText>
      </w:r>
      <w:r w:rsidR="00F063EA">
        <w:instrText xml:space="preserve"> \* MERGEFORMAT </w:instrText>
      </w:r>
      <w:r w:rsidR="00F063EA" w:rsidRPr="00F063EA">
        <w:fldChar w:fldCharType="separate"/>
      </w:r>
      <w:r w:rsidR="00F94A04">
        <w:t xml:space="preserve">Equation </w:t>
      </w:r>
      <w:r w:rsidR="00F94A04">
        <w:rPr>
          <w:noProof/>
        </w:rPr>
        <w:t>1</w:t>
      </w:r>
      <w:r w:rsidR="00F063EA" w:rsidRPr="00F063EA">
        <w:fldChar w:fldCharType="end"/>
      </w:r>
      <w:r w:rsidR="00866165">
        <w:t xml:space="preserve">, a </w:t>
      </w:r>
      <w:r w:rsidR="00866165" w:rsidRPr="002D04F9">
        <w:rPr>
          <w:b/>
          <w:bCs/>
        </w:rPr>
        <w:t>two-level panel data model</w:t>
      </w:r>
      <w:r w:rsidR="002D04F9">
        <w:t xml:space="preserve"> is expressed</w:t>
      </w:r>
      <w:r w:rsidR="00F063EA" w:rsidRPr="00F063EA">
        <w:t>, index</w:t>
      </w:r>
      <w:r>
        <w:t>es</w:t>
      </w:r>
      <w:r w:rsidR="00F063EA" w:rsidRPr="00F063EA">
        <w:t xml:space="preserve"> </w:t>
      </w:r>
      <w:proofErr w:type="spellStart"/>
      <w:r w:rsidR="00F063EA" w:rsidRPr="00F063EA">
        <w:rPr>
          <w:i/>
          <w:iCs/>
        </w:rPr>
        <w:t>i</w:t>
      </w:r>
      <w:proofErr w:type="spellEnd"/>
      <w:r w:rsidR="00F063EA" w:rsidRPr="00F063EA">
        <w:t xml:space="preserve"> indicates the individuals and </w:t>
      </w:r>
      <w:r w:rsidR="00F063EA" w:rsidRPr="00F063EA">
        <w:rPr>
          <w:i/>
          <w:iCs/>
        </w:rPr>
        <w:t>j</w:t>
      </w:r>
      <w:r w:rsidR="00F063EA" w:rsidRPr="00F063EA">
        <w:t xml:space="preserve"> the countries. </w:t>
      </w:r>
      <w:r w:rsidR="009C107A">
        <w:t>The</w:t>
      </w:r>
      <w:r w:rsidR="00F063EA" w:rsidRPr="00F063EA">
        <w:t xml:space="preserve"> intercept (</w:t>
      </w:r>
      <m:oMath>
        <m:sSub>
          <m:sSubPr>
            <m:ctrlPr>
              <w:rPr>
                <w:rFonts w:ascii="Cambria Math" w:hAnsi="Cambria Math"/>
                <w:i/>
              </w:rPr>
            </m:ctrlPr>
          </m:sSubPr>
          <m:e>
            <m:r>
              <w:rPr>
                <w:rFonts w:ascii="Cambria Math" w:hAnsi="Cambria Math"/>
              </w:rPr>
              <m:t>β</m:t>
            </m:r>
          </m:e>
          <m:sub>
            <m:r>
              <w:rPr>
                <w:rFonts w:ascii="Cambria Math" w:hAnsi="Cambria Math"/>
              </w:rPr>
              <m:t xml:space="preserve">0ij </m:t>
            </m:r>
          </m:sub>
        </m:sSub>
      </m:oMath>
      <w:r w:rsidR="00F063EA" w:rsidRPr="00F063EA">
        <w:t>)</w:t>
      </w:r>
      <w:r w:rsidR="009C107A">
        <w:t xml:space="preserve"> include a fixed effect (</w:t>
      </w:r>
      <m:oMath>
        <m:sSub>
          <m:sSubPr>
            <m:ctrlPr>
              <w:rPr>
                <w:rFonts w:ascii="Cambria Math" w:hAnsi="Cambria Math"/>
                <w:i/>
              </w:rPr>
            </m:ctrlPr>
          </m:sSubPr>
          <m:e>
            <m:r>
              <w:rPr>
                <w:rFonts w:ascii="Cambria Math" w:hAnsi="Cambria Math"/>
              </w:rPr>
              <m:t xml:space="preserve"> β</m:t>
            </m:r>
          </m:e>
          <m:sub>
            <m:r>
              <w:rPr>
                <w:rFonts w:ascii="Cambria Math" w:hAnsi="Cambria Math"/>
              </w:rPr>
              <m:t>0</m:t>
            </m:r>
          </m:sub>
        </m:sSub>
      </m:oMath>
      <w:r w:rsidR="009C107A">
        <w:t>), random effect</w:t>
      </w:r>
      <w:r w:rsidR="00866165">
        <w:t>s</w:t>
      </w:r>
      <w:r w:rsidR="009C107A">
        <w:t xml:space="preserve"> at country level (</w:t>
      </w:r>
      <m:oMath>
        <m:sSub>
          <m:sSubPr>
            <m:ctrlPr>
              <w:rPr>
                <w:rFonts w:ascii="Cambria Math" w:hAnsi="Cambria Math"/>
                <w:i/>
              </w:rPr>
            </m:ctrlPr>
          </m:sSubPr>
          <m:e>
            <m:r>
              <w:rPr>
                <w:rFonts w:ascii="Cambria Math" w:hAnsi="Cambria Math"/>
              </w:rPr>
              <m:t>u</m:t>
            </m:r>
          </m:e>
          <m:sub>
            <m:r>
              <w:rPr>
                <w:rFonts w:ascii="Cambria Math" w:hAnsi="Cambria Math"/>
              </w:rPr>
              <m:t>0j</m:t>
            </m:r>
          </m:sub>
        </m:sSub>
      </m:oMath>
      <w:r w:rsidR="009C107A">
        <w:t xml:space="preserve">) and </w:t>
      </w:r>
      <w:r w:rsidR="002D04F9">
        <w:t xml:space="preserve">random residual </w:t>
      </w:r>
      <w:r w:rsidR="009C107A">
        <w:t>at individual level (</w:t>
      </w:r>
      <m:oMath>
        <m:sSub>
          <m:sSubPr>
            <m:ctrlPr>
              <w:rPr>
                <w:rFonts w:ascii="Cambria Math" w:hAnsi="Cambria Math"/>
                <w:i/>
              </w:rPr>
            </m:ctrlPr>
          </m:sSubPr>
          <m:e>
            <m:r>
              <w:rPr>
                <w:rFonts w:ascii="Cambria Math" w:hAnsi="Cambria Math"/>
              </w:rPr>
              <m:t>e</m:t>
            </m:r>
          </m:e>
          <m:sub>
            <m:r>
              <w:rPr>
                <w:rFonts w:ascii="Cambria Math" w:hAnsi="Cambria Math"/>
              </w:rPr>
              <m:t>0ij</m:t>
            </m:r>
          </m:sub>
        </m:sSub>
      </m:oMath>
      <w:r w:rsidR="009C107A">
        <w:t xml:space="preserve">). </w:t>
      </w:r>
      <w:r w:rsidR="002D04F9">
        <w:t>Same</w:t>
      </w:r>
      <w:r w:rsidR="009C107A">
        <w:t xml:space="preserve"> estimat</w:t>
      </w:r>
      <w:r w:rsidR="002D04F9">
        <w:t>ors</w:t>
      </w:r>
      <w:r w:rsidR="009C107A">
        <w:t xml:space="preserve"> are </w:t>
      </w:r>
      <w:r w:rsidR="002D04F9">
        <w:t>estimated</w:t>
      </w:r>
      <w:r w:rsidR="009C107A">
        <w:t xml:space="preserve"> for </w:t>
      </w:r>
      <w:r w:rsidR="002D04F9">
        <w:t>Benevolence index</w:t>
      </w:r>
      <w:r w:rsidR="00F063EA">
        <w:t xml:space="preserve"> (</w:t>
      </w:r>
      <m:oMath>
        <m:sSub>
          <m:sSubPr>
            <m:ctrlPr>
              <w:rPr>
                <w:rFonts w:ascii="Cambria Math" w:hAnsi="Cambria Math"/>
                <w:i/>
              </w:rPr>
            </m:ctrlPr>
          </m:sSubPr>
          <m:e>
            <m:r>
              <w:rPr>
                <w:rFonts w:ascii="Cambria Math" w:hAnsi="Cambria Math"/>
              </w:rPr>
              <m:t>β</m:t>
            </m:r>
          </m:e>
          <m:sub>
            <m:r>
              <w:rPr>
                <w:rFonts w:ascii="Cambria Math" w:hAnsi="Cambria Math"/>
              </w:rPr>
              <m:t xml:space="preserve">3ij </m:t>
            </m:r>
          </m:sub>
        </m:sSub>
      </m:oMath>
      <w:r w:rsidR="00F063EA">
        <w:t>) and the time variable (</w:t>
      </w:r>
      <m:oMath>
        <m:sSub>
          <m:sSubPr>
            <m:ctrlPr>
              <w:rPr>
                <w:rFonts w:ascii="Cambria Math" w:hAnsi="Cambria Math"/>
                <w:i/>
              </w:rPr>
            </m:ctrlPr>
          </m:sSubPr>
          <m:e>
            <m:r>
              <w:rPr>
                <w:rFonts w:ascii="Cambria Math" w:hAnsi="Cambria Math"/>
              </w:rPr>
              <m:t>β</m:t>
            </m:r>
          </m:e>
          <m:sub>
            <m:r>
              <w:rPr>
                <w:rFonts w:ascii="Cambria Math" w:hAnsi="Cambria Math"/>
              </w:rPr>
              <m:t xml:space="preserve">7ij </m:t>
            </m:r>
          </m:sub>
        </m:sSub>
      </m:oMath>
      <w:r w:rsidR="00F063EA">
        <w:t>)</w:t>
      </w:r>
      <w:r w:rsidR="002D04F9">
        <w:t xml:space="preserve"> because are included in the model as well as fixed and </w:t>
      </w:r>
      <w:r w:rsidR="004372F9">
        <w:t xml:space="preserve">as </w:t>
      </w:r>
      <w:r w:rsidR="002D04F9">
        <w:t>random effects</w:t>
      </w:r>
      <w:r w:rsidR="00F063EA">
        <w:t>. As two levels are modelled, two variance-covariance matrices are calculated</w:t>
      </w:r>
      <w:r w:rsidR="00866165">
        <w:t>,</w:t>
      </w:r>
      <w:r w:rsidR="00F063EA">
        <w:t xml:space="preserve"> each with three random slopes.</w:t>
      </w:r>
    </w:p>
    <w:p w14:paraId="41991473" w14:textId="7B93ECDF" w:rsidR="005E447C" w:rsidRPr="005E447C" w:rsidRDefault="00CA35ED" w:rsidP="00D7069A">
      <w:r w:rsidRPr="00F063EA">
        <w:rPr>
          <w:noProof/>
        </w:rPr>
        <mc:AlternateContent>
          <mc:Choice Requires="wps">
            <w:drawing>
              <wp:anchor distT="0" distB="0" distL="114300" distR="114300" simplePos="0" relativeHeight="251659264" behindDoc="0" locked="0" layoutInCell="1" allowOverlap="1" wp14:anchorId="7984EFD0" wp14:editId="55EC5293">
                <wp:simplePos x="0" y="0"/>
                <wp:positionH relativeFrom="column">
                  <wp:posOffset>-32695</wp:posOffset>
                </wp:positionH>
                <wp:positionV relativeFrom="paragraph">
                  <wp:posOffset>19759</wp:posOffset>
                </wp:positionV>
                <wp:extent cx="5303520" cy="1884459"/>
                <wp:effectExtent l="0" t="0" r="11430" b="20955"/>
                <wp:wrapNone/>
                <wp:docPr id="32" name="Rectangle 32"/>
                <wp:cNvGraphicFramePr/>
                <a:graphic xmlns:a="http://schemas.openxmlformats.org/drawingml/2006/main">
                  <a:graphicData uri="http://schemas.microsoft.com/office/word/2010/wordprocessingShape">
                    <wps:wsp>
                      <wps:cNvSpPr/>
                      <wps:spPr>
                        <a:xfrm>
                          <a:off x="0" y="0"/>
                          <a:ext cx="5303520" cy="18844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EC3C1" id="Rectangle 32" o:spid="_x0000_s1026" style="position:absolute;margin-left:-2.55pt;margin-top:1.55pt;width:417.6pt;height:14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" filled="f" strokecolor="black [3213]" strokeweight=".5pt"/>
            </w:pict>
          </mc:Fallback>
        </mc:AlternateConten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0ij</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3ij</m:t>
            </m:r>
          </m:sub>
        </m:sSub>
        <m:sSub>
          <m:sSubPr>
            <m:ctrlPr>
              <w:rPr>
                <w:rFonts w:ascii="Cambria Math" w:hAnsi="Cambria Math"/>
                <w:i/>
              </w:rPr>
            </m:ctrlPr>
          </m:sSubPr>
          <m:e>
            <m:r>
              <w:rPr>
                <w:rFonts w:ascii="Cambria Math" w:hAnsi="Cambria Math"/>
              </w:rPr>
              <m:t>x</m:t>
            </m:r>
          </m:e>
          <m:sub>
            <m:r>
              <w:rPr>
                <w:rFonts w:ascii="Cambria Math" w:hAnsi="Cambria Math"/>
              </w:rPr>
              <m:t>3ij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7ij</m:t>
            </m:r>
          </m:sub>
        </m:sSub>
        <m:sSub>
          <m:sSubPr>
            <m:ctrlPr>
              <w:rPr>
                <w:rFonts w:ascii="Cambria Math" w:hAnsi="Cambria Math"/>
                <w:i/>
              </w:rPr>
            </m:ctrlPr>
          </m:sSubPr>
          <m:e>
            <m:r>
              <w:rPr>
                <w:rFonts w:ascii="Cambria Math" w:hAnsi="Cambria Math"/>
              </w:rPr>
              <m:t>time</m:t>
            </m:r>
          </m:e>
          <m:sub>
            <m:r>
              <w:rPr>
                <w:rFonts w:ascii="Cambria Math" w:hAnsi="Cambria Math"/>
              </w:rPr>
              <m:t>ij</m:t>
            </m:r>
          </m:sub>
        </m:sSub>
      </m:oMath>
    </w:p>
    <w:p w14:paraId="2E61977B" w14:textId="37EEB980" w:rsidR="005E447C" w:rsidRPr="005E447C" w:rsidRDefault="00875859" w:rsidP="00F063EA">
      <m:oMath>
        <m:sSub>
          <m:sSubPr>
            <m:ctrlPr>
              <w:rPr>
                <w:rFonts w:ascii="Cambria Math" w:hAnsi="Cambria Math"/>
                <w:i/>
              </w:rPr>
            </m:ctrlPr>
          </m:sSubPr>
          <m:e>
            <m:r>
              <w:rPr>
                <w:rFonts w:ascii="Cambria Math" w:hAnsi="Cambria Math"/>
              </w:rPr>
              <m:t>β</m:t>
            </m:r>
          </m:e>
          <m:sub>
            <m:r>
              <w:rPr>
                <w:rFonts w:ascii="Cambria Math" w:hAnsi="Cambria Math"/>
              </w:rPr>
              <m:t>0ij =</m:t>
            </m:r>
          </m:sub>
        </m:sSub>
        <m:sSub>
          <m:sSubPr>
            <m:ctrlPr>
              <w:rPr>
                <w:rFonts w:ascii="Cambria Math" w:hAnsi="Cambria Math"/>
                <w:i/>
              </w:rPr>
            </m:ctrlPr>
          </m:sSubPr>
          <m:e>
            <m:r>
              <w:rPr>
                <w:rFonts w:ascii="Cambria Math" w:hAnsi="Cambria Math"/>
              </w:rPr>
              <m:t xml:space="preserve"> 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0ij</m:t>
            </m:r>
          </m:sub>
        </m:sSub>
      </m:oMath>
      <w:r w:rsidR="005E447C">
        <w:tab/>
      </w:r>
      <w:r w:rsidR="005E447C">
        <w:tab/>
      </w:r>
      <w:r w:rsidR="005E447C">
        <w:tab/>
      </w:r>
      <w:r w:rsidR="005E447C">
        <w:tab/>
      </w:r>
      <w:r w:rsidR="00F063EA">
        <w:tab/>
      </w:r>
      <w:r w:rsidR="00F063EA">
        <w:tab/>
      </w:r>
      <w:r w:rsidR="00F063EA">
        <w:tab/>
      </w:r>
      <w:r w:rsidR="005E447C">
        <w:tab/>
      </w:r>
    </w:p>
    <w:p w14:paraId="43D6BD4E" w14:textId="79A89ADA" w:rsidR="00F063EA" w:rsidRPr="00F063EA" w:rsidRDefault="00875859" w:rsidP="00F063EA">
      <m:oMath>
        <m:sSub>
          <m:sSubPr>
            <m:ctrlPr>
              <w:rPr>
                <w:rFonts w:ascii="Cambria Math" w:hAnsi="Cambria Math"/>
                <w:i/>
              </w:rPr>
            </m:ctrlPr>
          </m:sSubPr>
          <m:e>
            <m:r>
              <w:rPr>
                <w:rFonts w:ascii="Cambria Math" w:hAnsi="Cambria Math"/>
              </w:rPr>
              <m:t>β</m:t>
            </m:r>
          </m:e>
          <m:sub>
            <m:r>
              <w:rPr>
                <w:rFonts w:ascii="Cambria Math" w:hAnsi="Cambria Math"/>
              </w:rPr>
              <m:t xml:space="preserve">3ij = </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3ij</m:t>
            </m:r>
          </m:sub>
        </m:sSub>
      </m:oMath>
      <w:r w:rsidR="00F063EA">
        <w:tab/>
      </w:r>
      <w:r w:rsidR="00F063EA">
        <w:tab/>
      </w:r>
      <w:r w:rsidR="00F063EA">
        <w:tab/>
      </w:r>
      <w:r w:rsidR="00F063EA">
        <w:tab/>
      </w:r>
      <w:r w:rsidR="00F063EA">
        <w:tab/>
      </w:r>
      <w:r w:rsidR="00F063EA">
        <w:tab/>
      </w:r>
      <w:r w:rsidR="00F063EA">
        <w:tab/>
      </w:r>
      <w:r w:rsidR="00F063EA">
        <w:tab/>
      </w:r>
      <w:r w:rsidR="00F063EA">
        <w:tab/>
        <w:t>(1)</w:t>
      </w:r>
    </w:p>
    <w:p w14:paraId="5A098783" w14:textId="569FB22A" w:rsidR="005E447C" w:rsidRPr="00F063EA" w:rsidRDefault="00875859" w:rsidP="00F063EA">
      <m:oMath>
        <m:sSub>
          <m:sSubPr>
            <m:ctrlPr>
              <w:rPr>
                <w:rFonts w:ascii="Cambria Math" w:hAnsi="Cambria Math"/>
                <w:i/>
              </w:rPr>
            </m:ctrlPr>
          </m:sSubPr>
          <m:e>
            <m:r>
              <w:rPr>
                <w:rFonts w:ascii="Cambria Math" w:hAnsi="Cambria Math"/>
              </w:rPr>
              <m:t>β</m:t>
            </m:r>
          </m:e>
          <m:sub>
            <m:r>
              <w:rPr>
                <w:rFonts w:ascii="Cambria Math" w:hAnsi="Cambria Math"/>
              </w:rPr>
              <m:t>7ij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7j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7ij</m:t>
            </m:r>
          </m:sub>
        </m:sSub>
      </m:oMath>
      <w:r w:rsidR="00F063EA">
        <w:tab/>
      </w:r>
    </w:p>
    <w:p w14:paraId="5739F3EF" w14:textId="4ABC85F0" w:rsidR="00F063EA" w:rsidRDefault="00F063EA" w:rsidP="00F063EA">
      <w:pPr>
        <w:jc w:val="center"/>
      </w:pPr>
      <w:r>
        <w:rPr>
          <w:noProof/>
        </w:rPr>
        <mc:AlternateContent>
          <mc:Choice Requires="wps">
            <w:drawing>
              <wp:anchor distT="0" distB="0" distL="114300" distR="114300" simplePos="0" relativeHeight="251662336" behindDoc="0" locked="0" layoutInCell="1" allowOverlap="1" wp14:anchorId="561013C8" wp14:editId="00DA3A29">
                <wp:simplePos x="0" y="0"/>
                <wp:positionH relativeFrom="column">
                  <wp:posOffset>8227</wp:posOffset>
                </wp:positionH>
                <wp:positionV relativeFrom="paragraph">
                  <wp:posOffset>789140</wp:posOffset>
                </wp:positionV>
                <wp:extent cx="5192202" cy="635"/>
                <wp:effectExtent l="0" t="0" r="8890" b="0"/>
                <wp:wrapNone/>
                <wp:docPr id="50" name="Text Box 50"/>
                <wp:cNvGraphicFramePr/>
                <a:graphic xmlns:a="http://schemas.openxmlformats.org/drawingml/2006/main">
                  <a:graphicData uri="http://schemas.microsoft.com/office/word/2010/wordprocessingShape">
                    <wps:wsp>
                      <wps:cNvSpPr txBox="1"/>
                      <wps:spPr>
                        <a:xfrm>
                          <a:off x="0" y="0"/>
                          <a:ext cx="5192202" cy="635"/>
                        </a:xfrm>
                        <a:prstGeom prst="rect">
                          <a:avLst/>
                        </a:prstGeom>
                        <a:solidFill>
                          <a:prstClr val="white"/>
                        </a:solidFill>
                        <a:ln>
                          <a:noFill/>
                        </a:ln>
                      </wps:spPr>
                      <wps:txbx>
                        <w:txbxContent>
                          <w:p w14:paraId="10C88B89" w14:textId="38F2873A" w:rsidR="00875859" w:rsidRDefault="00875859" w:rsidP="00F063EA">
                            <w:pPr>
                              <w:pStyle w:val="Caption"/>
                              <w:jc w:val="center"/>
                              <w:rPr>
                                <w:noProof/>
                              </w:rPr>
                            </w:pPr>
                            <w:bookmarkStart w:id="3" w:name="_Ref40989871"/>
                            <w:r>
                              <w:t xml:space="preserve">Equation </w:t>
                            </w:r>
                            <w:fldSimple w:instr=" SEQ Equation \* ARABIC ">
                              <w:r w:rsidR="00F94A04">
                                <w:rPr>
                                  <w:noProof/>
                                </w:rPr>
                                <w:t>1</w:t>
                              </w:r>
                            </w:fldSimple>
                            <w:bookmarkEnd w:id="3"/>
                            <w:r>
                              <w:t>: Two-level panel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1013C8" id="_x0000_t202" coordsize="21600,21600" o:spt="202" path="m,l,21600r21600,l21600,xe">
                <v:stroke joinstyle="miter"/>
                <v:path gradientshapeok="t" o:connecttype="rect"/>
              </v:shapetype>
              <v:shape id="Text Box 50" o:spid="_x0000_s1026" type="#_x0000_t202" style="position:absolute;left:0;text-align:left;margin-left:.65pt;margin-top:62.15pt;width:408.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" stroked="f">
                <v:textbox style="mso-fit-shape-to-text:t" inset="0,0,0,0">
                  <w:txbxContent>
                    <w:p w14:paraId="10C88B89" w14:textId="38F2873A" w:rsidR="00875859" w:rsidRDefault="00875859" w:rsidP="00F063EA">
                      <w:pPr>
                        <w:pStyle w:val="Caption"/>
                        <w:jc w:val="center"/>
                        <w:rPr>
                          <w:noProof/>
                        </w:rPr>
                      </w:pPr>
                      <w:bookmarkStart w:id="4" w:name="_Ref40989871"/>
                      <w:r>
                        <w:t xml:space="preserve">Equation </w:t>
                      </w:r>
                      <w:fldSimple w:instr=" SEQ Equation \* ARABIC ">
                        <w:r w:rsidR="00F94A04">
                          <w:rPr>
                            <w:noProof/>
                          </w:rPr>
                          <w:t>1</w:t>
                        </w:r>
                      </w:fldSimple>
                      <w:bookmarkEnd w:id="4"/>
                      <w:r>
                        <w:t>: Two-level panel data model</w:t>
                      </w:r>
                    </w:p>
                  </w:txbxContent>
                </v:textbox>
              </v:shape>
            </w:pict>
          </mc:Fallback>
        </mc:AlternateContent>
      </w:r>
      <w:r>
        <w:rPr>
          <w:noProof/>
        </w:rPr>
        <w:drawing>
          <wp:inline distT="0" distB="0" distL="0" distR="0" wp14:anchorId="5389B1E5" wp14:editId="72D06E9F">
            <wp:extent cx="2004251" cy="65189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4599" cy="697545"/>
                    </a:xfrm>
                    <a:prstGeom prst="rect">
                      <a:avLst/>
                    </a:prstGeom>
                    <a:noFill/>
                    <a:ln>
                      <a:noFill/>
                    </a:ln>
                  </pic:spPr>
                </pic:pic>
              </a:graphicData>
            </a:graphic>
          </wp:inline>
        </w:drawing>
      </w:r>
      <w:r>
        <w:tab/>
      </w:r>
      <w:r>
        <w:tab/>
      </w:r>
      <w:r>
        <w:rPr>
          <w:noProof/>
        </w:rPr>
        <w:drawing>
          <wp:inline distT="0" distB="0" distL="0" distR="0" wp14:anchorId="4C93A3B7" wp14:editId="7136E987">
            <wp:extent cx="2075290" cy="676484"/>
            <wp:effectExtent l="0" t="0" r="127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5887" cy="702756"/>
                    </a:xfrm>
                    <a:prstGeom prst="rect">
                      <a:avLst/>
                    </a:prstGeom>
                    <a:noFill/>
                    <a:ln>
                      <a:noFill/>
                    </a:ln>
                  </pic:spPr>
                </pic:pic>
              </a:graphicData>
            </a:graphic>
          </wp:inline>
        </w:drawing>
      </w:r>
    </w:p>
    <w:p w14:paraId="0C3F0CA6" w14:textId="74F3DEF0" w:rsidR="00F063EA" w:rsidRDefault="00F063EA" w:rsidP="00F063EA">
      <w:pPr>
        <w:jc w:val="center"/>
      </w:pPr>
    </w:p>
    <w:p w14:paraId="25277D14" w14:textId="2D318868" w:rsidR="00F063EA" w:rsidRPr="005E447C" w:rsidRDefault="00F063EA" w:rsidP="00D7069A">
      <w:r>
        <w:rPr>
          <w:noProof/>
        </w:rPr>
        <mc:AlternateContent>
          <mc:Choice Requires="wps">
            <w:drawing>
              <wp:anchor distT="0" distB="0" distL="114300" distR="114300" simplePos="0" relativeHeight="251660288" behindDoc="0" locked="0" layoutInCell="1" allowOverlap="1" wp14:anchorId="4C075277" wp14:editId="31047389">
                <wp:simplePos x="0" y="0"/>
                <wp:positionH relativeFrom="margin">
                  <wp:align>left</wp:align>
                </wp:positionH>
                <wp:positionV relativeFrom="paragraph">
                  <wp:posOffset>981682</wp:posOffset>
                </wp:positionV>
                <wp:extent cx="5327015" cy="1367818"/>
                <wp:effectExtent l="0" t="0" r="26035" b="22860"/>
                <wp:wrapNone/>
                <wp:docPr id="35" name="Rectangle 35"/>
                <wp:cNvGraphicFramePr/>
                <a:graphic xmlns:a="http://schemas.openxmlformats.org/drawingml/2006/main">
                  <a:graphicData uri="http://schemas.microsoft.com/office/word/2010/wordprocessingShape">
                    <wps:wsp>
                      <wps:cNvSpPr/>
                      <wps:spPr>
                        <a:xfrm>
                          <a:off x="0" y="0"/>
                          <a:ext cx="5327015" cy="136781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6176E" id="Rectangle 35" o:spid="_x0000_s1026" style="position:absolute;margin-left:0;margin-top:77.3pt;width:419.45pt;height:107.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" filled="f" strokecolor="black [3213]">
                <w10:wrap anchorx="margin"/>
              </v:rect>
            </w:pict>
          </mc:Fallback>
        </mc:AlternateContent>
      </w:r>
      <w:r>
        <w:t xml:space="preserve">In </w:t>
      </w:r>
      <w:r>
        <w:fldChar w:fldCharType="begin"/>
      </w:r>
      <w:r>
        <w:instrText xml:space="preserve"> REF _Ref40990654 \h </w:instrText>
      </w:r>
      <w:r>
        <w:fldChar w:fldCharType="separate"/>
      </w:r>
      <w:r w:rsidR="00F94A04">
        <w:t xml:space="preserve">Equation </w:t>
      </w:r>
      <w:r w:rsidR="00F94A04">
        <w:rPr>
          <w:noProof/>
        </w:rPr>
        <w:t>2</w:t>
      </w:r>
      <w:r>
        <w:fldChar w:fldCharType="end"/>
      </w:r>
      <w:r>
        <w:t xml:space="preserve">, </w:t>
      </w:r>
      <w:r w:rsidRPr="002D04F9">
        <w:rPr>
          <w:b/>
          <w:bCs/>
        </w:rPr>
        <w:t>a three-level model</w:t>
      </w:r>
      <w:r>
        <w:t xml:space="preserve"> is used where </w:t>
      </w:r>
      <w:r w:rsidR="00866165" w:rsidRPr="00F063EA">
        <w:t>index</w:t>
      </w:r>
      <w:r w:rsidR="00866165">
        <w:t>es</w:t>
      </w:r>
      <w:r w:rsidR="00866165" w:rsidRPr="00F063EA">
        <w:t xml:space="preserve"> </w:t>
      </w:r>
      <w:proofErr w:type="spellStart"/>
      <w:r w:rsidR="00866165" w:rsidRPr="00F063EA">
        <w:rPr>
          <w:i/>
          <w:iCs/>
        </w:rPr>
        <w:t>i</w:t>
      </w:r>
      <w:proofErr w:type="spellEnd"/>
      <w:r w:rsidR="00866165" w:rsidRPr="00F063EA">
        <w:t xml:space="preserve"> indicates the individuals</w:t>
      </w:r>
      <w:r w:rsidR="002D04F9">
        <w:t xml:space="preserve">, </w:t>
      </w:r>
      <w:r w:rsidR="00866165" w:rsidRPr="00F063EA">
        <w:rPr>
          <w:i/>
          <w:iCs/>
        </w:rPr>
        <w:t>j</w:t>
      </w:r>
      <w:r w:rsidR="00866165" w:rsidRPr="00F063EA">
        <w:t xml:space="preserve"> the </w:t>
      </w:r>
      <w:r w:rsidR="00866165">
        <w:t>rounds</w:t>
      </w:r>
      <w:r w:rsidR="002D04F9">
        <w:t xml:space="preserve"> (waves)</w:t>
      </w:r>
      <w:r w:rsidR="00866165">
        <w:t xml:space="preserve"> and </w:t>
      </w:r>
      <w:r w:rsidR="00866165" w:rsidRPr="00866165">
        <w:rPr>
          <w:i/>
          <w:iCs/>
        </w:rPr>
        <w:t>k</w:t>
      </w:r>
      <w:r w:rsidR="00866165">
        <w:t xml:space="preserve"> the countries</w:t>
      </w:r>
      <w:r w:rsidR="002D04F9">
        <w:t>. O</w:t>
      </w:r>
      <w:r w:rsidR="00915757">
        <w:t xml:space="preserve">nly </w:t>
      </w:r>
      <w:r w:rsidR="00D739BA">
        <w:t>one</w:t>
      </w:r>
      <w:r>
        <w:t xml:space="preserve"> random slope</w:t>
      </w:r>
      <w:r w:rsidR="00D739BA">
        <w:t xml:space="preserve"> besides </w:t>
      </w:r>
      <w:r>
        <w:t xml:space="preserve">intercept </w:t>
      </w:r>
      <w:r w:rsidR="00866165">
        <w:t>is</w:t>
      </w:r>
      <w:r w:rsidR="00D739BA">
        <w:t xml:space="preserve"> included, </w:t>
      </w:r>
      <w:r w:rsidR="002D04F9">
        <w:t>Benevolence index</w:t>
      </w:r>
      <w:r w:rsidR="00915757">
        <w:t xml:space="preserve">, in this case, </w:t>
      </w:r>
      <w:r w:rsidR="00D739BA">
        <w:t xml:space="preserve">the </w:t>
      </w:r>
      <w:r w:rsidR="00915757">
        <w:t>random effect</w:t>
      </w:r>
      <w:r w:rsidR="00D739BA">
        <w:t>s are considered at country level (</w:t>
      </w:r>
      <m:oMath>
        <m:sSub>
          <m:sSubPr>
            <m:ctrlPr>
              <w:rPr>
                <w:rFonts w:ascii="Cambria Math" w:hAnsi="Cambria Math"/>
                <w:i/>
              </w:rPr>
            </m:ctrlPr>
          </m:sSubPr>
          <m:e>
            <m:r>
              <w:rPr>
                <w:rFonts w:ascii="Cambria Math" w:hAnsi="Cambria Math"/>
              </w:rPr>
              <m:t>v</m:t>
            </m:r>
          </m:e>
          <m:sub>
            <m:r>
              <w:rPr>
                <w:rFonts w:ascii="Cambria Math" w:hAnsi="Cambria Math"/>
              </w:rPr>
              <m:t>0k</m:t>
            </m:r>
          </m:sub>
        </m:sSub>
      </m:oMath>
      <w:r w:rsidR="00D739BA">
        <w:t>)</w:t>
      </w:r>
      <w:r w:rsidR="00EE76B8">
        <w:t xml:space="preserve"> and</w:t>
      </w:r>
      <w:r w:rsidR="00D739BA">
        <w:t xml:space="preserve"> round level (</w:t>
      </w:r>
      <m:oMath>
        <m:sSub>
          <m:sSubPr>
            <m:ctrlPr>
              <w:rPr>
                <w:rFonts w:ascii="Cambria Math" w:hAnsi="Cambria Math"/>
                <w:i/>
              </w:rPr>
            </m:ctrlPr>
          </m:sSubPr>
          <m:e>
            <m:r>
              <w:rPr>
                <w:rFonts w:ascii="Cambria Math" w:hAnsi="Cambria Math"/>
              </w:rPr>
              <m:t>u</m:t>
            </m:r>
          </m:e>
          <m:sub>
            <m:r>
              <w:rPr>
                <w:rFonts w:ascii="Cambria Math" w:hAnsi="Cambria Math"/>
              </w:rPr>
              <m:t>0jk</m:t>
            </m:r>
          </m:sub>
        </m:sSub>
      </m:oMath>
      <w:r w:rsidR="00D739BA">
        <w:t xml:space="preserve">) </w:t>
      </w:r>
      <w:r w:rsidR="00EE76B8">
        <w:t>and a random residual at individual</w:t>
      </w:r>
      <w:r w:rsidR="00D739BA">
        <w:t xml:space="preserve"> level (</w:t>
      </w:r>
      <m:oMath>
        <m:sSub>
          <m:sSubPr>
            <m:ctrlPr>
              <w:rPr>
                <w:rFonts w:ascii="Cambria Math" w:hAnsi="Cambria Math"/>
                <w:i/>
              </w:rPr>
            </m:ctrlPr>
          </m:sSubPr>
          <m:e>
            <m:r>
              <w:rPr>
                <w:rFonts w:ascii="Cambria Math" w:hAnsi="Cambria Math"/>
              </w:rPr>
              <m:t>e</m:t>
            </m:r>
          </m:e>
          <m:sub>
            <m:r>
              <w:rPr>
                <w:rFonts w:ascii="Cambria Math" w:hAnsi="Cambria Math"/>
              </w:rPr>
              <m:t>0ijk</m:t>
            </m:r>
          </m:sub>
        </m:sSub>
      </m:oMath>
      <w:r w:rsidR="00D739BA">
        <w:t>)</w:t>
      </w:r>
      <w:r>
        <w:t>. Consequently, three varianc</w:t>
      </w:r>
      <w:r w:rsidR="00EE76B8">
        <w:t>e</w:t>
      </w:r>
      <w:r>
        <w:t>-covariance matrices are computed each for two random slopes.</w:t>
      </w:r>
    </w:p>
    <w:p w14:paraId="4CF0580A" w14:textId="4B126E6F" w:rsidR="005E447C" w:rsidRPr="005E447C" w:rsidRDefault="00875859" w:rsidP="005E447C">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0ijk</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1ijk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2ijk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3ijk</m:t>
              </m:r>
            </m:sub>
          </m:sSub>
          <m:sSub>
            <m:sSubPr>
              <m:ctrlPr>
                <w:rPr>
                  <w:rFonts w:ascii="Cambria Math" w:hAnsi="Cambria Math"/>
                  <w:i/>
                </w:rPr>
              </m:ctrlPr>
            </m:sSubPr>
            <m:e>
              <m:r>
                <w:rPr>
                  <w:rFonts w:ascii="Cambria Math" w:hAnsi="Cambria Math"/>
                </w:rPr>
                <m:t>x</m:t>
              </m:r>
            </m:e>
            <m:sub>
              <m:r>
                <w:rPr>
                  <w:rFonts w:ascii="Cambria Math" w:hAnsi="Cambria Math"/>
                </w:rPr>
                <m:t>3ijk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4ijk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5ijk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6ijk</m:t>
              </m:r>
            </m:sub>
          </m:sSub>
        </m:oMath>
      </m:oMathPara>
    </w:p>
    <w:p w14:paraId="3B6E5C69" w14:textId="7BDD376D" w:rsidR="005E447C" w:rsidRPr="005E447C" w:rsidRDefault="00875859" w:rsidP="005E447C">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0ijk =</m:t>
              </m:r>
            </m:sub>
          </m:sSub>
          <m:sSub>
            <m:sSubPr>
              <m:ctrlPr>
                <w:rPr>
                  <w:rFonts w:ascii="Cambria Math" w:hAnsi="Cambria Math"/>
                  <w:i/>
                </w:rPr>
              </m:ctrlPr>
            </m:sSubPr>
            <m:e>
              <m:r>
                <w:rPr>
                  <w:rFonts w:ascii="Cambria Math" w:hAnsi="Cambria Math"/>
                </w:rPr>
                <m:t xml:space="preserve"> 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0ijk</m:t>
              </m:r>
            </m:sub>
          </m:sSub>
        </m:oMath>
      </m:oMathPara>
    </w:p>
    <w:p w14:paraId="4EA21E8D" w14:textId="2313A6A0" w:rsidR="00F063EA" w:rsidRPr="00F063EA" w:rsidRDefault="00875859" w:rsidP="00F063EA">
      <m:oMath>
        <m:sSub>
          <m:sSubPr>
            <m:ctrlPr>
              <w:rPr>
                <w:rFonts w:ascii="Cambria Math" w:hAnsi="Cambria Math"/>
                <w:i/>
              </w:rPr>
            </m:ctrlPr>
          </m:sSubPr>
          <m:e>
            <m:r>
              <w:rPr>
                <w:rFonts w:ascii="Cambria Math" w:hAnsi="Cambria Math"/>
              </w:rPr>
              <m:t>β</m:t>
            </m:r>
          </m:e>
          <m:sub>
            <m:r>
              <w:rPr>
                <w:rFonts w:ascii="Cambria Math" w:hAnsi="Cambria Math"/>
              </w:rPr>
              <m:t>3ijk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3jk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3ijk</m:t>
            </m:r>
          </m:sub>
        </m:sSub>
      </m:oMath>
      <w:r w:rsidR="005E447C" w:rsidRPr="00F063EA">
        <w:tab/>
      </w:r>
      <w:r w:rsidR="005E447C" w:rsidRPr="00F063EA">
        <w:tab/>
      </w:r>
      <w:r w:rsidR="005E447C" w:rsidRPr="00F063EA">
        <w:tab/>
      </w:r>
      <w:r w:rsidR="005E447C" w:rsidRPr="00F063EA">
        <w:tab/>
      </w:r>
      <w:r w:rsidR="005E447C" w:rsidRPr="00F063EA">
        <w:tab/>
      </w:r>
      <w:r w:rsidR="00F063EA" w:rsidRPr="00F063EA">
        <w:tab/>
      </w:r>
      <w:r w:rsidR="00F063EA" w:rsidRPr="00F063EA">
        <w:tab/>
      </w:r>
      <w:r w:rsidR="00F063EA" w:rsidRPr="00F063EA">
        <w:tab/>
      </w:r>
      <w:r w:rsidR="005E447C" w:rsidRPr="00F063EA">
        <w:t>(2)</w:t>
      </w:r>
    </w:p>
    <w:p w14:paraId="511BD45B" w14:textId="0A97C626" w:rsidR="00F063EA" w:rsidRPr="00F063EA" w:rsidRDefault="00F063EA" w:rsidP="00F063EA">
      <w:r>
        <w:rPr>
          <w:noProof/>
        </w:rPr>
        <mc:AlternateContent>
          <mc:Choice Requires="wps">
            <w:drawing>
              <wp:anchor distT="0" distB="0" distL="114300" distR="114300" simplePos="0" relativeHeight="251664384" behindDoc="0" locked="0" layoutInCell="1" allowOverlap="1" wp14:anchorId="074BD0C6" wp14:editId="752BB472">
                <wp:simplePos x="0" y="0"/>
                <wp:positionH relativeFrom="margin">
                  <wp:align>left</wp:align>
                </wp:positionH>
                <wp:positionV relativeFrom="paragraph">
                  <wp:posOffset>577049</wp:posOffset>
                </wp:positionV>
                <wp:extent cx="5112357" cy="198783"/>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112357" cy="198783"/>
                        </a:xfrm>
                        <a:prstGeom prst="rect">
                          <a:avLst/>
                        </a:prstGeom>
                        <a:solidFill>
                          <a:prstClr val="white"/>
                        </a:solidFill>
                        <a:ln>
                          <a:noFill/>
                        </a:ln>
                      </wps:spPr>
                      <wps:txbx>
                        <w:txbxContent>
                          <w:p w14:paraId="1786BC9A" w14:textId="720CCF24" w:rsidR="00875859" w:rsidRDefault="00875859" w:rsidP="00F063EA">
                            <w:pPr>
                              <w:pStyle w:val="Caption"/>
                              <w:jc w:val="center"/>
                              <w:rPr>
                                <w:noProof/>
                              </w:rPr>
                            </w:pPr>
                            <w:bookmarkStart w:id="5" w:name="_Ref40990654"/>
                            <w:r>
                              <w:t xml:space="preserve">Equation </w:t>
                            </w:r>
                            <w:fldSimple w:instr=" SEQ Equation \* ARABIC ">
                              <w:r w:rsidR="00F94A04">
                                <w:rPr>
                                  <w:noProof/>
                                </w:rPr>
                                <w:t>2</w:t>
                              </w:r>
                            </w:fldSimple>
                            <w:bookmarkEnd w:id="5"/>
                            <w:r>
                              <w:t>: Three-level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C6" id="Text Box 51" o:spid="_x0000_s1027" type="#_x0000_t202" style="position:absolute;left:0;text-align:left;margin-left:0;margin-top:45.45pt;width:402.55pt;height:15.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" stroked="f">
                <v:textbox inset="0,0,0,0">
                  <w:txbxContent>
                    <w:p w14:paraId="1786BC9A" w14:textId="720CCF24" w:rsidR="00875859" w:rsidRDefault="00875859" w:rsidP="00F063EA">
                      <w:pPr>
                        <w:pStyle w:val="Caption"/>
                        <w:jc w:val="center"/>
                        <w:rPr>
                          <w:noProof/>
                        </w:rPr>
                      </w:pPr>
                      <w:bookmarkStart w:id="6" w:name="_Ref40990654"/>
                      <w:r>
                        <w:t xml:space="preserve">Equation </w:t>
                      </w:r>
                      <w:fldSimple w:instr=" SEQ Equation \* ARABIC ">
                        <w:r w:rsidR="00F94A04">
                          <w:rPr>
                            <w:noProof/>
                          </w:rPr>
                          <w:t>2</w:t>
                        </w:r>
                      </w:fldSimple>
                      <w:bookmarkEnd w:id="6"/>
                      <w:r>
                        <w:t>: Three-level model</w:t>
                      </w:r>
                    </w:p>
                  </w:txbxContent>
                </v:textbox>
                <w10:wrap anchorx="margin"/>
              </v:shape>
            </w:pict>
          </mc:Fallback>
        </mc:AlternateContent>
      </w:r>
      <w:r w:rsidRPr="00F063EA">
        <w:rPr>
          <w:noProof/>
        </w:rPr>
        <w:drawing>
          <wp:inline distT="0" distB="0" distL="0" distR="0" wp14:anchorId="184C2A33" wp14:editId="56DEADEF">
            <wp:extent cx="1637665" cy="49276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7665" cy="492760"/>
                    </a:xfrm>
                    <a:prstGeom prst="rect">
                      <a:avLst/>
                    </a:prstGeom>
                    <a:noFill/>
                    <a:ln>
                      <a:noFill/>
                    </a:ln>
                  </pic:spPr>
                </pic:pic>
              </a:graphicData>
            </a:graphic>
          </wp:inline>
        </w:drawing>
      </w:r>
      <w:r w:rsidRPr="00F063EA">
        <w:tab/>
      </w:r>
      <w:r w:rsidRPr="00F063EA">
        <w:rPr>
          <w:noProof/>
        </w:rPr>
        <w:drawing>
          <wp:inline distT="0" distB="0" distL="0" distR="0" wp14:anchorId="5011CEFE" wp14:editId="6481CCB3">
            <wp:extent cx="1654175" cy="437515"/>
            <wp:effectExtent l="0" t="0" r="317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4175" cy="437515"/>
                    </a:xfrm>
                    <a:prstGeom prst="rect">
                      <a:avLst/>
                    </a:prstGeom>
                    <a:noFill/>
                    <a:ln>
                      <a:noFill/>
                    </a:ln>
                  </pic:spPr>
                </pic:pic>
              </a:graphicData>
            </a:graphic>
          </wp:inline>
        </w:drawing>
      </w:r>
      <w:r w:rsidRPr="00F063EA">
        <w:tab/>
      </w:r>
      <w:r w:rsidRPr="00F063EA">
        <w:rPr>
          <w:noProof/>
        </w:rPr>
        <w:drawing>
          <wp:inline distT="0" distB="0" distL="0" distR="0" wp14:anchorId="029DC386" wp14:editId="530E3FFC">
            <wp:extent cx="1637665" cy="429260"/>
            <wp:effectExtent l="0" t="0" r="63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7665" cy="429260"/>
                    </a:xfrm>
                    <a:prstGeom prst="rect">
                      <a:avLst/>
                    </a:prstGeom>
                    <a:noFill/>
                    <a:ln>
                      <a:noFill/>
                    </a:ln>
                  </pic:spPr>
                </pic:pic>
              </a:graphicData>
            </a:graphic>
          </wp:inline>
        </w:drawing>
      </w:r>
    </w:p>
    <w:p w14:paraId="7F60EE7B" w14:textId="77777777" w:rsidR="00F063EA" w:rsidRDefault="00F063EA" w:rsidP="00F063EA">
      <w:pPr>
        <w:rPr>
          <w:highlight w:val="yellow"/>
        </w:rPr>
      </w:pPr>
    </w:p>
    <w:p w14:paraId="7C258E40" w14:textId="289F2D33" w:rsidR="0093642B" w:rsidRPr="0093642B" w:rsidRDefault="0093642B" w:rsidP="00866165">
      <w:pPr>
        <w:spacing w:after="0"/>
      </w:pPr>
      <w:r w:rsidRPr="0093642B">
        <w:t>In both models, random effects at each level are assumed to be normally distributed with a mean of zero and a constant variance and to be uncorrelated with each other and with the observed variables.</w:t>
      </w:r>
    </w:p>
    <w:p w14:paraId="726149DC" w14:textId="400C496B" w:rsidR="00D7069A" w:rsidRDefault="0093642B" w:rsidP="00866165">
      <w:pPr>
        <w:spacing w:after="0"/>
      </w:pPr>
      <w:r w:rsidRPr="0093642B">
        <w:t>T</w:t>
      </w:r>
      <w:r w:rsidR="00D7069A" w:rsidRPr="0093642B">
        <w:t>he share of the total unexplained variance attributable to the</w:t>
      </w:r>
      <w:r w:rsidR="001D092E" w:rsidRPr="0093642B">
        <w:t xml:space="preserve"> </w:t>
      </w:r>
      <w:r w:rsidR="00D7069A" w:rsidRPr="0093642B">
        <w:t>higher level</w:t>
      </w:r>
      <w:r w:rsidRPr="0093642B">
        <w:t xml:space="preserve">, called intra-class correlation </w:t>
      </w:r>
      <w:r w:rsidR="00866165">
        <w:t>is</w:t>
      </w:r>
      <w:r w:rsidRPr="0093642B">
        <w:t xml:space="preserve"> calculated for each model using</w:t>
      </w:r>
      <w:r w:rsidR="0010772F">
        <w:t xml:space="preserve"> </w:t>
      </w:r>
      <m:oMath>
        <m:r>
          <w:rPr>
            <w:rFonts w:ascii="Cambria Math" w:hAnsi="Cambria Math"/>
          </w:rPr>
          <m:t>ICC=</m:t>
        </m:r>
        <m:f>
          <m:fPr>
            <m:type m:val="lin"/>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u</m:t>
                </m:r>
              </m:sub>
            </m:sSub>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den>
        </m:f>
      </m:oMath>
      <w:r w:rsidR="0010772F">
        <w:t xml:space="preserve"> for (1) and </w:t>
      </w:r>
      <m:oMath>
        <m:r>
          <w:rPr>
            <w:rFonts w:ascii="Cambria Math" w:hAnsi="Cambria Math"/>
          </w:rPr>
          <m:t>ICC=</m:t>
        </m:r>
        <m:f>
          <m:fPr>
            <m:type m:val="lin"/>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v</m:t>
                </m:r>
              </m:sub>
            </m:sSub>
          </m:num>
          <m:den>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+σ</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den>
        </m:f>
      </m:oMath>
      <w:r w:rsidR="0010772F">
        <w:t xml:space="preserve"> for (2)</w:t>
      </w:r>
      <w:r w:rsidR="00D7069A" w:rsidRPr="0093642B">
        <w:t xml:space="preserve">. </w:t>
      </w:r>
      <w:r w:rsidR="0010772F">
        <w:t>This coefficient</w:t>
      </w:r>
      <w:r w:rsidR="00D7069A" w:rsidRPr="0010772F">
        <w:t xml:space="preserve"> indicates what proportion of the overall variance is at the country</w:t>
      </w:r>
      <w:r w:rsidR="001D092E" w:rsidRPr="0010772F">
        <w:t xml:space="preserve"> </w:t>
      </w:r>
      <w:r w:rsidR="00D7069A" w:rsidRPr="0010772F">
        <w:t xml:space="preserve">level, </w:t>
      </w:r>
      <w:r w:rsidR="0010772F" w:rsidRPr="0010772F">
        <w:t>if this value were close to</w:t>
      </w:r>
      <w:r w:rsidR="00D7069A" w:rsidRPr="0010772F">
        <w:t xml:space="preserve"> zero, there would be no intercountry differences to explain, and a multilevel model would</w:t>
      </w:r>
      <w:r w:rsidR="001D092E" w:rsidRPr="0010772F">
        <w:t xml:space="preserve"> </w:t>
      </w:r>
      <w:r w:rsidR="00D7069A" w:rsidRPr="0010772F">
        <w:t>not be necessary.</w:t>
      </w:r>
      <w:r w:rsidR="0010772F">
        <w:t xml:space="preserve"> </w:t>
      </w:r>
    </w:p>
    <w:p w14:paraId="45825D7E" w14:textId="7933790F" w:rsidR="00F6782D" w:rsidRDefault="007263B0" w:rsidP="00866165">
      <w:pPr>
        <w:spacing w:after="0"/>
      </w:pPr>
      <w:r>
        <w:t xml:space="preserve">As the models studied include not only fixed effects but random effects as well, estimation is relevant. </w:t>
      </w:r>
      <w:r w:rsidR="00F6782D" w:rsidRPr="007263B0">
        <w:t xml:space="preserve">Maximum Likelihood Estimators (MLE) provide estimates that maximize the so-called </w:t>
      </w:r>
      <w:r w:rsidR="00F6782D" w:rsidRPr="007263B0">
        <w:lastRenderedPageBreak/>
        <w:t>likelihood function. That is</w:t>
      </w:r>
      <w:r w:rsidR="00866165">
        <w:t>,</w:t>
      </w:r>
      <w:r w:rsidR="00F6782D" w:rsidRPr="007263B0">
        <w:t xml:space="preserve"> maximum likelihood picks the values of the model parameters that make the data "more likely" than any other values of the parameter.</w:t>
      </w:r>
      <w:r>
        <w:t xml:space="preserve"> </w:t>
      </w:r>
      <w:r w:rsidRPr="007263B0">
        <w:t xml:space="preserve">The literature states that two models with nested fixed effects can be compared using likelihood-based methods if they are fit using FIML (not REML). In contrast, models with the same fixed effect structure but different random effects should be compared by fitting with REML. </w:t>
      </w:r>
      <w:r w:rsidRPr="007263B0">
        <w:fldChar w:fldCharType="begin"/>
      </w:r>
      <w:r w:rsidRPr="007263B0">
        <w:instrText xml:space="preserve"> ADDIN ZOTERO_ITEM CSL_CITATION {"citationID":"0zc3m5wn","properties":{"formattedCitation":"(Jones and VS Subramanian 2019)","plainCitation":"(Jones and VS Subramanian 2019)","noteIndex":0},"citationItems":[{"id":58,"uris":["http://zotero.org/users/6593565/items/FXJEPJJM"],"uri":["http://zotero.org/users/6593565/items/FXJEPJJM"],"itemData":{"id":58,"type":"book","language":"en","note":"DOI: 10.13140/2.1.2069.4727","publisher":"Centre for Multilevel Modelling, University of Bristol","source":"DOI.org (Datacite)","title":"Developing multilevel models for analysing contextuality, heterogeneity and change using MLwiN 3, Volume 1 (updated March 2019); Volume 2 is also on RGate","URL":"http://rgdoi.net/10.13140/2.1.2069.4727","author":[{"family":"Jones","given":"Kelvyn"},{"family":"VS Subramanian","given":""}],"accessed":{"date-parts":[["2020",5,19]]},"issued":{"date-parts":[["2019"]]}}}],"schema":"https://github.com/citation-style-language/schema/raw/master/csl-citation.json"} </w:instrText>
      </w:r>
      <w:r w:rsidRPr="007263B0">
        <w:fldChar w:fldCharType="separate"/>
      </w:r>
      <w:r w:rsidR="00CA35ED" w:rsidRPr="00CA35ED">
        <w:rPr>
          <w:rFonts w:ascii="Calibri" w:hAnsi="Calibri" w:cs="Calibri"/>
        </w:rPr>
        <w:t>(Jones and VS Subramanian 2019)</w:t>
      </w:r>
      <w:r w:rsidRPr="007263B0">
        <w:fldChar w:fldCharType="end"/>
      </w:r>
      <w:r w:rsidRPr="007263B0">
        <w:t xml:space="preserve"> For this reason, estimation for fixed effects will be obtained using </w:t>
      </w:r>
      <w:r w:rsidR="00F6782D" w:rsidRPr="007263B0">
        <w:t>Full Information Maximum Likelihood (FIML)</w:t>
      </w:r>
      <w:r w:rsidRPr="007263B0">
        <w:t xml:space="preserve">, </w:t>
      </w:r>
      <w:r w:rsidR="00F6782D" w:rsidRPr="007263B0">
        <w:t>which is known to produce biased estimates of the variance terms</w:t>
      </w:r>
      <w:r w:rsidRPr="007263B0">
        <w:t xml:space="preserve">, the </w:t>
      </w:r>
      <w:r w:rsidR="00F6782D" w:rsidRPr="007263B0">
        <w:t xml:space="preserve">advantages of this approach are that it is </w:t>
      </w:r>
      <w:r w:rsidR="00866165">
        <w:t>more</w:t>
      </w:r>
      <w:r w:rsidR="00F6782D" w:rsidRPr="007263B0">
        <w:t xml:space="preserve"> efficient in computational time and it is possible to use the associated Deviance in significance testing in a Likelihood ratio test. </w:t>
      </w:r>
      <w:r w:rsidRPr="007263B0">
        <w:t xml:space="preserve">For estimating random effects, </w:t>
      </w:r>
      <w:r w:rsidR="00F6782D" w:rsidRPr="007263B0">
        <w:t>Restricted (or Residual) Maximum Likelihood (REML)</w:t>
      </w:r>
      <w:r w:rsidRPr="007263B0">
        <w:t xml:space="preserve"> will be used, which</w:t>
      </w:r>
      <w:r w:rsidR="00F6782D" w:rsidRPr="007263B0">
        <w:t xml:space="preserve"> involves modifying the maximum likelihood estimation procedures to take account of the sampling variation in the fixed effects when producing the variance estimates</w:t>
      </w:r>
      <w:r w:rsidRPr="007263B0">
        <w:t>.</w:t>
      </w:r>
    </w:p>
    <w:p w14:paraId="43953A18" w14:textId="1C0F7F50" w:rsidR="009B72B7" w:rsidRDefault="009B72B7" w:rsidP="00866165">
      <w:pPr>
        <w:spacing w:after="0"/>
      </w:pPr>
      <w:r>
        <w:t>In multilevel models it is important to make a special difference in order to estimate correctly compositional effects, two specifications are possible.</w:t>
      </w:r>
      <w:r w:rsidR="004C6E3C">
        <w:t xml:space="preserve"> </w:t>
      </w:r>
      <w:r>
        <w:t>Within-between specification conduct an indirect estimation of the contextual effect by deducting from the within effect the between effect (</w:t>
      </w:r>
      <m:oMath>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oMath>
      <w:r>
        <w:t>). This is obtained by including the within variable centred to the group mean (</w:t>
      </w:r>
      <m:oMath>
        <m:sSub>
          <m:sSubPr>
            <m:ctrlPr>
              <w:rPr>
                <w:rFonts w:ascii="Cambria Math" w:hAnsi="Cambria Math"/>
                <w:i/>
              </w:rPr>
            </m:ctrlPr>
          </m:sSubPr>
          <m:e>
            <m:r>
              <w:rPr>
                <w:rFonts w:ascii="Cambria Math" w:hAnsi="Cambria Math"/>
              </w:rPr>
              <m:t>β</m:t>
            </m:r>
          </m:e>
          <m:sub>
            <m:r>
              <w:rPr>
                <w:rFonts w:ascii="Cambria Math" w:hAnsi="Cambria Math"/>
              </w:rPr>
              <m:t>w</m:t>
            </m:r>
          </m:sub>
        </m:sSub>
      </m:oMath>
      <w:r>
        <w:t>) and the between variable as the group mean</w:t>
      </w:r>
      <w:r w:rsidR="004C6E3C">
        <w:t xml:space="preserve"> of the variable</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t>).</w:t>
      </w:r>
      <w:r w:rsidR="004C6E3C">
        <w:t xml:space="preserve"> </w:t>
      </w:r>
      <w:r>
        <w:t xml:space="preserve">The other specification is called </w:t>
      </w:r>
      <w:proofErr w:type="spellStart"/>
      <w:r>
        <w:t>Mundlak’s</w:t>
      </w:r>
      <w:proofErr w:type="spellEnd"/>
      <w:r>
        <w:t xml:space="preserve"> formulation, that produces a direct estimation of the contextual effect in the between level by including in the model the within variable not centred (</w:t>
      </w:r>
      <m:oMath>
        <m:sSub>
          <m:sSubPr>
            <m:ctrlPr>
              <w:rPr>
                <w:rFonts w:ascii="Cambria Math" w:hAnsi="Cambria Math"/>
                <w:i/>
              </w:rPr>
            </m:ctrlPr>
          </m:sSubPr>
          <m:e>
            <m:r>
              <w:rPr>
                <w:rFonts w:ascii="Cambria Math" w:hAnsi="Cambria Math"/>
              </w:rPr>
              <m:t>β</m:t>
            </m:r>
          </m:e>
          <m:sub>
            <m:r>
              <w:rPr>
                <w:rFonts w:ascii="Cambria Math" w:hAnsi="Cambria Math"/>
              </w:rPr>
              <m:t>w</m:t>
            </m:r>
          </m:sub>
        </m:sSub>
      </m:oMath>
      <w:r>
        <w:t>) and in the between level the group mean of the variable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t>).</w:t>
      </w:r>
    </w:p>
    <w:p w14:paraId="3BBD8EC2" w14:textId="28FC4F61" w:rsidR="009B72B7" w:rsidRDefault="009B72B7" w:rsidP="009B72B7">
      <w:r w:rsidRPr="009B72B7">
        <w:t>In both cases the within-effect (</w:t>
      </w:r>
      <m:oMath>
        <m:sSub>
          <m:sSubPr>
            <m:ctrlPr>
              <w:rPr>
                <w:rFonts w:ascii="Cambria Math" w:hAnsi="Cambria Math"/>
                <w:i/>
              </w:rPr>
            </m:ctrlPr>
          </m:sSubPr>
          <m:e>
            <m:r>
              <w:rPr>
                <w:rFonts w:ascii="Cambria Math" w:hAnsi="Cambria Math"/>
              </w:rPr>
              <m:t>β</m:t>
            </m:r>
          </m:e>
          <m:sub>
            <m:r>
              <w:rPr>
                <w:rFonts w:ascii="Cambria Math" w:hAnsi="Cambria Math"/>
              </w:rPr>
              <m:t>w</m:t>
            </m:r>
          </m:sub>
        </m:sSub>
      </m:oMath>
      <w:r w:rsidRPr="009B72B7">
        <w:t>) is the expected difference in the response for two participants that belong to the same group but differ by one on the individual predictor; the between-effect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sidRPr="009B72B7">
        <w:t>) is the expected difference in the mean response of two countries which differ by one in the mean of the group variable. The contextual effect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sidRPr="009B72B7">
        <w:t xml:space="preserve">) is the expected difference in the response for </w:t>
      </w:r>
      <w:r w:rsidR="00C572D5">
        <w:t>a</w:t>
      </w:r>
      <w:r w:rsidRPr="009B72B7">
        <w:t xml:space="preserve"> participant who have the same individual value on the level 1 predictor but who belong to countries that differ by one in their group mean; this is the potential differential effect on the response from belonging to groups or contexts with different means.</w:t>
      </w:r>
      <w:r w:rsidR="00866165">
        <w:t xml:space="preserve"> In this study the direct calculation (</w:t>
      </w:r>
      <w:proofErr w:type="spellStart"/>
      <w:r w:rsidR="00866165">
        <w:t>Mundlak’s</w:t>
      </w:r>
      <w:proofErr w:type="spellEnd"/>
      <w:r w:rsidR="00866165">
        <w:t xml:space="preserve"> formulation) will be used to estimate compositional effects.</w:t>
      </w:r>
      <w:r w:rsidR="0069683D">
        <w:t xml:space="preserve"> The analysis was conducted using </w:t>
      </w:r>
      <w:proofErr w:type="spellStart"/>
      <w:r w:rsidR="0069683D">
        <w:t>MLwiN</w:t>
      </w:r>
      <w:proofErr w:type="spellEnd"/>
      <w:r w:rsidR="0069683D">
        <w:t xml:space="preserve"> software and following directions from </w:t>
      </w:r>
      <w:r w:rsidR="00CA35ED">
        <w:t>(</w:t>
      </w:r>
      <w:r w:rsidR="00CA35ED" w:rsidRPr="00CA35ED">
        <w:rPr>
          <w:rFonts w:ascii="Calibri" w:hAnsi="Calibri" w:cs="Calibri"/>
        </w:rPr>
        <w:t>Jones and VS Subramanian 2019)</w:t>
      </w:r>
      <w:r w:rsidR="00CA35ED">
        <w:rPr>
          <w:rFonts w:ascii="Calibri" w:hAnsi="Calibri" w:cs="Calibri"/>
        </w:rPr>
        <w:t>.</w:t>
      </w:r>
    </w:p>
    <w:p w14:paraId="42A83ED1" w14:textId="77777777" w:rsidR="00AF49FE" w:rsidRDefault="00AF49FE" w:rsidP="00AF49FE">
      <w:pPr>
        <w:pStyle w:val="Heading1"/>
        <w:spacing w:after="0" w:line="276" w:lineRule="auto"/>
        <w:rPr>
          <w:rFonts w:asciiTheme="minorHAnsi" w:hAnsiTheme="minorHAnsi" w:cstheme="minorHAnsi"/>
        </w:rPr>
      </w:pPr>
      <w:r w:rsidRPr="00E80CD9">
        <w:rPr>
          <w:rFonts w:asciiTheme="minorHAnsi" w:hAnsiTheme="minorHAnsi" w:cstheme="minorHAnsi"/>
        </w:rPr>
        <w:t>Results</w:t>
      </w:r>
    </w:p>
    <w:p w14:paraId="14F27A39" w14:textId="3D03835F" w:rsidR="00AF005F" w:rsidRDefault="00AF005F" w:rsidP="00357EC3">
      <w:pPr>
        <w:pStyle w:val="Heading2"/>
      </w:pPr>
      <w:r>
        <w:t xml:space="preserve">Model 0: </w:t>
      </w:r>
      <w:r w:rsidR="00EF18D7">
        <w:t>R</w:t>
      </w:r>
      <w:r>
        <w:t>andom intercept</w:t>
      </w:r>
      <w:r w:rsidR="00101EA0">
        <w:t xml:space="preserve"> model</w:t>
      </w:r>
      <w:r w:rsidR="00EB772B">
        <w:t>s</w:t>
      </w:r>
    </w:p>
    <w:p w14:paraId="480278C5" w14:textId="045AC238" w:rsidR="001D092E" w:rsidRPr="00E070CA" w:rsidRDefault="00E070CA" w:rsidP="00866165">
      <w:pPr>
        <w:spacing w:after="0"/>
      </w:pPr>
      <w:r>
        <w:t>To validate that a multilevel model should be applied, the null model should indicate that enough variance exists in the nested levels of the data, in this case, between countries</w:t>
      </w:r>
      <w:r w:rsidR="00017DFD">
        <w:t xml:space="preserve"> </w:t>
      </w:r>
      <w:r w:rsidR="00017DFD" w:rsidRPr="00017DFD">
        <w:rPr>
          <w:i/>
          <w:iCs/>
        </w:rPr>
        <w:t>and</w:t>
      </w:r>
      <w:r w:rsidR="00017DFD">
        <w:t xml:space="preserve"> </w:t>
      </w:r>
      <w:r w:rsidRPr="00EB772B">
        <w:rPr>
          <w:i/>
          <w:iCs/>
        </w:rPr>
        <w:t>between rounds</w:t>
      </w:r>
      <w:r>
        <w:t xml:space="preserve">. </w:t>
      </w:r>
    </w:p>
    <w:p w14:paraId="53C11152" w14:textId="2A46A86B" w:rsidR="00101EA0" w:rsidRPr="00101EA0" w:rsidRDefault="00E070CA" w:rsidP="00101EA0">
      <w:r>
        <w:t xml:space="preserve">Results in </w:t>
      </w:r>
      <w:r w:rsidR="00EF18D7">
        <w:fldChar w:fldCharType="begin"/>
      </w:r>
      <w:r w:rsidR="00EF18D7">
        <w:instrText xml:space="preserve"> REF _Ref40904742 \h </w:instrText>
      </w:r>
      <w:r w:rsidR="00EF18D7">
        <w:fldChar w:fldCharType="separate"/>
      </w:r>
      <w:r w:rsidR="00F94A04">
        <w:t xml:space="preserve">Table </w:t>
      </w:r>
      <w:r w:rsidR="00F94A04">
        <w:rPr>
          <w:noProof/>
        </w:rPr>
        <w:t>1</w:t>
      </w:r>
      <w:r w:rsidR="00EF18D7">
        <w:fldChar w:fldCharType="end"/>
      </w:r>
      <w:r w:rsidR="00EF18D7">
        <w:t xml:space="preserve"> indicates that </w:t>
      </w:r>
      <w:r w:rsidR="00017DFD">
        <w:t xml:space="preserve">the </w:t>
      </w:r>
      <w:r w:rsidR="00EF18D7">
        <w:t xml:space="preserve">total variance </w:t>
      </w:r>
      <w:r w:rsidR="00EB772B">
        <w:t>of the response variable Social Trust</w:t>
      </w:r>
      <w:r w:rsidR="00EF18D7">
        <w:t xml:space="preserve"> can be separated into between countries and within </w:t>
      </w:r>
      <w:r w:rsidR="00EB772B">
        <w:t>participants</w:t>
      </w:r>
      <w:r w:rsidR="00EF18D7">
        <w:t>, this means, Intraclass correlation is 22.7%</w:t>
      </w:r>
      <w:r w:rsidR="00EB772B">
        <w:t xml:space="preserve"> for the two-level model</w:t>
      </w:r>
      <w:r w:rsidR="00EF18D7">
        <w:t xml:space="preserve">. </w:t>
      </w:r>
      <w:r w:rsidR="000D76F4">
        <w:t>When</w:t>
      </w:r>
      <w:r w:rsidR="00EF18D7">
        <w:t xml:space="preserve"> rounds are considered </w:t>
      </w:r>
      <w:r w:rsidR="00EB772B">
        <w:t xml:space="preserve">as an intermediate level, 22.4% of the total variance is at country level and </w:t>
      </w:r>
      <w:r w:rsidR="00EF18D7">
        <w:t>0.</w:t>
      </w:r>
      <w:r w:rsidR="00EB772B">
        <w:t>8</w:t>
      </w:r>
      <w:r w:rsidR="00EF18D7">
        <w:t xml:space="preserve">% </w:t>
      </w:r>
      <w:r w:rsidR="00EB772B">
        <w:t>at</w:t>
      </w:r>
      <w:r w:rsidR="00EF18D7">
        <w:t xml:space="preserve"> </w:t>
      </w:r>
      <w:r w:rsidR="000D76F4">
        <w:t xml:space="preserve">the </w:t>
      </w:r>
      <w:r w:rsidR="00EB772B">
        <w:t>round</w:t>
      </w:r>
      <w:r w:rsidR="00EF18D7">
        <w:t xml:space="preserve"> level.</w:t>
      </w:r>
    </w:p>
    <w:p w14:paraId="0EADD897" w14:textId="0E9405FC" w:rsidR="00E070CA" w:rsidRDefault="00E070CA" w:rsidP="00E070CA">
      <w:pPr>
        <w:pStyle w:val="Caption"/>
        <w:keepNext/>
        <w:jc w:val="center"/>
      </w:pPr>
      <w:bookmarkStart w:id="7" w:name="_Ref40904742"/>
      <w:r>
        <w:t xml:space="preserve">Table </w:t>
      </w:r>
      <w:fldSimple w:instr=" SEQ Table \* ARABIC ">
        <w:r w:rsidR="00F94A04">
          <w:rPr>
            <w:noProof/>
          </w:rPr>
          <w:t>1</w:t>
        </w:r>
      </w:fldSimple>
      <w:bookmarkEnd w:id="7"/>
      <w:r>
        <w:t>:</w:t>
      </w:r>
      <w:r w:rsidR="00EB772B">
        <w:t xml:space="preserve"> </w:t>
      </w:r>
      <w:r w:rsidRPr="006800F2">
        <w:t>Estimates for two and three</w:t>
      </w:r>
      <w:r w:rsidR="00C572D5">
        <w:t>-</w:t>
      </w:r>
      <w:r w:rsidRPr="006800F2">
        <w:t xml:space="preserve">level </w:t>
      </w:r>
      <w:r w:rsidR="00EB772B">
        <w:t>M0</w:t>
      </w:r>
      <w:r w:rsidRPr="006800F2">
        <w:t xml:space="preserve"> models</w:t>
      </w:r>
    </w:p>
    <w:tbl>
      <w:tblPr>
        <w:tblW w:w="0" w:type="auto"/>
        <w:jc w:val="center"/>
        <w:tblLook w:val="04A0" w:firstRow="1" w:lastRow="0" w:firstColumn="1" w:lastColumn="0" w:noHBand="0" w:noVBand="1"/>
      </w:tblPr>
      <w:tblGrid>
        <w:gridCol w:w="1550"/>
        <w:gridCol w:w="809"/>
        <w:gridCol w:w="736"/>
        <w:gridCol w:w="485"/>
        <w:gridCol w:w="718"/>
        <w:gridCol w:w="736"/>
        <w:gridCol w:w="485"/>
      </w:tblGrid>
      <w:tr w:rsidR="004413FE" w:rsidRPr="000D76F4" w14:paraId="7E63D014" w14:textId="77777777" w:rsidTr="00CA35ED">
        <w:trPr>
          <w:trHeight w:val="227"/>
          <w:tblHeader/>
          <w:jc w:val="center"/>
        </w:trPr>
        <w:tc>
          <w:tcPr>
            <w:tcW w:w="0" w:type="auto"/>
            <w:tcBorders>
              <w:top w:val="single" w:sz="8" w:space="0" w:color="auto"/>
              <w:left w:val="single" w:sz="8" w:space="0" w:color="auto"/>
              <w:bottom w:val="nil"/>
              <w:right w:val="single" w:sz="8" w:space="0" w:color="auto"/>
            </w:tcBorders>
            <w:shd w:val="clear" w:color="auto" w:fill="auto"/>
            <w:vAlign w:val="center"/>
            <w:hideMark/>
          </w:tcPr>
          <w:p w14:paraId="77C0FB1B"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gridSpan w:val="3"/>
            <w:tcBorders>
              <w:top w:val="single" w:sz="8" w:space="0" w:color="auto"/>
              <w:left w:val="nil"/>
              <w:bottom w:val="nil"/>
              <w:right w:val="single" w:sz="8" w:space="0" w:color="000000"/>
            </w:tcBorders>
            <w:shd w:val="clear" w:color="auto" w:fill="auto"/>
            <w:vAlign w:val="center"/>
            <w:hideMark/>
          </w:tcPr>
          <w:p w14:paraId="416E4188" w14:textId="409256CA" w:rsidR="004413FE" w:rsidRPr="000D76F4" w:rsidRDefault="00647E6A" w:rsidP="000D76F4">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w:t>
            </w:r>
            <w:r w:rsidR="004413FE" w:rsidRPr="000D76F4">
              <w:rPr>
                <w:rFonts w:eastAsia="Times New Roman" w:cstheme="minorHAnsi"/>
                <w:b/>
                <w:bCs/>
                <w:color w:val="000000"/>
                <w:sz w:val="18"/>
                <w:szCs w:val="18"/>
                <w:lang w:eastAsia="en-GB"/>
              </w:rPr>
              <w:t>-</w:t>
            </w:r>
            <w:r>
              <w:rPr>
                <w:rFonts w:eastAsia="Times New Roman" w:cstheme="minorHAnsi"/>
                <w:b/>
                <w:bCs/>
                <w:color w:val="000000"/>
                <w:sz w:val="18"/>
                <w:szCs w:val="18"/>
                <w:lang w:eastAsia="en-GB"/>
              </w:rPr>
              <w:t>l</w:t>
            </w:r>
            <w:r w:rsidR="004413FE" w:rsidRPr="000D76F4">
              <w:rPr>
                <w:rFonts w:eastAsia="Times New Roman" w:cstheme="minorHAnsi"/>
                <w:b/>
                <w:bCs/>
                <w:color w:val="000000"/>
                <w:sz w:val="18"/>
                <w:szCs w:val="18"/>
                <w:lang w:eastAsia="en-GB"/>
              </w:rPr>
              <w:t>evel M0</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2722D576" w14:textId="5F8D46AC" w:rsidR="004413FE" w:rsidRPr="000D76F4" w:rsidRDefault="00647E6A" w:rsidP="000D76F4">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Three</w:t>
            </w:r>
            <w:r w:rsidR="004413FE" w:rsidRPr="000D76F4">
              <w:rPr>
                <w:rFonts w:eastAsia="Times New Roman" w:cstheme="minorHAnsi"/>
                <w:b/>
                <w:bCs/>
                <w:color w:val="000000"/>
                <w:sz w:val="18"/>
                <w:szCs w:val="18"/>
                <w:lang w:eastAsia="en-GB"/>
              </w:rPr>
              <w:t>-</w:t>
            </w:r>
            <w:r>
              <w:rPr>
                <w:rFonts w:eastAsia="Times New Roman" w:cstheme="minorHAnsi"/>
                <w:b/>
                <w:bCs/>
                <w:color w:val="000000"/>
                <w:sz w:val="18"/>
                <w:szCs w:val="18"/>
                <w:lang w:eastAsia="en-GB"/>
              </w:rPr>
              <w:t>l</w:t>
            </w:r>
            <w:r w:rsidR="004413FE" w:rsidRPr="000D76F4">
              <w:rPr>
                <w:rFonts w:eastAsia="Times New Roman" w:cstheme="minorHAnsi"/>
                <w:b/>
                <w:bCs/>
                <w:color w:val="000000"/>
                <w:sz w:val="18"/>
                <w:szCs w:val="18"/>
                <w:lang w:eastAsia="en-GB"/>
              </w:rPr>
              <w:t>evel M0</w:t>
            </w:r>
          </w:p>
        </w:tc>
      </w:tr>
      <w:tr w:rsidR="004413FE" w:rsidRPr="000D76F4" w14:paraId="13A1F0DB" w14:textId="77777777" w:rsidTr="00CA35ED">
        <w:trPr>
          <w:trHeight w:val="227"/>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563282A7" w14:textId="77777777"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Fixed Part</w:t>
            </w:r>
          </w:p>
        </w:tc>
        <w:tc>
          <w:tcPr>
            <w:tcW w:w="0" w:type="auto"/>
            <w:tcBorders>
              <w:top w:val="single" w:sz="8" w:space="0" w:color="auto"/>
              <w:left w:val="nil"/>
              <w:bottom w:val="nil"/>
              <w:right w:val="nil"/>
            </w:tcBorders>
            <w:shd w:val="clear" w:color="000000" w:fill="AEAAAA"/>
            <w:vAlign w:val="center"/>
            <w:hideMark/>
          </w:tcPr>
          <w:p w14:paraId="6ACB3661"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10F20ECB"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312E366C"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single" w:sz="8" w:space="0" w:color="auto"/>
              <w:bottom w:val="nil"/>
              <w:right w:val="nil"/>
            </w:tcBorders>
            <w:shd w:val="clear" w:color="000000" w:fill="AEAAAA"/>
            <w:vAlign w:val="center"/>
            <w:hideMark/>
          </w:tcPr>
          <w:p w14:paraId="64252723"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005B4548"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487D8D48"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r>
      <w:tr w:rsidR="004413FE" w:rsidRPr="000D76F4" w14:paraId="06A2EF77" w14:textId="77777777" w:rsidTr="00CA35ED">
        <w:trPr>
          <w:trHeight w:val="227"/>
          <w:jc w:val="center"/>
        </w:trPr>
        <w:tc>
          <w:tcPr>
            <w:tcW w:w="0" w:type="auto"/>
            <w:tcBorders>
              <w:top w:val="nil"/>
              <w:left w:val="single" w:sz="8" w:space="0" w:color="auto"/>
              <w:bottom w:val="nil"/>
              <w:right w:val="single" w:sz="8" w:space="0" w:color="auto"/>
            </w:tcBorders>
            <w:shd w:val="clear" w:color="auto" w:fill="auto"/>
            <w:vAlign w:val="center"/>
            <w:hideMark/>
          </w:tcPr>
          <w:p w14:paraId="46A1C06C" w14:textId="77777777"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465FD849"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51.712</w:t>
            </w:r>
          </w:p>
        </w:tc>
        <w:tc>
          <w:tcPr>
            <w:tcW w:w="0" w:type="auto"/>
            <w:tcBorders>
              <w:top w:val="nil"/>
              <w:left w:val="nil"/>
              <w:bottom w:val="nil"/>
              <w:right w:val="nil"/>
            </w:tcBorders>
            <w:shd w:val="clear" w:color="auto" w:fill="auto"/>
            <w:vAlign w:val="center"/>
            <w:hideMark/>
          </w:tcPr>
          <w:p w14:paraId="65F93552"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(1.55)</w:t>
            </w:r>
          </w:p>
        </w:tc>
        <w:tc>
          <w:tcPr>
            <w:tcW w:w="0" w:type="auto"/>
            <w:tcBorders>
              <w:top w:val="nil"/>
              <w:left w:val="nil"/>
              <w:bottom w:val="nil"/>
              <w:right w:val="single" w:sz="8" w:space="0" w:color="auto"/>
            </w:tcBorders>
            <w:shd w:val="clear" w:color="auto" w:fill="auto"/>
            <w:vAlign w:val="center"/>
            <w:hideMark/>
          </w:tcPr>
          <w:p w14:paraId="247F6B99"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12E07A75"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51.742</w:t>
            </w:r>
          </w:p>
        </w:tc>
        <w:tc>
          <w:tcPr>
            <w:tcW w:w="0" w:type="auto"/>
            <w:tcBorders>
              <w:top w:val="nil"/>
              <w:left w:val="nil"/>
              <w:bottom w:val="nil"/>
              <w:right w:val="nil"/>
            </w:tcBorders>
            <w:shd w:val="clear" w:color="auto" w:fill="auto"/>
            <w:vAlign w:val="center"/>
            <w:hideMark/>
          </w:tcPr>
          <w:p w14:paraId="48C6A85B"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(1.54)</w:t>
            </w:r>
          </w:p>
        </w:tc>
        <w:tc>
          <w:tcPr>
            <w:tcW w:w="0" w:type="auto"/>
            <w:tcBorders>
              <w:top w:val="nil"/>
              <w:left w:val="nil"/>
              <w:bottom w:val="nil"/>
              <w:right w:val="single" w:sz="8" w:space="0" w:color="auto"/>
            </w:tcBorders>
            <w:shd w:val="clear" w:color="auto" w:fill="auto"/>
            <w:vAlign w:val="center"/>
            <w:hideMark/>
          </w:tcPr>
          <w:p w14:paraId="08357A56"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r>
      <w:tr w:rsidR="004413FE" w:rsidRPr="000D76F4" w14:paraId="1A2721A6" w14:textId="77777777" w:rsidTr="00CA35ED">
        <w:trPr>
          <w:trHeight w:val="227"/>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104178AE" w14:textId="77777777"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Random Part</w:t>
            </w:r>
          </w:p>
        </w:tc>
        <w:tc>
          <w:tcPr>
            <w:tcW w:w="0" w:type="auto"/>
            <w:tcBorders>
              <w:top w:val="single" w:sz="8" w:space="0" w:color="auto"/>
              <w:left w:val="nil"/>
              <w:bottom w:val="nil"/>
              <w:right w:val="nil"/>
            </w:tcBorders>
            <w:shd w:val="clear" w:color="000000" w:fill="AEAAAA"/>
            <w:vAlign w:val="center"/>
            <w:hideMark/>
          </w:tcPr>
          <w:p w14:paraId="3ABF7265"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5D945598"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1EA49E4F"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single" w:sz="8" w:space="0" w:color="auto"/>
              <w:bottom w:val="nil"/>
              <w:right w:val="nil"/>
            </w:tcBorders>
            <w:shd w:val="clear" w:color="000000" w:fill="AEAAAA"/>
            <w:vAlign w:val="center"/>
            <w:hideMark/>
          </w:tcPr>
          <w:p w14:paraId="4933B00E"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5EF5E89E"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1AE9E5F1"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r>
      <w:tr w:rsidR="004413FE" w:rsidRPr="000D76F4" w14:paraId="0AD86B1F" w14:textId="77777777" w:rsidTr="00CA35ED">
        <w:trPr>
          <w:trHeight w:val="227"/>
          <w:jc w:val="center"/>
        </w:trPr>
        <w:tc>
          <w:tcPr>
            <w:tcW w:w="0" w:type="auto"/>
            <w:tcBorders>
              <w:top w:val="nil"/>
              <w:left w:val="single" w:sz="8" w:space="0" w:color="auto"/>
              <w:bottom w:val="nil"/>
              <w:right w:val="single" w:sz="8" w:space="0" w:color="auto"/>
            </w:tcBorders>
            <w:shd w:val="clear" w:color="000000" w:fill="D9E1F2"/>
            <w:vAlign w:val="center"/>
            <w:hideMark/>
          </w:tcPr>
          <w:p w14:paraId="6A42A1A3" w14:textId="4360476F"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Country</w:t>
            </w:r>
          </w:p>
        </w:tc>
        <w:tc>
          <w:tcPr>
            <w:tcW w:w="0" w:type="auto"/>
            <w:tcBorders>
              <w:top w:val="nil"/>
              <w:left w:val="nil"/>
              <w:bottom w:val="nil"/>
              <w:right w:val="nil"/>
            </w:tcBorders>
            <w:shd w:val="clear" w:color="000000" w:fill="D9E1F2"/>
            <w:vAlign w:val="center"/>
            <w:hideMark/>
          </w:tcPr>
          <w:p w14:paraId="193FDD3C"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4216F34E"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0580CD22"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single" w:sz="8" w:space="0" w:color="auto"/>
              <w:bottom w:val="nil"/>
              <w:right w:val="nil"/>
            </w:tcBorders>
            <w:shd w:val="clear" w:color="000000" w:fill="D9E1F2"/>
            <w:vAlign w:val="center"/>
            <w:hideMark/>
          </w:tcPr>
          <w:p w14:paraId="00DAC1AA"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3444A75"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4DE95115"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r>
      <w:tr w:rsidR="004413FE" w:rsidRPr="000D76F4" w14:paraId="48F87123" w14:textId="77777777" w:rsidTr="00CA35ED">
        <w:trPr>
          <w:trHeight w:val="227"/>
          <w:jc w:val="center"/>
        </w:trPr>
        <w:tc>
          <w:tcPr>
            <w:tcW w:w="0" w:type="auto"/>
            <w:tcBorders>
              <w:top w:val="nil"/>
              <w:left w:val="single" w:sz="8" w:space="0" w:color="auto"/>
              <w:bottom w:val="nil"/>
              <w:right w:val="single" w:sz="8" w:space="0" w:color="auto"/>
            </w:tcBorders>
            <w:shd w:val="clear" w:color="auto" w:fill="auto"/>
            <w:vAlign w:val="center"/>
            <w:hideMark/>
          </w:tcPr>
          <w:p w14:paraId="2B924B98" w14:textId="2E9B7BA5" w:rsidR="004413FE" w:rsidRPr="00CA35ED" w:rsidRDefault="00647E6A"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 (</w:t>
            </w:r>
            <w:r w:rsidR="004413FE"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266ADD10"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73.896</w:t>
            </w:r>
          </w:p>
        </w:tc>
        <w:tc>
          <w:tcPr>
            <w:tcW w:w="0" w:type="auto"/>
            <w:tcBorders>
              <w:top w:val="nil"/>
              <w:left w:val="nil"/>
              <w:bottom w:val="nil"/>
              <w:right w:val="nil"/>
            </w:tcBorders>
            <w:shd w:val="clear" w:color="auto" w:fill="auto"/>
            <w:vAlign w:val="center"/>
            <w:hideMark/>
          </w:tcPr>
          <w:p w14:paraId="6CAF764B"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(18.78)</w:t>
            </w:r>
          </w:p>
        </w:tc>
        <w:tc>
          <w:tcPr>
            <w:tcW w:w="0" w:type="auto"/>
            <w:tcBorders>
              <w:top w:val="nil"/>
              <w:left w:val="nil"/>
              <w:bottom w:val="nil"/>
              <w:right w:val="single" w:sz="8" w:space="0" w:color="auto"/>
            </w:tcBorders>
            <w:shd w:val="clear" w:color="auto" w:fill="auto"/>
            <w:vAlign w:val="center"/>
            <w:hideMark/>
          </w:tcPr>
          <w:p w14:paraId="225A0007"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662863BC"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72.417</w:t>
            </w:r>
          </w:p>
        </w:tc>
        <w:tc>
          <w:tcPr>
            <w:tcW w:w="0" w:type="auto"/>
            <w:tcBorders>
              <w:top w:val="nil"/>
              <w:left w:val="nil"/>
              <w:bottom w:val="nil"/>
              <w:right w:val="nil"/>
            </w:tcBorders>
            <w:shd w:val="clear" w:color="auto" w:fill="auto"/>
            <w:vAlign w:val="center"/>
            <w:hideMark/>
          </w:tcPr>
          <w:p w14:paraId="36870215"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(18.61)</w:t>
            </w:r>
          </w:p>
        </w:tc>
        <w:tc>
          <w:tcPr>
            <w:tcW w:w="0" w:type="auto"/>
            <w:tcBorders>
              <w:top w:val="nil"/>
              <w:left w:val="nil"/>
              <w:bottom w:val="nil"/>
              <w:right w:val="single" w:sz="8" w:space="0" w:color="auto"/>
            </w:tcBorders>
            <w:shd w:val="clear" w:color="auto" w:fill="auto"/>
            <w:vAlign w:val="center"/>
            <w:hideMark/>
          </w:tcPr>
          <w:p w14:paraId="7467B0D9"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r>
      <w:tr w:rsidR="004413FE" w:rsidRPr="000D76F4" w14:paraId="481CEC44" w14:textId="77777777" w:rsidTr="00CA35ED">
        <w:trPr>
          <w:trHeight w:val="227"/>
          <w:jc w:val="center"/>
        </w:trPr>
        <w:tc>
          <w:tcPr>
            <w:tcW w:w="0" w:type="auto"/>
            <w:tcBorders>
              <w:top w:val="nil"/>
              <w:left w:val="single" w:sz="8" w:space="0" w:color="auto"/>
              <w:bottom w:val="nil"/>
              <w:right w:val="single" w:sz="8" w:space="0" w:color="auto"/>
            </w:tcBorders>
            <w:shd w:val="clear" w:color="000000" w:fill="D9E1F2"/>
            <w:vAlign w:val="center"/>
            <w:hideMark/>
          </w:tcPr>
          <w:p w14:paraId="5BF64308" w14:textId="1FC15E5C"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ESS round</w:t>
            </w:r>
          </w:p>
        </w:tc>
        <w:tc>
          <w:tcPr>
            <w:tcW w:w="0" w:type="auto"/>
            <w:tcBorders>
              <w:top w:val="nil"/>
              <w:left w:val="nil"/>
              <w:bottom w:val="nil"/>
              <w:right w:val="nil"/>
            </w:tcBorders>
            <w:shd w:val="clear" w:color="000000" w:fill="D9E1F2"/>
            <w:vAlign w:val="center"/>
            <w:hideMark/>
          </w:tcPr>
          <w:p w14:paraId="1176768E"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08AEE79A"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38F7B365"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single" w:sz="8" w:space="0" w:color="auto"/>
              <w:bottom w:val="nil"/>
              <w:right w:val="nil"/>
            </w:tcBorders>
            <w:shd w:val="clear" w:color="000000" w:fill="D9E1F2"/>
            <w:vAlign w:val="center"/>
            <w:hideMark/>
          </w:tcPr>
          <w:p w14:paraId="45015CAB"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04CD8C5"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7F24F6CC"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r>
      <w:tr w:rsidR="004413FE" w:rsidRPr="000D76F4" w14:paraId="266D6386" w14:textId="77777777" w:rsidTr="00CA35ED">
        <w:trPr>
          <w:trHeight w:val="227"/>
          <w:jc w:val="center"/>
        </w:trPr>
        <w:tc>
          <w:tcPr>
            <w:tcW w:w="0" w:type="auto"/>
            <w:tcBorders>
              <w:top w:val="nil"/>
              <w:left w:val="single" w:sz="8" w:space="0" w:color="auto"/>
              <w:bottom w:val="nil"/>
              <w:right w:val="single" w:sz="8" w:space="0" w:color="auto"/>
            </w:tcBorders>
            <w:shd w:val="clear" w:color="auto" w:fill="auto"/>
            <w:vAlign w:val="center"/>
            <w:hideMark/>
          </w:tcPr>
          <w:p w14:paraId="18A0C5CC" w14:textId="621282EC" w:rsidR="004413FE" w:rsidRPr="00CA35ED" w:rsidRDefault="00647E6A"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lastRenderedPageBreak/>
              <w:t>Var (</w:t>
            </w:r>
            <w:r w:rsidR="004413FE"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6AD0D575"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899EC1A" w14:textId="77777777" w:rsidR="004413FE" w:rsidRPr="000D76F4" w:rsidRDefault="004413FE" w:rsidP="000D76F4">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7403925C"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 </w:t>
            </w:r>
          </w:p>
        </w:tc>
        <w:tc>
          <w:tcPr>
            <w:tcW w:w="0" w:type="auto"/>
            <w:tcBorders>
              <w:top w:val="nil"/>
              <w:left w:val="single" w:sz="8" w:space="0" w:color="auto"/>
              <w:bottom w:val="nil"/>
              <w:right w:val="nil"/>
            </w:tcBorders>
            <w:shd w:val="clear" w:color="auto" w:fill="auto"/>
            <w:vAlign w:val="center"/>
            <w:hideMark/>
          </w:tcPr>
          <w:p w14:paraId="797645B9"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2.477</w:t>
            </w:r>
          </w:p>
        </w:tc>
        <w:tc>
          <w:tcPr>
            <w:tcW w:w="0" w:type="auto"/>
            <w:tcBorders>
              <w:top w:val="nil"/>
              <w:left w:val="nil"/>
              <w:bottom w:val="nil"/>
              <w:right w:val="nil"/>
            </w:tcBorders>
            <w:shd w:val="clear" w:color="auto" w:fill="auto"/>
            <w:vAlign w:val="center"/>
            <w:hideMark/>
          </w:tcPr>
          <w:p w14:paraId="495DD32D"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(0.4)</w:t>
            </w:r>
          </w:p>
        </w:tc>
        <w:tc>
          <w:tcPr>
            <w:tcW w:w="0" w:type="auto"/>
            <w:tcBorders>
              <w:top w:val="nil"/>
              <w:left w:val="nil"/>
              <w:bottom w:val="nil"/>
              <w:right w:val="single" w:sz="8" w:space="0" w:color="auto"/>
            </w:tcBorders>
            <w:shd w:val="clear" w:color="auto" w:fill="auto"/>
            <w:vAlign w:val="center"/>
            <w:hideMark/>
          </w:tcPr>
          <w:p w14:paraId="2F7B40B0"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r>
      <w:tr w:rsidR="004413FE" w:rsidRPr="000D76F4" w14:paraId="0880FB66" w14:textId="77777777" w:rsidTr="00CA35ED">
        <w:trPr>
          <w:trHeight w:val="227"/>
          <w:jc w:val="center"/>
        </w:trPr>
        <w:tc>
          <w:tcPr>
            <w:tcW w:w="0" w:type="auto"/>
            <w:tcBorders>
              <w:top w:val="nil"/>
              <w:left w:val="single" w:sz="8" w:space="0" w:color="auto"/>
              <w:bottom w:val="nil"/>
              <w:right w:val="single" w:sz="8" w:space="0" w:color="auto"/>
            </w:tcBorders>
            <w:shd w:val="clear" w:color="000000" w:fill="D9E1F2"/>
            <w:vAlign w:val="center"/>
            <w:hideMark/>
          </w:tcPr>
          <w:p w14:paraId="4D8FDF60" w14:textId="71529D74"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Participants</w:t>
            </w:r>
          </w:p>
        </w:tc>
        <w:tc>
          <w:tcPr>
            <w:tcW w:w="0" w:type="auto"/>
            <w:tcBorders>
              <w:top w:val="nil"/>
              <w:left w:val="nil"/>
              <w:bottom w:val="nil"/>
              <w:right w:val="nil"/>
            </w:tcBorders>
            <w:shd w:val="clear" w:color="000000" w:fill="D9E1F2"/>
            <w:vAlign w:val="center"/>
            <w:hideMark/>
          </w:tcPr>
          <w:p w14:paraId="23793B98"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CF00843"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1F79EE93"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single" w:sz="8" w:space="0" w:color="auto"/>
              <w:bottom w:val="nil"/>
              <w:right w:val="nil"/>
            </w:tcBorders>
            <w:shd w:val="clear" w:color="000000" w:fill="D9E1F2"/>
            <w:vAlign w:val="center"/>
            <w:hideMark/>
          </w:tcPr>
          <w:p w14:paraId="29A5491B"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44F24841"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1DCACF57" w14:textId="77777777" w:rsidR="004413FE" w:rsidRPr="000D76F4" w:rsidRDefault="004413FE" w:rsidP="000D76F4">
            <w:pPr>
              <w:spacing w:after="0" w:line="240" w:lineRule="auto"/>
              <w:jc w:val="left"/>
              <w:rPr>
                <w:rFonts w:eastAsia="Times New Roman" w:cstheme="minorHAnsi"/>
                <w:b/>
                <w:bCs/>
                <w:color w:val="000000"/>
                <w:sz w:val="18"/>
                <w:szCs w:val="18"/>
                <w:lang w:eastAsia="en-GB"/>
              </w:rPr>
            </w:pPr>
            <w:r w:rsidRPr="000D76F4">
              <w:rPr>
                <w:rFonts w:eastAsia="Times New Roman" w:cstheme="minorHAnsi"/>
                <w:b/>
                <w:bCs/>
                <w:color w:val="000000"/>
                <w:sz w:val="18"/>
                <w:szCs w:val="18"/>
                <w:lang w:eastAsia="en-GB"/>
              </w:rPr>
              <w:t> </w:t>
            </w:r>
          </w:p>
        </w:tc>
      </w:tr>
      <w:tr w:rsidR="004413FE" w:rsidRPr="000D76F4" w14:paraId="503B5C2A" w14:textId="77777777" w:rsidTr="00CA35ED">
        <w:trPr>
          <w:trHeight w:val="227"/>
          <w:jc w:val="center"/>
        </w:trPr>
        <w:tc>
          <w:tcPr>
            <w:tcW w:w="0" w:type="auto"/>
            <w:tcBorders>
              <w:top w:val="nil"/>
              <w:left w:val="single" w:sz="8" w:space="0" w:color="auto"/>
              <w:bottom w:val="nil"/>
              <w:right w:val="single" w:sz="8" w:space="0" w:color="auto"/>
            </w:tcBorders>
            <w:shd w:val="clear" w:color="auto" w:fill="auto"/>
            <w:vAlign w:val="center"/>
            <w:hideMark/>
          </w:tcPr>
          <w:p w14:paraId="573933C5" w14:textId="0282F130" w:rsidR="004413FE" w:rsidRPr="00CA35ED" w:rsidRDefault="00647E6A"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 (</w:t>
            </w:r>
            <w:r w:rsidR="004413FE"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488403DA"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250.224</w:t>
            </w:r>
          </w:p>
        </w:tc>
        <w:tc>
          <w:tcPr>
            <w:tcW w:w="0" w:type="auto"/>
            <w:tcBorders>
              <w:top w:val="nil"/>
              <w:left w:val="nil"/>
              <w:bottom w:val="nil"/>
              <w:right w:val="nil"/>
            </w:tcBorders>
            <w:shd w:val="clear" w:color="auto" w:fill="auto"/>
            <w:vAlign w:val="center"/>
            <w:hideMark/>
          </w:tcPr>
          <w:p w14:paraId="0B94A2A2"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(0.82)</w:t>
            </w:r>
          </w:p>
        </w:tc>
        <w:tc>
          <w:tcPr>
            <w:tcW w:w="0" w:type="auto"/>
            <w:tcBorders>
              <w:top w:val="nil"/>
              <w:left w:val="nil"/>
              <w:bottom w:val="nil"/>
              <w:right w:val="single" w:sz="8" w:space="0" w:color="auto"/>
            </w:tcBorders>
            <w:shd w:val="clear" w:color="auto" w:fill="auto"/>
            <w:vAlign w:val="center"/>
            <w:hideMark/>
          </w:tcPr>
          <w:p w14:paraId="602FCB8F"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72CC051A" w14:textId="77777777" w:rsidR="004413FE" w:rsidRPr="000D76F4" w:rsidRDefault="004413FE" w:rsidP="000D76F4">
            <w:pPr>
              <w:spacing w:after="0" w:line="240" w:lineRule="auto"/>
              <w:jc w:val="right"/>
              <w:rPr>
                <w:rFonts w:eastAsia="Times New Roman" w:cstheme="minorHAnsi"/>
                <w:color w:val="000000"/>
                <w:sz w:val="18"/>
                <w:szCs w:val="18"/>
                <w:lang w:eastAsia="en-GB"/>
              </w:rPr>
            </w:pPr>
            <w:r w:rsidRPr="000D76F4">
              <w:rPr>
                <w:rFonts w:eastAsia="Times New Roman" w:cstheme="minorHAnsi"/>
                <w:color w:val="000000"/>
                <w:sz w:val="18"/>
                <w:szCs w:val="18"/>
                <w:lang w:eastAsia="en-GB"/>
              </w:rPr>
              <w:t>248.37</w:t>
            </w:r>
          </w:p>
        </w:tc>
        <w:tc>
          <w:tcPr>
            <w:tcW w:w="0" w:type="auto"/>
            <w:tcBorders>
              <w:top w:val="nil"/>
              <w:left w:val="nil"/>
              <w:bottom w:val="nil"/>
              <w:right w:val="nil"/>
            </w:tcBorders>
            <w:shd w:val="clear" w:color="auto" w:fill="auto"/>
            <w:vAlign w:val="center"/>
            <w:hideMark/>
          </w:tcPr>
          <w:p w14:paraId="17ECA2B8"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(0.82)</w:t>
            </w:r>
          </w:p>
        </w:tc>
        <w:tc>
          <w:tcPr>
            <w:tcW w:w="0" w:type="auto"/>
            <w:tcBorders>
              <w:top w:val="nil"/>
              <w:left w:val="nil"/>
              <w:bottom w:val="nil"/>
              <w:right w:val="single" w:sz="8" w:space="0" w:color="auto"/>
            </w:tcBorders>
            <w:shd w:val="clear" w:color="auto" w:fill="auto"/>
            <w:vAlign w:val="center"/>
            <w:hideMark/>
          </w:tcPr>
          <w:p w14:paraId="6C2B3273" w14:textId="77777777" w:rsidR="004413FE" w:rsidRPr="000D76F4" w:rsidRDefault="004413FE" w:rsidP="000D76F4">
            <w:pPr>
              <w:spacing w:after="0" w:line="240" w:lineRule="auto"/>
              <w:jc w:val="left"/>
              <w:rPr>
                <w:rFonts w:eastAsia="Times New Roman" w:cstheme="minorHAnsi"/>
                <w:color w:val="000000"/>
                <w:sz w:val="18"/>
                <w:szCs w:val="18"/>
                <w:lang w:eastAsia="en-GB"/>
              </w:rPr>
            </w:pPr>
            <w:r w:rsidRPr="000D76F4">
              <w:rPr>
                <w:rFonts w:eastAsia="Times New Roman" w:cstheme="minorHAnsi"/>
                <w:color w:val="000000"/>
                <w:sz w:val="18"/>
                <w:szCs w:val="18"/>
                <w:lang w:eastAsia="en-GB"/>
              </w:rPr>
              <w:t>***</w:t>
            </w:r>
          </w:p>
        </w:tc>
      </w:tr>
      <w:tr w:rsidR="00C30067" w:rsidRPr="000D76F4" w14:paraId="2BAEC552" w14:textId="77777777" w:rsidTr="00CA35ED">
        <w:trPr>
          <w:trHeight w:val="227"/>
          <w:jc w:val="center"/>
        </w:trPr>
        <w:tc>
          <w:tcPr>
            <w:tcW w:w="0" w:type="auto"/>
            <w:tcBorders>
              <w:top w:val="nil"/>
              <w:left w:val="single" w:sz="8" w:space="0" w:color="auto"/>
              <w:bottom w:val="nil"/>
              <w:right w:val="single" w:sz="8" w:space="0" w:color="auto"/>
            </w:tcBorders>
            <w:shd w:val="clear" w:color="auto" w:fill="AEAAAA" w:themeFill="background2" w:themeFillShade="BF"/>
            <w:vAlign w:val="center"/>
          </w:tcPr>
          <w:p w14:paraId="6B4AF71C" w14:textId="64EC71B8" w:rsidR="00C30067" w:rsidRPr="00CA35ED" w:rsidRDefault="00C30067"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Units</w:t>
            </w:r>
          </w:p>
        </w:tc>
        <w:tc>
          <w:tcPr>
            <w:tcW w:w="0" w:type="auto"/>
            <w:tcBorders>
              <w:top w:val="nil"/>
              <w:left w:val="nil"/>
              <w:bottom w:val="nil"/>
              <w:right w:val="nil"/>
            </w:tcBorders>
            <w:shd w:val="clear" w:color="auto" w:fill="AEAAAA" w:themeFill="background2" w:themeFillShade="BF"/>
            <w:vAlign w:val="center"/>
          </w:tcPr>
          <w:p w14:paraId="35F6D40D" w14:textId="77777777" w:rsidR="00C30067" w:rsidRPr="000D76F4" w:rsidRDefault="00C30067" w:rsidP="000D76F4">
            <w:pPr>
              <w:spacing w:after="0" w:line="240" w:lineRule="auto"/>
              <w:jc w:val="right"/>
              <w:rPr>
                <w:rFonts w:eastAsia="Times New Roman" w:cstheme="minorHAnsi"/>
                <w:color w:val="000000"/>
                <w:sz w:val="18"/>
                <w:szCs w:val="18"/>
                <w:lang w:eastAsia="en-GB"/>
              </w:rPr>
            </w:pPr>
          </w:p>
        </w:tc>
        <w:tc>
          <w:tcPr>
            <w:tcW w:w="0" w:type="auto"/>
            <w:tcBorders>
              <w:top w:val="nil"/>
              <w:left w:val="nil"/>
              <w:bottom w:val="nil"/>
              <w:right w:val="nil"/>
            </w:tcBorders>
            <w:shd w:val="clear" w:color="auto" w:fill="AEAAAA" w:themeFill="background2" w:themeFillShade="BF"/>
            <w:vAlign w:val="center"/>
          </w:tcPr>
          <w:p w14:paraId="5931B955" w14:textId="77777777" w:rsidR="00C30067" w:rsidRPr="000D76F4" w:rsidRDefault="00C30067" w:rsidP="000D76F4">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EAAAA" w:themeFill="background2" w:themeFillShade="BF"/>
            <w:vAlign w:val="center"/>
          </w:tcPr>
          <w:p w14:paraId="639FDE13" w14:textId="77777777" w:rsidR="00C30067" w:rsidRPr="000D76F4" w:rsidRDefault="00C30067" w:rsidP="000D76F4">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nil"/>
            </w:tcBorders>
            <w:shd w:val="clear" w:color="auto" w:fill="AEAAAA" w:themeFill="background2" w:themeFillShade="BF"/>
            <w:vAlign w:val="center"/>
          </w:tcPr>
          <w:p w14:paraId="071763D6" w14:textId="77777777" w:rsidR="00C30067" w:rsidRPr="000D76F4" w:rsidRDefault="00C30067" w:rsidP="000D76F4">
            <w:pPr>
              <w:spacing w:after="0" w:line="240" w:lineRule="auto"/>
              <w:jc w:val="right"/>
              <w:rPr>
                <w:rFonts w:eastAsia="Times New Roman" w:cstheme="minorHAnsi"/>
                <w:color w:val="000000"/>
                <w:sz w:val="18"/>
                <w:szCs w:val="18"/>
                <w:lang w:eastAsia="en-GB"/>
              </w:rPr>
            </w:pPr>
          </w:p>
        </w:tc>
        <w:tc>
          <w:tcPr>
            <w:tcW w:w="0" w:type="auto"/>
            <w:tcBorders>
              <w:top w:val="nil"/>
              <w:left w:val="nil"/>
              <w:bottom w:val="nil"/>
              <w:right w:val="nil"/>
            </w:tcBorders>
            <w:shd w:val="clear" w:color="auto" w:fill="AEAAAA" w:themeFill="background2" w:themeFillShade="BF"/>
            <w:vAlign w:val="center"/>
          </w:tcPr>
          <w:p w14:paraId="275DAF8F" w14:textId="77777777" w:rsidR="00C30067" w:rsidRPr="000D76F4" w:rsidRDefault="00C30067" w:rsidP="000D76F4">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EAAAA" w:themeFill="background2" w:themeFillShade="BF"/>
            <w:vAlign w:val="center"/>
          </w:tcPr>
          <w:p w14:paraId="5024B7DF" w14:textId="77777777" w:rsidR="00C30067" w:rsidRPr="000D76F4" w:rsidRDefault="00C30067" w:rsidP="000D76F4">
            <w:pPr>
              <w:spacing w:after="0" w:line="240" w:lineRule="auto"/>
              <w:jc w:val="left"/>
              <w:rPr>
                <w:rFonts w:eastAsia="Times New Roman" w:cstheme="minorHAnsi"/>
                <w:color w:val="000000"/>
                <w:sz w:val="18"/>
                <w:szCs w:val="18"/>
                <w:lang w:eastAsia="en-GB"/>
              </w:rPr>
            </w:pPr>
          </w:p>
        </w:tc>
      </w:tr>
      <w:tr w:rsidR="00C30067" w:rsidRPr="000D76F4" w14:paraId="495B63FA" w14:textId="77777777" w:rsidTr="00CA35ED">
        <w:trPr>
          <w:trHeight w:val="227"/>
          <w:jc w:val="center"/>
        </w:trPr>
        <w:tc>
          <w:tcPr>
            <w:tcW w:w="0" w:type="auto"/>
            <w:tcBorders>
              <w:top w:val="nil"/>
              <w:left w:val="single" w:sz="8" w:space="0" w:color="auto"/>
              <w:bottom w:val="nil"/>
              <w:right w:val="single" w:sz="8" w:space="0" w:color="auto"/>
            </w:tcBorders>
            <w:shd w:val="clear" w:color="auto" w:fill="auto"/>
            <w:vAlign w:val="bottom"/>
          </w:tcPr>
          <w:p w14:paraId="459A4224" w14:textId="3B97D8AB" w:rsidR="00C30067" w:rsidRPr="00CA35ED" w:rsidRDefault="00C30067" w:rsidP="00C30067">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Level: Country</w:t>
            </w:r>
          </w:p>
        </w:tc>
        <w:tc>
          <w:tcPr>
            <w:tcW w:w="0" w:type="auto"/>
            <w:gridSpan w:val="3"/>
            <w:tcBorders>
              <w:top w:val="nil"/>
              <w:left w:val="nil"/>
              <w:bottom w:val="nil"/>
              <w:right w:val="single" w:sz="8" w:space="0" w:color="auto"/>
            </w:tcBorders>
            <w:shd w:val="clear" w:color="auto" w:fill="auto"/>
            <w:vAlign w:val="center"/>
          </w:tcPr>
          <w:p w14:paraId="26CD6D51" w14:textId="14FC6F65" w:rsidR="00C30067" w:rsidRPr="000D76F4" w:rsidRDefault="00C30067" w:rsidP="00C30067">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31</w:t>
            </w:r>
          </w:p>
        </w:tc>
        <w:tc>
          <w:tcPr>
            <w:tcW w:w="0" w:type="auto"/>
            <w:gridSpan w:val="3"/>
            <w:tcBorders>
              <w:top w:val="nil"/>
              <w:left w:val="nil"/>
              <w:bottom w:val="nil"/>
              <w:right w:val="single" w:sz="8" w:space="0" w:color="auto"/>
            </w:tcBorders>
            <w:shd w:val="clear" w:color="auto" w:fill="auto"/>
            <w:vAlign w:val="center"/>
          </w:tcPr>
          <w:p w14:paraId="32CBA3E5" w14:textId="616676AF" w:rsidR="00C30067" w:rsidRPr="000D76F4" w:rsidRDefault="00C30067" w:rsidP="00C30067">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31</w:t>
            </w:r>
          </w:p>
        </w:tc>
      </w:tr>
      <w:tr w:rsidR="00C30067" w:rsidRPr="000D76F4" w14:paraId="024FECDD" w14:textId="77777777" w:rsidTr="00CA35ED">
        <w:trPr>
          <w:trHeight w:val="227"/>
          <w:jc w:val="center"/>
        </w:trPr>
        <w:tc>
          <w:tcPr>
            <w:tcW w:w="0" w:type="auto"/>
            <w:tcBorders>
              <w:top w:val="nil"/>
              <w:left w:val="single" w:sz="8" w:space="0" w:color="auto"/>
              <w:bottom w:val="nil"/>
              <w:right w:val="single" w:sz="8" w:space="0" w:color="auto"/>
            </w:tcBorders>
            <w:shd w:val="clear" w:color="auto" w:fill="auto"/>
            <w:vAlign w:val="bottom"/>
          </w:tcPr>
          <w:p w14:paraId="665DCBA5" w14:textId="04C7EC47" w:rsidR="00C30067" w:rsidRPr="00CA35ED" w:rsidRDefault="00C30067" w:rsidP="00C30067">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Level: ESS Round</w:t>
            </w:r>
          </w:p>
        </w:tc>
        <w:tc>
          <w:tcPr>
            <w:tcW w:w="0" w:type="auto"/>
            <w:tcBorders>
              <w:top w:val="nil"/>
              <w:left w:val="nil"/>
              <w:bottom w:val="nil"/>
              <w:right w:val="nil"/>
            </w:tcBorders>
            <w:shd w:val="clear" w:color="auto" w:fill="auto"/>
            <w:vAlign w:val="center"/>
          </w:tcPr>
          <w:p w14:paraId="375A7925" w14:textId="77777777" w:rsidR="00C30067" w:rsidRPr="000D76F4" w:rsidRDefault="00C30067" w:rsidP="00C30067">
            <w:pPr>
              <w:spacing w:after="0" w:line="240" w:lineRule="auto"/>
              <w:jc w:val="right"/>
              <w:rPr>
                <w:rFonts w:eastAsia="Times New Roman" w:cstheme="minorHAnsi"/>
                <w:color w:val="000000"/>
                <w:sz w:val="18"/>
                <w:szCs w:val="18"/>
                <w:lang w:eastAsia="en-GB"/>
              </w:rPr>
            </w:pPr>
          </w:p>
        </w:tc>
        <w:tc>
          <w:tcPr>
            <w:tcW w:w="0" w:type="auto"/>
            <w:tcBorders>
              <w:top w:val="nil"/>
              <w:left w:val="nil"/>
              <w:bottom w:val="nil"/>
              <w:right w:val="nil"/>
            </w:tcBorders>
            <w:shd w:val="clear" w:color="auto" w:fill="auto"/>
            <w:vAlign w:val="center"/>
          </w:tcPr>
          <w:p w14:paraId="24E6521D" w14:textId="77777777" w:rsidR="00C30067" w:rsidRPr="000D76F4" w:rsidRDefault="00C30067" w:rsidP="00C30067">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tcPr>
          <w:p w14:paraId="32E8FBED" w14:textId="77777777" w:rsidR="00C30067" w:rsidRPr="000D76F4" w:rsidRDefault="00C30067" w:rsidP="00C30067">
            <w:pPr>
              <w:spacing w:after="0" w:line="240" w:lineRule="auto"/>
              <w:jc w:val="left"/>
              <w:rPr>
                <w:rFonts w:eastAsia="Times New Roman" w:cstheme="minorHAnsi"/>
                <w:color w:val="000000"/>
                <w:sz w:val="18"/>
                <w:szCs w:val="18"/>
                <w:lang w:eastAsia="en-GB"/>
              </w:rPr>
            </w:pPr>
          </w:p>
        </w:tc>
        <w:tc>
          <w:tcPr>
            <w:tcW w:w="0" w:type="auto"/>
            <w:gridSpan w:val="3"/>
            <w:tcBorders>
              <w:top w:val="nil"/>
              <w:left w:val="nil"/>
              <w:bottom w:val="nil"/>
              <w:right w:val="single" w:sz="8" w:space="0" w:color="auto"/>
            </w:tcBorders>
            <w:shd w:val="clear" w:color="auto" w:fill="auto"/>
            <w:vAlign w:val="center"/>
          </w:tcPr>
          <w:p w14:paraId="493B4842" w14:textId="6FDAB434" w:rsidR="00C30067" w:rsidRPr="000D76F4" w:rsidRDefault="00C30067" w:rsidP="00C30067">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117</w:t>
            </w:r>
          </w:p>
        </w:tc>
      </w:tr>
      <w:tr w:rsidR="00C30067" w:rsidRPr="000D76F4" w14:paraId="3FFAFE2F" w14:textId="77777777" w:rsidTr="00CA35ED">
        <w:trPr>
          <w:trHeight w:val="227"/>
          <w:jc w:val="center"/>
        </w:trPr>
        <w:tc>
          <w:tcPr>
            <w:tcW w:w="0" w:type="auto"/>
            <w:tcBorders>
              <w:top w:val="nil"/>
              <w:left w:val="single" w:sz="8" w:space="0" w:color="auto"/>
              <w:bottom w:val="single" w:sz="4" w:space="0" w:color="auto"/>
              <w:right w:val="single" w:sz="8" w:space="0" w:color="auto"/>
            </w:tcBorders>
            <w:shd w:val="clear" w:color="auto" w:fill="auto"/>
            <w:vAlign w:val="bottom"/>
          </w:tcPr>
          <w:p w14:paraId="3AE63782" w14:textId="76EDFBE8" w:rsidR="00C30067" w:rsidRPr="00CA35ED" w:rsidRDefault="00C30067" w:rsidP="00C30067">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Level: Participants</w:t>
            </w:r>
          </w:p>
        </w:tc>
        <w:tc>
          <w:tcPr>
            <w:tcW w:w="0" w:type="auto"/>
            <w:gridSpan w:val="3"/>
            <w:tcBorders>
              <w:top w:val="nil"/>
              <w:left w:val="nil"/>
              <w:bottom w:val="single" w:sz="4" w:space="0" w:color="auto"/>
              <w:right w:val="single" w:sz="8" w:space="0" w:color="auto"/>
            </w:tcBorders>
            <w:shd w:val="clear" w:color="auto" w:fill="auto"/>
            <w:vAlign w:val="center"/>
          </w:tcPr>
          <w:p w14:paraId="1C7049DD" w14:textId="14ADE194" w:rsidR="00C30067" w:rsidRPr="000D76F4" w:rsidRDefault="00C30067" w:rsidP="00C30067">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184921</w:t>
            </w:r>
          </w:p>
        </w:tc>
        <w:tc>
          <w:tcPr>
            <w:tcW w:w="0" w:type="auto"/>
            <w:gridSpan w:val="3"/>
            <w:tcBorders>
              <w:top w:val="nil"/>
              <w:left w:val="nil"/>
              <w:bottom w:val="single" w:sz="4" w:space="0" w:color="auto"/>
              <w:right w:val="single" w:sz="8" w:space="0" w:color="auto"/>
            </w:tcBorders>
            <w:shd w:val="clear" w:color="auto" w:fill="auto"/>
            <w:vAlign w:val="center"/>
          </w:tcPr>
          <w:p w14:paraId="407ABEEA" w14:textId="22CF51BF" w:rsidR="00C30067" w:rsidRPr="000D76F4" w:rsidRDefault="00C30067" w:rsidP="00C30067">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184921</w:t>
            </w:r>
          </w:p>
        </w:tc>
      </w:tr>
      <w:tr w:rsidR="004413FE" w:rsidRPr="000D76F4" w14:paraId="7D7FB9C3" w14:textId="77777777" w:rsidTr="00CA35ED">
        <w:trPr>
          <w:trHeight w:val="227"/>
          <w:jc w:val="center"/>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hideMark/>
          </w:tcPr>
          <w:p w14:paraId="2305D1B2" w14:textId="77777777" w:rsidR="004413FE" w:rsidRPr="00CA35ED" w:rsidRDefault="004413FE" w:rsidP="000D76F4">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 xml:space="preserve">-2*loglikelihood: </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314A6F4F" w14:textId="77777777" w:rsidR="004413FE" w:rsidRPr="000D76F4" w:rsidRDefault="004413FE" w:rsidP="000D76F4">
            <w:pPr>
              <w:spacing w:after="0" w:line="240" w:lineRule="auto"/>
              <w:jc w:val="center"/>
              <w:rPr>
                <w:rFonts w:eastAsia="Times New Roman" w:cstheme="minorHAnsi"/>
                <w:color w:val="000000"/>
                <w:sz w:val="18"/>
                <w:szCs w:val="18"/>
                <w:lang w:eastAsia="en-GB"/>
              </w:rPr>
            </w:pPr>
            <w:r w:rsidRPr="000D76F4">
              <w:rPr>
                <w:rFonts w:eastAsia="Times New Roman" w:cstheme="minorHAnsi"/>
                <w:color w:val="000000"/>
                <w:sz w:val="18"/>
                <w:szCs w:val="18"/>
                <w:lang w:eastAsia="en-GB"/>
              </w:rPr>
              <w:t>1546209.791</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13675049" w14:textId="77777777" w:rsidR="004413FE" w:rsidRPr="000D76F4" w:rsidRDefault="004413FE" w:rsidP="000D76F4">
            <w:pPr>
              <w:spacing w:after="0" w:line="240" w:lineRule="auto"/>
              <w:jc w:val="center"/>
              <w:rPr>
                <w:rFonts w:eastAsia="Times New Roman" w:cstheme="minorHAnsi"/>
                <w:color w:val="000000"/>
                <w:sz w:val="18"/>
                <w:szCs w:val="18"/>
                <w:lang w:eastAsia="en-GB"/>
              </w:rPr>
            </w:pPr>
            <w:r w:rsidRPr="000D76F4">
              <w:rPr>
                <w:rFonts w:eastAsia="Times New Roman" w:cstheme="minorHAnsi"/>
                <w:color w:val="000000"/>
                <w:sz w:val="18"/>
                <w:szCs w:val="18"/>
                <w:lang w:eastAsia="en-GB"/>
              </w:rPr>
              <w:t>1545074.35</w:t>
            </w:r>
          </w:p>
        </w:tc>
      </w:tr>
    </w:tbl>
    <w:p w14:paraId="1F583653" w14:textId="33AC2358" w:rsidR="00EF18D7" w:rsidRPr="00647E6A" w:rsidRDefault="00584196" w:rsidP="00CA35ED">
      <w:pPr>
        <w:autoSpaceDE w:val="0"/>
        <w:autoSpaceDN w:val="0"/>
        <w:adjustRightInd w:val="0"/>
        <w:spacing w:before="240" w:after="0" w:line="240" w:lineRule="auto"/>
        <w:rPr>
          <w:vertAlign w:val="superscript"/>
        </w:rPr>
      </w:pPr>
      <w:r>
        <w:t xml:space="preserve">For the two-level model, </w:t>
      </w:r>
      <w:r w:rsidR="00866165">
        <w:t>when time is included as a random slope</w:t>
      </w:r>
      <w:r w:rsidR="005E389D">
        <w:t xml:space="preserve"> (</w:t>
      </w:r>
      <m:oMath>
        <m:sSub>
          <m:sSubPr>
            <m:ctrlPr>
              <w:rPr>
                <w:rFonts w:ascii="Cambria Math" w:eastAsia="Times New Roman" w:hAnsi="Cambria Math" w:cstheme="minorHAnsi"/>
                <w:b/>
                <w:bCs/>
                <w:i/>
                <w:color w:val="000000"/>
                <w:sz w:val="18"/>
                <w:szCs w:val="18"/>
                <w:lang w:eastAsia="en-GB"/>
              </w:rPr>
            </m:ctrlPr>
          </m:sSubPr>
          <m:e>
            <m:r>
              <m:rPr>
                <m:sty m:val="bi"/>
              </m:rPr>
              <w:rPr>
                <w:rFonts w:ascii="Cambria Math" w:eastAsia="Times New Roman" w:hAnsi="Cambria Math" w:cstheme="minorHAnsi"/>
                <w:color w:val="000000"/>
                <w:sz w:val="18"/>
                <w:szCs w:val="18"/>
                <w:lang w:eastAsia="en-GB"/>
              </w:rPr>
              <m:t>M</m:t>
            </m:r>
            <m:r>
              <m:rPr>
                <m:sty m:val="bi"/>
              </m:rPr>
              <w:rPr>
                <w:rFonts w:ascii="Cambria Math" w:eastAsia="Times New Roman" w:hAnsi="Cambria Math" w:cstheme="minorHAnsi"/>
                <w:color w:val="000000"/>
                <w:sz w:val="18"/>
                <w:szCs w:val="18"/>
                <w:lang w:eastAsia="en-GB"/>
              </w:rPr>
              <m:t>0</m:t>
            </m:r>
          </m:e>
          <m:sub>
            <m:r>
              <m:rPr>
                <m:sty m:val="bi"/>
              </m:rPr>
              <w:rPr>
                <w:rFonts w:ascii="Cambria Math" w:eastAsia="Times New Roman" w:hAnsi="Cambria Math" w:cstheme="minorHAnsi"/>
                <w:color w:val="000000"/>
                <w:sz w:val="18"/>
                <w:szCs w:val="18"/>
                <w:lang w:eastAsia="en-GB"/>
              </w:rPr>
              <m:t>1</m:t>
            </m:r>
          </m:sub>
        </m:sSub>
      </m:oMath>
      <w:r w:rsidR="005E389D" w:rsidRPr="005E389D">
        <w:rPr>
          <w:rFonts w:cstheme="minorHAnsi"/>
          <w:b/>
          <w:bCs/>
          <w:color w:val="000000"/>
          <w:lang w:eastAsia="en-GB"/>
        </w:rPr>
        <w:t xml:space="preserve"> </w:t>
      </w:r>
      <w:r w:rsidR="005E389D" w:rsidRPr="005E389D">
        <w:rPr>
          <w:rFonts w:cstheme="minorHAnsi"/>
          <w:color w:val="000000"/>
          <w:lang w:eastAsia="en-GB"/>
        </w:rPr>
        <w:t>in</w:t>
      </w:r>
      <w:r w:rsidR="005E389D" w:rsidRPr="005E389D">
        <w:rPr>
          <w:rFonts w:cstheme="minorHAnsi"/>
          <w:color w:val="000000"/>
          <w:sz w:val="18"/>
          <w:szCs w:val="18"/>
          <w:lang w:eastAsia="en-GB"/>
        </w:rPr>
        <w:t xml:space="preserve"> </w:t>
      </w:r>
      <w:r w:rsidR="005E389D">
        <w:rPr>
          <w:b/>
          <w:bCs/>
          <w:color w:val="000000"/>
          <w:sz w:val="18"/>
          <w:szCs w:val="18"/>
          <w:lang w:eastAsia="en-GB"/>
        </w:rPr>
        <w:fldChar w:fldCharType="begin"/>
      </w:r>
      <w:r w:rsidR="005E389D">
        <w:rPr>
          <w:b/>
          <w:bCs/>
          <w:color w:val="000000"/>
          <w:sz w:val="18"/>
          <w:szCs w:val="18"/>
          <w:lang w:eastAsia="en-GB"/>
        </w:rPr>
        <w:instrText xml:space="preserve"> REF _Ref42535736 \h </w:instrText>
      </w:r>
      <w:r w:rsidR="005E389D">
        <w:rPr>
          <w:b/>
          <w:bCs/>
          <w:color w:val="000000"/>
          <w:sz w:val="18"/>
          <w:szCs w:val="18"/>
          <w:lang w:eastAsia="en-GB"/>
        </w:rPr>
      </w:r>
      <w:r w:rsidR="005E389D">
        <w:rPr>
          <w:b/>
          <w:bCs/>
          <w:color w:val="000000"/>
          <w:sz w:val="18"/>
          <w:szCs w:val="18"/>
          <w:lang w:eastAsia="en-GB"/>
        </w:rPr>
        <w:fldChar w:fldCharType="separate"/>
      </w:r>
      <w:r w:rsidR="00F94A04">
        <w:t xml:space="preserve">Table </w:t>
      </w:r>
      <w:r w:rsidR="00F94A04">
        <w:rPr>
          <w:noProof/>
        </w:rPr>
        <w:t>2</w:t>
      </w:r>
      <w:r w:rsidR="005E389D">
        <w:rPr>
          <w:b/>
          <w:bCs/>
          <w:color w:val="000000"/>
          <w:sz w:val="18"/>
          <w:szCs w:val="18"/>
          <w:lang w:eastAsia="en-GB"/>
        </w:rPr>
        <w:fldChar w:fldCharType="end"/>
      </w:r>
      <w:r w:rsidR="005E389D" w:rsidRPr="005E389D">
        <w:rPr>
          <w:color w:val="000000"/>
          <w:sz w:val="18"/>
          <w:szCs w:val="18"/>
          <w:lang w:eastAsia="en-GB"/>
        </w:rPr>
        <w:t>)</w:t>
      </w:r>
      <w:r w:rsidR="005E389D">
        <w:rPr>
          <w:color w:val="000000"/>
          <w:sz w:val="18"/>
          <w:szCs w:val="18"/>
          <w:lang w:eastAsia="en-GB"/>
        </w:rPr>
        <w:t>,</w:t>
      </w:r>
      <w:r w:rsidR="00866165">
        <w:t xml:space="preserve"> 21.4% of the total variance is</w:t>
      </w:r>
      <w:r w:rsidR="005E389D">
        <w:t xml:space="preserve">  accounted</w:t>
      </w:r>
      <w:r w:rsidR="00866165">
        <w:t xml:space="preserve"> at</w:t>
      </w:r>
      <w:r w:rsidR="005E389D">
        <w:t xml:space="preserve"> the</w:t>
      </w:r>
      <w:r w:rsidR="00866165">
        <w:t xml:space="preserve"> country level</w:t>
      </w:r>
      <w:r w:rsidR="005E389D">
        <w:t>.</w:t>
      </w:r>
      <w:r w:rsidR="00B9776D">
        <w:t xml:space="preserve"> </w:t>
      </w:r>
      <w:r w:rsidR="005E389D">
        <w:t>Slope</w:t>
      </w:r>
      <w:r>
        <w:t xml:space="preserve"> corresponding to ESS round (</w:t>
      </w:r>
      <w:r w:rsidR="00866165">
        <w:t xml:space="preserve">recoded as </w:t>
      </w:r>
      <w:r>
        <w:t xml:space="preserve">time) is significant </w:t>
      </w:r>
      <w:r w:rsidR="00866165">
        <w:t xml:space="preserve">being </w:t>
      </w:r>
      <w:r>
        <w:t>considered as fixed and random effect in both levels</w:t>
      </w:r>
      <w:r w:rsidR="00866165">
        <w:t>.</w:t>
      </w:r>
      <w:r w:rsidR="00647E6A">
        <w:t xml:space="preserve"> </w:t>
      </w:r>
      <w:r w:rsidR="00866165">
        <w:t>D</w:t>
      </w:r>
      <w:r w:rsidR="00647E6A" w:rsidRPr="00647E6A">
        <w:t>ifferences between country level can be explained in 3% by differences in the ESS rounds</w:t>
      </w:r>
      <w:r w:rsidR="00866165">
        <w:t xml:space="preserve"> (</w:t>
      </w:r>
      <w:r w:rsidR="00866165" w:rsidRPr="00647E6A">
        <w:t>1 - (71.71/73.9)</w:t>
      </w:r>
      <w:r w:rsidR="00866165">
        <w:t>)</w:t>
      </w:r>
      <w:r>
        <w:t xml:space="preserve">. </w:t>
      </w:r>
      <w:r w:rsidR="00647E6A">
        <w:t>For understanding the low percentage of explained variance</w:t>
      </w:r>
      <w:r w:rsidR="00B9776D">
        <w:t xml:space="preserve"> for the rounds</w:t>
      </w:r>
      <w:r w:rsidR="00647E6A">
        <w:t>, categorical time slopes were studied</w:t>
      </w:r>
      <w:r w:rsidR="00B9776D">
        <w:t xml:space="preserve"> </w:t>
      </w:r>
      <m:oMath>
        <m:sSub>
          <m:sSubPr>
            <m:ctrlPr>
              <w:rPr>
                <w:rFonts w:ascii="Cambria Math" w:eastAsia="Times New Roman" w:hAnsi="Cambria Math" w:cstheme="minorHAnsi"/>
                <w:b/>
                <w:bCs/>
                <w:i/>
                <w:color w:val="000000"/>
                <w:sz w:val="18"/>
                <w:szCs w:val="18"/>
                <w:lang w:eastAsia="en-GB"/>
              </w:rPr>
            </m:ctrlPr>
          </m:sSubPr>
          <m:e>
            <m:r>
              <m:rPr>
                <m:sty m:val="bi"/>
              </m:rPr>
              <w:rPr>
                <w:rFonts w:ascii="Cambria Math" w:eastAsia="Times New Roman" w:hAnsi="Cambria Math" w:cstheme="minorHAnsi"/>
                <w:color w:val="000000"/>
                <w:sz w:val="18"/>
                <w:szCs w:val="18"/>
                <w:lang w:eastAsia="en-GB"/>
              </w:rPr>
              <m:t>M</m:t>
            </m:r>
            <m:r>
              <m:rPr>
                <m:sty m:val="bi"/>
              </m:rPr>
              <w:rPr>
                <w:rFonts w:ascii="Cambria Math" w:eastAsia="Times New Roman" w:hAnsi="Cambria Math" w:cstheme="minorHAnsi"/>
                <w:color w:val="000000"/>
                <w:sz w:val="18"/>
                <w:szCs w:val="18"/>
                <w:lang w:eastAsia="en-GB"/>
              </w:rPr>
              <m:t>0</m:t>
            </m:r>
          </m:e>
          <m:sub>
            <m:r>
              <m:rPr>
                <m:sty m:val="bi"/>
              </m:rPr>
              <w:rPr>
                <w:rFonts w:ascii="Cambria Math" w:eastAsia="Times New Roman" w:hAnsi="Cambria Math" w:cstheme="minorHAnsi"/>
                <w:color w:val="000000"/>
                <w:sz w:val="18"/>
                <w:szCs w:val="18"/>
                <w:lang w:eastAsia="en-GB"/>
              </w:rPr>
              <m:t>2</m:t>
            </m:r>
          </m:sub>
        </m:sSub>
        <m:r>
          <m:rPr>
            <m:sty m:val="b"/>
          </m:rPr>
          <w:rPr>
            <w:rFonts w:ascii="Cambria Math" w:eastAsia="Times New Roman" w:hAnsi="Cambria Math" w:cstheme="minorHAnsi"/>
            <w:color w:val="000000"/>
            <w:sz w:val="18"/>
            <w:szCs w:val="18"/>
            <w:lang w:eastAsia="en-GB"/>
          </w:rPr>
          <m:t xml:space="preserve">; </m:t>
        </m:r>
        <m:sSub>
          <m:sSubPr>
            <m:ctrlPr>
              <w:rPr>
                <w:rFonts w:ascii="Cambria Math" w:eastAsia="Times New Roman" w:hAnsi="Cambria Math" w:cstheme="minorHAnsi"/>
                <w:b/>
                <w:bCs/>
                <w:i/>
                <w:color w:val="000000"/>
                <w:sz w:val="18"/>
                <w:szCs w:val="18"/>
                <w:lang w:eastAsia="en-GB"/>
              </w:rPr>
            </m:ctrlPr>
          </m:sSubPr>
          <m:e>
            <m:r>
              <m:rPr>
                <m:sty m:val="bi"/>
              </m:rPr>
              <w:rPr>
                <w:rFonts w:ascii="Cambria Math" w:eastAsia="Times New Roman" w:hAnsi="Cambria Math" w:cstheme="minorHAnsi"/>
                <w:color w:val="000000"/>
                <w:sz w:val="18"/>
                <w:szCs w:val="18"/>
                <w:lang w:eastAsia="en-GB"/>
              </w:rPr>
              <m:t>M</m:t>
            </m:r>
            <m:r>
              <m:rPr>
                <m:sty m:val="bi"/>
              </m:rPr>
              <w:rPr>
                <w:rFonts w:ascii="Cambria Math" w:eastAsia="Times New Roman" w:hAnsi="Cambria Math" w:cstheme="minorHAnsi"/>
                <w:color w:val="000000"/>
                <w:sz w:val="18"/>
                <w:szCs w:val="18"/>
                <w:lang w:eastAsia="en-GB"/>
              </w:rPr>
              <m:t>0</m:t>
            </m:r>
          </m:e>
          <m:sub>
            <m:r>
              <m:rPr>
                <m:sty m:val="bi"/>
              </m:rPr>
              <w:rPr>
                <w:rFonts w:ascii="Cambria Math" w:eastAsia="Times New Roman" w:hAnsi="Cambria Math" w:cstheme="minorHAnsi"/>
                <w:color w:val="000000"/>
                <w:sz w:val="18"/>
                <w:szCs w:val="18"/>
                <w:lang w:eastAsia="en-GB"/>
              </w:rPr>
              <m:t>3</m:t>
            </m:r>
          </m:sub>
        </m:sSub>
        <m:r>
          <m:rPr>
            <m:sty m:val="bi"/>
          </m:rPr>
          <w:rPr>
            <w:rFonts w:ascii="Cambria Math" w:eastAsia="Times New Roman" w:hAnsi="Cambria Math" w:cstheme="minorHAnsi"/>
            <w:color w:val="000000"/>
            <w:sz w:val="18"/>
            <w:szCs w:val="18"/>
            <w:lang w:eastAsia="en-GB"/>
          </w:rPr>
          <m:t xml:space="preserve"> </m:t>
        </m:r>
      </m:oMath>
      <w:r w:rsidR="00647E6A">
        <w:t>, with this it is possible to see that coefficients for first three rounds included in the model (5</w:t>
      </w:r>
      <w:r w:rsidR="00647E6A" w:rsidRPr="00647E6A">
        <w:rPr>
          <w:vertAlign w:val="superscript"/>
        </w:rPr>
        <w:t>th</w:t>
      </w:r>
      <w:r w:rsidR="00647E6A">
        <w:t>, 6</w:t>
      </w:r>
      <w:r w:rsidR="00647E6A" w:rsidRPr="00647E6A">
        <w:rPr>
          <w:vertAlign w:val="superscript"/>
        </w:rPr>
        <w:t>th</w:t>
      </w:r>
      <w:r w:rsidR="00647E6A">
        <w:t xml:space="preserve"> and 7</w:t>
      </w:r>
      <w:r w:rsidR="00647E6A" w:rsidRPr="00647E6A">
        <w:rPr>
          <w:vertAlign w:val="superscript"/>
        </w:rPr>
        <w:t>th</w:t>
      </w:r>
      <w:r w:rsidR="00647E6A">
        <w:rPr>
          <w:vertAlign w:val="superscript"/>
        </w:rPr>
        <w:t xml:space="preserve"> </w:t>
      </w:r>
      <w:r w:rsidR="00647E6A">
        <w:t>rounds) are not significantly different from 0, just starting from round 8</w:t>
      </w:r>
      <w:r w:rsidR="00647E6A" w:rsidRPr="00647E6A">
        <w:rPr>
          <w:vertAlign w:val="superscript"/>
        </w:rPr>
        <w:t>th</w:t>
      </w:r>
      <w:r w:rsidR="00647E6A">
        <w:t>, waves will make a difference in the Social Trust index.</w:t>
      </w:r>
    </w:p>
    <w:p w14:paraId="04B9BA5F" w14:textId="77777777" w:rsidR="000D76F4" w:rsidRDefault="000D76F4" w:rsidP="000D76F4">
      <w:pPr>
        <w:autoSpaceDE w:val="0"/>
        <w:autoSpaceDN w:val="0"/>
        <w:adjustRightInd w:val="0"/>
        <w:spacing w:after="0" w:line="240" w:lineRule="auto"/>
        <w:jc w:val="left"/>
      </w:pPr>
    </w:p>
    <w:p w14:paraId="5C934C7F" w14:textId="15867F05" w:rsidR="005A4FB1" w:rsidRDefault="005A4FB1" w:rsidP="005A4FB1">
      <w:pPr>
        <w:pStyle w:val="Caption"/>
        <w:keepNext/>
        <w:jc w:val="center"/>
      </w:pPr>
      <w:bookmarkStart w:id="8" w:name="_Ref42535736"/>
      <w:r>
        <w:t xml:space="preserve">Table </w:t>
      </w:r>
      <w:fldSimple w:instr=" SEQ Table \* ARABIC ">
        <w:r w:rsidR="00F94A04">
          <w:rPr>
            <w:noProof/>
          </w:rPr>
          <w:t>2</w:t>
        </w:r>
      </w:fldSimple>
      <w:bookmarkEnd w:id="8"/>
      <w:r>
        <w:t>: Estimates of time slope</w:t>
      </w:r>
      <w:r w:rsidR="004422DE">
        <w:t>s</w:t>
      </w:r>
      <w:r>
        <w:t xml:space="preserve"> in a Two-level model</w:t>
      </w:r>
    </w:p>
    <w:tbl>
      <w:tblPr>
        <w:tblW w:w="0" w:type="auto"/>
        <w:jc w:val="center"/>
        <w:tblLook w:val="04A0" w:firstRow="1" w:lastRow="0" w:firstColumn="1" w:lastColumn="0" w:noHBand="0" w:noVBand="1"/>
      </w:tblPr>
      <w:tblGrid>
        <w:gridCol w:w="1479"/>
        <w:gridCol w:w="809"/>
        <w:gridCol w:w="736"/>
        <w:gridCol w:w="485"/>
        <w:gridCol w:w="941"/>
        <w:gridCol w:w="856"/>
        <w:gridCol w:w="564"/>
        <w:gridCol w:w="948"/>
        <w:gridCol w:w="971"/>
        <w:gridCol w:w="640"/>
      </w:tblGrid>
      <w:tr w:rsidR="004413FE" w:rsidRPr="004413FE" w14:paraId="0D4CAEFB" w14:textId="77777777" w:rsidTr="00CA35ED">
        <w:trPr>
          <w:trHeight w:val="20"/>
          <w:tblHeader/>
          <w:jc w:val="center"/>
        </w:trPr>
        <w:tc>
          <w:tcPr>
            <w:tcW w:w="0" w:type="auto"/>
            <w:tcBorders>
              <w:top w:val="single" w:sz="8" w:space="0" w:color="auto"/>
              <w:left w:val="single" w:sz="8" w:space="0" w:color="auto"/>
              <w:bottom w:val="nil"/>
              <w:right w:val="single" w:sz="8" w:space="0" w:color="auto"/>
            </w:tcBorders>
            <w:shd w:val="clear" w:color="auto" w:fill="auto"/>
            <w:vAlign w:val="center"/>
            <w:hideMark/>
          </w:tcPr>
          <w:p w14:paraId="3B535C4C"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gridSpan w:val="3"/>
            <w:tcBorders>
              <w:top w:val="single" w:sz="8" w:space="0" w:color="auto"/>
              <w:left w:val="nil"/>
              <w:bottom w:val="single" w:sz="8" w:space="0" w:color="auto"/>
              <w:right w:val="single" w:sz="8" w:space="0" w:color="000000"/>
            </w:tcBorders>
            <w:shd w:val="clear" w:color="000000" w:fill="ACB9CA"/>
            <w:vAlign w:val="center"/>
            <w:hideMark/>
          </w:tcPr>
          <w:p w14:paraId="22CDA553" w14:textId="6F52F1F8" w:rsidR="004413FE" w:rsidRDefault="00647E6A" w:rsidP="004413FE">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Two-l</w:t>
            </w:r>
            <w:r w:rsidR="004413FE" w:rsidRPr="000D76F4">
              <w:rPr>
                <w:rFonts w:eastAsia="Times New Roman" w:cstheme="minorHAnsi"/>
                <w:b/>
                <w:bCs/>
                <w:color w:val="000000"/>
                <w:sz w:val="18"/>
                <w:szCs w:val="18"/>
                <w:lang w:eastAsia="en-GB"/>
              </w:rPr>
              <w:t xml:space="preserve">evel </w:t>
            </w:r>
            <m:oMath>
              <m:sSub>
                <m:sSubPr>
                  <m:ctrlPr>
                    <w:rPr>
                      <w:rFonts w:ascii="Cambria Math" w:eastAsia="Times New Roman" w:hAnsi="Cambria Math" w:cstheme="minorHAnsi"/>
                      <w:b/>
                      <w:bCs/>
                      <w:i/>
                      <w:color w:val="000000"/>
                      <w:sz w:val="18"/>
                      <w:szCs w:val="18"/>
                      <w:lang w:eastAsia="en-GB"/>
                    </w:rPr>
                  </m:ctrlPr>
                </m:sSubPr>
                <m:e>
                  <m:r>
                    <m:rPr>
                      <m:sty m:val="bi"/>
                    </m:rPr>
                    <w:rPr>
                      <w:rFonts w:ascii="Cambria Math" w:eastAsia="Times New Roman" w:hAnsi="Cambria Math" w:cstheme="minorHAnsi"/>
                      <w:color w:val="000000"/>
                      <w:sz w:val="18"/>
                      <w:szCs w:val="18"/>
                      <w:lang w:eastAsia="en-GB"/>
                    </w:rPr>
                    <m:t>M</m:t>
                  </m:r>
                  <m:r>
                    <m:rPr>
                      <m:sty m:val="bi"/>
                    </m:rPr>
                    <w:rPr>
                      <w:rFonts w:ascii="Cambria Math" w:eastAsia="Times New Roman" w:hAnsi="Cambria Math" w:cstheme="minorHAnsi"/>
                      <w:color w:val="000000"/>
                      <w:sz w:val="18"/>
                      <w:szCs w:val="18"/>
                      <w:lang w:eastAsia="en-GB"/>
                    </w:rPr>
                    <m:t>0</m:t>
                  </m:r>
                </m:e>
                <m:sub>
                  <m:r>
                    <m:rPr>
                      <m:sty m:val="bi"/>
                    </m:rPr>
                    <w:rPr>
                      <w:rFonts w:ascii="Cambria Math" w:eastAsia="Times New Roman" w:hAnsi="Cambria Math" w:cstheme="minorHAnsi"/>
                      <w:color w:val="000000"/>
                      <w:sz w:val="18"/>
                      <w:szCs w:val="18"/>
                      <w:lang w:eastAsia="en-GB"/>
                    </w:rPr>
                    <m:t>1</m:t>
                  </m:r>
                </m:sub>
              </m:sSub>
              <m:r>
                <m:rPr>
                  <m:sty m:val="bi"/>
                </m:rPr>
                <w:rPr>
                  <w:rFonts w:ascii="Cambria Math" w:eastAsia="Times New Roman" w:hAnsi="Cambria Math" w:cstheme="minorHAnsi"/>
                  <w:color w:val="000000"/>
                  <w:sz w:val="18"/>
                  <w:szCs w:val="18"/>
                  <w:lang w:eastAsia="en-GB"/>
                </w:rPr>
                <m:t xml:space="preserve"> </m:t>
              </m:r>
            </m:oMath>
            <w:r w:rsidR="004413FE">
              <w:rPr>
                <w:rFonts w:eastAsia="Times New Roman" w:cstheme="minorHAnsi"/>
                <w:b/>
                <w:bCs/>
                <w:color w:val="000000"/>
                <w:sz w:val="18"/>
                <w:szCs w:val="18"/>
                <w:lang w:eastAsia="en-GB"/>
              </w:rPr>
              <w:t>w</w:t>
            </w:r>
            <w:r w:rsidR="004413FE" w:rsidRPr="000D76F4">
              <w:rPr>
                <w:rFonts w:eastAsia="Times New Roman" w:cstheme="minorHAnsi"/>
                <w:b/>
                <w:bCs/>
                <w:color w:val="000000"/>
                <w:sz w:val="18"/>
                <w:szCs w:val="18"/>
                <w:lang w:eastAsia="en-GB"/>
              </w:rPr>
              <w:t>ith</w:t>
            </w:r>
            <w:r w:rsidR="004413FE">
              <w:rPr>
                <w:rFonts w:eastAsia="Times New Roman" w:cstheme="minorHAnsi"/>
                <w:b/>
                <w:bCs/>
                <w:color w:val="000000"/>
                <w:sz w:val="18"/>
                <w:szCs w:val="18"/>
                <w:lang w:eastAsia="en-GB"/>
              </w:rPr>
              <w:t xml:space="preserve"> </w:t>
            </w:r>
          </w:p>
          <w:p w14:paraId="0808A21C" w14:textId="464C1E4B" w:rsidR="004413FE" w:rsidRPr="004413FE" w:rsidRDefault="004413FE" w:rsidP="004413FE">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random</w:t>
            </w:r>
            <w:r w:rsidRPr="000D76F4">
              <w:rPr>
                <w:rFonts w:eastAsia="Times New Roman" w:cstheme="minorHAnsi"/>
                <w:b/>
                <w:bCs/>
                <w:color w:val="000000"/>
                <w:sz w:val="18"/>
                <w:szCs w:val="18"/>
                <w:lang w:eastAsia="en-GB"/>
              </w:rPr>
              <w:t xml:space="preserve"> time slope</w:t>
            </w:r>
          </w:p>
        </w:tc>
        <w:tc>
          <w:tcPr>
            <w:tcW w:w="0" w:type="auto"/>
            <w:gridSpan w:val="3"/>
            <w:tcBorders>
              <w:top w:val="single" w:sz="8" w:space="0" w:color="auto"/>
              <w:left w:val="nil"/>
              <w:bottom w:val="single" w:sz="8" w:space="0" w:color="auto"/>
              <w:right w:val="single" w:sz="8" w:space="0" w:color="000000"/>
            </w:tcBorders>
            <w:shd w:val="clear" w:color="auto" w:fill="ACB9CA" w:themeFill="text2" w:themeFillTint="66"/>
            <w:vAlign w:val="center"/>
            <w:hideMark/>
          </w:tcPr>
          <w:p w14:paraId="69B6505F" w14:textId="19450098" w:rsidR="004413FE" w:rsidRDefault="00647E6A" w:rsidP="004413FE">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Two-l</w:t>
            </w:r>
            <w:r w:rsidR="004413FE" w:rsidRPr="000D76F4">
              <w:rPr>
                <w:rFonts w:eastAsia="Times New Roman" w:cstheme="minorHAnsi"/>
                <w:b/>
                <w:bCs/>
                <w:color w:val="000000"/>
                <w:sz w:val="18"/>
                <w:szCs w:val="18"/>
                <w:lang w:eastAsia="en-GB"/>
              </w:rPr>
              <w:t xml:space="preserve">evel </w:t>
            </w:r>
            <w:r w:rsidR="00B9776D" w:rsidRPr="000D76F4">
              <w:rPr>
                <w:rFonts w:eastAsia="Times New Roman" w:cstheme="minorHAnsi"/>
                <w:b/>
                <w:bCs/>
                <w:color w:val="000000"/>
                <w:sz w:val="18"/>
                <w:szCs w:val="18"/>
                <w:lang w:eastAsia="en-GB"/>
              </w:rPr>
              <w:t xml:space="preserve"> </w:t>
            </w:r>
            <m:oMath>
              <m:sSub>
                <m:sSubPr>
                  <m:ctrlPr>
                    <w:rPr>
                      <w:rFonts w:ascii="Cambria Math" w:eastAsia="Times New Roman" w:hAnsi="Cambria Math" w:cstheme="minorHAnsi"/>
                      <w:b/>
                      <w:bCs/>
                      <w:i/>
                      <w:color w:val="000000"/>
                      <w:sz w:val="18"/>
                      <w:szCs w:val="18"/>
                      <w:lang w:eastAsia="en-GB"/>
                    </w:rPr>
                  </m:ctrlPr>
                </m:sSubPr>
                <m:e>
                  <m:r>
                    <m:rPr>
                      <m:sty m:val="bi"/>
                    </m:rPr>
                    <w:rPr>
                      <w:rFonts w:ascii="Cambria Math" w:eastAsia="Times New Roman" w:hAnsi="Cambria Math" w:cstheme="minorHAnsi"/>
                      <w:color w:val="000000"/>
                      <w:sz w:val="18"/>
                      <w:szCs w:val="18"/>
                      <w:lang w:eastAsia="en-GB"/>
                    </w:rPr>
                    <m:t>M</m:t>
                  </m:r>
                  <m:r>
                    <m:rPr>
                      <m:sty m:val="bi"/>
                    </m:rPr>
                    <w:rPr>
                      <w:rFonts w:ascii="Cambria Math" w:eastAsia="Times New Roman" w:hAnsi="Cambria Math" w:cstheme="minorHAnsi"/>
                      <w:color w:val="000000"/>
                      <w:sz w:val="18"/>
                      <w:szCs w:val="18"/>
                      <w:lang w:eastAsia="en-GB"/>
                    </w:rPr>
                    <m:t>0</m:t>
                  </m:r>
                </m:e>
                <m:sub>
                  <m:r>
                    <m:rPr>
                      <m:sty m:val="bi"/>
                    </m:rPr>
                    <w:rPr>
                      <w:rFonts w:ascii="Cambria Math" w:eastAsia="Times New Roman" w:hAnsi="Cambria Math" w:cstheme="minorHAnsi"/>
                      <w:color w:val="000000"/>
                      <w:sz w:val="18"/>
                      <w:szCs w:val="18"/>
                      <w:lang w:eastAsia="en-GB"/>
                    </w:rPr>
                    <m:t>2</m:t>
                  </m:r>
                </m:sub>
              </m:sSub>
              <m:r>
                <m:rPr>
                  <m:sty m:val="bi"/>
                </m:rPr>
                <w:rPr>
                  <w:rFonts w:ascii="Cambria Math" w:eastAsia="Times New Roman" w:hAnsi="Cambria Math" w:cstheme="minorHAnsi"/>
                  <w:color w:val="000000"/>
                  <w:sz w:val="18"/>
                  <w:szCs w:val="18"/>
                  <w:lang w:eastAsia="en-GB"/>
                </w:rPr>
                <m:t xml:space="preserve"> </m:t>
              </m:r>
            </m:oMath>
            <w:r w:rsidR="004413FE">
              <w:rPr>
                <w:rFonts w:eastAsia="Times New Roman" w:cstheme="minorHAnsi"/>
                <w:b/>
                <w:bCs/>
                <w:color w:val="000000"/>
                <w:sz w:val="18"/>
                <w:szCs w:val="18"/>
                <w:lang w:eastAsia="en-GB"/>
              </w:rPr>
              <w:t xml:space="preserve"> w</w:t>
            </w:r>
            <w:r w:rsidR="004413FE" w:rsidRPr="000D76F4">
              <w:rPr>
                <w:rFonts w:eastAsia="Times New Roman" w:cstheme="minorHAnsi"/>
                <w:b/>
                <w:bCs/>
                <w:color w:val="000000"/>
                <w:sz w:val="18"/>
                <w:szCs w:val="18"/>
                <w:lang w:eastAsia="en-GB"/>
              </w:rPr>
              <w:t>ith</w:t>
            </w:r>
            <w:r w:rsidR="004413FE">
              <w:rPr>
                <w:rFonts w:eastAsia="Times New Roman" w:cstheme="minorHAnsi"/>
                <w:b/>
                <w:bCs/>
                <w:color w:val="000000"/>
                <w:sz w:val="18"/>
                <w:szCs w:val="18"/>
                <w:lang w:eastAsia="en-GB"/>
              </w:rPr>
              <w:t xml:space="preserve"> </w:t>
            </w:r>
          </w:p>
          <w:p w14:paraId="4E3FBF1F" w14:textId="34E024DD" w:rsidR="004413FE" w:rsidRPr="004413FE" w:rsidRDefault="005B4805" w:rsidP="004413FE">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C</w:t>
            </w:r>
            <w:r w:rsidR="004413FE">
              <w:rPr>
                <w:rFonts w:eastAsia="Times New Roman" w:cstheme="minorHAnsi"/>
                <w:b/>
                <w:bCs/>
                <w:color w:val="000000"/>
                <w:sz w:val="18"/>
                <w:szCs w:val="18"/>
                <w:lang w:eastAsia="en-GB"/>
              </w:rPr>
              <w:t>ategorical</w:t>
            </w:r>
            <w:r>
              <w:rPr>
                <w:rFonts w:eastAsia="Times New Roman" w:cstheme="minorHAnsi"/>
                <w:b/>
                <w:bCs/>
                <w:color w:val="000000"/>
                <w:sz w:val="18"/>
                <w:szCs w:val="18"/>
                <w:lang w:eastAsia="en-GB"/>
              </w:rPr>
              <w:t xml:space="preserve"> fixed</w:t>
            </w:r>
            <w:r w:rsidR="004413FE" w:rsidRPr="000D76F4">
              <w:rPr>
                <w:rFonts w:eastAsia="Times New Roman" w:cstheme="minorHAnsi"/>
                <w:b/>
                <w:bCs/>
                <w:color w:val="000000"/>
                <w:sz w:val="18"/>
                <w:szCs w:val="18"/>
                <w:lang w:eastAsia="en-GB"/>
              </w:rPr>
              <w:t xml:space="preserve"> time slope</w:t>
            </w:r>
            <w:r w:rsidR="004413FE">
              <w:rPr>
                <w:rFonts w:eastAsia="Times New Roman" w:cstheme="minorHAnsi"/>
                <w:b/>
                <w:bCs/>
                <w:color w:val="000000"/>
                <w:sz w:val="18"/>
                <w:szCs w:val="18"/>
                <w:lang w:eastAsia="en-GB"/>
              </w:rPr>
              <w:t>s</w:t>
            </w:r>
          </w:p>
        </w:tc>
        <w:tc>
          <w:tcPr>
            <w:tcW w:w="0" w:type="auto"/>
            <w:gridSpan w:val="3"/>
            <w:tcBorders>
              <w:top w:val="single" w:sz="8" w:space="0" w:color="auto"/>
              <w:left w:val="nil"/>
              <w:bottom w:val="single" w:sz="8" w:space="0" w:color="auto"/>
              <w:right w:val="single" w:sz="8" w:space="0" w:color="000000"/>
            </w:tcBorders>
            <w:shd w:val="clear" w:color="auto" w:fill="ACB9CA" w:themeFill="text2" w:themeFillTint="66"/>
            <w:vAlign w:val="center"/>
            <w:hideMark/>
          </w:tcPr>
          <w:p w14:paraId="3A4324C0" w14:textId="5BB9D434" w:rsidR="004413FE" w:rsidRDefault="00647E6A" w:rsidP="004413FE">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Two-l</w:t>
            </w:r>
            <w:r w:rsidR="004413FE" w:rsidRPr="000D76F4">
              <w:rPr>
                <w:rFonts w:eastAsia="Times New Roman" w:cstheme="minorHAnsi"/>
                <w:b/>
                <w:bCs/>
                <w:color w:val="000000"/>
                <w:sz w:val="18"/>
                <w:szCs w:val="18"/>
                <w:lang w:eastAsia="en-GB"/>
              </w:rPr>
              <w:t xml:space="preserve">evel </w:t>
            </w:r>
            <w:r w:rsidR="00B9776D" w:rsidRPr="000D76F4">
              <w:rPr>
                <w:rFonts w:eastAsia="Times New Roman" w:cstheme="minorHAnsi"/>
                <w:b/>
                <w:bCs/>
                <w:color w:val="000000"/>
                <w:sz w:val="18"/>
                <w:szCs w:val="18"/>
                <w:lang w:eastAsia="en-GB"/>
              </w:rPr>
              <w:t xml:space="preserve"> </w:t>
            </w:r>
            <m:oMath>
              <m:sSub>
                <m:sSubPr>
                  <m:ctrlPr>
                    <w:rPr>
                      <w:rFonts w:ascii="Cambria Math" w:eastAsia="Times New Roman" w:hAnsi="Cambria Math" w:cstheme="minorHAnsi"/>
                      <w:b/>
                      <w:bCs/>
                      <w:i/>
                      <w:color w:val="000000"/>
                      <w:sz w:val="18"/>
                      <w:szCs w:val="18"/>
                      <w:lang w:eastAsia="en-GB"/>
                    </w:rPr>
                  </m:ctrlPr>
                </m:sSubPr>
                <m:e>
                  <m:r>
                    <m:rPr>
                      <m:sty m:val="bi"/>
                    </m:rPr>
                    <w:rPr>
                      <w:rFonts w:ascii="Cambria Math" w:eastAsia="Times New Roman" w:hAnsi="Cambria Math" w:cstheme="minorHAnsi"/>
                      <w:color w:val="000000"/>
                      <w:sz w:val="18"/>
                      <w:szCs w:val="18"/>
                      <w:lang w:eastAsia="en-GB"/>
                    </w:rPr>
                    <m:t>M</m:t>
                  </m:r>
                  <m:r>
                    <m:rPr>
                      <m:sty m:val="bi"/>
                    </m:rPr>
                    <w:rPr>
                      <w:rFonts w:ascii="Cambria Math" w:eastAsia="Times New Roman" w:hAnsi="Cambria Math" w:cstheme="minorHAnsi"/>
                      <w:color w:val="000000"/>
                      <w:sz w:val="18"/>
                      <w:szCs w:val="18"/>
                      <w:lang w:eastAsia="en-GB"/>
                    </w:rPr>
                    <m:t>0</m:t>
                  </m:r>
                </m:e>
                <m:sub>
                  <m:r>
                    <m:rPr>
                      <m:sty m:val="bi"/>
                    </m:rPr>
                    <w:rPr>
                      <w:rFonts w:ascii="Cambria Math" w:eastAsia="Times New Roman" w:hAnsi="Cambria Math" w:cstheme="minorHAnsi"/>
                      <w:color w:val="000000"/>
                      <w:sz w:val="18"/>
                      <w:szCs w:val="18"/>
                      <w:lang w:eastAsia="en-GB"/>
                    </w:rPr>
                    <m:t>3</m:t>
                  </m:r>
                </m:sub>
              </m:sSub>
              <m:r>
                <m:rPr>
                  <m:sty m:val="bi"/>
                </m:rPr>
                <w:rPr>
                  <w:rFonts w:ascii="Cambria Math" w:eastAsia="Times New Roman" w:hAnsi="Cambria Math" w:cstheme="minorHAnsi"/>
                  <w:color w:val="000000"/>
                  <w:sz w:val="18"/>
                  <w:szCs w:val="18"/>
                  <w:lang w:eastAsia="en-GB"/>
                </w:rPr>
                <m:t xml:space="preserve"> </m:t>
              </m:r>
            </m:oMath>
            <w:r w:rsidR="004413FE">
              <w:rPr>
                <w:rFonts w:eastAsia="Times New Roman" w:cstheme="minorHAnsi"/>
                <w:b/>
                <w:bCs/>
                <w:color w:val="000000"/>
                <w:sz w:val="18"/>
                <w:szCs w:val="18"/>
                <w:lang w:eastAsia="en-GB"/>
              </w:rPr>
              <w:t xml:space="preserve"> w</w:t>
            </w:r>
            <w:r w:rsidR="004413FE" w:rsidRPr="000D76F4">
              <w:rPr>
                <w:rFonts w:eastAsia="Times New Roman" w:cstheme="minorHAnsi"/>
                <w:b/>
                <w:bCs/>
                <w:color w:val="000000"/>
                <w:sz w:val="18"/>
                <w:szCs w:val="18"/>
                <w:lang w:eastAsia="en-GB"/>
              </w:rPr>
              <w:t>ith</w:t>
            </w:r>
            <w:r w:rsidR="004413FE">
              <w:rPr>
                <w:rFonts w:eastAsia="Times New Roman" w:cstheme="minorHAnsi"/>
                <w:b/>
                <w:bCs/>
                <w:color w:val="000000"/>
                <w:sz w:val="18"/>
                <w:szCs w:val="18"/>
                <w:lang w:eastAsia="en-GB"/>
              </w:rPr>
              <w:t xml:space="preserve"> </w:t>
            </w:r>
          </w:p>
          <w:p w14:paraId="7E93F5E1" w14:textId="1684B7FE" w:rsidR="004413FE" w:rsidRPr="004413FE" w:rsidRDefault="004413FE" w:rsidP="004413FE">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categorical random</w:t>
            </w:r>
            <w:r w:rsidRPr="000D76F4">
              <w:rPr>
                <w:rFonts w:eastAsia="Times New Roman" w:cstheme="minorHAnsi"/>
                <w:b/>
                <w:bCs/>
                <w:color w:val="000000"/>
                <w:sz w:val="18"/>
                <w:szCs w:val="18"/>
                <w:lang w:eastAsia="en-GB"/>
              </w:rPr>
              <w:t xml:space="preserve"> time slope</w:t>
            </w:r>
            <w:r>
              <w:rPr>
                <w:rFonts w:eastAsia="Times New Roman" w:cstheme="minorHAnsi"/>
                <w:b/>
                <w:bCs/>
                <w:color w:val="000000"/>
                <w:sz w:val="18"/>
                <w:szCs w:val="18"/>
                <w:lang w:eastAsia="en-GB"/>
              </w:rPr>
              <w:t>s</w:t>
            </w:r>
          </w:p>
        </w:tc>
      </w:tr>
      <w:tr w:rsidR="004413FE" w:rsidRPr="004413FE" w14:paraId="7E9B73DE"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51E17892"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Fixed Part</w:t>
            </w:r>
          </w:p>
        </w:tc>
        <w:tc>
          <w:tcPr>
            <w:tcW w:w="0" w:type="auto"/>
            <w:tcBorders>
              <w:top w:val="nil"/>
              <w:left w:val="nil"/>
              <w:bottom w:val="nil"/>
              <w:right w:val="nil"/>
            </w:tcBorders>
            <w:shd w:val="clear" w:color="000000" w:fill="AEAAAA"/>
            <w:vAlign w:val="center"/>
            <w:hideMark/>
          </w:tcPr>
          <w:p w14:paraId="51DB6B61"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69B3491E"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1E08FEC9"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5A23144C"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0ECE990E"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26D261B7"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6FFB62B9"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1A074AB8"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24CA43E5"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r>
      <w:tr w:rsidR="004413FE" w:rsidRPr="004413FE" w14:paraId="4C57F9C2" w14:textId="77777777" w:rsidTr="00CA35ED">
        <w:trPr>
          <w:trHeight w:val="20"/>
          <w:jc w:val="center"/>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2CB8F706"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Intercept</w:t>
            </w:r>
          </w:p>
        </w:tc>
        <w:tc>
          <w:tcPr>
            <w:tcW w:w="0" w:type="auto"/>
            <w:tcBorders>
              <w:top w:val="nil"/>
              <w:left w:val="nil"/>
              <w:bottom w:val="single" w:sz="4" w:space="0" w:color="auto"/>
              <w:right w:val="nil"/>
            </w:tcBorders>
            <w:shd w:val="clear" w:color="auto" w:fill="auto"/>
            <w:vAlign w:val="center"/>
            <w:hideMark/>
          </w:tcPr>
          <w:p w14:paraId="4EE95FE5" w14:textId="6C9DE85B"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50.46</w:t>
            </w:r>
            <w:r w:rsidR="000B6E6A">
              <w:rPr>
                <w:rFonts w:eastAsia="Times New Roman" w:cstheme="minorHAnsi"/>
                <w:color w:val="000000"/>
                <w:sz w:val="18"/>
                <w:szCs w:val="18"/>
                <w:lang w:eastAsia="en-GB"/>
              </w:rPr>
              <w:t>3</w:t>
            </w:r>
          </w:p>
        </w:tc>
        <w:tc>
          <w:tcPr>
            <w:tcW w:w="0" w:type="auto"/>
            <w:tcBorders>
              <w:top w:val="nil"/>
              <w:left w:val="nil"/>
              <w:bottom w:val="single" w:sz="4" w:space="0" w:color="auto"/>
              <w:right w:val="nil"/>
            </w:tcBorders>
            <w:shd w:val="clear" w:color="auto" w:fill="auto"/>
            <w:vAlign w:val="center"/>
            <w:hideMark/>
          </w:tcPr>
          <w:p w14:paraId="6A10AF4D" w14:textId="129B1D52"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(1.5</w:t>
            </w:r>
            <w:r w:rsidR="000B6E6A">
              <w:rPr>
                <w:rFonts w:eastAsia="Times New Roman" w:cstheme="minorHAnsi"/>
                <w:color w:val="000000"/>
                <w:sz w:val="18"/>
                <w:szCs w:val="18"/>
                <w:lang w:eastAsia="en-GB"/>
              </w:rPr>
              <w:t>5</w:t>
            </w:r>
            <w:r w:rsidRPr="004413FE">
              <w:rPr>
                <w:rFonts w:eastAsia="Times New Roman" w:cstheme="minorHAnsi"/>
                <w:color w:val="000000"/>
                <w:sz w:val="18"/>
                <w:szCs w:val="18"/>
                <w:lang w:eastAsia="en-GB"/>
              </w:rPr>
              <w:t>)</w:t>
            </w:r>
          </w:p>
        </w:tc>
        <w:tc>
          <w:tcPr>
            <w:tcW w:w="0" w:type="auto"/>
            <w:tcBorders>
              <w:top w:val="nil"/>
              <w:left w:val="nil"/>
              <w:bottom w:val="single" w:sz="4" w:space="0" w:color="auto"/>
              <w:right w:val="single" w:sz="8" w:space="0" w:color="auto"/>
            </w:tcBorders>
            <w:shd w:val="clear" w:color="auto" w:fill="auto"/>
            <w:vAlign w:val="center"/>
            <w:hideMark/>
          </w:tcPr>
          <w:p w14:paraId="1D221862"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c>
          <w:tcPr>
            <w:tcW w:w="0" w:type="auto"/>
            <w:tcBorders>
              <w:top w:val="nil"/>
              <w:left w:val="nil"/>
              <w:bottom w:val="single" w:sz="4" w:space="0" w:color="auto"/>
              <w:right w:val="nil"/>
            </w:tcBorders>
            <w:shd w:val="clear" w:color="auto" w:fill="auto"/>
            <w:vAlign w:val="center"/>
            <w:hideMark/>
          </w:tcPr>
          <w:p w14:paraId="400E214C" w14:textId="77777777"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50.973</w:t>
            </w:r>
          </w:p>
        </w:tc>
        <w:tc>
          <w:tcPr>
            <w:tcW w:w="0" w:type="auto"/>
            <w:tcBorders>
              <w:top w:val="nil"/>
              <w:left w:val="nil"/>
              <w:bottom w:val="single" w:sz="4" w:space="0" w:color="auto"/>
              <w:right w:val="nil"/>
            </w:tcBorders>
            <w:shd w:val="clear" w:color="auto" w:fill="auto"/>
            <w:vAlign w:val="center"/>
            <w:hideMark/>
          </w:tcPr>
          <w:p w14:paraId="79203533"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(1.56)</w:t>
            </w:r>
          </w:p>
        </w:tc>
        <w:tc>
          <w:tcPr>
            <w:tcW w:w="0" w:type="auto"/>
            <w:tcBorders>
              <w:top w:val="nil"/>
              <w:left w:val="nil"/>
              <w:bottom w:val="single" w:sz="4" w:space="0" w:color="auto"/>
              <w:right w:val="single" w:sz="8" w:space="0" w:color="auto"/>
            </w:tcBorders>
            <w:shd w:val="clear" w:color="auto" w:fill="auto"/>
            <w:vAlign w:val="center"/>
            <w:hideMark/>
          </w:tcPr>
          <w:p w14:paraId="63A5E880"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c>
          <w:tcPr>
            <w:tcW w:w="0" w:type="auto"/>
            <w:tcBorders>
              <w:top w:val="nil"/>
              <w:left w:val="nil"/>
              <w:bottom w:val="single" w:sz="4" w:space="0" w:color="auto"/>
              <w:right w:val="nil"/>
            </w:tcBorders>
            <w:shd w:val="clear" w:color="auto" w:fill="auto"/>
            <w:vAlign w:val="center"/>
            <w:hideMark/>
          </w:tcPr>
          <w:p w14:paraId="6ED563D1" w14:textId="47629FAB"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51.01</w:t>
            </w:r>
            <w:r w:rsidR="000B6E6A">
              <w:rPr>
                <w:rFonts w:eastAsia="Times New Roman" w:cstheme="minorHAnsi"/>
                <w:color w:val="000000"/>
                <w:sz w:val="18"/>
                <w:szCs w:val="18"/>
                <w:lang w:eastAsia="en-GB"/>
              </w:rPr>
              <w:t>8</w:t>
            </w:r>
          </w:p>
        </w:tc>
        <w:tc>
          <w:tcPr>
            <w:tcW w:w="0" w:type="auto"/>
            <w:tcBorders>
              <w:top w:val="nil"/>
              <w:left w:val="nil"/>
              <w:bottom w:val="single" w:sz="4" w:space="0" w:color="auto"/>
              <w:right w:val="nil"/>
            </w:tcBorders>
            <w:shd w:val="clear" w:color="auto" w:fill="auto"/>
            <w:vAlign w:val="center"/>
            <w:hideMark/>
          </w:tcPr>
          <w:p w14:paraId="0B6349A8" w14:textId="45240351"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w:t>
            </w:r>
            <w:r w:rsidR="000B6E6A">
              <w:rPr>
                <w:rFonts w:eastAsia="Times New Roman" w:cstheme="minorHAnsi"/>
                <w:color w:val="000000"/>
                <w:sz w:val="18"/>
                <w:szCs w:val="18"/>
                <w:lang w:eastAsia="en-GB"/>
              </w:rPr>
              <w:t>59</w:t>
            </w:r>
            <w:r w:rsidRPr="004413FE">
              <w:rPr>
                <w:rFonts w:eastAsia="Times New Roman" w:cstheme="minorHAnsi"/>
                <w:color w:val="000000"/>
                <w:sz w:val="18"/>
                <w:szCs w:val="18"/>
                <w:lang w:eastAsia="en-GB"/>
              </w:rPr>
              <w:t>)</w:t>
            </w:r>
          </w:p>
        </w:tc>
        <w:tc>
          <w:tcPr>
            <w:tcW w:w="0" w:type="auto"/>
            <w:tcBorders>
              <w:top w:val="nil"/>
              <w:left w:val="nil"/>
              <w:bottom w:val="single" w:sz="4" w:space="0" w:color="auto"/>
              <w:right w:val="single" w:sz="8" w:space="0" w:color="auto"/>
            </w:tcBorders>
            <w:shd w:val="clear" w:color="auto" w:fill="auto"/>
            <w:vAlign w:val="center"/>
            <w:hideMark/>
          </w:tcPr>
          <w:p w14:paraId="7B0D67E7"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r>
      <w:tr w:rsidR="004413FE" w:rsidRPr="004413FE" w14:paraId="32D6D5CE" w14:textId="77777777" w:rsidTr="00CA35ED">
        <w:trPr>
          <w:trHeight w:val="20"/>
          <w:jc w:val="center"/>
        </w:trPr>
        <w:tc>
          <w:tcPr>
            <w:tcW w:w="0" w:type="auto"/>
            <w:tcBorders>
              <w:top w:val="single" w:sz="4" w:space="0" w:color="auto"/>
              <w:left w:val="single" w:sz="8" w:space="0" w:color="auto"/>
              <w:bottom w:val="single" w:sz="4" w:space="0" w:color="auto"/>
              <w:right w:val="single" w:sz="8" w:space="0" w:color="auto"/>
            </w:tcBorders>
            <w:shd w:val="clear" w:color="auto" w:fill="auto"/>
            <w:vAlign w:val="center"/>
            <w:hideMark/>
          </w:tcPr>
          <w:p w14:paraId="66157698"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ESS round (time)</w:t>
            </w:r>
          </w:p>
        </w:tc>
        <w:tc>
          <w:tcPr>
            <w:tcW w:w="0" w:type="auto"/>
            <w:tcBorders>
              <w:top w:val="single" w:sz="4" w:space="0" w:color="auto"/>
              <w:left w:val="nil"/>
              <w:bottom w:val="single" w:sz="4" w:space="0" w:color="auto"/>
              <w:right w:val="nil"/>
            </w:tcBorders>
            <w:shd w:val="clear" w:color="auto" w:fill="auto"/>
            <w:vAlign w:val="center"/>
            <w:hideMark/>
          </w:tcPr>
          <w:p w14:paraId="60738D5E" w14:textId="77777777"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0.684</w:t>
            </w:r>
          </w:p>
        </w:tc>
        <w:tc>
          <w:tcPr>
            <w:tcW w:w="0" w:type="auto"/>
            <w:tcBorders>
              <w:top w:val="single" w:sz="4" w:space="0" w:color="auto"/>
              <w:left w:val="nil"/>
              <w:bottom w:val="single" w:sz="4" w:space="0" w:color="auto"/>
              <w:right w:val="nil"/>
            </w:tcBorders>
            <w:shd w:val="clear" w:color="auto" w:fill="auto"/>
            <w:vAlign w:val="center"/>
            <w:hideMark/>
          </w:tcPr>
          <w:p w14:paraId="4C033B6B"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14:paraId="330B63C5"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c>
          <w:tcPr>
            <w:tcW w:w="0" w:type="auto"/>
            <w:tcBorders>
              <w:top w:val="single" w:sz="4" w:space="0" w:color="auto"/>
              <w:left w:val="nil"/>
              <w:bottom w:val="single" w:sz="4" w:space="0" w:color="auto"/>
              <w:right w:val="nil"/>
            </w:tcBorders>
            <w:shd w:val="clear" w:color="auto" w:fill="auto"/>
            <w:vAlign w:val="center"/>
            <w:hideMark/>
          </w:tcPr>
          <w:p w14:paraId="56FF459F"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single" w:sz="4" w:space="0" w:color="auto"/>
              <w:left w:val="nil"/>
              <w:bottom w:val="single" w:sz="4" w:space="0" w:color="auto"/>
              <w:right w:val="nil"/>
            </w:tcBorders>
            <w:shd w:val="clear" w:color="auto" w:fill="auto"/>
            <w:vAlign w:val="center"/>
            <w:hideMark/>
          </w:tcPr>
          <w:p w14:paraId="1A1EC26D"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single" w:sz="4" w:space="0" w:color="auto"/>
              <w:left w:val="nil"/>
              <w:bottom w:val="single" w:sz="4" w:space="0" w:color="auto"/>
              <w:right w:val="single" w:sz="8" w:space="0" w:color="auto"/>
            </w:tcBorders>
            <w:shd w:val="clear" w:color="auto" w:fill="auto"/>
            <w:vAlign w:val="center"/>
            <w:hideMark/>
          </w:tcPr>
          <w:p w14:paraId="29158506"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single" w:sz="4" w:space="0" w:color="auto"/>
              <w:left w:val="nil"/>
              <w:bottom w:val="single" w:sz="4" w:space="0" w:color="auto"/>
              <w:right w:val="nil"/>
            </w:tcBorders>
            <w:shd w:val="clear" w:color="auto" w:fill="auto"/>
            <w:vAlign w:val="center"/>
            <w:hideMark/>
          </w:tcPr>
          <w:p w14:paraId="399CFE36"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single" w:sz="4" w:space="0" w:color="auto"/>
              <w:left w:val="nil"/>
              <w:bottom w:val="single" w:sz="4" w:space="0" w:color="auto"/>
              <w:right w:val="nil"/>
            </w:tcBorders>
            <w:shd w:val="clear" w:color="auto" w:fill="auto"/>
            <w:vAlign w:val="center"/>
            <w:hideMark/>
          </w:tcPr>
          <w:p w14:paraId="56D13EF3"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single" w:sz="4" w:space="0" w:color="auto"/>
              <w:left w:val="nil"/>
              <w:bottom w:val="single" w:sz="4" w:space="0" w:color="auto"/>
              <w:right w:val="single" w:sz="8" w:space="0" w:color="auto"/>
            </w:tcBorders>
            <w:shd w:val="clear" w:color="auto" w:fill="auto"/>
            <w:vAlign w:val="center"/>
            <w:hideMark/>
          </w:tcPr>
          <w:p w14:paraId="3468C83F"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647E6A" w:rsidRPr="004413FE" w14:paraId="50FFDF91" w14:textId="77777777" w:rsidTr="00CA35ED">
        <w:trPr>
          <w:trHeight w:val="20"/>
          <w:jc w:val="center"/>
        </w:trPr>
        <w:tc>
          <w:tcPr>
            <w:tcW w:w="0" w:type="auto"/>
            <w:tcBorders>
              <w:top w:val="single" w:sz="4" w:space="0" w:color="auto"/>
              <w:left w:val="single" w:sz="8" w:space="0" w:color="auto"/>
              <w:bottom w:val="nil"/>
              <w:right w:val="single" w:sz="8" w:space="0" w:color="auto"/>
            </w:tcBorders>
            <w:shd w:val="clear" w:color="auto" w:fill="auto"/>
            <w:vAlign w:val="bottom"/>
            <w:hideMark/>
          </w:tcPr>
          <w:p w14:paraId="76D50D29" w14:textId="7E4FE25B" w:rsidR="00647E6A" w:rsidRPr="00CA35ED" w:rsidRDefault="00647E6A" w:rsidP="00647E6A">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ESS round (6)</w:t>
            </w:r>
          </w:p>
        </w:tc>
        <w:tc>
          <w:tcPr>
            <w:tcW w:w="0" w:type="auto"/>
            <w:tcBorders>
              <w:top w:val="single" w:sz="4" w:space="0" w:color="auto"/>
              <w:left w:val="nil"/>
              <w:bottom w:val="nil"/>
              <w:right w:val="nil"/>
            </w:tcBorders>
            <w:shd w:val="clear" w:color="auto" w:fill="auto"/>
            <w:vAlign w:val="center"/>
            <w:hideMark/>
          </w:tcPr>
          <w:p w14:paraId="6666C91D"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single" w:sz="4" w:space="0" w:color="auto"/>
              <w:left w:val="nil"/>
              <w:bottom w:val="nil"/>
              <w:right w:val="nil"/>
            </w:tcBorders>
            <w:shd w:val="clear" w:color="auto" w:fill="auto"/>
            <w:vAlign w:val="center"/>
            <w:hideMark/>
          </w:tcPr>
          <w:p w14:paraId="103E5B0B" w14:textId="77777777" w:rsidR="00647E6A" w:rsidRPr="004413FE" w:rsidRDefault="00647E6A" w:rsidP="00647E6A">
            <w:pPr>
              <w:spacing w:after="0" w:line="240" w:lineRule="auto"/>
              <w:jc w:val="left"/>
              <w:rPr>
                <w:rFonts w:eastAsia="Times New Roman" w:cstheme="minorHAnsi"/>
                <w:color w:val="000000"/>
                <w:sz w:val="18"/>
                <w:szCs w:val="18"/>
                <w:lang w:eastAsia="en-GB"/>
              </w:rPr>
            </w:pPr>
          </w:p>
        </w:tc>
        <w:tc>
          <w:tcPr>
            <w:tcW w:w="0" w:type="auto"/>
            <w:tcBorders>
              <w:top w:val="single" w:sz="4" w:space="0" w:color="auto"/>
              <w:left w:val="nil"/>
              <w:bottom w:val="nil"/>
              <w:right w:val="single" w:sz="8" w:space="0" w:color="auto"/>
            </w:tcBorders>
            <w:shd w:val="clear" w:color="auto" w:fill="auto"/>
            <w:vAlign w:val="center"/>
            <w:hideMark/>
          </w:tcPr>
          <w:p w14:paraId="433771FD"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single" w:sz="4" w:space="0" w:color="auto"/>
              <w:left w:val="nil"/>
              <w:bottom w:val="nil"/>
              <w:right w:val="nil"/>
            </w:tcBorders>
            <w:shd w:val="clear" w:color="auto" w:fill="auto"/>
            <w:vAlign w:val="center"/>
            <w:hideMark/>
          </w:tcPr>
          <w:p w14:paraId="411CCB34" w14:textId="77777777"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-0.015</w:t>
            </w:r>
          </w:p>
        </w:tc>
        <w:tc>
          <w:tcPr>
            <w:tcW w:w="0" w:type="auto"/>
            <w:tcBorders>
              <w:top w:val="single" w:sz="4" w:space="0" w:color="auto"/>
              <w:left w:val="nil"/>
              <w:bottom w:val="nil"/>
              <w:right w:val="nil"/>
            </w:tcBorders>
            <w:shd w:val="clear" w:color="auto" w:fill="auto"/>
            <w:vAlign w:val="center"/>
            <w:hideMark/>
          </w:tcPr>
          <w:p w14:paraId="08AC70FF"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(0.11)</w:t>
            </w:r>
          </w:p>
        </w:tc>
        <w:tc>
          <w:tcPr>
            <w:tcW w:w="0" w:type="auto"/>
            <w:tcBorders>
              <w:top w:val="single" w:sz="4" w:space="0" w:color="auto"/>
              <w:left w:val="nil"/>
              <w:bottom w:val="nil"/>
              <w:right w:val="single" w:sz="8" w:space="0" w:color="auto"/>
            </w:tcBorders>
            <w:shd w:val="clear" w:color="auto" w:fill="auto"/>
            <w:vAlign w:val="center"/>
            <w:hideMark/>
          </w:tcPr>
          <w:p w14:paraId="5A7797B7"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single" w:sz="4" w:space="0" w:color="auto"/>
              <w:left w:val="nil"/>
              <w:bottom w:val="nil"/>
              <w:right w:val="nil"/>
            </w:tcBorders>
            <w:shd w:val="clear" w:color="auto" w:fill="auto"/>
            <w:vAlign w:val="center"/>
            <w:hideMark/>
          </w:tcPr>
          <w:p w14:paraId="39042059" w14:textId="11A01E3C"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0.12</w:t>
            </w:r>
          </w:p>
        </w:tc>
        <w:tc>
          <w:tcPr>
            <w:tcW w:w="0" w:type="auto"/>
            <w:tcBorders>
              <w:top w:val="single" w:sz="4" w:space="0" w:color="auto"/>
              <w:left w:val="nil"/>
              <w:bottom w:val="nil"/>
              <w:right w:val="nil"/>
            </w:tcBorders>
            <w:shd w:val="clear" w:color="auto" w:fill="auto"/>
            <w:vAlign w:val="center"/>
            <w:hideMark/>
          </w:tcPr>
          <w:p w14:paraId="6E59BA24" w14:textId="18CBADBA"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(0.3</w:t>
            </w:r>
            <w:r>
              <w:rPr>
                <w:rFonts w:eastAsia="Times New Roman" w:cstheme="minorHAnsi"/>
                <w:color w:val="000000"/>
                <w:sz w:val="18"/>
                <w:szCs w:val="18"/>
                <w:lang w:eastAsia="en-GB"/>
              </w:rPr>
              <w:t>7</w:t>
            </w:r>
            <w:r w:rsidRPr="004413FE">
              <w:rPr>
                <w:rFonts w:eastAsia="Times New Roman" w:cstheme="minorHAnsi"/>
                <w:color w:val="000000"/>
                <w:sz w:val="18"/>
                <w:szCs w:val="18"/>
                <w:lang w:eastAsia="en-GB"/>
              </w:rPr>
              <w:t>)</w:t>
            </w:r>
          </w:p>
        </w:tc>
        <w:tc>
          <w:tcPr>
            <w:tcW w:w="0" w:type="auto"/>
            <w:tcBorders>
              <w:top w:val="single" w:sz="4" w:space="0" w:color="auto"/>
              <w:left w:val="nil"/>
              <w:bottom w:val="nil"/>
              <w:right w:val="single" w:sz="8" w:space="0" w:color="auto"/>
            </w:tcBorders>
            <w:shd w:val="clear" w:color="auto" w:fill="auto"/>
            <w:vAlign w:val="center"/>
            <w:hideMark/>
          </w:tcPr>
          <w:p w14:paraId="0346DFAF"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647E6A" w:rsidRPr="004413FE" w14:paraId="01876BFC"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bottom"/>
            <w:hideMark/>
          </w:tcPr>
          <w:p w14:paraId="033090DA" w14:textId="297AA844" w:rsidR="00647E6A" w:rsidRPr="00CA35ED" w:rsidRDefault="00647E6A" w:rsidP="00647E6A">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ESS round (7)</w:t>
            </w:r>
          </w:p>
        </w:tc>
        <w:tc>
          <w:tcPr>
            <w:tcW w:w="0" w:type="auto"/>
            <w:tcBorders>
              <w:top w:val="nil"/>
              <w:left w:val="nil"/>
              <w:bottom w:val="nil"/>
              <w:right w:val="nil"/>
            </w:tcBorders>
            <w:shd w:val="clear" w:color="auto" w:fill="auto"/>
            <w:vAlign w:val="center"/>
            <w:hideMark/>
          </w:tcPr>
          <w:p w14:paraId="7931B723"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34B9F8C" w14:textId="77777777" w:rsidR="00647E6A" w:rsidRPr="004413FE" w:rsidRDefault="00647E6A" w:rsidP="00647E6A">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7348293"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481E42D" w14:textId="77777777"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0.309</w:t>
            </w:r>
          </w:p>
        </w:tc>
        <w:tc>
          <w:tcPr>
            <w:tcW w:w="0" w:type="auto"/>
            <w:tcBorders>
              <w:top w:val="nil"/>
              <w:left w:val="nil"/>
              <w:bottom w:val="nil"/>
              <w:right w:val="nil"/>
            </w:tcBorders>
            <w:shd w:val="clear" w:color="auto" w:fill="auto"/>
            <w:vAlign w:val="center"/>
            <w:hideMark/>
          </w:tcPr>
          <w:p w14:paraId="061B413F"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(0.12)</w:t>
            </w:r>
          </w:p>
        </w:tc>
        <w:tc>
          <w:tcPr>
            <w:tcW w:w="0" w:type="auto"/>
            <w:tcBorders>
              <w:top w:val="nil"/>
              <w:left w:val="nil"/>
              <w:bottom w:val="nil"/>
              <w:right w:val="single" w:sz="8" w:space="0" w:color="auto"/>
            </w:tcBorders>
            <w:shd w:val="clear" w:color="auto" w:fill="auto"/>
            <w:vAlign w:val="center"/>
            <w:hideMark/>
          </w:tcPr>
          <w:p w14:paraId="5EA2CD3A"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26A81DFA" w14:textId="683C1A4A"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0.10</w:t>
            </w:r>
            <w:r>
              <w:rPr>
                <w:rFonts w:eastAsia="Times New Roman" w:cstheme="minorHAnsi"/>
                <w:color w:val="000000"/>
                <w:sz w:val="18"/>
                <w:szCs w:val="18"/>
                <w:lang w:eastAsia="en-GB"/>
              </w:rPr>
              <w:t>5</w:t>
            </w:r>
          </w:p>
        </w:tc>
        <w:tc>
          <w:tcPr>
            <w:tcW w:w="0" w:type="auto"/>
            <w:tcBorders>
              <w:top w:val="nil"/>
              <w:left w:val="nil"/>
              <w:bottom w:val="nil"/>
              <w:right w:val="nil"/>
            </w:tcBorders>
            <w:shd w:val="clear" w:color="auto" w:fill="auto"/>
            <w:vAlign w:val="center"/>
            <w:hideMark/>
          </w:tcPr>
          <w:p w14:paraId="1A92CA4D" w14:textId="1E08176E"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(0.3</w:t>
            </w:r>
            <w:r>
              <w:rPr>
                <w:rFonts w:eastAsia="Times New Roman" w:cstheme="minorHAnsi"/>
                <w:color w:val="000000"/>
                <w:sz w:val="18"/>
                <w:szCs w:val="18"/>
                <w:lang w:eastAsia="en-GB"/>
              </w:rPr>
              <w:t>8</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0C67B495"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647E6A" w:rsidRPr="004413FE" w14:paraId="402402AD"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bottom"/>
            <w:hideMark/>
          </w:tcPr>
          <w:p w14:paraId="43464A55" w14:textId="51CE78A5" w:rsidR="00647E6A" w:rsidRPr="00CA35ED" w:rsidRDefault="00647E6A" w:rsidP="00647E6A">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ESS round (8)</w:t>
            </w:r>
          </w:p>
        </w:tc>
        <w:tc>
          <w:tcPr>
            <w:tcW w:w="0" w:type="auto"/>
            <w:tcBorders>
              <w:top w:val="nil"/>
              <w:left w:val="nil"/>
              <w:bottom w:val="nil"/>
              <w:right w:val="nil"/>
            </w:tcBorders>
            <w:shd w:val="clear" w:color="auto" w:fill="auto"/>
            <w:vAlign w:val="center"/>
            <w:hideMark/>
          </w:tcPr>
          <w:p w14:paraId="7A9E8A06"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F220A1B" w14:textId="77777777" w:rsidR="00647E6A" w:rsidRPr="004413FE" w:rsidRDefault="00647E6A" w:rsidP="00647E6A">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47EA8673"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B34BF0D" w14:textId="77777777"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1.265</w:t>
            </w:r>
          </w:p>
        </w:tc>
        <w:tc>
          <w:tcPr>
            <w:tcW w:w="0" w:type="auto"/>
            <w:tcBorders>
              <w:top w:val="nil"/>
              <w:left w:val="nil"/>
              <w:bottom w:val="nil"/>
              <w:right w:val="nil"/>
            </w:tcBorders>
            <w:shd w:val="clear" w:color="auto" w:fill="auto"/>
            <w:vAlign w:val="center"/>
            <w:hideMark/>
          </w:tcPr>
          <w:p w14:paraId="0191FDF7"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(0.12)</w:t>
            </w:r>
          </w:p>
        </w:tc>
        <w:tc>
          <w:tcPr>
            <w:tcW w:w="0" w:type="auto"/>
            <w:tcBorders>
              <w:top w:val="nil"/>
              <w:left w:val="nil"/>
              <w:bottom w:val="nil"/>
              <w:right w:val="single" w:sz="8" w:space="0" w:color="auto"/>
            </w:tcBorders>
            <w:shd w:val="clear" w:color="auto" w:fill="auto"/>
            <w:vAlign w:val="center"/>
            <w:hideMark/>
          </w:tcPr>
          <w:p w14:paraId="58C88E99"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21136152" w14:textId="77777777"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1.16</w:t>
            </w:r>
          </w:p>
        </w:tc>
        <w:tc>
          <w:tcPr>
            <w:tcW w:w="0" w:type="auto"/>
            <w:tcBorders>
              <w:top w:val="nil"/>
              <w:left w:val="nil"/>
              <w:bottom w:val="nil"/>
              <w:right w:val="nil"/>
            </w:tcBorders>
            <w:shd w:val="clear" w:color="auto" w:fill="auto"/>
            <w:vAlign w:val="center"/>
            <w:hideMark/>
          </w:tcPr>
          <w:p w14:paraId="7F894EA4" w14:textId="04B8464E"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(0.4</w:t>
            </w:r>
            <w:r>
              <w:rPr>
                <w:rFonts w:eastAsia="Times New Roman" w:cstheme="minorHAnsi"/>
                <w:color w:val="000000"/>
                <w:sz w:val="18"/>
                <w:szCs w:val="18"/>
                <w:lang w:eastAsia="en-GB"/>
              </w:rPr>
              <w:t>2</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519AF133"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r>
      <w:tr w:rsidR="00647E6A" w:rsidRPr="004413FE" w14:paraId="70678806"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408775D3" w14:textId="40DB20D9" w:rsidR="00647E6A" w:rsidRPr="00CA35ED" w:rsidRDefault="00647E6A" w:rsidP="00647E6A">
            <w:pPr>
              <w:spacing w:after="0" w:line="240" w:lineRule="auto"/>
              <w:jc w:val="left"/>
              <w:rPr>
                <w:rFonts w:eastAsia="Times New Roman" w:cstheme="minorHAnsi"/>
                <w:color w:val="000000"/>
                <w:sz w:val="18"/>
                <w:szCs w:val="18"/>
                <w:lang w:eastAsia="en-GB"/>
              </w:rPr>
            </w:pPr>
            <w:r w:rsidRPr="00CA35ED">
              <w:rPr>
                <w:rFonts w:ascii="Calibri" w:hAnsi="Calibri" w:cs="Calibri"/>
                <w:color w:val="000000"/>
                <w:sz w:val="18"/>
                <w:szCs w:val="18"/>
              </w:rPr>
              <w:t>ESS round (9)</w:t>
            </w:r>
          </w:p>
        </w:tc>
        <w:tc>
          <w:tcPr>
            <w:tcW w:w="0" w:type="auto"/>
            <w:tcBorders>
              <w:top w:val="nil"/>
              <w:left w:val="nil"/>
              <w:bottom w:val="single" w:sz="8" w:space="0" w:color="auto"/>
              <w:right w:val="nil"/>
            </w:tcBorders>
            <w:shd w:val="clear" w:color="auto" w:fill="auto"/>
            <w:vAlign w:val="center"/>
            <w:hideMark/>
          </w:tcPr>
          <w:p w14:paraId="27BFE45D"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single" w:sz="8" w:space="0" w:color="auto"/>
              <w:right w:val="nil"/>
            </w:tcBorders>
            <w:shd w:val="clear" w:color="auto" w:fill="auto"/>
            <w:vAlign w:val="center"/>
            <w:hideMark/>
          </w:tcPr>
          <w:p w14:paraId="07A88CEB"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single" w:sz="8" w:space="0" w:color="auto"/>
              <w:right w:val="single" w:sz="8" w:space="0" w:color="auto"/>
            </w:tcBorders>
            <w:shd w:val="clear" w:color="auto" w:fill="auto"/>
            <w:vAlign w:val="center"/>
            <w:hideMark/>
          </w:tcPr>
          <w:p w14:paraId="6832D1A2"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single" w:sz="8" w:space="0" w:color="auto"/>
              <w:right w:val="nil"/>
            </w:tcBorders>
            <w:shd w:val="clear" w:color="auto" w:fill="auto"/>
            <w:vAlign w:val="center"/>
            <w:hideMark/>
          </w:tcPr>
          <w:p w14:paraId="00A131E3" w14:textId="77777777"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2.851</w:t>
            </w:r>
          </w:p>
        </w:tc>
        <w:tc>
          <w:tcPr>
            <w:tcW w:w="0" w:type="auto"/>
            <w:tcBorders>
              <w:top w:val="nil"/>
              <w:left w:val="nil"/>
              <w:bottom w:val="single" w:sz="8" w:space="0" w:color="auto"/>
              <w:right w:val="nil"/>
            </w:tcBorders>
            <w:shd w:val="clear" w:color="auto" w:fill="auto"/>
            <w:vAlign w:val="center"/>
            <w:hideMark/>
          </w:tcPr>
          <w:p w14:paraId="43037282"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(0.13)</w:t>
            </w:r>
          </w:p>
        </w:tc>
        <w:tc>
          <w:tcPr>
            <w:tcW w:w="0" w:type="auto"/>
            <w:tcBorders>
              <w:top w:val="nil"/>
              <w:left w:val="nil"/>
              <w:bottom w:val="single" w:sz="8" w:space="0" w:color="auto"/>
              <w:right w:val="single" w:sz="8" w:space="0" w:color="auto"/>
            </w:tcBorders>
            <w:shd w:val="clear" w:color="auto" w:fill="auto"/>
            <w:vAlign w:val="center"/>
            <w:hideMark/>
          </w:tcPr>
          <w:p w14:paraId="764CC309"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79E32574" w14:textId="0C95648C" w:rsidR="00647E6A" w:rsidRPr="004413FE" w:rsidRDefault="00647E6A" w:rsidP="00647E6A">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2.78</w:t>
            </w:r>
            <w:r>
              <w:rPr>
                <w:rFonts w:eastAsia="Times New Roman" w:cstheme="minorHAnsi"/>
                <w:color w:val="000000"/>
                <w:sz w:val="18"/>
                <w:szCs w:val="18"/>
                <w:lang w:eastAsia="en-GB"/>
              </w:rPr>
              <w:t>5</w:t>
            </w:r>
          </w:p>
        </w:tc>
        <w:tc>
          <w:tcPr>
            <w:tcW w:w="0" w:type="auto"/>
            <w:tcBorders>
              <w:top w:val="nil"/>
              <w:left w:val="nil"/>
              <w:bottom w:val="single" w:sz="8" w:space="0" w:color="auto"/>
              <w:right w:val="nil"/>
            </w:tcBorders>
            <w:shd w:val="clear" w:color="auto" w:fill="auto"/>
            <w:vAlign w:val="center"/>
            <w:hideMark/>
          </w:tcPr>
          <w:p w14:paraId="1A20D6A4" w14:textId="3FCA9D96"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(0.4</w:t>
            </w:r>
            <w:r>
              <w:rPr>
                <w:rFonts w:eastAsia="Times New Roman" w:cstheme="minorHAnsi"/>
                <w:color w:val="000000"/>
                <w:sz w:val="18"/>
                <w:szCs w:val="18"/>
                <w:lang w:eastAsia="en-GB"/>
              </w:rPr>
              <w:t>7</w:t>
            </w:r>
            <w:r w:rsidRPr="004413FE">
              <w:rPr>
                <w:rFonts w:eastAsia="Times New Roman" w:cstheme="minorHAnsi"/>
                <w:color w:val="000000"/>
                <w:sz w:val="18"/>
                <w:szCs w:val="18"/>
                <w:lang w:eastAsia="en-GB"/>
              </w:rPr>
              <w:t>)</w:t>
            </w:r>
          </w:p>
        </w:tc>
        <w:tc>
          <w:tcPr>
            <w:tcW w:w="0" w:type="auto"/>
            <w:tcBorders>
              <w:top w:val="nil"/>
              <w:left w:val="nil"/>
              <w:bottom w:val="single" w:sz="8" w:space="0" w:color="auto"/>
              <w:right w:val="single" w:sz="8" w:space="0" w:color="auto"/>
            </w:tcBorders>
            <w:shd w:val="clear" w:color="auto" w:fill="auto"/>
            <w:vAlign w:val="center"/>
            <w:hideMark/>
          </w:tcPr>
          <w:p w14:paraId="78D72306" w14:textId="77777777" w:rsidR="00647E6A" w:rsidRPr="004413FE" w:rsidRDefault="00647E6A" w:rsidP="00647E6A">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p>
        </w:tc>
      </w:tr>
      <w:tr w:rsidR="004413FE" w:rsidRPr="004413FE" w14:paraId="7A1D2FBB"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EDA4F48"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82055CC"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B884860"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364D7FD7"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562E2369"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431157D9"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B63FE7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162604E2"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4B9609EC"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560788EF"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413AFC61"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4CBD2340"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Random Part</w:t>
            </w:r>
          </w:p>
        </w:tc>
        <w:tc>
          <w:tcPr>
            <w:tcW w:w="0" w:type="auto"/>
            <w:tcBorders>
              <w:top w:val="single" w:sz="8" w:space="0" w:color="auto"/>
              <w:left w:val="nil"/>
              <w:bottom w:val="nil"/>
              <w:right w:val="nil"/>
            </w:tcBorders>
            <w:shd w:val="clear" w:color="000000" w:fill="AEAAAA"/>
            <w:vAlign w:val="center"/>
            <w:hideMark/>
          </w:tcPr>
          <w:p w14:paraId="0EFE3415"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4920B756"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07263071"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5F1D1C7E"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7ADAE583"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3AA3C754"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3822BB5B"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277A63BB"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1D50D653"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r>
      <w:tr w:rsidR="004413FE" w:rsidRPr="004413FE" w14:paraId="6EF63BCA"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0EF0E0FE"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Country</w:t>
            </w:r>
          </w:p>
        </w:tc>
        <w:tc>
          <w:tcPr>
            <w:tcW w:w="0" w:type="auto"/>
            <w:tcBorders>
              <w:top w:val="nil"/>
              <w:left w:val="nil"/>
              <w:bottom w:val="nil"/>
              <w:right w:val="nil"/>
            </w:tcBorders>
            <w:shd w:val="clear" w:color="000000" w:fill="D9E1F2"/>
            <w:vAlign w:val="center"/>
            <w:hideMark/>
          </w:tcPr>
          <w:p w14:paraId="49F43C40"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39B84422"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6D1AA0DE"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319A60A8"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0A7AD830"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25C46409"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A3E6264"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46518E37"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41C99F6F"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r>
      <w:tr w:rsidR="004413FE" w:rsidRPr="004413FE" w14:paraId="44AFDC66"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7760A5BF" w14:textId="6DA3241A"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647E6A"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51C389D8" w14:textId="75CDE15E"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7</w:t>
            </w:r>
            <w:r w:rsidR="000B6E6A">
              <w:rPr>
                <w:rFonts w:eastAsia="Times New Roman" w:cstheme="minorHAnsi"/>
                <w:color w:val="000000"/>
                <w:sz w:val="18"/>
                <w:szCs w:val="18"/>
                <w:lang w:eastAsia="en-GB"/>
              </w:rPr>
              <w:t>4</w:t>
            </w:r>
            <w:r w:rsidRPr="004413FE">
              <w:rPr>
                <w:rFonts w:eastAsia="Times New Roman" w:cstheme="minorHAnsi"/>
                <w:color w:val="000000"/>
                <w:sz w:val="18"/>
                <w:szCs w:val="18"/>
                <w:lang w:eastAsia="en-GB"/>
              </w:rPr>
              <w:t>.</w:t>
            </w:r>
            <w:r w:rsidR="000B6E6A">
              <w:rPr>
                <w:rFonts w:eastAsia="Times New Roman" w:cstheme="minorHAnsi"/>
                <w:color w:val="000000"/>
                <w:sz w:val="18"/>
                <w:szCs w:val="18"/>
                <w:lang w:eastAsia="en-GB"/>
              </w:rPr>
              <w:t>107</w:t>
            </w:r>
          </w:p>
        </w:tc>
        <w:tc>
          <w:tcPr>
            <w:tcW w:w="0" w:type="auto"/>
            <w:tcBorders>
              <w:top w:val="nil"/>
              <w:left w:val="nil"/>
              <w:bottom w:val="nil"/>
              <w:right w:val="nil"/>
            </w:tcBorders>
            <w:shd w:val="clear" w:color="auto" w:fill="auto"/>
            <w:vAlign w:val="center"/>
            <w:hideMark/>
          </w:tcPr>
          <w:p w14:paraId="558C0E3E" w14:textId="10BDAB94"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(18.</w:t>
            </w:r>
            <w:r w:rsidR="000B6E6A">
              <w:rPr>
                <w:rFonts w:eastAsia="Times New Roman" w:cstheme="minorHAnsi"/>
                <w:color w:val="000000"/>
                <w:sz w:val="18"/>
                <w:szCs w:val="18"/>
                <w:lang w:eastAsia="en-GB"/>
              </w:rPr>
              <w:t>93</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790B3424"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3DDC3E31" w14:textId="77777777"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74.827</w:t>
            </w:r>
          </w:p>
        </w:tc>
        <w:tc>
          <w:tcPr>
            <w:tcW w:w="0" w:type="auto"/>
            <w:tcBorders>
              <w:top w:val="nil"/>
              <w:left w:val="nil"/>
              <w:bottom w:val="nil"/>
              <w:right w:val="nil"/>
            </w:tcBorders>
            <w:shd w:val="clear" w:color="auto" w:fill="auto"/>
            <w:vAlign w:val="center"/>
            <w:hideMark/>
          </w:tcPr>
          <w:p w14:paraId="454AB40B" w14:textId="3A8C19D8"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(19.0</w:t>
            </w:r>
            <w:r w:rsidR="000B6E6A">
              <w:rPr>
                <w:rFonts w:eastAsia="Times New Roman" w:cstheme="minorHAnsi"/>
                <w:color w:val="000000"/>
                <w:sz w:val="18"/>
                <w:szCs w:val="18"/>
                <w:lang w:eastAsia="en-GB"/>
              </w:rPr>
              <w:t>2</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5DE9E675"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13AF5E3" w14:textId="6079CB33"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7</w:t>
            </w:r>
            <w:r w:rsidR="000B6E6A">
              <w:rPr>
                <w:rFonts w:eastAsia="Times New Roman" w:cstheme="minorHAnsi"/>
                <w:color w:val="000000"/>
                <w:sz w:val="18"/>
                <w:szCs w:val="18"/>
                <w:lang w:eastAsia="en-GB"/>
              </w:rPr>
              <w:t>7</w:t>
            </w:r>
            <w:r w:rsidRPr="004413FE">
              <w:rPr>
                <w:rFonts w:eastAsia="Times New Roman" w:cstheme="minorHAnsi"/>
                <w:color w:val="000000"/>
                <w:sz w:val="18"/>
                <w:szCs w:val="18"/>
                <w:lang w:eastAsia="en-GB"/>
              </w:rPr>
              <w:t>.</w:t>
            </w:r>
            <w:r w:rsidR="000B6E6A">
              <w:rPr>
                <w:rFonts w:eastAsia="Times New Roman" w:cstheme="minorHAnsi"/>
                <w:color w:val="000000"/>
                <w:sz w:val="18"/>
                <w:szCs w:val="18"/>
                <w:lang w:eastAsia="en-GB"/>
              </w:rPr>
              <w:t>62</w:t>
            </w:r>
            <w:r w:rsidRPr="004413FE">
              <w:rPr>
                <w:rFonts w:eastAsia="Times New Roman" w:cstheme="minorHAnsi"/>
                <w:color w:val="000000"/>
                <w:sz w:val="18"/>
                <w:szCs w:val="18"/>
                <w:lang w:eastAsia="en-GB"/>
              </w:rPr>
              <w:t>3</w:t>
            </w:r>
          </w:p>
        </w:tc>
        <w:tc>
          <w:tcPr>
            <w:tcW w:w="0" w:type="auto"/>
            <w:tcBorders>
              <w:top w:val="nil"/>
              <w:left w:val="nil"/>
              <w:bottom w:val="nil"/>
              <w:right w:val="nil"/>
            </w:tcBorders>
            <w:shd w:val="clear" w:color="auto" w:fill="auto"/>
            <w:vAlign w:val="center"/>
            <w:hideMark/>
          </w:tcPr>
          <w:p w14:paraId="7DF7E811" w14:textId="4C9469CA"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(19.</w:t>
            </w:r>
            <w:r w:rsidR="000B6E6A">
              <w:rPr>
                <w:rFonts w:eastAsia="Times New Roman" w:cstheme="minorHAnsi"/>
                <w:color w:val="000000"/>
                <w:sz w:val="18"/>
                <w:szCs w:val="18"/>
                <w:lang w:eastAsia="en-GB"/>
              </w:rPr>
              <w:t>88</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A8ED5E1"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6BA7480B"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13D83825" w14:textId="7846BF54"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(time)</w:t>
            </w:r>
          </w:p>
        </w:tc>
        <w:tc>
          <w:tcPr>
            <w:tcW w:w="0" w:type="auto"/>
            <w:tcBorders>
              <w:top w:val="nil"/>
              <w:left w:val="nil"/>
              <w:bottom w:val="nil"/>
              <w:right w:val="nil"/>
            </w:tcBorders>
            <w:shd w:val="clear" w:color="auto" w:fill="auto"/>
            <w:vAlign w:val="center"/>
            <w:hideMark/>
          </w:tcPr>
          <w:p w14:paraId="68EE9B1C" w14:textId="33C7019F"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0.5</w:t>
            </w:r>
            <w:r w:rsidR="000B6E6A">
              <w:rPr>
                <w:rFonts w:eastAsia="Times New Roman" w:cstheme="minorHAnsi"/>
                <w:color w:val="000000"/>
                <w:sz w:val="18"/>
                <w:szCs w:val="18"/>
                <w:lang w:eastAsia="en-GB"/>
              </w:rPr>
              <w:t>28</w:t>
            </w:r>
          </w:p>
        </w:tc>
        <w:tc>
          <w:tcPr>
            <w:tcW w:w="0" w:type="auto"/>
            <w:tcBorders>
              <w:top w:val="nil"/>
              <w:left w:val="nil"/>
              <w:bottom w:val="nil"/>
              <w:right w:val="nil"/>
            </w:tcBorders>
            <w:shd w:val="clear" w:color="auto" w:fill="auto"/>
            <w:vAlign w:val="center"/>
            <w:hideMark/>
          </w:tcPr>
          <w:p w14:paraId="24C17FCD"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(0.15)</w:t>
            </w:r>
          </w:p>
        </w:tc>
        <w:tc>
          <w:tcPr>
            <w:tcW w:w="0" w:type="auto"/>
            <w:tcBorders>
              <w:top w:val="nil"/>
              <w:left w:val="nil"/>
              <w:bottom w:val="nil"/>
              <w:right w:val="single" w:sz="8" w:space="0" w:color="auto"/>
            </w:tcBorders>
            <w:shd w:val="clear" w:color="auto" w:fill="auto"/>
            <w:vAlign w:val="center"/>
            <w:hideMark/>
          </w:tcPr>
          <w:p w14:paraId="2E50B444"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920518B"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17E52E38"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4E2AE353"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5E5FBDD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1A02E761"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7C733AE4"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4C9B38A7"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0B83BAB8" w14:textId="4D26FC44"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(essround_6)</w:t>
            </w:r>
          </w:p>
        </w:tc>
        <w:tc>
          <w:tcPr>
            <w:tcW w:w="0" w:type="auto"/>
            <w:tcBorders>
              <w:top w:val="nil"/>
              <w:left w:val="nil"/>
              <w:bottom w:val="nil"/>
              <w:right w:val="nil"/>
            </w:tcBorders>
            <w:shd w:val="clear" w:color="auto" w:fill="auto"/>
            <w:vAlign w:val="center"/>
            <w:hideMark/>
          </w:tcPr>
          <w:p w14:paraId="579EEDE6"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7196E38"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75A60FC4"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EB7BF9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A3E31E9"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6F0DB60C"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C0DD49B" w14:textId="10F1CBA1"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3.</w:t>
            </w:r>
            <w:r w:rsidR="000B6E6A">
              <w:rPr>
                <w:rFonts w:eastAsia="Times New Roman" w:cstheme="minorHAnsi"/>
                <w:color w:val="000000"/>
                <w:sz w:val="18"/>
                <w:szCs w:val="18"/>
                <w:lang w:eastAsia="en-GB"/>
              </w:rPr>
              <w:t>149</w:t>
            </w:r>
          </w:p>
        </w:tc>
        <w:tc>
          <w:tcPr>
            <w:tcW w:w="0" w:type="auto"/>
            <w:tcBorders>
              <w:top w:val="nil"/>
              <w:left w:val="nil"/>
              <w:bottom w:val="nil"/>
              <w:right w:val="nil"/>
            </w:tcBorders>
            <w:shd w:val="clear" w:color="auto" w:fill="auto"/>
            <w:vAlign w:val="center"/>
            <w:hideMark/>
          </w:tcPr>
          <w:p w14:paraId="39A22E07" w14:textId="374DC05D"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(0.9</w:t>
            </w:r>
            <w:r w:rsidR="000B6E6A">
              <w:rPr>
                <w:rFonts w:eastAsia="Times New Roman" w:cstheme="minorHAnsi"/>
                <w:color w:val="000000"/>
                <w:sz w:val="18"/>
                <w:szCs w:val="18"/>
                <w:lang w:eastAsia="en-GB"/>
              </w:rPr>
              <w:t>8</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1DCC95CA"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4A660F03"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79D94970" w14:textId="6BA89531"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(essround_7)</w:t>
            </w:r>
          </w:p>
        </w:tc>
        <w:tc>
          <w:tcPr>
            <w:tcW w:w="0" w:type="auto"/>
            <w:tcBorders>
              <w:top w:val="nil"/>
              <w:left w:val="nil"/>
              <w:bottom w:val="nil"/>
              <w:right w:val="nil"/>
            </w:tcBorders>
            <w:shd w:val="clear" w:color="auto" w:fill="auto"/>
            <w:vAlign w:val="center"/>
            <w:hideMark/>
          </w:tcPr>
          <w:p w14:paraId="1FE347AC"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D41603B"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015B3F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5BA5E05F"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59D8DF5"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85BB145"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40AC5F8F" w14:textId="466B2138"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2.9</w:t>
            </w:r>
            <w:r w:rsidR="000B6E6A">
              <w:rPr>
                <w:rFonts w:eastAsia="Times New Roman" w:cstheme="minorHAnsi"/>
                <w:color w:val="000000"/>
                <w:sz w:val="18"/>
                <w:szCs w:val="18"/>
                <w:lang w:eastAsia="en-GB"/>
              </w:rPr>
              <w:t>38</w:t>
            </w:r>
          </w:p>
        </w:tc>
        <w:tc>
          <w:tcPr>
            <w:tcW w:w="0" w:type="auto"/>
            <w:tcBorders>
              <w:top w:val="nil"/>
              <w:left w:val="nil"/>
              <w:bottom w:val="nil"/>
              <w:right w:val="nil"/>
            </w:tcBorders>
            <w:shd w:val="clear" w:color="auto" w:fill="auto"/>
            <w:vAlign w:val="center"/>
            <w:hideMark/>
          </w:tcPr>
          <w:p w14:paraId="2FDAD355" w14:textId="00F2BEE8"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r w:rsidR="000B6E6A">
              <w:rPr>
                <w:rFonts w:eastAsia="Times New Roman" w:cstheme="minorHAnsi"/>
                <w:color w:val="000000"/>
                <w:sz w:val="18"/>
                <w:szCs w:val="18"/>
                <w:lang w:eastAsia="en-GB"/>
              </w:rPr>
              <w:t>1</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78EA2A4F"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1F5B3B9B"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85AB8BC" w14:textId="3D70667F"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(essround_8)</w:t>
            </w:r>
          </w:p>
        </w:tc>
        <w:tc>
          <w:tcPr>
            <w:tcW w:w="0" w:type="auto"/>
            <w:tcBorders>
              <w:top w:val="nil"/>
              <w:left w:val="nil"/>
              <w:bottom w:val="nil"/>
              <w:right w:val="nil"/>
            </w:tcBorders>
            <w:shd w:val="clear" w:color="auto" w:fill="auto"/>
            <w:vAlign w:val="center"/>
            <w:hideMark/>
          </w:tcPr>
          <w:p w14:paraId="5B6DEB8C"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2F23F3D"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4270D7C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E12FE93"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39BD5553"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2F7F17D0"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39C1450E" w14:textId="5E9BC7EB"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3.</w:t>
            </w:r>
            <w:r w:rsidR="000B6E6A">
              <w:rPr>
                <w:rFonts w:eastAsia="Times New Roman" w:cstheme="minorHAnsi"/>
                <w:color w:val="000000"/>
                <w:sz w:val="18"/>
                <w:szCs w:val="18"/>
                <w:lang w:eastAsia="en-GB"/>
              </w:rPr>
              <w:t>904</w:t>
            </w:r>
          </w:p>
        </w:tc>
        <w:tc>
          <w:tcPr>
            <w:tcW w:w="0" w:type="auto"/>
            <w:tcBorders>
              <w:top w:val="nil"/>
              <w:left w:val="nil"/>
              <w:bottom w:val="nil"/>
              <w:right w:val="nil"/>
            </w:tcBorders>
            <w:shd w:val="clear" w:color="auto" w:fill="auto"/>
            <w:vAlign w:val="center"/>
            <w:hideMark/>
          </w:tcPr>
          <w:p w14:paraId="4682F04B" w14:textId="61C9CF99"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(1.2</w:t>
            </w:r>
            <w:r w:rsidR="000B6E6A">
              <w:rPr>
                <w:rFonts w:eastAsia="Times New Roman" w:cstheme="minorHAnsi"/>
                <w:color w:val="000000"/>
                <w:sz w:val="18"/>
                <w:szCs w:val="18"/>
                <w:lang w:eastAsia="en-GB"/>
              </w:rPr>
              <w:t>7</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8494EA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0DF0F9F0"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0A0A621C" w14:textId="1C18ECFB"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(essround_9)</w:t>
            </w:r>
          </w:p>
        </w:tc>
        <w:tc>
          <w:tcPr>
            <w:tcW w:w="0" w:type="auto"/>
            <w:tcBorders>
              <w:top w:val="nil"/>
              <w:left w:val="nil"/>
              <w:bottom w:val="nil"/>
              <w:right w:val="nil"/>
            </w:tcBorders>
            <w:shd w:val="clear" w:color="auto" w:fill="auto"/>
            <w:vAlign w:val="center"/>
            <w:hideMark/>
          </w:tcPr>
          <w:p w14:paraId="4B627382"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1AF629EE"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70B351EB"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A5AA8FF"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3120597"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156D7296"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2D19A5E" w14:textId="61AD7AF4"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4.</w:t>
            </w:r>
            <w:r w:rsidR="000B6E6A">
              <w:rPr>
                <w:rFonts w:eastAsia="Times New Roman" w:cstheme="minorHAnsi"/>
                <w:color w:val="000000"/>
                <w:sz w:val="18"/>
                <w:szCs w:val="18"/>
                <w:lang w:eastAsia="en-GB"/>
              </w:rPr>
              <w:t>9</w:t>
            </w:r>
            <w:r w:rsidRPr="004413FE">
              <w:rPr>
                <w:rFonts w:eastAsia="Times New Roman" w:cstheme="minorHAnsi"/>
                <w:color w:val="000000"/>
                <w:sz w:val="18"/>
                <w:szCs w:val="18"/>
                <w:lang w:eastAsia="en-GB"/>
              </w:rPr>
              <w:t>1</w:t>
            </w:r>
            <w:r w:rsidR="000B6E6A">
              <w:rPr>
                <w:rFonts w:eastAsia="Times New Roman" w:cstheme="minorHAnsi"/>
                <w:color w:val="000000"/>
                <w:sz w:val="18"/>
                <w:szCs w:val="18"/>
                <w:lang w:eastAsia="en-GB"/>
              </w:rPr>
              <w:t>2</w:t>
            </w:r>
          </w:p>
        </w:tc>
        <w:tc>
          <w:tcPr>
            <w:tcW w:w="0" w:type="auto"/>
            <w:tcBorders>
              <w:top w:val="nil"/>
              <w:left w:val="nil"/>
              <w:bottom w:val="nil"/>
              <w:right w:val="nil"/>
            </w:tcBorders>
            <w:shd w:val="clear" w:color="auto" w:fill="auto"/>
            <w:vAlign w:val="center"/>
            <w:hideMark/>
          </w:tcPr>
          <w:p w14:paraId="5E1BD2A0" w14:textId="4C0D21B1"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w:t>
            </w:r>
            <w:r w:rsidR="000B6E6A">
              <w:rPr>
                <w:rFonts w:eastAsia="Times New Roman" w:cstheme="minorHAnsi"/>
                <w:color w:val="000000"/>
                <w:sz w:val="18"/>
                <w:szCs w:val="18"/>
                <w:lang w:eastAsia="en-GB"/>
              </w:rPr>
              <w:t>6</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6C6C3317"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25BE4E7A"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70B113F9"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Participant</w:t>
            </w:r>
          </w:p>
        </w:tc>
        <w:tc>
          <w:tcPr>
            <w:tcW w:w="0" w:type="auto"/>
            <w:tcBorders>
              <w:top w:val="nil"/>
              <w:left w:val="nil"/>
              <w:bottom w:val="nil"/>
              <w:right w:val="nil"/>
            </w:tcBorders>
            <w:shd w:val="clear" w:color="000000" w:fill="D9E1F2"/>
            <w:vAlign w:val="center"/>
            <w:hideMark/>
          </w:tcPr>
          <w:p w14:paraId="5458229B"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5434648E"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79028A07"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17624B4"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5C6AF876"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0ECAB670"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11C5ABED"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7615047"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1B51A1F1" w14:textId="77777777" w:rsidR="004413FE" w:rsidRPr="004413FE" w:rsidRDefault="004413FE" w:rsidP="004413FE">
            <w:pPr>
              <w:spacing w:after="0" w:line="240" w:lineRule="auto"/>
              <w:jc w:val="left"/>
              <w:rPr>
                <w:rFonts w:eastAsia="Times New Roman" w:cstheme="minorHAnsi"/>
                <w:b/>
                <w:bCs/>
                <w:color w:val="000000"/>
                <w:sz w:val="18"/>
                <w:szCs w:val="18"/>
                <w:lang w:eastAsia="en-GB"/>
              </w:rPr>
            </w:pPr>
            <w:r w:rsidRPr="004413FE">
              <w:rPr>
                <w:rFonts w:eastAsia="Times New Roman" w:cstheme="minorHAnsi"/>
                <w:b/>
                <w:bCs/>
                <w:color w:val="000000"/>
                <w:sz w:val="18"/>
                <w:szCs w:val="18"/>
                <w:lang w:eastAsia="en-GB"/>
              </w:rPr>
              <w:t> </w:t>
            </w:r>
          </w:p>
        </w:tc>
      </w:tr>
      <w:tr w:rsidR="004413FE" w:rsidRPr="004413FE" w14:paraId="539D1183"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10D57371" w14:textId="034820AB"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67BA76B6" w14:textId="77777777"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258.794</w:t>
            </w:r>
          </w:p>
        </w:tc>
        <w:tc>
          <w:tcPr>
            <w:tcW w:w="0" w:type="auto"/>
            <w:tcBorders>
              <w:top w:val="nil"/>
              <w:left w:val="nil"/>
              <w:bottom w:val="nil"/>
              <w:right w:val="nil"/>
            </w:tcBorders>
            <w:shd w:val="clear" w:color="auto" w:fill="auto"/>
            <w:vAlign w:val="center"/>
            <w:hideMark/>
          </w:tcPr>
          <w:p w14:paraId="77691AF3"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(1.69)</w:t>
            </w:r>
          </w:p>
        </w:tc>
        <w:tc>
          <w:tcPr>
            <w:tcW w:w="0" w:type="auto"/>
            <w:tcBorders>
              <w:top w:val="nil"/>
              <w:left w:val="nil"/>
              <w:bottom w:val="nil"/>
              <w:right w:val="single" w:sz="8" w:space="0" w:color="auto"/>
            </w:tcBorders>
            <w:shd w:val="clear" w:color="auto" w:fill="auto"/>
            <w:vAlign w:val="center"/>
            <w:hideMark/>
          </w:tcPr>
          <w:p w14:paraId="163BDFA1"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11FEE700" w14:textId="77777777"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249.315</w:t>
            </w:r>
          </w:p>
        </w:tc>
        <w:tc>
          <w:tcPr>
            <w:tcW w:w="0" w:type="auto"/>
            <w:tcBorders>
              <w:top w:val="nil"/>
              <w:left w:val="nil"/>
              <w:bottom w:val="nil"/>
              <w:right w:val="nil"/>
            </w:tcBorders>
            <w:shd w:val="clear" w:color="auto" w:fill="auto"/>
            <w:vAlign w:val="center"/>
            <w:hideMark/>
          </w:tcPr>
          <w:p w14:paraId="7AF0B7B9"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(0.82)</w:t>
            </w:r>
          </w:p>
        </w:tc>
        <w:tc>
          <w:tcPr>
            <w:tcW w:w="0" w:type="auto"/>
            <w:tcBorders>
              <w:top w:val="nil"/>
              <w:left w:val="nil"/>
              <w:bottom w:val="nil"/>
              <w:right w:val="single" w:sz="8" w:space="0" w:color="auto"/>
            </w:tcBorders>
            <w:shd w:val="clear" w:color="auto" w:fill="auto"/>
            <w:vAlign w:val="center"/>
            <w:hideMark/>
          </w:tcPr>
          <w:p w14:paraId="7FC5346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4B7871E4" w14:textId="2BB6E8B4"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2</w:t>
            </w:r>
            <w:r w:rsidR="000B6E6A">
              <w:rPr>
                <w:rFonts w:eastAsia="Times New Roman" w:cstheme="minorHAnsi"/>
                <w:color w:val="000000"/>
                <w:sz w:val="18"/>
                <w:szCs w:val="18"/>
                <w:lang w:eastAsia="en-GB"/>
              </w:rPr>
              <w:t>48</w:t>
            </w:r>
            <w:r w:rsidRPr="004413FE">
              <w:rPr>
                <w:rFonts w:eastAsia="Times New Roman" w:cstheme="minorHAnsi"/>
                <w:color w:val="000000"/>
                <w:sz w:val="18"/>
                <w:szCs w:val="18"/>
                <w:lang w:eastAsia="en-GB"/>
              </w:rPr>
              <w:t>.</w:t>
            </w:r>
            <w:r w:rsidR="000B6E6A">
              <w:rPr>
                <w:rFonts w:eastAsia="Times New Roman" w:cstheme="minorHAnsi"/>
                <w:color w:val="000000"/>
                <w:sz w:val="18"/>
                <w:szCs w:val="18"/>
                <w:lang w:eastAsia="en-GB"/>
              </w:rPr>
              <w:t>37</w:t>
            </w:r>
          </w:p>
        </w:tc>
        <w:tc>
          <w:tcPr>
            <w:tcW w:w="0" w:type="auto"/>
            <w:tcBorders>
              <w:top w:val="nil"/>
              <w:left w:val="nil"/>
              <w:bottom w:val="nil"/>
              <w:right w:val="nil"/>
            </w:tcBorders>
            <w:shd w:val="clear" w:color="auto" w:fill="auto"/>
            <w:vAlign w:val="center"/>
            <w:hideMark/>
          </w:tcPr>
          <w:p w14:paraId="66B61842" w14:textId="0D8E6B05"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w:t>
            </w:r>
            <w:r w:rsidR="000B6E6A">
              <w:rPr>
                <w:rFonts w:eastAsia="Times New Roman" w:cstheme="minorHAnsi"/>
                <w:color w:val="000000"/>
                <w:sz w:val="18"/>
                <w:szCs w:val="18"/>
                <w:lang w:eastAsia="en-GB"/>
              </w:rPr>
              <w:t>0.82</w:t>
            </w:r>
            <w:r w:rsidRPr="004413FE">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72CD9369"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3C376809"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BB5BDDC" w14:textId="0119FE8A"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4422DE"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(time)</w:t>
            </w:r>
          </w:p>
        </w:tc>
        <w:tc>
          <w:tcPr>
            <w:tcW w:w="0" w:type="auto"/>
            <w:tcBorders>
              <w:top w:val="nil"/>
              <w:left w:val="nil"/>
              <w:bottom w:val="nil"/>
              <w:right w:val="nil"/>
            </w:tcBorders>
            <w:shd w:val="clear" w:color="auto" w:fill="auto"/>
            <w:vAlign w:val="center"/>
            <w:hideMark/>
          </w:tcPr>
          <w:p w14:paraId="164170A6" w14:textId="77777777" w:rsidR="004413FE" w:rsidRPr="004413FE" w:rsidRDefault="004413FE" w:rsidP="004413FE">
            <w:pPr>
              <w:spacing w:after="0" w:line="240" w:lineRule="auto"/>
              <w:jc w:val="right"/>
              <w:rPr>
                <w:rFonts w:eastAsia="Times New Roman" w:cstheme="minorHAnsi"/>
                <w:color w:val="000000"/>
                <w:sz w:val="18"/>
                <w:szCs w:val="18"/>
                <w:lang w:eastAsia="en-GB"/>
              </w:rPr>
            </w:pPr>
            <w:r w:rsidRPr="004413FE">
              <w:rPr>
                <w:rFonts w:eastAsia="Times New Roman" w:cstheme="minorHAnsi"/>
                <w:color w:val="000000"/>
                <w:sz w:val="18"/>
                <w:szCs w:val="18"/>
                <w:lang w:eastAsia="en-GB"/>
              </w:rPr>
              <w:t>4.01</w:t>
            </w:r>
          </w:p>
        </w:tc>
        <w:tc>
          <w:tcPr>
            <w:tcW w:w="0" w:type="auto"/>
            <w:tcBorders>
              <w:top w:val="nil"/>
              <w:left w:val="nil"/>
              <w:bottom w:val="nil"/>
              <w:right w:val="nil"/>
            </w:tcBorders>
            <w:shd w:val="clear" w:color="auto" w:fill="auto"/>
            <w:vAlign w:val="center"/>
            <w:hideMark/>
          </w:tcPr>
          <w:p w14:paraId="678B4DF8"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(0.5)</w:t>
            </w:r>
          </w:p>
        </w:tc>
        <w:tc>
          <w:tcPr>
            <w:tcW w:w="0" w:type="auto"/>
            <w:tcBorders>
              <w:top w:val="nil"/>
              <w:left w:val="nil"/>
              <w:bottom w:val="nil"/>
              <w:right w:val="single" w:sz="8" w:space="0" w:color="auto"/>
            </w:tcBorders>
            <w:shd w:val="clear" w:color="auto" w:fill="auto"/>
            <w:vAlign w:val="center"/>
            <w:hideMark/>
          </w:tcPr>
          <w:p w14:paraId="663B0FBD"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2D7AE0A"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73C6A16"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53BE872A"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4F543770"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CDFB414" w14:textId="77777777" w:rsidR="004413FE" w:rsidRPr="004413FE" w:rsidRDefault="004413FE" w:rsidP="004413FE">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5D0C4EC9" w14:textId="77777777" w:rsidR="004413FE" w:rsidRPr="004413FE" w:rsidRDefault="004413FE" w:rsidP="004413FE">
            <w:pPr>
              <w:spacing w:after="0" w:line="240" w:lineRule="auto"/>
              <w:jc w:val="left"/>
              <w:rPr>
                <w:rFonts w:eastAsia="Times New Roman" w:cstheme="minorHAnsi"/>
                <w:color w:val="000000"/>
                <w:sz w:val="18"/>
                <w:szCs w:val="18"/>
                <w:lang w:eastAsia="en-GB"/>
              </w:rPr>
            </w:pPr>
            <w:r w:rsidRPr="004413FE">
              <w:rPr>
                <w:rFonts w:eastAsia="Times New Roman" w:cstheme="minorHAnsi"/>
                <w:color w:val="000000"/>
                <w:sz w:val="18"/>
                <w:szCs w:val="18"/>
                <w:lang w:eastAsia="en-GB"/>
              </w:rPr>
              <w:t> </w:t>
            </w:r>
          </w:p>
        </w:tc>
      </w:tr>
      <w:tr w:rsidR="004413FE" w:rsidRPr="004413FE" w14:paraId="6EC47FC4" w14:textId="77777777" w:rsidTr="00CA35ED">
        <w:trPr>
          <w:trHeight w:val="20"/>
          <w:jc w:val="center"/>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hideMark/>
          </w:tcPr>
          <w:p w14:paraId="220CB210" w14:textId="77777777" w:rsidR="004413FE" w:rsidRPr="00CA35ED" w:rsidRDefault="004413FE" w:rsidP="004413FE">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 xml:space="preserve">-2*loglikelihood: </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5C17DC50" w14:textId="4E43C8E1" w:rsidR="004413FE" w:rsidRPr="004413FE" w:rsidRDefault="004413FE" w:rsidP="004413FE">
            <w:pPr>
              <w:spacing w:after="0" w:line="240" w:lineRule="auto"/>
              <w:jc w:val="center"/>
              <w:rPr>
                <w:rFonts w:eastAsia="Times New Roman" w:cstheme="minorHAnsi"/>
                <w:color w:val="000000"/>
                <w:sz w:val="18"/>
                <w:szCs w:val="18"/>
                <w:lang w:eastAsia="en-GB"/>
              </w:rPr>
            </w:pPr>
            <w:r w:rsidRPr="004413FE">
              <w:rPr>
                <w:rFonts w:eastAsia="Times New Roman" w:cstheme="minorHAnsi"/>
                <w:color w:val="000000"/>
                <w:sz w:val="18"/>
                <w:szCs w:val="18"/>
                <w:lang w:eastAsia="en-GB"/>
              </w:rPr>
              <w:t>1545255.3</w:t>
            </w:r>
            <w:r w:rsidR="000B6E6A">
              <w:rPr>
                <w:rFonts w:eastAsia="Times New Roman" w:cstheme="minorHAnsi"/>
                <w:color w:val="000000"/>
                <w:sz w:val="18"/>
                <w:szCs w:val="18"/>
                <w:lang w:eastAsia="en-GB"/>
              </w:rPr>
              <w:t>63</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1A6BD45D" w14:textId="77777777" w:rsidR="004413FE" w:rsidRPr="004413FE" w:rsidRDefault="004413FE" w:rsidP="004413FE">
            <w:pPr>
              <w:spacing w:after="0" w:line="240" w:lineRule="auto"/>
              <w:jc w:val="center"/>
              <w:rPr>
                <w:rFonts w:eastAsia="Times New Roman" w:cstheme="minorHAnsi"/>
                <w:color w:val="000000"/>
                <w:sz w:val="18"/>
                <w:szCs w:val="18"/>
                <w:lang w:eastAsia="en-GB"/>
              </w:rPr>
            </w:pPr>
            <w:r w:rsidRPr="004413FE">
              <w:rPr>
                <w:rFonts w:eastAsia="Times New Roman" w:cstheme="minorHAnsi"/>
                <w:color w:val="000000"/>
                <w:sz w:val="18"/>
                <w:szCs w:val="18"/>
                <w:lang w:eastAsia="en-GB"/>
              </w:rPr>
              <w:t>1545537.293</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35BEAB75" w14:textId="77777777" w:rsidR="004413FE" w:rsidRPr="004413FE" w:rsidRDefault="004413FE" w:rsidP="004413FE">
            <w:pPr>
              <w:spacing w:after="0" w:line="240" w:lineRule="auto"/>
              <w:jc w:val="center"/>
              <w:rPr>
                <w:rFonts w:eastAsia="Times New Roman" w:cstheme="minorHAnsi"/>
                <w:color w:val="000000"/>
                <w:sz w:val="18"/>
                <w:szCs w:val="18"/>
                <w:lang w:eastAsia="en-GB"/>
              </w:rPr>
            </w:pPr>
            <w:r w:rsidRPr="004413FE">
              <w:rPr>
                <w:rFonts w:eastAsia="Times New Roman" w:cstheme="minorHAnsi"/>
                <w:color w:val="000000"/>
                <w:sz w:val="18"/>
                <w:szCs w:val="18"/>
                <w:lang w:eastAsia="en-GB"/>
              </w:rPr>
              <w:t>1544882.961</w:t>
            </w:r>
          </w:p>
        </w:tc>
      </w:tr>
    </w:tbl>
    <w:p w14:paraId="3C6EF52E" w14:textId="10013F92" w:rsidR="005E389D" w:rsidRDefault="005E389D" w:rsidP="008F5922">
      <w:pPr>
        <w:spacing w:before="240"/>
        <w:rPr>
          <w:b/>
          <w:bCs/>
        </w:rPr>
      </w:pPr>
      <w:r w:rsidRPr="005E389D">
        <w:t>Even though by pooling multiple waves of comparative survey data, the statistical power can be increased and it is possible to test hypotheses via within-specifications, this would not be possible if the variables of interest do not change over time. Similarly, using levels becomes less useful if the variables of interest change only marginally. In that case, the available variance to identify the effect in that level is small and the estimates will be imprecise. The following results will be focused on a comparison of a two-level model with continuous random time slope and a three-level model</w:t>
      </w:r>
      <w:r w:rsidR="004372F9">
        <w:t>.</w:t>
      </w:r>
      <w:r w:rsidRPr="005E389D">
        <w:t xml:space="preserve"> </w:t>
      </w:r>
      <w:r w:rsidR="004372F9">
        <w:t>W</w:t>
      </w:r>
      <w:r w:rsidRPr="005E389D">
        <w:t>ith this</w:t>
      </w:r>
      <w:r w:rsidR="004372F9">
        <w:t>,</w:t>
      </w:r>
      <w:r w:rsidRPr="005E389D">
        <w:t xml:space="preserve"> it would be possible to identify differences for both models considering if the low amount of variance captured by the waves in the response variable validates the not</w:t>
      </w:r>
      <w:r>
        <w:t>-</w:t>
      </w:r>
      <w:r w:rsidRPr="005E389D">
        <w:t>use of a three-level model.</w:t>
      </w:r>
    </w:p>
    <w:p w14:paraId="692C0ECF" w14:textId="59B97FF6" w:rsidR="00E66187" w:rsidRDefault="00E66187" w:rsidP="00E66187">
      <w:pPr>
        <w:pStyle w:val="Heading2"/>
      </w:pPr>
      <w:r>
        <w:lastRenderedPageBreak/>
        <w:t xml:space="preserve">Model 1: </w:t>
      </w:r>
      <w:r w:rsidR="00EF18D7">
        <w:t>R</w:t>
      </w:r>
      <w:r>
        <w:t xml:space="preserve">andom intercepts with </w:t>
      </w:r>
      <w:r w:rsidR="00EF18D7">
        <w:t xml:space="preserve">level 1 </w:t>
      </w:r>
      <w:r>
        <w:t>predictor</w:t>
      </w:r>
      <w:r w:rsidR="00EF18D7">
        <w:t>s</w:t>
      </w:r>
      <w:r>
        <w:t xml:space="preserve"> </w:t>
      </w:r>
      <w:r w:rsidR="00EF18D7">
        <w:t>centred</w:t>
      </w:r>
      <w:r>
        <w:t xml:space="preserve"> on </w:t>
      </w:r>
      <w:r w:rsidR="00EF18D7">
        <w:t>the group mean</w:t>
      </w:r>
    </w:p>
    <w:p w14:paraId="2DF88DDE" w14:textId="5206211E" w:rsidR="00EF18D7" w:rsidRDefault="004A1C61" w:rsidP="008F5922">
      <w:pPr>
        <w:spacing w:after="0"/>
      </w:pPr>
      <w:r>
        <w:t>V</w:t>
      </w:r>
      <w:r w:rsidR="00531B9D">
        <w:t>ariables</w:t>
      </w:r>
      <w:r>
        <w:t xml:space="preserve"> at the lowest level (participants)</w:t>
      </w:r>
      <w:r w:rsidR="00531B9D">
        <w:t xml:space="preserve"> selected were centred to the group mean</w:t>
      </w:r>
      <w:r w:rsidR="00C30067">
        <w:t xml:space="preserve">, i.e. </w:t>
      </w:r>
      <w:r w:rsidR="005A4FB1">
        <w:t xml:space="preserve">the mean of the </w:t>
      </w:r>
      <w:r w:rsidR="00C30067">
        <w:t xml:space="preserve">country/round group </w:t>
      </w:r>
      <w:r w:rsidR="005A4FB1">
        <w:t>was subtracted</w:t>
      </w:r>
      <w:r w:rsidR="00531B9D">
        <w:t xml:space="preserve">. Estimates for Age of participants, Gender (Male as reference), Years of education and </w:t>
      </w:r>
      <w:r>
        <w:t>B</w:t>
      </w:r>
      <w:r w:rsidR="00531B9D">
        <w:t>enevolence index are significant</w:t>
      </w:r>
      <w:r w:rsidR="00584196">
        <w:rPr>
          <w:rStyle w:val="FootnoteReference"/>
        </w:rPr>
        <w:footnoteReference w:id="3"/>
      </w:r>
      <w:r w:rsidR="00531B9D">
        <w:t xml:space="preserve"> as fixed effects. </w:t>
      </w:r>
      <w:r w:rsidR="00C30067">
        <w:t xml:space="preserve">Estimates are not different between </w:t>
      </w:r>
      <w:r>
        <w:t xml:space="preserve">both </w:t>
      </w:r>
      <w:r w:rsidR="00C30067">
        <w:t xml:space="preserve">models. </w:t>
      </w:r>
    </w:p>
    <w:p w14:paraId="618C63BA" w14:textId="0BCB33E1" w:rsidR="001D092E" w:rsidRPr="00EF18D7" w:rsidRDefault="00584196" w:rsidP="001D092E">
      <w:r>
        <w:t xml:space="preserve">In the two-level and three-level model country and round levels variances </w:t>
      </w:r>
      <w:r w:rsidR="004A1C61">
        <w:t xml:space="preserve">(when applied) </w:t>
      </w:r>
      <w:r>
        <w:t xml:space="preserve">are not reduced, </w:t>
      </w:r>
      <w:r w:rsidRPr="00C30067">
        <w:t>t</w:t>
      </w:r>
      <w:r w:rsidR="001D092E" w:rsidRPr="00C30067">
        <w:t xml:space="preserve">his is called a compositional effect </w:t>
      </w:r>
      <w:r w:rsidRPr="00C30067">
        <w:t xml:space="preserve">which means that </w:t>
      </w:r>
      <w:r w:rsidR="001D092E" w:rsidRPr="00C30067">
        <w:t xml:space="preserve">there is substantial variance left that is due to country-level effects. If most of the variance between countries could be explained by compositional effects, we would have to conclude that any differences between countries are not related only to characteristics of the individuals </w:t>
      </w:r>
      <w:r w:rsidR="004A1C61">
        <w:t>that constitute</w:t>
      </w:r>
      <w:r w:rsidR="001D092E" w:rsidRPr="00C30067">
        <w:t xml:space="preserve"> the populations of these countries</w:t>
      </w:r>
      <w:r w:rsidR="00C30067">
        <w:t xml:space="preserve"> </w:t>
      </w:r>
      <w:r w:rsidR="00C30067">
        <w:fldChar w:fldCharType="begin"/>
      </w:r>
      <w:r w:rsidR="00C30067">
        <w:instrText xml:space="preserve"> ADDIN ZOTERO_ITEM CSL_CITATION {"citationID":"QmCdleI4","properties":{"formattedCitation":"(Schmidt-Catran, Fairbrother, and Andre\\uc0\\u223{} 2019)","plainCitation":"(Schmidt-Catran, Fairbrother, and Andreß 2019)","noteIndex":0},"citationItems":[{"id":57,"uris":["http://zotero.org/users/6593565/items/8VHSAMLW"],"uri":["http://zotero.org/users/6593565/items/8VHSAMLW"],"itemData":{"id":57,"type":"article-journal","container-title":"KZfSS Kölner Zeitschrift für Soziologie und Sozialpsychologie","DOI":"10.1007/s11577-019-00607-9","ISSN":"0023-2653, 1861-891X","issue":"S1","journalAbbreviation":"Köln Z Soziol","language":"en","page":"99-128","source":"DOI.org (Crossref)","title":"Multilevel Models for the Analysis of Comparative Survey Data: Common Problems and Some Solutions","title-short":"Multilevel Models for the Analysis of Comparative Survey Data","volume":"71","author":[{"family":"Schmidt-Catran","given":"Alexander W."},{"family":"Fairbrother","given":"Malcolm"},{"family":"Andreß","given":"Hans-Jürgen"}],"issued":{"date-parts":[["2019",6]]}}}],"schema":"https://github.com/citation-style-language/schema/raw/master/csl-citation.json"} </w:instrText>
      </w:r>
      <w:r w:rsidR="00C30067">
        <w:fldChar w:fldCharType="separate"/>
      </w:r>
      <w:r w:rsidR="00CA35ED" w:rsidRPr="00CA35ED">
        <w:rPr>
          <w:rFonts w:ascii="Calibri" w:hAnsi="Calibri" w:cs="Calibri"/>
          <w:szCs w:val="24"/>
        </w:rPr>
        <w:t>(Schmidt-Catran, Fairbrother, and Andreß 2019)</w:t>
      </w:r>
      <w:r w:rsidR="00C30067">
        <w:fldChar w:fldCharType="end"/>
      </w:r>
      <w:r w:rsidR="001D092E" w:rsidRPr="00C30067">
        <w:t>.</w:t>
      </w:r>
    </w:p>
    <w:p w14:paraId="686D6FC8" w14:textId="44058E9C" w:rsidR="00531B9D" w:rsidRDefault="00531B9D" w:rsidP="00531B9D">
      <w:pPr>
        <w:pStyle w:val="Caption"/>
        <w:keepNext/>
        <w:jc w:val="center"/>
      </w:pPr>
      <w:r>
        <w:t xml:space="preserve">Table </w:t>
      </w:r>
      <w:fldSimple w:instr=" SEQ Table \* ARABIC ">
        <w:r w:rsidR="00F94A04">
          <w:rPr>
            <w:noProof/>
          </w:rPr>
          <w:t>3</w:t>
        </w:r>
      </w:fldSimple>
      <w:r>
        <w:t>: Estimates for level 1 predictors for model with two and three levels</w:t>
      </w:r>
    </w:p>
    <w:tbl>
      <w:tblPr>
        <w:tblW w:w="0" w:type="auto"/>
        <w:jc w:val="center"/>
        <w:tblLook w:val="04A0" w:firstRow="1" w:lastRow="0" w:firstColumn="1" w:lastColumn="0" w:noHBand="0" w:noVBand="1"/>
      </w:tblPr>
      <w:tblGrid>
        <w:gridCol w:w="1594"/>
        <w:gridCol w:w="809"/>
        <w:gridCol w:w="736"/>
        <w:gridCol w:w="485"/>
        <w:gridCol w:w="718"/>
        <w:gridCol w:w="736"/>
        <w:gridCol w:w="485"/>
      </w:tblGrid>
      <w:tr w:rsidR="00531B9D" w:rsidRPr="00531B9D" w14:paraId="52DC32B5" w14:textId="77777777" w:rsidTr="00CA35ED">
        <w:trPr>
          <w:trHeight w:val="20"/>
          <w:tblHeader/>
          <w:jc w:val="center"/>
        </w:trPr>
        <w:tc>
          <w:tcPr>
            <w:tcW w:w="0" w:type="auto"/>
            <w:tcBorders>
              <w:top w:val="single" w:sz="8" w:space="0" w:color="auto"/>
              <w:left w:val="single" w:sz="8" w:space="0" w:color="auto"/>
              <w:bottom w:val="nil"/>
              <w:right w:val="single" w:sz="8" w:space="0" w:color="auto"/>
            </w:tcBorders>
            <w:shd w:val="clear" w:color="auto" w:fill="auto"/>
            <w:vAlign w:val="center"/>
            <w:hideMark/>
          </w:tcPr>
          <w:p w14:paraId="5B3F4CD6"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26738F3A" w14:textId="65180223" w:rsidR="00531B9D" w:rsidRPr="00531B9D" w:rsidRDefault="00C30067" w:rsidP="00531B9D">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Two-l</w:t>
            </w:r>
            <w:r w:rsidRPr="000D76F4">
              <w:rPr>
                <w:rFonts w:eastAsia="Times New Roman" w:cstheme="minorHAnsi"/>
                <w:b/>
                <w:bCs/>
                <w:color w:val="000000"/>
                <w:sz w:val="18"/>
                <w:szCs w:val="18"/>
                <w:lang w:eastAsia="en-GB"/>
              </w:rPr>
              <w:t>evel M</w:t>
            </w:r>
            <w:r>
              <w:rPr>
                <w:rFonts w:eastAsia="Times New Roman" w:cstheme="minorHAnsi"/>
                <w:b/>
                <w:bCs/>
                <w:color w:val="000000"/>
                <w:sz w:val="18"/>
                <w:szCs w:val="18"/>
                <w:lang w:eastAsia="en-GB"/>
              </w:rPr>
              <w:t>1</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3A4A639C" w14:textId="130612FA" w:rsidR="00531B9D" w:rsidRPr="00531B9D" w:rsidRDefault="00C30067" w:rsidP="00531B9D">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Three-l</w:t>
            </w:r>
            <w:r w:rsidRPr="000D76F4">
              <w:rPr>
                <w:rFonts w:eastAsia="Times New Roman" w:cstheme="minorHAnsi"/>
                <w:b/>
                <w:bCs/>
                <w:color w:val="000000"/>
                <w:sz w:val="18"/>
                <w:szCs w:val="18"/>
                <w:lang w:eastAsia="en-GB"/>
              </w:rPr>
              <w:t>evel M</w:t>
            </w:r>
            <w:r>
              <w:rPr>
                <w:rFonts w:eastAsia="Times New Roman" w:cstheme="minorHAnsi"/>
                <w:b/>
                <w:bCs/>
                <w:color w:val="000000"/>
                <w:sz w:val="18"/>
                <w:szCs w:val="18"/>
                <w:lang w:eastAsia="en-GB"/>
              </w:rPr>
              <w:t>1</w:t>
            </w:r>
          </w:p>
        </w:tc>
      </w:tr>
      <w:tr w:rsidR="00531B9D" w:rsidRPr="00531B9D" w14:paraId="711844F2"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64923E31"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Fixed Part</w:t>
            </w:r>
          </w:p>
        </w:tc>
        <w:tc>
          <w:tcPr>
            <w:tcW w:w="0" w:type="auto"/>
            <w:tcBorders>
              <w:top w:val="nil"/>
              <w:left w:val="nil"/>
              <w:bottom w:val="nil"/>
              <w:right w:val="nil"/>
            </w:tcBorders>
            <w:shd w:val="clear" w:color="000000" w:fill="AEAAAA"/>
            <w:vAlign w:val="center"/>
            <w:hideMark/>
          </w:tcPr>
          <w:p w14:paraId="5968C1FB"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22E68E68"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01F1E58E"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38002DC9"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79E95082"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06C28FEE"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r>
      <w:tr w:rsidR="00531B9D" w:rsidRPr="00531B9D" w14:paraId="05765C3A"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B19ED8D"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3CBB1AF5"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50.341</w:t>
            </w:r>
          </w:p>
        </w:tc>
        <w:tc>
          <w:tcPr>
            <w:tcW w:w="0" w:type="auto"/>
            <w:tcBorders>
              <w:top w:val="nil"/>
              <w:left w:val="nil"/>
              <w:bottom w:val="nil"/>
              <w:right w:val="nil"/>
            </w:tcBorders>
            <w:shd w:val="clear" w:color="auto" w:fill="auto"/>
            <w:vAlign w:val="center"/>
            <w:hideMark/>
          </w:tcPr>
          <w:p w14:paraId="7105EF95"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(1.53)</w:t>
            </w:r>
          </w:p>
        </w:tc>
        <w:tc>
          <w:tcPr>
            <w:tcW w:w="0" w:type="auto"/>
            <w:tcBorders>
              <w:top w:val="nil"/>
              <w:left w:val="nil"/>
              <w:bottom w:val="nil"/>
              <w:right w:val="single" w:sz="8" w:space="0" w:color="auto"/>
            </w:tcBorders>
            <w:shd w:val="clear" w:color="auto" w:fill="auto"/>
            <w:vAlign w:val="center"/>
            <w:hideMark/>
          </w:tcPr>
          <w:p w14:paraId="0BC52B61"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261DF2A5"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51.617</w:t>
            </w:r>
          </w:p>
        </w:tc>
        <w:tc>
          <w:tcPr>
            <w:tcW w:w="0" w:type="auto"/>
            <w:tcBorders>
              <w:top w:val="nil"/>
              <w:left w:val="nil"/>
              <w:bottom w:val="nil"/>
              <w:right w:val="nil"/>
            </w:tcBorders>
            <w:shd w:val="clear" w:color="auto" w:fill="auto"/>
            <w:vAlign w:val="center"/>
            <w:hideMark/>
          </w:tcPr>
          <w:p w14:paraId="65F26594"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(1.54)</w:t>
            </w:r>
          </w:p>
        </w:tc>
        <w:tc>
          <w:tcPr>
            <w:tcW w:w="0" w:type="auto"/>
            <w:tcBorders>
              <w:top w:val="nil"/>
              <w:left w:val="nil"/>
              <w:bottom w:val="nil"/>
              <w:right w:val="single" w:sz="8" w:space="0" w:color="auto"/>
            </w:tcBorders>
            <w:shd w:val="clear" w:color="auto" w:fill="auto"/>
            <w:vAlign w:val="center"/>
            <w:hideMark/>
          </w:tcPr>
          <w:p w14:paraId="1F2FBD1A"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51D08628"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54E842C2"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Age</w:t>
            </w:r>
          </w:p>
        </w:tc>
        <w:tc>
          <w:tcPr>
            <w:tcW w:w="0" w:type="auto"/>
            <w:tcBorders>
              <w:top w:val="nil"/>
              <w:left w:val="nil"/>
              <w:bottom w:val="nil"/>
              <w:right w:val="nil"/>
            </w:tcBorders>
            <w:shd w:val="clear" w:color="auto" w:fill="auto"/>
            <w:vAlign w:val="center"/>
            <w:hideMark/>
          </w:tcPr>
          <w:p w14:paraId="6D5601D0"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0.022</w:t>
            </w:r>
          </w:p>
        </w:tc>
        <w:tc>
          <w:tcPr>
            <w:tcW w:w="0" w:type="auto"/>
            <w:tcBorders>
              <w:top w:val="nil"/>
              <w:left w:val="nil"/>
              <w:bottom w:val="nil"/>
              <w:right w:val="nil"/>
            </w:tcBorders>
            <w:shd w:val="clear" w:color="auto" w:fill="auto"/>
            <w:vAlign w:val="center"/>
            <w:hideMark/>
          </w:tcPr>
          <w:p w14:paraId="179073A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(0.002)</w:t>
            </w:r>
          </w:p>
        </w:tc>
        <w:tc>
          <w:tcPr>
            <w:tcW w:w="0" w:type="auto"/>
            <w:tcBorders>
              <w:top w:val="nil"/>
              <w:left w:val="nil"/>
              <w:bottom w:val="nil"/>
              <w:right w:val="single" w:sz="8" w:space="0" w:color="auto"/>
            </w:tcBorders>
            <w:shd w:val="clear" w:color="auto" w:fill="auto"/>
            <w:vAlign w:val="center"/>
            <w:hideMark/>
          </w:tcPr>
          <w:p w14:paraId="1BB0FD6C"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6FF6DD77"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0.021</w:t>
            </w:r>
          </w:p>
        </w:tc>
        <w:tc>
          <w:tcPr>
            <w:tcW w:w="0" w:type="auto"/>
            <w:tcBorders>
              <w:top w:val="nil"/>
              <w:left w:val="nil"/>
              <w:bottom w:val="nil"/>
              <w:right w:val="nil"/>
            </w:tcBorders>
            <w:shd w:val="clear" w:color="auto" w:fill="auto"/>
            <w:vAlign w:val="center"/>
            <w:hideMark/>
          </w:tcPr>
          <w:p w14:paraId="6C9B182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(0.002)</w:t>
            </w:r>
          </w:p>
        </w:tc>
        <w:tc>
          <w:tcPr>
            <w:tcW w:w="0" w:type="auto"/>
            <w:tcBorders>
              <w:top w:val="nil"/>
              <w:left w:val="nil"/>
              <w:bottom w:val="nil"/>
              <w:right w:val="single" w:sz="8" w:space="0" w:color="auto"/>
            </w:tcBorders>
            <w:shd w:val="clear" w:color="auto" w:fill="auto"/>
            <w:vAlign w:val="center"/>
            <w:hideMark/>
          </w:tcPr>
          <w:p w14:paraId="14F9E4F0"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62005B37"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7B7847F" w14:textId="18619055"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Gender (Female)</w:t>
            </w:r>
          </w:p>
        </w:tc>
        <w:tc>
          <w:tcPr>
            <w:tcW w:w="0" w:type="auto"/>
            <w:tcBorders>
              <w:top w:val="nil"/>
              <w:left w:val="nil"/>
              <w:bottom w:val="nil"/>
              <w:right w:val="nil"/>
            </w:tcBorders>
            <w:shd w:val="clear" w:color="auto" w:fill="auto"/>
            <w:vAlign w:val="center"/>
            <w:hideMark/>
          </w:tcPr>
          <w:p w14:paraId="6662DF6A"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0.228</w:t>
            </w:r>
          </w:p>
        </w:tc>
        <w:tc>
          <w:tcPr>
            <w:tcW w:w="0" w:type="auto"/>
            <w:tcBorders>
              <w:top w:val="nil"/>
              <w:left w:val="nil"/>
              <w:bottom w:val="nil"/>
              <w:right w:val="nil"/>
            </w:tcBorders>
            <w:shd w:val="clear" w:color="auto" w:fill="auto"/>
            <w:vAlign w:val="center"/>
            <w:hideMark/>
          </w:tcPr>
          <w:p w14:paraId="7A21D932"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(0.07)</w:t>
            </w:r>
          </w:p>
        </w:tc>
        <w:tc>
          <w:tcPr>
            <w:tcW w:w="0" w:type="auto"/>
            <w:tcBorders>
              <w:top w:val="nil"/>
              <w:left w:val="nil"/>
              <w:bottom w:val="nil"/>
              <w:right w:val="single" w:sz="8" w:space="0" w:color="auto"/>
            </w:tcBorders>
            <w:shd w:val="clear" w:color="auto" w:fill="auto"/>
            <w:vAlign w:val="center"/>
            <w:hideMark/>
          </w:tcPr>
          <w:p w14:paraId="7F963E62"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41E4331B"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0.236</w:t>
            </w:r>
          </w:p>
        </w:tc>
        <w:tc>
          <w:tcPr>
            <w:tcW w:w="0" w:type="auto"/>
            <w:tcBorders>
              <w:top w:val="nil"/>
              <w:left w:val="nil"/>
              <w:bottom w:val="nil"/>
              <w:right w:val="nil"/>
            </w:tcBorders>
            <w:shd w:val="clear" w:color="auto" w:fill="auto"/>
            <w:vAlign w:val="center"/>
            <w:hideMark/>
          </w:tcPr>
          <w:p w14:paraId="6A89763C"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(0.07)</w:t>
            </w:r>
          </w:p>
        </w:tc>
        <w:tc>
          <w:tcPr>
            <w:tcW w:w="0" w:type="auto"/>
            <w:tcBorders>
              <w:top w:val="nil"/>
              <w:left w:val="nil"/>
              <w:bottom w:val="nil"/>
              <w:right w:val="single" w:sz="8" w:space="0" w:color="auto"/>
            </w:tcBorders>
            <w:shd w:val="clear" w:color="auto" w:fill="auto"/>
            <w:vAlign w:val="center"/>
            <w:hideMark/>
          </w:tcPr>
          <w:p w14:paraId="3689DD6C"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4989B4D3"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2B824CC"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Years of education</w:t>
            </w:r>
          </w:p>
        </w:tc>
        <w:tc>
          <w:tcPr>
            <w:tcW w:w="0" w:type="auto"/>
            <w:tcBorders>
              <w:top w:val="nil"/>
              <w:left w:val="nil"/>
              <w:bottom w:val="nil"/>
              <w:right w:val="nil"/>
            </w:tcBorders>
            <w:shd w:val="clear" w:color="auto" w:fill="auto"/>
            <w:vAlign w:val="center"/>
            <w:hideMark/>
          </w:tcPr>
          <w:p w14:paraId="2D687B74"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0.614</w:t>
            </w:r>
          </w:p>
        </w:tc>
        <w:tc>
          <w:tcPr>
            <w:tcW w:w="0" w:type="auto"/>
            <w:tcBorders>
              <w:top w:val="nil"/>
              <w:left w:val="nil"/>
              <w:bottom w:val="nil"/>
              <w:right w:val="nil"/>
            </w:tcBorders>
            <w:shd w:val="clear" w:color="auto" w:fill="auto"/>
            <w:vAlign w:val="center"/>
            <w:hideMark/>
          </w:tcPr>
          <w:p w14:paraId="1C54E6B6"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(0.01)</w:t>
            </w:r>
          </w:p>
        </w:tc>
        <w:tc>
          <w:tcPr>
            <w:tcW w:w="0" w:type="auto"/>
            <w:tcBorders>
              <w:top w:val="nil"/>
              <w:left w:val="nil"/>
              <w:bottom w:val="nil"/>
              <w:right w:val="single" w:sz="8" w:space="0" w:color="auto"/>
            </w:tcBorders>
            <w:shd w:val="clear" w:color="auto" w:fill="auto"/>
            <w:vAlign w:val="center"/>
            <w:hideMark/>
          </w:tcPr>
          <w:p w14:paraId="0023983B"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7093C72D"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0.613</w:t>
            </w:r>
          </w:p>
        </w:tc>
        <w:tc>
          <w:tcPr>
            <w:tcW w:w="0" w:type="auto"/>
            <w:tcBorders>
              <w:top w:val="nil"/>
              <w:left w:val="nil"/>
              <w:bottom w:val="nil"/>
              <w:right w:val="nil"/>
            </w:tcBorders>
            <w:shd w:val="clear" w:color="auto" w:fill="auto"/>
            <w:vAlign w:val="center"/>
            <w:hideMark/>
          </w:tcPr>
          <w:p w14:paraId="704D0EF2"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(0.01)</w:t>
            </w:r>
          </w:p>
        </w:tc>
        <w:tc>
          <w:tcPr>
            <w:tcW w:w="0" w:type="auto"/>
            <w:tcBorders>
              <w:top w:val="nil"/>
              <w:left w:val="nil"/>
              <w:bottom w:val="nil"/>
              <w:right w:val="single" w:sz="8" w:space="0" w:color="auto"/>
            </w:tcBorders>
            <w:shd w:val="clear" w:color="auto" w:fill="auto"/>
            <w:vAlign w:val="center"/>
            <w:hideMark/>
          </w:tcPr>
          <w:p w14:paraId="57433D0B"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2A8822AA" w14:textId="77777777" w:rsidTr="00CA35ED">
        <w:trPr>
          <w:trHeight w:val="20"/>
          <w:jc w:val="center"/>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42EAD6B9"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Benevolence index</w:t>
            </w:r>
          </w:p>
        </w:tc>
        <w:tc>
          <w:tcPr>
            <w:tcW w:w="0" w:type="auto"/>
            <w:tcBorders>
              <w:top w:val="nil"/>
              <w:left w:val="nil"/>
              <w:bottom w:val="single" w:sz="4" w:space="0" w:color="auto"/>
              <w:right w:val="nil"/>
            </w:tcBorders>
            <w:shd w:val="clear" w:color="auto" w:fill="auto"/>
            <w:vAlign w:val="center"/>
            <w:hideMark/>
          </w:tcPr>
          <w:p w14:paraId="463C4967"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0.151</w:t>
            </w:r>
          </w:p>
        </w:tc>
        <w:tc>
          <w:tcPr>
            <w:tcW w:w="0" w:type="auto"/>
            <w:tcBorders>
              <w:top w:val="nil"/>
              <w:left w:val="nil"/>
              <w:bottom w:val="single" w:sz="4" w:space="0" w:color="auto"/>
              <w:right w:val="nil"/>
            </w:tcBorders>
            <w:shd w:val="clear" w:color="auto" w:fill="auto"/>
            <w:vAlign w:val="center"/>
            <w:hideMark/>
          </w:tcPr>
          <w:p w14:paraId="11D8D83A"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(0.003)</w:t>
            </w:r>
          </w:p>
        </w:tc>
        <w:tc>
          <w:tcPr>
            <w:tcW w:w="0" w:type="auto"/>
            <w:tcBorders>
              <w:top w:val="nil"/>
              <w:left w:val="nil"/>
              <w:bottom w:val="single" w:sz="4" w:space="0" w:color="auto"/>
              <w:right w:val="single" w:sz="8" w:space="0" w:color="auto"/>
            </w:tcBorders>
            <w:shd w:val="clear" w:color="auto" w:fill="auto"/>
            <w:vAlign w:val="center"/>
            <w:hideMark/>
          </w:tcPr>
          <w:p w14:paraId="46EBDA7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single" w:sz="4" w:space="0" w:color="auto"/>
              <w:right w:val="nil"/>
            </w:tcBorders>
            <w:shd w:val="clear" w:color="auto" w:fill="auto"/>
            <w:vAlign w:val="center"/>
            <w:hideMark/>
          </w:tcPr>
          <w:p w14:paraId="61283C27"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0.151</w:t>
            </w:r>
          </w:p>
        </w:tc>
        <w:tc>
          <w:tcPr>
            <w:tcW w:w="0" w:type="auto"/>
            <w:tcBorders>
              <w:top w:val="nil"/>
              <w:left w:val="nil"/>
              <w:bottom w:val="single" w:sz="4" w:space="0" w:color="auto"/>
              <w:right w:val="nil"/>
            </w:tcBorders>
            <w:shd w:val="clear" w:color="auto" w:fill="auto"/>
            <w:vAlign w:val="center"/>
            <w:hideMark/>
          </w:tcPr>
          <w:p w14:paraId="5F987DDB"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(0.003)</w:t>
            </w:r>
          </w:p>
        </w:tc>
        <w:tc>
          <w:tcPr>
            <w:tcW w:w="0" w:type="auto"/>
            <w:tcBorders>
              <w:top w:val="nil"/>
              <w:left w:val="nil"/>
              <w:bottom w:val="single" w:sz="4" w:space="0" w:color="auto"/>
              <w:right w:val="single" w:sz="8" w:space="0" w:color="auto"/>
            </w:tcBorders>
            <w:shd w:val="clear" w:color="auto" w:fill="auto"/>
            <w:vAlign w:val="center"/>
            <w:hideMark/>
          </w:tcPr>
          <w:p w14:paraId="782124A7"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8512C1" w:rsidRPr="00531B9D" w14:paraId="1B33BC5B" w14:textId="77777777" w:rsidTr="00CA35ED">
        <w:trPr>
          <w:trHeight w:val="20"/>
          <w:jc w:val="center"/>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hideMark/>
          </w:tcPr>
          <w:p w14:paraId="16C752C0" w14:textId="77777777" w:rsidR="008512C1" w:rsidRPr="00CA35ED" w:rsidRDefault="008512C1" w:rsidP="008400B6">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ESS round (time)</w:t>
            </w:r>
          </w:p>
        </w:tc>
        <w:tc>
          <w:tcPr>
            <w:tcW w:w="0" w:type="auto"/>
            <w:tcBorders>
              <w:top w:val="single" w:sz="4" w:space="0" w:color="auto"/>
              <w:left w:val="nil"/>
              <w:bottom w:val="single" w:sz="8" w:space="0" w:color="auto"/>
              <w:right w:val="nil"/>
            </w:tcBorders>
            <w:shd w:val="clear" w:color="auto" w:fill="auto"/>
            <w:vAlign w:val="center"/>
            <w:hideMark/>
          </w:tcPr>
          <w:p w14:paraId="77BE4924" w14:textId="77777777" w:rsidR="008512C1" w:rsidRPr="00531B9D" w:rsidRDefault="008512C1" w:rsidP="008400B6">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0.685</w:t>
            </w:r>
          </w:p>
        </w:tc>
        <w:tc>
          <w:tcPr>
            <w:tcW w:w="0" w:type="auto"/>
            <w:tcBorders>
              <w:top w:val="single" w:sz="4" w:space="0" w:color="auto"/>
              <w:left w:val="nil"/>
              <w:bottom w:val="single" w:sz="8" w:space="0" w:color="auto"/>
              <w:right w:val="nil"/>
            </w:tcBorders>
            <w:shd w:val="clear" w:color="auto" w:fill="auto"/>
            <w:vAlign w:val="center"/>
            <w:hideMark/>
          </w:tcPr>
          <w:p w14:paraId="5A08EF86" w14:textId="77777777" w:rsidR="008512C1" w:rsidRPr="00531B9D" w:rsidRDefault="008512C1" w:rsidP="008400B6">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(0.14)</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3D9D4DA" w14:textId="77777777" w:rsidR="008512C1" w:rsidRPr="00531B9D" w:rsidRDefault="008512C1" w:rsidP="008400B6">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single" w:sz="4" w:space="0" w:color="auto"/>
              <w:left w:val="nil"/>
              <w:bottom w:val="single" w:sz="8" w:space="0" w:color="auto"/>
              <w:right w:val="nil"/>
            </w:tcBorders>
            <w:shd w:val="clear" w:color="auto" w:fill="auto"/>
            <w:vAlign w:val="center"/>
            <w:hideMark/>
          </w:tcPr>
          <w:p w14:paraId="76C77B9F" w14:textId="77777777" w:rsidR="008512C1" w:rsidRPr="00531B9D" w:rsidRDefault="008512C1" w:rsidP="008512C1">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c>
          <w:tcPr>
            <w:tcW w:w="0" w:type="auto"/>
            <w:tcBorders>
              <w:top w:val="single" w:sz="4" w:space="0" w:color="auto"/>
              <w:left w:val="nil"/>
              <w:bottom w:val="single" w:sz="8" w:space="0" w:color="auto"/>
              <w:right w:val="nil"/>
            </w:tcBorders>
            <w:shd w:val="clear" w:color="auto" w:fill="auto"/>
            <w:vAlign w:val="center"/>
            <w:hideMark/>
          </w:tcPr>
          <w:p w14:paraId="5DDE6717" w14:textId="77777777" w:rsidR="008512C1" w:rsidRPr="00531B9D" w:rsidRDefault="008512C1" w:rsidP="008400B6">
            <w:pPr>
              <w:spacing w:after="0" w:line="240" w:lineRule="auto"/>
              <w:jc w:val="left"/>
              <w:rPr>
                <w:rFonts w:eastAsia="Times New Roman" w:cstheme="minorHAnsi"/>
                <w:color w:val="000000"/>
                <w:sz w:val="18"/>
                <w:szCs w:val="18"/>
                <w:lang w:eastAsia="en-GB"/>
              </w:rPr>
            </w:pP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3825BF96" w14:textId="77777777" w:rsidR="008512C1" w:rsidRPr="00531B9D" w:rsidRDefault="008512C1" w:rsidP="008400B6">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r>
      <w:tr w:rsidR="00531B9D" w:rsidRPr="00531B9D" w14:paraId="159E5371"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4A0716E7"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Random Part</w:t>
            </w:r>
          </w:p>
        </w:tc>
        <w:tc>
          <w:tcPr>
            <w:tcW w:w="0" w:type="auto"/>
            <w:tcBorders>
              <w:top w:val="single" w:sz="8" w:space="0" w:color="auto"/>
              <w:left w:val="nil"/>
              <w:bottom w:val="nil"/>
              <w:right w:val="nil"/>
            </w:tcBorders>
            <w:shd w:val="clear" w:color="000000" w:fill="AEAAAA"/>
            <w:vAlign w:val="center"/>
            <w:hideMark/>
          </w:tcPr>
          <w:p w14:paraId="0D068ABE"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4F0540F0"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17990D95"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65AAD129"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65270F66"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26869F69"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r>
      <w:tr w:rsidR="00531B9D" w:rsidRPr="00531B9D" w14:paraId="52DD30DA"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75F3D6C9"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Country</w:t>
            </w:r>
          </w:p>
        </w:tc>
        <w:tc>
          <w:tcPr>
            <w:tcW w:w="0" w:type="auto"/>
            <w:tcBorders>
              <w:top w:val="nil"/>
              <w:left w:val="nil"/>
              <w:bottom w:val="nil"/>
              <w:right w:val="nil"/>
            </w:tcBorders>
            <w:shd w:val="clear" w:color="000000" w:fill="D9E1F2"/>
            <w:vAlign w:val="center"/>
            <w:hideMark/>
          </w:tcPr>
          <w:p w14:paraId="2683DAD3"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2B6EA998"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4F6CF6FF"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224C791E"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ACF3DA0"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2B7C1923"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r>
      <w:tr w:rsidR="00531B9D" w:rsidRPr="00531B9D" w14:paraId="61EC99C7"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0AA7EC92" w14:textId="397F3884"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C30067"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672B5A8E"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71.792</w:t>
            </w:r>
          </w:p>
        </w:tc>
        <w:tc>
          <w:tcPr>
            <w:tcW w:w="0" w:type="auto"/>
            <w:tcBorders>
              <w:top w:val="nil"/>
              <w:left w:val="nil"/>
              <w:bottom w:val="nil"/>
              <w:right w:val="nil"/>
            </w:tcBorders>
            <w:shd w:val="clear" w:color="auto" w:fill="auto"/>
            <w:vAlign w:val="center"/>
            <w:hideMark/>
          </w:tcPr>
          <w:p w14:paraId="053DD84D"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(18.34)</w:t>
            </w:r>
          </w:p>
        </w:tc>
        <w:tc>
          <w:tcPr>
            <w:tcW w:w="0" w:type="auto"/>
            <w:tcBorders>
              <w:top w:val="nil"/>
              <w:left w:val="nil"/>
              <w:bottom w:val="nil"/>
              <w:right w:val="single" w:sz="8" w:space="0" w:color="auto"/>
            </w:tcBorders>
            <w:shd w:val="clear" w:color="auto" w:fill="auto"/>
            <w:vAlign w:val="center"/>
            <w:hideMark/>
          </w:tcPr>
          <w:p w14:paraId="309FA5DD"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77AAE959"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72.499</w:t>
            </w:r>
          </w:p>
        </w:tc>
        <w:tc>
          <w:tcPr>
            <w:tcW w:w="0" w:type="auto"/>
            <w:tcBorders>
              <w:top w:val="nil"/>
              <w:left w:val="nil"/>
              <w:bottom w:val="nil"/>
              <w:right w:val="nil"/>
            </w:tcBorders>
            <w:shd w:val="clear" w:color="auto" w:fill="auto"/>
            <w:vAlign w:val="center"/>
            <w:hideMark/>
          </w:tcPr>
          <w:p w14:paraId="72C6E1E8"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(18.64)</w:t>
            </w:r>
          </w:p>
        </w:tc>
        <w:tc>
          <w:tcPr>
            <w:tcW w:w="0" w:type="auto"/>
            <w:tcBorders>
              <w:top w:val="nil"/>
              <w:left w:val="nil"/>
              <w:bottom w:val="nil"/>
              <w:right w:val="single" w:sz="8" w:space="0" w:color="auto"/>
            </w:tcBorders>
            <w:shd w:val="clear" w:color="auto" w:fill="auto"/>
            <w:vAlign w:val="center"/>
            <w:hideMark/>
          </w:tcPr>
          <w:p w14:paraId="52D574BF"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53FFC9F8"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2180CC21"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Var(time)</w:t>
            </w:r>
          </w:p>
        </w:tc>
        <w:tc>
          <w:tcPr>
            <w:tcW w:w="0" w:type="auto"/>
            <w:tcBorders>
              <w:top w:val="nil"/>
              <w:left w:val="nil"/>
              <w:bottom w:val="nil"/>
              <w:right w:val="nil"/>
            </w:tcBorders>
            <w:shd w:val="clear" w:color="auto" w:fill="auto"/>
            <w:vAlign w:val="center"/>
            <w:hideMark/>
          </w:tcPr>
          <w:p w14:paraId="6523D757"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0.508</w:t>
            </w:r>
          </w:p>
        </w:tc>
        <w:tc>
          <w:tcPr>
            <w:tcW w:w="0" w:type="auto"/>
            <w:tcBorders>
              <w:top w:val="nil"/>
              <w:left w:val="nil"/>
              <w:bottom w:val="nil"/>
              <w:right w:val="nil"/>
            </w:tcBorders>
            <w:shd w:val="clear" w:color="auto" w:fill="auto"/>
            <w:vAlign w:val="center"/>
            <w:hideMark/>
          </w:tcPr>
          <w:p w14:paraId="2B091E24"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(0.15)</w:t>
            </w:r>
          </w:p>
        </w:tc>
        <w:tc>
          <w:tcPr>
            <w:tcW w:w="0" w:type="auto"/>
            <w:tcBorders>
              <w:top w:val="nil"/>
              <w:left w:val="nil"/>
              <w:bottom w:val="nil"/>
              <w:right w:val="single" w:sz="8" w:space="0" w:color="auto"/>
            </w:tcBorders>
            <w:shd w:val="clear" w:color="auto" w:fill="auto"/>
            <w:vAlign w:val="center"/>
            <w:hideMark/>
          </w:tcPr>
          <w:p w14:paraId="17D61662"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0B25762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3731C999" w14:textId="77777777" w:rsidR="00531B9D" w:rsidRPr="00531B9D" w:rsidRDefault="00531B9D" w:rsidP="00531B9D">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C0FC4DB"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r>
      <w:tr w:rsidR="00531B9D" w:rsidRPr="00531B9D" w14:paraId="73219964"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16F402B7"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ESS Round</w:t>
            </w:r>
          </w:p>
        </w:tc>
        <w:tc>
          <w:tcPr>
            <w:tcW w:w="0" w:type="auto"/>
            <w:tcBorders>
              <w:top w:val="nil"/>
              <w:left w:val="nil"/>
              <w:bottom w:val="nil"/>
              <w:right w:val="nil"/>
            </w:tcBorders>
            <w:shd w:val="clear" w:color="000000" w:fill="D9E1F2"/>
            <w:vAlign w:val="center"/>
            <w:hideMark/>
          </w:tcPr>
          <w:p w14:paraId="2A18F53B"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1A84AE9B"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6F2B1F70"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461EF31"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1C220D09"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615ACAC4"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r>
      <w:tr w:rsidR="00531B9D" w:rsidRPr="00531B9D" w14:paraId="25960E40"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6B068983" w14:textId="60A7F7D8"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C30067"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74D64DEA"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5C77F66D" w14:textId="77777777" w:rsidR="00531B9D" w:rsidRPr="00531B9D" w:rsidRDefault="00531B9D" w:rsidP="00531B9D">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135AD8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34E1C03"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2.486</w:t>
            </w:r>
          </w:p>
        </w:tc>
        <w:tc>
          <w:tcPr>
            <w:tcW w:w="0" w:type="auto"/>
            <w:tcBorders>
              <w:top w:val="nil"/>
              <w:left w:val="nil"/>
              <w:bottom w:val="nil"/>
              <w:right w:val="nil"/>
            </w:tcBorders>
            <w:shd w:val="clear" w:color="auto" w:fill="auto"/>
            <w:vAlign w:val="center"/>
            <w:hideMark/>
          </w:tcPr>
          <w:p w14:paraId="66955304"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(0.4)</w:t>
            </w:r>
          </w:p>
        </w:tc>
        <w:tc>
          <w:tcPr>
            <w:tcW w:w="0" w:type="auto"/>
            <w:tcBorders>
              <w:top w:val="nil"/>
              <w:left w:val="nil"/>
              <w:bottom w:val="nil"/>
              <w:right w:val="single" w:sz="8" w:space="0" w:color="auto"/>
            </w:tcBorders>
            <w:shd w:val="clear" w:color="auto" w:fill="auto"/>
            <w:vAlign w:val="center"/>
            <w:hideMark/>
          </w:tcPr>
          <w:p w14:paraId="099EA11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4F240989"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08AD7782"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Participant</w:t>
            </w:r>
          </w:p>
        </w:tc>
        <w:tc>
          <w:tcPr>
            <w:tcW w:w="0" w:type="auto"/>
            <w:tcBorders>
              <w:top w:val="nil"/>
              <w:left w:val="nil"/>
              <w:bottom w:val="nil"/>
              <w:right w:val="nil"/>
            </w:tcBorders>
            <w:shd w:val="clear" w:color="000000" w:fill="D9E1F2"/>
            <w:vAlign w:val="center"/>
            <w:hideMark/>
          </w:tcPr>
          <w:p w14:paraId="01CE69EE"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6C28FAC"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510EACE0"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3B0AF3BA"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2E35050E"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430FC5CC" w14:textId="77777777" w:rsidR="00531B9D" w:rsidRPr="00531B9D" w:rsidRDefault="00531B9D" w:rsidP="00531B9D">
            <w:pPr>
              <w:spacing w:after="0" w:line="240" w:lineRule="auto"/>
              <w:jc w:val="left"/>
              <w:rPr>
                <w:rFonts w:eastAsia="Times New Roman" w:cstheme="minorHAnsi"/>
                <w:b/>
                <w:bCs/>
                <w:color w:val="000000"/>
                <w:sz w:val="18"/>
                <w:szCs w:val="18"/>
                <w:lang w:eastAsia="en-GB"/>
              </w:rPr>
            </w:pPr>
            <w:r w:rsidRPr="00531B9D">
              <w:rPr>
                <w:rFonts w:eastAsia="Times New Roman" w:cstheme="minorHAnsi"/>
                <w:b/>
                <w:bCs/>
                <w:color w:val="000000"/>
                <w:sz w:val="18"/>
                <w:szCs w:val="18"/>
                <w:lang w:eastAsia="en-GB"/>
              </w:rPr>
              <w:t> </w:t>
            </w:r>
          </w:p>
        </w:tc>
      </w:tr>
      <w:tr w:rsidR="00531B9D" w:rsidRPr="00531B9D" w14:paraId="48188337"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348EB239" w14:textId="26DBF5C8"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C30067"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61580C4C"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249.687</w:t>
            </w:r>
          </w:p>
        </w:tc>
        <w:tc>
          <w:tcPr>
            <w:tcW w:w="0" w:type="auto"/>
            <w:tcBorders>
              <w:top w:val="nil"/>
              <w:left w:val="nil"/>
              <w:bottom w:val="nil"/>
              <w:right w:val="nil"/>
            </w:tcBorders>
            <w:shd w:val="clear" w:color="auto" w:fill="auto"/>
            <w:vAlign w:val="center"/>
            <w:hideMark/>
          </w:tcPr>
          <w:p w14:paraId="09DCA66A"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(1.63)</w:t>
            </w:r>
          </w:p>
        </w:tc>
        <w:tc>
          <w:tcPr>
            <w:tcW w:w="0" w:type="auto"/>
            <w:tcBorders>
              <w:top w:val="nil"/>
              <w:left w:val="nil"/>
              <w:bottom w:val="nil"/>
              <w:right w:val="single" w:sz="8" w:space="0" w:color="auto"/>
            </w:tcBorders>
            <w:shd w:val="clear" w:color="auto" w:fill="auto"/>
            <w:vAlign w:val="center"/>
            <w:hideMark/>
          </w:tcPr>
          <w:p w14:paraId="70E8EC13"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32B57E41"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239.62</w:t>
            </w:r>
          </w:p>
        </w:tc>
        <w:tc>
          <w:tcPr>
            <w:tcW w:w="0" w:type="auto"/>
            <w:tcBorders>
              <w:top w:val="nil"/>
              <w:left w:val="nil"/>
              <w:bottom w:val="nil"/>
              <w:right w:val="nil"/>
            </w:tcBorders>
            <w:shd w:val="clear" w:color="auto" w:fill="auto"/>
            <w:vAlign w:val="center"/>
            <w:hideMark/>
          </w:tcPr>
          <w:p w14:paraId="77B94612"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(0.79)</w:t>
            </w:r>
          </w:p>
        </w:tc>
        <w:tc>
          <w:tcPr>
            <w:tcW w:w="0" w:type="auto"/>
            <w:tcBorders>
              <w:top w:val="nil"/>
              <w:left w:val="nil"/>
              <w:bottom w:val="nil"/>
              <w:right w:val="single" w:sz="8" w:space="0" w:color="auto"/>
            </w:tcBorders>
            <w:shd w:val="clear" w:color="auto" w:fill="auto"/>
            <w:vAlign w:val="center"/>
            <w:hideMark/>
          </w:tcPr>
          <w:p w14:paraId="19C2252A"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r>
      <w:tr w:rsidR="00531B9D" w:rsidRPr="00531B9D" w14:paraId="711AA7BB" w14:textId="77777777" w:rsidTr="00CA35ED">
        <w:trPr>
          <w:trHeight w:val="20"/>
          <w:jc w:val="center"/>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7F39EBAA"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Var(time)</w:t>
            </w:r>
          </w:p>
        </w:tc>
        <w:tc>
          <w:tcPr>
            <w:tcW w:w="0" w:type="auto"/>
            <w:tcBorders>
              <w:top w:val="nil"/>
              <w:left w:val="nil"/>
              <w:bottom w:val="single" w:sz="4" w:space="0" w:color="auto"/>
              <w:right w:val="nil"/>
            </w:tcBorders>
            <w:shd w:val="clear" w:color="auto" w:fill="auto"/>
            <w:vAlign w:val="center"/>
            <w:hideMark/>
          </w:tcPr>
          <w:p w14:paraId="6C12D3B6" w14:textId="77777777" w:rsidR="00531B9D" w:rsidRPr="00531B9D" w:rsidRDefault="00531B9D" w:rsidP="00531B9D">
            <w:pPr>
              <w:spacing w:after="0" w:line="240" w:lineRule="auto"/>
              <w:jc w:val="right"/>
              <w:rPr>
                <w:rFonts w:eastAsia="Times New Roman" w:cstheme="minorHAnsi"/>
                <w:color w:val="000000"/>
                <w:sz w:val="18"/>
                <w:szCs w:val="18"/>
                <w:lang w:eastAsia="en-GB"/>
              </w:rPr>
            </w:pPr>
            <w:r w:rsidRPr="00531B9D">
              <w:rPr>
                <w:rFonts w:eastAsia="Times New Roman" w:cstheme="minorHAnsi"/>
                <w:color w:val="000000"/>
                <w:sz w:val="18"/>
                <w:szCs w:val="18"/>
                <w:lang w:eastAsia="en-GB"/>
              </w:rPr>
              <w:t>4.052</w:t>
            </w:r>
          </w:p>
        </w:tc>
        <w:tc>
          <w:tcPr>
            <w:tcW w:w="0" w:type="auto"/>
            <w:tcBorders>
              <w:top w:val="nil"/>
              <w:left w:val="nil"/>
              <w:bottom w:val="single" w:sz="4" w:space="0" w:color="auto"/>
              <w:right w:val="nil"/>
            </w:tcBorders>
            <w:shd w:val="clear" w:color="auto" w:fill="auto"/>
            <w:vAlign w:val="center"/>
            <w:hideMark/>
          </w:tcPr>
          <w:p w14:paraId="2950F02B"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(0.49)</w:t>
            </w:r>
          </w:p>
        </w:tc>
        <w:tc>
          <w:tcPr>
            <w:tcW w:w="0" w:type="auto"/>
            <w:tcBorders>
              <w:top w:val="nil"/>
              <w:left w:val="nil"/>
              <w:bottom w:val="single" w:sz="4" w:space="0" w:color="auto"/>
              <w:right w:val="single" w:sz="8" w:space="0" w:color="auto"/>
            </w:tcBorders>
            <w:shd w:val="clear" w:color="auto" w:fill="auto"/>
            <w:vAlign w:val="center"/>
            <w:hideMark/>
          </w:tcPr>
          <w:p w14:paraId="211A6FA0"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w:t>
            </w:r>
          </w:p>
        </w:tc>
        <w:tc>
          <w:tcPr>
            <w:tcW w:w="0" w:type="auto"/>
            <w:tcBorders>
              <w:top w:val="nil"/>
              <w:left w:val="nil"/>
              <w:bottom w:val="single" w:sz="4" w:space="0" w:color="auto"/>
              <w:right w:val="nil"/>
            </w:tcBorders>
            <w:shd w:val="clear" w:color="auto" w:fill="auto"/>
            <w:vAlign w:val="center"/>
            <w:hideMark/>
          </w:tcPr>
          <w:p w14:paraId="0E3903FA"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c>
          <w:tcPr>
            <w:tcW w:w="0" w:type="auto"/>
            <w:tcBorders>
              <w:top w:val="nil"/>
              <w:left w:val="nil"/>
              <w:bottom w:val="single" w:sz="4" w:space="0" w:color="auto"/>
              <w:right w:val="nil"/>
            </w:tcBorders>
            <w:shd w:val="clear" w:color="auto" w:fill="auto"/>
            <w:vAlign w:val="center"/>
            <w:hideMark/>
          </w:tcPr>
          <w:p w14:paraId="3C5A3FCC" w14:textId="77777777" w:rsidR="00531B9D" w:rsidRPr="00531B9D" w:rsidRDefault="00531B9D" w:rsidP="00531B9D">
            <w:pPr>
              <w:spacing w:after="0" w:line="240" w:lineRule="auto"/>
              <w:jc w:val="left"/>
              <w:rPr>
                <w:rFonts w:eastAsia="Times New Roman" w:cstheme="minorHAnsi"/>
                <w:color w:val="000000"/>
                <w:sz w:val="18"/>
                <w:szCs w:val="18"/>
                <w:lang w:eastAsia="en-GB"/>
              </w:rPr>
            </w:pPr>
          </w:p>
        </w:tc>
        <w:tc>
          <w:tcPr>
            <w:tcW w:w="0" w:type="auto"/>
            <w:tcBorders>
              <w:top w:val="nil"/>
              <w:left w:val="nil"/>
              <w:bottom w:val="single" w:sz="4" w:space="0" w:color="auto"/>
              <w:right w:val="single" w:sz="8" w:space="0" w:color="auto"/>
            </w:tcBorders>
            <w:shd w:val="clear" w:color="auto" w:fill="auto"/>
            <w:vAlign w:val="center"/>
            <w:hideMark/>
          </w:tcPr>
          <w:p w14:paraId="6D4E54DE" w14:textId="77777777" w:rsidR="00531B9D" w:rsidRPr="00531B9D" w:rsidRDefault="00531B9D" w:rsidP="00531B9D">
            <w:pPr>
              <w:spacing w:after="0" w:line="240" w:lineRule="auto"/>
              <w:jc w:val="left"/>
              <w:rPr>
                <w:rFonts w:eastAsia="Times New Roman" w:cstheme="minorHAnsi"/>
                <w:color w:val="000000"/>
                <w:sz w:val="18"/>
                <w:szCs w:val="18"/>
                <w:lang w:eastAsia="en-GB"/>
              </w:rPr>
            </w:pPr>
            <w:r w:rsidRPr="00531B9D">
              <w:rPr>
                <w:rFonts w:eastAsia="Times New Roman" w:cstheme="minorHAnsi"/>
                <w:color w:val="000000"/>
                <w:sz w:val="18"/>
                <w:szCs w:val="18"/>
                <w:lang w:eastAsia="en-GB"/>
              </w:rPr>
              <w:t> </w:t>
            </w:r>
          </w:p>
        </w:tc>
      </w:tr>
      <w:tr w:rsidR="00531B9D" w:rsidRPr="00531B9D" w14:paraId="3620DFAC" w14:textId="77777777" w:rsidTr="00CA35ED">
        <w:trPr>
          <w:trHeight w:val="20"/>
          <w:jc w:val="center"/>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hideMark/>
          </w:tcPr>
          <w:p w14:paraId="26A19E1B" w14:textId="77777777" w:rsidR="00531B9D" w:rsidRPr="00CA35ED" w:rsidRDefault="00531B9D" w:rsidP="00531B9D">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 xml:space="preserve">-2*loglikelihood: </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213B3E50" w14:textId="77777777" w:rsidR="00531B9D" w:rsidRPr="00531B9D" w:rsidRDefault="00531B9D" w:rsidP="00531B9D">
            <w:pPr>
              <w:spacing w:after="0" w:line="240" w:lineRule="auto"/>
              <w:jc w:val="center"/>
              <w:rPr>
                <w:rFonts w:eastAsia="Times New Roman" w:cstheme="minorHAnsi"/>
                <w:color w:val="000000"/>
                <w:sz w:val="18"/>
                <w:szCs w:val="18"/>
                <w:lang w:eastAsia="en-GB"/>
              </w:rPr>
            </w:pPr>
            <w:r w:rsidRPr="00531B9D">
              <w:rPr>
                <w:rFonts w:eastAsia="Times New Roman" w:cstheme="minorHAnsi"/>
                <w:color w:val="000000"/>
                <w:sz w:val="18"/>
                <w:szCs w:val="18"/>
                <w:lang w:eastAsia="en-GB"/>
              </w:rPr>
              <w:t>1538639.203</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78D247FE" w14:textId="77777777" w:rsidR="00531B9D" w:rsidRPr="00531B9D" w:rsidRDefault="00531B9D" w:rsidP="00531B9D">
            <w:pPr>
              <w:spacing w:after="0" w:line="240" w:lineRule="auto"/>
              <w:jc w:val="center"/>
              <w:rPr>
                <w:rFonts w:eastAsia="Times New Roman" w:cstheme="minorHAnsi"/>
                <w:color w:val="000000"/>
                <w:sz w:val="18"/>
                <w:szCs w:val="18"/>
                <w:lang w:eastAsia="en-GB"/>
              </w:rPr>
            </w:pPr>
            <w:r w:rsidRPr="00531B9D">
              <w:rPr>
                <w:rFonts w:eastAsia="Times New Roman" w:cstheme="minorHAnsi"/>
                <w:color w:val="000000"/>
                <w:sz w:val="18"/>
                <w:szCs w:val="18"/>
                <w:lang w:eastAsia="en-GB"/>
              </w:rPr>
              <w:t>1538446.819</w:t>
            </w:r>
          </w:p>
        </w:tc>
      </w:tr>
    </w:tbl>
    <w:p w14:paraId="457F38C7" w14:textId="201B3990" w:rsidR="00AC2891" w:rsidRDefault="00AC2891" w:rsidP="008F5922">
      <w:pPr>
        <w:pStyle w:val="Heading2"/>
        <w:spacing w:after="240"/>
      </w:pPr>
      <w:r>
        <w:t xml:space="preserve">Model </w:t>
      </w:r>
      <w:r w:rsidR="009C3E77">
        <w:t>2</w:t>
      </w:r>
      <w:r>
        <w:t xml:space="preserve">: </w:t>
      </w:r>
      <w:r w:rsidR="009C3E77">
        <w:t>Random intercepts with level 1 predictors centred on the group mean and level 2 predictors, co</w:t>
      </w:r>
      <w:r w:rsidR="00C30067">
        <w:t>mpositional</w:t>
      </w:r>
      <w:r w:rsidR="009C3E77">
        <w:t xml:space="preserve"> effect.</w:t>
      </w:r>
    </w:p>
    <w:p w14:paraId="0A1011C2" w14:textId="13EB5204" w:rsidR="009C3E77" w:rsidRDefault="00285AC2" w:rsidP="006B12DC">
      <w:pPr>
        <w:spacing w:after="0"/>
      </w:pPr>
      <w:r>
        <w:t xml:space="preserve">By </w:t>
      </w:r>
      <w:r w:rsidR="00506ABE">
        <w:t xml:space="preserve">adding the predictors </w:t>
      </w:r>
      <w:r>
        <w:t>at</w:t>
      </w:r>
      <w:r w:rsidR="004A1C61">
        <w:t xml:space="preserve"> the highest</w:t>
      </w:r>
      <w:r>
        <w:t xml:space="preserve"> </w:t>
      </w:r>
      <w:r w:rsidR="00506ABE">
        <w:t>level</w:t>
      </w:r>
      <w:r>
        <w:t>,</w:t>
      </w:r>
      <w:r w:rsidR="00506ABE">
        <w:t xml:space="preserve"> Country’s years of education and </w:t>
      </w:r>
      <w:r>
        <w:t xml:space="preserve">Social spending as </w:t>
      </w:r>
      <w:r w:rsidR="00506ABE">
        <w:t>GDP index, fixed effects</w:t>
      </w:r>
      <w:r>
        <w:t xml:space="preserve"> are</w:t>
      </w:r>
      <w:r w:rsidR="00506ABE">
        <w:t xml:space="preserve"> significant</w:t>
      </w:r>
      <w:r>
        <w:t>.</w:t>
      </w:r>
      <w:r w:rsidR="00506ABE">
        <w:t xml:space="preserve"> Country</w:t>
      </w:r>
      <w:r w:rsidR="00C572D5">
        <w:t>-</w:t>
      </w:r>
      <w:r w:rsidR="00506ABE">
        <w:t xml:space="preserve">level </w:t>
      </w:r>
      <w:r>
        <w:t xml:space="preserve">unexplained </w:t>
      </w:r>
      <w:r w:rsidR="00506ABE">
        <w:t>variance</w:t>
      </w:r>
      <w:r>
        <w:t xml:space="preserve"> from </w:t>
      </w:r>
      <w:r w:rsidR="00C572D5">
        <w:t>previous model (</w:t>
      </w:r>
      <w:r>
        <w:t>M1</w:t>
      </w:r>
      <w:r w:rsidR="00C572D5">
        <w:t>)</w:t>
      </w:r>
      <w:r w:rsidR="00506ABE">
        <w:t xml:space="preserve"> is </w:t>
      </w:r>
      <w:r>
        <w:t>reduced in 17.</w:t>
      </w:r>
      <w:r w:rsidR="00FA646E">
        <w:t>4</w:t>
      </w:r>
      <w:r w:rsidR="00506ABE">
        <w:t>%</w:t>
      </w:r>
      <w:r>
        <w:t xml:space="preserve"> in the two-level model and </w:t>
      </w:r>
      <w:r w:rsidR="00FA646E">
        <w:t>25.1</w:t>
      </w:r>
      <w:r>
        <w:t>% in the three-level model</w:t>
      </w:r>
      <w:r w:rsidR="0058115D">
        <w:t>, meanwhile round</w:t>
      </w:r>
      <w:r>
        <w:t xml:space="preserve"> (waves)</w:t>
      </w:r>
      <w:r w:rsidR="0058115D">
        <w:t xml:space="preserve"> level </w:t>
      </w:r>
      <w:r>
        <w:t xml:space="preserve">variance </w:t>
      </w:r>
      <w:r w:rsidR="0058115D">
        <w:t xml:space="preserve">is </w:t>
      </w:r>
      <w:r>
        <w:t>reduced</w:t>
      </w:r>
      <w:r w:rsidR="0058115D">
        <w:t xml:space="preserve"> by 3</w:t>
      </w:r>
      <w:r w:rsidR="00FA646E">
        <w:t>3</w:t>
      </w:r>
      <w:r w:rsidR="0058115D">
        <w:t>.</w:t>
      </w:r>
      <w:r w:rsidR="00FA646E">
        <w:t>9</w:t>
      </w:r>
      <w:r w:rsidR="0058115D">
        <w:t>% in the three-level model.</w:t>
      </w:r>
    </w:p>
    <w:p w14:paraId="3C1D172E" w14:textId="6E77591C" w:rsidR="009B72B7" w:rsidRDefault="00285AC2" w:rsidP="00285AC2">
      <w:r w:rsidRPr="009B69BD">
        <w:t>Country’s years of education by rounds was included as</w:t>
      </w:r>
      <w:r w:rsidR="001D092E" w:rsidRPr="009B69BD">
        <w:t xml:space="preserve"> </w:t>
      </w:r>
      <w:r w:rsidRPr="009B69BD">
        <w:t>country</w:t>
      </w:r>
      <w:r w:rsidR="009B69BD" w:rsidRPr="009B69BD">
        <w:t>-</w:t>
      </w:r>
      <w:r w:rsidR="001D092E" w:rsidRPr="009B69BD">
        <w:t xml:space="preserve">level effect, which after controlling for compositional effects can be interpreted as contextual effect. </w:t>
      </w:r>
      <w:r w:rsidR="00DB5C97">
        <w:t xml:space="preserve">As suggested </w:t>
      </w:r>
      <w:r w:rsidR="009B69BD">
        <w:t xml:space="preserve">for cross sectional data, </w:t>
      </w:r>
      <w:proofErr w:type="spellStart"/>
      <w:r w:rsidR="009B69BD">
        <w:t>Mundlak’s</w:t>
      </w:r>
      <w:proofErr w:type="spellEnd"/>
      <w:r w:rsidR="009B69BD">
        <w:t xml:space="preserve"> formulation was used, with this, </w:t>
      </w:r>
      <w:r w:rsidR="00DB5C97">
        <w:t xml:space="preserve">contextual effect </w:t>
      </w:r>
      <w:r w:rsidR="009B69BD">
        <w:t xml:space="preserve">is calculated directly in </w:t>
      </w:r>
      <w:r w:rsidR="009B69BD">
        <w:fldChar w:fldCharType="begin"/>
      </w:r>
      <w:r w:rsidR="009B69BD">
        <w:instrText xml:space="preserve"> REF _Ref41070688 \h </w:instrText>
      </w:r>
      <w:r w:rsidR="009B69BD">
        <w:fldChar w:fldCharType="separate"/>
      </w:r>
      <w:r w:rsidR="00F94A04">
        <w:t xml:space="preserve">Table </w:t>
      </w:r>
      <w:r w:rsidR="00F94A04">
        <w:rPr>
          <w:noProof/>
        </w:rPr>
        <w:t>4</w:t>
      </w:r>
      <w:r w:rsidR="009B69BD">
        <w:fldChar w:fldCharType="end"/>
      </w:r>
      <w:r w:rsidR="009B69BD">
        <w:t>, being small for the two-level model 0.67 against 1.69 in the three-level model.</w:t>
      </w:r>
      <w:r w:rsidR="00FA646E">
        <w:t xml:space="preserve"> Intercept coefficient is also being affected by the inclusion of compositional effects</w:t>
      </w:r>
      <w:r w:rsidR="004A1C61">
        <w:t>,</w:t>
      </w:r>
      <w:r w:rsidR="00FA646E">
        <w:t xml:space="preserve"> going from 50 to 34 and 52 to 22</w:t>
      </w:r>
      <w:r w:rsidR="00C572D5">
        <w:t xml:space="preserve"> in M2, two-level and three-level model, respectively</w:t>
      </w:r>
      <w:r w:rsidR="00FA646E">
        <w:t>.</w:t>
      </w:r>
      <w:r w:rsidR="004A1C61">
        <w:t xml:space="preserve"> The </w:t>
      </w:r>
      <w:r w:rsidR="00C572D5">
        <w:t>remaining</w:t>
      </w:r>
      <w:r w:rsidR="004A1C61">
        <w:t xml:space="preserve"> estimates </w:t>
      </w:r>
      <w:r w:rsidR="00C572D5">
        <w:t>continue</w:t>
      </w:r>
      <w:r w:rsidR="004A1C61">
        <w:t xml:space="preserve"> similar to </w:t>
      </w:r>
      <w:r w:rsidR="00C572D5">
        <w:t xml:space="preserve">the </w:t>
      </w:r>
      <w:r w:rsidR="004A1C61">
        <w:t>previous model.</w:t>
      </w:r>
    </w:p>
    <w:p w14:paraId="4456159B" w14:textId="77777777" w:rsidR="008F5922" w:rsidRDefault="008F5922" w:rsidP="00285AC2"/>
    <w:p w14:paraId="2963A5E0" w14:textId="1DEEC69B" w:rsidR="0058115D" w:rsidRDefault="0058115D" w:rsidP="0058115D">
      <w:pPr>
        <w:pStyle w:val="Caption"/>
        <w:keepNext/>
        <w:jc w:val="center"/>
      </w:pPr>
      <w:bookmarkStart w:id="9" w:name="_Ref41070688"/>
      <w:r>
        <w:lastRenderedPageBreak/>
        <w:t xml:space="preserve">Table </w:t>
      </w:r>
      <w:fldSimple w:instr=" SEQ Table \* ARABIC ">
        <w:r w:rsidR="00F94A04">
          <w:rPr>
            <w:noProof/>
          </w:rPr>
          <w:t>4</w:t>
        </w:r>
      </w:fldSimple>
      <w:bookmarkEnd w:id="9"/>
      <w:r>
        <w:t xml:space="preserve">: Estimates for predictors </w:t>
      </w:r>
      <w:r w:rsidR="00285AC2">
        <w:t xml:space="preserve">at level 1 and level 2 </w:t>
      </w:r>
      <w:r>
        <w:t>with two and three level models</w:t>
      </w:r>
    </w:p>
    <w:tbl>
      <w:tblPr>
        <w:tblW w:w="0" w:type="auto"/>
        <w:jc w:val="center"/>
        <w:tblLook w:val="04A0" w:firstRow="1" w:lastRow="0" w:firstColumn="1" w:lastColumn="0" w:noHBand="0" w:noVBand="1"/>
      </w:tblPr>
      <w:tblGrid>
        <w:gridCol w:w="3666"/>
        <w:gridCol w:w="809"/>
        <w:gridCol w:w="736"/>
        <w:gridCol w:w="485"/>
        <w:gridCol w:w="721"/>
        <w:gridCol w:w="742"/>
        <w:gridCol w:w="485"/>
      </w:tblGrid>
      <w:tr w:rsidR="009C3E77" w:rsidRPr="009C3E77" w14:paraId="6A0F3BEA" w14:textId="77777777" w:rsidTr="00CA35ED">
        <w:trPr>
          <w:trHeight w:val="20"/>
          <w:tblHeader/>
          <w:jc w:val="center"/>
        </w:trPr>
        <w:tc>
          <w:tcPr>
            <w:tcW w:w="0" w:type="auto"/>
            <w:tcBorders>
              <w:top w:val="single" w:sz="8" w:space="0" w:color="auto"/>
              <w:left w:val="single" w:sz="8" w:space="0" w:color="auto"/>
              <w:bottom w:val="nil"/>
              <w:right w:val="single" w:sz="8" w:space="0" w:color="auto"/>
            </w:tcBorders>
            <w:shd w:val="clear" w:color="auto" w:fill="auto"/>
            <w:vAlign w:val="center"/>
            <w:hideMark/>
          </w:tcPr>
          <w:p w14:paraId="769805FA"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412A5164" w14:textId="3F0C0A9C" w:rsidR="009C3E77" w:rsidRPr="009C3E77" w:rsidRDefault="008512C1" w:rsidP="009C3E77">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Two-level M2</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0F812FB0" w14:textId="019E4624" w:rsidR="009C3E77" w:rsidRPr="009C3E77" w:rsidRDefault="008512C1" w:rsidP="009C3E77">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Three-level M2</w:t>
            </w:r>
          </w:p>
        </w:tc>
      </w:tr>
      <w:tr w:rsidR="009C3E77" w:rsidRPr="009C3E77" w14:paraId="6AFAFD10"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657A7D10"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Fixed Part</w:t>
            </w:r>
          </w:p>
        </w:tc>
        <w:tc>
          <w:tcPr>
            <w:tcW w:w="0" w:type="auto"/>
            <w:tcBorders>
              <w:top w:val="nil"/>
              <w:left w:val="nil"/>
              <w:bottom w:val="nil"/>
              <w:right w:val="nil"/>
            </w:tcBorders>
            <w:shd w:val="clear" w:color="000000" w:fill="AEAAAA"/>
            <w:vAlign w:val="center"/>
            <w:hideMark/>
          </w:tcPr>
          <w:p w14:paraId="271CAEB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1267B5DE"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2FB8C424"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5E495F4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3FD954ED"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0F9BE70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r>
      <w:tr w:rsidR="009C3E77" w:rsidRPr="009C3E77" w14:paraId="52B60B20"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39CB42E1"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Intercept</w:t>
            </w:r>
          </w:p>
        </w:tc>
        <w:tc>
          <w:tcPr>
            <w:tcW w:w="0" w:type="auto"/>
            <w:tcBorders>
              <w:top w:val="nil"/>
              <w:left w:val="nil"/>
              <w:bottom w:val="nil"/>
              <w:right w:val="nil"/>
            </w:tcBorders>
            <w:shd w:val="clear" w:color="auto" w:fill="auto"/>
            <w:vAlign w:val="center"/>
            <w:hideMark/>
          </w:tcPr>
          <w:p w14:paraId="45D17327" w14:textId="77777777" w:rsidR="009C3E77" w:rsidRPr="00CA35ED" w:rsidRDefault="009C3E77" w:rsidP="009C3E77">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34.248</w:t>
            </w:r>
          </w:p>
        </w:tc>
        <w:tc>
          <w:tcPr>
            <w:tcW w:w="0" w:type="auto"/>
            <w:tcBorders>
              <w:top w:val="nil"/>
              <w:left w:val="nil"/>
              <w:bottom w:val="nil"/>
              <w:right w:val="nil"/>
            </w:tcBorders>
            <w:shd w:val="clear" w:color="auto" w:fill="auto"/>
            <w:vAlign w:val="center"/>
            <w:hideMark/>
          </w:tcPr>
          <w:p w14:paraId="0F3B689A"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(3.11)</w:t>
            </w:r>
          </w:p>
        </w:tc>
        <w:tc>
          <w:tcPr>
            <w:tcW w:w="0" w:type="auto"/>
            <w:tcBorders>
              <w:top w:val="nil"/>
              <w:left w:val="nil"/>
              <w:bottom w:val="nil"/>
              <w:right w:val="single" w:sz="8" w:space="0" w:color="auto"/>
            </w:tcBorders>
            <w:shd w:val="clear" w:color="auto" w:fill="auto"/>
            <w:vAlign w:val="center"/>
            <w:hideMark/>
          </w:tcPr>
          <w:p w14:paraId="75288FB8"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c>
          <w:tcPr>
            <w:tcW w:w="0" w:type="auto"/>
            <w:tcBorders>
              <w:top w:val="nil"/>
              <w:left w:val="nil"/>
              <w:bottom w:val="nil"/>
              <w:right w:val="nil"/>
            </w:tcBorders>
            <w:shd w:val="clear" w:color="auto" w:fill="auto"/>
            <w:vAlign w:val="center"/>
            <w:hideMark/>
          </w:tcPr>
          <w:p w14:paraId="301E7364" w14:textId="39769372" w:rsidR="009C3E77" w:rsidRPr="00CA35ED" w:rsidRDefault="009C3E77" w:rsidP="009C3E77">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21.9</w:t>
            </w:r>
            <w:r w:rsidR="000A56CC" w:rsidRPr="00CA35ED">
              <w:rPr>
                <w:rFonts w:eastAsia="Times New Roman" w:cstheme="minorHAnsi"/>
                <w:b/>
                <w:bCs/>
                <w:sz w:val="18"/>
                <w:szCs w:val="18"/>
                <w:lang w:eastAsia="en-GB"/>
              </w:rPr>
              <w:t>69</w:t>
            </w:r>
          </w:p>
        </w:tc>
        <w:tc>
          <w:tcPr>
            <w:tcW w:w="0" w:type="auto"/>
            <w:tcBorders>
              <w:top w:val="nil"/>
              <w:left w:val="nil"/>
              <w:bottom w:val="nil"/>
              <w:right w:val="nil"/>
            </w:tcBorders>
            <w:shd w:val="clear" w:color="auto" w:fill="auto"/>
            <w:vAlign w:val="center"/>
            <w:hideMark/>
          </w:tcPr>
          <w:p w14:paraId="1B3D8C63" w14:textId="2FB3937E"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(4.</w:t>
            </w:r>
            <w:r w:rsidR="000A56CC" w:rsidRPr="00CA35ED">
              <w:rPr>
                <w:rFonts w:eastAsia="Times New Roman" w:cstheme="minorHAnsi"/>
                <w:b/>
                <w:bCs/>
                <w:sz w:val="18"/>
                <w:szCs w:val="18"/>
                <w:lang w:eastAsia="en-GB"/>
              </w:rPr>
              <w:t>603</w:t>
            </w:r>
            <w:r w:rsidRPr="00CA35ED">
              <w:rPr>
                <w:rFonts w:eastAsia="Times New Roman" w:cstheme="minorHAnsi"/>
                <w:b/>
                <w:bCs/>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33F6944"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r>
      <w:tr w:rsidR="009C3E77" w:rsidRPr="009C3E77" w14:paraId="260D083A"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5040E47F" w14:textId="227AAD6F"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Age</w:t>
            </w:r>
            <w:r w:rsidR="007D4F52" w:rsidRPr="00CA35ED">
              <w:rPr>
                <w:rFonts w:eastAsia="Times New Roman" w:cstheme="minorHAnsi"/>
                <w:color w:val="000000"/>
                <w:sz w:val="18"/>
                <w:szCs w:val="18"/>
                <w:lang w:eastAsia="en-GB"/>
              </w:rPr>
              <w:t xml:space="preserve"> (group centred)</w:t>
            </w:r>
          </w:p>
        </w:tc>
        <w:tc>
          <w:tcPr>
            <w:tcW w:w="0" w:type="auto"/>
            <w:tcBorders>
              <w:top w:val="nil"/>
              <w:left w:val="nil"/>
              <w:bottom w:val="nil"/>
              <w:right w:val="nil"/>
            </w:tcBorders>
            <w:shd w:val="clear" w:color="auto" w:fill="auto"/>
            <w:vAlign w:val="center"/>
            <w:hideMark/>
          </w:tcPr>
          <w:p w14:paraId="648AC2DD"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0.022</w:t>
            </w:r>
          </w:p>
        </w:tc>
        <w:tc>
          <w:tcPr>
            <w:tcW w:w="0" w:type="auto"/>
            <w:tcBorders>
              <w:top w:val="nil"/>
              <w:left w:val="nil"/>
              <w:bottom w:val="nil"/>
              <w:right w:val="nil"/>
            </w:tcBorders>
            <w:shd w:val="clear" w:color="auto" w:fill="auto"/>
            <w:vAlign w:val="center"/>
            <w:hideMark/>
          </w:tcPr>
          <w:p w14:paraId="3A627340"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(0.002)</w:t>
            </w:r>
          </w:p>
        </w:tc>
        <w:tc>
          <w:tcPr>
            <w:tcW w:w="0" w:type="auto"/>
            <w:tcBorders>
              <w:top w:val="nil"/>
              <w:left w:val="nil"/>
              <w:bottom w:val="nil"/>
              <w:right w:val="single" w:sz="8" w:space="0" w:color="auto"/>
            </w:tcBorders>
            <w:shd w:val="clear" w:color="auto" w:fill="auto"/>
            <w:vAlign w:val="center"/>
            <w:hideMark/>
          </w:tcPr>
          <w:p w14:paraId="6DEC255B"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1761FC5D"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0.021</w:t>
            </w:r>
          </w:p>
        </w:tc>
        <w:tc>
          <w:tcPr>
            <w:tcW w:w="0" w:type="auto"/>
            <w:tcBorders>
              <w:top w:val="nil"/>
              <w:left w:val="nil"/>
              <w:bottom w:val="nil"/>
              <w:right w:val="nil"/>
            </w:tcBorders>
            <w:shd w:val="clear" w:color="auto" w:fill="auto"/>
            <w:vAlign w:val="center"/>
            <w:hideMark/>
          </w:tcPr>
          <w:p w14:paraId="251B2945"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(0.002)</w:t>
            </w:r>
          </w:p>
        </w:tc>
        <w:tc>
          <w:tcPr>
            <w:tcW w:w="0" w:type="auto"/>
            <w:tcBorders>
              <w:top w:val="nil"/>
              <w:left w:val="nil"/>
              <w:bottom w:val="nil"/>
              <w:right w:val="single" w:sz="8" w:space="0" w:color="auto"/>
            </w:tcBorders>
            <w:shd w:val="clear" w:color="auto" w:fill="auto"/>
            <w:vAlign w:val="center"/>
            <w:hideMark/>
          </w:tcPr>
          <w:p w14:paraId="1E0AF95C"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r>
      <w:tr w:rsidR="009C3E77" w:rsidRPr="009C3E77" w14:paraId="176275D4"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5D016FB0" w14:textId="0E923744"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Female</w:t>
            </w:r>
            <w:r w:rsidR="00FA646E" w:rsidRPr="00CA35ED">
              <w:rPr>
                <w:rFonts w:eastAsia="Times New Roman" w:cstheme="minorHAnsi"/>
                <w:color w:val="000000"/>
                <w:sz w:val="18"/>
                <w:szCs w:val="18"/>
                <w:lang w:eastAsia="en-GB"/>
              </w:rPr>
              <w:t xml:space="preserve"> (not centred)</w:t>
            </w:r>
          </w:p>
        </w:tc>
        <w:tc>
          <w:tcPr>
            <w:tcW w:w="0" w:type="auto"/>
            <w:tcBorders>
              <w:top w:val="nil"/>
              <w:left w:val="nil"/>
              <w:bottom w:val="nil"/>
              <w:right w:val="nil"/>
            </w:tcBorders>
            <w:shd w:val="clear" w:color="auto" w:fill="auto"/>
            <w:vAlign w:val="center"/>
            <w:hideMark/>
          </w:tcPr>
          <w:p w14:paraId="1B268BE1"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0.227</w:t>
            </w:r>
          </w:p>
        </w:tc>
        <w:tc>
          <w:tcPr>
            <w:tcW w:w="0" w:type="auto"/>
            <w:tcBorders>
              <w:top w:val="nil"/>
              <w:left w:val="nil"/>
              <w:bottom w:val="nil"/>
              <w:right w:val="nil"/>
            </w:tcBorders>
            <w:shd w:val="clear" w:color="auto" w:fill="auto"/>
            <w:vAlign w:val="center"/>
            <w:hideMark/>
          </w:tcPr>
          <w:p w14:paraId="30D10185"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(0.07)</w:t>
            </w:r>
          </w:p>
        </w:tc>
        <w:tc>
          <w:tcPr>
            <w:tcW w:w="0" w:type="auto"/>
            <w:tcBorders>
              <w:top w:val="nil"/>
              <w:left w:val="nil"/>
              <w:bottom w:val="nil"/>
              <w:right w:val="single" w:sz="8" w:space="0" w:color="auto"/>
            </w:tcBorders>
            <w:shd w:val="clear" w:color="auto" w:fill="auto"/>
            <w:vAlign w:val="center"/>
            <w:hideMark/>
          </w:tcPr>
          <w:p w14:paraId="5D34096E"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305AB10E"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0.237</w:t>
            </w:r>
          </w:p>
        </w:tc>
        <w:tc>
          <w:tcPr>
            <w:tcW w:w="0" w:type="auto"/>
            <w:tcBorders>
              <w:top w:val="nil"/>
              <w:left w:val="nil"/>
              <w:bottom w:val="nil"/>
              <w:right w:val="nil"/>
            </w:tcBorders>
            <w:shd w:val="clear" w:color="auto" w:fill="auto"/>
            <w:vAlign w:val="center"/>
            <w:hideMark/>
          </w:tcPr>
          <w:p w14:paraId="224735BD"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(0.07)</w:t>
            </w:r>
          </w:p>
        </w:tc>
        <w:tc>
          <w:tcPr>
            <w:tcW w:w="0" w:type="auto"/>
            <w:tcBorders>
              <w:top w:val="nil"/>
              <w:left w:val="nil"/>
              <w:bottom w:val="nil"/>
              <w:right w:val="single" w:sz="8" w:space="0" w:color="auto"/>
            </w:tcBorders>
            <w:shd w:val="clear" w:color="auto" w:fill="auto"/>
            <w:vAlign w:val="center"/>
            <w:hideMark/>
          </w:tcPr>
          <w:p w14:paraId="20E54A5C"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r>
      <w:tr w:rsidR="009C3E77" w:rsidRPr="009C3E77" w14:paraId="273CDFF3"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374F07A7" w14:textId="1041FF45"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Years of education</w:t>
            </w:r>
            <w:r w:rsidR="00FA646E" w:rsidRPr="00CA35ED">
              <w:rPr>
                <w:rFonts w:eastAsia="Times New Roman" w:cstheme="minorHAnsi"/>
                <w:color w:val="000000"/>
                <w:sz w:val="18"/>
                <w:szCs w:val="18"/>
                <w:lang w:eastAsia="en-GB"/>
              </w:rPr>
              <w:t xml:space="preserve"> (not centred)</w:t>
            </w:r>
          </w:p>
        </w:tc>
        <w:tc>
          <w:tcPr>
            <w:tcW w:w="0" w:type="auto"/>
            <w:tcBorders>
              <w:top w:val="nil"/>
              <w:left w:val="nil"/>
              <w:bottom w:val="nil"/>
              <w:right w:val="nil"/>
            </w:tcBorders>
            <w:shd w:val="clear" w:color="auto" w:fill="auto"/>
            <w:vAlign w:val="center"/>
            <w:hideMark/>
          </w:tcPr>
          <w:p w14:paraId="6DE57000"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0.614</w:t>
            </w:r>
          </w:p>
        </w:tc>
        <w:tc>
          <w:tcPr>
            <w:tcW w:w="0" w:type="auto"/>
            <w:tcBorders>
              <w:top w:val="nil"/>
              <w:left w:val="nil"/>
              <w:bottom w:val="nil"/>
              <w:right w:val="nil"/>
            </w:tcBorders>
            <w:shd w:val="clear" w:color="auto" w:fill="auto"/>
            <w:vAlign w:val="center"/>
            <w:hideMark/>
          </w:tcPr>
          <w:p w14:paraId="1606A424"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(0.01)</w:t>
            </w:r>
          </w:p>
        </w:tc>
        <w:tc>
          <w:tcPr>
            <w:tcW w:w="0" w:type="auto"/>
            <w:tcBorders>
              <w:top w:val="nil"/>
              <w:left w:val="nil"/>
              <w:bottom w:val="nil"/>
              <w:right w:val="single" w:sz="8" w:space="0" w:color="auto"/>
            </w:tcBorders>
            <w:shd w:val="clear" w:color="auto" w:fill="auto"/>
            <w:vAlign w:val="center"/>
            <w:hideMark/>
          </w:tcPr>
          <w:p w14:paraId="17D3C189"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31B4710C"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0.613</w:t>
            </w:r>
          </w:p>
        </w:tc>
        <w:tc>
          <w:tcPr>
            <w:tcW w:w="0" w:type="auto"/>
            <w:tcBorders>
              <w:top w:val="nil"/>
              <w:left w:val="nil"/>
              <w:bottom w:val="nil"/>
              <w:right w:val="nil"/>
            </w:tcBorders>
            <w:shd w:val="clear" w:color="auto" w:fill="auto"/>
            <w:vAlign w:val="center"/>
            <w:hideMark/>
          </w:tcPr>
          <w:p w14:paraId="7261AFC0"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(0.01)</w:t>
            </w:r>
          </w:p>
        </w:tc>
        <w:tc>
          <w:tcPr>
            <w:tcW w:w="0" w:type="auto"/>
            <w:tcBorders>
              <w:top w:val="nil"/>
              <w:left w:val="nil"/>
              <w:bottom w:val="nil"/>
              <w:right w:val="single" w:sz="8" w:space="0" w:color="auto"/>
            </w:tcBorders>
            <w:shd w:val="clear" w:color="auto" w:fill="auto"/>
            <w:vAlign w:val="center"/>
            <w:hideMark/>
          </w:tcPr>
          <w:p w14:paraId="28A04326"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r>
      <w:tr w:rsidR="009C3E77" w:rsidRPr="009C3E77" w14:paraId="53DD3579"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65682A44" w14:textId="642C9696"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Benevolence index</w:t>
            </w:r>
            <w:r w:rsidR="007D4F52" w:rsidRPr="00CA35ED">
              <w:rPr>
                <w:rFonts w:eastAsia="Times New Roman" w:cstheme="minorHAnsi"/>
                <w:color w:val="000000"/>
                <w:sz w:val="18"/>
                <w:szCs w:val="18"/>
                <w:lang w:eastAsia="en-GB"/>
              </w:rPr>
              <w:t xml:space="preserve"> (group centred)</w:t>
            </w:r>
          </w:p>
        </w:tc>
        <w:tc>
          <w:tcPr>
            <w:tcW w:w="0" w:type="auto"/>
            <w:tcBorders>
              <w:top w:val="nil"/>
              <w:left w:val="nil"/>
              <w:bottom w:val="nil"/>
              <w:right w:val="nil"/>
            </w:tcBorders>
            <w:shd w:val="clear" w:color="auto" w:fill="auto"/>
            <w:vAlign w:val="center"/>
            <w:hideMark/>
          </w:tcPr>
          <w:p w14:paraId="682A6D5C"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0.151</w:t>
            </w:r>
          </w:p>
        </w:tc>
        <w:tc>
          <w:tcPr>
            <w:tcW w:w="0" w:type="auto"/>
            <w:tcBorders>
              <w:top w:val="nil"/>
              <w:left w:val="nil"/>
              <w:bottom w:val="nil"/>
              <w:right w:val="nil"/>
            </w:tcBorders>
            <w:shd w:val="clear" w:color="auto" w:fill="auto"/>
            <w:vAlign w:val="center"/>
            <w:hideMark/>
          </w:tcPr>
          <w:p w14:paraId="3EB24986"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(0.003)</w:t>
            </w:r>
          </w:p>
        </w:tc>
        <w:tc>
          <w:tcPr>
            <w:tcW w:w="0" w:type="auto"/>
            <w:tcBorders>
              <w:top w:val="nil"/>
              <w:left w:val="nil"/>
              <w:bottom w:val="nil"/>
              <w:right w:val="single" w:sz="8" w:space="0" w:color="auto"/>
            </w:tcBorders>
            <w:shd w:val="clear" w:color="auto" w:fill="auto"/>
            <w:vAlign w:val="center"/>
            <w:hideMark/>
          </w:tcPr>
          <w:p w14:paraId="58BB711F"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29EF8B21" w14:textId="77777777" w:rsidR="009C3E77" w:rsidRPr="00CA35ED" w:rsidRDefault="009C3E77" w:rsidP="009C3E77">
            <w:pPr>
              <w:spacing w:after="0" w:line="240" w:lineRule="auto"/>
              <w:jc w:val="right"/>
              <w:rPr>
                <w:rFonts w:eastAsia="Times New Roman" w:cstheme="minorHAnsi"/>
                <w:color w:val="000000"/>
                <w:sz w:val="18"/>
                <w:szCs w:val="18"/>
                <w:lang w:eastAsia="en-GB"/>
              </w:rPr>
            </w:pPr>
            <w:r w:rsidRPr="00CA35ED">
              <w:rPr>
                <w:rFonts w:eastAsia="Times New Roman" w:cstheme="minorHAnsi"/>
                <w:color w:val="000000"/>
                <w:sz w:val="18"/>
                <w:szCs w:val="18"/>
                <w:lang w:eastAsia="en-GB"/>
              </w:rPr>
              <w:t>0.151</w:t>
            </w:r>
          </w:p>
        </w:tc>
        <w:tc>
          <w:tcPr>
            <w:tcW w:w="0" w:type="auto"/>
            <w:tcBorders>
              <w:top w:val="nil"/>
              <w:left w:val="nil"/>
              <w:bottom w:val="nil"/>
              <w:right w:val="nil"/>
            </w:tcBorders>
            <w:shd w:val="clear" w:color="auto" w:fill="auto"/>
            <w:vAlign w:val="center"/>
            <w:hideMark/>
          </w:tcPr>
          <w:p w14:paraId="65B934CC"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(0.003)</w:t>
            </w:r>
          </w:p>
        </w:tc>
        <w:tc>
          <w:tcPr>
            <w:tcW w:w="0" w:type="auto"/>
            <w:tcBorders>
              <w:top w:val="nil"/>
              <w:left w:val="nil"/>
              <w:bottom w:val="nil"/>
              <w:right w:val="single" w:sz="8" w:space="0" w:color="auto"/>
            </w:tcBorders>
            <w:shd w:val="clear" w:color="auto" w:fill="auto"/>
            <w:vAlign w:val="center"/>
            <w:hideMark/>
          </w:tcPr>
          <w:p w14:paraId="0D2B5EB6"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w:t>
            </w:r>
          </w:p>
        </w:tc>
      </w:tr>
      <w:tr w:rsidR="009C3E77" w:rsidRPr="009C3E77" w14:paraId="6C91FFFB"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68593620" w14:textId="46E00E5B"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 xml:space="preserve">Country's years of education </w:t>
            </w:r>
            <w:r w:rsidR="007D4F52" w:rsidRPr="00CA35ED">
              <w:rPr>
                <w:rFonts w:eastAsia="Times New Roman" w:cstheme="minorHAnsi"/>
                <w:b/>
                <w:bCs/>
                <w:sz w:val="18"/>
                <w:szCs w:val="18"/>
                <w:lang w:eastAsia="en-GB"/>
              </w:rPr>
              <w:t>(group centred)</w:t>
            </w:r>
          </w:p>
        </w:tc>
        <w:tc>
          <w:tcPr>
            <w:tcW w:w="0" w:type="auto"/>
            <w:tcBorders>
              <w:top w:val="nil"/>
              <w:left w:val="nil"/>
              <w:bottom w:val="nil"/>
              <w:right w:val="nil"/>
            </w:tcBorders>
            <w:shd w:val="clear" w:color="auto" w:fill="auto"/>
            <w:vAlign w:val="center"/>
            <w:hideMark/>
          </w:tcPr>
          <w:p w14:paraId="417E5B4B" w14:textId="5EE8DC03" w:rsidR="009C3E77" w:rsidRPr="00CA35ED" w:rsidRDefault="009B69BD" w:rsidP="009C3E77">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0.66</w:t>
            </w:r>
            <w:r w:rsidR="00EF080C" w:rsidRPr="00CA35ED">
              <w:rPr>
                <w:rFonts w:eastAsia="Times New Roman" w:cstheme="minorHAnsi"/>
                <w:b/>
                <w:bCs/>
                <w:sz w:val="18"/>
                <w:szCs w:val="18"/>
                <w:lang w:eastAsia="en-GB"/>
              </w:rPr>
              <w:t>5</w:t>
            </w:r>
          </w:p>
        </w:tc>
        <w:tc>
          <w:tcPr>
            <w:tcW w:w="0" w:type="auto"/>
            <w:tcBorders>
              <w:top w:val="nil"/>
              <w:left w:val="nil"/>
              <w:bottom w:val="nil"/>
              <w:right w:val="nil"/>
            </w:tcBorders>
            <w:shd w:val="clear" w:color="auto" w:fill="auto"/>
            <w:vAlign w:val="center"/>
            <w:hideMark/>
          </w:tcPr>
          <w:p w14:paraId="278114C7"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(0.22)</w:t>
            </w:r>
          </w:p>
        </w:tc>
        <w:tc>
          <w:tcPr>
            <w:tcW w:w="0" w:type="auto"/>
            <w:tcBorders>
              <w:top w:val="nil"/>
              <w:left w:val="nil"/>
              <w:bottom w:val="nil"/>
              <w:right w:val="single" w:sz="8" w:space="0" w:color="auto"/>
            </w:tcBorders>
            <w:shd w:val="clear" w:color="auto" w:fill="auto"/>
            <w:vAlign w:val="center"/>
            <w:hideMark/>
          </w:tcPr>
          <w:p w14:paraId="1E06E98A"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c>
          <w:tcPr>
            <w:tcW w:w="0" w:type="auto"/>
            <w:tcBorders>
              <w:top w:val="nil"/>
              <w:left w:val="nil"/>
              <w:bottom w:val="nil"/>
              <w:right w:val="nil"/>
            </w:tcBorders>
            <w:shd w:val="clear" w:color="auto" w:fill="auto"/>
            <w:vAlign w:val="center"/>
            <w:hideMark/>
          </w:tcPr>
          <w:p w14:paraId="0A3A2568" w14:textId="335898BE" w:rsidR="009C3E77" w:rsidRPr="00CA35ED" w:rsidRDefault="00DB5C97" w:rsidP="009C3E77">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1.6</w:t>
            </w:r>
            <w:r w:rsidR="000A56CC" w:rsidRPr="00CA35ED">
              <w:rPr>
                <w:rFonts w:eastAsia="Times New Roman" w:cstheme="minorHAnsi"/>
                <w:b/>
                <w:bCs/>
                <w:sz w:val="18"/>
                <w:szCs w:val="18"/>
                <w:lang w:eastAsia="en-GB"/>
              </w:rPr>
              <w:t>89</w:t>
            </w:r>
          </w:p>
        </w:tc>
        <w:tc>
          <w:tcPr>
            <w:tcW w:w="0" w:type="auto"/>
            <w:tcBorders>
              <w:top w:val="nil"/>
              <w:left w:val="nil"/>
              <w:bottom w:val="nil"/>
              <w:right w:val="nil"/>
            </w:tcBorders>
            <w:shd w:val="clear" w:color="auto" w:fill="auto"/>
            <w:vAlign w:val="center"/>
            <w:hideMark/>
          </w:tcPr>
          <w:p w14:paraId="73B9CB30" w14:textId="39107565"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(0.3</w:t>
            </w:r>
            <w:r w:rsidR="000A56CC" w:rsidRPr="00CA35ED">
              <w:rPr>
                <w:rFonts w:eastAsia="Times New Roman" w:cstheme="minorHAnsi"/>
                <w:b/>
                <w:bCs/>
                <w:sz w:val="18"/>
                <w:szCs w:val="18"/>
                <w:lang w:eastAsia="en-GB"/>
              </w:rPr>
              <w:t>5</w:t>
            </w:r>
            <w:r w:rsidRPr="00CA35ED">
              <w:rPr>
                <w:rFonts w:eastAsia="Times New Roman" w:cstheme="minorHAnsi"/>
                <w:b/>
                <w:bCs/>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9B4EA6C" w14:textId="77777777" w:rsidR="009C3E77" w:rsidRPr="00CA35ED" w:rsidRDefault="009C3E77" w:rsidP="009C3E77">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r>
      <w:tr w:rsidR="009C3E77" w:rsidRPr="009C3E77" w14:paraId="764B699A"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163CB7" w14:textId="1C9390F4" w:rsidR="009C3E77" w:rsidRPr="006B12DC" w:rsidRDefault="009C3E77" w:rsidP="009C3E77">
            <w:pPr>
              <w:spacing w:after="0" w:line="240" w:lineRule="auto"/>
              <w:jc w:val="lef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Gross Domestic Product index</w:t>
            </w:r>
            <w:r w:rsidR="007D4F52" w:rsidRPr="006B12DC">
              <w:rPr>
                <w:rFonts w:eastAsia="Times New Roman" w:cstheme="minorHAnsi"/>
                <w:b/>
                <w:bCs/>
                <w:color w:val="000000"/>
                <w:sz w:val="18"/>
                <w:szCs w:val="18"/>
                <w:lang w:eastAsia="en-GB"/>
              </w:rPr>
              <w:t xml:space="preserve"> (group centred)</w:t>
            </w:r>
          </w:p>
        </w:tc>
        <w:tc>
          <w:tcPr>
            <w:tcW w:w="0" w:type="auto"/>
            <w:tcBorders>
              <w:top w:val="nil"/>
              <w:left w:val="nil"/>
              <w:bottom w:val="single" w:sz="8" w:space="0" w:color="auto"/>
              <w:right w:val="nil"/>
            </w:tcBorders>
            <w:shd w:val="clear" w:color="auto" w:fill="auto"/>
            <w:vAlign w:val="center"/>
            <w:hideMark/>
          </w:tcPr>
          <w:p w14:paraId="48240E20" w14:textId="77777777" w:rsidR="009C3E77" w:rsidRPr="006B12DC" w:rsidRDefault="009C3E77" w:rsidP="009C3E77">
            <w:pPr>
              <w:spacing w:after="0" w:line="240" w:lineRule="auto"/>
              <w:jc w:val="righ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0.129</w:t>
            </w:r>
          </w:p>
        </w:tc>
        <w:tc>
          <w:tcPr>
            <w:tcW w:w="0" w:type="auto"/>
            <w:tcBorders>
              <w:top w:val="nil"/>
              <w:left w:val="nil"/>
              <w:bottom w:val="single" w:sz="8" w:space="0" w:color="auto"/>
              <w:right w:val="nil"/>
            </w:tcBorders>
            <w:shd w:val="clear" w:color="auto" w:fill="auto"/>
            <w:vAlign w:val="center"/>
            <w:hideMark/>
          </w:tcPr>
          <w:p w14:paraId="2A3EACB4" w14:textId="77777777" w:rsidR="009C3E77" w:rsidRPr="006B12DC" w:rsidRDefault="009C3E77" w:rsidP="009C3E77">
            <w:pPr>
              <w:spacing w:after="0" w:line="240" w:lineRule="auto"/>
              <w:jc w:val="lef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(0.03)</w:t>
            </w:r>
          </w:p>
        </w:tc>
        <w:tc>
          <w:tcPr>
            <w:tcW w:w="0" w:type="auto"/>
            <w:tcBorders>
              <w:top w:val="nil"/>
              <w:left w:val="nil"/>
              <w:bottom w:val="single" w:sz="8" w:space="0" w:color="auto"/>
              <w:right w:val="single" w:sz="8" w:space="0" w:color="auto"/>
            </w:tcBorders>
            <w:shd w:val="clear" w:color="auto" w:fill="auto"/>
            <w:vAlign w:val="center"/>
            <w:hideMark/>
          </w:tcPr>
          <w:p w14:paraId="41744F61" w14:textId="77777777" w:rsidR="009C3E77" w:rsidRPr="006B12DC" w:rsidRDefault="009C3E77" w:rsidP="009C3E77">
            <w:pPr>
              <w:spacing w:after="0" w:line="240" w:lineRule="auto"/>
              <w:jc w:val="lef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26161BD9" w14:textId="77777777" w:rsidR="009C3E77" w:rsidRPr="006B12DC" w:rsidRDefault="009C3E77" w:rsidP="009C3E77">
            <w:pPr>
              <w:spacing w:after="0" w:line="240" w:lineRule="auto"/>
              <w:jc w:val="righ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0.174</w:t>
            </w:r>
          </w:p>
        </w:tc>
        <w:tc>
          <w:tcPr>
            <w:tcW w:w="0" w:type="auto"/>
            <w:tcBorders>
              <w:top w:val="nil"/>
              <w:left w:val="nil"/>
              <w:bottom w:val="single" w:sz="8" w:space="0" w:color="auto"/>
              <w:right w:val="nil"/>
            </w:tcBorders>
            <w:shd w:val="clear" w:color="auto" w:fill="auto"/>
            <w:vAlign w:val="center"/>
            <w:hideMark/>
          </w:tcPr>
          <w:p w14:paraId="393724FB" w14:textId="77777777" w:rsidR="009C3E77" w:rsidRPr="006B12DC" w:rsidRDefault="009C3E77" w:rsidP="009C3E77">
            <w:pPr>
              <w:spacing w:after="0" w:line="240" w:lineRule="auto"/>
              <w:jc w:val="lef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(0.07)</w:t>
            </w:r>
          </w:p>
        </w:tc>
        <w:tc>
          <w:tcPr>
            <w:tcW w:w="0" w:type="auto"/>
            <w:tcBorders>
              <w:top w:val="nil"/>
              <w:left w:val="nil"/>
              <w:bottom w:val="single" w:sz="8" w:space="0" w:color="auto"/>
              <w:right w:val="single" w:sz="8" w:space="0" w:color="auto"/>
            </w:tcBorders>
            <w:shd w:val="clear" w:color="auto" w:fill="auto"/>
            <w:vAlign w:val="center"/>
            <w:hideMark/>
          </w:tcPr>
          <w:p w14:paraId="13928029" w14:textId="77777777" w:rsidR="009C3E77" w:rsidRPr="006B12DC" w:rsidRDefault="009C3E77" w:rsidP="009C3E77">
            <w:pPr>
              <w:spacing w:after="0" w:line="240" w:lineRule="auto"/>
              <w:jc w:val="left"/>
              <w:rPr>
                <w:rFonts w:eastAsia="Times New Roman" w:cstheme="minorHAnsi"/>
                <w:b/>
                <w:bCs/>
                <w:color w:val="000000"/>
                <w:sz w:val="18"/>
                <w:szCs w:val="18"/>
                <w:lang w:eastAsia="en-GB"/>
              </w:rPr>
            </w:pPr>
            <w:r w:rsidRPr="006B12DC">
              <w:rPr>
                <w:rFonts w:eastAsia="Times New Roman" w:cstheme="minorHAnsi"/>
                <w:b/>
                <w:bCs/>
                <w:color w:val="000000"/>
                <w:sz w:val="18"/>
                <w:szCs w:val="18"/>
                <w:lang w:eastAsia="en-GB"/>
              </w:rPr>
              <w:t>**</w:t>
            </w:r>
          </w:p>
        </w:tc>
      </w:tr>
      <w:tr w:rsidR="008512C1" w:rsidRPr="009C3E77" w14:paraId="132D8DE9"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25F7D4" w14:textId="77777777" w:rsidR="008512C1" w:rsidRPr="00CA35ED" w:rsidRDefault="008512C1" w:rsidP="008400B6">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ESS round (time)</w:t>
            </w:r>
          </w:p>
        </w:tc>
        <w:tc>
          <w:tcPr>
            <w:tcW w:w="0" w:type="auto"/>
            <w:tcBorders>
              <w:top w:val="nil"/>
              <w:left w:val="nil"/>
              <w:bottom w:val="single" w:sz="8" w:space="0" w:color="auto"/>
              <w:right w:val="nil"/>
            </w:tcBorders>
            <w:shd w:val="clear" w:color="auto" w:fill="auto"/>
            <w:vAlign w:val="center"/>
            <w:hideMark/>
          </w:tcPr>
          <w:p w14:paraId="23A15968" w14:textId="77777777" w:rsidR="008512C1" w:rsidRPr="009C3E77" w:rsidRDefault="008512C1" w:rsidP="008400B6">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0.447</w:t>
            </w:r>
          </w:p>
        </w:tc>
        <w:tc>
          <w:tcPr>
            <w:tcW w:w="0" w:type="auto"/>
            <w:tcBorders>
              <w:top w:val="nil"/>
              <w:left w:val="nil"/>
              <w:bottom w:val="single" w:sz="8" w:space="0" w:color="auto"/>
              <w:right w:val="nil"/>
            </w:tcBorders>
            <w:shd w:val="clear" w:color="auto" w:fill="auto"/>
            <w:vAlign w:val="center"/>
            <w:hideMark/>
          </w:tcPr>
          <w:p w14:paraId="7FEFB901" w14:textId="77777777" w:rsidR="008512C1" w:rsidRPr="009C3E77" w:rsidRDefault="008512C1" w:rsidP="008400B6">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(0.14)</w:t>
            </w:r>
          </w:p>
        </w:tc>
        <w:tc>
          <w:tcPr>
            <w:tcW w:w="0" w:type="auto"/>
            <w:tcBorders>
              <w:top w:val="nil"/>
              <w:left w:val="nil"/>
              <w:bottom w:val="single" w:sz="8" w:space="0" w:color="auto"/>
              <w:right w:val="single" w:sz="8" w:space="0" w:color="auto"/>
            </w:tcBorders>
            <w:shd w:val="clear" w:color="auto" w:fill="auto"/>
            <w:vAlign w:val="center"/>
            <w:hideMark/>
          </w:tcPr>
          <w:p w14:paraId="2A994D7B" w14:textId="77777777" w:rsidR="008512C1" w:rsidRPr="009C3E77" w:rsidRDefault="008512C1" w:rsidP="008400B6">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563E33BC" w14:textId="77777777" w:rsidR="008512C1" w:rsidRPr="009C3E77" w:rsidRDefault="008512C1" w:rsidP="008512C1">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c>
          <w:tcPr>
            <w:tcW w:w="0" w:type="auto"/>
            <w:tcBorders>
              <w:top w:val="nil"/>
              <w:left w:val="nil"/>
              <w:bottom w:val="single" w:sz="8" w:space="0" w:color="auto"/>
              <w:right w:val="nil"/>
            </w:tcBorders>
            <w:shd w:val="clear" w:color="auto" w:fill="auto"/>
            <w:vAlign w:val="center"/>
            <w:hideMark/>
          </w:tcPr>
          <w:p w14:paraId="2B539B26" w14:textId="77777777" w:rsidR="008512C1" w:rsidRPr="009C3E77" w:rsidRDefault="008512C1" w:rsidP="008400B6">
            <w:pPr>
              <w:spacing w:after="0" w:line="240" w:lineRule="auto"/>
              <w:jc w:val="left"/>
              <w:rPr>
                <w:rFonts w:eastAsia="Times New Roman" w:cstheme="minorHAnsi"/>
                <w:color w:val="000000"/>
                <w:sz w:val="18"/>
                <w:szCs w:val="18"/>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4173D134" w14:textId="77777777" w:rsidR="008512C1" w:rsidRPr="009C3E77" w:rsidRDefault="008512C1" w:rsidP="008400B6">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r>
      <w:tr w:rsidR="009C3E77" w:rsidRPr="009C3E77" w14:paraId="44379F17"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0D76024D"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Random Part</w:t>
            </w:r>
          </w:p>
        </w:tc>
        <w:tc>
          <w:tcPr>
            <w:tcW w:w="0" w:type="auto"/>
            <w:tcBorders>
              <w:top w:val="single" w:sz="8" w:space="0" w:color="auto"/>
              <w:left w:val="nil"/>
              <w:bottom w:val="nil"/>
              <w:right w:val="nil"/>
            </w:tcBorders>
            <w:shd w:val="clear" w:color="000000" w:fill="AEAAAA"/>
            <w:vAlign w:val="center"/>
            <w:hideMark/>
          </w:tcPr>
          <w:p w14:paraId="0342FE6C"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3C271C6C"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437A3500"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425022B5"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17504E33"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7ED4C933"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r>
      <w:tr w:rsidR="009C3E77" w:rsidRPr="009C3E77" w14:paraId="41662111"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24DF0F0C"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Country</w:t>
            </w:r>
          </w:p>
        </w:tc>
        <w:tc>
          <w:tcPr>
            <w:tcW w:w="0" w:type="auto"/>
            <w:tcBorders>
              <w:top w:val="nil"/>
              <w:left w:val="nil"/>
              <w:bottom w:val="nil"/>
              <w:right w:val="nil"/>
            </w:tcBorders>
            <w:shd w:val="clear" w:color="000000" w:fill="D9E1F2"/>
            <w:vAlign w:val="center"/>
            <w:hideMark/>
          </w:tcPr>
          <w:p w14:paraId="1C51031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AF0915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2A04F72C"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1B8B25EF"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443AF83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2551779A"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r>
      <w:tr w:rsidR="009C3E77" w:rsidRPr="009C3E77" w14:paraId="79348DA8"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060F6604" w14:textId="2FF58AD3"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8512C1"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17C95CF4" w14:textId="77777777"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59.33</w:t>
            </w:r>
          </w:p>
        </w:tc>
        <w:tc>
          <w:tcPr>
            <w:tcW w:w="0" w:type="auto"/>
            <w:tcBorders>
              <w:top w:val="nil"/>
              <w:left w:val="nil"/>
              <w:bottom w:val="nil"/>
              <w:right w:val="nil"/>
            </w:tcBorders>
            <w:shd w:val="clear" w:color="auto" w:fill="auto"/>
            <w:vAlign w:val="center"/>
            <w:hideMark/>
          </w:tcPr>
          <w:p w14:paraId="22FFCAA5"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(15.17)</w:t>
            </w:r>
          </w:p>
        </w:tc>
        <w:tc>
          <w:tcPr>
            <w:tcW w:w="0" w:type="auto"/>
            <w:tcBorders>
              <w:top w:val="nil"/>
              <w:left w:val="nil"/>
              <w:bottom w:val="nil"/>
              <w:right w:val="single" w:sz="8" w:space="0" w:color="auto"/>
            </w:tcBorders>
            <w:shd w:val="clear" w:color="auto" w:fill="auto"/>
            <w:vAlign w:val="center"/>
            <w:hideMark/>
          </w:tcPr>
          <w:p w14:paraId="4A0DD2CA"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0F5C67BA" w14:textId="3496AF9B"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5</w:t>
            </w:r>
            <w:r w:rsidR="000A56CC">
              <w:rPr>
                <w:rFonts w:eastAsia="Times New Roman" w:cstheme="minorHAnsi"/>
                <w:color w:val="000000"/>
                <w:sz w:val="18"/>
                <w:szCs w:val="18"/>
                <w:lang w:eastAsia="en-GB"/>
              </w:rPr>
              <w:t>4</w:t>
            </w:r>
            <w:r w:rsidRPr="009C3E77">
              <w:rPr>
                <w:rFonts w:eastAsia="Times New Roman" w:cstheme="minorHAnsi"/>
                <w:color w:val="000000"/>
                <w:sz w:val="18"/>
                <w:szCs w:val="18"/>
                <w:lang w:eastAsia="en-GB"/>
              </w:rPr>
              <w:t>.</w:t>
            </w:r>
            <w:r w:rsidR="000A56CC">
              <w:rPr>
                <w:rFonts w:eastAsia="Times New Roman" w:cstheme="minorHAnsi"/>
                <w:color w:val="000000"/>
                <w:sz w:val="18"/>
                <w:szCs w:val="18"/>
                <w:lang w:eastAsia="en-GB"/>
              </w:rPr>
              <w:t>329</w:t>
            </w:r>
          </w:p>
        </w:tc>
        <w:tc>
          <w:tcPr>
            <w:tcW w:w="0" w:type="auto"/>
            <w:tcBorders>
              <w:top w:val="nil"/>
              <w:left w:val="nil"/>
              <w:bottom w:val="nil"/>
              <w:right w:val="nil"/>
            </w:tcBorders>
            <w:shd w:val="clear" w:color="auto" w:fill="auto"/>
            <w:vAlign w:val="center"/>
            <w:hideMark/>
          </w:tcPr>
          <w:p w14:paraId="670403F7" w14:textId="193BF370"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(13.</w:t>
            </w:r>
            <w:r w:rsidR="000A56CC">
              <w:rPr>
                <w:rFonts w:eastAsia="Times New Roman" w:cstheme="minorHAnsi"/>
                <w:color w:val="000000"/>
                <w:sz w:val="18"/>
                <w:szCs w:val="18"/>
                <w:lang w:eastAsia="en-GB"/>
              </w:rPr>
              <w:t>92</w:t>
            </w:r>
            <w:r w:rsidRPr="009C3E77">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018F9D1"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r>
      <w:tr w:rsidR="009C3E77" w:rsidRPr="009C3E77" w14:paraId="64CC0B1A"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D31446E"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Var(time)</w:t>
            </w:r>
          </w:p>
        </w:tc>
        <w:tc>
          <w:tcPr>
            <w:tcW w:w="0" w:type="auto"/>
            <w:tcBorders>
              <w:top w:val="nil"/>
              <w:left w:val="nil"/>
              <w:bottom w:val="nil"/>
              <w:right w:val="nil"/>
            </w:tcBorders>
            <w:shd w:val="clear" w:color="auto" w:fill="auto"/>
            <w:vAlign w:val="center"/>
            <w:hideMark/>
          </w:tcPr>
          <w:p w14:paraId="761B08BF" w14:textId="77777777"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0.455</w:t>
            </w:r>
          </w:p>
        </w:tc>
        <w:tc>
          <w:tcPr>
            <w:tcW w:w="0" w:type="auto"/>
            <w:tcBorders>
              <w:top w:val="nil"/>
              <w:left w:val="nil"/>
              <w:bottom w:val="nil"/>
              <w:right w:val="nil"/>
            </w:tcBorders>
            <w:shd w:val="clear" w:color="auto" w:fill="auto"/>
            <w:vAlign w:val="center"/>
            <w:hideMark/>
          </w:tcPr>
          <w:p w14:paraId="062B90F5"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(0.13)</w:t>
            </w:r>
          </w:p>
        </w:tc>
        <w:tc>
          <w:tcPr>
            <w:tcW w:w="0" w:type="auto"/>
            <w:tcBorders>
              <w:top w:val="nil"/>
              <w:left w:val="nil"/>
              <w:bottom w:val="nil"/>
              <w:right w:val="single" w:sz="8" w:space="0" w:color="auto"/>
            </w:tcBorders>
            <w:shd w:val="clear" w:color="auto" w:fill="auto"/>
            <w:vAlign w:val="center"/>
            <w:hideMark/>
          </w:tcPr>
          <w:p w14:paraId="5064CD5C"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462731C4"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8AD02E5" w14:textId="77777777" w:rsidR="009C3E77" w:rsidRPr="009C3E77" w:rsidRDefault="009C3E77" w:rsidP="009C3E77">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5054EB19"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r>
      <w:tr w:rsidR="009C3E77" w:rsidRPr="009C3E77" w14:paraId="06F5B9BF"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02D2C94E"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ESS Round</w:t>
            </w:r>
          </w:p>
        </w:tc>
        <w:tc>
          <w:tcPr>
            <w:tcW w:w="0" w:type="auto"/>
            <w:tcBorders>
              <w:top w:val="nil"/>
              <w:left w:val="nil"/>
              <w:bottom w:val="nil"/>
              <w:right w:val="nil"/>
            </w:tcBorders>
            <w:shd w:val="clear" w:color="000000" w:fill="D9E1F2"/>
            <w:vAlign w:val="center"/>
            <w:hideMark/>
          </w:tcPr>
          <w:p w14:paraId="6B81552E"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5BADA71E"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2FF11FE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50620AB4"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5C418C28"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59AAC288"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r>
      <w:tr w:rsidR="009C3E77" w:rsidRPr="009C3E77" w14:paraId="7C4AA717"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1BE37BCD" w14:textId="79DB9FE2"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8512C1"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01112FC8"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B62CA00" w14:textId="77777777" w:rsidR="009C3E77" w:rsidRPr="009C3E77" w:rsidRDefault="009C3E77" w:rsidP="009C3E77">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67EC1A45"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7B8BE37" w14:textId="376FF3FD"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1.6</w:t>
            </w:r>
            <w:r w:rsidR="000A56CC">
              <w:rPr>
                <w:rFonts w:eastAsia="Times New Roman" w:cstheme="minorHAnsi"/>
                <w:color w:val="000000"/>
                <w:sz w:val="18"/>
                <w:szCs w:val="18"/>
                <w:lang w:eastAsia="en-GB"/>
              </w:rPr>
              <w:t>4</w:t>
            </w:r>
            <w:r w:rsidRPr="009C3E77">
              <w:rPr>
                <w:rFonts w:eastAsia="Times New Roman" w:cstheme="minorHAnsi"/>
                <w:color w:val="000000"/>
                <w:sz w:val="18"/>
                <w:szCs w:val="18"/>
                <w:lang w:eastAsia="en-GB"/>
              </w:rPr>
              <w:t>3</w:t>
            </w:r>
          </w:p>
        </w:tc>
        <w:tc>
          <w:tcPr>
            <w:tcW w:w="0" w:type="auto"/>
            <w:tcBorders>
              <w:top w:val="nil"/>
              <w:left w:val="nil"/>
              <w:bottom w:val="nil"/>
              <w:right w:val="nil"/>
            </w:tcBorders>
            <w:shd w:val="clear" w:color="auto" w:fill="auto"/>
            <w:vAlign w:val="center"/>
            <w:hideMark/>
          </w:tcPr>
          <w:p w14:paraId="356630C7" w14:textId="7CB73D80"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(0.2</w:t>
            </w:r>
            <w:r w:rsidR="000A56CC">
              <w:rPr>
                <w:rFonts w:eastAsia="Times New Roman" w:cstheme="minorHAnsi"/>
                <w:color w:val="000000"/>
                <w:sz w:val="18"/>
                <w:szCs w:val="18"/>
                <w:lang w:eastAsia="en-GB"/>
              </w:rPr>
              <w:t>8</w:t>
            </w:r>
            <w:r w:rsidRPr="009C3E77">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C6A123E"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r>
      <w:tr w:rsidR="009C3E77" w:rsidRPr="009C3E77" w14:paraId="40A9A29F"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56F92400"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Participant</w:t>
            </w:r>
          </w:p>
        </w:tc>
        <w:tc>
          <w:tcPr>
            <w:tcW w:w="0" w:type="auto"/>
            <w:tcBorders>
              <w:top w:val="nil"/>
              <w:left w:val="nil"/>
              <w:bottom w:val="nil"/>
              <w:right w:val="nil"/>
            </w:tcBorders>
            <w:shd w:val="clear" w:color="000000" w:fill="D9E1F2"/>
            <w:vAlign w:val="center"/>
            <w:hideMark/>
          </w:tcPr>
          <w:p w14:paraId="2EE6FD93"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E9AC79E"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42E8E2B9"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B4EA374"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12E18797"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711B5570" w14:textId="77777777" w:rsidR="009C3E77" w:rsidRPr="009C3E77" w:rsidRDefault="009C3E77" w:rsidP="009C3E77">
            <w:pPr>
              <w:spacing w:after="0" w:line="240" w:lineRule="auto"/>
              <w:jc w:val="left"/>
              <w:rPr>
                <w:rFonts w:eastAsia="Times New Roman" w:cstheme="minorHAnsi"/>
                <w:b/>
                <w:bCs/>
                <w:color w:val="000000"/>
                <w:sz w:val="18"/>
                <w:szCs w:val="18"/>
                <w:lang w:eastAsia="en-GB"/>
              </w:rPr>
            </w:pPr>
            <w:r w:rsidRPr="009C3E77">
              <w:rPr>
                <w:rFonts w:eastAsia="Times New Roman" w:cstheme="minorHAnsi"/>
                <w:b/>
                <w:bCs/>
                <w:color w:val="000000"/>
                <w:sz w:val="18"/>
                <w:szCs w:val="18"/>
                <w:lang w:eastAsia="en-GB"/>
              </w:rPr>
              <w:t> </w:t>
            </w:r>
          </w:p>
        </w:tc>
      </w:tr>
      <w:tr w:rsidR="009C3E77" w:rsidRPr="009C3E77" w14:paraId="47474446"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6D08E32" w14:textId="7991A7A2"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8512C1"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49EBE53C" w14:textId="7DE978F9"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24</w:t>
            </w:r>
            <w:r w:rsidR="00EF080C">
              <w:rPr>
                <w:rFonts w:eastAsia="Times New Roman" w:cstheme="minorHAnsi"/>
                <w:color w:val="000000"/>
                <w:sz w:val="18"/>
                <w:szCs w:val="18"/>
                <w:lang w:eastAsia="en-GB"/>
              </w:rPr>
              <w:t>9</w:t>
            </w:r>
            <w:r w:rsidRPr="009C3E77">
              <w:rPr>
                <w:rFonts w:eastAsia="Times New Roman" w:cstheme="minorHAnsi"/>
                <w:color w:val="000000"/>
                <w:sz w:val="18"/>
                <w:szCs w:val="18"/>
                <w:lang w:eastAsia="en-GB"/>
              </w:rPr>
              <w:t>.552</w:t>
            </w:r>
          </w:p>
        </w:tc>
        <w:tc>
          <w:tcPr>
            <w:tcW w:w="0" w:type="auto"/>
            <w:tcBorders>
              <w:top w:val="nil"/>
              <w:left w:val="nil"/>
              <w:bottom w:val="nil"/>
              <w:right w:val="nil"/>
            </w:tcBorders>
            <w:shd w:val="clear" w:color="auto" w:fill="auto"/>
            <w:vAlign w:val="center"/>
            <w:hideMark/>
          </w:tcPr>
          <w:p w14:paraId="79C61D2A"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(1.63)</w:t>
            </w:r>
          </w:p>
        </w:tc>
        <w:tc>
          <w:tcPr>
            <w:tcW w:w="0" w:type="auto"/>
            <w:tcBorders>
              <w:top w:val="nil"/>
              <w:left w:val="nil"/>
              <w:bottom w:val="nil"/>
              <w:right w:val="single" w:sz="8" w:space="0" w:color="auto"/>
            </w:tcBorders>
            <w:shd w:val="clear" w:color="auto" w:fill="auto"/>
            <w:vAlign w:val="center"/>
            <w:hideMark/>
          </w:tcPr>
          <w:p w14:paraId="4059C374"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4EAC01E5" w14:textId="77777777"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239.62</w:t>
            </w:r>
          </w:p>
        </w:tc>
        <w:tc>
          <w:tcPr>
            <w:tcW w:w="0" w:type="auto"/>
            <w:tcBorders>
              <w:top w:val="nil"/>
              <w:left w:val="nil"/>
              <w:bottom w:val="nil"/>
              <w:right w:val="nil"/>
            </w:tcBorders>
            <w:shd w:val="clear" w:color="auto" w:fill="auto"/>
            <w:vAlign w:val="center"/>
            <w:hideMark/>
          </w:tcPr>
          <w:p w14:paraId="37D19658"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(0.79)</w:t>
            </w:r>
          </w:p>
        </w:tc>
        <w:tc>
          <w:tcPr>
            <w:tcW w:w="0" w:type="auto"/>
            <w:tcBorders>
              <w:top w:val="nil"/>
              <w:left w:val="nil"/>
              <w:bottom w:val="nil"/>
              <w:right w:val="single" w:sz="8" w:space="0" w:color="auto"/>
            </w:tcBorders>
            <w:shd w:val="clear" w:color="auto" w:fill="auto"/>
            <w:vAlign w:val="center"/>
            <w:hideMark/>
          </w:tcPr>
          <w:p w14:paraId="7E8173E0"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r>
      <w:tr w:rsidR="009C3E77" w:rsidRPr="009C3E77" w14:paraId="36258FBE" w14:textId="77777777" w:rsidTr="00CA35ED">
        <w:trPr>
          <w:trHeight w:val="20"/>
          <w:jc w:val="center"/>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143B001C"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Var(time)</w:t>
            </w:r>
          </w:p>
        </w:tc>
        <w:tc>
          <w:tcPr>
            <w:tcW w:w="0" w:type="auto"/>
            <w:tcBorders>
              <w:top w:val="nil"/>
              <w:left w:val="nil"/>
              <w:bottom w:val="single" w:sz="4" w:space="0" w:color="auto"/>
              <w:right w:val="nil"/>
            </w:tcBorders>
            <w:shd w:val="clear" w:color="auto" w:fill="auto"/>
            <w:vAlign w:val="center"/>
            <w:hideMark/>
          </w:tcPr>
          <w:p w14:paraId="367FE2E0" w14:textId="77777777" w:rsidR="009C3E77" w:rsidRPr="009C3E77" w:rsidRDefault="009C3E77" w:rsidP="009C3E77">
            <w:pPr>
              <w:spacing w:after="0" w:line="240" w:lineRule="auto"/>
              <w:jc w:val="right"/>
              <w:rPr>
                <w:rFonts w:eastAsia="Times New Roman" w:cstheme="minorHAnsi"/>
                <w:color w:val="000000"/>
                <w:sz w:val="18"/>
                <w:szCs w:val="18"/>
                <w:lang w:eastAsia="en-GB"/>
              </w:rPr>
            </w:pPr>
            <w:r w:rsidRPr="009C3E77">
              <w:rPr>
                <w:rFonts w:eastAsia="Times New Roman" w:cstheme="minorHAnsi"/>
                <w:color w:val="000000"/>
                <w:sz w:val="18"/>
                <w:szCs w:val="18"/>
                <w:lang w:eastAsia="en-GB"/>
              </w:rPr>
              <w:t>4.018</w:t>
            </w:r>
          </w:p>
        </w:tc>
        <w:tc>
          <w:tcPr>
            <w:tcW w:w="0" w:type="auto"/>
            <w:tcBorders>
              <w:top w:val="nil"/>
              <w:left w:val="nil"/>
              <w:bottom w:val="single" w:sz="4" w:space="0" w:color="auto"/>
              <w:right w:val="nil"/>
            </w:tcBorders>
            <w:shd w:val="clear" w:color="auto" w:fill="auto"/>
            <w:vAlign w:val="center"/>
            <w:hideMark/>
          </w:tcPr>
          <w:p w14:paraId="632F87C2"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(0.49)</w:t>
            </w:r>
          </w:p>
        </w:tc>
        <w:tc>
          <w:tcPr>
            <w:tcW w:w="0" w:type="auto"/>
            <w:tcBorders>
              <w:top w:val="nil"/>
              <w:left w:val="nil"/>
              <w:bottom w:val="single" w:sz="4" w:space="0" w:color="auto"/>
              <w:right w:val="single" w:sz="8" w:space="0" w:color="auto"/>
            </w:tcBorders>
            <w:shd w:val="clear" w:color="auto" w:fill="auto"/>
            <w:vAlign w:val="center"/>
            <w:hideMark/>
          </w:tcPr>
          <w:p w14:paraId="31781C42"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w:t>
            </w:r>
          </w:p>
        </w:tc>
        <w:tc>
          <w:tcPr>
            <w:tcW w:w="0" w:type="auto"/>
            <w:tcBorders>
              <w:top w:val="nil"/>
              <w:left w:val="nil"/>
              <w:bottom w:val="single" w:sz="4" w:space="0" w:color="auto"/>
              <w:right w:val="nil"/>
            </w:tcBorders>
            <w:shd w:val="clear" w:color="auto" w:fill="auto"/>
            <w:vAlign w:val="center"/>
            <w:hideMark/>
          </w:tcPr>
          <w:p w14:paraId="67E0D056"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c>
          <w:tcPr>
            <w:tcW w:w="0" w:type="auto"/>
            <w:tcBorders>
              <w:top w:val="nil"/>
              <w:left w:val="nil"/>
              <w:bottom w:val="single" w:sz="4" w:space="0" w:color="auto"/>
              <w:right w:val="nil"/>
            </w:tcBorders>
            <w:shd w:val="clear" w:color="auto" w:fill="auto"/>
            <w:vAlign w:val="center"/>
            <w:hideMark/>
          </w:tcPr>
          <w:p w14:paraId="36A57492" w14:textId="77777777" w:rsidR="009C3E77" w:rsidRPr="009C3E77" w:rsidRDefault="009C3E77" w:rsidP="009C3E77">
            <w:pPr>
              <w:spacing w:after="0" w:line="240" w:lineRule="auto"/>
              <w:jc w:val="left"/>
              <w:rPr>
                <w:rFonts w:eastAsia="Times New Roman" w:cstheme="minorHAnsi"/>
                <w:color w:val="000000"/>
                <w:sz w:val="18"/>
                <w:szCs w:val="18"/>
                <w:lang w:eastAsia="en-GB"/>
              </w:rPr>
            </w:pPr>
          </w:p>
        </w:tc>
        <w:tc>
          <w:tcPr>
            <w:tcW w:w="0" w:type="auto"/>
            <w:tcBorders>
              <w:top w:val="nil"/>
              <w:left w:val="nil"/>
              <w:bottom w:val="single" w:sz="4" w:space="0" w:color="auto"/>
              <w:right w:val="single" w:sz="8" w:space="0" w:color="auto"/>
            </w:tcBorders>
            <w:shd w:val="clear" w:color="auto" w:fill="auto"/>
            <w:vAlign w:val="center"/>
            <w:hideMark/>
          </w:tcPr>
          <w:p w14:paraId="0475CC26" w14:textId="77777777" w:rsidR="009C3E77" w:rsidRPr="009C3E77" w:rsidRDefault="009C3E77" w:rsidP="009C3E77">
            <w:pPr>
              <w:spacing w:after="0" w:line="240" w:lineRule="auto"/>
              <w:jc w:val="left"/>
              <w:rPr>
                <w:rFonts w:eastAsia="Times New Roman" w:cstheme="minorHAnsi"/>
                <w:color w:val="000000"/>
                <w:sz w:val="18"/>
                <w:szCs w:val="18"/>
                <w:lang w:eastAsia="en-GB"/>
              </w:rPr>
            </w:pPr>
            <w:r w:rsidRPr="009C3E77">
              <w:rPr>
                <w:rFonts w:eastAsia="Times New Roman" w:cstheme="minorHAnsi"/>
                <w:color w:val="000000"/>
                <w:sz w:val="18"/>
                <w:szCs w:val="18"/>
                <w:lang w:eastAsia="en-GB"/>
              </w:rPr>
              <w:t> </w:t>
            </w:r>
          </w:p>
        </w:tc>
      </w:tr>
      <w:tr w:rsidR="009C3E77" w:rsidRPr="009C3E77" w14:paraId="783930B1" w14:textId="77777777" w:rsidTr="00CA35ED">
        <w:trPr>
          <w:trHeight w:val="20"/>
          <w:jc w:val="center"/>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hideMark/>
          </w:tcPr>
          <w:p w14:paraId="5A083FDE" w14:textId="77777777" w:rsidR="009C3E77" w:rsidRPr="00CA35ED" w:rsidRDefault="009C3E77" w:rsidP="009C3E77">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 xml:space="preserve">-2*loglikelihood: </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09870B4F" w14:textId="77777777" w:rsidR="009C3E77" w:rsidRPr="009C3E77" w:rsidRDefault="009C3E77" w:rsidP="009C3E77">
            <w:pPr>
              <w:spacing w:after="0" w:line="240" w:lineRule="auto"/>
              <w:jc w:val="center"/>
              <w:rPr>
                <w:rFonts w:eastAsia="Times New Roman" w:cstheme="minorHAnsi"/>
                <w:color w:val="000000"/>
                <w:sz w:val="18"/>
                <w:szCs w:val="18"/>
                <w:lang w:eastAsia="en-GB"/>
              </w:rPr>
            </w:pPr>
            <w:r w:rsidRPr="009C3E77">
              <w:rPr>
                <w:rFonts w:eastAsia="Times New Roman" w:cstheme="minorHAnsi"/>
                <w:color w:val="000000"/>
                <w:sz w:val="18"/>
                <w:szCs w:val="18"/>
                <w:lang w:eastAsia="en-GB"/>
              </w:rPr>
              <w:t>1538589.688</w:t>
            </w:r>
          </w:p>
        </w:tc>
        <w:tc>
          <w:tcPr>
            <w:tcW w:w="0" w:type="auto"/>
            <w:gridSpan w:val="3"/>
            <w:tcBorders>
              <w:top w:val="single" w:sz="4" w:space="0" w:color="auto"/>
              <w:left w:val="nil"/>
              <w:bottom w:val="single" w:sz="8" w:space="0" w:color="auto"/>
              <w:right w:val="single" w:sz="8" w:space="0" w:color="000000"/>
            </w:tcBorders>
            <w:shd w:val="clear" w:color="auto" w:fill="auto"/>
            <w:vAlign w:val="center"/>
            <w:hideMark/>
          </w:tcPr>
          <w:p w14:paraId="1CC97925" w14:textId="135B5D3E" w:rsidR="009C3E77" w:rsidRPr="009C3E77" w:rsidRDefault="009C3E77" w:rsidP="009C3E77">
            <w:pPr>
              <w:spacing w:after="0" w:line="240" w:lineRule="auto"/>
              <w:jc w:val="center"/>
              <w:rPr>
                <w:rFonts w:eastAsia="Times New Roman" w:cstheme="minorHAnsi"/>
                <w:color w:val="000000"/>
                <w:sz w:val="18"/>
                <w:szCs w:val="18"/>
                <w:lang w:eastAsia="en-GB"/>
              </w:rPr>
            </w:pPr>
            <w:r w:rsidRPr="009C3E77">
              <w:rPr>
                <w:rFonts w:eastAsia="Times New Roman" w:cstheme="minorHAnsi"/>
                <w:color w:val="000000"/>
                <w:sz w:val="18"/>
                <w:szCs w:val="18"/>
                <w:lang w:eastAsia="en-GB"/>
              </w:rPr>
              <w:t>1538402.1</w:t>
            </w:r>
            <w:r w:rsidR="000A56CC">
              <w:rPr>
                <w:rFonts w:eastAsia="Times New Roman" w:cstheme="minorHAnsi"/>
                <w:color w:val="000000"/>
                <w:sz w:val="18"/>
                <w:szCs w:val="18"/>
                <w:lang w:eastAsia="en-GB"/>
              </w:rPr>
              <w:t>71</w:t>
            </w:r>
          </w:p>
        </w:tc>
      </w:tr>
    </w:tbl>
    <w:p w14:paraId="72F4082C" w14:textId="16EA70AE" w:rsidR="0058115D" w:rsidRDefault="0058115D" w:rsidP="0058115D"/>
    <w:p w14:paraId="3AF17DE1" w14:textId="08C61A71" w:rsidR="0058115D" w:rsidRDefault="0058115D" w:rsidP="008F5922">
      <w:pPr>
        <w:pStyle w:val="Heading2"/>
        <w:spacing w:before="0" w:line="240" w:lineRule="auto"/>
      </w:pPr>
      <w:r>
        <w:t xml:space="preserve">Model 3: Random intercept and random </w:t>
      </w:r>
      <w:r w:rsidR="001D092E">
        <w:t>slopes</w:t>
      </w:r>
      <w:r>
        <w:t xml:space="preserve"> with level 1 predictor centred on the group mean and level 2 predictors with contextual effect.</w:t>
      </w:r>
    </w:p>
    <w:p w14:paraId="5772E6E7" w14:textId="0851E50C" w:rsidR="000B2D08" w:rsidRDefault="004A1C61" w:rsidP="008F5922">
      <w:pPr>
        <w:spacing w:after="0"/>
      </w:pPr>
      <w:r>
        <w:t xml:space="preserve">As evidenced in </w:t>
      </w:r>
      <w:r>
        <w:fldChar w:fldCharType="begin"/>
      </w:r>
      <w:r>
        <w:instrText xml:space="preserve"> REF _Ref40987643 \h </w:instrText>
      </w:r>
      <w:r>
        <w:fldChar w:fldCharType="separate"/>
      </w:r>
      <w:r w:rsidR="00F94A04">
        <w:t xml:space="preserve">Figure </w:t>
      </w:r>
      <w:r w:rsidR="00F94A04">
        <w:rPr>
          <w:noProof/>
        </w:rPr>
        <w:t>2</w:t>
      </w:r>
      <w:r>
        <w:fldChar w:fldCharType="end"/>
      </w:r>
      <w:r>
        <w:t xml:space="preserve">, the relation of the independent variables with the response variable suggest a </w:t>
      </w:r>
      <w:r>
        <w:rPr>
          <w:rFonts w:cstheme="minorHAnsi"/>
        </w:rPr>
        <w:t xml:space="preserve">linear relation but that differs in slope, </w:t>
      </w:r>
      <w:r w:rsidR="00B4162B">
        <w:rPr>
          <w:rFonts w:cstheme="minorHAnsi"/>
        </w:rPr>
        <w:t xml:space="preserve">the relation of </w:t>
      </w:r>
      <w:r w:rsidR="00E061AF" w:rsidRPr="00E061AF">
        <w:rPr>
          <w:rFonts w:cstheme="minorHAnsi"/>
        </w:rPr>
        <w:t>Benevolence index</w:t>
      </w:r>
      <w:r>
        <w:rPr>
          <w:rFonts w:cstheme="minorHAnsi"/>
        </w:rPr>
        <w:t xml:space="preserve"> is more clear</w:t>
      </w:r>
      <w:r w:rsidR="00B4162B">
        <w:rPr>
          <w:rFonts w:cstheme="minorHAnsi"/>
        </w:rPr>
        <w:t xml:space="preserve"> to vary over time and countries</w:t>
      </w:r>
      <w:r>
        <w:rPr>
          <w:rFonts w:cstheme="minorHAnsi"/>
        </w:rPr>
        <w:t xml:space="preserve">, for this reason is included in the model as a random slope. </w:t>
      </w:r>
      <w:r w:rsidR="00A91345">
        <w:t>T</w:t>
      </w:r>
      <w:r w:rsidR="0058115D">
        <w:t xml:space="preserve">he incorporation of </w:t>
      </w:r>
      <w:r w:rsidR="00E061AF">
        <w:t xml:space="preserve">this </w:t>
      </w:r>
      <w:r w:rsidR="0058115D">
        <w:t xml:space="preserve">random slope allows </w:t>
      </w:r>
      <w:r w:rsidR="00A91345">
        <w:t xml:space="preserve">each </w:t>
      </w:r>
      <w:r w:rsidR="00C572D5">
        <w:t>country</w:t>
      </w:r>
      <w:r w:rsidR="00A91345">
        <w:t xml:space="preserve"> regression to have a different slope</w:t>
      </w:r>
      <w:r w:rsidR="00C572D5">
        <w:t xml:space="preserve"> by round(wave)</w:t>
      </w:r>
      <w:r w:rsidR="00A91345">
        <w:t>, this means that the explanatory variable would have different effect for each group.</w:t>
      </w:r>
      <w:r w:rsidR="00CA35ED">
        <w:t xml:space="preserve"> </w:t>
      </w:r>
      <w:r w:rsidR="0010140C">
        <w:t>Correlation between random effect</w:t>
      </w:r>
      <w:r w:rsidR="00E061AF">
        <w:t xml:space="preserve"> of</w:t>
      </w:r>
      <w:r w:rsidR="0010140C">
        <w:t xml:space="preserve"> </w:t>
      </w:r>
      <w:r w:rsidR="00E061AF">
        <w:t>Benevolence index</w:t>
      </w:r>
      <w:r w:rsidR="00FA646E">
        <w:t xml:space="preserve"> and</w:t>
      </w:r>
      <w:r w:rsidR="0010140C">
        <w:t xml:space="preserve"> Intercept </w:t>
      </w:r>
      <w:r w:rsidR="00FA646E">
        <w:t xml:space="preserve">in the two-level model was fixed to </w:t>
      </w:r>
      <w:r w:rsidR="00E061AF">
        <w:t xml:space="preserve">0, as </w:t>
      </w:r>
      <w:r w:rsidR="00B4162B">
        <w:t>the relation</w:t>
      </w:r>
      <w:r w:rsidR="00E061AF">
        <w:t xml:space="preserve"> was </w:t>
      </w:r>
      <w:r w:rsidR="00B4162B">
        <w:t>not significant</w:t>
      </w:r>
      <w:r w:rsidR="00FA646E">
        <w:t>.</w:t>
      </w:r>
      <w:r w:rsidR="00A91345">
        <w:t xml:space="preserve"> Variances for this effect is significant at all levels.</w:t>
      </w:r>
      <w:r w:rsidR="000B2D08">
        <w:t xml:space="preserve"> Fixed estimates coefficients remain </w:t>
      </w:r>
      <w:r w:rsidR="00E061AF">
        <w:t>significant</w:t>
      </w:r>
      <w:r w:rsidR="000B2D08">
        <w:t>.</w:t>
      </w:r>
    </w:p>
    <w:p w14:paraId="2372ED1C" w14:textId="5EE01E2D" w:rsidR="0058115D" w:rsidRDefault="0058115D" w:rsidP="00A91345">
      <w:pPr>
        <w:pStyle w:val="Caption"/>
        <w:keepNext/>
        <w:jc w:val="center"/>
      </w:pPr>
      <w:r>
        <w:t xml:space="preserve">Table </w:t>
      </w:r>
      <w:fldSimple w:instr=" SEQ Table \* ARABIC ">
        <w:r w:rsidR="00F94A04">
          <w:rPr>
            <w:noProof/>
          </w:rPr>
          <w:t>5</w:t>
        </w:r>
      </w:fldSimple>
      <w:r>
        <w:t>: Estimates for random effects, for two and three level model</w:t>
      </w:r>
    </w:p>
    <w:tbl>
      <w:tblPr>
        <w:tblW w:w="0" w:type="auto"/>
        <w:jc w:val="center"/>
        <w:tblLook w:val="04A0" w:firstRow="1" w:lastRow="0" w:firstColumn="1" w:lastColumn="0" w:noHBand="0" w:noVBand="1"/>
      </w:tblPr>
      <w:tblGrid>
        <w:gridCol w:w="3666"/>
        <w:gridCol w:w="809"/>
        <w:gridCol w:w="742"/>
        <w:gridCol w:w="485"/>
        <w:gridCol w:w="809"/>
        <w:gridCol w:w="742"/>
        <w:gridCol w:w="485"/>
      </w:tblGrid>
      <w:tr w:rsidR="00252741" w:rsidRPr="0010140C" w14:paraId="414CFF46" w14:textId="77777777" w:rsidTr="00CA35ED">
        <w:trPr>
          <w:trHeight w:val="20"/>
          <w:tblHeader/>
          <w:jc w:val="center"/>
        </w:trPr>
        <w:tc>
          <w:tcPr>
            <w:tcW w:w="0" w:type="auto"/>
            <w:tcBorders>
              <w:top w:val="single" w:sz="8" w:space="0" w:color="auto"/>
              <w:left w:val="single" w:sz="8" w:space="0" w:color="auto"/>
              <w:bottom w:val="nil"/>
              <w:right w:val="single" w:sz="8" w:space="0" w:color="auto"/>
            </w:tcBorders>
            <w:shd w:val="clear" w:color="auto" w:fill="auto"/>
            <w:vAlign w:val="center"/>
            <w:hideMark/>
          </w:tcPr>
          <w:p w14:paraId="2344BC50" w14:textId="77777777" w:rsidR="00252741" w:rsidRPr="0010140C" w:rsidRDefault="00252741" w:rsidP="00252741">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1EF91AA9" w14:textId="2B1DCEA4" w:rsidR="00252741" w:rsidRPr="0010140C" w:rsidRDefault="00252741" w:rsidP="00252741">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Two-level M3</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14:paraId="558097D1" w14:textId="1312950A" w:rsidR="00252741" w:rsidRPr="0010140C" w:rsidRDefault="00252741" w:rsidP="00252741">
            <w:pPr>
              <w:spacing w:after="0" w:line="240" w:lineRule="auto"/>
              <w:jc w:val="center"/>
              <w:rPr>
                <w:rFonts w:eastAsia="Times New Roman" w:cstheme="minorHAnsi"/>
                <w:b/>
                <w:bCs/>
                <w:color w:val="000000"/>
                <w:sz w:val="18"/>
                <w:szCs w:val="18"/>
                <w:lang w:eastAsia="en-GB"/>
              </w:rPr>
            </w:pPr>
            <w:r>
              <w:rPr>
                <w:rFonts w:eastAsia="Times New Roman" w:cstheme="minorHAnsi"/>
                <w:b/>
                <w:bCs/>
                <w:color w:val="000000"/>
                <w:sz w:val="18"/>
                <w:szCs w:val="18"/>
                <w:lang w:eastAsia="en-GB"/>
              </w:rPr>
              <w:t>Three-level M3</w:t>
            </w:r>
          </w:p>
        </w:tc>
      </w:tr>
      <w:tr w:rsidR="0010140C" w:rsidRPr="0010140C" w14:paraId="6B9B558F"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41E9EBCF" w14:textId="77777777"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Fixed Part</w:t>
            </w:r>
          </w:p>
        </w:tc>
        <w:tc>
          <w:tcPr>
            <w:tcW w:w="0" w:type="auto"/>
            <w:tcBorders>
              <w:top w:val="nil"/>
              <w:left w:val="nil"/>
              <w:bottom w:val="nil"/>
              <w:right w:val="nil"/>
            </w:tcBorders>
            <w:shd w:val="clear" w:color="000000" w:fill="AEAAAA"/>
            <w:vAlign w:val="center"/>
            <w:hideMark/>
          </w:tcPr>
          <w:p w14:paraId="460833B3"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43B42927"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719B8FD0"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77E905D0"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AEAAAA"/>
            <w:vAlign w:val="center"/>
            <w:hideMark/>
          </w:tcPr>
          <w:p w14:paraId="4190E217"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AEAAAA"/>
            <w:vAlign w:val="center"/>
            <w:hideMark/>
          </w:tcPr>
          <w:p w14:paraId="6E3E6AFD"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r>
      <w:tr w:rsidR="00FA646E" w:rsidRPr="00FA646E" w14:paraId="43112384"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12E2D49" w14:textId="77777777"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Intercept</w:t>
            </w:r>
          </w:p>
        </w:tc>
        <w:tc>
          <w:tcPr>
            <w:tcW w:w="0" w:type="auto"/>
            <w:tcBorders>
              <w:top w:val="nil"/>
              <w:left w:val="nil"/>
              <w:bottom w:val="nil"/>
              <w:right w:val="nil"/>
            </w:tcBorders>
            <w:shd w:val="clear" w:color="auto" w:fill="auto"/>
            <w:vAlign w:val="center"/>
            <w:hideMark/>
          </w:tcPr>
          <w:p w14:paraId="238C175F" w14:textId="4A9A38B7" w:rsidR="0010140C" w:rsidRPr="00CA35ED" w:rsidRDefault="0010140C" w:rsidP="0010140C">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3</w:t>
            </w:r>
            <w:r w:rsidR="000A56CC" w:rsidRPr="00CA35ED">
              <w:rPr>
                <w:rFonts w:eastAsia="Times New Roman" w:cstheme="minorHAnsi"/>
                <w:b/>
                <w:bCs/>
                <w:sz w:val="18"/>
                <w:szCs w:val="18"/>
                <w:lang w:eastAsia="en-GB"/>
              </w:rPr>
              <w:t>4</w:t>
            </w:r>
            <w:r w:rsidRPr="00CA35ED">
              <w:rPr>
                <w:rFonts w:eastAsia="Times New Roman" w:cstheme="minorHAnsi"/>
                <w:b/>
                <w:bCs/>
                <w:sz w:val="18"/>
                <w:szCs w:val="18"/>
                <w:lang w:eastAsia="en-GB"/>
              </w:rPr>
              <w:t>.</w:t>
            </w:r>
            <w:r w:rsidR="0045302F" w:rsidRPr="00CA35ED">
              <w:rPr>
                <w:rFonts w:eastAsia="Times New Roman" w:cstheme="minorHAnsi"/>
                <w:b/>
                <w:bCs/>
                <w:sz w:val="18"/>
                <w:szCs w:val="18"/>
                <w:lang w:eastAsia="en-GB"/>
              </w:rPr>
              <w:t>40</w:t>
            </w:r>
            <w:r w:rsidR="0006194F">
              <w:rPr>
                <w:rFonts w:eastAsia="Times New Roman" w:cstheme="minorHAnsi"/>
                <w:b/>
                <w:bCs/>
                <w:sz w:val="18"/>
                <w:szCs w:val="18"/>
                <w:lang w:eastAsia="en-GB"/>
              </w:rPr>
              <w:t>8</w:t>
            </w:r>
          </w:p>
        </w:tc>
        <w:tc>
          <w:tcPr>
            <w:tcW w:w="0" w:type="auto"/>
            <w:tcBorders>
              <w:top w:val="nil"/>
              <w:left w:val="nil"/>
              <w:bottom w:val="nil"/>
              <w:right w:val="nil"/>
            </w:tcBorders>
            <w:shd w:val="clear" w:color="auto" w:fill="auto"/>
            <w:vAlign w:val="center"/>
            <w:hideMark/>
          </w:tcPr>
          <w:p w14:paraId="506966C9" w14:textId="52BEE58B"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(3.1</w:t>
            </w:r>
            <w:r w:rsidR="0045302F" w:rsidRPr="00CA35ED">
              <w:rPr>
                <w:rFonts w:eastAsia="Times New Roman" w:cstheme="minorHAnsi"/>
                <w:b/>
                <w:bCs/>
                <w:sz w:val="18"/>
                <w:szCs w:val="18"/>
                <w:lang w:eastAsia="en-GB"/>
              </w:rPr>
              <w:t>2</w:t>
            </w:r>
            <w:r w:rsidRPr="00CA35ED">
              <w:rPr>
                <w:rFonts w:eastAsia="Times New Roman" w:cstheme="minorHAnsi"/>
                <w:b/>
                <w:bCs/>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76990D99" w14:textId="77777777"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c>
          <w:tcPr>
            <w:tcW w:w="0" w:type="auto"/>
            <w:tcBorders>
              <w:top w:val="nil"/>
              <w:left w:val="nil"/>
              <w:bottom w:val="nil"/>
              <w:right w:val="nil"/>
            </w:tcBorders>
            <w:shd w:val="clear" w:color="auto" w:fill="auto"/>
            <w:vAlign w:val="center"/>
            <w:hideMark/>
          </w:tcPr>
          <w:p w14:paraId="68ABABF4" w14:textId="69DA3A8D" w:rsidR="0010140C" w:rsidRPr="00CA35ED" w:rsidRDefault="008218D2" w:rsidP="0010140C">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22.730</w:t>
            </w:r>
          </w:p>
        </w:tc>
        <w:tc>
          <w:tcPr>
            <w:tcW w:w="0" w:type="auto"/>
            <w:tcBorders>
              <w:top w:val="nil"/>
              <w:left w:val="nil"/>
              <w:bottom w:val="nil"/>
              <w:right w:val="nil"/>
            </w:tcBorders>
            <w:shd w:val="clear" w:color="auto" w:fill="auto"/>
            <w:vAlign w:val="center"/>
            <w:hideMark/>
          </w:tcPr>
          <w:p w14:paraId="1CF095C5" w14:textId="22B2C453"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(4.</w:t>
            </w:r>
            <w:r w:rsidR="000A56CC" w:rsidRPr="00CA35ED">
              <w:rPr>
                <w:rFonts w:eastAsia="Times New Roman" w:cstheme="minorHAnsi"/>
                <w:b/>
                <w:bCs/>
                <w:sz w:val="18"/>
                <w:szCs w:val="18"/>
                <w:lang w:eastAsia="en-GB"/>
              </w:rPr>
              <w:t>5</w:t>
            </w:r>
            <w:r w:rsidR="008218D2" w:rsidRPr="00CA35ED">
              <w:rPr>
                <w:rFonts w:eastAsia="Times New Roman" w:cstheme="minorHAnsi"/>
                <w:b/>
                <w:bCs/>
                <w:sz w:val="18"/>
                <w:szCs w:val="18"/>
                <w:lang w:eastAsia="en-GB"/>
              </w:rPr>
              <w:t>64</w:t>
            </w:r>
            <w:r w:rsidRPr="00CA35ED">
              <w:rPr>
                <w:rFonts w:eastAsia="Times New Roman" w:cstheme="minorHAnsi"/>
                <w:b/>
                <w:bCs/>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54AE7025" w14:textId="77777777" w:rsidR="0010140C" w:rsidRPr="00FA646E" w:rsidRDefault="0010140C" w:rsidP="0010140C">
            <w:pPr>
              <w:spacing w:after="0" w:line="240" w:lineRule="auto"/>
              <w:jc w:val="left"/>
              <w:rPr>
                <w:rFonts w:eastAsia="Times New Roman" w:cstheme="minorHAnsi"/>
                <w:sz w:val="18"/>
                <w:szCs w:val="18"/>
                <w:lang w:eastAsia="en-GB"/>
              </w:rPr>
            </w:pPr>
            <w:r w:rsidRPr="00FA646E">
              <w:rPr>
                <w:rFonts w:eastAsia="Times New Roman" w:cstheme="minorHAnsi"/>
                <w:sz w:val="18"/>
                <w:szCs w:val="18"/>
                <w:lang w:eastAsia="en-GB"/>
              </w:rPr>
              <w:t>***</w:t>
            </w:r>
          </w:p>
        </w:tc>
      </w:tr>
      <w:tr w:rsidR="0010140C" w:rsidRPr="0010140C" w14:paraId="0FC9F507"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0598A50E" w14:textId="672C625B"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Age</w:t>
            </w:r>
            <w:r w:rsidR="00FA646E" w:rsidRPr="00CA35ED">
              <w:rPr>
                <w:rFonts w:eastAsia="Times New Roman" w:cstheme="minorHAnsi"/>
                <w:color w:val="000000"/>
                <w:sz w:val="18"/>
                <w:szCs w:val="18"/>
                <w:lang w:eastAsia="en-GB"/>
              </w:rPr>
              <w:t xml:space="preserve"> (group centred)</w:t>
            </w:r>
          </w:p>
        </w:tc>
        <w:tc>
          <w:tcPr>
            <w:tcW w:w="0" w:type="auto"/>
            <w:tcBorders>
              <w:top w:val="nil"/>
              <w:left w:val="nil"/>
              <w:bottom w:val="nil"/>
              <w:right w:val="nil"/>
            </w:tcBorders>
            <w:shd w:val="clear" w:color="auto" w:fill="auto"/>
            <w:vAlign w:val="center"/>
            <w:hideMark/>
          </w:tcPr>
          <w:p w14:paraId="4C00C833" w14:textId="137C4B11"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0.02</w:t>
            </w:r>
            <w:r w:rsidR="0045302F">
              <w:rPr>
                <w:rFonts w:eastAsia="Times New Roman" w:cstheme="minorHAnsi"/>
                <w:color w:val="000000"/>
                <w:sz w:val="18"/>
                <w:szCs w:val="18"/>
                <w:lang w:eastAsia="en-GB"/>
              </w:rPr>
              <w:t>1</w:t>
            </w:r>
          </w:p>
        </w:tc>
        <w:tc>
          <w:tcPr>
            <w:tcW w:w="0" w:type="auto"/>
            <w:tcBorders>
              <w:top w:val="nil"/>
              <w:left w:val="nil"/>
              <w:bottom w:val="nil"/>
              <w:right w:val="nil"/>
            </w:tcBorders>
            <w:shd w:val="clear" w:color="auto" w:fill="auto"/>
            <w:vAlign w:val="center"/>
            <w:hideMark/>
          </w:tcPr>
          <w:p w14:paraId="550D3C9E"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(0.002)</w:t>
            </w:r>
          </w:p>
        </w:tc>
        <w:tc>
          <w:tcPr>
            <w:tcW w:w="0" w:type="auto"/>
            <w:tcBorders>
              <w:top w:val="nil"/>
              <w:left w:val="nil"/>
              <w:bottom w:val="nil"/>
              <w:right w:val="single" w:sz="8" w:space="0" w:color="auto"/>
            </w:tcBorders>
            <w:shd w:val="clear" w:color="auto" w:fill="auto"/>
            <w:vAlign w:val="center"/>
            <w:hideMark/>
          </w:tcPr>
          <w:p w14:paraId="77DB6F68"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384DEC35" w14:textId="283A171B"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0.02</w:t>
            </w:r>
            <w:r w:rsidR="008218D2">
              <w:rPr>
                <w:rFonts w:eastAsia="Times New Roman" w:cstheme="minorHAnsi"/>
                <w:color w:val="000000"/>
                <w:sz w:val="18"/>
                <w:szCs w:val="18"/>
                <w:lang w:eastAsia="en-GB"/>
              </w:rPr>
              <w:t>1</w:t>
            </w:r>
          </w:p>
        </w:tc>
        <w:tc>
          <w:tcPr>
            <w:tcW w:w="0" w:type="auto"/>
            <w:tcBorders>
              <w:top w:val="nil"/>
              <w:left w:val="nil"/>
              <w:bottom w:val="nil"/>
              <w:right w:val="nil"/>
            </w:tcBorders>
            <w:shd w:val="clear" w:color="auto" w:fill="auto"/>
            <w:vAlign w:val="center"/>
            <w:hideMark/>
          </w:tcPr>
          <w:p w14:paraId="206B77CF"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(0.002)</w:t>
            </w:r>
          </w:p>
        </w:tc>
        <w:tc>
          <w:tcPr>
            <w:tcW w:w="0" w:type="auto"/>
            <w:tcBorders>
              <w:top w:val="nil"/>
              <w:left w:val="nil"/>
              <w:bottom w:val="nil"/>
              <w:right w:val="single" w:sz="8" w:space="0" w:color="auto"/>
            </w:tcBorders>
            <w:shd w:val="clear" w:color="auto" w:fill="auto"/>
            <w:vAlign w:val="center"/>
            <w:hideMark/>
          </w:tcPr>
          <w:p w14:paraId="55E00FC6"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5B4E8E6D"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51C9B5B4" w14:textId="4337A9CF"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Female</w:t>
            </w:r>
            <w:r w:rsidR="00FA646E" w:rsidRPr="00CA35ED">
              <w:rPr>
                <w:rFonts w:eastAsia="Times New Roman" w:cstheme="minorHAnsi"/>
                <w:color w:val="000000"/>
                <w:sz w:val="18"/>
                <w:szCs w:val="18"/>
                <w:lang w:eastAsia="en-GB"/>
              </w:rPr>
              <w:t xml:space="preserve"> (not centred)</w:t>
            </w:r>
          </w:p>
        </w:tc>
        <w:tc>
          <w:tcPr>
            <w:tcW w:w="0" w:type="auto"/>
            <w:tcBorders>
              <w:top w:val="nil"/>
              <w:left w:val="nil"/>
              <w:bottom w:val="nil"/>
              <w:right w:val="nil"/>
            </w:tcBorders>
            <w:shd w:val="clear" w:color="auto" w:fill="auto"/>
            <w:vAlign w:val="center"/>
            <w:hideMark/>
          </w:tcPr>
          <w:p w14:paraId="424CA204" w14:textId="3CEFB350"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0.2</w:t>
            </w:r>
            <w:r w:rsidR="0045302F">
              <w:rPr>
                <w:rFonts w:eastAsia="Times New Roman" w:cstheme="minorHAnsi"/>
                <w:color w:val="000000"/>
                <w:sz w:val="18"/>
                <w:szCs w:val="18"/>
                <w:lang w:eastAsia="en-GB"/>
              </w:rPr>
              <w:t>02</w:t>
            </w:r>
          </w:p>
        </w:tc>
        <w:tc>
          <w:tcPr>
            <w:tcW w:w="0" w:type="auto"/>
            <w:tcBorders>
              <w:top w:val="nil"/>
              <w:left w:val="nil"/>
              <w:bottom w:val="nil"/>
              <w:right w:val="nil"/>
            </w:tcBorders>
            <w:shd w:val="clear" w:color="auto" w:fill="auto"/>
            <w:vAlign w:val="center"/>
            <w:hideMark/>
          </w:tcPr>
          <w:p w14:paraId="10F05550"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(0.07)</w:t>
            </w:r>
          </w:p>
        </w:tc>
        <w:tc>
          <w:tcPr>
            <w:tcW w:w="0" w:type="auto"/>
            <w:tcBorders>
              <w:top w:val="nil"/>
              <w:left w:val="nil"/>
              <w:bottom w:val="nil"/>
              <w:right w:val="single" w:sz="8" w:space="0" w:color="auto"/>
            </w:tcBorders>
            <w:shd w:val="clear" w:color="auto" w:fill="auto"/>
            <w:vAlign w:val="center"/>
            <w:hideMark/>
          </w:tcPr>
          <w:p w14:paraId="6F059A14"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44F4DE10" w14:textId="2FE88FF3"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0.2</w:t>
            </w:r>
            <w:r w:rsidR="008218D2">
              <w:rPr>
                <w:rFonts w:eastAsia="Times New Roman" w:cstheme="minorHAnsi"/>
                <w:color w:val="000000"/>
                <w:sz w:val="18"/>
                <w:szCs w:val="18"/>
                <w:lang w:eastAsia="en-GB"/>
              </w:rPr>
              <w:t>09</w:t>
            </w:r>
          </w:p>
        </w:tc>
        <w:tc>
          <w:tcPr>
            <w:tcW w:w="0" w:type="auto"/>
            <w:tcBorders>
              <w:top w:val="nil"/>
              <w:left w:val="nil"/>
              <w:bottom w:val="nil"/>
              <w:right w:val="nil"/>
            </w:tcBorders>
            <w:shd w:val="clear" w:color="auto" w:fill="auto"/>
            <w:vAlign w:val="center"/>
            <w:hideMark/>
          </w:tcPr>
          <w:p w14:paraId="00F7DBC4" w14:textId="07E72789"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(0.07</w:t>
            </w:r>
            <w:r w:rsidR="008218D2">
              <w:rPr>
                <w:rFonts w:eastAsia="Times New Roman" w:cstheme="minorHAnsi"/>
                <w:color w:val="000000"/>
                <w:sz w:val="18"/>
                <w:szCs w:val="18"/>
                <w:lang w:eastAsia="en-GB"/>
              </w:rPr>
              <w:t>2</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FB69A69"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79FB4D1F"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6FBAE08F" w14:textId="497A35E0"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Years of education</w:t>
            </w:r>
            <w:r w:rsidR="00FA646E" w:rsidRPr="00CA35ED">
              <w:rPr>
                <w:rFonts w:eastAsia="Times New Roman" w:cstheme="minorHAnsi"/>
                <w:color w:val="000000"/>
                <w:sz w:val="18"/>
                <w:szCs w:val="18"/>
                <w:lang w:eastAsia="en-GB"/>
              </w:rPr>
              <w:t xml:space="preserve"> (not centred)</w:t>
            </w:r>
          </w:p>
        </w:tc>
        <w:tc>
          <w:tcPr>
            <w:tcW w:w="0" w:type="auto"/>
            <w:tcBorders>
              <w:top w:val="nil"/>
              <w:left w:val="nil"/>
              <w:bottom w:val="nil"/>
              <w:right w:val="nil"/>
            </w:tcBorders>
            <w:shd w:val="clear" w:color="auto" w:fill="auto"/>
            <w:vAlign w:val="center"/>
            <w:hideMark/>
          </w:tcPr>
          <w:p w14:paraId="6F45BC8A" w14:textId="31F5F49C"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0.6</w:t>
            </w:r>
            <w:r w:rsidR="0045302F">
              <w:rPr>
                <w:rFonts w:eastAsia="Times New Roman" w:cstheme="minorHAnsi"/>
                <w:color w:val="000000"/>
                <w:sz w:val="18"/>
                <w:szCs w:val="18"/>
                <w:lang w:eastAsia="en-GB"/>
              </w:rPr>
              <w:t>15</w:t>
            </w:r>
          </w:p>
        </w:tc>
        <w:tc>
          <w:tcPr>
            <w:tcW w:w="0" w:type="auto"/>
            <w:tcBorders>
              <w:top w:val="nil"/>
              <w:left w:val="nil"/>
              <w:bottom w:val="nil"/>
              <w:right w:val="nil"/>
            </w:tcBorders>
            <w:shd w:val="clear" w:color="auto" w:fill="auto"/>
            <w:vAlign w:val="center"/>
            <w:hideMark/>
          </w:tcPr>
          <w:p w14:paraId="615EFE3B" w14:textId="4E8305BD"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w:t>
            </w:r>
            <w:r w:rsidR="0045302F">
              <w:rPr>
                <w:rFonts w:eastAsia="Times New Roman" w:cstheme="minorHAnsi"/>
                <w:color w:val="000000"/>
                <w:sz w:val="18"/>
                <w:szCs w:val="18"/>
                <w:lang w:eastAsia="en-GB"/>
              </w:rPr>
              <w:t>010</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144C0044"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42B2FA95" w14:textId="7B566370"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0.6</w:t>
            </w:r>
            <w:r w:rsidR="008218D2">
              <w:rPr>
                <w:rFonts w:eastAsia="Times New Roman" w:cstheme="minorHAnsi"/>
                <w:color w:val="000000"/>
                <w:sz w:val="18"/>
                <w:szCs w:val="18"/>
                <w:lang w:eastAsia="en-GB"/>
              </w:rPr>
              <w:t>14</w:t>
            </w:r>
          </w:p>
        </w:tc>
        <w:tc>
          <w:tcPr>
            <w:tcW w:w="0" w:type="auto"/>
            <w:tcBorders>
              <w:top w:val="nil"/>
              <w:left w:val="nil"/>
              <w:bottom w:val="nil"/>
              <w:right w:val="nil"/>
            </w:tcBorders>
            <w:shd w:val="clear" w:color="auto" w:fill="auto"/>
            <w:vAlign w:val="center"/>
            <w:hideMark/>
          </w:tcPr>
          <w:p w14:paraId="674403B6" w14:textId="3A33349A"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8218D2">
              <w:rPr>
                <w:rFonts w:eastAsia="Times New Roman" w:cstheme="minorHAnsi"/>
                <w:color w:val="000000"/>
                <w:sz w:val="18"/>
                <w:szCs w:val="18"/>
                <w:lang w:eastAsia="en-GB"/>
              </w:rPr>
              <w:t>10</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74F584D"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283CE260"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38CAA595" w14:textId="4899CE02"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Benevolence index</w:t>
            </w:r>
            <w:r w:rsidR="00FA646E" w:rsidRPr="00CA35ED">
              <w:rPr>
                <w:rFonts w:eastAsia="Times New Roman" w:cstheme="minorHAnsi"/>
                <w:color w:val="000000"/>
                <w:sz w:val="18"/>
                <w:szCs w:val="18"/>
                <w:lang w:eastAsia="en-GB"/>
              </w:rPr>
              <w:t xml:space="preserve"> (group centred)</w:t>
            </w:r>
          </w:p>
        </w:tc>
        <w:tc>
          <w:tcPr>
            <w:tcW w:w="0" w:type="auto"/>
            <w:tcBorders>
              <w:top w:val="nil"/>
              <w:left w:val="nil"/>
              <w:bottom w:val="nil"/>
              <w:right w:val="nil"/>
            </w:tcBorders>
            <w:shd w:val="clear" w:color="auto" w:fill="auto"/>
            <w:vAlign w:val="center"/>
            <w:hideMark/>
          </w:tcPr>
          <w:p w14:paraId="513F20C4" w14:textId="329EFF57"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0.1</w:t>
            </w:r>
            <w:r w:rsidR="000A56CC">
              <w:rPr>
                <w:rFonts w:eastAsia="Times New Roman" w:cstheme="minorHAnsi"/>
                <w:color w:val="000000"/>
                <w:sz w:val="18"/>
                <w:szCs w:val="18"/>
                <w:lang w:eastAsia="en-GB"/>
              </w:rPr>
              <w:t>5</w:t>
            </w:r>
            <w:r w:rsidR="0045302F">
              <w:rPr>
                <w:rFonts w:eastAsia="Times New Roman" w:cstheme="minorHAnsi"/>
                <w:color w:val="000000"/>
                <w:sz w:val="18"/>
                <w:szCs w:val="18"/>
                <w:lang w:eastAsia="en-GB"/>
              </w:rPr>
              <w:t>1</w:t>
            </w:r>
          </w:p>
        </w:tc>
        <w:tc>
          <w:tcPr>
            <w:tcW w:w="0" w:type="auto"/>
            <w:tcBorders>
              <w:top w:val="nil"/>
              <w:left w:val="nil"/>
              <w:bottom w:val="nil"/>
              <w:right w:val="nil"/>
            </w:tcBorders>
            <w:shd w:val="clear" w:color="auto" w:fill="auto"/>
            <w:vAlign w:val="center"/>
            <w:hideMark/>
          </w:tcPr>
          <w:p w14:paraId="7DD8DEA9" w14:textId="5166DFAE"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45302F">
              <w:rPr>
                <w:rFonts w:eastAsia="Times New Roman" w:cstheme="minorHAnsi"/>
                <w:color w:val="000000"/>
                <w:sz w:val="18"/>
                <w:szCs w:val="18"/>
                <w:lang w:eastAsia="en-GB"/>
              </w:rPr>
              <w:t>11</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03E2E2F9"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322A1B63" w14:textId="7323BD99"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0.1</w:t>
            </w:r>
            <w:r w:rsidR="008218D2">
              <w:rPr>
                <w:rFonts w:eastAsia="Times New Roman" w:cstheme="minorHAnsi"/>
                <w:color w:val="000000"/>
                <w:sz w:val="18"/>
                <w:szCs w:val="18"/>
                <w:lang w:eastAsia="en-GB"/>
              </w:rPr>
              <w:t>49</w:t>
            </w:r>
          </w:p>
        </w:tc>
        <w:tc>
          <w:tcPr>
            <w:tcW w:w="0" w:type="auto"/>
            <w:tcBorders>
              <w:top w:val="nil"/>
              <w:left w:val="nil"/>
              <w:bottom w:val="nil"/>
              <w:right w:val="nil"/>
            </w:tcBorders>
            <w:shd w:val="clear" w:color="auto" w:fill="auto"/>
            <w:vAlign w:val="center"/>
            <w:hideMark/>
          </w:tcPr>
          <w:p w14:paraId="14696FE5" w14:textId="01F13DFA"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8218D2">
              <w:rPr>
                <w:rFonts w:eastAsia="Times New Roman" w:cstheme="minorHAnsi"/>
                <w:color w:val="000000"/>
                <w:sz w:val="18"/>
                <w:szCs w:val="18"/>
                <w:lang w:eastAsia="en-GB"/>
              </w:rPr>
              <w:t>10</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BF6703F"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FA646E" w:rsidRPr="00FA646E" w14:paraId="79444782"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42C54D46" w14:textId="4D87976D"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 xml:space="preserve">Country's years of education </w:t>
            </w:r>
            <w:r w:rsidR="00FA646E" w:rsidRPr="00CA35ED">
              <w:rPr>
                <w:rFonts w:eastAsia="Times New Roman" w:cstheme="minorHAnsi"/>
                <w:b/>
                <w:bCs/>
                <w:sz w:val="18"/>
                <w:szCs w:val="18"/>
                <w:lang w:eastAsia="en-GB"/>
              </w:rPr>
              <w:t>(group centred)</w:t>
            </w:r>
          </w:p>
        </w:tc>
        <w:tc>
          <w:tcPr>
            <w:tcW w:w="0" w:type="auto"/>
            <w:tcBorders>
              <w:top w:val="nil"/>
              <w:left w:val="nil"/>
              <w:bottom w:val="nil"/>
              <w:right w:val="nil"/>
            </w:tcBorders>
            <w:shd w:val="clear" w:color="auto" w:fill="auto"/>
            <w:vAlign w:val="center"/>
            <w:hideMark/>
          </w:tcPr>
          <w:p w14:paraId="26324C73" w14:textId="7C251BC3" w:rsidR="0010140C" w:rsidRPr="00CA35ED" w:rsidRDefault="000A56CC" w:rsidP="0010140C">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0.6</w:t>
            </w:r>
            <w:r w:rsidR="0045302F" w:rsidRPr="00CA35ED">
              <w:rPr>
                <w:rFonts w:eastAsia="Times New Roman" w:cstheme="minorHAnsi"/>
                <w:b/>
                <w:bCs/>
                <w:sz w:val="18"/>
                <w:szCs w:val="18"/>
                <w:lang w:eastAsia="en-GB"/>
              </w:rPr>
              <w:t>5</w:t>
            </w:r>
            <w:r w:rsidRPr="00CA35ED">
              <w:rPr>
                <w:rFonts w:eastAsia="Times New Roman" w:cstheme="minorHAnsi"/>
                <w:b/>
                <w:bCs/>
                <w:sz w:val="18"/>
                <w:szCs w:val="18"/>
                <w:lang w:eastAsia="en-GB"/>
              </w:rPr>
              <w:t>0</w:t>
            </w:r>
          </w:p>
        </w:tc>
        <w:tc>
          <w:tcPr>
            <w:tcW w:w="0" w:type="auto"/>
            <w:tcBorders>
              <w:top w:val="nil"/>
              <w:left w:val="nil"/>
              <w:bottom w:val="nil"/>
              <w:right w:val="nil"/>
            </w:tcBorders>
            <w:shd w:val="clear" w:color="auto" w:fill="auto"/>
            <w:vAlign w:val="center"/>
            <w:hideMark/>
          </w:tcPr>
          <w:p w14:paraId="72AB9F55" w14:textId="36A70C64"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(0.22</w:t>
            </w:r>
            <w:r w:rsidR="0045302F" w:rsidRPr="00CA35ED">
              <w:rPr>
                <w:rFonts w:eastAsia="Times New Roman" w:cstheme="minorHAnsi"/>
                <w:b/>
                <w:bCs/>
                <w:sz w:val="18"/>
                <w:szCs w:val="18"/>
                <w:lang w:eastAsia="en-GB"/>
              </w:rPr>
              <w:t>2</w:t>
            </w:r>
            <w:r w:rsidRPr="00CA35ED">
              <w:rPr>
                <w:rFonts w:eastAsia="Times New Roman" w:cstheme="minorHAnsi"/>
                <w:b/>
                <w:bCs/>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D0C6BA0" w14:textId="77777777"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c>
          <w:tcPr>
            <w:tcW w:w="0" w:type="auto"/>
            <w:tcBorders>
              <w:top w:val="nil"/>
              <w:left w:val="nil"/>
              <w:bottom w:val="nil"/>
              <w:right w:val="nil"/>
            </w:tcBorders>
            <w:shd w:val="clear" w:color="auto" w:fill="auto"/>
            <w:vAlign w:val="center"/>
            <w:hideMark/>
          </w:tcPr>
          <w:p w14:paraId="2089BAC2" w14:textId="4F48A599" w:rsidR="0010140C" w:rsidRPr="00CA35ED" w:rsidRDefault="000A56CC" w:rsidP="0010140C">
            <w:pPr>
              <w:spacing w:after="0" w:line="240" w:lineRule="auto"/>
              <w:jc w:val="right"/>
              <w:rPr>
                <w:rFonts w:eastAsia="Times New Roman" w:cstheme="minorHAnsi"/>
                <w:b/>
                <w:bCs/>
                <w:sz w:val="18"/>
                <w:szCs w:val="18"/>
                <w:lang w:eastAsia="en-GB"/>
              </w:rPr>
            </w:pPr>
            <w:r w:rsidRPr="00CA35ED">
              <w:rPr>
                <w:rFonts w:eastAsia="Times New Roman" w:cstheme="minorHAnsi"/>
                <w:b/>
                <w:bCs/>
                <w:sz w:val="18"/>
                <w:szCs w:val="18"/>
                <w:lang w:eastAsia="en-GB"/>
              </w:rPr>
              <w:t>1.</w:t>
            </w:r>
            <w:r w:rsidR="008218D2" w:rsidRPr="00CA35ED">
              <w:rPr>
                <w:rFonts w:eastAsia="Times New Roman" w:cstheme="minorHAnsi"/>
                <w:b/>
                <w:bCs/>
                <w:sz w:val="18"/>
                <w:szCs w:val="18"/>
                <w:lang w:eastAsia="en-GB"/>
              </w:rPr>
              <w:t>628</w:t>
            </w:r>
          </w:p>
        </w:tc>
        <w:tc>
          <w:tcPr>
            <w:tcW w:w="0" w:type="auto"/>
            <w:tcBorders>
              <w:top w:val="nil"/>
              <w:left w:val="nil"/>
              <w:bottom w:val="nil"/>
              <w:right w:val="nil"/>
            </w:tcBorders>
            <w:shd w:val="clear" w:color="auto" w:fill="auto"/>
            <w:vAlign w:val="center"/>
            <w:hideMark/>
          </w:tcPr>
          <w:p w14:paraId="5ECE71F3" w14:textId="3105CCA7"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(0.3</w:t>
            </w:r>
            <w:r w:rsidR="000A56CC" w:rsidRPr="00CA35ED">
              <w:rPr>
                <w:rFonts w:eastAsia="Times New Roman" w:cstheme="minorHAnsi"/>
                <w:b/>
                <w:bCs/>
                <w:sz w:val="18"/>
                <w:szCs w:val="18"/>
                <w:lang w:eastAsia="en-GB"/>
              </w:rPr>
              <w:t>4</w:t>
            </w:r>
            <w:r w:rsidR="008218D2" w:rsidRPr="00CA35ED">
              <w:rPr>
                <w:rFonts w:eastAsia="Times New Roman" w:cstheme="minorHAnsi"/>
                <w:b/>
                <w:bCs/>
                <w:sz w:val="18"/>
                <w:szCs w:val="18"/>
                <w:lang w:eastAsia="en-GB"/>
              </w:rPr>
              <w:t>3</w:t>
            </w:r>
            <w:r w:rsidRPr="00CA35ED">
              <w:rPr>
                <w:rFonts w:eastAsia="Times New Roman" w:cstheme="minorHAnsi"/>
                <w:b/>
                <w:bCs/>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0F67070" w14:textId="77777777" w:rsidR="0010140C" w:rsidRPr="00CA35ED" w:rsidRDefault="0010140C" w:rsidP="0010140C">
            <w:pPr>
              <w:spacing w:after="0" w:line="240" w:lineRule="auto"/>
              <w:jc w:val="left"/>
              <w:rPr>
                <w:rFonts w:eastAsia="Times New Roman" w:cstheme="minorHAnsi"/>
                <w:b/>
                <w:bCs/>
                <w:sz w:val="18"/>
                <w:szCs w:val="18"/>
                <w:lang w:eastAsia="en-GB"/>
              </w:rPr>
            </w:pPr>
            <w:r w:rsidRPr="00CA35ED">
              <w:rPr>
                <w:rFonts w:eastAsia="Times New Roman" w:cstheme="minorHAnsi"/>
                <w:b/>
                <w:bCs/>
                <w:sz w:val="18"/>
                <w:szCs w:val="18"/>
                <w:lang w:eastAsia="en-GB"/>
              </w:rPr>
              <w:t>***</w:t>
            </w:r>
          </w:p>
        </w:tc>
      </w:tr>
      <w:tr w:rsidR="0010140C" w:rsidRPr="0010140C" w14:paraId="5F505F33"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B7849BA" w14:textId="6C1282D3" w:rsidR="0010140C" w:rsidRPr="00CA35ED" w:rsidRDefault="0010140C" w:rsidP="0010140C">
            <w:pPr>
              <w:spacing w:after="0" w:line="240" w:lineRule="auto"/>
              <w:jc w:val="lef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Gross Domestic Product index</w:t>
            </w:r>
            <w:r w:rsidR="00FA646E" w:rsidRPr="00CA35ED">
              <w:rPr>
                <w:rFonts w:eastAsia="Times New Roman" w:cstheme="minorHAnsi"/>
                <w:b/>
                <w:bCs/>
                <w:color w:val="000000"/>
                <w:sz w:val="18"/>
                <w:szCs w:val="18"/>
                <w:lang w:eastAsia="en-GB"/>
              </w:rPr>
              <w:t xml:space="preserve"> (group centred)</w:t>
            </w:r>
          </w:p>
        </w:tc>
        <w:tc>
          <w:tcPr>
            <w:tcW w:w="0" w:type="auto"/>
            <w:tcBorders>
              <w:top w:val="nil"/>
              <w:left w:val="nil"/>
              <w:bottom w:val="single" w:sz="8" w:space="0" w:color="auto"/>
              <w:right w:val="nil"/>
            </w:tcBorders>
            <w:shd w:val="clear" w:color="auto" w:fill="auto"/>
            <w:vAlign w:val="center"/>
            <w:hideMark/>
          </w:tcPr>
          <w:p w14:paraId="60B13604" w14:textId="058B6849" w:rsidR="0010140C" w:rsidRPr="00CA35ED" w:rsidRDefault="0010140C" w:rsidP="0010140C">
            <w:pPr>
              <w:spacing w:after="0" w:line="240" w:lineRule="auto"/>
              <w:jc w:val="righ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0.1</w:t>
            </w:r>
            <w:r w:rsidR="0045302F" w:rsidRPr="00CA35ED">
              <w:rPr>
                <w:rFonts w:eastAsia="Times New Roman" w:cstheme="minorHAnsi"/>
                <w:b/>
                <w:bCs/>
                <w:color w:val="000000"/>
                <w:sz w:val="18"/>
                <w:szCs w:val="18"/>
                <w:lang w:eastAsia="en-GB"/>
              </w:rPr>
              <w:t>19</w:t>
            </w:r>
          </w:p>
        </w:tc>
        <w:tc>
          <w:tcPr>
            <w:tcW w:w="0" w:type="auto"/>
            <w:tcBorders>
              <w:top w:val="nil"/>
              <w:left w:val="nil"/>
              <w:bottom w:val="single" w:sz="8" w:space="0" w:color="auto"/>
              <w:right w:val="nil"/>
            </w:tcBorders>
            <w:shd w:val="clear" w:color="auto" w:fill="auto"/>
            <w:vAlign w:val="center"/>
            <w:hideMark/>
          </w:tcPr>
          <w:p w14:paraId="0972224E" w14:textId="26412901" w:rsidR="0010140C" w:rsidRPr="00CA35ED" w:rsidRDefault="0010140C" w:rsidP="0010140C">
            <w:pPr>
              <w:spacing w:after="0" w:line="240" w:lineRule="auto"/>
              <w:jc w:val="lef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(0.0</w:t>
            </w:r>
            <w:r w:rsidR="0045302F" w:rsidRPr="00CA35ED">
              <w:rPr>
                <w:rFonts w:eastAsia="Times New Roman" w:cstheme="minorHAnsi"/>
                <w:b/>
                <w:bCs/>
                <w:color w:val="000000"/>
                <w:sz w:val="18"/>
                <w:szCs w:val="18"/>
                <w:lang w:eastAsia="en-GB"/>
              </w:rPr>
              <w:t>27</w:t>
            </w:r>
            <w:r w:rsidRPr="00CA35ED">
              <w:rPr>
                <w:rFonts w:eastAsia="Times New Roman" w:cstheme="minorHAnsi"/>
                <w:b/>
                <w:bCs/>
                <w:color w:val="000000"/>
                <w:sz w:val="18"/>
                <w:szCs w:val="18"/>
                <w:lang w:eastAsia="en-GB"/>
              </w:rPr>
              <w:t>)</w:t>
            </w:r>
          </w:p>
        </w:tc>
        <w:tc>
          <w:tcPr>
            <w:tcW w:w="0" w:type="auto"/>
            <w:tcBorders>
              <w:top w:val="nil"/>
              <w:left w:val="nil"/>
              <w:bottom w:val="single" w:sz="8" w:space="0" w:color="auto"/>
              <w:right w:val="single" w:sz="8" w:space="0" w:color="auto"/>
            </w:tcBorders>
            <w:shd w:val="clear" w:color="auto" w:fill="auto"/>
            <w:vAlign w:val="center"/>
            <w:hideMark/>
          </w:tcPr>
          <w:p w14:paraId="7A9ABE8F" w14:textId="77777777" w:rsidR="0010140C" w:rsidRPr="00CA35ED" w:rsidRDefault="0010140C" w:rsidP="0010140C">
            <w:pPr>
              <w:spacing w:after="0" w:line="240" w:lineRule="auto"/>
              <w:jc w:val="lef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1D8D64F2" w14:textId="0F51C427" w:rsidR="0010140C" w:rsidRPr="00CA35ED" w:rsidRDefault="0010140C" w:rsidP="0010140C">
            <w:pPr>
              <w:spacing w:after="0" w:line="240" w:lineRule="auto"/>
              <w:jc w:val="righ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0.1</w:t>
            </w:r>
            <w:r w:rsidR="008218D2" w:rsidRPr="00CA35ED">
              <w:rPr>
                <w:rFonts w:eastAsia="Times New Roman" w:cstheme="minorHAnsi"/>
                <w:b/>
                <w:bCs/>
                <w:color w:val="000000"/>
                <w:sz w:val="18"/>
                <w:szCs w:val="18"/>
                <w:lang w:eastAsia="en-GB"/>
              </w:rPr>
              <w:t>7</w:t>
            </w:r>
            <w:r w:rsidR="000A56CC" w:rsidRPr="00CA35ED">
              <w:rPr>
                <w:rFonts w:eastAsia="Times New Roman" w:cstheme="minorHAnsi"/>
                <w:b/>
                <w:bCs/>
                <w:color w:val="000000"/>
                <w:sz w:val="18"/>
                <w:szCs w:val="18"/>
                <w:lang w:eastAsia="en-GB"/>
              </w:rPr>
              <w:t>5</w:t>
            </w:r>
          </w:p>
        </w:tc>
        <w:tc>
          <w:tcPr>
            <w:tcW w:w="0" w:type="auto"/>
            <w:tcBorders>
              <w:top w:val="nil"/>
              <w:left w:val="nil"/>
              <w:bottom w:val="single" w:sz="8" w:space="0" w:color="auto"/>
              <w:right w:val="nil"/>
            </w:tcBorders>
            <w:shd w:val="clear" w:color="auto" w:fill="auto"/>
            <w:vAlign w:val="center"/>
            <w:hideMark/>
          </w:tcPr>
          <w:p w14:paraId="54664818" w14:textId="4EDECC75" w:rsidR="0010140C" w:rsidRPr="00CA35ED" w:rsidRDefault="0010140C" w:rsidP="0010140C">
            <w:pPr>
              <w:spacing w:after="0" w:line="240" w:lineRule="auto"/>
              <w:jc w:val="lef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(0.07</w:t>
            </w:r>
            <w:r w:rsidR="008218D2" w:rsidRPr="00CA35ED">
              <w:rPr>
                <w:rFonts w:eastAsia="Times New Roman" w:cstheme="minorHAnsi"/>
                <w:b/>
                <w:bCs/>
                <w:color w:val="000000"/>
                <w:sz w:val="18"/>
                <w:szCs w:val="18"/>
                <w:lang w:eastAsia="en-GB"/>
              </w:rPr>
              <w:t>3</w:t>
            </w:r>
            <w:r w:rsidRPr="00CA35ED">
              <w:rPr>
                <w:rFonts w:eastAsia="Times New Roman" w:cstheme="minorHAnsi"/>
                <w:b/>
                <w:bCs/>
                <w:color w:val="000000"/>
                <w:sz w:val="18"/>
                <w:szCs w:val="18"/>
                <w:lang w:eastAsia="en-GB"/>
              </w:rPr>
              <w:t>)</w:t>
            </w:r>
          </w:p>
        </w:tc>
        <w:tc>
          <w:tcPr>
            <w:tcW w:w="0" w:type="auto"/>
            <w:tcBorders>
              <w:top w:val="nil"/>
              <w:left w:val="nil"/>
              <w:bottom w:val="single" w:sz="8" w:space="0" w:color="auto"/>
              <w:right w:val="single" w:sz="8" w:space="0" w:color="auto"/>
            </w:tcBorders>
            <w:shd w:val="clear" w:color="auto" w:fill="auto"/>
            <w:vAlign w:val="center"/>
            <w:hideMark/>
          </w:tcPr>
          <w:p w14:paraId="72E892B0" w14:textId="77777777" w:rsidR="0010140C" w:rsidRPr="00CA35ED" w:rsidRDefault="0010140C" w:rsidP="0010140C">
            <w:pPr>
              <w:spacing w:after="0" w:line="240" w:lineRule="auto"/>
              <w:jc w:val="left"/>
              <w:rPr>
                <w:rFonts w:eastAsia="Times New Roman" w:cstheme="minorHAnsi"/>
                <w:b/>
                <w:bCs/>
                <w:color w:val="000000"/>
                <w:sz w:val="18"/>
                <w:szCs w:val="18"/>
                <w:lang w:eastAsia="en-GB"/>
              </w:rPr>
            </w:pPr>
            <w:r w:rsidRPr="00CA35ED">
              <w:rPr>
                <w:rFonts w:eastAsia="Times New Roman" w:cstheme="minorHAnsi"/>
                <w:b/>
                <w:bCs/>
                <w:color w:val="000000"/>
                <w:sz w:val="18"/>
                <w:szCs w:val="18"/>
                <w:lang w:eastAsia="en-GB"/>
              </w:rPr>
              <w:t>**</w:t>
            </w:r>
          </w:p>
        </w:tc>
      </w:tr>
      <w:tr w:rsidR="00252741" w:rsidRPr="0010140C" w14:paraId="7B1F55B3"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CC9674C" w14:textId="77777777" w:rsidR="00252741" w:rsidRPr="00CA35ED" w:rsidRDefault="00252741" w:rsidP="008400B6">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ESS round (time)</w:t>
            </w:r>
          </w:p>
        </w:tc>
        <w:tc>
          <w:tcPr>
            <w:tcW w:w="0" w:type="auto"/>
            <w:tcBorders>
              <w:top w:val="nil"/>
              <w:left w:val="nil"/>
              <w:bottom w:val="single" w:sz="8" w:space="0" w:color="auto"/>
              <w:right w:val="nil"/>
            </w:tcBorders>
            <w:shd w:val="clear" w:color="auto" w:fill="auto"/>
            <w:vAlign w:val="center"/>
            <w:hideMark/>
          </w:tcPr>
          <w:p w14:paraId="058CB783" w14:textId="01AE0CD2" w:rsidR="00252741" w:rsidRPr="0010140C" w:rsidRDefault="00252741" w:rsidP="008400B6">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0.4</w:t>
            </w:r>
            <w:r w:rsidR="0006194F">
              <w:rPr>
                <w:rFonts w:eastAsia="Times New Roman" w:cstheme="minorHAnsi"/>
                <w:color w:val="000000"/>
                <w:sz w:val="18"/>
                <w:szCs w:val="18"/>
                <w:lang w:eastAsia="en-GB"/>
              </w:rPr>
              <w:t>68</w:t>
            </w:r>
          </w:p>
        </w:tc>
        <w:tc>
          <w:tcPr>
            <w:tcW w:w="0" w:type="auto"/>
            <w:tcBorders>
              <w:top w:val="nil"/>
              <w:left w:val="nil"/>
              <w:bottom w:val="single" w:sz="8" w:space="0" w:color="auto"/>
              <w:right w:val="nil"/>
            </w:tcBorders>
            <w:shd w:val="clear" w:color="auto" w:fill="auto"/>
            <w:vAlign w:val="center"/>
            <w:hideMark/>
          </w:tcPr>
          <w:p w14:paraId="0268DB75" w14:textId="77777777" w:rsidR="00252741" w:rsidRPr="0010140C" w:rsidRDefault="00252741" w:rsidP="008400B6">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(0.14)</w:t>
            </w:r>
          </w:p>
        </w:tc>
        <w:tc>
          <w:tcPr>
            <w:tcW w:w="0" w:type="auto"/>
            <w:tcBorders>
              <w:top w:val="nil"/>
              <w:left w:val="nil"/>
              <w:bottom w:val="single" w:sz="8" w:space="0" w:color="auto"/>
              <w:right w:val="single" w:sz="8" w:space="0" w:color="auto"/>
            </w:tcBorders>
            <w:shd w:val="clear" w:color="auto" w:fill="auto"/>
            <w:vAlign w:val="center"/>
            <w:hideMark/>
          </w:tcPr>
          <w:p w14:paraId="0BB7DA32" w14:textId="77777777" w:rsidR="00252741" w:rsidRPr="0010140C" w:rsidRDefault="00252741" w:rsidP="008400B6">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273A569B" w14:textId="77777777" w:rsidR="00252741" w:rsidRPr="0010140C" w:rsidRDefault="00252741" w:rsidP="00252741">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single" w:sz="8" w:space="0" w:color="auto"/>
              <w:right w:val="nil"/>
            </w:tcBorders>
            <w:shd w:val="clear" w:color="auto" w:fill="auto"/>
            <w:vAlign w:val="center"/>
            <w:hideMark/>
          </w:tcPr>
          <w:p w14:paraId="041949C0" w14:textId="77777777" w:rsidR="00252741" w:rsidRPr="0010140C" w:rsidRDefault="00252741" w:rsidP="008400B6">
            <w:pPr>
              <w:spacing w:after="0" w:line="240" w:lineRule="auto"/>
              <w:jc w:val="left"/>
              <w:rPr>
                <w:rFonts w:eastAsia="Times New Roman" w:cstheme="minorHAnsi"/>
                <w:color w:val="000000"/>
                <w:sz w:val="18"/>
                <w:szCs w:val="18"/>
                <w:lang w:eastAsia="en-GB"/>
              </w:rPr>
            </w:pPr>
          </w:p>
        </w:tc>
        <w:tc>
          <w:tcPr>
            <w:tcW w:w="0" w:type="auto"/>
            <w:tcBorders>
              <w:top w:val="nil"/>
              <w:left w:val="nil"/>
              <w:bottom w:val="single" w:sz="8" w:space="0" w:color="auto"/>
              <w:right w:val="single" w:sz="8" w:space="0" w:color="auto"/>
            </w:tcBorders>
            <w:shd w:val="clear" w:color="auto" w:fill="auto"/>
            <w:vAlign w:val="center"/>
            <w:hideMark/>
          </w:tcPr>
          <w:p w14:paraId="592EFFFC" w14:textId="77777777" w:rsidR="00252741" w:rsidRPr="0010140C" w:rsidRDefault="00252741" w:rsidP="008400B6">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r>
      <w:tr w:rsidR="0010140C" w:rsidRPr="0010140C" w14:paraId="6B31A988" w14:textId="77777777" w:rsidTr="00CA35ED">
        <w:trPr>
          <w:trHeight w:val="20"/>
          <w:jc w:val="center"/>
        </w:trPr>
        <w:tc>
          <w:tcPr>
            <w:tcW w:w="0" w:type="auto"/>
            <w:tcBorders>
              <w:top w:val="single" w:sz="8" w:space="0" w:color="auto"/>
              <w:left w:val="single" w:sz="8" w:space="0" w:color="auto"/>
              <w:bottom w:val="nil"/>
              <w:right w:val="single" w:sz="8" w:space="0" w:color="auto"/>
            </w:tcBorders>
            <w:shd w:val="clear" w:color="000000" w:fill="AEAAAA"/>
            <w:vAlign w:val="center"/>
            <w:hideMark/>
          </w:tcPr>
          <w:p w14:paraId="4AF5D0CB" w14:textId="77777777"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Random Part</w:t>
            </w:r>
          </w:p>
        </w:tc>
        <w:tc>
          <w:tcPr>
            <w:tcW w:w="0" w:type="auto"/>
            <w:tcBorders>
              <w:top w:val="single" w:sz="8" w:space="0" w:color="auto"/>
              <w:left w:val="nil"/>
              <w:bottom w:val="nil"/>
              <w:right w:val="nil"/>
            </w:tcBorders>
            <w:shd w:val="clear" w:color="000000" w:fill="AEAAAA"/>
            <w:vAlign w:val="center"/>
            <w:hideMark/>
          </w:tcPr>
          <w:p w14:paraId="5357C8EC"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69C3E305"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1AE91621"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7B02A542"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single" w:sz="8" w:space="0" w:color="auto"/>
              <w:left w:val="nil"/>
              <w:bottom w:val="nil"/>
              <w:right w:val="nil"/>
            </w:tcBorders>
            <w:shd w:val="clear" w:color="000000" w:fill="AEAAAA"/>
            <w:vAlign w:val="center"/>
            <w:hideMark/>
          </w:tcPr>
          <w:p w14:paraId="2F8ADACD"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single" w:sz="8" w:space="0" w:color="auto"/>
              <w:left w:val="nil"/>
              <w:bottom w:val="nil"/>
              <w:right w:val="single" w:sz="8" w:space="0" w:color="auto"/>
            </w:tcBorders>
            <w:shd w:val="clear" w:color="000000" w:fill="AEAAAA"/>
            <w:vAlign w:val="center"/>
            <w:hideMark/>
          </w:tcPr>
          <w:p w14:paraId="7CF8ADD4"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r>
      <w:tr w:rsidR="0010140C" w:rsidRPr="0010140C" w14:paraId="379C6E19"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6B41A8A3" w14:textId="77777777"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Country</w:t>
            </w:r>
          </w:p>
        </w:tc>
        <w:tc>
          <w:tcPr>
            <w:tcW w:w="0" w:type="auto"/>
            <w:tcBorders>
              <w:top w:val="nil"/>
              <w:left w:val="nil"/>
              <w:bottom w:val="nil"/>
              <w:right w:val="nil"/>
            </w:tcBorders>
            <w:shd w:val="clear" w:color="000000" w:fill="D9E1F2"/>
            <w:vAlign w:val="center"/>
            <w:hideMark/>
          </w:tcPr>
          <w:p w14:paraId="50EF5426"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087C150B"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1B3FF54E"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FB26E8C"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B48006B"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144509FA"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r>
      <w:tr w:rsidR="0010140C" w:rsidRPr="0010140C" w14:paraId="44F28675"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07388A5B" w14:textId="336AF93A"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1F206D4C" w14:textId="61E5339E" w:rsidR="0010140C" w:rsidRPr="0010140C" w:rsidRDefault="0045302F" w:rsidP="0010140C">
            <w:pPr>
              <w:spacing w:after="0" w:line="240" w:lineRule="auto"/>
              <w:jc w:val="right"/>
              <w:rPr>
                <w:rFonts w:eastAsia="Times New Roman" w:cstheme="minorHAnsi"/>
                <w:color w:val="000000"/>
                <w:sz w:val="18"/>
                <w:szCs w:val="18"/>
                <w:lang w:eastAsia="en-GB"/>
              </w:rPr>
            </w:pPr>
            <w:r>
              <w:rPr>
                <w:rFonts w:eastAsia="Times New Roman" w:cstheme="minorHAnsi"/>
                <w:color w:val="000000"/>
                <w:sz w:val="18"/>
                <w:szCs w:val="18"/>
                <w:lang w:eastAsia="en-GB"/>
              </w:rPr>
              <w:t>62</w:t>
            </w:r>
            <w:r w:rsidR="000A56CC">
              <w:rPr>
                <w:rFonts w:eastAsia="Times New Roman" w:cstheme="minorHAnsi"/>
                <w:color w:val="000000"/>
                <w:sz w:val="18"/>
                <w:szCs w:val="18"/>
                <w:lang w:eastAsia="en-GB"/>
              </w:rPr>
              <w:t>.</w:t>
            </w:r>
            <w:r>
              <w:rPr>
                <w:rFonts w:eastAsia="Times New Roman" w:cstheme="minorHAnsi"/>
                <w:color w:val="000000"/>
                <w:sz w:val="18"/>
                <w:szCs w:val="18"/>
                <w:lang w:eastAsia="en-GB"/>
              </w:rPr>
              <w:t>5</w:t>
            </w:r>
            <w:r w:rsidR="00E061AF">
              <w:rPr>
                <w:rFonts w:eastAsia="Times New Roman" w:cstheme="minorHAnsi"/>
                <w:color w:val="000000"/>
                <w:sz w:val="18"/>
                <w:szCs w:val="18"/>
                <w:lang w:eastAsia="en-GB"/>
              </w:rPr>
              <w:t>75</w:t>
            </w:r>
          </w:p>
        </w:tc>
        <w:tc>
          <w:tcPr>
            <w:tcW w:w="0" w:type="auto"/>
            <w:tcBorders>
              <w:top w:val="nil"/>
              <w:left w:val="nil"/>
              <w:bottom w:val="nil"/>
              <w:right w:val="nil"/>
            </w:tcBorders>
            <w:shd w:val="clear" w:color="auto" w:fill="auto"/>
            <w:vAlign w:val="center"/>
            <w:hideMark/>
          </w:tcPr>
          <w:p w14:paraId="3A0DC4D7" w14:textId="4F39BFD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(1</w:t>
            </w:r>
            <w:r w:rsidR="00E061AF">
              <w:rPr>
                <w:rFonts w:eastAsia="Times New Roman" w:cstheme="minorHAnsi"/>
                <w:color w:val="000000"/>
                <w:sz w:val="18"/>
                <w:szCs w:val="18"/>
                <w:lang w:eastAsia="en-GB"/>
              </w:rPr>
              <w:t>5</w:t>
            </w:r>
            <w:r w:rsidRPr="0010140C">
              <w:rPr>
                <w:rFonts w:eastAsia="Times New Roman" w:cstheme="minorHAnsi"/>
                <w:color w:val="000000"/>
                <w:sz w:val="18"/>
                <w:szCs w:val="18"/>
                <w:lang w:eastAsia="en-GB"/>
              </w:rPr>
              <w:t>.</w:t>
            </w:r>
            <w:r w:rsidR="00E061AF">
              <w:rPr>
                <w:rFonts w:eastAsia="Times New Roman" w:cstheme="minorHAnsi"/>
                <w:color w:val="000000"/>
                <w:sz w:val="18"/>
                <w:szCs w:val="18"/>
                <w:lang w:eastAsia="en-GB"/>
              </w:rPr>
              <w:t>99</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D4549D7"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262E9FDD" w14:textId="725252CA" w:rsidR="0010140C" w:rsidRPr="0010140C" w:rsidRDefault="008218D2" w:rsidP="0010140C">
            <w:pPr>
              <w:spacing w:after="0" w:line="240" w:lineRule="auto"/>
              <w:jc w:val="right"/>
              <w:rPr>
                <w:rFonts w:eastAsia="Times New Roman" w:cstheme="minorHAnsi"/>
                <w:color w:val="000000"/>
                <w:sz w:val="18"/>
                <w:szCs w:val="18"/>
                <w:lang w:eastAsia="en-GB"/>
              </w:rPr>
            </w:pPr>
            <w:r>
              <w:rPr>
                <w:rFonts w:eastAsia="Times New Roman" w:cstheme="minorHAnsi"/>
                <w:color w:val="000000"/>
                <w:sz w:val="18"/>
                <w:szCs w:val="18"/>
                <w:lang w:eastAsia="en-GB"/>
              </w:rPr>
              <w:t>55.045</w:t>
            </w:r>
          </w:p>
        </w:tc>
        <w:tc>
          <w:tcPr>
            <w:tcW w:w="0" w:type="auto"/>
            <w:tcBorders>
              <w:top w:val="nil"/>
              <w:left w:val="nil"/>
              <w:bottom w:val="nil"/>
              <w:right w:val="nil"/>
            </w:tcBorders>
            <w:shd w:val="clear" w:color="auto" w:fill="auto"/>
            <w:vAlign w:val="center"/>
            <w:hideMark/>
          </w:tcPr>
          <w:p w14:paraId="65B7A432" w14:textId="744A02CB"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(1</w:t>
            </w:r>
            <w:r w:rsidR="008218D2">
              <w:rPr>
                <w:rFonts w:eastAsia="Times New Roman" w:cstheme="minorHAnsi"/>
                <w:color w:val="000000"/>
                <w:sz w:val="18"/>
                <w:szCs w:val="18"/>
                <w:lang w:eastAsia="en-GB"/>
              </w:rPr>
              <w:t>4</w:t>
            </w:r>
            <w:r w:rsidRPr="0010140C">
              <w:rPr>
                <w:rFonts w:eastAsia="Times New Roman" w:cstheme="minorHAnsi"/>
                <w:color w:val="000000"/>
                <w:sz w:val="18"/>
                <w:szCs w:val="18"/>
                <w:lang w:eastAsia="en-GB"/>
              </w:rPr>
              <w:t>.</w:t>
            </w:r>
            <w:r w:rsidR="008218D2">
              <w:rPr>
                <w:rFonts w:eastAsia="Times New Roman" w:cstheme="minorHAnsi"/>
                <w:color w:val="000000"/>
                <w:sz w:val="18"/>
                <w:szCs w:val="18"/>
                <w:lang w:eastAsia="en-GB"/>
              </w:rPr>
              <w:t>13</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5122F3DF"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3D9118CD"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3C3B2C4C" w14:textId="29E7EC5B"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(time)</w:t>
            </w:r>
          </w:p>
        </w:tc>
        <w:tc>
          <w:tcPr>
            <w:tcW w:w="0" w:type="auto"/>
            <w:tcBorders>
              <w:top w:val="nil"/>
              <w:left w:val="nil"/>
              <w:bottom w:val="nil"/>
              <w:right w:val="nil"/>
            </w:tcBorders>
            <w:shd w:val="clear" w:color="auto" w:fill="auto"/>
            <w:vAlign w:val="center"/>
            <w:hideMark/>
          </w:tcPr>
          <w:p w14:paraId="451F3B8C" w14:textId="0094D63D"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0.4</w:t>
            </w:r>
            <w:r w:rsidR="0045302F">
              <w:rPr>
                <w:rFonts w:eastAsia="Times New Roman" w:cstheme="minorHAnsi"/>
                <w:color w:val="000000"/>
                <w:sz w:val="18"/>
                <w:szCs w:val="18"/>
                <w:lang w:eastAsia="en-GB"/>
              </w:rPr>
              <w:t>6</w:t>
            </w:r>
            <w:r w:rsidR="00E061AF">
              <w:rPr>
                <w:rFonts w:eastAsia="Times New Roman" w:cstheme="minorHAnsi"/>
                <w:color w:val="000000"/>
                <w:sz w:val="18"/>
                <w:szCs w:val="18"/>
                <w:lang w:eastAsia="en-GB"/>
              </w:rPr>
              <w:t>6</w:t>
            </w:r>
          </w:p>
        </w:tc>
        <w:tc>
          <w:tcPr>
            <w:tcW w:w="0" w:type="auto"/>
            <w:tcBorders>
              <w:top w:val="nil"/>
              <w:left w:val="nil"/>
              <w:bottom w:val="nil"/>
              <w:right w:val="nil"/>
            </w:tcBorders>
            <w:shd w:val="clear" w:color="auto" w:fill="auto"/>
            <w:vAlign w:val="center"/>
            <w:hideMark/>
          </w:tcPr>
          <w:p w14:paraId="5A3C3ED4" w14:textId="10E765F4"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(0.1</w:t>
            </w:r>
            <w:r w:rsidR="00E061AF">
              <w:rPr>
                <w:rFonts w:eastAsia="Times New Roman" w:cstheme="minorHAnsi"/>
                <w:color w:val="000000"/>
                <w:sz w:val="18"/>
                <w:szCs w:val="18"/>
                <w:lang w:eastAsia="en-GB"/>
              </w:rPr>
              <w:t>36</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5443241B"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2ECCF886"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086708EC" w14:textId="77777777" w:rsidR="0010140C" w:rsidRPr="0010140C" w:rsidRDefault="0010140C" w:rsidP="0010140C">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73CDE9D9"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r>
      <w:tr w:rsidR="0010140C" w:rsidRPr="0010140C" w14:paraId="6380C658"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7CB6D4AF" w14:textId="40D9720D"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w:t>
            </w:r>
            <w:r w:rsidR="008218D2" w:rsidRPr="00CA35ED">
              <w:rPr>
                <w:rFonts w:eastAsia="Times New Roman" w:cstheme="minorHAnsi"/>
                <w:color w:val="000000"/>
                <w:sz w:val="18"/>
                <w:szCs w:val="18"/>
                <w:lang w:eastAsia="en-GB"/>
              </w:rPr>
              <w:t>Benevolence index</w:t>
            </w:r>
            <w:r w:rsidRPr="00CA35E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0D0A3BC2" w14:textId="2745E640"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45302F">
              <w:rPr>
                <w:rFonts w:eastAsia="Times New Roman" w:cstheme="minorHAnsi"/>
                <w:color w:val="000000"/>
                <w:sz w:val="18"/>
                <w:szCs w:val="18"/>
                <w:lang w:eastAsia="en-GB"/>
              </w:rPr>
              <w:t>03</w:t>
            </w:r>
          </w:p>
        </w:tc>
        <w:tc>
          <w:tcPr>
            <w:tcW w:w="0" w:type="auto"/>
            <w:tcBorders>
              <w:top w:val="nil"/>
              <w:left w:val="nil"/>
              <w:bottom w:val="nil"/>
              <w:right w:val="nil"/>
            </w:tcBorders>
            <w:shd w:val="clear" w:color="auto" w:fill="auto"/>
            <w:vAlign w:val="center"/>
            <w:hideMark/>
          </w:tcPr>
          <w:p w14:paraId="5CA33075" w14:textId="3F9EF0B4"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w:t>
            </w:r>
            <w:r w:rsidR="0045302F">
              <w:rPr>
                <w:rFonts w:eastAsia="Times New Roman" w:cstheme="minorHAnsi"/>
                <w:color w:val="000000"/>
                <w:sz w:val="18"/>
                <w:szCs w:val="18"/>
                <w:lang w:eastAsia="en-GB"/>
              </w:rPr>
              <w:t>0</w:t>
            </w:r>
            <w:r w:rsidRPr="0010140C">
              <w:rPr>
                <w:rFonts w:eastAsia="Times New Roman" w:cstheme="minorHAnsi"/>
                <w:color w:val="000000"/>
                <w:sz w:val="18"/>
                <w:szCs w:val="18"/>
                <w:lang w:eastAsia="en-GB"/>
              </w:rPr>
              <w:t>01)</w:t>
            </w:r>
          </w:p>
        </w:tc>
        <w:tc>
          <w:tcPr>
            <w:tcW w:w="0" w:type="auto"/>
            <w:tcBorders>
              <w:top w:val="nil"/>
              <w:left w:val="nil"/>
              <w:bottom w:val="nil"/>
              <w:right w:val="single" w:sz="8" w:space="0" w:color="auto"/>
            </w:tcBorders>
            <w:shd w:val="clear" w:color="auto" w:fill="auto"/>
            <w:vAlign w:val="center"/>
            <w:hideMark/>
          </w:tcPr>
          <w:p w14:paraId="7B86CE12"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7D9C7302" w14:textId="621FCBD2"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8218D2">
              <w:rPr>
                <w:rFonts w:eastAsia="Times New Roman" w:cstheme="minorHAnsi"/>
                <w:color w:val="000000"/>
                <w:sz w:val="18"/>
                <w:szCs w:val="18"/>
                <w:lang w:eastAsia="en-GB"/>
              </w:rPr>
              <w:t>02</w:t>
            </w:r>
          </w:p>
        </w:tc>
        <w:tc>
          <w:tcPr>
            <w:tcW w:w="0" w:type="auto"/>
            <w:tcBorders>
              <w:top w:val="nil"/>
              <w:left w:val="nil"/>
              <w:bottom w:val="nil"/>
              <w:right w:val="nil"/>
            </w:tcBorders>
            <w:shd w:val="clear" w:color="auto" w:fill="auto"/>
            <w:vAlign w:val="center"/>
            <w:hideMark/>
          </w:tcPr>
          <w:p w14:paraId="75F51846" w14:textId="78DB22F5"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w:t>
            </w:r>
            <w:r w:rsidR="008218D2">
              <w:rPr>
                <w:rFonts w:eastAsia="Times New Roman" w:cstheme="minorHAnsi"/>
                <w:color w:val="000000"/>
                <w:sz w:val="18"/>
                <w:szCs w:val="18"/>
                <w:lang w:eastAsia="en-GB"/>
              </w:rPr>
              <w:t>0</w:t>
            </w:r>
            <w:r w:rsidRPr="0010140C">
              <w:rPr>
                <w:rFonts w:eastAsia="Times New Roman" w:cstheme="minorHAnsi"/>
                <w:color w:val="000000"/>
                <w:sz w:val="18"/>
                <w:szCs w:val="18"/>
                <w:lang w:eastAsia="en-GB"/>
              </w:rPr>
              <w:t>01)</w:t>
            </w:r>
          </w:p>
        </w:tc>
        <w:tc>
          <w:tcPr>
            <w:tcW w:w="0" w:type="auto"/>
            <w:tcBorders>
              <w:top w:val="nil"/>
              <w:left w:val="nil"/>
              <w:bottom w:val="nil"/>
              <w:right w:val="single" w:sz="8" w:space="0" w:color="auto"/>
            </w:tcBorders>
            <w:shd w:val="clear" w:color="auto" w:fill="auto"/>
            <w:vAlign w:val="center"/>
            <w:hideMark/>
          </w:tcPr>
          <w:p w14:paraId="56B11BB5"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788AA549"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5E4604C5" w14:textId="77777777"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ESS Round</w:t>
            </w:r>
          </w:p>
        </w:tc>
        <w:tc>
          <w:tcPr>
            <w:tcW w:w="0" w:type="auto"/>
            <w:tcBorders>
              <w:top w:val="nil"/>
              <w:left w:val="nil"/>
              <w:bottom w:val="nil"/>
              <w:right w:val="nil"/>
            </w:tcBorders>
            <w:shd w:val="clear" w:color="000000" w:fill="D9E1F2"/>
            <w:vAlign w:val="center"/>
            <w:hideMark/>
          </w:tcPr>
          <w:p w14:paraId="3F31DB80"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6BE807C"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0553FDBA"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0239729C"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70EE7A53"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07D7B014"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r>
      <w:tr w:rsidR="0010140C" w:rsidRPr="0010140C" w14:paraId="57EED65A"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79F3E04C" w14:textId="12F88A5B"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1BF0AA57"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7AC38047" w14:textId="77777777" w:rsidR="0010140C" w:rsidRPr="0010140C" w:rsidRDefault="0010140C" w:rsidP="0010140C">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391D183B"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2C3773C4" w14:textId="601DE5EE" w:rsidR="0010140C" w:rsidRPr="0010140C" w:rsidRDefault="000A56CC" w:rsidP="0010140C">
            <w:pPr>
              <w:spacing w:after="0" w:line="240" w:lineRule="auto"/>
              <w:jc w:val="right"/>
              <w:rPr>
                <w:rFonts w:eastAsia="Times New Roman" w:cstheme="minorHAnsi"/>
                <w:color w:val="000000"/>
                <w:sz w:val="18"/>
                <w:szCs w:val="18"/>
                <w:lang w:eastAsia="en-GB"/>
              </w:rPr>
            </w:pPr>
            <w:r>
              <w:rPr>
                <w:rFonts w:eastAsia="Times New Roman" w:cstheme="minorHAnsi"/>
                <w:color w:val="000000"/>
                <w:sz w:val="18"/>
                <w:szCs w:val="18"/>
                <w:lang w:eastAsia="en-GB"/>
              </w:rPr>
              <w:t>1</w:t>
            </w:r>
            <w:r w:rsidR="008218D2">
              <w:rPr>
                <w:rFonts w:eastAsia="Times New Roman" w:cstheme="minorHAnsi"/>
                <w:color w:val="000000"/>
                <w:sz w:val="18"/>
                <w:szCs w:val="18"/>
                <w:lang w:eastAsia="en-GB"/>
              </w:rPr>
              <w:t>.625</w:t>
            </w:r>
          </w:p>
        </w:tc>
        <w:tc>
          <w:tcPr>
            <w:tcW w:w="0" w:type="auto"/>
            <w:tcBorders>
              <w:top w:val="nil"/>
              <w:left w:val="nil"/>
              <w:bottom w:val="nil"/>
              <w:right w:val="nil"/>
            </w:tcBorders>
            <w:shd w:val="clear" w:color="auto" w:fill="auto"/>
            <w:vAlign w:val="center"/>
            <w:hideMark/>
          </w:tcPr>
          <w:p w14:paraId="6660E1FE" w14:textId="39AC6761"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r w:rsidR="008218D2">
              <w:rPr>
                <w:rFonts w:eastAsia="Times New Roman" w:cstheme="minorHAnsi"/>
                <w:color w:val="000000"/>
                <w:sz w:val="18"/>
                <w:szCs w:val="18"/>
                <w:lang w:eastAsia="en-GB"/>
              </w:rPr>
              <w:t>0</w:t>
            </w:r>
            <w:r w:rsidR="000A56CC">
              <w:rPr>
                <w:rFonts w:eastAsia="Times New Roman" w:cstheme="minorHAnsi"/>
                <w:color w:val="000000"/>
                <w:sz w:val="18"/>
                <w:szCs w:val="18"/>
                <w:lang w:eastAsia="en-GB"/>
              </w:rPr>
              <w:t>.</w:t>
            </w:r>
            <w:r w:rsidR="008218D2">
              <w:rPr>
                <w:rFonts w:eastAsia="Times New Roman" w:cstheme="minorHAnsi"/>
                <w:color w:val="000000"/>
                <w:sz w:val="18"/>
                <w:szCs w:val="18"/>
                <w:lang w:eastAsia="en-GB"/>
              </w:rPr>
              <w:t>272</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2DCACB87"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76367573"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26335267" w14:textId="3374A325"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w:t>
            </w:r>
            <w:r w:rsidR="00E061AF" w:rsidRPr="00CA35ED">
              <w:rPr>
                <w:rFonts w:eastAsia="Times New Roman" w:cstheme="minorHAnsi"/>
                <w:color w:val="000000"/>
                <w:sz w:val="18"/>
                <w:szCs w:val="18"/>
                <w:lang w:eastAsia="en-GB"/>
              </w:rPr>
              <w:t>Benevolence index</w:t>
            </w:r>
            <w:r w:rsidRPr="00CA35ED">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19ED095E"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358D2DB8" w14:textId="77777777" w:rsidR="0010140C" w:rsidRPr="0010140C" w:rsidRDefault="0010140C" w:rsidP="0010140C">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041FCC21"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52E6D120" w14:textId="61E3CD03"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8218D2">
              <w:rPr>
                <w:rFonts w:eastAsia="Times New Roman" w:cstheme="minorHAnsi"/>
                <w:color w:val="000000"/>
                <w:sz w:val="18"/>
                <w:szCs w:val="18"/>
                <w:lang w:eastAsia="en-GB"/>
              </w:rPr>
              <w:t>04</w:t>
            </w:r>
          </w:p>
        </w:tc>
        <w:tc>
          <w:tcPr>
            <w:tcW w:w="0" w:type="auto"/>
            <w:tcBorders>
              <w:top w:val="nil"/>
              <w:left w:val="nil"/>
              <w:bottom w:val="nil"/>
              <w:right w:val="nil"/>
            </w:tcBorders>
            <w:shd w:val="clear" w:color="auto" w:fill="auto"/>
            <w:vAlign w:val="center"/>
            <w:hideMark/>
          </w:tcPr>
          <w:p w14:paraId="7BF188DF" w14:textId="6A6FF45B"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(0.00</w:t>
            </w:r>
            <w:r w:rsidR="008218D2">
              <w:rPr>
                <w:rFonts w:eastAsia="Times New Roman" w:cstheme="minorHAnsi"/>
                <w:color w:val="000000"/>
                <w:sz w:val="18"/>
                <w:szCs w:val="18"/>
                <w:lang w:eastAsia="en-GB"/>
              </w:rPr>
              <w:t>1</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7C1CC174"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659BEA67" w14:textId="77777777" w:rsidTr="00CA35ED">
        <w:trPr>
          <w:trHeight w:val="20"/>
          <w:jc w:val="center"/>
        </w:trPr>
        <w:tc>
          <w:tcPr>
            <w:tcW w:w="0" w:type="auto"/>
            <w:tcBorders>
              <w:top w:val="nil"/>
              <w:left w:val="single" w:sz="8" w:space="0" w:color="auto"/>
              <w:bottom w:val="nil"/>
              <w:right w:val="single" w:sz="8" w:space="0" w:color="auto"/>
            </w:tcBorders>
            <w:shd w:val="clear" w:color="000000" w:fill="D9E1F2"/>
            <w:vAlign w:val="center"/>
            <w:hideMark/>
          </w:tcPr>
          <w:p w14:paraId="2244B5CA" w14:textId="77777777"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Level: Participant</w:t>
            </w:r>
          </w:p>
        </w:tc>
        <w:tc>
          <w:tcPr>
            <w:tcW w:w="0" w:type="auto"/>
            <w:tcBorders>
              <w:top w:val="nil"/>
              <w:left w:val="nil"/>
              <w:bottom w:val="nil"/>
              <w:right w:val="nil"/>
            </w:tcBorders>
            <w:shd w:val="clear" w:color="000000" w:fill="D9E1F2"/>
            <w:vAlign w:val="center"/>
            <w:hideMark/>
          </w:tcPr>
          <w:p w14:paraId="40FEC759"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09326752"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6DB25AED"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6E572164"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nil"/>
            </w:tcBorders>
            <w:shd w:val="clear" w:color="000000" w:fill="D9E1F2"/>
            <w:vAlign w:val="center"/>
            <w:hideMark/>
          </w:tcPr>
          <w:p w14:paraId="1FA8FDBB"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c>
          <w:tcPr>
            <w:tcW w:w="0" w:type="auto"/>
            <w:tcBorders>
              <w:top w:val="nil"/>
              <w:left w:val="nil"/>
              <w:bottom w:val="nil"/>
              <w:right w:val="single" w:sz="8" w:space="0" w:color="auto"/>
            </w:tcBorders>
            <w:shd w:val="clear" w:color="000000" w:fill="D9E1F2"/>
            <w:vAlign w:val="center"/>
            <w:hideMark/>
          </w:tcPr>
          <w:p w14:paraId="311AA0E9" w14:textId="77777777" w:rsidR="0010140C" w:rsidRPr="0010140C" w:rsidRDefault="0010140C" w:rsidP="0010140C">
            <w:pPr>
              <w:spacing w:after="0" w:line="240" w:lineRule="auto"/>
              <w:jc w:val="left"/>
              <w:rPr>
                <w:rFonts w:eastAsia="Times New Roman" w:cstheme="minorHAnsi"/>
                <w:b/>
                <w:bCs/>
                <w:color w:val="000000"/>
                <w:sz w:val="18"/>
                <w:szCs w:val="18"/>
                <w:lang w:eastAsia="en-GB"/>
              </w:rPr>
            </w:pPr>
            <w:r w:rsidRPr="0010140C">
              <w:rPr>
                <w:rFonts w:eastAsia="Times New Roman" w:cstheme="minorHAnsi"/>
                <w:b/>
                <w:bCs/>
                <w:color w:val="000000"/>
                <w:sz w:val="18"/>
                <w:szCs w:val="18"/>
                <w:lang w:eastAsia="en-GB"/>
              </w:rPr>
              <w:t> </w:t>
            </w:r>
          </w:p>
        </w:tc>
      </w:tr>
      <w:tr w:rsidR="0010140C" w:rsidRPr="0010140C" w14:paraId="55A50070"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297C5081" w14:textId="3657679D"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(Intercept)</w:t>
            </w:r>
          </w:p>
        </w:tc>
        <w:tc>
          <w:tcPr>
            <w:tcW w:w="0" w:type="auto"/>
            <w:tcBorders>
              <w:top w:val="nil"/>
              <w:left w:val="nil"/>
              <w:bottom w:val="nil"/>
              <w:right w:val="nil"/>
            </w:tcBorders>
            <w:shd w:val="clear" w:color="auto" w:fill="auto"/>
            <w:vAlign w:val="center"/>
            <w:hideMark/>
          </w:tcPr>
          <w:p w14:paraId="21292B99" w14:textId="65E8DE30" w:rsidR="0010140C" w:rsidRPr="0010140C" w:rsidRDefault="0045302F" w:rsidP="0010140C">
            <w:pPr>
              <w:spacing w:after="0" w:line="240" w:lineRule="auto"/>
              <w:jc w:val="right"/>
              <w:rPr>
                <w:rFonts w:eastAsia="Times New Roman" w:cstheme="minorHAnsi"/>
                <w:color w:val="000000"/>
                <w:sz w:val="18"/>
                <w:szCs w:val="18"/>
                <w:lang w:eastAsia="en-GB"/>
              </w:rPr>
            </w:pPr>
            <w:r>
              <w:rPr>
                <w:rFonts w:eastAsia="Times New Roman" w:cstheme="minorHAnsi"/>
                <w:color w:val="000000"/>
                <w:sz w:val="18"/>
                <w:szCs w:val="18"/>
                <w:lang w:eastAsia="en-GB"/>
              </w:rPr>
              <w:t>232.84</w:t>
            </w:r>
            <w:r w:rsidR="00E061AF">
              <w:rPr>
                <w:rFonts w:eastAsia="Times New Roman" w:cstheme="minorHAnsi"/>
                <w:color w:val="000000"/>
                <w:sz w:val="18"/>
                <w:szCs w:val="18"/>
                <w:lang w:eastAsia="en-GB"/>
              </w:rPr>
              <w:t>8</w:t>
            </w:r>
          </w:p>
        </w:tc>
        <w:tc>
          <w:tcPr>
            <w:tcW w:w="0" w:type="auto"/>
            <w:tcBorders>
              <w:top w:val="nil"/>
              <w:left w:val="nil"/>
              <w:bottom w:val="nil"/>
              <w:right w:val="nil"/>
            </w:tcBorders>
            <w:shd w:val="clear" w:color="auto" w:fill="auto"/>
            <w:vAlign w:val="center"/>
            <w:hideMark/>
          </w:tcPr>
          <w:p w14:paraId="437A520A" w14:textId="7A13C493"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r w:rsidR="0045302F">
              <w:rPr>
                <w:rFonts w:eastAsia="Times New Roman" w:cstheme="minorHAnsi"/>
                <w:color w:val="000000"/>
                <w:sz w:val="18"/>
                <w:szCs w:val="18"/>
                <w:lang w:eastAsia="en-GB"/>
              </w:rPr>
              <w:t>1</w:t>
            </w:r>
            <w:r w:rsidRPr="0010140C">
              <w:rPr>
                <w:rFonts w:eastAsia="Times New Roman" w:cstheme="minorHAnsi"/>
                <w:color w:val="000000"/>
                <w:sz w:val="18"/>
                <w:szCs w:val="18"/>
                <w:lang w:eastAsia="en-GB"/>
              </w:rPr>
              <w:t>.</w:t>
            </w:r>
            <w:r w:rsidR="0045302F">
              <w:rPr>
                <w:rFonts w:eastAsia="Times New Roman" w:cstheme="minorHAnsi"/>
                <w:color w:val="000000"/>
                <w:sz w:val="18"/>
                <w:szCs w:val="18"/>
                <w:lang w:eastAsia="en-GB"/>
              </w:rPr>
              <w:t>683</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46AA3215"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0A50316A" w14:textId="3D35E94E" w:rsidR="0010140C" w:rsidRPr="0010140C" w:rsidRDefault="008218D2" w:rsidP="0010140C">
            <w:pPr>
              <w:spacing w:after="0" w:line="240" w:lineRule="auto"/>
              <w:jc w:val="right"/>
              <w:rPr>
                <w:rFonts w:eastAsia="Times New Roman" w:cstheme="minorHAnsi"/>
                <w:color w:val="000000"/>
                <w:sz w:val="18"/>
                <w:szCs w:val="18"/>
                <w:lang w:eastAsia="en-GB"/>
              </w:rPr>
            </w:pPr>
            <w:r>
              <w:rPr>
                <w:rFonts w:eastAsia="Times New Roman" w:cstheme="minorHAnsi"/>
                <w:color w:val="000000"/>
                <w:sz w:val="18"/>
                <w:szCs w:val="18"/>
                <w:lang w:eastAsia="en-GB"/>
              </w:rPr>
              <w:t>223.488</w:t>
            </w:r>
          </w:p>
        </w:tc>
        <w:tc>
          <w:tcPr>
            <w:tcW w:w="0" w:type="auto"/>
            <w:tcBorders>
              <w:top w:val="nil"/>
              <w:left w:val="nil"/>
              <w:bottom w:val="nil"/>
              <w:right w:val="nil"/>
            </w:tcBorders>
            <w:shd w:val="clear" w:color="auto" w:fill="auto"/>
            <w:vAlign w:val="center"/>
            <w:hideMark/>
          </w:tcPr>
          <w:p w14:paraId="4184648F" w14:textId="38C30F91"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r w:rsidR="008218D2">
              <w:rPr>
                <w:rFonts w:eastAsia="Times New Roman" w:cstheme="minorHAnsi"/>
                <w:color w:val="000000"/>
                <w:sz w:val="18"/>
                <w:szCs w:val="18"/>
                <w:lang w:eastAsia="en-GB"/>
              </w:rPr>
              <w:t>0</w:t>
            </w:r>
            <w:r w:rsidRPr="0010140C">
              <w:rPr>
                <w:rFonts w:eastAsia="Times New Roman" w:cstheme="minorHAnsi"/>
                <w:color w:val="000000"/>
                <w:sz w:val="18"/>
                <w:szCs w:val="18"/>
                <w:lang w:eastAsia="en-GB"/>
              </w:rPr>
              <w:t>.</w:t>
            </w:r>
            <w:r w:rsidR="008218D2">
              <w:rPr>
                <w:rFonts w:eastAsia="Times New Roman" w:cstheme="minorHAnsi"/>
                <w:color w:val="000000"/>
                <w:sz w:val="18"/>
                <w:szCs w:val="18"/>
                <w:lang w:eastAsia="en-GB"/>
              </w:rPr>
              <w:t>917</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0F128C82"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6483FC2D" w14:textId="77777777" w:rsidTr="00CA35ED">
        <w:trPr>
          <w:trHeight w:val="20"/>
          <w:jc w:val="center"/>
        </w:trPr>
        <w:tc>
          <w:tcPr>
            <w:tcW w:w="0" w:type="auto"/>
            <w:tcBorders>
              <w:top w:val="nil"/>
              <w:left w:val="single" w:sz="8" w:space="0" w:color="auto"/>
              <w:bottom w:val="nil"/>
              <w:right w:val="single" w:sz="8" w:space="0" w:color="auto"/>
            </w:tcBorders>
            <w:shd w:val="clear" w:color="auto" w:fill="auto"/>
            <w:vAlign w:val="center"/>
            <w:hideMark/>
          </w:tcPr>
          <w:p w14:paraId="6EB90060" w14:textId="522EC521"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(time)</w:t>
            </w:r>
          </w:p>
        </w:tc>
        <w:tc>
          <w:tcPr>
            <w:tcW w:w="0" w:type="auto"/>
            <w:tcBorders>
              <w:top w:val="nil"/>
              <w:left w:val="nil"/>
              <w:bottom w:val="nil"/>
              <w:right w:val="nil"/>
            </w:tcBorders>
            <w:shd w:val="clear" w:color="auto" w:fill="auto"/>
            <w:vAlign w:val="center"/>
            <w:hideMark/>
          </w:tcPr>
          <w:p w14:paraId="4A504601" w14:textId="1FF5D15C" w:rsidR="0010140C" w:rsidRPr="0010140C" w:rsidRDefault="000A56CC" w:rsidP="0010140C">
            <w:pPr>
              <w:spacing w:after="0" w:line="240" w:lineRule="auto"/>
              <w:jc w:val="right"/>
              <w:rPr>
                <w:rFonts w:eastAsia="Times New Roman" w:cstheme="minorHAnsi"/>
                <w:color w:val="000000"/>
                <w:sz w:val="18"/>
                <w:szCs w:val="18"/>
                <w:lang w:eastAsia="en-GB"/>
              </w:rPr>
            </w:pPr>
            <w:r>
              <w:rPr>
                <w:rFonts w:eastAsia="Times New Roman" w:cstheme="minorHAnsi"/>
                <w:color w:val="000000"/>
                <w:sz w:val="18"/>
                <w:szCs w:val="18"/>
                <w:lang w:eastAsia="en-GB"/>
              </w:rPr>
              <w:t>3.</w:t>
            </w:r>
            <w:r w:rsidR="00252741">
              <w:rPr>
                <w:rFonts w:eastAsia="Times New Roman" w:cstheme="minorHAnsi"/>
                <w:color w:val="000000"/>
                <w:sz w:val="18"/>
                <w:szCs w:val="18"/>
                <w:lang w:eastAsia="en-GB"/>
              </w:rPr>
              <w:t>8</w:t>
            </w:r>
            <w:r w:rsidR="0045302F">
              <w:rPr>
                <w:rFonts w:eastAsia="Times New Roman" w:cstheme="minorHAnsi"/>
                <w:color w:val="000000"/>
                <w:sz w:val="18"/>
                <w:szCs w:val="18"/>
                <w:lang w:eastAsia="en-GB"/>
              </w:rPr>
              <w:t>2</w:t>
            </w:r>
            <w:r w:rsidR="00E061AF">
              <w:rPr>
                <w:rFonts w:eastAsia="Times New Roman" w:cstheme="minorHAnsi"/>
                <w:color w:val="000000"/>
                <w:sz w:val="18"/>
                <w:szCs w:val="18"/>
                <w:lang w:eastAsia="en-GB"/>
              </w:rPr>
              <w:t>3</w:t>
            </w:r>
          </w:p>
        </w:tc>
        <w:tc>
          <w:tcPr>
            <w:tcW w:w="0" w:type="auto"/>
            <w:tcBorders>
              <w:top w:val="nil"/>
              <w:left w:val="nil"/>
              <w:bottom w:val="nil"/>
              <w:right w:val="nil"/>
            </w:tcBorders>
            <w:shd w:val="clear" w:color="auto" w:fill="auto"/>
            <w:vAlign w:val="center"/>
            <w:hideMark/>
          </w:tcPr>
          <w:p w14:paraId="049A7A32" w14:textId="6AA4FF2B"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w:t>
            </w:r>
            <w:r w:rsidR="0045302F">
              <w:rPr>
                <w:rFonts w:eastAsia="Times New Roman" w:cstheme="minorHAnsi"/>
                <w:color w:val="000000"/>
                <w:sz w:val="18"/>
                <w:szCs w:val="18"/>
                <w:lang w:eastAsia="en-GB"/>
              </w:rPr>
              <w:t>479</w:t>
            </w:r>
            <w:r w:rsidRPr="0010140C">
              <w:rPr>
                <w:rFonts w:eastAsia="Times New Roman" w:cstheme="minorHAnsi"/>
                <w:color w:val="000000"/>
                <w:sz w:val="18"/>
                <w:szCs w:val="18"/>
                <w:lang w:eastAsia="en-GB"/>
              </w:rPr>
              <w:t>)</w:t>
            </w:r>
          </w:p>
        </w:tc>
        <w:tc>
          <w:tcPr>
            <w:tcW w:w="0" w:type="auto"/>
            <w:tcBorders>
              <w:top w:val="nil"/>
              <w:left w:val="nil"/>
              <w:bottom w:val="nil"/>
              <w:right w:val="single" w:sz="8" w:space="0" w:color="auto"/>
            </w:tcBorders>
            <w:shd w:val="clear" w:color="auto" w:fill="auto"/>
            <w:vAlign w:val="center"/>
            <w:hideMark/>
          </w:tcPr>
          <w:p w14:paraId="354E7DDF"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nil"/>
              <w:right w:val="nil"/>
            </w:tcBorders>
            <w:shd w:val="clear" w:color="auto" w:fill="auto"/>
            <w:vAlign w:val="center"/>
            <w:hideMark/>
          </w:tcPr>
          <w:p w14:paraId="1F3FA636"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c>
          <w:tcPr>
            <w:tcW w:w="0" w:type="auto"/>
            <w:tcBorders>
              <w:top w:val="nil"/>
              <w:left w:val="nil"/>
              <w:bottom w:val="nil"/>
              <w:right w:val="nil"/>
            </w:tcBorders>
            <w:shd w:val="clear" w:color="auto" w:fill="auto"/>
            <w:vAlign w:val="center"/>
            <w:hideMark/>
          </w:tcPr>
          <w:p w14:paraId="67D8230E" w14:textId="77777777" w:rsidR="0010140C" w:rsidRPr="0010140C" w:rsidRDefault="0010140C" w:rsidP="0010140C">
            <w:pPr>
              <w:spacing w:after="0" w:line="240" w:lineRule="auto"/>
              <w:jc w:val="left"/>
              <w:rPr>
                <w:rFonts w:eastAsia="Times New Roman" w:cstheme="minorHAnsi"/>
                <w:color w:val="000000"/>
                <w:sz w:val="18"/>
                <w:szCs w:val="18"/>
                <w:lang w:eastAsia="en-GB"/>
              </w:rPr>
            </w:pPr>
          </w:p>
        </w:tc>
        <w:tc>
          <w:tcPr>
            <w:tcW w:w="0" w:type="auto"/>
            <w:tcBorders>
              <w:top w:val="nil"/>
              <w:left w:val="nil"/>
              <w:bottom w:val="nil"/>
              <w:right w:val="single" w:sz="8" w:space="0" w:color="auto"/>
            </w:tcBorders>
            <w:shd w:val="clear" w:color="auto" w:fill="auto"/>
            <w:vAlign w:val="center"/>
            <w:hideMark/>
          </w:tcPr>
          <w:p w14:paraId="69C5CE30"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 </w:t>
            </w:r>
          </w:p>
        </w:tc>
      </w:tr>
      <w:tr w:rsidR="0010140C" w:rsidRPr="0010140C" w14:paraId="2774C840"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18EDF43" w14:textId="494DE33F"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Var</w:t>
            </w:r>
            <w:r w:rsidR="000A56CC" w:rsidRPr="00CA35ED">
              <w:rPr>
                <w:rFonts w:eastAsia="Times New Roman" w:cstheme="minorHAnsi"/>
                <w:color w:val="000000"/>
                <w:sz w:val="18"/>
                <w:szCs w:val="18"/>
                <w:lang w:eastAsia="en-GB"/>
              </w:rPr>
              <w:t xml:space="preserve"> </w:t>
            </w:r>
            <w:r w:rsidRPr="00CA35ED">
              <w:rPr>
                <w:rFonts w:eastAsia="Times New Roman" w:cstheme="minorHAnsi"/>
                <w:color w:val="000000"/>
                <w:sz w:val="18"/>
                <w:szCs w:val="18"/>
                <w:lang w:eastAsia="en-GB"/>
              </w:rPr>
              <w:t>(</w:t>
            </w:r>
            <w:r w:rsidR="00E061AF" w:rsidRPr="00CA35ED">
              <w:rPr>
                <w:rFonts w:eastAsia="Times New Roman" w:cstheme="minorHAnsi"/>
                <w:color w:val="000000"/>
                <w:sz w:val="18"/>
                <w:szCs w:val="18"/>
                <w:lang w:eastAsia="en-GB"/>
              </w:rPr>
              <w:t>Benevolence index</w:t>
            </w:r>
            <w:r w:rsidRPr="00CA35ED">
              <w:rPr>
                <w:rFonts w:eastAsia="Times New Roman" w:cstheme="minorHAnsi"/>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4117ED40" w14:textId="74C53996"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w:t>
            </w:r>
            <w:r w:rsidR="0045302F">
              <w:rPr>
                <w:rFonts w:eastAsia="Times New Roman" w:cstheme="minorHAnsi"/>
                <w:color w:val="000000"/>
                <w:sz w:val="18"/>
                <w:szCs w:val="18"/>
                <w:lang w:eastAsia="en-GB"/>
              </w:rPr>
              <w:t>119</w:t>
            </w:r>
          </w:p>
        </w:tc>
        <w:tc>
          <w:tcPr>
            <w:tcW w:w="0" w:type="auto"/>
            <w:tcBorders>
              <w:top w:val="nil"/>
              <w:left w:val="nil"/>
              <w:bottom w:val="single" w:sz="8" w:space="0" w:color="auto"/>
              <w:right w:val="nil"/>
            </w:tcBorders>
            <w:shd w:val="clear" w:color="auto" w:fill="auto"/>
            <w:vAlign w:val="center"/>
            <w:hideMark/>
          </w:tcPr>
          <w:p w14:paraId="4DF576E8" w14:textId="2CE59A4A"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45302F">
              <w:rPr>
                <w:rFonts w:eastAsia="Times New Roman" w:cstheme="minorHAnsi"/>
                <w:color w:val="000000"/>
                <w:sz w:val="18"/>
                <w:szCs w:val="18"/>
                <w:lang w:eastAsia="en-GB"/>
              </w:rPr>
              <w:t>05</w:t>
            </w:r>
            <w:r w:rsidRPr="0010140C">
              <w:rPr>
                <w:rFonts w:eastAsia="Times New Roman" w:cstheme="minorHAnsi"/>
                <w:color w:val="000000"/>
                <w:sz w:val="18"/>
                <w:szCs w:val="18"/>
                <w:lang w:eastAsia="en-GB"/>
              </w:rPr>
              <w:t>)</w:t>
            </w:r>
          </w:p>
        </w:tc>
        <w:tc>
          <w:tcPr>
            <w:tcW w:w="0" w:type="auto"/>
            <w:tcBorders>
              <w:top w:val="nil"/>
              <w:left w:val="nil"/>
              <w:bottom w:val="single" w:sz="8" w:space="0" w:color="auto"/>
              <w:right w:val="single" w:sz="8" w:space="0" w:color="auto"/>
            </w:tcBorders>
            <w:shd w:val="clear" w:color="auto" w:fill="auto"/>
            <w:vAlign w:val="center"/>
            <w:hideMark/>
          </w:tcPr>
          <w:p w14:paraId="5CDF8722"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c>
          <w:tcPr>
            <w:tcW w:w="0" w:type="auto"/>
            <w:tcBorders>
              <w:top w:val="nil"/>
              <w:left w:val="nil"/>
              <w:bottom w:val="single" w:sz="8" w:space="0" w:color="auto"/>
              <w:right w:val="nil"/>
            </w:tcBorders>
            <w:shd w:val="clear" w:color="auto" w:fill="auto"/>
            <w:vAlign w:val="center"/>
            <w:hideMark/>
          </w:tcPr>
          <w:p w14:paraId="06500FED" w14:textId="6101772C" w:rsidR="0010140C" w:rsidRPr="0010140C" w:rsidRDefault="0010140C" w:rsidP="0010140C">
            <w:pPr>
              <w:spacing w:after="0" w:line="240" w:lineRule="auto"/>
              <w:jc w:val="right"/>
              <w:rPr>
                <w:rFonts w:eastAsia="Times New Roman" w:cstheme="minorHAnsi"/>
                <w:color w:val="000000"/>
                <w:sz w:val="18"/>
                <w:szCs w:val="18"/>
                <w:lang w:eastAsia="en-GB"/>
              </w:rPr>
            </w:pPr>
            <w:r w:rsidRPr="0010140C">
              <w:rPr>
                <w:rFonts w:eastAsia="Times New Roman" w:cstheme="minorHAnsi"/>
                <w:color w:val="000000"/>
                <w:sz w:val="18"/>
                <w:szCs w:val="18"/>
                <w:lang w:eastAsia="en-GB"/>
              </w:rPr>
              <w:t>0.</w:t>
            </w:r>
            <w:r w:rsidR="008218D2">
              <w:rPr>
                <w:rFonts w:eastAsia="Times New Roman" w:cstheme="minorHAnsi"/>
                <w:color w:val="000000"/>
                <w:sz w:val="18"/>
                <w:szCs w:val="18"/>
                <w:lang w:eastAsia="en-GB"/>
              </w:rPr>
              <w:t>116</w:t>
            </w:r>
          </w:p>
        </w:tc>
        <w:tc>
          <w:tcPr>
            <w:tcW w:w="0" w:type="auto"/>
            <w:tcBorders>
              <w:top w:val="nil"/>
              <w:left w:val="nil"/>
              <w:bottom w:val="single" w:sz="8" w:space="0" w:color="auto"/>
              <w:right w:val="nil"/>
            </w:tcBorders>
            <w:shd w:val="clear" w:color="auto" w:fill="auto"/>
            <w:vAlign w:val="center"/>
            <w:hideMark/>
          </w:tcPr>
          <w:p w14:paraId="487FB224" w14:textId="2567D003"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(0.0</w:t>
            </w:r>
            <w:r w:rsidR="008218D2">
              <w:rPr>
                <w:rFonts w:eastAsia="Times New Roman" w:cstheme="minorHAnsi"/>
                <w:color w:val="000000"/>
                <w:sz w:val="18"/>
                <w:szCs w:val="18"/>
                <w:lang w:eastAsia="en-GB"/>
              </w:rPr>
              <w:t>05</w:t>
            </w:r>
            <w:r w:rsidRPr="0010140C">
              <w:rPr>
                <w:rFonts w:eastAsia="Times New Roman" w:cstheme="minorHAnsi"/>
                <w:color w:val="000000"/>
                <w:sz w:val="18"/>
                <w:szCs w:val="18"/>
                <w:lang w:eastAsia="en-GB"/>
              </w:rPr>
              <w:t>)</w:t>
            </w:r>
          </w:p>
        </w:tc>
        <w:tc>
          <w:tcPr>
            <w:tcW w:w="0" w:type="auto"/>
            <w:tcBorders>
              <w:top w:val="nil"/>
              <w:left w:val="nil"/>
              <w:bottom w:val="single" w:sz="8" w:space="0" w:color="auto"/>
              <w:right w:val="single" w:sz="8" w:space="0" w:color="auto"/>
            </w:tcBorders>
            <w:shd w:val="clear" w:color="auto" w:fill="auto"/>
            <w:vAlign w:val="center"/>
            <w:hideMark/>
          </w:tcPr>
          <w:p w14:paraId="65E1EE03" w14:textId="77777777" w:rsidR="0010140C" w:rsidRPr="0010140C" w:rsidRDefault="0010140C" w:rsidP="0010140C">
            <w:pPr>
              <w:spacing w:after="0" w:line="240" w:lineRule="auto"/>
              <w:jc w:val="left"/>
              <w:rPr>
                <w:rFonts w:eastAsia="Times New Roman" w:cstheme="minorHAnsi"/>
                <w:color w:val="000000"/>
                <w:sz w:val="18"/>
                <w:szCs w:val="18"/>
                <w:lang w:eastAsia="en-GB"/>
              </w:rPr>
            </w:pPr>
            <w:r w:rsidRPr="0010140C">
              <w:rPr>
                <w:rFonts w:eastAsia="Times New Roman" w:cstheme="minorHAnsi"/>
                <w:color w:val="000000"/>
                <w:sz w:val="18"/>
                <w:szCs w:val="18"/>
                <w:lang w:eastAsia="en-GB"/>
              </w:rPr>
              <w:t>***</w:t>
            </w:r>
          </w:p>
        </w:tc>
      </w:tr>
      <w:tr w:rsidR="0010140C" w:rsidRPr="0010140C" w14:paraId="1B73E7D4" w14:textId="77777777" w:rsidTr="00CA35ED">
        <w:trPr>
          <w:trHeight w:val="2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330CF3" w14:textId="77777777" w:rsidR="0010140C" w:rsidRPr="00CA35ED" w:rsidRDefault="0010140C" w:rsidP="0010140C">
            <w:pPr>
              <w:spacing w:after="0" w:line="240" w:lineRule="auto"/>
              <w:jc w:val="left"/>
              <w:rPr>
                <w:rFonts w:eastAsia="Times New Roman" w:cstheme="minorHAnsi"/>
                <w:color w:val="000000"/>
                <w:sz w:val="18"/>
                <w:szCs w:val="18"/>
                <w:lang w:eastAsia="en-GB"/>
              </w:rPr>
            </w:pPr>
            <w:r w:rsidRPr="00CA35ED">
              <w:rPr>
                <w:rFonts w:eastAsia="Times New Roman" w:cstheme="minorHAnsi"/>
                <w:color w:val="000000"/>
                <w:sz w:val="18"/>
                <w:szCs w:val="18"/>
                <w:lang w:eastAsia="en-GB"/>
              </w:rPr>
              <w:t xml:space="preserve">-2*loglikelihood: </w:t>
            </w:r>
          </w:p>
        </w:tc>
        <w:tc>
          <w:tcPr>
            <w:tcW w:w="0" w:type="auto"/>
            <w:gridSpan w:val="3"/>
            <w:tcBorders>
              <w:top w:val="nil"/>
              <w:left w:val="nil"/>
              <w:bottom w:val="single" w:sz="8" w:space="0" w:color="auto"/>
              <w:right w:val="single" w:sz="8" w:space="0" w:color="auto"/>
            </w:tcBorders>
            <w:shd w:val="clear" w:color="auto" w:fill="auto"/>
            <w:vAlign w:val="center"/>
            <w:hideMark/>
          </w:tcPr>
          <w:p w14:paraId="4C70F033" w14:textId="5AD7EDFE" w:rsidR="0010140C" w:rsidRPr="0010140C" w:rsidRDefault="0010140C" w:rsidP="0010140C">
            <w:pPr>
              <w:spacing w:after="0" w:line="240" w:lineRule="auto"/>
              <w:jc w:val="center"/>
              <w:rPr>
                <w:rFonts w:eastAsia="Times New Roman" w:cstheme="minorHAnsi"/>
                <w:color w:val="000000"/>
                <w:sz w:val="18"/>
                <w:szCs w:val="18"/>
                <w:lang w:eastAsia="en-GB"/>
              </w:rPr>
            </w:pPr>
            <w:r w:rsidRPr="0010140C">
              <w:rPr>
                <w:rFonts w:eastAsia="Times New Roman" w:cstheme="minorHAnsi"/>
                <w:color w:val="000000"/>
                <w:sz w:val="18"/>
                <w:szCs w:val="18"/>
                <w:lang w:eastAsia="en-GB"/>
              </w:rPr>
              <w:t>1537</w:t>
            </w:r>
            <w:r w:rsidR="0045302F">
              <w:rPr>
                <w:rFonts w:eastAsia="Times New Roman" w:cstheme="minorHAnsi"/>
                <w:color w:val="000000"/>
                <w:sz w:val="18"/>
                <w:szCs w:val="18"/>
                <w:lang w:eastAsia="en-GB"/>
              </w:rPr>
              <w:t>435</w:t>
            </w:r>
            <w:r w:rsidRPr="0010140C">
              <w:rPr>
                <w:rFonts w:eastAsia="Times New Roman" w:cstheme="minorHAnsi"/>
                <w:color w:val="000000"/>
                <w:sz w:val="18"/>
                <w:szCs w:val="18"/>
                <w:lang w:eastAsia="en-GB"/>
              </w:rPr>
              <w:t>.</w:t>
            </w:r>
            <w:r w:rsidR="0045302F">
              <w:rPr>
                <w:rFonts w:eastAsia="Times New Roman" w:cstheme="minorHAnsi"/>
                <w:color w:val="000000"/>
                <w:sz w:val="18"/>
                <w:szCs w:val="18"/>
                <w:lang w:eastAsia="en-GB"/>
              </w:rPr>
              <w:t>9</w:t>
            </w:r>
            <w:r w:rsidR="00E061AF">
              <w:rPr>
                <w:rFonts w:eastAsia="Times New Roman" w:cstheme="minorHAnsi"/>
                <w:color w:val="000000"/>
                <w:sz w:val="18"/>
                <w:szCs w:val="18"/>
                <w:lang w:eastAsia="en-GB"/>
              </w:rPr>
              <w:t>68</w:t>
            </w:r>
          </w:p>
        </w:tc>
        <w:tc>
          <w:tcPr>
            <w:tcW w:w="0" w:type="auto"/>
            <w:gridSpan w:val="3"/>
            <w:tcBorders>
              <w:top w:val="nil"/>
              <w:left w:val="nil"/>
              <w:bottom w:val="single" w:sz="8" w:space="0" w:color="auto"/>
              <w:right w:val="single" w:sz="8" w:space="0" w:color="auto"/>
            </w:tcBorders>
            <w:shd w:val="clear" w:color="auto" w:fill="auto"/>
            <w:vAlign w:val="center"/>
            <w:hideMark/>
          </w:tcPr>
          <w:p w14:paraId="05049279" w14:textId="33A33A71" w:rsidR="0010140C" w:rsidRPr="0010140C" w:rsidRDefault="000A56CC" w:rsidP="0010140C">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15371</w:t>
            </w:r>
            <w:r w:rsidR="008218D2">
              <w:rPr>
                <w:rFonts w:eastAsia="Times New Roman" w:cstheme="minorHAnsi"/>
                <w:color w:val="000000"/>
                <w:sz w:val="18"/>
                <w:szCs w:val="18"/>
                <w:lang w:eastAsia="en-GB"/>
              </w:rPr>
              <w:t>31</w:t>
            </w:r>
            <w:r>
              <w:rPr>
                <w:rFonts w:eastAsia="Times New Roman" w:cstheme="minorHAnsi"/>
                <w:color w:val="000000"/>
                <w:sz w:val="18"/>
                <w:szCs w:val="18"/>
                <w:lang w:eastAsia="en-GB"/>
              </w:rPr>
              <w:t>.</w:t>
            </w:r>
            <w:r w:rsidR="008218D2">
              <w:rPr>
                <w:rFonts w:eastAsia="Times New Roman" w:cstheme="minorHAnsi"/>
                <w:color w:val="000000"/>
                <w:sz w:val="18"/>
                <w:szCs w:val="18"/>
                <w:lang w:eastAsia="en-GB"/>
              </w:rPr>
              <w:t>105</w:t>
            </w:r>
          </w:p>
        </w:tc>
      </w:tr>
    </w:tbl>
    <w:p w14:paraId="0EFB78F1" w14:textId="7D112705" w:rsidR="005A5D3F" w:rsidRDefault="000B2D08" w:rsidP="00C572D5">
      <w:pPr>
        <w:spacing w:before="240"/>
        <w:rPr>
          <w:rFonts w:asciiTheme="majorHAnsi" w:eastAsiaTheme="majorEastAsia" w:hAnsiTheme="majorHAnsi" w:cstheme="majorBidi"/>
          <w:b/>
          <w:bCs/>
          <w:sz w:val="28"/>
          <w:szCs w:val="28"/>
        </w:rPr>
      </w:pPr>
      <w:r w:rsidRPr="007E77EA">
        <w:lastRenderedPageBreak/>
        <w:t xml:space="preserve">Likelihood ratio test, calculated by </w:t>
      </w:r>
      <w:r w:rsidR="007E77EA" w:rsidRPr="007E77EA">
        <w:t>subtracting</w:t>
      </w:r>
      <w:r w:rsidRPr="007E77EA">
        <w:t xml:space="preserve"> one deviance (loglikelihood) from another </w:t>
      </w:r>
      <w:r w:rsidR="007E77EA" w:rsidRPr="007E77EA">
        <w:t xml:space="preserve">that is </w:t>
      </w:r>
      <w:r w:rsidRPr="007E77EA">
        <w:t>equivalent to divide one likelihood from another, indicate</w:t>
      </w:r>
      <w:r w:rsidR="007E77EA" w:rsidRPr="007E77EA">
        <w:t>s</w:t>
      </w:r>
      <w:r w:rsidRPr="007E77EA">
        <w:t xml:space="preserve"> that</w:t>
      </w:r>
      <w:r w:rsidR="007E77EA" w:rsidRPr="007E77EA">
        <w:t xml:space="preserve"> </w:t>
      </w:r>
      <w:r w:rsidR="00D15A1D">
        <w:t>there is not a</w:t>
      </w:r>
      <w:r w:rsidR="007E77EA" w:rsidRPr="007E77EA">
        <w:t xml:space="preserve"> statistically </w:t>
      </w:r>
      <w:r w:rsidR="00D15A1D" w:rsidRPr="00D15A1D">
        <w:t>improvement in goodness of fit</w:t>
      </w:r>
      <w:r w:rsidR="00D15A1D">
        <w:t xml:space="preserve"> (</w:t>
      </w:r>
      <w:r w:rsidR="007E77EA" w:rsidRPr="007E77EA">
        <w:t>p-value</w:t>
      </w:r>
      <w:r w:rsidR="00D15A1D">
        <w:t>=</w:t>
      </w:r>
      <w:r w:rsidR="007E77EA" w:rsidRPr="007E77EA">
        <w:t>0</w:t>
      </w:r>
      <w:r w:rsidR="00D15A1D">
        <w:t>)</w:t>
      </w:r>
      <w:r w:rsidR="007E77EA" w:rsidRPr="007E77EA">
        <w:t>. This means either model would be sufficient depending on the objective of the task, although if the goal is to study contextual by compositional effects, considering a three-level model would be recommended as this estimate correctly the slope considering the time variant.</w:t>
      </w:r>
    </w:p>
    <w:p w14:paraId="6BD5D3CB" w14:textId="761E99B4" w:rsidR="009F1E59" w:rsidRDefault="009F1E59" w:rsidP="0058115D">
      <w:pPr>
        <w:rPr>
          <w:rFonts w:asciiTheme="majorHAnsi" w:eastAsiaTheme="majorEastAsia" w:hAnsiTheme="majorHAnsi" w:cstheme="majorBidi"/>
          <w:b/>
          <w:bCs/>
          <w:sz w:val="28"/>
          <w:szCs w:val="28"/>
        </w:rPr>
      </w:pPr>
      <w:r w:rsidRPr="009F1E59">
        <w:rPr>
          <w:rFonts w:asciiTheme="majorHAnsi" w:eastAsiaTheme="majorEastAsia" w:hAnsiTheme="majorHAnsi" w:cstheme="majorBidi"/>
          <w:b/>
          <w:bCs/>
          <w:sz w:val="28"/>
          <w:szCs w:val="28"/>
        </w:rPr>
        <w:t>Residual Diagnostic</w:t>
      </w:r>
    </w:p>
    <w:p w14:paraId="1AC1576A" w14:textId="2E6C40E7" w:rsidR="00282B28" w:rsidRDefault="002B1196" w:rsidP="00282B28">
      <w:r>
        <w:t xml:space="preserve">Caterpillar plots </w:t>
      </w:r>
      <w:r w:rsidR="00E119DF">
        <w:t xml:space="preserve">are shown in </w:t>
      </w:r>
      <w:r w:rsidR="00E119DF">
        <w:fldChar w:fldCharType="begin"/>
      </w:r>
      <w:r w:rsidR="00E119DF">
        <w:instrText xml:space="preserve"> REF _Ref41769480 \h </w:instrText>
      </w:r>
      <w:r w:rsidR="00E119DF">
        <w:fldChar w:fldCharType="separate"/>
      </w:r>
      <w:r w:rsidR="00F94A04">
        <w:t xml:space="preserve">Figure </w:t>
      </w:r>
      <w:r w:rsidR="00F94A04">
        <w:rPr>
          <w:noProof/>
        </w:rPr>
        <w:t>4</w:t>
      </w:r>
      <w:r w:rsidR="00E119DF">
        <w:fldChar w:fldCharType="end"/>
      </w:r>
      <w:r w:rsidR="00E119DF">
        <w:t xml:space="preserve">, </w:t>
      </w:r>
      <w:r>
        <w:t>highest level residuals (country effects)</w:t>
      </w:r>
      <w:r w:rsidR="00ED156D">
        <w:t xml:space="preserve"> indicates that in the two-level model, Serbia has the lowest residual for intercept estimates </w:t>
      </w:r>
      <w:r w:rsidR="00E119DF">
        <w:t>meanwhile in the three-level model Slovakia is the lowest. D</w:t>
      </w:r>
      <w:r w:rsidR="00ED156D">
        <w:t>enmark</w:t>
      </w:r>
      <w:r w:rsidR="00E119DF">
        <w:t xml:space="preserve"> is</w:t>
      </w:r>
      <w:r w:rsidR="00ED156D">
        <w:t xml:space="preserve"> the highest</w:t>
      </w:r>
      <w:r w:rsidR="00E119DF">
        <w:t xml:space="preserve"> in both models at the country level</w:t>
      </w:r>
      <w:r w:rsidR="00ED156D">
        <w:t xml:space="preserve">. </w:t>
      </w:r>
      <w:r w:rsidR="00E119DF">
        <w:t xml:space="preserve">For the Benevolence index, in the two-level model, Greece has the highest residual and Slovakia the lowest, in the three-level model France is the lowest and Finland the highest, in this model standard errors are consistently </w:t>
      </w:r>
      <w:r w:rsidR="004372F9">
        <w:t xml:space="preserve">bigger </w:t>
      </w:r>
      <w:r w:rsidR="00E119DF">
        <w:t>for every country than in the two</w:t>
      </w:r>
      <w:r w:rsidR="00C572D5">
        <w:t>-</w:t>
      </w:r>
      <w:r w:rsidR="00E119DF">
        <w:t>level model. F</w:t>
      </w:r>
      <w:r w:rsidR="00ED156D">
        <w:t>or time estimates</w:t>
      </w:r>
      <w:r w:rsidR="00E119DF">
        <w:t>,</w:t>
      </w:r>
      <w:r w:rsidR="00ED156D">
        <w:t xml:space="preserve"> </w:t>
      </w:r>
      <w:r w:rsidR="00E119DF">
        <w:t xml:space="preserve">in the two-level model </w:t>
      </w:r>
      <w:r w:rsidR="00ED156D">
        <w:t>some countries</w:t>
      </w:r>
      <w:r w:rsidR="00CA35ED">
        <w:t>’</w:t>
      </w:r>
      <w:r w:rsidR="00ED156D">
        <w:t xml:space="preserve"> </w:t>
      </w:r>
      <w:r w:rsidR="00E119DF">
        <w:t xml:space="preserve">standard error of residuals </w:t>
      </w:r>
      <w:r w:rsidR="00ED156D">
        <w:t>are higher than the rest, this may be due to few rounds where they participate</w:t>
      </w:r>
      <w:r w:rsidR="00E119DF">
        <w:t>, the h</w:t>
      </w:r>
      <w:r w:rsidR="00282B28">
        <w:t xml:space="preserve">ighest </w:t>
      </w:r>
      <w:r w:rsidR="00E119DF">
        <w:t>residual for this estimate is Austria and the lowest is Spain</w:t>
      </w:r>
      <w:r w:rsidR="00282B28">
        <w:t>.</w:t>
      </w:r>
    </w:p>
    <w:p w14:paraId="65902454" w14:textId="334E1B9B" w:rsidR="00282B28" w:rsidRDefault="00ED156D" w:rsidP="008F5922">
      <w:pPr>
        <w:jc w:val="center"/>
      </w:pPr>
      <w:r>
        <w:rPr>
          <w:noProof/>
        </w:rPr>
        <w:drawing>
          <wp:inline distT="0" distB="0" distL="0" distR="0" wp14:anchorId="49E79ADA" wp14:editId="23F4B802">
            <wp:extent cx="2442949" cy="3341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7739" cy="3402333"/>
                    </a:xfrm>
                    <a:prstGeom prst="rect">
                      <a:avLst/>
                    </a:prstGeom>
                  </pic:spPr>
                </pic:pic>
              </a:graphicData>
            </a:graphic>
          </wp:inline>
        </w:drawing>
      </w:r>
      <w:r w:rsidR="00C55618">
        <w:rPr>
          <w:noProof/>
        </w:rPr>
        <w:drawing>
          <wp:inline distT="0" distB="0" distL="0" distR="0" wp14:anchorId="7311BA8C" wp14:editId="6123877C">
            <wp:extent cx="2467765" cy="3351125"/>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1312" cy="3396681"/>
                    </a:xfrm>
                    <a:prstGeom prst="rect">
                      <a:avLst/>
                    </a:prstGeom>
                  </pic:spPr>
                </pic:pic>
              </a:graphicData>
            </a:graphic>
          </wp:inline>
        </w:drawing>
      </w:r>
    </w:p>
    <w:p w14:paraId="65CEA446" w14:textId="7FA5AE7F" w:rsidR="00282B28" w:rsidRDefault="00282B28" w:rsidP="00282B28">
      <w:pPr>
        <w:pStyle w:val="Caption"/>
        <w:jc w:val="center"/>
        <w:rPr>
          <w:noProof/>
        </w:rPr>
      </w:pPr>
      <w:bookmarkStart w:id="10" w:name="_Ref41769480"/>
      <w:r>
        <w:t xml:space="preserve">Figure </w:t>
      </w:r>
      <w:fldSimple w:instr=" SEQ Figure \* ARABIC ">
        <w:r w:rsidR="00F94A04">
          <w:rPr>
            <w:noProof/>
          </w:rPr>
          <w:t>4</w:t>
        </w:r>
      </w:fldSimple>
      <w:bookmarkEnd w:id="10"/>
      <w:r>
        <w:t xml:space="preserve">: Residuals with 1.96 CI, random </w:t>
      </w:r>
      <w:r>
        <w:rPr>
          <w:noProof/>
        </w:rPr>
        <w:t xml:space="preserve">slopes, </w:t>
      </w:r>
      <w:r>
        <w:t>for two-level model (left) and three-level model (right).</w:t>
      </w:r>
    </w:p>
    <w:p w14:paraId="027AAB49" w14:textId="0A0A772F" w:rsidR="00282B28" w:rsidRDefault="00B27CAF" w:rsidP="008F5922">
      <w:pPr>
        <w:jc w:val="center"/>
      </w:pPr>
      <w:r>
        <w:rPr>
          <w:noProof/>
        </w:rPr>
        <w:lastRenderedPageBreak/>
        <w:drawing>
          <wp:inline distT="0" distB="0" distL="0" distR="0" wp14:anchorId="4E8B035D" wp14:editId="0073C587">
            <wp:extent cx="2390775" cy="247297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4714" cy="2580488"/>
                    </a:xfrm>
                    <a:prstGeom prst="rect">
                      <a:avLst/>
                    </a:prstGeom>
                  </pic:spPr>
                </pic:pic>
              </a:graphicData>
            </a:graphic>
          </wp:inline>
        </w:drawing>
      </w:r>
      <w:r w:rsidR="00282B28">
        <w:rPr>
          <w:noProof/>
        </w:rPr>
        <w:drawing>
          <wp:inline distT="0" distB="0" distL="0" distR="0" wp14:anchorId="17E078C2" wp14:editId="674AA646">
            <wp:extent cx="2362200" cy="2470849"/>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3721" cy="2577040"/>
                    </a:xfrm>
                    <a:prstGeom prst="rect">
                      <a:avLst/>
                    </a:prstGeom>
                  </pic:spPr>
                </pic:pic>
              </a:graphicData>
            </a:graphic>
          </wp:inline>
        </w:drawing>
      </w:r>
    </w:p>
    <w:p w14:paraId="18D6C6F4" w14:textId="19D8E186" w:rsidR="00282B28" w:rsidRDefault="00282B28" w:rsidP="00282B28">
      <w:pPr>
        <w:pStyle w:val="Caption"/>
        <w:jc w:val="center"/>
      </w:pPr>
      <w:bookmarkStart w:id="11" w:name="_Ref41699794"/>
      <w:r>
        <w:t xml:space="preserve">Figure </w:t>
      </w:r>
      <w:fldSimple w:instr=" SEQ Figure \* ARABIC ">
        <w:r w:rsidR="00F94A04">
          <w:rPr>
            <w:noProof/>
          </w:rPr>
          <w:t>5</w:t>
        </w:r>
      </w:fldSimple>
      <w:bookmarkEnd w:id="11"/>
      <w:r>
        <w:t>: Normality of residuals for two-level model</w:t>
      </w:r>
    </w:p>
    <w:p w14:paraId="2B707930" w14:textId="2E5CD094" w:rsidR="00E119DF" w:rsidRDefault="00E119DF" w:rsidP="00E119DF">
      <w:pPr>
        <w:rPr>
          <w:rFonts w:eastAsiaTheme="majorEastAsia"/>
        </w:rPr>
      </w:pPr>
      <w:r>
        <w:rPr>
          <w:rFonts w:eastAsiaTheme="majorEastAsia"/>
        </w:rPr>
        <w:t>Multilevel models assume that the distribution of residual</w:t>
      </w:r>
      <w:r w:rsidR="0062684D">
        <w:rPr>
          <w:rFonts w:eastAsiaTheme="majorEastAsia"/>
        </w:rPr>
        <w:t>s</w:t>
      </w:r>
      <w:r>
        <w:rPr>
          <w:rFonts w:eastAsiaTheme="majorEastAsia"/>
        </w:rPr>
        <w:t xml:space="preserve"> at each level come from a multivariate Gaussian distribution. Graphically is possible to identify univariate normality,</w:t>
      </w:r>
      <w:r w:rsidRPr="00282B28">
        <w:rPr>
          <w:rFonts w:eastAsiaTheme="majorEastAsia"/>
        </w:rPr>
        <w:t xml:space="preserve"> </w:t>
      </w:r>
      <w:r>
        <w:rPr>
          <w:rFonts w:eastAsiaTheme="majorEastAsia"/>
        </w:rPr>
        <w:fldChar w:fldCharType="begin"/>
      </w:r>
      <w:r>
        <w:rPr>
          <w:rFonts w:eastAsiaTheme="majorEastAsia"/>
        </w:rPr>
        <w:instrText xml:space="preserve"> REF _Ref41699794 \h </w:instrText>
      </w:r>
      <w:r>
        <w:rPr>
          <w:rFonts w:eastAsiaTheme="majorEastAsia"/>
        </w:rPr>
      </w:r>
      <w:r>
        <w:rPr>
          <w:rFonts w:eastAsiaTheme="majorEastAsia"/>
        </w:rPr>
        <w:fldChar w:fldCharType="separate"/>
      </w:r>
      <w:r w:rsidR="00F94A04">
        <w:t xml:space="preserve">Figure </w:t>
      </w:r>
      <w:r w:rsidR="00F94A04">
        <w:rPr>
          <w:noProof/>
        </w:rPr>
        <w:t>5</w:t>
      </w:r>
      <w:r>
        <w:rPr>
          <w:rFonts w:eastAsiaTheme="majorEastAsia"/>
        </w:rPr>
        <w:fldChar w:fldCharType="end"/>
      </w:r>
      <w:r>
        <w:rPr>
          <w:rFonts w:eastAsiaTheme="majorEastAsia"/>
        </w:rPr>
        <w:t xml:space="preserve"> and </w:t>
      </w:r>
      <w:r>
        <w:rPr>
          <w:rFonts w:eastAsiaTheme="majorEastAsia"/>
        </w:rPr>
        <w:fldChar w:fldCharType="begin"/>
      </w:r>
      <w:r>
        <w:rPr>
          <w:rFonts w:eastAsiaTheme="majorEastAsia"/>
        </w:rPr>
        <w:instrText xml:space="preserve"> REF _Ref41695965 \h </w:instrText>
      </w:r>
      <w:r>
        <w:rPr>
          <w:rFonts w:eastAsiaTheme="majorEastAsia"/>
        </w:rPr>
      </w:r>
      <w:r>
        <w:rPr>
          <w:rFonts w:eastAsiaTheme="majorEastAsia"/>
        </w:rPr>
        <w:fldChar w:fldCharType="separate"/>
      </w:r>
      <w:r w:rsidR="00F94A04">
        <w:t xml:space="preserve">Figure </w:t>
      </w:r>
      <w:r w:rsidR="00F94A04">
        <w:rPr>
          <w:noProof/>
        </w:rPr>
        <w:t>6</w:t>
      </w:r>
      <w:r>
        <w:rPr>
          <w:rFonts w:eastAsiaTheme="majorEastAsia"/>
        </w:rPr>
        <w:fldChar w:fldCharType="end"/>
      </w:r>
      <w:r>
        <w:rPr>
          <w:rFonts w:eastAsiaTheme="majorEastAsia"/>
        </w:rPr>
        <w:t xml:space="preserve">, show the distribution of the residuals at each level in two and three-level models respectively. At country level, tails of the intercept distribution are not completely lineal in both models, this may be due to outliers or model misspecification, at </w:t>
      </w:r>
      <w:r w:rsidR="00CA35ED">
        <w:rPr>
          <w:rFonts w:eastAsiaTheme="majorEastAsia"/>
        </w:rPr>
        <w:t xml:space="preserve">the </w:t>
      </w:r>
      <w:r>
        <w:rPr>
          <w:rFonts w:eastAsiaTheme="majorEastAsia"/>
        </w:rPr>
        <w:t>round level and participant level can be considered as normally distributed for all random slopes.</w:t>
      </w:r>
    </w:p>
    <w:p w14:paraId="5F4DE2BB" w14:textId="6507E6BB" w:rsidR="004F683C" w:rsidRDefault="00C55618" w:rsidP="008F5922">
      <w:pPr>
        <w:jc w:val="center"/>
      </w:pPr>
      <w:r>
        <w:rPr>
          <w:noProof/>
        </w:rPr>
        <w:drawing>
          <wp:inline distT="0" distB="0" distL="0" distR="0" wp14:anchorId="72967EEA" wp14:editId="30CD1F71">
            <wp:extent cx="1769745" cy="1858502"/>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000" cy="1890274"/>
                    </a:xfrm>
                    <a:prstGeom prst="rect">
                      <a:avLst/>
                    </a:prstGeom>
                  </pic:spPr>
                </pic:pic>
              </a:graphicData>
            </a:graphic>
          </wp:inline>
        </w:drawing>
      </w:r>
      <w:r w:rsidR="0045302F">
        <w:rPr>
          <w:noProof/>
        </w:rPr>
        <w:drawing>
          <wp:inline distT="0" distB="0" distL="0" distR="0" wp14:anchorId="11061006" wp14:editId="05755E18">
            <wp:extent cx="1819275" cy="187198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7589" cy="1901114"/>
                    </a:xfrm>
                    <a:prstGeom prst="rect">
                      <a:avLst/>
                    </a:prstGeom>
                  </pic:spPr>
                </pic:pic>
              </a:graphicData>
            </a:graphic>
          </wp:inline>
        </w:drawing>
      </w:r>
      <w:r w:rsidR="0045302F">
        <w:rPr>
          <w:noProof/>
        </w:rPr>
        <w:drawing>
          <wp:inline distT="0" distB="0" distL="0" distR="0" wp14:anchorId="417F2E23" wp14:editId="21FB1BD2">
            <wp:extent cx="1759789" cy="18897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87870" cy="1919900"/>
                    </a:xfrm>
                    <a:prstGeom prst="rect">
                      <a:avLst/>
                    </a:prstGeom>
                  </pic:spPr>
                </pic:pic>
              </a:graphicData>
            </a:graphic>
          </wp:inline>
        </w:drawing>
      </w:r>
    </w:p>
    <w:p w14:paraId="14AA3427" w14:textId="4BC98565" w:rsidR="004F683C" w:rsidRDefault="004F683C" w:rsidP="004F683C">
      <w:pPr>
        <w:pStyle w:val="Caption"/>
        <w:jc w:val="center"/>
      </w:pPr>
      <w:bookmarkStart w:id="12" w:name="_Ref41695965"/>
      <w:r>
        <w:t xml:space="preserve">Figure </w:t>
      </w:r>
      <w:fldSimple w:instr=" SEQ Figure \* ARABIC ">
        <w:r w:rsidR="00F94A04">
          <w:rPr>
            <w:noProof/>
          </w:rPr>
          <w:t>6</w:t>
        </w:r>
      </w:fldSimple>
      <w:bookmarkEnd w:id="12"/>
      <w:r>
        <w:t xml:space="preserve">: </w:t>
      </w:r>
      <w:r w:rsidR="0045302F">
        <w:t>Normality of r</w:t>
      </w:r>
      <w:r>
        <w:t xml:space="preserve">esiduals </w:t>
      </w:r>
      <w:r w:rsidR="0045302F">
        <w:t>for three-level model</w:t>
      </w:r>
    </w:p>
    <w:p w14:paraId="5DBCBC99" w14:textId="75828D6A" w:rsidR="00E061AF" w:rsidRPr="00E061AF" w:rsidRDefault="00282B28" w:rsidP="00E061AF">
      <w:r>
        <w:t xml:space="preserve">Plots for heteroscedasticity, residuals versus predicted values does not show a </w:t>
      </w:r>
      <w:r w:rsidR="00E119DF">
        <w:t>specific</w:t>
      </w:r>
      <w:r>
        <w:t xml:space="preserve"> structure, </w:t>
      </w:r>
      <w:r w:rsidR="00E119DF">
        <w:t xml:space="preserve">and the values are inside the critical region </w:t>
      </w:r>
      <w:r>
        <w:t xml:space="preserve">to </w:t>
      </w:r>
      <w:r w:rsidR="00E119DF">
        <w:t xml:space="preserve">be </w:t>
      </w:r>
      <w:r>
        <w:t>consider</w:t>
      </w:r>
      <w:r w:rsidR="00E119DF">
        <w:t>ed</w:t>
      </w:r>
      <w:r>
        <w:t xml:space="preserve"> </w:t>
      </w:r>
      <w:r w:rsidR="008F5922" w:rsidRPr="008F5922">
        <w:t>non-heteroscedastic</w:t>
      </w:r>
      <w:r w:rsidR="008F5922">
        <w:t xml:space="preserve"> </w:t>
      </w:r>
      <w:r>
        <w:t xml:space="preserve">in all level of the models studied, as shown in </w:t>
      </w:r>
      <w:r>
        <w:fldChar w:fldCharType="begin"/>
      </w:r>
      <w:r>
        <w:instrText xml:space="preserve"> REF _Ref41699546 \h </w:instrText>
      </w:r>
      <w:r>
        <w:fldChar w:fldCharType="separate"/>
      </w:r>
      <w:r w:rsidR="00F94A04">
        <w:t xml:space="preserve">Figure </w:t>
      </w:r>
      <w:r w:rsidR="00F94A04">
        <w:rPr>
          <w:noProof/>
        </w:rPr>
        <w:t>7</w:t>
      </w:r>
      <w:r>
        <w:fldChar w:fldCharType="end"/>
      </w:r>
      <w:r>
        <w:t>.</w:t>
      </w:r>
      <w:r w:rsidR="00E119DF">
        <w:t xml:space="preserve"> In both models, Portugal has the lowest prediction value followed by Greece and Iceland has the highest prediction value, followed by Ireland.</w:t>
      </w:r>
    </w:p>
    <w:p w14:paraId="640D28B9" w14:textId="27596961" w:rsidR="004F683C" w:rsidRDefault="0006194F" w:rsidP="008F5922">
      <w:pPr>
        <w:jc w:val="center"/>
      </w:pPr>
      <w:r>
        <w:rPr>
          <w:noProof/>
        </w:rPr>
        <w:lastRenderedPageBreak/>
        <w:drawing>
          <wp:inline distT="0" distB="0" distL="0" distR="0" wp14:anchorId="2F0A1A9C" wp14:editId="341D1384">
            <wp:extent cx="2536466" cy="2687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0694" cy="2712758"/>
                    </a:xfrm>
                    <a:prstGeom prst="rect">
                      <a:avLst/>
                    </a:prstGeom>
                  </pic:spPr>
                </pic:pic>
              </a:graphicData>
            </a:graphic>
          </wp:inline>
        </w:drawing>
      </w:r>
      <w:r w:rsidR="00C55618">
        <w:rPr>
          <w:noProof/>
        </w:rPr>
        <w:drawing>
          <wp:inline distT="0" distB="0" distL="0" distR="0" wp14:anchorId="27AD9F4E" wp14:editId="4539A0A2">
            <wp:extent cx="2326036" cy="2672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9151" cy="2699423"/>
                    </a:xfrm>
                    <a:prstGeom prst="rect">
                      <a:avLst/>
                    </a:prstGeom>
                  </pic:spPr>
                </pic:pic>
              </a:graphicData>
            </a:graphic>
          </wp:inline>
        </w:drawing>
      </w:r>
    </w:p>
    <w:p w14:paraId="267C4BB9" w14:textId="6F96E1E2" w:rsidR="004F683C" w:rsidRDefault="004F683C" w:rsidP="004F683C">
      <w:pPr>
        <w:pStyle w:val="Caption"/>
        <w:jc w:val="center"/>
      </w:pPr>
      <w:bookmarkStart w:id="13" w:name="_Ref41699546"/>
      <w:r>
        <w:t xml:space="preserve">Figure </w:t>
      </w:r>
      <w:fldSimple w:instr=" SEQ Figure \* ARABIC ">
        <w:r w:rsidR="00F94A04">
          <w:rPr>
            <w:noProof/>
          </w:rPr>
          <w:t>7</w:t>
        </w:r>
      </w:fldSimple>
      <w:bookmarkEnd w:id="13"/>
      <w:r>
        <w:t>: Residuals</w:t>
      </w:r>
      <w:r w:rsidR="004372F9">
        <w:t xml:space="preserve"> </w:t>
      </w:r>
      <w:r w:rsidR="00282B28">
        <w:t>(standardized)</w:t>
      </w:r>
      <w:r w:rsidRPr="004F683C">
        <w:t xml:space="preserve"> </w:t>
      </w:r>
      <w:r w:rsidR="00E061AF">
        <w:t>vs predicted values</w:t>
      </w:r>
      <w:r w:rsidR="00282B28">
        <w:t xml:space="preserve"> at highest level for two-level model (left) and three-level model (right).</w:t>
      </w:r>
    </w:p>
    <w:p w14:paraId="09AFC80A" w14:textId="117441AD" w:rsidR="00EB772B" w:rsidRPr="001821EA" w:rsidRDefault="005E5608" w:rsidP="00EB772B">
      <w:r>
        <w:t>In conclusion, both models behave similar</w:t>
      </w:r>
      <w:r w:rsidR="00767B3F">
        <w:t>ly</w:t>
      </w:r>
      <w:r>
        <w:t xml:space="preserve"> </w:t>
      </w:r>
      <w:r w:rsidR="001821EA">
        <w:t xml:space="preserve">considering </w:t>
      </w:r>
      <w:r>
        <w:t>estimat</w:t>
      </w:r>
      <w:r w:rsidR="001821EA">
        <w:t>es for</w:t>
      </w:r>
      <w:r>
        <w:t xml:space="preserve"> fixed and random effects</w:t>
      </w:r>
      <w:r w:rsidR="004372F9">
        <w:t xml:space="preserve"> in the individual level. The</w:t>
      </w:r>
      <w:r w:rsidR="001821EA">
        <w:t xml:space="preserve"> compositional effect </w:t>
      </w:r>
      <w:r>
        <w:t>is influenced by the numbers</w:t>
      </w:r>
      <w:r w:rsidR="001821EA">
        <w:t xml:space="preserve"> </w:t>
      </w:r>
      <w:r>
        <w:t>of level</w:t>
      </w:r>
      <w:r w:rsidR="00767B3F">
        <w:t>s</w:t>
      </w:r>
      <w:r>
        <w:t xml:space="preserve"> included in the </w:t>
      </w:r>
      <w:r w:rsidR="004372F9">
        <w:t>model; this also apply to the higher-level estimations</w:t>
      </w:r>
      <w:r>
        <w:t xml:space="preserve">. </w:t>
      </w:r>
      <w:r w:rsidR="001821EA">
        <w:t>Considering prediction</w:t>
      </w:r>
      <w:r w:rsidR="004372F9">
        <w:t>,</w:t>
      </w:r>
      <w:r w:rsidR="001821EA">
        <w:t xml:space="preserve"> </w:t>
      </w:r>
      <w:r w:rsidR="0062684D">
        <w:t xml:space="preserve">even though </w:t>
      </w:r>
      <w:r w:rsidR="004372F9">
        <w:t>estimation</w:t>
      </w:r>
      <w:r w:rsidR="0062684D">
        <w:t xml:space="preserve"> differs, </w:t>
      </w:r>
      <w:r w:rsidR="008F5922">
        <w:t xml:space="preserve">the </w:t>
      </w:r>
      <w:r w:rsidR="0062684D">
        <w:t xml:space="preserve">order of the predictions </w:t>
      </w:r>
      <w:r w:rsidR="004372F9">
        <w:t>is</w:t>
      </w:r>
      <w:r w:rsidR="0062684D">
        <w:t xml:space="preserve"> the same in both models. </w:t>
      </w:r>
      <w:r w:rsidR="004372F9">
        <w:t>Even though</w:t>
      </w:r>
      <w:r w:rsidR="0062684D">
        <w:t xml:space="preserve"> there is not much </w:t>
      </w:r>
      <w:r w:rsidR="004372F9">
        <w:t>significant difference</w:t>
      </w:r>
      <w:r w:rsidR="0062684D">
        <w:t xml:space="preserve"> among rounds particularly before 7</w:t>
      </w:r>
      <w:r w:rsidR="0062684D" w:rsidRPr="0062684D">
        <w:rPr>
          <w:vertAlign w:val="superscript"/>
        </w:rPr>
        <w:t>th</w:t>
      </w:r>
      <w:r w:rsidR="0062684D">
        <w:t xml:space="preserve"> round,</w:t>
      </w:r>
      <w:r w:rsidR="004372F9">
        <w:t xml:space="preserve"> it is not recommended to avoid the use of rounds as a level in a multilevel model as still some variance is captured and explained. </w:t>
      </w:r>
    </w:p>
    <w:p w14:paraId="556EF92C" w14:textId="77777777" w:rsidR="008F5922" w:rsidRDefault="008F5922">
      <w:pPr>
        <w:spacing w:line="259" w:lineRule="auto"/>
        <w:jc w:val="left"/>
        <w:rPr>
          <w:rFonts w:eastAsiaTheme="majorEastAsia" w:cstheme="minorHAnsi"/>
          <w:b/>
          <w:bCs/>
          <w:caps/>
          <w:spacing w:val="4"/>
          <w:sz w:val="28"/>
          <w:szCs w:val="28"/>
        </w:rPr>
      </w:pPr>
      <w:r>
        <w:rPr>
          <w:rFonts w:cstheme="minorHAnsi"/>
        </w:rPr>
        <w:br w:type="page"/>
      </w:r>
    </w:p>
    <w:p w14:paraId="525A3DC4" w14:textId="332CB6D6" w:rsidR="008A171A" w:rsidRPr="00E80CD9" w:rsidRDefault="008A171A" w:rsidP="008A171A">
      <w:pPr>
        <w:pStyle w:val="Heading1"/>
        <w:spacing w:after="0" w:line="276" w:lineRule="auto"/>
        <w:rPr>
          <w:rFonts w:asciiTheme="minorHAnsi" w:hAnsiTheme="minorHAnsi" w:cstheme="minorHAnsi"/>
        </w:rPr>
      </w:pPr>
      <w:r w:rsidRPr="00E80CD9">
        <w:rPr>
          <w:rFonts w:asciiTheme="minorHAnsi" w:hAnsiTheme="minorHAnsi" w:cstheme="minorHAnsi"/>
        </w:rPr>
        <w:lastRenderedPageBreak/>
        <w:t>REFERENCES</w:t>
      </w:r>
    </w:p>
    <w:p w14:paraId="06585902" w14:textId="77777777" w:rsidR="00CA35ED" w:rsidRPr="00CA35ED" w:rsidRDefault="00D7069A" w:rsidP="00CA35ED">
      <w:pPr>
        <w:pStyle w:val="Bibliography"/>
        <w:rPr>
          <w:rFonts w:ascii="Calibri" w:hAnsi="Calibri" w:cs="Calibri"/>
        </w:rPr>
      </w:pPr>
      <w:r>
        <w:rPr>
          <w:rFonts w:cstheme="minorHAnsi"/>
        </w:rPr>
        <w:fldChar w:fldCharType="begin"/>
      </w:r>
      <w:r w:rsidR="00CA35ED">
        <w:rPr>
          <w:rFonts w:cstheme="minorHAnsi"/>
        </w:rPr>
        <w:instrText xml:space="preserve"> ADDIN ZOTERO_BIBL {"uncited":[],"omitted":[],"custom":[]} CSL_BIBLIOGRAPHY </w:instrText>
      </w:r>
      <w:r>
        <w:rPr>
          <w:rFonts w:cstheme="minorHAnsi"/>
        </w:rPr>
        <w:fldChar w:fldCharType="separate"/>
      </w:r>
      <w:r w:rsidR="00CA35ED" w:rsidRPr="00CA35ED">
        <w:rPr>
          <w:rFonts w:ascii="Calibri" w:hAnsi="Calibri" w:cs="Calibri"/>
        </w:rPr>
        <w:t xml:space="preserve">Breyer, B. 2015. ‘Social Trust Scale (ESS)’. </w:t>
      </w:r>
      <w:r w:rsidR="00CA35ED" w:rsidRPr="00CA35ED">
        <w:rPr>
          <w:rFonts w:ascii="Calibri" w:hAnsi="Calibri" w:cs="Calibri"/>
          <w:i/>
          <w:iCs/>
        </w:rPr>
        <w:t>ZIS - The Collection Items and Scales for the Social Sciences</w:t>
      </w:r>
      <w:r w:rsidR="00CA35ED" w:rsidRPr="00CA35ED">
        <w:rPr>
          <w:rFonts w:ascii="Calibri" w:hAnsi="Calibri" w:cs="Calibri"/>
        </w:rPr>
        <w:t>. https://doi.org/10.6102/ZIS235.</w:t>
      </w:r>
    </w:p>
    <w:p w14:paraId="065B4D90" w14:textId="77777777" w:rsidR="00CA35ED" w:rsidRPr="00CA35ED" w:rsidRDefault="00CA35ED" w:rsidP="00CA35ED">
      <w:pPr>
        <w:pStyle w:val="Bibliography"/>
        <w:rPr>
          <w:rFonts w:ascii="Calibri" w:hAnsi="Calibri" w:cs="Calibri"/>
        </w:rPr>
      </w:pPr>
      <w:r w:rsidRPr="00CA35ED">
        <w:rPr>
          <w:rFonts w:ascii="Calibri" w:hAnsi="Calibri" w:cs="Calibri"/>
        </w:rPr>
        <w:t>European Social Survey. 2018. ‘ESS-9 2018 Documentation Report. Edition 1.2’. Bergen, European Social Survey Data Archive, NSD - Norwegian Centre for Research Data for ESS ERIC.</w:t>
      </w:r>
    </w:p>
    <w:p w14:paraId="77BB4AC0" w14:textId="77777777" w:rsidR="00CA35ED" w:rsidRPr="00CA35ED" w:rsidRDefault="00CA35ED" w:rsidP="00CA35ED">
      <w:pPr>
        <w:pStyle w:val="Bibliography"/>
        <w:rPr>
          <w:rFonts w:ascii="Calibri" w:hAnsi="Calibri" w:cs="Calibri"/>
        </w:rPr>
      </w:pPr>
      <w:r w:rsidRPr="00CA35ED">
        <w:rPr>
          <w:rFonts w:ascii="Calibri" w:hAnsi="Calibri" w:cs="Calibri"/>
        </w:rPr>
        <w:t xml:space="preserve">Fairbrother, Malcolm. 2014. ‘Two Multilevel Modeling Techniques for Analyzing Comparative Longitudinal Survey Datasets’. </w:t>
      </w:r>
      <w:r w:rsidRPr="00CA35ED">
        <w:rPr>
          <w:rFonts w:ascii="Calibri" w:hAnsi="Calibri" w:cs="Calibri"/>
          <w:i/>
          <w:iCs/>
        </w:rPr>
        <w:t>Political Science Research and Methods</w:t>
      </w:r>
      <w:r w:rsidRPr="00CA35ED">
        <w:rPr>
          <w:rFonts w:ascii="Calibri" w:hAnsi="Calibri" w:cs="Calibri"/>
        </w:rPr>
        <w:t xml:space="preserve"> 2 (1): 119–40. https://doi.org/10.1017/psrm.2013.24.</w:t>
      </w:r>
    </w:p>
    <w:p w14:paraId="672FA5DA" w14:textId="77777777" w:rsidR="00CA35ED" w:rsidRPr="00CA35ED" w:rsidRDefault="00CA35ED" w:rsidP="00CA35ED">
      <w:pPr>
        <w:pStyle w:val="Bibliography"/>
        <w:rPr>
          <w:rFonts w:ascii="Calibri" w:hAnsi="Calibri" w:cs="Calibri"/>
        </w:rPr>
      </w:pPr>
      <w:r w:rsidRPr="00CA35ED">
        <w:rPr>
          <w:rFonts w:ascii="Calibri" w:hAnsi="Calibri" w:cs="Calibri"/>
        </w:rPr>
        <w:t xml:space="preserve">Jones, Kelvyn, and VS Subramanian. 2019. </w:t>
      </w:r>
      <w:r w:rsidRPr="00CA35ED">
        <w:rPr>
          <w:rFonts w:ascii="Calibri" w:hAnsi="Calibri" w:cs="Calibri"/>
          <w:i/>
          <w:iCs/>
        </w:rPr>
        <w:t>Developing Multilevel Models for Analysing Contextuality, Heterogeneity and Change Using MLwiN 3, Volume 1 (Updated March 2019); Volume 2 Is Also on RGate</w:t>
      </w:r>
      <w:r w:rsidRPr="00CA35ED">
        <w:rPr>
          <w:rFonts w:ascii="Calibri" w:hAnsi="Calibri" w:cs="Calibri"/>
        </w:rPr>
        <w:t>. Centre for Multilevel Modelling, University of Bristol. https://doi.org/10.13140/2.1.2069.4727.</w:t>
      </w:r>
    </w:p>
    <w:p w14:paraId="29FA9103" w14:textId="77777777" w:rsidR="00CA35ED" w:rsidRPr="00CA35ED" w:rsidRDefault="00CA35ED" w:rsidP="00CA35ED">
      <w:pPr>
        <w:pStyle w:val="Bibliography"/>
        <w:rPr>
          <w:rFonts w:ascii="Calibri" w:hAnsi="Calibri" w:cs="Calibri"/>
          <w:lang w:val="nl-BE"/>
        </w:rPr>
      </w:pPr>
      <w:r w:rsidRPr="00CA35ED">
        <w:rPr>
          <w:rFonts w:ascii="Calibri" w:hAnsi="Calibri" w:cs="Calibri"/>
        </w:rPr>
        <w:t xml:space="preserve">Schmidt-Catran, Alexander W., Malcolm Fairbrother, and Hans-Jürgen Andreß. 2019. ‘Multilevel Models for the Analysis of Comparative Survey Data: Common Problems and Some Solutions’. </w:t>
      </w:r>
      <w:r w:rsidRPr="00CA35ED">
        <w:rPr>
          <w:rFonts w:ascii="Calibri" w:hAnsi="Calibri" w:cs="Calibri"/>
          <w:i/>
          <w:iCs/>
          <w:lang w:val="nl-BE"/>
        </w:rPr>
        <w:t>KZfSS Kölner Zeitschrift Für Soziologie Und Sozialpsychologie</w:t>
      </w:r>
      <w:r w:rsidRPr="00CA35ED">
        <w:rPr>
          <w:rFonts w:ascii="Calibri" w:hAnsi="Calibri" w:cs="Calibri"/>
          <w:lang w:val="nl-BE"/>
        </w:rPr>
        <w:t xml:space="preserve"> 71 (S1): 99–128. https://doi.org/10.1007/s11577-019-00607-9.</w:t>
      </w:r>
    </w:p>
    <w:p w14:paraId="0C99DA63" w14:textId="77777777" w:rsidR="00CA35ED" w:rsidRPr="00CA35ED" w:rsidRDefault="00CA35ED" w:rsidP="00CA35ED">
      <w:pPr>
        <w:pStyle w:val="Bibliography"/>
        <w:rPr>
          <w:rFonts w:ascii="Calibri" w:hAnsi="Calibri" w:cs="Calibri"/>
        </w:rPr>
      </w:pPr>
      <w:r w:rsidRPr="00CA35ED">
        <w:rPr>
          <w:rFonts w:ascii="Calibri" w:hAnsi="Calibri" w:cs="Calibri"/>
        </w:rPr>
        <w:t xml:space="preserve">Schwartz, Shalom. 2003. ‘A Proposal for Measuring Value Orientations across Nations’. </w:t>
      </w:r>
      <w:r w:rsidRPr="00CA35ED">
        <w:rPr>
          <w:rFonts w:ascii="Calibri" w:hAnsi="Calibri" w:cs="Calibri"/>
          <w:i/>
          <w:iCs/>
        </w:rPr>
        <w:t>Questionnaire Package of ESS</w:t>
      </w:r>
      <w:r w:rsidRPr="00CA35ED">
        <w:rPr>
          <w:rFonts w:ascii="Calibri" w:hAnsi="Calibri" w:cs="Calibri"/>
        </w:rPr>
        <w:t>, 259–90.</w:t>
      </w:r>
    </w:p>
    <w:p w14:paraId="10978EBC" w14:textId="2D045AC6" w:rsidR="008A171A" w:rsidRPr="00E80CD9" w:rsidRDefault="00D7069A" w:rsidP="008A171A">
      <w:pPr>
        <w:spacing w:after="0" w:line="276" w:lineRule="auto"/>
        <w:rPr>
          <w:rFonts w:cstheme="minorHAnsi"/>
        </w:rPr>
      </w:pPr>
      <w:r>
        <w:rPr>
          <w:rFonts w:cstheme="minorHAnsi"/>
        </w:rPr>
        <w:fldChar w:fldCharType="end"/>
      </w:r>
    </w:p>
    <w:p w14:paraId="3350ECF4" w14:textId="77777777" w:rsidR="00116A65" w:rsidRDefault="00AF49FE" w:rsidP="00461D62">
      <w:pPr>
        <w:spacing w:line="259" w:lineRule="auto"/>
        <w:jc w:val="left"/>
        <w:rPr>
          <w:rFonts w:cstheme="minorHAnsi"/>
        </w:rPr>
      </w:pPr>
      <w:r>
        <w:rPr>
          <w:rFonts w:cstheme="minorHAnsi"/>
        </w:rPr>
        <w:br w:type="page"/>
      </w:r>
    </w:p>
    <w:p w14:paraId="07FC6E7D" w14:textId="77777777" w:rsidR="00461D62" w:rsidRDefault="00461D62" w:rsidP="00461D62">
      <w:pPr>
        <w:pStyle w:val="Heading1"/>
        <w:spacing w:after="0" w:line="276" w:lineRule="auto"/>
        <w:rPr>
          <w:rFonts w:asciiTheme="minorHAnsi" w:hAnsiTheme="minorHAnsi" w:cstheme="minorHAnsi"/>
        </w:rPr>
      </w:pPr>
      <w:r w:rsidRPr="00E80CD9">
        <w:rPr>
          <w:rFonts w:asciiTheme="minorHAnsi" w:hAnsiTheme="minorHAnsi" w:cstheme="minorHAnsi"/>
        </w:rPr>
        <w:lastRenderedPageBreak/>
        <w:t>A</w:t>
      </w:r>
      <w:r>
        <w:rPr>
          <w:rFonts w:asciiTheme="minorHAnsi" w:hAnsiTheme="minorHAnsi" w:cstheme="minorHAnsi"/>
        </w:rPr>
        <w:t>ppendiX</w:t>
      </w:r>
    </w:p>
    <w:p w14:paraId="45284F4F" w14:textId="28174D72" w:rsidR="00461D62" w:rsidRDefault="00461D62" w:rsidP="001821EA">
      <w:pPr>
        <w:pStyle w:val="Caption"/>
        <w:jc w:val="center"/>
      </w:pPr>
      <w:bookmarkStart w:id="14" w:name="_Ref41687056"/>
      <w:r>
        <w:t xml:space="preserve">Table </w:t>
      </w:r>
      <w:fldSimple w:instr=" SEQ Table \* ARABIC ">
        <w:r w:rsidR="00F94A04">
          <w:rPr>
            <w:noProof/>
          </w:rPr>
          <w:t>6</w:t>
        </w:r>
      </w:fldSimple>
      <w:bookmarkEnd w:id="14"/>
      <w:r>
        <w:t>: Sample size of 5 rounds in the ESS by country</w:t>
      </w:r>
    </w:p>
    <w:tbl>
      <w:tblPr>
        <w:tblW w:w="6620" w:type="dxa"/>
        <w:jc w:val="center"/>
        <w:tblLook w:val="04A0" w:firstRow="1" w:lastRow="0" w:firstColumn="1" w:lastColumn="0" w:noHBand="0" w:noVBand="1"/>
      </w:tblPr>
      <w:tblGrid>
        <w:gridCol w:w="1620"/>
        <w:gridCol w:w="1000"/>
        <w:gridCol w:w="1000"/>
        <w:gridCol w:w="1000"/>
        <w:gridCol w:w="1000"/>
        <w:gridCol w:w="1000"/>
      </w:tblGrid>
      <w:tr w:rsidR="00461D62" w:rsidRPr="00461D62" w14:paraId="290AB730" w14:textId="77777777" w:rsidTr="00CA35ED">
        <w:trPr>
          <w:trHeight w:val="20"/>
          <w:jc w:val="center"/>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76D20"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 </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55925BE9"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 xml:space="preserve">5th round </w:t>
            </w:r>
            <w:r w:rsidRPr="00461D62">
              <w:rPr>
                <w:rFonts w:ascii="Calibri" w:eastAsia="Times New Roman" w:hAnsi="Calibri" w:cs="Calibri"/>
                <w:color w:val="000000"/>
                <w:sz w:val="20"/>
                <w:szCs w:val="20"/>
                <w:lang w:eastAsia="en-GB"/>
              </w:rPr>
              <w:br/>
              <w:t>(2010)</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6ADCDA13"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6th round</w:t>
            </w:r>
            <w:r w:rsidRPr="00461D62">
              <w:rPr>
                <w:rFonts w:ascii="Calibri" w:eastAsia="Times New Roman" w:hAnsi="Calibri" w:cs="Calibri"/>
                <w:color w:val="000000"/>
                <w:sz w:val="20"/>
                <w:szCs w:val="20"/>
                <w:lang w:eastAsia="en-GB"/>
              </w:rPr>
              <w:br/>
              <w:t>(2012)</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35A70257"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7th round</w:t>
            </w:r>
            <w:r w:rsidRPr="00461D62">
              <w:rPr>
                <w:rFonts w:ascii="Calibri" w:eastAsia="Times New Roman" w:hAnsi="Calibri" w:cs="Calibri"/>
                <w:color w:val="000000"/>
                <w:sz w:val="20"/>
                <w:szCs w:val="20"/>
                <w:lang w:eastAsia="en-GB"/>
              </w:rPr>
              <w:br/>
              <w:t>(2014)</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63118BC2"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8th round</w:t>
            </w:r>
            <w:r w:rsidRPr="00461D62">
              <w:rPr>
                <w:rFonts w:ascii="Calibri" w:eastAsia="Times New Roman" w:hAnsi="Calibri" w:cs="Calibri"/>
                <w:color w:val="000000"/>
                <w:sz w:val="20"/>
                <w:szCs w:val="20"/>
                <w:lang w:eastAsia="en-GB"/>
              </w:rPr>
              <w:br/>
              <w:t>(2016)</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332B8E9C"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9th round</w:t>
            </w:r>
            <w:r w:rsidRPr="00461D62">
              <w:rPr>
                <w:rFonts w:ascii="Calibri" w:eastAsia="Times New Roman" w:hAnsi="Calibri" w:cs="Calibri"/>
                <w:color w:val="000000"/>
                <w:sz w:val="20"/>
                <w:szCs w:val="20"/>
                <w:lang w:eastAsia="en-GB"/>
              </w:rPr>
              <w:br/>
              <w:t>(2018)</w:t>
            </w:r>
          </w:p>
        </w:tc>
      </w:tr>
      <w:tr w:rsidR="00461D62" w:rsidRPr="00461D62" w14:paraId="2FF96525"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B226EFA"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Austria</w:t>
            </w:r>
          </w:p>
        </w:tc>
        <w:tc>
          <w:tcPr>
            <w:tcW w:w="1000" w:type="dxa"/>
            <w:tcBorders>
              <w:top w:val="nil"/>
              <w:left w:val="nil"/>
              <w:bottom w:val="single" w:sz="4" w:space="0" w:color="auto"/>
              <w:right w:val="single" w:sz="4" w:space="0" w:color="auto"/>
            </w:tcBorders>
            <w:shd w:val="clear" w:color="auto" w:fill="auto"/>
            <w:noWrap/>
            <w:vAlign w:val="bottom"/>
            <w:hideMark/>
          </w:tcPr>
          <w:p w14:paraId="13082BB0" w14:textId="6F400AA0"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3B80C1A0" w14:textId="2F24C4C0"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5590E3E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1795</w:t>
            </w:r>
          </w:p>
        </w:tc>
        <w:tc>
          <w:tcPr>
            <w:tcW w:w="1000" w:type="dxa"/>
            <w:tcBorders>
              <w:top w:val="nil"/>
              <w:left w:val="nil"/>
              <w:bottom w:val="single" w:sz="4" w:space="0" w:color="auto"/>
              <w:right w:val="single" w:sz="4" w:space="0" w:color="auto"/>
            </w:tcBorders>
            <w:shd w:val="clear" w:color="auto" w:fill="auto"/>
            <w:noWrap/>
            <w:vAlign w:val="bottom"/>
            <w:hideMark/>
          </w:tcPr>
          <w:p w14:paraId="3284DBE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2010</w:t>
            </w:r>
          </w:p>
        </w:tc>
        <w:tc>
          <w:tcPr>
            <w:tcW w:w="1000" w:type="dxa"/>
            <w:tcBorders>
              <w:top w:val="nil"/>
              <w:left w:val="nil"/>
              <w:bottom w:val="single" w:sz="4" w:space="0" w:color="auto"/>
              <w:right w:val="single" w:sz="4" w:space="0" w:color="auto"/>
            </w:tcBorders>
            <w:shd w:val="clear" w:color="auto" w:fill="auto"/>
            <w:noWrap/>
            <w:vAlign w:val="bottom"/>
            <w:hideMark/>
          </w:tcPr>
          <w:p w14:paraId="2DF520D5"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2499</w:t>
            </w:r>
          </w:p>
        </w:tc>
      </w:tr>
      <w:tr w:rsidR="00461D62" w:rsidRPr="00461D62" w14:paraId="08921615"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DAA0726"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Belgium</w:t>
            </w:r>
          </w:p>
        </w:tc>
        <w:tc>
          <w:tcPr>
            <w:tcW w:w="1000" w:type="dxa"/>
            <w:tcBorders>
              <w:top w:val="nil"/>
              <w:left w:val="nil"/>
              <w:bottom w:val="single" w:sz="4" w:space="0" w:color="auto"/>
              <w:right w:val="single" w:sz="4" w:space="0" w:color="auto"/>
            </w:tcBorders>
            <w:shd w:val="clear" w:color="auto" w:fill="auto"/>
            <w:noWrap/>
            <w:vAlign w:val="bottom"/>
            <w:hideMark/>
          </w:tcPr>
          <w:p w14:paraId="4EE0F3F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1704</w:t>
            </w:r>
          </w:p>
        </w:tc>
        <w:tc>
          <w:tcPr>
            <w:tcW w:w="1000" w:type="dxa"/>
            <w:tcBorders>
              <w:top w:val="nil"/>
              <w:left w:val="nil"/>
              <w:bottom w:val="single" w:sz="4" w:space="0" w:color="auto"/>
              <w:right w:val="single" w:sz="4" w:space="0" w:color="auto"/>
            </w:tcBorders>
            <w:shd w:val="clear" w:color="auto" w:fill="auto"/>
            <w:noWrap/>
            <w:vAlign w:val="bottom"/>
            <w:hideMark/>
          </w:tcPr>
          <w:p w14:paraId="26FBA57E"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1869</w:t>
            </w:r>
          </w:p>
        </w:tc>
        <w:tc>
          <w:tcPr>
            <w:tcW w:w="1000" w:type="dxa"/>
            <w:tcBorders>
              <w:top w:val="nil"/>
              <w:left w:val="nil"/>
              <w:bottom w:val="single" w:sz="4" w:space="0" w:color="auto"/>
              <w:right w:val="single" w:sz="4" w:space="0" w:color="auto"/>
            </w:tcBorders>
            <w:shd w:val="clear" w:color="auto" w:fill="auto"/>
            <w:noWrap/>
            <w:vAlign w:val="bottom"/>
            <w:hideMark/>
          </w:tcPr>
          <w:p w14:paraId="1F08A20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1769</w:t>
            </w:r>
          </w:p>
        </w:tc>
        <w:tc>
          <w:tcPr>
            <w:tcW w:w="1000" w:type="dxa"/>
            <w:tcBorders>
              <w:top w:val="nil"/>
              <w:left w:val="nil"/>
              <w:bottom w:val="single" w:sz="4" w:space="0" w:color="auto"/>
              <w:right w:val="single" w:sz="4" w:space="0" w:color="auto"/>
            </w:tcBorders>
            <w:shd w:val="clear" w:color="auto" w:fill="auto"/>
            <w:noWrap/>
            <w:vAlign w:val="bottom"/>
            <w:hideMark/>
          </w:tcPr>
          <w:p w14:paraId="293D86F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1766</w:t>
            </w:r>
          </w:p>
        </w:tc>
        <w:tc>
          <w:tcPr>
            <w:tcW w:w="1000" w:type="dxa"/>
            <w:tcBorders>
              <w:top w:val="nil"/>
              <w:left w:val="nil"/>
              <w:bottom w:val="single" w:sz="4" w:space="0" w:color="auto"/>
              <w:right w:val="single" w:sz="4" w:space="0" w:color="auto"/>
            </w:tcBorders>
            <w:shd w:val="clear" w:color="auto" w:fill="auto"/>
            <w:noWrap/>
            <w:vAlign w:val="bottom"/>
            <w:hideMark/>
          </w:tcPr>
          <w:p w14:paraId="386EAA9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1767</w:t>
            </w:r>
          </w:p>
        </w:tc>
      </w:tr>
      <w:tr w:rsidR="00461D62" w:rsidRPr="00461D62" w14:paraId="73FB185D"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765C6D8"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Bulgaria</w:t>
            </w:r>
          </w:p>
        </w:tc>
        <w:tc>
          <w:tcPr>
            <w:tcW w:w="1000" w:type="dxa"/>
            <w:tcBorders>
              <w:top w:val="nil"/>
              <w:left w:val="nil"/>
              <w:bottom w:val="single" w:sz="4" w:space="0" w:color="auto"/>
              <w:right w:val="single" w:sz="4" w:space="0" w:color="auto"/>
            </w:tcBorders>
            <w:shd w:val="clear" w:color="auto" w:fill="auto"/>
            <w:noWrap/>
            <w:vAlign w:val="bottom"/>
            <w:hideMark/>
          </w:tcPr>
          <w:p w14:paraId="468A348B"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2434</w:t>
            </w:r>
          </w:p>
        </w:tc>
        <w:tc>
          <w:tcPr>
            <w:tcW w:w="1000" w:type="dxa"/>
            <w:tcBorders>
              <w:top w:val="nil"/>
              <w:left w:val="nil"/>
              <w:bottom w:val="single" w:sz="4" w:space="0" w:color="auto"/>
              <w:right w:val="single" w:sz="4" w:space="0" w:color="auto"/>
            </w:tcBorders>
            <w:shd w:val="clear" w:color="auto" w:fill="auto"/>
            <w:noWrap/>
            <w:vAlign w:val="bottom"/>
            <w:hideMark/>
          </w:tcPr>
          <w:p w14:paraId="3F0E9DCD" w14:textId="3A2F84E0"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2260</w:t>
            </w:r>
          </w:p>
        </w:tc>
        <w:tc>
          <w:tcPr>
            <w:tcW w:w="1000" w:type="dxa"/>
            <w:tcBorders>
              <w:top w:val="nil"/>
              <w:left w:val="nil"/>
              <w:bottom w:val="single" w:sz="4" w:space="0" w:color="auto"/>
              <w:right w:val="single" w:sz="4" w:space="0" w:color="auto"/>
            </w:tcBorders>
            <w:shd w:val="clear" w:color="auto" w:fill="auto"/>
            <w:noWrap/>
            <w:vAlign w:val="bottom"/>
            <w:hideMark/>
          </w:tcPr>
          <w:p w14:paraId="2EC88B21" w14:textId="4C095732"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5E8E39AB" w14:textId="7589CEA9" w:rsidR="00461D62" w:rsidRPr="00461D62" w:rsidRDefault="00D10CFF" w:rsidP="00D10CFF">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1147364E" w14:textId="6B1FCD3C" w:rsidR="00461D62" w:rsidRPr="00461D62" w:rsidRDefault="00D10CFF" w:rsidP="00D10CFF">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2198</w:t>
            </w:r>
          </w:p>
        </w:tc>
      </w:tr>
      <w:tr w:rsidR="00461D62" w:rsidRPr="00461D62" w14:paraId="096F467B"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2E29350"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Croatia</w:t>
            </w:r>
          </w:p>
        </w:tc>
        <w:tc>
          <w:tcPr>
            <w:tcW w:w="1000" w:type="dxa"/>
            <w:tcBorders>
              <w:top w:val="nil"/>
              <w:left w:val="nil"/>
              <w:bottom w:val="single" w:sz="4" w:space="0" w:color="auto"/>
              <w:right w:val="single" w:sz="4" w:space="0" w:color="auto"/>
            </w:tcBorders>
            <w:shd w:val="clear" w:color="auto" w:fill="auto"/>
            <w:noWrap/>
            <w:vAlign w:val="bottom"/>
            <w:hideMark/>
          </w:tcPr>
          <w:p w14:paraId="493A0A5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1649</w:t>
            </w:r>
          </w:p>
        </w:tc>
        <w:tc>
          <w:tcPr>
            <w:tcW w:w="1000" w:type="dxa"/>
            <w:tcBorders>
              <w:top w:val="nil"/>
              <w:left w:val="nil"/>
              <w:bottom w:val="single" w:sz="4" w:space="0" w:color="auto"/>
              <w:right w:val="single" w:sz="4" w:space="0" w:color="auto"/>
            </w:tcBorders>
            <w:shd w:val="clear" w:color="auto" w:fill="auto"/>
            <w:noWrap/>
            <w:vAlign w:val="bottom"/>
            <w:hideMark/>
          </w:tcPr>
          <w:p w14:paraId="52ABF191" w14:textId="655CAB4E"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295F3479" w14:textId="154ED68C"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446CD5E8" w14:textId="25F68E4E"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1E56F7DB" w14:textId="23AC80B0"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21974C9C"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CEF9FD3"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Cyprus</w:t>
            </w:r>
          </w:p>
        </w:tc>
        <w:tc>
          <w:tcPr>
            <w:tcW w:w="1000" w:type="dxa"/>
            <w:tcBorders>
              <w:top w:val="nil"/>
              <w:left w:val="nil"/>
              <w:bottom w:val="single" w:sz="4" w:space="0" w:color="auto"/>
              <w:right w:val="single" w:sz="4" w:space="0" w:color="auto"/>
            </w:tcBorders>
            <w:shd w:val="clear" w:color="auto" w:fill="auto"/>
            <w:noWrap/>
            <w:vAlign w:val="bottom"/>
            <w:hideMark/>
          </w:tcPr>
          <w:p w14:paraId="5FD30B89"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1083</w:t>
            </w:r>
          </w:p>
        </w:tc>
        <w:tc>
          <w:tcPr>
            <w:tcW w:w="1000" w:type="dxa"/>
            <w:tcBorders>
              <w:top w:val="nil"/>
              <w:left w:val="nil"/>
              <w:bottom w:val="single" w:sz="4" w:space="0" w:color="auto"/>
              <w:right w:val="single" w:sz="4" w:space="0" w:color="auto"/>
            </w:tcBorders>
            <w:shd w:val="clear" w:color="auto" w:fill="auto"/>
            <w:noWrap/>
            <w:vAlign w:val="bottom"/>
            <w:hideMark/>
          </w:tcPr>
          <w:p w14:paraId="3E6E7537"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1116</w:t>
            </w:r>
          </w:p>
        </w:tc>
        <w:tc>
          <w:tcPr>
            <w:tcW w:w="1000" w:type="dxa"/>
            <w:tcBorders>
              <w:top w:val="nil"/>
              <w:left w:val="nil"/>
              <w:bottom w:val="single" w:sz="4" w:space="0" w:color="auto"/>
              <w:right w:val="single" w:sz="4" w:space="0" w:color="auto"/>
            </w:tcBorders>
            <w:shd w:val="clear" w:color="auto" w:fill="auto"/>
            <w:noWrap/>
            <w:vAlign w:val="bottom"/>
            <w:hideMark/>
          </w:tcPr>
          <w:p w14:paraId="2E938EC8" w14:textId="0F2AAFA0"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6DD9534A" w14:textId="5D3EA307"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455D266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781</w:t>
            </w:r>
          </w:p>
        </w:tc>
      </w:tr>
      <w:tr w:rsidR="00461D62" w:rsidRPr="00461D62" w14:paraId="2064AED5"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462B492"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Czechia</w:t>
            </w:r>
          </w:p>
        </w:tc>
        <w:tc>
          <w:tcPr>
            <w:tcW w:w="1000" w:type="dxa"/>
            <w:tcBorders>
              <w:top w:val="nil"/>
              <w:left w:val="nil"/>
              <w:bottom w:val="single" w:sz="4" w:space="0" w:color="auto"/>
              <w:right w:val="single" w:sz="4" w:space="0" w:color="auto"/>
            </w:tcBorders>
            <w:shd w:val="clear" w:color="auto" w:fill="auto"/>
            <w:noWrap/>
            <w:vAlign w:val="bottom"/>
            <w:hideMark/>
          </w:tcPr>
          <w:p w14:paraId="19B60BD9"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2386</w:t>
            </w:r>
          </w:p>
        </w:tc>
        <w:tc>
          <w:tcPr>
            <w:tcW w:w="1000" w:type="dxa"/>
            <w:tcBorders>
              <w:top w:val="nil"/>
              <w:left w:val="nil"/>
              <w:bottom w:val="single" w:sz="4" w:space="0" w:color="auto"/>
              <w:right w:val="single" w:sz="4" w:space="0" w:color="auto"/>
            </w:tcBorders>
            <w:shd w:val="clear" w:color="auto" w:fill="auto"/>
            <w:noWrap/>
            <w:vAlign w:val="bottom"/>
            <w:hideMark/>
          </w:tcPr>
          <w:p w14:paraId="77F1504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2009</w:t>
            </w:r>
          </w:p>
        </w:tc>
        <w:tc>
          <w:tcPr>
            <w:tcW w:w="1000" w:type="dxa"/>
            <w:tcBorders>
              <w:top w:val="nil"/>
              <w:left w:val="nil"/>
              <w:bottom w:val="single" w:sz="4" w:space="0" w:color="auto"/>
              <w:right w:val="single" w:sz="4" w:space="0" w:color="auto"/>
            </w:tcBorders>
            <w:shd w:val="clear" w:color="auto" w:fill="auto"/>
            <w:noWrap/>
            <w:vAlign w:val="bottom"/>
            <w:hideMark/>
          </w:tcPr>
          <w:p w14:paraId="7FA0D84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2148</w:t>
            </w:r>
          </w:p>
        </w:tc>
        <w:tc>
          <w:tcPr>
            <w:tcW w:w="1000" w:type="dxa"/>
            <w:tcBorders>
              <w:top w:val="nil"/>
              <w:left w:val="nil"/>
              <w:bottom w:val="single" w:sz="4" w:space="0" w:color="auto"/>
              <w:right w:val="single" w:sz="4" w:space="0" w:color="auto"/>
            </w:tcBorders>
            <w:shd w:val="clear" w:color="auto" w:fill="auto"/>
            <w:noWrap/>
            <w:vAlign w:val="bottom"/>
            <w:hideMark/>
          </w:tcPr>
          <w:p w14:paraId="58970A9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2269</w:t>
            </w:r>
          </w:p>
        </w:tc>
        <w:tc>
          <w:tcPr>
            <w:tcW w:w="1000" w:type="dxa"/>
            <w:tcBorders>
              <w:top w:val="nil"/>
              <w:left w:val="nil"/>
              <w:bottom w:val="single" w:sz="4" w:space="0" w:color="auto"/>
              <w:right w:val="single" w:sz="4" w:space="0" w:color="auto"/>
            </w:tcBorders>
            <w:shd w:val="clear" w:color="auto" w:fill="auto"/>
            <w:noWrap/>
            <w:vAlign w:val="bottom"/>
            <w:hideMark/>
          </w:tcPr>
          <w:p w14:paraId="357D3B9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2398</w:t>
            </w:r>
          </w:p>
        </w:tc>
      </w:tr>
      <w:tr w:rsidR="00461D62" w:rsidRPr="00461D62" w14:paraId="205A77B2"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193EF14"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Denmark</w:t>
            </w:r>
          </w:p>
        </w:tc>
        <w:tc>
          <w:tcPr>
            <w:tcW w:w="1000" w:type="dxa"/>
            <w:tcBorders>
              <w:top w:val="nil"/>
              <w:left w:val="nil"/>
              <w:bottom w:val="single" w:sz="4" w:space="0" w:color="auto"/>
              <w:right w:val="single" w:sz="4" w:space="0" w:color="auto"/>
            </w:tcBorders>
            <w:shd w:val="clear" w:color="auto" w:fill="auto"/>
            <w:noWrap/>
            <w:vAlign w:val="bottom"/>
            <w:hideMark/>
          </w:tcPr>
          <w:p w14:paraId="3347B9F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1576</w:t>
            </w:r>
          </w:p>
        </w:tc>
        <w:tc>
          <w:tcPr>
            <w:tcW w:w="1000" w:type="dxa"/>
            <w:tcBorders>
              <w:top w:val="nil"/>
              <w:left w:val="nil"/>
              <w:bottom w:val="single" w:sz="4" w:space="0" w:color="auto"/>
              <w:right w:val="single" w:sz="4" w:space="0" w:color="auto"/>
            </w:tcBorders>
            <w:shd w:val="clear" w:color="auto" w:fill="auto"/>
            <w:noWrap/>
            <w:vAlign w:val="bottom"/>
            <w:hideMark/>
          </w:tcPr>
          <w:p w14:paraId="61B6218E"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1650</w:t>
            </w:r>
          </w:p>
        </w:tc>
        <w:tc>
          <w:tcPr>
            <w:tcW w:w="1000" w:type="dxa"/>
            <w:tcBorders>
              <w:top w:val="nil"/>
              <w:left w:val="nil"/>
              <w:bottom w:val="single" w:sz="4" w:space="0" w:color="auto"/>
              <w:right w:val="single" w:sz="4" w:space="0" w:color="auto"/>
            </w:tcBorders>
            <w:shd w:val="clear" w:color="auto" w:fill="auto"/>
            <w:noWrap/>
            <w:vAlign w:val="bottom"/>
            <w:hideMark/>
          </w:tcPr>
          <w:p w14:paraId="233222D9"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1502</w:t>
            </w:r>
          </w:p>
        </w:tc>
        <w:tc>
          <w:tcPr>
            <w:tcW w:w="1000" w:type="dxa"/>
            <w:tcBorders>
              <w:top w:val="nil"/>
              <w:left w:val="nil"/>
              <w:bottom w:val="single" w:sz="4" w:space="0" w:color="auto"/>
              <w:right w:val="single" w:sz="4" w:space="0" w:color="auto"/>
            </w:tcBorders>
            <w:shd w:val="clear" w:color="auto" w:fill="auto"/>
            <w:noWrap/>
            <w:vAlign w:val="bottom"/>
            <w:hideMark/>
          </w:tcPr>
          <w:p w14:paraId="556FA5A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0</w:t>
            </w:r>
          </w:p>
        </w:tc>
        <w:tc>
          <w:tcPr>
            <w:tcW w:w="1000" w:type="dxa"/>
            <w:tcBorders>
              <w:top w:val="nil"/>
              <w:left w:val="nil"/>
              <w:bottom w:val="single" w:sz="4" w:space="0" w:color="auto"/>
              <w:right w:val="single" w:sz="4" w:space="0" w:color="auto"/>
            </w:tcBorders>
            <w:shd w:val="clear" w:color="auto" w:fill="auto"/>
            <w:noWrap/>
            <w:vAlign w:val="bottom"/>
            <w:hideMark/>
          </w:tcPr>
          <w:p w14:paraId="3732510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0</w:t>
            </w:r>
          </w:p>
        </w:tc>
      </w:tr>
      <w:tr w:rsidR="00461D62" w:rsidRPr="00461D62" w14:paraId="63A0BFE7"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9AEA375"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Estonia</w:t>
            </w:r>
          </w:p>
        </w:tc>
        <w:tc>
          <w:tcPr>
            <w:tcW w:w="1000" w:type="dxa"/>
            <w:tcBorders>
              <w:top w:val="nil"/>
              <w:left w:val="nil"/>
              <w:bottom w:val="single" w:sz="4" w:space="0" w:color="auto"/>
              <w:right w:val="single" w:sz="4" w:space="0" w:color="auto"/>
            </w:tcBorders>
            <w:shd w:val="clear" w:color="auto" w:fill="auto"/>
            <w:noWrap/>
            <w:vAlign w:val="bottom"/>
            <w:hideMark/>
          </w:tcPr>
          <w:p w14:paraId="4BC19765"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1793</w:t>
            </w:r>
          </w:p>
        </w:tc>
        <w:tc>
          <w:tcPr>
            <w:tcW w:w="1000" w:type="dxa"/>
            <w:tcBorders>
              <w:top w:val="nil"/>
              <w:left w:val="nil"/>
              <w:bottom w:val="single" w:sz="4" w:space="0" w:color="auto"/>
              <w:right w:val="single" w:sz="4" w:space="0" w:color="auto"/>
            </w:tcBorders>
            <w:shd w:val="clear" w:color="auto" w:fill="auto"/>
            <w:noWrap/>
            <w:vAlign w:val="bottom"/>
            <w:hideMark/>
          </w:tcPr>
          <w:p w14:paraId="5CD9DA0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2380</w:t>
            </w:r>
          </w:p>
        </w:tc>
        <w:tc>
          <w:tcPr>
            <w:tcW w:w="1000" w:type="dxa"/>
            <w:tcBorders>
              <w:top w:val="nil"/>
              <w:left w:val="nil"/>
              <w:bottom w:val="single" w:sz="4" w:space="0" w:color="auto"/>
              <w:right w:val="single" w:sz="4" w:space="0" w:color="auto"/>
            </w:tcBorders>
            <w:shd w:val="clear" w:color="auto" w:fill="auto"/>
            <w:noWrap/>
            <w:vAlign w:val="bottom"/>
            <w:hideMark/>
          </w:tcPr>
          <w:p w14:paraId="2C8D29D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2051</w:t>
            </w:r>
          </w:p>
        </w:tc>
        <w:tc>
          <w:tcPr>
            <w:tcW w:w="1000" w:type="dxa"/>
            <w:tcBorders>
              <w:top w:val="nil"/>
              <w:left w:val="nil"/>
              <w:bottom w:val="single" w:sz="4" w:space="0" w:color="auto"/>
              <w:right w:val="single" w:sz="4" w:space="0" w:color="auto"/>
            </w:tcBorders>
            <w:shd w:val="clear" w:color="auto" w:fill="auto"/>
            <w:noWrap/>
            <w:vAlign w:val="bottom"/>
            <w:hideMark/>
          </w:tcPr>
          <w:p w14:paraId="3E89D50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2019</w:t>
            </w:r>
          </w:p>
        </w:tc>
        <w:tc>
          <w:tcPr>
            <w:tcW w:w="1000" w:type="dxa"/>
            <w:tcBorders>
              <w:top w:val="nil"/>
              <w:left w:val="nil"/>
              <w:bottom w:val="single" w:sz="4" w:space="0" w:color="auto"/>
              <w:right w:val="single" w:sz="4" w:space="0" w:color="auto"/>
            </w:tcBorders>
            <w:shd w:val="clear" w:color="auto" w:fill="auto"/>
            <w:noWrap/>
            <w:vAlign w:val="bottom"/>
            <w:hideMark/>
          </w:tcPr>
          <w:p w14:paraId="48BF07F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1904</w:t>
            </w:r>
          </w:p>
        </w:tc>
      </w:tr>
      <w:tr w:rsidR="00461D62" w:rsidRPr="00461D62" w14:paraId="00E99DAF"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8EEFDD3"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Finland</w:t>
            </w:r>
          </w:p>
        </w:tc>
        <w:tc>
          <w:tcPr>
            <w:tcW w:w="1000" w:type="dxa"/>
            <w:tcBorders>
              <w:top w:val="nil"/>
              <w:left w:val="nil"/>
              <w:bottom w:val="single" w:sz="4" w:space="0" w:color="auto"/>
              <w:right w:val="single" w:sz="4" w:space="0" w:color="auto"/>
            </w:tcBorders>
            <w:shd w:val="clear" w:color="auto" w:fill="auto"/>
            <w:noWrap/>
            <w:vAlign w:val="bottom"/>
            <w:hideMark/>
          </w:tcPr>
          <w:p w14:paraId="738C599F"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1878</w:t>
            </w:r>
          </w:p>
        </w:tc>
        <w:tc>
          <w:tcPr>
            <w:tcW w:w="1000" w:type="dxa"/>
            <w:tcBorders>
              <w:top w:val="nil"/>
              <w:left w:val="nil"/>
              <w:bottom w:val="single" w:sz="4" w:space="0" w:color="auto"/>
              <w:right w:val="single" w:sz="4" w:space="0" w:color="auto"/>
            </w:tcBorders>
            <w:shd w:val="clear" w:color="auto" w:fill="auto"/>
            <w:noWrap/>
            <w:vAlign w:val="bottom"/>
            <w:hideMark/>
          </w:tcPr>
          <w:p w14:paraId="6A571E0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2197</w:t>
            </w:r>
          </w:p>
        </w:tc>
        <w:tc>
          <w:tcPr>
            <w:tcW w:w="1000" w:type="dxa"/>
            <w:tcBorders>
              <w:top w:val="nil"/>
              <w:left w:val="nil"/>
              <w:bottom w:val="single" w:sz="4" w:space="0" w:color="auto"/>
              <w:right w:val="single" w:sz="4" w:space="0" w:color="auto"/>
            </w:tcBorders>
            <w:shd w:val="clear" w:color="auto" w:fill="auto"/>
            <w:noWrap/>
            <w:vAlign w:val="bottom"/>
            <w:hideMark/>
          </w:tcPr>
          <w:p w14:paraId="2B27B05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2087</w:t>
            </w:r>
          </w:p>
        </w:tc>
        <w:tc>
          <w:tcPr>
            <w:tcW w:w="1000" w:type="dxa"/>
            <w:tcBorders>
              <w:top w:val="nil"/>
              <w:left w:val="nil"/>
              <w:bottom w:val="single" w:sz="4" w:space="0" w:color="auto"/>
              <w:right w:val="single" w:sz="4" w:space="0" w:color="auto"/>
            </w:tcBorders>
            <w:shd w:val="clear" w:color="auto" w:fill="auto"/>
            <w:noWrap/>
            <w:vAlign w:val="bottom"/>
            <w:hideMark/>
          </w:tcPr>
          <w:p w14:paraId="2CA58DA5"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1925</w:t>
            </w:r>
          </w:p>
        </w:tc>
        <w:tc>
          <w:tcPr>
            <w:tcW w:w="1000" w:type="dxa"/>
            <w:tcBorders>
              <w:top w:val="nil"/>
              <w:left w:val="nil"/>
              <w:bottom w:val="single" w:sz="4" w:space="0" w:color="auto"/>
              <w:right w:val="single" w:sz="4" w:space="0" w:color="auto"/>
            </w:tcBorders>
            <w:shd w:val="clear" w:color="auto" w:fill="auto"/>
            <w:noWrap/>
            <w:vAlign w:val="bottom"/>
            <w:hideMark/>
          </w:tcPr>
          <w:p w14:paraId="6637ACB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1755</w:t>
            </w:r>
          </w:p>
        </w:tc>
      </w:tr>
      <w:tr w:rsidR="00461D62" w:rsidRPr="00461D62" w14:paraId="7395AFCF"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D52F4B4"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France</w:t>
            </w:r>
          </w:p>
        </w:tc>
        <w:tc>
          <w:tcPr>
            <w:tcW w:w="1000" w:type="dxa"/>
            <w:tcBorders>
              <w:top w:val="nil"/>
              <w:left w:val="nil"/>
              <w:bottom w:val="single" w:sz="4" w:space="0" w:color="auto"/>
              <w:right w:val="single" w:sz="4" w:space="0" w:color="auto"/>
            </w:tcBorders>
            <w:shd w:val="clear" w:color="auto" w:fill="auto"/>
            <w:noWrap/>
            <w:vAlign w:val="bottom"/>
            <w:hideMark/>
          </w:tcPr>
          <w:p w14:paraId="128264B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1728</w:t>
            </w:r>
          </w:p>
        </w:tc>
        <w:tc>
          <w:tcPr>
            <w:tcW w:w="1000" w:type="dxa"/>
            <w:tcBorders>
              <w:top w:val="nil"/>
              <w:left w:val="nil"/>
              <w:bottom w:val="single" w:sz="4" w:space="0" w:color="auto"/>
              <w:right w:val="single" w:sz="4" w:space="0" w:color="auto"/>
            </w:tcBorders>
            <w:shd w:val="clear" w:color="auto" w:fill="auto"/>
            <w:noWrap/>
            <w:vAlign w:val="bottom"/>
            <w:hideMark/>
          </w:tcPr>
          <w:p w14:paraId="2F5EEF8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1968</w:t>
            </w:r>
          </w:p>
        </w:tc>
        <w:tc>
          <w:tcPr>
            <w:tcW w:w="1000" w:type="dxa"/>
            <w:tcBorders>
              <w:top w:val="nil"/>
              <w:left w:val="nil"/>
              <w:bottom w:val="single" w:sz="4" w:space="0" w:color="auto"/>
              <w:right w:val="single" w:sz="4" w:space="0" w:color="auto"/>
            </w:tcBorders>
            <w:shd w:val="clear" w:color="auto" w:fill="auto"/>
            <w:noWrap/>
            <w:vAlign w:val="bottom"/>
            <w:hideMark/>
          </w:tcPr>
          <w:p w14:paraId="6818CA5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1917</w:t>
            </w:r>
          </w:p>
        </w:tc>
        <w:tc>
          <w:tcPr>
            <w:tcW w:w="1000" w:type="dxa"/>
            <w:tcBorders>
              <w:top w:val="nil"/>
              <w:left w:val="nil"/>
              <w:bottom w:val="single" w:sz="4" w:space="0" w:color="auto"/>
              <w:right w:val="single" w:sz="4" w:space="0" w:color="auto"/>
            </w:tcBorders>
            <w:shd w:val="clear" w:color="auto" w:fill="auto"/>
            <w:noWrap/>
            <w:vAlign w:val="bottom"/>
            <w:hideMark/>
          </w:tcPr>
          <w:p w14:paraId="1A17C3E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2070</w:t>
            </w:r>
          </w:p>
        </w:tc>
        <w:tc>
          <w:tcPr>
            <w:tcW w:w="1000" w:type="dxa"/>
            <w:tcBorders>
              <w:top w:val="nil"/>
              <w:left w:val="nil"/>
              <w:bottom w:val="single" w:sz="4" w:space="0" w:color="auto"/>
              <w:right w:val="single" w:sz="4" w:space="0" w:color="auto"/>
            </w:tcBorders>
            <w:shd w:val="clear" w:color="auto" w:fill="auto"/>
            <w:noWrap/>
            <w:vAlign w:val="bottom"/>
            <w:hideMark/>
          </w:tcPr>
          <w:p w14:paraId="1CC2ADE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2010</w:t>
            </w:r>
          </w:p>
        </w:tc>
      </w:tr>
      <w:tr w:rsidR="00461D62" w:rsidRPr="00461D62" w14:paraId="6FE8BAC0"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08689F1"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Germany</w:t>
            </w:r>
          </w:p>
        </w:tc>
        <w:tc>
          <w:tcPr>
            <w:tcW w:w="1000" w:type="dxa"/>
            <w:tcBorders>
              <w:top w:val="nil"/>
              <w:left w:val="nil"/>
              <w:bottom w:val="single" w:sz="4" w:space="0" w:color="auto"/>
              <w:right w:val="single" w:sz="4" w:space="0" w:color="auto"/>
            </w:tcBorders>
            <w:shd w:val="clear" w:color="auto" w:fill="auto"/>
            <w:noWrap/>
            <w:vAlign w:val="bottom"/>
            <w:hideMark/>
          </w:tcPr>
          <w:p w14:paraId="5466B23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3031</w:t>
            </w:r>
          </w:p>
        </w:tc>
        <w:tc>
          <w:tcPr>
            <w:tcW w:w="1000" w:type="dxa"/>
            <w:tcBorders>
              <w:top w:val="nil"/>
              <w:left w:val="nil"/>
              <w:bottom w:val="single" w:sz="4" w:space="0" w:color="auto"/>
              <w:right w:val="single" w:sz="4" w:space="0" w:color="auto"/>
            </w:tcBorders>
            <w:shd w:val="clear" w:color="auto" w:fill="auto"/>
            <w:noWrap/>
            <w:vAlign w:val="bottom"/>
            <w:hideMark/>
          </w:tcPr>
          <w:p w14:paraId="02CF2B9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2958</w:t>
            </w:r>
          </w:p>
        </w:tc>
        <w:tc>
          <w:tcPr>
            <w:tcW w:w="1000" w:type="dxa"/>
            <w:tcBorders>
              <w:top w:val="nil"/>
              <w:left w:val="nil"/>
              <w:bottom w:val="single" w:sz="4" w:space="0" w:color="auto"/>
              <w:right w:val="single" w:sz="4" w:space="0" w:color="auto"/>
            </w:tcBorders>
            <w:shd w:val="clear" w:color="auto" w:fill="auto"/>
            <w:noWrap/>
            <w:vAlign w:val="bottom"/>
            <w:hideMark/>
          </w:tcPr>
          <w:p w14:paraId="60C80A4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3045</w:t>
            </w:r>
          </w:p>
        </w:tc>
        <w:tc>
          <w:tcPr>
            <w:tcW w:w="1000" w:type="dxa"/>
            <w:tcBorders>
              <w:top w:val="nil"/>
              <w:left w:val="nil"/>
              <w:bottom w:val="single" w:sz="4" w:space="0" w:color="auto"/>
              <w:right w:val="single" w:sz="4" w:space="0" w:color="auto"/>
            </w:tcBorders>
            <w:shd w:val="clear" w:color="auto" w:fill="auto"/>
            <w:noWrap/>
            <w:vAlign w:val="bottom"/>
            <w:hideMark/>
          </w:tcPr>
          <w:p w14:paraId="753E6DF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2852</w:t>
            </w:r>
          </w:p>
        </w:tc>
        <w:tc>
          <w:tcPr>
            <w:tcW w:w="1000" w:type="dxa"/>
            <w:tcBorders>
              <w:top w:val="nil"/>
              <w:left w:val="nil"/>
              <w:bottom w:val="single" w:sz="4" w:space="0" w:color="auto"/>
              <w:right w:val="single" w:sz="4" w:space="0" w:color="auto"/>
            </w:tcBorders>
            <w:shd w:val="clear" w:color="auto" w:fill="auto"/>
            <w:noWrap/>
            <w:vAlign w:val="bottom"/>
            <w:hideMark/>
          </w:tcPr>
          <w:p w14:paraId="770E052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2358</w:t>
            </w:r>
          </w:p>
        </w:tc>
      </w:tr>
      <w:tr w:rsidR="00461D62" w:rsidRPr="00461D62" w14:paraId="047A1C6C"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E515541"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Greece</w:t>
            </w:r>
          </w:p>
        </w:tc>
        <w:tc>
          <w:tcPr>
            <w:tcW w:w="1000" w:type="dxa"/>
            <w:tcBorders>
              <w:top w:val="nil"/>
              <w:left w:val="nil"/>
              <w:bottom w:val="single" w:sz="4" w:space="0" w:color="auto"/>
              <w:right w:val="single" w:sz="4" w:space="0" w:color="auto"/>
            </w:tcBorders>
            <w:shd w:val="clear" w:color="auto" w:fill="auto"/>
            <w:noWrap/>
            <w:vAlign w:val="bottom"/>
            <w:hideMark/>
          </w:tcPr>
          <w:p w14:paraId="2140820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2715</w:t>
            </w:r>
          </w:p>
        </w:tc>
        <w:tc>
          <w:tcPr>
            <w:tcW w:w="1000" w:type="dxa"/>
            <w:tcBorders>
              <w:top w:val="nil"/>
              <w:left w:val="nil"/>
              <w:bottom w:val="single" w:sz="4" w:space="0" w:color="auto"/>
              <w:right w:val="single" w:sz="4" w:space="0" w:color="auto"/>
            </w:tcBorders>
            <w:shd w:val="clear" w:color="auto" w:fill="auto"/>
            <w:noWrap/>
            <w:vAlign w:val="bottom"/>
            <w:hideMark/>
          </w:tcPr>
          <w:p w14:paraId="42C9BB42" w14:textId="7A16A7C1"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5021B5F5" w14:textId="7E471DFA"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384E4FD2" w14:textId="5E702731"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2F5900A2" w14:textId="4331D92A"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6310DA2D"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BA11F58"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Hungary</w:t>
            </w:r>
          </w:p>
        </w:tc>
        <w:tc>
          <w:tcPr>
            <w:tcW w:w="1000" w:type="dxa"/>
            <w:tcBorders>
              <w:top w:val="nil"/>
              <w:left w:val="nil"/>
              <w:bottom w:val="single" w:sz="4" w:space="0" w:color="auto"/>
              <w:right w:val="single" w:sz="4" w:space="0" w:color="auto"/>
            </w:tcBorders>
            <w:shd w:val="clear" w:color="auto" w:fill="auto"/>
            <w:noWrap/>
            <w:vAlign w:val="bottom"/>
            <w:hideMark/>
          </w:tcPr>
          <w:p w14:paraId="4F3C511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1561</w:t>
            </w:r>
          </w:p>
        </w:tc>
        <w:tc>
          <w:tcPr>
            <w:tcW w:w="1000" w:type="dxa"/>
            <w:tcBorders>
              <w:top w:val="nil"/>
              <w:left w:val="nil"/>
              <w:bottom w:val="single" w:sz="4" w:space="0" w:color="auto"/>
              <w:right w:val="single" w:sz="4" w:space="0" w:color="auto"/>
            </w:tcBorders>
            <w:shd w:val="clear" w:color="auto" w:fill="auto"/>
            <w:noWrap/>
            <w:vAlign w:val="bottom"/>
            <w:hideMark/>
          </w:tcPr>
          <w:p w14:paraId="57FF4B8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2014</w:t>
            </w:r>
          </w:p>
        </w:tc>
        <w:tc>
          <w:tcPr>
            <w:tcW w:w="1000" w:type="dxa"/>
            <w:tcBorders>
              <w:top w:val="nil"/>
              <w:left w:val="nil"/>
              <w:bottom w:val="single" w:sz="4" w:space="0" w:color="auto"/>
              <w:right w:val="single" w:sz="4" w:space="0" w:color="auto"/>
            </w:tcBorders>
            <w:shd w:val="clear" w:color="auto" w:fill="auto"/>
            <w:noWrap/>
            <w:vAlign w:val="bottom"/>
            <w:hideMark/>
          </w:tcPr>
          <w:p w14:paraId="7800422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1698</w:t>
            </w:r>
          </w:p>
        </w:tc>
        <w:tc>
          <w:tcPr>
            <w:tcW w:w="1000" w:type="dxa"/>
            <w:tcBorders>
              <w:top w:val="nil"/>
              <w:left w:val="nil"/>
              <w:bottom w:val="single" w:sz="4" w:space="0" w:color="auto"/>
              <w:right w:val="single" w:sz="4" w:space="0" w:color="auto"/>
            </w:tcBorders>
            <w:shd w:val="clear" w:color="auto" w:fill="auto"/>
            <w:noWrap/>
            <w:vAlign w:val="bottom"/>
            <w:hideMark/>
          </w:tcPr>
          <w:p w14:paraId="3CF74F3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1614</w:t>
            </w:r>
          </w:p>
        </w:tc>
        <w:tc>
          <w:tcPr>
            <w:tcW w:w="1000" w:type="dxa"/>
            <w:tcBorders>
              <w:top w:val="nil"/>
              <w:left w:val="nil"/>
              <w:bottom w:val="single" w:sz="4" w:space="0" w:color="auto"/>
              <w:right w:val="single" w:sz="4" w:space="0" w:color="auto"/>
            </w:tcBorders>
            <w:shd w:val="clear" w:color="auto" w:fill="auto"/>
            <w:noWrap/>
            <w:vAlign w:val="bottom"/>
            <w:hideMark/>
          </w:tcPr>
          <w:p w14:paraId="76A640C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1698</w:t>
            </w:r>
          </w:p>
        </w:tc>
      </w:tr>
      <w:tr w:rsidR="00461D62" w:rsidRPr="00461D62" w14:paraId="6CA8EAC3"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88EEB28"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Iceland</w:t>
            </w:r>
          </w:p>
        </w:tc>
        <w:tc>
          <w:tcPr>
            <w:tcW w:w="1000" w:type="dxa"/>
            <w:tcBorders>
              <w:top w:val="nil"/>
              <w:left w:val="nil"/>
              <w:bottom w:val="single" w:sz="4" w:space="0" w:color="auto"/>
              <w:right w:val="single" w:sz="4" w:space="0" w:color="auto"/>
            </w:tcBorders>
            <w:shd w:val="clear" w:color="auto" w:fill="auto"/>
            <w:noWrap/>
            <w:vAlign w:val="bottom"/>
            <w:hideMark/>
          </w:tcPr>
          <w:p w14:paraId="3DE02C35" w14:textId="739C73E5"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5C0CBC7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752</w:t>
            </w:r>
          </w:p>
        </w:tc>
        <w:tc>
          <w:tcPr>
            <w:tcW w:w="1000" w:type="dxa"/>
            <w:tcBorders>
              <w:top w:val="nil"/>
              <w:left w:val="nil"/>
              <w:bottom w:val="single" w:sz="4" w:space="0" w:color="auto"/>
              <w:right w:val="single" w:sz="4" w:space="0" w:color="auto"/>
            </w:tcBorders>
            <w:shd w:val="clear" w:color="auto" w:fill="auto"/>
            <w:noWrap/>
            <w:vAlign w:val="bottom"/>
            <w:hideMark/>
          </w:tcPr>
          <w:p w14:paraId="6FA687C1" w14:textId="35BBB724"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62B2DA3E"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880</w:t>
            </w:r>
          </w:p>
        </w:tc>
        <w:tc>
          <w:tcPr>
            <w:tcW w:w="1000" w:type="dxa"/>
            <w:tcBorders>
              <w:top w:val="nil"/>
              <w:left w:val="nil"/>
              <w:bottom w:val="single" w:sz="4" w:space="0" w:color="auto"/>
              <w:right w:val="single" w:sz="4" w:space="0" w:color="auto"/>
            </w:tcBorders>
            <w:shd w:val="clear" w:color="auto" w:fill="auto"/>
            <w:noWrap/>
            <w:vAlign w:val="bottom"/>
            <w:hideMark/>
          </w:tcPr>
          <w:p w14:paraId="026B625B" w14:textId="40AFEDAD"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5A7168EB"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7433367"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Ireland</w:t>
            </w:r>
          </w:p>
        </w:tc>
        <w:tc>
          <w:tcPr>
            <w:tcW w:w="1000" w:type="dxa"/>
            <w:tcBorders>
              <w:top w:val="nil"/>
              <w:left w:val="nil"/>
              <w:bottom w:val="single" w:sz="4" w:space="0" w:color="auto"/>
              <w:right w:val="single" w:sz="4" w:space="0" w:color="auto"/>
            </w:tcBorders>
            <w:shd w:val="clear" w:color="auto" w:fill="auto"/>
            <w:noWrap/>
            <w:vAlign w:val="bottom"/>
            <w:hideMark/>
          </w:tcPr>
          <w:p w14:paraId="5817CAD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2576</w:t>
            </w:r>
          </w:p>
        </w:tc>
        <w:tc>
          <w:tcPr>
            <w:tcW w:w="1000" w:type="dxa"/>
            <w:tcBorders>
              <w:top w:val="nil"/>
              <w:left w:val="nil"/>
              <w:bottom w:val="single" w:sz="4" w:space="0" w:color="auto"/>
              <w:right w:val="single" w:sz="4" w:space="0" w:color="auto"/>
            </w:tcBorders>
            <w:shd w:val="clear" w:color="auto" w:fill="auto"/>
            <w:noWrap/>
            <w:vAlign w:val="bottom"/>
            <w:hideMark/>
          </w:tcPr>
          <w:p w14:paraId="23CE4EF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2628</w:t>
            </w:r>
          </w:p>
        </w:tc>
        <w:tc>
          <w:tcPr>
            <w:tcW w:w="1000" w:type="dxa"/>
            <w:tcBorders>
              <w:top w:val="nil"/>
              <w:left w:val="nil"/>
              <w:bottom w:val="single" w:sz="4" w:space="0" w:color="auto"/>
              <w:right w:val="single" w:sz="4" w:space="0" w:color="auto"/>
            </w:tcBorders>
            <w:shd w:val="clear" w:color="auto" w:fill="auto"/>
            <w:noWrap/>
            <w:vAlign w:val="bottom"/>
            <w:hideMark/>
          </w:tcPr>
          <w:p w14:paraId="3CB8029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2390</w:t>
            </w:r>
          </w:p>
        </w:tc>
        <w:tc>
          <w:tcPr>
            <w:tcW w:w="1000" w:type="dxa"/>
            <w:tcBorders>
              <w:top w:val="nil"/>
              <w:left w:val="nil"/>
              <w:bottom w:val="single" w:sz="4" w:space="0" w:color="auto"/>
              <w:right w:val="single" w:sz="4" w:space="0" w:color="auto"/>
            </w:tcBorders>
            <w:shd w:val="clear" w:color="auto" w:fill="auto"/>
            <w:noWrap/>
            <w:vAlign w:val="bottom"/>
            <w:hideMark/>
          </w:tcPr>
          <w:p w14:paraId="7A474E49"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2757</w:t>
            </w:r>
          </w:p>
        </w:tc>
        <w:tc>
          <w:tcPr>
            <w:tcW w:w="1000" w:type="dxa"/>
            <w:tcBorders>
              <w:top w:val="nil"/>
              <w:left w:val="nil"/>
              <w:bottom w:val="single" w:sz="4" w:space="0" w:color="auto"/>
              <w:right w:val="single" w:sz="4" w:space="0" w:color="auto"/>
            </w:tcBorders>
            <w:shd w:val="clear" w:color="auto" w:fill="auto"/>
            <w:noWrap/>
            <w:vAlign w:val="bottom"/>
            <w:hideMark/>
          </w:tcPr>
          <w:p w14:paraId="1C93500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2216</w:t>
            </w:r>
          </w:p>
        </w:tc>
      </w:tr>
      <w:tr w:rsidR="00461D62" w:rsidRPr="00461D62" w14:paraId="2DFCBC85"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BD2D371"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Israel</w:t>
            </w:r>
          </w:p>
        </w:tc>
        <w:tc>
          <w:tcPr>
            <w:tcW w:w="1000" w:type="dxa"/>
            <w:tcBorders>
              <w:top w:val="nil"/>
              <w:left w:val="nil"/>
              <w:bottom w:val="single" w:sz="4" w:space="0" w:color="auto"/>
              <w:right w:val="single" w:sz="4" w:space="0" w:color="auto"/>
            </w:tcBorders>
            <w:shd w:val="clear" w:color="auto" w:fill="auto"/>
            <w:noWrap/>
            <w:vAlign w:val="bottom"/>
            <w:hideMark/>
          </w:tcPr>
          <w:p w14:paraId="7206683F"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2294</w:t>
            </w:r>
          </w:p>
        </w:tc>
        <w:tc>
          <w:tcPr>
            <w:tcW w:w="1000" w:type="dxa"/>
            <w:tcBorders>
              <w:top w:val="nil"/>
              <w:left w:val="nil"/>
              <w:bottom w:val="single" w:sz="4" w:space="0" w:color="auto"/>
              <w:right w:val="single" w:sz="4" w:space="0" w:color="auto"/>
            </w:tcBorders>
            <w:shd w:val="clear" w:color="auto" w:fill="auto"/>
            <w:noWrap/>
            <w:vAlign w:val="bottom"/>
            <w:hideMark/>
          </w:tcPr>
          <w:p w14:paraId="7ADA1CB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2508</w:t>
            </w:r>
          </w:p>
        </w:tc>
        <w:tc>
          <w:tcPr>
            <w:tcW w:w="1000" w:type="dxa"/>
            <w:tcBorders>
              <w:top w:val="nil"/>
              <w:left w:val="nil"/>
              <w:bottom w:val="single" w:sz="4" w:space="0" w:color="auto"/>
              <w:right w:val="single" w:sz="4" w:space="0" w:color="auto"/>
            </w:tcBorders>
            <w:shd w:val="clear" w:color="auto" w:fill="auto"/>
            <w:noWrap/>
            <w:vAlign w:val="bottom"/>
            <w:hideMark/>
          </w:tcPr>
          <w:p w14:paraId="1C8B8A0B"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2562</w:t>
            </w:r>
          </w:p>
        </w:tc>
        <w:tc>
          <w:tcPr>
            <w:tcW w:w="1000" w:type="dxa"/>
            <w:tcBorders>
              <w:top w:val="nil"/>
              <w:left w:val="nil"/>
              <w:bottom w:val="single" w:sz="4" w:space="0" w:color="auto"/>
              <w:right w:val="single" w:sz="4" w:space="0" w:color="auto"/>
            </w:tcBorders>
            <w:shd w:val="clear" w:color="auto" w:fill="auto"/>
            <w:noWrap/>
            <w:vAlign w:val="bottom"/>
            <w:hideMark/>
          </w:tcPr>
          <w:p w14:paraId="303B967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2557</w:t>
            </w:r>
          </w:p>
        </w:tc>
        <w:tc>
          <w:tcPr>
            <w:tcW w:w="1000" w:type="dxa"/>
            <w:tcBorders>
              <w:top w:val="nil"/>
              <w:left w:val="nil"/>
              <w:bottom w:val="single" w:sz="4" w:space="0" w:color="auto"/>
              <w:right w:val="single" w:sz="4" w:space="0" w:color="auto"/>
            </w:tcBorders>
            <w:shd w:val="clear" w:color="auto" w:fill="auto"/>
            <w:noWrap/>
            <w:vAlign w:val="bottom"/>
            <w:hideMark/>
          </w:tcPr>
          <w:p w14:paraId="79077412" w14:textId="5A80C4D3"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4E98C20F"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3D8F609"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Italy</w:t>
            </w:r>
          </w:p>
        </w:tc>
        <w:tc>
          <w:tcPr>
            <w:tcW w:w="1000" w:type="dxa"/>
            <w:tcBorders>
              <w:top w:val="nil"/>
              <w:left w:val="nil"/>
              <w:bottom w:val="single" w:sz="4" w:space="0" w:color="auto"/>
              <w:right w:val="single" w:sz="4" w:space="0" w:color="auto"/>
            </w:tcBorders>
            <w:shd w:val="clear" w:color="auto" w:fill="auto"/>
            <w:noWrap/>
            <w:vAlign w:val="bottom"/>
            <w:hideMark/>
          </w:tcPr>
          <w:p w14:paraId="45638831" w14:textId="15E462DF"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166CA03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960</w:t>
            </w:r>
          </w:p>
        </w:tc>
        <w:tc>
          <w:tcPr>
            <w:tcW w:w="1000" w:type="dxa"/>
            <w:tcBorders>
              <w:top w:val="nil"/>
              <w:left w:val="nil"/>
              <w:bottom w:val="single" w:sz="4" w:space="0" w:color="auto"/>
              <w:right w:val="single" w:sz="4" w:space="0" w:color="auto"/>
            </w:tcBorders>
            <w:shd w:val="clear" w:color="auto" w:fill="auto"/>
            <w:noWrap/>
            <w:vAlign w:val="bottom"/>
            <w:hideMark/>
          </w:tcPr>
          <w:p w14:paraId="604BEEDE" w14:textId="3F443678"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5C17A90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2626</w:t>
            </w:r>
          </w:p>
        </w:tc>
        <w:tc>
          <w:tcPr>
            <w:tcW w:w="1000" w:type="dxa"/>
            <w:tcBorders>
              <w:top w:val="nil"/>
              <w:left w:val="nil"/>
              <w:bottom w:val="single" w:sz="4" w:space="0" w:color="auto"/>
              <w:right w:val="single" w:sz="4" w:space="0" w:color="auto"/>
            </w:tcBorders>
            <w:shd w:val="clear" w:color="auto" w:fill="auto"/>
            <w:noWrap/>
            <w:vAlign w:val="bottom"/>
            <w:hideMark/>
          </w:tcPr>
          <w:p w14:paraId="12BBEDA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2745</w:t>
            </w:r>
          </w:p>
        </w:tc>
      </w:tr>
      <w:tr w:rsidR="00461D62" w:rsidRPr="00461D62" w14:paraId="1B2BE7FA"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559A199"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Lithuania</w:t>
            </w:r>
          </w:p>
        </w:tc>
        <w:tc>
          <w:tcPr>
            <w:tcW w:w="1000" w:type="dxa"/>
            <w:tcBorders>
              <w:top w:val="nil"/>
              <w:left w:val="nil"/>
              <w:bottom w:val="single" w:sz="4" w:space="0" w:color="auto"/>
              <w:right w:val="single" w:sz="4" w:space="0" w:color="auto"/>
            </w:tcBorders>
            <w:shd w:val="clear" w:color="auto" w:fill="auto"/>
            <w:noWrap/>
            <w:vAlign w:val="bottom"/>
            <w:hideMark/>
          </w:tcPr>
          <w:p w14:paraId="6A9956D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1677</w:t>
            </w:r>
          </w:p>
        </w:tc>
        <w:tc>
          <w:tcPr>
            <w:tcW w:w="1000" w:type="dxa"/>
            <w:tcBorders>
              <w:top w:val="nil"/>
              <w:left w:val="nil"/>
              <w:bottom w:val="single" w:sz="4" w:space="0" w:color="auto"/>
              <w:right w:val="single" w:sz="4" w:space="0" w:color="auto"/>
            </w:tcBorders>
            <w:shd w:val="clear" w:color="auto" w:fill="auto"/>
            <w:noWrap/>
            <w:vAlign w:val="bottom"/>
            <w:hideMark/>
          </w:tcPr>
          <w:p w14:paraId="17A5D51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2109</w:t>
            </w:r>
          </w:p>
        </w:tc>
        <w:tc>
          <w:tcPr>
            <w:tcW w:w="1000" w:type="dxa"/>
            <w:tcBorders>
              <w:top w:val="nil"/>
              <w:left w:val="nil"/>
              <w:bottom w:val="single" w:sz="4" w:space="0" w:color="auto"/>
              <w:right w:val="single" w:sz="4" w:space="0" w:color="auto"/>
            </w:tcBorders>
            <w:shd w:val="clear" w:color="auto" w:fill="auto"/>
            <w:noWrap/>
            <w:vAlign w:val="bottom"/>
            <w:hideMark/>
          </w:tcPr>
          <w:p w14:paraId="4FECC2C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2250</w:t>
            </w:r>
          </w:p>
        </w:tc>
        <w:tc>
          <w:tcPr>
            <w:tcW w:w="1000" w:type="dxa"/>
            <w:tcBorders>
              <w:top w:val="nil"/>
              <w:left w:val="nil"/>
              <w:bottom w:val="single" w:sz="4" w:space="0" w:color="auto"/>
              <w:right w:val="single" w:sz="4" w:space="0" w:color="auto"/>
            </w:tcBorders>
            <w:shd w:val="clear" w:color="auto" w:fill="auto"/>
            <w:noWrap/>
            <w:vAlign w:val="bottom"/>
            <w:hideMark/>
          </w:tcPr>
          <w:p w14:paraId="48F90397"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2122</w:t>
            </w:r>
          </w:p>
        </w:tc>
        <w:tc>
          <w:tcPr>
            <w:tcW w:w="1000" w:type="dxa"/>
            <w:tcBorders>
              <w:top w:val="nil"/>
              <w:left w:val="nil"/>
              <w:bottom w:val="single" w:sz="4" w:space="0" w:color="auto"/>
              <w:right w:val="single" w:sz="4" w:space="0" w:color="auto"/>
            </w:tcBorders>
            <w:shd w:val="clear" w:color="auto" w:fill="auto"/>
            <w:noWrap/>
            <w:vAlign w:val="bottom"/>
            <w:hideMark/>
          </w:tcPr>
          <w:p w14:paraId="140B93A5" w14:textId="70C5655B"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07D57ACD"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E6F1CC9"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Netherlands</w:t>
            </w:r>
          </w:p>
        </w:tc>
        <w:tc>
          <w:tcPr>
            <w:tcW w:w="1000" w:type="dxa"/>
            <w:tcBorders>
              <w:top w:val="nil"/>
              <w:left w:val="nil"/>
              <w:bottom w:val="single" w:sz="4" w:space="0" w:color="auto"/>
              <w:right w:val="single" w:sz="4" w:space="0" w:color="auto"/>
            </w:tcBorders>
            <w:shd w:val="clear" w:color="auto" w:fill="auto"/>
            <w:noWrap/>
            <w:vAlign w:val="bottom"/>
            <w:hideMark/>
          </w:tcPr>
          <w:p w14:paraId="07B0495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1829</w:t>
            </w:r>
          </w:p>
        </w:tc>
        <w:tc>
          <w:tcPr>
            <w:tcW w:w="1000" w:type="dxa"/>
            <w:tcBorders>
              <w:top w:val="nil"/>
              <w:left w:val="nil"/>
              <w:bottom w:val="single" w:sz="4" w:space="0" w:color="auto"/>
              <w:right w:val="single" w:sz="4" w:space="0" w:color="auto"/>
            </w:tcBorders>
            <w:shd w:val="clear" w:color="auto" w:fill="auto"/>
            <w:noWrap/>
            <w:vAlign w:val="bottom"/>
            <w:hideMark/>
          </w:tcPr>
          <w:p w14:paraId="10FABEC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1845</w:t>
            </w:r>
          </w:p>
        </w:tc>
        <w:tc>
          <w:tcPr>
            <w:tcW w:w="1000" w:type="dxa"/>
            <w:tcBorders>
              <w:top w:val="nil"/>
              <w:left w:val="nil"/>
              <w:bottom w:val="single" w:sz="4" w:space="0" w:color="auto"/>
              <w:right w:val="single" w:sz="4" w:space="0" w:color="auto"/>
            </w:tcBorders>
            <w:shd w:val="clear" w:color="auto" w:fill="auto"/>
            <w:noWrap/>
            <w:vAlign w:val="bottom"/>
            <w:hideMark/>
          </w:tcPr>
          <w:p w14:paraId="7E751A19"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1919</w:t>
            </w:r>
          </w:p>
        </w:tc>
        <w:tc>
          <w:tcPr>
            <w:tcW w:w="1000" w:type="dxa"/>
            <w:tcBorders>
              <w:top w:val="nil"/>
              <w:left w:val="nil"/>
              <w:bottom w:val="single" w:sz="4" w:space="0" w:color="auto"/>
              <w:right w:val="single" w:sz="4" w:space="0" w:color="auto"/>
            </w:tcBorders>
            <w:shd w:val="clear" w:color="auto" w:fill="auto"/>
            <w:noWrap/>
            <w:vAlign w:val="bottom"/>
            <w:hideMark/>
          </w:tcPr>
          <w:p w14:paraId="6D773A6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1681</w:t>
            </w:r>
          </w:p>
        </w:tc>
        <w:tc>
          <w:tcPr>
            <w:tcW w:w="1000" w:type="dxa"/>
            <w:tcBorders>
              <w:top w:val="nil"/>
              <w:left w:val="nil"/>
              <w:bottom w:val="single" w:sz="4" w:space="0" w:color="auto"/>
              <w:right w:val="single" w:sz="4" w:space="0" w:color="auto"/>
            </w:tcBorders>
            <w:shd w:val="clear" w:color="auto" w:fill="auto"/>
            <w:noWrap/>
            <w:vAlign w:val="bottom"/>
            <w:hideMark/>
          </w:tcPr>
          <w:p w14:paraId="12093F7E"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1673</w:t>
            </w:r>
          </w:p>
        </w:tc>
      </w:tr>
      <w:tr w:rsidR="00461D62" w:rsidRPr="00461D62" w14:paraId="36A3C21E"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3D4BC87"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Norway</w:t>
            </w:r>
          </w:p>
        </w:tc>
        <w:tc>
          <w:tcPr>
            <w:tcW w:w="1000" w:type="dxa"/>
            <w:tcBorders>
              <w:top w:val="nil"/>
              <w:left w:val="nil"/>
              <w:bottom w:val="single" w:sz="4" w:space="0" w:color="auto"/>
              <w:right w:val="single" w:sz="4" w:space="0" w:color="auto"/>
            </w:tcBorders>
            <w:shd w:val="clear" w:color="auto" w:fill="auto"/>
            <w:noWrap/>
            <w:vAlign w:val="bottom"/>
            <w:hideMark/>
          </w:tcPr>
          <w:p w14:paraId="33514768"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1548</w:t>
            </w:r>
          </w:p>
        </w:tc>
        <w:tc>
          <w:tcPr>
            <w:tcW w:w="1000" w:type="dxa"/>
            <w:tcBorders>
              <w:top w:val="nil"/>
              <w:left w:val="nil"/>
              <w:bottom w:val="single" w:sz="4" w:space="0" w:color="auto"/>
              <w:right w:val="single" w:sz="4" w:space="0" w:color="auto"/>
            </w:tcBorders>
            <w:shd w:val="clear" w:color="auto" w:fill="auto"/>
            <w:noWrap/>
            <w:vAlign w:val="bottom"/>
            <w:hideMark/>
          </w:tcPr>
          <w:p w14:paraId="502D3BBE"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1624</w:t>
            </w:r>
          </w:p>
        </w:tc>
        <w:tc>
          <w:tcPr>
            <w:tcW w:w="1000" w:type="dxa"/>
            <w:tcBorders>
              <w:top w:val="nil"/>
              <w:left w:val="nil"/>
              <w:bottom w:val="single" w:sz="4" w:space="0" w:color="auto"/>
              <w:right w:val="single" w:sz="4" w:space="0" w:color="auto"/>
            </w:tcBorders>
            <w:shd w:val="clear" w:color="auto" w:fill="auto"/>
            <w:noWrap/>
            <w:vAlign w:val="bottom"/>
            <w:hideMark/>
          </w:tcPr>
          <w:p w14:paraId="7259D57E"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1436</w:t>
            </w:r>
          </w:p>
        </w:tc>
        <w:tc>
          <w:tcPr>
            <w:tcW w:w="1000" w:type="dxa"/>
            <w:tcBorders>
              <w:top w:val="nil"/>
              <w:left w:val="nil"/>
              <w:bottom w:val="single" w:sz="4" w:space="0" w:color="auto"/>
              <w:right w:val="single" w:sz="4" w:space="0" w:color="auto"/>
            </w:tcBorders>
            <w:shd w:val="clear" w:color="auto" w:fill="auto"/>
            <w:noWrap/>
            <w:vAlign w:val="bottom"/>
            <w:hideMark/>
          </w:tcPr>
          <w:p w14:paraId="7B602B1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1545</w:t>
            </w:r>
          </w:p>
        </w:tc>
        <w:tc>
          <w:tcPr>
            <w:tcW w:w="1000" w:type="dxa"/>
            <w:tcBorders>
              <w:top w:val="nil"/>
              <w:left w:val="nil"/>
              <w:bottom w:val="single" w:sz="4" w:space="0" w:color="auto"/>
              <w:right w:val="single" w:sz="4" w:space="0" w:color="auto"/>
            </w:tcBorders>
            <w:shd w:val="clear" w:color="auto" w:fill="auto"/>
            <w:noWrap/>
            <w:vAlign w:val="bottom"/>
            <w:hideMark/>
          </w:tcPr>
          <w:p w14:paraId="33614BC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1406</w:t>
            </w:r>
          </w:p>
        </w:tc>
      </w:tr>
      <w:tr w:rsidR="00461D62" w:rsidRPr="00461D62" w14:paraId="764D5A16"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35AC9AC"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Poland</w:t>
            </w:r>
          </w:p>
        </w:tc>
        <w:tc>
          <w:tcPr>
            <w:tcW w:w="1000" w:type="dxa"/>
            <w:tcBorders>
              <w:top w:val="nil"/>
              <w:left w:val="nil"/>
              <w:bottom w:val="single" w:sz="4" w:space="0" w:color="auto"/>
              <w:right w:val="single" w:sz="4" w:space="0" w:color="auto"/>
            </w:tcBorders>
            <w:shd w:val="clear" w:color="auto" w:fill="auto"/>
            <w:noWrap/>
            <w:vAlign w:val="bottom"/>
            <w:hideMark/>
          </w:tcPr>
          <w:p w14:paraId="0CF79DF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1751</w:t>
            </w:r>
          </w:p>
        </w:tc>
        <w:tc>
          <w:tcPr>
            <w:tcW w:w="1000" w:type="dxa"/>
            <w:tcBorders>
              <w:top w:val="nil"/>
              <w:left w:val="nil"/>
              <w:bottom w:val="single" w:sz="4" w:space="0" w:color="auto"/>
              <w:right w:val="single" w:sz="4" w:space="0" w:color="auto"/>
            </w:tcBorders>
            <w:shd w:val="clear" w:color="auto" w:fill="auto"/>
            <w:noWrap/>
            <w:vAlign w:val="bottom"/>
            <w:hideMark/>
          </w:tcPr>
          <w:p w14:paraId="12747F8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1898</w:t>
            </w:r>
          </w:p>
        </w:tc>
        <w:tc>
          <w:tcPr>
            <w:tcW w:w="1000" w:type="dxa"/>
            <w:tcBorders>
              <w:top w:val="nil"/>
              <w:left w:val="nil"/>
              <w:bottom w:val="single" w:sz="4" w:space="0" w:color="auto"/>
              <w:right w:val="single" w:sz="4" w:space="0" w:color="auto"/>
            </w:tcBorders>
            <w:shd w:val="clear" w:color="auto" w:fill="auto"/>
            <w:noWrap/>
            <w:vAlign w:val="bottom"/>
            <w:hideMark/>
          </w:tcPr>
          <w:p w14:paraId="1A4C18C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1615</w:t>
            </w:r>
          </w:p>
        </w:tc>
        <w:tc>
          <w:tcPr>
            <w:tcW w:w="1000" w:type="dxa"/>
            <w:tcBorders>
              <w:top w:val="nil"/>
              <w:left w:val="nil"/>
              <w:bottom w:val="single" w:sz="4" w:space="0" w:color="auto"/>
              <w:right w:val="single" w:sz="4" w:space="0" w:color="auto"/>
            </w:tcBorders>
            <w:shd w:val="clear" w:color="auto" w:fill="auto"/>
            <w:noWrap/>
            <w:vAlign w:val="bottom"/>
            <w:hideMark/>
          </w:tcPr>
          <w:p w14:paraId="745E9A59"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1694</w:t>
            </w:r>
          </w:p>
        </w:tc>
        <w:tc>
          <w:tcPr>
            <w:tcW w:w="1000" w:type="dxa"/>
            <w:tcBorders>
              <w:top w:val="nil"/>
              <w:left w:val="nil"/>
              <w:bottom w:val="single" w:sz="4" w:space="0" w:color="auto"/>
              <w:right w:val="single" w:sz="4" w:space="0" w:color="auto"/>
            </w:tcBorders>
            <w:shd w:val="clear" w:color="auto" w:fill="auto"/>
            <w:noWrap/>
            <w:vAlign w:val="bottom"/>
            <w:hideMark/>
          </w:tcPr>
          <w:p w14:paraId="6C543A4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1500</w:t>
            </w:r>
          </w:p>
        </w:tc>
      </w:tr>
      <w:tr w:rsidR="00461D62" w:rsidRPr="00461D62" w14:paraId="74791CFA"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085EE2A"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Portugal</w:t>
            </w:r>
          </w:p>
        </w:tc>
        <w:tc>
          <w:tcPr>
            <w:tcW w:w="1000" w:type="dxa"/>
            <w:tcBorders>
              <w:top w:val="nil"/>
              <w:left w:val="nil"/>
              <w:bottom w:val="single" w:sz="4" w:space="0" w:color="auto"/>
              <w:right w:val="single" w:sz="4" w:space="0" w:color="auto"/>
            </w:tcBorders>
            <w:shd w:val="clear" w:color="auto" w:fill="auto"/>
            <w:noWrap/>
            <w:vAlign w:val="bottom"/>
            <w:hideMark/>
          </w:tcPr>
          <w:p w14:paraId="7D0E7195"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2150</w:t>
            </w:r>
          </w:p>
        </w:tc>
        <w:tc>
          <w:tcPr>
            <w:tcW w:w="1000" w:type="dxa"/>
            <w:tcBorders>
              <w:top w:val="nil"/>
              <w:left w:val="nil"/>
              <w:bottom w:val="single" w:sz="4" w:space="0" w:color="auto"/>
              <w:right w:val="single" w:sz="4" w:space="0" w:color="auto"/>
            </w:tcBorders>
            <w:shd w:val="clear" w:color="auto" w:fill="auto"/>
            <w:noWrap/>
            <w:vAlign w:val="bottom"/>
            <w:hideMark/>
          </w:tcPr>
          <w:p w14:paraId="2E286767"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2151</w:t>
            </w:r>
          </w:p>
        </w:tc>
        <w:tc>
          <w:tcPr>
            <w:tcW w:w="1000" w:type="dxa"/>
            <w:tcBorders>
              <w:top w:val="nil"/>
              <w:left w:val="nil"/>
              <w:bottom w:val="single" w:sz="4" w:space="0" w:color="auto"/>
              <w:right w:val="single" w:sz="4" w:space="0" w:color="auto"/>
            </w:tcBorders>
            <w:shd w:val="clear" w:color="auto" w:fill="auto"/>
            <w:noWrap/>
            <w:vAlign w:val="bottom"/>
            <w:hideMark/>
          </w:tcPr>
          <w:p w14:paraId="5F13A11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1265</w:t>
            </w:r>
          </w:p>
        </w:tc>
        <w:tc>
          <w:tcPr>
            <w:tcW w:w="1000" w:type="dxa"/>
            <w:tcBorders>
              <w:top w:val="nil"/>
              <w:left w:val="nil"/>
              <w:bottom w:val="single" w:sz="4" w:space="0" w:color="auto"/>
              <w:right w:val="single" w:sz="4" w:space="0" w:color="auto"/>
            </w:tcBorders>
            <w:shd w:val="clear" w:color="auto" w:fill="auto"/>
            <w:noWrap/>
            <w:vAlign w:val="bottom"/>
            <w:hideMark/>
          </w:tcPr>
          <w:p w14:paraId="0F173AC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1270</w:t>
            </w:r>
          </w:p>
        </w:tc>
        <w:tc>
          <w:tcPr>
            <w:tcW w:w="1000" w:type="dxa"/>
            <w:tcBorders>
              <w:top w:val="nil"/>
              <w:left w:val="nil"/>
              <w:bottom w:val="single" w:sz="4" w:space="0" w:color="auto"/>
              <w:right w:val="single" w:sz="4" w:space="0" w:color="auto"/>
            </w:tcBorders>
            <w:shd w:val="clear" w:color="auto" w:fill="auto"/>
            <w:noWrap/>
            <w:vAlign w:val="bottom"/>
            <w:hideMark/>
          </w:tcPr>
          <w:p w14:paraId="0935EAB0" w14:textId="58E9FA3F"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5A10213D"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559A81E"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Russia</w:t>
            </w:r>
          </w:p>
        </w:tc>
        <w:tc>
          <w:tcPr>
            <w:tcW w:w="1000" w:type="dxa"/>
            <w:tcBorders>
              <w:top w:val="nil"/>
              <w:left w:val="nil"/>
              <w:bottom w:val="single" w:sz="4" w:space="0" w:color="auto"/>
              <w:right w:val="single" w:sz="4" w:space="0" w:color="auto"/>
            </w:tcBorders>
            <w:shd w:val="clear" w:color="auto" w:fill="auto"/>
            <w:noWrap/>
            <w:vAlign w:val="bottom"/>
            <w:hideMark/>
          </w:tcPr>
          <w:p w14:paraId="3B93662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2595</w:t>
            </w:r>
          </w:p>
        </w:tc>
        <w:tc>
          <w:tcPr>
            <w:tcW w:w="1000" w:type="dxa"/>
            <w:tcBorders>
              <w:top w:val="nil"/>
              <w:left w:val="nil"/>
              <w:bottom w:val="single" w:sz="4" w:space="0" w:color="auto"/>
              <w:right w:val="single" w:sz="4" w:space="0" w:color="auto"/>
            </w:tcBorders>
            <w:shd w:val="clear" w:color="auto" w:fill="auto"/>
            <w:noWrap/>
            <w:vAlign w:val="bottom"/>
            <w:hideMark/>
          </w:tcPr>
          <w:p w14:paraId="20C1FB0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2484</w:t>
            </w:r>
          </w:p>
        </w:tc>
        <w:tc>
          <w:tcPr>
            <w:tcW w:w="1000" w:type="dxa"/>
            <w:tcBorders>
              <w:top w:val="nil"/>
              <w:left w:val="nil"/>
              <w:bottom w:val="single" w:sz="4" w:space="0" w:color="auto"/>
              <w:right w:val="single" w:sz="4" w:space="0" w:color="auto"/>
            </w:tcBorders>
            <w:shd w:val="clear" w:color="auto" w:fill="auto"/>
            <w:noWrap/>
            <w:vAlign w:val="bottom"/>
            <w:hideMark/>
          </w:tcPr>
          <w:p w14:paraId="4CC7D265" w14:textId="074479F5"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28DF55E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2430</w:t>
            </w:r>
          </w:p>
        </w:tc>
        <w:tc>
          <w:tcPr>
            <w:tcW w:w="1000" w:type="dxa"/>
            <w:tcBorders>
              <w:top w:val="nil"/>
              <w:left w:val="nil"/>
              <w:bottom w:val="single" w:sz="4" w:space="0" w:color="auto"/>
              <w:right w:val="single" w:sz="4" w:space="0" w:color="auto"/>
            </w:tcBorders>
            <w:shd w:val="clear" w:color="auto" w:fill="auto"/>
            <w:noWrap/>
            <w:vAlign w:val="bottom"/>
            <w:hideMark/>
          </w:tcPr>
          <w:p w14:paraId="1AEEE692" w14:textId="5487BD1D"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252B92BF"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7D815D3"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Serbia</w:t>
            </w:r>
          </w:p>
        </w:tc>
        <w:tc>
          <w:tcPr>
            <w:tcW w:w="1000" w:type="dxa"/>
            <w:tcBorders>
              <w:top w:val="nil"/>
              <w:left w:val="nil"/>
              <w:bottom w:val="single" w:sz="4" w:space="0" w:color="auto"/>
              <w:right w:val="single" w:sz="4" w:space="0" w:color="auto"/>
            </w:tcBorders>
            <w:shd w:val="clear" w:color="auto" w:fill="auto"/>
            <w:noWrap/>
            <w:vAlign w:val="bottom"/>
            <w:hideMark/>
          </w:tcPr>
          <w:p w14:paraId="77CA125F" w14:textId="3C64DAE1"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1E2FB4BC" w14:textId="2945EBCB"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27354B44" w14:textId="48AE47FA"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429547AB" w14:textId="15336B70"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73EB4E6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2043</w:t>
            </w:r>
          </w:p>
        </w:tc>
      </w:tr>
      <w:tr w:rsidR="00461D62" w:rsidRPr="00461D62" w14:paraId="1872AD89"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3A96E40"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Slovakia</w:t>
            </w:r>
          </w:p>
        </w:tc>
        <w:tc>
          <w:tcPr>
            <w:tcW w:w="1000" w:type="dxa"/>
            <w:tcBorders>
              <w:top w:val="nil"/>
              <w:left w:val="nil"/>
              <w:bottom w:val="single" w:sz="4" w:space="0" w:color="auto"/>
              <w:right w:val="single" w:sz="4" w:space="0" w:color="auto"/>
            </w:tcBorders>
            <w:shd w:val="clear" w:color="auto" w:fill="auto"/>
            <w:noWrap/>
            <w:vAlign w:val="bottom"/>
            <w:hideMark/>
          </w:tcPr>
          <w:p w14:paraId="65F73DF4"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1856</w:t>
            </w:r>
          </w:p>
        </w:tc>
        <w:tc>
          <w:tcPr>
            <w:tcW w:w="1000" w:type="dxa"/>
            <w:tcBorders>
              <w:top w:val="nil"/>
              <w:left w:val="nil"/>
              <w:bottom w:val="single" w:sz="4" w:space="0" w:color="auto"/>
              <w:right w:val="single" w:sz="4" w:space="0" w:color="auto"/>
            </w:tcBorders>
            <w:shd w:val="clear" w:color="auto" w:fill="auto"/>
            <w:noWrap/>
            <w:vAlign w:val="bottom"/>
            <w:hideMark/>
          </w:tcPr>
          <w:p w14:paraId="59109607"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1847</w:t>
            </w:r>
          </w:p>
        </w:tc>
        <w:tc>
          <w:tcPr>
            <w:tcW w:w="1000" w:type="dxa"/>
            <w:tcBorders>
              <w:top w:val="nil"/>
              <w:left w:val="nil"/>
              <w:bottom w:val="single" w:sz="4" w:space="0" w:color="auto"/>
              <w:right w:val="single" w:sz="4" w:space="0" w:color="auto"/>
            </w:tcBorders>
            <w:shd w:val="clear" w:color="auto" w:fill="auto"/>
            <w:noWrap/>
            <w:vAlign w:val="bottom"/>
            <w:hideMark/>
          </w:tcPr>
          <w:p w14:paraId="6C5862F5" w14:textId="69506679"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15D937BC" w14:textId="35E2D459"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493BDBF9" w14:textId="486A4C9F"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006EF5F7"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2781E97"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Slovenia</w:t>
            </w:r>
          </w:p>
        </w:tc>
        <w:tc>
          <w:tcPr>
            <w:tcW w:w="1000" w:type="dxa"/>
            <w:tcBorders>
              <w:top w:val="nil"/>
              <w:left w:val="nil"/>
              <w:bottom w:val="single" w:sz="4" w:space="0" w:color="auto"/>
              <w:right w:val="single" w:sz="4" w:space="0" w:color="auto"/>
            </w:tcBorders>
            <w:shd w:val="clear" w:color="auto" w:fill="auto"/>
            <w:noWrap/>
            <w:vAlign w:val="bottom"/>
            <w:hideMark/>
          </w:tcPr>
          <w:p w14:paraId="553A34B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1403</w:t>
            </w:r>
          </w:p>
        </w:tc>
        <w:tc>
          <w:tcPr>
            <w:tcW w:w="1000" w:type="dxa"/>
            <w:tcBorders>
              <w:top w:val="nil"/>
              <w:left w:val="nil"/>
              <w:bottom w:val="single" w:sz="4" w:space="0" w:color="auto"/>
              <w:right w:val="single" w:sz="4" w:space="0" w:color="auto"/>
            </w:tcBorders>
            <w:shd w:val="clear" w:color="auto" w:fill="auto"/>
            <w:noWrap/>
            <w:vAlign w:val="bottom"/>
            <w:hideMark/>
          </w:tcPr>
          <w:p w14:paraId="35050A4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1257</w:t>
            </w:r>
          </w:p>
        </w:tc>
        <w:tc>
          <w:tcPr>
            <w:tcW w:w="1000" w:type="dxa"/>
            <w:tcBorders>
              <w:top w:val="nil"/>
              <w:left w:val="nil"/>
              <w:bottom w:val="single" w:sz="4" w:space="0" w:color="auto"/>
              <w:right w:val="single" w:sz="4" w:space="0" w:color="auto"/>
            </w:tcBorders>
            <w:shd w:val="clear" w:color="auto" w:fill="auto"/>
            <w:noWrap/>
            <w:vAlign w:val="bottom"/>
            <w:hideMark/>
          </w:tcPr>
          <w:p w14:paraId="1D672BD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1224</w:t>
            </w:r>
          </w:p>
        </w:tc>
        <w:tc>
          <w:tcPr>
            <w:tcW w:w="1000" w:type="dxa"/>
            <w:tcBorders>
              <w:top w:val="nil"/>
              <w:left w:val="nil"/>
              <w:bottom w:val="single" w:sz="4" w:space="0" w:color="auto"/>
              <w:right w:val="single" w:sz="4" w:space="0" w:color="auto"/>
            </w:tcBorders>
            <w:shd w:val="clear" w:color="auto" w:fill="auto"/>
            <w:noWrap/>
            <w:vAlign w:val="bottom"/>
            <w:hideMark/>
          </w:tcPr>
          <w:p w14:paraId="1A08C05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1307</w:t>
            </w:r>
          </w:p>
        </w:tc>
        <w:tc>
          <w:tcPr>
            <w:tcW w:w="1000" w:type="dxa"/>
            <w:tcBorders>
              <w:top w:val="nil"/>
              <w:left w:val="nil"/>
              <w:bottom w:val="single" w:sz="4" w:space="0" w:color="auto"/>
              <w:right w:val="single" w:sz="4" w:space="0" w:color="auto"/>
            </w:tcBorders>
            <w:shd w:val="clear" w:color="auto" w:fill="auto"/>
            <w:noWrap/>
            <w:vAlign w:val="bottom"/>
            <w:hideMark/>
          </w:tcPr>
          <w:p w14:paraId="5CC804D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1318</w:t>
            </w:r>
          </w:p>
        </w:tc>
      </w:tr>
      <w:tr w:rsidR="00461D62" w:rsidRPr="00461D62" w14:paraId="080267C2"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BDEC53F"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Spain</w:t>
            </w:r>
          </w:p>
        </w:tc>
        <w:tc>
          <w:tcPr>
            <w:tcW w:w="1000" w:type="dxa"/>
            <w:tcBorders>
              <w:top w:val="nil"/>
              <w:left w:val="nil"/>
              <w:bottom w:val="single" w:sz="4" w:space="0" w:color="auto"/>
              <w:right w:val="single" w:sz="4" w:space="0" w:color="auto"/>
            </w:tcBorders>
            <w:shd w:val="clear" w:color="auto" w:fill="auto"/>
            <w:noWrap/>
            <w:vAlign w:val="bottom"/>
            <w:hideMark/>
          </w:tcPr>
          <w:p w14:paraId="6C41C46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1885</w:t>
            </w:r>
          </w:p>
        </w:tc>
        <w:tc>
          <w:tcPr>
            <w:tcW w:w="1000" w:type="dxa"/>
            <w:tcBorders>
              <w:top w:val="nil"/>
              <w:left w:val="nil"/>
              <w:bottom w:val="single" w:sz="4" w:space="0" w:color="auto"/>
              <w:right w:val="single" w:sz="4" w:space="0" w:color="auto"/>
            </w:tcBorders>
            <w:shd w:val="clear" w:color="auto" w:fill="auto"/>
            <w:noWrap/>
            <w:vAlign w:val="bottom"/>
            <w:hideMark/>
          </w:tcPr>
          <w:p w14:paraId="321953E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1889</w:t>
            </w:r>
          </w:p>
        </w:tc>
        <w:tc>
          <w:tcPr>
            <w:tcW w:w="1000" w:type="dxa"/>
            <w:tcBorders>
              <w:top w:val="nil"/>
              <w:left w:val="nil"/>
              <w:bottom w:val="single" w:sz="4" w:space="0" w:color="auto"/>
              <w:right w:val="single" w:sz="4" w:space="0" w:color="auto"/>
            </w:tcBorders>
            <w:shd w:val="clear" w:color="auto" w:fill="auto"/>
            <w:noWrap/>
            <w:vAlign w:val="bottom"/>
            <w:hideMark/>
          </w:tcPr>
          <w:p w14:paraId="10B58C2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1925</w:t>
            </w:r>
          </w:p>
        </w:tc>
        <w:tc>
          <w:tcPr>
            <w:tcW w:w="1000" w:type="dxa"/>
            <w:tcBorders>
              <w:top w:val="nil"/>
              <w:left w:val="nil"/>
              <w:bottom w:val="single" w:sz="4" w:space="0" w:color="auto"/>
              <w:right w:val="single" w:sz="4" w:space="0" w:color="auto"/>
            </w:tcBorders>
            <w:shd w:val="clear" w:color="auto" w:fill="auto"/>
            <w:noWrap/>
            <w:vAlign w:val="bottom"/>
            <w:hideMark/>
          </w:tcPr>
          <w:p w14:paraId="1FCDB07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1958</w:t>
            </w:r>
          </w:p>
        </w:tc>
        <w:tc>
          <w:tcPr>
            <w:tcW w:w="1000" w:type="dxa"/>
            <w:tcBorders>
              <w:top w:val="nil"/>
              <w:left w:val="nil"/>
              <w:bottom w:val="single" w:sz="4" w:space="0" w:color="auto"/>
              <w:right w:val="single" w:sz="4" w:space="0" w:color="auto"/>
            </w:tcBorders>
            <w:shd w:val="clear" w:color="auto" w:fill="auto"/>
            <w:noWrap/>
            <w:vAlign w:val="bottom"/>
            <w:hideMark/>
          </w:tcPr>
          <w:p w14:paraId="30F6D2D1" w14:textId="73742214"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360801DE"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F532A0F"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Sweden</w:t>
            </w:r>
          </w:p>
        </w:tc>
        <w:tc>
          <w:tcPr>
            <w:tcW w:w="1000" w:type="dxa"/>
            <w:tcBorders>
              <w:top w:val="nil"/>
              <w:left w:val="nil"/>
              <w:bottom w:val="single" w:sz="4" w:space="0" w:color="auto"/>
              <w:right w:val="single" w:sz="4" w:space="0" w:color="auto"/>
            </w:tcBorders>
            <w:shd w:val="clear" w:color="auto" w:fill="auto"/>
            <w:noWrap/>
            <w:vAlign w:val="bottom"/>
            <w:hideMark/>
          </w:tcPr>
          <w:p w14:paraId="14815E37"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1497</w:t>
            </w:r>
          </w:p>
        </w:tc>
        <w:tc>
          <w:tcPr>
            <w:tcW w:w="1000" w:type="dxa"/>
            <w:tcBorders>
              <w:top w:val="nil"/>
              <w:left w:val="nil"/>
              <w:bottom w:val="single" w:sz="4" w:space="0" w:color="auto"/>
              <w:right w:val="single" w:sz="4" w:space="0" w:color="auto"/>
            </w:tcBorders>
            <w:shd w:val="clear" w:color="auto" w:fill="auto"/>
            <w:noWrap/>
            <w:vAlign w:val="bottom"/>
            <w:hideMark/>
          </w:tcPr>
          <w:p w14:paraId="42081283"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1847</w:t>
            </w:r>
          </w:p>
        </w:tc>
        <w:tc>
          <w:tcPr>
            <w:tcW w:w="1000" w:type="dxa"/>
            <w:tcBorders>
              <w:top w:val="nil"/>
              <w:left w:val="nil"/>
              <w:bottom w:val="single" w:sz="4" w:space="0" w:color="auto"/>
              <w:right w:val="single" w:sz="4" w:space="0" w:color="auto"/>
            </w:tcBorders>
            <w:shd w:val="clear" w:color="auto" w:fill="auto"/>
            <w:noWrap/>
            <w:vAlign w:val="bottom"/>
            <w:hideMark/>
          </w:tcPr>
          <w:p w14:paraId="4ABAFDB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1791</w:t>
            </w:r>
          </w:p>
        </w:tc>
        <w:tc>
          <w:tcPr>
            <w:tcW w:w="1000" w:type="dxa"/>
            <w:tcBorders>
              <w:top w:val="nil"/>
              <w:left w:val="nil"/>
              <w:bottom w:val="single" w:sz="4" w:space="0" w:color="auto"/>
              <w:right w:val="single" w:sz="4" w:space="0" w:color="auto"/>
            </w:tcBorders>
            <w:shd w:val="clear" w:color="auto" w:fill="auto"/>
            <w:noWrap/>
            <w:vAlign w:val="bottom"/>
            <w:hideMark/>
          </w:tcPr>
          <w:p w14:paraId="02A40BF5"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1551</w:t>
            </w:r>
          </w:p>
        </w:tc>
        <w:tc>
          <w:tcPr>
            <w:tcW w:w="1000" w:type="dxa"/>
            <w:tcBorders>
              <w:top w:val="nil"/>
              <w:left w:val="nil"/>
              <w:bottom w:val="single" w:sz="4" w:space="0" w:color="auto"/>
              <w:right w:val="single" w:sz="4" w:space="0" w:color="auto"/>
            </w:tcBorders>
            <w:shd w:val="clear" w:color="auto" w:fill="auto"/>
            <w:noWrap/>
            <w:vAlign w:val="bottom"/>
            <w:hideMark/>
          </w:tcPr>
          <w:p w14:paraId="6A6B6B80" w14:textId="107BA912"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464B3D7A"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C3C6F7F"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Switzerland</w:t>
            </w:r>
          </w:p>
        </w:tc>
        <w:tc>
          <w:tcPr>
            <w:tcW w:w="1000" w:type="dxa"/>
            <w:tcBorders>
              <w:top w:val="nil"/>
              <w:left w:val="nil"/>
              <w:bottom w:val="single" w:sz="4" w:space="0" w:color="auto"/>
              <w:right w:val="single" w:sz="4" w:space="0" w:color="auto"/>
            </w:tcBorders>
            <w:shd w:val="clear" w:color="auto" w:fill="auto"/>
            <w:noWrap/>
            <w:vAlign w:val="bottom"/>
            <w:hideMark/>
          </w:tcPr>
          <w:p w14:paraId="658E50C6"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1506</w:t>
            </w:r>
          </w:p>
        </w:tc>
        <w:tc>
          <w:tcPr>
            <w:tcW w:w="1000" w:type="dxa"/>
            <w:tcBorders>
              <w:top w:val="nil"/>
              <w:left w:val="nil"/>
              <w:bottom w:val="single" w:sz="4" w:space="0" w:color="auto"/>
              <w:right w:val="single" w:sz="4" w:space="0" w:color="auto"/>
            </w:tcBorders>
            <w:shd w:val="clear" w:color="auto" w:fill="auto"/>
            <w:noWrap/>
            <w:vAlign w:val="bottom"/>
            <w:hideMark/>
          </w:tcPr>
          <w:p w14:paraId="1FBD9CA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1493</w:t>
            </w:r>
          </w:p>
        </w:tc>
        <w:tc>
          <w:tcPr>
            <w:tcW w:w="1000" w:type="dxa"/>
            <w:tcBorders>
              <w:top w:val="nil"/>
              <w:left w:val="nil"/>
              <w:bottom w:val="single" w:sz="4" w:space="0" w:color="auto"/>
              <w:right w:val="single" w:sz="4" w:space="0" w:color="auto"/>
            </w:tcBorders>
            <w:shd w:val="clear" w:color="auto" w:fill="auto"/>
            <w:noWrap/>
            <w:vAlign w:val="bottom"/>
            <w:hideMark/>
          </w:tcPr>
          <w:p w14:paraId="482FEC57"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1532</w:t>
            </w:r>
          </w:p>
        </w:tc>
        <w:tc>
          <w:tcPr>
            <w:tcW w:w="1000" w:type="dxa"/>
            <w:tcBorders>
              <w:top w:val="nil"/>
              <w:left w:val="nil"/>
              <w:bottom w:val="single" w:sz="4" w:space="0" w:color="auto"/>
              <w:right w:val="single" w:sz="4" w:space="0" w:color="auto"/>
            </w:tcBorders>
            <w:shd w:val="clear" w:color="auto" w:fill="auto"/>
            <w:noWrap/>
            <w:vAlign w:val="bottom"/>
            <w:hideMark/>
          </w:tcPr>
          <w:p w14:paraId="718AA37D"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1525</w:t>
            </w:r>
          </w:p>
        </w:tc>
        <w:tc>
          <w:tcPr>
            <w:tcW w:w="1000" w:type="dxa"/>
            <w:tcBorders>
              <w:top w:val="nil"/>
              <w:left w:val="nil"/>
              <w:bottom w:val="single" w:sz="4" w:space="0" w:color="auto"/>
              <w:right w:val="single" w:sz="4" w:space="0" w:color="auto"/>
            </w:tcBorders>
            <w:shd w:val="clear" w:color="auto" w:fill="auto"/>
            <w:noWrap/>
            <w:vAlign w:val="bottom"/>
            <w:hideMark/>
          </w:tcPr>
          <w:p w14:paraId="6EAEE31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1542</w:t>
            </w:r>
          </w:p>
        </w:tc>
      </w:tr>
      <w:tr w:rsidR="00461D62" w:rsidRPr="00461D62" w14:paraId="4A51C12B"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F8253DA"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Ukraine</w:t>
            </w:r>
          </w:p>
        </w:tc>
        <w:tc>
          <w:tcPr>
            <w:tcW w:w="1000" w:type="dxa"/>
            <w:tcBorders>
              <w:top w:val="nil"/>
              <w:left w:val="nil"/>
              <w:bottom w:val="single" w:sz="4" w:space="0" w:color="auto"/>
              <w:right w:val="single" w:sz="4" w:space="0" w:color="auto"/>
            </w:tcBorders>
            <w:shd w:val="clear" w:color="auto" w:fill="auto"/>
            <w:noWrap/>
            <w:vAlign w:val="bottom"/>
            <w:hideMark/>
          </w:tcPr>
          <w:p w14:paraId="55D7A690"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1931</w:t>
            </w:r>
          </w:p>
        </w:tc>
        <w:tc>
          <w:tcPr>
            <w:tcW w:w="1000" w:type="dxa"/>
            <w:tcBorders>
              <w:top w:val="nil"/>
              <w:left w:val="nil"/>
              <w:bottom w:val="single" w:sz="4" w:space="0" w:color="auto"/>
              <w:right w:val="single" w:sz="4" w:space="0" w:color="auto"/>
            </w:tcBorders>
            <w:shd w:val="clear" w:color="auto" w:fill="auto"/>
            <w:noWrap/>
            <w:vAlign w:val="bottom"/>
            <w:hideMark/>
          </w:tcPr>
          <w:p w14:paraId="4D1DD06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2178</w:t>
            </w:r>
          </w:p>
        </w:tc>
        <w:tc>
          <w:tcPr>
            <w:tcW w:w="1000" w:type="dxa"/>
            <w:tcBorders>
              <w:top w:val="nil"/>
              <w:left w:val="nil"/>
              <w:bottom w:val="single" w:sz="4" w:space="0" w:color="auto"/>
              <w:right w:val="single" w:sz="4" w:space="0" w:color="auto"/>
            </w:tcBorders>
            <w:shd w:val="clear" w:color="auto" w:fill="auto"/>
            <w:noWrap/>
            <w:vAlign w:val="bottom"/>
            <w:hideMark/>
          </w:tcPr>
          <w:p w14:paraId="0BD012ED" w14:textId="20017C9C"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4872C0F9" w14:textId="642D0934"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000" w:type="dxa"/>
            <w:tcBorders>
              <w:top w:val="nil"/>
              <w:left w:val="nil"/>
              <w:bottom w:val="single" w:sz="4" w:space="0" w:color="auto"/>
              <w:right w:val="single" w:sz="4" w:space="0" w:color="auto"/>
            </w:tcBorders>
            <w:shd w:val="clear" w:color="auto" w:fill="auto"/>
            <w:noWrap/>
            <w:vAlign w:val="bottom"/>
            <w:hideMark/>
          </w:tcPr>
          <w:p w14:paraId="7561F71B" w14:textId="0B3EDA4B" w:rsidR="00461D62" w:rsidRPr="00461D62" w:rsidRDefault="00D10CFF" w:rsidP="004F683C">
            <w:pPr>
              <w:spacing w:after="0" w:line="240" w:lineRule="auto"/>
              <w:jc w:val="right"/>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r>
      <w:tr w:rsidR="00461D62" w:rsidRPr="00461D62" w14:paraId="2FF2C714" w14:textId="77777777" w:rsidTr="00CA35ED">
        <w:trPr>
          <w:trHeight w:val="20"/>
          <w:jc w:val="center"/>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D6C59ED" w14:textId="77777777" w:rsidR="00461D62" w:rsidRPr="00461D62" w:rsidRDefault="00461D62" w:rsidP="004F683C">
            <w:pPr>
              <w:spacing w:after="0" w:line="240" w:lineRule="auto"/>
              <w:jc w:val="lef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United Kingdom</w:t>
            </w:r>
          </w:p>
        </w:tc>
        <w:tc>
          <w:tcPr>
            <w:tcW w:w="1000" w:type="dxa"/>
            <w:tcBorders>
              <w:top w:val="nil"/>
              <w:left w:val="nil"/>
              <w:bottom w:val="single" w:sz="4" w:space="0" w:color="auto"/>
              <w:right w:val="single" w:sz="4" w:space="0" w:color="auto"/>
            </w:tcBorders>
            <w:shd w:val="clear" w:color="auto" w:fill="auto"/>
            <w:noWrap/>
            <w:vAlign w:val="bottom"/>
            <w:hideMark/>
          </w:tcPr>
          <w:p w14:paraId="00C2A1A2"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2422</w:t>
            </w:r>
          </w:p>
        </w:tc>
        <w:tc>
          <w:tcPr>
            <w:tcW w:w="1000" w:type="dxa"/>
            <w:tcBorders>
              <w:top w:val="nil"/>
              <w:left w:val="nil"/>
              <w:bottom w:val="single" w:sz="4" w:space="0" w:color="auto"/>
              <w:right w:val="single" w:sz="4" w:space="0" w:color="auto"/>
            </w:tcBorders>
            <w:shd w:val="clear" w:color="auto" w:fill="auto"/>
            <w:noWrap/>
            <w:vAlign w:val="bottom"/>
            <w:hideMark/>
          </w:tcPr>
          <w:p w14:paraId="45BF70B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2286</w:t>
            </w:r>
          </w:p>
        </w:tc>
        <w:tc>
          <w:tcPr>
            <w:tcW w:w="1000" w:type="dxa"/>
            <w:tcBorders>
              <w:top w:val="nil"/>
              <w:left w:val="nil"/>
              <w:bottom w:val="single" w:sz="4" w:space="0" w:color="auto"/>
              <w:right w:val="single" w:sz="4" w:space="0" w:color="auto"/>
            </w:tcBorders>
            <w:shd w:val="clear" w:color="auto" w:fill="auto"/>
            <w:noWrap/>
            <w:vAlign w:val="bottom"/>
            <w:hideMark/>
          </w:tcPr>
          <w:p w14:paraId="5C54AE91"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2264</w:t>
            </w:r>
          </w:p>
        </w:tc>
        <w:tc>
          <w:tcPr>
            <w:tcW w:w="1000" w:type="dxa"/>
            <w:tcBorders>
              <w:top w:val="nil"/>
              <w:left w:val="nil"/>
              <w:bottom w:val="single" w:sz="4" w:space="0" w:color="auto"/>
              <w:right w:val="single" w:sz="4" w:space="0" w:color="auto"/>
            </w:tcBorders>
            <w:shd w:val="clear" w:color="auto" w:fill="auto"/>
            <w:noWrap/>
            <w:vAlign w:val="bottom"/>
            <w:hideMark/>
          </w:tcPr>
          <w:p w14:paraId="37B9E6EA"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1959</w:t>
            </w:r>
          </w:p>
        </w:tc>
        <w:tc>
          <w:tcPr>
            <w:tcW w:w="1000" w:type="dxa"/>
            <w:tcBorders>
              <w:top w:val="nil"/>
              <w:left w:val="nil"/>
              <w:bottom w:val="single" w:sz="4" w:space="0" w:color="auto"/>
              <w:right w:val="single" w:sz="4" w:space="0" w:color="auto"/>
            </w:tcBorders>
            <w:shd w:val="clear" w:color="auto" w:fill="auto"/>
            <w:noWrap/>
            <w:vAlign w:val="bottom"/>
            <w:hideMark/>
          </w:tcPr>
          <w:p w14:paraId="71DC6A9C" w14:textId="77777777" w:rsidR="00461D62" w:rsidRPr="00461D62" w:rsidRDefault="00461D62" w:rsidP="004F683C">
            <w:pPr>
              <w:spacing w:after="0" w:line="240" w:lineRule="auto"/>
              <w:jc w:val="right"/>
              <w:rPr>
                <w:rFonts w:ascii="Calibri" w:eastAsia="Times New Roman" w:hAnsi="Calibri" w:cs="Calibri"/>
                <w:color w:val="000000"/>
                <w:sz w:val="20"/>
                <w:szCs w:val="20"/>
                <w:lang w:eastAsia="en-GB"/>
              </w:rPr>
            </w:pPr>
            <w:r w:rsidRPr="00461D62">
              <w:rPr>
                <w:rFonts w:ascii="Calibri" w:eastAsia="Times New Roman" w:hAnsi="Calibri" w:cs="Calibri"/>
                <w:color w:val="000000"/>
                <w:sz w:val="20"/>
                <w:szCs w:val="20"/>
                <w:lang w:eastAsia="en-GB"/>
              </w:rPr>
              <w:t>2204</w:t>
            </w:r>
          </w:p>
        </w:tc>
      </w:tr>
    </w:tbl>
    <w:p w14:paraId="24A1E02D" w14:textId="07EFE3F1" w:rsidR="00CA35ED" w:rsidRDefault="00CA35ED" w:rsidP="001821EA">
      <w:pPr>
        <w:spacing w:after="0"/>
      </w:pPr>
      <w:r>
        <w:rPr>
          <w:noProof/>
        </w:rPr>
        <w:lastRenderedPageBreak/>
        <w:drawing>
          <wp:anchor distT="0" distB="0" distL="114300" distR="114300" simplePos="0" relativeHeight="251671552" behindDoc="0" locked="0" layoutInCell="1" allowOverlap="1" wp14:anchorId="0035074B" wp14:editId="4DA44730">
            <wp:simplePos x="0" y="0"/>
            <wp:positionH relativeFrom="column">
              <wp:posOffset>-809755</wp:posOffset>
            </wp:positionH>
            <wp:positionV relativeFrom="paragraph">
              <wp:posOffset>3175</wp:posOffset>
            </wp:positionV>
            <wp:extent cx="3493827" cy="2565780"/>
            <wp:effectExtent l="0" t="0" r="0"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93827" cy="2565780"/>
                    </a:xfrm>
                    <a:prstGeom prst="rect">
                      <a:avLst/>
                    </a:prstGeom>
                  </pic:spPr>
                </pic:pic>
              </a:graphicData>
            </a:graphic>
          </wp:anchor>
        </w:drawing>
      </w:r>
      <w:r>
        <w:rPr>
          <w:noProof/>
        </w:rPr>
        <w:drawing>
          <wp:anchor distT="0" distB="0" distL="114300" distR="114300" simplePos="0" relativeHeight="251673600" behindDoc="0" locked="0" layoutInCell="1" allowOverlap="1" wp14:anchorId="715247AF" wp14:editId="668BC301">
            <wp:simplePos x="0" y="0"/>
            <wp:positionH relativeFrom="column">
              <wp:posOffset>-860248</wp:posOffset>
            </wp:positionH>
            <wp:positionV relativeFrom="paragraph">
              <wp:posOffset>2660650</wp:posOffset>
            </wp:positionV>
            <wp:extent cx="3533140" cy="259461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33140" cy="2594610"/>
                    </a:xfrm>
                    <a:prstGeom prst="rect">
                      <a:avLst/>
                    </a:prstGeom>
                  </pic:spPr>
                </pic:pic>
              </a:graphicData>
            </a:graphic>
          </wp:anchor>
        </w:drawing>
      </w:r>
      <w:r>
        <w:rPr>
          <w:noProof/>
        </w:rPr>
        <w:drawing>
          <wp:anchor distT="0" distB="0" distL="114300" distR="114300" simplePos="0" relativeHeight="251674624" behindDoc="0" locked="0" layoutInCell="1" allowOverlap="1" wp14:anchorId="472EC9D2" wp14:editId="45D200BB">
            <wp:simplePos x="0" y="0"/>
            <wp:positionH relativeFrom="column">
              <wp:posOffset>2672567</wp:posOffset>
            </wp:positionH>
            <wp:positionV relativeFrom="paragraph">
              <wp:posOffset>2665730</wp:posOffset>
            </wp:positionV>
            <wp:extent cx="3526155" cy="25895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26155" cy="2589530"/>
                    </a:xfrm>
                    <a:prstGeom prst="rect">
                      <a:avLst/>
                    </a:prstGeom>
                  </pic:spPr>
                </pic:pic>
              </a:graphicData>
            </a:graphic>
          </wp:anchor>
        </w:drawing>
      </w:r>
      <w:r>
        <w:rPr>
          <w:noProof/>
        </w:rPr>
        <w:drawing>
          <wp:anchor distT="0" distB="0" distL="114300" distR="114300" simplePos="0" relativeHeight="251672576" behindDoc="0" locked="0" layoutInCell="1" allowOverlap="1" wp14:anchorId="26FE9CF8" wp14:editId="15642C5C">
            <wp:simplePos x="0" y="0"/>
            <wp:positionH relativeFrom="column">
              <wp:posOffset>2689107</wp:posOffset>
            </wp:positionH>
            <wp:positionV relativeFrom="paragraph">
              <wp:posOffset>1640</wp:posOffset>
            </wp:positionV>
            <wp:extent cx="3529965" cy="25927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29965" cy="2592705"/>
                    </a:xfrm>
                    <a:prstGeom prst="rect">
                      <a:avLst/>
                    </a:prstGeom>
                  </pic:spPr>
                </pic:pic>
              </a:graphicData>
            </a:graphic>
          </wp:anchor>
        </w:drawing>
      </w:r>
    </w:p>
    <w:p w14:paraId="0F7EE98F" w14:textId="1E412E1F" w:rsidR="00144C27" w:rsidRDefault="002F7997" w:rsidP="002F7997">
      <w:pPr>
        <w:pStyle w:val="Caption"/>
        <w:jc w:val="center"/>
      </w:pPr>
      <w:r>
        <w:t xml:space="preserve">Figure </w:t>
      </w:r>
      <w:fldSimple w:instr=" SEQ Figure \* ARABIC ">
        <w:r w:rsidR="00F94A04">
          <w:rPr>
            <w:noProof/>
          </w:rPr>
          <w:t>8</w:t>
        </w:r>
      </w:fldSimple>
      <w:r>
        <w:t>: Relation years of education and benevolence index by round and country</w:t>
      </w:r>
    </w:p>
    <w:sectPr w:rsidR="00144C27" w:rsidSect="00CA35ED">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C58E7" w14:textId="77777777" w:rsidR="00B02109" w:rsidRDefault="00B02109" w:rsidP="008A171A">
      <w:pPr>
        <w:spacing w:after="0" w:line="240" w:lineRule="auto"/>
      </w:pPr>
      <w:r>
        <w:separator/>
      </w:r>
    </w:p>
  </w:endnote>
  <w:endnote w:type="continuationSeparator" w:id="0">
    <w:p w14:paraId="61E6C72F" w14:textId="77777777" w:rsidR="00B02109" w:rsidRDefault="00B02109" w:rsidP="008A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218795"/>
      <w:docPartObj>
        <w:docPartGallery w:val="Page Numbers (Bottom of Page)"/>
        <w:docPartUnique/>
      </w:docPartObj>
    </w:sdtPr>
    <w:sdtEndPr>
      <w:rPr>
        <w:noProof/>
      </w:rPr>
    </w:sdtEndPr>
    <w:sdtContent>
      <w:p w14:paraId="5F55FD0E" w14:textId="77777777" w:rsidR="00875859" w:rsidRDefault="008758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EA04" w14:textId="77777777" w:rsidR="00875859" w:rsidRDefault="0087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6C732" w14:textId="77777777" w:rsidR="00B02109" w:rsidRDefault="00B02109" w:rsidP="008A171A">
      <w:pPr>
        <w:spacing w:after="0" w:line="240" w:lineRule="auto"/>
      </w:pPr>
      <w:r>
        <w:separator/>
      </w:r>
    </w:p>
  </w:footnote>
  <w:footnote w:type="continuationSeparator" w:id="0">
    <w:p w14:paraId="2ACA04A1" w14:textId="77777777" w:rsidR="00B02109" w:rsidRDefault="00B02109" w:rsidP="008A171A">
      <w:pPr>
        <w:spacing w:after="0" w:line="240" w:lineRule="auto"/>
      </w:pPr>
      <w:r>
        <w:continuationSeparator/>
      </w:r>
    </w:p>
  </w:footnote>
  <w:footnote w:id="1">
    <w:p w14:paraId="74C1EC11" w14:textId="77777777" w:rsidR="00875859" w:rsidRPr="004C3C06" w:rsidRDefault="00875859" w:rsidP="00C71EDA">
      <w:pPr>
        <w:pStyle w:val="FootnoteText"/>
        <w:rPr>
          <w:lang w:val="es-CL"/>
        </w:rPr>
      </w:pPr>
      <w:r>
        <w:rPr>
          <w:rStyle w:val="FootnoteReference"/>
        </w:rPr>
        <w:footnoteRef/>
      </w:r>
      <w:r>
        <w:t xml:space="preserve"> </w:t>
      </w:r>
      <w:r w:rsidRPr="004C3C06">
        <w:t>https://www.europeansocialsurvey.org/data/</w:t>
      </w:r>
    </w:p>
  </w:footnote>
  <w:footnote w:id="2">
    <w:p w14:paraId="2E690982" w14:textId="493F7DCB" w:rsidR="00875859" w:rsidRPr="00D533D1" w:rsidRDefault="00875859">
      <w:pPr>
        <w:pStyle w:val="FootnoteText"/>
        <w:rPr>
          <w:lang w:val="es-CL"/>
        </w:rPr>
      </w:pPr>
      <w:r>
        <w:rPr>
          <w:rStyle w:val="FootnoteReference"/>
        </w:rPr>
        <w:footnoteRef/>
      </w:r>
      <w:r w:rsidRPr="00D533D1">
        <w:rPr>
          <w:lang w:val="es-CL"/>
        </w:rPr>
        <w:t xml:space="preserve"> https://data.worldbank.org/indicator/NY.GDP.MKTP.KD.ZG</w:t>
      </w:r>
    </w:p>
  </w:footnote>
  <w:footnote w:id="3">
    <w:p w14:paraId="5C556CEA" w14:textId="17A8E385" w:rsidR="00875859" w:rsidRPr="00584196" w:rsidRDefault="00875859">
      <w:pPr>
        <w:pStyle w:val="FootnoteText"/>
      </w:pPr>
      <w:r>
        <w:rPr>
          <w:rStyle w:val="FootnoteReference"/>
        </w:rPr>
        <w:footnoteRef/>
      </w:r>
      <w:r>
        <w:t xml:space="preserve"> </w:t>
      </w:r>
      <w:r w:rsidRPr="00584196">
        <w:t>Signif</w:t>
      </w:r>
      <w:r>
        <w:t>icance</w:t>
      </w:r>
      <w:r w:rsidRPr="00584196">
        <w:t xml:space="preserve"> codes:  *** </w:t>
      </w:r>
      <w:r>
        <w:t xml:space="preserve">&lt; </w:t>
      </w:r>
      <w:r w:rsidRPr="00584196">
        <w:t>0.01</w:t>
      </w:r>
      <w:r>
        <w:t>;</w:t>
      </w:r>
      <w:r w:rsidRPr="00584196">
        <w:t xml:space="preserve"> ** </w:t>
      </w:r>
      <w:r>
        <w:t xml:space="preserve">&lt; </w:t>
      </w:r>
      <w:r w:rsidRPr="00584196">
        <w:t>0.0</w:t>
      </w:r>
      <w: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880FA1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7A12686"/>
    <w:multiLevelType w:val="hybridMultilevel"/>
    <w:tmpl w:val="5CEA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71DDB"/>
    <w:multiLevelType w:val="hybridMultilevel"/>
    <w:tmpl w:val="6248F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1A"/>
    <w:rsid w:val="00017DFD"/>
    <w:rsid w:val="00050445"/>
    <w:rsid w:val="0006194F"/>
    <w:rsid w:val="000A56CC"/>
    <w:rsid w:val="000B2D08"/>
    <w:rsid w:val="000B6E6A"/>
    <w:rsid w:val="000B6F28"/>
    <w:rsid w:val="000D18CF"/>
    <w:rsid w:val="000D76F4"/>
    <w:rsid w:val="0010140C"/>
    <w:rsid w:val="00101EA0"/>
    <w:rsid w:val="0010772F"/>
    <w:rsid w:val="00116A65"/>
    <w:rsid w:val="001257CF"/>
    <w:rsid w:val="00144C27"/>
    <w:rsid w:val="00152FE1"/>
    <w:rsid w:val="00176478"/>
    <w:rsid w:val="001821EA"/>
    <w:rsid w:val="00185BDF"/>
    <w:rsid w:val="001B1071"/>
    <w:rsid w:val="001D092E"/>
    <w:rsid w:val="00234751"/>
    <w:rsid w:val="00246C66"/>
    <w:rsid w:val="00252741"/>
    <w:rsid w:val="00282B28"/>
    <w:rsid w:val="00285AC2"/>
    <w:rsid w:val="00293874"/>
    <w:rsid w:val="002B1196"/>
    <w:rsid w:val="002D04F9"/>
    <w:rsid w:val="002E06F7"/>
    <w:rsid w:val="002F7997"/>
    <w:rsid w:val="00312108"/>
    <w:rsid w:val="0032458B"/>
    <w:rsid w:val="00357EC3"/>
    <w:rsid w:val="003804E0"/>
    <w:rsid w:val="003D2BD6"/>
    <w:rsid w:val="004372F9"/>
    <w:rsid w:val="004413FE"/>
    <w:rsid w:val="004422DE"/>
    <w:rsid w:val="00442C34"/>
    <w:rsid w:val="0045302F"/>
    <w:rsid w:val="00461D62"/>
    <w:rsid w:val="00492B7B"/>
    <w:rsid w:val="004A1C61"/>
    <w:rsid w:val="004C4ADB"/>
    <w:rsid w:val="004C6E3C"/>
    <w:rsid w:val="004F683C"/>
    <w:rsid w:val="00506ABE"/>
    <w:rsid w:val="00516B07"/>
    <w:rsid w:val="00525DE1"/>
    <w:rsid w:val="00531B9D"/>
    <w:rsid w:val="005512C4"/>
    <w:rsid w:val="00562605"/>
    <w:rsid w:val="00580143"/>
    <w:rsid w:val="0058115D"/>
    <w:rsid w:val="005833BC"/>
    <w:rsid w:val="005836E7"/>
    <w:rsid w:val="00584196"/>
    <w:rsid w:val="005A4FB1"/>
    <w:rsid w:val="005A5D3F"/>
    <w:rsid w:val="005B4805"/>
    <w:rsid w:val="005B64D0"/>
    <w:rsid w:val="005D5205"/>
    <w:rsid w:val="005E389D"/>
    <w:rsid w:val="005E447C"/>
    <w:rsid w:val="005E5608"/>
    <w:rsid w:val="0062684D"/>
    <w:rsid w:val="00646E4E"/>
    <w:rsid w:val="00647E6A"/>
    <w:rsid w:val="00690D22"/>
    <w:rsid w:val="0069683D"/>
    <w:rsid w:val="006B12DC"/>
    <w:rsid w:val="007263B0"/>
    <w:rsid w:val="00732393"/>
    <w:rsid w:val="00767B3F"/>
    <w:rsid w:val="007B5BF6"/>
    <w:rsid w:val="007D4F52"/>
    <w:rsid w:val="007E77EA"/>
    <w:rsid w:val="008218D2"/>
    <w:rsid w:val="008400B6"/>
    <w:rsid w:val="008512C1"/>
    <w:rsid w:val="00866165"/>
    <w:rsid w:val="00875859"/>
    <w:rsid w:val="008A171A"/>
    <w:rsid w:val="008C5D73"/>
    <w:rsid w:val="008D241D"/>
    <w:rsid w:val="008F5922"/>
    <w:rsid w:val="00915757"/>
    <w:rsid w:val="0093642B"/>
    <w:rsid w:val="009B69BD"/>
    <w:rsid w:val="009B72B7"/>
    <w:rsid w:val="009C107A"/>
    <w:rsid w:val="009C3E77"/>
    <w:rsid w:val="009F1E59"/>
    <w:rsid w:val="00A47F36"/>
    <w:rsid w:val="00A84D37"/>
    <w:rsid w:val="00A90012"/>
    <w:rsid w:val="00A91345"/>
    <w:rsid w:val="00AB78DE"/>
    <w:rsid w:val="00AC0C41"/>
    <w:rsid w:val="00AC2891"/>
    <w:rsid w:val="00AE5EC0"/>
    <w:rsid w:val="00AF005F"/>
    <w:rsid w:val="00AF49FE"/>
    <w:rsid w:val="00B02109"/>
    <w:rsid w:val="00B27CAF"/>
    <w:rsid w:val="00B4162B"/>
    <w:rsid w:val="00B63D00"/>
    <w:rsid w:val="00B73EE3"/>
    <w:rsid w:val="00B90E0E"/>
    <w:rsid w:val="00B9119D"/>
    <w:rsid w:val="00B9776D"/>
    <w:rsid w:val="00BD1780"/>
    <w:rsid w:val="00BE7625"/>
    <w:rsid w:val="00C30067"/>
    <w:rsid w:val="00C55618"/>
    <w:rsid w:val="00C572D5"/>
    <w:rsid w:val="00C71EDA"/>
    <w:rsid w:val="00C93483"/>
    <w:rsid w:val="00CA2FEC"/>
    <w:rsid w:val="00CA35ED"/>
    <w:rsid w:val="00CA4487"/>
    <w:rsid w:val="00CC61F6"/>
    <w:rsid w:val="00D10CFF"/>
    <w:rsid w:val="00D15A1D"/>
    <w:rsid w:val="00D533D1"/>
    <w:rsid w:val="00D7069A"/>
    <w:rsid w:val="00D739BA"/>
    <w:rsid w:val="00D91BE9"/>
    <w:rsid w:val="00DB5C97"/>
    <w:rsid w:val="00DC7570"/>
    <w:rsid w:val="00DC7A01"/>
    <w:rsid w:val="00DD564B"/>
    <w:rsid w:val="00E016AA"/>
    <w:rsid w:val="00E01FD2"/>
    <w:rsid w:val="00E061AF"/>
    <w:rsid w:val="00E070CA"/>
    <w:rsid w:val="00E119DF"/>
    <w:rsid w:val="00E23C50"/>
    <w:rsid w:val="00E66187"/>
    <w:rsid w:val="00E9428F"/>
    <w:rsid w:val="00E96536"/>
    <w:rsid w:val="00EA2FD6"/>
    <w:rsid w:val="00EB772B"/>
    <w:rsid w:val="00ED156D"/>
    <w:rsid w:val="00EE76B8"/>
    <w:rsid w:val="00EF080C"/>
    <w:rsid w:val="00EF18D7"/>
    <w:rsid w:val="00F063EA"/>
    <w:rsid w:val="00F07DCD"/>
    <w:rsid w:val="00F122E5"/>
    <w:rsid w:val="00F13F83"/>
    <w:rsid w:val="00F262A1"/>
    <w:rsid w:val="00F6782D"/>
    <w:rsid w:val="00F71FA0"/>
    <w:rsid w:val="00F75AAC"/>
    <w:rsid w:val="00F94A04"/>
    <w:rsid w:val="00FA646E"/>
    <w:rsid w:val="00FD01D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F225"/>
  <w15:chartTrackingRefBased/>
  <w15:docId w15:val="{6ED211FE-5D22-4655-BDC2-8CA33429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1A"/>
    <w:pPr>
      <w:spacing w:line="252" w:lineRule="auto"/>
      <w:jc w:val="both"/>
    </w:pPr>
    <w:rPr>
      <w:rFonts w:eastAsiaTheme="minorEastAsia"/>
    </w:rPr>
  </w:style>
  <w:style w:type="paragraph" w:styleId="Heading1">
    <w:name w:val="heading 1"/>
    <w:basedOn w:val="Normal"/>
    <w:next w:val="Normal"/>
    <w:link w:val="Heading1Char"/>
    <w:uiPriority w:val="9"/>
    <w:qFormat/>
    <w:rsid w:val="008A171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A171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A171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A171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A171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A171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A171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A171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A171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71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A171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A171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A171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A171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A171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A171A"/>
    <w:rPr>
      <w:rFonts w:eastAsiaTheme="minorEastAsia"/>
      <w:i/>
      <w:iCs/>
    </w:rPr>
  </w:style>
  <w:style w:type="character" w:customStyle="1" w:styleId="Heading8Char">
    <w:name w:val="Heading 8 Char"/>
    <w:basedOn w:val="DefaultParagraphFont"/>
    <w:link w:val="Heading8"/>
    <w:uiPriority w:val="9"/>
    <w:semiHidden/>
    <w:rsid w:val="008A171A"/>
    <w:rPr>
      <w:rFonts w:eastAsiaTheme="minorEastAsia"/>
      <w:b/>
      <w:bCs/>
    </w:rPr>
  </w:style>
  <w:style w:type="character" w:customStyle="1" w:styleId="Heading9Char">
    <w:name w:val="Heading 9 Char"/>
    <w:basedOn w:val="DefaultParagraphFont"/>
    <w:link w:val="Heading9"/>
    <w:uiPriority w:val="9"/>
    <w:semiHidden/>
    <w:rsid w:val="008A171A"/>
    <w:rPr>
      <w:rFonts w:eastAsiaTheme="minorEastAsia"/>
      <w:i/>
      <w:iCs/>
    </w:rPr>
  </w:style>
  <w:style w:type="paragraph" w:styleId="Title">
    <w:name w:val="Title"/>
    <w:basedOn w:val="Normal"/>
    <w:next w:val="Normal"/>
    <w:link w:val="TitleChar"/>
    <w:uiPriority w:val="10"/>
    <w:qFormat/>
    <w:rsid w:val="008A171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A171A"/>
    <w:rPr>
      <w:rFonts w:asciiTheme="majorHAnsi" w:eastAsiaTheme="majorEastAsia" w:hAnsiTheme="majorHAnsi" w:cstheme="majorBidi"/>
      <w:b/>
      <w:bCs/>
      <w:spacing w:val="-7"/>
      <w:sz w:val="48"/>
      <w:szCs w:val="48"/>
    </w:rPr>
  </w:style>
  <w:style w:type="paragraph" w:styleId="Caption">
    <w:name w:val="caption"/>
    <w:basedOn w:val="Normal"/>
    <w:next w:val="Normal"/>
    <w:uiPriority w:val="35"/>
    <w:unhideWhenUsed/>
    <w:qFormat/>
    <w:rsid w:val="008A171A"/>
    <w:rPr>
      <w:b/>
      <w:bCs/>
      <w:sz w:val="18"/>
      <w:szCs w:val="18"/>
    </w:rPr>
  </w:style>
  <w:style w:type="paragraph" w:styleId="Subtitle">
    <w:name w:val="Subtitle"/>
    <w:basedOn w:val="Normal"/>
    <w:next w:val="Normal"/>
    <w:link w:val="SubtitleChar"/>
    <w:uiPriority w:val="11"/>
    <w:qFormat/>
    <w:rsid w:val="008A171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171A"/>
    <w:rPr>
      <w:rFonts w:asciiTheme="majorHAnsi" w:eastAsiaTheme="majorEastAsia" w:hAnsiTheme="majorHAnsi" w:cstheme="majorBidi"/>
      <w:sz w:val="24"/>
      <w:szCs w:val="24"/>
    </w:rPr>
  </w:style>
  <w:style w:type="character" w:styleId="Strong">
    <w:name w:val="Strong"/>
    <w:basedOn w:val="DefaultParagraphFont"/>
    <w:uiPriority w:val="22"/>
    <w:qFormat/>
    <w:rsid w:val="008A171A"/>
    <w:rPr>
      <w:b/>
      <w:bCs/>
      <w:color w:val="auto"/>
    </w:rPr>
  </w:style>
  <w:style w:type="character" w:styleId="Emphasis">
    <w:name w:val="Emphasis"/>
    <w:basedOn w:val="DefaultParagraphFont"/>
    <w:uiPriority w:val="20"/>
    <w:qFormat/>
    <w:rsid w:val="008A171A"/>
    <w:rPr>
      <w:i/>
      <w:iCs/>
      <w:color w:val="auto"/>
    </w:rPr>
  </w:style>
  <w:style w:type="paragraph" w:styleId="NoSpacing">
    <w:name w:val="No Spacing"/>
    <w:uiPriority w:val="1"/>
    <w:qFormat/>
    <w:rsid w:val="008A171A"/>
    <w:pPr>
      <w:spacing w:after="0" w:line="240" w:lineRule="auto"/>
      <w:jc w:val="both"/>
    </w:pPr>
    <w:rPr>
      <w:rFonts w:eastAsiaTheme="minorEastAsia"/>
    </w:rPr>
  </w:style>
  <w:style w:type="paragraph" w:styleId="Quote">
    <w:name w:val="Quote"/>
    <w:basedOn w:val="Normal"/>
    <w:next w:val="Normal"/>
    <w:link w:val="QuoteChar"/>
    <w:uiPriority w:val="29"/>
    <w:qFormat/>
    <w:rsid w:val="008A171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A171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A171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A171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A171A"/>
    <w:rPr>
      <w:i/>
      <w:iCs/>
      <w:color w:val="auto"/>
    </w:rPr>
  </w:style>
  <w:style w:type="character" w:styleId="IntenseEmphasis">
    <w:name w:val="Intense Emphasis"/>
    <w:basedOn w:val="DefaultParagraphFont"/>
    <w:uiPriority w:val="21"/>
    <w:qFormat/>
    <w:rsid w:val="008A171A"/>
    <w:rPr>
      <w:b/>
      <w:bCs/>
      <w:i/>
      <w:iCs/>
      <w:color w:val="auto"/>
    </w:rPr>
  </w:style>
  <w:style w:type="character" w:styleId="SubtleReference">
    <w:name w:val="Subtle Reference"/>
    <w:basedOn w:val="DefaultParagraphFont"/>
    <w:uiPriority w:val="31"/>
    <w:qFormat/>
    <w:rsid w:val="008A171A"/>
    <w:rPr>
      <w:smallCaps/>
      <w:color w:val="auto"/>
      <w:u w:val="single" w:color="7F7F7F" w:themeColor="text1" w:themeTint="80"/>
    </w:rPr>
  </w:style>
  <w:style w:type="character" w:styleId="IntenseReference">
    <w:name w:val="Intense Reference"/>
    <w:basedOn w:val="DefaultParagraphFont"/>
    <w:uiPriority w:val="32"/>
    <w:qFormat/>
    <w:rsid w:val="008A171A"/>
    <w:rPr>
      <w:b/>
      <w:bCs/>
      <w:smallCaps/>
      <w:color w:val="auto"/>
      <w:u w:val="single"/>
    </w:rPr>
  </w:style>
  <w:style w:type="character" w:styleId="BookTitle">
    <w:name w:val="Book Title"/>
    <w:basedOn w:val="DefaultParagraphFont"/>
    <w:uiPriority w:val="33"/>
    <w:qFormat/>
    <w:rsid w:val="008A171A"/>
    <w:rPr>
      <w:b/>
      <w:bCs/>
      <w:smallCaps/>
      <w:color w:val="auto"/>
    </w:rPr>
  </w:style>
  <w:style w:type="paragraph" w:styleId="TOCHeading">
    <w:name w:val="TOC Heading"/>
    <w:basedOn w:val="Heading1"/>
    <w:next w:val="Normal"/>
    <w:uiPriority w:val="39"/>
    <w:semiHidden/>
    <w:unhideWhenUsed/>
    <w:qFormat/>
    <w:rsid w:val="008A171A"/>
    <w:pPr>
      <w:outlineLvl w:val="9"/>
    </w:pPr>
  </w:style>
  <w:style w:type="paragraph" w:styleId="Bibliography">
    <w:name w:val="Bibliography"/>
    <w:basedOn w:val="Normal"/>
    <w:next w:val="Normal"/>
    <w:uiPriority w:val="37"/>
    <w:unhideWhenUsed/>
    <w:rsid w:val="008A171A"/>
    <w:pPr>
      <w:spacing w:after="0" w:line="240" w:lineRule="auto"/>
      <w:ind w:left="720" w:hanging="720"/>
    </w:pPr>
  </w:style>
  <w:style w:type="table" w:styleId="TableGrid">
    <w:name w:val="Table Grid"/>
    <w:basedOn w:val="TableNormal"/>
    <w:uiPriority w:val="39"/>
    <w:rsid w:val="008A171A"/>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A1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71A"/>
    <w:rPr>
      <w:rFonts w:eastAsiaTheme="minorEastAsia"/>
      <w:sz w:val="20"/>
      <w:szCs w:val="20"/>
    </w:rPr>
  </w:style>
  <w:style w:type="character" w:styleId="FootnoteReference">
    <w:name w:val="footnote reference"/>
    <w:basedOn w:val="DefaultParagraphFont"/>
    <w:uiPriority w:val="99"/>
    <w:semiHidden/>
    <w:unhideWhenUsed/>
    <w:rsid w:val="008A171A"/>
    <w:rPr>
      <w:vertAlign w:val="superscript"/>
    </w:rPr>
  </w:style>
  <w:style w:type="paragraph" w:styleId="BalloonText">
    <w:name w:val="Balloon Text"/>
    <w:basedOn w:val="Normal"/>
    <w:link w:val="BalloonTextChar"/>
    <w:uiPriority w:val="99"/>
    <w:semiHidden/>
    <w:unhideWhenUsed/>
    <w:rsid w:val="008A1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71A"/>
    <w:rPr>
      <w:rFonts w:ascii="Segoe UI" w:eastAsiaTheme="minorEastAsia" w:hAnsi="Segoe UI" w:cs="Segoe UI"/>
      <w:sz w:val="18"/>
      <w:szCs w:val="18"/>
    </w:rPr>
  </w:style>
  <w:style w:type="character" w:styleId="PlaceholderText">
    <w:name w:val="Placeholder Text"/>
    <w:basedOn w:val="DefaultParagraphFont"/>
    <w:uiPriority w:val="99"/>
    <w:semiHidden/>
    <w:rsid w:val="008A171A"/>
    <w:rPr>
      <w:color w:val="808080"/>
    </w:rPr>
  </w:style>
  <w:style w:type="character" w:styleId="Hyperlink">
    <w:name w:val="Hyperlink"/>
    <w:basedOn w:val="DefaultParagraphFont"/>
    <w:uiPriority w:val="99"/>
    <w:semiHidden/>
    <w:unhideWhenUsed/>
    <w:rsid w:val="008A171A"/>
    <w:rPr>
      <w:color w:val="0000FF"/>
      <w:u w:val="single"/>
    </w:rPr>
  </w:style>
  <w:style w:type="paragraph" w:styleId="Header">
    <w:name w:val="header"/>
    <w:basedOn w:val="Normal"/>
    <w:link w:val="HeaderChar"/>
    <w:uiPriority w:val="99"/>
    <w:unhideWhenUsed/>
    <w:rsid w:val="008A17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171A"/>
    <w:rPr>
      <w:rFonts w:eastAsiaTheme="minorEastAsia"/>
    </w:rPr>
  </w:style>
  <w:style w:type="paragraph" w:styleId="Footer">
    <w:name w:val="footer"/>
    <w:basedOn w:val="Normal"/>
    <w:link w:val="FooterChar"/>
    <w:uiPriority w:val="99"/>
    <w:unhideWhenUsed/>
    <w:rsid w:val="008A17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171A"/>
    <w:rPr>
      <w:rFonts w:eastAsiaTheme="minorEastAsia"/>
    </w:rPr>
  </w:style>
  <w:style w:type="paragraph" w:styleId="ListParagraph">
    <w:name w:val="List Paragraph"/>
    <w:basedOn w:val="Normal"/>
    <w:uiPriority w:val="34"/>
    <w:qFormat/>
    <w:rsid w:val="008A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6103">
      <w:bodyDiv w:val="1"/>
      <w:marLeft w:val="0"/>
      <w:marRight w:val="0"/>
      <w:marTop w:val="0"/>
      <w:marBottom w:val="0"/>
      <w:divBdr>
        <w:top w:val="none" w:sz="0" w:space="0" w:color="auto"/>
        <w:left w:val="none" w:sz="0" w:space="0" w:color="auto"/>
        <w:bottom w:val="none" w:sz="0" w:space="0" w:color="auto"/>
        <w:right w:val="none" w:sz="0" w:space="0" w:color="auto"/>
      </w:divBdr>
    </w:div>
    <w:div w:id="193542586">
      <w:bodyDiv w:val="1"/>
      <w:marLeft w:val="0"/>
      <w:marRight w:val="0"/>
      <w:marTop w:val="0"/>
      <w:marBottom w:val="0"/>
      <w:divBdr>
        <w:top w:val="none" w:sz="0" w:space="0" w:color="auto"/>
        <w:left w:val="none" w:sz="0" w:space="0" w:color="auto"/>
        <w:bottom w:val="none" w:sz="0" w:space="0" w:color="auto"/>
        <w:right w:val="none" w:sz="0" w:space="0" w:color="auto"/>
      </w:divBdr>
    </w:div>
    <w:div w:id="270479028">
      <w:bodyDiv w:val="1"/>
      <w:marLeft w:val="0"/>
      <w:marRight w:val="0"/>
      <w:marTop w:val="0"/>
      <w:marBottom w:val="0"/>
      <w:divBdr>
        <w:top w:val="none" w:sz="0" w:space="0" w:color="auto"/>
        <w:left w:val="none" w:sz="0" w:space="0" w:color="auto"/>
        <w:bottom w:val="none" w:sz="0" w:space="0" w:color="auto"/>
        <w:right w:val="none" w:sz="0" w:space="0" w:color="auto"/>
      </w:divBdr>
    </w:div>
    <w:div w:id="411858739">
      <w:bodyDiv w:val="1"/>
      <w:marLeft w:val="0"/>
      <w:marRight w:val="0"/>
      <w:marTop w:val="0"/>
      <w:marBottom w:val="0"/>
      <w:divBdr>
        <w:top w:val="none" w:sz="0" w:space="0" w:color="auto"/>
        <w:left w:val="none" w:sz="0" w:space="0" w:color="auto"/>
        <w:bottom w:val="none" w:sz="0" w:space="0" w:color="auto"/>
        <w:right w:val="none" w:sz="0" w:space="0" w:color="auto"/>
      </w:divBdr>
    </w:div>
    <w:div w:id="477771724">
      <w:bodyDiv w:val="1"/>
      <w:marLeft w:val="0"/>
      <w:marRight w:val="0"/>
      <w:marTop w:val="0"/>
      <w:marBottom w:val="0"/>
      <w:divBdr>
        <w:top w:val="none" w:sz="0" w:space="0" w:color="auto"/>
        <w:left w:val="none" w:sz="0" w:space="0" w:color="auto"/>
        <w:bottom w:val="none" w:sz="0" w:space="0" w:color="auto"/>
        <w:right w:val="none" w:sz="0" w:space="0" w:color="auto"/>
      </w:divBdr>
    </w:div>
    <w:div w:id="635843211">
      <w:bodyDiv w:val="1"/>
      <w:marLeft w:val="0"/>
      <w:marRight w:val="0"/>
      <w:marTop w:val="0"/>
      <w:marBottom w:val="0"/>
      <w:divBdr>
        <w:top w:val="none" w:sz="0" w:space="0" w:color="auto"/>
        <w:left w:val="none" w:sz="0" w:space="0" w:color="auto"/>
        <w:bottom w:val="none" w:sz="0" w:space="0" w:color="auto"/>
        <w:right w:val="none" w:sz="0" w:space="0" w:color="auto"/>
      </w:divBdr>
    </w:div>
    <w:div w:id="641082639">
      <w:bodyDiv w:val="1"/>
      <w:marLeft w:val="0"/>
      <w:marRight w:val="0"/>
      <w:marTop w:val="0"/>
      <w:marBottom w:val="0"/>
      <w:divBdr>
        <w:top w:val="none" w:sz="0" w:space="0" w:color="auto"/>
        <w:left w:val="none" w:sz="0" w:space="0" w:color="auto"/>
        <w:bottom w:val="none" w:sz="0" w:space="0" w:color="auto"/>
        <w:right w:val="none" w:sz="0" w:space="0" w:color="auto"/>
      </w:divBdr>
    </w:div>
    <w:div w:id="692806890">
      <w:bodyDiv w:val="1"/>
      <w:marLeft w:val="0"/>
      <w:marRight w:val="0"/>
      <w:marTop w:val="0"/>
      <w:marBottom w:val="0"/>
      <w:divBdr>
        <w:top w:val="none" w:sz="0" w:space="0" w:color="auto"/>
        <w:left w:val="none" w:sz="0" w:space="0" w:color="auto"/>
        <w:bottom w:val="none" w:sz="0" w:space="0" w:color="auto"/>
        <w:right w:val="none" w:sz="0" w:space="0" w:color="auto"/>
      </w:divBdr>
    </w:div>
    <w:div w:id="731269855">
      <w:bodyDiv w:val="1"/>
      <w:marLeft w:val="0"/>
      <w:marRight w:val="0"/>
      <w:marTop w:val="0"/>
      <w:marBottom w:val="0"/>
      <w:divBdr>
        <w:top w:val="none" w:sz="0" w:space="0" w:color="auto"/>
        <w:left w:val="none" w:sz="0" w:space="0" w:color="auto"/>
        <w:bottom w:val="none" w:sz="0" w:space="0" w:color="auto"/>
        <w:right w:val="none" w:sz="0" w:space="0" w:color="auto"/>
      </w:divBdr>
    </w:div>
    <w:div w:id="738989704">
      <w:bodyDiv w:val="1"/>
      <w:marLeft w:val="0"/>
      <w:marRight w:val="0"/>
      <w:marTop w:val="0"/>
      <w:marBottom w:val="0"/>
      <w:divBdr>
        <w:top w:val="none" w:sz="0" w:space="0" w:color="auto"/>
        <w:left w:val="none" w:sz="0" w:space="0" w:color="auto"/>
        <w:bottom w:val="none" w:sz="0" w:space="0" w:color="auto"/>
        <w:right w:val="none" w:sz="0" w:space="0" w:color="auto"/>
      </w:divBdr>
    </w:div>
    <w:div w:id="749501061">
      <w:bodyDiv w:val="1"/>
      <w:marLeft w:val="0"/>
      <w:marRight w:val="0"/>
      <w:marTop w:val="0"/>
      <w:marBottom w:val="0"/>
      <w:divBdr>
        <w:top w:val="none" w:sz="0" w:space="0" w:color="auto"/>
        <w:left w:val="none" w:sz="0" w:space="0" w:color="auto"/>
        <w:bottom w:val="none" w:sz="0" w:space="0" w:color="auto"/>
        <w:right w:val="none" w:sz="0" w:space="0" w:color="auto"/>
      </w:divBdr>
    </w:div>
    <w:div w:id="772937827">
      <w:bodyDiv w:val="1"/>
      <w:marLeft w:val="0"/>
      <w:marRight w:val="0"/>
      <w:marTop w:val="0"/>
      <w:marBottom w:val="0"/>
      <w:divBdr>
        <w:top w:val="none" w:sz="0" w:space="0" w:color="auto"/>
        <w:left w:val="none" w:sz="0" w:space="0" w:color="auto"/>
        <w:bottom w:val="none" w:sz="0" w:space="0" w:color="auto"/>
        <w:right w:val="none" w:sz="0" w:space="0" w:color="auto"/>
      </w:divBdr>
    </w:div>
    <w:div w:id="1166358988">
      <w:bodyDiv w:val="1"/>
      <w:marLeft w:val="0"/>
      <w:marRight w:val="0"/>
      <w:marTop w:val="0"/>
      <w:marBottom w:val="0"/>
      <w:divBdr>
        <w:top w:val="none" w:sz="0" w:space="0" w:color="auto"/>
        <w:left w:val="none" w:sz="0" w:space="0" w:color="auto"/>
        <w:bottom w:val="none" w:sz="0" w:space="0" w:color="auto"/>
        <w:right w:val="none" w:sz="0" w:space="0" w:color="auto"/>
      </w:divBdr>
    </w:div>
    <w:div w:id="1296064388">
      <w:bodyDiv w:val="1"/>
      <w:marLeft w:val="0"/>
      <w:marRight w:val="0"/>
      <w:marTop w:val="0"/>
      <w:marBottom w:val="0"/>
      <w:divBdr>
        <w:top w:val="none" w:sz="0" w:space="0" w:color="auto"/>
        <w:left w:val="none" w:sz="0" w:space="0" w:color="auto"/>
        <w:bottom w:val="none" w:sz="0" w:space="0" w:color="auto"/>
        <w:right w:val="none" w:sz="0" w:space="0" w:color="auto"/>
      </w:divBdr>
    </w:div>
    <w:div w:id="1637294995">
      <w:bodyDiv w:val="1"/>
      <w:marLeft w:val="0"/>
      <w:marRight w:val="0"/>
      <w:marTop w:val="0"/>
      <w:marBottom w:val="0"/>
      <w:divBdr>
        <w:top w:val="none" w:sz="0" w:space="0" w:color="auto"/>
        <w:left w:val="none" w:sz="0" w:space="0" w:color="auto"/>
        <w:bottom w:val="none" w:sz="0" w:space="0" w:color="auto"/>
        <w:right w:val="none" w:sz="0" w:space="0" w:color="auto"/>
      </w:divBdr>
    </w:div>
    <w:div w:id="1703895459">
      <w:bodyDiv w:val="1"/>
      <w:marLeft w:val="0"/>
      <w:marRight w:val="0"/>
      <w:marTop w:val="0"/>
      <w:marBottom w:val="0"/>
      <w:divBdr>
        <w:top w:val="none" w:sz="0" w:space="0" w:color="auto"/>
        <w:left w:val="none" w:sz="0" w:space="0" w:color="auto"/>
        <w:bottom w:val="none" w:sz="0" w:space="0" w:color="auto"/>
        <w:right w:val="none" w:sz="0" w:space="0" w:color="auto"/>
      </w:divBdr>
    </w:div>
    <w:div w:id="20758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AA1B3-902D-4FBF-AA3C-73819F0C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6629</TotalTime>
  <Pages>1</Pages>
  <Words>6262</Words>
  <Characters>35700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Inostroza Fernández</dc:creator>
  <cp:keywords/>
  <dc:description/>
  <cp:lastModifiedBy>Pamela Inostroza Fernández</cp:lastModifiedBy>
  <cp:revision>77</cp:revision>
  <cp:lastPrinted>2020-06-09T19:37:00Z</cp:lastPrinted>
  <dcterms:created xsi:type="dcterms:W3CDTF">2020-05-16T19:39:00Z</dcterms:created>
  <dcterms:modified xsi:type="dcterms:W3CDTF">2020-06-09T19:44:00Z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id="1EZx6yLF"/&gt;&lt;style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