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1F6F" w:rsidRPr="00046367" w:rsidRDefault="008B0F02" w:rsidP="00E62069">
      <w:pPr>
        <w:rPr>
          <w:lang w:val="es-AR"/>
        </w:rPr>
      </w:pPr>
      <w:bookmarkStart w:id="0" w:name="Inicio"/>
      <w:r>
        <w:rPr>
          <w:rFonts w:ascii="Arial" w:hAnsi="Arial" w:cs="Arial"/>
          <w:lang w:val="es-AR"/>
        </w:rPr>
        <w:t xml:space="preserve">   </w:t>
      </w:r>
      <w:r w:rsidR="00894FE5" w:rsidRPr="00046367">
        <w:rPr>
          <w:rFonts w:ascii="Arial" w:hAnsi="Arial" w:cs="Arial"/>
          <w:lang w:val="es-AR"/>
        </w:rPr>
        <w:t xml:space="preserve"> </w:t>
      </w:r>
    </w:p>
    <w:bookmarkEnd w:id="0"/>
    <w:p w:rsidR="00DF1F6F" w:rsidRPr="00046367" w:rsidRDefault="00DF1F6F" w:rsidP="00DF1F6F">
      <w:pPr>
        <w:pStyle w:val="Ttulo1"/>
        <w:jc w:val="center"/>
        <w:rPr>
          <w:b w:val="0"/>
          <w:sz w:val="56"/>
          <w:lang w:val="es-AR"/>
        </w:rPr>
      </w:pPr>
      <w:r w:rsidRPr="00046367">
        <w:rPr>
          <w:b w:val="0"/>
          <w:sz w:val="56"/>
          <w:lang w:val="es-AR"/>
        </w:rPr>
        <w:t>MUNICIPALIDAD DE COLON</w:t>
      </w:r>
    </w:p>
    <w:p w:rsidR="00DF1F6F" w:rsidRPr="00046367" w:rsidRDefault="00DF1F6F" w:rsidP="00DF1F6F">
      <w:pPr>
        <w:jc w:val="center"/>
        <w:rPr>
          <w:lang w:val="es-AR"/>
        </w:rPr>
      </w:pPr>
    </w:p>
    <w:p w:rsidR="00DF1F6F" w:rsidRPr="00046367" w:rsidRDefault="00DF1F6F" w:rsidP="00DF1F6F">
      <w:pPr>
        <w:jc w:val="center"/>
        <w:rPr>
          <w:lang w:val="es-AR"/>
        </w:rPr>
      </w:pPr>
    </w:p>
    <w:p w:rsidR="00DF1F6F" w:rsidRPr="00046367" w:rsidRDefault="00DF1F6F" w:rsidP="00DF1F6F">
      <w:pPr>
        <w:jc w:val="center"/>
        <w:rPr>
          <w:lang w:val="es-AR"/>
        </w:rPr>
      </w:pPr>
    </w:p>
    <w:p w:rsidR="00DF1F6F" w:rsidRPr="00046367" w:rsidRDefault="00DF1F6F" w:rsidP="00DF1F6F">
      <w:pPr>
        <w:jc w:val="center"/>
        <w:rPr>
          <w:lang w:val="es-AR"/>
        </w:rPr>
      </w:pPr>
    </w:p>
    <w:p w:rsidR="00DF1F6F" w:rsidRPr="00046367" w:rsidRDefault="00DF1F6F" w:rsidP="00DF1F6F">
      <w:pPr>
        <w:jc w:val="center"/>
        <w:rPr>
          <w:lang w:val="es-AR"/>
        </w:rPr>
      </w:pPr>
    </w:p>
    <w:p w:rsidR="00DF1F6F" w:rsidRPr="00046367" w:rsidRDefault="004323DB" w:rsidP="00DF1F6F">
      <w:pPr>
        <w:jc w:val="center"/>
        <w:rPr>
          <w:lang w:val="es-AR"/>
        </w:rPr>
      </w:pPr>
      <w:r w:rsidRPr="00046367">
        <w:rPr>
          <w:b/>
          <w:noProof/>
          <w:sz w:val="56"/>
          <w:lang w:val="es-AR" w:eastAsia="es-AR"/>
        </w:rPr>
        <w:drawing>
          <wp:anchor distT="0" distB="0" distL="114300" distR="114300" simplePos="0" relativeHeight="251648000" behindDoc="0" locked="0" layoutInCell="0" allowOverlap="1">
            <wp:simplePos x="0" y="0"/>
            <wp:positionH relativeFrom="column">
              <wp:posOffset>626110</wp:posOffset>
            </wp:positionH>
            <wp:positionV relativeFrom="paragraph">
              <wp:posOffset>220345</wp:posOffset>
            </wp:positionV>
            <wp:extent cx="4688840" cy="4543425"/>
            <wp:effectExtent l="0" t="0" r="0" b="0"/>
            <wp:wrapTopAndBottom/>
            <wp:docPr id="113" name="Imagen 2" descr="MUNICI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NICIP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8840" cy="4543425"/>
                    </a:xfrm>
                    <a:prstGeom prst="rect">
                      <a:avLst/>
                    </a:prstGeom>
                    <a:noFill/>
                    <a:ln>
                      <a:noFill/>
                    </a:ln>
                  </pic:spPr>
                </pic:pic>
              </a:graphicData>
            </a:graphic>
          </wp:anchor>
        </w:drawing>
      </w:r>
    </w:p>
    <w:p w:rsidR="00DF1F6F" w:rsidRPr="00046367" w:rsidRDefault="00DF1F6F" w:rsidP="00DF1F6F">
      <w:pPr>
        <w:jc w:val="center"/>
        <w:rPr>
          <w:lang w:val="es-AR"/>
        </w:rPr>
      </w:pPr>
    </w:p>
    <w:p w:rsidR="00DF1F6F" w:rsidRPr="00046367" w:rsidRDefault="00DF1F6F" w:rsidP="00DF1F6F">
      <w:pPr>
        <w:jc w:val="center"/>
        <w:rPr>
          <w:lang w:val="es-AR"/>
        </w:rPr>
      </w:pPr>
    </w:p>
    <w:p w:rsidR="00DF1F6F" w:rsidRPr="00046367" w:rsidRDefault="00DF1F6F" w:rsidP="00DF1F6F">
      <w:pPr>
        <w:jc w:val="center"/>
        <w:rPr>
          <w:lang w:val="es-AR"/>
        </w:rPr>
      </w:pPr>
    </w:p>
    <w:p w:rsidR="00DF1F6F" w:rsidRPr="00046367" w:rsidRDefault="00CF5A7B" w:rsidP="00CF5A7B">
      <w:pPr>
        <w:ind w:left="851" w:firstLine="0"/>
        <w:jc w:val="center"/>
        <w:rPr>
          <w:rStyle w:val="nfasis"/>
          <w:lang w:val="es-AR"/>
        </w:rPr>
      </w:pPr>
      <w:r w:rsidRPr="00046367">
        <w:rPr>
          <w:rStyle w:val="nfasis"/>
          <w:lang w:val="es-AR"/>
        </w:rPr>
        <w:t xml:space="preserve">TEXTO </w:t>
      </w:r>
      <w:r w:rsidR="003D61B6" w:rsidRPr="00046367">
        <w:rPr>
          <w:rStyle w:val="nfasis"/>
          <w:lang w:val="es-AR"/>
        </w:rPr>
        <w:t>COMPILADO</w:t>
      </w:r>
    </w:p>
    <w:p w:rsidR="00DF1F6F" w:rsidRPr="00046367" w:rsidRDefault="00DF1F6F" w:rsidP="00DF1F6F">
      <w:pPr>
        <w:jc w:val="center"/>
        <w:rPr>
          <w:lang w:val="es-AR"/>
        </w:rPr>
      </w:pPr>
    </w:p>
    <w:p w:rsidR="00DF1F6F" w:rsidRPr="00046367" w:rsidRDefault="00DF1F6F" w:rsidP="00DF1F6F">
      <w:pPr>
        <w:jc w:val="center"/>
        <w:rPr>
          <w:lang w:val="es-AR"/>
        </w:rPr>
      </w:pPr>
    </w:p>
    <w:p w:rsidR="00DF1F6F" w:rsidRPr="00046367" w:rsidRDefault="00DF1F6F" w:rsidP="00DF1F6F">
      <w:pPr>
        <w:spacing w:line="360" w:lineRule="auto"/>
        <w:jc w:val="center"/>
        <w:rPr>
          <w:b/>
          <w:sz w:val="44"/>
          <w:szCs w:val="44"/>
          <w:lang w:val="es-AR"/>
        </w:rPr>
      </w:pPr>
      <w:r w:rsidRPr="00046367">
        <w:rPr>
          <w:b/>
          <w:sz w:val="44"/>
          <w:szCs w:val="44"/>
          <w:lang w:val="es-AR"/>
        </w:rPr>
        <w:t>CODIGO DE EDIFICACION DE LA CIUDAD DE COLON, ENTRE RIOS</w:t>
      </w:r>
    </w:p>
    <w:p w:rsidR="008C58F5" w:rsidRPr="00046367" w:rsidRDefault="008B0F02" w:rsidP="00CE4C69">
      <w:pPr>
        <w:pStyle w:val="040TEXTO"/>
        <w:rPr>
          <w:rFonts w:ascii="Arial" w:hAnsi="Arial" w:cs="Arial"/>
          <w:lang w:val="es-AR"/>
        </w:rPr>
      </w:pPr>
      <w:r>
        <w:rPr>
          <w:rFonts w:ascii="Arial" w:hAnsi="Arial" w:cs="Arial"/>
          <w:lang w:val="es-AR"/>
        </w:rPr>
        <w:t xml:space="preserve">          </w:t>
      </w:r>
    </w:p>
    <w:p w:rsidR="0063172D" w:rsidRPr="00046367" w:rsidRDefault="0063172D">
      <w:pPr>
        <w:ind w:left="0" w:firstLine="0"/>
        <w:jc w:val="left"/>
        <w:rPr>
          <w:rFonts w:ascii="Arial" w:hAnsi="Arial" w:cs="Arial"/>
          <w:lang w:val="es-AR"/>
        </w:rPr>
      </w:pPr>
      <w:r w:rsidRPr="00046367">
        <w:rPr>
          <w:rFonts w:ascii="Arial" w:hAnsi="Arial" w:cs="Arial"/>
          <w:lang w:val="es-AR"/>
        </w:rPr>
        <w:br w:type="page"/>
      </w:r>
    </w:p>
    <w:p w:rsidR="008E5402" w:rsidRPr="00046367" w:rsidRDefault="008E5402" w:rsidP="008E5402">
      <w:pPr>
        <w:pStyle w:val="Ttulo1"/>
        <w:rPr>
          <w:lang w:val="es-AR"/>
        </w:rPr>
      </w:pPr>
      <w:r w:rsidRPr="00046367">
        <w:rPr>
          <w:lang w:val="es-AR"/>
        </w:rPr>
        <w:lastRenderedPageBreak/>
        <w:t>INDICE GENERAL DEL CODIGO DE EDIFICACION</w:t>
      </w:r>
    </w:p>
    <w:p w:rsidR="008E5402" w:rsidRPr="00046367" w:rsidRDefault="008E5402" w:rsidP="008E5402">
      <w:pPr>
        <w:pStyle w:val="Ttulo2"/>
        <w:rPr>
          <w:lang w:val="es-AR"/>
        </w:rPr>
      </w:pPr>
      <w:r w:rsidRPr="00046367">
        <w:rPr>
          <w:lang w:val="es-AR"/>
        </w:rPr>
        <w:t>(clic para abrir):</w:t>
      </w:r>
    </w:p>
    <w:p w:rsidR="0063172D" w:rsidRPr="00046367" w:rsidRDefault="0063172D">
      <w:pPr>
        <w:ind w:left="0" w:firstLine="0"/>
        <w:jc w:val="left"/>
        <w:rPr>
          <w:rFonts w:ascii="Arial" w:hAnsi="Arial" w:cs="Arial"/>
          <w:lang w:val="es-AR"/>
        </w:rPr>
      </w:pPr>
      <w:r w:rsidRPr="00046367">
        <w:rPr>
          <w:rFonts w:ascii="Arial" w:hAnsi="Arial" w:cs="Arial"/>
          <w:lang w:val="es-AR"/>
        </w:rPr>
        <w:br w:type="page"/>
      </w:r>
    </w:p>
    <w:p w:rsidR="00894FE5" w:rsidRPr="00046367" w:rsidRDefault="00A077DE" w:rsidP="004661AB">
      <w:pPr>
        <w:pStyle w:val="Ttulo1"/>
        <w:numPr>
          <w:ilvl w:val="0"/>
          <w:numId w:val="53"/>
        </w:numPr>
        <w:ind w:left="706" w:hanging="706"/>
        <w:rPr>
          <w:lang w:val="es-AR"/>
        </w:rPr>
      </w:pPr>
      <w:r w:rsidRPr="00046367">
        <w:rPr>
          <w:b w:val="0"/>
          <w:sz w:val="20"/>
          <w:szCs w:val="20"/>
          <w:lang w:val="es-AR"/>
        </w:rPr>
        <w:lastRenderedPageBreak/>
        <w:t>Denomínese</w:t>
      </w:r>
      <w:r w:rsidR="00894FE5" w:rsidRPr="00046367">
        <w:rPr>
          <w:b w:val="0"/>
          <w:sz w:val="20"/>
          <w:szCs w:val="20"/>
          <w:lang w:val="es-AR"/>
        </w:rPr>
        <w:t xml:space="preserve"> a la presente Ordenanza,</w:t>
      </w:r>
      <w:r w:rsidR="00894FE5" w:rsidRPr="00046367">
        <w:rPr>
          <w:b w:val="0"/>
          <w:lang w:val="es-AR"/>
        </w:rPr>
        <w:t xml:space="preserve"> “</w:t>
      </w:r>
      <w:r w:rsidR="00894FE5" w:rsidRPr="00046367">
        <w:rPr>
          <w:rStyle w:val="031RESALOTADO"/>
          <w:rFonts w:ascii="Arial" w:hAnsi="Arial"/>
          <w:b/>
          <w:lang w:val="es-AR"/>
        </w:rPr>
        <w:t xml:space="preserve">CODIGO </w:t>
      </w:r>
      <w:r w:rsidR="00796C86" w:rsidRPr="00046367">
        <w:rPr>
          <w:rStyle w:val="031RESALOTADO"/>
          <w:rFonts w:ascii="Arial" w:hAnsi="Arial"/>
          <w:b/>
          <w:lang w:val="es-AR"/>
        </w:rPr>
        <w:t>DE LA</w:t>
      </w:r>
      <w:r w:rsidR="00894FE5" w:rsidRPr="00046367">
        <w:rPr>
          <w:rStyle w:val="031RESALOTADO"/>
          <w:rFonts w:ascii="Arial" w:hAnsi="Arial"/>
          <w:b/>
          <w:lang w:val="es-AR"/>
        </w:rPr>
        <w:t xml:space="preserve"> EDIFICACION DE LA CIUDAD DE </w:t>
      </w:r>
      <w:r w:rsidR="00796C86" w:rsidRPr="00046367">
        <w:rPr>
          <w:rStyle w:val="031RESALOTADO"/>
          <w:rFonts w:ascii="Arial" w:hAnsi="Arial"/>
          <w:b/>
          <w:lang w:val="es-AR"/>
        </w:rPr>
        <w:t>COLON PROVINCIA</w:t>
      </w:r>
      <w:r w:rsidR="00894FE5" w:rsidRPr="00046367">
        <w:rPr>
          <w:rStyle w:val="031RESALOTADO"/>
          <w:rFonts w:ascii="Arial" w:hAnsi="Arial"/>
          <w:b/>
          <w:lang w:val="es-AR"/>
        </w:rPr>
        <w:t xml:space="preserve"> DE ENTRE RIOS</w:t>
      </w:r>
      <w:r w:rsidR="00EC7383" w:rsidRPr="00046367">
        <w:rPr>
          <w:b w:val="0"/>
          <w:lang w:val="es-AR"/>
        </w:rPr>
        <w:t>”. -</w:t>
      </w:r>
    </w:p>
    <w:p w:rsidR="00614C8B" w:rsidRPr="00046367" w:rsidRDefault="00614C8B" w:rsidP="00CE4C69">
      <w:pPr>
        <w:pStyle w:val="040TEXTO"/>
        <w:rPr>
          <w:rFonts w:ascii="Arial" w:hAnsi="Arial" w:cs="Arial"/>
          <w:lang w:val="es-AR"/>
        </w:rPr>
      </w:pPr>
    </w:p>
    <w:p w:rsidR="005216F9" w:rsidRPr="00046367" w:rsidRDefault="00894FE5" w:rsidP="00555C45">
      <w:pPr>
        <w:pStyle w:val="Ttulo1"/>
        <w:numPr>
          <w:ilvl w:val="0"/>
          <w:numId w:val="53"/>
        </w:numPr>
        <w:spacing w:before="0" w:after="0"/>
        <w:ind w:left="1411" w:hanging="1411"/>
        <w:rPr>
          <w:b w:val="0"/>
          <w:sz w:val="20"/>
          <w:szCs w:val="20"/>
          <w:lang w:val="es-AR"/>
        </w:rPr>
      </w:pPr>
      <w:r w:rsidRPr="00046367">
        <w:rPr>
          <w:rStyle w:val="022DESCRIPCION"/>
          <w:b/>
          <w:szCs w:val="20"/>
          <w:lang w:val="es-AR"/>
        </w:rPr>
        <w:t>OBJETO Y ALCANCE DE ESTE CODIGO:</w:t>
      </w:r>
      <w:r w:rsidRPr="00046367">
        <w:rPr>
          <w:b w:val="0"/>
          <w:sz w:val="20"/>
          <w:szCs w:val="20"/>
          <w:lang w:val="es-AR"/>
        </w:rPr>
        <w:t xml:space="preserve"> </w:t>
      </w:r>
      <w:r w:rsidR="005216F9" w:rsidRPr="00046367">
        <w:rPr>
          <w:b w:val="0"/>
          <w:sz w:val="20"/>
          <w:szCs w:val="20"/>
          <w:lang w:val="es-AR"/>
        </w:rPr>
        <w:t xml:space="preserve">El presente código tiene por objeto </w:t>
      </w:r>
      <w:r w:rsidR="00A24417" w:rsidRPr="00046367">
        <w:rPr>
          <w:b w:val="0"/>
          <w:sz w:val="20"/>
          <w:szCs w:val="20"/>
          <w:lang w:val="es-AR"/>
        </w:rPr>
        <w:t>r</w:t>
      </w:r>
      <w:r w:rsidR="005216F9" w:rsidRPr="00046367">
        <w:rPr>
          <w:b w:val="0"/>
          <w:sz w:val="20"/>
          <w:szCs w:val="20"/>
          <w:lang w:val="es-AR"/>
        </w:rPr>
        <w:t>eglamentar:</w:t>
      </w:r>
    </w:p>
    <w:p w:rsidR="000F1DB6" w:rsidRPr="00046367" w:rsidRDefault="005216F9" w:rsidP="004661AB">
      <w:pPr>
        <w:pStyle w:val="040TEXTO"/>
        <w:numPr>
          <w:ilvl w:val="0"/>
          <w:numId w:val="52"/>
        </w:numPr>
        <w:ind w:left="1134"/>
        <w:rPr>
          <w:rFonts w:ascii="Arial" w:hAnsi="Arial" w:cs="Arial"/>
          <w:lang w:val="es-AR"/>
        </w:rPr>
      </w:pPr>
      <w:r w:rsidRPr="00046367">
        <w:rPr>
          <w:rFonts w:ascii="Arial" w:hAnsi="Arial" w:cs="Arial"/>
          <w:lang w:val="es-AR"/>
        </w:rPr>
        <w:t xml:space="preserve">Construcción, ampliación, reforma, refacción demolición, inspección, ocupación, uso y mantenimiento de predios y </w:t>
      </w:r>
      <w:r w:rsidR="00796C86" w:rsidRPr="00046367">
        <w:rPr>
          <w:rFonts w:ascii="Arial" w:hAnsi="Arial" w:cs="Arial"/>
          <w:lang w:val="es-AR"/>
        </w:rPr>
        <w:t>edificios. -</w:t>
      </w:r>
    </w:p>
    <w:p w:rsidR="005E397B" w:rsidRPr="00046367" w:rsidRDefault="005216F9" w:rsidP="004661AB">
      <w:pPr>
        <w:pStyle w:val="040TEXTO"/>
        <w:numPr>
          <w:ilvl w:val="0"/>
          <w:numId w:val="52"/>
        </w:numPr>
        <w:ind w:left="1134"/>
        <w:rPr>
          <w:rFonts w:ascii="Arial" w:hAnsi="Arial" w:cs="Arial"/>
          <w:lang w:val="es-AR"/>
        </w:rPr>
      </w:pPr>
      <w:r w:rsidRPr="00046367">
        <w:rPr>
          <w:rFonts w:ascii="Arial" w:hAnsi="Arial" w:cs="Arial"/>
          <w:lang w:val="es-AR"/>
        </w:rPr>
        <w:t xml:space="preserve">Instalaciones eléctricas, mecánicas, electromecánicas y </w:t>
      </w:r>
      <w:r w:rsidR="00796C86" w:rsidRPr="00046367">
        <w:rPr>
          <w:rFonts w:ascii="Arial" w:hAnsi="Arial" w:cs="Arial"/>
          <w:lang w:val="es-AR"/>
        </w:rPr>
        <w:t>térmicas. -</w:t>
      </w:r>
    </w:p>
    <w:p w:rsidR="005E397B" w:rsidRPr="00046367" w:rsidRDefault="005216F9" w:rsidP="004661AB">
      <w:pPr>
        <w:pStyle w:val="040TEXTO"/>
        <w:numPr>
          <w:ilvl w:val="0"/>
          <w:numId w:val="52"/>
        </w:numPr>
        <w:ind w:left="1134"/>
        <w:rPr>
          <w:rFonts w:ascii="Arial" w:hAnsi="Arial" w:cs="Arial"/>
          <w:lang w:val="es-AR"/>
        </w:rPr>
      </w:pPr>
      <w:r w:rsidRPr="00046367">
        <w:rPr>
          <w:rFonts w:ascii="Arial" w:hAnsi="Arial" w:cs="Arial"/>
          <w:lang w:val="es-AR"/>
        </w:rPr>
        <w:t xml:space="preserve">Instalación y funcionamiento de establecimientos </w:t>
      </w:r>
      <w:r w:rsidR="00796C86" w:rsidRPr="00046367">
        <w:rPr>
          <w:rFonts w:ascii="Arial" w:hAnsi="Arial" w:cs="Arial"/>
          <w:lang w:val="es-AR"/>
        </w:rPr>
        <w:t>industriales. -</w:t>
      </w:r>
    </w:p>
    <w:p w:rsidR="00614C8B" w:rsidRPr="00046367" w:rsidRDefault="00614C8B" w:rsidP="00CE4C69">
      <w:pPr>
        <w:pStyle w:val="040TEXTO"/>
        <w:rPr>
          <w:rFonts w:ascii="Arial" w:hAnsi="Arial" w:cs="Arial"/>
          <w:lang w:val="es-AR"/>
        </w:rPr>
      </w:pPr>
    </w:p>
    <w:p w:rsidR="00894FE5" w:rsidRPr="00046367" w:rsidRDefault="003212CE" w:rsidP="004661AB">
      <w:pPr>
        <w:pStyle w:val="040TEXTO"/>
        <w:numPr>
          <w:ilvl w:val="0"/>
          <w:numId w:val="53"/>
        </w:numPr>
        <w:ind w:left="706" w:hanging="706"/>
        <w:rPr>
          <w:rFonts w:ascii="Arial" w:hAnsi="Arial" w:cs="Arial"/>
          <w:lang w:val="es-AR"/>
        </w:rPr>
      </w:pPr>
      <w:r w:rsidRPr="00046367">
        <w:rPr>
          <w:rStyle w:val="022DESCRIPCION"/>
          <w:rFonts w:cs="Arial"/>
          <w:lang w:val="es-AR"/>
        </w:rPr>
        <w:t xml:space="preserve">ABREVIATURAS USADAS EN </w:t>
      </w:r>
      <w:r w:rsidR="00796C86" w:rsidRPr="00046367">
        <w:rPr>
          <w:rStyle w:val="022DESCRIPCION"/>
          <w:rFonts w:cs="Arial"/>
          <w:lang w:val="es-AR"/>
        </w:rPr>
        <w:t>ESTE CODIGO</w:t>
      </w:r>
      <w:r w:rsidRPr="00046367">
        <w:rPr>
          <w:rStyle w:val="022DESCRIPCION"/>
          <w:rFonts w:cs="Arial"/>
          <w:lang w:val="es-AR"/>
        </w:rPr>
        <w:t>:</w:t>
      </w:r>
      <w:r w:rsidRPr="00046367">
        <w:rPr>
          <w:rFonts w:ascii="Arial" w:hAnsi="Arial" w:cs="Arial"/>
          <w:lang w:val="es-AR"/>
        </w:rPr>
        <w:t xml:space="preserve"> Las abreviaturas </w:t>
      </w:r>
      <w:r w:rsidR="00A077DE" w:rsidRPr="00046367">
        <w:rPr>
          <w:rFonts w:ascii="Arial" w:hAnsi="Arial" w:cs="Arial"/>
          <w:lang w:val="es-AR"/>
        </w:rPr>
        <w:t>usadas en</w:t>
      </w:r>
      <w:r w:rsidRPr="00046367">
        <w:rPr>
          <w:rFonts w:ascii="Arial" w:hAnsi="Arial" w:cs="Arial"/>
          <w:lang w:val="es-AR"/>
        </w:rPr>
        <w:t xml:space="preserve"> este código tendrán el </w:t>
      </w:r>
      <w:r w:rsidR="000F1DB6" w:rsidRPr="00046367">
        <w:rPr>
          <w:rFonts w:ascii="Arial" w:hAnsi="Arial" w:cs="Arial"/>
          <w:lang w:val="es-AR"/>
        </w:rPr>
        <w:t>s</w:t>
      </w:r>
      <w:r w:rsidRPr="00046367">
        <w:rPr>
          <w:rFonts w:ascii="Arial" w:hAnsi="Arial" w:cs="Arial"/>
          <w:lang w:val="es-AR"/>
        </w:rPr>
        <w:t>ignificado que se indica a continuación:</w:t>
      </w:r>
    </w:p>
    <w:p w:rsidR="00894FE5" w:rsidRPr="00046367" w:rsidRDefault="003212CE" w:rsidP="006E1D82">
      <w:pPr>
        <w:pStyle w:val="040TEXTO"/>
        <w:tabs>
          <w:tab w:val="left" w:pos="2790"/>
        </w:tabs>
        <w:rPr>
          <w:rFonts w:ascii="Arial" w:hAnsi="Arial" w:cs="Arial"/>
          <w:lang w:val="es-AR"/>
        </w:rPr>
      </w:pPr>
      <w:r w:rsidRPr="00046367">
        <w:rPr>
          <w:rFonts w:ascii="Arial" w:hAnsi="Arial" w:cs="Arial"/>
          <w:lang w:val="es-AR"/>
        </w:rPr>
        <w:t xml:space="preserve">C……………………. </w:t>
      </w:r>
      <w:r w:rsidR="006E1D82" w:rsidRPr="00046367">
        <w:rPr>
          <w:rFonts w:ascii="Arial" w:hAnsi="Arial" w:cs="Arial"/>
          <w:lang w:val="es-AR"/>
        </w:rPr>
        <w:tab/>
      </w:r>
      <w:r w:rsidRPr="00046367">
        <w:rPr>
          <w:rFonts w:ascii="Arial" w:hAnsi="Arial" w:cs="Arial"/>
          <w:lang w:val="es-AR"/>
        </w:rPr>
        <w:t>Código</w:t>
      </w:r>
    </w:p>
    <w:p w:rsidR="003212CE" w:rsidRPr="00046367" w:rsidRDefault="000F1DB6" w:rsidP="006E1D82">
      <w:pPr>
        <w:pStyle w:val="040TEXTO"/>
        <w:tabs>
          <w:tab w:val="left" w:pos="2790"/>
        </w:tabs>
        <w:rPr>
          <w:rFonts w:ascii="Arial" w:hAnsi="Arial" w:cs="Arial"/>
          <w:lang w:val="es-AR"/>
        </w:rPr>
      </w:pPr>
      <w:r w:rsidRPr="00046367">
        <w:rPr>
          <w:rFonts w:ascii="Arial" w:hAnsi="Arial" w:cs="Arial"/>
          <w:lang w:val="es-AR"/>
        </w:rPr>
        <w:t>Const.</w:t>
      </w:r>
      <w:r w:rsidR="003212CE" w:rsidRPr="00046367">
        <w:rPr>
          <w:rFonts w:ascii="Arial" w:hAnsi="Arial" w:cs="Arial"/>
          <w:lang w:val="es-AR"/>
        </w:rPr>
        <w:t>…………</w:t>
      </w:r>
      <w:r w:rsidR="00496AAD" w:rsidRPr="00046367">
        <w:rPr>
          <w:rFonts w:ascii="Arial" w:hAnsi="Arial" w:cs="Arial"/>
          <w:lang w:val="es-AR"/>
        </w:rPr>
        <w:t>……</w:t>
      </w:r>
      <w:r w:rsidR="00496AAD" w:rsidRPr="00046367">
        <w:rPr>
          <w:rFonts w:ascii="Arial" w:hAnsi="Arial" w:cs="Arial"/>
          <w:lang w:val="es-AR"/>
        </w:rPr>
        <w:tab/>
      </w:r>
      <w:r w:rsidR="003212CE" w:rsidRPr="00046367">
        <w:rPr>
          <w:rFonts w:ascii="Arial" w:hAnsi="Arial" w:cs="Arial"/>
          <w:lang w:val="es-AR"/>
        </w:rPr>
        <w:t>Constructor</w:t>
      </w:r>
    </w:p>
    <w:p w:rsidR="003212CE" w:rsidRPr="00046367" w:rsidRDefault="000F1DB6" w:rsidP="006E1D82">
      <w:pPr>
        <w:pStyle w:val="040TEXTO"/>
        <w:tabs>
          <w:tab w:val="left" w:pos="2790"/>
        </w:tabs>
        <w:rPr>
          <w:rFonts w:ascii="Arial" w:hAnsi="Arial" w:cs="Arial"/>
          <w:lang w:val="es-AR"/>
        </w:rPr>
      </w:pPr>
      <w:r w:rsidRPr="00046367">
        <w:rPr>
          <w:rFonts w:ascii="Arial" w:hAnsi="Arial" w:cs="Arial"/>
          <w:lang w:val="es-AR"/>
        </w:rPr>
        <w:t>D.E………………</w:t>
      </w:r>
      <w:r w:rsidR="00230EF3" w:rsidRPr="00046367">
        <w:rPr>
          <w:rFonts w:ascii="Arial" w:hAnsi="Arial" w:cs="Arial"/>
          <w:lang w:val="es-AR"/>
        </w:rPr>
        <w:t>..</w:t>
      </w:r>
      <w:r w:rsidRPr="00046367">
        <w:rPr>
          <w:rFonts w:ascii="Arial" w:hAnsi="Arial" w:cs="Arial"/>
          <w:lang w:val="es-AR"/>
        </w:rPr>
        <w:t>..</w:t>
      </w:r>
      <w:r w:rsidR="008B0F02">
        <w:rPr>
          <w:rFonts w:ascii="Arial" w:hAnsi="Arial" w:cs="Arial"/>
          <w:lang w:val="es-AR"/>
        </w:rPr>
        <w:t xml:space="preserve"> </w:t>
      </w:r>
      <w:r w:rsidRPr="00046367">
        <w:rPr>
          <w:rFonts w:ascii="Arial" w:hAnsi="Arial" w:cs="Arial"/>
          <w:lang w:val="es-AR"/>
        </w:rPr>
        <w:t xml:space="preserve"> </w:t>
      </w:r>
      <w:r w:rsidR="00496AAD" w:rsidRPr="00046367">
        <w:rPr>
          <w:rFonts w:ascii="Arial" w:hAnsi="Arial" w:cs="Arial"/>
          <w:lang w:val="es-AR"/>
        </w:rPr>
        <w:tab/>
      </w:r>
      <w:r w:rsidR="003212CE" w:rsidRPr="00046367">
        <w:rPr>
          <w:rFonts w:ascii="Arial" w:hAnsi="Arial" w:cs="Arial"/>
          <w:lang w:val="es-AR"/>
        </w:rPr>
        <w:t>Departamento Ejecutivo</w:t>
      </w:r>
    </w:p>
    <w:p w:rsidR="003212CE" w:rsidRPr="00046367" w:rsidRDefault="000F1DB6" w:rsidP="006E1D82">
      <w:pPr>
        <w:pStyle w:val="040TEXTO"/>
        <w:tabs>
          <w:tab w:val="left" w:pos="2790"/>
        </w:tabs>
        <w:rPr>
          <w:rFonts w:ascii="Arial" w:hAnsi="Arial" w:cs="Arial"/>
          <w:lang w:val="es-AR"/>
        </w:rPr>
      </w:pPr>
      <w:r w:rsidRPr="00046367">
        <w:rPr>
          <w:rFonts w:ascii="Arial" w:hAnsi="Arial" w:cs="Arial"/>
          <w:lang w:val="es-AR"/>
        </w:rPr>
        <w:t>D.O.P……………….</w:t>
      </w:r>
      <w:r w:rsidRPr="00046367">
        <w:rPr>
          <w:rFonts w:ascii="Arial" w:hAnsi="Arial" w:cs="Arial"/>
          <w:lang w:val="es-AR"/>
        </w:rPr>
        <w:tab/>
      </w:r>
      <w:r w:rsidR="003212CE" w:rsidRPr="00046367">
        <w:rPr>
          <w:rFonts w:ascii="Arial" w:hAnsi="Arial" w:cs="Arial"/>
          <w:lang w:val="es-AR"/>
        </w:rPr>
        <w:t>Departamento Obras Públicas</w:t>
      </w:r>
    </w:p>
    <w:p w:rsidR="003212CE" w:rsidRPr="00046367" w:rsidRDefault="000F1DB6" w:rsidP="006E1D82">
      <w:pPr>
        <w:pStyle w:val="040TEXTO"/>
        <w:tabs>
          <w:tab w:val="left" w:pos="2790"/>
        </w:tabs>
        <w:rPr>
          <w:rFonts w:ascii="Arial" w:hAnsi="Arial" w:cs="Arial"/>
          <w:lang w:val="es-AR"/>
        </w:rPr>
      </w:pPr>
      <w:r w:rsidRPr="00046367">
        <w:rPr>
          <w:rFonts w:ascii="Arial" w:hAnsi="Arial" w:cs="Arial"/>
          <w:lang w:val="es-AR"/>
        </w:rPr>
        <w:t>D.T……………</w:t>
      </w:r>
      <w:r w:rsidR="00230EF3" w:rsidRPr="00046367">
        <w:rPr>
          <w:rFonts w:ascii="Arial" w:hAnsi="Arial" w:cs="Arial"/>
          <w:lang w:val="es-AR"/>
        </w:rPr>
        <w:t>.</w:t>
      </w:r>
      <w:r w:rsidRPr="00046367">
        <w:rPr>
          <w:rFonts w:ascii="Arial" w:hAnsi="Arial" w:cs="Arial"/>
          <w:lang w:val="es-AR"/>
        </w:rPr>
        <w:t>……</w:t>
      </w:r>
      <w:r w:rsidR="008B0F02">
        <w:rPr>
          <w:rFonts w:ascii="Arial" w:hAnsi="Arial" w:cs="Arial"/>
          <w:lang w:val="es-AR"/>
        </w:rPr>
        <w:t xml:space="preserve"> </w:t>
      </w:r>
      <w:r w:rsidRPr="00046367">
        <w:rPr>
          <w:rFonts w:ascii="Arial" w:hAnsi="Arial" w:cs="Arial"/>
          <w:lang w:val="es-AR"/>
        </w:rPr>
        <w:tab/>
      </w:r>
      <w:r w:rsidR="003212CE" w:rsidRPr="00046367">
        <w:rPr>
          <w:rFonts w:ascii="Arial" w:hAnsi="Arial" w:cs="Arial"/>
          <w:lang w:val="es-AR"/>
        </w:rPr>
        <w:t>Director Técnico</w:t>
      </w:r>
    </w:p>
    <w:p w:rsidR="003212CE" w:rsidRPr="00046367" w:rsidRDefault="000F1DB6" w:rsidP="006E1D82">
      <w:pPr>
        <w:pStyle w:val="040TEXTO"/>
        <w:tabs>
          <w:tab w:val="left" w:pos="2790"/>
        </w:tabs>
        <w:rPr>
          <w:rFonts w:ascii="Arial" w:hAnsi="Arial" w:cs="Arial"/>
          <w:lang w:val="es-AR"/>
        </w:rPr>
      </w:pPr>
      <w:r w:rsidRPr="00046367">
        <w:rPr>
          <w:rFonts w:ascii="Arial" w:hAnsi="Arial" w:cs="Arial"/>
          <w:lang w:val="es-AR"/>
        </w:rPr>
        <w:t>E.C……………</w:t>
      </w:r>
      <w:r w:rsidR="00230EF3" w:rsidRPr="00046367">
        <w:rPr>
          <w:rFonts w:ascii="Arial" w:hAnsi="Arial" w:cs="Arial"/>
          <w:lang w:val="es-AR"/>
        </w:rPr>
        <w:t>.</w:t>
      </w:r>
      <w:r w:rsidRPr="00046367">
        <w:rPr>
          <w:rFonts w:ascii="Arial" w:hAnsi="Arial" w:cs="Arial"/>
          <w:lang w:val="es-AR"/>
        </w:rPr>
        <w:t xml:space="preserve">…… </w:t>
      </w:r>
      <w:r w:rsidRPr="00046367">
        <w:rPr>
          <w:rFonts w:ascii="Arial" w:hAnsi="Arial" w:cs="Arial"/>
          <w:lang w:val="es-AR"/>
        </w:rPr>
        <w:tab/>
      </w:r>
      <w:r w:rsidR="003212CE" w:rsidRPr="00046367">
        <w:rPr>
          <w:rFonts w:ascii="Arial" w:hAnsi="Arial" w:cs="Arial"/>
          <w:lang w:val="es-AR"/>
        </w:rPr>
        <w:t>Empresa Constructora</w:t>
      </w:r>
    </w:p>
    <w:p w:rsidR="003212CE" w:rsidRPr="00046367" w:rsidRDefault="000F1DB6" w:rsidP="006E1D82">
      <w:pPr>
        <w:pStyle w:val="040TEXTO"/>
        <w:tabs>
          <w:tab w:val="left" w:pos="2790"/>
        </w:tabs>
        <w:rPr>
          <w:rFonts w:ascii="Arial" w:hAnsi="Arial" w:cs="Arial"/>
          <w:lang w:val="es-AR"/>
        </w:rPr>
      </w:pPr>
      <w:r w:rsidRPr="00046367">
        <w:rPr>
          <w:rFonts w:ascii="Arial" w:hAnsi="Arial" w:cs="Arial"/>
          <w:lang w:val="es-AR"/>
        </w:rPr>
        <w:t xml:space="preserve">E.I………………….. </w:t>
      </w:r>
      <w:r w:rsidRPr="00046367">
        <w:rPr>
          <w:rFonts w:ascii="Arial" w:hAnsi="Arial" w:cs="Arial"/>
          <w:lang w:val="es-AR"/>
        </w:rPr>
        <w:tab/>
      </w:r>
      <w:r w:rsidR="003212CE" w:rsidRPr="00046367">
        <w:rPr>
          <w:rFonts w:ascii="Arial" w:hAnsi="Arial" w:cs="Arial"/>
          <w:lang w:val="es-AR"/>
        </w:rPr>
        <w:t>Empresa Instaladora</w:t>
      </w:r>
    </w:p>
    <w:p w:rsidR="003212CE" w:rsidRPr="00046367" w:rsidRDefault="000F1DB6" w:rsidP="006E1D82">
      <w:pPr>
        <w:pStyle w:val="040TEXTO"/>
        <w:tabs>
          <w:tab w:val="left" w:pos="2790"/>
        </w:tabs>
        <w:rPr>
          <w:rFonts w:ascii="Arial" w:hAnsi="Arial" w:cs="Arial"/>
          <w:lang w:val="es-AR"/>
        </w:rPr>
      </w:pPr>
      <w:r w:rsidRPr="00046367">
        <w:rPr>
          <w:rFonts w:ascii="Arial" w:hAnsi="Arial" w:cs="Arial"/>
          <w:lang w:val="es-AR"/>
        </w:rPr>
        <w:t>I…………………</w:t>
      </w:r>
      <w:r w:rsidR="00230EF3" w:rsidRPr="00046367">
        <w:rPr>
          <w:rFonts w:ascii="Arial" w:hAnsi="Arial" w:cs="Arial"/>
          <w:lang w:val="es-AR"/>
        </w:rPr>
        <w:t>.</w:t>
      </w:r>
      <w:r w:rsidRPr="00046367">
        <w:rPr>
          <w:rFonts w:ascii="Arial" w:hAnsi="Arial" w:cs="Arial"/>
          <w:lang w:val="es-AR"/>
        </w:rPr>
        <w:t>….</w:t>
      </w:r>
      <w:r w:rsidR="008B0F02">
        <w:rPr>
          <w:rFonts w:ascii="Arial" w:hAnsi="Arial" w:cs="Arial"/>
          <w:lang w:val="es-AR"/>
        </w:rPr>
        <w:t xml:space="preserve"> </w:t>
      </w:r>
      <w:r w:rsidRPr="00046367">
        <w:rPr>
          <w:rFonts w:ascii="Arial" w:hAnsi="Arial" w:cs="Arial"/>
          <w:lang w:val="es-AR"/>
        </w:rPr>
        <w:tab/>
      </w:r>
      <w:r w:rsidR="003212CE" w:rsidRPr="00046367">
        <w:rPr>
          <w:rFonts w:ascii="Arial" w:hAnsi="Arial" w:cs="Arial"/>
          <w:lang w:val="es-AR"/>
        </w:rPr>
        <w:t>Instalador Electricista o mecánico</w:t>
      </w:r>
    </w:p>
    <w:p w:rsidR="003212CE" w:rsidRPr="00046367" w:rsidRDefault="003212CE" w:rsidP="006E1D82">
      <w:pPr>
        <w:pStyle w:val="040TEXTO"/>
        <w:tabs>
          <w:tab w:val="left" w:pos="2790"/>
        </w:tabs>
        <w:rPr>
          <w:rFonts w:ascii="Arial" w:hAnsi="Arial" w:cs="Arial"/>
          <w:lang w:val="es-AR"/>
        </w:rPr>
      </w:pPr>
      <w:r w:rsidRPr="00046367">
        <w:rPr>
          <w:rFonts w:ascii="Arial" w:hAnsi="Arial" w:cs="Arial"/>
          <w:lang w:val="es-AR"/>
        </w:rPr>
        <w:t>M………………</w:t>
      </w:r>
      <w:r w:rsidR="00230EF3" w:rsidRPr="00046367">
        <w:rPr>
          <w:rFonts w:ascii="Arial" w:hAnsi="Arial" w:cs="Arial"/>
          <w:lang w:val="es-AR"/>
        </w:rPr>
        <w:t>..</w:t>
      </w:r>
      <w:r w:rsidRPr="00046367">
        <w:rPr>
          <w:rFonts w:ascii="Arial" w:hAnsi="Arial" w:cs="Arial"/>
          <w:lang w:val="es-AR"/>
        </w:rPr>
        <w:t>….</w:t>
      </w:r>
      <w:r w:rsidR="008B0F02">
        <w:rPr>
          <w:rFonts w:ascii="Arial" w:hAnsi="Arial" w:cs="Arial"/>
          <w:lang w:val="es-AR"/>
        </w:rPr>
        <w:t xml:space="preserve">  </w:t>
      </w:r>
      <w:r w:rsidR="006E1D82" w:rsidRPr="00046367">
        <w:rPr>
          <w:rFonts w:ascii="Arial" w:hAnsi="Arial" w:cs="Arial"/>
          <w:lang w:val="es-AR"/>
        </w:rPr>
        <w:tab/>
      </w:r>
      <w:r w:rsidRPr="00046367">
        <w:rPr>
          <w:rFonts w:ascii="Arial" w:hAnsi="Arial" w:cs="Arial"/>
          <w:lang w:val="es-AR"/>
        </w:rPr>
        <w:t>Municipalidad</w:t>
      </w:r>
    </w:p>
    <w:p w:rsidR="003212CE" w:rsidRPr="00046367" w:rsidRDefault="000F1DB6" w:rsidP="006E1D82">
      <w:pPr>
        <w:pStyle w:val="040TEXTO"/>
        <w:tabs>
          <w:tab w:val="left" w:pos="2790"/>
        </w:tabs>
        <w:rPr>
          <w:rFonts w:ascii="Arial" w:hAnsi="Arial" w:cs="Arial"/>
          <w:lang w:val="es-AR"/>
        </w:rPr>
      </w:pPr>
      <w:r w:rsidRPr="00046367">
        <w:rPr>
          <w:rFonts w:ascii="Arial" w:hAnsi="Arial" w:cs="Arial"/>
          <w:lang w:val="es-AR"/>
        </w:rPr>
        <w:t>P………………</w:t>
      </w:r>
      <w:r w:rsidR="00230EF3" w:rsidRPr="00046367">
        <w:rPr>
          <w:rFonts w:ascii="Arial" w:hAnsi="Arial" w:cs="Arial"/>
          <w:lang w:val="es-AR"/>
        </w:rPr>
        <w:t>..</w:t>
      </w:r>
      <w:r w:rsidRPr="00046367">
        <w:rPr>
          <w:rFonts w:ascii="Arial" w:hAnsi="Arial" w:cs="Arial"/>
          <w:lang w:val="es-AR"/>
        </w:rPr>
        <w:t>…..</w:t>
      </w:r>
      <w:r w:rsidR="008B0F02">
        <w:rPr>
          <w:rFonts w:ascii="Arial" w:hAnsi="Arial" w:cs="Arial"/>
          <w:lang w:val="es-AR"/>
        </w:rPr>
        <w:t xml:space="preserve"> </w:t>
      </w:r>
      <w:r w:rsidRPr="00046367">
        <w:rPr>
          <w:rFonts w:ascii="Arial" w:hAnsi="Arial" w:cs="Arial"/>
          <w:lang w:val="es-AR"/>
        </w:rPr>
        <w:t xml:space="preserve"> </w:t>
      </w:r>
      <w:r w:rsidRPr="00046367">
        <w:rPr>
          <w:rFonts w:ascii="Arial" w:hAnsi="Arial" w:cs="Arial"/>
          <w:lang w:val="es-AR"/>
        </w:rPr>
        <w:tab/>
      </w:r>
      <w:r w:rsidR="003212CE" w:rsidRPr="00046367">
        <w:rPr>
          <w:rFonts w:ascii="Arial" w:hAnsi="Arial" w:cs="Arial"/>
          <w:lang w:val="es-AR"/>
        </w:rPr>
        <w:t>Profesional</w:t>
      </w:r>
    </w:p>
    <w:p w:rsidR="003212CE" w:rsidRPr="00046367" w:rsidRDefault="000F1DB6" w:rsidP="006E1D82">
      <w:pPr>
        <w:pStyle w:val="040TEXTO"/>
        <w:tabs>
          <w:tab w:val="left" w:pos="2790"/>
        </w:tabs>
        <w:rPr>
          <w:rFonts w:ascii="Arial" w:hAnsi="Arial" w:cs="Arial"/>
          <w:lang w:val="es-AR"/>
        </w:rPr>
      </w:pPr>
      <w:r w:rsidRPr="00046367">
        <w:rPr>
          <w:rFonts w:ascii="Arial" w:hAnsi="Arial" w:cs="Arial"/>
          <w:lang w:val="es-AR"/>
        </w:rPr>
        <w:t>R.T……………</w:t>
      </w:r>
      <w:r w:rsidR="00230EF3" w:rsidRPr="00046367">
        <w:rPr>
          <w:rFonts w:ascii="Arial" w:hAnsi="Arial" w:cs="Arial"/>
          <w:lang w:val="es-AR"/>
        </w:rPr>
        <w:t>.</w:t>
      </w:r>
      <w:r w:rsidRPr="00046367">
        <w:rPr>
          <w:rFonts w:ascii="Arial" w:hAnsi="Arial" w:cs="Arial"/>
          <w:lang w:val="es-AR"/>
        </w:rPr>
        <w:t>……</w:t>
      </w:r>
      <w:r w:rsidR="008B0F02">
        <w:rPr>
          <w:rFonts w:ascii="Arial" w:hAnsi="Arial" w:cs="Arial"/>
          <w:lang w:val="es-AR"/>
        </w:rPr>
        <w:t xml:space="preserve"> </w:t>
      </w:r>
      <w:r w:rsidRPr="00046367">
        <w:rPr>
          <w:rFonts w:ascii="Arial" w:hAnsi="Arial" w:cs="Arial"/>
          <w:lang w:val="es-AR"/>
        </w:rPr>
        <w:tab/>
      </w:r>
      <w:r w:rsidR="003212CE" w:rsidRPr="00046367">
        <w:rPr>
          <w:rFonts w:ascii="Arial" w:hAnsi="Arial" w:cs="Arial"/>
          <w:lang w:val="es-AR"/>
        </w:rPr>
        <w:t>Representante Técnico</w:t>
      </w:r>
    </w:p>
    <w:p w:rsidR="003212CE" w:rsidRPr="00046367" w:rsidRDefault="003212CE" w:rsidP="00496AAD">
      <w:pPr>
        <w:pStyle w:val="040TEXTO"/>
        <w:rPr>
          <w:rFonts w:ascii="Arial" w:hAnsi="Arial" w:cs="Arial"/>
          <w:lang w:val="es-AR"/>
        </w:rPr>
      </w:pPr>
    </w:p>
    <w:p w:rsidR="003212CE" w:rsidRPr="00046367" w:rsidRDefault="003212CE" w:rsidP="00CE4C69">
      <w:pPr>
        <w:pStyle w:val="040TEXTO"/>
        <w:rPr>
          <w:rFonts w:ascii="Arial" w:hAnsi="Arial" w:cs="Arial"/>
          <w:lang w:val="es-AR"/>
        </w:rPr>
      </w:pPr>
    </w:p>
    <w:p w:rsidR="00D42B5F" w:rsidRPr="00046367" w:rsidRDefault="00D42B5F" w:rsidP="00CE4C69">
      <w:pPr>
        <w:pStyle w:val="040TEXTO"/>
        <w:rPr>
          <w:rFonts w:ascii="Arial" w:hAnsi="Arial" w:cs="Arial"/>
          <w:lang w:val="es-AR"/>
        </w:rPr>
      </w:pPr>
    </w:p>
    <w:p w:rsidR="00D42B5F" w:rsidRPr="00046367" w:rsidRDefault="00796C86" w:rsidP="000E2CE0">
      <w:pPr>
        <w:pStyle w:val="020TITULO"/>
        <w:spacing w:after="240"/>
        <w:jc w:val="center"/>
        <w:rPr>
          <w:rFonts w:ascii="Arial" w:hAnsi="Arial" w:cs="Arial"/>
          <w:lang w:val="es-AR"/>
        </w:rPr>
      </w:pPr>
      <w:r w:rsidRPr="00046367">
        <w:rPr>
          <w:rFonts w:ascii="Arial" w:hAnsi="Arial" w:cs="Arial"/>
          <w:lang w:val="es-AR"/>
        </w:rPr>
        <w:t>PRIMERA PARTE</w:t>
      </w:r>
    </w:p>
    <w:p w:rsidR="003212CE" w:rsidRPr="00046367" w:rsidRDefault="003212CE" w:rsidP="000E2CE0">
      <w:pPr>
        <w:pStyle w:val="020TITULO"/>
        <w:spacing w:after="240"/>
        <w:jc w:val="center"/>
        <w:rPr>
          <w:rFonts w:ascii="Arial" w:hAnsi="Arial" w:cs="Arial"/>
          <w:lang w:val="es-AR"/>
        </w:rPr>
      </w:pPr>
      <w:r w:rsidRPr="00046367">
        <w:rPr>
          <w:rFonts w:ascii="Arial" w:hAnsi="Arial" w:cs="Arial"/>
          <w:lang w:val="es-AR"/>
        </w:rPr>
        <w:t>DE LAS ATRIBUCIONE</w:t>
      </w:r>
      <w:r w:rsidR="00496AAD" w:rsidRPr="00046367">
        <w:rPr>
          <w:rFonts w:ascii="Arial" w:hAnsi="Arial" w:cs="Arial"/>
          <w:lang w:val="es-AR"/>
        </w:rPr>
        <w:t>S</w:t>
      </w:r>
      <w:r w:rsidRPr="00046367">
        <w:rPr>
          <w:rFonts w:ascii="Arial" w:hAnsi="Arial" w:cs="Arial"/>
          <w:lang w:val="es-AR"/>
        </w:rPr>
        <w:t xml:space="preserve"> Y DEBERES DEL DEPARTAMENTO DE OBRAS PUBLICAS</w:t>
      </w:r>
    </w:p>
    <w:p w:rsidR="00BA5DF0" w:rsidRPr="00046367" w:rsidRDefault="00BA5DF0" w:rsidP="00555C45">
      <w:pPr>
        <w:pStyle w:val="040TEXTO"/>
        <w:ind w:left="0" w:firstLine="0"/>
        <w:rPr>
          <w:rFonts w:ascii="Arial" w:hAnsi="Arial" w:cs="Arial"/>
          <w:lang w:val="es-AR"/>
        </w:rPr>
      </w:pPr>
    </w:p>
    <w:p w:rsidR="008E2AB2" w:rsidRPr="00046367" w:rsidRDefault="00EC7383" w:rsidP="004661AB">
      <w:pPr>
        <w:pStyle w:val="040TEXTO"/>
        <w:numPr>
          <w:ilvl w:val="0"/>
          <w:numId w:val="53"/>
        </w:numPr>
        <w:rPr>
          <w:rFonts w:ascii="Arial" w:hAnsi="Arial" w:cs="Arial"/>
          <w:b/>
          <w:lang w:val="es-AR"/>
        </w:rPr>
      </w:pPr>
      <w:r w:rsidRPr="00046367">
        <w:rPr>
          <w:rStyle w:val="022DESCRIPCION"/>
          <w:rFonts w:cs="Arial"/>
          <w:lang w:val="es-AR"/>
        </w:rPr>
        <w:t>Son atribuciones</w:t>
      </w:r>
      <w:r w:rsidR="003212CE" w:rsidRPr="00046367">
        <w:rPr>
          <w:rStyle w:val="022DESCRIPCION"/>
          <w:rFonts w:cs="Arial"/>
          <w:lang w:val="es-AR"/>
        </w:rPr>
        <w:t xml:space="preserve"> y deberes generales del Departamento de Obras Públicas:</w:t>
      </w:r>
    </w:p>
    <w:p w:rsidR="00691825" w:rsidRPr="00046367" w:rsidRDefault="00691825" w:rsidP="004661AB">
      <w:pPr>
        <w:pStyle w:val="040TEXTO"/>
        <w:numPr>
          <w:ilvl w:val="0"/>
          <w:numId w:val="2"/>
        </w:numPr>
        <w:tabs>
          <w:tab w:val="clear" w:pos="720"/>
          <w:tab w:val="num" w:pos="1134"/>
        </w:tabs>
        <w:ind w:left="1134"/>
        <w:rPr>
          <w:rFonts w:ascii="Arial" w:hAnsi="Arial" w:cs="Arial"/>
          <w:lang w:val="es-AR"/>
        </w:rPr>
      </w:pPr>
      <w:r w:rsidRPr="00046367">
        <w:rPr>
          <w:rFonts w:ascii="Arial" w:hAnsi="Arial" w:cs="Arial"/>
          <w:lang w:val="es-AR"/>
        </w:rPr>
        <w:t xml:space="preserve">Efectuar el contralor del </w:t>
      </w:r>
      <w:r w:rsidR="00DC04D5" w:rsidRPr="00046367">
        <w:rPr>
          <w:rFonts w:ascii="Arial" w:hAnsi="Arial" w:cs="Arial"/>
          <w:lang w:val="es-AR"/>
        </w:rPr>
        <w:t>trazado general</w:t>
      </w:r>
      <w:r w:rsidRPr="00046367">
        <w:rPr>
          <w:rFonts w:ascii="Arial" w:hAnsi="Arial" w:cs="Arial"/>
          <w:lang w:val="es-AR"/>
        </w:rPr>
        <w:t xml:space="preserve"> de la ciudad, zona de quintas y </w:t>
      </w:r>
      <w:r w:rsidR="00DC04D5" w:rsidRPr="00046367">
        <w:rPr>
          <w:rFonts w:ascii="Arial" w:hAnsi="Arial" w:cs="Arial"/>
          <w:lang w:val="es-AR"/>
        </w:rPr>
        <w:t>chacras. -</w:t>
      </w:r>
    </w:p>
    <w:p w:rsidR="00691825" w:rsidRPr="00046367" w:rsidRDefault="00691825" w:rsidP="004661AB">
      <w:pPr>
        <w:pStyle w:val="040TEXTO"/>
        <w:numPr>
          <w:ilvl w:val="0"/>
          <w:numId w:val="2"/>
        </w:numPr>
        <w:tabs>
          <w:tab w:val="clear" w:pos="720"/>
          <w:tab w:val="num" w:pos="1134"/>
        </w:tabs>
        <w:ind w:left="1134"/>
        <w:rPr>
          <w:rFonts w:ascii="Arial" w:hAnsi="Arial" w:cs="Arial"/>
          <w:lang w:val="es-AR"/>
        </w:rPr>
      </w:pPr>
      <w:r w:rsidRPr="00046367">
        <w:rPr>
          <w:rFonts w:ascii="Arial" w:hAnsi="Arial" w:cs="Arial"/>
          <w:lang w:val="es-AR"/>
        </w:rPr>
        <w:t xml:space="preserve">Proyectar la delineación, apertura de calles, avenidas, plazas, parques y paseos </w:t>
      </w:r>
      <w:r w:rsidR="00DC04D5" w:rsidRPr="00046367">
        <w:rPr>
          <w:rFonts w:ascii="Arial" w:hAnsi="Arial" w:cs="Arial"/>
          <w:lang w:val="es-AR"/>
        </w:rPr>
        <w:t>públicos. -</w:t>
      </w:r>
    </w:p>
    <w:p w:rsidR="00691825" w:rsidRPr="00046367" w:rsidRDefault="00691825" w:rsidP="004661AB">
      <w:pPr>
        <w:pStyle w:val="040TEXTO"/>
        <w:numPr>
          <w:ilvl w:val="0"/>
          <w:numId w:val="2"/>
        </w:numPr>
        <w:tabs>
          <w:tab w:val="clear" w:pos="720"/>
          <w:tab w:val="num" w:pos="1134"/>
        </w:tabs>
        <w:ind w:left="1134"/>
        <w:rPr>
          <w:rFonts w:ascii="Arial" w:hAnsi="Arial" w:cs="Arial"/>
          <w:lang w:val="es-AR"/>
        </w:rPr>
      </w:pPr>
      <w:r w:rsidRPr="00046367">
        <w:rPr>
          <w:rFonts w:ascii="Arial" w:hAnsi="Arial" w:cs="Arial"/>
          <w:lang w:val="es-AR"/>
        </w:rPr>
        <w:t xml:space="preserve">Fomentar la floricultura y arboricultura por medio </w:t>
      </w:r>
      <w:r w:rsidR="00DC04D5" w:rsidRPr="00046367">
        <w:rPr>
          <w:rFonts w:ascii="Arial" w:hAnsi="Arial" w:cs="Arial"/>
          <w:lang w:val="es-AR"/>
        </w:rPr>
        <w:t>del Vivero</w:t>
      </w:r>
      <w:r w:rsidRPr="00046367">
        <w:rPr>
          <w:rFonts w:ascii="Arial" w:hAnsi="Arial" w:cs="Arial"/>
          <w:lang w:val="es-AR"/>
        </w:rPr>
        <w:t xml:space="preserve"> </w:t>
      </w:r>
      <w:r w:rsidR="00DC04D5" w:rsidRPr="00046367">
        <w:rPr>
          <w:rFonts w:ascii="Arial" w:hAnsi="Arial" w:cs="Arial"/>
          <w:lang w:val="es-AR"/>
        </w:rPr>
        <w:t>Municipal. -</w:t>
      </w:r>
    </w:p>
    <w:p w:rsidR="00691825" w:rsidRPr="00046367" w:rsidRDefault="00691825" w:rsidP="004661AB">
      <w:pPr>
        <w:pStyle w:val="040TEXTO"/>
        <w:numPr>
          <w:ilvl w:val="0"/>
          <w:numId w:val="2"/>
        </w:numPr>
        <w:tabs>
          <w:tab w:val="clear" w:pos="720"/>
          <w:tab w:val="num" w:pos="1134"/>
        </w:tabs>
        <w:ind w:left="1134"/>
        <w:rPr>
          <w:rFonts w:ascii="Arial" w:hAnsi="Arial" w:cs="Arial"/>
          <w:lang w:val="es-AR"/>
        </w:rPr>
      </w:pPr>
      <w:r w:rsidRPr="00046367">
        <w:rPr>
          <w:rFonts w:ascii="Arial" w:hAnsi="Arial" w:cs="Arial"/>
          <w:lang w:val="es-AR"/>
        </w:rPr>
        <w:t xml:space="preserve">Organizar los talleres </w:t>
      </w:r>
      <w:r w:rsidR="00DC04D5" w:rsidRPr="00046367">
        <w:rPr>
          <w:rFonts w:ascii="Arial" w:hAnsi="Arial" w:cs="Arial"/>
          <w:lang w:val="es-AR"/>
        </w:rPr>
        <w:t>municipales. -</w:t>
      </w:r>
    </w:p>
    <w:p w:rsidR="00691825" w:rsidRPr="00046367" w:rsidRDefault="00691825" w:rsidP="004661AB">
      <w:pPr>
        <w:pStyle w:val="040TEXTO"/>
        <w:numPr>
          <w:ilvl w:val="0"/>
          <w:numId w:val="2"/>
        </w:numPr>
        <w:tabs>
          <w:tab w:val="clear" w:pos="720"/>
          <w:tab w:val="num" w:pos="1134"/>
        </w:tabs>
        <w:ind w:left="1134"/>
        <w:rPr>
          <w:rFonts w:ascii="Arial" w:hAnsi="Arial" w:cs="Arial"/>
          <w:lang w:val="es-AR"/>
        </w:rPr>
      </w:pPr>
      <w:r w:rsidRPr="00046367">
        <w:rPr>
          <w:rFonts w:ascii="Arial" w:hAnsi="Arial" w:cs="Arial"/>
          <w:lang w:val="es-AR"/>
        </w:rPr>
        <w:t>Examinar para su aprobación o r</w:t>
      </w:r>
      <w:r w:rsidR="00A077DE" w:rsidRPr="00046367">
        <w:rPr>
          <w:rFonts w:ascii="Arial" w:hAnsi="Arial" w:cs="Arial"/>
          <w:lang w:val="es-AR"/>
        </w:rPr>
        <w:t>e</w:t>
      </w:r>
      <w:r w:rsidRPr="00046367">
        <w:rPr>
          <w:rFonts w:ascii="Arial" w:hAnsi="Arial" w:cs="Arial"/>
          <w:lang w:val="es-AR"/>
        </w:rPr>
        <w:t xml:space="preserve">chazo, los </w:t>
      </w:r>
      <w:r w:rsidR="00DC04D5" w:rsidRPr="00046367">
        <w:rPr>
          <w:rFonts w:ascii="Arial" w:hAnsi="Arial" w:cs="Arial"/>
          <w:lang w:val="es-AR"/>
        </w:rPr>
        <w:t>planos, memorias</w:t>
      </w:r>
      <w:r w:rsidRPr="00046367">
        <w:rPr>
          <w:rFonts w:ascii="Arial" w:hAnsi="Arial" w:cs="Arial"/>
          <w:lang w:val="es-AR"/>
        </w:rPr>
        <w:t xml:space="preserve"> y demás antecedentes que presenten los </w:t>
      </w:r>
      <w:r w:rsidR="00DC04D5" w:rsidRPr="00046367">
        <w:rPr>
          <w:rFonts w:ascii="Arial" w:hAnsi="Arial" w:cs="Arial"/>
          <w:lang w:val="es-AR"/>
        </w:rPr>
        <w:t>particulares con</w:t>
      </w:r>
      <w:r w:rsidRPr="00046367">
        <w:rPr>
          <w:rFonts w:ascii="Arial" w:hAnsi="Arial" w:cs="Arial"/>
          <w:lang w:val="es-AR"/>
        </w:rPr>
        <w:t xml:space="preserve"> sus solicitudes de edificación y fiscalizar estas </w:t>
      </w:r>
      <w:r w:rsidR="00DC04D5" w:rsidRPr="00046367">
        <w:rPr>
          <w:rFonts w:ascii="Arial" w:hAnsi="Arial" w:cs="Arial"/>
          <w:lang w:val="es-AR"/>
        </w:rPr>
        <w:t>obras. -</w:t>
      </w:r>
    </w:p>
    <w:p w:rsidR="00691825" w:rsidRPr="00046367" w:rsidRDefault="00691825" w:rsidP="004661AB">
      <w:pPr>
        <w:pStyle w:val="040TEXTO"/>
        <w:numPr>
          <w:ilvl w:val="0"/>
          <w:numId w:val="2"/>
        </w:numPr>
        <w:tabs>
          <w:tab w:val="clear" w:pos="720"/>
          <w:tab w:val="num" w:pos="1134"/>
        </w:tabs>
        <w:ind w:left="1134"/>
        <w:rPr>
          <w:rFonts w:ascii="Arial" w:hAnsi="Arial" w:cs="Arial"/>
          <w:lang w:val="es-AR"/>
        </w:rPr>
      </w:pPr>
      <w:r w:rsidRPr="00046367">
        <w:rPr>
          <w:rFonts w:ascii="Arial" w:hAnsi="Arial" w:cs="Arial"/>
          <w:lang w:val="es-AR"/>
        </w:rPr>
        <w:t xml:space="preserve">Otorgar los certificados finales para la habilitación de los </w:t>
      </w:r>
      <w:r w:rsidR="00DC04D5" w:rsidRPr="00046367">
        <w:rPr>
          <w:rFonts w:ascii="Arial" w:hAnsi="Arial" w:cs="Arial"/>
          <w:lang w:val="es-AR"/>
        </w:rPr>
        <w:t>edificios. -</w:t>
      </w:r>
    </w:p>
    <w:p w:rsidR="00691825" w:rsidRPr="00046367" w:rsidRDefault="00691825" w:rsidP="004661AB">
      <w:pPr>
        <w:pStyle w:val="040TEXTO"/>
        <w:numPr>
          <w:ilvl w:val="0"/>
          <w:numId w:val="2"/>
        </w:numPr>
        <w:tabs>
          <w:tab w:val="clear" w:pos="720"/>
          <w:tab w:val="num" w:pos="1134"/>
        </w:tabs>
        <w:ind w:left="1134"/>
        <w:rPr>
          <w:rFonts w:ascii="Arial" w:hAnsi="Arial" w:cs="Arial"/>
          <w:lang w:val="es-AR"/>
        </w:rPr>
      </w:pPr>
      <w:r w:rsidRPr="00046367">
        <w:rPr>
          <w:rFonts w:ascii="Arial" w:hAnsi="Arial" w:cs="Arial"/>
          <w:lang w:val="es-AR"/>
        </w:rPr>
        <w:t xml:space="preserve">Confeccionar y/o actualizar el Plan Regulador de la </w:t>
      </w:r>
      <w:r w:rsidR="00DC04D5" w:rsidRPr="00046367">
        <w:rPr>
          <w:rFonts w:ascii="Arial" w:hAnsi="Arial" w:cs="Arial"/>
          <w:lang w:val="es-AR"/>
        </w:rPr>
        <w:t>ciudad. -</w:t>
      </w:r>
    </w:p>
    <w:p w:rsidR="00691825" w:rsidRPr="00046367" w:rsidRDefault="00691825" w:rsidP="00CE4C69">
      <w:pPr>
        <w:pStyle w:val="040TEXTO"/>
        <w:rPr>
          <w:rFonts w:ascii="Arial" w:hAnsi="Arial" w:cs="Arial"/>
          <w:b/>
          <w:lang w:val="es-AR"/>
        </w:rPr>
      </w:pPr>
    </w:p>
    <w:p w:rsidR="00BA5DF0" w:rsidRPr="00046367" w:rsidRDefault="00BA5DF0" w:rsidP="00CE4C69">
      <w:pPr>
        <w:pStyle w:val="040TEXTO"/>
        <w:rPr>
          <w:rFonts w:ascii="Arial" w:hAnsi="Arial" w:cs="Arial"/>
          <w:b/>
          <w:lang w:val="es-AR"/>
        </w:rPr>
      </w:pPr>
    </w:p>
    <w:p w:rsidR="000E2CE0" w:rsidRPr="00046367" w:rsidRDefault="00691825" w:rsidP="000E2CE0">
      <w:pPr>
        <w:pStyle w:val="020TITULO"/>
        <w:spacing w:after="240"/>
        <w:jc w:val="center"/>
        <w:rPr>
          <w:rFonts w:ascii="Arial" w:hAnsi="Arial" w:cs="Arial"/>
          <w:lang w:val="es-AR"/>
        </w:rPr>
      </w:pPr>
      <w:r w:rsidRPr="00046367">
        <w:rPr>
          <w:rFonts w:ascii="Arial" w:hAnsi="Arial" w:cs="Arial"/>
          <w:lang w:val="es-AR"/>
        </w:rPr>
        <w:t>SEGUNDA PARTE</w:t>
      </w:r>
    </w:p>
    <w:p w:rsidR="00691825" w:rsidRPr="00046367" w:rsidRDefault="00691825" w:rsidP="000E2CE0">
      <w:pPr>
        <w:pStyle w:val="020TITULO"/>
        <w:spacing w:after="240"/>
        <w:jc w:val="center"/>
        <w:rPr>
          <w:rFonts w:ascii="Arial" w:hAnsi="Arial" w:cs="Arial"/>
          <w:lang w:val="es-AR"/>
        </w:rPr>
      </w:pPr>
      <w:r w:rsidRPr="00046367">
        <w:rPr>
          <w:rFonts w:ascii="Arial" w:hAnsi="Arial" w:cs="Arial"/>
          <w:lang w:val="es-AR"/>
        </w:rPr>
        <w:t>CAPITULO PRIMERO</w:t>
      </w:r>
      <w:r w:rsidR="00A336C1" w:rsidRPr="00046367">
        <w:rPr>
          <w:rFonts w:ascii="Arial" w:hAnsi="Arial" w:cs="Arial"/>
          <w:lang w:val="es-AR"/>
        </w:rPr>
        <w:t xml:space="preserve"> </w:t>
      </w:r>
      <w:r w:rsidRPr="00046367">
        <w:rPr>
          <w:rFonts w:ascii="Arial" w:hAnsi="Arial" w:cs="Arial"/>
          <w:lang w:val="es-AR"/>
        </w:rPr>
        <w:t>DE LAS TRAMITACIONES</w:t>
      </w:r>
    </w:p>
    <w:p w:rsidR="00894FE5" w:rsidRPr="00046367" w:rsidRDefault="00894FE5" w:rsidP="00CE4C69">
      <w:pPr>
        <w:pStyle w:val="040TEXTO"/>
        <w:rPr>
          <w:rFonts w:ascii="Arial" w:hAnsi="Arial" w:cs="Arial"/>
          <w:lang w:val="es-AR"/>
        </w:rPr>
      </w:pPr>
    </w:p>
    <w:p w:rsidR="000E2CE0" w:rsidRPr="00046367" w:rsidRDefault="00691825" w:rsidP="004661AB">
      <w:pPr>
        <w:pStyle w:val="040TEXTO"/>
        <w:numPr>
          <w:ilvl w:val="0"/>
          <w:numId w:val="53"/>
        </w:numPr>
        <w:rPr>
          <w:rStyle w:val="022DESCRIPCION"/>
          <w:rFonts w:cs="Arial"/>
          <w:lang w:val="es-AR"/>
        </w:rPr>
      </w:pPr>
      <w:r w:rsidRPr="00046367">
        <w:rPr>
          <w:rStyle w:val="022DESCRIPCION"/>
          <w:rFonts w:cs="Arial"/>
          <w:lang w:val="es-AR"/>
        </w:rPr>
        <w:t>TRABAJOS QUE REQUIEREN PERMISO</w:t>
      </w:r>
    </w:p>
    <w:p w:rsidR="00691825" w:rsidRPr="00046367" w:rsidRDefault="00691825" w:rsidP="004661AB">
      <w:pPr>
        <w:pStyle w:val="040TEXTO"/>
        <w:numPr>
          <w:ilvl w:val="0"/>
          <w:numId w:val="3"/>
        </w:numPr>
        <w:tabs>
          <w:tab w:val="clear" w:pos="720"/>
          <w:tab w:val="num" w:pos="1134"/>
        </w:tabs>
        <w:ind w:left="1134"/>
        <w:rPr>
          <w:rFonts w:ascii="Arial" w:hAnsi="Arial" w:cs="Arial"/>
          <w:lang w:val="es-AR"/>
        </w:rPr>
      </w:pPr>
      <w:r w:rsidRPr="00046367">
        <w:rPr>
          <w:rFonts w:ascii="Arial" w:hAnsi="Arial" w:cs="Arial"/>
          <w:lang w:val="es-AR"/>
        </w:rPr>
        <w:t>Se deberá solicitar en sellado de ordenanza el permiso correspondiente para:</w:t>
      </w:r>
    </w:p>
    <w:p w:rsidR="008C58F5" w:rsidRPr="00046367" w:rsidRDefault="00DC04D5" w:rsidP="004661AB">
      <w:pPr>
        <w:pStyle w:val="040TEXTO"/>
        <w:numPr>
          <w:ilvl w:val="1"/>
          <w:numId w:val="3"/>
        </w:numPr>
        <w:rPr>
          <w:rFonts w:ascii="Arial" w:hAnsi="Arial" w:cs="Arial"/>
          <w:lang w:val="es-AR"/>
        </w:rPr>
      </w:pPr>
      <w:r w:rsidRPr="00046367">
        <w:rPr>
          <w:rFonts w:ascii="Arial" w:hAnsi="Arial" w:cs="Arial"/>
          <w:lang w:val="es-AR"/>
        </w:rPr>
        <w:t>Construir nuevos</w:t>
      </w:r>
      <w:r w:rsidR="008C58F5" w:rsidRPr="00046367">
        <w:rPr>
          <w:rFonts w:ascii="Arial" w:hAnsi="Arial" w:cs="Arial"/>
          <w:lang w:val="es-AR"/>
        </w:rPr>
        <w:t xml:space="preserve"> </w:t>
      </w:r>
      <w:r w:rsidR="006F3FED" w:rsidRPr="00046367">
        <w:rPr>
          <w:rFonts w:ascii="Arial" w:hAnsi="Arial" w:cs="Arial"/>
          <w:lang w:val="es-AR"/>
        </w:rPr>
        <w:t>edificios. -</w:t>
      </w:r>
    </w:p>
    <w:p w:rsidR="008C58F5" w:rsidRPr="00046367" w:rsidRDefault="008C58F5" w:rsidP="004661AB">
      <w:pPr>
        <w:pStyle w:val="040TEXTO"/>
        <w:numPr>
          <w:ilvl w:val="1"/>
          <w:numId w:val="3"/>
        </w:numPr>
        <w:rPr>
          <w:rFonts w:ascii="Arial" w:hAnsi="Arial" w:cs="Arial"/>
          <w:lang w:val="es-AR"/>
        </w:rPr>
      </w:pPr>
      <w:r w:rsidRPr="00046367">
        <w:rPr>
          <w:rFonts w:ascii="Arial" w:hAnsi="Arial" w:cs="Arial"/>
          <w:lang w:val="es-AR"/>
        </w:rPr>
        <w:t xml:space="preserve">Ampliar, refaccionar o </w:t>
      </w:r>
      <w:r w:rsidR="00DC04D5" w:rsidRPr="00046367">
        <w:rPr>
          <w:rFonts w:ascii="Arial" w:hAnsi="Arial" w:cs="Arial"/>
          <w:lang w:val="es-AR"/>
        </w:rPr>
        <w:t>transformar lo</w:t>
      </w:r>
      <w:r w:rsidRPr="00046367">
        <w:rPr>
          <w:rFonts w:ascii="Arial" w:hAnsi="Arial" w:cs="Arial"/>
          <w:lang w:val="es-AR"/>
        </w:rPr>
        <w:t xml:space="preserve"> ya </w:t>
      </w:r>
      <w:r w:rsidR="006F3FED" w:rsidRPr="00046367">
        <w:rPr>
          <w:rFonts w:ascii="Arial" w:hAnsi="Arial" w:cs="Arial"/>
          <w:lang w:val="es-AR"/>
        </w:rPr>
        <w:t>construido. -</w:t>
      </w:r>
    </w:p>
    <w:p w:rsidR="008C58F5" w:rsidRPr="00046367" w:rsidRDefault="008C58F5" w:rsidP="004661AB">
      <w:pPr>
        <w:pStyle w:val="040TEXTO"/>
        <w:numPr>
          <w:ilvl w:val="1"/>
          <w:numId w:val="3"/>
        </w:numPr>
        <w:rPr>
          <w:rFonts w:ascii="Arial" w:hAnsi="Arial" w:cs="Arial"/>
          <w:lang w:val="es-AR"/>
        </w:rPr>
      </w:pPr>
      <w:r w:rsidRPr="00046367">
        <w:rPr>
          <w:rFonts w:ascii="Arial" w:hAnsi="Arial" w:cs="Arial"/>
          <w:lang w:val="es-AR"/>
        </w:rPr>
        <w:t xml:space="preserve">Construir nuevos panteones, o monumentos, ampliar o refaccionar los </w:t>
      </w:r>
      <w:r w:rsidR="006F3FED" w:rsidRPr="00046367">
        <w:rPr>
          <w:rFonts w:ascii="Arial" w:hAnsi="Arial" w:cs="Arial"/>
          <w:lang w:val="es-AR"/>
        </w:rPr>
        <w:t>existentes. -</w:t>
      </w:r>
    </w:p>
    <w:p w:rsidR="008C58F5" w:rsidRPr="00046367" w:rsidRDefault="008C58F5" w:rsidP="004661AB">
      <w:pPr>
        <w:pStyle w:val="040TEXTO"/>
        <w:numPr>
          <w:ilvl w:val="1"/>
          <w:numId w:val="3"/>
        </w:numPr>
        <w:rPr>
          <w:rFonts w:ascii="Arial" w:hAnsi="Arial" w:cs="Arial"/>
          <w:lang w:val="es-AR"/>
        </w:rPr>
      </w:pPr>
      <w:r w:rsidRPr="00046367">
        <w:rPr>
          <w:rFonts w:ascii="Arial" w:hAnsi="Arial" w:cs="Arial"/>
          <w:lang w:val="es-AR"/>
        </w:rPr>
        <w:t xml:space="preserve">Cambiar o refaccionar estructuras de </w:t>
      </w:r>
      <w:r w:rsidR="006F3FED" w:rsidRPr="00046367">
        <w:rPr>
          <w:rFonts w:ascii="Arial" w:hAnsi="Arial" w:cs="Arial"/>
          <w:lang w:val="es-AR"/>
        </w:rPr>
        <w:t>techo. -</w:t>
      </w:r>
    </w:p>
    <w:p w:rsidR="008C58F5" w:rsidRPr="00046367" w:rsidRDefault="008C58F5" w:rsidP="004661AB">
      <w:pPr>
        <w:pStyle w:val="040TEXTO"/>
        <w:numPr>
          <w:ilvl w:val="1"/>
          <w:numId w:val="3"/>
        </w:numPr>
        <w:rPr>
          <w:rFonts w:ascii="Arial" w:hAnsi="Arial" w:cs="Arial"/>
          <w:lang w:val="es-AR"/>
        </w:rPr>
      </w:pPr>
      <w:r w:rsidRPr="00046367">
        <w:rPr>
          <w:rFonts w:ascii="Arial" w:hAnsi="Arial" w:cs="Arial"/>
          <w:lang w:val="es-AR"/>
        </w:rPr>
        <w:t xml:space="preserve">Cerrar, abrir o </w:t>
      </w:r>
      <w:r w:rsidR="00DC04D5" w:rsidRPr="00046367">
        <w:rPr>
          <w:rFonts w:ascii="Arial" w:hAnsi="Arial" w:cs="Arial"/>
          <w:lang w:val="es-AR"/>
        </w:rPr>
        <w:t xml:space="preserve">modificar </w:t>
      </w:r>
      <w:r w:rsidR="006F3FED" w:rsidRPr="00046367">
        <w:rPr>
          <w:rFonts w:ascii="Arial" w:hAnsi="Arial" w:cs="Arial"/>
          <w:lang w:val="es-AR"/>
        </w:rPr>
        <w:t>vano. -</w:t>
      </w:r>
    </w:p>
    <w:p w:rsidR="008C58F5" w:rsidRPr="00046367" w:rsidRDefault="00FC4713" w:rsidP="004661AB">
      <w:pPr>
        <w:pStyle w:val="040TEXTO"/>
        <w:numPr>
          <w:ilvl w:val="1"/>
          <w:numId w:val="3"/>
        </w:numPr>
        <w:rPr>
          <w:rFonts w:ascii="Arial" w:hAnsi="Arial" w:cs="Arial"/>
          <w:lang w:val="es-AR"/>
        </w:rPr>
      </w:pPr>
      <w:r w:rsidRPr="00046367">
        <w:rPr>
          <w:rFonts w:ascii="Arial" w:hAnsi="Arial" w:cs="Arial"/>
          <w:lang w:val="es-AR"/>
        </w:rPr>
        <w:t>Efectuar instalaciones mecánicas, eléctricas, térmicas o de inflamables.</w:t>
      </w:r>
    </w:p>
    <w:p w:rsidR="00FC4713" w:rsidRPr="00046367" w:rsidRDefault="00FC4713" w:rsidP="004661AB">
      <w:pPr>
        <w:pStyle w:val="040TEXTO"/>
        <w:numPr>
          <w:ilvl w:val="1"/>
          <w:numId w:val="3"/>
        </w:numPr>
        <w:rPr>
          <w:rFonts w:ascii="Arial" w:hAnsi="Arial" w:cs="Arial"/>
          <w:lang w:val="es-AR"/>
        </w:rPr>
      </w:pPr>
      <w:r w:rsidRPr="00046367">
        <w:rPr>
          <w:rFonts w:ascii="Arial" w:hAnsi="Arial" w:cs="Arial"/>
          <w:lang w:val="es-AR"/>
        </w:rPr>
        <w:t>Instalar anuncios luminosos y aparatos proyectores.</w:t>
      </w:r>
    </w:p>
    <w:p w:rsidR="00FC4713" w:rsidRPr="00046367" w:rsidRDefault="00FC4713" w:rsidP="004661AB">
      <w:pPr>
        <w:pStyle w:val="040TEXTO"/>
        <w:numPr>
          <w:ilvl w:val="1"/>
          <w:numId w:val="3"/>
        </w:numPr>
        <w:rPr>
          <w:rFonts w:ascii="Arial" w:hAnsi="Arial" w:cs="Arial"/>
          <w:lang w:val="es-AR"/>
        </w:rPr>
      </w:pPr>
      <w:r w:rsidRPr="00046367">
        <w:rPr>
          <w:rFonts w:ascii="Arial" w:hAnsi="Arial" w:cs="Arial"/>
          <w:lang w:val="es-AR"/>
        </w:rPr>
        <w:lastRenderedPageBreak/>
        <w:t>Instalar vitrinas, toldos, carteleras y anuncios que requieran estructuras y que por sus dimensiones o aspectos afecten la estética.</w:t>
      </w:r>
    </w:p>
    <w:p w:rsidR="00FC4713" w:rsidRPr="00046367" w:rsidRDefault="00FC4713" w:rsidP="004661AB">
      <w:pPr>
        <w:pStyle w:val="040TEXTO"/>
        <w:numPr>
          <w:ilvl w:val="1"/>
          <w:numId w:val="3"/>
        </w:numPr>
        <w:rPr>
          <w:rFonts w:ascii="Arial" w:hAnsi="Arial" w:cs="Arial"/>
          <w:lang w:val="es-AR"/>
        </w:rPr>
      </w:pPr>
      <w:r w:rsidRPr="00046367">
        <w:rPr>
          <w:rFonts w:ascii="Arial" w:hAnsi="Arial" w:cs="Arial"/>
          <w:lang w:val="es-AR"/>
        </w:rPr>
        <w:t>Efectuar demoliciones.</w:t>
      </w:r>
    </w:p>
    <w:p w:rsidR="00FC4713" w:rsidRPr="00046367" w:rsidRDefault="00FC4713" w:rsidP="004661AB">
      <w:pPr>
        <w:pStyle w:val="040TEXTO"/>
        <w:numPr>
          <w:ilvl w:val="1"/>
          <w:numId w:val="3"/>
        </w:numPr>
        <w:rPr>
          <w:rFonts w:ascii="Arial" w:hAnsi="Arial" w:cs="Arial"/>
          <w:lang w:val="es-AR"/>
        </w:rPr>
      </w:pPr>
      <w:r w:rsidRPr="00046367">
        <w:rPr>
          <w:rFonts w:ascii="Arial" w:hAnsi="Arial" w:cs="Arial"/>
          <w:lang w:val="es-AR"/>
        </w:rPr>
        <w:t>Desmontar o excavar o rellenar terrenos.</w:t>
      </w:r>
    </w:p>
    <w:p w:rsidR="00FC4713" w:rsidRPr="00046367" w:rsidRDefault="00FC4713" w:rsidP="004661AB">
      <w:pPr>
        <w:pStyle w:val="040TEXTO"/>
        <w:numPr>
          <w:ilvl w:val="1"/>
          <w:numId w:val="3"/>
        </w:numPr>
        <w:rPr>
          <w:rFonts w:ascii="Arial" w:hAnsi="Arial" w:cs="Arial"/>
          <w:lang w:val="es-AR"/>
        </w:rPr>
      </w:pPr>
      <w:r w:rsidRPr="00046367">
        <w:rPr>
          <w:rFonts w:ascii="Arial" w:hAnsi="Arial" w:cs="Arial"/>
          <w:lang w:val="es-AR"/>
        </w:rPr>
        <w:t>Cercar al frente o en las medianeras, elevar muros.</w:t>
      </w:r>
    </w:p>
    <w:p w:rsidR="00FC4713" w:rsidRPr="00046367" w:rsidRDefault="00FC4713" w:rsidP="004661AB">
      <w:pPr>
        <w:pStyle w:val="040TEXTO"/>
        <w:numPr>
          <w:ilvl w:val="1"/>
          <w:numId w:val="3"/>
        </w:numPr>
        <w:rPr>
          <w:rFonts w:ascii="Arial" w:hAnsi="Arial" w:cs="Arial"/>
          <w:lang w:val="es-AR"/>
        </w:rPr>
      </w:pPr>
      <w:r w:rsidRPr="00046367">
        <w:rPr>
          <w:rFonts w:ascii="Arial" w:hAnsi="Arial" w:cs="Arial"/>
          <w:lang w:val="es-AR"/>
        </w:rPr>
        <w:t xml:space="preserve">Construir </w:t>
      </w:r>
      <w:r w:rsidR="00481B62" w:rsidRPr="00046367">
        <w:rPr>
          <w:rFonts w:ascii="Arial" w:hAnsi="Arial" w:cs="Arial"/>
          <w:lang w:val="es-AR"/>
        </w:rPr>
        <w:t>cielos rasos</w:t>
      </w:r>
      <w:r w:rsidRPr="00046367">
        <w:rPr>
          <w:rFonts w:ascii="Arial" w:hAnsi="Arial" w:cs="Arial"/>
          <w:lang w:val="es-AR"/>
        </w:rPr>
        <w:t>.</w:t>
      </w:r>
    </w:p>
    <w:p w:rsidR="00FC4713" w:rsidRPr="00046367" w:rsidRDefault="00FC4713" w:rsidP="004661AB">
      <w:pPr>
        <w:pStyle w:val="040TEXTO"/>
        <w:numPr>
          <w:ilvl w:val="1"/>
          <w:numId w:val="3"/>
        </w:numPr>
        <w:rPr>
          <w:rFonts w:ascii="Arial" w:hAnsi="Arial" w:cs="Arial"/>
          <w:lang w:val="es-AR"/>
        </w:rPr>
      </w:pPr>
      <w:r w:rsidRPr="00046367">
        <w:rPr>
          <w:rFonts w:ascii="Arial" w:hAnsi="Arial" w:cs="Arial"/>
          <w:lang w:val="es-AR"/>
        </w:rPr>
        <w:t>Construir veredas.</w:t>
      </w:r>
    </w:p>
    <w:p w:rsidR="00FC4713" w:rsidRPr="00046367" w:rsidRDefault="00FC4713" w:rsidP="004661AB">
      <w:pPr>
        <w:pStyle w:val="040TEXTO"/>
        <w:numPr>
          <w:ilvl w:val="1"/>
          <w:numId w:val="3"/>
        </w:numPr>
        <w:rPr>
          <w:rFonts w:ascii="Arial" w:hAnsi="Arial" w:cs="Arial"/>
          <w:lang w:val="es-AR"/>
        </w:rPr>
      </w:pPr>
      <w:r w:rsidRPr="00046367">
        <w:rPr>
          <w:rFonts w:ascii="Arial" w:hAnsi="Arial" w:cs="Arial"/>
          <w:lang w:val="es-AR"/>
        </w:rPr>
        <w:t>Ejecutar o renovar revoques de fachadas.</w:t>
      </w:r>
    </w:p>
    <w:p w:rsidR="00FC4713" w:rsidRPr="00046367" w:rsidRDefault="00FC4713" w:rsidP="004661AB">
      <w:pPr>
        <w:pStyle w:val="040TEXTO"/>
        <w:numPr>
          <w:ilvl w:val="1"/>
          <w:numId w:val="3"/>
        </w:numPr>
        <w:rPr>
          <w:rFonts w:ascii="Arial" w:hAnsi="Arial" w:cs="Arial"/>
          <w:lang w:val="es-AR"/>
        </w:rPr>
      </w:pPr>
      <w:r w:rsidRPr="00046367">
        <w:rPr>
          <w:rFonts w:ascii="Arial" w:hAnsi="Arial" w:cs="Arial"/>
          <w:lang w:val="es-AR"/>
        </w:rPr>
        <w:t>Cambiar el material de cubierta de los techos.</w:t>
      </w:r>
    </w:p>
    <w:p w:rsidR="004A150E" w:rsidRPr="00046367" w:rsidRDefault="004A150E" w:rsidP="004661AB">
      <w:pPr>
        <w:pStyle w:val="040TEXTO"/>
        <w:numPr>
          <w:ilvl w:val="0"/>
          <w:numId w:val="3"/>
        </w:numPr>
        <w:tabs>
          <w:tab w:val="clear" w:pos="720"/>
          <w:tab w:val="num" w:pos="1134"/>
        </w:tabs>
        <w:ind w:left="1134"/>
        <w:rPr>
          <w:rFonts w:ascii="Arial" w:hAnsi="Arial" w:cs="Arial"/>
          <w:lang w:val="es-AR"/>
        </w:rPr>
      </w:pPr>
      <w:r w:rsidRPr="00046367">
        <w:rPr>
          <w:rFonts w:ascii="Arial" w:hAnsi="Arial" w:cs="Arial"/>
          <w:lang w:val="es-AR"/>
        </w:rPr>
        <w:t xml:space="preserve">La solicitud especificará: Fecha, nombre y domicilio del propietario, ubicación, trabajo que se propone </w:t>
      </w:r>
      <w:r w:rsidR="00A077DE" w:rsidRPr="00046367">
        <w:rPr>
          <w:rFonts w:ascii="Arial" w:hAnsi="Arial" w:cs="Arial"/>
          <w:lang w:val="es-AR"/>
        </w:rPr>
        <w:t>efectuar</w:t>
      </w:r>
      <w:r w:rsidRPr="00046367">
        <w:rPr>
          <w:rFonts w:ascii="Arial" w:hAnsi="Arial" w:cs="Arial"/>
          <w:lang w:val="es-AR"/>
        </w:rPr>
        <w:t xml:space="preserve"> o clase de obra, monto estimado de </w:t>
      </w:r>
      <w:r w:rsidR="006F3FED" w:rsidRPr="00046367">
        <w:rPr>
          <w:rFonts w:ascii="Arial" w:hAnsi="Arial" w:cs="Arial"/>
          <w:lang w:val="es-AR"/>
        </w:rPr>
        <w:t>obra. -</w:t>
      </w:r>
    </w:p>
    <w:p w:rsidR="004A150E" w:rsidRPr="00046367" w:rsidRDefault="004A150E" w:rsidP="00CE4C69">
      <w:pPr>
        <w:pStyle w:val="040TEXTO"/>
        <w:rPr>
          <w:rFonts w:ascii="Arial" w:hAnsi="Arial" w:cs="Arial"/>
          <w:lang w:val="es-AR"/>
        </w:rPr>
      </w:pPr>
    </w:p>
    <w:p w:rsidR="004A150E" w:rsidRPr="00046367" w:rsidRDefault="004A150E" w:rsidP="00496AAD">
      <w:pPr>
        <w:pStyle w:val="040TEXTO"/>
        <w:ind w:left="851" w:hanging="1"/>
        <w:rPr>
          <w:rFonts w:ascii="Arial" w:hAnsi="Arial" w:cs="Arial"/>
          <w:lang w:val="es-AR"/>
        </w:rPr>
      </w:pPr>
      <w:r w:rsidRPr="00046367">
        <w:rPr>
          <w:rFonts w:ascii="Arial" w:hAnsi="Arial" w:cs="Arial"/>
          <w:lang w:val="es-AR"/>
        </w:rPr>
        <w:t xml:space="preserve">La documentación se presentará firmada por el propietario y profesional que corresponden según este </w:t>
      </w:r>
      <w:r w:rsidR="006F3FED" w:rsidRPr="00046367">
        <w:rPr>
          <w:rFonts w:ascii="Arial" w:hAnsi="Arial" w:cs="Arial"/>
          <w:lang w:val="es-AR"/>
        </w:rPr>
        <w:t>Código. -</w:t>
      </w:r>
    </w:p>
    <w:p w:rsidR="008E2AB2" w:rsidRPr="00046367" w:rsidRDefault="008E2AB2" w:rsidP="00555C45">
      <w:pPr>
        <w:pStyle w:val="040TEXTO"/>
        <w:ind w:left="0" w:firstLine="0"/>
        <w:rPr>
          <w:rFonts w:ascii="Arial" w:hAnsi="Arial" w:cs="Arial"/>
          <w:lang w:val="es-AR"/>
        </w:rPr>
      </w:pPr>
    </w:p>
    <w:p w:rsidR="008E2AB2" w:rsidRPr="00046367" w:rsidRDefault="004A150E" w:rsidP="004661AB">
      <w:pPr>
        <w:pStyle w:val="040TEXTO"/>
        <w:numPr>
          <w:ilvl w:val="0"/>
          <w:numId w:val="53"/>
        </w:numPr>
        <w:rPr>
          <w:rStyle w:val="021ARTICULO"/>
          <w:rFonts w:ascii="Arial" w:hAnsi="Arial" w:cs="Arial"/>
          <w:b/>
          <w:lang w:val="es-AR"/>
        </w:rPr>
      </w:pPr>
      <w:r w:rsidRPr="00046367">
        <w:rPr>
          <w:rStyle w:val="022DESCRIPCION"/>
          <w:rFonts w:cs="Arial"/>
          <w:lang w:val="es-AR"/>
        </w:rPr>
        <w:t>TRABAJOS QUE NO REQU</w:t>
      </w:r>
      <w:r w:rsidR="00230EF3" w:rsidRPr="00046367">
        <w:rPr>
          <w:rStyle w:val="022DESCRIPCION"/>
          <w:rFonts w:cs="Arial"/>
          <w:lang w:val="es-AR"/>
        </w:rPr>
        <w:t>IE</w:t>
      </w:r>
      <w:r w:rsidRPr="00046367">
        <w:rPr>
          <w:rStyle w:val="022DESCRIPCION"/>
          <w:rFonts w:cs="Arial"/>
          <w:lang w:val="es-AR"/>
        </w:rPr>
        <w:t>REN PERMISO</w:t>
      </w:r>
    </w:p>
    <w:p w:rsidR="004A150E" w:rsidRPr="00046367" w:rsidRDefault="004A150E" w:rsidP="00496AAD">
      <w:pPr>
        <w:pStyle w:val="040TEXTO"/>
        <w:ind w:hanging="142"/>
        <w:rPr>
          <w:rFonts w:ascii="Arial" w:hAnsi="Arial" w:cs="Arial"/>
          <w:lang w:val="es-AR"/>
        </w:rPr>
      </w:pPr>
      <w:r w:rsidRPr="00046367">
        <w:rPr>
          <w:rFonts w:ascii="Arial" w:hAnsi="Arial" w:cs="Arial"/>
          <w:lang w:val="es-AR"/>
        </w:rPr>
        <w:t xml:space="preserve">No es necesario solicitar permiso, ni se requiere pago de derechos, para ejecutar los siguientes trabajos, siempre que para su realización no sea necesario instalar en la acera, depósito de materiales, cercos provisorios o </w:t>
      </w:r>
      <w:r w:rsidR="006F3FED" w:rsidRPr="00046367">
        <w:rPr>
          <w:rFonts w:ascii="Arial" w:hAnsi="Arial" w:cs="Arial"/>
          <w:lang w:val="es-AR"/>
        </w:rPr>
        <w:t>andamios. -</w:t>
      </w:r>
    </w:p>
    <w:p w:rsidR="004A150E" w:rsidRPr="00046367" w:rsidRDefault="004A150E" w:rsidP="004661AB">
      <w:pPr>
        <w:pStyle w:val="040TEXTO"/>
        <w:numPr>
          <w:ilvl w:val="0"/>
          <w:numId w:val="4"/>
        </w:numPr>
        <w:tabs>
          <w:tab w:val="clear" w:pos="720"/>
          <w:tab w:val="num" w:pos="1276"/>
        </w:tabs>
        <w:ind w:left="1276"/>
        <w:rPr>
          <w:rFonts w:ascii="Arial" w:hAnsi="Arial" w:cs="Arial"/>
          <w:lang w:val="es-AR"/>
        </w:rPr>
      </w:pPr>
      <w:r w:rsidRPr="00046367">
        <w:rPr>
          <w:rFonts w:ascii="Arial" w:hAnsi="Arial" w:cs="Arial"/>
          <w:lang w:val="es-AR"/>
        </w:rPr>
        <w:t>Ejecutar solados.</w:t>
      </w:r>
    </w:p>
    <w:p w:rsidR="004A150E" w:rsidRPr="00046367" w:rsidRDefault="004A150E" w:rsidP="004661AB">
      <w:pPr>
        <w:pStyle w:val="040TEXTO"/>
        <w:numPr>
          <w:ilvl w:val="0"/>
          <w:numId w:val="4"/>
        </w:numPr>
        <w:tabs>
          <w:tab w:val="clear" w:pos="720"/>
          <w:tab w:val="num" w:pos="1276"/>
        </w:tabs>
        <w:ind w:left="1276"/>
        <w:rPr>
          <w:rFonts w:ascii="Arial" w:hAnsi="Arial" w:cs="Arial"/>
          <w:lang w:val="es-AR"/>
        </w:rPr>
      </w:pPr>
      <w:r w:rsidRPr="00046367">
        <w:rPr>
          <w:rFonts w:ascii="Arial" w:hAnsi="Arial" w:cs="Arial"/>
          <w:lang w:val="es-AR"/>
        </w:rPr>
        <w:t>Ejecutar revoques o revestimientos interiores, fachadas secundarias y de patios.</w:t>
      </w:r>
    </w:p>
    <w:p w:rsidR="004A150E" w:rsidRPr="00046367" w:rsidRDefault="004A150E" w:rsidP="004661AB">
      <w:pPr>
        <w:pStyle w:val="040TEXTO"/>
        <w:numPr>
          <w:ilvl w:val="0"/>
          <w:numId w:val="4"/>
        </w:numPr>
        <w:tabs>
          <w:tab w:val="clear" w:pos="720"/>
          <w:tab w:val="num" w:pos="1276"/>
        </w:tabs>
        <w:ind w:left="1276"/>
        <w:rPr>
          <w:rFonts w:ascii="Arial" w:hAnsi="Arial" w:cs="Arial"/>
          <w:lang w:val="es-AR"/>
        </w:rPr>
      </w:pPr>
      <w:r w:rsidRPr="00046367">
        <w:rPr>
          <w:rFonts w:ascii="Arial" w:hAnsi="Arial" w:cs="Arial"/>
          <w:lang w:val="es-AR"/>
        </w:rPr>
        <w:t>Refaccionar aceras.</w:t>
      </w:r>
    </w:p>
    <w:p w:rsidR="004A150E" w:rsidRPr="00046367" w:rsidRDefault="004A150E" w:rsidP="004661AB">
      <w:pPr>
        <w:pStyle w:val="040TEXTO"/>
        <w:numPr>
          <w:ilvl w:val="0"/>
          <w:numId w:val="4"/>
        </w:numPr>
        <w:tabs>
          <w:tab w:val="clear" w:pos="720"/>
          <w:tab w:val="num" w:pos="1276"/>
        </w:tabs>
        <w:ind w:left="1276"/>
        <w:rPr>
          <w:rFonts w:ascii="Arial" w:hAnsi="Arial" w:cs="Arial"/>
          <w:lang w:val="es-AR"/>
        </w:rPr>
      </w:pPr>
      <w:r w:rsidRPr="00046367">
        <w:rPr>
          <w:rFonts w:ascii="Arial" w:hAnsi="Arial" w:cs="Arial"/>
          <w:lang w:val="es-AR"/>
        </w:rPr>
        <w:t>Limpiar o pintar fachadas principales.</w:t>
      </w:r>
    </w:p>
    <w:p w:rsidR="004A150E" w:rsidRPr="00046367" w:rsidRDefault="004A150E" w:rsidP="004661AB">
      <w:pPr>
        <w:pStyle w:val="040TEXTO"/>
        <w:numPr>
          <w:ilvl w:val="0"/>
          <w:numId w:val="4"/>
        </w:numPr>
        <w:tabs>
          <w:tab w:val="clear" w:pos="720"/>
          <w:tab w:val="num" w:pos="1276"/>
        </w:tabs>
        <w:ind w:left="1276"/>
        <w:rPr>
          <w:rFonts w:ascii="Arial" w:hAnsi="Arial" w:cs="Arial"/>
          <w:lang w:val="es-AR"/>
        </w:rPr>
      </w:pPr>
      <w:r w:rsidRPr="00046367">
        <w:rPr>
          <w:rFonts w:ascii="Arial" w:hAnsi="Arial" w:cs="Arial"/>
          <w:lang w:val="es-AR"/>
        </w:rPr>
        <w:t>Limpieza y pintura en general.</w:t>
      </w:r>
    </w:p>
    <w:p w:rsidR="004A150E" w:rsidRPr="00046367" w:rsidRDefault="004A150E" w:rsidP="004661AB">
      <w:pPr>
        <w:pStyle w:val="040TEXTO"/>
        <w:numPr>
          <w:ilvl w:val="0"/>
          <w:numId w:val="4"/>
        </w:numPr>
        <w:tabs>
          <w:tab w:val="clear" w:pos="720"/>
          <w:tab w:val="num" w:pos="1276"/>
        </w:tabs>
        <w:ind w:left="1276"/>
        <w:rPr>
          <w:rFonts w:ascii="Arial" w:hAnsi="Arial" w:cs="Arial"/>
          <w:lang w:val="es-AR"/>
        </w:rPr>
      </w:pPr>
      <w:r w:rsidRPr="00046367">
        <w:rPr>
          <w:rFonts w:ascii="Arial" w:hAnsi="Arial" w:cs="Arial"/>
          <w:lang w:val="es-AR"/>
        </w:rPr>
        <w:t>Renovación de carpintería y herrería.</w:t>
      </w:r>
    </w:p>
    <w:p w:rsidR="004A150E" w:rsidRPr="00046367" w:rsidRDefault="000437DC" w:rsidP="004661AB">
      <w:pPr>
        <w:pStyle w:val="040TEXTO"/>
        <w:numPr>
          <w:ilvl w:val="0"/>
          <w:numId w:val="4"/>
        </w:numPr>
        <w:tabs>
          <w:tab w:val="clear" w:pos="720"/>
          <w:tab w:val="num" w:pos="1276"/>
        </w:tabs>
        <w:ind w:left="1276"/>
        <w:rPr>
          <w:rFonts w:ascii="Arial" w:hAnsi="Arial" w:cs="Arial"/>
          <w:lang w:val="es-AR"/>
        </w:rPr>
      </w:pPr>
      <w:r w:rsidRPr="00046367">
        <w:rPr>
          <w:rFonts w:ascii="Arial" w:hAnsi="Arial" w:cs="Arial"/>
          <w:lang w:val="es-AR"/>
        </w:rPr>
        <w:t>Vidriería.</w:t>
      </w:r>
    </w:p>
    <w:p w:rsidR="000437DC" w:rsidRPr="00046367" w:rsidRDefault="000437DC" w:rsidP="00CE4C69">
      <w:pPr>
        <w:pStyle w:val="040TEXTO"/>
        <w:rPr>
          <w:rFonts w:ascii="Arial" w:hAnsi="Arial" w:cs="Arial"/>
          <w:lang w:val="es-AR"/>
        </w:rPr>
      </w:pPr>
      <w:r w:rsidRPr="00046367">
        <w:rPr>
          <w:rFonts w:ascii="Arial" w:hAnsi="Arial" w:cs="Arial"/>
          <w:lang w:val="es-AR"/>
        </w:rPr>
        <w:t xml:space="preserve"> </w:t>
      </w:r>
    </w:p>
    <w:p w:rsidR="000437DC" w:rsidRPr="00046367" w:rsidRDefault="000437DC" w:rsidP="00496AAD">
      <w:pPr>
        <w:pStyle w:val="040TEXTO"/>
        <w:ind w:hanging="142"/>
        <w:rPr>
          <w:rFonts w:ascii="Arial" w:hAnsi="Arial" w:cs="Arial"/>
          <w:lang w:val="es-AR"/>
        </w:rPr>
      </w:pPr>
      <w:r w:rsidRPr="00046367">
        <w:rPr>
          <w:rFonts w:ascii="Arial" w:hAnsi="Arial" w:cs="Arial"/>
          <w:lang w:val="es-AR"/>
        </w:rPr>
        <w:t>El D.O.P. podrá exigir, no obstante que se solicite permiso</w:t>
      </w:r>
      <w:r w:rsidR="001403E8" w:rsidRPr="00046367">
        <w:rPr>
          <w:rFonts w:ascii="Arial" w:hAnsi="Arial" w:cs="Arial"/>
          <w:lang w:val="es-AR"/>
        </w:rPr>
        <w:t xml:space="preserve"> en los casos en que los trabajos, a su juicio sean de importancia.</w:t>
      </w:r>
    </w:p>
    <w:p w:rsidR="001403E8" w:rsidRPr="00046367" w:rsidRDefault="001403E8" w:rsidP="00CE4C69">
      <w:pPr>
        <w:pStyle w:val="040TEXTO"/>
        <w:rPr>
          <w:rFonts w:ascii="Arial" w:hAnsi="Arial" w:cs="Arial"/>
          <w:lang w:val="es-AR"/>
        </w:rPr>
      </w:pPr>
    </w:p>
    <w:p w:rsidR="008E2AB2" w:rsidRPr="00046367" w:rsidRDefault="001403E8" w:rsidP="004661AB">
      <w:pPr>
        <w:pStyle w:val="040TEXTO"/>
        <w:numPr>
          <w:ilvl w:val="0"/>
          <w:numId w:val="53"/>
        </w:numPr>
        <w:rPr>
          <w:rStyle w:val="021ARTICULO"/>
          <w:rFonts w:ascii="Arial" w:hAnsi="Arial" w:cs="Arial"/>
          <w:b/>
          <w:lang w:val="es-AR"/>
        </w:rPr>
      </w:pPr>
      <w:r w:rsidRPr="00046367">
        <w:rPr>
          <w:rStyle w:val="022DESCRIPCION"/>
          <w:rFonts w:cs="Arial"/>
          <w:lang w:val="es-AR"/>
        </w:rPr>
        <w:t>DISPOSICIONES GENERALES PARA LA TRAMITACION</w:t>
      </w:r>
    </w:p>
    <w:p w:rsidR="004C5405" w:rsidRPr="00046367" w:rsidRDefault="001403E8" w:rsidP="00496AAD">
      <w:pPr>
        <w:pStyle w:val="040TEXTO"/>
        <w:ind w:hanging="142"/>
        <w:rPr>
          <w:rFonts w:ascii="Arial" w:hAnsi="Arial" w:cs="Arial"/>
          <w:lang w:val="es-AR"/>
        </w:rPr>
      </w:pPr>
      <w:r w:rsidRPr="00046367">
        <w:rPr>
          <w:rFonts w:ascii="Arial" w:hAnsi="Arial" w:cs="Arial"/>
          <w:lang w:val="es-AR"/>
        </w:rPr>
        <w:t>No se admitirá en la documentación que deba presentarse m</w:t>
      </w:r>
      <w:r w:rsidR="00A077DE" w:rsidRPr="00046367">
        <w:rPr>
          <w:rFonts w:ascii="Arial" w:hAnsi="Arial" w:cs="Arial"/>
          <w:lang w:val="es-AR"/>
        </w:rPr>
        <w:t>á</w:t>
      </w:r>
      <w:r w:rsidRPr="00046367">
        <w:rPr>
          <w:rFonts w:ascii="Arial" w:hAnsi="Arial" w:cs="Arial"/>
          <w:lang w:val="es-AR"/>
        </w:rPr>
        <w:t>s</w:t>
      </w:r>
      <w:r w:rsidR="00B343B5" w:rsidRPr="00046367">
        <w:rPr>
          <w:rFonts w:ascii="Arial" w:hAnsi="Arial" w:cs="Arial"/>
          <w:lang w:val="es-AR"/>
        </w:rPr>
        <w:t xml:space="preserve"> leyenda, sellos o </w:t>
      </w:r>
      <w:r w:rsidR="00473052" w:rsidRPr="00046367">
        <w:rPr>
          <w:rFonts w:ascii="Arial" w:hAnsi="Arial" w:cs="Arial"/>
          <w:lang w:val="es-AR"/>
        </w:rPr>
        <w:t xml:space="preserve">impresiones que los </w:t>
      </w:r>
      <w:r w:rsidR="004C5405" w:rsidRPr="00046367">
        <w:rPr>
          <w:rFonts w:ascii="Arial" w:hAnsi="Arial" w:cs="Arial"/>
          <w:lang w:val="es-AR"/>
        </w:rPr>
        <w:t>ilustrativos del destino de la obra, no más nombres y firmas que los del propietario, profesionales y</w:t>
      </w:r>
      <w:r w:rsidR="00473052" w:rsidRPr="00046367">
        <w:rPr>
          <w:rFonts w:ascii="Arial" w:hAnsi="Arial" w:cs="Arial"/>
          <w:lang w:val="es-AR"/>
        </w:rPr>
        <w:t xml:space="preserve"> </w:t>
      </w:r>
      <w:r w:rsidR="004C5405" w:rsidRPr="00046367">
        <w:rPr>
          <w:rFonts w:ascii="Arial" w:hAnsi="Arial" w:cs="Arial"/>
          <w:lang w:val="es-AR"/>
        </w:rPr>
        <w:t>Empresas que intervienen en la solicitud del permiso. No po</w:t>
      </w:r>
      <w:r w:rsidR="00473052" w:rsidRPr="00046367">
        <w:rPr>
          <w:rFonts w:ascii="Arial" w:hAnsi="Arial" w:cs="Arial"/>
          <w:lang w:val="es-AR"/>
        </w:rPr>
        <w:t xml:space="preserve">drá disponerse la agregación de </w:t>
      </w:r>
      <w:r w:rsidR="004C5405" w:rsidRPr="00046367">
        <w:rPr>
          <w:rFonts w:ascii="Arial" w:hAnsi="Arial" w:cs="Arial"/>
          <w:lang w:val="es-AR"/>
        </w:rPr>
        <w:t xml:space="preserve">documentos que no se </w:t>
      </w:r>
      <w:r w:rsidR="00484AD2" w:rsidRPr="00046367">
        <w:rPr>
          <w:rFonts w:ascii="Arial" w:hAnsi="Arial" w:cs="Arial"/>
          <w:lang w:val="es-AR"/>
        </w:rPr>
        <w:t>relacionen con</w:t>
      </w:r>
      <w:r w:rsidR="004C5405" w:rsidRPr="00046367">
        <w:rPr>
          <w:rFonts w:ascii="Arial" w:hAnsi="Arial" w:cs="Arial"/>
          <w:lang w:val="es-AR"/>
        </w:rPr>
        <w:t xml:space="preserve"> el proyecto, que no sirvan para aclarar o interpretar la documentación de la obra, que no sean necesarios para dictar resoluc</w:t>
      </w:r>
      <w:r w:rsidR="00473052" w:rsidRPr="00046367">
        <w:rPr>
          <w:rFonts w:ascii="Arial" w:hAnsi="Arial" w:cs="Arial"/>
          <w:lang w:val="es-AR"/>
        </w:rPr>
        <w:t xml:space="preserve">iones, que no se avengan con la </w:t>
      </w:r>
      <w:r w:rsidR="004C5405" w:rsidRPr="00046367">
        <w:rPr>
          <w:rFonts w:ascii="Arial" w:hAnsi="Arial" w:cs="Arial"/>
          <w:lang w:val="es-AR"/>
        </w:rPr>
        <w:t xml:space="preserve">ejecución y fiscalización de la obra </w:t>
      </w:r>
      <w:r w:rsidR="00FB2888" w:rsidRPr="00046367">
        <w:rPr>
          <w:rFonts w:ascii="Arial" w:hAnsi="Arial" w:cs="Arial"/>
          <w:lang w:val="es-AR"/>
        </w:rPr>
        <w:t xml:space="preserve">y </w:t>
      </w:r>
      <w:r w:rsidR="004C5405" w:rsidRPr="00046367">
        <w:rPr>
          <w:rFonts w:ascii="Arial" w:hAnsi="Arial" w:cs="Arial"/>
          <w:lang w:val="es-AR"/>
        </w:rPr>
        <w:t xml:space="preserve">que no estén expresamente especificados en este </w:t>
      </w:r>
      <w:r w:rsidR="00484AD2" w:rsidRPr="00046367">
        <w:rPr>
          <w:rFonts w:ascii="Arial" w:hAnsi="Arial" w:cs="Arial"/>
          <w:lang w:val="es-AR"/>
        </w:rPr>
        <w:t>Código. -</w:t>
      </w:r>
    </w:p>
    <w:p w:rsidR="004C5405" w:rsidRPr="00046367" w:rsidRDefault="004C5405" w:rsidP="00496AAD">
      <w:pPr>
        <w:pStyle w:val="040TEXTO"/>
        <w:ind w:hanging="142"/>
        <w:rPr>
          <w:rFonts w:ascii="Arial" w:hAnsi="Arial" w:cs="Arial"/>
          <w:lang w:val="es-AR"/>
        </w:rPr>
      </w:pPr>
      <w:r w:rsidRPr="00046367">
        <w:rPr>
          <w:rFonts w:ascii="Arial" w:hAnsi="Arial" w:cs="Arial"/>
          <w:lang w:val="es-AR"/>
        </w:rPr>
        <w:t>Podrá acompañarse a la solicitud otros ju</w:t>
      </w:r>
      <w:r w:rsidR="00A077DE" w:rsidRPr="00046367">
        <w:rPr>
          <w:rFonts w:ascii="Arial" w:hAnsi="Arial" w:cs="Arial"/>
          <w:lang w:val="es-AR"/>
        </w:rPr>
        <w:t>e</w:t>
      </w:r>
      <w:r w:rsidRPr="00046367">
        <w:rPr>
          <w:rFonts w:ascii="Arial" w:hAnsi="Arial" w:cs="Arial"/>
          <w:lang w:val="es-AR"/>
        </w:rPr>
        <w:t xml:space="preserve">gos completos de los planos que forman la documentación exigida. Estos juegos se entregarán con la constancia de su aprobación, junto con el juego </w:t>
      </w:r>
      <w:r w:rsidR="00725490" w:rsidRPr="00046367">
        <w:rPr>
          <w:rFonts w:ascii="Arial" w:hAnsi="Arial" w:cs="Arial"/>
          <w:lang w:val="es-AR"/>
        </w:rPr>
        <w:t>reglamentario. -</w:t>
      </w:r>
    </w:p>
    <w:p w:rsidR="001403E8" w:rsidRPr="00046367" w:rsidRDefault="001403E8" w:rsidP="00CE4C69">
      <w:pPr>
        <w:pStyle w:val="040TEXTO"/>
        <w:rPr>
          <w:rFonts w:ascii="Arial" w:hAnsi="Arial" w:cs="Arial"/>
          <w:lang w:val="es-AR"/>
        </w:rPr>
      </w:pPr>
    </w:p>
    <w:p w:rsidR="00F856FF" w:rsidRPr="00046367" w:rsidRDefault="003D5842" w:rsidP="004661AB">
      <w:pPr>
        <w:pStyle w:val="040TEXTO"/>
        <w:numPr>
          <w:ilvl w:val="0"/>
          <w:numId w:val="53"/>
        </w:numPr>
        <w:rPr>
          <w:rFonts w:ascii="Arial" w:hAnsi="Arial" w:cs="Arial"/>
          <w:b/>
          <w:lang w:val="es-AR"/>
        </w:rPr>
      </w:pPr>
      <w:r w:rsidRPr="00046367">
        <w:rPr>
          <w:rStyle w:val="022DESCRIPCION"/>
          <w:rFonts w:cs="Arial"/>
          <w:lang w:val="es-AR"/>
        </w:rPr>
        <w:t>DOCUMENTOS NECESARIOS PARA TRAMITAR LA EDIFICACION</w:t>
      </w:r>
    </w:p>
    <w:p w:rsidR="00563DF4" w:rsidRPr="00046367" w:rsidRDefault="00563DF4" w:rsidP="004661AB">
      <w:pPr>
        <w:pStyle w:val="040TEXTO"/>
        <w:numPr>
          <w:ilvl w:val="0"/>
          <w:numId w:val="5"/>
        </w:numPr>
        <w:tabs>
          <w:tab w:val="clear" w:pos="720"/>
          <w:tab w:val="num" w:pos="993"/>
        </w:tabs>
        <w:ind w:left="993" w:hanging="284"/>
        <w:rPr>
          <w:rFonts w:ascii="Arial" w:hAnsi="Arial" w:cs="Arial"/>
          <w:lang w:val="es-AR"/>
        </w:rPr>
      </w:pPr>
    </w:p>
    <w:p w:rsidR="00C55396" w:rsidRPr="00046367" w:rsidRDefault="003D5842" w:rsidP="004661AB">
      <w:pPr>
        <w:pStyle w:val="040TEXTO"/>
        <w:numPr>
          <w:ilvl w:val="1"/>
          <w:numId w:val="5"/>
        </w:numPr>
        <w:rPr>
          <w:rFonts w:ascii="Arial" w:hAnsi="Arial" w:cs="Arial"/>
          <w:lang w:val="es-AR"/>
        </w:rPr>
      </w:pPr>
      <w:r w:rsidRPr="00046367">
        <w:rPr>
          <w:rFonts w:ascii="Arial" w:hAnsi="Arial" w:cs="Arial"/>
          <w:lang w:val="es-AR"/>
        </w:rPr>
        <w:t>Se considerarán imprescindible los siguientes documentos:</w:t>
      </w:r>
      <w:r w:rsidR="008B0F02">
        <w:rPr>
          <w:rFonts w:ascii="Arial" w:hAnsi="Arial" w:cs="Arial"/>
          <w:lang w:val="es-AR"/>
        </w:rPr>
        <w:t xml:space="preserve"> </w:t>
      </w:r>
      <w:r w:rsidRPr="00046367">
        <w:rPr>
          <w:rFonts w:ascii="Arial" w:hAnsi="Arial" w:cs="Arial"/>
          <w:lang w:val="es-AR"/>
        </w:rPr>
        <w:t xml:space="preserve">la solicitud; el plano de estructura; </w:t>
      </w:r>
      <w:r w:rsidR="00725490" w:rsidRPr="00046367">
        <w:rPr>
          <w:rFonts w:ascii="Arial" w:hAnsi="Arial" w:cs="Arial"/>
          <w:lang w:val="es-AR"/>
        </w:rPr>
        <w:t>el cálculo</w:t>
      </w:r>
      <w:r w:rsidRPr="00046367">
        <w:rPr>
          <w:rFonts w:ascii="Arial" w:hAnsi="Arial" w:cs="Arial"/>
          <w:lang w:val="es-AR"/>
        </w:rPr>
        <w:t xml:space="preserve"> de estabilidad y eventualmente memoria, cuando la exija la D.O.P., la planilla de</w:t>
      </w:r>
      <w:r w:rsidR="00E33EAD" w:rsidRPr="00046367">
        <w:rPr>
          <w:rFonts w:ascii="Arial" w:hAnsi="Arial" w:cs="Arial"/>
          <w:lang w:val="es-AR"/>
        </w:rPr>
        <w:t xml:space="preserve"> </w:t>
      </w:r>
      <w:r w:rsidRPr="00046367">
        <w:rPr>
          <w:rFonts w:ascii="Arial" w:hAnsi="Arial" w:cs="Arial"/>
          <w:lang w:val="es-AR"/>
        </w:rPr>
        <w:t>Cómputos, libreta</w:t>
      </w:r>
      <w:r w:rsidR="00C55396" w:rsidRPr="00046367">
        <w:rPr>
          <w:rFonts w:ascii="Arial" w:hAnsi="Arial" w:cs="Arial"/>
          <w:lang w:val="es-AR"/>
        </w:rPr>
        <w:t xml:space="preserve"> de orden de </w:t>
      </w:r>
      <w:r w:rsidR="00725490" w:rsidRPr="00046367">
        <w:rPr>
          <w:rFonts w:ascii="Arial" w:hAnsi="Arial" w:cs="Arial"/>
          <w:lang w:val="es-AR"/>
        </w:rPr>
        <w:t>servicio,</w:t>
      </w:r>
      <w:r w:rsidR="00C55396" w:rsidRPr="00046367">
        <w:rPr>
          <w:rFonts w:ascii="Arial" w:hAnsi="Arial" w:cs="Arial"/>
          <w:lang w:val="es-AR"/>
        </w:rPr>
        <w:t xml:space="preserve"> e inspecciones y presupuestos de las obras en </w:t>
      </w:r>
      <w:r w:rsidR="00537478" w:rsidRPr="00046367">
        <w:rPr>
          <w:rFonts w:ascii="Arial" w:hAnsi="Arial" w:cs="Arial"/>
          <w:lang w:val="es-AR"/>
        </w:rPr>
        <w:t>formularios</w:t>
      </w:r>
      <w:r w:rsidR="00C55396" w:rsidRPr="00046367">
        <w:rPr>
          <w:rFonts w:ascii="Arial" w:hAnsi="Arial" w:cs="Arial"/>
          <w:lang w:val="es-AR"/>
        </w:rPr>
        <w:t xml:space="preserve"> aprobados, y los planos de detalles; que la magnitu</w:t>
      </w:r>
      <w:r w:rsidR="008B018F" w:rsidRPr="00046367">
        <w:rPr>
          <w:rFonts w:ascii="Arial" w:hAnsi="Arial" w:cs="Arial"/>
          <w:lang w:val="es-AR"/>
        </w:rPr>
        <w:t>d</w:t>
      </w:r>
      <w:r w:rsidR="00C55396" w:rsidRPr="00046367">
        <w:rPr>
          <w:rFonts w:ascii="Arial" w:hAnsi="Arial" w:cs="Arial"/>
          <w:lang w:val="es-AR"/>
        </w:rPr>
        <w:t xml:space="preserve"> de la obra requerida, a juicio del</w:t>
      </w:r>
      <w:r w:rsidR="008B018F" w:rsidRPr="00046367">
        <w:rPr>
          <w:rFonts w:ascii="Arial" w:hAnsi="Arial" w:cs="Arial"/>
          <w:lang w:val="es-AR"/>
        </w:rPr>
        <w:t xml:space="preserve"> </w:t>
      </w:r>
      <w:r w:rsidR="00C55396" w:rsidRPr="00046367">
        <w:rPr>
          <w:rFonts w:ascii="Arial" w:hAnsi="Arial" w:cs="Arial"/>
          <w:lang w:val="es-AR"/>
        </w:rPr>
        <w:t>D.O.P. como así también solicitud de rotura de calle y número de la propiedad</w:t>
      </w:r>
    </w:p>
    <w:p w:rsidR="00C55396" w:rsidRPr="00046367" w:rsidRDefault="003D2E16" w:rsidP="004661AB">
      <w:pPr>
        <w:pStyle w:val="040TEXTO"/>
        <w:numPr>
          <w:ilvl w:val="1"/>
          <w:numId w:val="5"/>
        </w:numPr>
        <w:rPr>
          <w:rFonts w:ascii="Arial" w:hAnsi="Arial" w:cs="Arial"/>
          <w:lang w:val="es-AR"/>
        </w:rPr>
      </w:pPr>
      <w:r w:rsidRPr="00046367">
        <w:rPr>
          <w:rFonts w:ascii="Arial" w:hAnsi="Arial" w:cs="Arial"/>
          <w:lang w:val="es-AR"/>
        </w:rPr>
        <w:t>La solicitud del permiso</w:t>
      </w:r>
      <w:r w:rsidR="00537478" w:rsidRPr="00046367">
        <w:rPr>
          <w:rFonts w:ascii="Arial" w:hAnsi="Arial" w:cs="Arial"/>
          <w:lang w:val="es-AR"/>
        </w:rPr>
        <w:t xml:space="preserve"> d</w:t>
      </w:r>
      <w:r w:rsidRPr="00046367">
        <w:rPr>
          <w:rFonts w:ascii="Arial" w:hAnsi="Arial" w:cs="Arial"/>
          <w:lang w:val="es-AR"/>
        </w:rPr>
        <w:t xml:space="preserve">e obras a ejecutar por etapas deberá ir acompañada de la documentación prevista en el </w:t>
      </w:r>
      <w:r w:rsidR="00677B9F" w:rsidRPr="00046367">
        <w:rPr>
          <w:rFonts w:ascii="Arial" w:hAnsi="Arial" w:cs="Arial"/>
          <w:lang w:val="es-AR"/>
        </w:rPr>
        <w:t>Ítem</w:t>
      </w:r>
      <w:r w:rsidRPr="00046367">
        <w:rPr>
          <w:rFonts w:ascii="Arial" w:hAnsi="Arial" w:cs="Arial"/>
          <w:lang w:val="es-AR"/>
        </w:rPr>
        <w:t xml:space="preserve"> 1</w:t>
      </w:r>
      <w:r w:rsidR="00484AD2" w:rsidRPr="00046367">
        <w:rPr>
          <w:rFonts w:ascii="Arial" w:hAnsi="Arial" w:cs="Arial"/>
          <w:lang w:val="es-AR"/>
        </w:rPr>
        <w:t>) en</w:t>
      </w:r>
      <w:r w:rsidRPr="00046367">
        <w:rPr>
          <w:rFonts w:ascii="Arial" w:hAnsi="Arial" w:cs="Arial"/>
          <w:lang w:val="es-AR"/>
        </w:rPr>
        <w:t xml:space="preserve"> cuanto se relaciona con las obras a ejecutar inicialmente y del plan general en </w:t>
      </w:r>
      <w:r w:rsidR="00484AD2" w:rsidRPr="00046367">
        <w:rPr>
          <w:rFonts w:ascii="Arial" w:hAnsi="Arial" w:cs="Arial"/>
          <w:lang w:val="es-AR"/>
        </w:rPr>
        <w:t>escala 1:200 o</w:t>
      </w:r>
      <w:r w:rsidRPr="00046367">
        <w:rPr>
          <w:rFonts w:ascii="Arial" w:hAnsi="Arial" w:cs="Arial"/>
          <w:lang w:val="es-AR"/>
        </w:rPr>
        <w:t xml:space="preserve"> </w:t>
      </w:r>
      <w:r w:rsidR="00484AD2" w:rsidRPr="00046367">
        <w:rPr>
          <w:rFonts w:ascii="Arial" w:hAnsi="Arial" w:cs="Arial"/>
          <w:lang w:val="es-AR"/>
        </w:rPr>
        <w:t>1:100 con</w:t>
      </w:r>
      <w:r w:rsidRPr="00046367">
        <w:rPr>
          <w:rFonts w:ascii="Arial" w:hAnsi="Arial" w:cs="Arial"/>
          <w:lang w:val="es-AR"/>
        </w:rPr>
        <w:t xml:space="preserve"> el programa a desarrollar, debiendo completarse la documentación en la oportunidad de dar comienzo a las etapas </w:t>
      </w:r>
      <w:r w:rsidR="00DC04D5" w:rsidRPr="00046367">
        <w:rPr>
          <w:rFonts w:ascii="Arial" w:hAnsi="Arial" w:cs="Arial"/>
          <w:lang w:val="es-AR"/>
        </w:rPr>
        <w:t>subsiguientes. -</w:t>
      </w:r>
    </w:p>
    <w:p w:rsidR="00F856FF" w:rsidRPr="00046367" w:rsidRDefault="00F856FF" w:rsidP="00CE4C69">
      <w:pPr>
        <w:pStyle w:val="040TEXTO"/>
        <w:rPr>
          <w:rFonts w:ascii="Arial" w:hAnsi="Arial" w:cs="Arial"/>
          <w:lang w:val="es-AR"/>
        </w:rPr>
      </w:pPr>
    </w:p>
    <w:p w:rsidR="006247A0" w:rsidRPr="00046367" w:rsidRDefault="00C55396" w:rsidP="004661AB">
      <w:pPr>
        <w:pStyle w:val="040TEXTO"/>
        <w:numPr>
          <w:ilvl w:val="0"/>
          <w:numId w:val="5"/>
        </w:numPr>
        <w:tabs>
          <w:tab w:val="clear" w:pos="720"/>
          <w:tab w:val="num" w:pos="1134"/>
        </w:tabs>
        <w:ind w:left="1134"/>
        <w:rPr>
          <w:rFonts w:ascii="Arial" w:hAnsi="Arial" w:cs="Arial"/>
          <w:lang w:val="es-AR"/>
        </w:rPr>
      </w:pPr>
      <w:r w:rsidRPr="00046367">
        <w:rPr>
          <w:rFonts w:ascii="Arial" w:hAnsi="Arial" w:cs="Arial"/>
          <w:lang w:val="es-AR"/>
        </w:rPr>
        <w:t>Cu</w:t>
      </w:r>
      <w:r w:rsidR="006247A0" w:rsidRPr="00046367">
        <w:rPr>
          <w:rFonts w:ascii="Arial" w:hAnsi="Arial" w:cs="Arial"/>
          <w:lang w:val="es-AR"/>
        </w:rPr>
        <w:t>a</w:t>
      </w:r>
      <w:r w:rsidRPr="00046367">
        <w:rPr>
          <w:rFonts w:ascii="Arial" w:hAnsi="Arial" w:cs="Arial"/>
          <w:lang w:val="es-AR"/>
        </w:rPr>
        <w:t xml:space="preserve">ndo un tanque de </w:t>
      </w:r>
      <w:r w:rsidR="006247A0" w:rsidRPr="00046367">
        <w:rPr>
          <w:rFonts w:ascii="Arial" w:hAnsi="Arial" w:cs="Arial"/>
          <w:lang w:val="es-AR"/>
        </w:rPr>
        <w:t>bombeo o de reserva de agua se vincula íntimamente a la estructura de un edificio o depende de este para su sostén, se cumplirá lo siguiente:</w:t>
      </w:r>
    </w:p>
    <w:p w:rsidR="006247A0" w:rsidRPr="00046367" w:rsidRDefault="006247A0" w:rsidP="004661AB">
      <w:pPr>
        <w:pStyle w:val="040TEXTO"/>
        <w:numPr>
          <w:ilvl w:val="1"/>
          <w:numId w:val="5"/>
        </w:numPr>
        <w:rPr>
          <w:rFonts w:ascii="Arial" w:hAnsi="Arial" w:cs="Arial"/>
          <w:lang w:val="es-AR"/>
        </w:rPr>
      </w:pPr>
      <w:r w:rsidRPr="00046367">
        <w:rPr>
          <w:rFonts w:ascii="Arial" w:hAnsi="Arial" w:cs="Arial"/>
          <w:lang w:val="es-AR"/>
        </w:rPr>
        <w:lastRenderedPageBreak/>
        <w:t xml:space="preserve">Previo a la aprobación de un permiso de obra, una copia del </w:t>
      </w:r>
      <w:r w:rsidR="00DC04D5" w:rsidRPr="00046367">
        <w:rPr>
          <w:rFonts w:ascii="Arial" w:hAnsi="Arial" w:cs="Arial"/>
          <w:lang w:val="es-AR"/>
        </w:rPr>
        <w:t>plano general</w:t>
      </w:r>
      <w:r w:rsidRPr="00046367">
        <w:rPr>
          <w:rFonts w:ascii="Arial" w:hAnsi="Arial" w:cs="Arial"/>
          <w:lang w:val="es-AR"/>
        </w:rPr>
        <w:t xml:space="preserve"> del proyecto y el plano de detalle del tanque serán visados </w:t>
      </w:r>
      <w:r w:rsidR="00DC04D5" w:rsidRPr="00046367">
        <w:rPr>
          <w:rFonts w:ascii="Arial" w:hAnsi="Arial" w:cs="Arial"/>
          <w:lang w:val="es-AR"/>
        </w:rPr>
        <w:t>por O.S.M.</w:t>
      </w:r>
      <w:r w:rsidRPr="00046367">
        <w:rPr>
          <w:rFonts w:ascii="Arial" w:hAnsi="Arial" w:cs="Arial"/>
          <w:lang w:val="es-AR"/>
        </w:rPr>
        <w:t xml:space="preserve"> quién hará las observaciones en un formulario. Estos planos y el formulario estarán libres de gravámenes y se incorporarán al </w:t>
      </w:r>
      <w:r w:rsidR="00DC04D5" w:rsidRPr="00046367">
        <w:rPr>
          <w:rFonts w:ascii="Arial" w:hAnsi="Arial" w:cs="Arial"/>
          <w:lang w:val="es-AR"/>
        </w:rPr>
        <w:t>expediente. -</w:t>
      </w:r>
    </w:p>
    <w:p w:rsidR="00563DF4" w:rsidRPr="00046367" w:rsidRDefault="006247A0" w:rsidP="004661AB">
      <w:pPr>
        <w:pStyle w:val="040TEXTO"/>
        <w:numPr>
          <w:ilvl w:val="1"/>
          <w:numId w:val="5"/>
        </w:numPr>
        <w:rPr>
          <w:rFonts w:ascii="Arial" w:hAnsi="Arial" w:cs="Arial"/>
          <w:lang w:val="es-AR"/>
        </w:rPr>
      </w:pPr>
      <w:r w:rsidRPr="00046367">
        <w:rPr>
          <w:rFonts w:ascii="Arial" w:hAnsi="Arial" w:cs="Arial"/>
          <w:lang w:val="es-AR"/>
        </w:rPr>
        <w:t xml:space="preserve">La exigencia establecida en el </w:t>
      </w:r>
      <w:r w:rsidR="00677B9F" w:rsidRPr="00046367">
        <w:rPr>
          <w:rFonts w:ascii="Arial" w:hAnsi="Arial" w:cs="Arial"/>
          <w:lang w:val="es-AR"/>
        </w:rPr>
        <w:t>ítem</w:t>
      </w:r>
      <w:r w:rsidRPr="00046367">
        <w:rPr>
          <w:rFonts w:ascii="Arial" w:hAnsi="Arial" w:cs="Arial"/>
          <w:lang w:val="es-AR"/>
        </w:rPr>
        <w:t xml:space="preserve"> 1) se requerirá nuevamente en los casos de rechazo por modificaciones que implique la necesidad de tanques </w:t>
      </w:r>
      <w:r w:rsidR="00DC04D5" w:rsidRPr="00046367">
        <w:rPr>
          <w:rFonts w:ascii="Arial" w:hAnsi="Arial" w:cs="Arial"/>
          <w:lang w:val="es-AR"/>
        </w:rPr>
        <w:t>diferentes. -</w:t>
      </w:r>
    </w:p>
    <w:p w:rsidR="008E2AB2" w:rsidRPr="00046367" w:rsidRDefault="008E2AB2" w:rsidP="00CE4C69">
      <w:pPr>
        <w:pStyle w:val="040TEXTO"/>
        <w:rPr>
          <w:rFonts w:ascii="Arial" w:hAnsi="Arial" w:cs="Arial"/>
          <w:lang w:val="es-AR"/>
        </w:rPr>
      </w:pPr>
    </w:p>
    <w:p w:rsidR="008E2AB2" w:rsidRPr="00046367" w:rsidRDefault="007557DF" w:rsidP="004661AB">
      <w:pPr>
        <w:pStyle w:val="040TEXTO"/>
        <w:numPr>
          <w:ilvl w:val="0"/>
          <w:numId w:val="53"/>
        </w:numPr>
        <w:rPr>
          <w:rFonts w:ascii="Arial" w:hAnsi="Arial" w:cs="Arial"/>
          <w:b/>
          <w:lang w:val="es-AR"/>
        </w:rPr>
      </w:pPr>
      <w:r w:rsidRPr="00046367">
        <w:rPr>
          <w:rStyle w:val="022DESCRIPCION"/>
          <w:rFonts w:cs="Arial"/>
          <w:lang w:val="es-AR"/>
        </w:rPr>
        <w:t xml:space="preserve">DOCUMENTOS NECESARIOS PARA </w:t>
      </w:r>
      <w:r w:rsidR="00A3000A" w:rsidRPr="00046367">
        <w:rPr>
          <w:rStyle w:val="022DESCRIPCION"/>
          <w:rFonts w:cs="Arial"/>
          <w:lang w:val="es-AR"/>
        </w:rPr>
        <w:t>TRAMITAR INSTALACIONES</w:t>
      </w:r>
    </w:p>
    <w:p w:rsidR="007557DF" w:rsidRPr="00046367" w:rsidRDefault="007557DF" w:rsidP="004661AB">
      <w:pPr>
        <w:pStyle w:val="040TEXTO"/>
        <w:numPr>
          <w:ilvl w:val="0"/>
          <w:numId w:val="6"/>
        </w:numPr>
        <w:tabs>
          <w:tab w:val="clear" w:pos="720"/>
          <w:tab w:val="num" w:pos="1134"/>
        </w:tabs>
        <w:ind w:left="1134"/>
        <w:rPr>
          <w:rFonts w:ascii="Arial" w:hAnsi="Arial" w:cs="Arial"/>
          <w:lang w:val="es-AR"/>
        </w:rPr>
      </w:pPr>
      <w:r w:rsidRPr="00046367">
        <w:rPr>
          <w:rFonts w:ascii="Arial" w:hAnsi="Arial" w:cs="Arial"/>
          <w:lang w:val="es-AR"/>
        </w:rPr>
        <w:t>Instalaciones mecánicas, eléctricas, térmicas y de inflamables. Se considerarán imprescindibles los siguientes documentos: La solicitud, el plano general, el plano de estructura; el cálculo de estabilidad y eventualmente una memoria cuando lo exija el D.O.P.; los planos de detalle cuando lo exija el D.O.P., y la planilla descriptiva de la obra en formularios aprobados (por duplicado</w:t>
      </w:r>
      <w:r w:rsidR="00A3000A" w:rsidRPr="00046367">
        <w:rPr>
          <w:rFonts w:ascii="Arial" w:hAnsi="Arial" w:cs="Arial"/>
          <w:lang w:val="es-AR"/>
        </w:rPr>
        <w:t>). -</w:t>
      </w:r>
    </w:p>
    <w:p w:rsidR="007557DF" w:rsidRPr="00046367" w:rsidRDefault="007557DF" w:rsidP="004661AB">
      <w:pPr>
        <w:pStyle w:val="040TEXTO"/>
        <w:numPr>
          <w:ilvl w:val="0"/>
          <w:numId w:val="6"/>
        </w:numPr>
        <w:tabs>
          <w:tab w:val="clear" w:pos="720"/>
          <w:tab w:val="num" w:pos="1134"/>
        </w:tabs>
        <w:ind w:left="1134"/>
        <w:rPr>
          <w:rFonts w:ascii="Arial" w:hAnsi="Arial" w:cs="Arial"/>
          <w:lang w:val="es-AR"/>
        </w:rPr>
      </w:pPr>
      <w:r w:rsidRPr="00046367">
        <w:rPr>
          <w:rFonts w:ascii="Arial" w:hAnsi="Arial" w:cs="Arial"/>
          <w:lang w:val="es-AR"/>
        </w:rPr>
        <w:t>Instalación de vitrinas, toldos, carteleros y anuncios simples: Se consideran imprescindibles los detalles que exija el D.O.P.</w:t>
      </w:r>
      <w:r w:rsidR="008B0F02">
        <w:rPr>
          <w:rFonts w:ascii="Arial" w:hAnsi="Arial" w:cs="Arial"/>
          <w:lang w:val="es-AR"/>
        </w:rPr>
        <w:t xml:space="preserve"> </w:t>
      </w:r>
      <w:r w:rsidRPr="00046367">
        <w:rPr>
          <w:rFonts w:ascii="Arial" w:hAnsi="Arial" w:cs="Arial"/>
          <w:lang w:val="es-AR"/>
        </w:rPr>
        <w:t>según la importancia de la instalación.</w:t>
      </w:r>
    </w:p>
    <w:p w:rsidR="004104E0" w:rsidRPr="00046367" w:rsidRDefault="004104E0" w:rsidP="00CE4C69">
      <w:pPr>
        <w:pStyle w:val="040TEXTO"/>
        <w:rPr>
          <w:rFonts w:ascii="Arial" w:hAnsi="Arial" w:cs="Arial"/>
          <w:lang w:val="es-AR"/>
        </w:rPr>
      </w:pPr>
    </w:p>
    <w:p w:rsidR="00C948A4" w:rsidRPr="00046367" w:rsidRDefault="004104E0" w:rsidP="004661AB">
      <w:pPr>
        <w:pStyle w:val="040TEXTO"/>
        <w:numPr>
          <w:ilvl w:val="0"/>
          <w:numId w:val="53"/>
        </w:numPr>
        <w:rPr>
          <w:rStyle w:val="022DESCRIPCION"/>
          <w:rFonts w:cs="Arial"/>
          <w:lang w:val="es-AR"/>
        </w:rPr>
      </w:pPr>
      <w:r w:rsidRPr="00046367">
        <w:rPr>
          <w:rStyle w:val="022DESCRIPCION"/>
          <w:rFonts w:cs="Arial"/>
          <w:lang w:val="es-AR"/>
        </w:rPr>
        <w:t xml:space="preserve">DOCUMENTOS NECESARIOS PARA TRAMITAR LAS MODIFICACIONES </w:t>
      </w:r>
      <w:r w:rsidR="00484AD2" w:rsidRPr="00046367">
        <w:rPr>
          <w:rStyle w:val="022DESCRIPCION"/>
          <w:rFonts w:cs="Arial"/>
          <w:lang w:val="es-AR"/>
        </w:rPr>
        <w:t>Y AMPLIACIONES</w:t>
      </w:r>
      <w:r w:rsidRPr="00046367">
        <w:rPr>
          <w:rStyle w:val="022DESCRIPCION"/>
          <w:rFonts w:cs="Arial"/>
          <w:lang w:val="es-AR"/>
        </w:rPr>
        <w:t xml:space="preserve"> DE OBRAS EN EJECUCION</w:t>
      </w:r>
    </w:p>
    <w:p w:rsidR="007557DF" w:rsidRPr="00046367" w:rsidRDefault="004104E0" w:rsidP="000E2CE0">
      <w:pPr>
        <w:pStyle w:val="040TEXTO"/>
        <w:ind w:left="990" w:hanging="180"/>
        <w:rPr>
          <w:rFonts w:ascii="Arial" w:hAnsi="Arial" w:cs="Arial"/>
          <w:lang w:val="es-AR"/>
        </w:rPr>
      </w:pPr>
      <w:r w:rsidRPr="00046367">
        <w:rPr>
          <w:rFonts w:ascii="Arial" w:hAnsi="Arial" w:cs="Arial"/>
          <w:lang w:val="es-AR"/>
        </w:rPr>
        <w:t>Se considera imprescindible los siguientes documentos; la solicitud y los planos, cálculos,</w:t>
      </w:r>
      <w:r w:rsidR="008B018F" w:rsidRPr="00046367">
        <w:rPr>
          <w:rFonts w:ascii="Arial" w:hAnsi="Arial" w:cs="Arial"/>
          <w:lang w:val="es-AR"/>
        </w:rPr>
        <w:t xml:space="preserve"> </w:t>
      </w:r>
      <w:r w:rsidR="00484AD2" w:rsidRPr="00046367">
        <w:rPr>
          <w:rFonts w:ascii="Arial" w:hAnsi="Arial" w:cs="Arial"/>
          <w:lang w:val="es-AR"/>
        </w:rPr>
        <w:t>detalles y</w:t>
      </w:r>
      <w:r w:rsidRPr="00046367">
        <w:rPr>
          <w:rFonts w:ascii="Arial" w:hAnsi="Arial" w:cs="Arial"/>
          <w:lang w:val="es-AR"/>
        </w:rPr>
        <w:t xml:space="preserve"> memorias que correspondan:</w:t>
      </w:r>
    </w:p>
    <w:p w:rsidR="002907E1" w:rsidRPr="00046367" w:rsidRDefault="004104E0" w:rsidP="000E2CE0">
      <w:pPr>
        <w:pStyle w:val="040TEXTO"/>
        <w:ind w:left="990" w:hanging="180"/>
        <w:rPr>
          <w:rFonts w:ascii="Arial" w:hAnsi="Arial" w:cs="Arial"/>
          <w:lang w:val="es-AR"/>
        </w:rPr>
      </w:pPr>
      <w:r w:rsidRPr="00046367">
        <w:rPr>
          <w:rFonts w:ascii="Arial" w:hAnsi="Arial" w:cs="Arial"/>
          <w:lang w:val="es-AR"/>
        </w:rPr>
        <w:t xml:space="preserve">Cuando a juicio del D.O.P., los trabajos sean de muy poca importancia y </w:t>
      </w:r>
      <w:r w:rsidR="00FB2888" w:rsidRPr="00046367">
        <w:rPr>
          <w:rFonts w:ascii="Arial" w:hAnsi="Arial" w:cs="Arial"/>
          <w:lang w:val="es-AR"/>
        </w:rPr>
        <w:t xml:space="preserve">no </w:t>
      </w:r>
      <w:r w:rsidRPr="00046367">
        <w:rPr>
          <w:rFonts w:ascii="Arial" w:hAnsi="Arial" w:cs="Arial"/>
          <w:lang w:val="es-AR"/>
        </w:rPr>
        <w:t>alteren mayormente el proyecto originario, puede acompañarse a la solicitud un croquis o escala sin perjuicio de cumplir con el “</w:t>
      </w:r>
      <w:r w:rsidR="00484AD2" w:rsidRPr="00046367">
        <w:rPr>
          <w:rFonts w:ascii="Arial" w:hAnsi="Arial" w:cs="Arial"/>
          <w:lang w:val="es-AR"/>
        </w:rPr>
        <w:t>Plano Conforme</w:t>
      </w:r>
      <w:r w:rsidRPr="00046367">
        <w:rPr>
          <w:rFonts w:ascii="Arial" w:hAnsi="Arial" w:cs="Arial"/>
          <w:lang w:val="es-AR"/>
        </w:rPr>
        <w:t xml:space="preserve"> a </w:t>
      </w:r>
      <w:r w:rsidR="002907E1" w:rsidRPr="00046367">
        <w:rPr>
          <w:rFonts w:ascii="Arial" w:hAnsi="Arial" w:cs="Arial"/>
          <w:lang w:val="es-AR"/>
        </w:rPr>
        <w:t xml:space="preserve">Obra”. En las instalaciones solo se deberá cumplir con el </w:t>
      </w:r>
      <w:r w:rsidR="00484AD2" w:rsidRPr="00046367">
        <w:rPr>
          <w:rFonts w:ascii="Arial" w:hAnsi="Arial" w:cs="Arial"/>
          <w:lang w:val="es-AR"/>
        </w:rPr>
        <w:t>“Plano</w:t>
      </w:r>
      <w:r w:rsidR="002907E1" w:rsidRPr="00046367">
        <w:rPr>
          <w:rFonts w:ascii="Arial" w:hAnsi="Arial" w:cs="Arial"/>
          <w:lang w:val="es-AR"/>
        </w:rPr>
        <w:t xml:space="preserve"> Conforme a Obra</w:t>
      </w:r>
      <w:r w:rsidR="00484AD2" w:rsidRPr="00046367">
        <w:rPr>
          <w:rFonts w:ascii="Arial" w:hAnsi="Arial" w:cs="Arial"/>
          <w:lang w:val="es-AR"/>
        </w:rPr>
        <w:t>”. -</w:t>
      </w:r>
    </w:p>
    <w:p w:rsidR="008E2AB2" w:rsidRPr="00046367" w:rsidRDefault="008E2AB2" w:rsidP="00496AAD">
      <w:pPr>
        <w:pStyle w:val="040TEXTO"/>
        <w:ind w:hanging="142"/>
        <w:rPr>
          <w:rFonts w:ascii="Arial" w:hAnsi="Arial" w:cs="Arial"/>
          <w:lang w:val="es-AR"/>
        </w:rPr>
      </w:pPr>
    </w:p>
    <w:p w:rsidR="008E2AB2" w:rsidRPr="00046367" w:rsidRDefault="002907E1" w:rsidP="004661AB">
      <w:pPr>
        <w:pStyle w:val="040TEXTO"/>
        <w:numPr>
          <w:ilvl w:val="0"/>
          <w:numId w:val="53"/>
        </w:numPr>
        <w:rPr>
          <w:rStyle w:val="022DESCRIPCION"/>
          <w:rFonts w:cs="Arial"/>
          <w:lang w:val="es-AR"/>
        </w:rPr>
      </w:pPr>
      <w:r w:rsidRPr="00046367">
        <w:rPr>
          <w:rStyle w:val="022DESCRIPCION"/>
          <w:rFonts w:cs="Arial"/>
          <w:lang w:val="es-AR"/>
        </w:rPr>
        <w:t xml:space="preserve">DOCUMENTOS NECESARIOS </w:t>
      </w:r>
      <w:r w:rsidR="000E2CE0" w:rsidRPr="00046367">
        <w:rPr>
          <w:rStyle w:val="022DESCRIPCION"/>
          <w:rFonts w:cs="Arial"/>
          <w:lang w:val="es-AR"/>
        </w:rPr>
        <w:t>PARA TRAMITAR</w:t>
      </w:r>
      <w:r w:rsidR="00D83E1B" w:rsidRPr="00046367">
        <w:rPr>
          <w:rStyle w:val="022DESCRIPCION"/>
          <w:rFonts w:cs="Arial"/>
          <w:lang w:val="es-AR"/>
        </w:rPr>
        <w:t xml:space="preserve"> LAS LICENCIAS DE USO </w:t>
      </w:r>
      <w:r w:rsidR="00484AD2" w:rsidRPr="00046367">
        <w:rPr>
          <w:rStyle w:val="022DESCRIPCION"/>
          <w:rFonts w:cs="Arial"/>
          <w:lang w:val="es-AR"/>
        </w:rPr>
        <w:t>O HABILITACION</w:t>
      </w:r>
    </w:p>
    <w:p w:rsidR="00D83E1B" w:rsidRPr="00046367" w:rsidRDefault="00D83E1B" w:rsidP="00496AAD">
      <w:pPr>
        <w:pStyle w:val="040TEXTO"/>
        <w:ind w:hanging="142"/>
        <w:rPr>
          <w:rFonts w:ascii="Arial" w:hAnsi="Arial" w:cs="Arial"/>
          <w:lang w:val="es-AR"/>
        </w:rPr>
      </w:pPr>
      <w:r w:rsidRPr="00046367">
        <w:rPr>
          <w:rFonts w:ascii="Arial" w:hAnsi="Arial" w:cs="Arial"/>
          <w:lang w:val="es-AR"/>
        </w:rPr>
        <w:t xml:space="preserve">Los documentos que se consideran imprescindibles presentar junto con la solicitud serán los </w:t>
      </w:r>
      <w:r w:rsidR="00484AD2" w:rsidRPr="00046367">
        <w:rPr>
          <w:rFonts w:ascii="Arial" w:hAnsi="Arial" w:cs="Arial"/>
          <w:lang w:val="es-AR"/>
        </w:rPr>
        <w:t>que determine</w:t>
      </w:r>
      <w:r w:rsidRPr="00046367">
        <w:rPr>
          <w:rFonts w:ascii="Arial" w:hAnsi="Arial" w:cs="Arial"/>
          <w:lang w:val="es-AR"/>
        </w:rPr>
        <w:t xml:space="preserve"> el D.E. para cada caso en reglamentaciones </w:t>
      </w:r>
      <w:r w:rsidR="00DC04D5" w:rsidRPr="00046367">
        <w:rPr>
          <w:rFonts w:ascii="Arial" w:hAnsi="Arial" w:cs="Arial"/>
          <w:lang w:val="es-AR"/>
        </w:rPr>
        <w:t>especiales. -</w:t>
      </w:r>
    </w:p>
    <w:p w:rsidR="008E2AB2" w:rsidRPr="00046367" w:rsidRDefault="008E2AB2" w:rsidP="00555C45">
      <w:pPr>
        <w:pStyle w:val="040TEXTO"/>
        <w:ind w:left="0" w:firstLine="0"/>
        <w:rPr>
          <w:rFonts w:ascii="Arial" w:hAnsi="Arial" w:cs="Arial"/>
          <w:lang w:val="es-AR"/>
        </w:rPr>
      </w:pPr>
    </w:p>
    <w:p w:rsidR="008E2AB2" w:rsidRPr="00046367" w:rsidRDefault="00D83E1B" w:rsidP="00555C45">
      <w:pPr>
        <w:pStyle w:val="Ttulo1"/>
        <w:numPr>
          <w:ilvl w:val="0"/>
          <w:numId w:val="53"/>
        </w:numPr>
        <w:spacing w:before="0" w:after="0"/>
        <w:rPr>
          <w:rStyle w:val="022DESCRIPCION"/>
          <w:b/>
          <w:bCs w:val="0"/>
          <w:lang w:val="es-AR"/>
        </w:rPr>
      </w:pPr>
      <w:r w:rsidRPr="00046367">
        <w:rPr>
          <w:rStyle w:val="022DESCRIPCION"/>
          <w:b/>
          <w:bCs w:val="0"/>
          <w:lang w:val="es-AR"/>
        </w:rPr>
        <w:t xml:space="preserve">DOCUMENTOS NECESARIOS PARA TRAMITAR LA PROPUESTA DE APERTURA DE VIAS </w:t>
      </w:r>
      <w:r w:rsidR="003D2E16" w:rsidRPr="00046367">
        <w:rPr>
          <w:rStyle w:val="022DESCRIPCION"/>
          <w:b/>
          <w:bCs w:val="0"/>
          <w:lang w:val="es-AR"/>
        </w:rPr>
        <w:t>PÚBLICAS</w:t>
      </w:r>
      <w:r w:rsidRPr="00046367">
        <w:rPr>
          <w:rStyle w:val="022DESCRIPCION"/>
          <w:b/>
          <w:bCs w:val="0"/>
          <w:lang w:val="es-AR"/>
        </w:rPr>
        <w:t xml:space="preserve"> Y LOTEOS</w:t>
      </w:r>
    </w:p>
    <w:p w:rsidR="00D83E1B" w:rsidRPr="00046367" w:rsidRDefault="00D83E1B" w:rsidP="006C3277">
      <w:pPr>
        <w:pStyle w:val="040TEXTO"/>
        <w:ind w:hanging="93"/>
        <w:rPr>
          <w:rFonts w:ascii="Arial" w:hAnsi="Arial" w:cs="Arial"/>
          <w:lang w:val="es-AR"/>
        </w:rPr>
      </w:pPr>
      <w:r w:rsidRPr="00046367">
        <w:rPr>
          <w:rFonts w:ascii="Arial" w:hAnsi="Arial" w:cs="Arial"/>
          <w:lang w:val="es-AR"/>
        </w:rPr>
        <w:t>Se considerará imprescindibles los siguientes documentos:</w:t>
      </w:r>
    </w:p>
    <w:p w:rsidR="00D83E1B" w:rsidRPr="00046367" w:rsidRDefault="00D83E1B" w:rsidP="004661AB">
      <w:pPr>
        <w:pStyle w:val="040TEXTO"/>
        <w:numPr>
          <w:ilvl w:val="0"/>
          <w:numId w:val="7"/>
        </w:numPr>
        <w:tabs>
          <w:tab w:val="clear" w:pos="360"/>
          <w:tab w:val="num" w:pos="1134"/>
        </w:tabs>
        <w:ind w:left="1134"/>
        <w:rPr>
          <w:rFonts w:ascii="Arial" w:hAnsi="Arial" w:cs="Arial"/>
          <w:lang w:val="es-AR"/>
        </w:rPr>
      </w:pPr>
      <w:r w:rsidRPr="00046367">
        <w:rPr>
          <w:rFonts w:ascii="Arial" w:hAnsi="Arial" w:cs="Arial"/>
          <w:lang w:val="es-AR"/>
        </w:rPr>
        <w:t>Solicitud.</w:t>
      </w:r>
    </w:p>
    <w:p w:rsidR="00D83E1B" w:rsidRPr="00046367" w:rsidRDefault="00D83E1B" w:rsidP="004661AB">
      <w:pPr>
        <w:pStyle w:val="040TEXTO"/>
        <w:numPr>
          <w:ilvl w:val="0"/>
          <w:numId w:val="7"/>
        </w:numPr>
        <w:tabs>
          <w:tab w:val="clear" w:pos="360"/>
          <w:tab w:val="num" w:pos="1134"/>
        </w:tabs>
        <w:ind w:left="1134"/>
        <w:rPr>
          <w:rFonts w:ascii="Arial" w:hAnsi="Arial" w:cs="Arial"/>
          <w:lang w:val="es-AR"/>
        </w:rPr>
      </w:pPr>
      <w:r w:rsidRPr="00046367">
        <w:rPr>
          <w:rFonts w:ascii="Arial" w:hAnsi="Arial" w:cs="Arial"/>
          <w:lang w:val="es-AR"/>
        </w:rPr>
        <w:t>Plano del Proyecto.</w:t>
      </w:r>
    </w:p>
    <w:p w:rsidR="00D83E1B" w:rsidRPr="00046367" w:rsidRDefault="00D83E1B" w:rsidP="004661AB">
      <w:pPr>
        <w:pStyle w:val="040TEXTO"/>
        <w:numPr>
          <w:ilvl w:val="0"/>
          <w:numId w:val="7"/>
        </w:numPr>
        <w:tabs>
          <w:tab w:val="clear" w:pos="360"/>
          <w:tab w:val="num" w:pos="1134"/>
        </w:tabs>
        <w:ind w:left="1134"/>
        <w:rPr>
          <w:rFonts w:ascii="Arial" w:hAnsi="Arial" w:cs="Arial"/>
          <w:lang w:val="es-AR"/>
        </w:rPr>
      </w:pPr>
      <w:r w:rsidRPr="00046367">
        <w:rPr>
          <w:rFonts w:ascii="Arial" w:hAnsi="Arial" w:cs="Arial"/>
          <w:lang w:val="es-AR"/>
        </w:rPr>
        <w:t>Acta de donación de calles al Municipio.</w:t>
      </w:r>
    </w:p>
    <w:p w:rsidR="00D83E1B" w:rsidRPr="00046367" w:rsidRDefault="008B0F02" w:rsidP="001845EB">
      <w:pPr>
        <w:pStyle w:val="040TEXTO"/>
        <w:tabs>
          <w:tab w:val="num" w:pos="1134"/>
        </w:tabs>
        <w:ind w:left="709" w:hanging="360"/>
        <w:rPr>
          <w:rFonts w:ascii="Arial" w:hAnsi="Arial" w:cs="Arial"/>
          <w:lang w:val="es-AR"/>
        </w:rPr>
      </w:pPr>
      <w:r>
        <w:rPr>
          <w:rFonts w:ascii="Arial" w:hAnsi="Arial" w:cs="Arial"/>
          <w:lang w:val="es-AR"/>
        </w:rPr>
        <w:t xml:space="preserve">          </w:t>
      </w:r>
      <w:r w:rsidR="00D83E1B" w:rsidRPr="00046367">
        <w:rPr>
          <w:rFonts w:ascii="Arial" w:hAnsi="Arial" w:cs="Arial"/>
          <w:lang w:val="es-AR"/>
        </w:rPr>
        <w:t xml:space="preserve"> </w:t>
      </w:r>
    </w:p>
    <w:p w:rsidR="008E2AB2" w:rsidRPr="00046367" w:rsidRDefault="00D83E1B" w:rsidP="001845EB">
      <w:pPr>
        <w:pStyle w:val="040TEXTO"/>
        <w:tabs>
          <w:tab w:val="num" w:pos="1134"/>
        </w:tabs>
        <w:ind w:left="709" w:hanging="360"/>
        <w:rPr>
          <w:rStyle w:val="022DESCRIPCION"/>
          <w:rFonts w:cs="Arial"/>
          <w:lang w:val="es-AR"/>
        </w:rPr>
      </w:pPr>
      <w:r w:rsidRPr="00046367">
        <w:rPr>
          <w:rStyle w:val="022DESCRIPCION"/>
          <w:rFonts w:cs="Arial"/>
          <w:lang w:val="es-AR"/>
        </w:rPr>
        <w:t>PLANO DEL PROYECTO:</w:t>
      </w:r>
    </w:p>
    <w:p w:rsidR="00D83E1B" w:rsidRPr="00046367" w:rsidRDefault="00D83E1B" w:rsidP="001845EB">
      <w:pPr>
        <w:pStyle w:val="040TEXTO"/>
        <w:rPr>
          <w:rFonts w:ascii="Arial" w:hAnsi="Arial" w:cs="Arial"/>
          <w:lang w:val="es-AR"/>
        </w:rPr>
      </w:pPr>
      <w:r w:rsidRPr="00046367">
        <w:rPr>
          <w:rFonts w:ascii="Arial" w:hAnsi="Arial" w:cs="Arial"/>
          <w:lang w:val="es-AR"/>
        </w:rPr>
        <w:t>El plano contendrá:</w:t>
      </w:r>
    </w:p>
    <w:p w:rsidR="00D83E1B" w:rsidRPr="00046367" w:rsidRDefault="00D83E1B" w:rsidP="004661AB">
      <w:pPr>
        <w:pStyle w:val="040TEXTO"/>
        <w:numPr>
          <w:ilvl w:val="0"/>
          <w:numId w:val="8"/>
        </w:numPr>
        <w:tabs>
          <w:tab w:val="num" w:pos="1134"/>
          <w:tab w:val="left" w:pos="1170"/>
        </w:tabs>
        <w:ind w:left="1170"/>
        <w:rPr>
          <w:rFonts w:ascii="Arial" w:hAnsi="Arial" w:cs="Arial"/>
          <w:lang w:val="es-AR"/>
        </w:rPr>
      </w:pPr>
      <w:r w:rsidRPr="00046367">
        <w:rPr>
          <w:rFonts w:ascii="Arial" w:hAnsi="Arial" w:cs="Arial"/>
          <w:lang w:val="es-AR"/>
        </w:rPr>
        <w:t>Trazado propuesto para manzanas y vías públicas.</w:t>
      </w:r>
    </w:p>
    <w:p w:rsidR="00D83E1B" w:rsidRPr="00046367" w:rsidRDefault="00D83E1B" w:rsidP="004661AB">
      <w:pPr>
        <w:pStyle w:val="040TEXTO"/>
        <w:numPr>
          <w:ilvl w:val="0"/>
          <w:numId w:val="8"/>
        </w:numPr>
        <w:tabs>
          <w:tab w:val="num" w:pos="1134"/>
          <w:tab w:val="left" w:pos="1170"/>
        </w:tabs>
        <w:ind w:left="1170"/>
        <w:rPr>
          <w:rFonts w:ascii="Arial" w:hAnsi="Arial" w:cs="Arial"/>
          <w:lang w:val="es-AR"/>
        </w:rPr>
      </w:pPr>
      <w:r w:rsidRPr="00046367">
        <w:rPr>
          <w:rFonts w:ascii="Arial" w:hAnsi="Arial" w:cs="Arial"/>
          <w:lang w:val="es-AR"/>
        </w:rPr>
        <w:t>Cuadro indicando las superficies de manzanas, loteos y vías públicas.</w:t>
      </w:r>
    </w:p>
    <w:p w:rsidR="00D83E1B" w:rsidRPr="00046367" w:rsidRDefault="00D83E1B" w:rsidP="004661AB">
      <w:pPr>
        <w:pStyle w:val="040TEXTO"/>
        <w:numPr>
          <w:ilvl w:val="0"/>
          <w:numId w:val="8"/>
        </w:numPr>
        <w:tabs>
          <w:tab w:val="num" w:pos="1134"/>
          <w:tab w:val="left" w:pos="1170"/>
        </w:tabs>
        <w:ind w:left="1170"/>
        <w:rPr>
          <w:rFonts w:ascii="Arial" w:hAnsi="Arial" w:cs="Arial"/>
          <w:lang w:val="es-AR"/>
        </w:rPr>
      </w:pPr>
      <w:r w:rsidRPr="00046367">
        <w:rPr>
          <w:rFonts w:ascii="Arial" w:hAnsi="Arial" w:cs="Arial"/>
          <w:lang w:val="es-AR"/>
        </w:rPr>
        <w:t>Orientación de manzanas, loteos y vías públicas según las exigencias de la Dirección General de Catastro.</w:t>
      </w:r>
    </w:p>
    <w:p w:rsidR="00D83E1B" w:rsidRPr="00046367" w:rsidRDefault="00D83E1B" w:rsidP="004661AB">
      <w:pPr>
        <w:pStyle w:val="040TEXTO"/>
        <w:numPr>
          <w:ilvl w:val="0"/>
          <w:numId w:val="8"/>
        </w:numPr>
        <w:tabs>
          <w:tab w:val="num" w:pos="1134"/>
          <w:tab w:val="left" w:pos="1170"/>
        </w:tabs>
        <w:ind w:left="1170"/>
        <w:rPr>
          <w:rFonts w:ascii="Arial" w:hAnsi="Arial" w:cs="Arial"/>
          <w:lang w:val="es-AR"/>
        </w:rPr>
      </w:pPr>
      <w:r w:rsidRPr="00046367">
        <w:rPr>
          <w:rFonts w:ascii="Arial" w:hAnsi="Arial" w:cs="Arial"/>
          <w:lang w:val="es-AR"/>
        </w:rPr>
        <w:t xml:space="preserve">Croquis de ubicación según las exigencias de </w:t>
      </w:r>
      <w:r w:rsidR="00DC04D5" w:rsidRPr="00046367">
        <w:rPr>
          <w:rFonts w:ascii="Arial" w:hAnsi="Arial" w:cs="Arial"/>
          <w:lang w:val="es-AR"/>
        </w:rPr>
        <w:t>la D.G.</w:t>
      </w:r>
      <w:r w:rsidRPr="00046367">
        <w:rPr>
          <w:rFonts w:ascii="Arial" w:hAnsi="Arial" w:cs="Arial"/>
          <w:lang w:val="es-AR"/>
        </w:rPr>
        <w:t xml:space="preserve"> de Catastro.</w:t>
      </w:r>
    </w:p>
    <w:p w:rsidR="00D83E1B" w:rsidRPr="00046367" w:rsidRDefault="00D83E1B" w:rsidP="004661AB">
      <w:pPr>
        <w:pStyle w:val="040TEXTO"/>
        <w:numPr>
          <w:ilvl w:val="0"/>
          <w:numId w:val="8"/>
        </w:numPr>
        <w:tabs>
          <w:tab w:val="num" w:pos="1134"/>
          <w:tab w:val="left" w:pos="1170"/>
        </w:tabs>
        <w:ind w:left="1170"/>
        <w:rPr>
          <w:rFonts w:ascii="Arial" w:hAnsi="Arial" w:cs="Arial"/>
          <w:lang w:val="es-AR"/>
        </w:rPr>
      </w:pPr>
      <w:r w:rsidRPr="00046367">
        <w:rPr>
          <w:rFonts w:ascii="Arial" w:hAnsi="Arial" w:cs="Arial"/>
          <w:lang w:val="es-AR"/>
        </w:rPr>
        <w:t xml:space="preserve">Accidentes naturales notables del terreno (zanjas, cañadas, arroyos, </w:t>
      </w:r>
      <w:r w:rsidR="003D2E16" w:rsidRPr="00046367">
        <w:rPr>
          <w:rFonts w:ascii="Arial" w:hAnsi="Arial" w:cs="Arial"/>
          <w:lang w:val="es-AR"/>
        </w:rPr>
        <w:t>etc.</w:t>
      </w:r>
      <w:r w:rsidRPr="00046367">
        <w:rPr>
          <w:rFonts w:ascii="Arial" w:hAnsi="Arial" w:cs="Arial"/>
          <w:lang w:val="es-AR"/>
        </w:rPr>
        <w:t>).</w:t>
      </w:r>
    </w:p>
    <w:p w:rsidR="00D83E1B" w:rsidRPr="00046367" w:rsidRDefault="006B25EF" w:rsidP="004661AB">
      <w:pPr>
        <w:pStyle w:val="040TEXTO"/>
        <w:numPr>
          <w:ilvl w:val="0"/>
          <w:numId w:val="8"/>
        </w:numPr>
        <w:tabs>
          <w:tab w:val="num" w:pos="1134"/>
          <w:tab w:val="left" w:pos="1170"/>
        </w:tabs>
        <w:ind w:left="1170"/>
        <w:rPr>
          <w:rFonts w:ascii="Arial" w:hAnsi="Arial" w:cs="Arial"/>
          <w:lang w:val="es-AR"/>
        </w:rPr>
      </w:pPr>
      <w:r w:rsidRPr="00046367">
        <w:rPr>
          <w:rFonts w:ascii="Arial" w:hAnsi="Arial" w:cs="Arial"/>
          <w:lang w:val="es-AR"/>
        </w:rPr>
        <w:t xml:space="preserve">Rasantes de las vías públicas, proyectadas, trazadas con un mínimo de 4 (cuatro) puntos de nivel, por </w:t>
      </w:r>
      <w:r w:rsidR="00DC04D5" w:rsidRPr="00046367">
        <w:rPr>
          <w:rFonts w:ascii="Arial" w:hAnsi="Arial" w:cs="Arial"/>
          <w:lang w:val="es-AR"/>
        </w:rPr>
        <w:t>cuadra. -</w:t>
      </w:r>
    </w:p>
    <w:p w:rsidR="00DA3864" w:rsidRPr="00046367" w:rsidRDefault="00DA3864" w:rsidP="00555C45">
      <w:pPr>
        <w:pStyle w:val="040TEXTO"/>
        <w:ind w:left="0" w:firstLine="0"/>
        <w:rPr>
          <w:rFonts w:ascii="Arial" w:hAnsi="Arial" w:cs="Arial"/>
          <w:lang w:val="es-AR"/>
        </w:rPr>
      </w:pPr>
    </w:p>
    <w:p w:rsidR="00C948A4" w:rsidRPr="00046367" w:rsidRDefault="00DA3864" w:rsidP="004661AB">
      <w:pPr>
        <w:pStyle w:val="040TEXTO"/>
        <w:numPr>
          <w:ilvl w:val="0"/>
          <w:numId w:val="53"/>
        </w:numPr>
        <w:rPr>
          <w:rStyle w:val="022DESCRIPCION"/>
          <w:rFonts w:cs="Arial"/>
          <w:lang w:val="es-AR"/>
        </w:rPr>
      </w:pPr>
      <w:r w:rsidRPr="00046367">
        <w:rPr>
          <w:rStyle w:val="022DESCRIPCION"/>
          <w:rFonts w:cs="Arial"/>
          <w:lang w:val="es-AR"/>
        </w:rPr>
        <w:t>DOCUMENTOS NECESARIOS APARA TRAMITAR LA DEMOLICION DE EDIFICIOS</w:t>
      </w:r>
    </w:p>
    <w:p w:rsidR="00DA3864" w:rsidRPr="00046367" w:rsidRDefault="00DA3864" w:rsidP="000E2CE0">
      <w:pPr>
        <w:pStyle w:val="040TEXTO"/>
        <w:ind w:left="990" w:hanging="180"/>
        <w:rPr>
          <w:rFonts w:ascii="Arial" w:hAnsi="Arial" w:cs="Arial"/>
          <w:lang w:val="es-AR"/>
        </w:rPr>
      </w:pPr>
      <w:r w:rsidRPr="00046367">
        <w:rPr>
          <w:rFonts w:ascii="Arial" w:hAnsi="Arial" w:cs="Arial"/>
          <w:lang w:val="es-AR"/>
        </w:rPr>
        <w:t>Cuando se requiera efectuar trabajos de demolición</w:t>
      </w:r>
      <w:r w:rsidR="008B018F" w:rsidRPr="00046367">
        <w:rPr>
          <w:rFonts w:ascii="Arial" w:hAnsi="Arial" w:cs="Arial"/>
          <w:lang w:val="es-AR"/>
        </w:rPr>
        <w:t xml:space="preserve"> </w:t>
      </w:r>
      <w:r w:rsidRPr="00046367">
        <w:rPr>
          <w:rFonts w:ascii="Arial" w:hAnsi="Arial" w:cs="Arial"/>
          <w:lang w:val="es-AR"/>
        </w:rPr>
        <w:t xml:space="preserve">a los efectos de dejar un predio libre </w:t>
      </w:r>
      <w:r w:rsidR="00DC04D5" w:rsidRPr="00046367">
        <w:rPr>
          <w:rFonts w:ascii="Arial" w:hAnsi="Arial" w:cs="Arial"/>
          <w:lang w:val="es-AR"/>
        </w:rPr>
        <w:t>de edificación</w:t>
      </w:r>
      <w:r w:rsidRPr="00046367">
        <w:rPr>
          <w:rFonts w:ascii="Arial" w:hAnsi="Arial" w:cs="Arial"/>
          <w:lang w:val="es-AR"/>
        </w:rPr>
        <w:t xml:space="preserve">, será </w:t>
      </w:r>
      <w:r w:rsidR="00C577A7" w:rsidRPr="00046367">
        <w:rPr>
          <w:rFonts w:ascii="Arial" w:hAnsi="Arial" w:cs="Arial"/>
          <w:lang w:val="es-AR"/>
        </w:rPr>
        <w:t>imprescindible</w:t>
      </w:r>
      <w:r w:rsidRPr="00046367">
        <w:rPr>
          <w:rFonts w:ascii="Arial" w:hAnsi="Arial" w:cs="Arial"/>
          <w:lang w:val="es-AR"/>
        </w:rPr>
        <w:t xml:space="preserve"> presentar los siguientes documentos:</w:t>
      </w:r>
    </w:p>
    <w:p w:rsidR="00E47FBE" w:rsidRPr="00046367" w:rsidRDefault="00DA3864" w:rsidP="000E2CE0">
      <w:pPr>
        <w:pStyle w:val="040TEXTO"/>
        <w:ind w:left="990" w:hanging="180"/>
        <w:rPr>
          <w:rFonts w:ascii="Arial" w:hAnsi="Arial" w:cs="Arial"/>
          <w:lang w:val="es-AR"/>
        </w:rPr>
      </w:pPr>
      <w:r w:rsidRPr="00046367">
        <w:rPr>
          <w:rFonts w:ascii="Arial" w:hAnsi="Arial" w:cs="Arial"/>
          <w:lang w:val="es-AR"/>
        </w:rPr>
        <w:t>La solicitud y una memoria del proceso destructivo cuando lo exija el D.O.P.-</w:t>
      </w:r>
    </w:p>
    <w:p w:rsidR="00E47FBE" w:rsidRPr="00046367" w:rsidRDefault="00E47FBE" w:rsidP="00555C45">
      <w:pPr>
        <w:pStyle w:val="040TEXTO"/>
        <w:ind w:left="0" w:firstLine="0"/>
        <w:rPr>
          <w:rFonts w:ascii="Arial" w:hAnsi="Arial" w:cs="Arial"/>
          <w:lang w:val="es-AR"/>
        </w:rPr>
      </w:pPr>
    </w:p>
    <w:p w:rsidR="00DA3864" w:rsidRPr="00046367" w:rsidRDefault="00DA3864" w:rsidP="004661AB">
      <w:pPr>
        <w:pStyle w:val="040TEXTO"/>
        <w:numPr>
          <w:ilvl w:val="0"/>
          <w:numId w:val="53"/>
        </w:numPr>
        <w:rPr>
          <w:rStyle w:val="022DESCRIPCION"/>
          <w:rFonts w:cs="Arial"/>
          <w:lang w:val="es-AR"/>
        </w:rPr>
      </w:pPr>
      <w:r w:rsidRPr="00046367">
        <w:rPr>
          <w:rStyle w:val="022DESCRIPCION"/>
          <w:rFonts w:cs="Arial"/>
          <w:lang w:val="es-AR"/>
        </w:rPr>
        <w:t xml:space="preserve">DOCUMENTOS NECESARIOS PARA TRAMITAR LA REALIZACION DE TRABAJOS A </w:t>
      </w:r>
    </w:p>
    <w:p w:rsidR="00C948A4" w:rsidRPr="00046367" w:rsidRDefault="00DA3864" w:rsidP="001845EB">
      <w:pPr>
        <w:pStyle w:val="040TEXTO"/>
        <w:rPr>
          <w:rStyle w:val="022DESCRIPCION"/>
          <w:rFonts w:cs="Arial"/>
          <w:lang w:val="es-AR"/>
        </w:rPr>
      </w:pPr>
      <w:r w:rsidRPr="00046367">
        <w:rPr>
          <w:rStyle w:val="022DESCRIPCION"/>
          <w:rFonts w:cs="Arial"/>
          <w:lang w:val="es-AR"/>
        </w:rPr>
        <w:t>ESCASA MAGNITUD</w:t>
      </w:r>
    </w:p>
    <w:p w:rsidR="00DA3864" w:rsidRPr="00046367" w:rsidRDefault="00DA3864" w:rsidP="000E2CE0">
      <w:pPr>
        <w:pStyle w:val="040TEXTO"/>
        <w:ind w:left="990" w:hanging="180"/>
        <w:rPr>
          <w:rFonts w:ascii="Arial" w:hAnsi="Arial" w:cs="Arial"/>
          <w:lang w:val="es-AR"/>
        </w:rPr>
      </w:pPr>
      <w:r w:rsidRPr="00046367">
        <w:rPr>
          <w:rFonts w:ascii="Arial" w:hAnsi="Arial" w:cs="Arial"/>
          <w:lang w:val="es-AR"/>
        </w:rPr>
        <w:t xml:space="preserve">Para desmontar, excavar o rellenar terrenos, cercar al frente o elevar muros, construir </w:t>
      </w:r>
      <w:r w:rsidR="00DC04D5" w:rsidRPr="00046367">
        <w:rPr>
          <w:rFonts w:ascii="Arial" w:hAnsi="Arial" w:cs="Arial"/>
          <w:lang w:val="es-AR"/>
        </w:rPr>
        <w:t>veredas, ejecutar</w:t>
      </w:r>
      <w:r w:rsidRPr="00046367">
        <w:rPr>
          <w:rFonts w:ascii="Arial" w:hAnsi="Arial" w:cs="Arial"/>
          <w:lang w:val="es-AR"/>
        </w:rPr>
        <w:t xml:space="preserve"> o</w:t>
      </w:r>
      <w:r w:rsidR="00222258" w:rsidRPr="00046367">
        <w:rPr>
          <w:rFonts w:ascii="Arial" w:hAnsi="Arial" w:cs="Arial"/>
          <w:lang w:val="es-AR"/>
        </w:rPr>
        <w:t xml:space="preserve"> renovar revoques de fachadas, cambiar el material de cubierta de techos; es decir para todos los trabajos menores pero que requieren permiso según el Art 5, solo hará falta </w:t>
      </w:r>
      <w:r w:rsidR="00DC04D5" w:rsidRPr="00046367">
        <w:rPr>
          <w:rFonts w:ascii="Arial" w:hAnsi="Arial" w:cs="Arial"/>
          <w:lang w:val="es-AR"/>
        </w:rPr>
        <w:t xml:space="preserve">una </w:t>
      </w:r>
      <w:r w:rsidR="00DC04D5" w:rsidRPr="00046367">
        <w:rPr>
          <w:rFonts w:ascii="Arial" w:hAnsi="Arial" w:cs="Arial"/>
          <w:lang w:val="es-AR"/>
        </w:rPr>
        <w:lastRenderedPageBreak/>
        <w:t>solicitud</w:t>
      </w:r>
      <w:r w:rsidR="00222258" w:rsidRPr="00046367">
        <w:rPr>
          <w:rFonts w:ascii="Arial" w:hAnsi="Arial" w:cs="Arial"/>
          <w:lang w:val="es-AR"/>
        </w:rPr>
        <w:t xml:space="preserve"> en donde se indique el tipo de trabajo a realizar y el monto. </w:t>
      </w:r>
      <w:r w:rsidR="00DC04D5" w:rsidRPr="00046367">
        <w:rPr>
          <w:rFonts w:ascii="Arial" w:hAnsi="Arial" w:cs="Arial"/>
          <w:lang w:val="es-AR"/>
        </w:rPr>
        <w:t>El D.O.P.</w:t>
      </w:r>
      <w:r w:rsidR="00222258" w:rsidRPr="00046367">
        <w:rPr>
          <w:rFonts w:ascii="Arial" w:hAnsi="Arial" w:cs="Arial"/>
          <w:lang w:val="es-AR"/>
        </w:rPr>
        <w:t>, a su criterio podrá exigir la presentación de una documentación completa cuando lo estime conveniente.</w:t>
      </w:r>
    </w:p>
    <w:p w:rsidR="00222258" w:rsidRPr="00046367" w:rsidRDefault="00222258" w:rsidP="00CE4C69">
      <w:pPr>
        <w:pStyle w:val="040TEXTO"/>
        <w:rPr>
          <w:rFonts w:ascii="Arial" w:hAnsi="Arial" w:cs="Arial"/>
          <w:lang w:val="es-AR"/>
        </w:rPr>
      </w:pPr>
    </w:p>
    <w:p w:rsidR="00E47FBE" w:rsidRPr="00046367" w:rsidRDefault="00222258" w:rsidP="004661AB">
      <w:pPr>
        <w:pStyle w:val="040TEXTO"/>
        <w:numPr>
          <w:ilvl w:val="0"/>
          <w:numId w:val="53"/>
        </w:numPr>
        <w:rPr>
          <w:rFonts w:ascii="Arial" w:hAnsi="Arial" w:cs="Arial"/>
          <w:b/>
          <w:lang w:val="es-AR"/>
        </w:rPr>
      </w:pPr>
      <w:r w:rsidRPr="00046367">
        <w:rPr>
          <w:rStyle w:val="022DESCRIPCION"/>
          <w:rFonts w:cs="Arial"/>
          <w:lang w:val="es-AR"/>
        </w:rPr>
        <w:t>INEXACTITUDES EN LOS DOCUMENTOS EXIGIDOS</w:t>
      </w:r>
    </w:p>
    <w:p w:rsidR="000E2CE0" w:rsidRPr="00046367" w:rsidRDefault="00222258" w:rsidP="000E2CE0">
      <w:pPr>
        <w:pStyle w:val="040TEXTO"/>
        <w:ind w:left="990" w:hanging="180"/>
        <w:rPr>
          <w:rFonts w:ascii="Arial" w:hAnsi="Arial" w:cs="Arial"/>
          <w:lang w:val="es-AR"/>
        </w:rPr>
      </w:pPr>
      <w:r w:rsidRPr="00046367">
        <w:rPr>
          <w:rFonts w:ascii="Arial" w:hAnsi="Arial" w:cs="Arial"/>
          <w:lang w:val="es-AR"/>
        </w:rPr>
        <w:t xml:space="preserve">Si los documentos no estuvieran completos o presentaren inexactitudes o equívocos, el Profesional o quién corresponda será citado para que los aclare. Este trámite no lo eximirá de la aplicación de las penalidades que pudieran corresponderle. En caso de que deba modificarlos o rehacerlos, deberá devolverlos corregidos dentro de los 15 días hábiles. Las correcciones podrán hacerse cuando no afecten la claridad, limpieza y conservación, debiendo en todos los casos ser autenticados por el Profesional y ratificados por el Propietario </w:t>
      </w:r>
      <w:r w:rsidR="00DC04D5" w:rsidRPr="00046367">
        <w:rPr>
          <w:rFonts w:ascii="Arial" w:hAnsi="Arial" w:cs="Arial"/>
          <w:lang w:val="es-AR"/>
        </w:rPr>
        <w:t>cuando el</w:t>
      </w:r>
      <w:r w:rsidRPr="00046367">
        <w:rPr>
          <w:rFonts w:ascii="Arial" w:hAnsi="Arial" w:cs="Arial"/>
          <w:lang w:val="es-AR"/>
        </w:rPr>
        <w:t xml:space="preserve"> D.O.P. lo estime conveniente.</w:t>
      </w:r>
    </w:p>
    <w:p w:rsidR="00222258" w:rsidRPr="00046367" w:rsidRDefault="00222258" w:rsidP="000E2CE0">
      <w:pPr>
        <w:pStyle w:val="040TEXTO"/>
        <w:ind w:left="990" w:hanging="180"/>
        <w:rPr>
          <w:rFonts w:ascii="Arial" w:hAnsi="Arial" w:cs="Arial"/>
          <w:lang w:val="es-AR"/>
        </w:rPr>
      </w:pPr>
      <w:r w:rsidRPr="00046367">
        <w:rPr>
          <w:rFonts w:ascii="Arial" w:hAnsi="Arial" w:cs="Arial"/>
          <w:lang w:val="es-AR"/>
        </w:rPr>
        <w:t xml:space="preserve">El D.O.P. podrá rechazar aquellos documentos en los que las correcciones hayan disminuido o perjudicado su </w:t>
      </w:r>
      <w:r w:rsidR="008B018F" w:rsidRPr="00046367">
        <w:rPr>
          <w:rFonts w:ascii="Arial" w:hAnsi="Arial" w:cs="Arial"/>
          <w:lang w:val="es-AR"/>
        </w:rPr>
        <w:t>c</w:t>
      </w:r>
      <w:r w:rsidRPr="00046367">
        <w:rPr>
          <w:rFonts w:ascii="Arial" w:hAnsi="Arial" w:cs="Arial"/>
          <w:lang w:val="es-AR"/>
        </w:rPr>
        <w:t>laridad, limpieza y conservación.</w:t>
      </w:r>
    </w:p>
    <w:p w:rsidR="00E47FBE" w:rsidRPr="00046367" w:rsidRDefault="00E47FBE" w:rsidP="00CE4C69">
      <w:pPr>
        <w:pStyle w:val="040TEXTO"/>
        <w:rPr>
          <w:rFonts w:ascii="Arial" w:hAnsi="Arial" w:cs="Arial"/>
          <w:lang w:val="es-AR"/>
        </w:rPr>
      </w:pPr>
    </w:p>
    <w:p w:rsidR="00E47FBE" w:rsidRPr="00046367" w:rsidRDefault="00347664" w:rsidP="004661AB">
      <w:pPr>
        <w:pStyle w:val="040TEXTO"/>
        <w:numPr>
          <w:ilvl w:val="0"/>
          <w:numId w:val="53"/>
        </w:numPr>
        <w:rPr>
          <w:rStyle w:val="022DESCRIPCION"/>
          <w:rFonts w:cs="Arial"/>
          <w:lang w:val="es-AR"/>
        </w:rPr>
      </w:pPr>
      <w:r w:rsidRPr="00046367">
        <w:rPr>
          <w:rStyle w:val="022DESCRIPCION"/>
          <w:rFonts w:cs="Arial"/>
          <w:lang w:val="es-AR"/>
        </w:rPr>
        <w:t>DOCUMENTACION CORRESPONDIENTE A OBRAS OFICIALES</w:t>
      </w:r>
    </w:p>
    <w:p w:rsidR="00AF27C4" w:rsidRPr="00046367" w:rsidRDefault="00347664" w:rsidP="000E2CE0">
      <w:pPr>
        <w:pStyle w:val="040TEXTO"/>
        <w:ind w:left="990" w:hanging="180"/>
        <w:rPr>
          <w:rFonts w:ascii="Arial" w:hAnsi="Arial" w:cs="Arial"/>
          <w:lang w:val="es-AR"/>
        </w:rPr>
      </w:pPr>
      <w:r w:rsidRPr="00046367">
        <w:rPr>
          <w:rFonts w:ascii="Arial" w:hAnsi="Arial" w:cs="Arial"/>
          <w:lang w:val="es-AR"/>
        </w:rPr>
        <w:t xml:space="preserve">La documentación correspondiente a obras que se </w:t>
      </w:r>
      <w:r w:rsidR="00DC04D5" w:rsidRPr="00046367">
        <w:rPr>
          <w:rFonts w:ascii="Arial" w:hAnsi="Arial" w:cs="Arial"/>
          <w:lang w:val="es-AR"/>
        </w:rPr>
        <w:t>ejecutan por</w:t>
      </w:r>
      <w:r w:rsidRPr="00046367">
        <w:rPr>
          <w:rFonts w:ascii="Arial" w:hAnsi="Arial" w:cs="Arial"/>
          <w:lang w:val="es-AR"/>
        </w:rPr>
        <w:t xml:space="preserve"> cuenta de los Gobiernos Nacionales o Provinciales o de sus reparticiones descentralizadas y autárquicas, deberá ser presentada en la misma forma que establece esta Ordenanza para los casos de Obras por cuenta de </w:t>
      </w:r>
      <w:r w:rsidR="00DC04D5" w:rsidRPr="00046367">
        <w:rPr>
          <w:rFonts w:ascii="Arial" w:hAnsi="Arial" w:cs="Arial"/>
          <w:lang w:val="es-AR"/>
        </w:rPr>
        <w:t>particulares. -</w:t>
      </w:r>
    </w:p>
    <w:p w:rsidR="0002124E" w:rsidRPr="00046367" w:rsidRDefault="0002124E" w:rsidP="00CE4C69">
      <w:pPr>
        <w:pStyle w:val="040TEXTO"/>
        <w:rPr>
          <w:rFonts w:ascii="Arial" w:hAnsi="Arial" w:cs="Arial"/>
          <w:lang w:val="es-AR"/>
        </w:rPr>
      </w:pPr>
    </w:p>
    <w:p w:rsidR="007557DF" w:rsidRPr="00046367" w:rsidRDefault="00AF27C4" w:rsidP="004661AB">
      <w:pPr>
        <w:pStyle w:val="040TEXTO"/>
        <w:numPr>
          <w:ilvl w:val="0"/>
          <w:numId w:val="53"/>
        </w:numPr>
        <w:rPr>
          <w:rStyle w:val="022DESCRIPCION"/>
          <w:rFonts w:cs="Arial"/>
          <w:lang w:val="es-AR"/>
        </w:rPr>
      </w:pPr>
      <w:r w:rsidRPr="00046367">
        <w:rPr>
          <w:rStyle w:val="022DESCRIPCION"/>
          <w:rFonts w:cs="Arial"/>
          <w:lang w:val="es-AR"/>
        </w:rPr>
        <w:t xml:space="preserve">PLANOS Y ESCALAS </w:t>
      </w:r>
      <w:r w:rsidR="00DC04D5" w:rsidRPr="00046367">
        <w:rPr>
          <w:rStyle w:val="022DESCRIPCION"/>
          <w:rFonts w:cs="Arial"/>
          <w:lang w:val="es-AR"/>
        </w:rPr>
        <w:t>METRICAS, COLORES</w:t>
      </w:r>
      <w:r w:rsidRPr="00046367">
        <w:rPr>
          <w:rStyle w:val="022DESCRIPCION"/>
          <w:rFonts w:cs="Arial"/>
          <w:lang w:val="es-AR"/>
        </w:rPr>
        <w:t xml:space="preserve"> CONVENCIONALES</w:t>
      </w:r>
    </w:p>
    <w:p w:rsidR="00AF27C4" w:rsidRPr="00046367" w:rsidRDefault="00AF27C4" w:rsidP="000E2CE0">
      <w:pPr>
        <w:pStyle w:val="040TEXTO"/>
        <w:ind w:left="990" w:hanging="180"/>
        <w:rPr>
          <w:rFonts w:ascii="Arial" w:hAnsi="Arial" w:cs="Arial"/>
          <w:lang w:val="es-AR"/>
        </w:rPr>
      </w:pPr>
      <w:r w:rsidRPr="00046367">
        <w:rPr>
          <w:rFonts w:ascii="Arial" w:hAnsi="Arial" w:cs="Arial"/>
          <w:lang w:val="es-AR"/>
        </w:rPr>
        <w:t xml:space="preserve">Cuando no se especifique en cada caso escala determinada, un plano deberá ser confeccionado en escala </w:t>
      </w:r>
      <w:r w:rsidR="00DC04D5" w:rsidRPr="00046367">
        <w:rPr>
          <w:rFonts w:ascii="Arial" w:hAnsi="Arial" w:cs="Arial"/>
          <w:lang w:val="es-AR"/>
        </w:rPr>
        <w:t>1.100 (</w:t>
      </w:r>
      <w:r w:rsidRPr="00046367">
        <w:rPr>
          <w:rFonts w:ascii="Arial" w:hAnsi="Arial" w:cs="Arial"/>
          <w:lang w:val="es-AR"/>
        </w:rPr>
        <w:t>un centímetro por metro). Un plano de anuncios o vitrinas se dibujará en escal</w:t>
      </w:r>
      <w:r w:rsidR="008B018F" w:rsidRPr="00046367">
        <w:rPr>
          <w:rFonts w:ascii="Arial" w:hAnsi="Arial" w:cs="Arial"/>
          <w:lang w:val="es-AR"/>
        </w:rPr>
        <w:t>a</w:t>
      </w:r>
      <w:r w:rsidRPr="00046367">
        <w:rPr>
          <w:rFonts w:ascii="Arial" w:hAnsi="Arial" w:cs="Arial"/>
          <w:lang w:val="es-AR"/>
        </w:rPr>
        <w:t xml:space="preserve"> </w:t>
      </w:r>
      <w:r w:rsidR="00DC04D5" w:rsidRPr="00046367">
        <w:rPr>
          <w:rFonts w:ascii="Arial" w:hAnsi="Arial" w:cs="Arial"/>
          <w:lang w:val="es-AR"/>
        </w:rPr>
        <w:t>1:50 o</w:t>
      </w:r>
      <w:r w:rsidRPr="00046367">
        <w:rPr>
          <w:rFonts w:ascii="Arial" w:hAnsi="Arial" w:cs="Arial"/>
          <w:lang w:val="es-AR"/>
        </w:rPr>
        <w:t xml:space="preserve"> </w:t>
      </w:r>
      <w:r w:rsidR="00DC04D5" w:rsidRPr="00046367">
        <w:rPr>
          <w:rFonts w:ascii="Arial" w:hAnsi="Arial" w:cs="Arial"/>
          <w:lang w:val="es-AR"/>
        </w:rPr>
        <w:t>1:20 y</w:t>
      </w:r>
      <w:r w:rsidRPr="00046367">
        <w:rPr>
          <w:rFonts w:ascii="Arial" w:hAnsi="Arial" w:cs="Arial"/>
          <w:lang w:val="es-AR"/>
        </w:rPr>
        <w:t xml:space="preserve"> el de construcciones funerarias en escala 1:20. El plano de situación podrá ejecutarse en escalas menores. Los originales se dibujarán con tinta china sobre tela.</w:t>
      </w:r>
    </w:p>
    <w:p w:rsidR="00AF27C4" w:rsidRPr="00046367" w:rsidRDefault="00AF27C4" w:rsidP="000E2CE0">
      <w:pPr>
        <w:pStyle w:val="040TEXTO"/>
        <w:ind w:left="990" w:hanging="180"/>
        <w:rPr>
          <w:rFonts w:ascii="Arial" w:hAnsi="Arial" w:cs="Arial"/>
          <w:lang w:val="es-AR"/>
        </w:rPr>
      </w:pPr>
      <w:r w:rsidRPr="00046367">
        <w:rPr>
          <w:rFonts w:ascii="Arial" w:hAnsi="Arial" w:cs="Arial"/>
          <w:lang w:val="es-AR"/>
        </w:rPr>
        <w:t>Las copias serán en papel fondo blanco a tamaño original.</w:t>
      </w:r>
    </w:p>
    <w:p w:rsidR="00D664C6" w:rsidRPr="00046367" w:rsidRDefault="00AF27C4" w:rsidP="001845EB">
      <w:pPr>
        <w:pStyle w:val="040TEXTO"/>
        <w:ind w:left="990" w:hanging="180"/>
        <w:rPr>
          <w:rFonts w:ascii="Arial" w:hAnsi="Arial" w:cs="Arial"/>
          <w:lang w:val="es-AR"/>
        </w:rPr>
      </w:pPr>
      <w:r w:rsidRPr="00046367">
        <w:rPr>
          <w:rFonts w:ascii="Arial" w:hAnsi="Arial" w:cs="Arial"/>
          <w:lang w:val="es-AR"/>
        </w:rPr>
        <w:t>La tela transparente obtenida por el procedimiento heliográfico o fotográfico será admitida cuando sea nítida y capaz de dar copias claras.</w:t>
      </w:r>
    </w:p>
    <w:p w:rsidR="00D664C6" w:rsidRPr="00046367" w:rsidRDefault="006C04B1" w:rsidP="000E4B81">
      <w:pPr>
        <w:pStyle w:val="040TEXTO"/>
        <w:ind w:left="990" w:hanging="180"/>
        <w:rPr>
          <w:rFonts w:ascii="Arial" w:hAnsi="Arial" w:cs="Arial"/>
          <w:b/>
          <w:lang w:val="es-AR"/>
        </w:rPr>
      </w:pPr>
      <w:r w:rsidRPr="00046367">
        <w:rPr>
          <w:rStyle w:val="022DESCRIPCION"/>
          <w:rFonts w:cs="Arial"/>
          <w:lang w:val="es-AR"/>
        </w:rPr>
        <w:t>Deberán presentarse los siguientes planos:</w:t>
      </w:r>
    </w:p>
    <w:p w:rsidR="006C04B1" w:rsidRPr="00046367" w:rsidRDefault="006C04B1" w:rsidP="004661AB">
      <w:pPr>
        <w:pStyle w:val="040TEXTO"/>
        <w:numPr>
          <w:ilvl w:val="0"/>
          <w:numId w:val="56"/>
        </w:numPr>
        <w:ind w:left="994" w:firstLine="0"/>
        <w:rPr>
          <w:rStyle w:val="022DESCRIPCION"/>
          <w:rFonts w:cs="Arial"/>
          <w:lang w:val="es-AR"/>
        </w:rPr>
      </w:pPr>
      <w:r w:rsidRPr="00046367">
        <w:rPr>
          <w:rStyle w:val="022DESCRIPCION"/>
          <w:rFonts w:cs="Arial"/>
          <w:lang w:val="es-AR"/>
        </w:rPr>
        <w:t>Para Edificios:</w:t>
      </w:r>
    </w:p>
    <w:p w:rsidR="006C04B1" w:rsidRPr="00046367" w:rsidRDefault="006C04B1" w:rsidP="004661AB">
      <w:pPr>
        <w:pStyle w:val="040TEXTO"/>
        <w:numPr>
          <w:ilvl w:val="1"/>
          <w:numId w:val="56"/>
        </w:numPr>
        <w:ind w:left="1710"/>
        <w:rPr>
          <w:rFonts w:ascii="Arial" w:hAnsi="Arial" w:cs="Arial"/>
          <w:lang w:val="es-AR"/>
        </w:rPr>
      </w:pPr>
      <w:r w:rsidRPr="00046367">
        <w:rPr>
          <w:rFonts w:ascii="Arial" w:hAnsi="Arial" w:cs="Arial"/>
          <w:lang w:val="es-AR"/>
        </w:rPr>
        <w:t>Planos Generales; un original y cuatro copias.</w:t>
      </w:r>
    </w:p>
    <w:p w:rsidR="006C04B1" w:rsidRPr="00046367" w:rsidRDefault="006C04B1" w:rsidP="004661AB">
      <w:pPr>
        <w:pStyle w:val="040TEXTO"/>
        <w:numPr>
          <w:ilvl w:val="1"/>
          <w:numId w:val="56"/>
        </w:numPr>
        <w:ind w:left="1710"/>
        <w:rPr>
          <w:rFonts w:ascii="Arial" w:hAnsi="Arial" w:cs="Arial"/>
          <w:lang w:val="es-AR"/>
        </w:rPr>
      </w:pPr>
      <w:r w:rsidRPr="00046367">
        <w:rPr>
          <w:rFonts w:ascii="Arial" w:hAnsi="Arial" w:cs="Arial"/>
          <w:lang w:val="es-AR"/>
        </w:rPr>
        <w:t>Planos de estructuras, cálculo, memorias; un original y dos copias.</w:t>
      </w:r>
    </w:p>
    <w:p w:rsidR="006C04B1" w:rsidRPr="00046367" w:rsidRDefault="006C04B1" w:rsidP="004661AB">
      <w:pPr>
        <w:pStyle w:val="040TEXTO"/>
        <w:numPr>
          <w:ilvl w:val="1"/>
          <w:numId w:val="56"/>
        </w:numPr>
        <w:ind w:left="1710"/>
        <w:rPr>
          <w:rFonts w:ascii="Arial" w:hAnsi="Arial" w:cs="Arial"/>
          <w:lang w:val="es-AR"/>
        </w:rPr>
      </w:pPr>
      <w:r w:rsidRPr="00046367">
        <w:rPr>
          <w:rFonts w:ascii="Arial" w:hAnsi="Arial" w:cs="Arial"/>
          <w:lang w:val="es-AR"/>
        </w:rPr>
        <w:t>Plano de detalles; en dos copias.</w:t>
      </w:r>
    </w:p>
    <w:p w:rsidR="006C04B1" w:rsidRPr="00046367" w:rsidRDefault="006C04B1" w:rsidP="004661AB">
      <w:pPr>
        <w:pStyle w:val="040TEXTO"/>
        <w:numPr>
          <w:ilvl w:val="1"/>
          <w:numId w:val="56"/>
        </w:numPr>
        <w:ind w:left="1710"/>
        <w:rPr>
          <w:rFonts w:ascii="Arial" w:hAnsi="Arial" w:cs="Arial"/>
          <w:lang w:val="es-AR"/>
        </w:rPr>
      </w:pPr>
      <w:r w:rsidRPr="00046367">
        <w:rPr>
          <w:rFonts w:ascii="Arial" w:hAnsi="Arial" w:cs="Arial"/>
          <w:lang w:val="es-AR"/>
        </w:rPr>
        <w:t>Una Copia Plano de Mensura.</w:t>
      </w:r>
    </w:p>
    <w:p w:rsidR="006C04B1" w:rsidRPr="00046367" w:rsidRDefault="003562BC" w:rsidP="004661AB">
      <w:pPr>
        <w:pStyle w:val="040TEXTO"/>
        <w:numPr>
          <w:ilvl w:val="0"/>
          <w:numId w:val="56"/>
        </w:numPr>
        <w:ind w:left="994" w:firstLine="0"/>
        <w:rPr>
          <w:rStyle w:val="022DESCRIPCION"/>
          <w:rFonts w:cs="Arial"/>
          <w:lang w:val="es-AR"/>
        </w:rPr>
      </w:pPr>
      <w:r w:rsidRPr="00046367">
        <w:rPr>
          <w:rStyle w:val="022DESCRIPCION"/>
          <w:rFonts w:cs="Arial"/>
          <w:lang w:val="es-AR"/>
        </w:rPr>
        <w:t xml:space="preserve">Para </w:t>
      </w:r>
      <w:r w:rsidR="00DC04D5" w:rsidRPr="00046367">
        <w:rPr>
          <w:rStyle w:val="022DESCRIPCION"/>
          <w:rFonts w:cs="Arial"/>
          <w:lang w:val="es-AR"/>
        </w:rPr>
        <w:t>instalaciones y</w:t>
      </w:r>
      <w:r w:rsidRPr="00046367">
        <w:rPr>
          <w:rStyle w:val="022DESCRIPCION"/>
          <w:rFonts w:cs="Arial"/>
          <w:lang w:val="es-AR"/>
        </w:rPr>
        <w:t xml:space="preserve"> obras funerarias:</w:t>
      </w:r>
    </w:p>
    <w:p w:rsidR="003562BC" w:rsidRPr="00046367" w:rsidRDefault="003562BC" w:rsidP="00D659FB">
      <w:pPr>
        <w:pStyle w:val="040TEXTO"/>
        <w:ind w:left="994" w:firstLine="418"/>
        <w:rPr>
          <w:rFonts w:ascii="Arial" w:hAnsi="Arial" w:cs="Arial"/>
          <w:lang w:val="es-AR"/>
        </w:rPr>
      </w:pPr>
      <w:r w:rsidRPr="00046367">
        <w:rPr>
          <w:rFonts w:ascii="Arial" w:hAnsi="Arial" w:cs="Arial"/>
          <w:lang w:val="es-AR"/>
        </w:rPr>
        <w:t xml:space="preserve">Un original de los planos generales, detalles, memorias, estructuras y </w:t>
      </w:r>
      <w:r w:rsidR="003D2E16" w:rsidRPr="00046367">
        <w:rPr>
          <w:rFonts w:ascii="Arial" w:hAnsi="Arial" w:cs="Arial"/>
          <w:lang w:val="es-AR"/>
        </w:rPr>
        <w:t>cálculos</w:t>
      </w:r>
      <w:r w:rsidRPr="00046367">
        <w:rPr>
          <w:rFonts w:ascii="Arial" w:hAnsi="Arial" w:cs="Arial"/>
          <w:lang w:val="es-AR"/>
        </w:rPr>
        <w:t xml:space="preserve">, y tres </w:t>
      </w:r>
      <w:r w:rsidR="00DC04D5" w:rsidRPr="00046367">
        <w:rPr>
          <w:rFonts w:ascii="Arial" w:hAnsi="Arial" w:cs="Arial"/>
          <w:lang w:val="es-AR"/>
        </w:rPr>
        <w:t>copias. -</w:t>
      </w:r>
    </w:p>
    <w:p w:rsidR="006C04B1" w:rsidRPr="00046367" w:rsidRDefault="006C04B1" w:rsidP="004661AB">
      <w:pPr>
        <w:pStyle w:val="040TEXTO"/>
        <w:numPr>
          <w:ilvl w:val="0"/>
          <w:numId w:val="56"/>
        </w:numPr>
        <w:ind w:left="994" w:firstLine="0"/>
        <w:rPr>
          <w:rStyle w:val="022DESCRIPCION"/>
          <w:rFonts w:cs="Arial"/>
          <w:lang w:val="es-AR"/>
        </w:rPr>
      </w:pPr>
      <w:r w:rsidRPr="00046367">
        <w:rPr>
          <w:rStyle w:val="022DESCRIPCION"/>
          <w:rFonts w:cs="Arial"/>
          <w:lang w:val="es-AR"/>
        </w:rPr>
        <w:t>Plano Conforme a Obra</w:t>
      </w:r>
      <w:r w:rsidR="003562BC" w:rsidRPr="00046367">
        <w:rPr>
          <w:rStyle w:val="022DESCRIPCION"/>
          <w:rFonts w:cs="Arial"/>
          <w:lang w:val="es-AR"/>
        </w:rPr>
        <w:t>:</w:t>
      </w:r>
    </w:p>
    <w:p w:rsidR="006C04B1" w:rsidRPr="00046367" w:rsidRDefault="006C04B1" w:rsidP="00D659FB">
      <w:pPr>
        <w:pStyle w:val="040TEXTO"/>
        <w:ind w:left="994" w:firstLine="418"/>
        <w:rPr>
          <w:rFonts w:ascii="Arial" w:hAnsi="Arial" w:cs="Arial"/>
          <w:lang w:val="es-AR"/>
        </w:rPr>
      </w:pPr>
      <w:r w:rsidRPr="00046367">
        <w:rPr>
          <w:rFonts w:ascii="Arial" w:hAnsi="Arial" w:cs="Arial"/>
          <w:lang w:val="es-AR"/>
        </w:rPr>
        <w:t>Cuando en el transcurso de una obra se hubieran introducido al proyecto originario modificaciones aprobadas, en el momento de ser solicitada</w:t>
      </w:r>
      <w:r w:rsidR="006E188E" w:rsidRPr="00046367">
        <w:rPr>
          <w:rFonts w:ascii="Arial" w:hAnsi="Arial" w:cs="Arial"/>
          <w:lang w:val="es-AR"/>
        </w:rPr>
        <w:t xml:space="preserve"> la Inspección Final, se acompañará</w:t>
      </w:r>
      <w:r w:rsidR="00E33EAD" w:rsidRPr="00046367">
        <w:rPr>
          <w:rFonts w:ascii="Arial" w:hAnsi="Arial" w:cs="Arial"/>
          <w:lang w:val="es-AR"/>
        </w:rPr>
        <w:t xml:space="preserve"> </w:t>
      </w:r>
      <w:r w:rsidR="006E188E" w:rsidRPr="00046367">
        <w:rPr>
          <w:rFonts w:ascii="Arial" w:hAnsi="Arial" w:cs="Arial"/>
          <w:lang w:val="es-AR"/>
        </w:rPr>
        <w:t xml:space="preserve">con el pedido, los planos generales de estructuras o de instalaciones en su caso dibujadas conforme a la obra ejecutada y cuyas carátulas contendrán la siguiente leyenda: </w:t>
      </w:r>
      <w:r w:rsidR="00DC04D5" w:rsidRPr="00046367">
        <w:rPr>
          <w:rFonts w:ascii="Arial" w:hAnsi="Arial" w:cs="Arial"/>
          <w:lang w:val="es-AR"/>
        </w:rPr>
        <w:t>“</w:t>
      </w:r>
      <w:r w:rsidR="00DC04D5" w:rsidRPr="00046367">
        <w:rPr>
          <w:rFonts w:ascii="Arial" w:hAnsi="Arial" w:cs="Arial"/>
          <w:b/>
          <w:lang w:val="es-AR"/>
        </w:rPr>
        <w:t>PLANO</w:t>
      </w:r>
      <w:r w:rsidR="006E188E" w:rsidRPr="00046367">
        <w:rPr>
          <w:rStyle w:val="031RESALOTADO"/>
          <w:rFonts w:ascii="Arial" w:hAnsi="Arial" w:cs="Arial"/>
          <w:lang w:val="es-AR"/>
        </w:rPr>
        <w:t xml:space="preserve"> CONFORME A OBRA</w:t>
      </w:r>
      <w:r w:rsidR="00A3000A" w:rsidRPr="00046367">
        <w:rPr>
          <w:rFonts w:ascii="Arial" w:hAnsi="Arial" w:cs="Arial"/>
          <w:lang w:val="es-AR"/>
        </w:rPr>
        <w:t>”. -</w:t>
      </w:r>
    </w:p>
    <w:p w:rsidR="006E188E" w:rsidRPr="00046367" w:rsidRDefault="006E188E" w:rsidP="00D659FB">
      <w:pPr>
        <w:pStyle w:val="040TEXTO"/>
        <w:ind w:left="994"/>
        <w:rPr>
          <w:rFonts w:ascii="Arial" w:hAnsi="Arial" w:cs="Arial"/>
          <w:lang w:val="es-AR"/>
        </w:rPr>
      </w:pPr>
      <w:r w:rsidRPr="00046367">
        <w:rPr>
          <w:rFonts w:ascii="Arial" w:hAnsi="Arial" w:cs="Arial"/>
          <w:lang w:val="es-AR"/>
        </w:rPr>
        <w:t xml:space="preserve">El “Plano Conforme a Obra”, sin excepción, será dibujado directamente sobre la tela transparente. </w:t>
      </w:r>
      <w:r w:rsidR="003D2E16" w:rsidRPr="00046367">
        <w:rPr>
          <w:rFonts w:ascii="Arial" w:hAnsi="Arial" w:cs="Arial"/>
          <w:lang w:val="es-AR"/>
        </w:rPr>
        <w:t>Si, por</w:t>
      </w:r>
      <w:r w:rsidRPr="00046367">
        <w:rPr>
          <w:rFonts w:ascii="Arial" w:hAnsi="Arial" w:cs="Arial"/>
          <w:lang w:val="es-AR"/>
        </w:rPr>
        <w:t xml:space="preserve"> no haber sufrido la obra modificaciones en su transcurso, </w:t>
      </w:r>
      <w:r w:rsidR="00DC04D5" w:rsidRPr="00046367">
        <w:rPr>
          <w:rFonts w:ascii="Arial" w:hAnsi="Arial" w:cs="Arial"/>
          <w:lang w:val="es-AR"/>
        </w:rPr>
        <w:t>fuera innecesario</w:t>
      </w:r>
      <w:r w:rsidRPr="00046367">
        <w:rPr>
          <w:rFonts w:ascii="Arial" w:hAnsi="Arial" w:cs="Arial"/>
          <w:lang w:val="es-AR"/>
        </w:rPr>
        <w:t xml:space="preserve"> la confección del plano conforme a obra, y las telas de planos generales, de estructuras, de cálculo o instalaciones hubiesen sido presentadas en copias obtenidas por procedimientos heliográficos o fotográficos, deberán reproducirse en “telas originales transparentes</w:t>
      </w:r>
      <w:r w:rsidR="00230EF3" w:rsidRPr="00046367">
        <w:rPr>
          <w:rFonts w:ascii="Arial" w:hAnsi="Arial" w:cs="Arial"/>
          <w:lang w:val="es-AR"/>
        </w:rPr>
        <w:t>”. -</w:t>
      </w:r>
    </w:p>
    <w:p w:rsidR="006E188E" w:rsidRPr="00046367" w:rsidRDefault="006E188E" w:rsidP="00D659FB">
      <w:pPr>
        <w:pStyle w:val="040TEXTO"/>
        <w:ind w:left="994"/>
        <w:rPr>
          <w:rFonts w:ascii="Arial" w:hAnsi="Arial" w:cs="Arial"/>
          <w:lang w:val="es-AR"/>
        </w:rPr>
      </w:pPr>
      <w:r w:rsidRPr="00046367">
        <w:rPr>
          <w:rFonts w:ascii="Arial" w:hAnsi="Arial" w:cs="Arial"/>
          <w:lang w:val="es-AR"/>
        </w:rPr>
        <w:t xml:space="preserve">Del Plano conforme a obra se presentarán; el original y cuatro copias con fondo </w:t>
      </w:r>
      <w:r w:rsidR="00DC04D5" w:rsidRPr="00046367">
        <w:rPr>
          <w:rFonts w:ascii="Arial" w:hAnsi="Arial" w:cs="Arial"/>
          <w:lang w:val="es-AR"/>
        </w:rPr>
        <w:t>blanco. -</w:t>
      </w:r>
    </w:p>
    <w:p w:rsidR="003562BC" w:rsidRPr="00046367" w:rsidRDefault="003562BC" w:rsidP="00CE4C69">
      <w:pPr>
        <w:pStyle w:val="040TEXTO"/>
        <w:rPr>
          <w:rFonts w:ascii="Arial" w:hAnsi="Arial" w:cs="Arial"/>
          <w:lang w:val="es-AR"/>
        </w:rPr>
      </w:pPr>
    </w:p>
    <w:p w:rsidR="003D044B" w:rsidRPr="00046367" w:rsidRDefault="006E188E" w:rsidP="004661AB">
      <w:pPr>
        <w:pStyle w:val="040TEXTO"/>
        <w:numPr>
          <w:ilvl w:val="0"/>
          <w:numId w:val="53"/>
        </w:numPr>
        <w:rPr>
          <w:rStyle w:val="022DESCRIPCION"/>
          <w:rFonts w:cs="Arial"/>
          <w:lang w:val="es-AR"/>
        </w:rPr>
      </w:pPr>
      <w:r w:rsidRPr="00046367">
        <w:rPr>
          <w:rStyle w:val="022DESCRIPCION"/>
          <w:rFonts w:cs="Arial"/>
          <w:lang w:val="es-AR"/>
        </w:rPr>
        <w:t>DETALLES TEC</w:t>
      </w:r>
      <w:r w:rsidR="00BE4308" w:rsidRPr="00046367">
        <w:rPr>
          <w:rStyle w:val="022DESCRIPCION"/>
          <w:rFonts w:cs="Arial"/>
          <w:lang w:val="es-AR"/>
        </w:rPr>
        <w:t>N</w:t>
      </w:r>
      <w:r w:rsidRPr="00046367">
        <w:rPr>
          <w:rStyle w:val="022DESCRIPCION"/>
          <w:rFonts w:cs="Arial"/>
          <w:lang w:val="es-AR"/>
        </w:rPr>
        <w:t>ICOS IMPRESCINDIBLES EN PLANOS DE EDIFICACION E</w:t>
      </w:r>
    </w:p>
    <w:p w:rsidR="00C46064" w:rsidRPr="00046367" w:rsidRDefault="006E188E" w:rsidP="00CE4C69">
      <w:pPr>
        <w:pStyle w:val="040TEXTO"/>
        <w:rPr>
          <w:rFonts w:ascii="Arial" w:hAnsi="Arial" w:cs="Arial"/>
          <w:b/>
          <w:lang w:val="es-AR"/>
        </w:rPr>
      </w:pPr>
      <w:r w:rsidRPr="00046367">
        <w:rPr>
          <w:rStyle w:val="022DESCRIPCION"/>
          <w:rFonts w:cs="Arial"/>
          <w:lang w:val="es-AR"/>
        </w:rPr>
        <w:t>INSTALACIONES</w:t>
      </w:r>
    </w:p>
    <w:p w:rsidR="005073E7" w:rsidRPr="00046367" w:rsidRDefault="006E188E" w:rsidP="004661AB">
      <w:pPr>
        <w:pStyle w:val="040TEXTO"/>
        <w:numPr>
          <w:ilvl w:val="0"/>
          <w:numId w:val="9"/>
        </w:numPr>
        <w:ind w:left="806"/>
        <w:rPr>
          <w:rFonts w:ascii="Arial" w:hAnsi="Arial" w:cs="Arial"/>
          <w:lang w:val="es-AR"/>
        </w:rPr>
      </w:pPr>
      <w:r w:rsidRPr="00046367">
        <w:rPr>
          <w:rStyle w:val="031RESALOTADO"/>
          <w:rFonts w:ascii="Arial" w:hAnsi="Arial" w:cs="Arial"/>
          <w:lang w:val="es-AR"/>
        </w:rPr>
        <w:t>Planos Generales</w:t>
      </w:r>
      <w:r w:rsidRPr="00046367">
        <w:rPr>
          <w:rFonts w:ascii="Arial" w:hAnsi="Arial" w:cs="Arial"/>
          <w:lang w:val="es-AR"/>
        </w:rPr>
        <w:t>:</w:t>
      </w:r>
      <w:r w:rsidR="000121B0" w:rsidRPr="00046367">
        <w:rPr>
          <w:rFonts w:ascii="Arial" w:hAnsi="Arial" w:cs="Arial"/>
          <w:lang w:val="es-AR"/>
        </w:rPr>
        <w:t xml:space="preserve"> </w:t>
      </w:r>
    </w:p>
    <w:p w:rsidR="003D044B" w:rsidRPr="00046367" w:rsidRDefault="006E188E" w:rsidP="005073E7">
      <w:pPr>
        <w:pStyle w:val="040TEXTO"/>
        <w:ind w:left="806" w:hanging="176"/>
        <w:rPr>
          <w:rFonts w:ascii="Arial" w:hAnsi="Arial" w:cs="Arial"/>
          <w:lang w:val="es-AR"/>
        </w:rPr>
      </w:pPr>
      <w:r w:rsidRPr="00046367">
        <w:rPr>
          <w:rFonts w:ascii="Arial" w:hAnsi="Arial" w:cs="Arial"/>
          <w:lang w:val="es-AR"/>
        </w:rPr>
        <w:t xml:space="preserve">Se dejará constancia en cuadros </w:t>
      </w:r>
      <w:r w:rsidR="008D0A27" w:rsidRPr="00046367">
        <w:rPr>
          <w:rFonts w:ascii="Arial" w:hAnsi="Arial" w:cs="Arial"/>
          <w:lang w:val="es-AR"/>
        </w:rPr>
        <w:t xml:space="preserve">ex-profesos la ubicación del predio en la manzana, </w:t>
      </w:r>
      <w:r w:rsidR="00A3000A" w:rsidRPr="00046367">
        <w:rPr>
          <w:rFonts w:ascii="Arial" w:hAnsi="Arial" w:cs="Arial"/>
          <w:lang w:val="es-AR"/>
        </w:rPr>
        <w:t>con acotación</w:t>
      </w:r>
      <w:r w:rsidR="008D0A27" w:rsidRPr="00046367">
        <w:rPr>
          <w:rFonts w:ascii="Arial" w:hAnsi="Arial" w:cs="Arial"/>
          <w:lang w:val="es-AR"/>
        </w:rPr>
        <w:t xml:space="preserve"> de distancia a la esquina; nombre de las calles circundantes; orientación; superficie del predio, superficie cubierta y superficie libre. Los locales serán acotados y se </w:t>
      </w:r>
      <w:r w:rsidR="00A3000A" w:rsidRPr="00046367">
        <w:rPr>
          <w:rFonts w:ascii="Arial" w:hAnsi="Arial" w:cs="Arial"/>
          <w:lang w:val="es-AR"/>
        </w:rPr>
        <w:t>designarán conforme</w:t>
      </w:r>
      <w:r w:rsidR="003D044B" w:rsidRPr="00046367">
        <w:rPr>
          <w:rFonts w:ascii="Arial" w:hAnsi="Arial" w:cs="Arial"/>
          <w:lang w:val="es-AR"/>
        </w:rPr>
        <w:t xml:space="preserve"> a su </w:t>
      </w:r>
      <w:r w:rsidR="00A3000A" w:rsidRPr="00046367">
        <w:rPr>
          <w:rFonts w:ascii="Arial" w:hAnsi="Arial" w:cs="Arial"/>
          <w:lang w:val="es-AR"/>
        </w:rPr>
        <w:t>destino. -</w:t>
      </w:r>
    </w:p>
    <w:p w:rsidR="003D044B" w:rsidRPr="00046367" w:rsidRDefault="003D044B" w:rsidP="000E4B81">
      <w:pPr>
        <w:pStyle w:val="040TEXTO"/>
        <w:ind w:left="806"/>
        <w:rPr>
          <w:rFonts w:ascii="Arial" w:hAnsi="Arial" w:cs="Arial"/>
          <w:lang w:val="es-AR"/>
        </w:rPr>
      </w:pPr>
      <w:r w:rsidRPr="00046367">
        <w:rPr>
          <w:rFonts w:ascii="Arial" w:hAnsi="Arial" w:cs="Arial"/>
          <w:lang w:val="es-AR"/>
        </w:rPr>
        <w:t>Asimismo, se indicará lo que deba demolerse, pudiendo hacer</w:t>
      </w:r>
      <w:r w:rsidR="003D2E16" w:rsidRPr="00046367">
        <w:rPr>
          <w:rFonts w:ascii="Arial" w:hAnsi="Arial" w:cs="Arial"/>
          <w:lang w:val="es-AR"/>
        </w:rPr>
        <w:t xml:space="preserve">se por separado con indicación </w:t>
      </w:r>
      <w:r w:rsidRPr="00046367">
        <w:rPr>
          <w:rFonts w:ascii="Arial" w:hAnsi="Arial" w:cs="Arial"/>
          <w:lang w:val="es-AR"/>
        </w:rPr>
        <w:t>de plantas y cortes.</w:t>
      </w:r>
    </w:p>
    <w:p w:rsidR="006E188E" w:rsidRPr="00046367" w:rsidRDefault="003D044B" w:rsidP="000E4B81">
      <w:pPr>
        <w:pStyle w:val="040TEXTO"/>
        <w:ind w:left="806"/>
        <w:rPr>
          <w:rFonts w:ascii="Arial" w:hAnsi="Arial" w:cs="Arial"/>
          <w:lang w:val="es-AR"/>
        </w:rPr>
      </w:pPr>
      <w:r w:rsidRPr="00046367">
        <w:rPr>
          <w:rFonts w:ascii="Arial" w:hAnsi="Arial" w:cs="Arial"/>
          <w:lang w:val="es-AR"/>
        </w:rPr>
        <w:lastRenderedPageBreak/>
        <w:t>Los dibujos se colocarán en la lámina en el siguiente orden:</w:t>
      </w:r>
    </w:p>
    <w:p w:rsidR="003D044B" w:rsidRPr="00046367" w:rsidRDefault="003D044B" w:rsidP="004661AB">
      <w:pPr>
        <w:pStyle w:val="040TEXTO"/>
        <w:numPr>
          <w:ilvl w:val="0"/>
          <w:numId w:val="10"/>
        </w:numPr>
        <w:ind w:left="1080"/>
        <w:rPr>
          <w:rFonts w:ascii="Arial" w:hAnsi="Arial" w:cs="Arial"/>
          <w:lang w:val="es-AR"/>
        </w:rPr>
      </w:pPr>
      <w:r w:rsidRPr="00046367">
        <w:rPr>
          <w:rStyle w:val="031RESALOTADO"/>
          <w:rFonts w:ascii="Arial" w:hAnsi="Arial" w:cs="Arial"/>
          <w:lang w:val="es-AR"/>
        </w:rPr>
        <w:t>Fundaciones</w:t>
      </w:r>
      <w:r w:rsidRPr="00046367">
        <w:rPr>
          <w:rFonts w:ascii="Arial" w:hAnsi="Arial" w:cs="Arial"/>
          <w:lang w:val="es-AR"/>
        </w:rPr>
        <w:t>: Planta de bases y cimiento en general, indicando las profundidades relativas al terreno natural o desmontes y excavaciones proyectados; líneas divisorias, línea Municipal.</w:t>
      </w:r>
    </w:p>
    <w:p w:rsidR="003D044B" w:rsidRPr="00046367" w:rsidRDefault="003D044B" w:rsidP="004661AB">
      <w:pPr>
        <w:pStyle w:val="040TEXTO"/>
        <w:numPr>
          <w:ilvl w:val="0"/>
          <w:numId w:val="10"/>
        </w:numPr>
        <w:ind w:left="1080"/>
        <w:rPr>
          <w:rFonts w:ascii="Arial" w:hAnsi="Arial" w:cs="Arial"/>
          <w:lang w:val="es-AR"/>
        </w:rPr>
      </w:pPr>
      <w:r w:rsidRPr="00046367">
        <w:rPr>
          <w:rStyle w:val="031RESALOTADO"/>
          <w:rFonts w:ascii="Arial" w:hAnsi="Arial" w:cs="Arial"/>
          <w:lang w:val="es-AR"/>
        </w:rPr>
        <w:t>Piso Bajo:</w:t>
      </w:r>
      <w:r w:rsidRPr="00046367">
        <w:rPr>
          <w:rFonts w:ascii="Arial" w:hAnsi="Arial" w:cs="Arial"/>
          <w:lang w:val="es-AR"/>
        </w:rPr>
        <w:t xml:space="preserve"> Determinación de los ejes divisorios (a línea de punto y raya); línea Municipal; dimensiones del predio.</w:t>
      </w:r>
    </w:p>
    <w:p w:rsidR="003D044B" w:rsidRPr="00046367" w:rsidRDefault="003D044B" w:rsidP="004661AB">
      <w:pPr>
        <w:pStyle w:val="040TEXTO"/>
        <w:numPr>
          <w:ilvl w:val="0"/>
          <w:numId w:val="10"/>
        </w:numPr>
        <w:ind w:left="1080"/>
        <w:rPr>
          <w:rFonts w:ascii="Arial" w:hAnsi="Arial" w:cs="Arial"/>
          <w:lang w:val="es-AR"/>
        </w:rPr>
      </w:pPr>
      <w:r w:rsidRPr="00046367">
        <w:rPr>
          <w:rStyle w:val="031RESALOTADO"/>
          <w:rFonts w:ascii="Arial" w:hAnsi="Arial" w:cs="Arial"/>
          <w:lang w:val="es-AR"/>
        </w:rPr>
        <w:t xml:space="preserve">Pisos Altos: </w:t>
      </w:r>
      <w:r w:rsidRPr="00046367">
        <w:rPr>
          <w:rFonts w:ascii="Arial" w:hAnsi="Arial" w:cs="Arial"/>
          <w:lang w:val="es-AR"/>
        </w:rPr>
        <w:t xml:space="preserve">Plantas típicas, </w:t>
      </w:r>
      <w:r w:rsidR="00DC04D5" w:rsidRPr="00046367">
        <w:rPr>
          <w:rFonts w:ascii="Arial" w:hAnsi="Arial" w:cs="Arial"/>
          <w:lang w:val="es-AR"/>
        </w:rPr>
        <w:t>variantes. -</w:t>
      </w:r>
    </w:p>
    <w:p w:rsidR="003D044B" w:rsidRPr="00046367" w:rsidRDefault="003D044B" w:rsidP="004661AB">
      <w:pPr>
        <w:pStyle w:val="040TEXTO"/>
        <w:numPr>
          <w:ilvl w:val="0"/>
          <w:numId w:val="10"/>
        </w:numPr>
        <w:ind w:left="1080"/>
        <w:rPr>
          <w:rFonts w:ascii="Arial" w:hAnsi="Arial" w:cs="Arial"/>
          <w:lang w:val="es-AR"/>
        </w:rPr>
      </w:pPr>
      <w:r w:rsidRPr="00046367">
        <w:rPr>
          <w:rFonts w:ascii="Arial" w:hAnsi="Arial" w:cs="Arial"/>
          <w:b/>
          <w:lang w:val="es-AR"/>
        </w:rPr>
        <w:t>Azoteas y techo</w:t>
      </w:r>
      <w:r w:rsidR="006A0CE4" w:rsidRPr="00046367">
        <w:rPr>
          <w:rFonts w:ascii="Arial" w:hAnsi="Arial" w:cs="Arial"/>
          <w:b/>
          <w:lang w:val="es-AR"/>
        </w:rPr>
        <w:t>s:</w:t>
      </w:r>
      <w:r w:rsidRPr="00046367">
        <w:rPr>
          <w:rFonts w:ascii="Arial" w:hAnsi="Arial" w:cs="Arial"/>
          <w:lang w:val="es-AR"/>
        </w:rPr>
        <w:t xml:space="preserve"> vacíos de patios; dependencias; casillas de maquinarias; salidas de escaleras; tanques; chimeneas, conductos.</w:t>
      </w:r>
    </w:p>
    <w:p w:rsidR="003D044B" w:rsidRPr="00046367" w:rsidRDefault="003D044B" w:rsidP="004661AB">
      <w:pPr>
        <w:pStyle w:val="040TEXTO"/>
        <w:numPr>
          <w:ilvl w:val="0"/>
          <w:numId w:val="10"/>
        </w:numPr>
        <w:ind w:left="1080"/>
        <w:rPr>
          <w:rFonts w:ascii="Arial" w:hAnsi="Arial" w:cs="Arial"/>
          <w:lang w:val="es-AR"/>
        </w:rPr>
      </w:pPr>
      <w:r w:rsidRPr="00046367">
        <w:rPr>
          <w:rStyle w:val="031RESALOTADO"/>
          <w:rFonts w:ascii="Arial" w:hAnsi="Arial" w:cs="Arial"/>
          <w:lang w:val="es-AR"/>
        </w:rPr>
        <w:t>Cortes:</w:t>
      </w:r>
      <w:r w:rsidRPr="00046367">
        <w:rPr>
          <w:rFonts w:ascii="Arial" w:hAnsi="Arial" w:cs="Arial"/>
          <w:lang w:val="es-AR"/>
        </w:rPr>
        <w:t xml:space="preserve"> Se señalarán en las plantas con letras mayúsculas. Se anotará el perfil permitido según sean los lugares en que se lo exijan de acuerdo a lo que corresponda, y el alto </w:t>
      </w:r>
      <w:r w:rsidR="006A0CE4" w:rsidRPr="00046367">
        <w:rPr>
          <w:rFonts w:ascii="Arial" w:hAnsi="Arial" w:cs="Arial"/>
          <w:lang w:val="es-AR"/>
        </w:rPr>
        <w:t>d</w:t>
      </w:r>
      <w:r w:rsidRPr="00046367">
        <w:rPr>
          <w:rFonts w:ascii="Arial" w:hAnsi="Arial" w:cs="Arial"/>
          <w:lang w:val="es-AR"/>
        </w:rPr>
        <w:t xml:space="preserve">e los locales. Cada rasante de </w:t>
      </w:r>
      <w:r w:rsidR="009C48DA" w:rsidRPr="00046367">
        <w:rPr>
          <w:rFonts w:ascii="Arial" w:hAnsi="Arial" w:cs="Arial"/>
          <w:lang w:val="es-AR"/>
        </w:rPr>
        <w:t xml:space="preserve">solados, terreno natural, fundaciones, azoteas, terrazas, </w:t>
      </w:r>
      <w:r w:rsidR="00DC04D5" w:rsidRPr="00046367">
        <w:rPr>
          <w:rFonts w:ascii="Arial" w:hAnsi="Arial" w:cs="Arial"/>
          <w:lang w:val="es-AR"/>
        </w:rPr>
        <w:t>parapetos, tanques</w:t>
      </w:r>
      <w:r w:rsidR="009C48DA" w:rsidRPr="00046367">
        <w:rPr>
          <w:rFonts w:ascii="Arial" w:hAnsi="Arial" w:cs="Arial"/>
          <w:lang w:val="es-AR"/>
        </w:rPr>
        <w:t xml:space="preserve">, </w:t>
      </w:r>
      <w:r w:rsidR="00DC04D5" w:rsidRPr="00046367">
        <w:rPr>
          <w:rFonts w:ascii="Arial" w:hAnsi="Arial" w:cs="Arial"/>
          <w:lang w:val="es-AR"/>
        </w:rPr>
        <w:t>chimeneas y</w:t>
      </w:r>
      <w:r w:rsidR="009C48DA" w:rsidRPr="00046367">
        <w:rPr>
          <w:rFonts w:ascii="Arial" w:hAnsi="Arial" w:cs="Arial"/>
          <w:lang w:val="es-AR"/>
        </w:rPr>
        <w:t xml:space="preserve"> demás detalles donde lo exija el D.O.P., serán acotados con el nivel que resulte de sus alturas sobre el</w:t>
      </w:r>
      <w:r w:rsidR="00C46064" w:rsidRPr="00046367">
        <w:rPr>
          <w:rFonts w:ascii="Arial" w:hAnsi="Arial" w:cs="Arial"/>
          <w:lang w:val="es-AR"/>
        </w:rPr>
        <w:t xml:space="preserve"> plano de comparación citado en </w:t>
      </w:r>
      <w:r w:rsidR="009C48DA" w:rsidRPr="00046367">
        <w:rPr>
          <w:rFonts w:ascii="Arial" w:hAnsi="Arial" w:cs="Arial"/>
          <w:lang w:val="es-AR"/>
        </w:rPr>
        <w:t>“plano de comparación de los niveles</w:t>
      </w:r>
      <w:r w:rsidR="00827567" w:rsidRPr="00046367">
        <w:rPr>
          <w:rFonts w:ascii="Arial" w:hAnsi="Arial" w:cs="Arial"/>
          <w:lang w:val="es-AR"/>
        </w:rPr>
        <w:t>”. -</w:t>
      </w:r>
    </w:p>
    <w:p w:rsidR="009C48DA" w:rsidRPr="00046367" w:rsidRDefault="009C48DA" w:rsidP="004661AB">
      <w:pPr>
        <w:pStyle w:val="040TEXTO"/>
        <w:numPr>
          <w:ilvl w:val="0"/>
          <w:numId w:val="10"/>
        </w:numPr>
        <w:ind w:left="1080"/>
        <w:rPr>
          <w:rFonts w:ascii="Arial" w:hAnsi="Arial" w:cs="Arial"/>
          <w:lang w:val="es-AR"/>
        </w:rPr>
      </w:pPr>
      <w:r w:rsidRPr="00046367">
        <w:rPr>
          <w:rStyle w:val="031RESALOTADO"/>
          <w:rFonts w:ascii="Arial" w:hAnsi="Arial" w:cs="Arial"/>
          <w:lang w:val="es-AR"/>
        </w:rPr>
        <w:t>Fachadas:</w:t>
      </w:r>
      <w:r w:rsidRPr="00046367">
        <w:rPr>
          <w:rFonts w:ascii="Arial" w:hAnsi="Arial" w:cs="Arial"/>
          <w:lang w:val="es-AR"/>
        </w:rPr>
        <w:t xml:space="preserve"> las visibles desde la vía pública dibujadas en geometral. El Profesional deberá presentar, o el D.O.P. exigir, un plano en escalas mayores que la autorizada, cuando así lo crea </w:t>
      </w:r>
      <w:r w:rsidR="00DC04D5" w:rsidRPr="00046367">
        <w:rPr>
          <w:rFonts w:ascii="Arial" w:hAnsi="Arial" w:cs="Arial"/>
          <w:lang w:val="es-AR"/>
        </w:rPr>
        <w:t>conveniente. -</w:t>
      </w:r>
    </w:p>
    <w:p w:rsidR="009C48DA" w:rsidRPr="00046367" w:rsidRDefault="009C48DA" w:rsidP="004661AB">
      <w:pPr>
        <w:pStyle w:val="040TEXTO"/>
        <w:numPr>
          <w:ilvl w:val="0"/>
          <w:numId w:val="10"/>
        </w:numPr>
        <w:ind w:left="1080"/>
        <w:rPr>
          <w:rFonts w:ascii="Arial" w:hAnsi="Arial" w:cs="Arial"/>
          <w:lang w:val="es-AR"/>
        </w:rPr>
      </w:pPr>
      <w:r w:rsidRPr="00046367">
        <w:rPr>
          <w:rStyle w:val="031RESALOTADO"/>
          <w:rFonts w:ascii="Arial" w:hAnsi="Arial" w:cs="Arial"/>
          <w:lang w:val="es-AR"/>
        </w:rPr>
        <w:t>Detalles:</w:t>
      </w:r>
      <w:r w:rsidRPr="00046367">
        <w:rPr>
          <w:rFonts w:ascii="Arial" w:hAnsi="Arial" w:cs="Arial"/>
          <w:lang w:val="es-AR"/>
        </w:rPr>
        <w:t xml:space="preserve"> Son obligatorios: Las Plantas de los cuerpos salientes</w:t>
      </w:r>
      <w:r w:rsidR="002C1711" w:rsidRPr="00046367">
        <w:rPr>
          <w:rFonts w:ascii="Arial" w:hAnsi="Arial" w:cs="Arial"/>
          <w:lang w:val="es-AR"/>
        </w:rPr>
        <w:t xml:space="preserve"> cerrados sobre la línea Municipal en escala 1:50; las plantas de las escaleras en escala 1:20, con dimensiones de alzada y pedada</w:t>
      </w:r>
      <w:r w:rsidR="00BE4308" w:rsidRPr="00046367">
        <w:rPr>
          <w:rFonts w:ascii="Arial" w:hAnsi="Arial" w:cs="Arial"/>
          <w:lang w:val="es-AR"/>
        </w:rPr>
        <w:t xml:space="preserve"> de los escalones; las </w:t>
      </w:r>
      <w:r w:rsidR="00DC04D5" w:rsidRPr="00046367">
        <w:rPr>
          <w:rFonts w:ascii="Arial" w:hAnsi="Arial" w:cs="Arial"/>
          <w:lang w:val="es-AR"/>
        </w:rPr>
        <w:t>plantas y</w:t>
      </w:r>
      <w:r w:rsidR="00BE4308" w:rsidRPr="00046367">
        <w:rPr>
          <w:rFonts w:ascii="Arial" w:hAnsi="Arial" w:cs="Arial"/>
          <w:lang w:val="es-AR"/>
        </w:rPr>
        <w:t xml:space="preserve"> cortes de tanques de bombeo y de reserva de agua en </w:t>
      </w:r>
      <w:r w:rsidR="00DC04D5" w:rsidRPr="00046367">
        <w:rPr>
          <w:rFonts w:ascii="Arial" w:hAnsi="Arial" w:cs="Arial"/>
          <w:lang w:val="es-AR"/>
        </w:rPr>
        <w:t>escala 1</w:t>
      </w:r>
      <w:r w:rsidR="00212725" w:rsidRPr="00046367">
        <w:rPr>
          <w:rFonts w:ascii="Arial" w:hAnsi="Arial" w:cs="Arial"/>
          <w:lang w:val="es-AR"/>
        </w:rPr>
        <w:t>:50,</w:t>
      </w:r>
      <w:r w:rsidR="00BE4308" w:rsidRPr="00046367">
        <w:rPr>
          <w:rFonts w:ascii="Arial" w:hAnsi="Arial" w:cs="Arial"/>
          <w:lang w:val="es-AR"/>
        </w:rPr>
        <w:t xml:space="preserve"> cuando lo exija O.P.</w:t>
      </w:r>
    </w:p>
    <w:p w:rsidR="00BE4308" w:rsidRPr="00046367" w:rsidRDefault="00BE4308" w:rsidP="000E4B81">
      <w:pPr>
        <w:pStyle w:val="040TEXTO"/>
        <w:ind w:left="1080"/>
        <w:rPr>
          <w:rFonts w:ascii="Arial" w:hAnsi="Arial" w:cs="Arial"/>
          <w:lang w:val="es-AR"/>
        </w:rPr>
      </w:pPr>
      <w:r w:rsidRPr="00046367">
        <w:rPr>
          <w:rFonts w:ascii="Arial" w:hAnsi="Arial" w:cs="Arial"/>
          <w:lang w:val="es-AR"/>
        </w:rPr>
        <w:t xml:space="preserve">O.P. podrá exigir otros planos de </w:t>
      </w:r>
      <w:r w:rsidR="00B10A71" w:rsidRPr="00046367">
        <w:rPr>
          <w:rFonts w:ascii="Arial" w:hAnsi="Arial" w:cs="Arial"/>
          <w:lang w:val="es-AR"/>
        </w:rPr>
        <w:t>detalles que resulten necesarios para la índole de los trabajos proyectados, como por ejemplo, planos de carpintería cuando ésta act</w:t>
      </w:r>
      <w:r w:rsidR="00A805E3" w:rsidRPr="00046367">
        <w:rPr>
          <w:rFonts w:ascii="Arial" w:hAnsi="Arial" w:cs="Arial"/>
          <w:lang w:val="es-AR"/>
        </w:rPr>
        <w:t xml:space="preserve">úe como cerramientos o sustitución de </w:t>
      </w:r>
      <w:r w:rsidR="00DC04D5" w:rsidRPr="00046367">
        <w:rPr>
          <w:rFonts w:ascii="Arial" w:hAnsi="Arial" w:cs="Arial"/>
          <w:lang w:val="es-AR"/>
        </w:rPr>
        <w:t>muros. -</w:t>
      </w:r>
    </w:p>
    <w:p w:rsidR="005073E7" w:rsidRPr="00046367" w:rsidRDefault="00A805E3" w:rsidP="004661AB">
      <w:pPr>
        <w:pStyle w:val="040TEXTO"/>
        <w:numPr>
          <w:ilvl w:val="0"/>
          <w:numId w:val="9"/>
        </w:numPr>
        <w:ind w:left="806"/>
        <w:rPr>
          <w:rFonts w:ascii="Arial" w:hAnsi="Arial" w:cs="Arial"/>
          <w:lang w:val="es-AR"/>
        </w:rPr>
      </w:pPr>
      <w:r w:rsidRPr="00046367">
        <w:rPr>
          <w:rStyle w:val="031RESALOTADO"/>
          <w:rFonts w:ascii="Arial" w:hAnsi="Arial" w:cs="Arial"/>
          <w:lang w:val="es-AR"/>
        </w:rPr>
        <w:t>Señalamiento de locales:</w:t>
      </w:r>
      <w:r w:rsidR="00F50D55" w:rsidRPr="00046367">
        <w:rPr>
          <w:rFonts w:ascii="Arial" w:hAnsi="Arial" w:cs="Arial"/>
          <w:lang w:val="es-AR"/>
        </w:rPr>
        <w:t xml:space="preserve"> </w:t>
      </w:r>
    </w:p>
    <w:p w:rsidR="00A805E3" w:rsidRPr="00046367" w:rsidRDefault="00A805E3" w:rsidP="005073E7">
      <w:pPr>
        <w:pStyle w:val="040TEXTO"/>
        <w:ind w:left="806" w:firstLine="0"/>
        <w:rPr>
          <w:rFonts w:ascii="Arial" w:hAnsi="Arial" w:cs="Arial"/>
          <w:lang w:val="es-AR"/>
        </w:rPr>
      </w:pPr>
      <w:r w:rsidRPr="00046367">
        <w:rPr>
          <w:rFonts w:ascii="Arial" w:hAnsi="Arial" w:cs="Arial"/>
          <w:lang w:val="es-AR"/>
        </w:rPr>
        <w:t>Los locales serán señalados del siguiente modo:</w:t>
      </w:r>
    </w:p>
    <w:p w:rsidR="00A805E3" w:rsidRPr="00046367" w:rsidRDefault="00A805E3" w:rsidP="004661AB">
      <w:pPr>
        <w:pStyle w:val="040TEXTO"/>
        <w:numPr>
          <w:ilvl w:val="0"/>
          <w:numId w:val="11"/>
        </w:numPr>
        <w:ind w:left="1440"/>
        <w:rPr>
          <w:rFonts w:ascii="Arial" w:hAnsi="Arial" w:cs="Arial"/>
          <w:lang w:val="es-AR"/>
        </w:rPr>
      </w:pPr>
      <w:r w:rsidRPr="00046367">
        <w:rPr>
          <w:rStyle w:val="031RESALOTADO"/>
          <w:rFonts w:ascii="Arial" w:hAnsi="Arial" w:cs="Arial"/>
          <w:lang w:val="es-AR"/>
        </w:rPr>
        <w:t>En el piso bajo:</w:t>
      </w:r>
      <w:r w:rsidRPr="00046367">
        <w:rPr>
          <w:rFonts w:ascii="Arial" w:hAnsi="Arial" w:cs="Arial"/>
          <w:lang w:val="es-AR"/>
        </w:rPr>
        <w:t xml:space="preserve"> Todos los locales de este </w:t>
      </w:r>
      <w:r w:rsidR="00DC04D5" w:rsidRPr="00046367">
        <w:rPr>
          <w:rFonts w:ascii="Arial" w:hAnsi="Arial" w:cs="Arial"/>
          <w:lang w:val="es-AR"/>
        </w:rPr>
        <w:t>piso se</w:t>
      </w:r>
      <w:r w:rsidRPr="00046367">
        <w:rPr>
          <w:rFonts w:ascii="Arial" w:hAnsi="Arial" w:cs="Arial"/>
          <w:lang w:val="es-AR"/>
        </w:rPr>
        <w:t xml:space="preserve"> designarán con la letra “</w:t>
      </w:r>
      <w:r w:rsidRPr="00046367">
        <w:rPr>
          <w:rFonts w:ascii="Arial" w:hAnsi="Arial" w:cs="Arial"/>
          <w:b/>
          <w:lang w:val="es-AR"/>
        </w:rPr>
        <w:t>B</w:t>
      </w:r>
      <w:r w:rsidRPr="00046367">
        <w:rPr>
          <w:rFonts w:ascii="Arial" w:hAnsi="Arial" w:cs="Arial"/>
          <w:lang w:val="es-AR"/>
        </w:rPr>
        <w:t>” seguida del número de orden a partir del 1 (uno)</w:t>
      </w:r>
    </w:p>
    <w:p w:rsidR="00A805E3" w:rsidRPr="00046367" w:rsidRDefault="00A805E3" w:rsidP="004661AB">
      <w:pPr>
        <w:pStyle w:val="040TEXTO"/>
        <w:numPr>
          <w:ilvl w:val="0"/>
          <w:numId w:val="11"/>
        </w:numPr>
        <w:ind w:left="1440"/>
        <w:rPr>
          <w:rFonts w:ascii="Arial" w:hAnsi="Arial" w:cs="Arial"/>
          <w:lang w:val="es-AR"/>
        </w:rPr>
      </w:pPr>
      <w:r w:rsidRPr="00046367">
        <w:rPr>
          <w:rStyle w:val="031RESALOTADO"/>
          <w:rFonts w:ascii="Arial" w:hAnsi="Arial" w:cs="Arial"/>
          <w:lang w:val="es-AR"/>
        </w:rPr>
        <w:t xml:space="preserve">En los pisos altos: </w:t>
      </w:r>
      <w:r w:rsidRPr="00046367">
        <w:rPr>
          <w:rFonts w:ascii="Arial" w:hAnsi="Arial" w:cs="Arial"/>
          <w:lang w:val="es-AR"/>
        </w:rPr>
        <w:t xml:space="preserve">Todos los locales del primer piso se designarán con un (1) seguido del número del </w:t>
      </w:r>
      <w:r w:rsidR="00DC04D5" w:rsidRPr="00046367">
        <w:rPr>
          <w:rFonts w:ascii="Arial" w:hAnsi="Arial" w:cs="Arial"/>
          <w:lang w:val="es-AR"/>
        </w:rPr>
        <w:t>orden a</w:t>
      </w:r>
      <w:r w:rsidR="005E3199" w:rsidRPr="00046367">
        <w:rPr>
          <w:rFonts w:ascii="Arial" w:hAnsi="Arial" w:cs="Arial"/>
          <w:lang w:val="es-AR"/>
        </w:rPr>
        <w:t xml:space="preserve"> partir del (1), separados por un punto. Todos los locales de los demás pisos se designarán con (2)</w:t>
      </w:r>
      <w:r w:rsidR="006A0CE4" w:rsidRPr="00046367">
        <w:rPr>
          <w:rFonts w:ascii="Arial" w:hAnsi="Arial" w:cs="Arial"/>
          <w:lang w:val="es-AR"/>
        </w:rPr>
        <w:t>,</w:t>
      </w:r>
      <w:r w:rsidR="005E3199" w:rsidRPr="00046367">
        <w:rPr>
          <w:rFonts w:ascii="Arial" w:hAnsi="Arial" w:cs="Arial"/>
          <w:lang w:val="es-AR"/>
        </w:rPr>
        <w:t xml:space="preserve"> (3), etc. (según sea el piso) seguido del respectivo número de </w:t>
      </w:r>
      <w:r w:rsidR="003D2E16" w:rsidRPr="00046367">
        <w:rPr>
          <w:rFonts w:ascii="Arial" w:hAnsi="Arial" w:cs="Arial"/>
          <w:lang w:val="es-AR"/>
        </w:rPr>
        <w:t>orden</w:t>
      </w:r>
      <w:r w:rsidR="005E3199" w:rsidRPr="00046367">
        <w:rPr>
          <w:rFonts w:ascii="Arial" w:hAnsi="Arial" w:cs="Arial"/>
          <w:lang w:val="es-AR"/>
        </w:rPr>
        <w:t xml:space="preserve"> a “partir” del “1”.</w:t>
      </w:r>
    </w:p>
    <w:p w:rsidR="00F97DD1" w:rsidRPr="00046367" w:rsidRDefault="005E3199" w:rsidP="004661AB">
      <w:pPr>
        <w:pStyle w:val="040TEXTO"/>
        <w:numPr>
          <w:ilvl w:val="0"/>
          <w:numId w:val="11"/>
        </w:numPr>
        <w:ind w:left="1440"/>
        <w:rPr>
          <w:rFonts w:ascii="Arial" w:hAnsi="Arial" w:cs="Arial"/>
          <w:lang w:val="es-AR"/>
        </w:rPr>
      </w:pPr>
      <w:r w:rsidRPr="00046367">
        <w:rPr>
          <w:rStyle w:val="031RESALOTADO"/>
          <w:rFonts w:ascii="Arial" w:hAnsi="Arial" w:cs="Arial"/>
          <w:lang w:val="es-AR"/>
        </w:rPr>
        <w:t>En subsuelos:</w:t>
      </w:r>
      <w:r w:rsidRPr="00046367">
        <w:rPr>
          <w:rFonts w:ascii="Arial" w:hAnsi="Arial" w:cs="Arial"/>
          <w:lang w:val="es-AR"/>
        </w:rPr>
        <w:t xml:space="preserve"> Todos los locales del </w:t>
      </w:r>
      <w:r w:rsidR="00DC04D5" w:rsidRPr="00046367">
        <w:rPr>
          <w:rFonts w:ascii="Arial" w:hAnsi="Arial" w:cs="Arial"/>
          <w:lang w:val="es-AR"/>
        </w:rPr>
        <w:t>primer subsuelo</w:t>
      </w:r>
      <w:r w:rsidRPr="00046367">
        <w:rPr>
          <w:rFonts w:ascii="Arial" w:hAnsi="Arial" w:cs="Arial"/>
          <w:lang w:val="es-AR"/>
        </w:rPr>
        <w:t xml:space="preserve"> se designarán con la letra </w:t>
      </w:r>
      <w:r w:rsidRPr="00046367">
        <w:rPr>
          <w:rFonts w:ascii="Arial" w:hAnsi="Arial" w:cs="Arial"/>
          <w:b/>
          <w:lang w:val="es-AR"/>
        </w:rPr>
        <w:t>“</w:t>
      </w:r>
      <w:r w:rsidR="006A0CE4" w:rsidRPr="00046367">
        <w:rPr>
          <w:rFonts w:ascii="Arial" w:hAnsi="Arial" w:cs="Arial"/>
          <w:b/>
          <w:lang w:val="es-AR"/>
        </w:rPr>
        <w:t>S</w:t>
      </w:r>
      <w:r w:rsidRPr="00046367">
        <w:rPr>
          <w:rFonts w:ascii="Arial" w:hAnsi="Arial" w:cs="Arial"/>
          <w:b/>
          <w:lang w:val="es-AR"/>
        </w:rPr>
        <w:t>”</w:t>
      </w:r>
      <w:r w:rsidRPr="00046367">
        <w:rPr>
          <w:rFonts w:ascii="Arial" w:hAnsi="Arial" w:cs="Arial"/>
          <w:lang w:val="es-AR"/>
        </w:rPr>
        <w:t xml:space="preserve"> seguida de un número de </w:t>
      </w:r>
      <w:r w:rsidR="003D2E16" w:rsidRPr="00046367">
        <w:rPr>
          <w:rFonts w:ascii="Arial" w:hAnsi="Arial" w:cs="Arial"/>
          <w:lang w:val="es-AR"/>
        </w:rPr>
        <w:t>orden</w:t>
      </w:r>
      <w:r w:rsidRPr="00046367">
        <w:rPr>
          <w:rFonts w:ascii="Arial" w:hAnsi="Arial" w:cs="Arial"/>
          <w:lang w:val="es-AR"/>
        </w:rPr>
        <w:t xml:space="preserve"> a partir del “1”. Todos los locales de los demás subsuelos se</w:t>
      </w:r>
      <w:r w:rsidR="006A0CE4" w:rsidRPr="00046367">
        <w:rPr>
          <w:rFonts w:ascii="Arial" w:hAnsi="Arial" w:cs="Arial"/>
          <w:lang w:val="es-AR"/>
        </w:rPr>
        <w:t xml:space="preserve"> designarán con SS,</w:t>
      </w:r>
      <w:r w:rsidR="00212725" w:rsidRPr="00046367">
        <w:rPr>
          <w:rFonts w:ascii="Arial" w:hAnsi="Arial" w:cs="Arial"/>
          <w:lang w:val="es-AR"/>
        </w:rPr>
        <w:t xml:space="preserve"> </w:t>
      </w:r>
      <w:r w:rsidR="006A0CE4" w:rsidRPr="00046367">
        <w:rPr>
          <w:rFonts w:ascii="Arial" w:hAnsi="Arial" w:cs="Arial"/>
          <w:lang w:val="es-AR"/>
        </w:rPr>
        <w:t>SSS, e</w:t>
      </w:r>
      <w:r w:rsidR="00212725" w:rsidRPr="00046367">
        <w:rPr>
          <w:rFonts w:ascii="Arial" w:hAnsi="Arial" w:cs="Arial"/>
          <w:lang w:val="es-AR"/>
        </w:rPr>
        <w:t>tc. s</w:t>
      </w:r>
      <w:r w:rsidRPr="00046367">
        <w:rPr>
          <w:rFonts w:ascii="Arial" w:hAnsi="Arial" w:cs="Arial"/>
          <w:lang w:val="es-AR"/>
        </w:rPr>
        <w:t>eguidos del respectivo número de orden a partir del “1”.</w:t>
      </w:r>
    </w:p>
    <w:p w:rsidR="005073E7" w:rsidRPr="00046367" w:rsidRDefault="005E3199" w:rsidP="004661AB">
      <w:pPr>
        <w:pStyle w:val="040TEXTO"/>
        <w:numPr>
          <w:ilvl w:val="0"/>
          <w:numId w:val="9"/>
        </w:numPr>
        <w:ind w:left="1080"/>
        <w:rPr>
          <w:rFonts w:ascii="Arial" w:hAnsi="Arial" w:cs="Arial"/>
          <w:lang w:val="es-AR"/>
        </w:rPr>
      </w:pPr>
      <w:r w:rsidRPr="00046367">
        <w:rPr>
          <w:rStyle w:val="031RESALOTADO"/>
          <w:rFonts w:ascii="Arial" w:hAnsi="Arial" w:cs="Arial"/>
          <w:lang w:val="es-AR"/>
        </w:rPr>
        <w:t>Planos de Estructuras</w:t>
      </w:r>
      <w:r w:rsidR="00BB04FA" w:rsidRPr="00046367">
        <w:rPr>
          <w:rStyle w:val="031RESALOTADO"/>
          <w:rFonts w:ascii="Arial" w:hAnsi="Arial" w:cs="Arial"/>
          <w:lang w:val="es-AR"/>
        </w:rPr>
        <w:t>:</w:t>
      </w:r>
      <w:r w:rsidR="00F50D55" w:rsidRPr="00046367">
        <w:rPr>
          <w:rFonts w:ascii="Arial" w:hAnsi="Arial" w:cs="Arial"/>
          <w:lang w:val="es-AR"/>
        </w:rPr>
        <w:t xml:space="preserve"> </w:t>
      </w:r>
    </w:p>
    <w:p w:rsidR="00F97DD1" w:rsidRPr="00046367" w:rsidRDefault="00F97DD1" w:rsidP="005073E7">
      <w:pPr>
        <w:pStyle w:val="040TEXTO"/>
        <w:ind w:left="1080" w:firstLine="0"/>
        <w:rPr>
          <w:rFonts w:ascii="Arial" w:hAnsi="Arial" w:cs="Arial"/>
          <w:lang w:val="es-AR"/>
        </w:rPr>
      </w:pPr>
      <w:r w:rsidRPr="00046367">
        <w:rPr>
          <w:rFonts w:ascii="Arial" w:hAnsi="Arial" w:cs="Arial"/>
          <w:lang w:val="es-AR"/>
        </w:rPr>
        <w:t xml:space="preserve">Conservarán el mismo orden exigido por los planos generales ajustándose lo mismo que los cálculos, planillas y memorias, a </w:t>
      </w:r>
      <w:r w:rsidR="00DC04D5" w:rsidRPr="00046367">
        <w:rPr>
          <w:rFonts w:ascii="Arial" w:hAnsi="Arial" w:cs="Arial"/>
          <w:lang w:val="es-AR"/>
        </w:rPr>
        <w:t>los Reglamentos</w:t>
      </w:r>
      <w:r w:rsidRPr="00046367">
        <w:rPr>
          <w:rFonts w:ascii="Arial" w:hAnsi="Arial" w:cs="Arial"/>
          <w:lang w:val="es-AR"/>
        </w:rPr>
        <w:t xml:space="preserve"> y Normas Técnicas del </w:t>
      </w:r>
      <w:r w:rsidR="00DC04D5" w:rsidRPr="00046367">
        <w:rPr>
          <w:rFonts w:ascii="Arial" w:hAnsi="Arial" w:cs="Arial"/>
          <w:lang w:val="es-AR"/>
        </w:rPr>
        <w:t>caso. -</w:t>
      </w:r>
    </w:p>
    <w:p w:rsidR="005073E7" w:rsidRPr="00046367" w:rsidRDefault="00F97DD1" w:rsidP="004661AB">
      <w:pPr>
        <w:pStyle w:val="040TEXTO"/>
        <w:numPr>
          <w:ilvl w:val="0"/>
          <w:numId w:val="9"/>
        </w:numPr>
        <w:ind w:left="1080"/>
        <w:rPr>
          <w:rFonts w:ascii="Arial" w:hAnsi="Arial" w:cs="Arial"/>
          <w:lang w:val="es-AR"/>
        </w:rPr>
      </w:pPr>
      <w:r w:rsidRPr="00046367">
        <w:rPr>
          <w:rStyle w:val="031RESALOTADO"/>
          <w:rFonts w:ascii="Arial" w:hAnsi="Arial" w:cs="Arial"/>
          <w:lang w:val="es-AR"/>
        </w:rPr>
        <w:t>Planos de instalaciones</w:t>
      </w:r>
      <w:r w:rsidRPr="00046367">
        <w:rPr>
          <w:rFonts w:ascii="Arial" w:hAnsi="Arial" w:cs="Arial"/>
          <w:lang w:val="es-AR"/>
        </w:rPr>
        <w:t>:</w:t>
      </w:r>
      <w:r w:rsidR="00F50D55" w:rsidRPr="00046367">
        <w:rPr>
          <w:rFonts w:ascii="Arial" w:hAnsi="Arial" w:cs="Arial"/>
          <w:lang w:val="es-AR"/>
        </w:rPr>
        <w:t xml:space="preserve"> </w:t>
      </w:r>
    </w:p>
    <w:p w:rsidR="00F97DD1" w:rsidRPr="00046367" w:rsidRDefault="00F97DD1" w:rsidP="005073E7">
      <w:pPr>
        <w:pStyle w:val="040TEXTO"/>
        <w:ind w:left="1080" w:firstLine="0"/>
        <w:rPr>
          <w:rFonts w:ascii="Arial" w:hAnsi="Arial" w:cs="Arial"/>
          <w:lang w:val="es-AR"/>
        </w:rPr>
      </w:pPr>
      <w:r w:rsidRPr="00046367">
        <w:rPr>
          <w:rFonts w:ascii="Arial" w:hAnsi="Arial" w:cs="Arial"/>
          <w:lang w:val="es-AR"/>
        </w:rPr>
        <w:t xml:space="preserve">Las instalaciones </w:t>
      </w:r>
      <w:r w:rsidR="00336D34" w:rsidRPr="00046367">
        <w:rPr>
          <w:rFonts w:ascii="Arial" w:hAnsi="Arial" w:cs="Arial"/>
          <w:lang w:val="es-AR"/>
        </w:rPr>
        <w:t>se presentarán esquemáticamente</w:t>
      </w:r>
      <w:r w:rsidRPr="00046367">
        <w:rPr>
          <w:rFonts w:ascii="Arial" w:hAnsi="Arial" w:cs="Arial"/>
          <w:lang w:val="es-AR"/>
        </w:rPr>
        <w:t xml:space="preserve"> a escala</w:t>
      </w:r>
      <w:r w:rsidR="00336D34" w:rsidRPr="00046367">
        <w:rPr>
          <w:rFonts w:ascii="Arial" w:hAnsi="Arial" w:cs="Arial"/>
          <w:lang w:val="es-AR"/>
        </w:rPr>
        <w:t>,</w:t>
      </w:r>
      <w:r w:rsidRPr="00046367">
        <w:rPr>
          <w:rFonts w:ascii="Arial" w:hAnsi="Arial" w:cs="Arial"/>
          <w:lang w:val="es-AR"/>
        </w:rPr>
        <w:t xml:space="preserve"> e incluirán calderas, generadores, motores, máquinas operadoras, transmisiones, ascensores, montacargas, las defensas o sistema de protección a las personas, los cimientos o sistemas de apoyo de los elementos enumerados más arriba. Los detalles de </w:t>
      </w:r>
      <w:r w:rsidR="000E54BE" w:rsidRPr="00046367">
        <w:rPr>
          <w:rFonts w:ascii="Arial" w:hAnsi="Arial" w:cs="Arial"/>
          <w:lang w:val="es-AR"/>
        </w:rPr>
        <w:t>estas</w:t>
      </w:r>
      <w:r w:rsidRPr="00046367">
        <w:rPr>
          <w:rFonts w:ascii="Arial" w:hAnsi="Arial" w:cs="Arial"/>
          <w:lang w:val="es-AR"/>
        </w:rPr>
        <w:t xml:space="preserve"> instalaciones se confeccionarán en escala </w:t>
      </w:r>
      <w:r w:rsidR="00DC04D5" w:rsidRPr="00046367">
        <w:rPr>
          <w:rFonts w:ascii="Arial" w:hAnsi="Arial" w:cs="Arial"/>
          <w:lang w:val="es-AR"/>
        </w:rPr>
        <w:t>1:10 y</w:t>
      </w:r>
      <w:r w:rsidRPr="00046367">
        <w:rPr>
          <w:rFonts w:ascii="Arial" w:hAnsi="Arial" w:cs="Arial"/>
          <w:lang w:val="es-AR"/>
        </w:rPr>
        <w:t xml:space="preserve"> los </w:t>
      </w:r>
      <w:r w:rsidR="00336D34" w:rsidRPr="00046367">
        <w:rPr>
          <w:rFonts w:ascii="Arial" w:hAnsi="Arial" w:cs="Arial"/>
          <w:lang w:val="es-AR"/>
        </w:rPr>
        <w:t>detall</w:t>
      </w:r>
      <w:r w:rsidRPr="00046367">
        <w:rPr>
          <w:rFonts w:ascii="Arial" w:hAnsi="Arial" w:cs="Arial"/>
          <w:lang w:val="es-AR"/>
        </w:rPr>
        <w:t>es de los anuncios, en escala 1:20.-</w:t>
      </w:r>
    </w:p>
    <w:p w:rsidR="005073E7" w:rsidRPr="00046367" w:rsidRDefault="00F97DD1" w:rsidP="004661AB">
      <w:pPr>
        <w:pStyle w:val="040TEXTO"/>
        <w:numPr>
          <w:ilvl w:val="0"/>
          <w:numId w:val="9"/>
        </w:numPr>
        <w:ind w:left="1080"/>
        <w:rPr>
          <w:rFonts w:ascii="Arial" w:hAnsi="Arial" w:cs="Arial"/>
          <w:lang w:val="es-AR"/>
        </w:rPr>
      </w:pPr>
      <w:r w:rsidRPr="00046367">
        <w:rPr>
          <w:rStyle w:val="031RESALOTADO"/>
          <w:rFonts w:ascii="Arial" w:hAnsi="Arial" w:cs="Arial"/>
          <w:lang w:val="es-AR"/>
        </w:rPr>
        <w:t>Planilla descriptiva:</w:t>
      </w:r>
    </w:p>
    <w:p w:rsidR="00F97DD1" w:rsidRPr="00046367" w:rsidRDefault="00F97DD1" w:rsidP="005073E7">
      <w:pPr>
        <w:pStyle w:val="040TEXTO"/>
        <w:ind w:left="1080" w:firstLine="0"/>
        <w:rPr>
          <w:rFonts w:ascii="Arial" w:hAnsi="Arial" w:cs="Arial"/>
          <w:lang w:val="es-AR"/>
        </w:rPr>
      </w:pPr>
      <w:r w:rsidRPr="00046367">
        <w:rPr>
          <w:rFonts w:ascii="Arial" w:hAnsi="Arial" w:cs="Arial"/>
          <w:lang w:val="es-AR"/>
        </w:rPr>
        <w:t xml:space="preserve">Las planillas Cómputos </w:t>
      </w:r>
      <w:r w:rsidR="00DC04D5" w:rsidRPr="00046367">
        <w:rPr>
          <w:rFonts w:ascii="Arial" w:hAnsi="Arial" w:cs="Arial"/>
          <w:lang w:val="es-AR"/>
        </w:rPr>
        <w:t>y Presupuestos</w:t>
      </w:r>
      <w:r w:rsidRPr="00046367">
        <w:rPr>
          <w:rFonts w:ascii="Arial" w:hAnsi="Arial" w:cs="Arial"/>
          <w:lang w:val="es-AR"/>
        </w:rPr>
        <w:t xml:space="preserve"> de las obras se presentarán por triplicado en formularios </w:t>
      </w:r>
      <w:r w:rsidR="00DC04D5" w:rsidRPr="00046367">
        <w:rPr>
          <w:rFonts w:ascii="Arial" w:hAnsi="Arial" w:cs="Arial"/>
          <w:lang w:val="es-AR"/>
        </w:rPr>
        <w:t>aprobados. -</w:t>
      </w:r>
    </w:p>
    <w:p w:rsidR="00F97DD1" w:rsidRPr="00046367" w:rsidRDefault="00F97DD1" w:rsidP="004661AB">
      <w:pPr>
        <w:pStyle w:val="040TEXTO"/>
        <w:numPr>
          <w:ilvl w:val="0"/>
          <w:numId w:val="9"/>
        </w:numPr>
        <w:ind w:left="1080"/>
        <w:rPr>
          <w:rFonts w:ascii="Arial" w:hAnsi="Arial" w:cs="Arial"/>
          <w:lang w:val="es-AR"/>
        </w:rPr>
      </w:pPr>
      <w:r w:rsidRPr="00046367">
        <w:rPr>
          <w:rStyle w:val="031RESALOTADO"/>
          <w:rFonts w:ascii="Arial" w:hAnsi="Arial" w:cs="Arial"/>
          <w:lang w:val="es-AR"/>
        </w:rPr>
        <w:t>Facultad de O.P.</w:t>
      </w:r>
      <w:r w:rsidR="00F50D55" w:rsidRPr="00046367">
        <w:rPr>
          <w:rStyle w:val="031RESALOTADO"/>
          <w:rFonts w:ascii="Arial" w:hAnsi="Arial" w:cs="Arial"/>
          <w:lang w:val="es-AR"/>
        </w:rPr>
        <w:t xml:space="preserve">: </w:t>
      </w:r>
      <w:r w:rsidRPr="00046367">
        <w:rPr>
          <w:rFonts w:ascii="Arial" w:hAnsi="Arial" w:cs="Arial"/>
          <w:lang w:val="es-AR"/>
        </w:rPr>
        <w:t>O.P. podrá exigir más detalles de las obras fijando las escalas.</w:t>
      </w:r>
    </w:p>
    <w:p w:rsidR="00F97DD1" w:rsidRPr="00046367" w:rsidRDefault="00F97DD1" w:rsidP="000E4B81">
      <w:pPr>
        <w:pStyle w:val="040TEXTO"/>
        <w:ind w:left="1080"/>
        <w:rPr>
          <w:rFonts w:ascii="Arial" w:hAnsi="Arial" w:cs="Arial"/>
          <w:lang w:val="es-AR"/>
        </w:rPr>
      </w:pPr>
    </w:p>
    <w:p w:rsidR="00C948A4" w:rsidRPr="00046367" w:rsidRDefault="00360EF7" w:rsidP="004661AB">
      <w:pPr>
        <w:pStyle w:val="040TEXTO"/>
        <w:numPr>
          <w:ilvl w:val="0"/>
          <w:numId w:val="53"/>
        </w:numPr>
        <w:rPr>
          <w:rStyle w:val="022DESCRIPCION"/>
          <w:rFonts w:cs="Arial"/>
          <w:lang w:val="es-AR"/>
        </w:rPr>
      </w:pPr>
      <w:r w:rsidRPr="00046367">
        <w:rPr>
          <w:rStyle w:val="022DESCRIPCION"/>
          <w:rFonts w:cs="Arial"/>
          <w:lang w:val="es-AR"/>
        </w:rPr>
        <w:t>ORDENACION DE JUEGOS DE PLANOS DE EDIFICACION E INSTALACIONES</w:t>
      </w:r>
    </w:p>
    <w:p w:rsidR="00360EF7" w:rsidRPr="00046367" w:rsidRDefault="00360EF7" w:rsidP="00E62069">
      <w:pPr>
        <w:pStyle w:val="040TEXTO"/>
        <w:ind w:left="806" w:hanging="360"/>
        <w:rPr>
          <w:rFonts w:ascii="Arial" w:hAnsi="Arial" w:cs="Arial"/>
          <w:lang w:val="es-AR"/>
        </w:rPr>
      </w:pPr>
      <w:r w:rsidRPr="00046367">
        <w:rPr>
          <w:rFonts w:ascii="Arial" w:hAnsi="Arial" w:cs="Arial"/>
          <w:lang w:val="es-AR"/>
        </w:rPr>
        <w:t>El conjunto de los planos, cálculos y láminas, serán numerados de 1 (arábigo) en adelante y formarán (telas y copias por separado) juegos con</w:t>
      </w:r>
      <w:r w:rsidR="008B018F" w:rsidRPr="00046367">
        <w:rPr>
          <w:rFonts w:ascii="Arial" w:hAnsi="Arial" w:cs="Arial"/>
          <w:lang w:val="es-AR"/>
        </w:rPr>
        <w:t xml:space="preserve"> </w:t>
      </w:r>
      <w:r w:rsidRPr="00046367">
        <w:rPr>
          <w:rFonts w:ascii="Arial" w:hAnsi="Arial" w:cs="Arial"/>
          <w:lang w:val="es-AR"/>
        </w:rPr>
        <w:t xml:space="preserve">el siguiente </w:t>
      </w:r>
      <w:r w:rsidR="008B018F" w:rsidRPr="00046367">
        <w:rPr>
          <w:rFonts w:ascii="Arial" w:hAnsi="Arial" w:cs="Arial"/>
          <w:lang w:val="es-AR"/>
        </w:rPr>
        <w:t>o</w:t>
      </w:r>
      <w:r w:rsidRPr="00046367">
        <w:rPr>
          <w:rFonts w:ascii="Arial" w:hAnsi="Arial" w:cs="Arial"/>
          <w:lang w:val="es-AR"/>
        </w:rPr>
        <w:t>rden:</w:t>
      </w:r>
    </w:p>
    <w:p w:rsidR="00360EF7" w:rsidRPr="00046367" w:rsidRDefault="00360EF7" w:rsidP="004661AB">
      <w:pPr>
        <w:pStyle w:val="040TEXTO"/>
        <w:numPr>
          <w:ilvl w:val="0"/>
          <w:numId w:val="12"/>
        </w:numPr>
        <w:ind w:left="806"/>
        <w:rPr>
          <w:rFonts w:ascii="Arial" w:hAnsi="Arial" w:cs="Arial"/>
          <w:lang w:val="es-AR"/>
        </w:rPr>
      </w:pPr>
      <w:r w:rsidRPr="00046367">
        <w:rPr>
          <w:rFonts w:ascii="Arial" w:hAnsi="Arial" w:cs="Arial"/>
          <w:lang w:val="es-AR"/>
        </w:rPr>
        <w:t>Planos Generales.</w:t>
      </w:r>
    </w:p>
    <w:p w:rsidR="00360EF7" w:rsidRPr="00046367" w:rsidRDefault="00360EF7" w:rsidP="004661AB">
      <w:pPr>
        <w:pStyle w:val="040TEXTO"/>
        <w:numPr>
          <w:ilvl w:val="0"/>
          <w:numId w:val="12"/>
        </w:numPr>
        <w:ind w:left="806"/>
        <w:rPr>
          <w:rFonts w:ascii="Arial" w:hAnsi="Arial" w:cs="Arial"/>
          <w:lang w:val="es-AR"/>
        </w:rPr>
      </w:pPr>
      <w:r w:rsidRPr="00046367">
        <w:rPr>
          <w:rFonts w:ascii="Arial" w:hAnsi="Arial" w:cs="Arial"/>
          <w:lang w:val="es-AR"/>
        </w:rPr>
        <w:t>Planos de estructuras.</w:t>
      </w:r>
    </w:p>
    <w:p w:rsidR="00360EF7" w:rsidRPr="00046367" w:rsidRDefault="00360EF7" w:rsidP="004661AB">
      <w:pPr>
        <w:pStyle w:val="040TEXTO"/>
        <w:numPr>
          <w:ilvl w:val="0"/>
          <w:numId w:val="12"/>
        </w:numPr>
        <w:ind w:left="806"/>
        <w:rPr>
          <w:rFonts w:ascii="Arial" w:hAnsi="Arial" w:cs="Arial"/>
          <w:lang w:val="es-AR"/>
        </w:rPr>
      </w:pPr>
      <w:r w:rsidRPr="00046367">
        <w:rPr>
          <w:rFonts w:ascii="Arial" w:hAnsi="Arial" w:cs="Arial"/>
          <w:lang w:val="es-AR"/>
        </w:rPr>
        <w:t>Planos de detalles.</w:t>
      </w:r>
    </w:p>
    <w:p w:rsidR="00360EF7" w:rsidRPr="00046367" w:rsidRDefault="00360EF7" w:rsidP="004661AB">
      <w:pPr>
        <w:pStyle w:val="040TEXTO"/>
        <w:numPr>
          <w:ilvl w:val="0"/>
          <w:numId w:val="12"/>
        </w:numPr>
        <w:ind w:left="806"/>
        <w:rPr>
          <w:rFonts w:ascii="Arial" w:hAnsi="Arial" w:cs="Arial"/>
          <w:lang w:val="es-AR"/>
        </w:rPr>
      </w:pPr>
      <w:r w:rsidRPr="00046367">
        <w:rPr>
          <w:rFonts w:ascii="Arial" w:hAnsi="Arial" w:cs="Arial"/>
          <w:lang w:val="es-AR"/>
        </w:rPr>
        <w:t>Planos de instalaciones.</w:t>
      </w:r>
    </w:p>
    <w:p w:rsidR="00360EF7" w:rsidRPr="00046367" w:rsidRDefault="00360EF7" w:rsidP="00E62069">
      <w:pPr>
        <w:pStyle w:val="040TEXTO"/>
        <w:ind w:left="806"/>
        <w:rPr>
          <w:rFonts w:ascii="Arial" w:hAnsi="Arial" w:cs="Arial"/>
          <w:lang w:val="es-AR"/>
        </w:rPr>
      </w:pPr>
    </w:p>
    <w:p w:rsidR="00C948A4" w:rsidRPr="00046367" w:rsidRDefault="00360EF7" w:rsidP="004661AB">
      <w:pPr>
        <w:pStyle w:val="040TEXTO"/>
        <w:numPr>
          <w:ilvl w:val="0"/>
          <w:numId w:val="53"/>
        </w:numPr>
        <w:rPr>
          <w:rFonts w:ascii="Arial" w:hAnsi="Arial" w:cs="Arial"/>
          <w:b/>
          <w:lang w:val="es-AR"/>
        </w:rPr>
      </w:pPr>
      <w:r w:rsidRPr="00046367">
        <w:rPr>
          <w:rStyle w:val="022DESCRIPCION"/>
          <w:rFonts w:cs="Arial"/>
          <w:lang w:val="es-AR"/>
        </w:rPr>
        <w:t>TAMAÑO Y PLEGADO DE LOS PLANOS, CARATULA, COLORES Y LEYENDA</w:t>
      </w:r>
    </w:p>
    <w:p w:rsidR="00360EF7" w:rsidRPr="00046367" w:rsidRDefault="00360EF7" w:rsidP="004661AB">
      <w:pPr>
        <w:pStyle w:val="040TEXTO"/>
        <w:numPr>
          <w:ilvl w:val="1"/>
          <w:numId w:val="12"/>
        </w:numPr>
        <w:tabs>
          <w:tab w:val="num" w:pos="360"/>
        </w:tabs>
        <w:ind w:left="806"/>
        <w:rPr>
          <w:rFonts w:ascii="Arial" w:hAnsi="Arial" w:cs="Arial"/>
          <w:lang w:val="es-AR"/>
        </w:rPr>
      </w:pPr>
      <w:r w:rsidRPr="00046367">
        <w:rPr>
          <w:rStyle w:val="031RESALOTADO"/>
          <w:rFonts w:ascii="Arial" w:hAnsi="Arial" w:cs="Arial"/>
          <w:lang w:val="es-AR"/>
        </w:rPr>
        <w:lastRenderedPageBreak/>
        <w:t>Tamaño de las láminas</w:t>
      </w:r>
      <w:r w:rsidRPr="00046367">
        <w:rPr>
          <w:rFonts w:ascii="Arial" w:hAnsi="Arial" w:cs="Arial"/>
          <w:lang w:val="es-AR"/>
        </w:rPr>
        <w:t>:</w:t>
      </w:r>
      <w:r w:rsidR="000121B0" w:rsidRPr="00046367">
        <w:rPr>
          <w:rFonts w:ascii="Arial" w:hAnsi="Arial" w:cs="Arial"/>
          <w:lang w:val="es-AR"/>
        </w:rPr>
        <w:t xml:space="preserve"> </w:t>
      </w:r>
      <w:r w:rsidRPr="00046367">
        <w:rPr>
          <w:rFonts w:ascii="Arial" w:hAnsi="Arial" w:cs="Arial"/>
          <w:lang w:val="es-AR"/>
        </w:rPr>
        <w:t xml:space="preserve">Los formatos, mínimo y máximo de las láminas se indican en las figuras respectivas. Entre </w:t>
      </w:r>
      <w:r w:rsidR="000E54BE" w:rsidRPr="00046367">
        <w:rPr>
          <w:rFonts w:ascii="Arial" w:hAnsi="Arial" w:cs="Arial"/>
          <w:lang w:val="es-AR"/>
        </w:rPr>
        <w:t>estos</w:t>
      </w:r>
      <w:r w:rsidRPr="00046367">
        <w:rPr>
          <w:rFonts w:ascii="Arial" w:hAnsi="Arial" w:cs="Arial"/>
          <w:lang w:val="es-AR"/>
        </w:rPr>
        <w:t xml:space="preserve"> límites </w:t>
      </w:r>
      <w:r w:rsidR="00DC04D5" w:rsidRPr="00046367">
        <w:rPr>
          <w:rFonts w:ascii="Arial" w:hAnsi="Arial" w:cs="Arial"/>
          <w:lang w:val="es-AR"/>
        </w:rPr>
        <w:t>podrán adoptarse</w:t>
      </w:r>
      <w:r w:rsidRPr="00046367">
        <w:rPr>
          <w:rFonts w:ascii="Arial" w:hAnsi="Arial" w:cs="Arial"/>
          <w:lang w:val="es-AR"/>
        </w:rPr>
        <w:t xml:space="preserve"> otros formatos requeridos por la índole del dibujo.</w:t>
      </w:r>
    </w:p>
    <w:p w:rsidR="00360EF7" w:rsidRPr="00046367" w:rsidRDefault="000A64C6" w:rsidP="00E62069">
      <w:pPr>
        <w:pStyle w:val="040TEXTO"/>
        <w:ind w:left="806"/>
        <w:rPr>
          <w:rFonts w:ascii="Arial" w:hAnsi="Arial" w:cs="Arial"/>
          <w:lang w:val="es-AR"/>
        </w:rPr>
      </w:pPr>
      <w:r w:rsidRPr="00046367">
        <w:rPr>
          <w:rFonts w:ascii="Arial" w:hAnsi="Arial" w:cs="Arial"/>
          <w:noProof/>
          <w:lang w:val="es-AR" w:eastAsia="es-AR"/>
        </w:rPr>
        <w:drawing>
          <wp:anchor distT="0" distB="0" distL="114300" distR="114300" simplePos="0" relativeHeight="251650048" behindDoc="0" locked="0" layoutInCell="1" allowOverlap="1">
            <wp:simplePos x="0" y="0"/>
            <wp:positionH relativeFrom="margin">
              <wp:posOffset>34290</wp:posOffset>
            </wp:positionH>
            <wp:positionV relativeFrom="margin">
              <wp:posOffset>1443990</wp:posOffset>
            </wp:positionV>
            <wp:extent cx="5936615" cy="6200775"/>
            <wp:effectExtent l="19050" t="0" r="6985" b="0"/>
            <wp:wrapSquare wrapText="bothSides"/>
            <wp:docPr id="5" name="4 Imagen" descr="CARATULA PLANOS de OBRA y PLANOS SANITARIOS-para CE-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ATULA PLANOS de OBRA y PLANOS SANITARIOS-para CE-Model.jpg"/>
                    <pic:cNvPicPr/>
                  </pic:nvPicPr>
                  <pic:blipFill>
                    <a:blip r:embed="rId9" cstate="print"/>
                    <a:srcRect t="9677" b="9553"/>
                    <a:stretch>
                      <a:fillRect/>
                    </a:stretch>
                  </pic:blipFill>
                  <pic:spPr>
                    <a:xfrm>
                      <a:off x="0" y="0"/>
                      <a:ext cx="5936615" cy="6200775"/>
                    </a:xfrm>
                    <a:prstGeom prst="rect">
                      <a:avLst/>
                    </a:prstGeom>
                  </pic:spPr>
                </pic:pic>
              </a:graphicData>
            </a:graphic>
          </wp:anchor>
        </w:drawing>
      </w:r>
      <w:r w:rsidR="00360EF7" w:rsidRPr="00046367">
        <w:rPr>
          <w:rFonts w:ascii="Arial" w:hAnsi="Arial" w:cs="Arial"/>
          <w:lang w:val="es-AR"/>
        </w:rPr>
        <w:t xml:space="preserve">En casos excepcionales y por razones de dibujo o necesidades técnicas justificadas, se permitirá rebasar el máximo fijado a condición de que las medidas lineales de los lados, se formen cantidades enteras múltiplos de “a” y </w:t>
      </w:r>
      <w:r w:rsidR="000E54BE" w:rsidRPr="00046367">
        <w:rPr>
          <w:rFonts w:ascii="Arial" w:hAnsi="Arial" w:cs="Arial"/>
          <w:lang w:val="es-AR"/>
        </w:rPr>
        <w:t>de “</w:t>
      </w:r>
      <w:r w:rsidR="00360EF7" w:rsidRPr="00046367">
        <w:rPr>
          <w:rFonts w:ascii="Arial" w:hAnsi="Arial" w:cs="Arial"/>
          <w:lang w:val="es-AR"/>
        </w:rPr>
        <w:t>b”.</w:t>
      </w:r>
    </w:p>
    <w:p w:rsidR="00F8751B" w:rsidRPr="00046367" w:rsidRDefault="00F8751B" w:rsidP="00F8751B">
      <w:pPr>
        <w:pStyle w:val="040TEXTO"/>
        <w:ind w:left="806"/>
        <w:jc w:val="center"/>
        <w:rPr>
          <w:rFonts w:ascii="Arial" w:hAnsi="Arial" w:cs="Arial"/>
          <w:lang w:val="es-AR"/>
        </w:rPr>
      </w:pPr>
    </w:p>
    <w:p w:rsidR="002B4B1B" w:rsidRPr="00046367" w:rsidRDefault="002B4B1B" w:rsidP="00CD0691">
      <w:pPr>
        <w:pStyle w:val="040TEXTO"/>
        <w:ind w:left="806"/>
        <w:jc w:val="center"/>
        <w:rPr>
          <w:rFonts w:ascii="Arial" w:hAnsi="Arial" w:cs="Arial"/>
          <w:lang w:val="es-AR"/>
        </w:rPr>
      </w:pPr>
    </w:p>
    <w:p w:rsidR="00C859CD" w:rsidRPr="00046367" w:rsidRDefault="00C859CD" w:rsidP="00E62069">
      <w:pPr>
        <w:pStyle w:val="040TEXTO"/>
        <w:ind w:left="806"/>
        <w:rPr>
          <w:rFonts w:ascii="Arial" w:hAnsi="Arial" w:cs="Arial"/>
          <w:color w:val="FF0000"/>
          <w:lang w:val="es-AR"/>
        </w:rPr>
      </w:pPr>
      <w:r w:rsidRPr="00046367">
        <w:rPr>
          <w:rFonts w:ascii="Arial" w:hAnsi="Arial" w:cs="Arial"/>
          <w:color w:val="FF0000"/>
          <w:lang w:val="es-AR"/>
        </w:rPr>
        <w:t>Ver Anexo ………….</w:t>
      </w:r>
      <w:r w:rsidR="001E1F2F" w:rsidRPr="00046367">
        <w:rPr>
          <w:rFonts w:ascii="Arial" w:hAnsi="Arial" w:cs="Arial"/>
          <w:color w:val="FF0000"/>
          <w:lang w:val="es-AR"/>
        </w:rPr>
        <w:t>LINK-------------------------------------</w:t>
      </w:r>
      <w:r w:rsidRPr="00046367">
        <w:rPr>
          <w:rFonts w:ascii="Arial" w:hAnsi="Arial" w:cs="Arial"/>
          <w:color w:val="FF0000"/>
          <w:lang w:val="es-AR"/>
        </w:rPr>
        <w:t>.</w:t>
      </w:r>
    </w:p>
    <w:p w:rsidR="000A64C6" w:rsidRPr="00046367" w:rsidRDefault="000A64C6" w:rsidP="00E62069">
      <w:pPr>
        <w:pStyle w:val="040TEXTO"/>
        <w:ind w:left="806"/>
        <w:rPr>
          <w:rFonts w:ascii="Arial" w:hAnsi="Arial" w:cs="Arial"/>
          <w:color w:val="FF0000"/>
          <w:lang w:val="es-AR"/>
        </w:rPr>
      </w:pPr>
    </w:p>
    <w:p w:rsidR="00360EF7" w:rsidRPr="00046367" w:rsidRDefault="00360EF7" w:rsidP="004661AB">
      <w:pPr>
        <w:pStyle w:val="040TEXTO"/>
        <w:numPr>
          <w:ilvl w:val="1"/>
          <w:numId w:val="12"/>
        </w:numPr>
        <w:tabs>
          <w:tab w:val="num" w:pos="360"/>
        </w:tabs>
        <w:ind w:left="806"/>
        <w:rPr>
          <w:rFonts w:ascii="Arial" w:hAnsi="Arial" w:cs="Arial"/>
          <w:b/>
          <w:lang w:val="es-AR"/>
        </w:rPr>
      </w:pPr>
      <w:r w:rsidRPr="00046367">
        <w:rPr>
          <w:rStyle w:val="031RESALOTADO"/>
          <w:rFonts w:ascii="Arial" w:hAnsi="Arial" w:cs="Arial"/>
          <w:lang w:val="es-AR"/>
        </w:rPr>
        <w:t>Carátula:</w:t>
      </w:r>
    </w:p>
    <w:p w:rsidR="00360EF7" w:rsidRPr="00046367" w:rsidRDefault="00360EF7" w:rsidP="00E62069">
      <w:pPr>
        <w:pStyle w:val="040TEXTO"/>
        <w:ind w:left="806"/>
        <w:rPr>
          <w:rStyle w:val="031RESALOTADO"/>
          <w:rFonts w:ascii="Arial" w:hAnsi="Arial" w:cs="Arial"/>
          <w:b w:val="0"/>
          <w:lang w:val="es-AR"/>
        </w:rPr>
      </w:pPr>
      <w:r w:rsidRPr="00046367">
        <w:rPr>
          <w:rStyle w:val="031RESALOTADO"/>
          <w:rFonts w:ascii="Arial" w:hAnsi="Arial" w:cs="Arial"/>
          <w:b w:val="0"/>
          <w:lang w:val="es-AR"/>
        </w:rPr>
        <w:t>La constituye el formato:</w:t>
      </w:r>
    </w:p>
    <w:p w:rsidR="000121B0" w:rsidRPr="00046367" w:rsidRDefault="00360EF7" w:rsidP="006A0CE4">
      <w:pPr>
        <w:pStyle w:val="040TEXTO"/>
        <w:ind w:left="806" w:firstLine="2074"/>
        <w:rPr>
          <w:rStyle w:val="031RESALOTADO"/>
          <w:rFonts w:ascii="Arial" w:hAnsi="Arial" w:cs="Arial"/>
          <w:lang w:val="es-AR"/>
        </w:rPr>
      </w:pPr>
      <w:r w:rsidRPr="00046367">
        <w:rPr>
          <w:rStyle w:val="031RESALOTADO"/>
          <w:rFonts w:ascii="Arial" w:hAnsi="Arial" w:cs="Arial"/>
          <w:lang w:val="es-AR"/>
        </w:rPr>
        <w:t>a x b – 18 cm x 30 cm</w:t>
      </w:r>
    </w:p>
    <w:p w:rsidR="00C859CD" w:rsidRPr="00046367" w:rsidRDefault="00360EF7" w:rsidP="00E62069">
      <w:pPr>
        <w:pStyle w:val="040TEXTO"/>
        <w:ind w:left="806"/>
        <w:rPr>
          <w:rFonts w:ascii="Arial" w:hAnsi="Arial" w:cs="Arial"/>
          <w:lang w:val="es-AR"/>
        </w:rPr>
      </w:pPr>
      <w:r w:rsidRPr="00046367">
        <w:rPr>
          <w:rFonts w:ascii="Arial" w:hAnsi="Arial" w:cs="Arial"/>
          <w:lang w:val="es-AR"/>
        </w:rPr>
        <w:t xml:space="preserve">y se </w:t>
      </w:r>
      <w:r w:rsidR="000E54BE" w:rsidRPr="00046367">
        <w:rPr>
          <w:rFonts w:ascii="Arial" w:hAnsi="Arial" w:cs="Arial"/>
          <w:lang w:val="es-AR"/>
        </w:rPr>
        <w:t>ubicará en</w:t>
      </w:r>
      <w:r w:rsidR="007C06FC" w:rsidRPr="00046367">
        <w:rPr>
          <w:rFonts w:ascii="Arial" w:hAnsi="Arial" w:cs="Arial"/>
          <w:lang w:val="es-AR"/>
        </w:rPr>
        <w:t xml:space="preserve"> la parte inferior derecha de la lámina. </w:t>
      </w:r>
    </w:p>
    <w:p w:rsidR="00360EF7" w:rsidRPr="00046367" w:rsidRDefault="002027A5" w:rsidP="00E62069">
      <w:pPr>
        <w:pStyle w:val="040TEXTO"/>
        <w:ind w:left="806"/>
        <w:rPr>
          <w:rFonts w:ascii="Arial" w:hAnsi="Arial" w:cs="Arial"/>
          <w:lang w:val="es-AR"/>
        </w:rPr>
      </w:pPr>
      <w:r w:rsidRPr="00046367">
        <w:rPr>
          <w:rFonts w:ascii="Arial" w:hAnsi="Arial" w:cs="Arial"/>
          <w:lang w:val="es-AR"/>
        </w:rPr>
        <w:t xml:space="preserve">La </w:t>
      </w:r>
      <w:r w:rsidR="007C06FC" w:rsidRPr="00046367">
        <w:rPr>
          <w:rFonts w:ascii="Arial" w:hAnsi="Arial" w:cs="Arial"/>
          <w:lang w:val="es-AR"/>
        </w:rPr>
        <w:t xml:space="preserve">carátula contendrá; el título; escalas; nombres del propietario, su domicilio; firma del profesional con indicación de su título, número de </w:t>
      </w:r>
      <w:r w:rsidRPr="00046367">
        <w:rPr>
          <w:rFonts w:ascii="Arial" w:hAnsi="Arial" w:cs="Arial"/>
          <w:lang w:val="es-AR"/>
        </w:rPr>
        <w:t xml:space="preserve">matrícula y domicilio; iniciación del trabajo o proyecto; calle </w:t>
      </w:r>
      <w:r w:rsidRPr="00046367">
        <w:rPr>
          <w:rFonts w:ascii="Arial" w:hAnsi="Arial" w:cs="Arial"/>
          <w:lang w:val="es-AR"/>
        </w:rPr>
        <w:lastRenderedPageBreak/>
        <w:t xml:space="preserve">y número; firma del propietario, </w:t>
      </w:r>
      <w:r w:rsidR="000E54BE" w:rsidRPr="00046367">
        <w:rPr>
          <w:rFonts w:ascii="Arial" w:hAnsi="Arial" w:cs="Arial"/>
          <w:lang w:val="es-AR"/>
        </w:rPr>
        <w:t>podrán además</w:t>
      </w:r>
      <w:r w:rsidRPr="00046367">
        <w:rPr>
          <w:rFonts w:ascii="Arial" w:hAnsi="Arial" w:cs="Arial"/>
          <w:lang w:val="es-AR"/>
        </w:rPr>
        <w:t xml:space="preserve"> incluirse detalles técnicos. En la </w:t>
      </w:r>
      <w:r w:rsidR="000E54BE" w:rsidRPr="00046367">
        <w:rPr>
          <w:rFonts w:ascii="Arial" w:hAnsi="Arial" w:cs="Arial"/>
          <w:lang w:val="es-AR"/>
        </w:rPr>
        <w:t>parte inferior</w:t>
      </w:r>
      <w:r w:rsidRPr="00046367">
        <w:rPr>
          <w:rFonts w:ascii="Arial" w:hAnsi="Arial" w:cs="Arial"/>
          <w:lang w:val="es-AR"/>
        </w:rPr>
        <w:t xml:space="preserve"> de la carátula se dejará espacio de 8 cm x 18 cm destinado a </w:t>
      </w:r>
      <w:r w:rsidR="000E54BE" w:rsidRPr="00046367">
        <w:rPr>
          <w:rFonts w:ascii="Arial" w:hAnsi="Arial" w:cs="Arial"/>
          <w:lang w:val="es-AR"/>
        </w:rPr>
        <w:t>sello. -</w:t>
      </w:r>
    </w:p>
    <w:p w:rsidR="001E1F2F" w:rsidRPr="00046367" w:rsidRDefault="002027A5" w:rsidP="00E62069">
      <w:pPr>
        <w:pStyle w:val="040TEXTO"/>
        <w:ind w:left="806"/>
        <w:rPr>
          <w:rFonts w:ascii="Arial" w:hAnsi="Arial" w:cs="Arial"/>
          <w:lang w:val="es-AR"/>
        </w:rPr>
      </w:pPr>
      <w:r w:rsidRPr="00046367">
        <w:rPr>
          <w:rFonts w:ascii="Arial" w:hAnsi="Arial" w:cs="Arial"/>
          <w:lang w:val="es-AR"/>
        </w:rPr>
        <w:t>La carátula se ajustará al detalle ilustrativo de este Código.</w:t>
      </w:r>
      <w:r w:rsidR="00C859CD" w:rsidRPr="00046367">
        <w:rPr>
          <w:rFonts w:ascii="Arial" w:hAnsi="Arial" w:cs="Arial"/>
          <w:lang w:val="es-AR"/>
        </w:rPr>
        <w:t xml:space="preserve"> </w:t>
      </w:r>
    </w:p>
    <w:p w:rsidR="000A64C6" w:rsidRPr="00046367" w:rsidRDefault="000A64C6" w:rsidP="00E62069">
      <w:pPr>
        <w:pStyle w:val="040TEXTO"/>
        <w:ind w:left="806"/>
        <w:rPr>
          <w:rFonts w:ascii="Arial" w:hAnsi="Arial" w:cs="Arial"/>
          <w:lang w:val="es-AR"/>
        </w:rPr>
      </w:pPr>
      <w:r w:rsidRPr="00046367">
        <w:rPr>
          <w:rFonts w:ascii="Arial" w:hAnsi="Arial" w:cs="Arial"/>
          <w:noProof/>
          <w:lang w:val="es-AR" w:eastAsia="es-AR"/>
        </w:rPr>
        <w:drawing>
          <wp:inline distT="0" distB="0" distL="0" distR="0">
            <wp:extent cx="5038725" cy="6962775"/>
            <wp:effectExtent l="19050" t="0" r="9525" b="0"/>
            <wp:docPr id="7" name="6 Imagen" descr="caratu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atula.jpg"/>
                    <pic:cNvPicPr/>
                  </pic:nvPicPr>
                  <pic:blipFill>
                    <a:blip r:embed="rId10" cstate="print"/>
                    <a:srcRect l="8985" t="9305" r="6140"/>
                    <a:stretch>
                      <a:fillRect/>
                    </a:stretch>
                  </pic:blipFill>
                  <pic:spPr>
                    <a:xfrm>
                      <a:off x="0" y="0"/>
                      <a:ext cx="5038725" cy="6962775"/>
                    </a:xfrm>
                    <a:prstGeom prst="rect">
                      <a:avLst/>
                    </a:prstGeom>
                  </pic:spPr>
                </pic:pic>
              </a:graphicData>
            </a:graphic>
          </wp:inline>
        </w:drawing>
      </w:r>
    </w:p>
    <w:p w:rsidR="001E1F2F" w:rsidRPr="00046367" w:rsidRDefault="00C859CD" w:rsidP="00E62069">
      <w:pPr>
        <w:pStyle w:val="040TEXTO"/>
        <w:ind w:left="806"/>
        <w:rPr>
          <w:rFonts w:ascii="Arial" w:hAnsi="Arial" w:cs="Arial"/>
          <w:color w:val="FF0000"/>
          <w:lang w:val="es-AR"/>
        </w:rPr>
      </w:pPr>
      <w:r w:rsidRPr="00046367">
        <w:rPr>
          <w:rFonts w:ascii="Arial" w:hAnsi="Arial" w:cs="Arial"/>
          <w:color w:val="FF0000"/>
          <w:lang w:val="es-AR"/>
        </w:rPr>
        <w:t xml:space="preserve">Anexo </w:t>
      </w:r>
      <w:r w:rsidR="001E1F2F" w:rsidRPr="00046367">
        <w:rPr>
          <w:rFonts w:ascii="Arial" w:hAnsi="Arial" w:cs="Arial"/>
          <w:color w:val="FF0000"/>
          <w:lang w:val="es-AR"/>
        </w:rPr>
        <w:t>………….</w:t>
      </w:r>
    </w:p>
    <w:p w:rsidR="002027A5" w:rsidRPr="00046367" w:rsidRDefault="001E1F2F" w:rsidP="001E1F2F">
      <w:pPr>
        <w:pStyle w:val="040TEXTO"/>
        <w:ind w:left="806"/>
        <w:jc w:val="left"/>
        <w:rPr>
          <w:lang w:val="es-AR"/>
        </w:rPr>
      </w:pPr>
      <w:r w:rsidRPr="00046367">
        <w:rPr>
          <w:rFonts w:ascii="Arial" w:hAnsi="Arial" w:cs="Arial"/>
          <w:color w:val="FF0000"/>
          <w:lang w:val="es-AR"/>
        </w:rPr>
        <w:t xml:space="preserve">LINK: </w:t>
      </w:r>
    </w:p>
    <w:p w:rsidR="000A64C6" w:rsidRPr="00046367" w:rsidRDefault="000A64C6" w:rsidP="001E1F2F">
      <w:pPr>
        <w:pStyle w:val="040TEXTO"/>
        <w:ind w:left="806"/>
        <w:jc w:val="left"/>
        <w:rPr>
          <w:rFonts w:ascii="Arial" w:hAnsi="Arial" w:cs="Arial"/>
          <w:lang w:val="es-AR"/>
        </w:rPr>
      </w:pPr>
    </w:p>
    <w:p w:rsidR="002027A5" w:rsidRPr="00046367" w:rsidRDefault="002027A5" w:rsidP="004661AB">
      <w:pPr>
        <w:pStyle w:val="040TEXTO"/>
        <w:numPr>
          <w:ilvl w:val="1"/>
          <w:numId w:val="12"/>
        </w:numPr>
        <w:tabs>
          <w:tab w:val="num" w:pos="360"/>
        </w:tabs>
        <w:ind w:left="806"/>
        <w:rPr>
          <w:rStyle w:val="031RESALOTADO"/>
          <w:rFonts w:ascii="Arial" w:hAnsi="Arial" w:cs="Arial"/>
          <w:lang w:val="es-AR"/>
        </w:rPr>
      </w:pPr>
      <w:r w:rsidRPr="00046367">
        <w:rPr>
          <w:rStyle w:val="031RESALOTADO"/>
          <w:rFonts w:ascii="Arial" w:hAnsi="Arial" w:cs="Arial"/>
          <w:lang w:val="es-AR"/>
        </w:rPr>
        <w:t>Colores:</w:t>
      </w:r>
    </w:p>
    <w:p w:rsidR="00E7091E" w:rsidRPr="00046367" w:rsidRDefault="002027A5" w:rsidP="00E62069">
      <w:pPr>
        <w:pStyle w:val="040TEXTO"/>
        <w:tabs>
          <w:tab w:val="num" w:pos="644"/>
        </w:tabs>
        <w:ind w:left="806"/>
        <w:rPr>
          <w:rFonts w:ascii="Arial" w:hAnsi="Arial" w:cs="Arial"/>
          <w:lang w:val="es-AR"/>
        </w:rPr>
      </w:pPr>
      <w:r w:rsidRPr="00046367">
        <w:rPr>
          <w:rFonts w:ascii="Arial" w:hAnsi="Arial" w:cs="Arial"/>
          <w:lang w:val="es-AR"/>
        </w:rPr>
        <w:t>Serán firmes, nítidos</w:t>
      </w:r>
      <w:r w:rsidR="00E7091E" w:rsidRPr="00046367">
        <w:rPr>
          <w:rFonts w:ascii="Arial" w:hAnsi="Arial" w:cs="Arial"/>
          <w:lang w:val="es-AR"/>
        </w:rPr>
        <w:t xml:space="preserve"> y francos. La coloración</w:t>
      </w:r>
      <w:r w:rsidRPr="00046367">
        <w:rPr>
          <w:rFonts w:ascii="Arial" w:hAnsi="Arial" w:cs="Arial"/>
          <w:lang w:val="es-AR"/>
        </w:rPr>
        <w:t xml:space="preserve"> </w:t>
      </w:r>
      <w:r w:rsidR="00E7091E" w:rsidRPr="00046367">
        <w:rPr>
          <w:rFonts w:ascii="Arial" w:hAnsi="Arial" w:cs="Arial"/>
          <w:lang w:val="es-AR"/>
        </w:rPr>
        <w:t>en ning</w:t>
      </w:r>
      <w:r w:rsidR="008B018F" w:rsidRPr="00046367">
        <w:rPr>
          <w:rFonts w:ascii="Arial" w:hAnsi="Arial" w:cs="Arial"/>
          <w:lang w:val="es-AR"/>
        </w:rPr>
        <w:t>ú</w:t>
      </w:r>
      <w:r w:rsidR="00E7091E" w:rsidRPr="00046367">
        <w:rPr>
          <w:rFonts w:ascii="Arial" w:hAnsi="Arial" w:cs="Arial"/>
          <w:lang w:val="es-AR"/>
        </w:rPr>
        <w:t xml:space="preserve">n caso debe dificultar la lectura de los dibujos </w:t>
      </w:r>
      <w:r w:rsidR="00BE1D8E" w:rsidRPr="00046367">
        <w:rPr>
          <w:rFonts w:ascii="Arial" w:hAnsi="Arial" w:cs="Arial"/>
          <w:lang w:val="es-AR"/>
        </w:rPr>
        <w:t>que,</w:t>
      </w:r>
      <w:r w:rsidR="00E7091E" w:rsidRPr="00046367">
        <w:rPr>
          <w:rFonts w:ascii="Arial" w:hAnsi="Arial" w:cs="Arial"/>
          <w:lang w:val="es-AR"/>
        </w:rPr>
        <w:t xml:space="preserve"> a su vez, serán fáciles de leer e interpretar.</w:t>
      </w:r>
    </w:p>
    <w:p w:rsidR="00E7091E" w:rsidRPr="00046367" w:rsidRDefault="00E7091E" w:rsidP="00E62069">
      <w:pPr>
        <w:pStyle w:val="040TEXTO"/>
        <w:tabs>
          <w:tab w:val="num" w:pos="644"/>
        </w:tabs>
        <w:ind w:left="806"/>
        <w:rPr>
          <w:rFonts w:ascii="Arial" w:hAnsi="Arial" w:cs="Arial"/>
          <w:lang w:val="es-AR"/>
        </w:rPr>
      </w:pPr>
      <w:r w:rsidRPr="00046367">
        <w:rPr>
          <w:rFonts w:ascii="Arial" w:hAnsi="Arial" w:cs="Arial"/>
          <w:lang w:val="es-AR"/>
        </w:rPr>
        <w:t>Las partes del proyecto que deben quedar subsistente se indicarán con color negro o rayado oblicuo negro.</w:t>
      </w:r>
    </w:p>
    <w:p w:rsidR="00E7091E" w:rsidRPr="00046367" w:rsidRDefault="00E7091E" w:rsidP="00E62069">
      <w:pPr>
        <w:pStyle w:val="040TEXTO"/>
        <w:tabs>
          <w:tab w:val="num" w:pos="644"/>
        </w:tabs>
        <w:ind w:left="806"/>
        <w:rPr>
          <w:rFonts w:ascii="Arial" w:hAnsi="Arial" w:cs="Arial"/>
          <w:lang w:val="es-AR"/>
        </w:rPr>
      </w:pPr>
      <w:r w:rsidRPr="00046367">
        <w:rPr>
          <w:rFonts w:ascii="Arial" w:hAnsi="Arial" w:cs="Arial"/>
          <w:lang w:val="es-AR"/>
        </w:rPr>
        <w:t>Las nuevas a construir o ejecutar, con color Bermellón.</w:t>
      </w:r>
    </w:p>
    <w:p w:rsidR="00E7091E" w:rsidRPr="00046367" w:rsidRDefault="00E7091E" w:rsidP="00E62069">
      <w:pPr>
        <w:pStyle w:val="040TEXTO"/>
        <w:tabs>
          <w:tab w:val="num" w:pos="644"/>
        </w:tabs>
        <w:ind w:left="806"/>
        <w:rPr>
          <w:rFonts w:ascii="Arial" w:hAnsi="Arial" w:cs="Arial"/>
          <w:lang w:val="es-AR"/>
        </w:rPr>
      </w:pPr>
      <w:r w:rsidRPr="00046367">
        <w:rPr>
          <w:rFonts w:ascii="Arial" w:hAnsi="Arial" w:cs="Arial"/>
          <w:lang w:val="es-AR"/>
        </w:rPr>
        <w:lastRenderedPageBreak/>
        <w:t>Las que deban demolerse, con color amarillo.</w:t>
      </w:r>
    </w:p>
    <w:p w:rsidR="00E7091E" w:rsidRPr="00046367" w:rsidRDefault="00E7091E" w:rsidP="00E62069">
      <w:pPr>
        <w:pStyle w:val="040TEXTO"/>
        <w:tabs>
          <w:tab w:val="num" w:pos="644"/>
        </w:tabs>
        <w:ind w:left="806"/>
        <w:rPr>
          <w:rFonts w:ascii="Arial" w:hAnsi="Arial" w:cs="Arial"/>
          <w:lang w:val="es-AR"/>
        </w:rPr>
      </w:pPr>
      <w:r w:rsidRPr="00046367">
        <w:rPr>
          <w:rFonts w:ascii="Arial" w:hAnsi="Arial" w:cs="Arial"/>
          <w:lang w:val="es-AR"/>
        </w:rPr>
        <w:t>Las que representen madera con color siena quemada.</w:t>
      </w:r>
    </w:p>
    <w:p w:rsidR="00C859CD" w:rsidRPr="00046367" w:rsidRDefault="00C859CD" w:rsidP="00E62069">
      <w:pPr>
        <w:pStyle w:val="040TEXTO"/>
        <w:tabs>
          <w:tab w:val="num" w:pos="644"/>
        </w:tabs>
        <w:ind w:left="806"/>
        <w:rPr>
          <w:rFonts w:ascii="Arial" w:hAnsi="Arial" w:cs="Arial"/>
          <w:lang w:val="es-AR"/>
        </w:rPr>
      </w:pPr>
      <w:r w:rsidRPr="00046367">
        <w:rPr>
          <w:rFonts w:ascii="Arial" w:hAnsi="Arial" w:cs="Arial"/>
          <w:lang w:val="es-AR"/>
        </w:rPr>
        <w:t xml:space="preserve">Las que representen acero, con color azul. </w:t>
      </w:r>
    </w:p>
    <w:p w:rsidR="00E7091E" w:rsidRPr="00046367" w:rsidRDefault="00E7091E" w:rsidP="00E62069">
      <w:pPr>
        <w:pStyle w:val="040TEXTO"/>
        <w:tabs>
          <w:tab w:val="num" w:pos="644"/>
        </w:tabs>
        <w:ind w:left="806"/>
        <w:rPr>
          <w:rFonts w:ascii="Arial" w:hAnsi="Arial" w:cs="Arial"/>
          <w:lang w:val="es-AR"/>
        </w:rPr>
      </w:pPr>
      <w:r w:rsidRPr="00046367">
        <w:rPr>
          <w:rFonts w:ascii="Arial" w:hAnsi="Arial" w:cs="Arial"/>
          <w:lang w:val="es-AR"/>
        </w:rPr>
        <w:t>Las que representen hormigón, con color verde.</w:t>
      </w:r>
    </w:p>
    <w:p w:rsidR="00E7091E" w:rsidRPr="00046367" w:rsidRDefault="00E7091E" w:rsidP="004661AB">
      <w:pPr>
        <w:pStyle w:val="040TEXTO"/>
        <w:numPr>
          <w:ilvl w:val="1"/>
          <w:numId w:val="12"/>
        </w:numPr>
        <w:tabs>
          <w:tab w:val="num" w:pos="360"/>
        </w:tabs>
        <w:ind w:left="806"/>
        <w:rPr>
          <w:rStyle w:val="031RESALOTADO"/>
          <w:rFonts w:ascii="Arial" w:hAnsi="Arial" w:cs="Arial"/>
          <w:lang w:val="es-AR"/>
        </w:rPr>
      </w:pPr>
      <w:r w:rsidRPr="00046367">
        <w:rPr>
          <w:rStyle w:val="031RESALOTADO"/>
          <w:rFonts w:ascii="Arial" w:hAnsi="Arial" w:cs="Arial"/>
          <w:lang w:val="es-AR"/>
        </w:rPr>
        <w:t>Plegado de planos:</w:t>
      </w:r>
    </w:p>
    <w:p w:rsidR="00E7091E" w:rsidRPr="00046367" w:rsidRDefault="00E7091E" w:rsidP="00E62069">
      <w:pPr>
        <w:pStyle w:val="040TEXTO"/>
        <w:tabs>
          <w:tab w:val="num" w:pos="644"/>
        </w:tabs>
        <w:ind w:left="806"/>
        <w:rPr>
          <w:rFonts w:ascii="Arial" w:hAnsi="Arial" w:cs="Arial"/>
          <w:lang w:val="es-AR"/>
        </w:rPr>
      </w:pPr>
      <w:r w:rsidRPr="00046367">
        <w:rPr>
          <w:rFonts w:ascii="Arial" w:hAnsi="Arial" w:cs="Arial"/>
          <w:lang w:val="es-AR"/>
        </w:rPr>
        <w:t>Sea cual fuere el formato de la lámina, una vez plegada, deberá tener sin in</w:t>
      </w:r>
      <w:r w:rsidR="008B018F" w:rsidRPr="00046367">
        <w:rPr>
          <w:rFonts w:ascii="Arial" w:hAnsi="Arial" w:cs="Arial"/>
          <w:lang w:val="es-AR"/>
        </w:rPr>
        <w:t>c</w:t>
      </w:r>
      <w:r w:rsidRPr="00046367">
        <w:rPr>
          <w:rFonts w:ascii="Arial" w:hAnsi="Arial" w:cs="Arial"/>
          <w:lang w:val="es-AR"/>
        </w:rPr>
        <w:t xml:space="preserve">luir la pestaña, la medida de la </w:t>
      </w:r>
      <w:r w:rsidR="00C859CD" w:rsidRPr="00046367">
        <w:rPr>
          <w:rFonts w:ascii="Arial" w:hAnsi="Arial" w:cs="Arial"/>
          <w:lang w:val="es-AR"/>
        </w:rPr>
        <w:t>“</w:t>
      </w:r>
      <w:r w:rsidRPr="00046367">
        <w:rPr>
          <w:rFonts w:ascii="Arial" w:hAnsi="Arial" w:cs="Arial"/>
          <w:lang w:val="es-AR"/>
        </w:rPr>
        <w:t>carátula</w:t>
      </w:r>
      <w:r w:rsidR="00C859CD" w:rsidRPr="00046367">
        <w:rPr>
          <w:rFonts w:ascii="Arial" w:hAnsi="Arial" w:cs="Arial"/>
          <w:lang w:val="es-AR"/>
        </w:rPr>
        <w:t>”</w:t>
      </w:r>
      <w:r w:rsidRPr="00046367">
        <w:rPr>
          <w:rFonts w:ascii="Arial" w:hAnsi="Arial" w:cs="Arial"/>
          <w:lang w:val="es-AR"/>
        </w:rPr>
        <w:t xml:space="preserve"> o </w:t>
      </w:r>
      <w:r w:rsidR="004A3C41" w:rsidRPr="00046367">
        <w:rPr>
          <w:rFonts w:ascii="Arial" w:hAnsi="Arial" w:cs="Arial"/>
          <w:lang w:val="es-AR"/>
        </w:rPr>
        <w:t>sea a</w:t>
      </w:r>
      <w:r w:rsidRPr="00046367">
        <w:rPr>
          <w:rFonts w:ascii="Arial" w:hAnsi="Arial" w:cs="Arial"/>
          <w:lang w:val="es-AR"/>
        </w:rPr>
        <w:t xml:space="preserve"> x </w:t>
      </w:r>
      <w:r w:rsidR="004A3C41" w:rsidRPr="00046367">
        <w:rPr>
          <w:rFonts w:ascii="Arial" w:hAnsi="Arial" w:cs="Arial"/>
          <w:lang w:val="es-AR"/>
        </w:rPr>
        <w:t>b</w:t>
      </w:r>
      <w:r w:rsidR="00C859CD" w:rsidRPr="00046367">
        <w:rPr>
          <w:rFonts w:ascii="Arial" w:hAnsi="Arial" w:cs="Arial"/>
          <w:lang w:val="es-AR"/>
        </w:rPr>
        <w:t>,</w:t>
      </w:r>
      <w:r w:rsidR="004A3C41" w:rsidRPr="00046367">
        <w:rPr>
          <w:rFonts w:ascii="Arial" w:hAnsi="Arial" w:cs="Arial"/>
          <w:lang w:val="es-AR"/>
        </w:rPr>
        <w:t xml:space="preserve"> 18</w:t>
      </w:r>
      <w:r w:rsidRPr="00046367">
        <w:rPr>
          <w:rFonts w:ascii="Arial" w:hAnsi="Arial" w:cs="Arial"/>
          <w:lang w:val="es-AR"/>
        </w:rPr>
        <w:t xml:space="preserve"> cm x 30 cm.</w:t>
      </w:r>
    </w:p>
    <w:p w:rsidR="00E7091E" w:rsidRPr="00046367" w:rsidRDefault="004A3C41" w:rsidP="00E62069">
      <w:pPr>
        <w:pStyle w:val="040TEXTO"/>
        <w:tabs>
          <w:tab w:val="num" w:pos="644"/>
        </w:tabs>
        <w:ind w:left="806"/>
        <w:rPr>
          <w:rFonts w:ascii="Arial" w:hAnsi="Arial" w:cs="Arial"/>
          <w:lang w:val="es-AR"/>
        </w:rPr>
      </w:pPr>
      <w:r w:rsidRPr="00046367">
        <w:rPr>
          <w:rFonts w:ascii="Arial" w:hAnsi="Arial" w:cs="Arial"/>
          <w:lang w:val="es-AR"/>
        </w:rPr>
        <w:t>El procedimiento</w:t>
      </w:r>
      <w:r w:rsidR="00E7091E" w:rsidRPr="00046367">
        <w:rPr>
          <w:rFonts w:ascii="Arial" w:hAnsi="Arial" w:cs="Arial"/>
          <w:lang w:val="es-AR"/>
        </w:rPr>
        <w:t xml:space="preserve"> a seguir será el indicado en las figuras, de modo que quede al frente la carátula de la lámina.</w:t>
      </w:r>
      <w:r w:rsidR="000A64C6" w:rsidRPr="00046367">
        <w:rPr>
          <w:rFonts w:ascii="Arial" w:hAnsi="Arial" w:cs="Arial"/>
          <w:noProof/>
          <w:lang w:val="es-AR" w:eastAsia="en-US"/>
        </w:rPr>
        <w:t xml:space="preserve"> </w:t>
      </w:r>
      <w:r w:rsidR="000A64C6" w:rsidRPr="00046367">
        <w:rPr>
          <w:rFonts w:ascii="Arial" w:hAnsi="Arial" w:cs="Arial"/>
          <w:noProof/>
          <w:lang w:val="es-AR" w:eastAsia="es-AR"/>
        </w:rPr>
        <w:drawing>
          <wp:anchor distT="0" distB="0" distL="114300" distR="114300" simplePos="0" relativeHeight="251652096" behindDoc="0" locked="0" layoutInCell="1" allowOverlap="1">
            <wp:simplePos x="1343025" y="2828925"/>
            <wp:positionH relativeFrom="margin">
              <wp:align>center</wp:align>
            </wp:positionH>
            <wp:positionV relativeFrom="margin">
              <wp:align>center</wp:align>
            </wp:positionV>
            <wp:extent cx="5936615" cy="4591050"/>
            <wp:effectExtent l="19050" t="0" r="6985" b="0"/>
            <wp:wrapSquare wrapText="bothSides"/>
            <wp:docPr id="10" name="8 Imagen" descr="dobl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bla2.jpg"/>
                    <pic:cNvPicPr/>
                  </pic:nvPicPr>
                  <pic:blipFill>
                    <a:blip r:embed="rId11" cstate="print"/>
                    <a:stretch>
                      <a:fillRect/>
                    </a:stretch>
                  </pic:blipFill>
                  <pic:spPr>
                    <a:xfrm>
                      <a:off x="0" y="0"/>
                      <a:ext cx="5936615" cy="4591050"/>
                    </a:xfrm>
                    <a:prstGeom prst="rect">
                      <a:avLst/>
                    </a:prstGeom>
                  </pic:spPr>
                </pic:pic>
              </a:graphicData>
            </a:graphic>
          </wp:anchor>
        </w:drawing>
      </w:r>
    </w:p>
    <w:p w:rsidR="000A64C6" w:rsidRPr="00046367" w:rsidRDefault="000A64C6" w:rsidP="00E62069">
      <w:pPr>
        <w:pStyle w:val="040TEXTO"/>
        <w:tabs>
          <w:tab w:val="num" w:pos="644"/>
        </w:tabs>
        <w:ind w:left="806"/>
        <w:rPr>
          <w:rFonts w:ascii="Arial" w:hAnsi="Arial" w:cs="Arial"/>
          <w:lang w:val="es-AR"/>
        </w:rPr>
      </w:pPr>
      <w:r w:rsidRPr="00046367">
        <w:rPr>
          <w:rFonts w:ascii="Arial" w:hAnsi="Arial" w:cs="Arial"/>
          <w:noProof/>
          <w:lang w:val="es-AR" w:eastAsia="es-AR"/>
        </w:rPr>
        <w:lastRenderedPageBreak/>
        <w:drawing>
          <wp:inline distT="0" distB="0" distL="0" distR="0">
            <wp:extent cx="5936615" cy="7681595"/>
            <wp:effectExtent l="19050" t="0" r="6985" b="0"/>
            <wp:docPr id="8" name="7 Imagen" descr="dobl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bla1.jpg"/>
                    <pic:cNvPicPr/>
                  </pic:nvPicPr>
                  <pic:blipFill>
                    <a:blip r:embed="rId12" cstate="print"/>
                    <a:stretch>
                      <a:fillRect/>
                    </a:stretch>
                  </pic:blipFill>
                  <pic:spPr>
                    <a:xfrm>
                      <a:off x="0" y="0"/>
                      <a:ext cx="5936615" cy="7681595"/>
                    </a:xfrm>
                    <a:prstGeom prst="rect">
                      <a:avLst/>
                    </a:prstGeom>
                  </pic:spPr>
                </pic:pic>
              </a:graphicData>
            </a:graphic>
          </wp:inline>
        </w:drawing>
      </w:r>
    </w:p>
    <w:p w:rsidR="000A64C6" w:rsidRPr="00046367" w:rsidRDefault="000A64C6" w:rsidP="00E62069">
      <w:pPr>
        <w:pStyle w:val="040TEXTO"/>
        <w:tabs>
          <w:tab w:val="num" w:pos="644"/>
        </w:tabs>
        <w:ind w:left="806"/>
        <w:rPr>
          <w:rFonts w:ascii="Arial" w:hAnsi="Arial" w:cs="Arial"/>
          <w:lang w:val="es-AR"/>
        </w:rPr>
      </w:pPr>
    </w:p>
    <w:p w:rsidR="00E7091E" w:rsidRPr="00046367" w:rsidRDefault="00C859CD" w:rsidP="00CE4C69">
      <w:pPr>
        <w:pStyle w:val="040TEXTO"/>
        <w:rPr>
          <w:rFonts w:ascii="Arial" w:hAnsi="Arial" w:cs="Arial"/>
          <w:color w:val="FF0000"/>
          <w:lang w:val="es-AR"/>
        </w:rPr>
      </w:pPr>
      <w:r w:rsidRPr="00046367">
        <w:rPr>
          <w:rFonts w:ascii="Arial" w:hAnsi="Arial" w:cs="Arial"/>
          <w:color w:val="FF0000"/>
          <w:lang w:val="es-AR"/>
        </w:rPr>
        <w:t xml:space="preserve">Anexo </w:t>
      </w:r>
      <w:r w:rsidR="001E1F2F" w:rsidRPr="00046367">
        <w:rPr>
          <w:rFonts w:ascii="Arial" w:hAnsi="Arial" w:cs="Arial"/>
          <w:color w:val="FF0000"/>
          <w:lang w:val="es-AR"/>
        </w:rPr>
        <w:t>………….LINK-------------------------------------.</w:t>
      </w:r>
    </w:p>
    <w:p w:rsidR="00827567" w:rsidRPr="00046367" w:rsidRDefault="00827567" w:rsidP="00827567">
      <w:pPr>
        <w:pStyle w:val="040TEXTO"/>
        <w:ind w:left="0" w:firstLine="0"/>
        <w:rPr>
          <w:rStyle w:val="022DESCRIPCION"/>
          <w:rFonts w:cs="Arial"/>
          <w:lang w:val="es-AR"/>
        </w:rPr>
      </w:pPr>
    </w:p>
    <w:p w:rsidR="00E7091E" w:rsidRPr="00046367" w:rsidRDefault="00E7091E" w:rsidP="004661AB">
      <w:pPr>
        <w:pStyle w:val="040TEXTO"/>
        <w:numPr>
          <w:ilvl w:val="0"/>
          <w:numId w:val="53"/>
        </w:numPr>
        <w:rPr>
          <w:rStyle w:val="022DESCRIPCION"/>
          <w:rFonts w:cs="Arial"/>
          <w:lang w:val="es-AR"/>
        </w:rPr>
      </w:pPr>
      <w:r w:rsidRPr="00046367">
        <w:rPr>
          <w:rStyle w:val="022DESCRIPCION"/>
          <w:rFonts w:cs="Arial"/>
          <w:lang w:val="es-AR"/>
        </w:rPr>
        <w:t>DESTINO DE LOS PLANOS</w:t>
      </w:r>
    </w:p>
    <w:p w:rsidR="00E7091E" w:rsidRPr="00046367" w:rsidRDefault="00E7091E" w:rsidP="00B154F1">
      <w:pPr>
        <w:pStyle w:val="040TEXTO"/>
        <w:rPr>
          <w:rFonts w:ascii="Arial" w:hAnsi="Arial" w:cs="Arial"/>
          <w:lang w:val="es-AR"/>
        </w:rPr>
      </w:pPr>
      <w:r w:rsidRPr="00046367">
        <w:rPr>
          <w:rFonts w:ascii="Arial" w:hAnsi="Arial" w:cs="Arial"/>
          <w:lang w:val="es-AR"/>
        </w:rPr>
        <w:t>Un original transparente quedará archivado en D.T. Las copias, una vez aprobado y acordado el permiso, se distribuirán así:</w:t>
      </w:r>
    </w:p>
    <w:p w:rsidR="00E7091E" w:rsidRPr="00046367" w:rsidRDefault="00455717" w:rsidP="004661AB">
      <w:pPr>
        <w:pStyle w:val="040TEXTO"/>
        <w:numPr>
          <w:ilvl w:val="0"/>
          <w:numId w:val="13"/>
        </w:numPr>
        <w:ind w:left="806"/>
        <w:rPr>
          <w:rStyle w:val="031RESALOTADO"/>
          <w:rFonts w:ascii="Arial" w:hAnsi="Arial" w:cs="Arial"/>
          <w:lang w:val="es-AR"/>
        </w:rPr>
      </w:pPr>
      <w:r w:rsidRPr="00046367">
        <w:rPr>
          <w:rStyle w:val="031RESALOTADO"/>
          <w:rFonts w:ascii="Arial" w:hAnsi="Arial" w:cs="Arial"/>
          <w:lang w:val="es-AR"/>
        </w:rPr>
        <w:lastRenderedPageBreak/>
        <w:t>De edificios:</w:t>
      </w:r>
    </w:p>
    <w:p w:rsidR="006E2D99" w:rsidRPr="00046367" w:rsidRDefault="00455717" w:rsidP="00E62069">
      <w:pPr>
        <w:pStyle w:val="040TEXTO"/>
        <w:ind w:left="806"/>
        <w:rPr>
          <w:rFonts w:ascii="Arial" w:hAnsi="Arial" w:cs="Arial"/>
          <w:lang w:val="es-AR"/>
        </w:rPr>
      </w:pPr>
      <w:r w:rsidRPr="00046367">
        <w:rPr>
          <w:rFonts w:ascii="Arial" w:hAnsi="Arial" w:cs="Arial"/>
          <w:lang w:val="es-AR"/>
        </w:rPr>
        <w:t>De los planos generales: Un juego se entregará al Profesional, Empresa o al Propietario en su caso; otro quedará en el Expediente; otro se remitirá a la Oficina de Valuaciones.</w:t>
      </w:r>
    </w:p>
    <w:p w:rsidR="00455717" w:rsidRPr="00046367" w:rsidRDefault="00455717" w:rsidP="00E62069">
      <w:pPr>
        <w:pStyle w:val="040TEXTO"/>
        <w:ind w:left="806"/>
        <w:rPr>
          <w:rFonts w:ascii="Arial" w:hAnsi="Arial" w:cs="Arial"/>
          <w:lang w:val="es-AR"/>
        </w:rPr>
      </w:pPr>
      <w:r w:rsidRPr="00046367">
        <w:rPr>
          <w:rFonts w:ascii="Arial" w:hAnsi="Arial" w:cs="Arial"/>
          <w:lang w:val="es-AR"/>
        </w:rPr>
        <w:t>De los planos de estructura. Cálculo, memorias y detalles; un jue</w:t>
      </w:r>
      <w:r w:rsidR="006E2D99" w:rsidRPr="00046367">
        <w:rPr>
          <w:rFonts w:ascii="Arial" w:hAnsi="Arial" w:cs="Arial"/>
          <w:lang w:val="es-AR"/>
        </w:rPr>
        <w:t xml:space="preserve">go se entregará al Profesional, </w:t>
      </w:r>
      <w:r w:rsidRPr="00046367">
        <w:rPr>
          <w:rFonts w:ascii="Arial" w:hAnsi="Arial" w:cs="Arial"/>
          <w:lang w:val="es-AR"/>
        </w:rPr>
        <w:t>Empresa o al Propietario en su caso y el otro quedará en el Expediente-.</w:t>
      </w:r>
    </w:p>
    <w:p w:rsidR="00455717" w:rsidRPr="00046367" w:rsidRDefault="00455717" w:rsidP="004661AB">
      <w:pPr>
        <w:pStyle w:val="040TEXTO"/>
        <w:numPr>
          <w:ilvl w:val="0"/>
          <w:numId w:val="13"/>
        </w:numPr>
        <w:ind w:left="806"/>
        <w:rPr>
          <w:rStyle w:val="031RESALOTADO"/>
          <w:rFonts w:ascii="Arial" w:hAnsi="Arial" w:cs="Arial"/>
          <w:lang w:val="es-AR"/>
        </w:rPr>
      </w:pPr>
      <w:r w:rsidRPr="00046367">
        <w:rPr>
          <w:rStyle w:val="031RESALOTADO"/>
          <w:rFonts w:ascii="Arial" w:hAnsi="Arial" w:cs="Arial"/>
          <w:lang w:val="es-AR"/>
        </w:rPr>
        <w:t>De instalaciones y obras funerarias:</w:t>
      </w:r>
    </w:p>
    <w:p w:rsidR="00455717" w:rsidRPr="00046367" w:rsidRDefault="003B4A75" w:rsidP="00E62069">
      <w:pPr>
        <w:pStyle w:val="040TEXTO"/>
        <w:ind w:left="806"/>
        <w:rPr>
          <w:rFonts w:ascii="Arial" w:hAnsi="Arial" w:cs="Arial"/>
          <w:lang w:val="es-AR"/>
        </w:rPr>
      </w:pPr>
      <w:r w:rsidRPr="00046367">
        <w:rPr>
          <w:rFonts w:ascii="Arial" w:hAnsi="Arial" w:cs="Arial"/>
          <w:lang w:val="es-AR"/>
        </w:rPr>
        <w:t>Una copia se en</w:t>
      </w:r>
      <w:r w:rsidR="00212725" w:rsidRPr="00046367">
        <w:rPr>
          <w:rFonts w:ascii="Arial" w:hAnsi="Arial" w:cs="Arial"/>
          <w:lang w:val="es-AR"/>
        </w:rPr>
        <w:t>tregará al Profesional, Empresa</w:t>
      </w:r>
      <w:r w:rsidRPr="00046367">
        <w:rPr>
          <w:rFonts w:ascii="Arial" w:hAnsi="Arial" w:cs="Arial"/>
          <w:lang w:val="es-AR"/>
        </w:rPr>
        <w:t xml:space="preserve"> o al Propietario en su caso, otra quedará en el</w:t>
      </w:r>
      <w:r w:rsidR="006E2D99" w:rsidRPr="00046367">
        <w:rPr>
          <w:rFonts w:ascii="Arial" w:hAnsi="Arial" w:cs="Arial"/>
          <w:lang w:val="es-AR"/>
        </w:rPr>
        <w:t xml:space="preserve"> </w:t>
      </w:r>
      <w:r w:rsidRPr="00046367">
        <w:rPr>
          <w:rFonts w:ascii="Arial" w:hAnsi="Arial" w:cs="Arial"/>
          <w:lang w:val="es-AR"/>
        </w:rPr>
        <w:t>Expediente.</w:t>
      </w:r>
    </w:p>
    <w:p w:rsidR="003B4A75" w:rsidRPr="00046367" w:rsidRDefault="003B4A75" w:rsidP="004661AB">
      <w:pPr>
        <w:pStyle w:val="040TEXTO"/>
        <w:numPr>
          <w:ilvl w:val="0"/>
          <w:numId w:val="13"/>
        </w:numPr>
        <w:ind w:left="806"/>
        <w:rPr>
          <w:rStyle w:val="031RESALOTADO"/>
          <w:rFonts w:ascii="Arial" w:hAnsi="Arial" w:cs="Arial"/>
          <w:lang w:val="es-AR"/>
        </w:rPr>
      </w:pPr>
      <w:r w:rsidRPr="00046367">
        <w:rPr>
          <w:rStyle w:val="031RESALOTADO"/>
          <w:rFonts w:ascii="Arial" w:hAnsi="Arial" w:cs="Arial"/>
          <w:lang w:val="es-AR"/>
        </w:rPr>
        <w:t>Del “Plano Conforme a Obra”:</w:t>
      </w:r>
    </w:p>
    <w:p w:rsidR="003B4A75" w:rsidRPr="00046367" w:rsidRDefault="003B4A75" w:rsidP="00E62069">
      <w:pPr>
        <w:pStyle w:val="040TEXTO"/>
        <w:ind w:left="806"/>
        <w:rPr>
          <w:rFonts w:ascii="Arial" w:hAnsi="Arial" w:cs="Arial"/>
          <w:lang w:val="es-AR"/>
        </w:rPr>
      </w:pPr>
      <w:r w:rsidRPr="00046367">
        <w:rPr>
          <w:rFonts w:ascii="Arial" w:hAnsi="Arial" w:cs="Arial"/>
          <w:lang w:val="es-AR"/>
        </w:rPr>
        <w:t>Una copia se entregará al Profesional, Empresa o al Propietario en su caso, una copia quedará en el Expediente y l</w:t>
      </w:r>
      <w:r w:rsidR="00302EC5" w:rsidRPr="00046367">
        <w:rPr>
          <w:rFonts w:ascii="Arial" w:hAnsi="Arial" w:cs="Arial"/>
          <w:lang w:val="es-AR"/>
        </w:rPr>
        <w:t>a</w:t>
      </w:r>
      <w:r w:rsidRPr="00046367">
        <w:rPr>
          <w:rFonts w:ascii="Arial" w:hAnsi="Arial" w:cs="Arial"/>
          <w:lang w:val="es-AR"/>
        </w:rPr>
        <w:t xml:space="preserve"> otra se remitirá a la Oficina de Valuaciones.</w:t>
      </w:r>
    </w:p>
    <w:p w:rsidR="003B4A75" w:rsidRPr="00046367" w:rsidRDefault="003B4A75" w:rsidP="004661AB">
      <w:pPr>
        <w:pStyle w:val="040TEXTO"/>
        <w:numPr>
          <w:ilvl w:val="0"/>
          <w:numId w:val="13"/>
        </w:numPr>
        <w:ind w:left="806"/>
        <w:rPr>
          <w:rStyle w:val="031RESALOTADO"/>
          <w:rFonts w:ascii="Arial" w:hAnsi="Arial" w:cs="Arial"/>
          <w:lang w:val="es-AR"/>
        </w:rPr>
      </w:pPr>
      <w:r w:rsidRPr="00046367">
        <w:rPr>
          <w:rStyle w:val="031RESALOTADO"/>
          <w:rFonts w:ascii="Arial" w:hAnsi="Arial" w:cs="Arial"/>
          <w:lang w:val="es-AR"/>
        </w:rPr>
        <w:t>De apertura de vías públicas y de loteos:</w:t>
      </w:r>
    </w:p>
    <w:p w:rsidR="003B4A75" w:rsidRPr="00046367" w:rsidRDefault="003B4A75" w:rsidP="00E62069">
      <w:pPr>
        <w:pStyle w:val="040TEXTO"/>
        <w:ind w:left="806"/>
        <w:rPr>
          <w:rFonts w:ascii="Arial" w:hAnsi="Arial" w:cs="Arial"/>
          <w:lang w:val="es-AR"/>
        </w:rPr>
      </w:pPr>
      <w:r w:rsidRPr="00046367">
        <w:rPr>
          <w:rFonts w:ascii="Arial" w:hAnsi="Arial" w:cs="Arial"/>
          <w:lang w:val="es-AR"/>
        </w:rPr>
        <w:t>Uno se entregará al Profesional y otro quedará en el Expediente.</w:t>
      </w:r>
    </w:p>
    <w:p w:rsidR="006E2D99" w:rsidRPr="00046367" w:rsidRDefault="006E2D99" w:rsidP="00CE4C69">
      <w:pPr>
        <w:pStyle w:val="040TEXTO"/>
        <w:rPr>
          <w:rFonts w:ascii="Arial" w:hAnsi="Arial" w:cs="Arial"/>
          <w:lang w:val="es-AR"/>
        </w:rPr>
      </w:pPr>
    </w:p>
    <w:p w:rsidR="00C36D37" w:rsidRPr="00046367" w:rsidRDefault="00C36D37" w:rsidP="00CE4C69">
      <w:pPr>
        <w:pStyle w:val="040TEXTO"/>
        <w:rPr>
          <w:rFonts w:ascii="Arial" w:hAnsi="Arial" w:cs="Arial"/>
          <w:lang w:val="es-AR"/>
        </w:rPr>
      </w:pPr>
    </w:p>
    <w:p w:rsidR="00663FE9" w:rsidRPr="00046367" w:rsidRDefault="00663FE9" w:rsidP="00CE4C69">
      <w:pPr>
        <w:pStyle w:val="040TEXTO"/>
        <w:rPr>
          <w:rFonts w:ascii="Arial" w:hAnsi="Arial" w:cs="Arial"/>
          <w:lang w:val="es-AR"/>
        </w:rPr>
      </w:pPr>
    </w:p>
    <w:p w:rsidR="00C36D37" w:rsidRPr="00046367" w:rsidRDefault="00A752AA" w:rsidP="00D25E78">
      <w:pPr>
        <w:pStyle w:val="020TITULO"/>
        <w:spacing w:after="240"/>
        <w:jc w:val="center"/>
        <w:rPr>
          <w:rFonts w:ascii="Arial" w:hAnsi="Arial" w:cs="Arial"/>
          <w:lang w:val="es-AR"/>
        </w:rPr>
      </w:pPr>
      <w:r w:rsidRPr="00046367">
        <w:rPr>
          <w:rFonts w:ascii="Arial" w:hAnsi="Arial" w:cs="Arial"/>
          <w:lang w:val="es-AR"/>
        </w:rPr>
        <w:t>TRAMITES PARA LA CO</w:t>
      </w:r>
      <w:r w:rsidR="00C36D37" w:rsidRPr="00046367">
        <w:rPr>
          <w:rFonts w:ascii="Arial" w:hAnsi="Arial" w:cs="Arial"/>
          <w:lang w:val="es-AR"/>
        </w:rPr>
        <w:t>NCESION DEL PERMISO</w:t>
      </w:r>
    </w:p>
    <w:p w:rsidR="00C36D37" w:rsidRPr="00046367" w:rsidRDefault="00C36D37" w:rsidP="00CE4C69">
      <w:pPr>
        <w:pStyle w:val="040TEXTO"/>
        <w:rPr>
          <w:rFonts w:ascii="Arial" w:hAnsi="Arial" w:cs="Arial"/>
          <w:lang w:val="es-AR"/>
        </w:rPr>
      </w:pPr>
    </w:p>
    <w:p w:rsidR="00C36D37" w:rsidRPr="00046367" w:rsidRDefault="00C36D37" w:rsidP="004661AB">
      <w:pPr>
        <w:pStyle w:val="040TEXTO"/>
        <w:numPr>
          <w:ilvl w:val="0"/>
          <w:numId w:val="53"/>
        </w:numPr>
        <w:rPr>
          <w:rFonts w:ascii="Arial" w:hAnsi="Arial" w:cs="Arial"/>
          <w:lang w:val="es-AR"/>
        </w:rPr>
      </w:pPr>
      <w:r w:rsidRPr="00046367">
        <w:rPr>
          <w:rStyle w:val="022DESCRIPCION"/>
          <w:rFonts w:cs="Arial"/>
          <w:lang w:val="es-AR"/>
        </w:rPr>
        <w:t>PLAZO DE APROBACION DE PERMISOS</w:t>
      </w:r>
    </w:p>
    <w:p w:rsidR="00C36D37" w:rsidRPr="00046367" w:rsidRDefault="00E62069" w:rsidP="005073E7">
      <w:pPr>
        <w:pStyle w:val="040TEXTO"/>
        <w:rPr>
          <w:rFonts w:ascii="Arial" w:hAnsi="Arial" w:cs="Arial"/>
          <w:lang w:val="es-AR"/>
        </w:rPr>
      </w:pPr>
      <w:r w:rsidRPr="00046367">
        <w:rPr>
          <w:rFonts w:ascii="Arial" w:hAnsi="Arial" w:cs="Arial"/>
          <w:lang w:val="es-AR"/>
        </w:rPr>
        <w:t>C</w:t>
      </w:r>
      <w:r w:rsidR="00C36D37" w:rsidRPr="00046367">
        <w:rPr>
          <w:rFonts w:ascii="Arial" w:hAnsi="Arial" w:cs="Arial"/>
          <w:lang w:val="es-AR"/>
        </w:rPr>
        <w:t xml:space="preserve">uando los documentos satisfagan las exigencias de este </w:t>
      </w:r>
      <w:r w:rsidR="000F6893" w:rsidRPr="00046367">
        <w:rPr>
          <w:rFonts w:ascii="Arial" w:hAnsi="Arial" w:cs="Arial"/>
          <w:lang w:val="es-AR"/>
        </w:rPr>
        <w:t>Código D.P.</w:t>
      </w:r>
      <w:r w:rsidR="00C36D37" w:rsidRPr="00046367">
        <w:rPr>
          <w:rFonts w:ascii="Arial" w:hAnsi="Arial" w:cs="Arial"/>
          <w:lang w:val="es-AR"/>
        </w:rPr>
        <w:t xml:space="preserve"> los aprobará previa intervención de otras reparticiones si correspondiere, dentro de los siguientes plazos:</w:t>
      </w:r>
    </w:p>
    <w:p w:rsidR="00C36D37" w:rsidRPr="00046367" w:rsidRDefault="00C36D37" w:rsidP="005073E7">
      <w:pPr>
        <w:pStyle w:val="040TEXTO"/>
        <w:rPr>
          <w:rFonts w:ascii="Arial" w:hAnsi="Arial" w:cs="Arial"/>
          <w:lang w:val="es-AR"/>
        </w:rPr>
      </w:pPr>
      <w:r w:rsidRPr="00046367">
        <w:rPr>
          <w:rFonts w:ascii="Arial" w:hAnsi="Arial" w:cs="Arial"/>
          <w:lang w:val="es-AR"/>
        </w:rPr>
        <w:t>El plazo máximo para la aprobación de los documentos y liquidación de impuestos es de 10 días hábiles desde la fecha inicial del Expediente de permiso, siempre que la magnitud del proyecto no requiera un plazo mayor a juicio de O.P.</w:t>
      </w:r>
      <w:r w:rsidR="008B0F02">
        <w:rPr>
          <w:rFonts w:ascii="Arial" w:hAnsi="Arial" w:cs="Arial"/>
          <w:lang w:val="es-AR"/>
        </w:rPr>
        <w:t xml:space="preserve"> </w:t>
      </w:r>
      <w:r w:rsidRPr="00046367">
        <w:rPr>
          <w:rFonts w:ascii="Arial" w:hAnsi="Arial" w:cs="Arial"/>
          <w:lang w:val="es-AR"/>
        </w:rPr>
        <w:t>Cuando para la aprobación tuvieran que intervenir otras reparticiones estos plazos se prolongarán a razón de 5 días hábiles por cada intervención de las distintas reparticiones.</w:t>
      </w:r>
    </w:p>
    <w:p w:rsidR="003B4A75" w:rsidRPr="00046367" w:rsidRDefault="00C36D37" w:rsidP="005073E7">
      <w:pPr>
        <w:pStyle w:val="040TEXTO"/>
        <w:rPr>
          <w:rFonts w:ascii="Arial" w:hAnsi="Arial" w:cs="Arial"/>
          <w:lang w:val="es-AR"/>
        </w:rPr>
      </w:pPr>
      <w:r w:rsidRPr="00046367">
        <w:rPr>
          <w:rFonts w:ascii="Arial" w:hAnsi="Arial" w:cs="Arial"/>
          <w:lang w:val="es-AR"/>
        </w:rPr>
        <w:t>Estos plazos se interrumpen desde la fecha de cualquier notificación hasta la comparencia en el Expediente, del interesado.</w:t>
      </w:r>
    </w:p>
    <w:p w:rsidR="0002124E" w:rsidRPr="00046367" w:rsidRDefault="0002124E" w:rsidP="00CE4C69">
      <w:pPr>
        <w:pStyle w:val="040TEXTO"/>
        <w:rPr>
          <w:rFonts w:ascii="Arial" w:hAnsi="Arial" w:cs="Arial"/>
          <w:lang w:val="es-AR"/>
        </w:rPr>
      </w:pPr>
    </w:p>
    <w:p w:rsidR="00C36D37" w:rsidRPr="00046367" w:rsidRDefault="00C36D37" w:rsidP="00302EC5">
      <w:pPr>
        <w:pStyle w:val="040TEXTO"/>
        <w:numPr>
          <w:ilvl w:val="0"/>
          <w:numId w:val="53"/>
        </w:numPr>
        <w:rPr>
          <w:rFonts w:ascii="Arial" w:hAnsi="Arial" w:cs="Arial"/>
          <w:lang w:val="es-AR"/>
        </w:rPr>
      </w:pPr>
      <w:r w:rsidRPr="00046367">
        <w:rPr>
          <w:rStyle w:val="022DESCRIPCION"/>
          <w:rFonts w:cs="Arial"/>
          <w:lang w:val="es-AR"/>
        </w:rPr>
        <w:t>OTO</w:t>
      </w:r>
      <w:r w:rsidR="00302EC5" w:rsidRPr="00046367">
        <w:rPr>
          <w:rStyle w:val="022DESCRIPCION"/>
          <w:rFonts w:cs="Arial"/>
          <w:lang w:val="es-AR"/>
        </w:rPr>
        <w:t>R</w:t>
      </w:r>
      <w:r w:rsidRPr="00046367">
        <w:rPr>
          <w:rStyle w:val="022DESCRIPCION"/>
          <w:rFonts w:cs="Arial"/>
          <w:lang w:val="es-AR"/>
        </w:rPr>
        <w:t>GAMIENTOS DE PERMISOS PROVISORIOS</w:t>
      </w:r>
    </w:p>
    <w:p w:rsidR="004A729A" w:rsidRPr="00046367" w:rsidRDefault="00C36D37" w:rsidP="005073E7">
      <w:pPr>
        <w:pStyle w:val="040TEXTO"/>
        <w:ind w:left="810"/>
        <w:rPr>
          <w:rFonts w:ascii="Arial" w:hAnsi="Arial" w:cs="Arial"/>
          <w:lang w:val="es-AR"/>
        </w:rPr>
      </w:pPr>
      <w:r w:rsidRPr="00046367">
        <w:rPr>
          <w:rFonts w:ascii="Arial" w:hAnsi="Arial" w:cs="Arial"/>
          <w:lang w:val="es-AR"/>
        </w:rPr>
        <w:t xml:space="preserve">Cuando habiendo vencido los plazos fijados en el </w:t>
      </w:r>
      <w:r w:rsidR="00CE7819" w:rsidRPr="00046367">
        <w:rPr>
          <w:rStyle w:val="031RESALOTADO"/>
          <w:rFonts w:ascii="Arial" w:hAnsi="Arial" w:cs="Arial"/>
          <w:lang w:val="es-AR"/>
        </w:rPr>
        <w:t>Art</w:t>
      </w:r>
      <w:r w:rsidRPr="00046367">
        <w:rPr>
          <w:rStyle w:val="031RESALOTADO"/>
          <w:rFonts w:ascii="Arial" w:hAnsi="Arial" w:cs="Arial"/>
          <w:lang w:val="es-AR"/>
        </w:rPr>
        <w:t>.</w:t>
      </w:r>
      <w:r w:rsidR="00CE7819" w:rsidRPr="00046367">
        <w:rPr>
          <w:rStyle w:val="031RESALOTADO"/>
          <w:rFonts w:ascii="Arial" w:hAnsi="Arial" w:cs="Arial"/>
          <w:lang w:val="es-AR"/>
        </w:rPr>
        <w:t xml:space="preserve"> </w:t>
      </w:r>
      <w:r w:rsidRPr="00046367">
        <w:rPr>
          <w:rStyle w:val="031RESALOTADO"/>
          <w:rFonts w:ascii="Arial" w:hAnsi="Arial" w:cs="Arial"/>
          <w:lang w:val="es-AR"/>
        </w:rPr>
        <w:t>22</w:t>
      </w:r>
      <w:r w:rsidR="00CE7819" w:rsidRPr="00046367">
        <w:rPr>
          <w:rStyle w:val="031RESALOTADO"/>
          <w:rFonts w:ascii="Arial" w:hAnsi="Arial" w:cs="Arial"/>
          <w:lang w:val="es-AR"/>
        </w:rPr>
        <w:t>º</w:t>
      </w:r>
      <w:r w:rsidRPr="00046367">
        <w:rPr>
          <w:rStyle w:val="031RESALOTADO"/>
          <w:rFonts w:ascii="Arial" w:hAnsi="Arial" w:cs="Arial"/>
          <w:lang w:val="es-AR"/>
        </w:rPr>
        <w:t>)</w:t>
      </w:r>
      <w:r w:rsidRPr="00046367">
        <w:rPr>
          <w:rFonts w:ascii="Arial" w:hAnsi="Arial" w:cs="Arial"/>
          <w:lang w:val="es-AR"/>
        </w:rPr>
        <w:t xml:space="preserve"> no se hay</w:t>
      </w:r>
      <w:r w:rsidR="00F77682" w:rsidRPr="00046367">
        <w:rPr>
          <w:rFonts w:ascii="Arial" w:hAnsi="Arial" w:cs="Arial"/>
          <w:lang w:val="es-AR"/>
        </w:rPr>
        <w:t>a</w:t>
      </w:r>
      <w:r w:rsidRPr="00046367">
        <w:rPr>
          <w:rFonts w:ascii="Arial" w:hAnsi="Arial" w:cs="Arial"/>
          <w:lang w:val="es-AR"/>
        </w:rPr>
        <w:t xml:space="preserve"> otorgado según el respectivo permiso de </w:t>
      </w:r>
      <w:r w:rsidR="00212725" w:rsidRPr="00046367">
        <w:rPr>
          <w:rFonts w:ascii="Arial" w:hAnsi="Arial" w:cs="Arial"/>
          <w:lang w:val="es-AR"/>
        </w:rPr>
        <w:t>construcción,</w:t>
      </w:r>
      <w:r w:rsidRPr="00046367">
        <w:rPr>
          <w:rFonts w:ascii="Arial" w:hAnsi="Arial" w:cs="Arial"/>
          <w:lang w:val="es-AR"/>
        </w:rPr>
        <w:t xml:space="preserve"> el interesado puede solicitar a O.P. un permiso provisorio que </w:t>
      </w:r>
      <w:r w:rsidR="00302EC5" w:rsidRPr="00046367">
        <w:rPr>
          <w:rFonts w:ascii="Arial" w:hAnsi="Arial" w:cs="Arial"/>
          <w:lang w:val="es-AR"/>
        </w:rPr>
        <w:t xml:space="preserve">en </w:t>
      </w:r>
      <w:r w:rsidR="000F6893" w:rsidRPr="00046367">
        <w:rPr>
          <w:rFonts w:ascii="Arial" w:hAnsi="Arial" w:cs="Arial"/>
          <w:lang w:val="es-AR"/>
        </w:rPr>
        <w:t>este caso</w:t>
      </w:r>
      <w:r w:rsidRPr="00046367">
        <w:rPr>
          <w:rFonts w:ascii="Arial" w:hAnsi="Arial" w:cs="Arial"/>
          <w:lang w:val="es-AR"/>
        </w:rPr>
        <w:t xml:space="preserve"> le oto</w:t>
      </w:r>
      <w:r w:rsidR="004A729A" w:rsidRPr="00046367">
        <w:rPr>
          <w:rFonts w:ascii="Arial" w:hAnsi="Arial" w:cs="Arial"/>
          <w:lang w:val="es-AR"/>
        </w:rPr>
        <w:t>r</w:t>
      </w:r>
      <w:r w:rsidRPr="00046367">
        <w:rPr>
          <w:rFonts w:ascii="Arial" w:hAnsi="Arial" w:cs="Arial"/>
          <w:lang w:val="es-AR"/>
        </w:rPr>
        <w:t xml:space="preserve">gará </w:t>
      </w:r>
      <w:r w:rsidR="004A729A" w:rsidRPr="00046367">
        <w:rPr>
          <w:rFonts w:ascii="Arial" w:hAnsi="Arial" w:cs="Arial"/>
          <w:lang w:val="es-AR"/>
        </w:rPr>
        <w:t>sin cargo. O.P. puede también otorgar permisos provi</w:t>
      </w:r>
      <w:r w:rsidR="0002124E" w:rsidRPr="00046367">
        <w:rPr>
          <w:rFonts w:ascii="Arial" w:hAnsi="Arial" w:cs="Arial"/>
          <w:lang w:val="es-AR"/>
        </w:rPr>
        <w:t xml:space="preserve">sorios a </w:t>
      </w:r>
      <w:r w:rsidR="000F6893" w:rsidRPr="00046367">
        <w:rPr>
          <w:rFonts w:ascii="Arial" w:hAnsi="Arial" w:cs="Arial"/>
          <w:lang w:val="es-AR"/>
        </w:rPr>
        <w:t>pedido del interesado</w:t>
      </w:r>
      <w:r w:rsidR="004A729A" w:rsidRPr="00046367">
        <w:rPr>
          <w:rFonts w:ascii="Arial" w:hAnsi="Arial" w:cs="Arial"/>
          <w:lang w:val="es-AR"/>
        </w:rPr>
        <w:t xml:space="preserve"> y siempre que medien circunstancias que lo justifiquen, antes de finalizar </w:t>
      </w:r>
      <w:r w:rsidR="00212725" w:rsidRPr="00046367">
        <w:rPr>
          <w:rFonts w:ascii="Arial" w:hAnsi="Arial" w:cs="Arial"/>
          <w:lang w:val="es-AR"/>
        </w:rPr>
        <w:t>los plazos</w:t>
      </w:r>
      <w:r w:rsidR="004A729A" w:rsidRPr="00046367">
        <w:rPr>
          <w:rFonts w:ascii="Arial" w:hAnsi="Arial" w:cs="Arial"/>
          <w:lang w:val="es-AR"/>
        </w:rPr>
        <w:t xml:space="preserve"> fijados en el </w:t>
      </w:r>
      <w:r w:rsidR="004A729A" w:rsidRPr="00046367">
        <w:rPr>
          <w:rStyle w:val="031RESALOTADO"/>
          <w:rFonts w:ascii="Arial" w:hAnsi="Arial" w:cs="Arial"/>
          <w:lang w:val="es-AR"/>
        </w:rPr>
        <w:t>Art. 22</w:t>
      </w:r>
      <w:r w:rsidR="00CE7819" w:rsidRPr="00046367">
        <w:rPr>
          <w:rStyle w:val="031RESALOTADO"/>
          <w:rFonts w:ascii="Arial" w:hAnsi="Arial" w:cs="Arial"/>
          <w:lang w:val="es-AR"/>
        </w:rPr>
        <w:t>º</w:t>
      </w:r>
      <w:r w:rsidR="00212725" w:rsidRPr="00046367">
        <w:rPr>
          <w:rStyle w:val="031RESALOTADO"/>
          <w:rFonts w:ascii="Arial" w:hAnsi="Arial" w:cs="Arial"/>
          <w:lang w:val="es-AR"/>
        </w:rPr>
        <w:t>)</w:t>
      </w:r>
      <w:r w:rsidR="00212725" w:rsidRPr="00046367">
        <w:rPr>
          <w:rFonts w:ascii="Arial" w:hAnsi="Arial" w:cs="Arial"/>
          <w:lang w:val="es-AR"/>
        </w:rPr>
        <w:t xml:space="preserve">. </w:t>
      </w:r>
      <w:r w:rsidR="004A729A" w:rsidRPr="00046367">
        <w:rPr>
          <w:rFonts w:ascii="Arial" w:hAnsi="Arial" w:cs="Arial"/>
          <w:lang w:val="es-AR"/>
        </w:rPr>
        <w:t>Los permisos provisorios son válidos únicamente por el plazo que en cada caso fija O.P., debiendo ser renovado al finalizar el mismo, si es que aún no fue regularizada la situación del respectivo expediente. El otorgamiento de Permis</w:t>
      </w:r>
      <w:r w:rsidR="00302EC5" w:rsidRPr="00046367">
        <w:rPr>
          <w:rFonts w:ascii="Arial" w:hAnsi="Arial" w:cs="Arial"/>
          <w:lang w:val="es-AR"/>
        </w:rPr>
        <w:t>os P</w:t>
      </w:r>
      <w:r w:rsidR="00212725" w:rsidRPr="00046367">
        <w:rPr>
          <w:rFonts w:ascii="Arial" w:hAnsi="Arial" w:cs="Arial"/>
          <w:lang w:val="es-AR"/>
        </w:rPr>
        <w:t>rovisorios se efectuará sin</w:t>
      </w:r>
      <w:r w:rsidR="004A729A" w:rsidRPr="00046367">
        <w:rPr>
          <w:rFonts w:ascii="Arial" w:hAnsi="Arial" w:cs="Arial"/>
          <w:lang w:val="es-AR"/>
        </w:rPr>
        <w:t xml:space="preserve"> perjuicio de disponer la demolición o modificación de lo ejecutado, o </w:t>
      </w:r>
      <w:r w:rsidR="000F6893" w:rsidRPr="00046367">
        <w:rPr>
          <w:rFonts w:ascii="Arial" w:hAnsi="Arial" w:cs="Arial"/>
          <w:lang w:val="es-AR"/>
        </w:rPr>
        <w:t>la suspensión</w:t>
      </w:r>
      <w:r w:rsidR="004A729A" w:rsidRPr="00046367">
        <w:rPr>
          <w:rFonts w:ascii="Arial" w:hAnsi="Arial" w:cs="Arial"/>
          <w:lang w:val="es-AR"/>
        </w:rPr>
        <w:t xml:space="preserve"> de los trabajos, sin previo aviso. Las obras</w:t>
      </w:r>
      <w:r w:rsidR="00302EC5" w:rsidRPr="00046367">
        <w:rPr>
          <w:rFonts w:ascii="Arial" w:hAnsi="Arial" w:cs="Arial"/>
          <w:lang w:val="es-AR"/>
        </w:rPr>
        <w:t xml:space="preserve"> iniciadas mediante el Permiso P</w:t>
      </w:r>
      <w:r w:rsidR="004A729A" w:rsidRPr="00046367">
        <w:rPr>
          <w:rFonts w:ascii="Arial" w:hAnsi="Arial" w:cs="Arial"/>
          <w:lang w:val="es-AR"/>
        </w:rPr>
        <w:t xml:space="preserve">rovisorio se </w:t>
      </w:r>
      <w:r w:rsidR="000F6893" w:rsidRPr="00046367">
        <w:rPr>
          <w:rFonts w:ascii="Arial" w:hAnsi="Arial" w:cs="Arial"/>
          <w:lang w:val="es-AR"/>
        </w:rPr>
        <w:t>considerarán “</w:t>
      </w:r>
      <w:r w:rsidR="004A729A" w:rsidRPr="00046367">
        <w:rPr>
          <w:rFonts w:ascii="Arial" w:hAnsi="Arial" w:cs="Arial"/>
          <w:lang w:val="es-AR"/>
        </w:rPr>
        <w:t xml:space="preserve">Sin Permiso”, si los derechos estuvieren impagos más de 15 días hábiles a contar de la </w:t>
      </w:r>
      <w:r w:rsidR="00302EC5" w:rsidRPr="00046367">
        <w:rPr>
          <w:rFonts w:ascii="Arial" w:hAnsi="Arial" w:cs="Arial"/>
          <w:lang w:val="es-AR"/>
        </w:rPr>
        <w:t>notificación</w:t>
      </w:r>
      <w:r w:rsidR="004A729A" w:rsidRPr="00046367">
        <w:rPr>
          <w:rFonts w:ascii="Arial" w:hAnsi="Arial" w:cs="Arial"/>
          <w:lang w:val="es-AR"/>
        </w:rPr>
        <w:t xml:space="preserve"> correspondiente. Los permisos provisorios se otorgarán en todos los casos por escrito por O.P.-</w:t>
      </w:r>
    </w:p>
    <w:p w:rsidR="0002124E" w:rsidRPr="00046367" w:rsidRDefault="004A729A" w:rsidP="00663FE9">
      <w:pPr>
        <w:pStyle w:val="040TEXTO"/>
        <w:ind w:left="806"/>
        <w:rPr>
          <w:rFonts w:ascii="Arial" w:hAnsi="Arial" w:cs="Arial"/>
          <w:lang w:val="es-AR"/>
        </w:rPr>
      </w:pPr>
      <w:r w:rsidRPr="00046367">
        <w:rPr>
          <w:rFonts w:ascii="Arial" w:hAnsi="Arial" w:cs="Arial"/>
          <w:lang w:val="es-AR"/>
        </w:rPr>
        <w:t xml:space="preserve">Las inspecciones reglamentarias fijadas en el </w:t>
      </w:r>
      <w:r w:rsidR="00CE7819" w:rsidRPr="00046367">
        <w:rPr>
          <w:rStyle w:val="031RESALOTADO"/>
          <w:rFonts w:ascii="Arial" w:hAnsi="Arial" w:cs="Arial"/>
          <w:lang w:val="es-AR"/>
        </w:rPr>
        <w:t>Art</w:t>
      </w:r>
      <w:r w:rsidRPr="00046367">
        <w:rPr>
          <w:rStyle w:val="031RESALOTADO"/>
          <w:rFonts w:ascii="Arial" w:hAnsi="Arial" w:cs="Arial"/>
          <w:lang w:val="es-AR"/>
        </w:rPr>
        <w:t>. 61</w:t>
      </w:r>
      <w:r w:rsidR="00CE7819" w:rsidRPr="00046367">
        <w:rPr>
          <w:rStyle w:val="031RESALOTADO"/>
          <w:rFonts w:ascii="Arial" w:hAnsi="Arial" w:cs="Arial"/>
          <w:lang w:val="es-AR"/>
        </w:rPr>
        <w:t>º</w:t>
      </w:r>
      <w:r w:rsidRPr="00046367">
        <w:rPr>
          <w:rStyle w:val="031RESALOTADO"/>
          <w:rFonts w:ascii="Arial" w:hAnsi="Arial" w:cs="Arial"/>
          <w:lang w:val="es-AR"/>
        </w:rPr>
        <w:t>)</w:t>
      </w:r>
      <w:r w:rsidRPr="00046367">
        <w:rPr>
          <w:rFonts w:ascii="Arial" w:hAnsi="Arial" w:cs="Arial"/>
          <w:lang w:val="es-AR"/>
        </w:rPr>
        <w:t xml:space="preserve"> de esta Ordenanza, se darán en forma condicional.</w:t>
      </w:r>
    </w:p>
    <w:p w:rsidR="0002124E" w:rsidRPr="00046367" w:rsidRDefault="0002124E" w:rsidP="00CE4C69">
      <w:pPr>
        <w:pStyle w:val="040TEXTO"/>
        <w:rPr>
          <w:rFonts w:ascii="Arial" w:hAnsi="Arial" w:cs="Arial"/>
          <w:lang w:val="es-AR"/>
        </w:rPr>
      </w:pPr>
    </w:p>
    <w:p w:rsidR="004A729A" w:rsidRPr="00046367" w:rsidRDefault="004A729A" w:rsidP="004661AB">
      <w:pPr>
        <w:pStyle w:val="040TEXTO"/>
        <w:numPr>
          <w:ilvl w:val="0"/>
          <w:numId w:val="53"/>
        </w:numPr>
        <w:rPr>
          <w:rStyle w:val="022DESCRIPCION"/>
          <w:rFonts w:cs="Arial"/>
          <w:lang w:val="es-AR"/>
        </w:rPr>
      </w:pPr>
      <w:r w:rsidRPr="00046367">
        <w:rPr>
          <w:rStyle w:val="022DESCRIPCION"/>
          <w:rFonts w:cs="Arial"/>
          <w:lang w:val="es-AR"/>
        </w:rPr>
        <w:t>PLAZOS PARA EL PAGO DE LOS DERECHOS</w:t>
      </w:r>
    </w:p>
    <w:p w:rsidR="004A729A" w:rsidRPr="00046367" w:rsidRDefault="004A729A" w:rsidP="005073E7">
      <w:pPr>
        <w:pStyle w:val="040TEXTO"/>
        <w:rPr>
          <w:rFonts w:ascii="Arial" w:hAnsi="Arial" w:cs="Arial"/>
          <w:lang w:val="es-AR"/>
        </w:rPr>
      </w:pPr>
      <w:r w:rsidRPr="00046367">
        <w:rPr>
          <w:rFonts w:ascii="Arial" w:hAnsi="Arial" w:cs="Arial"/>
          <w:lang w:val="es-AR"/>
        </w:rPr>
        <w:t xml:space="preserve">Los derechos de construcción son a cargo del propietario, quién una vez liquidados, deberá abonarlos en la Tesorería Municipal, dentro de los días hábiles de acordado el </w:t>
      </w:r>
      <w:r w:rsidR="004A3C41" w:rsidRPr="00046367">
        <w:rPr>
          <w:rFonts w:ascii="Arial" w:hAnsi="Arial" w:cs="Arial"/>
          <w:lang w:val="es-AR"/>
        </w:rPr>
        <w:t>permiso. -</w:t>
      </w:r>
    </w:p>
    <w:p w:rsidR="004A729A" w:rsidRPr="00046367" w:rsidRDefault="004A729A" w:rsidP="00CE4C69">
      <w:pPr>
        <w:pStyle w:val="040TEXTO"/>
        <w:rPr>
          <w:rFonts w:ascii="Arial" w:hAnsi="Arial" w:cs="Arial"/>
          <w:lang w:val="es-AR"/>
        </w:rPr>
      </w:pPr>
    </w:p>
    <w:p w:rsidR="004A729A" w:rsidRPr="00046367" w:rsidRDefault="004A729A" w:rsidP="004661AB">
      <w:pPr>
        <w:pStyle w:val="040TEXTO"/>
        <w:numPr>
          <w:ilvl w:val="0"/>
          <w:numId w:val="53"/>
        </w:numPr>
        <w:rPr>
          <w:rFonts w:ascii="Arial" w:hAnsi="Arial" w:cs="Arial"/>
          <w:lang w:val="es-AR"/>
        </w:rPr>
      </w:pPr>
      <w:r w:rsidRPr="00046367">
        <w:rPr>
          <w:rStyle w:val="022DESCRIPCION"/>
          <w:rFonts w:cs="Arial"/>
          <w:lang w:val="es-AR"/>
        </w:rPr>
        <w:t>FALTA DE PAGO DE LOS DERECHOS</w:t>
      </w:r>
    </w:p>
    <w:p w:rsidR="008673D2" w:rsidRPr="00046367" w:rsidRDefault="004A729A" w:rsidP="005073E7">
      <w:pPr>
        <w:pStyle w:val="040TEXTO"/>
        <w:rPr>
          <w:rFonts w:ascii="Arial" w:hAnsi="Arial" w:cs="Arial"/>
          <w:lang w:val="es-AR"/>
        </w:rPr>
      </w:pPr>
      <w:r w:rsidRPr="00046367">
        <w:rPr>
          <w:rFonts w:ascii="Arial" w:hAnsi="Arial" w:cs="Arial"/>
          <w:lang w:val="es-AR"/>
        </w:rPr>
        <w:t xml:space="preserve">Cuando no se hubieren pagado los derechos liquidados y se hubieren dado comienzo </w:t>
      </w:r>
      <w:r w:rsidR="008673D2" w:rsidRPr="00046367">
        <w:rPr>
          <w:rFonts w:ascii="Arial" w:hAnsi="Arial" w:cs="Arial"/>
          <w:lang w:val="es-AR"/>
        </w:rPr>
        <w:t xml:space="preserve">a trabajos autorizados, estos se paralizarán y el cobro podrá gestionarse por vía de apremio judicial, sin perjuicio de las penalidades que correspondiere aplicar, de acuerdo a lo que prescribe el </w:t>
      </w:r>
      <w:r w:rsidR="00CE7819" w:rsidRPr="00046367">
        <w:rPr>
          <w:rStyle w:val="031RESALOTADO"/>
          <w:rFonts w:ascii="Arial" w:hAnsi="Arial" w:cs="Arial"/>
          <w:lang w:val="es-AR"/>
        </w:rPr>
        <w:t>Art.</w:t>
      </w:r>
      <w:r w:rsidR="008673D2" w:rsidRPr="00046367">
        <w:rPr>
          <w:rStyle w:val="031RESALOTADO"/>
          <w:rFonts w:ascii="Arial" w:hAnsi="Arial" w:cs="Arial"/>
          <w:lang w:val="es-AR"/>
        </w:rPr>
        <w:t xml:space="preserve"> 24</w:t>
      </w:r>
      <w:r w:rsidR="00302EC5" w:rsidRPr="00046367">
        <w:rPr>
          <w:rStyle w:val="031RESALOTADO"/>
          <w:rFonts w:ascii="Arial" w:hAnsi="Arial" w:cs="Arial"/>
          <w:lang w:val="es-AR"/>
        </w:rPr>
        <w:t>º</w:t>
      </w:r>
      <w:r w:rsidR="008673D2" w:rsidRPr="00046367">
        <w:rPr>
          <w:rStyle w:val="031RESALOTADO"/>
          <w:rFonts w:ascii="Arial" w:hAnsi="Arial" w:cs="Arial"/>
          <w:lang w:val="es-AR"/>
        </w:rPr>
        <w:t>)</w:t>
      </w:r>
      <w:r w:rsidR="008673D2" w:rsidRPr="00046367">
        <w:rPr>
          <w:rFonts w:ascii="Arial" w:hAnsi="Arial" w:cs="Arial"/>
          <w:lang w:val="es-AR"/>
        </w:rPr>
        <w:t xml:space="preserve"> </w:t>
      </w:r>
      <w:r w:rsidR="003C05F9" w:rsidRPr="00046367">
        <w:rPr>
          <w:rFonts w:ascii="Arial" w:hAnsi="Arial" w:cs="Arial"/>
          <w:lang w:val="es-AR"/>
        </w:rPr>
        <w:t xml:space="preserve">de esta </w:t>
      </w:r>
      <w:r w:rsidR="004A3C41" w:rsidRPr="00046367">
        <w:rPr>
          <w:rFonts w:ascii="Arial" w:hAnsi="Arial" w:cs="Arial"/>
          <w:lang w:val="es-AR"/>
        </w:rPr>
        <w:t>Ordenanza. -</w:t>
      </w:r>
    </w:p>
    <w:p w:rsidR="003C05F9" w:rsidRPr="00046367" w:rsidRDefault="003C05F9" w:rsidP="00CE4C69">
      <w:pPr>
        <w:pStyle w:val="040TEXTO"/>
        <w:rPr>
          <w:rFonts w:ascii="Arial" w:hAnsi="Arial" w:cs="Arial"/>
          <w:lang w:val="es-AR"/>
        </w:rPr>
      </w:pPr>
    </w:p>
    <w:p w:rsidR="008673D2" w:rsidRPr="00046367" w:rsidRDefault="008673D2" w:rsidP="004661AB">
      <w:pPr>
        <w:pStyle w:val="040TEXTO"/>
        <w:numPr>
          <w:ilvl w:val="0"/>
          <w:numId w:val="53"/>
        </w:numPr>
        <w:rPr>
          <w:rStyle w:val="022DESCRIPCION"/>
          <w:rFonts w:cs="Arial"/>
          <w:lang w:val="es-AR"/>
        </w:rPr>
      </w:pPr>
      <w:r w:rsidRPr="00046367">
        <w:rPr>
          <w:rStyle w:val="022DESCRIPCION"/>
          <w:rFonts w:cs="Arial"/>
          <w:lang w:val="es-AR"/>
        </w:rPr>
        <w:t>ENTREGA DE DOCUMENTOS APROBADOS</w:t>
      </w:r>
    </w:p>
    <w:p w:rsidR="001F3689" w:rsidRPr="00046367" w:rsidRDefault="001F3689" w:rsidP="005073E7">
      <w:pPr>
        <w:pStyle w:val="040TEXTO"/>
        <w:rPr>
          <w:rFonts w:ascii="Arial" w:hAnsi="Arial" w:cs="Arial"/>
          <w:lang w:val="es-AR"/>
        </w:rPr>
      </w:pPr>
      <w:r w:rsidRPr="00046367">
        <w:rPr>
          <w:rFonts w:ascii="Arial" w:hAnsi="Arial" w:cs="Arial"/>
          <w:lang w:val="es-AR"/>
        </w:rPr>
        <w:lastRenderedPageBreak/>
        <w:t>Una vez pagado</w:t>
      </w:r>
      <w:r w:rsidR="00302EC5" w:rsidRPr="00046367">
        <w:rPr>
          <w:rFonts w:ascii="Arial" w:hAnsi="Arial" w:cs="Arial"/>
          <w:lang w:val="es-AR"/>
        </w:rPr>
        <w:t>s</w:t>
      </w:r>
      <w:r w:rsidRPr="00046367">
        <w:rPr>
          <w:rFonts w:ascii="Arial" w:hAnsi="Arial" w:cs="Arial"/>
          <w:lang w:val="es-AR"/>
        </w:rPr>
        <w:t xml:space="preserve"> los derechos que correspondieren a O.P. entregará al D.T. al constructor o E.C. y a falta de estos, al Propietario, los documentos que le pertenecen, de acuerdo a lo que especifica el </w:t>
      </w:r>
      <w:r w:rsidRPr="00046367">
        <w:rPr>
          <w:rFonts w:ascii="Arial" w:hAnsi="Arial" w:cs="Arial"/>
          <w:b/>
          <w:lang w:val="es-AR"/>
        </w:rPr>
        <w:t>Art</w:t>
      </w:r>
      <w:r w:rsidR="00CE7819" w:rsidRPr="00046367">
        <w:rPr>
          <w:rFonts w:ascii="Arial" w:hAnsi="Arial" w:cs="Arial"/>
          <w:b/>
          <w:lang w:val="es-AR"/>
        </w:rPr>
        <w:t>.</w:t>
      </w:r>
      <w:r w:rsidRPr="00046367">
        <w:rPr>
          <w:rFonts w:ascii="Arial" w:hAnsi="Arial" w:cs="Arial"/>
          <w:b/>
          <w:lang w:val="es-AR"/>
        </w:rPr>
        <w:t xml:space="preserve"> 21</w:t>
      </w:r>
      <w:r w:rsidR="00302EC5" w:rsidRPr="00046367">
        <w:rPr>
          <w:rFonts w:ascii="Arial" w:hAnsi="Arial" w:cs="Arial"/>
          <w:b/>
          <w:lang w:val="es-AR"/>
        </w:rPr>
        <w:t>º</w:t>
      </w:r>
      <w:r w:rsidR="000F6893" w:rsidRPr="00046367">
        <w:rPr>
          <w:rFonts w:ascii="Arial" w:hAnsi="Arial" w:cs="Arial"/>
          <w:b/>
          <w:lang w:val="es-AR"/>
        </w:rPr>
        <w:t>)</w:t>
      </w:r>
      <w:r w:rsidR="000F6893" w:rsidRPr="00046367">
        <w:rPr>
          <w:rFonts w:ascii="Arial" w:hAnsi="Arial" w:cs="Arial"/>
          <w:lang w:val="es-AR"/>
        </w:rPr>
        <w:t xml:space="preserve"> de</w:t>
      </w:r>
      <w:r w:rsidRPr="00046367">
        <w:rPr>
          <w:rFonts w:ascii="Arial" w:hAnsi="Arial" w:cs="Arial"/>
          <w:lang w:val="es-AR"/>
        </w:rPr>
        <w:t xml:space="preserve"> esta Ordenanza.</w:t>
      </w:r>
    </w:p>
    <w:p w:rsidR="00867C14" w:rsidRPr="00046367" w:rsidRDefault="00867C14" w:rsidP="00CE4C69">
      <w:pPr>
        <w:pStyle w:val="040TEXTO"/>
        <w:rPr>
          <w:rFonts w:ascii="Arial" w:hAnsi="Arial" w:cs="Arial"/>
          <w:lang w:val="es-AR"/>
        </w:rPr>
      </w:pPr>
    </w:p>
    <w:p w:rsidR="0004014B" w:rsidRPr="00046367" w:rsidRDefault="0004014B" w:rsidP="004661AB">
      <w:pPr>
        <w:pStyle w:val="040TEXTO"/>
        <w:numPr>
          <w:ilvl w:val="0"/>
          <w:numId w:val="53"/>
        </w:numPr>
        <w:rPr>
          <w:rStyle w:val="022DESCRIPCION"/>
          <w:rFonts w:cs="Arial"/>
          <w:lang w:val="es-AR"/>
        </w:rPr>
      </w:pPr>
      <w:r w:rsidRPr="00046367">
        <w:rPr>
          <w:rStyle w:val="022DESCRIPCION"/>
          <w:rFonts w:cs="Arial"/>
          <w:lang w:val="es-AR"/>
        </w:rPr>
        <w:t>INICIACION DE LA OBRA</w:t>
      </w:r>
    </w:p>
    <w:p w:rsidR="00867C14" w:rsidRPr="00046367" w:rsidRDefault="00867C14" w:rsidP="005073E7">
      <w:pPr>
        <w:pStyle w:val="040TEXTO"/>
        <w:rPr>
          <w:rFonts w:ascii="Arial" w:hAnsi="Arial" w:cs="Arial"/>
          <w:lang w:val="es-AR"/>
        </w:rPr>
      </w:pPr>
      <w:r w:rsidRPr="00046367">
        <w:rPr>
          <w:rFonts w:ascii="Arial" w:hAnsi="Arial" w:cs="Arial"/>
          <w:lang w:val="es-AR"/>
        </w:rPr>
        <w:t>Ninguna obra puede iniciarse antes de haberse abonado los respectivos derechos de constr</w:t>
      </w:r>
      <w:r w:rsidR="00302EC5" w:rsidRPr="00046367">
        <w:rPr>
          <w:rFonts w:ascii="Arial" w:hAnsi="Arial" w:cs="Arial"/>
          <w:lang w:val="es-AR"/>
        </w:rPr>
        <w:t>ucción y de haber sido retirada</w:t>
      </w:r>
      <w:r w:rsidRPr="00046367">
        <w:rPr>
          <w:rFonts w:ascii="Arial" w:hAnsi="Arial" w:cs="Arial"/>
          <w:lang w:val="es-AR"/>
        </w:rPr>
        <w:t xml:space="preserve"> la documentación aprobada, correspondiente al propietario de acuerdo al </w:t>
      </w:r>
      <w:r w:rsidR="00302EC5" w:rsidRPr="00046367">
        <w:rPr>
          <w:rFonts w:ascii="Arial" w:hAnsi="Arial" w:cs="Arial"/>
          <w:b/>
          <w:lang w:val="es-AR"/>
        </w:rPr>
        <w:t>Art</w:t>
      </w:r>
      <w:r w:rsidR="00CE7819" w:rsidRPr="00046367">
        <w:rPr>
          <w:rFonts w:ascii="Arial" w:hAnsi="Arial" w:cs="Arial"/>
          <w:b/>
          <w:lang w:val="es-AR"/>
        </w:rPr>
        <w:t>.</w:t>
      </w:r>
      <w:r w:rsidRPr="00046367">
        <w:rPr>
          <w:rFonts w:ascii="Arial" w:hAnsi="Arial" w:cs="Arial"/>
          <w:b/>
          <w:lang w:val="es-AR"/>
        </w:rPr>
        <w:t xml:space="preserve"> 21</w:t>
      </w:r>
      <w:r w:rsidR="00302EC5" w:rsidRPr="00046367">
        <w:rPr>
          <w:rFonts w:ascii="Arial" w:hAnsi="Arial" w:cs="Arial"/>
          <w:b/>
          <w:lang w:val="es-AR"/>
        </w:rPr>
        <w:t>º</w:t>
      </w:r>
      <w:r w:rsidRPr="00046367">
        <w:rPr>
          <w:rFonts w:ascii="Arial" w:hAnsi="Arial" w:cs="Arial"/>
          <w:lang w:val="es-AR"/>
        </w:rPr>
        <w:t xml:space="preserve">) de este Código, salvo el caso de que hubiere sido </w:t>
      </w:r>
      <w:r w:rsidR="008F22A7" w:rsidRPr="00046367">
        <w:rPr>
          <w:rFonts w:ascii="Arial" w:hAnsi="Arial" w:cs="Arial"/>
          <w:lang w:val="es-AR"/>
        </w:rPr>
        <w:t>otorgado un Permiso Provisorio.</w:t>
      </w:r>
    </w:p>
    <w:p w:rsidR="008F22A7" w:rsidRPr="00046367" w:rsidRDefault="00484AD2" w:rsidP="00CE4C69">
      <w:pPr>
        <w:pStyle w:val="040TEXTO"/>
        <w:rPr>
          <w:rFonts w:ascii="Arial" w:hAnsi="Arial" w:cs="Arial"/>
          <w:lang w:val="es-AR"/>
        </w:rPr>
      </w:pPr>
      <w:r w:rsidRPr="00046367">
        <w:rPr>
          <w:rFonts w:ascii="Arial" w:hAnsi="Arial" w:cs="Arial"/>
          <w:lang w:val="es-AR"/>
        </w:rPr>
        <w:t>Además,</w:t>
      </w:r>
      <w:r w:rsidR="008F22A7" w:rsidRPr="00046367">
        <w:rPr>
          <w:rFonts w:ascii="Arial" w:hAnsi="Arial" w:cs="Arial"/>
          <w:lang w:val="es-AR"/>
        </w:rPr>
        <w:t xml:space="preserve"> es indispensable la determinación </w:t>
      </w:r>
      <w:r w:rsidRPr="00046367">
        <w:rPr>
          <w:rFonts w:ascii="Arial" w:hAnsi="Arial" w:cs="Arial"/>
          <w:lang w:val="es-AR"/>
        </w:rPr>
        <w:t>previa de</w:t>
      </w:r>
      <w:r w:rsidR="008F22A7" w:rsidRPr="00046367">
        <w:rPr>
          <w:rFonts w:ascii="Arial" w:hAnsi="Arial" w:cs="Arial"/>
          <w:lang w:val="es-AR"/>
        </w:rPr>
        <w:t xml:space="preserve"> la l</w:t>
      </w:r>
      <w:r w:rsidR="008B018F" w:rsidRPr="00046367">
        <w:rPr>
          <w:rFonts w:ascii="Arial" w:hAnsi="Arial" w:cs="Arial"/>
          <w:lang w:val="es-AR"/>
        </w:rPr>
        <w:t>í</w:t>
      </w:r>
      <w:r w:rsidR="008F22A7" w:rsidRPr="00046367">
        <w:rPr>
          <w:rFonts w:ascii="Arial" w:hAnsi="Arial" w:cs="Arial"/>
          <w:lang w:val="es-AR"/>
        </w:rPr>
        <w:t xml:space="preserve">nea de edificación conforme a lo establecido en el </w:t>
      </w:r>
      <w:r w:rsidR="00302EC5" w:rsidRPr="00046367">
        <w:rPr>
          <w:rFonts w:ascii="Arial" w:hAnsi="Arial" w:cs="Arial"/>
          <w:b/>
          <w:lang w:val="es-AR"/>
        </w:rPr>
        <w:t>Art</w:t>
      </w:r>
      <w:r w:rsidR="00CE7819" w:rsidRPr="00046367">
        <w:rPr>
          <w:rFonts w:ascii="Arial" w:hAnsi="Arial" w:cs="Arial"/>
          <w:b/>
          <w:lang w:val="es-AR"/>
        </w:rPr>
        <w:t>.</w:t>
      </w:r>
      <w:r w:rsidR="008F22A7" w:rsidRPr="00046367">
        <w:rPr>
          <w:rFonts w:ascii="Arial" w:hAnsi="Arial" w:cs="Arial"/>
          <w:b/>
          <w:lang w:val="es-AR"/>
        </w:rPr>
        <w:t xml:space="preserve"> 127</w:t>
      </w:r>
      <w:r w:rsidR="00302EC5" w:rsidRPr="00046367">
        <w:rPr>
          <w:rFonts w:ascii="Arial" w:hAnsi="Arial" w:cs="Arial"/>
          <w:b/>
          <w:lang w:val="es-AR"/>
        </w:rPr>
        <w:t>º)</w:t>
      </w:r>
      <w:r w:rsidR="008F22A7" w:rsidRPr="00046367">
        <w:rPr>
          <w:rFonts w:ascii="Arial" w:hAnsi="Arial" w:cs="Arial"/>
          <w:lang w:val="es-AR"/>
        </w:rPr>
        <w:t xml:space="preserve"> del presente Código.</w:t>
      </w:r>
    </w:p>
    <w:p w:rsidR="008F22A7" w:rsidRPr="00046367" w:rsidRDefault="008F22A7" w:rsidP="00CE4C69">
      <w:pPr>
        <w:pStyle w:val="040TEXTO"/>
        <w:rPr>
          <w:rFonts w:ascii="Arial" w:hAnsi="Arial" w:cs="Arial"/>
          <w:lang w:val="es-AR"/>
        </w:rPr>
      </w:pPr>
    </w:p>
    <w:p w:rsidR="008F22A7" w:rsidRPr="00046367" w:rsidRDefault="008F22A7" w:rsidP="004661AB">
      <w:pPr>
        <w:pStyle w:val="040TEXTO"/>
        <w:numPr>
          <w:ilvl w:val="0"/>
          <w:numId w:val="53"/>
        </w:numPr>
        <w:rPr>
          <w:rStyle w:val="022DESCRIPCION"/>
          <w:rFonts w:cs="Arial"/>
          <w:lang w:val="es-AR"/>
        </w:rPr>
      </w:pPr>
      <w:r w:rsidRPr="00046367">
        <w:rPr>
          <w:rStyle w:val="022DESCRIPCION"/>
          <w:rFonts w:cs="Arial"/>
          <w:lang w:val="es-AR"/>
        </w:rPr>
        <w:t xml:space="preserve">DESESTIMIENTO </w:t>
      </w:r>
      <w:r w:rsidR="000F6893" w:rsidRPr="00046367">
        <w:rPr>
          <w:rStyle w:val="022DESCRIPCION"/>
          <w:rFonts w:cs="Arial"/>
          <w:lang w:val="es-AR"/>
        </w:rPr>
        <w:t>DE OBRA</w:t>
      </w:r>
    </w:p>
    <w:p w:rsidR="00391594" w:rsidRPr="00046367" w:rsidRDefault="008F22A7" w:rsidP="00B154F1">
      <w:pPr>
        <w:pStyle w:val="040TEXTO"/>
        <w:rPr>
          <w:rFonts w:ascii="Arial" w:hAnsi="Arial" w:cs="Arial"/>
          <w:lang w:val="es-AR"/>
        </w:rPr>
      </w:pPr>
      <w:r w:rsidRPr="00046367">
        <w:rPr>
          <w:rFonts w:ascii="Arial" w:hAnsi="Arial" w:cs="Arial"/>
          <w:lang w:val="es-AR"/>
        </w:rPr>
        <w:t>El propietario, en cualquier momento, tiene derecho a manifestar por escrito en el expediente de permiso, que desiste de la ejecución de la obra que proyecta. El expediente se enviará al Archivo previa constancia de que la obra no fue</w:t>
      </w:r>
      <w:r w:rsidR="00391594" w:rsidRPr="00046367">
        <w:rPr>
          <w:rFonts w:ascii="Arial" w:hAnsi="Arial" w:cs="Arial"/>
          <w:lang w:val="es-AR"/>
        </w:rPr>
        <w:t xml:space="preserve"> in</w:t>
      </w:r>
      <w:r w:rsidR="008B018F" w:rsidRPr="00046367">
        <w:rPr>
          <w:rFonts w:ascii="Arial" w:hAnsi="Arial" w:cs="Arial"/>
          <w:lang w:val="es-AR"/>
        </w:rPr>
        <w:t>i</w:t>
      </w:r>
      <w:r w:rsidR="00391594" w:rsidRPr="00046367">
        <w:rPr>
          <w:rFonts w:ascii="Arial" w:hAnsi="Arial" w:cs="Arial"/>
          <w:lang w:val="es-AR"/>
        </w:rPr>
        <w:t>ciada, notificando al Profesional o Empresa si los hubiere, que queda desligado de la obra. Se considera como pr</w:t>
      </w:r>
      <w:r w:rsidR="008B018F" w:rsidRPr="00046367">
        <w:rPr>
          <w:rFonts w:ascii="Arial" w:hAnsi="Arial" w:cs="Arial"/>
          <w:lang w:val="es-AR"/>
        </w:rPr>
        <w:t>o</w:t>
      </w:r>
      <w:r w:rsidR="00391594" w:rsidRPr="00046367">
        <w:rPr>
          <w:rFonts w:ascii="Arial" w:hAnsi="Arial" w:cs="Arial"/>
          <w:lang w:val="es-AR"/>
        </w:rPr>
        <w:t>p</w:t>
      </w:r>
      <w:r w:rsidR="008B018F" w:rsidRPr="00046367">
        <w:rPr>
          <w:rFonts w:ascii="Arial" w:hAnsi="Arial" w:cs="Arial"/>
          <w:lang w:val="es-AR"/>
        </w:rPr>
        <w:t>ó</w:t>
      </w:r>
      <w:r w:rsidR="00391594" w:rsidRPr="00046367">
        <w:rPr>
          <w:rFonts w:ascii="Arial" w:hAnsi="Arial" w:cs="Arial"/>
          <w:lang w:val="es-AR"/>
        </w:rPr>
        <w:t xml:space="preserve">sito de desistimiento; la falta de comparencia </w:t>
      </w:r>
      <w:r w:rsidR="000F6893" w:rsidRPr="00046367">
        <w:rPr>
          <w:rFonts w:ascii="Arial" w:hAnsi="Arial" w:cs="Arial"/>
          <w:lang w:val="es-AR"/>
        </w:rPr>
        <w:t>del Propietario</w:t>
      </w:r>
      <w:r w:rsidR="00391594" w:rsidRPr="00046367">
        <w:rPr>
          <w:rFonts w:ascii="Arial" w:hAnsi="Arial" w:cs="Arial"/>
          <w:lang w:val="es-AR"/>
        </w:rPr>
        <w:t>, del Profesional o Empresa s</w:t>
      </w:r>
      <w:r w:rsidR="00F77682" w:rsidRPr="00046367">
        <w:rPr>
          <w:rFonts w:ascii="Arial" w:hAnsi="Arial" w:cs="Arial"/>
          <w:lang w:val="es-AR"/>
        </w:rPr>
        <w:t>i</w:t>
      </w:r>
      <w:r w:rsidR="00391594" w:rsidRPr="00046367">
        <w:rPr>
          <w:rFonts w:ascii="Arial" w:hAnsi="Arial" w:cs="Arial"/>
          <w:lang w:val="es-AR"/>
        </w:rPr>
        <w:t xml:space="preserve"> lo hubiera a citación o notificación, la no devolución de los documentos observados en el término de 30 días y la falta de pago de impuestos dentro del plazo fijado en este Código. De los desistimientos deberá dejarse la aclaración respectiva en todos los registros con la expresión </w:t>
      </w:r>
      <w:r w:rsidR="00391594" w:rsidRPr="00046367">
        <w:rPr>
          <w:rFonts w:ascii="Arial" w:hAnsi="Arial" w:cs="Arial"/>
          <w:b/>
          <w:lang w:val="es-AR"/>
        </w:rPr>
        <w:t>“OBRA DESISTIDA”.</w:t>
      </w:r>
    </w:p>
    <w:p w:rsidR="004B68E2" w:rsidRPr="00046367" w:rsidRDefault="004B68E2" w:rsidP="00CE4C69">
      <w:pPr>
        <w:pStyle w:val="040TEXTO"/>
        <w:rPr>
          <w:rFonts w:ascii="Arial" w:hAnsi="Arial" w:cs="Arial"/>
          <w:lang w:val="es-AR"/>
        </w:rPr>
      </w:pPr>
    </w:p>
    <w:p w:rsidR="004B68E2" w:rsidRPr="00046367" w:rsidRDefault="00391594" w:rsidP="004661AB">
      <w:pPr>
        <w:pStyle w:val="040TEXTO"/>
        <w:numPr>
          <w:ilvl w:val="0"/>
          <w:numId w:val="53"/>
        </w:numPr>
        <w:rPr>
          <w:rFonts w:ascii="Arial" w:hAnsi="Arial" w:cs="Arial"/>
          <w:lang w:val="es-AR"/>
        </w:rPr>
      </w:pPr>
      <w:r w:rsidRPr="00046367">
        <w:rPr>
          <w:rStyle w:val="022DESCRIPCION"/>
          <w:rFonts w:cs="Arial"/>
          <w:lang w:val="es-AR"/>
        </w:rPr>
        <w:t>DEVOLUCION DE DERECHOS</w:t>
      </w:r>
    </w:p>
    <w:p w:rsidR="00391594" w:rsidRPr="00046367" w:rsidRDefault="00391594" w:rsidP="00B154F1">
      <w:pPr>
        <w:pStyle w:val="040TEXTO"/>
        <w:rPr>
          <w:rFonts w:ascii="Arial" w:hAnsi="Arial" w:cs="Arial"/>
          <w:lang w:val="es-AR"/>
        </w:rPr>
      </w:pPr>
      <w:r w:rsidRPr="00046367">
        <w:rPr>
          <w:rFonts w:ascii="Arial" w:hAnsi="Arial" w:cs="Arial"/>
          <w:lang w:val="es-AR"/>
        </w:rPr>
        <w:t>El propietario que firma la documentación de la “Obra Desistida”, puede solicitar la devolución de los derechos por construcción que hubiere pagado. La devolución debe solicitarse por nota, dirigida al Jefe de Obras Públicas y el reintegro de lo abonado se efectuará por Tesorería Municipal, previa deducción del porcentaje que en concepto de gastos de tramitación establezca la Ordenanza</w:t>
      </w:r>
      <w:r w:rsidR="008F22A7" w:rsidRPr="00046367">
        <w:rPr>
          <w:rFonts w:ascii="Arial" w:hAnsi="Arial" w:cs="Arial"/>
          <w:lang w:val="es-AR"/>
        </w:rPr>
        <w:t xml:space="preserve"> </w:t>
      </w:r>
      <w:r w:rsidRPr="00046367">
        <w:rPr>
          <w:rFonts w:ascii="Arial" w:hAnsi="Arial" w:cs="Arial"/>
          <w:lang w:val="es-AR"/>
        </w:rPr>
        <w:t>Impositiva en vigencia.</w:t>
      </w:r>
    </w:p>
    <w:p w:rsidR="004B68E2" w:rsidRPr="00046367" w:rsidRDefault="004B68E2" w:rsidP="00CE4C69">
      <w:pPr>
        <w:pStyle w:val="040TEXTO"/>
        <w:ind w:firstLine="851"/>
        <w:rPr>
          <w:rFonts w:ascii="Arial" w:hAnsi="Arial" w:cs="Arial"/>
          <w:lang w:val="es-AR"/>
        </w:rPr>
      </w:pPr>
    </w:p>
    <w:p w:rsidR="00391594" w:rsidRPr="00046367" w:rsidRDefault="00391594" w:rsidP="004661AB">
      <w:pPr>
        <w:pStyle w:val="040TEXTO"/>
        <w:numPr>
          <w:ilvl w:val="0"/>
          <w:numId w:val="53"/>
        </w:numPr>
        <w:rPr>
          <w:rFonts w:ascii="Arial" w:hAnsi="Arial" w:cs="Arial"/>
          <w:lang w:val="es-AR"/>
        </w:rPr>
      </w:pPr>
      <w:r w:rsidRPr="00046367">
        <w:rPr>
          <w:rStyle w:val="022DESCRIPCION"/>
          <w:rFonts w:cs="Arial"/>
          <w:lang w:val="es-AR"/>
        </w:rPr>
        <w:t>CADUCIDAD DE PERMISOS DE CONSTRUCCION</w:t>
      </w:r>
    </w:p>
    <w:p w:rsidR="008A1F34" w:rsidRPr="00046367" w:rsidRDefault="00391594" w:rsidP="00B154F1">
      <w:pPr>
        <w:pStyle w:val="040TEXTO"/>
        <w:rPr>
          <w:rFonts w:ascii="Arial" w:hAnsi="Arial" w:cs="Arial"/>
          <w:lang w:val="es-AR"/>
        </w:rPr>
      </w:pPr>
      <w:r w:rsidRPr="00046367">
        <w:rPr>
          <w:rFonts w:ascii="Arial" w:hAnsi="Arial" w:cs="Arial"/>
          <w:lang w:val="es-AR"/>
        </w:rPr>
        <w:t>El permiso de construcción se considerará caduco, cuando las obras</w:t>
      </w:r>
      <w:r w:rsidR="00284668" w:rsidRPr="00046367">
        <w:rPr>
          <w:rFonts w:ascii="Arial" w:hAnsi="Arial" w:cs="Arial"/>
          <w:lang w:val="es-AR"/>
        </w:rPr>
        <w:t xml:space="preserve"> no hubieran comenzado dentro del plazo de 6 (seis) meses a contar desde la f</w:t>
      </w:r>
      <w:r w:rsidR="007104D4" w:rsidRPr="00046367">
        <w:rPr>
          <w:rFonts w:ascii="Arial" w:hAnsi="Arial" w:cs="Arial"/>
          <w:lang w:val="es-AR"/>
        </w:rPr>
        <w:t xml:space="preserve">echa del pago de los derechos. </w:t>
      </w:r>
      <w:r w:rsidR="00284668" w:rsidRPr="00046367">
        <w:rPr>
          <w:rFonts w:ascii="Arial" w:hAnsi="Arial" w:cs="Arial"/>
          <w:lang w:val="es-AR"/>
        </w:rPr>
        <w:t xml:space="preserve">O.P. luego de comprobar que las obras no se iniciaron, declarará caduco el permiso, notificando la resolución al </w:t>
      </w:r>
      <w:r w:rsidR="008A1F34" w:rsidRPr="00046367">
        <w:rPr>
          <w:rFonts w:ascii="Arial" w:hAnsi="Arial" w:cs="Arial"/>
          <w:lang w:val="es-AR"/>
        </w:rPr>
        <w:t xml:space="preserve">Propietario, Constructor y Profesionales que hubieren intervenido. El expediente correspondiente será archivado debiendo cruzarse su carátula con el sello </w:t>
      </w:r>
      <w:r w:rsidR="008A1F34" w:rsidRPr="00046367">
        <w:rPr>
          <w:rStyle w:val="031RESALOTADO"/>
          <w:rFonts w:ascii="Arial" w:hAnsi="Arial" w:cs="Arial"/>
          <w:lang w:val="es-AR"/>
        </w:rPr>
        <w:t>“PERMISO CADUCO”</w:t>
      </w:r>
      <w:r w:rsidR="008A1F34" w:rsidRPr="00046367">
        <w:rPr>
          <w:rFonts w:ascii="Arial" w:hAnsi="Arial" w:cs="Arial"/>
          <w:lang w:val="es-AR"/>
        </w:rPr>
        <w:t>.</w:t>
      </w:r>
      <w:r w:rsidR="007104D4" w:rsidRPr="00046367">
        <w:rPr>
          <w:rFonts w:ascii="Arial" w:hAnsi="Arial" w:cs="Arial"/>
          <w:lang w:val="es-AR"/>
        </w:rPr>
        <w:t xml:space="preserve"> </w:t>
      </w:r>
      <w:r w:rsidR="008A1F34" w:rsidRPr="00046367">
        <w:rPr>
          <w:rFonts w:ascii="Arial" w:hAnsi="Arial" w:cs="Arial"/>
          <w:lang w:val="es-AR"/>
        </w:rPr>
        <w:t xml:space="preserve">Este cruzamiento se hará extensivo a la totalidad de las fojas incluso planos originales y copias una vez vencidos los plazos fijados en el </w:t>
      </w:r>
      <w:r w:rsidR="00CE7819" w:rsidRPr="00046367">
        <w:rPr>
          <w:rStyle w:val="031RESALOTADO"/>
          <w:rFonts w:ascii="Arial" w:hAnsi="Arial" w:cs="Arial"/>
          <w:lang w:val="es-AR"/>
        </w:rPr>
        <w:t>Art</w:t>
      </w:r>
      <w:r w:rsidR="008A1F34" w:rsidRPr="00046367">
        <w:rPr>
          <w:rStyle w:val="031RESALOTADO"/>
          <w:rFonts w:ascii="Arial" w:hAnsi="Arial" w:cs="Arial"/>
          <w:lang w:val="es-AR"/>
        </w:rPr>
        <w:t>. 32</w:t>
      </w:r>
      <w:r w:rsidR="00CE7819" w:rsidRPr="00046367">
        <w:rPr>
          <w:rStyle w:val="031RESALOTADO"/>
          <w:rFonts w:ascii="Arial" w:hAnsi="Arial" w:cs="Arial"/>
          <w:lang w:val="es-AR"/>
        </w:rPr>
        <w:t>º</w:t>
      </w:r>
      <w:r w:rsidR="008A1F34" w:rsidRPr="00046367">
        <w:rPr>
          <w:rStyle w:val="031RESALOTADO"/>
          <w:rFonts w:ascii="Arial" w:hAnsi="Arial" w:cs="Arial"/>
          <w:lang w:val="es-AR"/>
        </w:rPr>
        <w:t>)</w:t>
      </w:r>
    </w:p>
    <w:p w:rsidR="003E228F" w:rsidRPr="00046367" w:rsidRDefault="003E228F" w:rsidP="00CE4C69">
      <w:pPr>
        <w:pStyle w:val="040TEXTO"/>
        <w:rPr>
          <w:rFonts w:ascii="Arial" w:hAnsi="Arial" w:cs="Arial"/>
          <w:lang w:val="es-AR"/>
        </w:rPr>
      </w:pPr>
    </w:p>
    <w:p w:rsidR="003E228F" w:rsidRPr="00046367" w:rsidRDefault="003E228F" w:rsidP="004661AB">
      <w:pPr>
        <w:pStyle w:val="040TEXTO"/>
        <w:numPr>
          <w:ilvl w:val="0"/>
          <w:numId w:val="53"/>
        </w:numPr>
        <w:rPr>
          <w:rStyle w:val="022DESCRIPCION"/>
          <w:rFonts w:cs="Arial"/>
          <w:lang w:val="es-AR"/>
        </w:rPr>
      </w:pPr>
      <w:r w:rsidRPr="00046367">
        <w:rPr>
          <w:rStyle w:val="022DESCRIPCION"/>
          <w:rFonts w:cs="Arial"/>
          <w:lang w:val="es-AR"/>
        </w:rPr>
        <w:t>OBRAS PARALIZADAS</w:t>
      </w:r>
    </w:p>
    <w:p w:rsidR="003E228F" w:rsidRPr="00046367" w:rsidRDefault="00B154F1" w:rsidP="00B154F1">
      <w:pPr>
        <w:pStyle w:val="040TEXTO"/>
        <w:rPr>
          <w:rFonts w:ascii="Arial" w:hAnsi="Arial" w:cs="Arial"/>
          <w:lang w:val="es-AR"/>
        </w:rPr>
      </w:pPr>
      <w:r w:rsidRPr="00046367">
        <w:rPr>
          <w:rFonts w:ascii="Arial" w:hAnsi="Arial" w:cs="Arial"/>
          <w:lang w:val="es-AR"/>
        </w:rPr>
        <w:t>Cuando</w:t>
      </w:r>
      <w:r w:rsidR="003E228F" w:rsidRPr="00046367">
        <w:rPr>
          <w:rFonts w:ascii="Arial" w:hAnsi="Arial" w:cs="Arial"/>
          <w:lang w:val="es-AR"/>
        </w:rPr>
        <w:t xml:space="preserve"> se constate que los trabajos </w:t>
      </w:r>
      <w:r w:rsidR="000F6893" w:rsidRPr="00046367">
        <w:rPr>
          <w:rFonts w:ascii="Arial" w:hAnsi="Arial" w:cs="Arial"/>
          <w:lang w:val="es-AR"/>
        </w:rPr>
        <w:t>paralizados estuvieran</w:t>
      </w:r>
      <w:r w:rsidR="003E228F" w:rsidRPr="00046367">
        <w:rPr>
          <w:rFonts w:ascii="Arial" w:hAnsi="Arial" w:cs="Arial"/>
          <w:lang w:val="es-AR"/>
        </w:rPr>
        <w:t xml:space="preserve"> interrumpidos durante un año, O.P. los declarará “trabajos paralizados”. En estos casos se dispondrá el archivo del expediente, previa inspección en el respectivo expediente de obra. El propietario, Constructor y Profesionales que intervinieron en el otorgamiento del permiso, serán </w:t>
      </w:r>
      <w:r w:rsidR="000F6893" w:rsidRPr="00046367">
        <w:rPr>
          <w:rFonts w:ascii="Arial" w:hAnsi="Arial" w:cs="Arial"/>
          <w:lang w:val="es-AR"/>
        </w:rPr>
        <w:t>notificados de</w:t>
      </w:r>
      <w:r w:rsidR="003E228F" w:rsidRPr="00046367">
        <w:rPr>
          <w:rFonts w:ascii="Arial" w:hAnsi="Arial" w:cs="Arial"/>
          <w:lang w:val="es-AR"/>
        </w:rPr>
        <w:t xml:space="preserve"> la resolución por la cual quedan los </w:t>
      </w:r>
      <w:r w:rsidR="004A30B2" w:rsidRPr="00046367">
        <w:rPr>
          <w:rFonts w:ascii="Arial" w:hAnsi="Arial" w:cs="Arial"/>
          <w:lang w:val="es-AR"/>
        </w:rPr>
        <w:t>ú</w:t>
      </w:r>
      <w:r w:rsidR="003E228F" w:rsidRPr="00046367">
        <w:rPr>
          <w:rFonts w:ascii="Arial" w:hAnsi="Arial" w:cs="Arial"/>
          <w:lang w:val="es-AR"/>
        </w:rPr>
        <w:t>ltimos, desligados de la obra, sin perjuicio de las sanciones que, en caso de infracción</w:t>
      </w:r>
      <w:r w:rsidR="00EF3EDC" w:rsidRPr="00046367">
        <w:rPr>
          <w:rFonts w:ascii="Arial" w:hAnsi="Arial" w:cs="Arial"/>
          <w:lang w:val="es-AR"/>
        </w:rPr>
        <w:t>,</w:t>
      </w:r>
      <w:r w:rsidR="003E228F" w:rsidRPr="00046367">
        <w:rPr>
          <w:rFonts w:ascii="Arial" w:hAnsi="Arial" w:cs="Arial"/>
          <w:lang w:val="es-AR"/>
        </w:rPr>
        <w:t xml:space="preserve"> pudiera corresponderle.</w:t>
      </w:r>
    </w:p>
    <w:p w:rsidR="003E228F" w:rsidRPr="00046367" w:rsidRDefault="003E228F" w:rsidP="00CE4C69">
      <w:pPr>
        <w:pStyle w:val="040TEXTO"/>
        <w:rPr>
          <w:rFonts w:ascii="Arial" w:hAnsi="Arial" w:cs="Arial"/>
          <w:lang w:val="es-AR"/>
        </w:rPr>
      </w:pPr>
      <w:r w:rsidRPr="00046367">
        <w:rPr>
          <w:rFonts w:ascii="Arial" w:hAnsi="Arial" w:cs="Arial"/>
          <w:lang w:val="es-AR"/>
        </w:rPr>
        <w:t>El expedien</w:t>
      </w:r>
      <w:r w:rsidR="004A30B2" w:rsidRPr="00046367">
        <w:rPr>
          <w:rFonts w:ascii="Arial" w:hAnsi="Arial" w:cs="Arial"/>
          <w:lang w:val="es-AR"/>
        </w:rPr>
        <w:t>t</w:t>
      </w:r>
      <w:r w:rsidRPr="00046367">
        <w:rPr>
          <w:rFonts w:ascii="Arial" w:hAnsi="Arial" w:cs="Arial"/>
          <w:lang w:val="es-AR"/>
        </w:rPr>
        <w:t>e</w:t>
      </w:r>
      <w:r w:rsidR="004A30B2" w:rsidRPr="00046367">
        <w:rPr>
          <w:rFonts w:ascii="Arial" w:hAnsi="Arial" w:cs="Arial"/>
          <w:lang w:val="es-AR"/>
        </w:rPr>
        <w:t xml:space="preserve"> correspondiente será archivado</w:t>
      </w:r>
      <w:r w:rsidR="005F406B" w:rsidRPr="00046367">
        <w:rPr>
          <w:rFonts w:ascii="Arial" w:hAnsi="Arial" w:cs="Arial"/>
          <w:lang w:val="es-AR"/>
        </w:rPr>
        <w:t xml:space="preserve">, debiendo cruzarse su carátula con el sello </w:t>
      </w:r>
      <w:r w:rsidR="005F406B" w:rsidRPr="00046367">
        <w:rPr>
          <w:rStyle w:val="031RESALOTADO"/>
          <w:rFonts w:ascii="Arial" w:hAnsi="Arial" w:cs="Arial"/>
          <w:lang w:val="es-AR"/>
        </w:rPr>
        <w:t>“TRABAJOS PARALIZADOS”</w:t>
      </w:r>
      <w:r w:rsidR="005F406B" w:rsidRPr="00046367">
        <w:rPr>
          <w:rFonts w:ascii="Arial" w:hAnsi="Arial" w:cs="Arial"/>
          <w:lang w:val="es-AR"/>
        </w:rPr>
        <w:t xml:space="preserve">. Este cruzamiento se hará extensivo a la totalidad de las fojas incluso planos originales y copias una vez vencidos los plazos fijados en el </w:t>
      </w:r>
      <w:r w:rsidR="00CE7819" w:rsidRPr="00046367">
        <w:rPr>
          <w:rStyle w:val="031RESALOTADO"/>
          <w:rFonts w:ascii="Arial" w:hAnsi="Arial" w:cs="Arial"/>
          <w:lang w:val="es-AR"/>
        </w:rPr>
        <w:t>Art</w:t>
      </w:r>
      <w:r w:rsidR="005F406B" w:rsidRPr="00046367">
        <w:rPr>
          <w:rStyle w:val="031RESALOTADO"/>
          <w:rFonts w:ascii="Arial" w:hAnsi="Arial" w:cs="Arial"/>
          <w:lang w:val="es-AR"/>
        </w:rPr>
        <w:t>. 32</w:t>
      </w:r>
      <w:r w:rsidR="00CE7819" w:rsidRPr="00046367">
        <w:rPr>
          <w:rStyle w:val="031RESALOTADO"/>
          <w:rFonts w:ascii="Arial" w:hAnsi="Arial" w:cs="Arial"/>
          <w:lang w:val="es-AR"/>
        </w:rPr>
        <w:t>º</w:t>
      </w:r>
      <w:r w:rsidR="005F406B" w:rsidRPr="00046367">
        <w:rPr>
          <w:rStyle w:val="031RESALOTADO"/>
          <w:rFonts w:ascii="Arial" w:hAnsi="Arial" w:cs="Arial"/>
          <w:lang w:val="es-AR"/>
        </w:rPr>
        <w:t>)</w:t>
      </w:r>
      <w:r w:rsidR="005F406B" w:rsidRPr="00046367">
        <w:rPr>
          <w:rFonts w:ascii="Arial" w:hAnsi="Arial" w:cs="Arial"/>
          <w:lang w:val="es-AR"/>
        </w:rPr>
        <w:t>.</w:t>
      </w:r>
    </w:p>
    <w:p w:rsidR="005F406B" w:rsidRPr="00046367" w:rsidRDefault="005F406B" w:rsidP="00CE4C69">
      <w:pPr>
        <w:pStyle w:val="040TEXTO"/>
        <w:rPr>
          <w:rFonts w:ascii="Arial" w:hAnsi="Arial" w:cs="Arial"/>
          <w:lang w:val="es-AR"/>
        </w:rPr>
      </w:pPr>
    </w:p>
    <w:p w:rsidR="005F406B" w:rsidRPr="00046367" w:rsidRDefault="00F164E7" w:rsidP="004661AB">
      <w:pPr>
        <w:pStyle w:val="040TEXTO"/>
        <w:numPr>
          <w:ilvl w:val="0"/>
          <w:numId w:val="53"/>
        </w:numPr>
        <w:rPr>
          <w:rFonts w:ascii="Arial" w:hAnsi="Arial" w:cs="Arial"/>
          <w:lang w:val="es-AR"/>
        </w:rPr>
      </w:pPr>
      <w:bookmarkStart w:id="1" w:name="_Hlk74205226"/>
      <w:r w:rsidRPr="00046367">
        <w:rPr>
          <w:rStyle w:val="022DESCRIPCION"/>
          <w:rFonts w:cs="Arial"/>
          <w:lang w:val="es-AR"/>
        </w:rPr>
        <w:t>REANUDACION DEL TRAMITE DE EXPEDIENTES ARCHIVADO</w:t>
      </w:r>
      <w:r w:rsidR="00EF3EDC" w:rsidRPr="00046367">
        <w:rPr>
          <w:rStyle w:val="022DESCRIPCION"/>
          <w:rFonts w:cs="Arial"/>
          <w:lang w:val="es-AR"/>
        </w:rPr>
        <w:t>S</w:t>
      </w:r>
    </w:p>
    <w:p w:rsidR="00F164E7" w:rsidRPr="00046367" w:rsidRDefault="00F164E7" w:rsidP="00B154F1">
      <w:pPr>
        <w:pStyle w:val="040TEXTO"/>
        <w:rPr>
          <w:rFonts w:ascii="Arial" w:hAnsi="Arial" w:cs="Arial"/>
          <w:lang w:val="es-AR"/>
        </w:rPr>
      </w:pPr>
      <w:r w:rsidRPr="00046367">
        <w:rPr>
          <w:rFonts w:ascii="Arial" w:hAnsi="Arial" w:cs="Arial"/>
          <w:lang w:val="es-AR"/>
        </w:rPr>
        <w:t>La reanudación de</w:t>
      </w:r>
      <w:r w:rsidR="00EF3EDC" w:rsidRPr="00046367">
        <w:rPr>
          <w:rFonts w:ascii="Arial" w:hAnsi="Arial" w:cs="Arial"/>
          <w:lang w:val="es-AR"/>
        </w:rPr>
        <w:t>l</w:t>
      </w:r>
      <w:r w:rsidRPr="00046367">
        <w:rPr>
          <w:rFonts w:ascii="Arial" w:hAnsi="Arial" w:cs="Arial"/>
          <w:lang w:val="es-AR"/>
        </w:rPr>
        <w:t xml:space="preserve"> trámite de un expediente archivado, podrá concederse por una sola vez, previa presentación del interesado, dentro de los siguientes plazos, que </w:t>
      </w:r>
      <w:r w:rsidR="000F6893" w:rsidRPr="00046367">
        <w:rPr>
          <w:rFonts w:ascii="Arial" w:hAnsi="Arial" w:cs="Arial"/>
          <w:lang w:val="es-AR"/>
        </w:rPr>
        <w:t>se contarán</w:t>
      </w:r>
      <w:r w:rsidRPr="00046367">
        <w:rPr>
          <w:rFonts w:ascii="Arial" w:hAnsi="Arial" w:cs="Arial"/>
          <w:lang w:val="es-AR"/>
        </w:rPr>
        <w:t xml:space="preserve"> a partir de la fecha de entrada del expediente al Archivo:</w:t>
      </w:r>
    </w:p>
    <w:p w:rsidR="00F164E7" w:rsidRPr="00046367" w:rsidRDefault="00F164E7" w:rsidP="004661AB">
      <w:pPr>
        <w:pStyle w:val="040TEXTO"/>
        <w:numPr>
          <w:ilvl w:val="0"/>
          <w:numId w:val="14"/>
        </w:numPr>
        <w:ind w:left="1440"/>
        <w:rPr>
          <w:rFonts w:ascii="Arial" w:hAnsi="Arial" w:cs="Arial"/>
          <w:lang w:val="es-AR"/>
        </w:rPr>
      </w:pPr>
      <w:r w:rsidRPr="00046367">
        <w:rPr>
          <w:rFonts w:ascii="Arial" w:hAnsi="Arial" w:cs="Arial"/>
          <w:lang w:val="es-AR"/>
        </w:rPr>
        <w:t>Expediente archivado por desistimiento de obra: 6 meses.</w:t>
      </w:r>
    </w:p>
    <w:p w:rsidR="00F164E7" w:rsidRPr="00046367" w:rsidRDefault="00F164E7" w:rsidP="004661AB">
      <w:pPr>
        <w:pStyle w:val="040TEXTO"/>
        <w:numPr>
          <w:ilvl w:val="0"/>
          <w:numId w:val="14"/>
        </w:numPr>
        <w:ind w:left="1440"/>
        <w:rPr>
          <w:rFonts w:ascii="Arial" w:hAnsi="Arial" w:cs="Arial"/>
          <w:lang w:val="es-AR"/>
        </w:rPr>
      </w:pPr>
      <w:r w:rsidRPr="00046367">
        <w:rPr>
          <w:rFonts w:ascii="Arial" w:hAnsi="Arial" w:cs="Arial"/>
          <w:lang w:val="es-AR"/>
        </w:rPr>
        <w:t>Expediente archivado por caducidad del permiso concedido:</w:t>
      </w:r>
      <w:r w:rsidR="008B0F02">
        <w:rPr>
          <w:rFonts w:ascii="Arial" w:hAnsi="Arial" w:cs="Arial"/>
          <w:lang w:val="es-AR"/>
        </w:rPr>
        <w:t xml:space="preserve"> </w:t>
      </w:r>
      <w:r w:rsidRPr="00046367">
        <w:rPr>
          <w:rFonts w:ascii="Arial" w:hAnsi="Arial" w:cs="Arial"/>
          <w:lang w:val="es-AR"/>
        </w:rPr>
        <w:t>1 año</w:t>
      </w:r>
    </w:p>
    <w:p w:rsidR="00740DA8" w:rsidRPr="00046367" w:rsidRDefault="00F164E7" w:rsidP="004661AB">
      <w:pPr>
        <w:pStyle w:val="040TEXTO"/>
        <w:numPr>
          <w:ilvl w:val="0"/>
          <w:numId w:val="14"/>
        </w:numPr>
        <w:ind w:left="1440"/>
        <w:rPr>
          <w:rFonts w:ascii="Arial" w:hAnsi="Arial" w:cs="Arial"/>
          <w:lang w:val="es-AR"/>
        </w:rPr>
      </w:pPr>
      <w:r w:rsidRPr="00046367">
        <w:rPr>
          <w:rFonts w:ascii="Arial" w:hAnsi="Arial" w:cs="Arial"/>
          <w:lang w:val="es-AR"/>
        </w:rPr>
        <w:t xml:space="preserve">Expediente archivado por paralización de la obra; 1 año. </w:t>
      </w:r>
    </w:p>
    <w:p w:rsidR="00F164E7" w:rsidRPr="00046367" w:rsidRDefault="00F164E7" w:rsidP="00B154F1">
      <w:pPr>
        <w:pStyle w:val="040TEXTO"/>
        <w:rPr>
          <w:rFonts w:ascii="Arial" w:hAnsi="Arial" w:cs="Arial"/>
          <w:lang w:val="es-AR"/>
        </w:rPr>
      </w:pPr>
      <w:r w:rsidRPr="00046367">
        <w:rPr>
          <w:rFonts w:ascii="Arial" w:hAnsi="Arial" w:cs="Arial"/>
          <w:lang w:val="es-AR"/>
        </w:rPr>
        <w:t xml:space="preserve">En cualquiera de estos casos, el otorgamiento del nuevo permiso de construcción, </w:t>
      </w:r>
      <w:r w:rsidR="000F6893" w:rsidRPr="00046367">
        <w:rPr>
          <w:rFonts w:ascii="Arial" w:hAnsi="Arial" w:cs="Arial"/>
          <w:lang w:val="es-AR"/>
        </w:rPr>
        <w:t>queda sujeto</w:t>
      </w:r>
      <w:r w:rsidRPr="00046367">
        <w:rPr>
          <w:rFonts w:ascii="Arial" w:hAnsi="Arial" w:cs="Arial"/>
          <w:lang w:val="es-AR"/>
        </w:rPr>
        <w:t xml:space="preserve"> a las exigencias de esta Ordenanza y al pago de los derechos de construcción, que serán abonados de acuerdo al presupuesto confeccionado según los precios básicos vigentes en la </w:t>
      </w:r>
      <w:r w:rsidRPr="00046367">
        <w:rPr>
          <w:rFonts w:ascii="Arial" w:hAnsi="Arial" w:cs="Arial"/>
          <w:lang w:val="es-AR"/>
        </w:rPr>
        <w:lastRenderedPageBreak/>
        <w:t xml:space="preserve">época en que se reanuda el trámite. En el caso de que los derechos </w:t>
      </w:r>
      <w:r w:rsidR="000F6893" w:rsidRPr="00046367">
        <w:rPr>
          <w:rFonts w:ascii="Arial" w:hAnsi="Arial" w:cs="Arial"/>
          <w:lang w:val="es-AR"/>
        </w:rPr>
        <w:t>de construcción</w:t>
      </w:r>
      <w:r w:rsidRPr="00046367">
        <w:rPr>
          <w:rFonts w:ascii="Arial" w:hAnsi="Arial" w:cs="Arial"/>
          <w:lang w:val="es-AR"/>
        </w:rPr>
        <w:t xml:space="preserve"> ya hubieran sido abonados, deberá efectuarse </w:t>
      </w:r>
      <w:r w:rsidR="000F6893" w:rsidRPr="00046367">
        <w:rPr>
          <w:rFonts w:ascii="Arial" w:hAnsi="Arial" w:cs="Arial"/>
          <w:lang w:val="es-AR"/>
        </w:rPr>
        <w:t>el reajuste</w:t>
      </w:r>
      <w:r w:rsidRPr="00046367">
        <w:rPr>
          <w:rFonts w:ascii="Arial" w:hAnsi="Arial" w:cs="Arial"/>
          <w:lang w:val="es-AR"/>
        </w:rPr>
        <w:t xml:space="preserve"> de la liquidación efectuada. En e</w:t>
      </w:r>
      <w:r w:rsidR="00EF3EDC" w:rsidRPr="00046367">
        <w:rPr>
          <w:rFonts w:ascii="Arial" w:hAnsi="Arial" w:cs="Arial"/>
          <w:lang w:val="es-AR"/>
        </w:rPr>
        <w:t>l</w:t>
      </w:r>
      <w:r w:rsidRPr="00046367">
        <w:rPr>
          <w:rFonts w:ascii="Arial" w:hAnsi="Arial" w:cs="Arial"/>
          <w:lang w:val="es-AR"/>
        </w:rPr>
        <w:t xml:space="preserve"> caso de que los derechos de construcción ya abonados hubieran sido devueltos, previo descuento del porcentaje previsto en el </w:t>
      </w:r>
      <w:r w:rsidRPr="00046367">
        <w:rPr>
          <w:rFonts w:ascii="Arial" w:hAnsi="Arial" w:cs="Arial"/>
          <w:b/>
          <w:lang w:val="es-AR"/>
        </w:rPr>
        <w:t>Art 29</w:t>
      </w:r>
      <w:r w:rsidR="00EF3EDC" w:rsidRPr="00046367">
        <w:rPr>
          <w:rFonts w:ascii="Arial" w:hAnsi="Arial" w:cs="Arial"/>
          <w:b/>
          <w:lang w:val="es-AR"/>
        </w:rPr>
        <w:t>º</w:t>
      </w:r>
      <w:r w:rsidRPr="00046367">
        <w:rPr>
          <w:rFonts w:ascii="Arial" w:hAnsi="Arial" w:cs="Arial"/>
          <w:b/>
          <w:lang w:val="es-AR"/>
        </w:rPr>
        <w:t>)</w:t>
      </w:r>
      <w:r w:rsidRPr="00046367">
        <w:rPr>
          <w:rFonts w:ascii="Arial" w:hAnsi="Arial" w:cs="Arial"/>
          <w:lang w:val="es-AR"/>
        </w:rPr>
        <w:t xml:space="preserve"> de esta Ordenanza, deberá efectuarse la nueva Liquidación sin el reintegro de dicho porcentaje. La no reanudación del trámite dentro de los plazos previstos </w:t>
      </w:r>
      <w:r w:rsidR="000F6893" w:rsidRPr="00046367">
        <w:rPr>
          <w:rFonts w:ascii="Arial" w:hAnsi="Arial" w:cs="Arial"/>
          <w:lang w:val="es-AR"/>
        </w:rPr>
        <w:t>en este</w:t>
      </w:r>
      <w:r w:rsidRPr="00046367">
        <w:rPr>
          <w:rFonts w:ascii="Arial" w:hAnsi="Arial" w:cs="Arial"/>
          <w:lang w:val="es-AR"/>
        </w:rPr>
        <w:t xml:space="preserve"> Art. </w:t>
      </w:r>
      <w:r w:rsidR="00EF3EDC" w:rsidRPr="00046367">
        <w:rPr>
          <w:rFonts w:ascii="Arial" w:hAnsi="Arial" w:cs="Arial"/>
          <w:lang w:val="es-AR"/>
        </w:rPr>
        <w:t>o</w:t>
      </w:r>
      <w:r w:rsidRPr="00046367">
        <w:rPr>
          <w:rFonts w:ascii="Arial" w:hAnsi="Arial" w:cs="Arial"/>
          <w:lang w:val="es-AR"/>
        </w:rPr>
        <w:t xml:space="preserve">bliga al </w:t>
      </w:r>
      <w:r w:rsidR="000F6893" w:rsidRPr="00046367">
        <w:rPr>
          <w:rFonts w:ascii="Arial" w:hAnsi="Arial" w:cs="Arial"/>
          <w:lang w:val="es-AR"/>
        </w:rPr>
        <w:t>interesado a</w:t>
      </w:r>
      <w:r w:rsidR="00F13BBB" w:rsidRPr="00046367">
        <w:rPr>
          <w:rFonts w:ascii="Arial" w:hAnsi="Arial" w:cs="Arial"/>
          <w:lang w:val="es-AR"/>
        </w:rPr>
        <w:t xml:space="preserve"> gestionar otro permiso de construcción, mediante un nuevo expediente. Concedida la reanudación del trámite deberá cruzarse la carátula del expediente con el sello </w:t>
      </w:r>
      <w:r w:rsidR="00F13BBB" w:rsidRPr="00046367">
        <w:rPr>
          <w:rFonts w:ascii="Arial" w:hAnsi="Arial" w:cs="Arial"/>
          <w:b/>
          <w:lang w:val="es-AR"/>
        </w:rPr>
        <w:t>“REANUDA TRAMITE”.</w:t>
      </w:r>
    </w:p>
    <w:bookmarkEnd w:id="1"/>
    <w:p w:rsidR="00F13BBB" w:rsidRPr="00046367" w:rsidRDefault="00F13BBB" w:rsidP="00CE4C69">
      <w:pPr>
        <w:pStyle w:val="040TEXTO"/>
        <w:rPr>
          <w:rFonts w:ascii="Arial" w:hAnsi="Arial" w:cs="Arial"/>
          <w:lang w:val="es-AR"/>
        </w:rPr>
      </w:pPr>
    </w:p>
    <w:p w:rsidR="00600A6C" w:rsidRPr="00046367" w:rsidRDefault="00CC118B" w:rsidP="004661AB">
      <w:pPr>
        <w:pStyle w:val="040TEXTO"/>
        <w:numPr>
          <w:ilvl w:val="0"/>
          <w:numId w:val="53"/>
        </w:numPr>
        <w:rPr>
          <w:rStyle w:val="022DESCRIPCION"/>
          <w:rFonts w:cs="Arial"/>
          <w:lang w:val="es-AR"/>
        </w:rPr>
      </w:pPr>
      <w:r w:rsidRPr="00046367">
        <w:rPr>
          <w:rStyle w:val="022DESCRIPCION"/>
          <w:rFonts w:cs="Arial"/>
          <w:lang w:val="es-AR"/>
        </w:rPr>
        <w:t>AMPLIACION DE PLAZO</w:t>
      </w:r>
    </w:p>
    <w:p w:rsidR="00CC118B" w:rsidRPr="00046367" w:rsidRDefault="00CC118B" w:rsidP="00B154F1">
      <w:pPr>
        <w:pStyle w:val="040TEXTO"/>
        <w:rPr>
          <w:rFonts w:ascii="Arial" w:hAnsi="Arial" w:cs="Arial"/>
          <w:lang w:val="es-AR"/>
        </w:rPr>
      </w:pPr>
      <w:r w:rsidRPr="00046367">
        <w:rPr>
          <w:rFonts w:ascii="Arial" w:hAnsi="Arial" w:cs="Arial"/>
          <w:lang w:val="es-AR"/>
        </w:rPr>
        <w:t xml:space="preserve">O.P. </w:t>
      </w:r>
      <w:r w:rsidR="00477A2D" w:rsidRPr="00046367">
        <w:rPr>
          <w:rFonts w:ascii="Arial" w:hAnsi="Arial" w:cs="Arial"/>
          <w:lang w:val="es-AR"/>
        </w:rPr>
        <w:t>está</w:t>
      </w:r>
      <w:r w:rsidRPr="00046367">
        <w:rPr>
          <w:rFonts w:ascii="Arial" w:hAnsi="Arial" w:cs="Arial"/>
          <w:lang w:val="es-AR"/>
        </w:rPr>
        <w:t xml:space="preserve"> autorizada para ampliar los plazos mencionados en el </w:t>
      </w:r>
      <w:r w:rsidR="00EF3EDC" w:rsidRPr="00046367">
        <w:rPr>
          <w:rFonts w:ascii="Arial" w:hAnsi="Arial" w:cs="Arial"/>
          <w:b/>
          <w:lang w:val="es-AR"/>
        </w:rPr>
        <w:t>A</w:t>
      </w:r>
      <w:r w:rsidRPr="00046367">
        <w:rPr>
          <w:rFonts w:ascii="Arial" w:hAnsi="Arial" w:cs="Arial"/>
          <w:b/>
          <w:lang w:val="es-AR"/>
        </w:rPr>
        <w:t>rt 32</w:t>
      </w:r>
      <w:r w:rsidR="00EF3EDC" w:rsidRPr="00046367">
        <w:rPr>
          <w:rFonts w:ascii="Arial" w:hAnsi="Arial" w:cs="Arial"/>
          <w:b/>
          <w:lang w:val="es-AR"/>
        </w:rPr>
        <w:t>º</w:t>
      </w:r>
      <w:r w:rsidRPr="00046367">
        <w:rPr>
          <w:rFonts w:ascii="Arial" w:hAnsi="Arial" w:cs="Arial"/>
          <w:b/>
          <w:lang w:val="es-AR"/>
        </w:rPr>
        <w:t>)</w:t>
      </w:r>
      <w:r w:rsidRPr="00046367">
        <w:rPr>
          <w:rFonts w:ascii="Arial" w:hAnsi="Arial" w:cs="Arial"/>
          <w:lang w:val="es-AR"/>
        </w:rPr>
        <w:t xml:space="preserve"> hasta duplicarlos, siempre que medien causas justificadas y previa presentación del interesado, efectuada antes del vencimiento de los plazos. </w:t>
      </w:r>
    </w:p>
    <w:p w:rsidR="00600A6C" w:rsidRPr="00046367" w:rsidRDefault="00600A6C" w:rsidP="00CE4C69">
      <w:pPr>
        <w:pStyle w:val="040TEXTO"/>
        <w:ind w:firstLine="851"/>
        <w:rPr>
          <w:rFonts w:ascii="Arial" w:hAnsi="Arial" w:cs="Arial"/>
          <w:lang w:val="es-AR"/>
        </w:rPr>
      </w:pPr>
    </w:p>
    <w:p w:rsidR="00CC118B" w:rsidRPr="00046367" w:rsidRDefault="00CC118B" w:rsidP="004661AB">
      <w:pPr>
        <w:pStyle w:val="040TEXTO"/>
        <w:numPr>
          <w:ilvl w:val="0"/>
          <w:numId w:val="53"/>
        </w:numPr>
        <w:rPr>
          <w:rStyle w:val="022DESCRIPCION"/>
          <w:rFonts w:cs="Arial"/>
          <w:lang w:val="es-AR"/>
        </w:rPr>
      </w:pPr>
      <w:r w:rsidRPr="00046367">
        <w:rPr>
          <w:rStyle w:val="022DESCRIPCION"/>
          <w:rFonts w:cs="Arial"/>
          <w:lang w:val="es-AR"/>
        </w:rPr>
        <w:t>INICIACION DEL EXPED</w:t>
      </w:r>
      <w:r w:rsidR="005F7EE7" w:rsidRPr="00046367">
        <w:rPr>
          <w:rStyle w:val="022DESCRIPCION"/>
          <w:rFonts w:cs="Arial"/>
          <w:lang w:val="es-AR"/>
        </w:rPr>
        <w:t>IE</w:t>
      </w:r>
      <w:r w:rsidRPr="00046367">
        <w:rPr>
          <w:rStyle w:val="022DESCRIPCION"/>
          <w:rFonts w:cs="Arial"/>
          <w:lang w:val="es-AR"/>
        </w:rPr>
        <w:t>NTE POR EL DIRECTOR DE OBRA</w:t>
      </w:r>
    </w:p>
    <w:p w:rsidR="00CC118B" w:rsidRPr="00046367" w:rsidRDefault="00CC118B" w:rsidP="00B154F1">
      <w:pPr>
        <w:pStyle w:val="040TEXTO"/>
        <w:rPr>
          <w:rFonts w:ascii="Arial" w:hAnsi="Arial" w:cs="Arial"/>
          <w:lang w:val="es-AR"/>
        </w:rPr>
      </w:pPr>
      <w:r w:rsidRPr="00046367">
        <w:rPr>
          <w:rFonts w:ascii="Arial" w:hAnsi="Arial" w:cs="Arial"/>
          <w:lang w:val="es-AR"/>
        </w:rPr>
        <w:t>La iniciación de un expediente de construcción, puede ser efectuada con la sola firma del D. de O. hasta el pago de los derechos de construcción; pero el permiso no se considerará acordado, ni los trabajos podrán comenzarse, hasta tanto no se proponga y sea aceptado, el constructor que se hará cargo de la obra; reci</w:t>
      </w:r>
      <w:r w:rsidR="008B018F" w:rsidRPr="00046367">
        <w:rPr>
          <w:rFonts w:ascii="Arial" w:hAnsi="Arial" w:cs="Arial"/>
          <w:lang w:val="es-AR"/>
        </w:rPr>
        <w:t>é</w:t>
      </w:r>
      <w:r w:rsidRPr="00046367">
        <w:rPr>
          <w:rFonts w:ascii="Arial" w:hAnsi="Arial" w:cs="Arial"/>
          <w:lang w:val="es-AR"/>
        </w:rPr>
        <w:t>n entonces se entregará la documentación aprobada.</w:t>
      </w:r>
    </w:p>
    <w:p w:rsidR="00CC118B" w:rsidRPr="00046367" w:rsidRDefault="00CC118B" w:rsidP="00CE4C69">
      <w:pPr>
        <w:pStyle w:val="040TEXTO"/>
        <w:rPr>
          <w:rFonts w:ascii="Arial" w:hAnsi="Arial" w:cs="Arial"/>
          <w:lang w:val="es-AR"/>
        </w:rPr>
      </w:pPr>
    </w:p>
    <w:p w:rsidR="00CC118B" w:rsidRPr="00046367" w:rsidRDefault="00CC118B" w:rsidP="004661AB">
      <w:pPr>
        <w:pStyle w:val="040TEXTO"/>
        <w:numPr>
          <w:ilvl w:val="0"/>
          <w:numId w:val="53"/>
        </w:numPr>
        <w:rPr>
          <w:rStyle w:val="022DESCRIPCION"/>
          <w:rFonts w:cs="Arial"/>
          <w:lang w:val="es-AR"/>
        </w:rPr>
      </w:pPr>
      <w:r w:rsidRPr="00046367">
        <w:rPr>
          <w:rStyle w:val="022DESCRIPCION"/>
          <w:rFonts w:cs="Arial"/>
          <w:lang w:val="es-AR"/>
        </w:rPr>
        <w:t>INSPECCION FINAL Y ARCHIVO DE LOS EXPEDIENTES DE CONSTRUCCION</w:t>
      </w:r>
    </w:p>
    <w:p w:rsidR="001B5D2C" w:rsidRPr="00046367" w:rsidRDefault="00CC118B" w:rsidP="00B154F1">
      <w:pPr>
        <w:pStyle w:val="040TEXTO"/>
        <w:rPr>
          <w:rFonts w:ascii="Arial" w:hAnsi="Arial" w:cs="Arial"/>
          <w:lang w:val="es-AR"/>
        </w:rPr>
      </w:pPr>
      <w:r w:rsidRPr="00046367">
        <w:rPr>
          <w:rFonts w:ascii="Arial" w:hAnsi="Arial" w:cs="Arial"/>
          <w:lang w:val="es-AR"/>
        </w:rPr>
        <w:t>Dentro de los ocho (8) días de terminada la construcción de un edificio o de cualquier refacción, deberá solicitarse en el D.O.P. la inspección final de los trabajos. Esta solicitud deberá ir acompañada po</w:t>
      </w:r>
      <w:r w:rsidR="001B5D2C" w:rsidRPr="00046367">
        <w:rPr>
          <w:rFonts w:ascii="Arial" w:hAnsi="Arial" w:cs="Arial"/>
          <w:lang w:val="es-AR"/>
        </w:rPr>
        <w:t xml:space="preserve">r los certificados del Colegio de Profesionales de la Ingeniería de Entre Ríos y de la Caja de Previsión Social para Profesionales de la Ingeniería de Entre Ríos donde conste que el o los profesionales actuantes han dado cumplimiento al Decreto – </w:t>
      </w:r>
      <w:r w:rsidR="000F6893" w:rsidRPr="00046367">
        <w:rPr>
          <w:rFonts w:ascii="Arial" w:hAnsi="Arial" w:cs="Arial"/>
          <w:lang w:val="es-AR"/>
        </w:rPr>
        <w:t>Ley 1496</w:t>
      </w:r>
      <w:r w:rsidR="001B5D2C" w:rsidRPr="00046367">
        <w:rPr>
          <w:rFonts w:ascii="Arial" w:hAnsi="Arial" w:cs="Arial"/>
          <w:lang w:val="es-AR"/>
        </w:rPr>
        <w:t xml:space="preserve">/58 y al Decreto Ley 1030/62, </w:t>
      </w:r>
      <w:r w:rsidR="000F6893" w:rsidRPr="00046367">
        <w:rPr>
          <w:rFonts w:ascii="Arial" w:hAnsi="Arial" w:cs="Arial"/>
          <w:lang w:val="es-AR"/>
        </w:rPr>
        <w:t>respectivamente. -</w:t>
      </w:r>
    </w:p>
    <w:p w:rsidR="001B5D2C" w:rsidRPr="00046367" w:rsidRDefault="001B5D2C" w:rsidP="00A752AA">
      <w:pPr>
        <w:pStyle w:val="040TEXTO"/>
        <w:rPr>
          <w:rFonts w:ascii="Arial" w:hAnsi="Arial" w:cs="Arial"/>
          <w:lang w:val="es-AR"/>
        </w:rPr>
      </w:pPr>
      <w:r w:rsidRPr="00046367">
        <w:rPr>
          <w:rFonts w:ascii="Arial" w:hAnsi="Arial" w:cs="Arial"/>
          <w:lang w:val="es-AR"/>
        </w:rPr>
        <w:t>Las obras no podrán ser habilitadas antes</w:t>
      </w:r>
      <w:r w:rsidR="00227F4A" w:rsidRPr="00046367">
        <w:rPr>
          <w:rFonts w:ascii="Arial" w:hAnsi="Arial" w:cs="Arial"/>
          <w:lang w:val="es-AR"/>
        </w:rPr>
        <w:t xml:space="preserve"> de ser otorgado el certificado</w:t>
      </w:r>
      <w:r w:rsidRPr="00046367">
        <w:rPr>
          <w:rFonts w:ascii="Arial" w:hAnsi="Arial" w:cs="Arial"/>
          <w:lang w:val="es-AR"/>
        </w:rPr>
        <w:t xml:space="preserve"> de inspección final, certificado que deberá ser expedido dentro de los quince (15) días de haber sido solicitado.</w:t>
      </w:r>
    </w:p>
    <w:p w:rsidR="001B5D2C" w:rsidRPr="00046367" w:rsidRDefault="001B5D2C" w:rsidP="00A752AA">
      <w:pPr>
        <w:pStyle w:val="040TEXTO"/>
        <w:rPr>
          <w:rFonts w:ascii="Arial" w:hAnsi="Arial" w:cs="Arial"/>
          <w:lang w:val="es-AR"/>
        </w:rPr>
      </w:pPr>
      <w:r w:rsidRPr="00046367">
        <w:rPr>
          <w:rFonts w:ascii="Arial" w:hAnsi="Arial" w:cs="Arial"/>
          <w:lang w:val="es-AR"/>
        </w:rPr>
        <w:t xml:space="preserve">Al finalizar los trámites correspondientes al otorgamiento de un permiso de construcción, inclusive las formalidades referentes a la valuación de la propiedad, el respectivo expediente será archivado en el D.O.P: debiendo ser agregados al expediente de una construcción, </w:t>
      </w:r>
      <w:r w:rsidR="000F6893" w:rsidRPr="00046367">
        <w:rPr>
          <w:rFonts w:ascii="Arial" w:hAnsi="Arial" w:cs="Arial"/>
          <w:lang w:val="es-AR"/>
        </w:rPr>
        <w:t>todos aquellos</w:t>
      </w:r>
      <w:r w:rsidRPr="00046367">
        <w:rPr>
          <w:rFonts w:ascii="Arial" w:hAnsi="Arial" w:cs="Arial"/>
          <w:lang w:val="es-AR"/>
        </w:rPr>
        <w:t xml:space="preserve"> que se refieren a las a</w:t>
      </w:r>
      <w:r w:rsidR="00227F4A" w:rsidRPr="00046367">
        <w:rPr>
          <w:rFonts w:ascii="Arial" w:hAnsi="Arial" w:cs="Arial"/>
          <w:lang w:val="es-AR"/>
        </w:rPr>
        <w:t>mpliaciones, refacciones, etc. e</w:t>
      </w:r>
      <w:r w:rsidRPr="00046367">
        <w:rPr>
          <w:rFonts w:ascii="Arial" w:hAnsi="Arial" w:cs="Arial"/>
          <w:lang w:val="es-AR"/>
        </w:rPr>
        <w:t>fectuadas en la misma.</w:t>
      </w:r>
    </w:p>
    <w:p w:rsidR="00A57286" w:rsidRPr="00046367" w:rsidRDefault="00A57286" w:rsidP="00A57286">
      <w:pPr>
        <w:pStyle w:val="040TEXTO"/>
        <w:ind w:firstLine="851"/>
        <w:rPr>
          <w:rFonts w:ascii="Arial" w:hAnsi="Arial" w:cs="Arial"/>
          <w:lang w:val="es-AR"/>
        </w:rPr>
      </w:pPr>
    </w:p>
    <w:p w:rsidR="001B5D2C" w:rsidRPr="00046367" w:rsidRDefault="001B5D2C" w:rsidP="004661AB">
      <w:pPr>
        <w:pStyle w:val="040TEXTO"/>
        <w:numPr>
          <w:ilvl w:val="0"/>
          <w:numId w:val="53"/>
        </w:numPr>
        <w:rPr>
          <w:rStyle w:val="022DESCRIPCION"/>
          <w:rFonts w:cs="Arial"/>
          <w:lang w:val="es-AR"/>
        </w:rPr>
      </w:pPr>
      <w:r w:rsidRPr="00046367">
        <w:rPr>
          <w:rStyle w:val="022DESCRIPCION"/>
          <w:rFonts w:cs="Arial"/>
          <w:lang w:val="es-AR"/>
        </w:rPr>
        <w:t>COPIAS ORIGINALES DE PLANOS ARCHIVADOS</w:t>
      </w:r>
    </w:p>
    <w:p w:rsidR="003B6502" w:rsidRPr="00046367" w:rsidRDefault="003B6502" w:rsidP="00B154F1">
      <w:pPr>
        <w:pStyle w:val="040TEXTO"/>
        <w:rPr>
          <w:rFonts w:ascii="Arial" w:hAnsi="Arial" w:cs="Arial"/>
          <w:lang w:val="es-AR"/>
        </w:rPr>
      </w:pPr>
      <w:r w:rsidRPr="00046367">
        <w:rPr>
          <w:rFonts w:ascii="Arial" w:hAnsi="Arial" w:cs="Arial"/>
          <w:lang w:val="es-AR"/>
        </w:rPr>
        <w:t xml:space="preserve">A solicitud del Propietario o Profesional interesado, el D.O.P. </w:t>
      </w:r>
      <w:r w:rsidR="000F6893" w:rsidRPr="00046367">
        <w:rPr>
          <w:rFonts w:ascii="Arial" w:hAnsi="Arial" w:cs="Arial"/>
          <w:lang w:val="es-AR"/>
        </w:rPr>
        <w:t>dispondrá la</w:t>
      </w:r>
      <w:r w:rsidRPr="00046367">
        <w:rPr>
          <w:rFonts w:ascii="Arial" w:hAnsi="Arial" w:cs="Arial"/>
          <w:lang w:val="es-AR"/>
        </w:rPr>
        <w:t xml:space="preserve"> ejecución de copias heliográficas de los originales de planos archivados. </w:t>
      </w:r>
      <w:r w:rsidR="00212725" w:rsidRPr="00046367">
        <w:rPr>
          <w:rFonts w:ascii="Arial" w:hAnsi="Arial" w:cs="Arial"/>
          <w:lang w:val="es-AR"/>
        </w:rPr>
        <w:t>Estas</w:t>
      </w:r>
      <w:r w:rsidRPr="00046367">
        <w:rPr>
          <w:rFonts w:ascii="Arial" w:hAnsi="Arial" w:cs="Arial"/>
          <w:lang w:val="es-AR"/>
        </w:rPr>
        <w:t xml:space="preserve"> copias serán entregadas debidamente autenticadas y previo pago de </w:t>
      </w:r>
      <w:r w:rsidR="000F6893" w:rsidRPr="00046367">
        <w:rPr>
          <w:rFonts w:ascii="Arial" w:hAnsi="Arial" w:cs="Arial"/>
          <w:lang w:val="es-AR"/>
        </w:rPr>
        <w:t>los respectivos</w:t>
      </w:r>
      <w:r w:rsidRPr="00046367">
        <w:rPr>
          <w:rFonts w:ascii="Arial" w:hAnsi="Arial" w:cs="Arial"/>
          <w:lang w:val="es-AR"/>
        </w:rPr>
        <w:t xml:space="preserve"> derechos, según lo establezca la Ordenanza </w:t>
      </w:r>
      <w:r w:rsidR="000F6893" w:rsidRPr="00046367">
        <w:rPr>
          <w:rFonts w:ascii="Arial" w:hAnsi="Arial" w:cs="Arial"/>
          <w:lang w:val="es-AR"/>
        </w:rPr>
        <w:t xml:space="preserve">Impositiva </w:t>
      </w:r>
      <w:r w:rsidR="004A3C41" w:rsidRPr="00046367">
        <w:rPr>
          <w:rFonts w:ascii="Arial" w:hAnsi="Arial" w:cs="Arial"/>
          <w:lang w:val="es-AR"/>
        </w:rPr>
        <w:t>vigente. -</w:t>
      </w:r>
    </w:p>
    <w:p w:rsidR="003B6502" w:rsidRPr="00046367" w:rsidRDefault="003B6502" w:rsidP="00CE4C69">
      <w:pPr>
        <w:pStyle w:val="040TEXTO"/>
        <w:rPr>
          <w:rFonts w:ascii="Arial" w:hAnsi="Arial" w:cs="Arial"/>
          <w:lang w:val="es-AR"/>
        </w:rPr>
      </w:pPr>
    </w:p>
    <w:p w:rsidR="003B6502" w:rsidRPr="00046367" w:rsidRDefault="003B6502" w:rsidP="00CE4C69">
      <w:pPr>
        <w:pStyle w:val="040TEXTO"/>
        <w:rPr>
          <w:rFonts w:ascii="Arial" w:hAnsi="Arial" w:cs="Arial"/>
          <w:lang w:val="es-AR"/>
        </w:rPr>
      </w:pPr>
    </w:p>
    <w:p w:rsidR="00691A01" w:rsidRPr="00046367" w:rsidRDefault="00691A01" w:rsidP="00CE4C69">
      <w:pPr>
        <w:pStyle w:val="040TEXTO"/>
        <w:rPr>
          <w:rFonts w:ascii="Arial" w:hAnsi="Arial" w:cs="Arial"/>
          <w:lang w:val="es-AR"/>
        </w:rPr>
      </w:pPr>
    </w:p>
    <w:p w:rsidR="00A96E87" w:rsidRPr="00046367" w:rsidRDefault="000F6893" w:rsidP="00D25E78">
      <w:pPr>
        <w:pStyle w:val="020TITULO"/>
        <w:spacing w:after="240"/>
        <w:jc w:val="center"/>
        <w:rPr>
          <w:rFonts w:ascii="Arial" w:hAnsi="Arial" w:cs="Arial"/>
          <w:lang w:val="es-AR"/>
        </w:rPr>
      </w:pPr>
      <w:r w:rsidRPr="00046367">
        <w:rPr>
          <w:rFonts w:ascii="Arial" w:hAnsi="Arial" w:cs="Arial"/>
          <w:lang w:val="es-AR"/>
        </w:rPr>
        <w:t>CAPITULO SEGUNDO</w:t>
      </w:r>
    </w:p>
    <w:p w:rsidR="00B8257E" w:rsidRPr="00046367" w:rsidRDefault="00B8257E" w:rsidP="00D25E78">
      <w:pPr>
        <w:pStyle w:val="020TITULO"/>
        <w:spacing w:after="240"/>
        <w:jc w:val="center"/>
        <w:rPr>
          <w:rFonts w:ascii="Arial" w:hAnsi="Arial" w:cs="Arial"/>
          <w:lang w:val="es-AR"/>
        </w:rPr>
      </w:pPr>
      <w:r w:rsidRPr="00046367">
        <w:rPr>
          <w:rFonts w:ascii="Arial" w:hAnsi="Arial" w:cs="Arial"/>
          <w:lang w:val="es-AR"/>
        </w:rPr>
        <w:t>DE LOS PROPIETARIOS, PROFESIONALES, CONSTRUCTORES, EMPRESAS CONSTRUCTORAS Y GESTORES</w:t>
      </w:r>
    </w:p>
    <w:p w:rsidR="00B8257E" w:rsidRPr="00046367" w:rsidRDefault="00B8257E" w:rsidP="00CE4C69">
      <w:pPr>
        <w:pStyle w:val="040TEXTO"/>
        <w:rPr>
          <w:rFonts w:ascii="Arial" w:hAnsi="Arial" w:cs="Arial"/>
          <w:lang w:val="es-AR"/>
        </w:rPr>
      </w:pPr>
    </w:p>
    <w:p w:rsidR="00B8257E" w:rsidRPr="00046367" w:rsidRDefault="00B8257E" w:rsidP="004661AB">
      <w:pPr>
        <w:pStyle w:val="040TEXTO"/>
        <w:numPr>
          <w:ilvl w:val="0"/>
          <w:numId w:val="53"/>
        </w:numPr>
        <w:rPr>
          <w:rStyle w:val="022DESCRIPCION"/>
          <w:rFonts w:cs="Arial"/>
          <w:lang w:val="es-AR"/>
        </w:rPr>
      </w:pPr>
      <w:r w:rsidRPr="00046367">
        <w:rPr>
          <w:rStyle w:val="022DESCRIPCION"/>
          <w:rFonts w:cs="Arial"/>
          <w:lang w:val="es-AR"/>
        </w:rPr>
        <w:t>OBLIGACION GENERAL DE LOS PROPIETARIOS, PROFESIONALES Y EMPRESAS.</w:t>
      </w:r>
    </w:p>
    <w:p w:rsidR="00691A01" w:rsidRPr="00046367" w:rsidRDefault="000F6893" w:rsidP="00B154F1">
      <w:pPr>
        <w:pStyle w:val="040TEXTO"/>
        <w:rPr>
          <w:rFonts w:ascii="Arial" w:hAnsi="Arial" w:cs="Arial"/>
          <w:lang w:val="es-AR"/>
        </w:rPr>
      </w:pPr>
      <w:r w:rsidRPr="00046367">
        <w:rPr>
          <w:rFonts w:ascii="Arial" w:hAnsi="Arial" w:cs="Arial"/>
          <w:lang w:val="es-AR"/>
        </w:rPr>
        <w:t>Un Propietario</w:t>
      </w:r>
      <w:r w:rsidR="00BC1428" w:rsidRPr="00046367">
        <w:rPr>
          <w:rFonts w:ascii="Arial" w:hAnsi="Arial" w:cs="Arial"/>
          <w:lang w:val="es-AR"/>
        </w:rPr>
        <w:t xml:space="preserve">, Profesional o Empresa, por el solo hecho de estar comprendido en los alcances de este Código, </w:t>
      </w:r>
      <w:r w:rsidR="00212725" w:rsidRPr="00046367">
        <w:rPr>
          <w:rFonts w:ascii="Arial" w:hAnsi="Arial" w:cs="Arial"/>
          <w:lang w:val="es-AR"/>
        </w:rPr>
        <w:t>conocen</w:t>
      </w:r>
      <w:r w:rsidR="00BC1428" w:rsidRPr="00046367">
        <w:rPr>
          <w:rFonts w:ascii="Arial" w:hAnsi="Arial" w:cs="Arial"/>
          <w:lang w:val="es-AR"/>
        </w:rPr>
        <w:t xml:space="preserve"> las condiciones que se exigen en él y queda sujeto a las responsabilidades que se deriven de su aplicación. Compete asimismo al Propietario, Profesional o Empresa cumplir </w:t>
      </w:r>
      <w:r w:rsidRPr="00046367">
        <w:rPr>
          <w:rFonts w:ascii="Arial" w:hAnsi="Arial" w:cs="Arial"/>
          <w:lang w:val="es-AR"/>
        </w:rPr>
        <w:t>y hacer</w:t>
      </w:r>
      <w:r w:rsidR="00BC1428" w:rsidRPr="00046367">
        <w:rPr>
          <w:rFonts w:ascii="Arial" w:hAnsi="Arial" w:cs="Arial"/>
          <w:lang w:val="es-AR"/>
        </w:rPr>
        <w:t xml:space="preserve"> cumplir los preceptos de este Código y tratar personalmente todos los asuntos que requiere su concurso, debiendo los interesa</w:t>
      </w:r>
      <w:r w:rsidR="00691A01" w:rsidRPr="00046367">
        <w:rPr>
          <w:rFonts w:ascii="Arial" w:hAnsi="Arial" w:cs="Arial"/>
          <w:lang w:val="es-AR"/>
        </w:rPr>
        <w:t xml:space="preserve">dos tener capacidad legal para </w:t>
      </w:r>
      <w:r w:rsidR="003B5205" w:rsidRPr="00046367">
        <w:rPr>
          <w:rFonts w:ascii="Arial" w:hAnsi="Arial" w:cs="Arial"/>
          <w:lang w:val="es-AR"/>
        </w:rPr>
        <w:t>obligarse.</w:t>
      </w:r>
      <w:r w:rsidR="00BC1428" w:rsidRPr="00046367">
        <w:rPr>
          <w:rFonts w:ascii="Arial" w:hAnsi="Arial" w:cs="Arial"/>
          <w:lang w:val="es-AR"/>
        </w:rPr>
        <w:t xml:space="preserve"> Podrán delegar en terceras personas la realización </w:t>
      </w:r>
      <w:r w:rsidR="00346FFD" w:rsidRPr="00046367">
        <w:rPr>
          <w:rFonts w:ascii="Arial" w:hAnsi="Arial" w:cs="Arial"/>
          <w:lang w:val="es-AR"/>
        </w:rPr>
        <w:t xml:space="preserve">de </w:t>
      </w:r>
      <w:r w:rsidR="00BC1428" w:rsidRPr="00046367">
        <w:rPr>
          <w:rFonts w:ascii="Arial" w:hAnsi="Arial" w:cs="Arial"/>
          <w:lang w:val="es-AR"/>
        </w:rPr>
        <w:t xml:space="preserve">las diligencias y gestiones relativas al trámite administrativo, los expedientes de permiso; cada autorización será extendida </w:t>
      </w:r>
      <w:r w:rsidR="00346FFD" w:rsidRPr="00046367">
        <w:rPr>
          <w:rFonts w:ascii="Arial" w:hAnsi="Arial" w:cs="Arial"/>
          <w:lang w:val="es-AR"/>
        </w:rPr>
        <w:t>con</w:t>
      </w:r>
      <w:r w:rsidR="00BC1428" w:rsidRPr="00046367">
        <w:rPr>
          <w:rFonts w:ascii="Arial" w:hAnsi="Arial" w:cs="Arial"/>
          <w:lang w:val="es-AR"/>
        </w:rPr>
        <w:t xml:space="preserve"> el</w:t>
      </w:r>
      <w:r w:rsidR="00E060FE" w:rsidRPr="00046367">
        <w:rPr>
          <w:rFonts w:ascii="Arial" w:hAnsi="Arial" w:cs="Arial"/>
          <w:lang w:val="es-AR"/>
        </w:rPr>
        <w:t xml:space="preserve"> sellado municipal que corresponda, será registrada por el </w:t>
      </w:r>
      <w:r w:rsidR="00E060FE" w:rsidRPr="00046367">
        <w:rPr>
          <w:rFonts w:ascii="Arial" w:hAnsi="Arial" w:cs="Arial"/>
          <w:lang w:val="es-AR"/>
        </w:rPr>
        <w:lastRenderedPageBreak/>
        <w:t>D.O.P. y caducará el 31 de diciembre del mismo año. La actuación de los gestores que se nombren se ajustará a l</w:t>
      </w:r>
      <w:r w:rsidR="00691A01" w:rsidRPr="00046367">
        <w:rPr>
          <w:rFonts w:ascii="Arial" w:hAnsi="Arial" w:cs="Arial"/>
          <w:lang w:val="es-AR"/>
        </w:rPr>
        <w:t>as disposiciones de este Código.</w:t>
      </w:r>
    </w:p>
    <w:p w:rsidR="00691A01" w:rsidRPr="00046367" w:rsidRDefault="00691A01" w:rsidP="00CE4C69">
      <w:pPr>
        <w:pStyle w:val="040TEXTO"/>
        <w:rPr>
          <w:rFonts w:ascii="Arial" w:hAnsi="Arial" w:cs="Arial"/>
          <w:lang w:val="es-AR"/>
        </w:rPr>
      </w:pPr>
    </w:p>
    <w:p w:rsidR="00E060FE" w:rsidRPr="00046367" w:rsidRDefault="00E060FE" w:rsidP="004661AB">
      <w:pPr>
        <w:pStyle w:val="040TEXTO"/>
        <w:numPr>
          <w:ilvl w:val="0"/>
          <w:numId w:val="53"/>
        </w:numPr>
        <w:rPr>
          <w:rStyle w:val="022DESCRIPCION"/>
          <w:rFonts w:cs="Arial"/>
          <w:lang w:val="es-AR"/>
        </w:rPr>
      </w:pPr>
      <w:bookmarkStart w:id="2" w:name="_Hlk62199631"/>
      <w:r w:rsidRPr="00046367">
        <w:rPr>
          <w:rStyle w:val="022DESCRIPCION"/>
          <w:rFonts w:cs="Arial"/>
          <w:lang w:val="es-AR"/>
        </w:rPr>
        <w:t>ALCANCE DE LOS CONSTRUCTORES, DIRECTORES TECNICOS Y EMPRESAS CONSTRUCTORAS.</w:t>
      </w:r>
    </w:p>
    <w:bookmarkEnd w:id="2"/>
    <w:p w:rsidR="00B14C67" w:rsidRPr="00046367" w:rsidRDefault="00B14C67" w:rsidP="004661AB">
      <w:pPr>
        <w:pStyle w:val="040TEXTO"/>
        <w:numPr>
          <w:ilvl w:val="1"/>
          <w:numId w:val="15"/>
        </w:numPr>
        <w:ind w:left="806"/>
        <w:rPr>
          <w:rFonts w:ascii="Arial" w:hAnsi="Arial" w:cs="Arial"/>
          <w:lang w:val="es-AR"/>
        </w:rPr>
      </w:pPr>
      <w:r w:rsidRPr="00046367">
        <w:rPr>
          <w:rFonts w:ascii="Arial" w:hAnsi="Arial" w:cs="Arial"/>
          <w:lang w:val="es-AR"/>
        </w:rPr>
        <w:t xml:space="preserve">Entiéndase por Constructores de </w:t>
      </w:r>
      <w:r w:rsidR="00BA122A" w:rsidRPr="00046367">
        <w:rPr>
          <w:rFonts w:ascii="Arial" w:hAnsi="Arial" w:cs="Arial"/>
          <w:lang w:val="es-AR"/>
        </w:rPr>
        <w:t>Primera Categoría</w:t>
      </w:r>
      <w:r w:rsidRPr="00046367">
        <w:rPr>
          <w:rFonts w:ascii="Arial" w:hAnsi="Arial" w:cs="Arial"/>
          <w:lang w:val="es-AR"/>
        </w:rPr>
        <w:t xml:space="preserve">, a los egresados de Universidades </w:t>
      </w:r>
      <w:r w:rsidR="00BA122A" w:rsidRPr="00046367">
        <w:rPr>
          <w:rFonts w:ascii="Arial" w:hAnsi="Arial" w:cs="Arial"/>
          <w:lang w:val="es-AR"/>
        </w:rPr>
        <w:t xml:space="preserve">con títulos de Ingenieros Civiles, Ingenieros </w:t>
      </w:r>
      <w:r w:rsidRPr="00046367">
        <w:rPr>
          <w:rFonts w:ascii="Arial" w:hAnsi="Arial" w:cs="Arial"/>
          <w:lang w:val="es-AR"/>
        </w:rPr>
        <w:t xml:space="preserve">en Construcciones o Arquitecto, o títulos habilitantes similares que pudiera implantarse en cualquiera </w:t>
      </w:r>
      <w:r w:rsidR="00BA122A" w:rsidRPr="00046367">
        <w:rPr>
          <w:rFonts w:ascii="Arial" w:hAnsi="Arial" w:cs="Arial"/>
          <w:lang w:val="es-AR"/>
        </w:rPr>
        <w:t>de las Universidades Nacionales</w:t>
      </w:r>
      <w:r w:rsidRPr="00046367">
        <w:rPr>
          <w:rFonts w:ascii="Arial" w:hAnsi="Arial" w:cs="Arial"/>
          <w:lang w:val="es-AR"/>
        </w:rPr>
        <w:t xml:space="preserve"> y a los egresados de las Universidades extranjeras, con títulos equivalentes a los de Ingeniero Civil o Arquitecto, que hubieran sido revalidados en Universidades Argentinas o que se hallen comprendidos dentro de las di</w:t>
      </w:r>
      <w:r w:rsidR="00B16895" w:rsidRPr="00046367">
        <w:rPr>
          <w:rFonts w:ascii="Arial" w:hAnsi="Arial" w:cs="Arial"/>
          <w:lang w:val="es-AR"/>
        </w:rPr>
        <w:t>sposiciones de Leyes Nacionales</w:t>
      </w:r>
      <w:r w:rsidRPr="00046367">
        <w:rPr>
          <w:rFonts w:ascii="Arial" w:hAnsi="Arial" w:cs="Arial"/>
          <w:lang w:val="es-AR"/>
        </w:rPr>
        <w:t xml:space="preserve"> que pudieran dictarse sobre reciprocidad de estudio. Los profesionales constructores de la Categoría pueden </w:t>
      </w:r>
      <w:r w:rsidR="00B16895" w:rsidRPr="00046367">
        <w:rPr>
          <w:rFonts w:ascii="Arial" w:hAnsi="Arial" w:cs="Arial"/>
          <w:lang w:val="es-AR"/>
        </w:rPr>
        <w:t>actuar como Proyectistas, de O.</w:t>
      </w:r>
      <w:r w:rsidRPr="00046367">
        <w:rPr>
          <w:rFonts w:ascii="Arial" w:hAnsi="Arial" w:cs="Arial"/>
          <w:lang w:val="es-AR"/>
        </w:rPr>
        <w:t xml:space="preserve"> o D.T. según lo establece en cada caso esta Ordenanza.</w:t>
      </w:r>
    </w:p>
    <w:p w:rsidR="00CC118B" w:rsidRPr="00046367" w:rsidRDefault="00B14C67" w:rsidP="004661AB">
      <w:pPr>
        <w:pStyle w:val="040TEXTO"/>
        <w:numPr>
          <w:ilvl w:val="1"/>
          <w:numId w:val="15"/>
        </w:numPr>
        <w:ind w:left="806"/>
        <w:rPr>
          <w:rFonts w:ascii="Arial" w:hAnsi="Arial" w:cs="Arial"/>
          <w:lang w:val="es-AR"/>
        </w:rPr>
      </w:pPr>
      <w:r w:rsidRPr="00046367">
        <w:rPr>
          <w:rFonts w:ascii="Arial" w:hAnsi="Arial" w:cs="Arial"/>
          <w:lang w:val="es-AR"/>
        </w:rPr>
        <w:t>Entiénd</w:t>
      </w:r>
      <w:r w:rsidR="001502C7" w:rsidRPr="00046367">
        <w:rPr>
          <w:rFonts w:ascii="Arial" w:hAnsi="Arial" w:cs="Arial"/>
          <w:lang w:val="es-AR"/>
        </w:rPr>
        <w:t>a</w:t>
      </w:r>
      <w:r w:rsidRPr="00046367">
        <w:rPr>
          <w:rFonts w:ascii="Arial" w:hAnsi="Arial" w:cs="Arial"/>
          <w:lang w:val="es-AR"/>
        </w:rPr>
        <w:t xml:space="preserve">se por constructores de </w:t>
      </w:r>
      <w:r w:rsidR="00BA122A" w:rsidRPr="00046367">
        <w:rPr>
          <w:rFonts w:ascii="Arial" w:hAnsi="Arial" w:cs="Arial"/>
          <w:lang w:val="es-AR"/>
        </w:rPr>
        <w:t>Segunda</w:t>
      </w:r>
      <w:r w:rsidRPr="00046367">
        <w:rPr>
          <w:rFonts w:ascii="Arial" w:hAnsi="Arial" w:cs="Arial"/>
          <w:lang w:val="es-AR"/>
        </w:rPr>
        <w:t xml:space="preserve"> Categoría, además de los de la </w:t>
      </w:r>
      <w:r w:rsidR="00B16895" w:rsidRPr="00046367">
        <w:rPr>
          <w:rFonts w:ascii="Arial" w:hAnsi="Arial" w:cs="Arial"/>
          <w:lang w:val="es-AR"/>
        </w:rPr>
        <w:t xml:space="preserve">primera </w:t>
      </w:r>
      <w:r w:rsidRPr="00046367">
        <w:rPr>
          <w:rFonts w:ascii="Arial" w:hAnsi="Arial" w:cs="Arial"/>
          <w:lang w:val="es-AR"/>
        </w:rPr>
        <w:t xml:space="preserve">que actúen en tal condición o enseñanza, los egresados con el título superior de las diversas ramas técnicas, dependientes del Ministerio de </w:t>
      </w:r>
      <w:r w:rsidR="000F6893" w:rsidRPr="00046367">
        <w:rPr>
          <w:rFonts w:ascii="Arial" w:hAnsi="Arial" w:cs="Arial"/>
          <w:lang w:val="es-AR"/>
        </w:rPr>
        <w:t>Educación de</w:t>
      </w:r>
      <w:r w:rsidR="009E7132" w:rsidRPr="00046367">
        <w:rPr>
          <w:rFonts w:ascii="Arial" w:hAnsi="Arial" w:cs="Arial"/>
          <w:lang w:val="es-AR"/>
        </w:rPr>
        <w:t xml:space="preserve"> la Nación en la especialidad de construcción o de </w:t>
      </w:r>
      <w:r w:rsidR="000F6893" w:rsidRPr="00046367">
        <w:rPr>
          <w:rFonts w:ascii="Arial" w:hAnsi="Arial" w:cs="Arial"/>
          <w:lang w:val="es-AR"/>
        </w:rPr>
        <w:t>las Escuelas</w:t>
      </w:r>
      <w:r w:rsidR="009E7132" w:rsidRPr="00046367">
        <w:rPr>
          <w:rFonts w:ascii="Arial" w:hAnsi="Arial" w:cs="Arial"/>
          <w:lang w:val="es-AR"/>
        </w:rPr>
        <w:t xml:space="preserve"> Industriales de la Nación, con Maestros Mayores de Obra, Técnicos Constructores</w:t>
      </w:r>
      <w:r w:rsidR="001502C7" w:rsidRPr="00046367">
        <w:rPr>
          <w:rFonts w:ascii="Arial" w:hAnsi="Arial" w:cs="Arial"/>
          <w:lang w:val="es-AR"/>
        </w:rPr>
        <w:t>, Constructor u otra denominación y a las E.C. de acuerdo a lo establecido en el inc.</w:t>
      </w:r>
      <w:r w:rsidR="008B0F02">
        <w:rPr>
          <w:rFonts w:ascii="Arial" w:hAnsi="Arial" w:cs="Arial"/>
          <w:lang w:val="es-AR"/>
        </w:rPr>
        <w:t xml:space="preserve"> </w:t>
      </w:r>
      <w:r w:rsidR="001502C7" w:rsidRPr="00046367">
        <w:rPr>
          <w:rFonts w:ascii="Arial" w:hAnsi="Arial" w:cs="Arial"/>
          <w:lang w:val="es-AR"/>
        </w:rPr>
        <w:t>c)</w:t>
      </w:r>
      <w:r w:rsidR="008B0F02">
        <w:rPr>
          <w:rFonts w:ascii="Arial" w:hAnsi="Arial" w:cs="Arial"/>
          <w:lang w:val="es-AR"/>
        </w:rPr>
        <w:t xml:space="preserve"> </w:t>
      </w:r>
      <w:r w:rsidR="001502C7" w:rsidRPr="00046367">
        <w:rPr>
          <w:rFonts w:ascii="Arial" w:hAnsi="Arial" w:cs="Arial"/>
          <w:lang w:val="es-AR"/>
        </w:rPr>
        <w:t>de este Art 38</w:t>
      </w:r>
      <w:r w:rsidR="00B16895" w:rsidRPr="00046367">
        <w:rPr>
          <w:rFonts w:ascii="Arial" w:hAnsi="Arial" w:cs="Arial"/>
          <w:lang w:val="es-AR"/>
        </w:rPr>
        <w:t>º</w:t>
      </w:r>
      <w:r w:rsidR="001502C7" w:rsidRPr="00046367">
        <w:rPr>
          <w:rFonts w:ascii="Arial" w:hAnsi="Arial" w:cs="Arial"/>
          <w:lang w:val="es-AR"/>
        </w:rPr>
        <w:t xml:space="preserve">). </w:t>
      </w:r>
      <w:r w:rsidR="000F6893" w:rsidRPr="00046367">
        <w:rPr>
          <w:rFonts w:ascii="Arial" w:hAnsi="Arial" w:cs="Arial"/>
          <w:lang w:val="es-AR"/>
        </w:rPr>
        <w:t>Los Constructores</w:t>
      </w:r>
      <w:r w:rsidR="001502C7" w:rsidRPr="00046367">
        <w:rPr>
          <w:rFonts w:ascii="Arial" w:hAnsi="Arial" w:cs="Arial"/>
          <w:lang w:val="es-AR"/>
        </w:rPr>
        <w:t xml:space="preserve"> de </w:t>
      </w:r>
      <w:r w:rsidR="00B16895" w:rsidRPr="00046367">
        <w:rPr>
          <w:rFonts w:ascii="Arial" w:hAnsi="Arial" w:cs="Arial"/>
          <w:lang w:val="es-AR"/>
        </w:rPr>
        <w:t>Segunda</w:t>
      </w:r>
      <w:r w:rsidR="001502C7" w:rsidRPr="00046367">
        <w:rPr>
          <w:rFonts w:ascii="Arial" w:hAnsi="Arial" w:cs="Arial"/>
          <w:lang w:val="es-AR"/>
        </w:rPr>
        <w:t xml:space="preserve"> categoría pueden proyectar, construir </w:t>
      </w:r>
      <w:r w:rsidR="000F6893" w:rsidRPr="00046367">
        <w:rPr>
          <w:rFonts w:ascii="Arial" w:hAnsi="Arial" w:cs="Arial"/>
          <w:lang w:val="es-AR"/>
        </w:rPr>
        <w:t>y dirigir</w:t>
      </w:r>
      <w:r w:rsidR="001502C7" w:rsidRPr="00046367">
        <w:rPr>
          <w:rFonts w:ascii="Arial" w:hAnsi="Arial" w:cs="Arial"/>
          <w:lang w:val="es-AR"/>
        </w:rPr>
        <w:t xml:space="preserve"> obras, dentro de su categoría.</w:t>
      </w:r>
      <w:r w:rsidR="008B0F02">
        <w:rPr>
          <w:rFonts w:ascii="Arial" w:hAnsi="Arial" w:cs="Arial"/>
          <w:lang w:val="es-AR"/>
        </w:rPr>
        <w:t xml:space="preserve"> </w:t>
      </w:r>
      <w:r w:rsidR="00CC118B" w:rsidRPr="00046367">
        <w:rPr>
          <w:rFonts w:ascii="Arial" w:hAnsi="Arial" w:cs="Arial"/>
          <w:lang w:val="es-AR"/>
        </w:rPr>
        <w:t xml:space="preserve"> </w:t>
      </w:r>
    </w:p>
    <w:p w:rsidR="00F547D2" w:rsidRPr="00046367" w:rsidRDefault="00691A01" w:rsidP="004661AB">
      <w:pPr>
        <w:pStyle w:val="040TEXTO"/>
        <w:numPr>
          <w:ilvl w:val="1"/>
          <w:numId w:val="15"/>
        </w:numPr>
        <w:ind w:left="806"/>
        <w:rPr>
          <w:rFonts w:ascii="Arial" w:hAnsi="Arial" w:cs="Arial"/>
          <w:lang w:val="es-AR"/>
        </w:rPr>
      </w:pPr>
      <w:bookmarkStart w:id="3" w:name="_Hlk62199678"/>
      <w:r w:rsidRPr="00046367">
        <w:rPr>
          <w:rFonts w:ascii="Arial" w:hAnsi="Arial" w:cs="Arial"/>
          <w:lang w:val="es-AR"/>
        </w:rPr>
        <w:t xml:space="preserve">Entiéndase por </w:t>
      </w:r>
      <w:r w:rsidR="001502C7" w:rsidRPr="00046367">
        <w:rPr>
          <w:rFonts w:ascii="Arial" w:hAnsi="Arial" w:cs="Arial"/>
          <w:lang w:val="es-AR"/>
        </w:rPr>
        <w:t xml:space="preserve">“Empresas Constructoras”, a las sociedades o empresas de cualquier especie que se constituyan con la finalidad de construir y estén respaldada por </w:t>
      </w:r>
      <w:r w:rsidR="000F6893" w:rsidRPr="00046367">
        <w:rPr>
          <w:rFonts w:ascii="Arial" w:hAnsi="Arial" w:cs="Arial"/>
          <w:lang w:val="es-AR"/>
        </w:rPr>
        <w:t>la responsabilidad</w:t>
      </w:r>
      <w:r w:rsidR="001502C7" w:rsidRPr="00046367">
        <w:rPr>
          <w:rFonts w:ascii="Arial" w:hAnsi="Arial" w:cs="Arial"/>
          <w:lang w:val="es-AR"/>
        </w:rPr>
        <w:t xml:space="preserve"> técnica de un profesional, que actuará como Director Técnico. </w:t>
      </w:r>
    </w:p>
    <w:p w:rsidR="001502C7" w:rsidRPr="00046367" w:rsidRDefault="0089127B" w:rsidP="00F547D2">
      <w:pPr>
        <w:pStyle w:val="040TEXTO"/>
        <w:ind w:left="708"/>
        <w:rPr>
          <w:rFonts w:ascii="Arial" w:hAnsi="Arial" w:cs="Arial"/>
          <w:lang w:val="es-AR"/>
        </w:rPr>
      </w:pPr>
      <w:r w:rsidRPr="00046367">
        <w:rPr>
          <w:rFonts w:ascii="Arial" w:hAnsi="Arial" w:cs="Arial"/>
          <w:lang w:val="es-AR"/>
        </w:rPr>
        <w:t>La</w:t>
      </w:r>
      <w:r w:rsidR="001502C7" w:rsidRPr="00046367">
        <w:rPr>
          <w:rFonts w:ascii="Arial" w:hAnsi="Arial" w:cs="Arial"/>
          <w:lang w:val="es-AR"/>
        </w:rPr>
        <w:t xml:space="preserve"> Categoría de la Empresa será la del Dire</w:t>
      </w:r>
      <w:r w:rsidR="008B018F" w:rsidRPr="00046367">
        <w:rPr>
          <w:rFonts w:ascii="Arial" w:hAnsi="Arial" w:cs="Arial"/>
          <w:lang w:val="es-AR"/>
        </w:rPr>
        <w:t>c</w:t>
      </w:r>
      <w:r w:rsidR="001502C7" w:rsidRPr="00046367">
        <w:rPr>
          <w:rFonts w:ascii="Arial" w:hAnsi="Arial" w:cs="Arial"/>
          <w:lang w:val="es-AR"/>
        </w:rPr>
        <w:t>tor Técnico.</w:t>
      </w:r>
      <w:r w:rsidR="003D2E16" w:rsidRPr="00046367">
        <w:rPr>
          <w:rFonts w:ascii="Arial" w:hAnsi="Arial" w:cs="Arial"/>
          <w:lang w:val="es-AR"/>
        </w:rPr>
        <w:t xml:space="preserve"> </w:t>
      </w:r>
      <w:r w:rsidR="001502C7" w:rsidRPr="00046367">
        <w:rPr>
          <w:rFonts w:ascii="Arial" w:hAnsi="Arial" w:cs="Arial"/>
          <w:lang w:val="es-AR"/>
        </w:rPr>
        <w:t xml:space="preserve">Los documentos del proyecto </w:t>
      </w:r>
      <w:r w:rsidR="000F6893" w:rsidRPr="00046367">
        <w:rPr>
          <w:rFonts w:ascii="Arial" w:hAnsi="Arial" w:cs="Arial"/>
          <w:lang w:val="es-AR"/>
        </w:rPr>
        <w:t>llevarán la</w:t>
      </w:r>
      <w:r w:rsidR="001502C7" w:rsidRPr="00046367">
        <w:rPr>
          <w:rFonts w:ascii="Arial" w:hAnsi="Arial" w:cs="Arial"/>
          <w:lang w:val="es-AR"/>
        </w:rPr>
        <w:t xml:space="preserve"> firma conjunta del D. Técnico.</w:t>
      </w:r>
    </w:p>
    <w:bookmarkEnd w:id="3"/>
    <w:p w:rsidR="00F547D2" w:rsidRPr="00046367" w:rsidRDefault="00F547D2" w:rsidP="00CE4C69">
      <w:pPr>
        <w:pStyle w:val="040TEXTO"/>
        <w:rPr>
          <w:rFonts w:ascii="Arial" w:hAnsi="Arial" w:cs="Arial"/>
          <w:lang w:val="es-AR"/>
        </w:rPr>
      </w:pPr>
    </w:p>
    <w:p w:rsidR="001502C7" w:rsidRPr="00046367" w:rsidRDefault="001502C7" w:rsidP="004661AB">
      <w:pPr>
        <w:pStyle w:val="040TEXTO"/>
        <w:numPr>
          <w:ilvl w:val="0"/>
          <w:numId w:val="53"/>
        </w:numPr>
        <w:rPr>
          <w:rStyle w:val="022DESCRIPCION"/>
          <w:rFonts w:cs="Arial"/>
          <w:lang w:val="es-AR"/>
        </w:rPr>
      </w:pPr>
      <w:r w:rsidRPr="00046367">
        <w:rPr>
          <w:rStyle w:val="022DESCRIPCION"/>
          <w:rFonts w:cs="Arial"/>
          <w:lang w:val="es-AR"/>
        </w:rPr>
        <w:t>FUNCION DEL PROYECTISTA</w:t>
      </w:r>
    </w:p>
    <w:p w:rsidR="00F547D2" w:rsidRPr="00046367" w:rsidRDefault="001502C7" w:rsidP="00B154F1">
      <w:pPr>
        <w:pStyle w:val="040TEXTO"/>
        <w:rPr>
          <w:rFonts w:ascii="Arial" w:hAnsi="Arial" w:cs="Arial"/>
          <w:lang w:val="es-AR"/>
        </w:rPr>
      </w:pPr>
      <w:r w:rsidRPr="00046367">
        <w:rPr>
          <w:rFonts w:ascii="Arial" w:hAnsi="Arial" w:cs="Arial"/>
          <w:lang w:val="es-AR"/>
        </w:rPr>
        <w:t>Entiéndase por Proyectista al</w:t>
      </w:r>
      <w:r w:rsidR="00B16895" w:rsidRPr="00046367">
        <w:rPr>
          <w:rFonts w:ascii="Arial" w:hAnsi="Arial" w:cs="Arial"/>
          <w:lang w:val="es-AR"/>
        </w:rPr>
        <w:t xml:space="preserve"> Técnico autor del Proyecto y/o</w:t>
      </w:r>
      <w:r w:rsidRPr="00046367">
        <w:rPr>
          <w:rFonts w:ascii="Arial" w:hAnsi="Arial" w:cs="Arial"/>
          <w:lang w:val="es-AR"/>
        </w:rPr>
        <w:t xml:space="preserve"> Cálculo de determinada obra. Puede o </w:t>
      </w:r>
      <w:r w:rsidR="00F547D2" w:rsidRPr="00046367">
        <w:rPr>
          <w:rFonts w:ascii="Arial" w:hAnsi="Arial" w:cs="Arial"/>
          <w:lang w:val="es-AR"/>
        </w:rPr>
        <w:t>n</w:t>
      </w:r>
      <w:r w:rsidRPr="00046367">
        <w:rPr>
          <w:rFonts w:ascii="Arial" w:hAnsi="Arial" w:cs="Arial"/>
          <w:lang w:val="es-AR"/>
        </w:rPr>
        <w:t xml:space="preserve">o firmar los planos de que sea autor, cuando estos revistan carácter </w:t>
      </w:r>
      <w:r w:rsidR="000F6893" w:rsidRPr="00046367">
        <w:rPr>
          <w:rFonts w:ascii="Arial" w:hAnsi="Arial" w:cs="Arial"/>
          <w:lang w:val="es-AR"/>
        </w:rPr>
        <w:t>de generales</w:t>
      </w:r>
      <w:r w:rsidRPr="00046367">
        <w:rPr>
          <w:rFonts w:ascii="Arial" w:hAnsi="Arial" w:cs="Arial"/>
          <w:lang w:val="es-AR"/>
        </w:rPr>
        <w:t xml:space="preserve"> de distribución de frente</w:t>
      </w:r>
      <w:r w:rsidR="00B16895" w:rsidRPr="00046367">
        <w:rPr>
          <w:rFonts w:ascii="Arial" w:hAnsi="Arial" w:cs="Arial"/>
          <w:lang w:val="es-AR"/>
        </w:rPr>
        <w:t>s o de detalle sin importancia.</w:t>
      </w:r>
      <w:r w:rsidRPr="00046367">
        <w:rPr>
          <w:rFonts w:ascii="Arial" w:hAnsi="Arial" w:cs="Arial"/>
          <w:lang w:val="es-AR"/>
        </w:rPr>
        <w:t xml:space="preserve"> Los egresados de l</w:t>
      </w:r>
      <w:r w:rsidR="00212725" w:rsidRPr="00046367">
        <w:rPr>
          <w:rFonts w:ascii="Arial" w:hAnsi="Arial" w:cs="Arial"/>
          <w:lang w:val="es-AR"/>
        </w:rPr>
        <w:t xml:space="preserve">as Escuelas Industriales de la </w:t>
      </w:r>
      <w:r w:rsidRPr="00046367">
        <w:rPr>
          <w:rFonts w:ascii="Arial" w:hAnsi="Arial" w:cs="Arial"/>
          <w:lang w:val="es-AR"/>
        </w:rPr>
        <w:t>Nación o aprendizaje y Orientación Profesional, pueden actuar como proy</w:t>
      </w:r>
      <w:r w:rsidR="00B16895" w:rsidRPr="00046367">
        <w:rPr>
          <w:rFonts w:ascii="Arial" w:hAnsi="Arial" w:cs="Arial"/>
          <w:lang w:val="es-AR"/>
        </w:rPr>
        <w:t>ectistas dentro de su categoría.</w:t>
      </w:r>
      <w:r w:rsidRPr="00046367">
        <w:rPr>
          <w:rFonts w:ascii="Arial" w:hAnsi="Arial" w:cs="Arial"/>
          <w:lang w:val="es-AR"/>
        </w:rPr>
        <w:t xml:space="preserve"> Los Técnicos que no posean los títulos mencionados en párrafo</w:t>
      </w:r>
      <w:r w:rsidR="00886F87" w:rsidRPr="00046367">
        <w:rPr>
          <w:rFonts w:ascii="Arial" w:hAnsi="Arial" w:cs="Arial"/>
          <w:lang w:val="es-AR"/>
        </w:rPr>
        <w:t xml:space="preserve"> anterior, no pueden cumplir las funciones de proyectista, aún cuando se encuentren inscriptos </w:t>
      </w:r>
      <w:r w:rsidR="000F6893" w:rsidRPr="00046367">
        <w:rPr>
          <w:rFonts w:ascii="Arial" w:hAnsi="Arial" w:cs="Arial"/>
          <w:lang w:val="es-AR"/>
        </w:rPr>
        <w:t>como Constructores</w:t>
      </w:r>
      <w:r w:rsidR="00CC6A03" w:rsidRPr="00046367">
        <w:rPr>
          <w:rFonts w:ascii="Arial" w:hAnsi="Arial" w:cs="Arial"/>
          <w:lang w:val="es-AR"/>
        </w:rPr>
        <w:t>.</w:t>
      </w:r>
    </w:p>
    <w:p w:rsidR="00F547D2" w:rsidRPr="00046367" w:rsidRDefault="00F547D2" w:rsidP="00F547D2">
      <w:pPr>
        <w:pStyle w:val="040TEXTO"/>
        <w:ind w:firstLine="851"/>
        <w:rPr>
          <w:rFonts w:ascii="Arial" w:hAnsi="Arial" w:cs="Arial"/>
          <w:lang w:val="es-AR"/>
        </w:rPr>
      </w:pPr>
    </w:p>
    <w:p w:rsidR="00CC6A03" w:rsidRPr="00046367" w:rsidRDefault="00CC6A03" w:rsidP="004661AB">
      <w:pPr>
        <w:pStyle w:val="040TEXTO"/>
        <w:numPr>
          <w:ilvl w:val="0"/>
          <w:numId w:val="53"/>
        </w:numPr>
        <w:rPr>
          <w:rStyle w:val="022DESCRIPCION"/>
          <w:rFonts w:cs="Arial"/>
          <w:lang w:val="es-AR"/>
        </w:rPr>
      </w:pPr>
      <w:r w:rsidRPr="00046367">
        <w:rPr>
          <w:rStyle w:val="022DESCRIPCION"/>
          <w:rFonts w:cs="Arial"/>
          <w:lang w:val="es-AR"/>
        </w:rPr>
        <w:t>FUNCION DEL DIRECTOR DE OBRA</w:t>
      </w:r>
    </w:p>
    <w:p w:rsidR="00CC6A03" w:rsidRPr="00046367" w:rsidRDefault="00CC6A03" w:rsidP="00B154F1">
      <w:pPr>
        <w:pStyle w:val="040TEXTO"/>
        <w:rPr>
          <w:rFonts w:ascii="Arial" w:hAnsi="Arial" w:cs="Arial"/>
          <w:lang w:val="es-AR"/>
        </w:rPr>
      </w:pPr>
      <w:r w:rsidRPr="00046367">
        <w:rPr>
          <w:rFonts w:ascii="Arial" w:hAnsi="Arial" w:cs="Arial"/>
          <w:lang w:val="es-AR"/>
        </w:rPr>
        <w:t xml:space="preserve">Es el </w:t>
      </w:r>
      <w:r w:rsidR="000F6893" w:rsidRPr="00046367">
        <w:rPr>
          <w:rFonts w:ascii="Arial" w:hAnsi="Arial" w:cs="Arial"/>
          <w:lang w:val="es-AR"/>
        </w:rPr>
        <w:t>Profesional encargado</w:t>
      </w:r>
      <w:r w:rsidRPr="00046367">
        <w:rPr>
          <w:rFonts w:ascii="Arial" w:hAnsi="Arial" w:cs="Arial"/>
          <w:lang w:val="es-AR"/>
        </w:rPr>
        <w:t xml:space="preserve"> de asesorar técnicamente al Propietario, debiendo vigilar en representación </w:t>
      </w:r>
      <w:r w:rsidR="002D7F72" w:rsidRPr="00046367">
        <w:rPr>
          <w:rFonts w:ascii="Arial" w:hAnsi="Arial" w:cs="Arial"/>
          <w:lang w:val="es-AR"/>
        </w:rPr>
        <w:t xml:space="preserve">de éste, el cumplimiento del respectivo contrato por parte del Constructor. La función del D. de O. puede ser simultánea con otras funciones, siempre que el Propietario preste </w:t>
      </w:r>
      <w:r w:rsidR="000F6893" w:rsidRPr="00046367">
        <w:rPr>
          <w:rFonts w:ascii="Arial" w:hAnsi="Arial" w:cs="Arial"/>
          <w:lang w:val="es-AR"/>
        </w:rPr>
        <w:t>su conformidad</w:t>
      </w:r>
      <w:r w:rsidR="002D7F72" w:rsidRPr="00046367">
        <w:rPr>
          <w:rFonts w:ascii="Arial" w:hAnsi="Arial" w:cs="Arial"/>
          <w:lang w:val="es-AR"/>
        </w:rPr>
        <w:t xml:space="preserve"> a </w:t>
      </w:r>
      <w:r w:rsidR="000F6893" w:rsidRPr="00046367">
        <w:rPr>
          <w:rFonts w:ascii="Arial" w:hAnsi="Arial" w:cs="Arial"/>
          <w:lang w:val="es-AR"/>
        </w:rPr>
        <w:t>ello. -</w:t>
      </w:r>
    </w:p>
    <w:p w:rsidR="002D7F72" w:rsidRPr="00046367" w:rsidRDefault="002D7F72" w:rsidP="00B154F1">
      <w:pPr>
        <w:pStyle w:val="040TEXTO"/>
        <w:rPr>
          <w:rFonts w:ascii="Arial" w:hAnsi="Arial" w:cs="Arial"/>
          <w:lang w:val="es-AR"/>
        </w:rPr>
      </w:pPr>
      <w:r w:rsidRPr="00046367">
        <w:rPr>
          <w:rFonts w:ascii="Arial" w:hAnsi="Arial" w:cs="Arial"/>
          <w:lang w:val="es-AR"/>
        </w:rPr>
        <w:t xml:space="preserve">Los egresados con </w:t>
      </w:r>
      <w:r w:rsidR="00212725" w:rsidRPr="00046367">
        <w:rPr>
          <w:rFonts w:ascii="Arial" w:hAnsi="Arial" w:cs="Arial"/>
          <w:lang w:val="es-AR"/>
        </w:rPr>
        <w:t>título superior</w:t>
      </w:r>
      <w:r w:rsidRPr="00046367">
        <w:rPr>
          <w:rFonts w:ascii="Arial" w:hAnsi="Arial" w:cs="Arial"/>
          <w:lang w:val="es-AR"/>
        </w:rPr>
        <w:t xml:space="preserve"> de las Escuelas Industriales de la Nación o Aprendizaje y Orientación Profesional, pueden actuar como D. de O. dentro de su categoría.</w:t>
      </w:r>
    </w:p>
    <w:p w:rsidR="002D7F72" w:rsidRPr="00046367" w:rsidRDefault="002D7F72" w:rsidP="00B154F1">
      <w:pPr>
        <w:pStyle w:val="040TEXTO"/>
        <w:rPr>
          <w:rFonts w:ascii="Arial" w:hAnsi="Arial" w:cs="Arial"/>
          <w:lang w:val="es-AR"/>
        </w:rPr>
      </w:pPr>
      <w:r w:rsidRPr="00046367">
        <w:rPr>
          <w:rFonts w:ascii="Arial" w:hAnsi="Arial" w:cs="Arial"/>
          <w:lang w:val="es-AR"/>
        </w:rPr>
        <w:t>Los Técnicos que no posean los títulos enumerados en los párrafos anteriores, no pueden cumplir las funciones de D. de O. aún cuando se encuentren inscriptos como Constructores.</w:t>
      </w:r>
    </w:p>
    <w:p w:rsidR="002D7F72" w:rsidRPr="00046367" w:rsidRDefault="002D7F72" w:rsidP="00CE4C69">
      <w:pPr>
        <w:pStyle w:val="040TEXTO"/>
        <w:rPr>
          <w:rFonts w:ascii="Arial" w:hAnsi="Arial" w:cs="Arial"/>
          <w:lang w:val="es-AR"/>
        </w:rPr>
      </w:pPr>
    </w:p>
    <w:p w:rsidR="002D7F72" w:rsidRPr="00046367" w:rsidRDefault="002D7F72" w:rsidP="004661AB">
      <w:pPr>
        <w:pStyle w:val="040TEXTO"/>
        <w:numPr>
          <w:ilvl w:val="0"/>
          <w:numId w:val="53"/>
        </w:numPr>
        <w:rPr>
          <w:rStyle w:val="022DESCRIPCION"/>
          <w:rFonts w:cs="Arial"/>
          <w:lang w:val="es-AR"/>
        </w:rPr>
      </w:pPr>
      <w:bookmarkStart w:id="4" w:name="_Hlk62199542"/>
      <w:r w:rsidRPr="00046367">
        <w:rPr>
          <w:rStyle w:val="022DESCRIPCION"/>
          <w:rFonts w:cs="Arial"/>
          <w:lang w:val="es-AR"/>
        </w:rPr>
        <w:t>FUNCION DEL DIRECTOR TECNICO</w:t>
      </w:r>
    </w:p>
    <w:p w:rsidR="002D7F72" w:rsidRPr="00046367" w:rsidRDefault="002D7F72" w:rsidP="00B154F1">
      <w:pPr>
        <w:pStyle w:val="040TEXTO"/>
        <w:rPr>
          <w:rFonts w:ascii="Arial" w:hAnsi="Arial" w:cs="Arial"/>
          <w:lang w:val="es-AR"/>
        </w:rPr>
      </w:pPr>
      <w:r w:rsidRPr="00046367">
        <w:rPr>
          <w:rFonts w:ascii="Arial" w:hAnsi="Arial" w:cs="Arial"/>
          <w:lang w:val="es-AR"/>
        </w:rPr>
        <w:t xml:space="preserve">El Director Técnico que obligatoriamente debe tener </w:t>
      </w:r>
      <w:r w:rsidR="000F6893" w:rsidRPr="00046367">
        <w:rPr>
          <w:rFonts w:ascii="Arial" w:hAnsi="Arial" w:cs="Arial"/>
          <w:lang w:val="es-AR"/>
        </w:rPr>
        <w:t>las E.C.</w:t>
      </w:r>
      <w:r w:rsidRPr="00046367">
        <w:rPr>
          <w:rFonts w:ascii="Arial" w:hAnsi="Arial" w:cs="Arial"/>
          <w:lang w:val="es-AR"/>
        </w:rPr>
        <w:t xml:space="preserve"> </w:t>
      </w:r>
      <w:r w:rsidR="00212725" w:rsidRPr="00046367">
        <w:rPr>
          <w:rFonts w:ascii="Arial" w:hAnsi="Arial" w:cs="Arial"/>
          <w:lang w:val="es-AR"/>
        </w:rPr>
        <w:t>tiene</w:t>
      </w:r>
      <w:r w:rsidRPr="00046367">
        <w:rPr>
          <w:rFonts w:ascii="Arial" w:hAnsi="Arial" w:cs="Arial"/>
          <w:lang w:val="es-AR"/>
        </w:rPr>
        <w:t xml:space="preserve"> por función asesorar técnicamente a la Empresa y asumir su representación ante las autoridades respectivas.</w:t>
      </w:r>
    </w:p>
    <w:bookmarkEnd w:id="4"/>
    <w:p w:rsidR="007D4361" w:rsidRPr="00046367" w:rsidRDefault="007D4361" w:rsidP="00CE4C69">
      <w:pPr>
        <w:pStyle w:val="040TEXTO"/>
        <w:rPr>
          <w:rFonts w:ascii="Arial" w:hAnsi="Arial" w:cs="Arial"/>
          <w:lang w:val="es-AR"/>
        </w:rPr>
      </w:pPr>
    </w:p>
    <w:p w:rsidR="002D7F72" w:rsidRPr="00046367" w:rsidRDefault="002D7F72" w:rsidP="004661AB">
      <w:pPr>
        <w:pStyle w:val="040TEXTO"/>
        <w:numPr>
          <w:ilvl w:val="0"/>
          <w:numId w:val="53"/>
        </w:numPr>
        <w:jc w:val="left"/>
        <w:rPr>
          <w:rFonts w:ascii="Arial" w:hAnsi="Arial" w:cs="Arial"/>
          <w:lang w:val="es-AR"/>
        </w:rPr>
      </w:pPr>
      <w:r w:rsidRPr="00046367">
        <w:rPr>
          <w:rStyle w:val="022DESCRIPCION"/>
          <w:rFonts w:cs="Arial"/>
          <w:lang w:val="es-AR"/>
        </w:rPr>
        <w:t>CONSTRUCTORES Y EMPRESAS CONSTRUCTORAS INSCRIPTAS CON ANTERIORIDAD AL PRESENTE DECRETO</w:t>
      </w:r>
    </w:p>
    <w:p w:rsidR="002D7F72" w:rsidRPr="00046367" w:rsidRDefault="002D7F72" w:rsidP="00CE4C69">
      <w:pPr>
        <w:pStyle w:val="040TEXTO"/>
        <w:rPr>
          <w:rFonts w:ascii="Arial" w:hAnsi="Arial" w:cs="Arial"/>
          <w:lang w:val="es-AR"/>
        </w:rPr>
      </w:pPr>
      <w:r w:rsidRPr="00046367">
        <w:rPr>
          <w:rFonts w:ascii="Arial" w:hAnsi="Arial" w:cs="Arial"/>
          <w:lang w:val="es-AR"/>
        </w:rPr>
        <w:t>Los Constructores y E.C. que a la vigencia de este decreto se encuentren inscriptos, podrán actuar como constructores de 2ª. Categoría hasta cumplido 3 años de la aplicación del mismo. Durante un plazo de 1 año podrán actuar como proyectistas y directores de obras.</w:t>
      </w:r>
      <w:r w:rsidR="008B0F02">
        <w:rPr>
          <w:rFonts w:ascii="Arial" w:hAnsi="Arial" w:cs="Arial"/>
          <w:lang w:val="es-AR"/>
        </w:rPr>
        <w:t xml:space="preserve"> </w:t>
      </w:r>
      <w:r w:rsidRPr="00046367">
        <w:rPr>
          <w:rFonts w:ascii="Arial" w:hAnsi="Arial" w:cs="Arial"/>
          <w:lang w:val="es-AR"/>
        </w:rPr>
        <w:t>Vencidos estos plazos deberán ajustarse a las especificaciones.</w:t>
      </w:r>
    </w:p>
    <w:p w:rsidR="007D4361" w:rsidRPr="00046367" w:rsidRDefault="007D4361" w:rsidP="00CE4C69">
      <w:pPr>
        <w:pStyle w:val="040TEXTO"/>
        <w:rPr>
          <w:rFonts w:ascii="Arial" w:hAnsi="Arial" w:cs="Arial"/>
          <w:lang w:val="es-AR"/>
        </w:rPr>
      </w:pPr>
    </w:p>
    <w:p w:rsidR="002D7F72" w:rsidRPr="00046367" w:rsidRDefault="002D7F72" w:rsidP="004661AB">
      <w:pPr>
        <w:pStyle w:val="040TEXTO"/>
        <w:numPr>
          <w:ilvl w:val="0"/>
          <w:numId w:val="53"/>
        </w:numPr>
        <w:rPr>
          <w:rStyle w:val="022DESCRIPCION"/>
          <w:rFonts w:cs="Arial"/>
          <w:lang w:val="es-AR"/>
        </w:rPr>
      </w:pPr>
      <w:r w:rsidRPr="00046367">
        <w:rPr>
          <w:rStyle w:val="022DESCRIPCION"/>
          <w:rFonts w:cs="Arial"/>
          <w:lang w:val="es-AR"/>
        </w:rPr>
        <w:t>TRABAJOS QUE PUEDEN</w:t>
      </w:r>
      <w:r w:rsidR="00F138E1" w:rsidRPr="00046367">
        <w:rPr>
          <w:rStyle w:val="022DESCRIPCION"/>
          <w:rFonts w:cs="Arial"/>
          <w:lang w:val="es-AR"/>
        </w:rPr>
        <w:t xml:space="preserve"> </w:t>
      </w:r>
      <w:r w:rsidRPr="00046367">
        <w:rPr>
          <w:rStyle w:val="022DESCRIPCION"/>
          <w:rFonts w:cs="Arial"/>
          <w:lang w:val="es-AR"/>
        </w:rPr>
        <w:t>EJECUTARSE CON LA SOLA FIRMA</w:t>
      </w:r>
      <w:r w:rsidR="007D4361" w:rsidRPr="00046367">
        <w:rPr>
          <w:rStyle w:val="022DESCRIPCION"/>
          <w:rFonts w:cs="Arial"/>
          <w:lang w:val="es-AR"/>
        </w:rPr>
        <w:t xml:space="preserve"> DEL PROPIETARIO</w:t>
      </w:r>
    </w:p>
    <w:p w:rsidR="00BE4A74" w:rsidRPr="00046367" w:rsidRDefault="00F138E1" w:rsidP="00B154F1">
      <w:pPr>
        <w:pStyle w:val="040TEXTO"/>
        <w:rPr>
          <w:rFonts w:ascii="Arial" w:hAnsi="Arial" w:cs="Arial"/>
          <w:lang w:val="es-AR"/>
        </w:rPr>
      </w:pPr>
      <w:r w:rsidRPr="00046367">
        <w:rPr>
          <w:rFonts w:ascii="Arial" w:hAnsi="Arial" w:cs="Arial"/>
          <w:lang w:val="es-AR"/>
        </w:rPr>
        <w:t>Podrán</w:t>
      </w:r>
      <w:r w:rsidR="00BE4A74" w:rsidRPr="00046367">
        <w:rPr>
          <w:rFonts w:ascii="Arial" w:hAnsi="Arial" w:cs="Arial"/>
          <w:lang w:val="es-AR"/>
        </w:rPr>
        <w:t xml:space="preserve"> ejecutarse trabajos sin la responsabilidad de un Constructor, las siguientes obras:</w:t>
      </w:r>
    </w:p>
    <w:p w:rsidR="00BE4A74" w:rsidRPr="00046367" w:rsidRDefault="00BE4A74"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lastRenderedPageBreak/>
        <w:t xml:space="preserve">Construcciones de mampostería </w:t>
      </w:r>
      <w:r w:rsidR="000F6893" w:rsidRPr="00046367">
        <w:rPr>
          <w:rFonts w:ascii="Arial" w:hAnsi="Arial" w:cs="Arial"/>
          <w:lang w:val="es-AR"/>
        </w:rPr>
        <w:t>hasta 10</w:t>
      </w:r>
      <w:r w:rsidRPr="00046367">
        <w:rPr>
          <w:rFonts w:ascii="Arial" w:hAnsi="Arial" w:cs="Arial"/>
          <w:lang w:val="es-AR"/>
        </w:rPr>
        <w:t xml:space="preserve"> m2 de superficie cubierta, con estructura de techo de madera.</w:t>
      </w:r>
    </w:p>
    <w:p w:rsidR="00BE4A74" w:rsidRPr="00046367" w:rsidRDefault="00BE4A74"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t>Construcciones totalmente de madera o madera y chapas de zinc o material</w:t>
      </w:r>
      <w:r w:rsidR="00CE0AEC" w:rsidRPr="00046367">
        <w:rPr>
          <w:rFonts w:ascii="Arial" w:hAnsi="Arial" w:cs="Arial"/>
          <w:lang w:val="es-AR"/>
        </w:rPr>
        <w:t xml:space="preserve"> similar</w:t>
      </w:r>
      <w:r w:rsidRPr="00046367">
        <w:rPr>
          <w:rFonts w:ascii="Arial" w:hAnsi="Arial" w:cs="Arial"/>
          <w:lang w:val="es-AR"/>
        </w:rPr>
        <w:t>, hasta 20 m2.</w:t>
      </w:r>
    </w:p>
    <w:p w:rsidR="00BE4A74" w:rsidRPr="00046367" w:rsidRDefault="00BE4A74"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t>Demolición de edificios constru</w:t>
      </w:r>
      <w:r w:rsidR="00B87EAD" w:rsidRPr="00046367">
        <w:rPr>
          <w:rFonts w:ascii="Arial" w:hAnsi="Arial" w:cs="Arial"/>
          <w:lang w:val="es-AR"/>
        </w:rPr>
        <w:t>i</w:t>
      </w:r>
      <w:r w:rsidRPr="00046367">
        <w:rPr>
          <w:rFonts w:ascii="Arial" w:hAnsi="Arial" w:cs="Arial"/>
          <w:lang w:val="es-AR"/>
        </w:rPr>
        <w:t xml:space="preserve">dos en madera o madera y chapas de zinc o material similar, a juicio </w:t>
      </w:r>
      <w:r w:rsidR="000F6893" w:rsidRPr="00046367">
        <w:rPr>
          <w:rFonts w:ascii="Arial" w:hAnsi="Arial" w:cs="Arial"/>
          <w:lang w:val="es-AR"/>
        </w:rPr>
        <w:t>del D.O.P.</w:t>
      </w:r>
    </w:p>
    <w:p w:rsidR="002D7F72" w:rsidRPr="00046367" w:rsidRDefault="00BE4A74"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t>Muros de cerco al frente o en la medianera.</w:t>
      </w:r>
    </w:p>
    <w:p w:rsidR="00BE4A74" w:rsidRPr="00046367" w:rsidRDefault="00BE4A74"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t>Veredas.</w:t>
      </w:r>
    </w:p>
    <w:p w:rsidR="00BE4A74" w:rsidRPr="00046367" w:rsidRDefault="00B87EAD"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t>Revoques</w:t>
      </w:r>
    </w:p>
    <w:p w:rsidR="00B87EAD" w:rsidRPr="00046367" w:rsidRDefault="00B87EAD"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t>Cambio de pisos o cubierta de techos</w:t>
      </w:r>
    </w:p>
    <w:p w:rsidR="00B87EAD" w:rsidRPr="00046367" w:rsidRDefault="00B87EAD"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t xml:space="preserve">Terraplenes o rellenos de terrenos, siempre </w:t>
      </w:r>
      <w:r w:rsidR="00CE0AEC" w:rsidRPr="00046367">
        <w:rPr>
          <w:rFonts w:ascii="Arial" w:hAnsi="Arial" w:cs="Arial"/>
          <w:lang w:val="es-AR"/>
        </w:rPr>
        <w:t xml:space="preserve">que </w:t>
      </w:r>
      <w:r w:rsidRPr="00046367">
        <w:rPr>
          <w:rFonts w:ascii="Arial" w:hAnsi="Arial" w:cs="Arial"/>
          <w:lang w:val="es-AR"/>
        </w:rPr>
        <w:t xml:space="preserve">para </w:t>
      </w:r>
      <w:r w:rsidR="000F6893" w:rsidRPr="00046367">
        <w:rPr>
          <w:rFonts w:ascii="Arial" w:hAnsi="Arial" w:cs="Arial"/>
          <w:lang w:val="es-AR"/>
        </w:rPr>
        <w:t>la ejecución</w:t>
      </w:r>
      <w:r w:rsidRPr="00046367">
        <w:rPr>
          <w:rFonts w:ascii="Arial" w:hAnsi="Arial" w:cs="Arial"/>
          <w:lang w:val="es-AR"/>
        </w:rPr>
        <w:t xml:space="preserve"> de estos trabajos no resulte necesario construir </w:t>
      </w:r>
      <w:r w:rsidR="000F6893" w:rsidRPr="00046367">
        <w:rPr>
          <w:rFonts w:ascii="Arial" w:hAnsi="Arial" w:cs="Arial"/>
          <w:lang w:val="es-AR"/>
        </w:rPr>
        <w:t>muros de</w:t>
      </w:r>
      <w:r w:rsidRPr="00046367">
        <w:rPr>
          <w:rFonts w:ascii="Arial" w:hAnsi="Arial" w:cs="Arial"/>
          <w:lang w:val="es-AR"/>
        </w:rPr>
        <w:t xml:space="preserve"> sostenimiento.</w:t>
      </w:r>
    </w:p>
    <w:p w:rsidR="00B87EAD" w:rsidRPr="00046367" w:rsidRDefault="00B87EAD"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t>Instalaciones de vitrinas, toldos, carteleros y anuncios, siempre que la estructura no requiera, a juicio del D.O.P. la intervención de un profesional.</w:t>
      </w:r>
    </w:p>
    <w:p w:rsidR="00B87EAD" w:rsidRPr="00046367" w:rsidRDefault="00B87EAD" w:rsidP="004661AB">
      <w:pPr>
        <w:pStyle w:val="040TEXTO"/>
        <w:numPr>
          <w:ilvl w:val="0"/>
          <w:numId w:val="16"/>
        </w:numPr>
        <w:tabs>
          <w:tab w:val="clear" w:pos="360"/>
        </w:tabs>
        <w:ind w:left="1260" w:hanging="450"/>
        <w:rPr>
          <w:rFonts w:ascii="Arial" w:hAnsi="Arial" w:cs="Arial"/>
          <w:lang w:val="es-AR"/>
        </w:rPr>
      </w:pPr>
      <w:r w:rsidRPr="00046367">
        <w:rPr>
          <w:rFonts w:ascii="Arial" w:hAnsi="Arial" w:cs="Arial"/>
          <w:lang w:val="es-AR"/>
        </w:rPr>
        <w:t xml:space="preserve">Otros trabajos que, </w:t>
      </w:r>
      <w:r w:rsidR="008B42DD" w:rsidRPr="00046367">
        <w:rPr>
          <w:rFonts w:ascii="Arial" w:hAnsi="Arial" w:cs="Arial"/>
          <w:lang w:val="es-AR"/>
        </w:rPr>
        <w:t>a juicio del D.O.P., revistan escasa importancia.</w:t>
      </w:r>
    </w:p>
    <w:p w:rsidR="008B42DD" w:rsidRPr="00046367" w:rsidRDefault="008B42DD" w:rsidP="00CE4C69">
      <w:pPr>
        <w:pStyle w:val="040TEXTO"/>
        <w:rPr>
          <w:rFonts w:ascii="Arial" w:hAnsi="Arial" w:cs="Arial"/>
          <w:lang w:val="es-AR"/>
        </w:rPr>
      </w:pPr>
    </w:p>
    <w:p w:rsidR="008B42DD" w:rsidRPr="00046367" w:rsidRDefault="008B42DD" w:rsidP="004661AB">
      <w:pPr>
        <w:pStyle w:val="040TEXTO"/>
        <w:numPr>
          <w:ilvl w:val="0"/>
          <w:numId w:val="53"/>
        </w:numPr>
        <w:rPr>
          <w:rStyle w:val="022DESCRIPCION"/>
          <w:rFonts w:cs="Arial"/>
          <w:lang w:val="es-AR"/>
        </w:rPr>
      </w:pPr>
      <w:r w:rsidRPr="00046367">
        <w:rPr>
          <w:rStyle w:val="022DESCRIPCION"/>
          <w:rFonts w:cs="Arial"/>
          <w:lang w:val="es-AR"/>
        </w:rPr>
        <w:t>FIRMA DE LOS PLANOS Y CALCULOS DE ESTRUCTURAS RESISTENTES</w:t>
      </w:r>
    </w:p>
    <w:p w:rsidR="008B42DD" w:rsidRPr="00046367" w:rsidRDefault="008B42DD" w:rsidP="00B154F1">
      <w:pPr>
        <w:pStyle w:val="040TEXTO"/>
        <w:rPr>
          <w:rFonts w:ascii="Arial" w:hAnsi="Arial" w:cs="Arial"/>
          <w:lang w:val="es-AR"/>
        </w:rPr>
      </w:pPr>
      <w:r w:rsidRPr="00046367">
        <w:rPr>
          <w:rFonts w:ascii="Arial" w:hAnsi="Arial" w:cs="Arial"/>
          <w:lang w:val="es-AR"/>
        </w:rPr>
        <w:t xml:space="preserve">En todos los casos, los planos de cálculos y estructuras resistentes deberán ser firmados por el que actúe </w:t>
      </w:r>
      <w:r w:rsidR="000F6893" w:rsidRPr="00046367">
        <w:rPr>
          <w:rFonts w:ascii="Arial" w:hAnsi="Arial" w:cs="Arial"/>
          <w:lang w:val="es-AR"/>
        </w:rPr>
        <w:t>como Proyectista</w:t>
      </w:r>
      <w:r w:rsidRPr="00046367">
        <w:rPr>
          <w:rFonts w:ascii="Arial" w:hAnsi="Arial" w:cs="Arial"/>
          <w:lang w:val="es-AR"/>
        </w:rPr>
        <w:t>, Calculista o Director de Obra exceptuase de esta disposición a los casos sencillos de zapatas de fundación y de vigas de menos de 3 m de luz libre que podrán pre</w:t>
      </w:r>
      <w:r w:rsidR="00942CD4" w:rsidRPr="00046367">
        <w:rPr>
          <w:rFonts w:ascii="Arial" w:hAnsi="Arial" w:cs="Arial"/>
          <w:lang w:val="es-AR"/>
        </w:rPr>
        <w:t>sentare con la sola firma del Constructor, cualquiera sea su categoría.</w:t>
      </w:r>
    </w:p>
    <w:p w:rsidR="00942CD4" w:rsidRPr="00046367" w:rsidRDefault="00942CD4" w:rsidP="00CE4C69">
      <w:pPr>
        <w:pStyle w:val="040TEXTO"/>
        <w:rPr>
          <w:rFonts w:ascii="Arial" w:hAnsi="Arial" w:cs="Arial"/>
          <w:lang w:val="es-AR"/>
        </w:rPr>
      </w:pPr>
    </w:p>
    <w:p w:rsidR="00942CD4" w:rsidRPr="00046367" w:rsidRDefault="00942CD4" w:rsidP="00CB78D9">
      <w:pPr>
        <w:pStyle w:val="040TEXTO"/>
        <w:numPr>
          <w:ilvl w:val="0"/>
          <w:numId w:val="53"/>
        </w:numPr>
        <w:jc w:val="left"/>
        <w:rPr>
          <w:rStyle w:val="022DESCRIPCION"/>
          <w:rFonts w:cs="Arial"/>
          <w:lang w:val="es-AR"/>
        </w:rPr>
      </w:pPr>
      <w:r w:rsidRPr="00046367">
        <w:rPr>
          <w:rStyle w:val="022DESCRIPCION"/>
          <w:rFonts w:cs="Arial"/>
          <w:lang w:val="es-AR"/>
        </w:rPr>
        <w:t>OBRAS QUE PUEDE EJECUTAR EL PROPIETARIO, EL CONSTRUCTOR, EL INSTALADOR O LA EMPRESA</w:t>
      </w:r>
    </w:p>
    <w:p w:rsidR="00942CD4" w:rsidRPr="00046367" w:rsidRDefault="00942CD4" w:rsidP="002E4E5C">
      <w:pPr>
        <w:pStyle w:val="040TEXTO"/>
        <w:numPr>
          <w:ilvl w:val="2"/>
          <w:numId w:val="110"/>
        </w:numPr>
        <w:rPr>
          <w:rFonts w:ascii="Arial" w:hAnsi="Arial" w:cs="Arial"/>
          <w:lang w:val="es-AR"/>
        </w:rPr>
      </w:pPr>
      <w:r w:rsidRPr="00046367">
        <w:rPr>
          <w:rFonts w:ascii="Arial" w:hAnsi="Arial" w:cs="Arial"/>
          <w:lang w:val="es-AR"/>
        </w:rPr>
        <w:t xml:space="preserve">El propietario puede ejecutar los trabajos enumerados en el </w:t>
      </w:r>
      <w:r w:rsidRPr="00046367">
        <w:rPr>
          <w:rFonts w:ascii="Arial" w:hAnsi="Arial" w:cs="Arial"/>
          <w:b/>
          <w:lang w:val="es-AR"/>
        </w:rPr>
        <w:t>Art. 43</w:t>
      </w:r>
      <w:r w:rsidR="00CB78D9" w:rsidRPr="00046367">
        <w:rPr>
          <w:rFonts w:ascii="Arial" w:hAnsi="Arial" w:cs="Arial"/>
          <w:b/>
          <w:lang w:val="es-AR"/>
        </w:rPr>
        <w:t>º</w:t>
      </w:r>
      <w:r w:rsidRPr="00046367">
        <w:rPr>
          <w:rFonts w:ascii="Arial" w:hAnsi="Arial" w:cs="Arial"/>
          <w:b/>
          <w:lang w:val="es-AR"/>
        </w:rPr>
        <w:t>)</w:t>
      </w:r>
    </w:p>
    <w:p w:rsidR="00942CD4" w:rsidRPr="00046367" w:rsidRDefault="00942CD4" w:rsidP="002E4E5C">
      <w:pPr>
        <w:pStyle w:val="040TEXTO"/>
        <w:numPr>
          <w:ilvl w:val="2"/>
          <w:numId w:val="110"/>
        </w:numPr>
        <w:rPr>
          <w:rFonts w:ascii="Arial" w:hAnsi="Arial" w:cs="Arial"/>
          <w:lang w:val="es-AR"/>
        </w:rPr>
      </w:pPr>
      <w:r w:rsidRPr="00046367">
        <w:rPr>
          <w:rFonts w:ascii="Arial" w:hAnsi="Arial" w:cs="Arial"/>
          <w:lang w:val="es-AR"/>
        </w:rPr>
        <w:t xml:space="preserve">El Constructor de 2ª Categoría puede proyectar, dirigir o demoler edificios compuestos de sótano de una </w:t>
      </w:r>
      <w:r w:rsidR="00765846" w:rsidRPr="00046367">
        <w:rPr>
          <w:rFonts w:ascii="Arial" w:hAnsi="Arial" w:cs="Arial"/>
          <w:lang w:val="es-AR"/>
        </w:rPr>
        <w:t>profundidad no mayor de 4</w:t>
      </w:r>
      <w:r w:rsidR="00CB78D9" w:rsidRPr="00046367">
        <w:rPr>
          <w:rFonts w:ascii="Arial" w:hAnsi="Arial" w:cs="Arial"/>
          <w:lang w:val="es-AR"/>
        </w:rPr>
        <w:t>,00</w:t>
      </w:r>
      <w:r w:rsidR="00765846" w:rsidRPr="00046367">
        <w:rPr>
          <w:rFonts w:ascii="Arial" w:hAnsi="Arial" w:cs="Arial"/>
          <w:lang w:val="es-AR"/>
        </w:rPr>
        <w:t xml:space="preserve"> m respecto del </w:t>
      </w:r>
      <w:r w:rsidR="00CB78D9" w:rsidRPr="00046367">
        <w:rPr>
          <w:rFonts w:ascii="Arial" w:hAnsi="Arial" w:cs="Arial"/>
          <w:lang w:val="es-AR"/>
        </w:rPr>
        <w:t>nivel cordón, piso B</w:t>
      </w:r>
      <w:r w:rsidR="00765846" w:rsidRPr="00046367">
        <w:rPr>
          <w:rFonts w:ascii="Arial" w:hAnsi="Arial" w:cs="Arial"/>
          <w:lang w:val="es-AR"/>
        </w:rPr>
        <w:t xml:space="preserve">ajo y </w:t>
      </w:r>
      <w:r w:rsidR="00CB78D9" w:rsidRPr="00046367">
        <w:rPr>
          <w:rFonts w:ascii="Arial" w:hAnsi="Arial" w:cs="Arial"/>
          <w:lang w:val="es-AR"/>
        </w:rPr>
        <w:t>A</w:t>
      </w:r>
      <w:r w:rsidR="00765846" w:rsidRPr="00046367">
        <w:rPr>
          <w:rFonts w:ascii="Arial" w:hAnsi="Arial" w:cs="Arial"/>
          <w:lang w:val="es-AR"/>
        </w:rPr>
        <w:t>lto.</w:t>
      </w:r>
    </w:p>
    <w:p w:rsidR="00765846" w:rsidRPr="00046367" w:rsidRDefault="00765846" w:rsidP="002E4E5C">
      <w:pPr>
        <w:pStyle w:val="040TEXTO"/>
        <w:numPr>
          <w:ilvl w:val="2"/>
          <w:numId w:val="110"/>
        </w:numPr>
        <w:rPr>
          <w:rFonts w:ascii="Arial" w:hAnsi="Arial" w:cs="Arial"/>
          <w:lang w:val="es-AR"/>
        </w:rPr>
      </w:pPr>
      <w:r w:rsidRPr="00046367">
        <w:rPr>
          <w:rFonts w:ascii="Arial" w:hAnsi="Arial" w:cs="Arial"/>
          <w:lang w:val="es-AR"/>
        </w:rPr>
        <w:t xml:space="preserve">El Constructor de </w:t>
      </w:r>
      <w:r w:rsidR="00867376" w:rsidRPr="00046367">
        <w:rPr>
          <w:rFonts w:ascii="Arial" w:hAnsi="Arial" w:cs="Arial"/>
          <w:lang w:val="es-AR"/>
        </w:rPr>
        <w:t>1ª</w:t>
      </w:r>
      <w:r w:rsidRPr="00046367">
        <w:rPr>
          <w:rFonts w:ascii="Arial" w:hAnsi="Arial" w:cs="Arial"/>
          <w:lang w:val="es-AR"/>
        </w:rPr>
        <w:t xml:space="preserve"> Categoría, puede proyectar, erigir, dirigir o demoler cualquier clase de Obra.</w:t>
      </w:r>
    </w:p>
    <w:p w:rsidR="00F054EF" w:rsidRPr="00046367" w:rsidRDefault="00F054EF" w:rsidP="00867376">
      <w:pPr>
        <w:pStyle w:val="040TEXTO"/>
        <w:ind w:firstLine="851"/>
        <w:rPr>
          <w:rFonts w:ascii="Arial" w:hAnsi="Arial" w:cs="Arial"/>
          <w:lang w:val="es-AR"/>
        </w:rPr>
      </w:pPr>
    </w:p>
    <w:p w:rsidR="00765846" w:rsidRPr="00046367" w:rsidRDefault="00765846" w:rsidP="004661AB">
      <w:pPr>
        <w:pStyle w:val="040TEXTO"/>
        <w:numPr>
          <w:ilvl w:val="0"/>
          <w:numId w:val="53"/>
        </w:numPr>
        <w:rPr>
          <w:rFonts w:ascii="Arial" w:hAnsi="Arial" w:cs="Arial"/>
          <w:lang w:val="es-AR"/>
        </w:rPr>
      </w:pPr>
      <w:r w:rsidRPr="00046367">
        <w:rPr>
          <w:rStyle w:val="022DESCRIPCION"/>
          <w:rFonts w:cs="Arial"/>
          <w:lang w:val="es-AR"/>
        </w:rPr>
        <w:t>CASOS ESPECIALES DE INTERVENCION DE PROFESIONALES O EMPRESAS.</w:t>
      </w:r>
    </w:p>
    <w:p w:rsidR="00765846" w:rsidRPr="00046367" w:rsidRDefault="00765846" w:rsidP="00B154F1">
      <w:pPr>
        <w:pStyle w:val="040TEXTO"/>
        <w:rPr>
          <w:rFonts w:ascii="Arial" w:hAnsi="Arial" w:cs="Arial"/>
          <w:lang w:val="es-AR"/>
        </w:rPr>
      </w:pPr>
      <w:r w:rsidRPr="00046367">
        <w:rPr>
          <w:rFonts w:ascii="Arial" w:hAnsi="Arial" w:cs="Arial"/>
          <w:lang w:val="es-AR"/>
        </w:rPr>
        <w:t>En una obra puede intervenir más de un Profesional o Empresa siempre que se especifique en los documentos de permiso cual es la función de cada uno.</w:t>
      </w:r>
    </w:p>
    <w:p w:rsidR="00F054EF" w:rsidRPr="00046367" w:rsidRDefault="00F054EF" w:rsidP="00CE4C69">
      <w:pPr>
        <w:pStyle w:val="040TEXTO"/>
        <w:rPr>
          <w:rFonts w:ascii="Arial" w:hAnsi="Arial" w:cs="Arial"/>
          <w:lang w:val="es-AR"/>
        </w:rPr>
      </w:pPr>
    </w:p>
    <w:p w:rsidR="00765846" w:rsidRPr="00046367" w:rsidRDefault="00CE23B5" w:rsidP="004661AB">
      <w:pPr>
        <w:pStyle w:val="040TEXTO"/>
        <w:numPr>
          <w:ilvl w:val="0"/>
          <w:numId w:val="53"/>
        </w:numPr>
        <w:rPr>
          <w:rStyle w:val="022DESCRIPCION"/>
          <w:rFonts w:cs="Arial"/>
          <w:lang w:val="es-AR"/>
        </w:rPr>
      </w:pPr>
      <w:r w:rsidRPr="00046367">
        <w:rPr>
          <w:rStyle w:val="022DESCRIPCION"/>
          <w:rFonts w:cs="Arial"/>
          <w:lang w:val="es-AR"/>
        </w:rPr>
        <w:t>REGISTROS DE</w:t>
      </w:r>
      <w:r w:rsidR="00765846" w:rsidRPr="00046367">
        <w:rPr>
          <w:rStyle w:val="022DESCRIPCION"/>
          <w:rFonts w:cs="Arial"/>
          <w:lang w:val="es-AR"/>
        </w:rPr>
        <w:t xml:space="preserve"> DIRECTORES DE OBRA</w:t>
      </w:r>
    </w:p>
    <w:p w:rsidR="008A286A" w:rsidRPr="00046367" w:rsidRDefault="00765846" w:rsidP="00B154F1">
      <w:pPr>
        <w:pStyle w:val="040TEXTO"/>
        <w:rPr>
          <w:rFonts w:ascii="Arial" w:hAnsi="Arial" w:cs="Arial"/>
          <w:lang w:val="es-AR"/>
        </w:rPr>
      </w:pPr>
      <w:r w:rsidRPr="00046367">
        <w:rPr>
          <w:rFonts w:ascii="Arial" w:hAnsi="Arial" w:cs="Arial"/>
          <w:lang w:val="es-AR"/>
        </w:rPr>
        <w:t>Los Directores de Obra deberán inscribirse en el Registro que llevará el D.O.P. Las personas inscriptas en este Registro</w:t>
      </w:r>
      <w:r w:rsidR="00F054EF" w:rsidRPr="00046367">
        <w:rPr>
          <w:rFonts w:ascii="Arial" w:hAnsi="Arial" w:cs="Arial"/>
          <w:lang w:val="es-AR"/>
        </w:rPr>
        <w:t xml:space="preserve"> </w:t>
      </w:r>
      <w:r w:rsidR="008A286A" w:rsidRPr="00046367">
        <w:rPr>
          <w:rFonts w:ascii="Arial" w:hAnsi="Arial" w:cs="Arial"/>
          <w:lang w:val="es-AR"/>
        </w:rPr>
        <w:t xml:space="preserve">que actúen además como Constructores deberán inscribirse también en el Registro de Constructores. La inscripción en uno de los Registros no inhabilita para inscribirse en los demás. </w:t>
      </w:r>
      <w:r w:rsidR="000F6893" w:rsidRPr="00046367">
        <w:rPr>
          <w:rFonts w:ascii="Arial" w:hAnsi="Arial" w:cs="Arial"/>
          <w:lang w:val="es-AR"/>
        </w:rPr>
        <w:t>Los D.</w:t>
      </w:r>
      <w:r w:rsidR="008A286A" w:rsidRPr="00046367">
        <w:rPr>
          <w:rFonts w:ascii="Arial" w:hAnsi="Arial" w:cs="Arial"/>
          <w:lang w:val="es-AR"/>
        </w:rPr>
        <w:t xml:space="preserve"> de O. que no tengan residencia permanente</w:t>
      </w:r>
      <w:r w:rsidR="002237ED" w:rsidRPr="00046367">
        <w:rPr>
          <w:rFonts w:ascii="Arial" w:hAnsi="Arial" w:cs="Arial"/>
          <w:lang w:val="es-AR"/>
        </w:rPr>
        <w:t xml:space="preserve"> en la ciudad estarán obligados a nombrar un representante</w:t>
      </w:r>
      <w:r w:rsidR="008A286A" w:rsidRPr="00046367">
        <w:rPr>
          <w:rFonts w:ascii="Arial" w:hAnsi="Arial" w:cs="Arial"/>
          <w:lang w:val="es-AR"/>
        </w:rPr>
        <w:t xml:space="preserve"> durante su ausencia, debiendo comunicarlos al D.O.P. de lo contrario se hará pasible a la mu</w:t>
      </w:r>
      <w:r w:rsidR="002237ED" w:rsidRPr="00046367">
        <w:rPr>
          <w:rFonts w:ascii="Arial" w:hAnsi="Arial" w:cs="Arial"/>
          <w:lang w:val="es-AR"/>
        </w:rPr>
        <w:t>lta establecida en el A</w:t>
      </w:r>
      <w:r w:rsidR="00F054EF" w:rsidRPr="00046367">
        <w:rPr>
          <w:rFonts w:ascii="Arial" w:hAnsi="Arial" w:cs="Arial"/>
          <w:lang w:val="es-AR"/>
        </w:rPr>
        <w:t xml:space="preserve">rt. </w:t>
      </w:r>
      <w:r w:rsidR="002237ED" w:rsidRPr="00046367">
        <w:rPr>
          <w:rFonts w:ascii="Arial" w:hAnsi="Arial" w:cs="Arial"/>
          <w:lang w:val="es-AR"/>
        </w:rPr>
        <w:t xml:space="preserve">82º) </w:t>
      </w:r>
      <w:r w:rsidR="008A286A" w:rsidRPr="00046367">
        <w:rPr>
          <w:rFonts w:ascii="Arial" w:hAnsi="Arial" w:cs="Arial"/>
          <w:lang w:val="es-AR"/>
        </w:rPr>
        <w:t>de esta Ordenanza, de acuerdo a lo que corresponda.</w:t>
      </w:r>
    </w:p>
    <w:p w:rsidR="00765846" w:rsidRPr="00046367" w:rsidRDefault="008A286A" w:rsidP="00B154F1">
      <w:pPr>
        <w:pStyle w:val="040TEXTO"/>
        <w:rPr>
          <w:rFonts w:ascii="Arial" w:hAnsi="Arial" w:cs="Arial"/>
          <w:lang w:val="es-AR"/>
        </w:rPr>
      </w:pPr>
      <w:r w:rsidRPr="00046367">
        <w:rPr>
          <w:rFonts w:ascii="Arial" w:hAnsi="Arial" w:cs="Arial"/>
          <w:lang w:val="es-AR"/>
        </w:rPr>
        <w:t xml:space="preserve">En el Registro de Directores de Obras </w:t>
      </w:r>
      <w:r w:rsidR="000F6893" w:rsidRPr="00046367">
        <w:rPr>
          <w:rFonts w:ascii="Arial" w:hAnsi="Arial" w:cs="Arial"/>
          <w:lang w:val="es-AR"/>
        </w:rPr>
        <w:t>deberá anotarse</w:t>
      </w:r>
      <w:r w:rsidRPr="00046367">
        <w:rPr>
          <w:rFonts w:ascii="Arial" w:hAnsi="Arial" w:cs="Arial"/>
          <w:lang w:val="es-AR"/>
        </w:rPr>
        <w:t>:</w:t>
      </w:r>
    </w:p>
    <w:p w:rsidR="008A286A" w:rsidRPr="00046367" w:rsidRDefault="008A286A" w:rsidP="004661AB">
      <w:pPr>
        <w:pStyle w:val="040TEXTO"/>
        <w:numPr>
          <w:ilvl w:val="0"/>
          <w:numId w:val="17"/>
        </w:numPr>
        <w:tabs>
          <w:tab w:val="clear" w:pos="720"/>
        </w:tabs>
        <w:ind w:left="1260" w:hanging="450"/>
        <w:rPr>
          <w:rFonts w:ascii="Arial" w:hAnsi="Arial" w:cs="Arial"/>
          <w:lang w:val="es-AR"/>
        </w:rPr>
      </w:pPr>
      <w:r w:rsidRPr="00046367">
        <w:rPr>
          <w:rFonts w:ascii="Arial" w:hAnsi="Arial" w:cs="Arial"/>
          <w:lang w:val="es-AR"/>
        </w:rPr>
        <w:t>Nombre y Apellido</w:t>
      </w:r>
    </w:p>
    <w:p w:rsidR="008A286A" w:rsidRPr="00046367" w:rsidRDefault="008A286A" w:rsidP="004661AB">
      <w:pPr>
        <w:pStyle w:val="040TEXTO"/>
        <w:numPr>
          <w:ilvl w:val="0"/>
          <w:numId w:val="17"/>
        </w:numPr>
        <w:tabs>
          <w:tab w:val="clear" w:pos="720"/>
        </w:tabs>
        <w:ind w:left="1260" w:hanging="450"/>
        <w:rPr>
          <w:rFonts w:ascii="Arial" w:hAnsi="Arial" w:cs="Arial"/>
          <w:lang w:val="es-AR"/>
        </w:rPr>
      </w:pPr>
      <w:r w:rsidRPr="00046367">
        <w:rPr>
          <w:rFonts w:ascii="Arial" w:hAnsi="Arial" w:cs="Arial"/>
          <w:lang w:val="es-AR"/>
        </w:rPr>
        <w:t>Firma del interesado</w:t>
      </w:r>
    </w:p>
    <w:p w:rsidR="008A286A" w:rsidRPr="00046367" w:rsidRDefault="008A286A" w:rsidP="004661AB">
      <w:pPr>
        <w:pStyle w:val="040TEXTO"/>
        <w:numPr>
          <w:ilvl w:val="0"/>
          <w:numId w:val="17"/>
        </w:numPr>
        <w:tabs>
          <w:tab w:val="clear" w:pos="720"/>
        </w:tabs>
        <w:ind w:left="1260" w:hanging="450"/>
        <w:rPr>
          <w:rFonts w:ascii="Arial" w:hAnsi="Arial" w:cs="Arial"/>
          <w:lang w:val="es-AR"/>
        </w:rPr>
      </w:pPr>
      <w:r w:rsidRPr="00046367">
        <w:rPr>
          <w:rFonts w:ascii="Arial" w:hAnsi="Arial" w:cs="Arial"/>
          <w:lang w:val="es-AR"/>
        </w:rPr>
        <w:t>Datos de identidad</w:t>
      </w:r>
    </w:p>
    <w:p w:rsidR="008A286A" w:rsidRPr="00046367" w:rsidRDefault="008A286A" w:rsidP="004661AB">
      <w:pPr>
        <w:pStyle w:val="040TEXTO"/>
        <w:numPr>
          <w:ilvl w:val="0"/>
          <w:numId w:val="17"/>
        </w:numPr>
        <w:tabs>
          <w:tab w:val="clear" w:pos="720"/>
        </w:tabs>
        <w:ind w:left="1260" w:hanging="450"/>
        <w:rPr>
          <w:rFonts w:ascii="Arial" w:hAnsi="Arial" w:cs="Arial"/>
          <w:lang w:val="es-AR"/>
        </w:rPr>
      </w:pPr>
      <w:r w:rsidRPr="00046367">
        <w:rPr>
          <w:rFonts w:ascii="Arial" w:hAnsi="Arial" w:cs="Arial"/>
          <w:lang w:val="es-AR"/>
        </w:rPr>
        <w:t>Domicilio</w:t>
      </w:r>
    </w:p>
    <w:p w:rsidR="008A286A" w:rsidRPr="00046367" w:rsidRDefault="008A286A" w:rsidP="004661AB">
      <w:pPr>
        <w:pStyle w:val="040TEXTO"/>
        <w:numPr>
          <w:ilvl w:val="0"/>
          <w:numId w:val="17"/>
        </w:numPr>
        <w:tabs>
          <w:tab w:val="clear" w:pos="720"/>
        </w:tabs>
        <w:ind w:left="1260" w:hanging="450"/>
        <w:rPr>
          <w:rFonts w:ascii="Arial" w:hAnsi="Arial" w:cs="Arial"/>
          <w:lang w:val="es-AR"/>
        </w:rPr>
      </w:pPr>
      <w:r w:rsidRPr="00046367">
        <w:rPr>
          <w:rFonts w:ascii="Arial" w:hAnsi="Arial" w:cs="Arial"/>
          <w:lang w:val="es-AR"/>
        </w:rPr>
        <w:t>Título hab</w:t>
      </w:r>
      <w:r w:rsidR="00E33EAD" w:rsidRPr="00046367">
        <w:rPr>
          <w:rFonts w:ascii="Arial" w:hAnsi="Arial" w:cs="Arial"/>
          <w:lang w:val="es-AR"/>
        </w:rPr>
        <w:t>i</w:t>
      </w:r>
      <w:r w:rsidRPr="00046367">
        <w:rPr>
          <w:rFonts w:ascii="Arial" w:hAnsi="Arial" w:cs="Arial"/>
          <w:lang w:val="es-AR"/>
        </w:rPr>
        <w:t>lit</w:t>
      </w:r>
      <w:r w:rsidR="00E33EAD" w:rsidRPr="00046367">
        <w:rPr>
          <w:rFonts w:ascii="Arial" w:hAnsi="Arial" w:cs="Arial"/>
          <w:lang w:val="es-AR"/>
        </w:rPr>
        <w:t>a</w:t>
      </w:r>
      <w:r w:rsidRPr="00046367">
        <w:rPr>
          <w:rFonts w:ascii="Arial" w:hAnsi="Arial" w:cs="Arial"/>
          <w:lang w:val="es-AR"/>
        </w:rPr>
        <w:t>nte</w:t>
      </w:r>
    </w:p>
    <w:p w:rsidR="008A286A" w:rsidRPr="00046367" w:rsidRDefault="00E33EAD" w:rsidP="004661AB">
      <w:pPr>
        <w:pStyle w:val="040TEXTO"/>
        <w:numPr>
          <w:ilvl w:val="0"/>
          <w:numId w:val="17"/>
        </w:numPr>
        <w:tabs>
          <w:tab w:val="clear" w:pos="720"/>
        </w:tabs>
        <w:ind w:left="1260" w:hanging="450"/>
        <w:rPr>
          <w:rFonts w:ascii="Arial" w:hAnsi="Arial" w:cs="Arial"/>
          <w:lang w:val="es-AR"/>
        </w:rPr>
      </w:pPr>
      <w:r w:rsidRPr="00046367">
        <w:rPr>
          <w:rFonts w:ascii="Arial" w:hAnsi="Arial" w:cs="Arial"/>
          <w:lang w:val="es-AR"/>
        </w:rPr>
        <w:t xml:space="preserve">Número de inscripción en el Registro establecido por </w:t>
      </w:r>
      <w:r w:rsidR="004A3C41" w:rsidRPr="00046367">
        <w:rPr>
          <w:rFonts w:ascii="Arial" w:hAnsi="Arial" w:cs="Arial"/>
          <w:lang w:val="es-AR"/>
        </w:rPr>
        <w:t>la Ley</w:t>
      </w:r>
      <w:r w:rsidRPr="00046367">
        <w:rPr>
          <w:rFonts w:ascii="Arial" w:hAnsi="Arial" w:cs="Arial"/>
          <w:lang w:val="es-AR"/>
        </w:rPr>
        <w:t xml:space="preserve"> Provincial N° 1496/58 del Colegio de Profesionales de la Ingeniería de Entre Ríos.</w:t>
      </w:r>
    </w:p>
    <w:p w:rsidR="00E33EAD" w:rsidRPr="00046367" w:rsidRDefault="00E33EAD" w:rsidP="004661AB">
      <w:pPr>
        <w:pStyle w:val="040TEXTO"/>
        <w:numPr>
          <w:ilvl w:val="0"/>
          <w:numId w:val="17"/>
        </w:numPr>
        <w:tabs>
          <w:tab w:val="clear" w:pos="720"/>
        </w:tabs>
        <w:ind w:left="1260" w:hanging="450"/>
        <w:rPr>
          <w:rFonts w:ascii="Arial" w:hAnsi="Arial" w:cs="Arial"/>
          <w:lang w:val="es-AR"/>
        </w:rPr>
      </w:pPr>
      <w:r w:rsidRPr="00046367">
        <w:rPr>
          <w:rFonts w:ascii="Arial" w:hAnsi="Arial" w:cs="Arial"/>
          <w:lang w:val="es-AR"/>
        </w:rPr>
        <w:t>Categoría.</w:t>
      </w:r>
    </w:p>
    <w:p w:rsidR="00E33EAD" w:rsidRPr="00046367" w:rsidRDefault="00E33EAD" w:rsidP="00CE4C69">
      <w:pPr>
        <w:pStyle w:val="040TEXTO"/>
        <w:rPr>
          <w:rFonts w:ascii="Arial" w:hAnsi="Arial" w:cs="Arial"/>
          <w:lang w:val="es-AR"/>
        </w:rPr>
      </w:pPr>
    </w:p>
    <w:p w:rsidR="00E33EAD" w:rsidRPr="00046367" w:rsidRDefault="00E33EAD" w:rsidP="004661AB">
      <w:pPr>
        <w:pStyle w:val="040TEXTO"/>
        <w:numPr>
          <w:ilvl w:val="0"/>
          <w:numId w:val="53"/>
        </w:numPr>
        <w:rPr>
          <w:rStyle w:val="022DESCRIPCION"/>
          <w:rFonts w:cs="Arial"/>
          <w:lang w:val="es-AR"/>
        </w:rPr>
      </w:pPr>
      <w:r w:rsidRPr="00046367">
        <w:rPr>
          <w:rStyle w:val="022DESCRIPCION"/>
          <w:rFonts w:cs="Arial"/>
          <w:lang w:val="es-AR"/>
        </w:rPr>
        <w:t>REGISTRO DE CONSTRUCTORES</w:t>
      </w:r>
    </w:p>
    <w:p w:rsidR="00E33EAD" w:rsidRPr="00046367" w:rsidRDefault="00E33EAD" w:rsidP="00B154F1">
      <w:pPr>
        <w:pStyle w:val="040TEXTO"/>
        <w:rPr>
          <w:rFonts w:ascii="Arial" w:hAnsi="Arial" w:cs="Arial"/>
          <w:lang w:val="es-AR"/>
        </w:rPr>
      </w:pPr>
      <w:r w:rsidRPr="00046367">
        <w:rPr>
          <w:rFonts w:ascii="Arial" w:hAnsi="Arial" w:cs="Arial"/>
          <w:lang w:val="es-AR"/>
        </w:rPr>
        <w:t xml:space="preserve">Todos los constructores deben estar inscritos en el Registro de Constructores que a tal efecto llevará </w:t>
      </w:r>
      <w:r w:rsidR="004A3C41" w:rsidRPr="00046367">
        <w:rPr>
          <w:rFonts w:ascii="Arial" w:hAnsi="Arial" w:cs="Arial"/>
          <w:lang w:val="es-AR"/>
        </w:rPr>
        <w:t>el D.O.P.</w:t>
      </w:r>
    </w:p>
    <w:p w:rsidR="00E33EAD" w:rsidRPr="00046367" w:rsidRDefault="00E33EAD" w:rsidP="00E9469D">
      <w:pPr>
        <w:pStyle w:val="040TEXTO"/>
        <w:ind w:left="1134" w:hanging="328"/>
        <w:rPr>
          <w:rFonts w:ascii="Arial" w:hAnsi="Arial" w:cs="Arial"/>
          <w:lang w:val="es-AR"/>
        </w:rPr>
      </w:pPr>
      <w:r w:rsidRPr="00046367">
        <w:rPr>
          <w:rFonts w:ascii="Arial" w:hAnsi="Arial" w:cs="Arial"/>
          <w:lang w:val="es-AR"/>
        </w:rPr>
        <w:t>En este Registro se anotará:</w:t>
      </w:r>
    </w:p>
    <w:p w:rsidR="00E33EAD" w:rsidRPr="00046367" w:rsidRDefault="00F77682" w:rsidP="00E9469D">
      <w:pPr>
        <w:pStyle w:val="040TEXTO"/>
        <w:numPr>
          <w:ilvl w:val="0"/>
          <w:numId w:val="18"/>
        </w:numPr>
        <w:tabs>
          <w:tab w:val="clear" w:pos="720"/>
        </w:tabs>
        <w:ind w:left="1134" w:hanging="328"/>
        <w:rPr>
          <w:rFonts w:ascii="Arial" w:hAnsi="Arial" w:cs="Arial"/>
          <w:lang w:val="es-AR"/>
        </w:rPr>
      </w:pPr>
      <w:r w:rsidRPr="00046367">
        <w:rPr>
          <w:rFonts w:ascii="Arial" w:hAnsi="Arial" w:cs="Arial"/>
          <w:lang w:val="es-AR"/>
        </w:rPr>
        <w:t>Nombre y</w:t>
      </w:r>
      <w:r w:rsidR="00E33EAD" w:rsidRPr="00046367">
        <w:rPr>
          <w:rFonts w:ascii="Arial" w:hAnsi="Arial" w:cs="Arial"/>
          <w:lang w:val="es-AR"/>
        </w:rPr>
        <w:t xml:space="preserve"> Apellido del Constructor</w:t>
      </w:r>
    </w:p>
    <w:p w:rsidR="00E33EAD" w:rsidRPr="00046367" w:rsidRDefault="00E33EAD" w:rsidP="00E9469D">
      <w:pPr>
        <w:pStyle w:val="040TEXTO"/>
        <w:numPr>
          <w:ilvl w:val="0"/>
          <w:numId w:val="18"/>
        </w:numPr>
        <w:tabs>
          <w:tab w:val="clear" w:pos="720"/>
        </w:tabs>
        <w:ind w:left="1134" w:hanging="328"/>
        <w:rPr>
          <w:rFonts w:ascii="Arial" w:hAnsi="Arial" w:cs="Arial"/>
          <w:lang w:val="es-AR"/>
        </w:rPr>
      </w:pPr>
      <w:r w:rsidRPr="00046367">
        <w:rPr>
          <w:rFonts w:ascii="Arial" w:hAnsi="Arial" w:cs="Arial"/>
          <w:lang w:val="es-AR"/>
        </w:rPr>
        <w:t>Firma del Constructor</w:t>
      </w:r>
    </w:p>
    <w:p w:rsidR="00E33EAD" w:rsidRPr="00046367" w:rsidRDefault="00E33EAD" w:rsidP="00E9469D">
      <w:pPr>
        <w:pStyle w:val="040TEXTO"/>
        <w:numPr>
          <w:ilvl w:val="0"/>
          <w:numId w:val="18"/>
        </w:numPr>
        <w:tabs>
          <w:tab w:val="clear" w:pos="720"/>
        </w:tabs>
        <w:ind w:left="1134" w:hanging="328"/>
        <w:rPr>
          <w:rFonts w:ascii="Arial" w:hAnsi="Arial" w:cs="Arial"/>
          <w:lang w:val="es-AR"/>
        </w:rPr>
      </w:pPr>
      <w:r w:rsidRPr="00046367">
        <w:rPr>
          <w:rFonts w:ascii="Arial" w:hAnsi="Arial" w:cs="Arial"/>
          <w:lang w:val="es-AR"/>
        </w:rPr>
        <w:t>Datos de Identidad</w:t>
      </w:r>
    </w:p>
    <w:p w:rsidR="00E33EAD" w:rsidRPr="00046367" w:rsidRDefault="00E33EAD" w:rsidP="00E9469D">
      <w:pPr>
        <w:pStyle w:val="040TEXTO"/>
        <w:numPr>
          <w:ilvl w:val="0"/>
          <w:numId w:val="18"/>
        </w:numPr>
        <w:tabs>
          <w:tab w:val="clear" w:pos="720"/>
          <w:tab w:val="num" w:pos="1134"/>
        </w:tabs>
        <w:ind w:left="1134" w:hanging="328"/>
        <w:rPr>
          <w:rFonts w:ascii="Arial" w:hAnsi="Arial" w:cs="Arial"/>
          <w:lang w:val="es-AR"/>
        </w:rPr>
      </w:pPr>
      <w:r w:rsidRPr="00046367">
        <w:rPr>
          <w:rFonts w:ascii="Arial" w:hAnsi="Arial" w:cs="Arial"/>
          <w:lang w:val="es-AR"/>
        </w:rPr>
        <w:lastRenderedPageBreak/>
        <w:t>Título habilitante</w:t>
      </w:r>
      <w:r w:rsidR="00E9469D" w:rsidRPr="00046367">
        <w:rPr>
          <w:rFonts w:ascii="Arial" w:hAnsi="Arial" w:cs="Arial"/>
          <w:lang w:val="es-AR"/>
        </w:rPr>
        <w:t xml:space="preserve"> o en su defecto información sumaria presada por un Profesional de la Construcción inscriptos, mediante la cual se acreditará la idoneidad Profesional del Constructor peticionante.</w:t>
      </w:r>
      <w:r w:rsidR="005F52BB" w:rsidRPr="00046367">
        <w:rPr>
          <w:rFonts w:ascii="Arial" w:hAnsi="Arial" w:cs="Arial"/>
          <w:lang w:val="es-AR"/>
        </w:rPr>
        <w:t xml:space="preserve"> </w:t>
      </w:r>
      <w:r w:rsidR="005F52BB" w:rsidRPr="00046367">
        <w:rPr>
          <w:rFonts w:ascii="Arial" w:hAnsi="Arial" w:cs="Arial"/>
          <w:color w:val="FF0000"/>
          <w:lang w:val="es-AR"/>
        </w:rPr>
        <w:t>(modificado por la Ordenanza 75/85)</w:t>
      </w:r>
    </w:p>
    <w:p w:rsidR="00E33EAD" w:rsidRPr="00046367" w:rsidRDefault="00E33EAD" w:rsidP="00E9469D">
      <w:pPr>
        <w:pStyle w:val="040TEXTO"/>
        <w:numPr>
          <w:ilvl w:val="0"/>
          <w:numId w:val="18"/>
        </w:numPr>
        <w:tabs>
          <w:tab w:val="clear" w:pos="720"/>
        </w:tabs>
        <w:ind w:left="1134" w:hanging="328"/>
        <w:rPr>
          <w:rFonts w:ascii="Arial" w:hAnsi="Arial" w:cs="Arial"/>
          <w:lang w:val="es-AR"/>
        </w:rPr>
      </w:pPr>
      <w:r w:rsidRPr="00046367">
        <w:rPr>
          <w:rFonts w:ascii="Arial" w:hAnsi="Arial" w:cs="Arial"/>
          <w:lang w:val="es-AR"/>
        </w:rPr>
        <w:t>Domicilio del Constructor</w:t>
      </w:r>
    </w:p>
    <w:p w:rsidR="00E33EAD" w:rsidRPr="00046367" w:rsidRDefault="00E33EAD" w:rsidP="00E9469D">
      <w:pPr>
        <w:pStyle w:val="040TEXTO"/>
        <w:numPr>
          <w:ilvl w:val="0"/>
          <w:numId w:val="18"/>
        </w:numPr>
        <w:tabs>
          <w:tab w:val="clear" w:pos="720"/>
        </w:tabs>
        <w:ind w:left="1134" w:hanging="328"/>
        <w:rPr>
          <w:rFonts w:ascii="Arial" w:hAnsi="Arial" w:cs="Arial"/>
          <w:lang w:val="es-AR"/>
        </w:rPr>
      </w:pPr>
      <w:r w:rsidRPr="00046367">
        <w:rPr>
          <w:rFonts w:ascii="Arial" w:hAnsi="Arial" w:cs="Arial"/>
          <w:lang w:val="es-AR"/>
        </w:rPr>
        <w:t>Fecha en que se efectuó el Depósito de Garantía</w:t>
      </w:r>
    </w:p>
    <w:p w:rsidR="00E33EAD" w:rsidRPr="00046367" w:rsidRDefault="00E33EAD" w:rsidP="00E9469D">
      <w:pPr>
        <w:pStyle w:val="040TEXTO"/>
        <w:numPr>
          <w:ilvl w:val="0"/>
          <w:numId w:val="18"/>
        </w:numPr>
        <w:tabs>
          <w:tab w:val="clear" w:pos="720"/>
        </w:tabs>
        <w:ind w:left="1134" w:hanging="328"/>
        <w:rPr>
          <w:rFonts w:ascii="Arial" w:hAnsi="Arial" w:cs="Arial"/>
          <w:lang w:val="es-AR"/>
        </w:rPr>
      </w:pPr>
      <w:r w:rsidRPr="00046367">
        <w:rPr>
          <w:rFonts w:ascii="Arial" w:hAnsi="Arial" w:cs="Arial"/>
          <w:lang w:val="es-AR"/>
        </w:rPr>
        <w:t>Monto en que lo efectuó</w:t>
      </w:r>
    </w:p>
    <w:p w:rsidR="00E33EAD" w:rsidRPr="00046367" w:rsidRDefault="00E33EAD" w:rsidP="00E9469D">
      <w:pPr>
        <w:pStyle w:val="040TEXTO"/>
        <w:numPr>
          <w:ilvl w:val="0"/>
          <w:numId w:val="18"/>
        </w:numPr>
        <w:tabs>
          <w:tab w:val="clear" w:pos="720"/>
        </w:tabs>
        <w:ind w:left="1134" w:hanging="328"/>
        <w:rPr>
          <w:rFonts w:ascii="Arial" w:hAnsi="Arial" w:cs="Arial"/>
          <w:lang w:val="es-AR"/>
        </w:rPr>
      </w:pPr>
      <w:r w:rsidRPr="00046367">
        <w:rPr>
          <w:rFonts w:ascii="Arial" w:hAnsi="Arial" w:cs="Arial"/>
          <w:lang w:val="es-AR"/>
        </w:rPr>
        <w:t xml:space="preserve">Pago de la patente anual o derecho por Registro </w:t>
      </w:r>
      <w:r w:rsidR="000F6893" w:rsidRPr="00046367">
        <w:rPr>
          <w:rFonts w:ascii="Arial" w:hAnsi="Arial" w:cs="Arial"/>
          <w:lang w:val="es-AR"/>
        </w:rPr>
        <w:t>de firmas</w:t>
      </w:r>
      <w:r w:rsidRPr="00046367">
        <w:rPr>
          <w:rFonts w:ascii="Arial" w:hAnsi="Arial" w:cs="Arial"/>
          <w:lang w:val="es-AR"/>
        </w:rPr>
        <w:t xml:space="preserve"> que establezca la Ordenanza Impositiva.</w:t>
      </w:r>
    </w:p>
    <w:p w:rsidR="00E33EAD" w:rsidRPr="00046367" w:rsidRDefault="00E33EAD" w:rsidP="00E9469D">
      <w:pPr>
        <w:pStyle w:val="040TEXTO"/>
        <w:numPr>
          <w:ilvl w:val="0"/>
          <w:numId w:val="18"/>
        </w:numPr>
        <w:tabs>
          <w:tab w:val="clear" w:pos="720"/>
        </w:tabs>
        <w:ind w:left="1134" w:hanging="328"/>
        <w:rPr>
          <w:rFonts w:ascii="Arial" w:hAnsi="Arial" w:cs="Arial"/>
          <w:lang w:val="es-AR"/>
        </w:rPr>
      </w:pPr>
      <w:r w:rsidRPr="00046367">
        <w:rPr>
          <w:rFonts w:ascii="Arial" w:hAnsi="Arial" w:cs="Arial"/>
          <w:lang w:val="es-AR"/>
        </w:rPr>
        <w:t>Número de Inscripción en el Registro establecido por la Ley Provincial N° 1496/</w:t>
      </w:r>
      <w:r w:rsidR="000F6893" w:rsidRPr="00046367">
        <w:rPr>
          <w:rFonts w:ascii="Arial" w:hAnsi="Arial" w:cs="Arial"/>
          <w:lang w:val="es-AR"/>
        </w:rPr>
        <w:t>58 Art.</w:t>
      </w:r>
      <w:r w:rsidR="00856B94" w:rsidRPr="00046367">
        <w:rPr>
          <w:rFonts w:ascii="Arial" w:hAnsi="Arial" w:cs="Arial"/>
          <w:lang w:val="es-AR"/>
        </w:rPr>
        <w:t xml:space="preserve"> 7</w:t>
      </w:r>
      <w:r w:rsidR="009E7EC5" w:rsidRPr="00046367">
        <w:rPr>
          <w:rFonts w:ascii="Arial" w:hAnsi="Arial" w:cs="Arial"/>
          <w:lang w:val="es-AR"/>
        </w:rPr>
        <w:t>º</w:t>
      </w:r>
      <w:r w:rsidR="00856B94" w:rsidRPr="00046367">
        <w:rPr>
          <w:rFonts w:ascii="Arial" w:hAnsi="Arial" w:cs="Arial"/>
          <w:lang w:val="es-AR"/>
        </w:rPr>
        <w:t xml:space="preserve">) del Colegio de </w:t>
      </w:r>
      <w:r w:rsidR="0042527F" w:rsidRPr="00046367">
        <w:rPr>
          <w:rFonts w:ascii="Arial" w:hAnsi="Arial" w:cs="Arial"/>
          <w:lang w:val="es-AR"/>
        </w:rPr>
        <w:t>Profesionales de la Ingeniería de Entre Ríos.</w:t>
      </w:r>
    </w:p>
    <w:p w:rsidR="0042527F" w:rsidRPr="00046367" w:rsidRDefault="0042527F" w:rsidP="004661AB">
      <w:pPr>
        <w:pStyle w:val="040TEXTO"/>
        <w:numPr>
          <w:ilvl w:val="0"/>
          <w:numId w:val="18"/>
        </w:numPr>
        <w:tabs>
          <w:tab w:val="clear" w:pos="720"/>
        </w:tabs>
        <w:ind w:left="1260" w:hanging="450"/>
        <w:rPr>
          <w:rFonts w:ascii="Arial" w:hAnsi="Arial" w:cs="Arial"/>
          <w:lang w:val="es-AR"/>
        </w:rPr>
      </w:pPr>
      <w:r w:rsidRPr="00046367">
        <w:rPr>
          <w:rFonts w:ascii="Arial" w:hAnsi="Arial" w:cs="Arial"/>
          <w:lang w:val="es-AR"/>
        </w:rPr>
        <w:t>Categoría del Constructor</w:t>
      </w:r>
    </w:p>
    <w:p w:rsidR="0042527F" w:rsidRPr="00046367" w:rsidRDefault="0042527F" w:rsidP="00CE4C69">
      <w:pPr>
        <w:pStyle w:val="040TEXTO"/>
        <w:rPr>
          <w:rFonts w:ascii="Arial" w:hAnsi="Arial" w:cs="Arial"/>
          <w:lang w:val="es-AR"/>
        </w:rPr>
      </w:pPr>
    </w:p>
    <w:p w:rsidR="0042527F" w:rsidRPr="00046367" w:rsidRDefault="0042527F" w:rsidP="004661AB">
      <w:pPr>
        <w:pStyle w:val="040TEXTO"/>
        <w:numPr>
          <w:ilvl w:val="0"/>
          <w:numId w:val="53"/>
        </w:numPr>
        <w:rPr>
          <w:rFonts w:ascii="Arial" w:hAnsi="Arial" w:cs="Arial"/>
          <w:lang w:val="es-AR"/>
        </w:rPr>
      </w:pPr>
      <w:bookmarkStart w:id="5" w:name="_Hlk62199266"/>
      <w:r w:rsidRPr="00046367">
        <w:rPr>
          <w:rStyle w:val="022DESCRIPCION"/>
          <w:rFonts w:cs="Arial"/>
          <w:lang w:val="es-AR"/>
        </w:rPr>
        <w:t>REGISTRO ESPECIAL DE EMPRESAS CONSTRUCTORAS</w:t>
      </w:r>
    </w:p>
    <w:p w:rsidR="0042527F" w:rsidRPr="00046367" w:rsidRDefault="0042527F" w:rsidP="00CE23B5">
      <w:pPr>
        <w:pStyle w:val="040TEXTO"/>
        <w:rPr>
          <w:rFonts w:ascii="Arial" w:hAnsi="Arial" w:cs="Arial"/>
          <w:lang w:val="es-AR"/>
        </w:rPr>
      </w:pPr>
      <w:r w:rsidRPr="00046367">
        <w:rPr>
          <w:rFonts w:ascii="Arial" w:hAnsi="Arial" w:cs="Arial"/>
          <w:lang w:val="es-AR"/>
        </w:rPr>
        <w:t xml:space="preserve">En el Registro de Constructores indicado en el </w:t>
      </w:r>
      <w:r w:rsidRPr="00046367">
        <w:rPr>
          <w:rFonts w:ascii="Arial" w:hAnsi="Arial" w:cs="Arial"/>
          <w:b/>
          <w:lang w:val="es-AR"/>
        </w:rPr>
        <w:t>Art.</w:t>
      </w:r>
      <w:r w:rsidR="000F6893" w:rsidRPr="00046367">
        <w:rPr>
          <w:rFonts w:ascii="Arial" w:hAnsi="Arial" w:cs="Arial"/>
          <w:b/>
          <w:lang w:val="es-AR"/>
        </w:rPr>
        <w:t>48</w:t>
      </w:r>
      <w:r w:rsidR="00995665" w:rsidRPr="00046367">
        <w:rPr>
          <w:rFonts w:ascii="Arial" w:hAnsi="Arial" w:cs="Arial"/>
          <w:b/>
          <w:lang w:val="es-AR"/>
        </w:rPr>
        <w:t>º)</w:t>
      </w:r>
      <w:r w:rsidR="000F6893" w:rsidRPr="00046367">
        <w:rPr>
          <w:rFonts w:ascii="Arial" w:hAnsi="Arial" w:cs="Arial"/>
          <w:lang w:val="es-AR"/>
        </w:rPr>
        <w:t xml:space="preserve"> incluye</w:t>
      </w:r>
      <w:r w:rsidRPr="00046367">
        <w:rPr>
          <w:rFonts w:ascii="Arial" w:hAnsi="Arial" w:cs="Arial"/>
          <w:lang w:val="es-AR"/>
        </w:rPr>
        <w:t xml:space="preserve"> a las Empresas Constructoras, las cuales serán inscriptas en el Registro Especial de E.C. que llevará el D.O.P. en el que </w:t>
      </w:r>
      <w:r w:rsidR="000F6893" w:rsidRPr="00046367">
        <w:rPr>
          <w:rFonts w:ascii="Arial" w:hAnsi="Arial" w:cs="Arial"/>
          <w:lang w:val="es-AR"/>
        </w:rPr>
        <w:t>se anotará</w:t>
      </w:r>
      <w:r w:rsidRPr="00046367">
        <w:rPr>
          <w:rFonts w:ascii="Arial" w:hAnsi="Arial" w:cs="Arial"/>
          <w:lang w:val="es-AR"/>
        </w:rPr>
        <w:t>:</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Nombre de la Empresa</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Nombre y Apellido de las personas que constituyan la Empresa</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Firma de la Empresa o de los componentes.</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Nombre y Apellido del D.T.</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Datos de identidad de los anteriores</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Domicilio de los anteriores</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Fecha en que se efectuó el depósito de garantía</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Monto del mismo y forma en que se lo efectuó</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Pago de la patente o derecho por Registro de firmas que establezca la Ordenanza Impositiva</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Número de Inscripción en el Registro Municipal de Empresas Constructoras (Matricula de E.C.)</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Número de Inscripción del Director Técnico en el D.O.P.</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Número de Inscripción del D.T. en Registro Prov</w:t>
      </w:r>
      <w:r w:rsidR="00995665" w:rsidRPr="00046367">
        <w:rPr>
          <w:rFonts w:ascii="Arial" w:hAnsi="Arial" w:cs="Arial"/>
          <w:lang w:val="es-AR"/>
        </w:rPr>
        <w:t xml:space="preserve">incial establecido por la Ley </w:t>
      </w:r>
      <w:r w:rsidR="000C00CA" w:rsidRPr="00046367">
        <w:rPr>
          <w:rFonts w:ascii="Arial" w:hAnsi="Arial" w:cs="Arial"/>
          <w:lang w:val="es-AR"/>
        </w:rPr>
        <w:t>1</w:t>
      </w:r>
      <w:r w:rsidRPr="00046367">
        <w:rPr>
          <w:rFonts w:ascii="Arial" w:hAnsi="Arial" w:cs="Arial"/>
          <w:lang w:val="es-AR"/>
        </w:rPr>
        <w:t xml:space="preserve">496/58 </w:t>
      </w:r>
      <w:r w:rsidR="007B0CDD" w:rsidRPr="00046367">
        <w:rPr>
          <w:rFonts w:ascii="Arial" w:hAnsi="Arial" w:cs="Arial"/>
          <w:lang w:val="es-AR"/>
        </w:rPr>
        <w:t>Art 7º</w:t>
      </w:r>
      <w:r w:rsidRPr="00046367">
        <w:rPr>
          <w:rFonts w:ascii="Arial" w:hAnsi="Arial" w:cs="Arial"/>
          <w:lang w:val="es-AR"/>
        </w:rPr>
        <w:t>.</w:t>
      </w:r>
    </w:p>
    <w:p w:rsidR="0042527F" w:rsidRPr="00046367" w:rsidRDefault="0042527F" w:rsidP="004661AB">
      <w:pPr>
        <w:pStyle w:val="040TEXTO"/>
        <w:numPr>
          <w:ilvl w:val="0"/>
          <w:numId w:val="19"/>
        </w:numPr>
        <w:tabs>
          <w:tab w:val="clear" w:pos="720"/>
        </w:tabs>
        <w:ind w:left="1260" w:hanging="450"/>
        <w:rPr>
          <w:rFonts w:ascii="Arial" w:hAnsi="Arial" w:cs="Arial"/>
          <w:lang w:val="es-AR"/>
        </w:rPr>
      </w:pPr>
      <w:r w:rsidRPr="00046367">
        <w:rPr>
          <w:rFonts w:ascii="Arial" w:hAnsi="Arial" w:cs="Arial"/>
          <w:lang w:val="es-AR"/>
        </w:rPr>
        <w:t>Datos de Inscripción del Contrato constituyente de la Empresa, en el Registro de Contratos Públicos y número del estampillado del Contrato privado, entre la E.C. y su D.T. si lo hubiere.</w:t>
      </w:r>
    </w:p>
    <w:bookmarkEnd w:id="5"/>
    <w:p w:rsidR="0042527F" w:rsidRPr="00046367" w:rsidRDefault="0042527F" w:rsidP="00CE4C69">
      <w:pPr>
        <w:pStyle w:val="040TEXTO"/>
        <w:rPr>
          <w:rFonts w:ascii="Arial" w:hAnsi="Arial" w:cs="Arial"/>
          <w:lang w:val="es-AR"/>
        </w:rPr>
      </w:pPr>
    </w:p>
    <w:p w:rsidR="0042527F" w:rsidRPr="00046367" w:rsidRDefault="0042527F" w:rsidP="004661AB">
      <w:pPr>
        <w:pStyle w:val="040TEXTO"/>
        <w:numPr>
          <w:ilvl w:val="0"/>
          <w:numId w:val="53"/>
        </w:numPr>
        <w:rPr>
          <w:rStyle w:val="022DESCRIPCION"/>
          <w:rFonts w:cs="Arial"/>
          <w:lang w:val="es-AR"/>
        </w:rPr>
      </w:pPr>
      <w:r w:rsidRPr="00046367">
        <w:rPr>
          <w:rStyle w:val="022DESCRIPCION"/>
          <w:rFonts w:cs="Arial"/>
          <w:lang w:val="es-AR"/>
        </w:rPr>
        <w:t>REGISTRO DE COLOCADORES DE MONUMENTOS EN EL CEMENTERIO</w:t>
      </w:r>
    </w:p>
    <w:p w:rsidR="005F37E7" w:rsidRPr="00046367" w:rsidRDefault="0042527F" w:rsidP="00CE23B5">
      <w:pPr>
        <w:pStyle w:val="040TEXTO"/>
        <w:rPr>
          <w:rFonts w:ascii="Arial" w:hAnsi="Arial" w:cs="Arial"/>
          <w:lang w:val="es-AR"/>
        </w:rPr>
      </w:pPr>
      <w:r w:rsidRPr="00046367">
        <w:rPr>
          <w:rFonts w:ascii="Arial" w:hAnsi="Arial" w:cs="Arial"/>
          <w:lang w:val="es-AR"/>
        </w:rPr>
        <w:t xml:space="preserve">Las personas que actúan como </w:t>
      </w:r>
      <w:r w:rsidR="005F37E7" w:rsidRPr="00046367">
        <w:rPr>
          <w:rFonts w:ascii="Arial" w:hAnsi="Arial" w:cs="Arial"/>
          <w:lang w:val="es-AR"/>
        </w:rPr>
        <w:t>colocadores de monumentos sobre sepulturas, deberán inscribirse en el Registro de colocadores de Monumentos, que a tal efecto llevará el D.O.P. en el que se anotará:</w:t>
      </w:r>
    </w:p>
    <w:p w:rsidR="005F37E7" w:rsidRPr="00046367" w:rsidRDefault="005F37E7" w:rsidP="004661AB">
      <w:pPr>
        <w:pStyle w:val="040TEXTO"/>
        <w:numPr>
          <w:ilvl w:val="0"/>
          <w:numId w:val="20"/>
        </w:numPr>
        <w:tabs>
          <w:tab w:val="clear" w:pos="720"/>
        </w:tabs>
        <w:ind w:left="1260" w:hanging="450"/>
        <w:rPr>
          <w:rFonts w:ascii="Arial" w:hAnsi="Arial" w:cs="Arial"/>
          <w:lang w:val="es-AR"/>
        </w:rPr>
      </w:pPr>
      <w:r w:rsidRPr="00046367">
        <w:rPr>
          <w:rFonts w:ascii="Arial" w:hAnsi="Arial" w:cs="Arial"/>
          <w:lang w:val="es-AR"/>
        </w:rPr>
        <w:t>Nombre y Apellido del monumentista.</w:t>
      </w:r>
    </w:p>
    <w:p w:rsidR="005F37E7" w:rsidRPr="00046367" w:rsidRDefault="005F37E7" w:rsidP="004661AB">
      <w:pPr>
        <w:pStyle w:val="040TEXTO"/>
        <w:numPr>
          <w:ilvl w:val="0"/>
          <w:numId w:val="20"/>
        </w:numPr>
        <w:tabs>
          <w:tab w:val="clear" w:pos="720"/>
        </w:tabs>
        <w:ind w:left="1260" w:hanging="450"/>
        <w:rPr>
          <w:rFonts w:ascii="Arial" w:hAnsi="Arial" w:cs="Arial"/>
          <w:lang w:val="es-AR"/>
        </w:rPr>
      </w:pPr>
      <w:r w:rsidRPr="00046367">
        <w:rPr>
          <w:rFonts w:ascii="Arial" w:hAnsi="Arial" w:cs="Arial"/>
          <w:lang w:val="es-AR"/>
        </w:rPr>
        <w:t>Datos de identidad</w:t>
      </w:r>
    </w:p>
    <w:p w:rsidR="005F37E7" w:rsidRPr="00046367" w:rsidRDefault="005F37E7" w:rsidP="004661AB">
      <w:pPr>
        <w:pStyle w:val="040TEXTO"/>
        <w:numPr>
          <w:ilvl w:val="0"/>
          <w:numId w:val="20"/>
        </w:numPr>
        <w:tabs>
          <w:tab w:val="clear" w:pos="720"/>
        </w:tabs>
        <w:ind w:left="1260" w:hanging="450"/>
        <w:rPr>
          <w:rFonts w:ascii="Arial" w:hAnsi="Arial" w:cs="Arial"/>
          <w:lang w:val="es-AR"/>
        </w:rPr>
      </w:pPr>
      <w:r w:rsidRPr="00046367">
        <w:rPr>
          <w:rFonts w:ascii="Arial" w:hAnsi="Arial" w:cs="Arial"/>
          <w:lang w:val="es-AR"/>
        </w:rPr>
        <w:t>Domicilio</w:t>
      </w:r>
    </w:p>
    <w:p w:rsidR="005F37E7" w:rsidRPr="00046367" w:rsidRDefault="005F37E7" w:rsidP="004661AB">
      <w:pPr>
        <w:pStyle w:val="040TEXTO"/>
        <w:numPr>
          <w:ilvl w:val="0"/>
          <w:numId w:val="20"/>
        </w:numPr>
        <w:tabs>
          <w:tab w:val="clear" w:pos="720"/>
        </w:tabs>
        <w:ind w:left="1260" w:hanging="450"/>
        <w:rPr>
          <w:rFonts w:ascii="Arial" w:hAnsi="Arial" w:cs="Arial"/>
          <w:lang w:val="es-AR"/>
        </w:rPr>
      </w:pPr>
      <w:r w:rsidRPr="00046367">
        <w:rPr>
          <w:rFonts w:ascii="Arial" w:hAnsi="Arial" w:cs="Arial"/>
          <w:lang w:val="es-AR"/>
        </w:rPr>
        <w:t>Firma</w:t>
      </w:r>
    </w:p>
    <w:p w:rsidR="006346B6" w:rsidRPr="00046367" w:rsidRDefault="006346B6" w:rsidP="004661AB">
      <w:pPr>
        <w:pStyle w:val="040TEXTO"/>
        <w:numPr>
          <w:ilvl w:val="0"/>
          <w:numId w:val="20"/>
        </w:numPr>
        <w:tabs>
          <w:tab w:val="clear" w:pos="720"/>
        </w:tabs>
        <w:ind w:left="1260" w:hanging="450"/>
        <w:rPr>
          <w:rFonts w:ascii="Arial" w:hAnsi="Arial" w:cs="Arial"/>
          <w:lang w:val="es-AR"/>
        </w:rPr>
      </w:pPr>
      <w:r w:rsidRPr="00046367">
        <w:rPr>
          <w:rFonts w:ascii="Arial" w:hAnsi="Arial" w:cs="Arial"/>
          <w:lang w:val="es-AR"/>
        </w:rPr>
        <w:t>Fecha en que se efectuó el Depósito de Garantía</w:t>
      </w:r>
    </w:p>
    <w:p w:rsidR="0042527F" w:rsidRPr="00046367" w:rsidRDefault="006346B6" w:rsidP="004661AB">
      <w:pPr>
        <w:pStyle w:val="040TEXTO"/>
        <w:numPr>
          <w:ilvl w:val="0"/>
          <w:numId w:val="20"/>
        </w:numPr>
        <w:tabs>
          <w:tab w:val="clear" w:pos="720"/>
        </w:tabs>
        <w:ind w:left="1260" w:hanging="450"/>
        <w:rPr>
          <w:rFonts w:ascii="Arial" w:hAnsi="Arial" w:cs="Arial"/>
          <w:lang w:val="es-AR"/>
        </w:rPr>
      </w:pPr>
      <w:r w:rsidRPr="00046367">
        <w:rPr>
          <w:rFonts w:ascii="Arial" w:hAnsi="Arial" w:cs="Arial"/>
          <w:lang w:val="es-AR"/>
        </w:rPr>
        <w:t xml:space="preserve">Monto del mismo y forma en que lo </w:t>
      </w:r>
      <w:r w:rsidR="00E23E7D" w:rsidRPr="00046367">
        <w:rPr>
          <w:rFonts w:ascii="Arial" w:hAnsi="Arial" w:cs="Arial"/>
          <w:lang w:val="es-AR"/>
        </w:rPr>
        <w:t>efectuó.</w:t>
      </w:r>
    </w:p>
    <w:p w:rsidR="006346B6" w:rsidRPr="00046367" w:rsidRDefault="006346B6" w:rsidP="004661AB">
      <w:pPr>
        <w:pStyle w:val="040TEXTO"/>
        <w:numPr>
          <w:ilvl w:val="0"/>
          <w:numId w:val="20"/>
        </w:numPr>
        <w:tabs>
          <w:tab w:val="clear" w:pos="720"/>
        </w:tabs>
        <w:ind w:left="1260" w:hanging="450"/>
        <w:rPr>
          <w:rFonts w:ascii="Arial" w:hAnsi="Arial" w:cs="Arial"/>
          <w:lang w:val="es-AR"/>
        </w:rPr>
      </w:pPr>
      <w:r w:rsidRPr="00046367">
        <w:rPr>
          <w:rFonts w:ascii="Arial" w:hAnsi="Arial" w:cs="Arial"/>
          <w:lang w:val="es-AR"/>
        </w:rPr>
        <w:t>Pago de la patente anual o derecho por Registro de firma que establezca la Ordenanza Impositiva.</w:t>
      </w:r>
    </w:p>
    <w:p w:rsidR="006346B6" w:rsidRPr="00046367" w:rsidRDefault="006346B6" w:rsidP="004661AB">
      <w:pPr>
        <w:pStyle w:val="040TEXTO"/>
        <w:numPr>
          <w:ilvl w:val="0"/>
          <w:numId w:val="20"/>
        </w:numPr>
        <w:tabs>
          <w:tab w:val="clear" w:pos="720"/>
        </w:tabs>
        <w:ind w:left="1260" w:hanging="450"/>
        <w:rPr>
          <w:rFonts w:ascii="Arial" w:hAnsi="Arial" w:cs="Arial"/>
          <w:lang w:val="es-AR"/>
        </w:rPr>
      </w:pPr>
      <w:r w:rsidRPr="00046367">
        <w:rPr>
          <w:rFonts w:ascii="Arial" w:hAnsi="Arial" w:cs="Arial"/>
          <w:lang w:val="es-AR"/>
        </w:rPr>
        <w:t>Número de Inscripción en el Regi</w:t>
      </w:r>
      <w:r w:rsidR="00C0353B" w:rsidRPr="00046367">
        <w:rPr>
          <w:rFonts w:ascii="Arial" w:hAnsi="Arial" w:cs="Arial"/>
          <w:lang w:val="es-AR"/>
        </w:rPr>
        <w:t>s</w:t>
      </w:r>
      <w:r w:rsidRPr="00046367">
        <w:rPr>
          <w:rFonts w:ascii="Arial" w:hAnsi="Arial" w:cs="Arial"/>
          <w:lang w:val="es-AR"/>
        </w:rPr>
        <w:t>tro Municipal respectivo.</w:t>
      </w:r>
    </w:p>
    <w:p w:rsidR="009C197C" w:rsidRPr="00046367" w:rsidRDefault="009C197C" w:rsidP="00CE4C69">
      <w:pPr>
        <w:pStyle w:val="040TEXTO"/>
        <w:rPr>
          <w:rFonts w:ascii="Arial" w:hAnsi="Arial" w:cs="Arial"/>
          <w:lang w:val="es-AR"/>
        </w:rPr>
      </w:pPr>
    </w:p>
    <w:p w:rsidR="009C197C" w:rsidRPr="00046367" w:rsidRDefault="009C197C" w:rsidP="004661AB">
      <w:pPr>
        <w:pStyle w:val="040TEXTO"/>
        <w:numPr>
          <w:ilvl w:val="0"/>
          <w:numId w:val="53"/>
        </w:numPr>
        <w:rPr>
          <w:rStyle w:val="022DESCRIPCION"/>
          <w:rFonts w:cs="Arial"/>
          <w:lang w:val="es-AR"/>
        </w:rPr>
      </w:pPr>
      <w:r w:rsidRPr="00046367">
        <w:rPr>
          <w:rStyle w:val="022DESCRIPCION"/>
          <w:rFonts w:cs="Arial"/>
          <w:lang w:val="es-AR"/>
        </w:rPr>
        <w:t>REGISTRO DE GESTORES ADMINISTRATIVOS</w:t>
      </w:r>
    </w:p>
    <w:p w:rsidR="009C197C" w:rsidRPr="00046367" w:rsidRDefault="009C197C" w:rsidP="00CE23B5">
      <w:pPr>
        <w:pStyle w:val="040TEXTO"/>
        <w:rPr>
          <w:rFonts w:ascii="Arial" w:hAnsi="Arial" w:cs="Arial"/>
          <w:lang w:val="es-AR"/>
        </w:rPr>
      </w:pPr>
      <w:r w:rsidRPr="00046367">
        <w:rPr>
          <w:rFonts w:ascii="Arial" w:hAnsi="Arial" w:cs="Arial"/>
          <w:lang w:val="es-AR"/>
        </w:rPr>
        <w:t>El D.O.P. llevará un Registro de Gestores Administrativos, en el que constará de:</w:t>
      </w:r>
    </w:p>
    <w:p w:rsidR="009C197C" w:rsidRPr="00046367" w:rsidRDefault="001A6A52" w:rsidP="004661AB">
      <w:pPr>
        <w:pStyle w:val="040TEXTO"/>
        <w:numPr>
          <w:ilvl w:val="0"/>
          <w:numId w:val="21"/>
        </w:numPr>
        <w:tabs>
          <w:tab w:val="clear" w:pos="720"/>
        </w:tabs>
        <w:ind w:left="1260" w:hanging="450"/>
        <w:rPr>
          <w:rFonts w:ascii="Arial" w:hAnsi="Arial" w:cs="Arial"/>
          <w:lang w:val="es-AR"/>
        </w:rPr>
      </w:pPr>
      <w:r w:rsidRPr="00046367">
        <w:rPr>
          <w:rFonts w:ascii="Arial" w:hAnsi="Arial" w:cs="Arial"/>
          <w:lang w:val="es-AR"/>
        </w:rPr>
        <w:t>Nombre del Gestor Administrativo.</w:t>
      </w:r>
    </w:p>
    <w:p w:rsidR="001A6A52" w:rsidRPr="00046367" w:rsidRDefault="001A6A52" w:rsidP="004661AB">
      <w:pPr>
        <w:pStyle w:val="040TEXTO"/>
        <w:numPr>
          <w:ilvl w:val="0"/>
          <w:numId w:val="21"/>
        </w:numPr>
        <w:tabs>
          <w:tab w:val="clear" w:pos="720"/>
        </w:tabs>
        <w:ind w:left="1260" w:hanging="450"/>
        <w:rPr>
          <w:rFonts w:ascii="Arial" w:hAnsi="Arial" w:cs="Arial"/>
          <w:lang w:val="es-AR"/>
        </w:rPr>
      </w:pPr>
      <w:r w:rsidRPr="00046367">
        <w:rPr>
          <w:rFonts w:ascii="Arial" w:hAnsi="Arial" w:cs="Arial"/>
          <w:lang w:val="es-AR"/>
        </w:rPr>
        <w:t>Datos de identidad del mismo</w:t>
      </w:r>
    </w:p>
    <w:p w:rsidR="001A6A52" w:rsidRPr="00046367" w:rsidRDefault="001A6A52" w:rsidP="004661AB">
      <w:pPr>
        <w:pStyle w:val="040TEXTO"/>
        <w:numPr>
          <w:ilvl w:val="0"/>
          <w:numId w:val="21"/>
        </w:numPr>
        <w:tabs>
          <w:tab w:val="clear" w:pos="720"/>
        </w:tabs>
        <w:ind w:left="1260" w:hanging="450"/>
        <w:rPr>
          <w:rFonts w:ascii="Arial" w:hAnsi="Arial" w:cs="Arial"/>
          <w:lang w:val="es-AR"/>
        </w:rPr>
      </w:pPr>
      <w:r w:rsidRPr="00046367">
        <w:rPr>
          <w:rFonts w:ascii="Arial" w:hAnsi="Arial" w:cs="Arial"/>
          <w:lang w:val="es-AR"/>
        </w:rPr>
        <w:t>Domicilio</w:t>
      </w:r>
    </w:p>
    <w:p w:rsidR="00F41396" w:rsidRPr="00046367" w:rsidRDefault="00F41396" w:rsidP="004661AB">
      <w:pPr>
        <w:pStyle w:val="040TEXTO"/>
        <w:numPr>
          <w:ilvl w:val="0"/>
          <w:numId w:val="21"/>
        </w:numPr>
        <w:tabs>
          <w:tab w:val="clear" w:pos="720"/>
        </w:tabs>
        <w:ind w:left="1260" w:hanging="450"/>
        <w:rPr>
          <w:rFonts w:ascii="Arial" w:hAnsi="Arial" w:cs="Arial"/>
          <w:lang w:val="es-AR"/>
        </w:rPr>
      </w:pPr>
      <w:r w:rsidRPr="00046367">
        <w:rPr>
          <w:rFonts w:ascii="Arial" w:hAnsi="Arial" w:cs="Arial"/>
          <w:lang w:val="es-AR"/>
        </w:rPr>
        <w:t>Trámites que están autorizados a realizar</w:t>
      </w:r>
    </w:p>
    <w:p w:rsidR="00F41396" w:rsidRPr="00046367" w:rsidRDefault="00F41396" w:rsidP="004661AB">
      <w:pPr>
        <w:pStyle w:val="040TEXTO"/>
        <w:numPr>
          <w:ilvl w:val="0"/>
          <w:numId w:val="21"/>
        </w:numPr>
        <w:tabs>
          <w:tab w:val="clear" w:pos="720"/>
        </w:tabs>
        <w:ind w:left="1260" w:hanging="450"/>
        <w:rPr>
          <w:rFonts w:ascii="Arial" w:hAnsi="Arial" w:cs="Arial"/>
          <w:lang w:val="es-AR"/>
        </w:rPr>
      </w:pPr>
      <w:r w:rsidRPr="00046367">
        <w:rPr>
          <w:rFonts w:ascii="Arial" w:hAnsi="Arial" w:cs="Arial"/>
          <w:lang w:val="es-AR"/>
        </w:rPr>
        <w:t>Persona que otorgó la autorización</w:t>
      </w:r>
    </w:p>
    <w:p w:rsidR="00F41396" w:rsidRPr="00046367" w:rsidRDefault="00F41396" w:rsidP="004661AB">
      <w:pPr>
        <w:pStyle w:val="040TEXTO"/>
        <w:numPr>
          <w:ilvl w:val="0"/>
          <w:numId w:val="21"/>
        </w:numPr>
        <w:tabs>
          <w:tab w:val="clear" w:pos="720"/>
        </w:tabs>
        <w:ind w:left="1260" w:hanging="450"/>
        <w:rPr>
          <w:rFonts w:ascii="Arial" w:hAnsi="Arial" w:cs="Arial"/>
          <w:lang w:val="es-AR"/>
        </w:rPr>
      </w:pPr>
      <w:r w:rsidRPr="00046367">
        <w:rPr>
          <w:rFonts w:ascii="Arial" w:hAnsi="Arial" w:cs="Arial"/>
          <w:lang w:val="es-AR"/>
        </w:rPr>
        <w:t>Número de inscripción de la misma</w:t>
      </w:r>
    </w:p>
    <w:p w:rsidR="00F41396" w:rsidRPr="00046367" w:rsidRDefault="00F41396" w:rsidP="004661AB">
      <w:pPr>
        <w:pStyle w:val="040TEXTO"/>
        <w:numPr>
          <w:ilvl w:val="0"/>
          <w:numId w:val="21"/>
        </w:numPr>
        <w:tabs>
          <w:tab w:val="clear" w:pos="720"/>
        </w:tabs>
        <w:ind w:left="1260" w:hanging="450"/>
        <w:rPr>
          <w:rFonts w:ascii="Arial" w:hAnsi="Arial" w:cs="Arial"/>
          <w:lang w:val="es-AR"/>
        </w:rPr>
      </w:pPr>
      <w:r w:rsidRPr="00046367">
        <w:rPr>
          <w:rFonts w:ascii="Arial" w:hAnsi="Arial" w:cs="Arial"/>
          <w:lang w:val="es-AR"/>
        </w:rPr>
        <w:t>Fecha en que se otorgó el Poder Especial del Gestor.</w:t>
      </w:r>
    </w:p>
    <w:p w:rsidR="00F41396" w:rsidRPr="00046367" w:rsidRDefault="00F41396" w:rsidP="00CE23B5">
      <w:pPr>
        <w:pStyle w:val="040TEXTO"/>
        <w:rPr>
          <w:rFonts w:ascii="Arial" w:hAnsi="Arial" w:cs="Arial"/>
          <w:lang w:val="es-AR"/>
        </w:rPr>
      </w:pPr>
      <w:r w:rsidRPr="00046367">
        <w:rPr>
          <w:rFonts w:ascii="Arial" w:hAnsi="Arial" w:cs="Arial"/>
          <w:lang w:val="es-AR"/>
        </w:rPr>
        <w:t xml:space="preserve">Para la inscripción en el Registro de Gestores Administrativos, es indispensable la presentación de una solicitud dirigida al D.O.P. que será rubricada por el Gestor Administrativo y por la </w:t>
      </w:r>
      <w:r w:rsidR="009E5907" w:rsidRPr="00046367">
        <w:rPr>
          <w:rFonts w:ascii="Arial" w:hAnsi="Arial" w:cs="Arial"/>
          <w:lang w:val="es-AR"/>
        </w:rPr>
        <w:t xml:space="preserve">persona autorizante. El gestor administrativo podrá desempeñar sus funciones mientras la </w:t>
      </w:r>
      <w:r w:rsidR="009E5907" w:rsidRPr="00046367">
        <w:rPr>
          <w:rFonts w:ascii="Arial" w:hAnsi="Arial" w:cs="Arial"/>
          <w:lang w:val="es-AR"/>
        </w:rPr>
        <w:lastRenderedPageBreak/>
        <w:t xml:space="preserve">persona autorizante no hay comunicado por nota al D.O.P. que cesa el Poder </w:t>
      </w:r>
      <w:r w:rsidR="00E23E7D" w:rsidRPr="00046367">
        <w:rPr>
          <w:rFonts w:ascii="Arial" w:hAnsi="Arial" w:cs="Arial"/>
          <w:lang w:val="es-AR"/>
        </w:rPr>
        <w:t>Especial que</w:t>
      </w:r>
      <w:r w:rsidR="009E5907" w:rsidRPr="00046367">
        <w:rPr>
          <w:rFonts w:ascii="Arial" w:hAnsi="Arial" w:cs="Arial"/>
          <w:lang w:val="es-AR"/>
        </w:rPr>
        <w:t xml:space="preserve"> le confiriera.</w:t>
      </w:r>
    </w:p>
    <w:p w:rsidR="0034000A" w:rsidRPr="00046367" w:rsidRDefault="0034000A" w:rsidP="00CE4C69">
      <w:pPr>
        <w:pStyle w:val="040TEXTO"/>
        <w:rPr>
          <w:rFonts w:ascii="Arial" w:hAnsi="Arial" w:cs="Arial"/>
          <w:lang w:val="es-AR"/>
        </w:rPr>
      </w:pPr>
    </w:p>
    <w:p w:rsidR="009E5907" w:rsidRPr="00046367" w:rsidRDefault="009E5907" w:rsidP="004661AB">
      <w:pPr>
        <w:pStyle w:val="040TEXTO"/>
        <w:numPr>
          <w:ilvl w:val="0"/>
          <w:numId w:val="53"/>
        </w:numPr>
        <w:rPr>
          <w:rFonts w:ascii="Arial" w:hAnsi="Arial" w:cs="Arial"/>
          <w:b/>
          <w:lang w:val="es-AR"/>
        </w:rPr>
      </w:pPr>
      <w:r w:rsidRPr="00046367">
        <w:rPr>
          <w:rStyle w:val="022DESCRIPCION"/>
          <w:rFonts w:cs="Arial"/>
          <w:lang w:val="es-AR"/>
        </w:rPr>
        <w:t>EXIGENCIAS PARA LA INSCRIPCION EN LOS REGISTROS</w:t>
      </w:r>
    </w:p>
    <w:p w:rsidR="009E5907" w:rsidRPr="00046367" w:rsidRDefault="009E5907" w:rsidP="00CE23B5">
      <w:pPr>
        <w:pStyle w:val="040TEXTO"/>
        <w:rPr>
          <w:rFonts w:ascii="Arial" w:hAnsi="Arial" w:cs="Arial"/>
          <w:lang w:val="es-AR"/>
        </w:rPr>
      </w:pPr>
      <w:r w:rsidRPr="00046367">
        <w:rPr>
          <w:rFonts w:ascii="Arial" w:hAnsi="Arial" w:cs="Arial"/>
          <w:lang w:val="es-AR"/>
        </w:rPr>
        <w:t>La Inscripción de los D. de O., Constructores, Empresas Constructoras y Colocadores de Monumentos sobre sepulturas en los respectivos Registros, deberán ser solicitadas por</w:t>
      </w:r>
      <w:r w:rsidR="008B0F02">
        <w:rPr>
          <w:rFonts w:ascii="Arial" w:hAnsi="Arial" w:cs="Arial"/>
          <w:lang w:val="es-AR"/>
        </w:rPr>
        <w:t xml:space="preserve"> </w:t>
      </w:r>
      <w:r w:rsidRPr="00046367">
        <w:rPr>
          <w:rFonts w:ascii="Arial" w:hAnsi="Arial" w:cs="Arial"/>
          <w:lang w:val="es-AR"/>
        </w:rPr>
        <w:t>nota dirigida al Señor Director de O.P., debiendo presentarse en oportunidad</w:t>
      </w:r>
      <w:r w:rsidR="008B0F02">
        <w:rPr>
          <w:rFonts w:ascii="Arial" w:hAnsi="Arial" w:cs="Arial"/>
          <w:lang w:val="es-AR"/>
        </w:rPr>
        <w:t xml:space="preserve"> </w:t>
      </w:r>
      <w:r w:rsidRPr="00046367">
        <w:rPr>
          <w:rFonts w:ascii="Arial" w:hAnsi="Arial" w:cs="Arial"/>
          <w:lang w:val="es-AR"/>
        </w:rPr>
        <w:t>de ser exigida, la documentación necesaria y en especial los títulos habilitantes; esta documentación será devuelta a los interesados, en cambio deberán conservarse archivados en el D.O.P., las copias de los contratos que fueron exhibidos a los efectos de la Inscripción de Empresas Constructoras.</w:t>
      </w:r>
    </w:p>
    <w:p w:rsidR="009E5907" w:rsidRPr="00046367" w:rsidRDefault="009E5907" w:rsidP="00CE4C69">
      <w:pPr>
        <w:pStyle w:val="040TEXTO"/>
        <w:rPr>
          <w:rFonts w:ascii="Arial" w:hAnsi="Arial" w:cs="Arial"/>
          <w:lang w:val="es-AR"/>
        </w:rPr>
      </w:pPr>
    </w:p>
    <w:p w:rsidR="009E5907" w:rsidRPr="00046367" w:rsidRDefault="009E5907" w:rsidP="004661AB">
      <w:pPr>
        <w:pStyle w:val="040TEXTO"/>
        <w:numPr>
          <w:ilvl w:val="0"/>
          <w:numId w:val="53"/>
        </w:numPr>
        <w:rPr>
          <w:rStyle w:val="022DESCRIPCION"/>
          <w:rFonts w:cs="Arial"/>
          <w:lang w:val="es-AR"/>
        </w:rPr>
      </w:pPr>
      <w:r w:rsidRPr="00046367">
        <w:rPr>
          <w:rStyle w:val="022DESCRIPCION"/>
          <w:rFonts w:cs="Arial"/>
          <w:lang w:val="es-AR"/>
        </w:rPr>
        <w:t>INSCRIPCIONES PROVISORIAS</w:t>
      </w:r>
    </w:p>
    <w:p w:rsidR="009E5907" w:rsidRPr="00046367" w:rsidRDefault="009E5907" w:rsidP="00CE23B5">
      <w:pPr>
        <w:pStyle w:val="040TEXTO"/>
        <w:rPr>
          <w:rFonts w:ascii="Arial" w:hAnsi="Arial" w:cs="Arial"/>
          <w:lang w:val="es-AR"/>
        </w:rPr>
      </w:pPr>
      <w:r w:rsidRPr="00046367">
        <w:rPr>
          <w:rFonts w:ascii="Arial" w:hAnsi="Arial" w:cs="Arial"/>
          <w:lang w:val="es-AR"/>
        </w:rPr>
        <w:t>Cuando los interesados en inscribirse en los respectivos Registros tengan en trámite parte de la documentación necesaria para la inscripción, podrán solicitar del D.O.P. la inscripción provisoria que s</w:t>
      </w:r>
      <w:r w:rsidR="00810B4D" w:rsidRPr="00046367">
        <w:rPr>
          <w:rFonts w:ascii="Arial" w:hAnsi="Arial" w:cs="Arial"/>
          <w:lang w:val="es-AR"/>
        </w:rPr>
        <w:t>e</w:t>
      </w:r>
      <w:r w:rsidRPr="00046367">
        <w:rPr>
          <w:rFonts w:ascii="Arial" w:hAnsi="Arial" w:cs="Arial"/>
          <w:lang w:val="es-AR"/>
        </w:rPr>
        <w:t xml:space="preserve"> otorgará por el período </w:t>
      </w:r>
      <w:r w:rsidR="00E23E7D" w:rsidRPr="00046367">
        <w:rPr>
          <w:rFonts w:ascii="Arial" w:hAnsi="Arial" w:cs="Arial"/>
          <w:lang w:val="es-AR"/>
        </w:rPr>
        <w:t>que cada</w:t>
      </w:r>
      <w:r w:rsidRPr="00046367">
        <w:rPr>
          <w:rFonts w:ascii="Arial" w:hAnsi="Arial" w:cs="Arial"/>
          <w:lang w:val="es-AR"/>
        </w:rPr>
        <w:t xml:space="preserve"> caso fije el </w:t>
      </w:r>
      <w:r w:rsidR="00264F70" w:rsidRPr="00046367">
        <w:rPr>
          <w:rFonts w:ascii="Arial" w:hAnsi="Arial" w:cs="Arial"/>
          <w:lang w:val="es-AR"/>
        </w:rPr>
        <w:t>D.O.P.</w:t>
      </w:r>
      <w:r w:rsidRPr="00046367">
        <w:rPr>
          <w:rFonts w:ascii="Arial" w:hAnsi="Arial" w:cs="Arial"/>
          <w:lang w:val="es-AR"/>
        </w:rPr>
        <w:t xml:space="preserve"> Si al término del mismo el interesado no hubiere regularizado su situación podrá disponerse la inmedia</w:t>
      </w:r>
      <w:r w:rsidR="00810B4D" w:rsidRPr="00046367">
        <w:rPr>
          <w:rFonts w:ascii="Arial" w:hAnsi="Arial" w:cs="Arial"/>
          <w:lang w:val="es-AR"/>
        </w:rPr>
        <w:t>ta paralización de las obras, si</w:t>
      </w:r>
      <w:r w:rsidRPr="00046367">
        <w:rPr>
          <w:rFonts w:ascii="Arial" w:hAnsi="Arial" w:cs="Arial"/>
          <w:lang w:val="es-AR"/>
        </w:rPr>
        <w:t xml:space="preserve"> es que existieron, sin perjuicio de aplicar las sanciones que pudieran corresponder, de acuerdo a las disposiciones de esta Ordenanza.</w:t>
      </w:r>
    </w:p>
    <w:p w:rsidR="009E5907" w:rsidRPr="00046367" w:rsidRDefault="00810B4D" w:rsidP="00CE4C69">
      <w:pPr>
        <w:pStyle w:val="040TEXTO"/>
        <w:rPr>
          <w:rFonts w:ascii="Arial" w:hAnsi="Arial" w:cs="Arial"/>
          <w:lang w:val="es-AR"/>
        </w:rPr>
      </w:pPr>
      <w:r w:rsidRPr="00046367">
        <w:rPr>
          <w:rFonts w:ascii="Arial" w:hAnsi="Arial" w:cs="Arial"/>
          <w:lang w:val="es-AR"/>
        </w:rPr>
        <w:t xml:space="preserve"> </w:t>
      </w:r>
    </w:p>
    <w:p w:rsidR="009E5907" w:rsidRPr="00046367" w:rsidRDefault="009E5907" w:rsidP="004661AB">
      <w:pPr>
        <w:pStyle w:val="040TEXTO"/>
        <w:numPr>
          <w:ilvl w:val="0"/>
          <w:numId w:val="53"/>
        </w:numPr>
        <w:jc w:val="left"/>
        <w:rPr>
          <w:rFonts w:ascii="Arial" w:hAnsi="Arial" w:cs="Arial"/>
          <w:lang w:val="es-AR"/>
        </w:rPr>
      </w:pPr>
      <w:bookmarkStart w:id="6" w:name="_Hlk62199861"/>
      <w:r w:rsidRPr="00046367">
        <w:rPr>
          <w:rStyle w:val="022DESCRIPCION"/>
          <w:rFonts w:cs="Arial"/>
          <w:lang w:val="es-AR"/>
        </w:rPr>
        <w:t>DOMICILIOS DE DIRECTORES DE OBRAS, DIRECTORES TECNICOS, CONSTRUCTORES Y EMPRESAS CONSTRUCTORAS.</w:t>
      </w:r>
    </w:p>
    <w:p w:rsidR="009E5907" w:rsidRPr="00046367" w:rsidRDefault="009E5907" w:rsidP="00CE23B5">
      <w:pPr>
        <w:pStyle w:val="040TEXTO"/>
        <w:rPr>
          <w:rFonts w:ascii="Arial" w:hAnsi="Arial" w:cs="Arial"/>
          <w:lang w:val="es-AR"/>
        </w:rPr>
      </w:pPr>
      <w:r w:rsidRPr="00046367">
        <w:rPr>
          <w:rFonts w:ascii="Arial" w:hAnsi="Arial" w:cs="Arial"/>
          <w:lang w:val="es-AR"/>
        </w:rPr>
        <w:t>Los domicilios legales</w:t>
      </w:r>
      <w:r w:rsidR="00810B4D" w:rsidRPr="00046367">
        <w:rPr>
          <w:rFonts w:ascii="Arial" w:hAnsi="Arial" w:cs="Arial"/>
          <w:lang w:val="es-AR"/>
        </w:rPr>
        <w:t xml:space="preserve"> </w:t>
      </w:r>
      <w:r w:rsidRPr="00046367">
        <w:rPr>
          <w:rFonts w:ascii="Arial" w:hAnsi="Arial" w:cs="Arial"/>
          <w:lang w:val="es-AR"/>
        </w:rPr>
        <w:t xml:space="preserve">y reales de los D. de O., D.T., </w:t>
      </w:r>
      <w:r w:rsidR="0099555C" w:rsidRPr="00046367">
        <w:rPr>
          <w:rFonts w:ascii="Arial" w:hAnsi="Arial" w:cs="Arial"/>
          <w:lang w:val="es-AR"/>
        </w:rPr>
        <w:t>Constructores, Empresa Constructoras, deben estar situados dentro de la jurisdicción Municipal de la ciudad y cualquier cambio deberá comunicarlo al D.O.P., dentro de los 8 (ocho) días de producido.</w:t>
      </w:r>
    </w:p>
    <w:bookmarkEnd w:id="6"/>
    <w:p w:rsidR="0099555C" w:rsidRPr="00046367" w:rsidRDefault="0099555C" w:rsidP="00CE4C69">
      <w:pPr>
        <w:pStyle w:val="040TEXTO"/>
        <w:rPr>
          <w:rFonts w:ascii="Arial" w:hAnsi="Arial" w:cs="Arial"/>
          <w:lang w:val="es-AR"/>
        </w:rPr>
      </w:pPr>
    </w:p>
    <w:p w:rsidR="0099555C" w:rsidRPr="00046367" w:rsidRDefault="0099555C" w:rsidP="004661AB">
      <w:pPr>
        <w:pStyle w:val="040TEXTO"/>
        <w:numPr>
          <w:ilvl w:val="0"/>
          <w:numId w:val="53"/>
        </w:numPr>
        <w:rPr>
          <w:rFonts w:ascii="Arial" w:hAnsi="Arial" w:cs="Arial"/>
          <w:b/>
          <w:lang w:val="es-AR"/>
        </w:rPr>
      </w:pPr>
      <w:r w:rsidRPr="00046367">
        <w:rPr>
          <w:rStyle w:val="022DESCRIPCION"/>
          <w:rFonts w:cs="Arial"/>
          <w:lang w:val="es-AR"/>
        </w:rPr>
        <w:t xml:space="preserve">DEPOSITO </w:t>
      </w:r>
      <w:r w:rsidR="00E23E7D" w:rsidRPr="00046367">
        <w:rPr>
          <w:rStyle w:val="022DESCRIPCION"/>
          <w:rFonts w:cs="Arial"/>
          <w:lang w:val="es-AR"/>
        </w:rPr>
        <w:t>DE GARANTIA</w:t>
      </w:r>
    </w:p>
    <w:p w:rsidR="00C129CC" w:rsidRPr="00046367" w:rsidRDefault="0099555C" w:rsidP="00CE23B5">
      <w:pPr>
        <w:pStyle w:val="040TEXTO"/>
        <w:rPr>
          <w:rFonts w:ascii="Arial" w:hAnsi="Arial" w:cs="Arial"/>
          <w:lang w:val="es-AR"/>
        </w:rPr>
      </w:pPr>
      <w:r w:rsidRPr="00046367">
        <w:rPr>
          <w:rFonts w:ascii="Arial" w:hAnsi="Arial" w:cs="Arial"/>
          <w:lang w:val="es-AR"/>
        </w:rPr>
        <w:t>Para poder actuar como tales, los Constructores deben depositar en Tesorería Municipal</w:t>
      </w:r>
      <w:r w:rsidR="00C129CC" w:rsidRPr="00046367">
        <w:rPr>
          <w:rFonts w:ascii="Arial" w:hAnsi="Arial" w:cs="Arial"/>
          <w:lang w:val="es-AR"/>
        </w:rPr>
        <w:t xml:space="preserve"> y a la orden del señor Presidente Municipal, la </w:t>
      </w:r>
      <w:r w:rsidR="00E23E7D" w:rsidRPr="00046367">
        <w:rPr>
          <w:rFonts w:ascii="Arial" w:hAnsi="Arial" w:cs="Arial"/>
          <w:lang w:val="es-AR"/>
        </w:rPr>
        <w:t>suma que</w:t>
      </w:r>
      <w:r w:rsidR="00C129CC" w:rsidRPr="00046367">
        <w:rPr>
          <w:rFonts w:ascii="Arial" w:hAnsi="Arial" w:cs="Arial"/>
          <w:lang w:val="es-AR"/>
        </w:rPr>
        <w:t xml:space="preserve"> fije la </w:t>
      </w:r>
      <w:r w:rsidR="00E23E7D" w:rsidRPr="00046367">
        <w:rPr>
          <w:rFonts w:ascii="Arial" w:hAnsi="Arial" w:cs="Arial"/>
          <w:lang w:val="es-AR"/>
        </w:rPr>
        <w:t>Ordenanza Impositiva</w:t>
      </w:r>
      <w:r w:rsidR="00C129CC" w:rsidRPr="00046367">
        <w:rPr>
          <w:rFonts w:ascii="Arial" w:hAnsi="Arial" w:cs="Arial"/>
          <w:lang w:val="es-AR"/>
        </w:rPr>
        <w:t xml:space="preserve"> en vigencia.</w:t>
      </w:r>
    </w:p>
    <w:p w:rsidR="0099555C" w:rsidRPr="00046367" w:rsidRDefault="00C129CC" w:rsidP="00CE23B5">
      <w:pPr>
        <w:pStyle w:val="040TEXTO"/>
        <w:rPr>
          <w:rFonts w:ascii="Arial" w:hAnsi="Arial" w:cs="Arial"/>
          <w:lang w:val="es-AR"/>
        </w:rPr>
      </w:pPr>
      <w:r w:rsidRPr="00046367">
        <w:rPr>
          <w:rFonts w:ascii="Arial" w:hAnsi="Arial" w:cs="Arial"/>
          <w:lang w:val="es-AR"/>
        </w:rPr>
        <w:t xml:space="preserve">Los </w:t>
      </w:r>
      <w:r w:rsidR="00E23E7D" w:rsidRPr="00046367">
        <w:rPr>
          <w:rFonts w:ascii="Arial" w:hAnsi="Arial" w:cs="Arial"/>
          <w:lang w:val="es-AR"/>
        </w:rPr>
        <w:t>depósitos pueden</w:t>
      </w:r>
      <w:r w:rsidRPr="00046367">
        <w:rPr>
          <w:rFonts w:ascii="Arial" w:hAnsi="Arial" w:cs="Arial"/>
          <w:lang w:val="es-AR"/>
        </w:rPr>
        <w:t xml:space="preserve"> efectuarse en efectivo o en </w:t>
      </w:r>
      <w:r w:rsidR="00E23E7D" w:rsidRPr="00046367">
        <w:rPr>
          <w:rFonts w:ascii="Arial" w:hAnsi="Arial" w:cs="Arial"/>
          <w:lang w:val="es-AR"/>
        </w:rPr>
        <w:t>Títulos por</w:t>
      </w:r>
      <w:r w:rsidRPr="00046367">
        <w:rPr>
          <w:rFonts w:ascii="Arial" w:hAnsi="Arial" w:cs="Arial"/>
          <w:lang w:val="es-AR"/>
        </w:rPr>
        <w:t xml:space="preserve"> importe equivalente.</w:t>
      </w:r>
    </w:p>
    <w:p w:rsidR="00C129CC" w:rsidRPr="00046367" w:rsidRDefault="00C129CC" w:rsidP="00CE23B5">
      <w:pPr>
        <w:pStyle w:val="040TEXTO"/>
        <w:rPr>
          <w:rFonts w:ascii="Arial" w:hAnsi="Arial" w:cs="Arial"/>
          <w:lang w:val="es-AR"/>
        </w:rPr>
      </w:pPr>
      <w:r w:rsidRPr="00046367">
        <w:rPr>
          <w:rFonts w:ascii="Arial" w:hAnsi="Arial" w:cs="Arial"/>
          <w:lang w:val="es-AR"/>
        </w:rPr>
        <w:t xml:space="preserve">Los depósitos de Garantía, pueden ser devueltos a los Constructores, a su solicitud y siempre que no tengan en trámite ningún expediente de construcción. Los depósitos </w:t>
      </w:r>
      <w:r w:rsidR="00E23E7D" w:rsidRPr="00046367">
        <w:rPr>
          <w:rFonts w:ascii="Arial" w:hAnsi="Arial" w:cs="Arial"/>
          <w:lang w:val="es-AR"/>
        </w:rPr>
        <w:t>en efectivo</w:t>
      </w:r>
      <w:r w:rsidRPr="00046367">
        <w:rPr>
          <w:rFonts w:ascii="Arial" w:hAnsi="Arial" w:cs="Arial"/>
          <w:lang w:val="es-AR"/>
        </w:rPr>
        <w:t xml:space="preserve"> no devengarán intereses.</w:t>
      </w:r>
    </w:p>
    <w:p w:rsidR="00C129CC" w:rsidRPr="00046367" w:rsidRDefault="00C129CC" w:rsidP="00CE4C69">
      <w:pPr>
        <w:pStyle w:val="040TEXTO"/>
        <w:rPr>
          <w:rFonts w:ascii="Arial" w:hAnsi="Arial" w:cs="Arial"/>
          <w:lang w:val="es-AR"/>
        </w:rPr>
      </w:pPr>
    </w:p>
    <w:p w:rsidR="00810B4D" w:rsidRPr="00046367" w:rsidRDefault="00B61DE4" w:rsidP="004661AB">
      <w:pPr>
        <w:pStyle w:val="040TEXTO"/>
        <w:numPr>
          <w:ilvl w:val="0"/>
          <w:numId w:val="53"/>
        </w:numPr>
        <w:rPr>
          <w:rFonts w:ascii="Arial" w:hAnsi="Arial" w:cs="Arial"/>
          <w:lang w:val="es-AR"/>
        </w:rPr>
      </w:pPr>
      <w:r w:rsidRPr="00046367">
        <w:rPr>
          <w:rStyle w:val="022DESCRIPCION"/>
          <w:rFonts w:cs="Arial"/>
          <w:lang w:val="es-AR"/>
        </w:rPr>
        <w:t>PATENTES ANUALES DE LOS CONSTRUCTORES</w:t>
      </w:r>
    </w:p>
    <w:p w:rsidR="00B61DE4" w:rsidRPr="00046367" w:rsidRDefault="00B61DE4" w:rsidP="00CE23B5">
      <w:pPr>
        <w:pStyle w:val="040TEXTO"/>
        <w:rPr>
          <w:rFonts w:ascii="Arial" w:hAnsi="Arial" w:cs="Arial"/>
          <w:lang w:val="es-AR"/>
        </w:rPr>
      </w:pPr>
      <w:r w:rsidRPr="00046367">
        <w:rPr>
          <w:rFonts w:ascii="Arial" w:hAnsi="Arial" w:cs="Arial"/>
          <w:lang w:val="es-AR"/>
        </w:rPr>
        <w:t>Para poder actuar como tales, los constructores deberán abonar la patente anual que fija la Ordenanza Impositiva en vigencia.</w:t>
      </w:r>
    </w:p>
    <w:p w:rsidR="00B61DE4" w:rsidRPr="00046367" w:rsidRDefault="00B61DE4" w:rsidP="00CE4C69">
      <w:pPr>
        <w:pStyle w:val="040TEXTO"/>
        <w:rPr>
          <w:rFonts w:ascii="Arial" w:hAnsi="Arial" w:cs="Arial"/>
          <w:lang w:val="es-AR"/>
        </w:rPr>
      </w:pPr>
    </w:p>
    <w:p w:rsidR="00B61DE4" w:rsidRPr="00046367" w:rsidRDefault="00B61DE4" w:rsidP="004661AB">
      <w:pPr>
        <w:pStyle w:val="040TEXTO"/>
        <w:numPr>
          <w:ilvl w:val="0"/>
          <w:numId w:val="53"/>
        </w:numPr>
        <w:rPr>
          <w:rStyle w:val="022DESCRIPCION"/>
          <w:rFonts w:cs="Arial"/>
          <w:lang w:val="es-AR"/>
        </w:rPr>
      </w:pPr>
      <w:bookmarkStart w:id="7" w:name="_Hlk74207033"/>
      <w:r w:rsidRPr="00046367">
        <w:rPr>
          <w:rStyle w:val="022DESCRIPCION"/>
          <w:rFonts w:cs="Arial"/>
          <w:lang w:val="es-AR"/>
        </w:rPr>
        <w:t>CAMBIO Y R</w:t>
      </w:r>
      <w:r w:rsidR="00D742D6" w:rsidRPr="00046367">
        <w:rPr>
          <w:rStyle w:val="022DESCRIPCION"/>
          <w:rFonts w:cs="Arial"/>
          <w:lang w:val="es-AR"/>
        </w:rPr>
        <w:t>E</w:t>
      </w:r>
      <w:r w:rsidRPr="00046367">
        <w:rPr>
          <w:rStyle w:val="022DESCRIPCION"/>
          <w:rFonts w:cs="Arial"/>
          <w:lang w:val="es-AR"/>
        </w:rPr>
        <w:t xml:space="preserve">TIRO DE </w:t>
      </w:r>
      <w:r w:rsidR="000F6893" w:rsidRPr="00046367">
        <w:rPr>
          <w:rStyle w:val="022DESCRIPCION"/>
          <w:rFonts w:cs="Arial"/>
          <w:lang w:val="es-AR"/>
        </w:rPr>
        <w:t>PROFESIONALES Y</w:t>
      </w:r>
      <w:r w:rsidRPr="00046367">
        <w:rPr>
          <w:rStyle w:val="022DESCRIPCION"/>
          <w:rFonts w:cs="Arial"/>
          <w:lang w:val="es-AR"/>
        </w:rPr>
        <w:t xml:space="preserve"> EMPRESAS</w:t>
      </w:r>
    </w:p>
    <w:p w:rsidR="00B61DE4" w:rsidRPr="00046367" w:rsidRDefault="00B61DE4" w:rsidP="004661AB">
      <w:pPr>
        <w:pStyle w:val="040TEXTO"/>
        <w:numPr>
          <w:ilvl w:val="0"/>
          <w:numId w:val="22"/>
        </w:numPr>
        <w:tabs>
          <w:tab w:val="clear" w:pos="720"/>
          <w:tab w:val="num" w:pos="990"/>
        </w:tabs>
        <w:ind w:left="990"/>
        <w:rPr>
          <w:rFonts w:ascii="Arial" w:hAnsi="Arial" w:cs="Arial"/>
          <w:lang w:val="es-AR"/>
        </w:rPr>
      </w:pPr>
      <w:r w:rsidRPr="00046367">
        <w:rPr>
          <w:rFonts w:ascii="Arial" w:hAnsi="Arial" w:cs="Arial"/>
          <w:lang w:val="es-AR"/>
        </w:rPr>
        <w:t>Cambio del D.de O., D.T. o Constructores</w:t>
      </w:r>
    </w:p>
    <w:p w:rsidR="00B61DE4" w:rsidRPr="00046367" w:rsidRDefault="00B61DE4" w:rsidP="00D25E78">
      <w:pPr>
        <w:pStyle w:val="040TEXTO"/>
        <w:tabs>
          <w:tab w:val="num" w:pos="990"/>
        </w:tabs>
        <w:ind w:left="990"/>
        <w:rPr>
          <w:rFonts w:ascii="Arial" w:hAnsi="Arial" w:cs="Arial"/>
          <w:lang w:val="es-AR"/>
        </w:rPr>
      </w:pPr>
      <w:r w:rsidRPr="00046367">
        <w:rPr>
          <w:rFonts w:ascii="Arial" w:hAnsi="Arial" w:cs="Arial"/>
          <w:lang w:val="es-AR"/>
        </w:rPr>
        <w:t>El propietario puede cam</w:t>
      </w:r>
      <w:r w:rsidR="00FC1D20" w:rsidRPr="00046367">
        <w:rPr>
          <w:rFonts w:ascii="Arial" w:hAnsi="Arial" w:cs="Arial"/>
          <w:lang w:val="es-AR"/>
        </w:rPr>
        <w:t>biar de Director, Constructor, I</w:t>
      </w:r>
      <w:r w:rsidRPr="00046367">
        <w:rPr>
          <w:rFonts w:ascii="Arial" w:hAnsi="Arial" w:cs="Arial"/>
          <w:lang w:val="es-AR"/>
        </w:rPr>
        <w:t>nstalador o Empresa</w:t>
      </w:r>
      <w:r w:rsidR="002152DB" w:rsidRPr="00046367">
        <w:rPr>
          <w:rFonts w:ascii="Arial" w:hAnsi="Arial" w:cs="Arial"/>
          <w:lang w:val="es-AR"/>
        </w:rPr>
        <w:t>. Este cambio se hará siempre bajo la responsabilidad del Propietario quien deberá responder por las reclamaciones que puedan formular los interesados. El D.O.P. aceptará el reemplazante siempre que sobre éste no pese inhabilitación alguna y, en la misma fecha, notificará al reemplaz</w:t>
      </w:r>
      <w:r w:rsidR="00FC1D20" w:rsidRPr="00046367">
        <w:rPr>
          <w:rFonts w:ascii="Arial" w:hAnsi="Arial" w:cs="Arial"/>
          <w:lang w:val="es-AR"/>
        </w:rPr>
        <w:t>ado</w:t>
      </w:r>
      <w:r w:rsidR="002152DB" w:rsidRPr="00046367">
        <w:rPr>
          <w:rFonts w:ascii="Arial" w:hAnsi="Arial" w:cs="Arial"/>
          <w:lang w:val="es-AR"/>
        </w:rPr>
        <w:t>. La inhabilitación que pudiera pesar sobre este último, de iniciar las obras nuevas, originadas por su actuación en la obra que abandona, será dejado sin efecto.</w:t>
      </w:r>
    </w:p>
    <w:p w:rsidR="002152DB" w:rsidRPr="00046367" w:rsidRDefault="002152DB" w:rsidP="00D25E78">
      <w:pPr>
        <w:pStyle w:val="040TEXTO"/>
        <w:tabs>
          <w:tab w:val="num" w:pos="990"/>
        </w:tabs>
        <w:ind w:left="990"/>
        <w:rPr>
          <w:rFonts w:ascii="Arial" w:hAnsi="Arial" w:cs="Arial"/>
          <w:lang w:val="es-AR"/>
        </w:rPr>
      </w:pPr>
      <w:r w:rsidRPr="00046367">
        <w:rPr>
          <w:rFonts w:ascii="Arial" w:hAnsi="Arial" w:cs="Arial"/>
          <w:lang w:val="es-AR"/>
        </w:rPr>
        <w:t>El reemplazante asume todas las obligaciones que tenía pendientes su antecesor, debiendo efectuar los arreglos o modificaciones que el D.O.P. ordene.</w:t>
      </w:r>
    </w:p>
    <w:p w:rsidR="002152DB" w:rsidRPr="00046367" w:rsidRDefault="002152DB" w:rsidP="004661AB">
      <w:pPr>
        <w:pStyle w:val="040TEXTO"/>
        <w:numPr>
          <w:ilvl w:val="0"/>
          <w:numId w:val="22"/>
        </w:numPr>
        <w:tabs>
          <w:tab w:val="clear" w:pos="720"/>
          <w:tab w:val="num" w:pos="990"/>
        </w:tabs>
        <w:ind w:left="990"/>
        <w:rPr>
          <w:rFonts w:ascii="Arial" w:hAnsi="Arial" w:cs="Arial"/>
          <w:lang w:val="es-AR"/>
        </w:rPr>
      </w:pPr>
      <w:r w:rsidRPr="00046367">
        <w:rPr>
          <w:rFonts w:ascii="Arial" w:hAnsi="Arial" w:cs="Arial"/>
          <w:lang w:val="es-AR"/>
        </w:rPr>
        <w:t>Retiro del D.O.P., D.T. o Constructor</w:t>
      </w:r>
    </w:p>
    <w:p w:rsidR="002152DB" w:rsidRPr="00046367" w:rsidRDefault="002152DB" w:rsidP="00D25E78">
      <w:pPr>
        <w:pStyle w:val="040TEXTO"/>
        <w:tabs>
          <w:tab w:val="num" w:pos="990"/>
        </w:tabs>
        <w:ind w:left="990"/>
        <w:rPr>
          <w:rFonts w:ascii="Arial" w:hAnsi="Arial" w:cs="Arial"/>
          <w:lang w:val="es-AR"/>
        </w:rPr>
      </w:pPr>
      <w:r w:rsidRPr="00046367">
        <w:rPr>
          <w:rFonts w:ascii="Arial" w:hAnsi="Arial" w:cs="Arial"/>
          <w:lang w:val="es-AR"/>
        </w:rPr>
        <w:t xml:space="preserve">La Municipalidad reconoce a los Profesionales y Empresas, el derecho de retirar su actividad de una obra, siempre </w:t>
      </w:r>
      <w:r w:rsidR="005C4CCF" w:rsidRPr="00046367">
        <w:rPr>
          <w:rFonts w:ascii="Arial" w:hAnsi="Arial" w:cs="Arial"/>
          <w:lang w:val="es-AR"/>
        </w:rPr>
        <w:t xml:space="preserve">que no existan infracciones. El retiro se concederá bajo su responsabilidad debiendo responder las reclamaciones que pueda plantear el Propietario. Una vez concedido el retiro se notificará por cédula al propietario, quien deberá proponer un reemplazante. Los trabajos serán paralizados hasta </w:t>
      </w:r>
      <w:r w:rsidR="00BE5DB1" w:rsidRPr="00046367">
        <w:rPr>
          <w:rFonts w:ascii="Arial" w:hAnsi="Arial" w:cs="Arial"/>
          <w:lang w:val="es-AR"/>
        </w:rPr>
        <w:t xml:space="preserve">tanto no sea aceptado por el D.O.P. el reemplazante </w:t>
      </w:r>
      <w:r w:rsidR="000F6893" w:rsidRPr="00046367">
        <w:rPr>
          <w:rFonts w:ascii="Arial" w:hAnsi="Arial" w:cs="Arial"/>
          <w:lang w:val="es-AR"/>
        </w:rPr>
        <w:t>propuesto. -</w:t>
      </w:r>
    </w:p>
    <w:bookmarkEnd w:id="7"/>
    <w:p w:rsidR="00BE5DB1" w:rsidRPr="00046367" w:rsidRDefault="00BE5DB1" w:rsidP="00CE4C69">
      <w:pPr>
        <w:pStyle w:val="040TEXTO"/>
        <w:rPr>
          <w:rFonts w:ascii="Arial" w:hAnsi="Arial" w:cs="Arial"/>
          <w:lang w:val="es-AR"/>
        </w:rPr>
      </w:pPr>
    </w:p>
    <w:p w:rsidR="00BE5DB1" w:rsidRPr="00046367" w:rsidRDefault="00BE5DB1" w:rsidP="004661AB">
      <w:pPr>
        <w:pStyle w:val="040TEXTO"/>
        <w:numPr>
          <w:ilvl w:val="0"/>
          <w:numId w:val="53"/>
        </w:numPr>
        <w:jc w:val="left"/>
        <w:rPr>
          <w:rStyle w:val="022DESCRIPCION"/>
          <w:rFonts w:cs="Arial"/>
          <w:lang w:val="es-AR"/>
        </w:rPr>
      </w:pPr>
      <w:r w:rsidRPr="00046367">
        <w:rPr>
          <w:rStyle w:val="022DESCRIPCION"/>
          <w:rFonts w:cs="Arial"/>
          <w:lang w:val="es-AR"/>
        </w:rPr>
        <w:t>RESPONSABILIDAD DEL CONTRUCTOR Y DEL DIRECTOR TECNICO</w:t>
      </w:r>
    </w:p>
    <w:p w:rsidR="00BE5DB1" w:rsidRPr="00046367" w:rsidRDefault="00BE5DB1" w:rsidP="00CE23B5">
      <w:pPr>
        <w:pStyle w:val="040TEXTO"/>
        <w:rPr>
          <w:rFonts w:ascii="Arial" w:hAnsi="Arial" w:cs="Arial"/>
          <w:lang w:val="es-AR"/>
        </w:rPr>
      </w:pPr>
      <w:r w:rsidRPr="00046367">
        <w:rPr>
          <w:rFonts w:ascii="Arial" w:hAnsi="Arial" w:cs="Arial"/>
          <w:lang w:val="es-AR"/>
        </w:rPr>
        <w:t>El Constructor de una obra, es responsable del cumplimiento de las disposiciones en vigor y de la ejecución</w:t>
      </w:r>
      <w:r w:rsidR="00AB72DF" w:rsidRPr="00046367">
        <w:rPr>
          <w:rFonts w:ascii="Arial" w:hAnsi="Arial" w:cs="Arial"/>
          <w:lang w:val="es-AR"/>
        </w:rPr>
        <w:t xml:space="preserve"> de los trabajos en la forma aprobada, hasta la obtención del certificado de </w:t>
      </w:r>
      <w:r w:rsidR="00AB72DF" w:rsidRPr="00046367">
        <w:rPr>
          <w:rFonts w:ascii="Arial" w:hAnsi="Arial" w:cs="Arial"/>
          <w:lang w:val="es-AR"/>
        </w:rPr>
        <w:lastRenderedPageBreak/>
        <w:t>inspección final de la obra. Es responsable además d</w:t>
      </w:r>
      <w:r w:rsidR="00671478" w:rsidRPr="00046367">
        <w:rPr>
          <w:rFonts w:ascii="Arial" w:hAnsi="Arial" w:cs="Arial"/>
          <w:lang w:val="es-AR"/>
        </w:rPr>
        <w:t>e</w:t>
      </w:r>
      <w:r w:rsidR="00AB72DF" w:rsidRPr="00046367">
        <w:rPr>
          <w:rFonts w:ascii="Arial" w:hAnsi="Arial" w:cs="Arial"/>
          <w:lang w:val="es-AR"/>
        </w:rPr>
        <w:t xml:space="preserve"> los perjuicios ocasionados a los edificios linderos, de los accidentes producidos por falta de </w:t>
      </w:r>
      <w:r w:rsidR="00671478" w:rsidRPr="00046367">
        <w:rPr>
          <w:rFonts w:ascii="Arial" w:hAnsi="Arial" w:cs="Arial"/>
          <w:lang w:val="es-AR"/>
        </w:rPr>
        <w:t>precauciones</w:t>
      </w:r>
      <w:r w:rsidR="00AB72DF" w:rsidRPr="00046367">
        <w:rPr>
          <w:rFonts w:ascii="Arial" w:hAnsi="Arial" w:cs="Arial"/>
          <w:lang w:val="es-AR"/>
        </w:rPr>
        <w:t xml:space="preserve"> y de los inconvenientes que puedan originarse por el uso de </w:t>
      </w:r>
      <w:r w:rsidR="000F6893" w:rsidRPr="00046367">
        <w:rPr>
          <w:rFonts w:ascii="Arial" w:hAnsi="Arial" w:cs="Arial"/>
          <w:lang w:val="es-AR"/>
        </w:rPr>
        <w:t>materiales de</w:t>
      </w:r>
      <w:r w:rsidR="00AB72DF" w:rsidRPr="00046367">
        <w:rPr>
          <w:rFonts w:ascii="Arial" w:hAnsi="Arial" w:cs="Arial"/>
          <w:lang w:val="es-AR"/>
        </w:rPr>
        <w:t xml:space="preserve"> mala calidad.</w:t>
      </w:r>
    </w:p>
    <w:p w:rsidR="00AB72DF" w:rsidRPr="00046367" w:rsidRDefault="00AB72DF" w:rsidP="00CE4C69">
      <w:pPr>
        <w:pStyle w:val="040TEXTO"/>
        <w:rPr>
          <w:rFonts w:ascii="Arial" w:hAnsi="Arial" w:cs="Arial"/>
          <w:lang w:val="es-AR"/>
        </w:rPr>
      </w:pPr>
      <w:r w:rsidRPr="00046367">
        <w:rPr>
          <w:rFonts w:ascii="Arial" w:hAnsi="Arial" w:cs="Arial"/>
          <w:lang w:val="es-AR"/>
        </w:rPr>
        <w:t>La misma responsabilidad que el Constructor, alcanza conjuntamente al D.T. si lo hubiere</w:t>
      </w:r>
    </w:p>
    <w:p w:rsidR="00AB72DF" w:rsidRPr="00046367" w:rsidRDefault="00AB72DF" w:rsidP="00CE4C69">
      <w:pPr>
        <w:pStyle w:val="040TEXTO"/>
        <w:rPr>
          <w:rFonts w:ascii="Arial" w:hAnsi="Arial" w:cs="Arial"/>
          <w:lang w:val="es-AR"/>
        </w:rPr>
      </w:pPr>
      <w:r w:rsidRPr="00046367">
        <w:rPr>
          <w:rFonts w:ascii="Arial" w:hAnsi="Arial" w:cs="Arial"/>
          <w:lang w:val="es-AR"/>
        </w:rPr>
        <w:t>Si se tratara de E.C., la responsabilidad de ésta es simultánea con la del D.T.-</w:t>
      </w:r>
    </w:p>
    <w:p w:rsidR="00AB72DF" w:rsidRPr="00046367" w:rsidRDefault="00AB72DF" w:rsidP="00CE4C69">
      <w:pPr>
        <w:pStyle w:val="040TEXTO"/>
        <w:rPr>
          <w:rFonts w:ascii="Arial" w:hAnsi="Arial" w:cs="Arial"/>
          <w:lang w:val="es-AR"/>
        </w:rPr>
      </w:pPr>
    </w:p>
    <w:p w:rsidR="00AB72DF" w:rsidRPr="00046367" w:rsidRDefault="00AB72DF" w:rsidP="004661AB">
      <w:pPr>
        <w:pStyle w:val="040TEXTO"/>
        <w:numPr>
          <w:ilvl w:val="0"/>
          <w:numId w:val="53"/>
        </w:numPr>
        <w:jc w:val="left"/>
        <w:rPr>
          <w:rFonts w:ascii="Arial" w:hAnsi="Arial" w:cs="Arial"/>
          <w:lang w:val="es-AR"/>
        </w:rPr>
      </w:pPr>
      <w:r w:rsidRPr="00046367">
        <w:rPr>
          <w:rStyle w:val="022DESCRIPCION"/>
          <w:rFonts w:cs="Arial"/>
          <w:lang w:val="es-AR"/>
        </w:rPr>
        <w:t>ALCANCE DE LA FIRMA DE DIRECTOR DE OBRA, DIRECTOR TECNICO O DE CONSTRUCTOR</w:t>
      </w:r>
    </w:p>
    <w:p w:rsidR="00AB72DF" w:rsidRPr="00046367" w:rsidRDefault="00AB72DF" w:rsidP="00CE23B5">
      <w:pPr>
        <w:pStyle w:val="040TEXTO"/>
        <w:rPr>
          <w:rFonts w:ascii="Arial" w:hAnsi="Arial" w:cs="Arial"/>
          <w:lang w:val="es-AR"/>
        </w:rPr>
      </w:pPr>
      <w:r w:rsidRPr="00046367">
        <w:rPr>
          <w:rFonts w:ascii="Arial" w:hAnsi="Arial" w:cs="Arial"/>
          <w:lang w:val="es-AR"/>
        </w:rPr>
        <w:t>Los profesionales y Constructores, no pueden limitarse a firmar la</w:t>
      </w:r>
      <w:r w:rsidR="00F01402" w:rsidRPr="00046367">
        <w:rPr>
          <w:rFonts w:ascii="Arial" w:hAnsi="Arial" w:cs="Arial"/>
          <w:lang w:val="es-AR"/>
        </w:rPr>
        <w:t xml:space="preserve"> </w:t>
      </w:r>
      <w:r w:rsidRPr="00046367">
        <w:rPr>
          <w:rFonts w:ascii="Arial" w:hAnsi="Arial" w:cs="Arial"/>
          <w:lang w:val="es-AR"/>
        </w:rPr>
        <w:t>documentación correspondiente al Expediente de obra</w:t>
      </w:r>
      <w:r w:rsidR="007F396E" w:rsidRPr="00046367">
        <w:rPr>
          <w:rFonts w:ascii="Arial" w:hAnsi="Arial" w:cs="Arial"/>
          <w:lang w:val="es-AR"/>
        </w:rPr>
        <w:t xml:space="preserve">, que fija esta Ordenanza, haciéndose pasibles de las sanciones que la misma establezca para los casos de incumplimiento a lo dispuesto en este </w:t>
      </w:r>
      <w:r w:rsidR="000F6893" w:rsidRPr="00046367">
        <w:rPr>
          <w:rFonts w:ascii="Arial" w:hAnsi="Arial" w:cs="Arial"/>
          <w:lang w:val="es-AR"/>
        </w:rPr>
        <w:t>Artículo. -</w:t>
      </w:r>
    </w:p>
    <w:p w:rsidR="007F396E" w:rsidRPr="00046367" w:rsidRDefault="007F396E" w:rsidP="00CE4C69">
      <w:pPr>
        <w:pStyle w:val="040TEXTO"/>
        <w:rPr>
          <w:rFonts w:ascii="Arial" w:hAnsi="Arial" w:cs="Arial"/>
          <w:lang w:val="es-AR"/>
        </w:rPr>
      </w:pPr>
    </w:p>
    <w:p w:rsidR="007F396E" w:rsidRPr="00046367" w:rsidRDefault="007F396E" w:rsidP="004661AB">
      <w:pPr>
        <w:pStyle w:val="040TEXTO"/>
        <w:numPr>
          <w:ilvl w:val="0"/>
          <w:numId w:val="53"/>
        </w:numPr>
        <w:jc w:val="left"/>
        <w:rPr>
          <w:rStyle w:val="022DESCRIPCION"/>
          <w:rFonts w:cs="Arial"/>
          <w:lang w:val="es-AR"/>
        </w:rPr>
      </w:pPr>
      <w:r w:rsidRPr="00046367">
        <w:rPr>
          <w:rStyle w:val="022DESCRIPCION"/>
          <w:rFonts w:cs="Arial"/>
          <w:lang w:val="es-AR"/>
        </w:rPr>
        <w:t>PUBLICACION DE LA NOMINA DE LOS DIRECTORES O REPRESENTANTES TECNICOS, CONSTRUCTORES Y EMPRESAS CONSTRUCTORAS INSCRIPTAS.</w:t>
      </w:r>
    </w:p>
    <w:p w:rsidR="007F396E" w:rsidRPr="00046367" w:rsidRDefault="007F396E" w:rsidP="00CE23B5">
      <w:pPr>
        <w:pStyle w:val="040TEXTO"/>
        <w:rPr>
          <w:rFonts w:ascii="Arial" w:hAnsi="Arial" w:cs="Arial"/>
          <w:lang w:val="es-AR"/>
        </w:rPr>
      </w:pPr>
      <w:r w:rsidRPr="00046367">
        <w:rPr>
          <w:rFonts w:ascii="Arial" w:hAnsi="Arial" w:cs="Arial"/>
          <w:lang w:val="es-AR"/>
        </w:rPr>
        <w:t>Cada cinco años deberá publicarse la nómina de los D.T., Representantes Técnicos, Constructores, Empresa Constructoras y Colocadores de Monumentos sobre sepulturas, inscriptos</w:t>
      </w:r>
      <w:r w:rsidR="000D248D" w:rsidRPr="00046367">
        <w:rPr>
          <w:rFonts w:ascii="Arial" w:hAnsi="Arial" w:cs="Arial"/>
          <w:lang w:val="es-AR"/>
        </w:rPr>
        <w:t xml:space="preserve"> en los respectivos Registros, con indicación de los títulos habilitantes, categorías, números de matrículas y domicilios. </w:t>
      </w:r>
      <w:r w:rsidR="000F6893" w:rsidRPr="00046367">
        <w:rPr>
          <w:rFonts w:ascii="Arial" w:hAnsi="Arial" w:cs="Arial"/>
          <w:lang w:val="es-AR"/>
        </w:rPr>
        <w:t>Asimismo,</w:t>
      </w:r>
      <w:r w:rsidR="000D248D" w:rsidRPr="00046367">
        <w:rPr>
          <w:rFonts w:ascii="Arial" w:hAnsi="Arial" w:cs="Arial"/>
          <w:lang w:val="es-AR"/>
        </w:rPr>
        <w:t xml:space="preserve"> deberá publicarse anualmente la actualización con las modificaciones que se hubieren producido.</w:t>
      </w:r>
    </w:p>
    <w:p w:rsidR="000D248D" w:rsidRPr="00046367" w:rsidRDefault="000D248D" w:rsidP="00CE4C69">
      <w:pPr>
        <w:pStyle w:val="040TEXTO"/>
        <w:rPr>
          <w:rFonts w:ascii="Arial" w:hAnsi="Arial" w:cs="Arial"/>
          <w:lang w:val="es-AR"/>
        </w:rPr>
      </w:pPr>
    </w:p>
    <w:p w:rsidR="000D248D" w:rsidRPr="00046367" w:rsidRDefault="000D248D" w:rsidP="00CE4C69">
      <w:pPr>
        <w:pStyle w:val="040TEXTO"/>
        <w:rPr>
          <w:rFonts w:ascii="Arial" w:hAnsi="Arial" w:cs="Arial"/>
          <w:lang w:val="es-AR"/>
        </w:rPr>
      </w:pPr>
    </w:p>
    <w:p w:rsidR="00F01402" w:rsidRPr="00046367" w:rsidRDefault="00F01402" w:rsidP="00CE4C69">
      <w:pPr>
        <w:pStyle w:val="040TEXTO"/>
        <w:rPr>
          <w:rFonts w:ascii="Arial" w:hAnsi="Arial" w:cs="Arial"/>
          <w:lang w:val="es-AR"/>
        </w:rPr>
      </w:pPr>
    </w:p>
    <w:p w:rsidR="000D248D" w:rsidRPr="00046367" w:rsidRDefault="000D248D" w:rsidP="00D25E78">
      <w:pPr>
        <w:pStyle w:val="020TITULO"/>
        <w:spacing w:after="240"/>
        <w:jc w:val="center"/>
        <w:rPr>
          <w:rFonts w:ascii="Arial" w:hAnsi="Arial" w:cs="Arial"/>
          <w:lang w:val="es-AR"/>
        </w:rPr>
      </w:pPr>
      <w:r w:rsidRPr="00046367">
        <w:rPr>
          <w:rFonts w:ascii="Arial" w:hAnsi="Arial" w:cs="Arial"/>
          <w:lang w:val="es-AR"/>
        </w:rPr>
        <w:t>CAPITULO</w:t>
      </w:r>
      <w:r w:rsidR="008B0F02">
        <w:rPr>
          <w:rFonts w:ascii="Arial" w:hAnsi="Arial" w:cs="Arial"/>
          <w:lang w:val="es-AR"/>
        </w:rPr>
        <w:t xml:space="preserve"> </w:t>
      </w:r>
      <w:r w:rsidRPr="00046367">
        <w:rPr>
          <w:rFonts w:ascii="Arial" w:hAnsi="Arial" w:cs="Arial"/>
          <w:lang w:val="es-AR"/>
        </w:rPr>
        <w:t xml:space="preserve"> TERCERO</w:t>
      </w:r>
    </w:p>
    <w:p w:rsidR="002152DB" w:rsidRPr="00046367" w:rsidRDefault="000D248D" w:rsidP="00D25E78">
      <w:pPr>
        <w:pStyle w:val="020TITULO"/>
        <w:spacing w:after="240"/>
        <w:jc w:val="center"/>
        <w:rPr>
          <w:rFonts w:ascii="Arial" w:hAnsi="Arial" w:cs="Arial"/>
          <w:lang w:val="es-AR"/>
        </w:rPr>
      </w:pPr>
      <w:r w:rsidRPr="00046367">
        <w:rPr>
          <w:rFonts w:ascii="Arial" w:hAnsi="Arial" w:cs="Arial"/>
          <w:lang w:val="es-AR"/>
        </w:rPr>
        <w:t>DE LAS INSPECCIONES DE OBRAS</w:t>
      </w:r>
    </w:p>
    <w:p w:rsidR="000D248D" w:rsidRPr="00046367" w:rsidRDefault="000D248D" w:rsidP="00CE4C69">
      <w:pPr>
        <w:pStyle w:val="040TEXTO"/>
        <w:rPr>
          <w:rFonts w:ascii="Arial" w:hAnsi="Arial" w:cs="Arial"/>
          <w:lang w:val="es-AR"/>
        </w:rPr>
      </w:pPr>
    </w:p>
    <w:p w:rsidR="00E33EAD" w:rsidRPr="00046367" w:rsidRDefault="000D248D" w:rsidP="004661AB">
      <w:pPr>
        <w:pStyle w:val="040TEXTO"/>
        <w:numPr>
          <w:ilvl w:val="0"/>
          <w:numId w:val="53"/>
        </w:numPr>
        <w:rPr>
          <w:rStyle w:val="022DESCRIPCION"/>
          <w:rFonts w:cs="Arial"/>
          <w:lang w:val="es-AR"/>
        </w:rPr>
      </w:pPr>
      <w:r w:rsidRPr="00046367">
        <w:rPr>
          <w:rStyle w:val="022DESCRIPCION"/>
          <w:rFonts w:cs="Arial"/>
          <w:lang w:val="es-AR"/>
        </w:rPr>
        <w:t>DE LOS INSPECTORES DE OBRAS</w:t>
      </w:r>
    </w:p>
    <w:p w:rsidR="00072A81" w:rsidRPr="00046367" w:rsidRDefault="000D248D" w:rsidP="00CE23B5">
      <w:pPr>
        <w:pStyle w:val="040TEXTO"/>
        <w:rPr>
          <w:rFonts w:ascii="Arial" w:hAnsi="Arial" w:cs="Arial"/>
          <w:lang w:val="es-AR"/>
        </w:rPr>
      </w:pPr>
      <w:r w:rsidRPr="00046367">
        <w:rPr>
          <w:rFonts w:ascii="Arial" w:hAnsi="Arial" w:cs="Arial"/>
          <w:lang w:val="es-AR"/>
        </w:rPr>
        <w:t xml:space="preserve">Los </w:t>
      </w:r>
      <w:r w:rsidR="008B2467" w:rsidRPr="00046367">
        <w:rPr>
          <w:rFonts w:ascii="Arial" w:hAnsi="Arial" w:cs="Arial"/>
          <w:lang w:val="es-AR"/>
        </w:rPr>
        <w:t>P</w:t>
      </w:r>
      <w:r w:rsidRPr="00046367">
        <w:rPr>
          <w:rFonts w:ascii="Arial" w:hAnsi="Arial" w:cs="Arial"/>
          <w:lang w:val="es-AR"/>
        </w:rPr>
        <w:t>rofesionales y Empresas podrán solicitar en el expediente de permiso que las inspecciones sean efectuadas por personal de categoría profesional no inferior a la categoría de la obra a su cargo y siempre que, a juicio de O.P</w:t>
      </w:r>
      <w:r w:rsidR="008B2467" w:rsidRPr="00046367">
        <w:rPr>
          <w:rFonts w:ascii="Arial" w:hAnsi="Arial" w:cs="Arial"/>
          <w:lang w:val="es-AR"/>
        </w:rPr>
        <w:t>.</w:t>
      </w:r>
      <w:r w:rsidRPr="00046367">
        <w:rPr>
          <w:rFonts w:ascii="Arial" w:hAnsi="Arial" w:cs="Arial"/>
          <w:lang w:val="es-AR"/>
        </w:rPr>
        <w:t xml:space="preserve"> la naturaleza de la inspección así lo justifique. Se mantendrá satisfecha dicha capacidad profesional si el Inspector se halla en las condiciones que se establecen para poder ser Constructor o Instalador, según el caso</w:t>
      </w:r>
      <w:r w:rsidR="008B2467" w:rsidRPr="00046367">
        <w:rPr>
          <w:rFonts w:ascii="Arial" w:hAnsi="Arial" w:cs="Arial"/>
          <w:lang w:val="es-AR"/>
        </w:rPr>
        <w:t>.</w:t>
      </w:r>
      <w:r w:rsidRPr="00046367">
        <w:rPr>
          <w:rFonts w:ascii="Arial" w:hAnsi="Arial" w:cs="Arial"/>
          <w:lang w:val="es-AR"/>
        </w:rPr>
        <w:t xml:space="preserve"> </w:t>
      </w:r>
      <w:r w:rsidR="00D535A8" w:rsidRPr="00046367">
        <w:rPr>
          <w:rFonts w:ascii="Arial" w:hAnsi="Arial" w:cs="Arial"/>
          <w:lang w:val="es-AR"/>
        </w:rPr>
        <w:t>El D.E.</w:t>
      </w:r>
      <w:r w:rsidRPr="00046367">
        <w:rPr>
          <w:rFonts w:ascii="Arial" w:hAnsi="Arial" w:cs="Arial"/>
          <w:lang w:val="es-AR"/>
        </w:rPr>
        <w:t xml:space="preserve"> dispondrá lo necesario para que el personal que se afecte al servicio de inspección acredite la capacidad profesional exigida por este Código para los Constructores</w:t>
      </w:r>
      <w:r w:rsidR="00072A81" w:rsidRPr="00046367">
        <w:rPr>
          <w:rFonts w:ascii="Arial" w:hAnsi="Arial" w:cs="Arial"/>
          <w:lang w:val="es-AR"/>
        </w:rPr>
        <w:t xml:space="preserve"> e Instaladores.</w:t>
      </w:r>
    </w:p>
    <w:p w:rsidR="001013BD" w:rsidRPr="00046367" w:rsidRDefault="001013BD" w:rsidP="001013BD">
      <w:pPr>
        <w:pStyle w:val="040TEXTO"/>
        <w:ind w:firstLine="851"/>
        <w:rPr>
          <w:rFonts w:ascii="Arial" w:hAnsi="Arial" w:cs="Arial"/>
          <w:lang w:val="es-AR"/>
        </w:rPr>
      </w:pPr>
    </w:p>
    <w:p w:rsidR="001013BD" w:rsidRPr="00046367" w:rsidRDefault="00072A81" w:rsidP="004661AB">
      <w:pPr>
        <w:pStyle w:val="040TEXTO"/>
        <w:numPr>
          <w:ilvl w:val="0"/>
          <w:numId w:val="53"/>
        </w:numPr>
        <w:rPr>
          <w:rStyle w:val="022DESCRIPCION"/>
          <w:rFonts w:cs="Arial"/>
          <w:lang w:val="es-AR"/>
        </w:rPr>
      </w:pPr>
      <w:r w:rsidRPr="00046367">
        <w:rPr>
          <w:rStyle w:val="022DESCRIPCION"/>
          <w:rFonts w:cs="Arial"/>
          <w:lang w:val="es-AR"/>
        </w:rPr>
        <w:t>ACCESO DE INSPECTORES A LAS FINCAS</w:t>
      </w:r>
    </w:p>
    <w:p w:rsidR="00072A81" w:rsidRPr="00046367" w:rsidRDefault="00072A81" w:rsidP="00CE23B5">
      <w:pPr>
        <w:pStyle w:val="040TEXTO"/>
        <w:rPr>
          <w:rFonts w:ascii="Arial" w:hAnsi="Arial" w:cs="Arial"/>
          <w:lang w:val="es-AR"/>
        </w:rPr>
      </w:pPr>
      <w:r w:rsidRPr="00046367">
        <w:rPr>
          <w:rFonts w:ascii="Arial" w:hAnsi="Arial" w:cs="Arial"/>
          <w:lang w:val="es-AR"/>
        </w:rPr>
        <w:t xml:space="preserve">Los profesionales, Empresarios Capataces, Propietarios o Inquilinos, deberán permitir la entrada a un domicilio y facilitar su inspección a todo Inspector que en ejercicio de sus funciones acredite el carácter de tal, mediante el comprobante que lo habilita. En su defecto el Inspector hará constar la negativa con el testimonio de un </w:t>
      </w:r>
      <w:r w:rsidR="00745B66" w:rsidRPr="00046367">
        <w:rPr>
          <w:rFonts w:ascii="Arial" w:hAnsi="Arial" w:cs="Arial"/>
          <w:lang w:val="es-AR"/>
        </w:rPr>
        <w:t>Agente de</w:t>
      </w:r>
      <w:r w:rsidRPr="00046367">
        <w:rPr>
          <w:rFonts w:ascii="Arial" w:hAnsi="Arial" w:cs="Arial"/>
          <w:lang w:val="es-AR"/>
        </w:rPr>
        <w:t xml:space="preserve"> Policía o de dos testigos, en un acta que labrará de inmediato, sin perjuicio de paralizar las obras, en caso que existieran, con el auxilio de las fuerzas públicas.</w:t>
      </w:r>
    </w:p>
    <w:p w:rsidR="00072A81" w:rsidRPr="00046367" w:rsidRDefault="00072A81" w:rsidP="00CE4C69">
      <w:pPr>
        <w:pStyle w:val="040TEXTO"/>
        <w:rPr>
          <w:rFonts w:ascii="Arial" w:hAnsi="Arial" w:cs="Arial"/>
          <w:lang w:val="es-AR"/>
        </w:rPr>
      </w:pPr>
    </w:p>
    <w:p w:rsidR="00072A81" w:rsidRPr="00046367" w:rsidRDefault="00072A81" w:rsidP="004661AB">
      <w:pPr>
        <w:pStyle w:val="040TEXTO"/>
        <w:numPr>
          <w:ilvl w:val="0"/>
          <w:numId w:val="53"/>
        </w:numPr>
        <w:rPr>
          <w:rStyle w:val="022DESCRIPCION"/>
          <w:rFonts w:cs="Arial"/>
          <w:lang w:val="es-AR"/>
        </w:rPr>
      </w:pPr>
      <w:r w:rsidRPr="00046367">
        <w:rPr>
          <w:rStyle w:val="022DESCRIPCION"/>
          <w:rFonts w:cs="Arial"/>
          <w:lang w:val="es-AR"/>
        </w:rPr>
        <w:t>PRESENCIA PROFESIONAL EN LA OBRA</w:t>
      </w:r>
    </w:p>
    <w:p w:rsidR="00072A81" w:rsidRPr="00046367" w:rsidRDefault="00072A81" w:rsidP="00CE23B5">
      <w:pPr>
        <w:pStyle w:val="040TEXTO"/>
        <w:rPr>
          <w:rFonts w:ascii="Arial" w:hAnsi="Arial" w:cs="Arial"/>
          <w:lang w:val="es-AR"/>
        </w:rPr>
      </w:pPr>
      <w:r w:rsidRPr="00046367">
        <w:rPr>
          <w:rFonts w:ascii="Arial" w:hAnsi="Arial" w:cs="Arial"/>
          <w:lang w:val="es-AR"/>
        </w:rPr>
        <w:t xml:space="preserve">Toda vez que O.P. lo requiera, el Profesional tendrá obligación de presentarse en la obra a su cargo. La citación se efectuará por escrito con una anticipación no menor de 1 </w:t>
      </w:r>
      <w:r w:rsidR="00272B83" w:rsidRPr="00046367">
        <w:rPr>
          <w:rFonts w:ascii="Arial" w:hAnsi="Arial" w:cs="Arial"/>
          <w:lang w:val="es-AR"/>
        </w:rPr>
        <w:t>(</w:t>
      </w:r>
      <w:r w:rsidRPr="00046367">
        <w:rPr>
          <w:rFonts w:ascii="Arial" w:hAnsi="Arial" w:cs="Arial"/>
          <w:lang w:val="es-AR"/>
        </w:rPr>
        <w:t>un</w:t>
      </w:r>
      <w:r w:rsidR="00272B83" w:rsidRPr="00046367">
        <w:rPr>
          <w:rFonts w:ascii="Arial" w:hAnsi="Arial" w:cs="Arial"/>
          <w:lang w:val="es-AR"/>
        </w:rPr>
        <w:t>)</w:t>
      </w:r>
      <w:r w:rsidRPr="00046367">
        <w:rPr>
          <w:rFonts w:ascii="Arial" w:hAnsi="Arial" w:cs="Arial"/>
          <w:lang w:val="es-AR"/>
        </w:rPr>
        <w:t xml:space="preserve"> día.</w:t>
      </w:r>
      <w:r w:rsidR="00272B83" w:rsidRPr="00046367">
        <w:rPr>
          <w:rFonts w:ascii="Arial" w:hAnsi="Arial" w:cs="Arial"/>
          <w:lang w:val="es-AR"/>
        </w:rPr>
        <w:t xml:space="preserve"> </w:t>
      </w:r>
      <w:r w:rsidR="0058413D" w:rsidRPr="00046367">
        <w:rPr>
          <w:rFonts w:ascii="Arial" w:hAnsi="Arial" w:cs="Arial"/>
          <w:lang w:val="es-AR"/>
        </w:rPr>
        <w:t>Habrá una tolerancia de media hora para el cumplimiento de la citación por parte del Inspector y del Profesional citado.</w:t>
      </w:r>
    </w:p>
    <w:p w:rsidR="000D248D" w:rsidRPr="00046367" w:rsidRDefault="000D248D" w:rsidP="00CE4C69">
      <w:pPr>
        <w:pStyle w:val="040TEXTO"/>
        <w:rPr>
          <w:rFonts w:ascii="Arial" w:hAnsi="Arial" w:cs="Arial"/>
          <w:lang w:val="es-AR"/>
        </w:rPr>
      </w:pPr>
    </w:p>
    <w:p w:rsidR="008E4A0B" w:rsidRPr="00046367" w:rsidRDefault="008E4A0B" w:rsidP="004661AB">
      <w:pPr>
        <w:pStyle w:val="040TEXTO"/>
        <w:numPr>
          <w:ilvl w:val="0"/>
          <w:numId w:val="53"/>
        </w:numPr>
        <w:rPr>
          <w:rStyle w:val="022DESCRIPCION"/>
          <w:rFonts w:cs="Arial"/>
          <w:lang w:val="es-AR"/>
        </w:rPr>
      </w:pPr>
      <w:r w:rsidRPr="00046367">
        <w:rPr>
          <w:rStyle w:val="022DESCRIPCION"/>
          <w:rFonts w:cs="Arial"/>
          <w:lang w:val="es-AR"/>
        </w:rPr>
        <w:t>EXISTENCIA DE DOCUMENTACION EN OBRA</w:t>
      </w:r>
    </w:p>
    <w:p w:rsidR="000D248D" w:rsidRPr="00046367" w:rsidRDefault="008E4A0B" w:rsidP="00CE23B5">
      <w:pPr>
        <w:pStyle w:val="040TEXTO"/>
        <w:rPr>
          <w:rFonts w:ascii="Arial" w:hAnsi="Arial" w:cs="Arial"/>
          <w:lang w:val="es-AR"/>
        </w:rPr>
      </w:pPr>
      <w:r w:rsidRPr="00046367">
        <w:rPr>
          <w:rFonts w:ascii="Arial" w:hAnsi="Arial" w:cs="Arial"/>
          <w:lang w:val="es-AR"/>
        </w:rPr>
        <w:t>En la obra deberán mante</w:t>
      </w:r>
      <w:r w:rsidR="007E0383" w:rsidRPr="00046367">
        <w:rPr>
          <w:rFonts w:ascii="Arial" w:hAnsi="Arial" w:cs="Arial"/>
          <w:lang w:val="es-AR"/>
        </w:rPr>
        <w:t>nerse permanentemente, en buen</w:t>
      </w:r>
      <w:r w:rsidRPr="00046367">
        <w:rPr>
          <w:rFonts w:ascii="Arial" w:hAnsi="Arial" w:cs="Arial"/>
          <w:lang w:val="es-AR"/>
        </w:rPr>
        <w:t xml:space="preserve"> estado y disposición del Inspector, los planos generales, de detalle, de estructura, los cálculos correspondientes y boletas de inspecciones parciales, recibidos por el Profesional o Propietario con la aprobación de O.P.</w:t>
      </w:r>
    </w:p>
    <w:p w:rsidR="008E4A0B" w:rsidRPr="00046367" w:rsidRDefault="008E4A0B" w:rsidP="00CE4C69">
      <w:pPr>
        <w:pStyle w:val="040TEXTO"/>
        <w:rPr>
          <w:rFonts w:ascii="Arial" w:hAnsi="Arial" w:cs="Arial"/>
          <w:lang w:val="es-AR"/>
        </w:rPr>
      </w:pPr>
    </w:p>
    <w:p w:rsidR="00CC5B05" w:rsidRPr="00046367" w:rsidRDefault="00CC5B05" w:rsidP="004661AB">
      <w:pPr>
        <w:pStyle w:val="040TEXTO"/>
        <w:numPr>
          <w:ilvl w:val="0"/>
          <w:numId w:val="53"/>
        </w:numPr>
        <w:rPr>
          <w:rStyle w:val="022DESCRIPCION"/>
          <w:rFonts w:cs="Arial"/>
          <w:lang w:val="es-AR"/>
        </w:rPr>
      </w:pPr>
      <w:r w:rsidRPr="00046367">
        <w:rPr>
          <w:rStyle w:val="022DESCRIPCION"/>
          <w:rFonts w:cs="Arial"/>
          <w:lang w:val="es-AR"/>
        </w:rPr>
        <w:t>INSPECCION PREVIA</w:t>
      </w:r>
    </w:p>
    <w:p w:rsidR="00CC5B05" w:rsidRPr="00046367" w:rsidRDefault="00CC5B05" w:rsidP="00CE23B5">
      <w:pPr>
        <w:pStyle w:val="040TEXTO"/>
        <w:rPr>
          <w:rFonts w:ascii="Arial" w:hAnsi="Arial" w:cs="Arial"/>
          <w:lang w:val="es-AR"/>
        </w:rPr>
      </w:pPr>
      <w:r w:rsidRPr="00046367">
        <w:rPr>
          <w:rFonts w:ascii="Arial" w:hAnsi="Arial" w:cs="Arial"/>
          <w:lang w:val="es-AR"/>
        </w:rPr>
        <w:lastRenderedPageBreak/>
        <w:t xml:space="preserve">Antes de expedirse O.P. dispondrá la realización de una inspección previa en la que se constatará la existencia de obras en el terreno, la veracidad de lo manifestado por </w:t>
      </w:r>
      <w:r w:rsidR="00526367" w:rsidRPr="00046367">
        <w:rPr>
          <w:rFonts w:ascii="Arial" w:hAnsi="Arial" w:cs="Arial"/>
          <w:lang w:val="es-AR"/>
        </w:rPr>
        <w:t>el recurrente</w:t>
      </w:r>
      <w:r w:rsidRPr="00046367">
        <w:rPr>
          <w:rFonts w:ascii="Arial" w:hAnsi="Arial" w:cs="Arial"/>
          <w:lang w:val="es-AR"/>
        </w:rPr>
        <w:t xml:space="preserve"> en caso de tratarse de edificación existente y el estado de los muros o parte de lo edificado que debe quedar en pie.</w:t>
      </w:r>
    </w:p>
    <w:p w:rsidR="00CC5B05" w:rsidRPr="00046367" w:rsidRDefault="00CC5B05" w:rsidP="00CE4C69">
      <w:pPr>
        <w:pStyle w:val="040TEXTO"/>
        <w:rPr>
          <w:rFonts w:ascii="Arial" w:hAnsi="Arial" w:cs="Arial"/>
          <w:lang w:val="es-AR"/>
        </w:rPr>
      </w:pPr>
    </w:p>
    <w:p w:rsidR="008E4A0B" w:rsidRPr="00046367" w:rsidRDefault="008E4A0B" w:rsidP="004661AB">
      <w:pPr>
        <w:pStyle w:val="040TEXTO"/>
        <w:numPr>
          <w:ilvl w:val="0"/>
          <w:numId w:val="53"/>
        </w:numPr>
        <w:rPr>
          <w:rFonts w:ascii="Arial" w:hAnsi="Arial" w:cs="Arial"/>
          <w:lang w:val="es-AR"/>
        </w:rPr>
      </w:pPr>
      <w:r w:rsidRPr="00046367">
        <w:rPr>
          <w:rStyle w:val="022DESCRIPCION"/>
          <w:rFonts w:cs="Arial"/>
          <w:lang w:val="es-AR"/>
        </w:rPr>
        <w:t>INSPECCIONES PARCIALES</w:t>
      </w:r>
    </w:p>
    <w:p w:rsidR="000D248D" w:rsidRPr="00046367" w:rsidRDefault="008E4A0B" w:rsidP="00CE23B5">
      <w:pPr>
        <w:pStyle w:val="040TEXTO"/>
        <w:rPr>
          <w:rFonts w:ascii="Arial" w:hAnsi="Arial" w:cs="Arial"/>
          <w:lang w:val="es-AR"/>
        </w:rPr>
      </w:pPr>
      <w:r w:rsidRPr="00046367">
        <w:rPr>
          <w:rFonts w:ascii="Arial" w:hAnsi="Arial" w:cs="Arial"/>
          <w:lang w:val="es-AR"/>
        </w:rPr>
        <w:t>Durante la ejecución de una obra, el Constructor deberá solicitar en O.P. mediante el formul</w:t>
      </w:r>
      <w:r w:rsidR="00CC5B05" w:rsidRPr="00046367">
        <w:rPr>
          <w:rFonts w:ascii="Arial" w:hAnsi="Arial" w:cs="Arial"/>
          <w:lang w:val="es-AR"/>
        </w:rPr>
        <w:t xml:space="preserve">ario respectivo (solicitud de Inspecciones parciales) que se agregará al expediente al hacer efectivo el pago de los Derechos de Construcción y en las oportunidades expuestas a continuación, las inspecciones correspondientes </w:t>
      </w:r>
      <w:r w:rsidR="00526367" w:rsidRPr="00046367">
        <w:rPr>
          <w:rFonts w:ascii="Arial" w:hAnsi="Arial" w:cs="Arial"/>
          <w:lang w:val="es-AR"/>
        </w:rPr>
        <w:t>a:</w:t>
      </w:r>
    </w:p>
    <w:p w:rsidR="00CC5B05" w:rsidRPr="00046367" w:rsidRDefault="00CC5B05" w:rsidP="009753B2">
      <w:pPr>
        <w:pStyle w:val="040TEXTO"/>
        <w:numPr>
          <w:ilvl w:val="0"/>
          <w:numId w:val="23"/>
        </w:numPr>
        <w:tabs>
          <w:tab w:val="clear" w:pos="720"/>
          <w:tab w:val="num" w:pos="990"/>
        </w:tabs>
        <w:ind w:left="990"/>
        <w:rPr>
          <w:rFonts w:ascii="Arial" w:hAnsi="Arial" w:cs="Arial"/>
          <w:lang w:val="es-AR"/>
        </w:rPr>
      </w:pPr>
      <w:r w:rsidRPr="00046367">
        <w:rPr>
          <w:rFonts w:ascii="Arial" w:hAnsi="Arial" w:cs="Arial"/>
          <w:lang w:val="es-AR"/>
        </w:rPr>
        <w:t>Terreno de fundación, cimientos, capa aisladora.</w:t>
      </w:r>
    </w:p>
    <w:p w:rsidR="00CC5B05" w:rsidRPr="00046367" w:rsidRDefault="00CC5B05" w:rsidP="009753B2">
      <w:pPr>
        <w:pStyle w:val="040TEXTO"/>
        <w:numPr>
          <w:ilvl w:val="0"/>
          <w:numId w:val="23"/>
        </w:numPr>
        <w:tabs>
          <w:tab w:val="clear" w:pos="720"/>
          <w:tab w:val="num" w:pos="990"/>
        </w:tabs>
        <w:ind w:left="990"/>
        <w:rPr>
          <w:rFonts w:ascii="Arial" w:hAnsi="Arial" w:cs="Arial"/>
          <w:lang w:val="es-AR"/>
        </w:rPr>
      </w:pPr>
      <w:r w:rsidRPr="00046367">
        <w:rPr>
          <w:rFonts w:ascii="Arial" w:hAnsi="Arial" w:cs="Arial"/>
          <w:lang w:val="es-AR"/>
        </w:rPr>
        <w:t>Inspección de hormigón armado, al terminarse los encofrados y la colocación de las armaduras.</w:t>
      </w:r>
    </w:p>
    <w:p w:rsidR="00CC5B05" w:rsidRPr="00046367" w:rsidRDefault="00CC5B05" w:rsidP="009753B2">
      <w:pPr>
        <w:pStyle w:val="040TEXTO"/>
        <w:numPr>
          <w:ilvl w:val="0"/>
          <w:numId w:val="23"/>
        </w:numPr>
        <w:tabs>
          <w:tab w:val="clear" w:pos="720"/>
          <w:tab w:val="num" w:pos="990"/>
        </w:tabs>
        <w:ind w:left="990"/>
        <w:rPr>
          <w:rFonts w:ascii="Arial" w:hAnsi="Arial" w:cs="Arial"/>
          <w:lang w:val="es-AR"/>
        </w:rPr>
      </w:pPr>
      <w:r w:rsidRPr="00046367">
        <w:rPr>
          <w:rFonts w:ascii="Arial" w:hAnsi="Arial" w:cs="Arial"/>
          <w:lang w:val="es-AR"/>
        </w:rPr>
        <w:t>Instalaciones complementarias en los casos que no intervengan otras reparticiones.</w:t>
      </w:r>
    </w:p>
    <w:p w:rsidR="00CC5B05" w:rsidRPr="00046367" w:rsidRDefault="00CC5B05" w:rsidP="009753B2">
      <w:pPr>
        <w:pStyle w:val="040TEXTO"/>
        <w:numPr>
          <w:ilvl w:val="0"/>
          <w:numId w:val="23"/>
        </w:numPr>
        <w:tabs>
          <w:tab w:val="clear" w:pos="720"/>
          <w:tab w:val="num" w:pos="990"/>
        </w:tabs>
        <w:ind w:left="990"/>
        <w:rPr>
          <w:rFonts w:ascii="Arial" w:hAnsi="Arial" w:cs="Arial"/>
          <w:lang w:val="es-AR"/>
        </w:rPr>
      </w:pPr>
      <w:r w:rsidRPr="00046367">
        <w:rPr>
          <w:rFonts w:ascii="Arial" w:hAnsi="Arial" w:cs="Arial"/>
          <w:lang w:val="es-AR"/>
        </w:rPr>
        <w:t>Inspección final</w:t>
      </w:r>
      <w:r w:rsidR="007E0383" w:rsidRPr="00046367">
        <w:rPr>
          <w:rFonts w:ascii="Arial" w:hAnsi="Arial" w:cs="Arial"/>
          <w:lang w:val="es-AR"/>
        </w:rPr>
        <w:t>.</w:t>
      </w:r>
    </w:p>
    <w:p w:rsidR="00CC5B05" w:rsidRPr="00046367" w:rsidRDefault="00CC5B05" w:rsidP="00D25E78">
      <w:pPr>
        <w:pStyle w:val="040TEXTO"/>
        <w:tabs>
          <w:tab w:val="num" w:pos="990"/>
        </w:tabs>
        <w:ind w:left="990"/>
        <w:rPr>
          <w:rFonts w:ascii="Arial" w:hAnsi="Arial" w:cs="Arial"/>
          <w:lang w:val="es-AR"/>
        </w:rPr>
      </w:pPr>
    </w:p>
    <w:p w:rsidR="00CC5B05" w:rsidRPr="00046367" w:rsidRDefault="00CC5B05" w:rsidP="004661AB">
      <w:pPr>
        <w:pStyle w:val="040TEXTO"/>
        <w:numPr>
          <w:ilvl w:val="0"/>
          <w:numId w:val="53"/>
        </w:numPr>
        <w:rPr>
          <w:rStyle w:val="022DESCRIPCION"/>
          <w:rFonts w:cs="Arial"/>
          <w:lang w:val="es-AR"/>
        </w:rPr>
      </w:pPr>
      <w:r w:rsidRPr="00046367">
        <w:rPr>
          <w:rStyle w:val="022DESCRIPCION"/>
          <w:rFonts w:cs="Arial"/>
          <w:lang w:val="es-AR"/>
        </w:rPr>
        <w:t>CONFORMES DE INSPECCIONES PARCIALES</w:t>
      </w:r>
    </w:p>
    <w:p w:rsidR="00CC5B05" w:rsidRPr="00046367" w:rsidRDefault="00CC5B05" w:rsidP="00D25E78">
      <w:pPr>
        <w:pStyle w:val="040TEXTO"/>
        <w:rPr>
          <w:rFonts w:ascii="Arial" w:hAnsi="Arial" w:cs="Arial"/>
          <w:lang w:val="es-AR"/>
        </w:rPr>
      </w:pPr>
      <w:r w:rsidRPr="00046367">
        <w:rPr>
          <w:rFonts w:ascii="Arial" w:hAnsi="Arial" w:cs="Arial"/>
          <w:lang w:val="es-AR"/>
        </w:rPr>
        <w:t xml:space="preserve">Al efectuarse las Inspecciones </w:t>
      </w:r>
      <w:r w:rsidR="00526367" w:rsidRPr="00046367">
        <w:rPr>
          <w:rFonts w:ascii="Arial" w:hAnsi="Arial" w:cs="Arial"/>
          <w:lang w:val="es-AR"/>
        </w:rPr>
        <w:t>parciales el</w:t>
      </w:r>
      <w:r w:rsidRPr="00046367">
        <w:rPr>
          <w:rFonts w:ascii="Arial" w:hAnsi="Arial" w:cs="Arial"/>
          <w:lang w:val="es-AR"/>
        </w:rPr>
        <w:t xml:space="preserve"> Inspector puede negar su conformidad al trabajo efectuado, cuando este ha sido ejecutado en </w:t>
      </w:r>
      <w:r w:rsidR="007F00BE" w:rsidRPr="00046367">
        <w:rPr>
          <w:rFonts w:ascii="Arial" w:hAnsi="Arial" w:cs="Arial"/>
          <w:lang w:val="es-AR"/>
        </w:rPr>
        <w:t xml:space="preserve">condiciones contradictorias </w:t>
      </w:r>
      <w:r w:rsidRPr="00046367">
        <w:rPr>
          <w:rFonts w:ascii="Arial" w:hAnsi="Arial" w:cs="Arial"/>
          <w:lang w:val="es-AR"/>
        </w:rPr>
        <w:t>a las Ordenanzas</w:t>
      </w:r>
      <w:r w:rsidR="00BB012D" w:rsidRPr="00046367">
        <w:rPr>
          <w:rFonts w:ascii="Arial" w:hAnsi="Arial" w:cs="Arial"/>
          <w:lang w:val="es-AR"/>
        </w:rPr>
        <w:t>. En estos c</w:t>
      </w:r>
      <w:r w:rsidR="007F00BE" w:rsidRPr="00046367">
        <w:rPr>
          <w:rFonts w:ascii="Arial" w:hAnsi="Arial" w:cs="Arial"/>
          <w:lang w:val="es-AR"/>
        </w:rPr>
        <w:t>asos el Inspector efectuará por</w:t>
      </w:r>
      <w:r w:rsidR="00BB012D" w:rsidRPr="00046367">
        <w:rPr>
          <w:rFonts w:ascii="Arial" w:hAnsi="Arial" w:cs="Arial"/>
          <w:lang w:val="es-AR"/>
        </w:rPr>
        <w:t xml:space="preserve"> escrito las observaciones del caso, dejando duplicado en la obra. Estas tendrán carácter de intimación, las que el Propietario o Profesional o Constructor responsable deberán cumplir en el plazo que se les fije bajo apercibimiento de proceder a suspender los trabajos y a la aplicación de la pena respectiva.</w:t>
      </w:r>
    </w:p>
    <w:p w:rsidR="00BB012D" w:rsidRPr="00046367" w:rsidRDefault="00BB012D" w:rsidP="00D25E78">
      <w:pPr>
        <w:pStyle w:val="040TEXTO"/>
        <w:rPr>
          <w:rFonts w:ascii="Arial" w:hAnsi="Arial" w:cs="Arial"/>
          <w:lang w:val="es-AR"/>
        </w:rPr>
      </w:pPr>
      <w:r w:rsidRPr="00046367">
        <w:rPr>
          <w:rFonts w:ascii="Arial" w:hAnsi="Arial" w:cs="Arial"/>
          <w:lang w:val="es-AR"/>
        </w:rPr>
        <w:t>Estas observaciones serán ratificadas por el Propietario, Profesional o Constructor dentro de los tres (3) días hábiles dando conformidad a las mismas o exponiendo reparos, vencido este plazo quedará consentida. Toda inspección observada o rechazada deberá solicitarse nuevamente al subsanarse las causas que las motivaron.</w:t>
      </w:r>
    </w:p>
    <w:p w:rsidR="00CC5B05" w:rsidRPr="00046367" w:rsidRDefault="00CC5B05" w:rsidP="00CE4C69">
      <w:pPr>
        <w:pStyle w:val="040TEXTO"/>
        <w:rPr>
          <w:rFonts w:ascii="Arial" w:hAnsi="Arial" w:cs="Arial"/>
          <w:lang w:val="es-AR"/>
        </w:rPr>
      </w:pPr>
    </w:p>
    <w:p w:rsidR="000D248D" w:rsidRPr="00046367" w:rsidRDefault="00264FE0" w:rsidP="004661AB">
      <w:pPr>
        <w:pStyle w:val="040TEXTO"/>
        <w:numPr>
          <w:ilvl w:val="0"/>
          <w:numId w:val="53"/>
        </w:numPr>
        <w:rPr>
          <w:rStyle w:val="022DESCRIPCION"/>
          <w:rFonts w:cs="Arial"/>
          <w:lang w:val="es-AR"/>
        </w:rPr>
      </w:pPr>
      <w:r w:rsidRPr="00046367">
        <w:rPr>
          <w:rStyle w:val="022DESCRIPCION"/>
          <w:rFonts w:cs="Arial"/>
          <w:lang w:val="es-AR"/>
        </w:rPr>
        <w:t>INSPECCION FINAL</w:t>
      </w:r>
    </w:p>
    <w:p w:rsidR="00264FE0" w:rsidRPr="00046367" w:rsidRDefault="00264FE0" w:rsidP="00CE4C69">
      <w:pPr>
        <w:pStyle w:val="040TEXTO"/>
        <w:rPr>
          <w:rFonts w:ascii="Arial" w:hAnsi="Arial" w:cs="Arial"/>
          <w:lang w:val="es-AR"/>
        </w:rPr>
      </w:pPr>
      <w:r w:rsidRPr="00046367">
        <w:rPr>
          <w:rFonts w:ascii="Arial" w:hAnsi="Arial" w:cs="Arial"/>
          <w:lang w:val="es-AR"/>
        </w:rPr>
        <w:t xml:space="preserve">Dentro de los dos (2) días de terminada una obra deberá solicitarse a O.P. la inspección final, la que solo podrá certificarse en caso de que la misma se halle ejecutado de acuerdo a las prescripciones de esta Ordenanza. En caso contrario el Inspector dejará constancia en el expediente de las infracciones que se halla podido comprobar, a las que se aplicarán </w:t>
      </w:r>
      <w:r w:rsidR="00B15905" w:rsidRPr="00046367">
        <w:rPr>
          <w:rFonts w:ascii="Arial" w:hAnsi="Arial" w:cs="Arial"/>
          <w:lang w:val="es-AR"/>
        </w:rPr>
        <w:t>las sanciones que establecen esta Ordenanza.</w:t>
      </w:r>
    </w:p>
    <w:p w:rsidR="00B15905" w:rsidRPr="00046367" w:rsidRDefault="00B15905" w:rsidP="00CE4C69">
      <w:pPr>
        <w:pStyle w:val="040TEXTO"/>
        <w:rPr>
          <w:rFonts w:ascii="Arial" w:hAnsi="Arial" w:cs="Arial"/>
          <w:lang w:val="es-AR"/>
        </w:rPr>
      </w:pPr>
    </w:p>
    <w:p w:rsidR="00B15905" w:rsidRPr="00046367" w:rsidRDefault="00612F39" w:rsidP="004661AB">
      <w:pPr>
        <w:pStyle w:val="040TEXTO"/>
        <w:numPr>
          <w:ilvl w:val="0"/>
          <w:numId w:val="53"/>
        </w:numPr>
        <w:rPr>
          <w:rStyle w:val="022DESCRIPCION"/>
          <w:rFonts w:cs="Arial"/>
          <w:lang w:val="es-AR"/>
        </w:rPr>
      </w:pPr>
      <w:r w:rsidRPr="00046367">
        <w:rPr>
          <w:rStyle w:val="022DESCRIPCION"/>
          <w:rFonts w:cs="Arial"/>
          <w:lang w:val="es-AR"/>
        </w:rPr>
        <w:t>INSPECCIONES SOLICITADAS</w:t>
      </w:r>
    </w:p>
    <w:p w:rsidR="00B15905" w:rsidRPr="00046367" w:rsidRDefault="00B15905" w:rsidP="00D25E78">
      <w:pPr>
        <w:pStyle w:val="040TEXTO"/>
        <w:rPr>
          <w:rFonts w:ascii="Arial" w:hAnsi="Arial" w:cs="Arial"/>
          <w:lang w:val="es-AR"/>
        </w:rPr>
      </w:pPr>
      <w:r w:rsidRPr="00046367">
        <w:rPr>
          <w:rFonts w:ascii="Arial" w:hAnsi="Arial" w:cs="Arial"/>
          <w:lang w:val="es-AR"/>
        </w:rPr>
        <w:t xml:space="preserve">Cuando no se soliciten las inspecciones indicadas en el </w:t>
      </w:r>
      <w:r w:rsidRPr="00046367">
        <w:rPr>
          <w:rFonts w:ascii="Arial" w:hAnsi="Arial" w:cs="Arial"/>
          <w:b/>
          <w:bCs/>
          <w:lang w:val="es-AR"/>
        </w:rPr>
        <w:t>Art</w:t>
      </w:r>
      <w:r w:rsidR="00F21FFE" w:rsidRPr="00046367">
        <w:rPr>
          <w:rFonts w:ascii="Arial" w:hAnsi="Arial" w:cs="Arial"/>
          <w:b/>
          <w:bCs/>
          <w:lang w:val="es-AR"/>
        </w:rPr>
        <w:t>.</w:t>
      </w:r>
      <w:r w:rsidRPr="00046367">
        <w:rPr>
          <w:rFonts w:ascii="Arial" w:hAnsi="Arial" w:cs="Arial"/>
          <w:b/>
          <w:bCs/>
          <w:lang w:val="es-AR"/>
        </w:rPr>
        <w:t xml:space="preserve"> 66</w:t>
      </w:r>
      <w:r w:rsidR="00F21FFE" w:rsidRPr="00046367">
        <w:rPr>
          <w:rFonts w:ascii="Arial" w:hAnsi="Arial" w:cs="Arial"/>
          <w:b/>
          <w:bCs/>
          <w:lang w:val="es-AR"/>
        </w:rPr>
        <w:t>º</w:t>
      </w:r>
      <w:r w:rsidRPr="00046367">
        <w:rPr>
          <w:rFonts w:ascii="Arial" w:hAnsi="Arial" w:cs="Arial"/>
          <w:b/>
          <w:bCs/>
          <w:lang w:val="es-AR"/>
        </w:rPr>
        <w:t>)</w:t>
      </w:r>
      <w:r w:rsidRPr="00046367">
        <w:rPr>
          <w:rFonts w:ascii="Arial" w:hAnsi="Arial" w:cs="Arial"/>
          <w:lang w:val="es-AR"/>
        </w:rPr>
        <w:t xml:space="preserve"> sobre inspecciones parciales o finales y se compruebe que los trabajos s</w:t>
      </w:r>
      <w:r w:rsidR="00DA1FB8" w:rsidRPr="00046367">
        <w:rPr>
          <w:rFonts w:ascii="Arial" w:hAnsi="Arial" w:cs="Arial"/>
          <w:lang w:val="es-AR"/>
        </w:rPr>
        <w:t>e</w:t>
      </w:r>
      <w:r w:rsidRPr="00046367">
        <w:rPr>
          <w:rFonts w:ascii="Arial" w:hAnsi="Arial" w:cs="Arial"/>
          <w:lang w:val="es-AR"/>
        </w:rPr>
        <w:t xml:space="preserve"> han realizado en condiciones reglamentarias, el Inspector dejará las constancias del caso en el expediente, despachando de oficio los conformes respectivos sin perjuicio de aplicarse en cada caso las sanciones que correspondieran de acuerdo a lo que establezca esta Ordenanza, las que serán solicitadas por separado.</w:t>
      </w:r>
    </w:p>
    <w:p w:rsidR="00B15905" w:rsidRPr="00046367" w:rsidRDefault="00B15905" w:rsidP="00CE4C69">
      <w:pPr>
        <w:pStyle w:val="040TEXTO"/>
        <w:rPr>
          <w:rFonts w:ascii="Arial" w:hAnsi="Arial" w:cs="Arial"/>
          <w:lang w:val="es-AR"/>
        </w:rPr>
      </w:pPr>
    </w:p>
    <w:p w:rsidR="00B15905" w:rsidRPr="00046367" w:rsidRDefault="00B15905" w:rsidP="004661AB">
      <w:pPr>
        <w:pStyle w:val="040TEXTO"/>
        <w:numPr>
          <w:ilvl w:val="0"/>
          <w:numId w:val="53"/>
        </w:numPr>
        <w:rPr>
          <w:rStyle w:val="022DESCRIPCION"/>
          <w:rFonts w:cs="Arial"/>
          <w:lang w:val="es-AR"/>
        </w:rPr>
      </w:pPr>
      <w:r w:rsidRPr="00046367">
        <w:rPr>
          <w:rStyle w:val="022DESCRIPCION"/>
          <w:rFonts w:cs="Arial"/>
          <w:lang w:val="es-AR"/>
        </w:rPr>
        <w:t>PLAZO PARA REALIZAR LAS INSPECCIONES</w:t>
      </w:r>
    </w:p>
    <w:p w:rsidR="00B15905" w:rsidRPr="00046367" w:rsidRDefault="004F5A31" w:rsidP="00D25E78">
      <w:pPr>
        <w:pStyle w:val="040TEXTO"/>
        <w:rPr>
          <w:rFonts w:ascii="Arial" w:hAnsi="Arial" w:cs="Arial"/>
          <w:lang w:val="es-AR"/>
        </w:rPr>
      </w:pPr>
      <w:r w:rsidRPr="00046367">
        <w:rPr>
          <w:rFonts w:ascii="Arial" w:hAnsi="Arial" w:cs="Arial"/>
          <w:lang w:val="es-AR"/>
        </w:rPr>
        <w:t>Las inspecciones previas deberán ser efectuadas dentro de los tres (3</w:t>
      </w:r>
      <w:r w:rsidR="00612F39" w:rsidRPr="00046367">
        <w:rPr>
          <w:rFonts w:ascii="Arial" w:hAnsi="Arial" w:cs="Arial"/>
          <w:lang w:val="es-AR"/>
        </w:rPr>
        <w:t>) días</w:t>
      </w:r>
      <w:r w:rsidRPr="00046367">
        <w:rPr>
          <w:rFonts w:ascii="Arial" w:hAnsi="Arial" w:cs="Arial"/>
          <w:lang w:val="es-AR"/>
        </w:rPr>
        <w:t xml:space="preserve"> hábiles de presentado el expediente de construcciones, la Inspección parcial dentro de los tres (</w:t>
      </w:r>
      <w:r w:rsidR="006B1A0E" w:rsidRPr="00046367">
        <w:rPr>
          <w:rFonts w:ascii="Arial" w:hAnsi="Arial" w:cs="Arial"/>
          <w:lang w:val="es-AR"/>
        </w:rPr>
        <w:t xml:space="preserve">3) días </w:t>
      </w:r>
      <w:r w:rsidR="003D2E16" w:rsidRPr="00046367">
        <w:rPr>
          <w:rFonts w:ascii="Arial" w:hAnsi="Arial" w:cs="Arial"/>
          <w:lang w:val="es-AR"/>
        </w:rPr>
        <w:t>hábiles</w:t>
      </w:r>
      <w:r w:rsidR="006B1A0E" w:rsidRPr="00046367">
        <w:rPr>
          <w:rFonts w:ascii="Arial" w:hAnsi="Arial" w:cs="Arial"/>
          <w:lang w:val="es-AR"/>
        </w:rPr>
        <w:t xml:space="preserve"> de solicitada excluyendo el día del pedido salvo en caso especial de estructura de hormigón armado y cimiento que se practicarán el primer día hábil siguiente de haber sido solicitado.</w:t>
      </w:r>
    </w:p>
    <w:p w:rsidR="006B1A0E" w:rsidRPr="00046367" w:rsidRDefault="006B1A0E" w:rsidP="00CE4C69">
      <w:pPr>
        <w:pStyle w:val="040TEXTO"/>
        <w:rPr>
          <w:rFonts w:ascii="Arial" w:hAnsi="Arial" w:cs="Arial"/>
          <w:lang w:val="es-AR"/>
        </w:rPr>
      </w:pPr>
    </w:p>
    <w:p w:rsidR="006B1A0E" w:rsidRPr="00046367" w:rsidRDefault="006B1A0E" w:rsidP="004661AB">
      <w:pPr>
        <w:pStyle w:val="040TEXTO"/>
        <w:numPr>
          <w:ilvl w:val="0"/>
          <w:numId w:val="53"/>
        </w:numPr>
        <w:rPr>
          <w:rFonts w:ascii="Arial" w:hAnsi="Arial" w:cs="Arial"/>
          <w:lang w:val="es-AR"/>
        </w:rPr>
      </w:pPr>
      <w:r w:rsidRPr="00046367">
        <w:rPr>
          <w:rStyle w:val="022DESCRIPCION"/>
          <w:rFonts w:cs="Arial"/>
          <w:lang w:val="es-AR"/>
        </w:rPr>
        <w:t>ORDEN DE DEMOLICION DE OBRAS EN CONTRAVENCION O DE EJECUCION DE TRABAJOS DE MEJORAS</w:t>
      </w:r>
    </w:p>
    <w:p w:rsidR="006B1A0E" w:rsidRPr="00046367" w:rsidRDefault="006B1A0E" w:rsidP="00D25E78">
      <w:pPr>
        <w:pStyle w:val="040TEXTO"/>
        <w:rPr>
          <w:rFonts w:ascii="Arial" w:hAnsi="Arial" w:cs="Arial"/>
          <w:lang w:val="es-AR"/>
        </w:rPr>
      </w:pPr>
      <w:r w:rsidRPr="00046367">
        <w:rPr>
          <w:rFonts w:ascii="Arial" w:hAnsi="Arial" w:cs="Arial"/>
          <w:lang w:val="es-AR"/>
        </w:rPr>
        <w:t>Sin perjui</w:t>
      </w:r>
      <w:r w:rsidR="00260CEC" w:rsidRPr="00046367">
        <w:rPr>
          <w:rFonts w:ascii="Arial" w:hAnsi="Arial" w:cs="Arial"/>
          <w:lang w:val="es-AR"/>
        </w:rPr>
        <w:t>cio de aplicar las penalidades correspondientes, el D.E. podrá ordenar, dentro de los plazos que fijará</w:t>
      </w:r>
      <w:r w:rsidR="00F21FFE" w:rsidRPr="00046367">
        <w:rPr>
          <w:rFonts w:ascii="Arial" w:hAnsi="Arial" w:cs="Arial"/>
          <w:lang w:val="es-AR"/>
        </w:rPr>
        <w:t>,</w:t>
      </w:r>
      <w:r w:rsidR="00260CEC" w:rsidRPr="00046367">
        <w:rPr>
          <w:rFonts w:ascii="Arial" w:hAnsi="Arial" w:cs="Arial"/>
          <w:lang w:val="es-AR"/>
        </w:rPr>
        <w:t xml:space="preserve"> se demuela toda obra que haya sido realizada en contravención a las disposiciones vigentes, como así mismo intimar la ejecución de aquellos trabajos que resulten imprescindibles para evitar los perjuicios que puedan ocasionar como consecuencia de las </w:t>
      </w:r>
      <w:r w:rsidR="00FE532F" w:rsidRPr="00046367">
        <w:rPr>
          <w:rFonts w:ascii="Arial" w:hAnsi="Arial" w:cs="Arial"/>
          <w:lang w:val="es-AR"/>
        </w:rPr>
        <w:t>o</w:t>
      </w:r>
      <w:r w:rsidR="00260CEC" w:rsidRPr="00046367">
        <w:rPr>
          <w:rFonts w:ascii="Arial" w:hAnsi="Arial" w:cs="Arial"/>
          <w:lang w:val="es-AR"/>
        </w:rPr>
        <w:t>bras de construcción o demolición efectuadas, para la cuál notificará al Profesional o Empresas responsables que hayan firmado el expediente</w:t>
      </w:r>
      <w:r w:rsidR="00FE532F" w:rsidRPr="00046367">
        <w:rPr>
          <w:rFonts w:ascii="Arial" w:hAnsi="Arial" w:cs="Arial"/>
          <w:lang w:val="es-AR"/>
        </w:rPr>
        <w:t xml:space="preserve"> de permiso y el Propietario.</w:t>
      </w:r>
    </w:p>
    <w:p w:rsidR="00FE532F" w:rsidRPr="00046367" w:rsidRDefault="00FE532F" w:rsidP="00CE4C69">
      <w:pPr>
        <w:pStyle w:val="040TEXTO"/>
        <w:rPr>
          <w:rFonts w:ascii="Arial" w:hAnsi="Arial" w:cs="Arial"/>
          <w:lang w:val="es-AR"/>
        </w:rPr>
      </w:pPr>
    </w:p>
    <w:p w:rsidR="00FE532F" w:rsidRPr="00046367" w:rsidRDefault="00FE532F" w:rsidP="004661AB">
      <w:pPr>
        <w:pStyle w:val="040TEXTO"/>
        <w:numPr>
          <w:ilvl w:val="0"/>
          <w:numId w:val="53"/>
        </w:numPr>
        <w:rPr>
          <w:rStyle w:val="022DESCRIPCION"/>
          <w:rFonts w:cs="Arial"/>
          <w:lang w:val="es-AR"/>
        </w:rPr>
      </w:pPr>
      <w:r w:rsidRPr="00046367">
        <w:rPr>
          <w:rStyle w:val="022DESCRIPCION"/>
          <w:rFonts w:cs="Arial"/>
          <w:lang w:val="es-AR"/>
        </w:rPr>
        <w:t>SUSPENSION DE TRABAJOS</w:t>
      </w:r>
    </w:p>
    <w:p w:rsidR="00FE532F" w:rsidRPr="00046367" w:rsidRDefault="00FE532F" w:rsidP="00D25E78">
      <w:pPr>
        <w:pStyle w:val="040TEXTO"/>
        <w:rPr>
          <w:rFonts w:ascii="Arial" w:hAnsi="Arial" w:cs="Arial"/>
          <w:lang w:val="es-AR"/>
        </w:rPr>
      </w:pPr>
      <w:r w:rsidRPr="00046367">
        <w:rPr>
          <w:rFonts w:ascii="Arial" w:hAnsi="Arial" w:cs="Arial"/>
          <w:lang w:val="es-AR"/>
        </w:rPr>
        <w:lastRenderedPageBreak/>
        <w:t>El D.O.P. suspenderá toda obra que se ejecute si tener concedido el permiso o que teniéndolo no se lleve de acuerdo con los documentos aproba</w:t>
      </w:r>
      <w:r w:rsidR="00ED3894" w:rsidRPr="00046367">
        <w:rPr>
          <w:rFonts w:ascii="Arial" w:hAnsi="Arial" w:cs="Arial"/>
          <w:lang w:val="es-AR"/>
        </w:rPr>
        <w:t>d</w:t>
      </w:r>
      <w:r w:rsidRPr="00046367">
        <w:rPr>
          <w:rFonts w:ascii="Arial" w:hAnsi="Arial" w:cs="Arial"/>
          <w:lang w:val="es-AR"/>
        </w:rPr>
        <w:t>os a las ordenanzas y disposiciones en vigor y a las reglas de arte.</w:t>
      </w:r>
    </w:p>
    <w:p w:rsidR="00FE532F" w:rsidRPr="00046367" w:rsidRDefault="00FE532F" w:rsidP="00CE4C69">
      <w:pPr>
        <w:pStyle w:val="040TEXTO"/>
        <w:rPr>
          <w:rFonts w:ascii="Arial" w:hAnsi="Arial" w:cs="Arial"/>
          <w:lang w:val="es-AR"/>
        </w:rPr>
      </w:pPr>
      <w:r w:rsidRPr="00046367">
        <w:rPr>
          <w:rFonts w:ascii="Arial" w:hAnsi="Arial" w:cs="Arial"/>
          <w:lang w:val="es-AR"/>
        </w:rPr>
        <w:t>Cuando no se acate la orden de suspensión se utilizará la fuerza pública.</w:t>
      </w:r>
    </w:p>
    <w:p w:rsidR="00286F17" w:rsidRPr="00046367" w:rsidRDefault="00286F17" w:rsidP="00CE4C69">
      <w:pPr>
        <w:pStyle w:val="040TEXTO"/>
        <w:rPr>
          <w:rFonts w:ascii="Arial" w:hAnsi="Arial" w:cs="Arial"/>
          <w:lang w:val="es-AR"/>
        </w:rPr>
      </w:pPr>
    </w:p>
    <w:p w:rsidR="00286F17" w:rsidRPr="00046367" w:rsidRDefault="00286F17" w:rsidP="00CE4C69">
      <w:pPr>
        <w:pStyle w:val="040TEXTO"/>
        <w:rPr>
          <w:rFonts w:ascii="Arial" w:hAnsi="Arial" w:cs="Arial"/>
          <w:lang w:val="es-AR"/>
        </w:rPr>
      </w:pPr>
    </w:p>
    <w:p w:rsidR="00286F17" w:rsidRPr="00046367" w:rsidRDefault="00286F17" w:rsidP="00CE4C69">
      <w:pPr>
        <w:pStyle w:val="040TEXTO"/>
        <w:rPr>
          <w:rFonts w:ascii="Arial" w:hAnsi="Arial" w:cs="Arial"/>
          <w:lang w:val="es-AR"/>
        </w:rPr>
      </w:pPr>
    </w:p>
    <w:p w:rsidR="00FE532F" w:rsidRPr="00046367" w:rsidRDefault="00FE532F" w:rsidP="00D25E78">
      <w:pPr>
        <w:pStyle w:val="020TITULO"/>
        <w:spacing w:after="240"/>
        <w:jc w:val="center"/>
        <w:rPr>
          <w:rFonts w:ascii="Arial" w:hAnsi="Arial" w:cs="Arial"/>
          <w:lang w:val="es-AR"/>
        </w:rPr>
      </w:pPr>
      <w:r w:rsidRPr="00046367">
        <w:rPr>
          <w:rFonts w:ascii="Arial" w:hAnsi="Arial" w:cs="Arial"/>
          <w:lang w:val="es-AR"/>
        </w:rPr>
        <w:t>CAPITULO CUARTO</w:t>
      </w:r>
    </w:p>
    <w:p w:rsidR="00FE532F" w:rsidRPr="00046367" w:rsidRDefault="00FE532F" w:rsidP="00D25E78">
      <w:pPr>
        <w:pStyle w:val="020TITULO"/>
        <w:spacing w:after="240"/>
        <w:jc w:val="center"/>
        <w:rPr>
          <w:rFonts w:ascii="Arial" w:hAnsi="Arial" w:cs="Arial"/>
          <w:lang w:val="es-AR"/>
        </w:rPr>
      </w:pPr>
      <w:r w:rsidRPr="00046367">
        <w:rPr>
          <w:rFonts w:ascii="Arial" w:hAnsi="Arial" w:cs="Arial"/>
          <w:lang w:val="es-AR"/>
        </w:rPr>
        <w:t>DE LAS INFRACCIONES Y PENALIDADES</w:t>
      </w:r>
    </w:p>
    <w:p w:rsidR="00E33EAD" w:rsidRPr="00046367" w:rsidRDefault="00E33EAD" w:rsidP="00CE4C69">
      <w:pPr>
        <w:pStyle w:val="040TEXTO"/>
        <w:rPr>
          <w:rFonts w:ascii="Arial" w:hAnsi="Arial" w:cs="Arial"/>
          <w:lang w:val="es-AR"/>
        </w:rPr>
      </w:pPr>
    </w:p>
    <w:p w:rsidR="002D7F72" w:rsidRPr="00046367" w:rsidRDefault="00FE532F" w:rsidP="004661AB">
      <w:pPr>
        <w:pStyle w:val="040TEXTO"/>
        <w:numPr>
          <w:ilvl w:val="0"/>
          <w:numId w:val="53"/>
        </w:numPr>
        <w:rPr>
          <w:rFonts w:ascii="Arial" w:hAnsi="Arial" w:cs="Arial"/>
          <w:lang w:val="es-AR"/>
        </w:rPr>
      </w:pPr>
      <w:r w:rsidRPr="00046367">
        <w:rPr>
          <w:rStyle w:val="022DESCRIPCION"/>
          <w:rFonts w:cs="Arial"/>
          <w:lang w:val="es-AR"/>
        </w:rPr>
        <w:t>EFECTOS DE LAS PENALIDADES</w:t>
      </w:r>
    </w:p>
    <w:p w:rsidR="00DD736C" w:rsidRPr="00046367" w:rsidRDefault="00FE532F" w:rsidP="00D25E78">
      <w:pPr>
        <w:pStyle w:val="040TEXTO"/>
        <w:rPr>
          <w:rFonts w:ascii="Arial" w:hAnsi="Arial" w:cs="Arial"/>
          <w:lang w:val="es-AR"/>
        </w:rPr>
      </w:pPr>
      <w:r w:rsidRPr="00046367">
        <w:rPr>
          <w:rFonts w:ascii="Arial" w:hAnsi="Arial" w:cs="Arial"/>
          <w:lang w:val="es-AR"/>
        </w:rPr>
        <w:t xml:space="preserve">La aplicación de las penalidades que establece esta Ordenanza, no exime a los afectados, del cumplimiento estricto de las disposiciones en vigor y de la corrección de las irregularidades que las motivaron. Las </w:t>
      </w:r>
      <w:r w:rsidR="00DD736C" w:rsidRPr="00046367">
        <w:rPr>
          <w:rFonts w:ascii="Arial" w:hAnsi="Arial" w:cs="Arial"/>
          <w:lang w:val="es-AR"/>
        </w:rPr>
        <w:t>Infracciones no previstas en el presente Capítulo, serán penadas con multas de 1 al 4 % del valor asignado a la obra.</w:t>
      </w:r>
    </w:p>
    <w:p w:rsidR="00DD736C" w:rsidRPr="00046367" w:rsidRDefault="00DD736C" w:rsidP="00CE4C69">
      <w:pPr>
        <w:pStyle w:val="040TEXTO"/>
        <w:rPr>
          <w:rFonts w:ascii="Arial" w:hAnsi="Arial" w:cs="Arial"/>
          <w:lang w:val="es-AR"/>
        </w:rPr>
      </w:pPr>
    </w:p>
    <w:p w:rsidR="00DD736C" w:rsidRPr="00046367" w:rsidRDefault="00DD736C" w:rsidP="004661AB">
      <w:pPr>
        <w:pStyle w:val="040TEXTO"/>
        <w:numPr>
          <w:ilvl w:val="0"/>
          <w:numId w:val="53"/>
        </w:numPr>
        <w:rPr>
          <w:rStyle w:val="022DESCRIPCION"/>
          <w:rFonts w:cs="Arial"/>
          <w:lang w:val="es-AR"/>
        </w:rPr>
      </w:pPr>
      <w:r w:rsidRPr="00046367">
        <w:rPr>
          <w:rStyle w:val="022DESCRIPCION"/>
          <w:rFonts w:cs="Arial"/>
          <w:lang w:val="es-AR"/>
        </w:rPr>
        <w:t xml:space="preserve">OBRAS </w:t>
      </w:r>
      <w:r w:rsidR="00612F39" w:rsidRPr="00046367">
        <w:rPr>
          <w:rStyle w:val="022DESCRIPCION"/>
          <w:rFonts w:cs="Arial"/>
          <w:lang w:val="es-AR"/>
        </w:rPr>
        <w:t>SIN PERMISO</w:t>
      </w:r>
    </w:p>
    <w:p w:rsidR="00DD736C" w:rsidRPr="00046367" w:rsidRDefault="00DD736C" w:rsidP="00D25E78">
      <w:pPr>
        <w:pStyle w:val="040TEXTO"/>
        <w:rPr>
          <w:rFonts w:ascii="Arial" w:hAnsi="Arial" w:cs="Arial"/>
          <w:lang w:val="es-AR"/>
        </w:rPr>
      </w:pPr>
      <w:r w:rsidRPr="00046367">
        <w:rPr>
          <w:rFonts w:ascii="Arial" w:hAnsi="Arial" w:cs="Arial"/>
          <w:lang w:val="es-AR"/>
        </w:rPr>
        <w:t xml:space="preserve">El D.O.P. ordenará la inmediata suspensión de toda obra que se realice sin el correspondiente permiso. Una vez regularizado el trámite, podrá otorgarse permiso de construcción y continuarse la obra siempre que en esta no se </w:t>
      </w:r>
      <w:r w:rsidR="00612F39" w:rsidRPr="00046367">
        <w:rPr>
          <w:rFonts w:ascii="Arial" w:hAnsi="Arial" w:cs="Arial"/>
          <w:lang w:val="es-AR"/>
        </w:rPr>
        <w:t>hayan infringido</w:t>
      </w:r>
      <w:r w:rsidRPr="00046367">
        <w:rPr>
          <w:rFonts w:ascii="Arial" w:hAnsi="Arial" w:cs="Arial"/>
          <w:lang w:val="es-AR"/>
        </w:rPr>
        <w:t xml:space="preserve"> las disposiciones técnicas de las Ordenanzas y </w:t>
      </w:r>
      <w:r w:rsidR="00612F39" w:rsidRPr="00046367">
        <w:rPr>
          <w:rFonts w:ascii="Arial" w:hAnsi="Arial" w:cs="Arial"/>
          <w:lang w:val="es-AR"/>
        </w:rPr>
        <w:t>Reglamentaciones en</w:t>
      </w:r>
      <w:r w:rsidRPr="00046367">
        <w:rPr>
          <w:rFonts w:ascii="Arial" w:hAnsi="Arial" w:cs="Arial"/>
          <w:lang w:val="es-AR"/>
        </w:rPr>
        <w:t xml:space="preserve"> vigor, en cuyo caso se aplicará lo establecido en el Art. 75</w:t>
      </w:r>
      <w:r w:rsidR="007B0CDD" w:rsidRPr="00046367">
        <w:rPr>
          <w:rFonts w:ascii="Arial" w:hAnsi="Arial" w:cs="Arial"/>
          <w:lang w:val="es-AR"/>
        </w:rPr>
        <w:t>°</w:t>
      </w:r>
      <w:r w:rsidRPr="00046367">
        <w:rPr>
          <w:rFonts w:ascii="Arial" w:hAnsi="Arial" w:cs="Arial"/>
          <w:lang w:val="es-AR"/>
        </w:rPr>
        <w:t>).</w:t>
      </w:r>
    </w:p>
    <w:p w:rsidR="00DD736C" w:rsidRPr="00046367" w:rsidRDefault="00DD736C" w:rsidP="00CE4C69">
      <w:pPr>
        <w:pStyle w:val="040TEXTO"/>
        <w:rPr>
          <w:rFonts w:ascii="Arial" w:hAnsi="Arial" w:cs="Arial"/>
          <w:lang w:val="es-AR"/>
        </w:rPr>
      </w:pPr>
    </w:p>
    <w:p w:rsidR="00DD736C" w:rsidRPr="00046367" w:rsidRDefault="00AB43FD" w:rsidP="004661AB">
      <w:pPr>
        <w:pStyle w:val="040TEXTO"/>
        <w:numPr>
          <w:ilvl w:val="0"/>
          <w:numId w:val="53"/>
        </w:numPr>
        <w:rPr>
          <w:rStyle w:val="022DESCRIPCION"/>
          <w:rFonts w:cs="Arial"/>
          <w:lang w:val="es-AR"/>
        </w:rPr>
      </w:pPr>
      <w:r w:rsidRPr="00046367">
        <w:rPr>
          <w:rStyle w:val="022DESCRIPCION"/>
          <w:rFonts w:cs="Arial"/>
          <w:lang w:val="es-AR"/>
        </w:rPr>
        <w:t xml:space="preserve">PENALIDADES </w:t>
      </w:r>
      <w:r w:rsidR="00DD736C" w:rsidRPr="00046367">
        <w:rPr>
          <w:rStyle w:val="022DESCRIPCION"/>
          <w:rFonts w:cs="Arial"/>
          <w:lang w:val="es-AR"/>
        </w:rPr>
        <w:t>POR OBRAS SIN PERMISO</w:t>
      </w:r>
    </w:p>
    <w:p w:rsidR="00DD736C" w:rsidRPr="00046367" w:rsidRDefault="00DD736C" w:rsidP="00D25E78">
      <w:pPr>
        <w:pStyle w:val="040TEXTO"/>
        <w:rPr>
          <w:rFonts w:ascii="Arial" w:hAnsi="Arial" w:cs="Arial"/>
          <w:lang w:val="es-AR"/>
        </w:rPr>
      </w:pPr>
      <w:r w:rsidRPr="00046367">
        <w:rPr>
          <w:rFonts w:ascii="Arial" w:hAnsi="Arial" w:cs="Arial"/>
          <w:lang w:val="es-AR"/>
        </w:rPr>
        <w:t>Cuando se compruebe la ejecución de una obra sin permiso, se aplicarán las siguientes penalidades:</w:t>
      </w:r>
    </w:p>
    <w:p w:rsidR="00062ECB" w:rsidRPr="00046367" w:rsidRDefault="00DD736C" w:rsidP="004661AB">
      <w:pPr>
        <w:pStyle w:val="040TEXTO"/>
        <w:numPr>
          <w:ilvl w:val="0"/>
          <w:numId w:val="24"/>
        </w:numPr>
        <w:tabs>
          <w:tab w:val="clear" w:pos="720"/>
          <w:tab w:val="num" w:pos="990"/>
        </w:tabs>
        <w:ind w:left="1080"/>
        <w:rPr>
          <w:rFonts w:ascii="Arial" w:hAnsi="Arial" w:cs="Arial"/>
          <w:lang w:val="es-AR"/>
        </w:rPr>
      </w:pPr>
      <w:r w:rsidRPr="00046367">
        <w:rPr>
          <w:rFonts w:ascii="Arial" w:hAnsi="Arial" w:cs="Arial"/>
          <w:lang w:val="es-AR"/>
        </w:rPr>
        <w:t>Al propietario: Pago de los derechos</w:t>
      </w:r>
      <w:r w:rsidR="00A13D0D" w:rsidRPr="00046367">
        <w:rPr>
          <w:rFonts w:ascii="Arial" w:hAnsi="Arial" w:cs="Arial"/>
          <w:lang w:val="es-AR"/>
        </w:rPr>
        <w:t xml:space="preserve"> y multa que correspondieran de </w:t>
      </w:r>
      <w:r w:rsidRPr="00046367">
        <w:rPr>
          <w:rFonts w:ascii="Arial" w:hAnsi="Arial" w:cs="Arial"/>
          <w:lang w:val="es-AR"/>
        </w:rPr>
        <w:t>acuerdo a lo que establezca la Ordenanza</w:t>
      </w:r>
      <w:r w:rsidR="00062ECB" w:rsidRPr="00046367">
        <w:rPr>
          <w:rFonts w:ascii="Arial" w:hAnsi="Arial" w:cs="Arial"/>
          <w:lang w:val="es-AR"/>
        </w:rPr>
        <w:t xml:space="preserve"> Impositiva. Esta multa debe aplicarse en todos aquellos casos en que se compruebe la existencia de una obra ejecutada total o parcialmente sin permiso, aún cuando dicha comprobación se hubiere efectuado una vez terminada la obra.</w:t>
      </w:r>
    </w:p>
    <w:p w:rsidR="00080433" w:rsidRPr="00046367" w:rsidRDefault="00062ECB" w:rsidP="00D25E78">
      <w:pPr>
        <w:pStyle w:val="040TEXTO"/>
        <w:tabs>
          <w:tab w:val="num" w:pos="990"/>
        </w:tabs>
        <w:ind w:left="1080"/>
        <w:rPr>
          <w:rFonts w:ascii="Arial" w:hAnsi="Arial" w:cs="Arial"/>
          <w:lang w:val="es-AR"/>
        </w:rPr>
      </w:pPr>
      <w:r w:rsidRPr="00046367">
        <w:rPr>
          <w:rFonts w:ascii="Arial" w:hAnsi="Arial" w:cs="Arial"/>
          <w:lang w:val="es-AR"/>
        </w:rPr>
        <w:t>El propietario</w:t>
      </w:r>
      <w:r w:rsidR="009C1970" w:rsidRPr="00046367">
        <w:rPr>
          <w:rFonts w:ascii="Arial" w:hAnsi="Arial" w:cs="Arial"/>
          <w:lang w:val="es-AR"/>
        </w:rPr>
        <w:t xml:space="preserve"> de una obra ejecutada total o parcialmente sin permiso, está obligado a presentar en el D.O.P. el respectivo expediente de obra, con todas las formalidades que </w:t>
      </w:r>
      <w:r w:rsidR="00F3045F" w:rsidRPr="00046367">
        <w:rPr>
          <w:rFonts w:ascii="Arial" w:hAnsi="Arial" w:cs="Arial"/>
          <w:lang w:val="es-AR"/>
        </w:rPr>
        <w:t xml:space="preserve">esta Ordenanza </w:t>
      </w:r>
      <w:r w:rsidR="00477A2D" w:rsidRPr="00046367">
        <w:rPr>
          <w:rFonts w:ascii="Arial" w:hAnsi="Arial" w:cs="Arial"/>
          <w:lang w:val="es-AR"/>
        </w:rPr>
        <w:t>específica</w:t>
      </w:r>
      <w:r w:rsidR="00F3045F" w:rsidRPr="00046367">
        <w:rPr>
          <w:rFonts w:ascii="Arial" w:hAnsi="Arial" w:cs="Arial"/>
          <w:lang w:val="es-AR"/>
        </w:rPr>
        <w:t>, para la solicitud</w:t>
      </w:r>
      <w:r w:rsidR="00621392" w:rsidRPr="00046367">
        <w:rPr>
          <w:rFonts w:ascii="Arial" w:hAnsi="Arial" w:cs="Arial"/>
          <w:lang w:val="es-AR"/>
        </w:rPr>
        <w:t xml:space="preserve"> de permiso de construcción. Cuando la misma hay</w:t>
      </w:r>
      <w:r w:rsidR="00A13D0D" w:rsidRPr="00046367">
        <w:rPr>
          <w:rFonts w:ascii="Arial" w:hAnsi="Arial" w:cs="Arial"/>
          <w:lang w:val="es-AR"/>
        </w:rPr>
        <w:t>a</w:t>
      </w:r>
      <w:r w:rsidR="00621392" w:rsidRPr="00046367">
        <w:rPr>
          <w:rFonts w:ascii="Arial" w:hAnsi="Arial" w:cs="Arial"/>
          <w:lang w:val="es-AR"/>
        </w:rPr>
        <w:t xml:space="preserve"> sido realizada por el anterior dueño será revaluada</w:t>
      </w:r>
      <w:r w:rsidR="00080433" w:rsidRPr="00046367">
        <w:rPr>
          <w:rFonts w:ascii="Arial" w:hAnsi="Arial" w:cs="Arial"/>
          <w:lang w:val="es-AR"/>
        </w:rPr>
        <w:t xml:space="preserve"> por el Departamento de Obras Públicas. En este caso, la presentación del Expediente </w:t>
      </w:r>
      <w:r w:rsidR="00612F39" w:rsidRPr="00046367">
        <w:rPr>
          <w:rFonts w:ascii="Arial" w:hAnsi="Arial" w:cs="Arial"/>
          <w:lang w:val="es-AR"/>
        </w:rPr>
        <w:t>de Construcción</w:t>
      </w:r>
      <w:r w:rsidR="00080433" w:rsidRPr="00046367">
        <w:rPr>
          <w:rFonts w:ascii="Arial" w:hAnsi="Arial" w:cs="Arial"/>
          <w:lang w:val="es-AR"/>
        </w:rPr>
        <w:t xml:space="preserve"> tiene por objeto proceder al empadronamiento de la obra, completar el Archivo del D.O.P. y obtener el pago de los impuestos, derechos y multas que correspondieran.</w:t>
      </w:r>
    </w:p>
    <w:p w:rsidR="00080433" w:rsidRPr="00046367" w:rsidRDefault="00080433" w:rsidP="004661AB">
      <w:pPr>
        <w:pStyle w:val="040TEXTO"/>
        <w:numPr>
          <w:ilvl w:val="0"/>
          <w:numId w:val="24"/>
        </w:numPr>
        <w:tabs>
          <w:tab w:val="clear" w:pos="720"/>
          <w:tab w:val="num" w:pos="990"/>
        </w:tabs>
        <w:ind w:left="1080"/>
        <w:rPr>
          <w:rFonts w:ascii="Arial" w:hAnsi="Arial" w:cs="Arial"/>
          <w:lang w:val="es-AR"/>
        </w:rPr>
      </w:pPr>
      <w:r w:rsidRPr="00046367">
        <w:rPr>
          <w:rFonts w:ascii="Arial" w:hAnsi="Arial" w:cs="Arial"/>
          <w:lang w:val="es-AR"/>
        </w:rPr>
        <w:t>Al Constructor: se aplicarán conjuntamente las siguientes multas:</w:t>
      </w:r>
    </w:p>
    <w:p w:rsidR="00080433" w:rsidRPr="00046367" w:rsidRDefault="00080433" w:rsidP="00D25E78">
      <w:pPr>
        <w:pStyle w:val="040TEXTO"/>
        <w:tabs>
          <w:tab w:val="num" w:pos="990"/>
        </w:tabs>
        <w:ind w:left="1080"/>
        <w:rPr>
          <w:rFonts w:ascii="Arial" w:hAnsi="Arial" w:cs="Arial"/>
          <w:lang w:val="es-AR"/>
        </w:rPr>
      </w:pPr>
      <w:r w:rsidRPr="00046367">
        <w:rPr>
          <w:rFonts w:ascii="Arial" w:hAnsi="Arial" w:cs="Arial"/>
          <w:lang w:val="es-AR"/>
        </w:rPr>
        <w:t>El 1% si no ha iniciado Expediente de Construcción.</w:t>
      </w:r>
    </w:p>
    <w:p w:rsidR="00080433" w:rsidRPr="00046367" w:rsidRDefault="00080433" w:rsidP="00D25E78">
      <w:pPr>
        <w:pStyle w:val="040TEXTO"/>
        <w:tabs>
          <w:tab w:val="num" w:pos="990"/>
        </w:tabs>
        <w:ind w:left="1080"/>
        <w:rPr>
          <w:rFonts w:ascii="Arial" w:hAnsi="Arial" w:cs="Arial"/>
          <w:lang w:val="es-AR"/>
        </w:rPr>
      </w:pPr>
      <w:r w:rsidRPr="00046367">
        <w:rPr>
          <w:rFonts w:ascii="Arial" w:hAnsi="Arial" w:cs="Arial"/>
          <w:lang w:val="es-AR"/>
        </w:rPr>
        <w:t>El 1% si no tiene permiso de Construcción.</w:t>
      </w:r>
    </w:p>
    <w:p w:rsidR="009F3327" w:rsidRPr="00046367" w:rsidRDefault="00080433" w:rsidP="00D25E78">
      <w:pPr>
        <w:pStyle w:val="040TEXTO"/>
        <w:tabs>
          <w:tab w:val="num" w:pos="990"/>
        </w:tabs>
        <w:ind w:left="1080"/>
        <w:rPr>
          <w:rFonts w:ascii="Arial" w:hAnsi="Arial" w:cs="Arial"/>
          <w:lang w:val="es-AR"/>
        </w:rPr>
      </w:pPr>
      <w:r w:rsidRPr="00046367">
        <w:rPr>
          <w:rFonts w:ascii="Arial" w:hAnsi="Arial" w:cs="Arial"/>
          <w:lang w:val="es-AR"/>
        </w:rPr>
        <w:t>El 0,5 % por cada Inspección Parcial y por Inspección Final solicitada.</w:t>
      </w:r>
    </w:p>
    <w:p w:rsidR="009F3327" w:rsidRPr="00046367" w:rsidRDefault="009F3327" w:rsidP="00CE4C69">
      <w:pPr>
        <w:pStyle w:val="040TEXTO"/>
        <w:rPr>
          <w:rFonts w:ascii="Arial" w:hAnsi="Arial" w:cs="Arial"/>
          <w:lang w:val="es-AR"/>
        </w:rPr>
      </w:pPr>
    </w:p>
    <w:p w:rsidR="009F3327" w:rsidRPr="00046367" w:rsidRDefault="009F3327" w:rsidP="004661AB">
      <w:pPr>
        <w:pStyle w:val="040TEXTO"/>
        <w:numPr>
          <w:ilvl w:val="0"/>
          <w:numId w:val="53"/>
        </w:numPr>
        <w:rPr>
          <w:rFonts w:ascii="Arial" w:hAnsi="Arial" w:cs="Arial"/>
          <w:lang w:val="es-AR"/>
        </w:rPr>
      </w:pPr>
      <w:r w:rsidRPr="00046367">
        <w:rPr>
          <w:rStyle w:val="022DESCRIPCION"/>
          <w:rFonts w:cs="Arial"/>
          <w:lang w:val="es-AR"/>
        </w:rPr>
        <w:t>DEMOLICION DE OBRAS EN CONTRAVENCION</w:t>
      </w:r>
    </w:p>
    <w:p w:rsidR="00C773BD" w:rsidRPr="00046367" w:rsidRDefault="009F3327" w:rsidP="00D25E78">
      <w:pPr>
        <w:pStyle w:val="040TEXTO"/>
        <w:rPr>
          <w:rFonts w:ascii="Arial" w:hAnsi="Arial" w:cs="Arial"/>
          <w:lang w:val="es-AR"/>
        </w:rPr>
      </w:pPr>
      <w:r w:rsidRPr="00046367">
        <w:rPr>
          <w:rFonts w:ascii="Arial" w:hAnsi="Arial" w:cs="Arial"/>
          <w:lang w:val="es-AR"/>
        </w:rPr>
        <w:t>Cuando una obra ejecutada sin permiso, se compruebe</w:t>
      </w:r>
      <w:r w:rsidR="00C773BD" w:rsidRPr="00046367">
        <w:rPr>
          <w:rFonts w:ascii="Arial" w:hAnsi="Arial" w:cs="Arial"/>
          <w:lang w:val="es-AR"/>
        </w:rPr>
        <w:t xml:space="preserve"> que la misma ha sido realizada fuera de la línea Municipal o que se encuentra en contravención a lo dispuesto en esta Ordenanza o en las Ordenanzas y Reglamentaciones que la </w:t>
      </w:r>
      <w:r w:rsidR="004A19FD" w:rsidRPr="00046367">
        <w:rPr>
          <w:rFonts w:ascii="Arial" w:hAnsi="Arial" w:cs="Arial"/>
          <w:lang w:val="es-AR"/>
        </w:rPr>
        <w:t>complementen</w:t>
      </w:r>
      <w:r w:rsidR="00C773BD" w:rsidRPr="00046367">
        <w:rPr>
          <w:rFonts w:ascii="Arial" w:hAnsi="Arial" w:cs="Arial"/>
          <w:lang w:val="es-AR"/>
        </w:rPr>
        <w:t>, se intimará al Propietario para que dentro de las cuarenta y ocho (48) horas de notificado, de origen a la demolición de las partes afectadas, sin perjuicio de ordenarse simultáneamente o posteriormente, la ejecución de aquellos trabajos que resulten indispensables por razones de seguridad, para lo</w:t>
      </w:r>
      <w:r w:rsidR="004A19FD" w:rsidRPr="00046367">
        <w:rPr>
          <w:rFonts w:ascii="Arial" w:hAnsi="Arial" w:cs="Arial"/>
          <w:lang w:val="es-AR"/>
        </w:rPr>
        <w:t>s</w:t>
      </w:r>
      <w:r w:rsidR="00C773BD" w:rsidRPr="00046367">
        <w:rPr>
          <w:rFonts w:ascii="Arial" w:hAnsi="Arial" w:cs="Arial"/>
          <w:lang w:val="es-AR"/>
        </w:rPr>
        <w:t xml:space="preserve"> que, en cada caso, deberá fijarse un plazo prudencial de acuerdo, a la importancia de los mismos. El propietario intimado no tiene ningún derecho de reclamar los perjuicios que estas medidas puedan ocasionarle.</w:t>
      </w:r>
    </w:p>
    <w:p w:rsidR="00C773BD" w:rsidRPr="00046367" w:rsidRDefault="00C773BD" w:rsidP="00CE4C69">
      <w:pPr>
        <w:pStyle w:val="040TEXTO"/>
        <w:rPr>
          <w:rFonts w:ascii="Arial" w:hAnsi="Arial" w:cs="Arial"/>
          <w:lang w:val="es-AR"/>
        </w:rPr>
      </w:pPr>
    </w:p>
    <w:p w:rsidR="00080433" w:rsidRPr="00046367" w:rsidRDefault="00967AFD" w:rsidP="004661AB">
      <w:pPr>
        <w:pStyle w:val="040TEXTO"/>
        <w:numPr>
          <w:ilvl w:val="0"/>
          <w:numId w:val="53"/>
        </w:numPr>
        <w:jc w:val="left"/>
        <w:rPr>
          <w:rStyle w:val="022DESCRIPCION"/>
          <w:rFonts w:cs="Arial"/>
          <w:lang w:val="es-AR"/>
        </w:rPr>
      </w:pPr>
      <w:r w:rsidRPr="00046367">
        <w:rPr>
          <w:rStyle w:val="022DESCRIPCION"/>
          <w:rFonts w:cs="Arial"/>
          <w:lang w:val="es-AR"/>
        </w:rPr>
        <w:t>INCUMPLIMIENTO DE LA DEMOLICION O DE LOS TRABAJOS DE SEGURIDAD INTIMADOS</w:t>
      </w:r>
    </w:p>
    <w:p w:rsidR="00967AFD" w:rsidRPr="00046367" w:rsidRDefault="0000226E" w:rsidP="00CE4C69">
      <w:pPr>
        <w:pStyle w:val="040TEXTO"/>
        <w:rPr>
          <w:rFonts w:ascii="Arial" w:hAnsi="Arial" w:cs="Arial"/>
          <w:lang w:val="es-AR"/>
        </w:rPr>
      </w:pPr>
      <w:r w:rsidRPr="00046367">
        <w:rPr>
          <w:rFonts w:ascii="Arial" w:hAnsi="Arial" w:cs="Arial"/>
          <w:lang w:val="es-AR"/>
        </w:rPr>
        <w:lastRenderedPageBreak/>
        <w:t>Cuando la demolición intimada</w:t>
      </w:r>
      <w:r w:rsidR="00967AFD" w:rsidRPr="00046367">
        <w:rPr>
          <w:rFonts w:ascii="Arial" w:hAnsi="Arial" w:cs="Arial"/>
          <w:lang w:val="es-AR"/>
        </w:rPr>
        <w:t xml:space="preserve"> de las partes en contravención de una obra en construcción o la ejecución de los trabajos</w:t>
      </w:r>
      <w:r w:rsidR="0029302B" w:rsidRPr="00046367">
        <w:rPr>
          <w:rFonts w:ascii="Arial" w:hAnsi="Arial" w:cs="Arial"/>
          <w:lang w:val="es-AR"/>
        </w:rPr>
        <w:t xml:space="preserve"> de seguridad intimados, no se hubieran realizado dentro de los plazos fijados en el Art.76º) el Departamento Ejecutivo, previo informe del Departamento de Obras Públicas podrá disponer sean ejecutadas </w:t>
      </w:r>
      <w:r w:rsidR="006F3FED" w:rsidRPr="00046367">
        <w:rPr>
          <w:rFonts w:ascii="Arial" w:hAnsi="Arial" w:cs="Arial"/>
          <w:lang w:val="es-AR"/>
        </w:rPr>
        <w:t>por administración</w:t>
      </w:r>
      <w:r w:rsidR="0029302B" w:rsidRPr="00046367">
        <w:rPr>
          <w:rFonts w:ascii="Arial" w:hAnsi="Arial" w:cs="Arial"/>
          <w:lang w:val="es-AR"/>
        </w:rPr>
        <w:t xml:space="preserve"> y a costo del Propietario, tanto la demolición, como los trabajos intimados. En estos casos se aplicarán las siguientes sanciones:</w:t>
      </w:r>
    </w:p>
    <w:p w:rsidR="0029302B" w:rsidRPr="00046367" w:rsidRDefault="0029302B" w:rsidP="004661AB">
      <w:pPr>
        <w:pStyle w:val="040TEXTO"/>
        <w:numPr>
          <w:ilvl w:val="0"/>
          <w:numId w:val="25"/>
        </w:numPr>
        <w:tabs>
          <w:tab w:val="clear" w:pos="720"/>
          <w:tab w:val="num" w:pos="1170"/>
        </w:tabs>
        <w:ind w:left="1166"/>
        <w:rPr>
          <w:rFonts w:ascii="Arial" w:hAnsi="Arial" w:cs="Arial"/>
          <w:lang w:val="es-AR"/>
        </w:rPr>
      </w:pPr>
      <w:r w:rsidRPr="00046367">
        <w:rPr>
          <w:rFonts w:ascii="Arial" w:hAnsi="Arial" w:cs="Arial"/>
          <w:lang w:val="es-AR"/>
        </w:rPr>
        <w:t>Al Propietario: Multa de 2 %.</w:t>
      </w:r>
      <w:r w:rsidR="0000226E" w:rsidRPr="00046367">
        <w:rPr>
          <w:rFonts w:ascii="Arial" w:hAnsi="Arial" w:cs="Arial"/>
          <w:lang w:val="es-AR"/>
        </w:rPr>
        <w:t xml:space="preserve"> (dos)</w:t>
      </w:r>
    </w:p>
    <w:p w:rsidR="0029302B" w:rsidRPr="00046367" w:rsidRDefault="0029302B" w:rsidP="004661AB">
      <w:pPr>
        <w:pStyle w:val="040TEXTO"/>
        <w:numPr>
          <w:ilvl w:val="0"/>
          <w:numId w:val="25"/>
        </w:numPr>
        <w:tabs>
          <w:tab w:val="clear" w:pos="720"/>
          <w:tab w:val="num" w:pos="1170"/>
        </w:tabs>
        <w:ind w:left="1166"/>
        <w:rPr>
          <w:rFonts w:ascii="Arial" w:hAnsi="Arial" w:cs="Arial"/>
          <w:lang w:val="es-AR"/>
        </w:rPr>
      </w:pPr>
      <w:r w:rsidRPr="00046367">
        <w:rPr>
          <w:rFonts w:ascii="Arial" w:hAnsi="Arial" w:cs="Arial"/>
          <w:lang w:val="es-AR"/>
        </w:rPr>
        <w:t>Al Constructor:</w:t>
      </w:r>
    </w:p>
    <w:p w:rsidR="0029302B" w:rsidRPr="00046367" w:rsidRDefault="0029302B" w:rsidP="004661AB">
      <w:pPr>
        <w:pStyle w:val="040TEXTO"/>
        <w:numPr>
          <w:ilvl w:val="0"/>
          <w:numId w:val="26"/>
        </w:numPr>
        <w:tabs>
          <w:tab w:val="clear" w:pos="1068"/>
        </w:tabs>
        <w:ind w:left="1440"/>
        <w:rPr>
          <w:rFonts w:ascii="Arial" w:hAnsi="Arial" w:cs="Arial"/>
          <w:lang w:val="es-AR"/>
        </w:rPr>
      </w:pPr>
      <w:r w:rsidRPr="00046367">
        <w:rPr>
          <w:rFonts w:ascii="Arial" w:hAnsi="Arial" w:cs="Arial"/>
          <w:lang w:val="es-AR"/>
        </w:rPr>
        <w:t xml:space="preserve">Si ha suspendido la </w:t>
      </w:r>
      <w:r w:rsidR="006F3FED" w:rsidRPr="00046367">
        <w:rPr>
          <w:rFonts w:ascii="Arial" w:hAnsi="Arial" w:cs="Arial"/>
          <w:lang w:val="es-AR"/>
        </w:rPr>
        <w:t>obra,</w:t>
      </w:r>
      <w:r w:rsidRPr="00046367">
        <w:rPr>
          <w:rFonts w:ascii="Arial" w:hAnsi="Arial" w:cs="Arial"/>
          <w:lang w:val="es-AR"/>
        </w:rPr>
        <w:t xml:space="preserve"> pero no ha realizado la demolición o mejoras intimadas; suspensión por un (1) año.</w:t>
      </w:r>
    </w:p>
    <w:p w:rsidR="0029302B" w:rsidRPr="00046367" w:rsidRDefault="0029302B" w:rsidP="004661AB">
      <w:pPr>
        <w:pStyle w:val="040TEXTO"/>
        <w:numPr>
          <w:ilvl w:val="0"/>
          <w:numId w:val="26"/>
        </w:numPr>
        <w:tabs>
          <w:tab w:val="clear" w:pos="1068"/>
        </w:tabs>
        <w:ind w:left="1440"/>
        <w:rPr>
          <w:rFonts w:ascii="Arial" w:hAnsi="Arial" w:cs="Arial"/>
          <w:lang w:val="es-AR"/>
        </w:rPr>
      </w:pPr>
      <w:r w:rsidRPr="00046367">
        <w:rPr>
          <w:rFonts w:ascii="Arial" w:hAnsi="Arial" w:cs="Arial"/>
          <w:lang w:val="es-AR"/>
        </w:rPr>
        <w:t>Si no ha suspendido la obra ni realizado la demolición o mejoras intimadas; suspensión por dos (2) años.</w:t>
      </w:r>
    </w:p>
    <w:p w:rsidR="0029302B" w:rsidRPr="00046367" w:rsidRDefault="0029302B" w:rsidP="00D25E78">
      <w:pPr>
        <w:pStyle w:val="040TEXTO"/>
        <w:tabs>
          <w:tab w:val="num" w:pos="1260"/>
          <w:tab w:val="num" w:pos="1350"/>
        </w:tabs>
        <w:ind w:left="1260"/>
        <w:rPr>
          <w:rFonts w:ascii="Arial" w:hAnsi="Arial" w:cs="Arial"/>
          <w:lang w:val="es-AR"/>
        </w:rPr>
      </w:pPr>
    </w:p>
    <w:p w:rsidR="0029302B" w:rsidRPr="00046367" w:rsidRDefault="008D7BDD" w:rsidP="004661AB">
      <w:pPr>
        <w:pStyle w:val="040TEXTO"/>
        <w:numPr>
          <w:ilvl w:val="0"/>
          <w:numId w:val="53"/>
        </w:numPr>
        <w:jc w:val="left"/>
        <w:rPr>
          <w:rStyle w:val="022DESCRIPCION"/>
          <w:rFonts w:cs="Arial"/>
          <w:lang w:val="es-AR"/>
        </w:rPr>
      </w:pPr>
      <w:r w:rsidRPr="00046367">
        <w:rPr>
          <w:rStyle w:val="022DESCRIPCION"/>
          <w:rFonts w:cs="Arial"/>
          <w:lang w:val="es-AR"/>
        </w:rPr>
        <w:t>MULTA POR INFRACCION A LAS CONDICIONES MINIMAS DE ALTURA DE LA EDIFICACION</w:t>
      </w:r>
    </w:p>
    <w:p w:rsidR="008D7BDD" w:rsidRPr="00046367" w:rsidRDefault="008D7BDD" w:rsidP="00D25E78">
      <w:pPr>
        <w:pStyle w:val="040TEXTO"/>
        <w:rPr>
          <w:rFonts w:ascii="Arial" w:hAnsi="Arial" w:cs="Arial"/>
          <w:lang w:val="es-AR"/>
        </w:rPr>
      </w:pPr>
      <w:r w:rsidRPr="00046367">
        <w:rPr>
          <w:rFonts w:ascii="Arial" w:hAnsi="Arial" w:cs="Arial"/>
          <w:lang w:val="es-AR"/>
        </w:rPr>
        <w:t>La infracción a</w:t>
      </w:r>
      <w:r w:rsidR="006E3515" w:rsidRPr="00046367">
        <w:rPr>
          <w:rFonts w:ascii="Arial" w:hAnsi="Arial" w:cs="Arial"/>
          <w:lang w:val="es-AR"/>
        </w:rPr>
        <w:t xml:space="preserve"> </w:t>
      </w:r>
      <w:r w:rsidRPr="00046367">
        <w:rPr>
          <w:rFonts w:ascii="Arial" w:hAnsi="Arial" w:cs="Arial"/>
          <w:lang w:val="es-AR"/>
        </w:rPr>
        <w:t xml:space="preserve">lo dispuesto sobre la altura mínima de </w:t>
      </w:r>
      <w:r w:rsidR="006F3FED" w:rsidRPr="00046367">
        <w:rPr>
          <w:rFonts w:ascii="Arial" w:hAnsi="Arial" w:cs="Arial"/>
          <w:lang w:val="es-AR"/>
        </w:rPr>
        <w:t>los edificios</w:t>
      </w:r>
      <w:r w:rsidRPr="00046367">
        <w:rPr>
          <w:rFonts w:ascii="Arial" w:hAnsi="Arial" w:cs="Arial"/>
          <w:lang w:val="es-AR"/>
        </w:rPr>
        <w:t>, será penada con una</w:t>
      </w:r>
      <w:r w:rsidR="006E3515" w:rsidRPr="00046367">
        <w:rPr>
          <w:rFonts w:ascii="Arial" w:hAnsi="Arial" w:cs="Arial"/>
          <w:lang w:val="es-AR"/>
        </w:rPr>
        <w:t xml:space="preserve"> </w:t>
      </w:r>
      <w:r w:rsidRPr="00046367">
        <w:rPr>
          <w:rFonts w:ascii="Arial" w:hAnsi="Arial" w:cs="Arial"/>
          <w:lang w:val="es-AR"/>
        </w:rPr>
        <w:t>multa máxima que el Departamento Ejecutivo pueda aplicarse según lo dispuesto en la Ley Orgánica de los Municipios N° 3001.</w:t>
      </w:r>
    </w:p>
    <w:p w:rsidR="008D7BDD" w:rsidRPr="00046367" w:rsidRDefault="008B0F02" w:rsidP="00CE4C69">
      <w:pPr>
        <w:pStyle w:val="040TEXTO"/>
        <w:rPr>
          <w:rFonts w:ascii="Arial" w:hAnsi="Arial" w:cs="Arial"/>
          <w:lang w:val="es-AR"/>
        </w:rPr>
      </w:pPr>
      <w:r>
        <w:rPr>
          <w:rFonts w:ascii="Arial" w:hAnsi="Arial" w:cs="Arial"/>
          <w:lang w:val="es-AR"/>
        </w:rPr>
        <w:t xml:space="preserve"> </w:t>
      </w:r>
      <w:r w:rsidR="008D7BDD" w:rsidRPr="00046367">
        <w:rPr>
          <w:rFonts w:ascii="Arial" w:hAnsi="Arial" w:cs="Arial"/>
          <w:lang w:val="es-AR"/>
        </w:rPr>
        <w:t xml:space="preserve"> </w:t>
      </w:r>
    </w:p>
    <w:p w:rsidR="008D7BDD" w:rsidRPr="00046367" w:rsidRDefault="008D7BDD" w:rsidP="004661AB">
      <w:pPr>
        <w:pStyle w:val="040TEXTO"/>
        <w:numPr>
          <w:ilvl w:val="0"/>
          <w:numId w:val="53"/>
        </w:numPr>
        <w:jc w:val="left"/>
        <w:rPr>
          <w:rFonts w:ascii="Arial" w:hAnsi="Arial" w:cs="Arial"/>
          <w:lang w:val="es-AR"/>
        </w:rPr>
      </w:pPr>
      <w:r w:rsidRPr="00046367">
        <w:rPr>
          <w:rStyle w:val="022DESCRIPCION"/>
          <w:rFonts w:cs="Arial"/>
          <w:lang w:val="es-AR"/>
        </w:rPr>
        <w:t>MULTAS POR INCUMPLIMIENTO A LAS DISPOSICIONES SOBRE</w:t>
      </w:r>
      <w:r w:rsidR="001B0A78" w:rsidRPr="00046367">
        <w:rPr>
          <w:rStyle w:val="022DESCRIPCION"/>
          <w:rFonts w:cs="Arial"/>
          <w:lang w:val="es-AR"/>
        </w:rPr>
        <w:t xml:space="preserve"> </w:t>
      </w:r>
      <w:r w:rsidR="0000226E" w:rsidRPr="00046367">
        <w:rPr>
          <w:rStyle w:val="022DESCRIPCION"/>
          <w:rFonts w:cs="Arial"/>
          <w:lang w:val="es-AR"/>
        </w:rPr>
        <w:t>T</w:t>
      </w:r>
      <w:r w:rsidRPr="00046367">
        <w:rPr>
          <w:rStyle w:val="022DESCRIPCION"/>
          <w:rFonts w:cs="Arial"/>
          <w:lang w:val="es-AR"/>
        </w:rPr>
        <w:t>ERRAPLENAMIENTOS</w:t>
      </w:r>
      <w:r w:rsidR="008B0F02">
        <w:rPr>
          <w:rStyle w:val="022DESCRIPCION"/>
          <w:rFonts w:cs="Arial"/>
          <w:lang w:val="es-AR"/>
        </w:rPr>
        <w:t xml:space="preserve">  </w:t>
      </w:r>
      <w:r w:rsidR="008B0F02">
        <w:rPr>
          <w:rFonts w:ascii="Arial" w:hAnsi="Arial" w:cs="Arial"/>
          <w:lang w:val="es-AR"/>
        </w:rPr>
        <w:t xml:space="preserve"> </w:t>
      </w:r>
    </w:p>
    <w:p w:rsidR="0029302B" w:rsidRPr="00046367" w:rsidRDefault="005135EE" w:rsidP="00D25E78">
      <w:pPr>
        <w:pStyle w:val="040TEXTO"/>
        <w:rPr>
          <w:rFonts w:ascii="Arial" w:hAnsi="Arial" w:cs="Arial"/>
          <w:lang w:val="es-AR"/>
        </w:rPr>
      </w:pPr>
      <w:r w:rsidRPr="00046367">
        <w:rPr>
          <w:rFonts w:ascii="Arial" w:hAnsi="Arial" w:cs="Arial"/>
          <w:lang w:val="es-AR"/>
        </w:rPr>
        <w:t xml:space="preserve">Corresponde aplicar multa de 2 % </w:t>
      </w:r>
      <w:r w:rsidR="0000226E" w:rsidRPr="00046367">
        <w:rPr>
          <w:rFonts w:ascii="Arial" w:hAnsi="Arial" w:cs="Arial"/>
          <w:lang w:val="es-AR"/>
        </w:rPr>
        <w:t xml:space="preserve">(dos) </w:t>
      </w:r>
      <w:r w:rsidRPr="00046367">
        <w:rPr>
          <w:rFonts w:ascii="Arial" w:hAnsi="Arial" w:cs="Arial"/>
          <w:lang w:val="es-AR"/>
        </w:rPr>
        <w:t xml:space="preserve">por cada mes de retraso </w:t>
      </w:r>
      <w:r w:rsidR="001B0A78" w:rsidRPr="00046367">
        <w:rPr>
          <w:rFonts w:ascii="Arial" w:hAnsi="Arial" w:cs="Arial"/>
          <w:lang w:val="es-AR"/>
        </w:rPr>
        <w:t>en el cumplimiento de las disposiciones sobre terraplenamiento de terreno bajo, pantanoso</w:t>
      </w:r>
      <w:r w:rsidR="0000226E" w:rsidRPr="00046367">
        <w:rPr>
          <w:rFonts w:ascii="Arial" w:hAnsi="Arial" w:cs="Arial"/>
          <w:lang w:val="es-AR"/>
        </w:rPr>
        <w:t xml:space="preserve"> o inundable que establecen los A</w:t>
      </w:r>
      <w:r w:rsidR="001B0A78" w:rsidRPr="00046367">
        <w:rPr>
          <w:rFonts w:ascii="Arial" w:hAnsi="Arial" w:cs="Arial"/>
          <w:lang w:val="es-AR"/>
        </w:rPr>
        <w:t>rtículos</w:t>
      </w:r>
      <w:r w:rsidRPr="00046367">
        <w:rPr>
          <w:rFonts w:ascii="Arial" w:hAnsi="Arial" w:cs="Arial"/>
          <w:lang w:val="es-AR"/>
        </w:rPr>
        <w:t xml:space="preserve"> 118</w:t>
      </w:r>
      <w:r w:rsidR="0000226E" w:rsidRPr="00046367">
        <w:rPr>
          <w:rFonts w:ascii="Arial" w:hAnsi="Arial" w:cs="Arial"/>
          <w:lang w:val="es-AR"/>
        </w:rPr>
        <w:t>º)</w:t>
      </w:r>
      <w:r w:rsidRPr="00046367">
        <w:rPr>
          <w:rFonts w:ascii="Arial" w:hAnsi="Arial" w:cs="Arial"/>
          <w:lang w:val="es-AR"/>
        </w:rPr>
        <w:t xml:space="preserve"> y 119</w:t>
      </w:r>
      <w:r w:rsidR="0000226E" w:rsidRPr="00046367">
        <w:rPr>
          <w:rFonts w:ascii="Arial" w:hAnsi="Arial" w:cs="Arial"/>
          <w:lang w:val="es-AR"/>
        </w:rPr>
        <w:t>º)</w:t>
      </w:r>
      <w:r w:rsidRPr="00046367">
        <w:rPr>
          <w:rFonts w:ascii="Arial" w:hAnsi="Arial" w:cs="Arial"/>
          <w:lang w:val="es-AR"/>
        </w:rPr>
        <w:t>.</w:t>
      </w:r>
    </w:p>
    <w:p w:rsidR="005135EE" w:rsidRPr="00046367" w:rsidRDefault="005135EE" w:rsidP="00CE4C69">
      <w:pPr>
        <w:pStyle w:val="040TEXTO"/>
        <w:rPr>
          <w:rFonts w:ascii="Arial" w:hAnsi="Arial" w:cs="Arial"/>
          <w:lang w:val="es-AR"/>
        </w:rPr>
      </w:pPr>
    </w:p>
    <w:p w:rsidR="005135EE" w:rsidRPr="00046367" w:rsidRDefault="005135EE" w:rsidP="004661AB">
      <w:pPr>
        <w:pStyle w:val="040TEXTO"/>
        <w:numPr>
          <w:ilvl w:val="0"/>
          <w:numId w:val="53"/>
        </w:numPr>
        <w:rPr>
          <w:rStyle w:val="021ARTICULO"/>
          <w:rFonts w:ascii="Arial" w:hAnsi="Arial" w:cs="Arial"/>
          <w:lang w:val="es-AR"/>
        </w:rPr>
      </w:pPr>
      <w:r w:rsidRPr="00046367">
        <w:rPr>
          <w:rStyle w:val="022DESCRIPCION"/>
          <w:rFonts w:cs="Arial"/>
          <w:lang w:val="es-AR"/>
        </w:rPr>
        <w:t>MULTA POR FALTA DE CERCOS Y VEREDAS</w:t>
      </w:r>
    </w:p>
    <w:p w:rsidR="005135EE" w:rsidRPr="00046367" w:rsidRDefault="005135EE" w:rsidP="00D25E78">
      <w:pPr>
        <w:pStyle w:val="040TEXTO"/>
        <w:rPr>
          <w:rFonts w:ascii="Arial" w:hAnsi="Arial" w:cs="Arial"/>
          <w:lang w:val="es-AR"/>
        </w:rPr>
      </w:pPr>
      <w:r w:rsidRPr="00046367">
        <w:rPr>
          <w:rFonts w:ascii="Arial" w:hAnsi="Arial" w:cs="Arial"/>
          <w:lang w:val="es-AR"/>
        </w:rPr>
        <w:t xml:space="preserve">Los propietarios que no cumplan las disposiciones sobre construcción o reparaciones de cercos y veredas, incurrirán en una multa por cada mes de retardo del 2 % </w:t>
      </w:r>
      <w:r w:rsidR="00C17D00" w:rsidRPr="00046367">
        <w:rPr>
          <w:rFonts w:ascii="Arial" w:hAnsi="Arial" w:cs="Arial"/>
          <w:lang w:val="es-AR"/>
        </w:rPr>
        <w:t xml:space="preserve">(dos) </w:t>
      </w:r>
      <w:r w:rsidRPr="00046367">
        <w:rPr>
          <w:rFonts w:ascii="Arial" w:hAnsi="Arial" w:cs="Arial"/>
          <w:lang w:val="es-AR"/>
        </w:rPr>
        <w:t xml:space="preserve">del valor total actual, </w:t>
      </w:r>
      <w:r w:rsidR="006F3FED" w:rsidRPr="00046367">
        <w:rPr>
          <w:rFonts w:ascii="Arial" w:hAnsi="Arial" w:cs="Arial"/>
          <w:lang w:val="es-AR"/>
        </w:rPr>
        <w:t>pudiendo la</w:t>
      </w:r>
      <w:r w:rsidRPr="00046367">
        <w:rPr>
          <w:rFonts w:ascii="Arial" w:hAnsi="Arial" w:cs="Arial"/>
          <w:lang w:val="es-AR"/>
        </w:rPr>
        <w:t xml:space="preserve"> Municipalidad ordenar la ejecución por cuenta del Propietario después de haber sido notificado.</w:t>
      </w:r>
    </w:p>
    <w:p w:rsidR="005135EE" w:rsidRPr="00046367" w:rsidRDefault="005135EE" w:rsidP="00CE4C69">
      <w:pPr>
        <w:pStyle w:val="040TEXTO"/>
        <w:rPr>
          <w:rFonts w:ascii="Arial" w:hAnsi="Arial" w:cs="Arial"/>
          <w:lang w:val="es-AR"/>
        </w:rPr>
      </w:pPr>
    </w:p>
    <w:p w:rsidR="001751D8" w:rsidRPr="00046367" w:rsidRDefault="00C17D00" w:rsidP="004661AB">
      <w:pPr>
        <w:pStyle w:val="040TEXTO"/>
        <w:numPr>
          <w:ilvl w:val="0"/>
          <w:numId w:val="53"/>
        </w:numPr>
        <w:rPr>
          <w:rStyle w:val="021ARTICULO"/>
          <w:rFonts w:ascii="Arial" w:hAnsi="Arial" w:cs="Arial"/>
          <w:lang w:val="es-AR"/>
        </w:rPr>
      </w:pPr>
      <w:r w:rsidRPr="00046367">
        <w:rPr>
          <w:rStyle w:val="022DESCRIPCION"/>
          <w:rFonts w:cs="Arial"/>
          <w:lang w:val="es-AR"/>
        </w:rPr>
        <w:t>MULTA POR DESAGÜ</w:t>
      </w:r>
      <w:r w:rsidR="001751D8" w:rsidRPr="00046367">
        <w:rPr>
          <w:rStyle w:val="022DESCRIPCION"/>
          <w:rFonts w:cs="Arial"/>
          <w:lang w:val="es-AR"/>
        </w:rPr>
        <w:t>ES DE AGUAS SERVIDAS A LA CALLE</w:t>
      </w:r>
    </w:p>
    <w:p w:rsidR="001751D8" w:rsidRPr="00046367" w:rsidRDefault="001751D8" w:rsidP="00CE4C69">
      <w:pPr>
        <w:pStyle w:val="040TEXTO"/>
        <w:rPr>
          <w:rFonts w:ascii="Arial" w:hAnsi="Arial" w:cs="Arial"/>
          <w:lang w:val="es-AR"/>
        </w:rPr>
      </w:pPr>
      <w:r w:rsidRPr="00046367">
        <w:rPr>
          <w:rFonts w:ascii="Arial" w:hAnsi="Arial" w:cs="Arial"/>
          <w:lang w:val="es-AR"/>
        </w:rPr>
        <w:t xml:space="preserve">El </w:t>
      </w:r>
      <w:r w:rsidR="009243BF" w:rsidRPr="00046367">
        <w:rPr>
          <w:rFonts w:ascii="Arial" w:hAnsi="Arial" w:cs="Arial"/>
          <w:lang w:val="es-AR"/>
        </w:rPr>
        <w:t>desagüe</w:t>
      </w:r>
      <w:r w:rsidRPr="00046367">
        <w:rPr>
          <w:rFonts w:ascii="Arial" w:hAnsi="Arial" w:cs="Arial"/>
          <w:lang w:val="es-AR"/>
        </w:rPr>
        <w:t xml:space="preserve"> de aguas servidas a la calle, será penado con una multa del 1 </w:t>
      </w:r>
      <w:r w:rsidR="006F3FED" w:rsidRPr="00046367">
        <w:rPr>
          <w:rFonts w:ascii="Arial" w:hAnsi="Arial" w:cs="Arial"/>
          <w:lang w:val="es-AR"/>
        </w:rPr>
        <w:t xml:space="preserve">% </w:t>
      </w:r>
      <w:r w:rsidR="00C17D00" w:rsidRPr="00046367">
        <w:rPr>
          <w:rFonts w:ascii="Arial" w:hAnsi="Arial" w:cs="Arial"/>
          <w:lang w:val="es-AR"/>
        </w:rPr>
        <w:t xml:space="preserve">(uno) </w:t>
      </w:r>
      <w:r w:rsidR="006F3FED" w:rsidRPr="00046367">
        <w:rPr>
          <w:rFonts w:ascii="Arial" w:hAnsi="Arial" w:cs="Arial"/>
          <w:lang w:val="es-AR"/>
        </w:rPr>
        <w:t>del</w:t>
      </w:r>
      <w:r w:rsidRPr="00046367">
        <w:rPr>
          <w:rFonts w:ascii="Arial" w:hAnsi="Arial" w:cs="Arial"/>
          <w:lang w:val="es-AR"/>
        </w:rPr>
        <w:t xml:space="preserve"> valor de Catastro Municipal por cada infracción que se compruebe.</w:t>
      </w:r>
    </w:p>
    <w:p w:rsidR="001751D8" w:rsidRPr="00046367" w:rsidRDefault="001751D8" w:rsidP="00CE4C69">
      <w:pPr>
        <w:pStyle w:val="040TEXTO"/>
        <w:rPr>
          <w:rFonts w:ascii="Arial" w:hAnsi="Arial" w:cs="Arial"/>
          <w:lang w:val="es-AR"/>
        </w:rPr>
      </w:pPr>
    </w:p>
    <w:p w:rsidR="005135EE" w:rsidRPr="00046367" w:rsidRDefault="005135EE" w:rsidP="004661AB">
      <w:pPr>
        <w:pStyle w:val="040TEXTO"/>
        <w:numPr>
          <w:ilvl w:val="0"/>
          <w:numId w:val="53"/>
        </w:numPr>
        <w:rPr>
          <w:rStyle w:val="022DESCRIPCION"/>
          <w:rFonts w:cs="Arial"/>
          <w:lang w:val="es-AR"/>
        </w:rPr>
      </w:pPr>
      <w:r w:rsidRPr="00046367">
        <w:rPr>
          <w:rStyle w:val="022DESCRIPCION"/>
          <w:rFonts w:cs="Arial"/>
          <w:lang w:val="es-AR"/>
        </w:rPr>
        <w:t>ESCALAS DE MULTAS Y SANCIONES A LOS PROFESIONALES</w:t>
      </w:r>
    </w:p>
    <w:p w:rsidR="007803D2" w:rsidRPr="00046367" w:rsidRDefault="005135EE" w:rsidP="004661AB">
      <w:pPr>
        <w:pStyle w:val="040TEXTO"/>
        <w:numPr>
          <w:ilvl w:val="0"/>
          <w:numId w:val="27"/>
        </w:numPr>
        <w:ind w:left="1166"/>
        <w:rPr>
          <w:rFonts w:ascii="Arial" w:hAnsi="Arial" w:cs="Arial"/>
          <w:b/>
          <w:lang w:val="es-AR"/>
        </w:rPr>
      </w:pPr>
      <w:r w:rsidRPr="00046367">
        <w:rPr>
          <w:rFonts w:ascii="Arial" w:hAnsi="Arial" w:cs="Arial"/>
          <w:b/>
          <w:lang w:val="es-AR"/>
        </w:rPr>
        <w:t xml:space="preserve">Corresponde </w:t>
      </w:r>
      <w:r w:rsidR="007803D2" w:rsidRPr="00046367">
        <w:rPr>
          <w:rFonts w:ascii="Arial" w:hAnsi="Arial" w:cs="Arial"/>
          <w:b/>
          <w:lang w:val="es-AR"/>
        </w:rPr>
        <w:t xml:space="preserve">multa del 10 % </w:t>
      </w:r>
      <w:r w:rsidR="006A3A54" w:rsidRPr="00046367">
        <w:rPr>
          <w:rFonts w:ascii="Arial" w:hAnsi="Arial" w:cs="Arial"/>
          <w:b/>
          <w:lang w:val="es-AR"/>
        </w:rPr>
        <w:t xml:space="preserve">(diez) </w:t>
      </w:r>
      <w:r w:rsidR="007803D2" w:rsidRPr="00046367">
        <w:rPr>
          <w:rFonts w:ascii="Arial" w:hAnsi="Arial" w:cs="Arial"/>
          <w:b/>
          <w:lang w:val="es-AR"/>
        </w:rPr>
        <w:t>del valor depositado para su inscripción.</w:t>
      </w:r>
    </w:p>
    <w:p w:rsidR="005135EE" w:rsidRPr="00046367" w:rsidRDefault="007803D2" w:rsidP="004661AB">
      <w:pPr>
        <w:pStyle w:val="040TEXTO"/>
        <w:numPr>
          <w:ilvl w:val="0"/>
          <w:numId w:val="28"/>
        </w:numPr>
        <w:ind w:left="1440"/>
        <w:rPr>
          <w:rFonts w:ascii="Arial" w:hAnsi="Arial" w:cs="Arial"/>
          <w:lang w:val="es-AR"/>
        </w:rPr>
      </w:pPr>
      <w:r w:rsidRPr="00046367">
        <w:rPr>
          <w:rFonts w:ascii="Arial" w:hAnsi="Arial" w:cs="Arial"/>
          <w:lang w:val="es-AR"/>
        </w:rPr>
        <w:t>Por inexactitudes o datos falsos en la documentación destinada a un Expediente de Obra.</w:t>
      </w:r>
    </w:p>
    <w:p w:rsidR="007803D2" w:rsidRPr="00046367" w:rsidRDefault="007803D2" w:rsidP="004661AB">
      <w:pPr>
        <w:pStyle w:val="040TEXTO"/>
        <w:numPr>
          <w:ilvl w:val="0"/>
          <w:numId w:val="28"/>
        </w:numPr>
        <w:ind w:left="1440"/>
        <w:rPr>
          <w:rFonts w:ascii="Arial" w:hAnsi="Arial" w:cs="Arial"/>
          <w:lang w:val="es-AR"/>
        </w:rPr>
      </w:pPr>
      <w:r w:rsidRPr="00046367">
        <w:rPr>
          <w:rFonts w:ascii="Arial" w:hAnsi="Arial" w:cs="Arial"/>
          <w:lang w:val="es-AR"/>
        </w:rPr>
        <w:t xml:space="preserve">Por </w:t>
      </w:r>
      <w:r w:rsidR="00E854E7" w:rsidRPr="00046367">
        <w:rPr>
          <w:rFonts w:ascii="Arial" w:hAnsi="Arial" w:cs="Arial"/>
          <w:lang w:val="es-AR"/>
        </w:rPr>
        <w:t>incumplimiento a las disposiciones del Art. 53º</w:t>
      </w:r>
      <w:r w:rsidR="006A3A54" w:rsidRPr="00046367">
        <w:rPr>
          <w:rFonts w:ascii="Arial" w:hAnsi="Arial" w:cs="Arial"/>
          <w:lang w:val="es-AR"/>
        </w:rPr>
        <w:t>)</w:t>
      </w:r>
      <w:r w:rsidR="00E854E7" w:rsidRPr="00046367">
        <w:rPr>
          <w:rFonts w:ascii="Arial" w:hAnsi="Arial" w:cs="Arial"/>
          <w:lang w:val="es-AR"/>
        </w:rPr>
        <w:t xml:space="preserve"> sobre inscripciones provisorias.</w:t>
      </w:r>
    </w:p>
    <w:p w:rsidR="00E854E7" w:rsidRPr="00046367" w:rsidRDefault="00E854E7" w:rsidP="004661AB">
      <w:pPr>
        <w:pStyle w:val="040TEXTO"/>
        <w:numPr>
          <w:ilvl w:val="0"/>
          <w:numId w:val="28"/>
        </w:numPr>
        <w:ind w:left="1440"/>
        <w:rPr>
          <w:rFonts w:ascii="Arial" w:hAnsi="Arial" w:cs="Arial"/>
          <w:lang w:val="es-AR"/>
        </w:rPr>
      </w:pPr>
      <w:r w:rsidRPr="00046367">
        <w:rPr>
          <w:rFonts w:ascii="Arial" w:hAnsi="Arial" w:cs="Arial"/>
          <w:lang w:val="es-AR"/>
        </w:rPr>
        <w:t xml:space="preserve">Por incumplimiento a las disposiciones del Art. </w:t>
      </w:r>
      <w:r w:rsidR="006F3FED" w:rsidRPr="00046367">
        <w:rPr>
          <w:rFonts w:ascii="Arial" w:hAnsi="Arial" w:cs="Arial"/>
          <w:lang w:val="es-AR"/>
        </w:rPr>
        <w:t>63º</w:t>
      </w:r>
      <w:r w:rsidR="006A3A54" w:rsidRPr="00046367">
        <w:rPr>
          <w:rFonts w:ascii="Arial" w:hAnsi="Arial" w:cs="Arial"/>
          <w:lang w:val="es-AR"/>
        </w:rPr>
        <w:t>)</w:t>
      </w:r>
      <w:r w:rsidR="006F3FED" w:rsidRPr="00046367">
        <w:rPr>
          <w:rFonts w:ascii="Arial" w:hAnsi="Arial" w:cs="Arial"/>
          <w:lang w:val="es-AR"/>
        </w:rPr>
        <w:t xml:space="preserve"> sobre</w:t>
      </w:r>
      <w:r w:rsidRPr="00046367">
        <w:rPr>
          <w:rFonts w:ascii="Arial" w:hAnsi="Arial" w:cs="Arial"/>
          <w:lang w:val="es-AR"/>
        </w:rPr>
        <w:t xml:space="preserve"> presencia de profesional en obra.</w:t>
      </w:r>
    </w:p>
    <w:p w:rsidR="00E854E7" w:rsidRPr="00046367" w:rsidRDefault="00E854E7" w:rsidP="004661AB">
      <w:pPr>
        <w:pStyle w:val="040TEXTO"/>
        <w:numPr>
          <w:ilvl w:val="0"/>
          <w:numId w:val="28"/>
        </w:numPr>
        <w:ind w:left="1440"/>
        <w:rPr>
          <w:rFonts w:ascii="Arial" w:hAnsi="Arial" w:cs="Arial"/>
          <w:lang w:val="es-AR"/>
        </w:rPr>
      </w:pPr>
      <w:r w:rsidRPr="00046367">
        <w:rPr>
          <w:rFonts w:ascii="Arial" w:hAnsi="Arial" w:cs="Arial"/>
          <w:lang w:val="es-AR"/>
        </w:rPr>
        <w:t>Por infracciones no especificadas en este Capítulo.</w:t>
      </w:r>
    </w:p>
    <w:p w:rsidR="00E854E7" w:rsidRPr="00046367" w:rsidRDefault="00E854E7" w:rsidP="004661AB">
      <w:pPr>
        <w:pStyle w:val="040TEXTO"/>
        <w:numPr>
          <w:ilvl w:val="0"/>
          <w:numId w:val="27"/>
        </w:numPr>
        <w:ind w:left="1166"/>
        <w:rPr>
          <w:rFonts w:ascii="Arial" w:hAnsi="Arial" w:cs="Arial"/>
          <w:b/>
          <w:lang w:val="es-AR"/>
        </w:rPr>
      </w:pPr>
      <w:r w:rsidRPr="00046367">
        <w:rPr>
          <w:rFonts w:ascii="Arial" w:hAnsi="Arial" w:cs="Arial"/>
          <w:b/>
          <w:lang w:val="es-AR"/>
        </w:rPr>
        <w:t xml:space="preserve">Corresponde multa de 20 </w:t>
      </w:r>
      <w:r w:rsidR="006F3FED" w:rsidRPr="00046367">
        <w:rPr>
          <w:rFonts w:ascii="Arial" w:hAnsi="Arial" w:cs="Arial"/>
          <w:b/>
          <w:lang w:val="es-AR"/>
        </w:rPr>
        <w:t>%</w:t>
      </w:r>
      <w:r w:rsidR="006A3A54" w:rsidRPr="00046367">
        <w:rPr>
          <w:rFonts w:ascii="Arial" w:hAnsi="Arial" w:cs="Arial"/>
          <w:b/>
          <w:lang w:val="es-AR"/>
        </w:rPr>
        <w:t xml:space="preserve"> (veinte)</w:t>
      </w:r>
      <w:r w:rsidR="006F3FED" w:rsidRPr="00046367">
        <w:rPr>
          <w:rFonts w:ascii="Arial" w:hAnsi="Arial" w:cs="Arial"/>
          <w:b/>
          <w:lang w:val="es-AR"/>
        </w:rPr>
        <w:t>:</w:t>
      </w:r>
    </w:p>
    <w:p w:rsidR="002C737A" w:rsidRPr="00046367" w:rsidRDefault="00E854E7" w:rsidP="004661AB">
      <w:pPr>
        <w:pStyle w:val="040TEXTO"/>
        <w:numPr>
          <w:ilvl w:val="0"/>
          <w:numId w:val="29"/>
        </w:numPr>
        <w:ind w:left="1440"/>
        <w:rPr>
          <w:rFonts w:ascii="Arial" w:hAnsi="Arial" w:cs="Arial"/>
          <w:lang w:val="es-AR"/>
        </w:rPr>
      </w:pPr>
      <w:r w:rsidRPr="00046367">
        <w:rPr>
          <w:rFonts w:ascii="Arial" w:hAnsi="Arial" w:cs="Arial"/>
          <w:lang w:val="es-AR"/>
        </w:rPr>
        <w:t xml:space="preserve">Por inexactitudes o datos falsos en la </w:t>
      </w:r>
      <w:r w:rsidR="00376222" w:rsidRPr="00046367">
        <w:rPr>
          <w:rFonts w:ascii="Arial" w:hAnsi="Arial" w:cs="Arial"/>
          <w:lang w:val="es-AR"/>
        </w:rPr>
        <w:t xml:space="preserve">documentación </w:t>
      </w:r>
      <w:r w:rsidR="006F3FED" w:rsidRPr="00046367">
        <w:rPr>
          <w:rFonts w:ascii="Arial" w:hAnsi="Arial" w:cs="Arial"/>
          <w:lang w:val="es-AR"/>
        </w:rPr>
        <w:t xml:space="preserve">destinados </w:t>
      </w:r>
      <w:r w:rsidR="00F77682" w:rsidRPr="00046367">
        <w:rPr>
          <w:rFonts w:ascii="Arial" w:hAnsi="Arial" w:cs="Arial"/>
          <w:lang w:val="es-AR"/>
        </w:rPr>
        <w:t xml:space="preserve">a </w:t>
      </w:r>
      <w:r w:rsidR="006F3FED" w:rsidRPr="00046367">
        <w:rPr>
          <w:rFonts w:ascii="Arial" w:hAnsi="Arial" w:cs="Arial"/>
          <w:lang w:val="es-AR"/>
        </w:rPr>
        <w:t>un</w:t>
      </w:r>
      <w:r w:rsidR="00376222" w:rsidRPr="00046367">
        <w:rPr>
          <w:rFonts w:ascii="Arial" w:hAnsi="Arial" w:cs="Arial"/>
          <w:lang w:val="es-AR"/>
        </w:rPr>
        <w:t xml:space="preserve"> expediente de obras, cuando </w:t>
      </w:r>
      <w:r w:rsidR="006F3FED" w:rsidRPr="00046367">
        <w:rPr>
          <w:rFonts w:ascii="Arial" w:hAnsi="Arial" w:cs="Arial"/>
          <w:lang w:val="es-AR"/>
        </w:rPr>
        <w:t>en esta</w:t>
      </w:r>
      <w:r w:rsidR="00376222" w:rsidRPr="00046367">
        <w:rPr>
          <w:rFonts w:ascii="Arial" w:hAnsi="Arial" w:cs="Arial"/>
          <w:lang w:val="es-AR"/>
        </w:rPr>
        <w:t xml:space="preserve"> forma se procure evitar o disminuir el monto de los respectivos derechos de construcción.</w:t>
      </w:r>
    </w:p>
    <w:p w:rsidR="00376222" w:rsidRPr="00046367" w:rsidRDefault="007067A7" w:rsidP="004661AB">
      <w:pPr>
        <w:pStyle w:val="040TEXTO"/>
        <w:numPr>
          <w:ilvl w:val="0"/>
          <w:numId w:val="29"/>
        </w:numPr>
        <w:ind w:left="1440"/>
        <w:rPr>
          <w:rFonts w:ascii="Arial" w:hAnsi="Arial" w:cs="Arial"/>
          <w:lang w:val="es-AR"/>
        </w:rPr>
      </w:pPr>
      <w:r w:rsidRPr="00046367">
        <w:rPr>
          <w:rFonts w:ascii="Arial" w:hAnsi="Arial" w:cs="Arial"/>
          <w:lang w:val="es-AR"/>
        </w:rPr>
        <w:t>En aquellos casos en que actuando el Profesional como Director Técnico no ha controlado debidamente la actuación del constructor, motivando la aplicación a este de las penalidades establecidas.</w:t>
      </w:r>
    </w:p>
    <w:p w:rsidR="007067A7" w:rsidRPr="00046367" w:rsidRDefault="007067A7" w:rsidP="004661AB">
      <w:pPr>
        <w:pStyle w:val="040TEXTO"/>
        <w:numPr>
          <w:ilvl w:val="0"/>
          <w:numId w:val="27"/>
        </w:numPr>
        <w:ind w:left="1166"/>
        <w:rPr>
          <w:rFonts w:ascii="Arial" w:hAnsi="Arial" w:cs="Arial"/>
          <w:b/>
          <w:lang w:val="es-AR"/>
        </w:rPr>
      </w:pPr>
      <w:r w:rsidRPr="00046367">
        <w:rPr>
          <w:rFonts w:ascii="Arial" w:hAnsi="Arial" w:cs="Arial"/>
          <w:b/>
          <w:lang w:val="es-AR"/>
        </w:rPr>
        <w:t>Corresponde suspensión provisoria:</w:t>
      </w:r>
    </w:p>
    <w:p w:rsidR="00E854E7" w:rsidRPr="00046367" w:rsidRDefault="007067A7" w:rsidP="004661AB">
      <w:pPr>
        <w:pStyle w:val="040TEXTO"/>
        <w:numPr>
          <w:ilvl w:val="0"/>
          <w:numId w:val="30"/>
        </w:numPr>
        <w:ind w:left="1440"/>
        <w:rPr>
          <w:rFonts w:ascii="Arial" w:hAnsi="Arial" w:cs="Arial"/>
          <w:lang w:val="es-AR"/>
        </w:rPr>
      </w:pPr>
      <w:r w:rsidRPr="00046367">
        <w:rPr>
          <w:rFonts w:ascii="Arial" w:hAnsi="Arial" w:cs="Arial"/>
          <w:lang w:val="es-AR"/>
        </w:rPr>
        <w:t>Cuando habiéndose impuesto una multa o intimado la ejecución de un trabajo, no se ha cumplido con lo ordenado la suspensión permanece durante el tiempo que el Profesional demore en el cumplimiento de lo dispuesto, ya se trate del</w:t>
      </w:r>
      <w:r w:rsidR="009243BF" w:rsidRPr="00046367">
        <w:rPr>
          <w:rFonts w:ascii="Arial" w:hAnsi="Arial" w:cs="Arial"/>
          <w:lang w:val="es-AR"/>
        </w:rPr>
        <w:t xml:space="preserve"> </w:t>
      </w:r>
      <w:r w:rsidRPr="00046367">
        <w:rPr>
          <w:rFonts w:ascii="Arial" w:hAnsi="Arial" w:cs="Arial"/>
          <w:lang w:val="es-AR"/>
        </w:rPr>
        <w:t xml:space="preserve">pago de la multa o de </w:t>
      </w:r>
      <w:r w:rsidR="006F3FED" w:rsidRPr="00046367">
        <w:rPr>
          <w:rFonts w:ascii="Arial" w:hAnsi="Arial" w:cs="Arial"/>
          <w:lang w:val="es-AR"/>
        </w:rPr>
        <w:t>la ejecución</w:t>
      </w:r>
      <w:r w:rsidRPr="00046367">
        <w:rPr>
          <w:rFonts w:ascii="Arial" w:hAnsi="Arial" w:cs="Arial"/>
          <w:lang w:val="es-AR"/>
        </w:rPr>
        <w:t xml:space="preserve"> del trabajo.</w:t>
      </w:r>
    </w:p>
    <w:p w:rsidR="009243BF" w:rsidRPr="00046367" w:rsidRDefault="007067A7" w:rsidP="004661AB">
      <w:pPr>
        <w:pStyle w:val="040TEXTO"/>
        <w:numPr>
          <w:ilvl w:val="0"/>
          <w:numId w:val="27"/>
        </w:numPr>
        <w:ind w:left="1166"/>
        <w:rPr>
          <w:rFonts w:ascii="Arial" w:hAnsi="Arial" w:cs="Arial"/>
          <w:b/>
          <w:lang w:val="es-AR"/>
        </w:rPr>
      </w:pPr>
      <w:r w:rsidRPr="00046367">
        <w:rPr>
          <w:rFonts w:ascii="Arial" w:hAnsi="Arial" w:cs="Arial"/>
          <w:b/>
          <w:lang w:val="es-AR"/>
        </w:rPr>
        <w:t>Corresponde suspensión por un año:</w:t>
      </w:r>
    </w:p>
    <w:p w:rsidR="00080433" w:rsidRPr="00046367" w:rsidRDefault="00B55943" w:rsidP="004661AB">
      <w:pPr>
        <w:pStyle w:val="040TEXTO"/>
        <w:numPr>
          <w:ilvl w:val="0"/>
          <w:numId w:val="31"/>
        </w:numPr>
        <w:ind w:left="1440"/>
        <w:rPr>
          <w:rFonts w:ascii="Arial" w:hAnsi="Arial" w:cs="Arial"/>
          <w:lang w:val="es-AR"/>
        </w:rPr>
      </w:pPr>
      <w:r w:rsidRPr="00046367">
        <w:rPr>
          <w:rFonts w:ascii="Arial" w:hAnsi="Arial" w:cs="Arial"/>
          <w:lang w:val="es-AR"/>
        </w:rPr>
        <w:t>Cuando a pesar de haber firmado la documenta</w:t>
      </w:r>
      <w:r w:rsidR="009243BF" w:rsidRPr="00046367">
        <w:rPr>
          <w:rFonts w:ascii="Arial" w:hAnsi="Arial" w:cs="Arial"/>
          <w:lang w:val="es-AR"/>
        </w:rPr>
        <w:t xml:space="preserve">ción correspondiente </w:t>
      </w:r>
      <w:r w:rsidRPr="00046367">
        <w:rPr>
          <w:rFonts w:ascii="Arial" w:hAnsi="Arial" w:cs="Arial"/>
          <w:lang w:val="es-AR"/>
        </w:rPr>
        <w:t>E</w:t>
      </w:r>
      <w:r w:rsidR="009243BF" w:rsidRPr="00046367">
        <w:rPr>
          <w:rFonts w:ascii="Arial" w:hAnsi="Arial" w:cs="Arial"/>
          <w:lang w:val="es-AR"/>
        </w:rPr>
        <w:t xml:space="preserve">xpediente de Obra, se compruebe </w:t>
      </w:r>
      <w:r w:rsidR="006F3FED" w:rsidRPr="00046367">
        <w:rPr>
          <w:rFonts w:ascii="Arial" w:hAnsi="Arial" w:cs="Arial"/>
          <w:lang w:val="es-AR"/>
        </w:rPr>
        <w:t>que el</w:t>
      </w:r>
      <w:r w:rsidRPr="00046367">
        <w:rPr>
          <w:rFonts w:ascii="Arial" w:hAnsi="Arial" w:cs="Arial"/>
          <w:lang w:val="es-AR"/>
        </w:rPr>
        <w:t xml:space="preserve"> Profesional no actuó realmente como tal.</w:t>
      </w:r>
    </w:p>
    <w:p w:rsidR="002D7F72" w:rsidRPr="00046367" w:rsidRDefault="00B55943" w:rsidP="004661AB">
      <w:pPr>
        <w:pStyle w:val="040TEXTO"/>
        <w:numPr>
          <w:ilvl w:val="0"/>
          <w:numId w:val="31"/>
        </w:numPr>
        <w:ind w:left="1440"/>
        <w:rPr>
          <w:rFonts w:ascii="Arial" w:hAnsi="Arial" w:cs="Arial"/>
          <w:lang w:val="es-AR"/>
        </w:rPr>
      </w:pPr>
      <w:r w:rsidRPr="00046367">
        <w:rPr>
          <w:rFonts w:ascii="Arial" w:hAnsi="Arial" w:cs="Arial"/>
          <w:lang w:val="es-AR"/>
        </w:rPr>
        <w:t>Cuando actuando el Profesional como Director Técnico, se hayan producido en la obra derrumbes parciales imputables a la falta de control</w:t>
      </w:r>
      <w:r w:rsidR="003D5914" w:rsidRPr="00046367">
        <w:rPr>
          <w:rFonts w:ascii="Arial" w:hAnsi="Arial" w:cs="Arial"/>
          <w:lang w:val="es-AR"/>
        </w:rPr>
        <w:t xml:space="preserve"> por parte del D.T.</w:t>
      </w:r>
    </w:p>
    <w:p w:rsidR="0044250A" w:rsidRPr="00046367" w:rsidRDefault="0044250A" w:rsidP="004661AB">
      <w:pPr>
        <w:pStyle w:val="040TEXTO"/>
        <w:numPr>
          <w:ilvl w:val="0"/>
          <w:numId w:val="27"/>
        </w:numPr>
        <w:ind w:left="1166"/>
        <w:rPr>
          <w:rFonts w:ascii="Arial" w:hAnsi="Arial" w:cs="Arial"/>
          <w:b/>
          <w:lang w:val="es-AR"/>
        </w:rPr>
      </w:pPr>
      <w:r w:rsidRPr="00046367">
        <w:rPr>
          <w:rFonts w:ascii="Arial" w:hAnsi="Arial" w:cs="Arial"/>
          <w:b/>
          <w:lang w:val="es-AR"/>
        </w:rPr>
        <w:t>Corresponde suspensión por dos años:</w:t>
      </w:r>
    </w:p>
    <w:p w:rsidR="0044250A" w:rsidRPr="00046367" w:rsidRDefault="0044250A" w:rsidP="004661AB">
      <w:pPr>
        <w:pStyle w:val="040TEXTO"/>
        <w:numPr>
          <w:ilvl w:val="0"/>
          <w:numId w:val="32"/>
        </w:numPr>
        <w:ind w:left="1440"/>
        <w:rPr>
          <w:rFonts w:ascii="Arial" w:hAnsi="Arial" w:cs="Arial"/>
          <w:lang w:val="es-AR"/>
        </w:rPr>
      </w:pPr>
      <w:r w:rsidRPr="00046367">
        <w:rPr>
          <w:rFonts w:ascii="Arial" w:hAnsi="Arial" w:cs="Arial"/>
          <w:lang w:val="es-AR"/>
        </w:rPr>
        <w:lastRenderedPageBreak/>
        <w:t xml:space="preserve">Cuando actuando como D.T. </w:t>
      </w:r>
      <w:r w:rsidR="007E1B32" w:rsidRPr="00046367">
        <w:rPr>
          <w:rFonts w:ascii="Arial" w:hAnsi="Arial" w:cs="Arial"/>
          <w:lang w:val="es-AR"/>
        </w:rPr>
        <w:t>se produzcan</w:t>
      </w:r>
      <w:r w:rsidRPr="00046367">
        <w:rPr>
          <w:rFonts w:ascii="Arial" w:hAnsi="Arial" w:cs="Arial"/>
          <w:lang w:val="es-AR"/>
        </w:rPr>
        <w:t xml:space="preserve"> en la obra derrumbes totales</w:t>
      </w:r>
      <w:r w:rsidR="00D02C64" w:rsidRPr="00046367">
        <w:rPr>
          <w:rFonts w:ascii="Arial" w:hAnsi="Arial" w:cs="Arial"/>
          <w:lang w:val="es-AR"/>
        </w:rPr>
        <w:t xml:space="preserve"> </w:t>
      </w:r>
      <w:r w:rsidR="007E1B32" w:rsidRPr="00046367">
        <w:rPr>
          <w:rFonts w:ascii="Arial" w:hAnsi="Arial" w:cs="Arial"/>
          <w:lang w:val="es-AR"/>
        </w:rPr>
        <w:t>i</w:t>
      </w:r>
      <w:r w:rsidRPr="00046367">
        <w:rPr>
          <w:rFonts w:ascii="Arial" w:hAnsi="Arial" w:cs="Arial"/>
          <w:lang w:val="es-AR"/>
        </w:rPr>
        <w:t>mputables a la falta de control por parte del D.T.</w:t>
      </w:r>
    </w:p>
    <w:p w:rsidR="008F3714" w:rsidRPr="00046367" w:rsidRDefault="008F3714" w:rsidP="004661AB">
      <w:pPr>
        <w:pStyle w:val="040TEXTO"/>
        <w:numPr>
          <w:ilvl w:val="0"/>
          <w:numId w:val="27"/>
        </w:numPr>
        <w:ind w:left="1166"/>
        <w:rPr>
          <w:rFonts w:ascii="Arial" w:hAnsi="Arial" w:cs="Arial"/>
          <w:b/>
          <w:lang w:val="es-AR"/>
        </w:rPr>
      </w:pPr>
      <w:r w:rsidRPr="00046367">
        <w:rPr>
          <w:rFonts w:ascii="Arial" w:hAnsi="Arial" w:cs="Arial"/>
          <w:b/>
          <w:lang w:val="es-AR"/>
        </w:rPr>
        <w:t>Corresponde suspensión definitiva:</w:t>
      </w:r>
    </w:p>
    <w:p w:rsidR="00817C3E" w:rsidRPr="00046367" w:rsidRDefault="008F3714" w:rsidP="004661AB">
      <w:pPr>
        <w:pStyle w:val="040TEXTO"/>
        <w:numPr>
          <w:ilvl w:val="0"/>
          <w:numId w:val="33"/>
        </w:numPr>
        <w:ind w:left="1440"/>
        <w:rPr>
          <w:rFonts w:ascii="Arial" w:hAnsi="Arial" w:cs="Arial"/>
          <w:lang w:val="es-AR"/>
        </w:rPr>
      </w:pPr>
      <w:r w:rsidRPr="00046367">
        <w:rPr>
          <w:rFonts w:ascii="Arial" w:hAnsi="Arial" w:cs="Arial"/>
          <w:lang w:val="es-AR"/>
        </w:rPr>
        <w:t>En los casos compr</w:t>
      </w:r>
      <w:r w:rsidR="00817C3E" w:rsidRPr="00046367">
        <w:rPr>
          <w:rFonts w:ascii="Arial" w:hAnsi="Arial" w:cs="Arial"/>
          <w:lang w:val="es-AR"/>
        </w:rPr>
        <w:t>o</w:t>
      </w:r>
      <w:r w:rsidRPr="00046367">
        <w:rPr>
          <w:rFonts w:ascii="Arial" w:hAnsi="Arial" w:cs="Arial"/>
          <w:lang w:val="es-AR"/>
        </w:rPr>
        <w:t xml:space="preserve">bados de falta de </w:t>
      </w:r>
      <w:r w:rsidR="006F3FED" w:rsidRPr="00046367">
        <w:rPr>
          <w:rFonts w:ascii="Arial" w:hAnsi="Arial" w:cs="Arial"/>
          <w:lang w:val="es-AR"/>
        </w:rPr>
        <w:t>competencia o</w:t>
      </w:r>
      <w:r w:rsidR="00817C3E" w:rsidRPr="00046367">
        <w:rPr>
          <w:rFonts w:ascii="Arial" w:hAnsi="Arial" w:cs="Arial"/>
          <w:lang w:val="es-AR"/>
        </w:rPr>
        <w:t xml:space="preserve"> capacidad profesional.</w:t>
      </w:r>
    </w:p>
    <w:p w:rsidR="00817C3E" w:rsidRPr="00046367" w:rsidRDefault="00817C3E" w:rsidP="004661AB">
      <w:pPr>
        <w:pStyle w:val="040TEXTO"/>
        <w:numPr>
          <w:ilvl w:val="0"/>
          <w:numId w:val="33"/>
        </w:numPr>
        <w:ind w:left="1440"/>
        <w:rPr>
          <w:rFonts w:ascii="Arial" w:hAnsi="Arial" w:cs="Arial"/>
          <w:lang w:val="es-AR"/>
        </w:rPr>
      </w:pPr>
      <w:r w:rsidRPr="00046367">
        <w:rPr>
          <w:rFonts w:ascii="Arial" w:hAnsi="Arial" w:cs="Arial"/>
          <w:lang w:val="es-AR"/>
        </w:rPr>
        <w:t>C</w:t>
      </w:r>
      <w:r w:rsidR="008F3714" w:rsidRPr="00046367">
        <w:rPr>
          <w:rFonts w:ascii="Arial" w:hAnsi="Arial" w:cs="Arial"/>
          <w:lang w:val="es-AR"/>
        </w:rPr>
        <w:t>uando se compruebe falsificaciones de firmas, falseamientos de hechos u otras infracciones de extrema gravedad.</w:t>
      </w:r>
    </w:p>
    <w:p w:rsidR="003D5914" w:rsidRPr="00046367" w:rsidRDefault="00817C3E" w:rsidP="004661AB">
      <w:pPr>
        <w:pStyle w:val="040TEXTO"/>
        <w:numPr>
          <w:ilvl w:val="0"/>
          <w:numId w:val="33"/>
        </w:numPr>
        <w:ind w:left="1440"/>
        <w:rPr>
          <w:rFonts w:ascii="Arial" w:hAnsi="Arial" w:cs="Arial"/>
          <w:lang w:val="es-AR"/>
        </w:rPr>
      </w:pPr>
      <w:r w:rsidRPr="00046367">
        <w:rPr>
          <w:rFonts w:ascii="Arial" w:hAnsi="Arial" w:cs="Arial"/>
          <w:lang w:val="es-AR"/>
        </w:rPr>
        <w:t xml:space="preserve">En aquellos casos en que se </w:t>
      </w:r>
      <w:r w:rsidR="006F3FED" w:rsidRPr="00046367">
        <w:rPr>
          <w:rFonts w:ascii="Arial" w:hAnsi="Arial" w:cs="Arial"/>
          <w:lang w:val="es-AR"/>
        </w:rPr>
        <w:t>produzcan infracciones</w:t>
      </w:r>
      <w:r w:rsidRPr="00046367">
        <w:rPr>
          <w:rFonts w:ascii="Arial" w:hAnsi="Arial" w:cs="Arial"/>
          <w:lang w:val="es-AR"/>
        </w:rPr>
        <w:t xml:space="preserve"> reiteradas, aún cuando fueran cumplidos las penalidades parciales impuestas</w:t>
      </w:r>
      <w:r w:rsidR="003D5914" w:rsidRPr="00046367">
        <w:rPr>
          <w:rFonts w:ascii="Arial" w:hAnsi="Arial" w:cs="Arial"/>
          <w:lang w:val="es-AR"/>
        </w:rPr>
        <w:t xml:space="preserve"> y reparados los daños que se hubieran causados.</w:t>
      </w:r>
    </w:p>
    <w:p w:rsidR="003D5914" w:rsidRPr="00046367" w:rsidRDefault="003D5914" w:rsidP="00CE4C69">
      <w:pPr>
        <w:pStyle w:val="040TEXTO"/>
        <w:rPr>
          <w:rFonts w:ascii="Arial" w:hAnsi="Arial" w:cs="Arial"/>
          <w:lang w:val="es-AR"/>
        </w:rPr>
      </w:pPr>
    </w:p>
    <w:p w:rsidR="003D5914" w:rsidRPr="00046367" w:rsidRDefault="003D5914" w:rsidP="004661AB">
      <w:pPr>
        <w:pStyle w:val="040TEXTO"/>
        <w:numPr>
          <w:ilvl w:val="0"/>
          <w:numId w:val="53"/>
        </w:numPr>
        <w:rPr>
          <w:rFonts w:ascii="Arial" w:hAnsi="Arial" w:cs="Arial"/>
          <w:lang w:val="es-AR"/>
        </w:rPr>
      </w:pPr>
      <w:r w:rsidRPr="00046367">
        <w:rPr>
          <w:rStyle w:val="022DESCRIPCION"/>
          <w:rFonts w:cs="Arial"/>
          <w:lang w:val="es-AR"/>
        </w:rPr>
        <w:t>ESCALAS DE MULTAS Y SANCIONES A LOS CONSTRUCTORES</w:t>
      </w:r>
    </w:p>
    <w:p w:rsidR="003D5914" w:rsidRPr="00046367" w:rsidRDefault="003D5914" w:rsidP="004661AB">
      <w:pPr>
        <w:pStyle w:val="040TEXTO"/>
        <w:numPr>
          <w:ilvl w:val="0"/>
          <w:numId w:val="34"/>
        </w:numPr>
        <w:ind w:left="1166"/>
        <w:rPr>
          <w:rFonts w:ascii="Arial" w:hAnsi="Arial" w:cs="Arial"/>
          <w:b/>
          <w:lang w:val="es-AR"/>
        </w:rPr>
      </w:pPr>
      <w:r w:rsidRPr="00046367">
        <w:rPr>
          <w:rFonts w:ascii="Arial" w:hAnsi="Arial" w:cs="Arial"/>
          <w:b/>
          <w:lang w:val="es-AR"/>
        </w:rPr>
        <w:t xml:space="preserve">Corresponde multa 1 % </w:t>
      </w:r>
      <w:r w:rsidR="00C72153" w:rsidRPr="00046367">
        <w:rPr>
          <w:rFonts w:ascii="Arial" w:hAnsi="Arial" w:cs="Arial"/>
          <w:b/>
          <w:lang w:val="es-AR"/>
        </w:rPr>
        <w:t xml:space="preserve">(uno) </w:t>
      </w:r>
      <w:r w:rsidRPr="00046367">
        <w:rPr>
          <w:rFonts w:ascii="Arial" w:hAnsi="Arial" w:cs="Arial"/>
          <w:b/>
          <w:lang w:val="es-AR"/>
        </w:rPr>
        <w:t>del valor de obra:</w:t>
      </w:r>
    </w:p>
    <w:p w:rsidR="003D5914" w:rsidRPr="00046367" w:rsidRDefault="003D5914" w:rsidP="004661AB">
      <w:pPr>
        <w:pStyle w:val="040TEXTO"/>
        <w:numPr>
          <w:ilvl w:val="0"/>
          <w:numId w:val="35"/>
        </w:numPr>
        <w:ind w:left="1440"/>
        <w:rPr>
          <w:rFonts w:ascii="Arial" w:hAnsi="Arial" w:cs="Arial"/>
          <w:lang w:val="es-AR"/>
        </w:rPr>
      </w:pPr>
      <w:r w:rsidRPr="00046367">
        <w:rPr>
          <w:rFonts w:ascii="Arial" w:hAnsi="Arial" w:cs="Arial"/>
          <w:lang w:val="es-AR"/>
        </w:rPr>
        <w:t>Por inexactitud de documentación en obra.</w:t>
      </w:r>
    </w:p>
    <w:p w:rsidR="003D5914" w:rsidRPr="00046367" w:rsidRDefault="00CC5A71" w:rsidP="004661AB">
      <w:pPr>
        <w:pStyle w:val="040TEXTO"/>
        <w:numPr>
          <w:ilvl w:val="0"/>
          <w:numId w:val="35"/>
        </w:numPr>
        <w:ind w:left="1440"/>
        <w:rPr>
          <w:rFonts w:ascii="Arial" w:hAnsi="Arial" w:cs="Arial"/>
          <w:lang w:val="es-AR"/>
        </w:rPr>
      </w:pPr>
      <w:r w:rsidRPr="00046367">
        <w:rPr>
          <w:rFonts w:ascii="Arial" w:hAnsi="Arial" w:cs="Arial"/>
          <w:lang w:val="es-AR"/>
        </w:rPr>
        <w:t>Por cada inspección parcial no solicitada.</w:t>
      </w:r>
    </w:p>
    <w:p w:rsidR="00CC5A71" w:rsidRPr="00046367" w:rsidRDefault="00CC5A71" w:rsidP="004661AB">
      <w:pPr>
        <w:pStyle w:val="040TEXTO"/>
        <w:numPr>
          <w:ilvl w:val="0"/>
          <w:numId w:val="35"/>
        </w:numPr>
        <w:ind w:left="1440"/>
        <w:rPr>
          <w:rFonts w:ascii="Arial" w:hAnsi="Arial" w:cs="Arial"/>
          <w:lang w:val="es-AR"/>
        </w:rPr>
      </w:pPr>
      <w:r w:rsidRPr="00046367">
        <w:rPr>
          <w:rFonts w:ascii="Arial" w:hAnsi="Arial" w:cs="Arial"/>
          <w:lang w:val="es-AR"/>
        </w:rPr>
        <w:t>Por inspección final no solicitada.</w:t>
      </w:r>
    </w:p>
    <w:p w:rsidR="00CC5A71" w:rsidRPr="00046367" w:rsidRDefault="00CC5A71" w:rsidP="004661AB">
      <w:pPr>
        <w:pStyle w:val="040TEXTO"/>
        <w:numPr>
          <w:ilvl w:val="0"/>
          <w:numId w:val="35"/>
        </w:numPr>
        <w:ind w:left="1440"/>
        <w:rPr>
          <w:rFonts w:ascii="Arial" w:hAnsi="Arial" w:cs="Arial"/>
          <w:lang w:val="es-AR"/>
        </w:rPr>
      </w:pPr>
      <w:r w:rsidRPr="00046367">
        <w:rPr>
          <w:rFonts w:ascii="Arial" w:hAnsi="Arial" w:cs="Arial"/>
          <w:lang w:val="es-AR"/>
        </w:rPr>
        <w:t>Por falta de cerco provisorio o por tener cercos provisorios en malas condiciones.</w:t>
      </w:r>
    </w:p>
    <w:p w:rsidR="00CC5A71" w:rsidRPr="00046367" w:rsidRDefault="00CC5A71" w:rsidP="004661AB">
      <w:pPr>
        <w:pStyle w:val="040TEXTO"/>
        <w:numPr>
          <w:ilvl w:val="0"/>
          <w:numId w:val="35"/>
        </w:numPr>
        <w:ind w:left="1440"/>
        <w:rPr>
          <w:rFonts w:ascii="Arial" w:hAnsi="Arial" w:cs="Arial"/>
          <w:lang w:val="es-AR"/>
        </w:rPr>
      </w:pPr>
      <w:r w:rsidRPr="00046367">
        <w:rPr>
          <w:rFonts w:ascii="Arial" w:hAnsi="Arial" w:cs="Arial"/>
          <w:lang w:val="es-AR"/>
        </w:rPr>
        <w:t>Por ocupación no autorizada de la vía pública.</w:t>
      </w:r>
    </w:p>
    <w:p w:rsidR="00CC5A71" w:rsidRPr="00046367" w:rsidRDefault="00334826" w:rsidP="004661AB">
      <w:pPr>
        <w:pStyle w:val="040TEXTO"/>
        <w:numPr>
          <w:ilvl w:val="0"/>
          <w:numId w:val="35"/>
        </w:numPr>
        <w:ind w:left="1440"/>
        <w:rPr>
          <w:rFonts w:ascii="Arial" w:hAnsi="Arial" w:cs="Arial"/>
          <w:lang w:val="es-AR"/>
        </w:rPr>
      </w:pPr>
      <w:r w:rsidRPr="00046367">
        <w:rPr>
          <w:rFonts w:ascii="Arial" w:hAnsi="Arial" w:cs="Arial"/>
          <w:lang w:val="es-AR"/>
        </w:rPr>
        <w:t>Por falta de letreros en las obras o por colocación de letreros en condiciones antirreglamentarias.</w:t>
      </w:r>
    </w:p>
    <w:p w:rsidR="00334826" w:rsidRPr="00046367" w:rsidRDefault="00334826" w:rsidP="004661AB">
      <w:pPr>
        <w:pStyle w:val="040TEXTO"/>
        <w:numPr>
          <w:ilvl w:val="0"/>
          <w:numId w:val="34"/>
        </w:numPr>
        <w:ind w:left="1166"/>
        <w:rPr>
          <w:rFonts w:ascii="Arial" w:hAnsi="Arial" w:cs="Arial"/>
          <w:b/>
          <w:lang w:val="es-AR"/>
        </w:rPr>
      </w:pPr>
      <w:r w:rsidRPr="00046367">
        <w:rPr>
          <w:rFonts w:ascii="Arial" w:hAnsi="Arial" w:cs="Arial"/>
          <w:b/>
          <w:lang w:val="es-AR"/>
        </w:rPr>
        <w:t>Corresponde multa de 2 %</w:t>
      </w:r>
      <w:r w:rsidR="00C72153" w:rsidRPr="00046367">
        <w:rPr>
          <w:rFonts w:ascii="Arial" w:hAnsi="Arial" w:cs="Arial"/>
          <w:b/>
          <w:lang w:val="es-AR"/>
        </w:rPr>
        <w:t xml:space="preserve"> (dos)</w:t>
      </w:r>
    </w:p>
    <w:p w:rsidR="00334826" w:rsidRPr="00046367" w:rsidRDefault="00334826" w:rsidP="004661AB">
      <w:pPr>
        <w:pStyle w:val="040TEXTO"/>
        <w:numPr>
          <w:ilvl w:val="0"/>
          <w:numId w:val="36"/>
        </w:numPr>
        <w:ind w:left="1440"/>
        <w:rPr>
          <w:rFonts w:ascii="Arial" w:hAnsi="Arial" w:cs="Arial"/>
          <w:lang w:val="es-AR"/>
        </w:rPr>
      </w:pPr>
      <w:r w:rsidRPr="00046367">
        <w:rPr>
          <w:rFonts w:ascii="Arial" w:hAnsi="Arial" w:cs="Arial"/>
          <w:lang w:val="es-AR"/>
        </w:rPr>
        <w:t xml:space="preserve">Por inexactitudes o datos falsos en la documentación correspondiente a un expediente de obra. </w:t>
      </w:r>
    </w:p>
    <w:p w:rsidR="00334826" w:rsidRPr="00046367" w:rsidRDefault="00334826" w:rsidP="004661AB">
      <w:pPr>
        <w:pStyle w:val="040TEXTO"/>
        <w:numPr>
          <w:ilvl w:val="0"/>
          <w:numId w:val="36"/>
        </w:numPr>
        <w:ind w:left="1440"/>
        <w:rPr>
          <w:rFonts w:ascii="Arial" w:hAnsi="Arial" w:cs="Arial"/>
          <w:lang w:val="es-AR"/>
        </w:rPr>
      </w:pPr>
      <w:r w:rsidRPr="00046367">
        <w:rPr>
          <w:rFonts w:ascii="Arial" w:hAnsi="Arial" w:cs="Arial"/>
          <w:lang w:val="es-AR"/>
        </w:rPr>
        <w:t>Por incumplimiento a las disposiciones del Art. 53º</w:t>
      </w:r>
      <w:r w:rsidR="00C72153" w:rsidRPr="00046367">
        <w:rPr>
          <w:rFonts w:ascii="Arial" w:hAnsi="Arial" w:cs="Arial"/>
          <w:lang w:val="es-AR"/>
        </w:rPr>
        <w:t>)</w:t>
      </w:r>
      <w:r w:rsidRPr="00046367">
        <w:rPr>
          <w:rFonts w:ascii="Arial" w:hAnsi="Arial" w:cs="Arial"/>
          <w:lang w:val="es-AR"/>
        </w:rPr>
        <w:t xml:space="preserve"> </w:t>
      </w:r>
      <w:r w:rsidR="006F3FED" w:rsidRPr="00046367">
        <w:rPr>
          <w:rFonts w:ascii="Arial" w:hAnsi="Arial" w:cs="Arial"/>
          <w:lang w:val="es-AR"/>
        </w:rPr>
        <w:t>sobre inscripciones</w:t>
      </w:r>
      <w:r w:rsidRPr="00046367">
        <w:rPr>
          <w:rFonts w:ascii="Arial" w:hAnsi="Arial" w:cs="Arial"/>
          <w:lang w:val="es-AR"/>
        </w:rPr>
        <w:t xml:space="preserve"> provisorias.</w:t>
      </w:r>
    </w:p>
    <w:p w:rsidR="0044250A" w:rsidRPr="00046367" w:rsidRDefault="000A6A38" w:rsidP="004661AB">
      <w:pPr>
        <w:pStyle w:val="040TEXTO"/>
        <w:numPr>
          <w:ilvl w:val="0"/>
          <w:numId w:val="36"/>
        </w:numPr>
        <w:ind w:left="1440"/>
        <w:rPr>
          <w:rFonts w:ascii="Arial" w:hAnsi="Arial" w:cs="Arial"/>
          <w:lang w:val="es-AR"/>
        </w:rPr>
      </w:pPr>
      <w:r w:rsidRPr="00046367">
        <w:rPr>
          <w:rFonts w:ascii="Arial" w:hAnsi="Arial" w:cs="Arial"/>
          <w:lang w:val="es-AR"/>
        </w:rPr>
        <w:t>Por efectuar en obras modificaciones a las distribuciones aprobadas aún cuando</w:t>
      </w:r>
      <w:r w:rsidR="0018626F" w:rsidRPr="00046367">
        <w:rPr>
          <w:rFonts w:ascii="Arial" w:hAnsi="Arial" w:cs="Arial"/>
          <w:lang w:val="es-AR"/>
        </w:rPr>
        <w:t xml:space="preserve"> </w:t>
      </w:r>
      <w:r w:rsidRPr="00046367">
        <w:rPr>
          <w:rFonts w:ascii="Arial" w:hAnsi="Arial" w:cs="Arial"/>
          <w:lang w:val="es-AR"/>
        </w:rPr>
        <w:t xml:space="preserve">sean reglamentarias y no alteren la superficie cubierta o el monto de la </w:t>
      </w:r>
      <w:r w:rsidR="006F3FED" w:rsidRPr="00046367">
        <w:rPr>
          <w:rFonts w:ascii="Arial" w:hAnsi="Arial" w:cs="Arial"/>
          <w:lang w:val="es-AR"/>
        </w:rPr>
        <w:t>obra.</w:t>
      </w:r>
      <w:r w:rsidRPr="00046367">
        <w:rPr>
          <w:rFonts w:ascii="Arial" w:hAnsi="Arial" w:cs="Arial"/>
          <w:lang w:val="es-AR"/>
        </w:rPr>
        <w:t xml:space="preserve"> </w:t>
      </w:r>
    </w:p>
    <w:p w:rsidR="000A6A38" w:rsidRPr="00046367" w:rsidRDefault="000A6A38" w:rsidP="004661AB">
      <w:pPr>
        <w:pStyle w:val="040TEXTO"/>
        <w:numPr>
          <w:ilvl w:val="0"/>
          <w:numId w:val="36"/>
        </w:numPr>
        <w:ind w:left="1440"/>
        <w:rPr>
          <w:rFonts w:ascii="Arial" w:hAnsi="Arial" w:cs="Arial"/>
          <w:lang w:val="es-AR"/>
        </w:rPr>
      </w:pPr>
      <w:r w:rsidRPr="00046367">
        <w:rPr>
          <w:rFonts w:ascii="Arial" w:hAnsi="Arial" w:cs="Arial"/>
          <w:lang w:val="es-AR"/>
        </w:rPr>
        <w:t>Por efectuar una obra, ampliaciones no autorizadas, aunque reglamentarias</w:t>
      </w:r>
    </w:p>
    <w:p w:rsidR="000A6A38" w:rsidRPr="00046367" w:rsidRDefault="000A6A38" w:rsidP="004661AB">
      <w:pPr>
        <w:pStyle w:val="040TEXTO"/>
        <w:numPr>
          <w:ilvl w:val="0"/>
          <w:numId w:val="36"/>
        </w:numPr>
        <w:ind w:left="1440"/>
        <w:rPr>
          <w:rFonts w:ascii="Arial" w:hAnsi="Arial" w:cs="Arial"/>
          <w:lang w:val="es-AR"/>
        </w:rPr>
      </w:pPr>
      <w:r w:rsidRPr="00046367">
        <w:rPr>
          <w:rFonts w:ascii="Arial" w:hAnsi="Arial" w:cs="Arial"/>
          <w:lang w:val="es-AR"/>
        </w:rPr>
        <w:t xml:space="preserve">Por utilizar materiales no aprobados </w:t>
      </w:r>
      <w:r w:rsidR="0018626F" w:rsidRPr="00046367">
        <w:rPr>
          <w:rFonts w:ascii="Arial" w:hAnsi="Arial" w:cs="Arial"/>
          <w:lang w:val="es-AR"/>
        </w:rPr>
        <w:t>o</w:t>
      </w:r>
      <w:r w:rsidRPr="00046367">
        <w:rPr>
          <w:rFonts w:ascii="Arial" w:hAnsi="Arial" w:cs="Arial"/>
          <w:lang w:val="es-AR"/>
        </w:rPr>
        <w:t xml:space="preserve"> que no se ajusten a las especificaciones de esta Ordenanza.</w:t>
      </w:r>
    </w:p>
    <w:p w:rsidR="000A6A38" w:rsidRPr="00046367" w:rsidRDefault="000A6A38" w:rsidP="004661AB">
      <w:pPr>
        <w:pStyle w:val="040TEXTO"/>
        <w:numPr>
          <w:ilvl w:val="0"/>
          <w:numId w:val="36"/>
        </w:numPr>
        <w:ind w:left="1440"/>
        <w:rPr>
          <w:rFonts w:ascii="Arial" w:hAnsi="Arial" w:cs="Arial"/>
          <w:lang w:val="es-AR"/>
        </w:rPr>
      </w:pPr>
      <w:r w:rsidRPr="00046367">
        <w:rPr>
          <w:rFonts w:ascii="Arial" w:hAnsi="Arial" w:cs="Arial"/>
          <w:lang w:val="es-AR"/>
        </w:rPr>
        <w:t xml:space="preserve">Por infracciones no especificadas en este </w:t>
      </w:r>
      <w:r w:rsidR="005C13A4" w:rsidRPr="00046367">
        <w:rPr>
          <w:rFonts w:ascii="Arial" w:hAnsi="Arial" w:cs="Arial"/>
          <w:lang w:val="es-AR"/>
        </w:rPr>
        <w:t>Capítulo.</w:t>
      </w:r>
    </w:p>
    <w:p w:rsidR="0018626F" w:rsidRPr="00046367" w:rsidRDefault="005C13A4" w:rsidP="004661AB">
      <w:pPr>
        <w:pStyle w:val="040TEXTO"/>
        <w:numPr>
          <w:ilvl w:val="0"/>
          <w:numId w:val="34"/>
        </w:numPr>
        <w:ind w:left="1166"/>
        <w:rPr>
          <w:rFonts w:ascii="Arial" w:hAnsi="Arial" w:cs="Arial"/>
          <w:b/>
          <w:lang w:val="es-AR"/>
        </w:rPr>
      </w:pPr>
      <w:r w:rsidRPr="00046367">
        <w:rPr>
          <w:rFonts w:ascii="Arial" w:hAnsi="Arial" w:cs="Arial"/>
          <w:b/>
          <w:lang w:val="es-AR"/>
        </w:rPr>
        <w:t>Corresponde multa de 3 %</w:t>
      </w:r>
      <w:r w:rsidR="00C72153" w:rsidRPr="00046367">
        <w:rPr>
          <w:rFonts w:ascii="Arial" w:hAnsi="Arial" w:cs="Arial"/>
          <w:b/>
          <w:lang w:val="es-AR"/>
        </w:rPr>
        <w:t xml:space="preserve"> (tres)</w:t>
      </w:r>
    </w:p>
    <w:p w:rsidR="0044250A" w:rsidRPr="00046367" w:rsidRDefault="00BE738C" w:rsidP="004661AB">
      <w:pPr>
        <w:pStyle w:val="040TEXTO"/>
        <w:numPr>
          <w:ilvl w:val="0"/>
          <w:numId w:val="37"/>
        </w:numPr>
        <w:ind w:left="1440"/>
        <w:rPr>
          <w:rFonts w:ascii="Arial" w:hAnsi="Arial" w:cs="Arial"/>
          <w:lang w:val="es-AR"/>
        </w:rPr>
      </w:pPr>
      <w:r w:rsidRPr="00046367">
        <w:rPr>
          <w:rFonts w:ascii="Arial" w:hAnsi="Arial" w:cs="Arial"/>
          <w:lang w:val="es-AR"/>
        </w:rPr>
        <w:t>Por inexactitudes o datos falsos en la documentación correspondiente a un expediente de obra, cuando en esta forma se procure</w:t>
      </w:r>
      <w:r w:rsidR="003505ED" w:rsidRPr="00046367">
        <w:rPr>
          <w:rFonts w:ascii="Arial" w:hAnsi="Arial" w:cs="Arial"/>
          <w:lang w:val="es-AR"/>
        </w:rPr>
        <w:t xml:space="preserve"> evitar o disminuir el monto de los respectivos derechos de construcción.</w:t>
      </w:r>
    </w:p>
    <w:p w:rsidR="003505ED" w:rsidRPr="00046367" w:rsidRDefault="003505ED" w:rsidP="004661AB">
      <w:pPr>
        <w:pStyle w:val="040TEXTO"/>
        <w:numPr>
          <w:ilvl w:val="0"/>
          <w:numId w:val="37"/>
        </w:numPr>
        <w:ind w:left="1440"/>
        <w:rPr>
          <w:rFonts w:ascii="Arial" w:hAnsi="Arial" w:cs="Arial"/>
          <w:lang w:val="es-AR"/>
        </w:rPr>
      </w:pPr>
      <w:r w:rsidRPr="00046367">
        <w:rPr>
          <w:rFonts w:ascii="Arial" w:hAnsi="Arial" w:cs="Arial"/>
          <w:lang w:val="es-AR"/>
        </w:rPr>
        <w:t xml:space="preserve">Por no </w:t>
      </w:r>
      <w:r w:rsidR="006F3FED" w:rsidRPr="00046367">
        <w:rPr>
          <w:rFonts w:ascii="Arial" w:hAnsi="Arial" w:cs="Arial"/>
          <w:lang w:val="es-AR"/>
        </w:rPr>
        <w:t>permitir el</w:t>
      </w:r>
      <w:r w:rsidRPr="00046367">
        <w:rPr>
          <w:rFonts w:ascii="Arial" w:hAnsi="Arial" w:cs="Arial"/>
          <w:lang w:val="es-AR"/>
        </w:rPr>
        <w:t xml:space="preserve"> acceso a las obras, de los Inspectores o funcionarios municipales autorizados.</w:t>
      </w:r>
    </w:p>
    <w:p w:rsidR="00D37BFF" w:rsidRPr="00046367" w:rsidRDefault="00D37BFF" w:rsidP="004661AB">
      <w:pPr>
        <w:pStyle w:val="040TEXTO"/>
        <w:numPr>
          <w:ilvl w:val="0"/>
          <w:numId w:val="37"/>
        </w:numPr>
        <w:ind w:left="1440"/>
        <w:rPr>
          <w:rFonts w:ascii="Arial" w:hAnsi="Arial" w:cs="Arial"/>
          <w:lang w:val="es-AR"/>
        </w:rPr>
      </w:pPr>
      <w:r w:rsidRPr="00046367">
        <w:rPr>
          <w:rFonts w:ascii="Arial" w:hAnsi="Arial" w:cs="Arial"/>
          <w:lang w:val="es-AR"/>
        </w:rPr>
        <w:t>Por efectuar en una obra, ampliaciones no autorizadas y antirreglamentarias.</w:t>
      </w:r>
    </w:p>
    <w:p w:rsidR="00EA28DC" w:rsidRPr="00046367" w:rsidRDefault="00EA28DC" w:rsidP="004661AB">
      <w:pPr>
        <w:pStyle w:val="040TEXTO"/>
        <w:numPr>
          <w:ilvl w:val="0"/>
          <w:numId w:val="37"/>
        </w:numPr>
        <w:ind w:left="1440"/>
        <w:rPr>
          <w:rFonts w:ascii="Arial" w:hAnsi="Arial" w:cs="Arial"/>
          <w:lang w:val="es-AR"/>
        </w:rPr>
      </w:pPr>
      <w:r w:rsidRPr="00046367">
        <w:rPr>
          <w:rFonts w:ascii="Arial" w:hAnsi="Arial" w:cs="Arial"/>
          <w:lang w:val="es-AR"/>
        </w:rPr>
        <w:t>Por efectuar una obra, modificaciones a las distribuciones aprobadas, cuando sean antirreglamentarias o altere la superficie cubierta o el monto de la obra.</w:t>
      </w:r>
    </w:p>
    <w:p w:rsidR="00EA28DC" w:rsidRPr="00046367" w:rsidRDefault="00EA28DC" w:rsidP="004661AB">
      <w:pPr>
        <w:pStyle w:val="040TEXTO"/>
        <w:numPr>
          <w:ilvl w:val="0"/>
          <w:numId w:val="37"/>
        </w:numPr>
        <w:ind w:left="1440"/>
        <w:rPr>
          <w:rFonts w:ascii="Arial" w:hAnsi="Arial" w:cs="Arial"/>
          <w:lang w:val="es-AR"/>
        </w:rPr>
      </w:pPr>
      <w:r w:rsidRPr="00046367">
        <w:rPr>
          <w:rFonts w:ascii="Arial" w:hAnsi="Arial" w:cs="Arial"/>
          <w:lang w:val="es-AR"/>
        </w:rPr>
        <w:t>Por introducir sin autorización previa, modificaciones en las estructuras registradas.</w:t>
      </w:r>
    </w:p>
    <w:p w:rsidR="000B6E5C" w:rsidRPr="00046367" w:rsidRDefault="00EA28DC" w:rsidP="004661AB">
      <w:pPr>
        <w:pStyle w:val="040TEXTO"/>
        <w:numPr>
          <w:ilvl w:val="0"/>
          <w:numId w:val="37"/>
        </w:numPr>
        <w:ind w:left="1440"/>
        <w:rPr>
          <w:rFonts w:ascii="Arial" w:hAnsi="Arial" w:cs="Arial"/>
          <w:lang w:val="es-AR"/>
        </w:rPr>
      </w:pPr>
      <w:r w:rsidRPr="00046367">
        <w:rPr>
          <w:rFonts w:ascii="Arial" w:hAnsi="Arial" w:cs="Arial"/>
          <w:lang w:val="es-AR"/>
        </w:rPr>
        <w:t>Por uso reiterado de materiales no aprobados o que no se ajusten a las especificaciones de esta Ordenanza.</w:t>
      </w:r>
    </w:p>
    <w:p w:rsidR="004B7DD4" w:rsidRPr="00046367" w:rsidRDefault="000B6E5C" w:rsidP="004661AB">
      <w:pPr>
        <w:pStyle w:val="040TEXTO"/>
        <w:numPr>
          <w:ilvl w:val="0"/>
          <w:numId w:val="37"/>
        </w:numPr>
        <w:ind w:left="1440"/>
        <w:rPr>
          <w:rFonts w:ascii="Arial" w:hAnsi="Arial" w:cs="Arial"/>
          <w:lang w:val="es-AR"/>
        </w:rPr>
      </w:pPr>
      <w:r w:rsidRPr="00046367">
        <w:rPr>
          <w:rFonts w:ascii="Arial" w:hAnsi="Arial" w:cs="Arial"/>
          <w:lang w:val="es-AR"/>
        </w:rPr>
        <w:t xml:space="preserve">Por agregar a los materiales </w:t>
      </w:r>
      <w:r w:rsidR="00530E39" w:rsidRPr="00046367">
        <w:rPr>
          <w:rFonts w:ascii="Arial" w:hAnsi="Arial" w:cs="Arial"/>
          <w:lang w:val="es-AR"/>
        </w:rPr>
        <w:t>ligantes</w:t>
      </w:r>
      <w:r w:rsidR="004B7DD4" w:rsidRPr="00046367">
        <w:rPr>
          <w:rFonts w:ascii="Arial" w:hAnsi="Arial" w:cs="Arial"/>
          <w:lang w:val="es-AR"/>
        </w:rPr>
        <w:t xml:space="preserve"> (cemento, cal, </w:t>
      </w:r>
      <w:r w:rsidR="003D2E16" w:rsidRPr="00046367">
        <w:rPr>
          <w:rFonts w:ascii="Arial" w:hAnsi="Arial" w:cs="Arial"/>
          <w:lang w:val="es-AR"/>
        </w:rPr>
        <w:t>etc.</w:t>
      </w:r>
      <w:r w:rsidR="004B7DD4" w:rsidRPr="00046367">
        <w:rPr>
          <w:rFonts w:ascii="Arial" w:hAnsi="Arial" w:cs="Arial"/>
          <w:lang w:val="es-AR"/>
        </w:rPr>
        <w:t xml:space="preserve">) otros materiales (tierra, </w:t>
      </w:r>
      <w:r w:rsidR="003D2E16" w:rsidRPr="00046367">
        <w:rPr>
          <w:rFonts w:ascii="Arial" w:hAnsi="Arial" w:cs="Arial"/>
          <w:lang w:val="es-AR"/>
        </w:rPr>
        <w:t>etc.</w:t>
      </w:r>
      <w:r w:rsidR="004B7DD4" w:rsidRPr="00046367">
        <w:rPr>
          <w:rFonts w:ascii="Arial" w:hAnsi="Arial" w:cs="Arial"/>
          <w:lang w:val="es-AR"/>
        </w:rPr>
        <w:t xml:space="preserve">) que puedan perjudicar su calidad. </w:t>
      </w:r>
    </w:p>
    <w:p w:rsidR="004B7DD4" w:rsidRPr="00046367" w:rsidRDefault="004B7DD4" w:rsidP="004661AB">
      <w:pPr>
        <w:pStyle w:val="040TEXTO"/>
        <w:numPr>
          <w:ilvl w:val="0"/>
          <w:numId w:val="34"/>
        </w:numPr>
        <w:ind w:left="1166"/>
        <w:rPr>
          <w:rFonts w:ascii="Arial" w:hAnsi="Arial" w:cs="Arial"/>
          <w:b/>
          <w:lang w:val="es-AR"/>
        </w:rPr>
      </w:pPr>
      <w:r w:rsidRPr="00046367">
        <w:rPr>
          <w:rFonts w:ascii="Arial" w:hAnsi="Arial" w:cs="Arial"/>
          <w:b/>
          <w:lang w:val="es-AR"/>
        </w:rPr>
        <w:t xml:space="preserve">Corresponde suspensión por un año: </w:t>
      </w:r>
    </w:p>
    <w:p w:rsidR="00C0353B" w:rsidRPr="00046367" w:rsidRDefault="004B7DD4" w:rsidP="004661AB">
      <w:pPr>
        <w:pStyle w:val="040TEXTO"/>
        <w:numPr>
          <w:ilvl w:val="0"/>
          <w:numId w:val="38"/>
        </w:numPr>
        <w:ind w:left="1440"/>
        <w:rPr>
          <w:rFonts w:ascii="Arial" w:hAnsi="Arial" w:cs="Arial"/>
          <w:lang w:val="es-AR"/>
        </w:rPr>
      </w:pPr>
      <w:r w:rsidRPr="00046367">
        <w:rPr>
          <w:rFonts w:ascii="Arial" w:hAnsi="Arial" w:cs="Arial"/>
          <w:lang w:val="es-AR"/>
        </w:rPr>
        <w:t>Cuando a pesar</w:t>
      </w:r>
      <w:r w:rsidR="00C0353B" w:rsidRPr="00046367">
        <w:rPr>
          <w:rFonts w:ascii="Arial" w:hAnsi="Arial" w:cs="Arial"/>
          <w:lang w:val="es-AR"/>
        </w:rPr>
        <w:t xml:space="preserve"> de haber firmado la documentación correspondiente a un expediente de obra, se compruebe que el Constructor no tiene realmente a </w:t>
      </w:r>
      <w:r w:rsidR="006F3FED" w:rsidRPr="00046367">
        <w:rPr>
          <w:rFonts w:ascii="Arial" w:hAnsi="Arial" w:cs="Arial"/>
          <w:lang w:val="es-AR"/>
        </w:rPr>
        <w:t>su cargo</w:t>
      </w:r>
      <w:r w:rsidR="00C0353B" w:rsidRPr="00046367">
        <w:rPr>
          <w:rFonts w:ascii="Arial" w:hAnsi="Arial" w:cs="Arial"/>
          <w:lang w:val="es-AR"/>
        </w:rPr>
        <w:t xml:space="preserve"> la construcción.</w:t>
      </w:r>
    </w:p>
    <w:p w:rsidR="0018626F" w:rsidRPr="00046367" w:rsidRDefault="00C0353B" w:rsidP="004661AB">
      <w:pPr>
        <w:pStyle w:val="040TEXTO"/>
        <w:numPr>
          <w:ilvl w:val="0"/>
          <w:numId w:val="38"/>
        </w:numPr>
        <w:ind w:left="1440"/>
        <w:rPr>
          <w:rFonts w:ascii="Arial" w:hAnsi="Arial" w:cs="Arial"/>
          <w:lang w:val="es-AR"/>
        </w:rPr>
      </w:pPr>
      <w:r w:rsidRPr="00046367">
        <w:rPr>
          <w:rFonts w:ascii="Arial" w:hAnsi="Arial" w:cs="Arial"/>
          <w:lang w:val="es-AR"/>
        </w:rPr>
        <w:t xml:space="preserve">Por derrumbes parciales ocasionados por </w:t>
      </w:r>
      <w:r w:rsidR="006F3FED" w:rsidRPr="00046367">
        <w:rPr>
          <w:rFonts w:ascii="Arial" w:hAnsi="Arial" w:cs="Arial"/>
          <w:lang w:val="es-AR"/>
        </w:rPr>
        <w:t>deficiencias de</w:t>
      </w:r>
      <w:r w:rsidRPr="00046367">
        <w:rPr>
          <w:rFonts w:ascii="Arial" w:hAnsi="Arial" w:cs="Arial"/>
          <w:lang w:val="es-AR"/>
        </w:rPr>
        <w:t xml:space="preserve"> la construcción</w:t>
      </w:r>
      <w:r w:rsidR="00530E39" w:rsidRPr="00046367">
        <w:rPr>
          <w:rFonts w:ascii="Arial" w:hAnsi="Arial" w:cs="Arial"/>
          <w:lang w:val="es-AR"/>
        </w:rPr>
        <w:t>,</w:t>
      </w:r>
      <w:r w:rsidRPr="00046367">
        <w:rPr>
          <w:rFonts w:ascii="Arial" w:hAnsi="Arial" w:cs="Arial"/>
          <w:lang w:val="es-AR"/>
        </w:rPr>
        <w:t xml:space="preserve"> uso de materiales de mala calidad o modificaciones no aprobadas en las </w:t>
      </w:r>
      <w:r w:rsidR="00530E39" w:rsidRPr="00046367">
        <w:rPr>
          <w:rFonts w:ascii="Arial" w:hAnsi="Arial" w:cs="Arial"/>
          <w:lang w:val="es-AR"/>
        </w:rPr>
        <w:t>estructuras</w:t>
      </w:r>
      <w:r w:rsidRPr="00046367">
        <w:rPr>
          <w:rFonts w:ascii="Arial" w:hAnsi="Arial" w:cs="Arial"/>
          <w:lang w:val="es-AR"/>
        </w:rPr>
        <w:t>.</w:t>
      </w:r>
    </w:p>
    <w:p w:rsidR="00D32E1F" w:rsidRPr="00046367" w:rsidRDefault="00CA2670" w:rsidP="004661AB">
      <w:pPr>
        <w:pStyle w:val="040TEXTO"/>
        <w:numPr>
          <w:ilvl w:val="0"/>
          <w:numId w:val="34"/>
        </w:numPr>
        <w:ind w:left="1166"/>
        <w:rPr>
          <w:rFonts w:ascii="Arial" w:hAnsi="Arial" w:cs="Arial"/>
          <w:b/>
          <w:lang w:val="es-AR"/>
        </w:rPr>
      </w:pPr>
      <w:r w:rsidRPr="00046367">
        <w:rPr>
          <w:rFonts w:ascii="Arial" w:hAnsi="Arial" w:cs="Arial"/>
          <w:b/>
          <w:lang w:val="es-AR"/>
        </w:rPr>
        <w:t>Corresponde suspensión por dos años:</w:t>
      </w:r>
    </w:p>
    <w:p w:rsidR="00D32E1F" w:rsidRPr="00046367" w:rsidRDefault="00CA2670" w:rsidP="004661AB">
      <w:pPr>
        <w:pStyle w:val="040TEXTO"/>
        <w:numPr>
          <w:ilvl w:val="0"/>
          <w:numId w:val="39"/>
        </w:numPr>
        <w:ind w:left="1440"/>
        <w:rPr>
          <w:rFonts w:ascii="Arial" w:hAnsi="Arial" w:cs="Arial"/>
          <w:lang w:val="es-AR"/>
        </w:rPr>
      </w:pPr>
      <w:r w:rsidRPr="00046367">
        <w:rPr>
          <w:rFonts w:ascii="Arial" w:hAnsi="Arial" w:cs="Arial"/>
          <w:lang w:val="es-AR"/>
        </w:rPr>
        <w:t>Por derrumbes totales ocasionados por deficiencias de la con</w:t>
      </w:r>
      <w:r w:rsidR="00D32E1F" w:rsidRPr="00046367">
        <w:rPr>
          <w:rFonts w:ascii="Arial" w:hAnsi="Arial" w:cs="Arial"/>
          <w:lang w:val="es-AR"/>
        </w:rPr>
        <w:t xml:space="preserve">strucción, uso de materiales no </w:t>
      </w:r>
      <w:r w:rsidRPr="00046367">
        <w:rPr>
          <w:rFonts w:ascii="Arial" w:hAnsi="Arial" w:cs="Arial"/>
          <w:lang w:val="es-AR"/>
        </w:rPr>
        <w:t xml:space="preserve">aprobados o por modificaciones en las </w:t>
      </w:r>
      <w:r w:rsidR="006F3FED" w:rsidRPr="00046367">
        <w:rPr>
          <w:rFonts w:ascii="Arial" w:hAnsi="Arial" w:cs="Arial"/>
          <w:lang w:val="es-AR"/>
        </w:rPr>
        <w:t>estructuras resistentes</w:t>
      </w:r>
      <w:r w:rsidRPr="00046367">
        <w:rPr>
          <w:rFonts w:ascii="Arial" w:hAnsi="Arial" w:cs="Arial"/>
          <w:lang w:val="es-AR"/>
        </w:rPr>
        <w:t>.</w:t>
      </w:r>
      <w:r w:rsidR="00D32E1F" w:rsidRPr="00046367">
        <w:rPr>
          <w:rFonts w:ascii="Arial" w:hAnsi="Arial" w:cs="Arial"/>
          <w:lang w:val="es-AR"/>
        </w:rPr>
        <w:t xml:space="preserve"> </w:t>
      </w:r>
    </w:p>
    <w:p w:rsidR="00D32E1F" w:rsidRPr="00046367" w:rsidRDefault="00D32E1F" w:rsidP="004661AB">
      <w:pPr>
        <w:pStyle w:val="040TEXTO"/>
        <w:numPr>
          <w:ilvl w:val="0"/>
          <w:numId w:val="34"/>
        </w:numPr>
        <w:ind w:left="1166"/>
        <w:rPr>
          <w:rFonts w:ascii="Arial" w:hAnsi="Arial" w:cs="Arial"/>
          <w:b/>
          <w:lang w:val="es-AR"/>
        </w:rPr>
      </w:pPr>
      <w:r w:rsidRPr="00046367">
        <w:rPr>
          <w:rFonts w:ascii="Arial" w:hAnsi="Arial" w:cs="Arial"/>
          <w:b/>
          <w:lang w:val="es-AR"/>
        </w:rPr>
        <w:t xml:space="preserve">Corresponde suspensión definitiva: </w:t>
      </w:r>
    </w:p>
    <w:p w:rsidR="00D32E1F" w:rsidRPr="00046367" w:rsidRDefault="00D32E1F" w:rsidP="004661AB">
      <w:pPr>
        <w:pStyle w:val="040TEXTO"/>
        <w:numPr>
          <w:ilvl w:val="0"/>
          <w:numId w:val="40"/>
        </w:numPr>
        <w:ind w:left="1440"/>
        <w:rPr>
          <w:rFonts w:ascii="Arial" w:hAnsi="Arial" w:cs="Arial"/>
          <w:lang w:val="es-AR"/>
        </w:rPr>
      </w:pPr>
      <w:r w:rsidRPr="00046367">
        <w:rPr>
          <w:rFonts w:ascii="Arial" w:hAnsi="Arial" w:cs="Arial"/>
          <w:lang w:val="es-AR"/>
        </w:rPr>
        <w:t xml:space="preserve">En los casos comprobados de falta de </w:t>
      </w:r>
      <w:r w:rsidR="003D2E16" w:rsidRPr="00046367">
        <w:rPr>
          <w:rFonts w:ascii="Arial" w:hAnsi="Arial" w:cs="Arial"/>
          <w:lang w:val="es-AR"/>
        </w:rPr>
        <w:t>competencia</w:t>
      </w:r>
      <w:r w:rsidRPr="00046367">
        <w:rPr>
          <w:rFonts w:ascii="Arial" w:hAnsi="Arial" w:cs="Arial"/>
          <w:lang w:val="es-AR"/>
        </w:rPr>
        <w:t xml:space="preserve"> o capacidad </w:t>
      </w:r>
      <w:r w:rsidR="003D2E16" w:rsidRPr="00046367">
        <w:rPr>
          <w:rFonts w:ascii="Arial" w:hAnsi="Arial" w:cs="Arial"/>
          <w:lang w:val="es-AR"/>
        </w:rPr>
        <w:t>profesional</w:t>
      </w:r>
      <w:r w:rsidRPr="00046367">
        <w:rPr>
          <w:rFonts w:ascii="Arial" w:hAnsi="Arial" w:cs="Arial"/>
          <w:lang w:val="es-AR"/>
        </w:rPr>
        <w:t xml:space="preserve">. </w:t>
      </w:r>
    </w:p>
    <w:p w:rsidR="00D32E1F" w:rsidRPr="00046367" w:rsidRDefault="005F6607" w:rsidP="004661AB">
      <w:pPr>
        <w:pStyle w:val="040TEXTO"/>
        <w:numPr>
          <w:ilvl w:val="0"/>
          <w:numId w:val="40"/>
        </w:numPr>
        <w:ind w:left="1440"/>
        <w:rPr>
          <w:rFonts w:ascii="Arial" w:hAnsi="Arial" w:cs="Arial"/>
          <w:lang w:val="es-AR"/>
        </w:rPr>
      </w:pPr>
      <w:r w:rsidRPr="00046367">
        <w:rPr>
          <w:rFonts w:ascii="Arial" w:hAnsi="Arial" w:cs="Arial"/>
          <w:lang w:val="es-AR"/>
        </w:rPr>
        <w:t>Cuando se comprueben falsificaciones de firmas, falseamiento de hechos u otras faltas de extrema gravedad.</w:t>
      </w:r>
      <w:r w:rsidR="00D32E1F" w:rsidRPr="00046367">
        <w:rPr>
          <w:rFonts w:ascii="Arial" w:hAnsi="Arial" w:cs="Arial"/>
          <w:lang w:val="es-AR"/>
        </w:rPr>
        <w:t xml:space="preserve"> </w:t>
      </w:r>
    </w:p>
    <w:p w:rsidR="005F6607" w:rsidRPr="00046367" w:rsidRDefault="009555E8" w:rsidP="004661AB">
      <w:pPr>
        <w:pStyle w:val="040TEXTO"/>
        <w:numPr>
          <w:ilvl w:val="0"/>
          <w:numId w:val="40"/>
        </w:numPr>
        <w:ind w:left="1440"/>
        <w:rPr>
          <w:rFonts w:ascii="Arial" w:hAnsi="Arial" w:cs="Arial"/>
          <w:lang w:val="es-AR"/>
        </w:rPr>
      </w:pPr>
      <w:r w:rsidRPr="00046367">
        <w:rPr>
          <w:rFonts w:ascii="Arial" w:hAnsi="Arial" w:cs="Arial"/>
          <w:lang w:val="es-AR"/>
        </w:rPr>
        <w:t>En aquellos casos en que se produzcan infracciones reiteradas, aún cuando fueran cumplidos las penalidades parciales impuestas y reparados los daños causados.</w:t>
      </w:r>
    </w:p>
    <w:p w:rsidR="009555E8" w:rsidRPr="00046367" w:rsidRDefault="009555E8" w:rsidP="00CE4C69">
      <w:pPr>
        <w:pStyle w:val="040TEXTO"/>
        <w:rPr>
          <w:rFonts w:ascii="Arial" w:hAnsi="Arial" w:cs="Arial"/>
          <w:lang w:val="es-AR"/>
        </w:rPr>
      </w:pPr>
    </w:p>
    <w:p w:rsidR="00150FEA" w:rsidRPr="00046367" w:rsidRDefault="009555E8" w:rsidP="004661AB">
      <w:pPr>
        <w:pStyle w:val="040TEXTO"/>
        <w:numPr>
          <w:ilvl w:val="0"/>
          <w:numId w:val="53"/>
        </w:numPr>
        <w:rPr>
          <w:rStyle w:val="022DESCRIPCION"/>
          <w:rFonts w:cs="Arial"/>
          <w:lang w:val="es-AR"/>
        </w:rPr>
      </w:pPr>
      <w:r w:rsidRPr="00046367">
        <w:rPr>
          <w:rStyle w:val="022DESCRIPCION"/>
          <w:rFonts w:cs="Arial"/>
          <w:lang w:val="es-AR"/>
        </w:rPr>
        <w:t>PLAZO PARA EL PAGO DE LAS MULTAS</w:t>
      </w:r>
    </w:p>
    <w:p w:rsidR="009555E8" w:rsidRPr="00046367" w:rsidRDefault="009555E8" w:rsidP="00CE4C69">
      <w:pPr>
        <w:pStyle w:val="040TEXTO"/>
        <w:rPr>
          <w:rFonts w:ascii="Arial" w:hAnsi="Arial" w:cs="Arial"/>
          <w:lang w:val="es-AR"/>
        </w:rPr>
      </w:pPr>
      <w:r w:rsidRPr="00046367">
        <w:rPr>
          <w:rFonts w:ascii="Arial" w:hAnsi="Arial" w:cs="Arial"/>
          <w:lang w:val="es-AR"/>
        </w:rPr>
        <w:lastRenderedPageBreak/>
        <w:t>Las multas deben ser abonadas dentro de los d</w:t>
      </w:r>
      <w:r w:rsidR="00150FEA" w:rsidRPr="00046367">
        <w:rPr>
          <w:rFonts w:ascii="Arial" w:hAnsi="Arial" w:cs="Arial"/>
          <w:lang w:val="es-AR"/>
        </w:rPr>
        <w:t>iez (10</w:t>
      </w:r>
      <w:r w:rsidR="006F3FED" w:rsidRPr="00046367">
        <w:rPr>
          <w:rFonts w:ascii="Arial" w:hAnsi="Arial" w:cs="Arial"/>
          <w:lang w:val="es-AR"/>
        </w:rPr>
        <w:t>) días</w:t>
      </w:r>
      <w:r w:rsidR="00150FEA" w:rsidRPr="00046367">
        <w:rPr>
          <w:rFonts w:ascii="Arial" w:hAnsi="Arial" w:cs="Arial"/>
          <w:lang w:val="es-AR"/>
        </w:rPr>
        <w:t xml:space="preserve"> de notificado el</w:t>
      </w:r>
      <w:r w:rsidRPr="00046367">
        <w:rPr>
          <w:rFonts w:ascii="Arial" w:hAnsi="Arial" w:cs="Arial"/>
          <w:lang w:val="es-AR"/>
        </w:rPr>
        <w:t xml:space="preserve"> afectado.</w:t>
      </w:r>
    </w:p>
    <w:p w:rsidR="002D7F72" w:rsidRPr="00046367" w:rsidRDefault="002D7F72" w:rsidP="00CE4C69">
      <w:pPr>
        <w:pStyle w:val="040TEXTO"/>
        <w:rPr>
          <w:rFonts w:ascii="Arial" w:hAnsi="Arial" w:cs="Arial"/>
          <w:lang w:val="es-AR"/>
        </w:rPr>
      </w:pPr>
    </w:p>
    <w:p w:rsidR="002D7F72" w:rsidRPr="00046367" w:rsidRDefault="009555E8" w:rsidP="004661AB">
      <w:pPr>
        <w:pStyle w:val="040TEXTO"/>
        <w:numPr>
          <w:ilvl w:val="0"/>
          <w:numId w:val="53"/>
        </w:numPr>
        <w:rPr>
          <w:rFonts w:ascii="Arial" w:hAnsi="Arial" w:cs="Arial"/>
          <w:lang w:val="es-AR"/>
        </w:rPr>
      </w:pPr>
      <w:r w:rsidRPr="00046367">
        <w:rPr>
          <w:rStyle w:val="022DESCRIPCION"/>
          <w:rFonts w:cs="Arial"/>
          <w:lang w:val="es-AR"/>
        </w:rPr>
        <w:t>FALTA DE PAGO DE LAS MULTAS</w:t>
      </w:r>
    </w:p>
    <w:p w:rsidR="009555E8" w:rsidRPr="00046367" w:rsidRDefault="009555E8" w:rsidP="00150FEA">
      <w:pPr>
        <w:pStyle w:val="040TEXTO"/>
        <w:rPr>
          <w:rFonts w:ascii="Arial" w:hAnsi="Arial" w:cs="Arial"/>
          <w:lang w:val="es-AR"/>
        </w:rPr>
      </w:pPr>
      <w:r w:rsidRPr="00046367">
        <w:rPr>
          <w:rFonts w:ascii="Arial" w:hAnsi="Arial" w:cs="Arial"/>
          <w:lang w:val="es-AR"/>
        </w:rPr>
        <w:t>La falta de pago de las multas impuestas dentro de los plazos fijados en el Art. 84</w:t>
      </w:r>
      <w:r w:rsidR="00530E39" w:rsidRPr="00046367">
        <w:rPr>
          <w:rFonts w:ascii="Arial" w:hAnsi="Arial" w:cs="Arial"/>
          <w:lang w:val="es-AR"/>
        </w:rPr>
        <w:t>º</w:t>
      </w:r>
      <w:r w:rsidRPr="00046367">
        <w:rPr>
          <w:rFonts w:ascii="Arial" w:hAnsi="Arial" w:cs="Arial"/>
          <w:lang w:val="es-AR"/>
        </w:rPr>
        <w:t>) tienen los siguientes efectos en cada caso:</w:t>
      </w:r>
    </w:p>
    <w:p w:rsidR="00150FEA" w:rsidRPr="00046367" w:rsidRDefault="009555E8" w:rsidP="004661AB">
      <w:pPr>
        <w:pStyle w:val="040TEXTO"/>
        <w:numPr>
          <w:ilvl w:val="0"/>
          <w:numId w:val="41"/>
        </w:numPr>
        <w:ind w:left="1166"/>
        <w:rPr>
          <w:rFonts w:ascii="Arial" w:hAnsi="Arial" w:cs="Arial"/>
          <w:lang w:val="es-AR"/>
        </w:rPr>
      </w:pPr>
      <w:r w:rsidRPr="00046367">
        <w:rPr>
          <w:rFonts w:ascii="Arial" w:hAnsi="Arial" w:cs="Arial"/>
          <w:b/>
          <w:lang w:val="es-AR"/>
        </w:rPr>
        <w:t>Al propietario</w:t>
      </w:r>
      <w:r w:rsidR="0019375D" w:rsidRPr="00046367">
        <w:rPr>
          <w:rFonts w:ascii="Arial" w:hAnsi="Arial" w:cs="Arial"/>
          <w:b/>
          <w:lang w:val="es-AR"/>
        </w:rPr>
        <w:t>:</w:t>
      </w:r>
      <w:r w:rsidR="0019375D" w:rsidRPr="00046367">
        <w:rPr>
          <w:rFonts w:ascii="Arial" w:hAnsi="Arial" w:cs="Arial"/>
          <w:lang w:val="es-AR"/>
        </w:rPr>
        <w:t xml:space="preserve"> Se</w:t>
      </w:r>
      <w:r w:rsidRPr="00046367">
        <w:rPr>
          <w:rFonts w:ascii="Arial" w:hAnsi="Arial" w:cs="Arial"/>
          <w:lang w:val="es-AR"/>
        </w:rPr>
        <w:t xml:space="preserve"> gestionará el cobro de la multa por vía de apremio judicial, siendo los gastos causídicos por cuenta exclusiva del infractor.</w:t>
      </w:r>
      <w:r w:rsidR="00150FEA" w:rsidRPr="00046367">
        <w:rPr>
          <w:rFonts w:ascii="Arial" w:hAnsi="Arial" w:cs="Arial"/>
          <w:lang w:val="es-AR"/>
        </w:rPr>
        <w:t xml:space="preserve"> </w:t>
      </w:r>
    </w:p>
    <w:p w:rsidR="00150FEA" w:rsidRPr="00046367" w:rsidRDefault="009555E8" w:rsidP="00B8122F">
      <w:pPr>
        <w:pStyle w:val="040TEXTO"/>
        <w:ind w:left="1276"/>
        <w:rPr>
          <w:rFonts w:ascii="Arial" w:hAnsi="Arial" w:cs="Arial"/>
          <w:lang w:val="es-AR"/>
        </w:rPr>
      </w:pPr>
      <w:r w:rsidRPr="00046367">
        <w:rPr>
          <w:rFonts w:ascii="Arial" w:hAnsi="Arial" w:cs="Arial"/>
          <w:lang w:val="es-AR"/>
        </w:rPr>
        <w:t>Los derechos por Ser</w:t>
      </w:r>
      <w:r w:rsidR="0056575C" w:rsidRPr="00046367">
        <w:rPr>
          <w:rFonts w:ascii="Arial" w:hAnsi="Arial" w:cs="Arial"/>
          <w:lang w:val="es-AR"/>
        </w:rPr>
        <w:t xml:space="preserve">vicios Municipales (alumbrado, </w:t>
      </w:r>
      <w:r w:rsidRPr="00046367">
        <w:rPr>
          <w:rFonts w:ascii="Arial" w:hAnsi="Arial" w:cs="Arial"/>
          <w:lang w:val="es-AR"/>
        </w:rPr>
        <w:t xml:space="preserve">barrido, </w:t>
      </w:r>
      <w:r w:rsidR="003D2E16" w:rsidRPr="00046367">
        <w:rPr>
          <w:rFonts w:ascii="Arial" w:hAnsi="Arial" w:cs="Arial"/>
          <w:lang w:val="es-AR"/>
        </w:rPr>
        <w:t>etc.</w:t>
      </w:r>
      <w:r w:rsidRPr="00046367">
        <w:rPr>
          <w:rFonts w:ascii="Arial" w:hAnsi="Arial" w:cs="Arial"/>
          <w:lang w:val="es-AR"/>
        </w:rPr>
        <w:t>)</w:t>
      </w:r>
      <w:r w:rsidR="00150FEA" w:rsidRPr="00046367">
        <w:rPr>
          <w:rFonts w:ascii="Arial" w:hAnsi="Arial" w:cs="Arial"/>
          <w:lang w:val="es-AR"/>
        </w:rPr>
        <w:t xml:space="preserve"> </w:t>
      </w:r>
      <w:r w:rsidRPr="00046367">
        <w:rPr>
          <w:rFonts w:ascii="Arial" w:hAnsi="Arial" w:cs="Arial"/>
          <w:lang w:val="es-AR"/>
        </w:rPr>
        <w:t xml:space="preserve">correspondiente a la propiedad afectada, no podrán ser abonados mientras no sea satisfecha la multa </w:t>
      </w:r>
      <w:r w:rsidR="00B91366" w:rsidRPr="00046367">
        <w:rPr>
          <w:rFonts w:ascii="Arial" w:hAnsi="Arial" w:cs="Arial"/>
          <w:lang w:val="es-AR"/>
        </w:rPr>
        <w:t xml:space="preserve">de acuerdo a lo dispuesto en el </w:t>
      </w:r>
      <w:r w:rsidR="00970BA4" w:rsidRPr="00046367">
        <w:rPr>
          <w:rFonts w:ascii="Arial" w:hAnsi="Arial" w:cs="Arial"/>
          <w:lang w:val="es-AR"/>
        </w:rPr>
        <w:t>Decreto</w:t>
      </w:r>
      <w:r w:rsidR="00B91366" w:rsidRPr="00046367">
        <w:rPr>
          <w:rFonts w:ascii="Arial" w:hAnsi="Arial" w:cs="Arial"/>
          <w:lang w:val="es-AR"/>
        </w:rPr>
        <w:t xml:space="preserve"> Municipal.</w:t>
      </w:r>
    </w:p>
    <w:p w:rsidR="00150FEA" w:rsidRPr="00046367" w:rsidRDefault="00970BA4" w:rsidP="004661AB">
      <w:pPr>
        <w:pStyle w:val="040TEXTO"/>
        <w:numPr>
          <w:ilvl w:val="0"/>
          <w:numId w:val="41"/>
        </w:numPr>
        <w:ind w:left="1166"/>
        <w:rPr>
          <w:rFonts w:ascii="Arial" w:hAnsi="Arial" w:cs="Arial"/>
          <w:lang w:val="es-AR"/>
        </w:rPr>
      </w:pPr>
      <w:r w:rsidRPr="00046367">
        <w:rPr>
          <w:rFonts w:ascii="Arial" w:hAnsi="Arial" w:cs="Arial"/>
          <w:b/>
          <w:lang w:val="es-AR"/>
        </w:rPr>
        <w:t>A</w:t>
      </w:r>
      <w:r w:rsidR="00B91366" w:rsidRPr="00046367">
        <w:rPr>
          <w:rFonts w:ascii="Arial" w:hAnsi="Arial" w:cs="Arial"/>
          <w:b/>
          <w:lang w:val="es-AR"/>
        </w:rPr>
        <w:t>l profesional:</w:t>
      </w:r>
      <w:r w:rsidR="00B91366" w:rsidRPr="00046367">
        <w:rPr>
          <w:rFonts w:ascii="Arial" w:hAnsi="Arial" w:cs="Arial"/>
          <w:lang w:val="es-AR"/>
        </w:rPr>
        <w:t xml:space="preserve"> El Profesional queda suspendido durante el tiempo que tarde en</w:t>
      </w:r>
      <w:r w:rsidR="00150FEA" w:rsidRPr="00046367">
        <w:rPr>
          <w:rFonts w:ascii="Arial" w:hAnsi="Arial" w:cs="Arial"/>
          <w:lang w:val="es-AR"/>
        </w:rPr>
        <w:t xml:space="preserve"> </w:t>
      </w:r>
      <w:r w:rsidR="00B91366" w:rsidRPr="00046367">
        <w:rPr>
          <w:rFonts w:ascii="Arial" w:hAnsi="Arial" w:cs="Arial"/>
          <w:lang w:val="es-AR"/>
        </w:rPr>
        <w:t xml:space="preserve">abonar la multa, sin </w:t>
      </w:r>
      <w:r w:rsidR="006F3FED" w:rsidRPr="00046367">
        <w:rPr>
          <w:rFonts w:ascii="Arial" w:hAnsi="Arial" w:cs="Arial"/>
          <w:lang w:val="es-AR"/>
        </w:rPr>
        <w:t>perjuicio de</w:t>
      </w:r>
      <w:r w:rsidR="00B91366" w:rsidRPr="00046367">
        <w:rPr>
          <w:rFonts w:ascii="Arial" w:hAnsi="Arial" w:cs="Arial"/>
          <w:lang w:val="es-AR"/>
        </w:rPr>
        <w:t xml:space="preserve"> gestionar el cobro de la misma por vía</w:t>
      </w:r>
      <w:r w:rsidR="00150FEA" w:rsidRPr="00046367">
        <w:rPr>
          <w:rFonts w:ascii="Arial" w:hAnsi="Arial" w:cs="Arial"/>
          <w:lang w:val="es-AR"/>
        </w:rPr>
        <w:t xml:space="preserve"> </w:t>
      </w:r>
      <w:r w:rsidR="00B91366" w:rsidRPr="00046367">
        <w:rPr>
          <w:rFonts w:ascii="Arial" w:hAnsi="Arial" w:cs="Arial"/>
          <w:lang w:val="es-AR"/>
        </w:rPr>
        <w:t xml:space="preserve">judicial, </w:t>
      </w:r>
      <w:r w:rsidR="006F3FED" w:rsidRPr="00046367">
        <w:rPr>
          <w:rFonts w:ascii="Arial" w:hAnsi="Arial" w:cs="Arial"/>
          <w:lang w:val="es-AR"/>
        </w:rPr>
        <w:t>en cuyo</w:t>
      </w:r>
      <w:r w:rsidR="00B91366" w:rsidRPr="00046367">
        <w:rPr>
          <w:rFonts w:ascii="Arial" w:hAnsi="Arial" w:cs="Arial"/>
          <w:lang w:val="es-AR"/>
        </w:rPr>
        <w:t xml:space="preserve"> caso los gastos causídicos serán por cuenta del infractor.</w:t>
      </w:r>
    </w:p>
    <w:p w:rsidR="00B91366" w:rsidRPr="00046367" w:rsidRDefault="00F60F33" w:rsidP="004661AB">
      <w:pPr>
        <w:pStyle w:val="040TEXTO"/>
        <w:numPr>
          <w:ilvl w:val="0"/>
          <w:numId w:val="41"/>
        </w:numPr>
        <w:ind w:left="1166"/>
        <w:rPr>
          <w:rFonts w:ascii="Arial" w:hAnsi="Arial" w:cs="Arial"/>
          <w:lang w:val="es-AR"/>
        </w:rPr>
      </w:pPr>
      <w:r w:rsidRPr="00046367">
        <w:rPr>
          <w:rFonts w:ascii="Arial" w:hAnsi="Arial" w:cs="Arial"/>
          <w:b/>
          <w:lang w:val="es-AR"/>
        </w:rPr>
        <w:t>Al Constructor:</w:t>
      </w:r>
      <w:r w:rsidRPr="00046367">
        <w:rPr>
          <w:rFonts w:ascii="Arial" w:hAnsi="Arial" w:cs="Arial"/>
          <w:lang w:val="es-AR"/>
        </w:rPr>
        <w:t xml:space="preserve"> Cuando un Constructor no ha abonado una multa dentro del plazo fijado por el </w:t>
      </w:r>
      <w:r w:rsidR="00970BA4" w:rsidRPr="00046367">
        <w:rPr>
          <w:rFonts w:ascii="Arial" w:hAnsi="Arial" w:cs="Arial"/>
          <w:lang w:val="es-AR"/>
        </w:rPr>
        <w:t>A</w:t>
      </w:r>
      <w:r w:rsidRPr="00046367">
        <w:rPr>
          <w:rFonts w:ascii="Arial" w:hAnsi="Arial" w:cs="Arial"/>
          <w:lang w:val="es-AR"/>
        </w:rPr>
        <w:t xml:space="preserve">rt. </w:t>
      </w:r>
      <w:r w:rsidR="006F3FED" w:rsidRPr="00046367">
        <w:rPr>
          <w:rFonts w:ascii="Arial" w:hAnsi="Arial" w:cs="Arial"/>
          <w:lang w:val="es-AR"/>
        </w:rPr>
        <w:t>84º) se</w:t>
      </w:r>
      <w:r w:rsidRPr="00046367">
        <w:rPr>
          <w:rFonts w:ascii="Arial" w:hAnsi="Arial" w:cs="Arial"/>
          <w:lang w:val="es-AR"/>
        </w:rPr>
        <w:t xml:space="preserve"> deducirá el importe de está, de </w:t>
      </w:r>
      <w:r w:rsidR="00970BA4" w:rsidRPr="00046367">
        <w:rPr>
          <w:rFonts w:ascii="Arial" w:hAnsi="Arial" w:cs="Arial"/>
          <w:lang w:val="es-AR"/>
        </w:rPr>
        <w:t>su</w:t>
      </w:r>
      <w:r w:rsidRPr="00046367">
        <w:rPr>
          <w:rFonts w:ascii="Arial" w:hAnsi="Arial" w:cs="Arial"/>
          <w:lang w:val="es-AR"/>
        </w:rPr>
        <w:t xml:space="preserve"> Depósito de Garantía, quedando de hecho suspendido durante el tiempo que tarde en </w:t>
      </w:r>
      <w:r w:rsidR="00970BA4" w:rsidRPr="00046367">
        <w:rPr>
          <w:rFonts w:ascii="Arial" w:hAnsi="Arial" w:cs="Arial"/>
          <w:lang w:val="es-AR"/>
        </w:rPr>
        <w:t>completar</w:t>
      </w:r>
      <w:r w:rsidRPr="00046367">
        <w:rPr>
          <w:rFonts w:ascii="Arial" w:hAnsi="Arial" w:cs="Arial"/>
          <w:lang w:val="es-AR"/>
        </w:rPr>
        <w:t xml:space="preserve"> el mismo. Cuando el monto de las multas sea superior a la cantidad depositada en garantía, podrá gestionarse por vía de apremio </w:t>
      </w:r>
      <w:r w:rsidR="00970BA4" w:rsidRPr="00046367">
        <w:rPr>
          <w:rFonts w:ascii="Arial" w:hAnsi="Arial" w:cs="Arial"/>
          <w:lang w:val="es-AR"/>
        </w:rPr>
        <w:t>judicial el</w:t>
      </w:r>
      <w:r w:rsidR="00782395" w:rsidRPr="00046367">
        <w:rPr>
          <w:rFonts w:ascii="Arial" w:hAnsi="Arial" w:cs="Arial"/>
          <w:lang w:val="es-AR"/>
        </w:rPr>
        <w:t xml:space="preserve"> cobro de la diferencia, siendo por cuenta del infractor los gastos causídicos.</w:t>
      </w:r>
      <w:r w:rsidR="008B0F02">
        <w:rPr>
          <w:rFonts w:ascii="Arial" w:hAnsi="Arial" w:cs="Arial"/>
          <w:lang w:val="es-AR"/>
        </w:rPr>
        <w:t xml:space="preserve"> </w:t>
      </w:r>
    </w:p>
    <w:p w:rsidR="002D7F72" w:rsidRPr="00046367" w:rsidRDefault="002D7F72" w:rsidP="00CE4C69">
      <w:pPr>
        <w:pStyle w:val="040TEXTO"/>
        <w:rPr>
          <w:rFonts w:ascii="Arial" w:hAnsi="Arial" w:cs="Arial"/>
          <w:lang w:val="es-AR"/>
        </w:rPr>
      </w:pPr>
    </w:p>
    <w:p w:rsidR="00782395" w:rsidRPr="00046367" w:rsidRDefault="00782395" w:rsidP="004661AB">
      <w:pPr>
        <w:pStyle w:val="040TEXTO"/>
        <w:numPr>
          <w:ilvl w:val="0"/>
          <w:numId w:val="53"/>
        </w:numPr>
        <w:rPr>
          <w:rFonts w:ascii="Arial" w:hAnsi="Arial" w:cs="Arial"/>
          <w:lang w:val="es-AR"/>
        </w:rPr>
      </w:pPr>
      <w:r w:rsidRPr="00046367">
        <w:rPr>
          <w:rStyle w:val="022DESCRIPCION"/>
          <w:rFonts w:cs="Arial"/>
          <w:lang w:val="es-AR"/>
        </w:rPr>
        <w:t>EFECTO DE LAS SUSPENSIONES</w:t>
      </w:r>
    </w:p>
    <w:p w:rsidR="002D7F72" w:rsidRPr="00046367" w:rsidRDefault="00782395" w:rsidP="002410E2">
      <w:pPr>
        <w:pStyle w:val="040TEXTO"/>
        <w:rPr>
          <w:rFonts w:ascii="Arial" w:hAnsi="Arial" w:cs="Arial"/>
          <w:lang w:val="es-AR"/>
        </w:rPr>
      </w:pPr>
      <w:r w:rsidRPr="00046367">
        <w:rPr>
          <w:rFonts w:ascii="Arial" w:hAnsi="Arial" w:cs="Arial"/>
          <w:lang w:val="es-AR"/>
        </w:rPr>
        <w:t xml:space="preserve">Las suspensiones aplicadas a Profesionales o Constructores, inhabilitan a estos para actuar en la gestión de nuevos permisos de construcciones, </w:t>
      </w:r>
      <w:r w:rsidR="00612F39" w:rsidRPr="00046367">
        <w:rPr>
          <w:rFonts w:ascii="Arial" w:hAnsi="Arial" w:cs="Arial"/>
          <w:lang w:val="es-AR"/>
        </w:rPr>
        <w:t>pudiendo,</w:t>
      </w:r>
      <w:r w:rsidRPr="00046367">
        <w:rPr>
          <w:rFonts w:ascii="Arial" w:hAnsi="Arial" w:cs="Arial"/>
          <w:lang w:val="es-AR"/>
        </w:rPr>
        <w:t xml:space="preserve"> sin embargo, continuar la ejecución de las obras cuyo permiso </w:t>
      </w:r>
      <w:r w:rsidR="00BA1B8C" w:rsidRPr="00046367">
        <w:rPr>
          <w:rFonts w:ascii="Arial" w:hAnsi="Arial" w:cs="Arial"/>
          <w:lang w:val="es-AR"/>
        </w:rPr>
        <w:t>fue concedido</w:t>
      </w:r>
      <w:r w:rsidRPr="00046367">
        <w:rPr>
          <w:rFonts w:ascii="Arial" w:hAnsi="Arial" w:cs="Arial"/>
          <w:lang w:val="es-AR"/>
        </w:rPr>
        <w:t xml:space="preserve"> antes de la aplicación de la penalidad. La aplicación de una suspensión a un Profesional o Constructor, interrumpe el trámite de los expedientes en los que aquellos actúen aún cuando hubieran sido iniciados antes de la </w:t>
      </w:r>
      <w:r w:rsidR="00BA1B8C" w:rsidRPr="00046367">
        <w:rPr>
          <w:rFonts w:ascii="Arial" w:hAnsi="Arial" w:cs="Arial"/>
          <w:lang w:val="es-AR"/>
        </w:rPr>
        <w:t>suspensión y</w:t>
      </w:r>
      <w:r w:rsidRPr="00046367">
        <w:rPr>
          <w:rFonts w:ascii="Arial" w:hAnsi="Arial" w:cs="Arial"/>
          <w:lang w:val="es-AR"/>
        </w:rPr>
        <w:t xml:space="preserve"> siempre que no se haya otorgado el permiso de construcción solicitado. En estos casos, el propietario deberá proponer nuevo Profesional o Constructor </w:t>
      </w:r>
      <w:r w:rsidR="00BA1B8C" w:rsidRPr="00046367">
        <w:rPr>
          <w:rFonts w:ascii="Arial" w:hAnsi="Arial" w:cs="Arial"/>
          <w:lang w:val="es-AR"/>
        </w:rPr>
        <w:t>según corresponda</w:t>
      </w:r>
      <w:r w:rsidRPr="00046367">
        <w:rPr>
          <w:rFonts w:ascii="Arial" w:hAnsi="Arial" w:cs="Arial"/>
          <w:lang w:val="es-AR"/>
        </w:rPr>
        <w:t>.</w:t>
      </w:r>
    </w:p>
    <w:p w:rsidR="00782395" w:rsidRPr="00046367" w:rsidRDefault="00782395" w:rsidP="00CE4C69">
      <w:pPr>
        <w:pStyle w:val="040TEXTO"/>
        <w:rPr>
          <w:rFonts w:ascii="Arial" w:hAnsi="Arial" w:cs="Arial"/>
          <w:lang w:val="es-AR"/>
        </w:rPr>
      </w:pPr>
    </w:p>
    <w:p w:rsidR="00CC6A03" w:rsidRPr="00046367" w:rsidRDefault="00504398" w:rsidP="004661AB">
      <w:pPr>
        <w:pStyle w:val="040TEXTO"/>
        <w:numPr>
          <w:ilvl w:val="0"/>
          <w:numId w:val="53"/>
        </w:numPr>
        <w:rPr>
          <w:rFonts w:ascii="Arial" w:hAnsi="Arial" w:cs="Arial"/>
          <w:lang w:val="es-AR"/>
        </w:rPr>
      </w:pPr>
      <w:r w:rsidRPr="00046367">
        <w:rPr>
          <w:rStyle w:val="022DESCRIPCION"/>
          <w:rFonts w:cs="Arial"/>
          <w:lang w:val="es-AR"/>
        </w:rPr>
        <w:t>AUTORIDAD QUE APLICA LAS PENALIDADES</w:t>
      </w:r>
    </w:p>
    <w:p w:rsidR="00504398" w:rsidRPr="00046367" w:rsidRDefault="005A18FA" w:rsidP="002410E2">
      <w:pPr>
        <w:pStyle w:val="040TEXTO"/>
        <w:rPr>
          <w:rFonts w:ascii="Arial" w:hAnsi="Arial" w:cs="Arial"/>
          <w:lang w:val="es-AR"/>
        </w:rPr>
      </w:pPr>
      <w:r w:rsidRPr="00046367">
        <w:rPr>
          <w:rFonts w:ascii="Arial" w:hAnsi="Arial" w:cs="Arial"/>
          <w:lang w:val="es-AR"/>
        </w:rPr>
        <w:t xml:space="preserve">Las penalidades que establece esta Ordenanza, son aplicadas directamente por el Señor Director de Obras Públicas, </w:t>
      </w:r>
      <w:r w:rsidR="0056575C" w:rsidRPr="00046367">
        <w:rPr>
          <w:rFonts w:ascii="Arial" w:hAnsi="Arial" w:cs="Arial"/>
          <w:lang w:val="es-AR"/>
        </w:rPr>
        <w:t>quien,</w:t>
      </w:r>
      <w:r w:rsidRPr="00046367">
        <w:rPr>
          <w:rFonts w:ascii="Arial" w:hAnsi="Arial" w:cs="Arial"/>
          <w:lang w:val="es-AR"/>
        </w:rPr>
        <w:t xml:space="preserve"> en todos los casos, deberá informar por escrito </w:t>
      </w:r>
      <w:r w:rsidR="00BA1B8C" w:rsidRPr="00046367">
        <w:rPr>
          <w:rFonts w:ascii="Arial" w:hAnsi="Arial" w:cs="Arial"/>
          <w:lang w:val="es-AR"/>
        </w:rPr>
        <w:t>al Señor</w:t>
      </w:r>
      <w:r w:rsidRPr="00046367">
        <w:rPr>
          <w:rFonts w:ascii="Arial" w:hAnsi="Arial" w:cs="Arial"/>
          <w:lang w:val="es-AR"/>
        </w:rPr>
        <w:t xml:space="preserve"> Intendente Municipal, detallando la penalidad impuesta y la causa que la motivó.</w:t>
      </w:r>
    </w:p>
    <w:p w:rsidR="005A18FA" w:rsidRPr="00046367" w:rsidRDefault="005A18FA" w:rsidP="00CE4C69">
      <w:pPr>
        <w:pStyle w:val="040TEXTO"/>
        <w:rPr>
          <w:rFonts w:ascii="Arial" w:hAnsi="Arial" w:cs="Arial"/>
          <w:lang w:val="es-AR"/>
        </w:rPr>
      </w:pPr>
    </w:p>
    <w:p w:rsidR="001502C7" w:rsidRPr="00046367" w:rsidRDefault="00AC4800" w:rsidP="004661AB">
      <w:pPr>
        <w:pStyle w:val="040TEXTO"/>
        <w:numPr>
          <w:ilvl w:val="0"/>
          <w:numId w:val="53"/>
        </w:numPr>
        <w:rPr>
          <w:rStyle w:val="022DESCRIPCION"/>
          <w:rFonts w:cs="Arial"/>
          <w:lang w:val="es-AR"/>
        </w:rPr>
      </w:pPr>
      <w:r w:rsidRPr="00046367">
        <w:rPr>
          <w:rStyle w:val="022DESCRIPCION"/>
          <w:rFonts w:cs="Arial"/>
          <w:lang w:val="es-AR"/>
        </w:rPr>
        <w:t>RECURSO DE APELACION</w:t>
      </w:r>
    </w:p>
    <w:p w:rsidR="00AC4800" w:rsidRPr="00046367" w:rsidRDefault="00AC4800" w:rsidP="002410E2">
      <w:pPr>
        <w:pStyle w:val="040TEXTO"/>
        <w:rPr>
          <w:rFonts w:ascii="Arial" w:hAnsi="Arial" w:cs="Arial"/>
          <w:lang w:val="es-AR"/>
        </w:rPr>
      </w:pPr>
      <w:r w:rsidRPr="00046367">
        <w:rPr>
          <w:rFonts w:ascii="Arial" w:hAnsi="Arial" w:cs="Arial"/>
          <w:lang w:val="es-AR"/>
        </w:rPr>
        <w:t xml:space="preserve">Los afectados por penalidades impuestas por el Señor Director de Obras Públicas, en cumplimiento </w:t>
      </w:r>
      <w:r w:rsidR="00BA1B8C" w:rsidRPr="00046367">
        <w:rPr>
          <w:rFonts w:ascii="Arial" w:hAnsi="Arial" w:cs="Arial"/>
          <w:lang w:val="es-AR"/>
        </w:rPr>
        <w:t>de la</w:t>
      </w:r>
      <w:r w:rsidRPr="00046367">
        <w:rPr>
          <w:rFonts w:ascii="Arial" w:hAnsi="Arial" w:cs="Arial"/>
          <w:lang w:val="es-AR"/>
        </w:rPr>
        <w:t xml:space="preserve"> Ordenanza, pueden recurrir en apelación al Señor Intendente Municipal, dentro de los diez (10) días de ser notificados de la resolución del Director de Obras Públicas imponiéndoles la penalidad.</w:t>
      </w:r>
    </w:p>
    <w:p w:rsidR="001502C7" w:rsidRPr="00046367" w:rsidRDefault="001502C7" w:rsidP="00CE4C69">
      <w:pPr>
        <w:pStyle w:val="040TEXTO"/>
        <w:rPr>
          <w:rFonts w:ascii="Arial" w:hAnsi="Arial" w:cs="Arial"/>
          <w:lang w:val="es-AR"/>
        </w:rPr>
      </w:pPr>
      <w:r w:rsidRPr="00046367">
        <w:rPr>
          <w:rFonts w:ascii="Arial" w:hAnsi="Arial" w:cs="Arial"/>
          <w:lang w:val="es-AR"/>
        </w:rPr>
        <w:t xml:space="preserve"> </w:t>
      </w:r>
    </w:p>
    <w:p w:rsidR="00391594" w:rsidRPr="00046367" w:rsidRDefault="00AC4800" w:rsidP="004661AB">
      <w:pPr>
        <w:pStyle w:val="040TEXTO"/>
        <w:numPr>
          <w:ilvl w:val="0"/>
          <w:numId w:val="53"/>
        </w:numPr>
        <w:rPr>
          <w:rFonts w:ascii="Arial" w:hAnsi="Arial" w:cs="Arial"/>
          <w:lang w:val="es-AR"/>
        </w:rPr>
      </w:pPr>
      <w:r w:rsidRPr="00046367">
        <w:rPr>
          <w:rStyle w:val="022DESCRIPCION"/>
          <w:rFonts w:cs="Arial"/>
          <w:lang w:val="es-AR"/>
        </w:rPr>
        <w:t>INICIACION DE LA DENUNCIA POR INFRACCION</w:t>
      </w:r>
    </w:p>
    <w:p w:rsidR="00AC4800" w:rsidRPr="00046367" w:rsidRDefault="00AC4800" w:rsidP="00CE4C69">
      <w:pPr>
        <w:pStyle w:val="040TEXTO"/>
        <w:rPr>
          <w:rFonts w:ascii="Arial" w:hAnsi="Arial" w:cs="Arial"/>
          <w:lang w:val="es-AR"/>
        </w:rPr>
      </w:pPr>
      <w:r w:rsidRPr="00046367">
        <w:rPr>
          <w:rFonts w:ascii="Arial" w:hAnsi="Arial" w:cs="Arial"/>
          <w:lang w:val="es-AR"/>
        </w:rPr>
        <w:t xml:space="preserve">Las infracciones serán denunciadas por escrito por los respectivos Inspectores o por los funcionarios y empleados del D.O.P. que las descubrieran, debiendo en todos los casos formarse un Expediente </w:t>
      </w:r>
      <w:r w:rsidR="001E6F3B" w:rsidRPr="00046367">
        <w:rPr>
          <w:rFonts w:ascii="Arial" w:hAnsi="Arial" w:cs="Arial"/>
          <w:lang w:val="es-AR"/>
        </w:rPr>
        <w:t xml:space="preserve">interno del D.O.P., que </w:t>
      </w:r>
      <w:r w:rsidR="00BA1B8C" w:rsidRPr="00046367">
        <w:rPr>
          <w:rFonts w:ascii="Arial" w:hAnsi="Arial" w:cs="Arial"/>
          <w:lang w:val="es-AR"/>
        </w:rPr>
        <w:t>posteriormente será</w:t>
      </w:r>
      <w:r w:rsidR="001E6F3B" w:rsidRPr="00046367">
        <w:rPr>
          <w:rFonts w:ascii="Arial" w:hAnsi="Arial" w:cs="Arial"/>
          <w:lang w:val="es-AR"/>
        </w:rPr>
        <w:t xml:space="preserve"> elevado a conocimiento del Señor Intendente Municipal.</w:t>
      </w:r>
    </w:p>
    <w:p w:rsidR="001E6F3B" w:rsidRPr="00046367" w:rsidRDefault="001E6F3B" w:rsidP="00CE4C69">
      <w:pPr>
        <w:pStyle w:val="040TEXTO"/>
        <w:rPr>
          <w:rFonts w:ascii="Arial" w:hAnsi="Arial" w:cs="Arial"/>
          <w:lang w:val="es-AR"/>
        </w:rPr>
      </w:pPr>
    </w:p>
    <w:p w:rsidR="001E6F3B" w:rsidRPr="00046367" w:rsidRDefault="000C0881" w:rsidP="004661AB">
      <w:pPr>
        <w:pStyle w:val="040TEXTO"/>
        <w:numPr>
          <w:ilvl w:val="0"/>
          <w:numId w:val="53"/>
        </w:numPr>
        <w:rPr>
          <w:rFonts w:ascii="Arial" w:hAnsi="Arial" w:cs="Arial"/>
          <w:lang w:val="es-AR"/>
        </w:rPr>
      </w:pPr>
      <w:r w:rsidRPr="00046367">
        <w:rPr>
          <w:rStyle w:val="022DESCRIPCION"/>
          <w:rFonts w:cs="Arial"/>
          <w:lang w:val="es-AR"/>
        </w:rPr>
        <w:t xml:space="preserve">REGISTRO </w:t>
      </w:r>
      <w:r w:rsidR="00BA1B8C" w:rsidRPr="00046367">
        <w:rPr>
          <w:rStyle w:val="022DESCRIPCION"/>
          <w:rFonts w:cs="Arial"/>
          <w:lang w:val="es-AR"/>
        </w:rPr>
        <w:t>DE INFRACCIONES</w:t>
      </w:r>
    </w:p>
    <w:p w:rsidR="000C0881" w:rsidRPr="00046367" w:rsidRDefault="00BA1B8C" w:rsidP="002410E2">
      <w:pPr>
        <w:pStyle w:val="040TEXTO"/>
        <w:rPr>
          <w:rFonts w:ascii="Arial" w:hAnsi="Arial" w:cs="Arial"/>
          <w:lang w:val="es-AR"/>
        </w:rPr>
      </w:pPr>
      <w:r w:rsidRPr="00046367">
        <w:rPr>
          <w:rFonts w:ascii="Arial" w:hAnsi="Arial" w:cs="Arial"/>
          <w:lang w:val="es-AR"/>
        </w:rPr>
        <w:t>El Departamento</w:t>
      </w:r>
      <w:r w:rsidR="000C0881" w:rsidRPr="00046367">
        <w:rPr>
          <w:rFonts w:ascii="Arial" w:hAnsi="Arial" w:cs="Arial"/>
          <w:lang w:val="es-AR"/>
        </w:rPr>
        <w:t xml:space="preserve"> de Obras Publicas deberá llevar un Registro de Infracciones, en el conste:</w:t>
      </w:r>
    </w:p>
    <w:p w:rsidR="000C0881" w:rsidRPr="00046367" w:rsidRDefault="000C0881" w:rsidP="004661AB">
      <w:pPr>
        <w:pStyle w:val="040TEXTO"/>
        <w:numPr>
          <w:ilvl w:val="0"/>
          <w:numId w:val="42"/>
        </w:numPr>
        <w:ind w:left="1166"/>
        <w:rPr>
          <w:rFonts w:ascii="Arial" w:hAnsi="Arial" w:cs="Arial"/>
          <w:lang w:val="es-AR"/>
        </w:rPr>
      </w:pPr>
      <w:r w:rsidRPr="00046367">
        <w:rPr>
          <w:rFonts w:ascii="Arial" w:hAnsi="Arial" w:cs="Arial"/>
          <w:lang w:val="es-AR"/>
        </w:rPr>
        <w:t>Nombre del Profesional o Constructor en infracción.</w:t>
      </w:r>
    </w:p>
    <w:p w:rsidR="000C0881" w:rsidRPr="00046367" w:rsidRDefault="000C0881" w:rsidP="004661AB">
      <w:pPr>
        <w:pStyle w:val="040TEXTO"/>
        <w:numPr>
          <w:ilvl w:val="0"/>
          <w:numId w:val="42"/>
        </w:numPr>
        <w:ind w:left="1166"/>
        <w:rPr>
          <w:rFonts w:ascii="Arial" w:hAnsi="Arial" w:cs="Arial"/>
          <w:lang w:val="es-AR"/>
        </w:rPr>
      </w:pPr>
      <w:r w:rsidRPr="00046367">
        <w:rPr>
          <w:rFonts w:ascii="Arial" w:hAnsi="Arial" w:cs="Arial"/>
          <w:lang w:val="es-AR"/>
        </w:rPr>
        <w:t>Número de inscripción en el Registro Municipal respectivo.</w:t>
      </w:r>
    </w:p>
    <w:p w:rsidR="004D3B4A" w:rsidRPr="00046367" w:rsidRDefault="004D3B4A" w:rsidP="004661AB">
      <w:pPr>
        <w:pStyle w:val="040TEXTO"/>
        <w:numPr>
          <w:ilvl w:val="0"/>
          <w:numId w:val="42"/>
        </w:numPr>
        <w:ind w:left="1166"/>
        <w:rPr>
          <w:rFonts w:ascii="Arial" w:hAnsi="Arial" w:cs="Arial"/>
          <w:lang w:val="es-AR"/>
        </w:rPr>
      </w:pPr>
      <w:r w:rsidRPr="00046367">
        <w:rPr>
          <w:rFonts w:ascii="Arial" w:hAnsi="Arial" w:cs="Arial"/>
          <w:lang w:val="es-AR"/>
        </w:rPr>
        <w:t>Penalidad aplicada.</w:t>
      </w:r>
    </w:p>
    <w:p w:rsidR="004D3B4A" w:rsidRPr="00046367" w:rsidRDefault="004D3B4A" w:rsidP="004661AB">
      <w:pPr>
        <w:pStyle w:val="040TEXTO"/>
        <w:numPr>
          <w:ilvl w:val="0"/>
          <w:numId w:val="42"/>
        </w:numPr>
        <w:ind w:left="1166"/>
        <w:rPr>
          <w:rFonts w:ascii="Arial" w:hAnsi="Arial" w:cs="Arial"/>
          <w:lang w:val="es-AR"/>
        </w:rPr>
      </w:pPr>
      <w:r w:rsidRPr="00046367">
        <w:rPr>
          <w:rFonts w:ascii="Arial" w:hAnsi="Arial" w:cs="Arial"/>
          <w:lang w:val="es-AR"/>
        </w:rPr>
        <w:t>Motivos.</w:t>
      </w:r>
    </w:p>
    <w:p w:rsidR="004D3B4A" w:rsidRPr="00046367" w:rsidRDefault="004D3B4A" w:rsidP="004661AB">
      <w:pPr>
        <w:pStyle w:val="040TEXTO"/>
        <w:numPr>
          <w:ilvl w:val="0"/>
          <w:numId w:val="42"/>
        </w:numPr>
        <w:ind w:left="1166"/>
        <w:rPr>
          <w:rFonts w:ascii="Arial" w:hAnsi="Arial" w:cs="Arial"/>
          <w:lang w:val="es-AR"/>
        </w:rPr>
      </w:pPr>
      <w:r w:rsidRPr="00046367">
        <w:rPr>
          <w:rFonts w:ascii="Arial" w:hAnsi="Arial" w:cs="Arial"/>
          <w:lang w:val="es-AR"/>
        </w:rPr>
        <w:t>Número de expediente de Construcción.</w:t>
      </w:r>
    </w:p>
    <w:p w:rsidR="004D3B4A" w:rsidRPr="00046367" w:rsidRDefault="004D3B4A" w:rsidP="004661AB">
      <w:pPr>
        <w:pStyle w:val="040TEXTO"/>
        <w:numPr>
          <w:ilvl w:val="0"/>
          <w:numId w:val="42"/>
        </w:numPr>
        <w:ind w:left="1166"/>
        <w:rPr>
          <w:rFonts w:ascii="Arial" w:hAnsi="Arial" w:cs="Arial"/>
          <w:lang w:val="es-AR"/>
        </w:rPr>
      </w:pPr>
      <w:r w:rsidRPr="00046367">
        <w:rPr>
          <w:rFonts w:ascii="Arial" w:hAnsi="Arial" w:cs="Arial"/>
          <w:lang w:val="es-AR"/>
        </w:rPr>
        <w:t>Número del expediente sobre denuncia de infracción.</w:t>
      </w:r>
    </w:p>
    <w:p w:rsidR="004D3B4A" w:rsidRPr="00046367" w:rsidRDefault="004D3B4A" w:rsidP="004661AB">
      <w:pPr>
        <w:pStyle w:val="040TEXTO"/>
        <w:numPr>
          <w:ilvl w:val="0"/>
          <w:numId w:val="42"/>
        </w:numPr>
        <w:ind w:left="1166"/>
        <w:rPr>
          <w:rFonts w:ascii="Arial" w:hAnsi="Arial" w:cs="Arial"/>
          <w:lang w:val="es-AR"/>
        </w:rPr>
      </w:pPr>
      <w:r w:rsidRPr="00046367">
        <w:rPr>
          <w:rFonts w:ascii="Arial" w:hAnsi="Arial" w:cs="Arial"/>
          <w:lang w:val="es-AR"/>
        </w:rPr>
        <w:t>Cumplimiento o incumplimiento de la penalidad.</w:t>
      </w:r>
    </w:p>
    <w:p w:rsidR="004D3B4A" w:rsidRPr="00046367" w:rsidRDefault="004D3B4A" w:rsidP="00CE4C69">
      <w:pPr>
        <w:pStyle w:val="040TEXTO"/>
        <w:rPr>
          <w:rFonts w:ascii="Arial" w:hAnsi="Arial" w:cs="Arial"/>
          <w:lang w:val="es-AR"/>
        </w:rPr>
      </w:pPr>
    </w:p>
    <w:p w:rsidR="008F22A7" w:rsidRPr="00046367" w:rsidRDefault="004D3B4A" w:rsidP="004661AB">
      <w:pPr>
        <w:pStyle w:val="040TEXTO"/>
        <w:numPr>
          <w:ilvl w:val="0"/>
          <w:numId w:val="53"/>
        </w:numPr>
        <w:rPr>
          <w:rFonts w:ascii="Arial" w:hAnsi="Arial" w:cs="Arial"/>
          <w:b/>
          <w:lang w:val="es-AR"/>
        </w:rPr>
      </w:pPr>
      <w:r w:rsidRPr="00046367">
        <w:rPr>
          <w:rStyle w:val="022DESCRIPCION"/>
          <w:rFonts w:cs="Arial"/>
          <w:lang w:val="es-AR"/>
        </w:rPr>
        <w:t xml:space="preserve">CONSTANCIA DE LAS INFRACCIONES EN LOS </w:t>
      </w:r>
      <w:r w:rsidR="00BA1B8C" w:rsidRPr="00046367">
        <w:rPr>
          <w:rStyle w:val="022DESCRIPCION"/>
          <w:rFonts w:cs="Arial"/>
          <w:lang w:val="es-AR"/>
        </w:rPr>
        <w:t>EXPEDIENTES DE</w:t>
      </w:r>
      <w:r w:rsidR="002410E2" w:rsidRPr="00046367">
        <w:rPr>
          <w:rStyle w:val="022DESCRIPCION"/>
          <w:rFonts w:cs="Arial"/>
          <w:lang w:val="es-AR"/>
        </w:rPr>
        <w:t xml:space="preserve"> </w:t>
      </w:r>
      <w:r w:rsidRPr="00046367">
        <w:rPr>
          <w:rStyle w:val="022DESCRIPCION"/>
          <w:rFonts w:cs="Arial"/>
          <w:lang w:val="es-AR"/>
        </w:rPr>
        <w:t>CONSTRUCCION</w:t>
      </w:r>
    </w:p>
    <w:p w:rsidR="00C36D37" w:rsidRPr="00046367" w:rsidRDefault="004D3B4A" w:rsidP="002410E2">
      <w:pPr>
        <w:pStyle w:val="040TEXTO"/>
        <w:rPr>
          <w:rFonts w:ascii="Arial" w:hAnsi="Arial" w:cs="Arial"/>
          <w:lang w:val="es-AR"/>
        </w:rPr>
      </w:pPr>
      <w:r w:rsidRPr="00046367">
        <w:rPr>
          <w:rFonts w:ascii="Arial" w:hAnsi="Arial" w:cs="Arial"/>
          <w:lang w:val="es-AR"/>
        </w:rPr>
        <w:t xml:space="preserve">En los expedientes de construcción deberá dejarse constancia de todas las infracciones cometidas, tanto por el propietario como por los Profesionales y Constructores que intervienen </w:t>
      </w:r>
      <w:r w:rsidRPr="00046367">
        <w:rPr>
          <w:rFonts w:ascii="Arial" w:hAnsi="Arial" w:cs="Arial"/>
          <w:lang w:val="es-AR"/>
        </w:rPr>
        <w:lastRenderedPageBreak/>
        <w:t xml:space="preserve">en la obra. Estas constancias se anotarán en </w:t>
      </w:r>
      <w:r w:rsidR="00BA1B8C" w:rsidRPr="00046367">
        <w:rPr>
          <w:rFonts w:ascii="Arial" w:hAnsi="Arial" w:cs="Arial"/>
          <w:lang w:val="es-AR"/>
        </w:rPr>
        <w:t>el espacio</w:t>
      </w:r>
      <w:r w:rsidRPr="00046367">
        <w:rPr>
          <w:rFonts w:ascii="Arial" w:hAnsi="Arial" w:cs="Arial"/>
          <w:lang w:val="es-AR"/>
        </w:rPr>
        <w:t xml:space="preserve"> destinado a Observaciones Municipales, debiendo indicarse la penalidad impuesta y el número del expediente originado por la denuncia de Infracción.</w:t>
      </w:r>
    </w:p>
    <w:p w:rsidR="004D3B4A" w:rsidRPr="00046367" w:rsidRDefault="004D3B4A" w:rsidP="00CE4C69">
      <w:pPr>
        <w:pStyle w:val="040TEXTO"/>
        <w:rPr>
          <w:rFonts w:ascii="Arial" w:hAnsi="Arial" w:cs="Arial"/>
          <w:lang w:val="es-AR"/>
        </w:rPr>
      </w:pPr>
    </w:p>
    <w:p w:rsidR="003B4A75" w:rsidRPr="00046367" w:rsidRDefault="004D3B4A" w:rsidP="004661AB">
      <w:pPr>
        <w:pStyle w:val="040TEXTO"/>
        <w:numPr>
          <w:ilvl w:val="0"/>
          <w:numId w:val="53"/>
        </w:numPr>
        <w:rPr>
          <w:rStyle w:val="022DESCRIPCION"/>
          <w:rFonts w:cs="Arial"/>
          <w:lang w:val="es-AR"/>
        </w:rPr>
      </w:pPr>
      <w:r w:rsidRPr="00046367">
        <w:rPr>
          <w:rStyle w:val="022DESCRIPCION"/>
          <w:rFonts w:cs="Arial"/>
          <w:lang w:val="es-AR"/>
        </w:rPr>
        <w:t xml:space="preserve">PUBLICACION DE LA LISTA </w:t>
      </w:r>
      <w:r w:rsidR="00BA1B8C" w:rsidRPr="00046367">
        <w:rPr>
          <w:rStyle w:val="022DESCRIPCION"/>
          <w:rFonts w:cs="Arial"/>
          <w:lang w:val="es-AR"/>
        </w:rPr>
        <w:t>DE INFRACTORES</w:t>
      </w:r>
    </w:p>
    <w:p w:rsidR="000A2AAD" w:rsidRPr="00046367" w:rsidRDefault="000A2AAD" w:rsidP="002410E2">
      <w:pPr>
        <w:pStyle w:val="040TEXTO"/>
        <w:rPr>
          <w:rFonts w:ascii="Arial" w:hAnsi="Arial" w:cs="Arial"/>
          <w:lang w:val="es-AR"/>
        </w:rPr>
      </w:pPr>
      <w:r w:rsidRPr="00046367">
        <w:rPr>
          <w:rFonts w:ascii="Arial" w:hAnsi="Arial" w:cs="Arial"/>
          <w:lang w:val="es-AR"/>
        </w:rPr>
        <w:t xml:space="preserve">El D.O.P. </w:t>
      </w:r>
      <w:r w:rsidR="00BA1B8C" w:rsidRPr="00046367">
        <w:rPr>
          <w:rFonts w:ascii="Arial" w:hAnsi="Arial" w:cs="Arial"/>
          <w:lang w:val="es-AR"/>
        </w:rPr>
        <w:t>publicará mensualmente</w:t>
      </w:r>
      <w:r w:rsidRPr="00046367">
        <w:rPr>
          <w:rFonts w:ascii="Arial" w:hAnsi="Arial" w:cs="Arial"/>
          <w:lang w:val="es-AR"/>
        </w:rPr>
        <w:t xml:space="preserve"> una lista de los infractores a la presente Ordenanza, con indicación de la actividad que desempeña el infractor, ya que se trate de Constructor o Profesional, penalidad impuesta y motivo de la misma. Está publicación será interna </w:t>
      </w:r>
      <w:r w:rsidR="00BA1B8C" w:rsidRPr="00046367">
        <w:rPr>
          <w:rFonts w:ascii="Arial" w:hAnsi="Arial" w:cs="Arial"/>
          <w:lang w:val="es-AR"/>
        </w:rPr>
        <w:t>del D.O.P.</w:t>
      </w:r>
    </w:p>
    <w:p w:rsidR="000A2AAD" w:rsidRPr="00046367" w:rsidRDefault="000A2AAD" w:rsidP="00CE4C69">
      <w:pPr>
        <w:pStyle w:val="040TEXTO"/>
        <w:rPr>
          <w:rFonts w:ascii="Arial" w:hAnsi="Arial" w:cs="Arial"/>
          <w:lang w:val="es-AR"/>
        </w:rPr>
      </w:pPr>
    </w:p>
    <w:p w:rsidR="000A2AAD" w:rsidRPr="00046367" w:rsidRDefault="000A2AAD" w:rsidP="00CE4C69">
      <w:pPr>
        <w:pStyle w:val="040TEXTO"/>
        <w:rPr>
          <w:rFonts w:ascii="Arial" w:hAnsi="Arial" w:cs="Arial"/>
          <w:lang w:val="es-AR"/>
        </w:rPr>
      </w:pPr>
    </w:p>
    <w:p w:rsidR="006533FA" w:rsidRPr="00046367" w:rsidRDefault="006533FA" w:rsidP="00CE4C69">
      <w:pPr>
        <w:pStyle w:val="040TEXTO"/>
        <w:rPr>
          <w:rFonts w:ascii="Arial" w:hAnsi="Arial" w:cs="Arial"/>
          <w:lang w:val="es-AR"/>
        </w:rPr>
      </w:pPr>
    </w:p>
    <w:p w:rsidR="000A2AAD" w:rsidRPr="00046367" w:rsidRDefault="00BA1B8C" w:rsidP="002410E2">
      <w:pPr>
        <w:pStyle w:val="020TITULO"/>
        <w:spacing w:after="240"/>
        <w:jc w:val="center"/>
        <w:rPr>
          <w:rFonts w:ascii="Arial" w:hAnsi="Arial" w:cs="Arial"/>
          <w:lang w:val="es-AR"/>
        </w:rPr>
      </w:pPr>
      <w:r w:rsidRPr="00046367">
        <w:rPr>
          <w:rFonts w:ascii="Arial" w:hAnsi="Arial" w:cs="Arial"/>
          <w:lang w:val="es-AR"/>
        </w:rPr>
        <w:t>CAPITULO QUINTO</w:t>
      </w:r>
    </w:p>
    <w:p w:rsidR="000A2AAD" w:rsidRPr="00046367" w:rsidRDefault="00BA1B8C" w:rsidP="002410E2">
      <w:pPr>
        <w:pStyle w:val="020TITULO"/>
        <w:spacing w:after="240"/>
        <w:jc w:val="center"/>
        <w:rPr>
          <w:rFonts w:ascii="Arial" w:hAnsi="Arial" w:cs="Arial"/>
          <w:lang w:val="es-AR"/>
        </w:rPr>
      </w:pPr>
      <w:r w:rsidRPr="00046367">
        <w:rPr>
          <w:rFonts w:ascii="Arial" w:hAnsi="Arial" w:cs="Arial"/>
          <w:lang w:val="es-AR"/>
        </w:rPr>
        <w:t>SECCION PRIMERA</w:t>
      </w:r>
      <w:r w:rsidR="006533FA" w:rsidRPr="00046367">
        <w:rPr>
          <w:rFonts w:ascii="Arial" w:hAnsi="Arial" w:cs="Arial"/>
          <w:lang w:val="es-AR"/>
        </w:rPr>
        <w:t xml:space="preserve"> </w:t>
      </w:r>
      <w:r w:rsidR="000A2AAD" w:rsidRPr="00046367">
        <w:rPr>
          <w:rFonts w:ascii="Arial" w:hAnsi="Arial" w:cs="Arial"/>
          <w:lang w:val="es-AR"/>
        </w:rPr>
        <w:t>-</w:t>
      </w:r>
      <w:r w:rsidR="006533FA" w:rsidRPr="00046367">
        <w:rPr>
          <w:rFonts w:ascii="Arial" w:hAnsi="Arial" w:cs="Arial"/>
          <w:lang w:val="es-AR"/>
        </w:rPr>
        <w:t xml:space="preserve"> </w:t>
      </w:r>
      <w:r w:rsidR="000A2AAD" w:rsidRPr="00046367">
        <w:rPr>
          <w:rFonts w:ascii="Arial" w:hAnsi="Arial" w:cs="Arial"/>
          <w:lang w:val="es-AR"/>
        </w:rPr>
        <w:t>DE LAS ZONAS</w:t>
      </w:r>
    </w:p>
    <w:p w:rsidR="000A2AAD" w:rsidRPr="00046367" w:rsidRDefault="000A2AAD" w:rsidP="00CE4C69">
      <w:pPr>
        <w:pStyle w:val="040TEXTO"/>
        <w:rPr>
          <w:rFonts w:ascii="Arial" w:hAnsi="Arial" w:cs="Arial"/>
          <w:lang w:val="es-AR"/>
        </w:rPr>
      </w:pPr>
    </w:p>
    <w:p w:rsidR="000A2AAD" w:rsidRPr="00046367" w:rsidRDefault="000A2AAD" w:rsidP="004661AB">
      <w:pPr>
        <w:pStyle w:val="040TEXTO"/>
        <w:numPr>
          <w:ilvl w:val="0"/>
          <w:numId w:val="53"/>
        </w:numPr>
        <w:rPr>
          <w:rStyle w:val="022DESCRIPCION"/>
          <w:rFonts w:cs="Arial"/>
          <w:lang w:val="es-AR"/>
        </w:rPr>
      </w:pPr>
      <w:r w:rsidRPr="00046367">
        <w:rPr>
          <w:rStyle w:val="022DESCRIPCION"/>
          <w:rFonts w:cs="Arial"/>
          <w:lang w:val="es-AR"/>
        </w:rPr>
        <w:t xml:space="preserve">A los efectos de este Código </w:t>
      </w:r>
      <w:r w:rsidR="00BA1B8C" w:rsidRPr="00046367">
        <w:rPr>
          <w:rStyle w:val="022DESCRIPCION"/>
          <w:rFonts w:cs="Arial"/>
          <w:lang w:val="es-AR"/>
        </w:rPr>
        <w:t>divídase la</w:t>
      </w:r>
      <w:r w:rsidRPr="00046367">
        <w:rPr>
          <w:rStyle w:val="022DESCRIPCION"/>
          <w:rFonts w:cs="Arial"/>
          <w:lang w:val="es-AR"/>
        </w:rPr>
        <w:t xml:space="preserve"> Planta Urbana en cinco zonas, a saber:</w:t>
      </w:r>
    </w:p>
    <w:p w:rsidR="009552FD" w:rsidRPr="00046367" w:rsidRDefault="009552FD" w:rsidP="00E93186">
      <w:pPr>
        <w:pStyle w:val="040TEXTO"/>
        <w:numPr>
          <w:ilvl w:val="0"/>
          <w:numId w:val="43"/>
        </w:numPr>
        <w:ind w:left="1166"/>
        <w:rPr>
          <w:rFonts w:ascii="Arial" w:hAnsi="Arial" w:cs="Arial"/>
          <w:lang w:val="es-AR"/>
        </w:rPr>
      </w:pPr>
      <w:r w:rsidRPr="00046367">
        <w:rPr>
          <w:rFonts w:ascii="Arial" w:hAnsi="Arial" w:cs="Arial"/>
          <w:lang w:val="es-AR"/>
        </w:rPr>
        <w:t>Zona Primera Especial</w:t>
      </w:r>
      <w:r w:rsidR="0034038E" w:rsidRPr="00046367">
        <w:rPr>
          <w:rFonts w:ascii="Arial" w:hAnsi="Arial" w:cs="Arial"/>
          <w:lang w:val="es-AR"/>
        </w:rPr>
        <w:t xml:space="preserve"> </w:t>
      </w:r>
      <w:r w:rsidR="0034038E" w:rsidRPr="00046367">
        <w:rPr>
          <w:rFonts w:ascii="Arial" w:hAnsi="Arial" w:cs="Arial"/>
          <w:lang w:val="es-AR"/>
        </w:rPr>
        <w:tab/>
      </w:r>
      <w:r w:rsidR="0034038E" w:rsidRPr="00046367">
        <w:rPr>
          <w:rFonts w:ascii="Arial" w:hAnsi="Arial" w:cs="Arial"/>
          <w:lang w:val="es-AR"/>
        </w:rPr>
        <w:tab/>
      </w:r>
      <w:r w:rsidRPr="00046367">
        <w:rPr>
          <w:rFonts w:ascii="Arial" w:hAnsi="Arial" w:cs="Arial"/>
          <w:lang w:val="es-AR"/>
        </w:rPr>
        <w:t>Residencial</w:t>
      </w:r>
    </w:p>
    <w:p w:rsidR="009552FD" w:rsidRPr="00046367" w:rsidRDefault="009552FD" w:rsidP="00E93186">
      <w:pPr>
        <w:pStyle w:val="040TEXTO"/>
        <w:numPr>
          <w:ilvl w:val="0"/>
          <w:numId w:val="43"/>
        </w:numPr>
        <w:ind w:left="1166"/>
        <w:rPr>
          <w:rFonts w:ascii="Arial" w:hAnsi="Arial" w:cs="Arial"/>
          <w:lang w:val="es-AR"/>
        </w:rPr>
      </w:pPr>
      <w:r w:rsidRPr="00046367">
        <w:rPr>
          <w:rFonts w:ascii="Arial" w:hAnsi="Arial" w:cs="Arial"/>
          <w:lang w:val="es-AR"/>
        </w:rPr>
        <w:t>Zona Primera</w:t>
      </w:r>
      <w:r w:rsidR="0034038E" w:rsidRPr="00046367">
        <w:rPr>
          <w:rFonts w:ascii="Arial" w:hAnsi="Arial" w:cs="Arial"/>
          <w:lang w:val="es-AR"/>
        </w:rPr>
        <w:t xml:space="preserve"> </w:t>
      </w:r>
      <w:r w:rsidR="0034038E" w:rsidRPr="00046367">
        <w:rPr>
          <w:rFonts w:ascii="Arial" w:hAnsi="Arial" w:cs="Arial"/>
          <w:lang w:val="es-AR"/>
        </w:rPr>
        <w:tab/>
      </w:r>
      <w:r w:rsidR="0034038E" w:rsidRPr="00046367">
        <w:rPr>
          <w:rFonts w:ascii="Arial" w:hAnsi="Arial" w:cs="Arial"/>
          <w:lang w:val="es-AR"/>
        </w:rPr>
        <w:tab/>
      </w:r>
      <w:r w:rsidR="0034038E" w:rsidRPr="00046367">
        <w:rPr>
          <w:rFonts w:ascii="Arial" w:hAnsi="Arial" w:cs="Arial"/>
          <w:lang w:val="es-AR"/>
        </w:rPr>
        <w:tab/>
      </w:r>
      <w:r w:rsidRPr="00046367">
        <w:rPr>
          <w:rFonts w:ascii="Arial" w:hAnsi="Arial" w:cs="Arial"/>
          <w:lang w:val="es-AR"/>
        </w:rPr>
        <w:t>Planta Urbana</w:t>
      </w:r>
    </w:p>
    <w:p w:rsidR="009552FD" w:rsidRPr="00046367" w:rsidRDefault="009552FD" w:rsidP="00E93186">
      <w:pPr>
        <w:pStyle w:val="040TEXTO"/>
        <w:numPr>
          <w:ilvl w:val="0"/>
          <w:numId w:val="43"/>
        </w:numPr>
        <w:ind w:left="1166"/>
        <w:rPr>
          <w:rFonts w:ascii="Arial" w:hAnsi="Arial" w:cs="Arial"/>
          <w:lang w:val="es-AR"/>
        </w:rPr>
      </w:pPr>
      <w:r w:rsidRPr="00046367">
        <w:rPr>
          <w:rFonts w:ascii="Arial" w:hAnsi="Arial" w:cs="Arial"/>
          <w:lang w:val="es-AR"/>
        </w:rPr>
        <w:t xml:space="preserve">Zona </w:t>
      </w:r>
      <w:r w:rsidR="002410E2" w:rsidRPr="00046367">
        <w:rPr>
          <w:rFonts w:ascii="Arial" w:hAnsi="Arial" w:cs="Arial"/>
          <w:lang w:val="es-AR"/>
        </w:rPr>
        <w:t xml:space="preserve">Segunda </w:t>
      </w:r>
      <w:r w:rsidR="002410E2" w:rsidRPr="00046367">
        <w:rPr>
          <w:rFonts w:ascii="Arial" w:hAnsi="Arial" w:cs="Arial"/>
          <w:lang w:val="es-AR"/>
        </w:rPr>
        <w:tab/>
      </w:r>
      <w:r w:rsidR="0034038E" w:rsidRPr="00046367">
        <w:rPr>
          <w:rFonts w:ascii="Arial" w:hAnsi="Arial" w:cs="Arial"/>
          <w:lang w:val="es-AR"/>
        </w:rPr>
        <w:tab/>
      </w:r>
      <w:r w:rsidR="0034038E" w:rsidRPr="00046367">
        <w:rPr>
          <w:rFonts w:ascii="Arial" w:hAnsi="Arial" w:cs="Arial"/>
          <w:lang w:val="es-AR"/>
        </w:rPr>
        <w:tab/>
      </w:r>
      <w:r w:rsidRPr="00046367">
        <w:rPr>
          <w:rFonts w:ascii="Arial" w:hAnsi="Arial" w:cs="Arial"/>
          <w:lang w:val="es-AR"/>
        </w:rPr>
        <w:t>Planta Quintas</w:t>
      </w:r>
    </w:p>
    <w:p w:rsidR="009552FD" w:rsidRPr="00046367" w:rsidRDefault="009552FD" w:rsidP="00E93186">
      <w:pPr>
        <w:pStyle w:val="040TEXTO"/>
        <w:numPr>
          <w:ilvl w:val="0"/>
          <w:numId w:val="43"/>
        </w:numPr>
        <w:ind w:left="1166"/>
        <w:rPr>
          <w:rFonts w:ascii="Arial" w:hAnsi="Arial" w:cs="Arial"/>
          <w:lang w:val="es-AR"/>
        </w:rPr>
      </w:pPr>
      <w:r w:rsidRPr="00046367">
        <w:rPr>
          <w:rFonts w:ascii="Arial" w:hAnsi="Arial" w:cs="Arial"/>
          <w:lang w:val="es-AR"/>
        </w:rPr>
        <w:t>Zona Tercera</w:t>
      </w:r>
      <w:r w:rsidR="0034038E" w:rsidRPr="00046367">
        <w:rPr>
          <w:rFonts w:ascii="Arial" w:hAnsi="Arial" w:cs="Arial"/>
          <w:lang w:val="es-AR"/>
        </w:rPr>
        <w:t xml:space="preserve"> </w:t>
      </w:r>
      <w:r w:rsidR="0034038E" w:rsidRPr="00046367">
        <w:rPr>
          <w:rFonts w:ascii="Arial" w:hAnsi="Arial" w:cs="Arial"/>
          <w:lang w:val="es-AR"/>
        </w:rPr>
        <w:tab/>
      </w:r>
      <w:r w:rsidR="0034038E" w:rsidRPr="00046367">
        <w:rPr>
          <w:rFonts w:ascii="Arial" w:hAnsi="Arial" w:cs="Arial"/>
          <w:lang w:val="es-AR"/>
        </w:rPr>
        <w:tab/>
      </w:r>
      <w:r w:rsidR="0034038E" w:rsidRPr="00046367">
        <w:rPr>
          <w:rFonts w:ascii="Arial" w:hAnsi="Arial" w:cs="Arial"/>
          <w:lang w:val="es-AR"/>
        </w:rPr>
        <w:tab/>
      </w:r>
      <w:r w:rsidRPr="00046367">
        <w:rPr>
          <w:rFonts w:ascii="Arial" w:hAnsi="Arial" w:cs="Arial"/>
          <w:lang w:val="es-AR"/>
        </w:rPr>
        <w:t>Planta Chacras</w:t>
      </w:r>
    </w:p>
    <w:p w:rsidR="003B4A75" w:rsidRPr="00046367" w:rsidRDefault="009552FD" w:rsidP="00E93186">
      <w:pPr>
        <w:pStyle w:val="040TEXTO"/>
        <w:numPr>
          <w:ilvl w:val="0"/>
          <w:numId w:val="43"/>
        </w:numPr>
        <w:ind w:left="1166"/>
        <w:rPr>
          <w:rFonts w:ascii="Arial" w:hAnsi="Arial" w:cs="Arial"/>
          <w:lang w:val="es-AR"/>
        </w:rPr>
      </w:pPr>
      <w:r w:rsidRPr="00046367">
        <w:rPr>
          <w:rFonts w:ascii="Arial" w:hAnsi="Arial" w:cs="Arial"/>
          <w:lang w:val="es-AR"/>
        </w:rPr>
        <w:t>Zona Cuarta</w:t>
      </w:r>
      <w:r w:rsidR="0034038E" w:rsidRPr="00046367">
        <w:rPr>
          <w:rFonts w:ascii="Arial" w:hAnsi="Arial" w:cs="Arial"/>
          <w:lang w:val="es-AR"/>
        </w:rPr>
        <w:t xml:space="preserve"> </w:t>
      </w:r>
      <w:r w:rsidR="0034038E" w:rsidRPr="00046367">
        <w:rPr>
          <w:rFonts w:ascii="Arial" w:hAnsi="Arial" w:cs="Arial"/>
          <w:lang w:val="es-AR"/>
        </w:rPr>
        <w:tab/>
      </w:r>
      <w:r w:rsidR="0034038E" w:rsidRPr="00046367">
        <w:rPr>
          <w:rFonts w:ascii="Arial" w:hAnsi="Arial" w:cs="Arial"/>
          <w:lang w:val="es-AR"/>
        </w:rPr>
        <w:tab/>
      </w:r>
      <w:r w:rsidR="0034038E" w:rsidRPr="00046367">
        <w:rPr>
          <w:rFonts w:ascii="Arial" w:hAnsi="Arial" w:cs="Arial"/>
          <w:lang w:val="es-AR"/>
        </w:rPr>
        <w:tab/>
      </w:r>
      <w:r w:rsidRPr="00046367">
        <w:rPr>
          <w:rFonts w:ascii="Arial" w:hAnsi="Arial" w:cs="Arial"/>
          <w:lang w:val="es-AR"/>
        </w:rPr>
        <w:t>Zona Costera y Balnearia</w:t>
      </w:r>
      <w:r w:rsidR="008B0F02">
        <w:rPr>
          <w:rFonts w:ascii="Arial" w:hAnsi="Arial" w:cs="Arial"/>
          <w:lang w:val="es-AR"/>
        </w:rPr>
        <w:t xml:space="preserve">  </w:t>
      </w:r>
      <w:r w:rsidRPr="00046367">
        <w:rPr>
          <w:rFonts w:ascii="Arial" w:hAnsi="Arial" w:cs="Arial"/>
          <w:lang w:val="es-AR"/>
        </w:rPr>
        <w:t xml:space="preserve"> </w:t>
      </w:r>
    </w:p>
    <w:p w:rsidR="003B4A75" w:rsidRPr="00046367" w:rsidRDefault="003B4A75" w:rsidP="00CE4C69">
      <w:pPr>
        <w:pStyle w:val="040TEXTO"/>
        <w:rPr>
          <w:rFonts w:ascii="Arial" w:hAnsi="Arial" w:cs="Arial"/>
          <w:lang w:val="es-AR"/>
        </w:rPr>
      </w:pPr>
    </w:p>
    <w:p w:rsidR="009552FD" w:rsidRPr="00046367" w:rsidRDefault="0034038E" w:rsidP="00E93186">
      <w:pPr>
        <w:pStyle w:val="040TEXTO"/>
        <w:rPr>
          <w:rFonts w:ascii="Arial" w:hAnsi="Arial" w:cs="Arial"/>
          <w:b/>
          <w:lang w:val="es-AR"/>
        </w:rPr>
      </w:pPr>
      <w:r w:rsidRPr="00046367">
        <w:rPr>
          <w:rStyle w:val="022DESCRIPCION"/>
          <w:rFonts w:cs="Arial"/>
          <w:lang w:val="es-AR"/>
        </w:rPr>
        <w:t>L</w:t>
      </w:r>
      <w:r w:rsidR="009552FD" w:rsidRPr="00046367">
        <w:rPr>
          <w:rStyle w:val="022DESCRIPCION"/>
          <w:rFonts w:cs="Arial"/>
          <w:lang w:val="es-AR"/>
        </w:rPr>
        <w:t>IMITACIONES USO SEGÚN LA ZONA:</w:t>
      </w:r>
      <w:r w:rsidR="008B0F02">
        <w:rPr>
          <w:rFonts w:ascii="Arial" w:hAnsi="Arial" w:cs="Arial"/>
          <w:lang w:val="es-AR"/>
        </w:rPr>
        <w:t xml:space="preserve">         </w:t>
      </w:r>
    </w:p>
    <w:p w:rsidR="009552FD" w:rsidRPr="00046367" w:rsidRDefault="009552FD" w:rsidP="004661AB">
      <w:pPr>
        <w:pStyle w:val="040TEXTO"/>
        <w:numPr>
          <w:ilvl w:val="0"/>
          <w:numId w:val="44"/>
        </w:numPr>
        <w:ind w:left="1166"/>
        <w:rPr>
          <w:rFonts w:ascii="Arial" w:hAnsi="Arial" w:cs="Arial"/>
          <w:lang w:val="es-AR"/>
        </w:rPr>
      </w:pPr>
      <w:r w:rsidRPr="00046367">
        <w:rPr>
          <w:rStyle w:val="031RESALOTADO"/>
          <w:rFonts w:ascii="Arial" w:hAnsi="Arial" w:cs="Arial"/>
          <w:lang w:val="es-AR"/>
        </w:rPr>
        <w:t>PLANTA</w:t>
      </w:r>
      <w:r w:rsidR="00B776CB" w:rsidRPr="00046367">
        <w:rPr>
          <w:rStyle w:val="031RESALOTADO"/>
          <w:rFonts w:ascii="Arial" w:hAnsi="Arial" w:cs="Arial"/>
          <w:lang w:val="es-AR"/>
        </w:rPr>
        <w:t xml:space="preserve"> </w:t>
      </w:r>
      <w:r w:rsidRPr="00046367">
        <w:rPr>
          <w:rStyle w:val="031RESALOTADO"/>
          <w:rFonts w:ascii="Arial" w:hAnsi="Arial" w:cs="Arial"/>
          <w:lang w:val="es-AR"/>
        </w:rPr>
        <w:t>URBANA:</w:t>
      </w:r>
      <w:r w:rsidRPr="00046367">
        <w:rPr>
          <w:rFonts w:ascii="Arial" w:hAnsi="Arial" w:cs="Arial"/>
          <w:lang w:val="es-AR"/>
        </w:rPr>
        <w:t xml:space="preserve"> No podrán instalarse dentro de la Planta Urbana, Industrias que, dadas sus características sean perjudiciales para la c</w:t>
      </w:r>
      <w:r w:rsidR="00E93186" w:rsidRPr="00046367">
        <w:rPr>
          <w:rFonts w:ascii="Arial" w:hAnsi="Arial" w:cs="Arial"/>
          <w:lang w:val="es-AR"/>
        </w:rPr>
        <w:t>iudad, quedando a criterio del D</w:t>
      </w:r>
      <w:r w:rsidRPr="00046367">
        <w:rPr>
          <w:rFonts w:ascii="Arial" w:hAnsi="Arial" w:cs="Arial"/>
          <w:lang w:val="es-AR"/>
        </w:rPr>
        <w:t>.E. otorgar el permiso.</w:t>
      </w:r>
    </w:p>
    <w:p w:rsidR="009552FD" w:rsidRPr="00046367" w:rsidRDefault="009552FD" w:rsidP="004661AB">
      <w:pPr>
        <w:pStyle w:val="040TEXTO"/>
        <w:numPr>
          <w:ilvl w:val="0"/>
          <w:numId w:val="44"/>
        </w:numPr>
        <w:ind w:left="1166"/>
        <w:rPr>
          <w:rFonts w:ascii="Arial" w:hAnsi="Arial" w:cs="Arial"/>
          <w:lang w:val="es-AR"/>
        </w:rPr>
      </w:pPr>
      <w:r w:rsidRPr="00046367">
        <w:rPr>
          <w:rFonts w:ascii="Arial" w:hAnsi="Arial" w:cs="Arial"/>
          <w:lang w:val="es-AR"/>
        </w:rPr>
        <w:t>No podrá</w:t>
      </w:r>
      <w:r w:rsidR="006A117C" w:rsidRPr="00046367">
        <w:rPr>
          <w:rFonts w:ascii="Arial" w:hAnsi="Arial" w:cs="Arial"/>
          <w:lang w:val="es-AR"/>
        </w:rPr>
        <w:t>n</w:t>
      </w:r>
      <w:r w:rsidRPr="00046367">
        <w:rPr>
          <w:rFonts w:ascii="Arial" w:hAnsi="Arial" w:cs="Arial"/>
          <w:lang w:val="es-AR"/>
        </w:rPr>
        <w:t xml:space="preserve"> criarse animales para su comercialización y para los casos de consumo propio, deberán tomarse todos los recaudos para evitar molestar a la vecindad.</w:t>
      </w:r>
    </w:p>
    <w:p w:rsidR="009552FD" w:rsidRPr="00046367" w:rsidRDefault="009552FD" w:rsidP="004661AB">
      <w:pPr>
        <w:pStyle w:val="040TEXTO"/>
        <w:numPr>
          <w:ilvl w:val="0"/>
          <w:numId w:val="44"/>
        </w:numPr>
        <w:ind w:left="1166"/>
        <w:rPr>
          <w:rFonts w:ascii="Arial" w:hAnsi="Arial" w:cs="Arial"/>
          <w:lang w:val="es-AR"/>
        </w:rPr>
      </w:pPr>
      <w:r w:rsidRPr="00046367">
        <w:rPr>
          <w:rStyle w:val="031RESALOTADO"/>
          <w:rFonts w:ascii="Arial" w:hAnsi="Arial" w:cs="Arial"/>
          <w:lang w:val="es-AR"/>
        </w:rPr>
        <w:t>ZONA BALNEARIA Y COSTANERA:</w:t>
      </w:r>
      <w:r w:rsidRPr="00046367">
        <w:rPr>
          <w:rFonts w:ascii="Arial" w:hAnsi="Arial" w:cs="Arial"/>
          <w:lang w:val="es-AR"/>
        </w:rPr>
        <w:t xml:space="preserve"> Se </w:t>
      </w:r>
      <w:r w:rsidR="00952DD5" w:rsidRPr="00046367">
        <w:rPr>
          <w:rFonts w:ascii="Arial" w:hAnsi="Arial" w:cs="Arial"/>
          <w:lang w:val="es-AR"/>
        </w:rPr>
        <w:t xml:space="preserve">permitirá solamente viviendas de tipo familiar no precarias, </w:t>
      </w:r>
      <w:r w:rsidR="00E93186" w:rsidRPr="00046367">
        <w:rPr>
          <w:rFonts w:ascii="Arial" w:hAnsi="Arial" w:cs="Arial"/>
          <w:lang w:val="es-AR"/>
        </w:rPr>
        <w:t xml:space="preserve">y </w:t>
      </w:r>
      <w:r w:rsidR="00952DD5" w:rsidRPr="00046367">
        <w:rPr>
          <w:rFonts w:ascii="Arial" w:hAnsi="Arial" w:cs="Arial"/>
          <w:lang w:val="es-AR"/>
        </w:rPr>
        <w:t>hoteles, confiter</w:t>
      </w:r>
      <w:r w:rsidR="00E36B2E" w:rsidRPr="00046367">
        <w:rPr>
          <w:rFonts w:ascii="Arial" w:hAnsi="Arial" w:cs="Arial"/>
          <w:lang w:val="es-AR"/>
        </w:rPr>
        <w:t>í</w:t>
      </w:r>
      <w:r w:rsidR="00952DD5" w:rsidRPr="00046367">
        <w:rPr>
          <w:rFonts w:ascii="Arial" w:hAnsi="Arial" w:cs="Arial"/>
          <w:lang w:val="es-AR"/>
        </w:rPr>
        <w:t>as.</w:t>
      </w:r>
    </w:p>
    <w:p w:rsidR="00952DD5" w:rsidRPr="00046367" w:rsidRDefault="00952DD5" w:rsidP="00CE4C69">
      <w:pPr>
        <w:pStyle w:val="040TEXTO"/>
        <w:rPr>
          <w:rFonts w:ascii="Arial" w:hAnsi="Arial" w:cs="Arial"/>
          <w:lang w:val="es-AR"/>
        </w:rPr>
      </w:pPr>
    </w:p>
    <w:p w:rsidR="00B776CB" w:rsidRPr="00046367" w:rsidRDefault="00B776CB" w:rsidP="00CE4C69">
      <w:pPr>
        <w:pStyle w:val="040TEXTO"/>
        <w:rPr>
          <w:rFonts w:ascii="Arial" w:hAnsi="Arial" w:cs="Arial"/>
          <w:lang w:val="es-AR"/>
        </w:rPr>
      </w:pPr>
    </w:p>
    <w:p w:rsidR="00952DD5" w:rsidRPr="00046367" w:rsidRDefault="00952DD5" w:rsidP="002410E2">
      <w:pPr>
        <w:pStyle w:val="020TITULO"/>
        <w:spacing w:after="240"/>
        <w:jc w:val="center"/>
        <w:rPr>
          <w:rFonts w:ascii="Arial" w:hAnsi="Arial" w:cs="Arial"/>
          <w:lang w:val="es-AR"/>
        </w:rPr>
      </w:pPr>
      <w:r w:rsidRPr="00046367">
        <w:rPr>
          <w:rFonts w:ascii="Arial" w:hAnsi="Arial" w:cs="Arial"/>
          <w:lang w:val="es-AR"/>
        </w:rPr>
        <w:t>SECCION</w:t>
      </w:r>
      <w:r w:rsidR="008B0F02">
        <w:rPr>
          <w:rFonts w:ascii="Arial" w:hAnsi="Arial" w:cs="Arial"/>
          <w:lang w:val="es-AR"/>
        </w:rPr>
        <w:t xml:space="preserve"> </w:t>
      </w:r>
      <w:r w:rsidRPr="00046367">
        <w:rPr>
          <w:rFonts w:ascii="Arial" w:hAnsi="Arial" w:cs="Arial"/>
          <w:lang w:val="es-AR"/>
        </w:rPr>
        <w:t xml:space="preserve"> SEGUNDA</w:t>
      </w:r>
    </w:p>
    <w:p w:rsidR="00952DD5" w:rsidRPr="00046367" w:rsidRDefault="00952DD5" w:rsidP="002410E2">
      <w:pPr>
        <w:pStyle w:val="020TITULO"/>
        <w:spacing w:after="240"/>
        <w:jc w:val="center"/>
        <w:rPr>
          <w:rFonts w:ascii="Arial" w:hAnsi="Arial" w:cs="Arial"/>
          <w:lang w:val="es-AR"/>
        </w:rPr>
      </w:pPr>
      <w:r w:rsidRPr="00046367">
        <w:rPr>
          <w:rFonts w:ascii="Arial" w:hAnsi="Arial" w:cs="Arial"/>
          <w:lang w:val="es-AR"/>
        </w:rPr>
        <w:t>DE LOS CERCOS PROVISORIOS Y LA OCUPACION DE LA VÍA PUBLICA</w:t>
      </w:r>
    </w:p>
    <w:p w:rsidR="00952DD5" w:rsidRPr="00046367" w:rsidRDefault="00952DD5" w:rsidP="00101EFD">
      <w:pPr>
        <w:pStyle w:val="040TEXTO"/>
        <w:jc w:val="center"/>
        <w:rPr>
          <w:rFonts w:ascii="Arial" w:hAnsi="Arial" w:cs="Arial"/>
          <w:lang w:val="es-AR"/>
        </w:rPr>
      </w:pPr>
    </w:p>
    <w:p w:rsidR="00952DD5" w:rsidRPr="00046367" w:rsidRDefault="00952DD5" w:rsidP="004661AB">
      <w:pPr>
        <w:pStyle w:val="040TEXTO"/>
        <w:numPr>
          <w:ilvl w:val="0"/>
          <w:numId w:val="53"/>
        </w:numPr>
        <w:rPr>
          <w:rFonts w:ascii="Arial" w:hAnsi="Arial" w:cs="Arial"/>
          <w:lang w:val="es-AR"/>
        </w:rPr>
      </w:pPr>
      <w:r w:rsidRPr="00046367">
        <w:rPr>
          <w:rStyle w:val="022DESCRIPCION"/>
          <w:rFonts w:cs="Arial"/>
          <w:lang w:val="es-AR"/>
        </w:rPr>
        <w:t>OBLIGACION DE COLOCAR CERCOS PROVISORIOS</w:t>
      </w:r>
    </w:p>
    <w:p w:rsidR="00254C8C" w:rsidRPr="00046367" w:rsidRDefault="00952DD5" w:rsidP="00CE4C69">
      <w:pPr>
        <w:pStyle w:val="040TEXTO"/>
        <w:rPr>
          <w:rFonts w:ascii="Arial" w:hAnsi="Arial" w:cs="Arial"/>
          <w:lang w:val="es-AR"/>
        </w:rPr>
      </w:pPr>
      <w:r w:rsidRPr="00046367">
        <w:rPr>
          <w:rFonts w:ascii="Arial" w:hAnsi="Arial" w:cs="Arial"/>
          <w:lang w:val="es-AR"/>
        </w:rPr>
        <w:t xml:space="preserve">Es </w:t>
      </w:r>
      <w:r w:rsidR="0019375D" w:rsidRPr="00046367">
        <w:rPr>
          <w:rFonts w:ascii="Arial" w:hAnsi="Arial" w:cs="Arial"/>
          <w:lang w:val="es-AR"/>
        </w:rPr>
        <w:t>obligatoria</w:t>
      </w:r>
      <w:r w:rsidRPr="00046367">
        <w:rPr>
          <w:rFonts w:ascii="Arial" w:hAnsi="Arial" w:cs="Arial"/>
          <w:lang w:val="es-AR"/>
        </w:rPr>
        <w:t xml:space="preserve"> la colocación, en la vereda, de un cerco provisorio en toda la extensión del frente, de cualquier trabajo, que por su índole, sea peligroso</w:t>
      </w:r>
      <w:r w:rsidR="00254C8C" w:rsidRPr="00046367">
        <w:rPr>
          <w:rFonts w:ascii="Arial" w:hAnsi="Arial" w:cs="Arial"/>
          <w:lang w:val="es-AR"/>
        </w:rPr>
        <w:t>, incómodo o signifique un obstáculo para el tránsito. Este cerco no podrá instalarse sin haber iniciado antes el correspondiente expediente de Construcción.</w:t>
      </w:r>
    </w:p>
    <w:p w:rsidR="00254C8C" w:rsidRPr="00046367" w:rsidRDefault="00254C8C" w:rsidP="00CE4C69">
      <w:pPr>
        <w:pStyle w:val="040TEXTO"/>
        <w:rPr>
          <w:rFonts w:ascii="Arial" w:hAnsi="Arial" w:cs="Arial"/>
          <w:lang w:val="es-AR"/>
        </w:rPr>
      </w:pPr>
      <w:r w:rsidRPr="00046367">
        <w:rPr>
          <w:rFonts w:ascii="Arial" w:hAnsi="Arial" w:cs="Arial"/>
          <w:lang w:val="es-AR"/>
        </w:rPr>
        <w:t>Cuando los trabajos a ejecutarse fueran de poca importancia, podrá eximirse de la obligación de colocar al cerco provisorio, siempre que a juicio del D.O.P., las obras no ofrezcan peligro o incomodidad alguna para el tránsito.</w:t>
      </w:r>
      <w:r w:rsidR="008B0F02">
        <w:rPr>
          <w:rFonts w:ascii="Arial" w:hAnsi="Arial" w:cs="Arial"/>
          <w:lang w:val="es-AR"/>
        </w:rPr>
        <w:t xml:space="preserve"> </w:t>
      </w:r>
      <w:r w:rsidRPr="00046367">
        <w:rPr>
          <w:rFonts w:ascii="Arial" w:hAnsi="Arial" w:cs="Arial"/>
          <w:lang w:val="es-AR"/>
        </w:rPr>
        <w:t xml:space="preserve"> </w:t>
      </w:r>
    </w:p>
    <w:p w:rsidR="00254C8C" w:rsidRPr="00046367" w:rsidRDefault="00254C8C" w:rsidP="00CE4C69">
      <w:pPr>
        <w:pStyle w:val="040TEXTO"/>
        <w:rPr>
          <w:rFonts w:ascii="Arial" w:hAnsi="Arial" w:cs="Arial"/>
          <w:lang w:val="es-AR"/>
        </w:rPr>
      </w:pPr>
    </w:p>
    <w:p w:rsidR="00254C8C" w:rsidRPr="00046367" w:rsidRDefault="00254C8C" w:rsidP="004661AB">
      <w:pPr>
        <w:pStyle w:val="040TEXTO"/>
        <w:numPr>
          <w:ilvl w:val="0"/>
          <w:numId w:val="53"/>
        </w:numPr>
        <w:jc w:val="left"/>
        <w:rPr>
          <w:rStyle w:val="022DESCRIPCION"/>
          <w:rFonts w:cs="Arial"/>
          <w:lang w:val="es-AR"/>
        </w:rPr>
      </w:pPr>
      <w:r w:rsidRPr="00046367">
        <w:rPr>
          <w:rStyle w:val="022DESCRIPCION"/>
          <w:rFonts w:cs="Arial"/>
          <w:lang w:val="es-AR"/>
        </w:rPr>
        <w:t>CARACTERISTICAS DE LOS CERCOS PROVISORIOS</w:t>
      </w:r>
    </w:p>
    <w:p w:rsidR="00D73BBC" w:rsidRPr="00046367" w:rsidRDefault="00254C8C" w:rsidP="004661AB">
      <w:pPr>
        <w:pStyle w:val="040TEXTO"/>
        <w:numPr>
          <w:ilvl w:val="0"/>
          <w:numId w:val="45"/>
        </w:numPr>
        <w:ind w:left="1166"/>
        <w:rPr>
          <w:rFonts w:ascii="Arial" w:hAnsi="Arial" w:cs="Arial"/>
          <w:lang w:val="es-AR"/>
        </w:rPr>
      </w:pPr>
      <w:r w:rsidRPr="00046367">
        <w:rPr>
          <w:rFonts w:ascii="Arial" w:hAnsi="Arial" w:cs="Arial"/>
          <w:b/>
          <w:lang w:val="es-AR"/>
        </w:rPr>
        <w:t>Materiales</w:t>
      </w:r>
      <w:r w:rsidR="00473052" w:rsidRPr="00046367">
        <w:rPr>
          <w:rFonts w:ascii="Arial" w:hAnsi="Arial" w:cs="Arial"/>
          <w:lang w:val="es-AR"/>
        </w:rPr>
        <w:t>: Los</w:t>
      </w:r>
      <w:r w:rsidRPr="00046367">
        <w:rPr>
          <w:rFonts w:ascii="Arial" w:hAnsi="Arial" w:cs="Arial"/>
          <w:lang w:val="es-AR"/>
        </w:rPr>
        <w:t xml:space="preserve"> cercos provisorios deben construirse con tablas de madera cepillada o con chapas de hierro galvanizado, en buen estado</w:t>
      </w:r>
      <w:r w:rsidR="00D73BBC" w:rsidRPr="00046367">
        <w:rPr>
          <w:rFonts w:ascii="Arial" w:hAnsi="Arial" w:cs="Arial"/>
          <w:lang w:val="es-AR"/>
        </w:rPr>
        <w:t>, bien unidas entre sí y que puedan impedir en absoluto la caída de materiales hacia el exterior y evitar todo daño o incomodidad a los transeúntes.</w:t>
      </w:r>
    </w:p>
    <w:p w:rsidR="00D73BBC" w:rsidRPr="00046367" w:rsidRDefault="00D73BBC" w:rsidP="004661AB">
      <w:pPr>
        <w:pStyle w:val="040TEXTO"/>
        <w:numPr>
          <w:ilvl w:val="0"/>
          <w:numId w:val="45"/>
        </w:numPr>
        <w:ind w:left="1166"/>
        <w:rPr>
          <w:rFonts w:ascii="Arial" w:hAnsi="Arial" w:cs="Arial"/>
          <w:lang w:val="es-AR"/>
        </w:rPr>
      </w:pPr>
      <w:r w:rsidRPr="00046367">
        <w:rPr>
          <w:rFonts w:ascii="Arial" w:hAnsi="Arial" w:cs="Arial"/>
          <w:b/>
          <w:lang w:val="es-AR"/>
        </w:rPr>
        <w:t>Altura</w:t>
      </w:r>
      <w:r w:rsidR="0019375D" w:rsidRPr="00046367">
        <w:rPr>
          <w:rFonts w:ascii="Arial" w:hAnsi="Arial" w:cs="Arial"/>
          <w:lang w:val="es-AR"/>
        </w:rPr>
        <w:t>: La</w:t>
      </w:r>
      <w:r w:rsidRPr="00046367">
        <w:rPr>
          <w:rFonts w:ascii="Arial" w:hAnsi="Arial" w:cs="Arial"/>
          <w:lang w:val="es-AR"/>
        </w:rPr>
        <w:t xml:space="preserve"> altura de los cercos será de dos metros como mínimo.</w:t>
      </w:r>
    </w:p>
    <w:p w:rsidR="00DE2E8D" w:rsidRPr="00046367" w:rsidRDefault="00D73BBC" w:rsidP="004661AB">
      <w:pPr>
        <w:pStyle w:val="040TEXTO"/>
        <w:numPr>
          <w:ilvl w:val="0"/>
          <w:numId w:val="45"/>
        </w:numPr>
        <w:ind w:left="1166"/>
        <w:rPr>
          <w:rFonts w:ascii="Arial" w:hAnsi="Arial" w:cs="Arial"/>
          <w:lang w:val="es-AR"/>
        </w:rPr>
      </w:pPr>
      <w:r w:rsidRPr="00046367">
        <w:rPr>
          <w:rFonts w:ascii="Arial" w:hAnsi="Arial" w:cs="Arial"/>
          <w:b/>
          <w:lang w:val="es-AR"/>
        </w:rPr>
        <w:t>Ubicación</w:t>
      </w:r>
      <w:r w:rsidRPr="00046367">
        <w:rPr>
          <w:rFonts w:ascii="Arial" w:hAnsi="Arial" w:cs="Arial"/>
          <w:lang w:val="es-AR"/>
        </w:rPr>
        <w:t>: El cerco</w:t>
      </w:r>
      <w:r w:rsidR="00DE2E8D" w:rsidRPr="00046367">
        <w:rPr>
          <w:rFonts w:ascii="Arial" w:hAnsi="Arial" w:cs="Arial"/>
          <w:lang w:val="es-AR"/>
        </w:rPr>
        <w:t xml:space="preserve"> debe ubicarse a una distancia máxima de la línea municipal, igual a la mitad del ancho de la vereda.</w:t>
      </w:r>
    </w:p>
    <w:p w:rsidR="00DE2E8D" w:rsidRPr="00046367" w:rsidRDefault="00DE2E8D" w:rsidP="00CE4C69">
      <w:pPr>
        <w:pStyle w:val="040TEXTO"/>
        <w:rPr>
          <w:rFonts w:ascii="Arial" w:hAnsi="Arial" w:cs="Arial"/>
          <w:lang w:val="es-AR"/>
        </w:rPr>
      </w:pPr>
    </w:p>
    <w:p w:rsidR="00DE2E8D" w:rsidRPr="00046367" w:rsidRDefault="00B619A6" w:rsidP="004661AB">
      <w:pPr>
        <w:pStyle w:val="040TEXTO"/>
        <w:numPr>
          <w:ilvl w:val="0"/>
          <w:numId w:val="53"/>
        </w:numPr>
        <w:jc w:val="left"/>
        <w:rPr>
          <w:rStyle w:val="022DESCRIPCION"/>
          <w:rFonts w:cs="Arial"/>
          <w:lang w:val="es-AR"/>
        </w:rPr>
      </w:pPr>
      <w:r w:rsidRPr="00046367">
        <w:rPr>
          <w:rStyle w:val="022DESCRIPCION"/>
          <w:rFonts w:cs="Arial"/>
          <w:lang w:val="es-AR"/>
        </w:rPr>
        <w:lastRenderedPageBreak/>
        <w:t>P</w:t>
      </w:r>
      <w:r w:rsidR="00DE2E8D" w:rsidRPr="00046367">
        <w:rPr>
          <w:rStyle w:val="022DESCRIPCION"/>
          <w:rFonts w:cs="Arial"/>
          <w:lang w:val="es-AR"/>
        </w:rPr>
        <w:t>ROHIBICION DE COLOCAR MAT</w:t>
      </w:r>
      <w:r w:rsidRPr="00046367">
        <w:rPr>
          <w:rStyle w:val="022DESCRIPCION"/>
          <w:rFonts w:cs="Arial"/>
          <w:lang w:val="es-AR"/>
        </w:rPr>
        <w:t xml:space="preserve">ERIALES O MAQUINARIAS FUERA DEL </w:t>
      </w:r>
      <w:r w:rsidR="00DE2E8D" w:rsidRPr="00046367">
        <w:rPr>
          <w:rStyle w:val="022DESCRIPCION"/>
          <w:rFonts w:cs="Arial"/>
          <w:lang w:val="es-AR"/>
        </w:rPr>
        <w:t>CERCO PROVISORIO</w:t>
      </w:r>
    </w:p>
    <w:p w:rsidR="00DE2E8D" w:rsidRPr="00046367" w:rsidRDefault="00DE2E8D" w:rsidP="00CE4C69">
      <w:pPr>
        <w:pStyle w:val="040TEXTO"/>
        <w:rPr>
          <w:rFonts w:ascii="Arial" w:hAnsi="Arial" w:cs="Arial"/>
          <w:lang w:val="es-AR"/>
        </w:rPr>
      </w:pPr>
      <w:r w:rsidRPr="00046367">
        <w:rPr>
          <w:rFonts w:ascii="Arial" w:hAnsi="Arial" w:cs="Arial"/>
          <w:lang w:val="es-AR"/>
        </w:rPr>
        <w:t xml:space="preserve">Queda prohibido colocar materiales o maquinarias </w:t>
      </w:r>
      <w:r w:rsidR="00B619A6" w:rsidRPr="00046367">
        <w:rPr>
          <w:rFonts w:ascii="Arial" w:hAnsi="Arial" w:cs="Arial"/>
          <w:lang w:val="es-AR"/>
        </w:rPr>
        <w:t xml:space="preserve">fuera del cerco provisorio que </w:t>
      </w:r>
      <w:r w:rsidRPr="00046367">
        <w:rPr>
          <w:rFonts w:ascii="Arial" w:hAnsi="Arial" w:cs="Arial"/>
          <w:lang w:val="es-AR"/>
        </w:rPr>
        <w:t>establece el Art. 94º) de esta Ordenanza.</w:t>
      </w:r>
    </w:p>
    <w:p w:rsidR="00DE2E8D" w:rsidRPr="00046367" w:rsidRDefault="00DE2E8D" w:rsidP="00CE4C69">
      <w:pPr>
        <w:pStyle w:val="040TEXTO"/>
        <w:rPr>
          <w:rFonts w:ascii="Arial" w:hAnsi="Arial" w:cs="Arial"/>
          <w:lang w:val="es-AR"/>
        </w:rPr>
      </w:pPr>
      <w:r w:rsidRPr="00046367">
        <w:rPr>
          <w:rFonts w:ascii="Arial" w:hAnsi="Arial" w:cs="Arial"/>
          <w:lang w:val="es-AR"/>
        </w:rPr>
        <w:t xml:space="preserve"> </w:t>
      </w:r>
    </w:p>
    <w:p w:rsidR="00952DD5" w:rsidRPr="00046367" w:rsidRDefault="00876DCB" w:rsidP="004661AB">
      <w:pPr>
        <w:pStyle w:val="040TEXTO"/>
        <w:numPr>
          <w:ilvl w:val="0"/>
          <w:numId w:val="53"/>
        </w:numPr>
        <w:jc w:val="left"/>
        <w:rPr>
          <w:rFonts w:ascii="Arial" w:hAnsi="Arial" w:cs="Arial"/>
          <w:lang w:val="es-AR"/>
        </w:rPr>
      </w:pPr>
      <w:r w:rsidRPr="00046367">
        <w:rPr>
          <w:rStyle w:val="022DESCRIPCION"/>
          <w:rFonts w:cs="Arial"/>
          <w:lang w:val="es-AR"/>
        </w:rPr>
        <w:t>OCUPACION NO AUTORIZADA DE LA VÍA PUBLICA CON MATERIALES</w:t>
      </w:r>
      <w:r w:rsidR="00B619A6" w:rsidRPr="00046367">
        <w:rPr>
          <w:rStyle w:val="022DESCRIPCION"/>
          <w:rFonts w:cs="Arial"/>
          <w:lang w:val="es-AR"/>
        </w:rPr>
        <w:t xml:space="preserve"> </w:t>
      </w:r>
      <w:r w:rsidRPr="00046367">
        <w:rPr>
          <w:rStyle w:val="022DESCRIPCION"/>
          <w:rFonts w:cs="Arial"/>
          <w:lang w:val="es-AR"/>
        </w:rPr>
        <w:t>O HERRAMIENTAS</w:t>
      </w:r>
      <w:r w:rsidR="008B0F02">
        <w:rPr>
          <w:rStyle w:val="022DESCRIPCION"/>
          <w:rFonts w:cs="Arial"/>
          <w:lang w:val="es-AR"/>
        </w:rPr>
        <w:t xml:space="preserve"> </w:t>
      </w:r>
      <w:r w:rsidR="008B0F02">
        <w:rPr>
          <w:rFonts w:ascii="Arial" w:hAnsi="Arial" w:cs="Arial"/>
          <w:lang w:val="es-AR"/>
        </w:rPr>
        <w:t xml:space="preserve">   </w:t>
      </w:r>
      <w:r w:rsidR="00952DD5" w:rsidRPr="00046367">
        <w:rPr>
          <w:rFonts w:ascii="Arial" w:hAnsi="Arial" w:cs="Arial"/>
          <w:lang w:val="es-AR"/>
        </w:rPr>
        <w:t xml:space="preserve"> </w:t>
      </w:r>
    </w:p>
    <w:p w:rsidR="00876DCB" w:rsidRPr="00046367" w:rsidRDefault="00876DCB" w:rsidP="00CE4C69">
      <w:pPr>
        <w:pStyle w:val="040TEXTO"/>
        <w:rPr>
          <w:rFonts w:ascii="Arial" w:hAnsi="Arial" w:cs="Arial"/>
          <w:lang w:val="es-AR"/>
        </w:rPr>
      </w:pPr>
      <w:r w:rsidRPr="00046367">
        <w:rPr>
          <w:rFonts w:ascii="Arial" w:hAnsi="Arial" w:cs="Arial"/>
          <w:lang w:val="es-AR"/>
        </w:rPr>
        <w:t xml:space="preserve">La colocación no autorizada de materiales o herramientas en la vía pública y fuera del cerco provisorio, está penada con las multas que establece esta Ordenanza, sin perjuicio de ello, </w:t>
      </w:r>
      <w:r w:rsidR="001A21ED" w:rsidRPr="00046367">
        <w:rPr>
          <w:rFonts w:ascii="Arial" w:hAnsi="Arial" w:cs="Arial"/>
          <w:lang w:val="es-AR"/>
        </w:rPr>
        <w:t>el D.O.P.</w:t>
      </w:r>
      <w:r w:rsidRPr="00046367">
        <w:rPr>
          <w:rFonts w:ascii="Arial" w:hAnsi="Arial" w:cs="Arial"/>
          <w:lang w:val="es-AR"/>
        </w:rPr>
        <w:t xml:space="preserve"> queda facultado para retirar, previo inventario, los materiales o maquinarias que se </w:t>
      </w:r>
      <w:r w:rsidR="001A21ED" w:rsidRPr="00046367">
        <w:rPr>
          <w:rFonts w:ascii="Arial" w:hAnsi="Arial" w:cs="Arial"/>
          <w:lang w:val="es-AR"/>
        </w:rPr>
        <w:t>encuentren en</w:t>
      </w:r>
      <w:r w:rsidRPr="00046367">
        <w:rPr>
          <w:rFonts w:ascii="Arial" w:hAnsi="Arial" w:cs="Arial"/>
          <w:lang w:val="es-AR"/>
        </w:rPr>
        <w:t xml:space="preserve"> contravención a estas disposiciones. Dentro del plazo máximo de 48 horas de retirados los materiales o maquinarias, deberá notificarse al propietario por cédula, quien podrá recuperarlos previo pago de la multa correspondiente. La M. no se hace responsable por los deterioros que pudieran sufrir las maquinarias o materiales retirados al ser trasladados al depósito o durante su permanencia en el mismo.</w:t>
      </w:r>
    </w:p>
    <w:p w:rsidR="00B619A6" w:rsidRPr="00046367" w:rsidRDefault="00B619A6" w:rsidP="00B619A6">
      <w:pPr>
        <w:pStyle w:val="040TEXTO"/>
        <w:rPr>
          <w:rFonts w:ascii="Arial" w:hAnsi="Arial" w:cs="Arial"/>
          <w:lang w:val="es-AR"/>
        </w:rPr>
      </w:pPr>
    </w:p>
    <w:p w:rsidR="00B619A6" w:rsidRPr="00046367" w:rsidRDefault="00B619A6" w:rsidP="00B619A6">
      <w:pPr>
        <w:pStyle w:val="040TEXTO"/>
        <w:rPr>
          <w:rFonts w:ascii="Arial" w:hAnsi="Arial" w:cs="Arial"/>
          <w:lang w:val="es-AR"/>
        </w:rPr>
      </w:pPr>
    </w:p>
    <w:p w:rsidR="00B619A6" w:rsidRPr="00046367" w:rsidRDefault="00B619A6" w:rsidP="00101EFD">
      <w:pPr>
        <w:pStyle w:val="040TEXTO"/>
        <w:jc w:val="center"/>
        <w:rPr>
          <w:rFonts w:ascii="Arial" w:hAnsi="Arial" w:cs="Arial"/>
          <w:lang w:val="es-AR"/>
        </w:rPr>
      </w:pPr>
    </w:p>
    <w:p w:rsidR="00876DCB" w:rsidRPr="00046367" w:rsidRDefault="00BA1B8C" w:rsidP="002410E2">
      <w:pPr>
        <w:pStyle w:val="020TITULO"/>
        <w:spacing w:after="240"/>
        <w:jc w:val="center"/>
        <w:rPr>
          <w:rFonts w:ascii="Arial" w:hAnsi="Arial" w:cs="Arial"/>
          <w:lang w:val="es-AR"/>
        </w:rPr>
      </w:pPr>
      <w:r w:rsidRPr="00046367">
        <w:rPr>
          <w:rFonts w:ascii="Arial" w:hAnsi="Arial" w:cs="Arial"/>
          <w:lang w:val="es-AR"/>
        </w:rPr>
        <w:t>SECCION TERCERA</w:t>
      </w:r>
    </w:p>
    <w:p w:rsidR="00876DCB" w:rsidRPr="00046367" w:rsidRDefault="00876DCB" w:rsidP="002410E2">
      <w:pPr>
        <w:pStyle w:val="020TITULO"/>
        <w:spacing w:after="240"/>
        <w:jc w:val="center"/>
        <w:rPr>
          <w:rFonts w:ascii="Arial" w:hAnsi="Arial" w:cs="Arial"/>
          <w:lang w:val="es-AR"/>
        </w:rPr>
      </w:pPr>
      <w:r w:rsidRPr="00046367">
        <w:rPr>
          <w:rFonts w:ascii="Arial" w:hAnsi="Arial" w:cs="Arial"/>
          <w:lang w:val="es-AR"/>
        </w:rPr>
        <w:t>DE LOS LETREROS AL FRENTE DE LAS OBRAS</w:t>
      </w:r>
    </w:p>
    <w:p w:rsidR="00B619A6" w:rsidRPr="00046367" w:rsidRDefault="00B619A6" w:rsidP="00CE4C69">
      <w:pPr>
        <w:pStyle w:val="040TEXTO"/>
        <w:rPr>
          <w:rFonts w:ascii="Arial" w:hAnsi="Arial" w:cs="Arial"/>
          <w:lang w:val="es-AR"/>
        </w:rPr>
      </w:pPr>
    </w:p>
    <w:p w:rsidR="00876DCB" w:rsidRPr="00046367" w:rsidRDefault="00876DCB" w:rsidP="004661AB">
      <w:pPr>
        <w:pStyle w:val="040TEXTO"/>
        <w:numPr>
          <w:ilvl w:val="0"/>
          <w:numId w:val="53"/>
        </w:numPr>
        <w:rPr>
          <w:rFonts w:ascii="Arial" w:hAnsi="Arial" w:cs="Arial"/>
          <w:lang w:val="es-AR"/>
        </w:rPr>
      </w:pPr>
      <w:r w:rsidRPr="00046367">
        <w:rPr>
          <w:rStyle w:val="022DESCRIPCION"/>
          <w:rFonts w:cs="Arial"/>
          <w:lang w:val="es-AR"/>
        </w:rPr>
        <w:t>OBLIGACION DE COLOCAR LETREROS AL FRENTE DE LAS OBRAS</w:t>
      </w:r>
    </w:p>
    <w:p w:rsidR="00876DCB" w:rsidRPr="00046367" w:rsidRDefault="00876DCB" w:rsidP="002410E2">
      <w:pPr>
        <w:pStyle w:val="040TEXTO"/>
        <w:rPr>
          <w:rFonts w:ascii="Arial" w:hAnsi="Arial" w:cs="Arial"/>
          <w:lang w:val="es-AR"/>
        </w:rPr>
      </w:pPr>
      <w:r w:rsidRPr="00046367">
        <w:rPr>
          <w:rFonts w:ascii="Arial" w:hAnsi="Arial" w:cs="Arial"/>
          <w:lang w:val="es-AR"/>
        </w:rPr>
        <w:t xml:space="preserve">Es obligatorio la colocación de un letrero de las </w:t>
      </w:r>
      <w:r w:rsidR="00C55E49" w:rsidRPr="00046367">
        <w:rPr>
          <w:rFonts w:ascii="Arial" w:hAnsi="Arial" w:cs="Arial"/>
          <w:lang w:val="es-AR"/>
        </w:rPr>
        <w:t>características especificada</w:t>
      </w:r>
      <w:r w:rsidR="003852FF" w:rsidRPr="00046367">
        <w:rPr>
          <w:rFonts w:ascii="Arial" w:hAnsi="Arial" w:cs="Arial"/>
          <w:lang w:val="es-AR"/>
        </w:rPr>
        <w:t xml:space="preserve">s en el Art. </w:t>
      </w:r>
      <w:r w:rsidR="00BA1B8C" w:rsidRPr="00046367">
        <w:rPr>
          <w:rFonts w:ascii="Arial" w:hAnsi="Arial" w:cs="Arial"/>
          <w:lang w:val="es-AR"/>
        </w:rPr>
        <w:t>99º) de</w:t>
      </w:r>
      <w:r w:rsidR="003852FF" w:rsidRPr="00046367">
        <w:rPr>
          <w:rFonts w:ascii="Arial" w:hAnsi="Arial" w:cs="Arial"/>
          <w:lang w:val="es-AR"/>
        </w:rPr>
        <w:t xml:space="preserve"> esta Ordenanza, al frente de toda obra de construcción o demolición. Las faltas de observancia a las disposiciones dentro de este Art. </w:t>
      </w:r>
      <w:r w:rsidR="006746EB" w:rsidRPr="00046367">
        <w:rPr>
          <w:rFonts w:ascii="Arial" w:hAnsi="Arial" w:cs="Arial"/>
          <w:lang w:val="es-AR"/>
        </w:rPr>
        <w:t>h</w:t>
      </w:r>
      <w:r w:rsidR="003852FF" w:rsidRPr="00046367">
        <w:rPr>
          <w:rFonts w:ascii="Arial" w:hAnsi="Arial" w:cs="Arial"/>
          <w:lang w:val="es-AR"/>
        </w:rPr>
        <w:t>ará pasible al constructor del pago de la multa que establece esta Ordenanza.</w:t>
      </w:r>
    </w:p>
    <w:p w:rsidR="003852FF" w:rsidRPr="00046367" w:rsidRDefault="003852FF" w:rsidP="00CE4C69">
      <w:pPr>
        <w:pStyle w:val="040TEXTO"/>
        <w:rPr>
          <w:rFonts w:ascii="Arial" w:hAnsi="Arial" w:cs="Arial"/>
          <w:lang w:val="es-AR"/>
        </w:rPr>
      </w:pPr>
    </w:p>
    <w:p w:rsidR="003B4A75" w:rsidRPr="00046367" w:rsidRDefault="003852FF" w:rsidP="004661AB">
      <w:pPr>
        <w:pStyle w:val="040TEXTO"/>
        <w:numPr>
          <w:ilvl w:val="0"/>
          <w:numId w:val="53"/>
        </w:numPr>
        <w:rPr>
          <w:rFonts w:ascii="Arial" w:hAnsi="Arial" w:cs="Arial"/>
          <w:lang w:val="es-AR"/>
        </w:rPr>
      </w:pPr>
      <w:r w:rsidRPr="00046367">
        <w:rPr>
          <w:rStyle w:val="022DESCRIPCION"/>
          <w:rFonts w:cs="Arial"/>
          <w:lang w:val="es-AR"/>
        </w:rPr>
        <w:t>CARACTERISTICAS DE LOS LETREROS AL FRENTE DE LAS OBRAS</w:t>
      </w:r>
    </w:p>
    <w:p w:rsidR="003852FF" w:rsidRPr="00046367" w:rsidRDefault="003852FF" w:rsidP="004661AB">
      <w:pPr>
        <w:pStyle w:val="040TEXTO"/>
        <w:numPr>
          <w:ilvl w:val="0"/>
          <w:numId w:val="46"/>
        </w:numPr>
        <w:ind w:left="1166"/>
        <w:rPr>
          <w:rFonts w:ascii="Arial" w:hAnsi="Arial" w:cs="Arial"/>
          <w:lang w:val="es-AR"/>
        </w:rPr>
      </w:pPr>
      <w:r w:rsidRPr="00046367">
        <w:rPr>
          <w:rFonts w:ascii="Arial" w:hAnsi="Arial" w:cs="Arial"/>
          <w:lang w:val="es-AR"/>
        </w:rPr>
        <w:t>Dimensiones: como mínimo: 0,80 x 1,20 m</w:t>
      </w:r>
    </w:p>
    <w:p w:rsidR="003852FF" w:rsidRPr="00046367" w:rsidRDefault="003852FF" w:rsidP="004661AB">
      <w:pPr>
        <w:pStyle w:val="040TEXTO"/>
        <w:numPr>
          <w:ilvl w:val="0"/>
          <w:numId w:val="46"/>
        </w:numPr>
        <w:ind w:left="1166"/>
        <w:rPr>
          <w:rFonts w:ascii="Arial" w:hAnsi="Arial" w:cs="Arial"/>
          <w:lang w:val="es-AR"/>
        </w:rPr>
      </w:pPr>
      <w:r w:rsidRPr="00046367">
        <w:rPr>
          <w:rFonts w:ascii="Arial" w:hAnsi="Arial" w:cs="Arial"/>
          <w:lang w:val="es-AR"/>
        </w:rPr>
        <w:t xml:space="preserve">Leyendas obligatorias: </w:t>
      </w:r>
    </w:p>
    <w:p w:rsidR="003852FF" w:rsidRPr="00046367" w:rsidRDefault="003852FF" w:rsidP="004661AB">
      <w:pPr>
        <w:pStyle w:val="040TEXTO"/>
        <w:numPr>
          <w:ilvl w:val="1"/>
          <w:numId w:val="46"/>
        </w:numPr>
        <w:rPr>
          <w:rFonts w:ascii="Arial" w:hAnsi="Arial" w:cs="Arial"/>
          <w:lang w:val="es-AR"/>
        </w:rPr>
      </w:pPr>
      <w:r w:rsidRPr="00046367">
        <w:rPr>
          <w:rFonts w:ascii="Arial" w:hAnsi="Arial" w:cs="Arial"/>
          <w:lang w:val="es-AR"/>
        </w:rPr>
        <w:t>Nombre y domicilio del Constructor o E.C. y Mat.</w:t>
      </w:r>
    </w:p>
    <w:p w:rsidR="003852FF" w:rsidRPr="00046367" w:rsidRDefault="003852FF" w:rsidP="004661AB">
      <w:pPr>
        <w:pStyle w:val="040TEXTO"/>
        <w:numPr>
          <w:ilvl w:val="1"/>
          <w:numId w:val="46"/>
        </w:numPr>
        <w:rPr>
          <w:rFonts w:ascii="Arial" w:hAnsi="Arial" w:cs="Arial"/>
          <w:lang w:val="es-AR"/>
        </w:rPr>
      </w:pPr>
      <w:r w:rsidRPr="00046367">
        <w:rPr>
          <w:rFonts w:ascii="Arial" w:hAnsi="Arial" w:cs="Arial"/>
          <w:lang w:val="es-AR"/>
        </w:rPr>
        <w:t>Nombre y domicilio del D.T. o del R.T.</w:t>
      </w:r>
      <w:r w:rsidR="008B0F02">
        <w:rPr>
          <w:rFonts w:ascii="Arial" w:hAnsi="Arial" w:cs="Arial"/>
          <w:lang w:val="es-AR"/>
        </w:rPr>
        <w:t xml:space="preserve"> </w:t>
      </w:r>
      <w:r w:rsidR="001B750E" w:rsidRPr="00046367">
        <w:rPr>
          <w:rFonts w:ascii="Arial" w:hAnsi="Arial" w:cs="Arial"/>
          <w:lang w:val="es-AR"/>
        </w:rPr>
        <w:t>y Mat.</w:t>
      </w:r>
    </w:p>
    <w:p w:rsidR="003B4A75" w:rsidRPr="00046367" w:rsidRDefault="003852FF" w:rsidP="004661AB">
      <w:pPr>
        <w:pStyle w:val="040TEXTO"/>
        <w:numPr>
          <w:ilvl w:val="1"/>
          <w:numId w:val="46"/>
        </w:numPr>
        <w:rPr>
          <w:rFonts w:ascii="Arial" w:hAnsi="Arial" w:cs="Arial"/>
          <w:lang w:val="es-AR"/>
        </w:rPr>
      </w:pPr>
      <w:r w:rsidRPr="00046367">
        <w:rPr>
          <w:rFonts w:ascii="Arial" w:hAnsi="Arial" w:cs="Arial"/>
          <w:lang w:val="es-AR"/>
        </w:rPr>
        <w:t>Número del respectivo</w:t>
      </w:r>
      <w:r w:rsidR="008B0F02">
        <w:rPr>
          <w:rFonts w:ascii="Arial" w:hAnsi="Arial" w:cs="Arial"/>
          <w:lang w:val="es-AR"/>
        </w:rPr>
        <w:t xml:space="preserve"> </w:t>
      </w:r>
      <w:r w:rsidR="00821DB1" w:rsidRPr="00046367">
        <w:rPr>
          <w:rFonts w:ascii="Arial" w:hAnsi="Arial" w:cs="Arial"/>
          <w:lang w:val="es-AR"/>
        </w:rPr>
        <w:t xml:space="preserve"> </w:t>
      </w:r>
      <w:r w:rsidR="00B01613" w:rsidRPr="00046367">
        <w:rPr>
          <w:rFonts w:ascii="Arial" w:hAnsi="Arial" w:cs="Arial"/>
          <w:lang w:val="es-AR"/>
        </w:rPr>
        <w:t>Permiso Municipal de Construcción.</w:t>
      </w:r>
    </w:p>
    <w:p w:rsidR="00B01613" w:rsidRPr="00046367" w:rsidRDefault="00C93BC5" w:rsidP="004661AB">
      <w:pPr>
        <w:pStyle w:val="040TEXTO"/>
        <w:numPr>
          <w:ilvl w:val="0"/>
          <w:numId w:val="46"/>
        </w:numPr>
        <w:ind w:left="1166"/>
        <w:rPr>
          <w:rFonts w:ascii="Arial" w:hAnsi="Arial" w:cs="Arial"/>
          <w:lang w:val="es-AR"/>
        </w:rPr>
      </w:pPr>
      <w:r w:rsidRPr="00046367">
        <w:rPr>
          <w:rFonts w:ascii="Arial" w:hAnsi="Arial" w:cs="Arial"/>
          <w:lang w:val="es-AR"/>
        </w:rPr>
        <w:t xml:space="preserve">Leyendas y dibujos </w:t>
      </w:r>
      <w:r w:rsidR="001A21ED" w:rsidRPr="00046367">
        <w:rPr>
          <w:rFonts w:ascii="Arial" w:hAnsi="Arial" w:cs="Arial"/>
          <w:lang w:val="es-AR"/>
        </w:rPr>
        <w:t>admitidos,</w:t>
      </w:r>
      <w:r w:rsidRPr="00046367">
        <w:rPr>
          <w:rFonts w:ascii="Arial" w:hAnsi="Arial" w:cs="Arial"/>
          <w:lang w:val="es-AR"/>
        </w:rPr>
        <w:t xml:space="preserve"> pero no </w:t>
      </w:r>
      <w:r w:rsidR="001B750E" w:rsidRPr="00046367">
        <w:rPr>
          <w:rFonts w:ascii="Arial" w:hAnsi="Arial" w:cs="Arial"/>
          <w:lang w:val="es-AR"/>
        </w:rPr>
        <w:t>obligatorios. -</w:t>
      </w:r>
    </w:p>
    <w:p w:rsidR="00C93BC5" w:rsidRPr="00046367" w:rsidRDefault="00C93BC5" w:rsidP="004661AB">
      <w:pPr>
        <w:pStyle w:val="040TEXTO"/>
        <w:numPr>
          <w:ilvl w:val="1"/>
          <w:numId w:val="46"/>
        </w:numPr>
        <w:rPr>
          <w:rFonts w:ascii="Arial" w:hAnsi="Arial" w:cs="Arial"/>
          <w:lang w:val="es-AR"/>
        </w:rPr>
      </w:pPr>
      <w:r w:rsidRPr="00046367">
        <w:rPr>
          <w:rFonts w:ascii="Arial" w:hAnsi="Arial" w:cs="Arial"/>
          <w:lang w:val="es-AR"/>
        </w:rPr>
        <w:t>Objeto de la obra.</w:t>
      </w:r>
    </w:p>
    <w:p w:rsidR="00C93BC5" w:rsidRPr="00046367" w:rsidRDefault="00C93BC5" w:rsidP="004661AB">
      <w:pPr>
        <w:pStyle w:val="040TEXTO"/>
        <w:numPr>
          <w:ilvl w:val="1"/>
          <w:numId w:val="46"/>
        </w:numPr>
        <w:rPr>
          <w:rFonts w:ascii="Arial" w:hAnsi="Arial" w:cs="Arial"/>
          <w:lang w:val="es-AR"/>
        </w:rPr>
      </w:pPr>
      <w:r w:rsidRPr="00046367">
        <w:rPr>
          <w:rFonts w:ascii="Arial" w:hAnsi="Arial" w:cs="Arial"/>
          <w:lang w:val="es-AR"/>
        </w:rPr>
        <w:t>Nombre del Propietario</w:t>
      </w:r>
    </w:p>
    <w:p w:rsidR="00C93BC5" w:rsidRPr="00046367" w:rsidRDefault="00C93BC5" w:rsidP="004661AB">
      <w:pPr>
        <w:pStyle w:val="040TEXTO"/>
        <w:numPr>
          <w:ilvl w:val="1"/>
          <w:numId w:val="46"/>
        </w:numPr>
        <w:rPr>
          <w:rFonts w:ascii="Arial" w:hAnsi="Arial" w:cs="Arial"/>
          <w:lang w:val="es-AR"/>
        </w:rPr>
      </w:pPr>
      <w:r w:rsidRPr="00046367">
        <w:rPr>
          <w:rFonts w:ascii="Arial" w:hAnsi="Arial" w:cs="Arial"/>
          <w:lang w:val="es-AR"/>
        </w:rPr>
        <w:t>Planos de la Obra.</w:t>
      </w:r>
    </w:p>
    <w:p w:rsidR="00C93BC5" w:rsidRPr="00046367" w:rsidRDefault="00C93BC5" w:rsidP="004661AB">
      <w:pPr>
        <w:pStyle w:val="040TEXTO"/>
        <w:numPr>
          <w:ilvl w:val="1"/>
          <w:numId w:val="46"/>
        </w:numPr>
        <w:rPr>
          <w:rFonts w:ascii="Arial" w:hAnsi="Arial" w:cs="Arial"/>
          <w:lang w:val="es-AR"/>
        </w:rPr>
      </w:pPr>
      <w:r w:rsidRPr="00046367">
        <w:rPr>
          <w:rFonts w:ascii="Arial" w:hAnsi="Arial" w:cs="Arial"/>
          <w:lang w:val="es-AR"/>
        </w:rPr>
        <w:t>Nombre del Proyectista y/o calculista.</w:t>
      </w:r>
    </w:p>
    <w:p w:rsidR="00C93BC5" w:rsidRPr="00046367" w:rsidRDefault="00C93BC5" w:rsidP="00406C10">
      <w:pPr>
        <w:pStyle w:val="040TEXTO"/>
        <w:ind w:left="0" w:firstLine="0"/>
        <w:rPr>
          <w:rFonts w:ascii="Arial" w:hAnsi="Arial" w:cs="Arial"/>
          <w:lang w:val="es-AR"/>
        </w:rPr>
      </w:pPr>
    </w:p>
    <w:p w:rsidR="00C93BC5" w:rsidRPr="00046367" w:rsidRDefault="00C93BC5" w:rsidP="004661AB">
      <w:pPr>
        <w:pStyle w:val="040TEXTO"/>
        <w:numPr>
          <w:ilvl w:val="0"/>
          <w:numId w:val="53"/>
        </w:numPr>
        <w:rPr>
          <w:rStyle w:val="022DESCRIPCION"/>
          <w:rFonts w:cs="Arial"/>
          <w:lang w:val="es-AR"/>
        </w:rPr>
      </w:pPr>
      <w:r w:rsidRPr="00046367">
        <w:rPr>
          <w:rStyle w:val="022DESCRIPCION"/>
          <w:rFonts w:cs="Arial"/>
          <w:lang w:val="es-AR"/>
        </w:rPr>
        <w:t>LETRERO DE SUBCONTRATISTAS O PROVEEDORES</w:t>
      </w:r>
    </w:p>
    <w:p w:rsidR="00C93BC5" w:rsidRPr="00046367" w:rsidRDefault="00C93BC5" w:rsidP="002410E2">
      <w:pPr>
        <w:pStyle w:val="040TEXTO"/>
        <w:rPr>
          <w:rFonts w:ascii="Arial" w:hAnsi="Arial" w:cs="Arial"/>
          <w:lang w:val="es-AR"/>
        </w:rPr>
      </w:pPr>
      <w:r w:rsidRPr="00046367">
        <w:rPr>
          <w:rFonts w:ascii="Arial" w:hAnsi="Arial" w:cs="Arial"/>
          <w:lang w:val="es-AR"/>
        </w:rPr>
        <w:t xml:space="preserve">Los letreros de las Empresas y Gremios subcontratistas y comercios proveedores de los materiales utilizados en la obra, pueden colocarse agregados al mismo tablero que forma el letrero al frente de las obras, mientras no afecten las características de aquel, especialmente en </w:t>
      </w:r>
      <w:r w:rsidR="001B750E" w:rsidRPr="00046367">
        <w:rPr>
          <w:rFonts w:ascii="Arial" w:hAnsi="Arial" w:cs="Arial"/>
          <w:lang w:val="es-AR"/>
        </w:rPr>
        <w:t>sus dimensiones</w:t>
      </w:r>
      <w:r w:rsidR="00DF01DB" w:rsidRPr="00046367">
        <w:rPr>
          <w:rFonts w:ascii="Arial" w:hAnsi="Arial" w:cs="Arial"/>
          <w:lang w:val="es-AR"/>
        </w:rPr>
        <w:t xml:space="preserve"> mínimas y colores, quedando sujetos al pago de los derechos establecidos en la O.T.</w:t>
      </w:r>
    </w:p>
    <w:p w:rsidR="00DF01DB" w:rsidRPr="00046367" w:rsidRDefault="00DF01DB" w:rsidP="00CE4C69">
      <w:pPr>
        <w:pStyle w:val="040TEXTO"/>
        <w:rPr>
          <w:rFonts w:ascii="Arial" w:hAnsi="Arial" w:cs="Arial"/>
          <w:lang w:val="es-AR"/>
        </w:rPr>
      </w:pPr>
    </w:p>
    <w:p w:rsidR="00DF01DB" w:rsidRPr="00046367" w:rsidRDefault="00DF01DB" w:rsidP="004661AB">
      <w:pPr>
        <w:pStyle w:val="040TEXTO"/>
        <w:numPr>
          <w:ilvl w:val="0"/>
          <w:numId w:val="53"/>
        </w:numPr>
        <w:rPr>
          <w:rStyle w:val="022DESCRIPCION"/>
          <w:rFonts w:cs="Arial"/>
          <w:lang w:val="es-AR"/>
        </w:rPr>
      </w:pPr>
      <w:r w:rsidRPr="00046367">
        <w:rPr>
          <w:rStyle w:val="022DESCRIPCION"/>
          <w:rFonts w:cs="Arial"/>
          <w:lang w:val="es-AR"/>
        </w:rPr>
        <w:t>LETREROS CON LEYENDAS EN DESACUERDO</w:t>
      </w:r>
    </w:p>
    <w:p w:rsidR="00DF01DB" w:rsidRPr="00046367" w:rsidRDefault="00DF01DB" w:rsidP="002410E2">
      <w:pPr>
        <w:pStyle w:val="040TEXTO"/>
        <w:rPr>
          <w:rFonts w:ascii="Arial" w:hAnsi="Arial" w:cs="Arial"/>
          <w:lang w:val="es-AR"/>
        </w:rPr>
      </w:pPr>
      <w:r w:rsidRPr="00046367">
        <w:rPr>
          <w:rFonts w:ascii="Arial" w:hAnsi="Arial" w:cs="Arial"/>
          <w:lang w:val="es-AR"/>
        </w:rPr>
        <w:t>En todo letrero queda prohibida la inserción de abreviaturas, inscripciones</w:t>
      </w:r>
      <w:r w:rsidR="00C36CC7" w:rsidRPr="00046367">
        <w:rPr>
          <w:rFonts w:ascii="Arial" w:hAnsi="Arial" w:cs="Arial"/>
          <w:lang w:val="es-AR"/>
        </w:rPr>
        <w:t xml:space="preserve"> iniciales ambiguas, nombres de personas sin especificaciones alguna o que se atribuyan títulos profesionales no inscriptos en la matrícula respectiva y de cualquier otra leyenda que no esté autorizada y que se preste a confusión.</w:t>
      </w:r>
    </w:p>
    <w:p w:rsidR="00E7091E" w:rsidRPr="00046367" w:rsidRDefault="00C36CC7" w:rsidP="00CE4C69">
      <w:pPr>
        <w:pStyle w:val="040TEXTO"/>
        <w:rPr>
          <w:rFonts w:ascii="Arial" w:hAnsi="Arial" w:cs="Arial"/>
          <w:lang w:val="es-AR"/>
        </w:rPr>
      </w:pPr>
      <w:r w:rsidRPr="00046367">
        <w:rPr>
          <w:rFonts w:ascii="Arial" w:hAnsi="Arial" w:cs="Arial"/>
          <w:lang w:val="es-AR"/>
        </w:rPr>
        <w:t>En estos casos se intimará la inmediata</w:t>
      </w:r>
      <w:r w:rsidR="00C61408" w:rsidRPr="00046367">
        <w:rPr>
          <w:rFonts w:ascii="Arial" w:hAnsi="Arial" w:cs="Arial"/>
          <w:lang w:val="es-AR"/>
        </w:rPr>
        <w:t xml:space="preserve"> corrección de la leyenda en desacuerdo para lo cual se acordará un plazo máximo de tres días, sin perjuicio de aplicarse lo prescripto en el último párrafo del Art. 98º) de esta Ordenanza.</w:t>
      </w:r>
    </w:p>
    <w:p w:rsidR="00C61408" w:rsidRPr="00046367" w:rsidRDefault="00C61408" w:rsidP="00CE4C69">
      <w:pPr>
        <w:pStyle w:val="040TEXTO"/>
        <w:rPr>
          <w:rFonts w:ascii="Arial" w:hAnsi="Arial" w:cs="Arial"/>
          <w:sz w:val="24"/>
          <w:szCs w:val="24"/>
          <w:lang w:val="es-AR"/>
        </w:rPr>
      </w:pPr>
    </w:p>
    <w:p w:rsidR="00C61408" w:rsidRPr="00046367" w:rsidRDefault="00C61408" w:rsidP="00CE4C69">
      <w:pPr>
        <w:pStyle w:val="040TEXTO"/>
        <w:rPr>
          <w:rFonts w:ascii="Arial" w:hAnsi="Arial" w:cs="Arial"/>
          <w:sz w:val="24"/>
          <w:szCs w:val="24"/>
          <w:lang w:val="es-AR"/>
        </w:rPr>
      </w:pPr>
    </w:p>
    <w:p w:rsidR="00C61408" w:rsidRPr="00046367" w:rsidRDefault="00C61408" w:rsidP="00CE4C69">
      <w:pPr>
        <w:pStyle w:val="040TEXTO"/>
        <w:rPr>
          <w:rFonts w:ascii="Arial" w:hAnsi="Arial" w:cs="Arial"/>
          <w:sz w:val="24"/>
          <w:szCs w:val="24"/>
          <w:lang w:val="es-AR"/>
        </w:rPr>
      </w:pPr>
    </w:p>
    <w:p w:rsidR="00C61408" w:rsidRPr="00046367" w:rsidRDefault="00C61408" w:rsidP="002410E2">
      <w:pPr>
        <w:pStyle w:val="020TITULO"/>
        <w:spacing w:after="240"/>
        <w:jc w:val="center"/>
        <w:rPr>
          <w:rFonts w:ascii="Arial" w:hAnsi="Arial" w:cs="Arial"/>
          <w:lang w:val="es-AR"/>
        </w:rPr>
      </w:pPr>
      <w:r w:rsidRPr="00046367">
        <w:rPr>
          <w:rFonts w:ascii="Arial" w:hAnsi="Arial" w:cs="Arial"/>
          <w:lang w:val="es-AR"/>
        </w:rPr>
        <w:t>SECCION CUARTA</w:t>
      </w:r>
    </w:p>
    <w:p w:rsidR="00C61408" w:rsidRPr="00046367" w:rsidRDefault="00BA1B8C" w:rsidP="002410E2">
      <w:pPr>
        <w:pStyle w:val="020TITULO"/>
        <w:spacing w:after="240"/>
        <w:jc w:val="center"/>
        <w:rPr>
          <w:rFonts w:ascii="Arial" w:hAnsi="Arial" w:cs="Arial"/>
          <w:lang w:val="es-AR"/>
        </w:rPr>
      </w:pPr>
      <w:r w:rsidRPr="00046367">
        <w:rPr>
          <w:rFonts w:ascii="Arial" w:hAnsi="Arial" w:cs="Arial"/>
          <w:lang w:val="es-AR"/>
        </w:rPr>
        <w:t>DE LOS</w:t>
      </w:r>
      <w:r w:rsidR="00C61408" w:rsidRPr="00046367">
        <w:rPr>
          <w:rFonts w:ascii="Arial" w:hAnsi="Arial" w:cs="Arial"/>
          <w:lang w:val="es-AR"/>
        </w:rPr>
        <w:t xml:space="preserve"> ANDAMIOS</w:t>
      </w:r>
    </w:p>
    <w:p w:rsidR="00C61408" w:rsidRPr="00046367" w:rsidRDefault="00C61408" w:rsidP="00101EFD">
      <w:pPr>
        <w:pStyle w:val="040TEXTO"/>
        <w:jc w:val="center"/>
        <w:rPr>
          <w:rFonts w:ascii="Arial" w:hAnsi="Arial" w:cs="Arial"/>
          <w:lang w:val="es-AR"/>
        </w:rPr>
      </w:pPr>
    </w:p>
    <w:p w:rsidR="00C61408" w:rsidRPr="00046367" w:rsidRDefault="00C61408" w:rsidP="004661AB">
      <w:pPr>
        <w:pStyle w:val="040TEXTO"/>
        <w:numPr>
          <w:ilvl w:val="0"/>
          <w:numId w:val="53"/>
        </w:numPr>
        <w:rPr>
          <w:rStyle w:val="022DESCRIPCION"/>
          <w:rFonts w:cs="Arial"/>
          <w:lang w:val="es-AR"/>
        </w:rPr>
      </w:pPr>
      <w:r w:rsidRPr="00046367">
        <w:rPr>
          <w:rStyle w:val="022DESCRIPCION"/>
          <w:rFonts w:cs="Arial"/>
          <w:lang w:val="es-AR"/>
        </w:rPr>
        <w:t>GENERALIDADES SOBRE ANDAMIOS</w:t>
      </w:r>
    </w:p>
    <w:p w:rsidR="00C61408" w:rsidRPr="00046367" w:rsidRDefault="00C61408" w:rsidP="002410E2">
      <w:pPr>
        <w:pStyle w:val="040TEXTO"/>
        <w:rPr>
          <w:rFonts w:ascii="Arial" w:hAnsi="Arial" w:cs="Arial"/>
          <w:lang w:val="es-AR"/>
        </w:rPr>
      </w:pPr>
      <w:r w:rsidRPr="00046367">
        <w:rPr>
          <w:rFonts w:ascii="Arial" w:hAnsi="Arial" w:cs="Arial"/>
          <w:lang w:val="es-AR"/>
        </w:rPr>
        <w:t>El material de los andamios y accesorios,</w:t>
      </w:r>
      <w:r w:rsidR="0095615E" w:rsidRPr="00046367">
        <w:rPr>
          <w:rFonts w:ascii="Arial" w:hAnsi="Arial" w:cs="Arial"/>
          <w:lang w:val="es-AR"/>
        </w:rPr>
        <w:t xml:space="preserve"> deberá estar en buen estado </w:t>
      </w:r>
      <w:r w:rsidRPr="00046367">
        <w:rPr>
          <w:rFonts w:ascii="Arial" w:hAnsi="Arial" w:cs="Arial"/>
          <w:lang w:val="es-AR"/>
        </w:rPr>
        <w:t>y ser suficientemente resistente para soportar los esfuerzos. Un andamio sobre la vía pública se colocará dentro de los límite</w:t>
      </w:r>
      <w:r w:rsidR="00EB64C6" w:rsidRPr="00046367">
        <w:rPr>
          <w:rFonts w:ascii="Arial" w:hAnsi="Arial" w:cs="Arial"/>
          <w:lang w:val="es-AR"/>
        </w:rPr>
        <w:t>s</w:t>
      </w:r>
      <w:r w:rsidRPr="00046367">
        <w:rPr>
          <w:rFonts w:ascii="Arial" w:hAnsi="Arial" w:cs="Arial"/>
          <w:lang w:val="es-AR"/>
        </w:rPr>
        <w:t xml:space="preserve"> establecidos para la colocación del cerco </w:t>
      </w:r>
      <w:r w:rsidR="00473052" w:rsidRPr="00046367">
        <w:rPr>
          <w:rFonts w:ascii="Arial" w:hAnsi="Arial" w:cs="Arial"/>
          <w:lang w:val="es-AR"/>
        </w:rPr>
        <w:t>provisorio,</w:t>
      </w:r>
      <w:r w:rsidRPr="00046367">
        <w:rPr>
          <w:rFonts w:ascii="Arial" w:hAnsi="Arial" w:cs="Arial"/>
          <w:lang w:val="es-AR"/>
        </w:rPr>
        <w:t xml:space="preserve"> cuidando de no ocultar las </w:t>
      </w:r>
      <w:r w:rsidR="00EB64C6" w:rsidRPr="00046367">
        <w:rPr>
          <w:rFonts w:ascii="Arial" w:hAnsi="Arial" w:cs="Arial"/>
          <w:lang w:val="es-AR"/>
        </w:rPr>
        <w:t>chapas de nomenclatura, señalización, focos de alumbrado y bocas de incendio, que se protegerán para su perfecta conservación y uso. Si fuera necesario retirar marcas de nivelación, soportes de alumbrados u otros servicios públicos, deberá darse aviso con anticipación no menor de tres (3) días, para que las entidades interesadas intervengan como mejor corresponda.</w:t>
      </w:r>
    </w:p>
    <w:p w:rsidR="00EB64C6" w:rsidRPr="00046367" w:rsidRDefault="00EB64C6" w:rsidP="00CE4C69">
      <w:pPr>
        <w:pStyle w:val="040TEXTO"/>
        <w:rPr>
          <w:rFonts w:ascii="Arial" w:hAnsi="Arial" w:cs="Arial"/>
          <w:lang w:val="es-AR"/>
        </w:rPr>
      </w:pPr>
      <w:r w:rsidRPr="00046367">
        <w:rPr>
          <w:rFonts w:ascii="Arial" w:hAnsi="Arial" w:cs="Arial"/>
          <w:lang w:val="es-AR"/>
        </w:rPr>
        <w:t>La fecha del aviso se asegurará de modo fehaciente. Las chapas de nomenclatura y señalamiento, se fijarán al andamio en forma visible desde la vía pública y serán recolocadas en la situación anterior sobre los muros.</w:t>
      </w:r>
    </w:p>
    <w:p w:rsidR="00EB64C6" w:rsidRPr="00046367" w:rsidRDefault="00EB64C6" w:rsidP="00CE4C69">
      <w:pPr>
        <w:pStyle w:val="040TEXTO"/>
        <w:rPr>
          <w:rFonts w:ascii="Arial" w:hAnsi="Arial" w:cs="Arial"/>
          <w:lang w:val="es-AR"/>
        </w:rPr>
      </w:pPr>
      <w:r w:rsidRPr="00046367">
        <w:rPr>
          <w:rFonts w:ascii="Arial" w:hAnsi="Arial" w:cs="Arial"/>
          <w:lang w:val="es-AR"/>
        </w:rPr>
        <w:t>Si por cualquier causa se paralizara una obra por más de dos meses, se quitará al andamio o cualquier otro obstáculo para el tránsito p</w:t>
      </w:r>
      <w:r w:rsidR="00550D2C" w:rsidRPr="00046367">
        <w:rPr>
          <w:rFonts w:ascii="Arial" w:hAnsi="Arial" w:cs="Arial"/>
          <w:lang w:val="es-AR"/>
        </w:rPr>
        <w:t>úblico.</w:t>
      </w:r>
    </w:p>
    <w:p w:rsidR="00550D2C" w:rsidRPr="00046367" w:rsidRDefault="00550D2C" w:rsidP="00CE4C69">
      <w:pPr>
        <w:pStyle w:val="040TEXTO"/>
        <w:rPr>
          <w:rFonts w:ascii="Arial" w:hAnsi="Arial" w:cs="Arial"/>
          <w:lang w:val="es-AR"/>
        </w:rPr>
      </w:pPr>
    </w:p>
    <w:p w:rsidR="00550D2C" w:rsidRPr="00046367" w:rsidRDefault="00550D2C" w:rsidP="004661AB">
      <w:pPr>
        <w:pStyle w:val="040TEXTO"/>
        <w:numPr>
          <w:ilvl w:val="0"/>
          <w:numId w:val="53"/>
        </w:numPr>
        <w:rPr>
          <w:rFonts w:ascii="Arial" w:hAnsi="Arial" w:cs="Arial"/>
          <w:lang w:val="es-AR"/>
        </w:rPr>
      </w:pPr>
      <w:r w:rsidRPr="00046367">
        <w:rPr>
          <w:rStyle w:val="022DESCRIPCION"/>
          <w:rFonts w:cs="Arial"/>
          <w:lang w:val="es-AR"/>
        </w:rPr>
        <w:t>CARACTERISTICAS DE LOS ANDAMIOS DE MADERA</w:t>
      </w:r>
    </w:p>
    <w:p w:rsidR="00550D2C" w:rsidRPr="00046367" w:rsidRDefault="00550D2C" w:rsidP="004661AB">
      <w:pPr>
        <w:pStyle w:val="040TEXTO"/>
        <w:numPr>
          <w:ilvl w:val="0"/>
          <w:numId w:val="47"/>
        </w:numPr>
        <w:ind w:left="1166"/>
        <w:rPr>
          <w:rFonts w:ascii="Arial" w:hAnsi="Arial" w:cs="Arial"/>
          <w:lang w:val="es-AR"/>
        </w:rPr>
      </w:pPr>
      <w:r w:rsidRPr="00046367">
        <w:rPr>
          <w:rFonts w:ascii="Arial" w:hAnsi="Arial" w:cs="Arial"/>
          <w:lang w:val="es-AR"/>
        </w:rPr>
        <w:t>Disposición y dimensiones mínimas:</w:t>
      </w:r>
    </w:p>
    <w:p w:rsidR="00550D2C" w:rsidRPr="00046367" w:rsidRDefault="00550D2C" w:rsidP="004661AB">
      <w:pPr>
        <w:pStyle w:val="040TEXTO"/>
        <w:numPr>
          <w:ilvl w:val="0"/>
          <w:numId w:val="48"/>
        </w:numPr>
        <w:rPr>
          <w:rFonts w:ascii="Arial" w:hAnsi="Arial" w:cs="Arial"/>
          <w:lang w:val="es-AR"/>
        </w:rPr>
      </w:pPr>
      <w:r w:rsidRPr="00046367">
        <w:rPr>
          <w:rFonts w:ascii="Arial" w:hAnsi="Arial" w:cs="Arial"/>
          <w:lang w:val="es-AR"/>
        </w:rPr>
        <w:t>Parantes de 7,5 cm x 7,5 cm de sección mínima, colocadas a 3</w:t>
      </w:r>
      <w:r w:rsidR="001A21ED" w:rsidRPr="00046367">
        <w:rPr>
          <w:rFonts w:ascii="Arial" w:hAnsi="Arial" w:cs="Arial"/>
          <w:lang w:val="es-AR"/>
        </w:rPr>
        <w:t>,00</w:t>
      </w:r>
      <w:r w:rsidRPr="00046367">
        <w:rPr>
          <w:rFonts w:ascii="Arial" w:hAnsi="Arial" w:cs="Arial"/>
          <w:lang w:val="es-AR"/>
        </w:rPr>
        <w:t xml:space="preserve"> m de distancia máxima.</w:t>
      </w:r>
    </w:p>
    <w:p w:rsidR="00550D2C" w:rsidRPr="00046367" w:rsidRDefault="00550D2C" w:rsidP="004661AB">
      <w:pPr>
        <w:pStyle w:val="040TEXTO"/>
        <w:numPr>
          <w:ilvl w:val="0"/>
          <w:numId w:val="48"/>
        </w:numPr>
        <w:rPr>
          <w:rFonts w:ascii="Arial" w:hAnsi="Arial" w:cs="Arial"/>
          <w:lang w:val="es-AR"/>
        </w:rPr>
      </w:pPr>
      <w:r w:rsidRPr="00046367">
        <w:rPr>
          <w:rFonts w:ascii="Arial" w:hAnsi="Arial" w:cs="Arial"/>
          <w:lang w:val="es-AR"/>
        </w:rPr>
        <w:t xml:space="preserve">Carreras que liguen dichos parantes, de 7,5 x 7,5 cm de sección mínima por lo </w:t>
      </w:r>
      <w:r w:rsidR="00473052" w:rsidRPr="00046367">
        <w:rPr>
          <w:rFonts w:ascii="Arial" w:hAnsi="Arial" w:cs="Arial"/>
          <w:lang w:val="es-AR"/>
        </w:rPr>
        <w:t>menos,</w:t>
      </w:r>
      <w:r w:rsidRPr="00046367">
        <w:rPr>
          <w:rFonts w:ascii="Arial" w:hAnsi="Arial" w:cs="Arial"/>
          <w:lang w:val="es-AR"/>
        </w:rPr>
        <w:t xml:space="preserve"> cada 2,50 m de altura.</w:t>
      </w:r>
    </w:p>
    <w:p w:rsidR="00550D2C" w:rsidRPr="00046367" w:rsidRDefault="00550D2C" w:rsidP="004661AB">
      <w:pPr>
        <w:pStyle w:val="040TEXTO"/>
        <w:numPr>
          <w:ilvl w:val="0"/>
          <w:numId w:val="48"/>
        </w:numPr>
        <w:rPr>
          <w:rFonts w:ascii="Arial" w:hAnsi="Arial" w:cs="Arial"/>
          <w:lang w:val="es-AR"/>
        </w:rPr>
      </w:pPr>
      <w:r w:rsidRPr="00046367">
        <w:rPr>
          <w:rFonts w:ascii="Arial" w:hAnsi="Arial" w:cs="Arial"/>
          <w:lang w:val="es-AR"/>
        </w:rPr>
        <w:t>Travesaños de 10 cm por 10 cm o de 7,5 x 15 cm que liguen dichas carreras en su cruce con los parantes con los muros o con otra fila de parantes.</w:t>
      </w:r>
    </w:p>
    <w:p w:rsidR="00550D2C" w:rsidRPr="00046367" w:rsidRDefault="00550D2C" w:rsidP="004661AB">
      <w:pPr>
        <w:pStyle w:val="040TEXTO"/>
        <w:numPr>
          <w:ilvl w:val="0"/>
          <w:numId w:val="48"/>
        </w:numPr>
        <w:rPr>
          <w:rFonts w:ascii="Arial" w:hAnsi="Arial" w:cs="Arial"/>
          <w:lang w:val="es-AR"/>
        </w:rPr>
      </w:pPr>
      <w:r w:rsidRPr="00046367">
        <w:rPr>
          <w:rFonts w:ascii="Arial" w:hAnsi="Arial" w:cs="Arial"/>
          <w:lang w:val="es-AR"/>
        </w:rPr>
        <w:t>Los tablones horizontales necesarios de 5cm de espesor y de un ancho mínimo de 60 cm ligados por debajo con un travesaño, clavado en el medio de su longitud.</w:t>
      </w:r>
    </w:p>
    <w:p w:rsidR="00550D2C" w:rsidRPr="00046367" w:rsidRDefault="00550D2C" w:rsidP="004661AB">
      <w:pPr>
        <w:pStyle w:val="040TEXTO"/>
        <w:numPr>
          <w:ilvl w:val="0"/>
          <w:numId w:val="48"/>
        </w:numPr>
        <w:rPr>
          <w:rFonts w:ascii="Arial" w:hAnsi="Arial" w:cs="Arial"/>
          <w:lang w:val="es-AR"/>
        </w:rPr>
      </w:pPr>
      <w:r w:rsidRPr="00046367">
        <w:rPr>
          <w:rFonts w:ascii="Arial" w:hAnsi="Arial" w:cs="Arial"/>
          <w:lang w:val="es-AR"/>
        </w:rPr>
        <w:t>Un tablón vertical en los bordes externos del piso del andamio para impedir la caída de materiales.</w:t>
      </w:r>
    </w:p>
    <w:p w:rsidR="00550D2C" w:rsidRPr="00046367" w:rsidRDefault="00550D2C" w:rsidP="004661AB">
      <w:pPr>
        <w:pStyle w:val="040TEXTO"/>
        <w:numPr>
          <w:ilvl w:val="0"/>
          <w:numId w:val="48"/>
        </w:numPr>
        <w:rPr>
          <w:rFonts w:ascii="Arial" w:hAnsi="Arial" w:cs="Arial"/>
          <w:lang w:val="es-AR"/>
        </w:rPr>
      </w:pPr>
      <w:r w:rsidRPr="00046367">
        <w:rPr>
          <w:rFonts w:ascii="Arial" w:hAnsi="Arial" w:cs="Arial"/>
          <w:lang w:val="es-AR"/>
        </w:rPr>
        <w:t>Una barandilla formada por una alfaj</w:t>
      </w:r>
      <w:r w:rsidR="00B57B94" w:rsidRPr="00046367">
        <w:rPr>
          <w:rFonts w:ascii="Arial" w:hAnsi="Arial" w:cs="Arial"/>
          <w:lang w:val="es-AR"/>
        </w:rPr>
        <w:t>ía, colocada a un (1) metro</w:t>
      </w:r>
      <w:r w:rsidRPr="00046367">
        <w:rPr>
          <w:rFonts w:ascii="Arial" w:hAnsi="Arial" w:cs="Arial"/>
          <w:lang w:val="es-AR"/>
        </w:rPr>
        <w:t xml:space="preserve"> de altura del pié de los tablones y clavada por el lado interno de las parantes.</w:t>
      </w:r>
    </w:p>
    <w:p w:rsidR="00550D2C" w:rsidRPr="00046367" w:rsidRDefault="00550D2C" w:rsidP="004661AB">
      <w:pPr>
        <w:pStyle w:val="040TEXTO"/>
        <w:numPr>
          <w:ilvl w:val="0"/>
          <w:numId w:val="48"/>
        </w:numPr>
        <w:rPr>
          <w:rFonts w:ascii="Arial" w:hAnsi="Arial" w:cs="Arial"/>
          <w:lang w:val="es-AR"/>
        </w:rPr>
      </w:pPr>
      <w:r w:rsidRPr="00046367">
        <w:rPr>
          <w:rFonts w:ascii="Arial" w:hAnsi="Arial" w:cs="Arial"/>
          <w:lang w:val="es-AR"/>
        </w:rPr>
        <w:t>Diagonales que liguen todos los puntos de intersección de los garantes con las carreras.</w:t>
      </w:r>
    </w:p>
    <w:p w:rsidR="00550D2C" w:rsidRPr="00046367" w:rsidRDefault="00550D2C" w:rsidP="00CE4C69">
      <w:pPr>
        <w:pStyle w:val="040TEXTO"/>
        <w:rPr>
          <w:rFonts w:ascii="Arial" w:hAnsi="Arial" w:cs="Arial"/>
          <w:lang w:val="es-AR"/>
        </w:rPr>
      </w:pPr>
    </w:p>
    <w:p w:rsidR="00550D2C" w:rsidRPr="00046367" w:rsidRDefault="00550D2C" w:rsidP="004661AB">
      <w:pPr>
        <w:pStyle w:val="040TEXTO"/>
        <w:numPr>
          <w:ilvl w:val="0"/>
          <w:numId w:val="53"/>
        </w:numPr>
        <w:rPr>
          <w:rFonts w:ascii="Arial" w:hAnsi="Arial" w:cs="Arial"/>
          <w:lang w:val="es-AR"/>
        </w:rPr>
      </w:pPr>
      <w:r w:rsidRPr="00046367">
        <w:rPr>
          <w:rStyle w:val="022DESCRIPCION"/>
          <w:rFonts w:cs="Arial"/>
          <w:lang w:val="es-AR"/>
        </w:rPr>
        <w:t>MONTACARGAS EN LA VEREDA</w:t>
      </w:r>
    </w:p>
    <w:p w:rsidR="00550D2C" w:rsidRPr="00046367" w:rsidRDefault="00550D2C" w:rsidP="00CE4C69">
      <w:pPr>
        <w:pStyle w:val="040TEXTO"/>
        <w:rPr>
          <w:rFonts w:ascii="Arial" w:hAnsi="Arial" w:cs="Arial"/>
          <w:lang w:val="es-AR"/>
        </w:rPr>
      </w:pPr>
      <w:r w:rsidRPr="00046367">
        <w:rPr>
          <w:rFonts w:ascii="Arial" w:hAnsi="Arial" w:cs="Arial"/>
          <w:lang w:val="es-AR"/>
        </w:rPr>
        <w:t>En las construcciones de pisos altos nuevas, sobre edificios existentes y siempre que se compruebe que existe evidente dificultad para la introducción</w:t>
      </w:r>
      <w:r w:rsidR="00730EA3" w:rsidRPr="00046367">
        <w:rPr>
          <w:rFonts w:ascii="Arial" w:hAnsi="Arial" w:cs="Arial"/>
          <w:lang w:val="es-AR"/>
        </w:rPr>
        <w:t xml:space="preserve"> de materiales por el interior del edificio, se podrá permitir que esta operación se efectúe mediante montacargas instalados en la vereda. Estos montacargas estarán cerrados por madera en todos sus costados y sus salientes sobre la línea de edificación no </w:t>
      </w:r>
      <w:r w:rsidR="00B57B94" w:rsidRPr="00046367">
        <w:rPr>
          <w:rFonts w:ascii="Arial" w:hAnsi="Arial" w:cs="Arial"/>
          <w:lang w:val="es-AR"/>
        </w:rPr>
        <w:t>serán</w:t>
      </w:r>
      <w:r w:rsidR="00730EA3" w:rsidRPr="00046367">
        <w:rPr>
          <w:rFonts w:ascii="Arial" w:hAnsi="Arial" w:cs="Arial"/>
          <w:lang w:val="es-AR"/>
        </w:rPr>
        <w:t xml:space="preserve"> mayor que la permitida</w:t>
      </w:r>
      <w:r w:rsidR="00317289" w:rsidRPr="00046367">
        <w:rPr>
          <w:rFonts w:ascii="Arial" w:hAnsi="Arial" w:cs="Arial"/>
          <w:lang w:val="es-AR"/>
        </w:rPr>
        <w:t xml:space="preserve"> para los cercos provisorios.</w:t>
      </w:r>
    </w:p>
    <w:p w:rsidR="00317289" w:rsidRPr="00046367" w:rsidRDefault="00317289" w:rsidP="00CE4C69">
      <w:pPr>
        <w:pStyle w:val="040TEXTO"/>
        <w:rPr>
          <w:rFonts w:ascii="Arial" w:hAnsi="Arial" w:cs="Arial"/>
          <w:lang w:val="es-AR"/>
        </w:rPr>
      </w:pPr>
      <w:r w:rsidRPr="00046367">
        <w:rPr>
          <w:rFonts w:ascii="Arial" w:hAnsi="Arial" w:cs="Arial"/>
          <w:lang w:val="es-AR"/>
        </w:rPr>
        <w:t>En cada caso deberá solicitarse al D.O.P. un permiso especial y al acordarse, se establecerá el número máximo de días se podrá estar instalado. El permiso se acordará con carácter precario y en cualquier momento podrá dejarse sin efecto, si se comprobase que esta instalación produjera inconvenientes de importancia al tránsito público.</w:t>
      </w:r>
    </w:p>
    <w:p w:rsidR="00585D57" w:rsidRPr="00046367" w:rsidRDefault="00585D57" w:rsidP="00585D57">
      <w:pPr>
        <w:pStyle w:val="020TITULO"/>
        <w:rPr>
          <w:rFonts w:ascii="Arial" w:hAnsi="Arial" w:cs="Arial"/>
          <w:lang w:val="es-AR"/>
        </w:rPr>
      </w:pPr>
    </w:p>
    <w:p w:rsidR="00585D57" w:rsidRPr="00046367" w:rsidRDefault="00585D57" w:rsidP="00585D57">
      <w:pPr>
        <w:pStyle w:val="020TITULO"/>
        <w:rPr>
          <w:rFonts w:ascii="Arial" w:hAnsi="Arial" w:cs="Arial"/>
          <w:lang w:val="es-AR"/>
        </w:rPr>
      </w:pPr>
    </w:p>
    <w:p w:rsidR="00585D57" w:rsidRPr="00046367" w:rsidRDefault="00585D57" w:rsidP="00585D57">
      <w:pPr>
        <w:pStyle w:val="020TITULO"/>
        <w:rPr>
          <w:rFonts w:ascii="Arial" w:hAnsi="Arial" w:cs="Arial"/>
          <w:lang w:val="es-AR"/>
        </w:rPr>
      </w:pPr>
    </w:p>
    <w:p w:rsidR="00317289" w:rsidRPr="00046367" w:rsidRDefault="00DB5D12" w:rsidP="002410E2">
      <w:pPr>
        <w:pStyle w:val="020TITULO"/>
        <w:spacing w:after="240"/>
        <w:jc w:val="center"/>
        <w:rPr>
          <w:rFonts w:ascii="Arial" w:hAnsi="Arial" w:cs="Arial"/>
          <w:lang w:val="es-AR"/>
        </w:rPr>
      </w:pPr>
      <w:r w:rsidRPr="00046367">
        <w:rPr>
          <w:rFonts w:ascii="Arial" w:hAnsi="Arial" w:cs="Arial"/>
          <w:lang w:val="es-AR"/>
        </w:rPr>
        <w:t>SECCION</w:t>
      </w:r>
      <w:r w:rsidR="008B0F02">
        <w:rPr>
          <w:rFonts w:ascii="Arial" w:hAnsi="Arial" w:cs="Arial"/>
          <w:lang w:val="es-AR"/>
        </w:rPr>
        <w:t xml:space="preserve"> </w:t>
      </w:r>
      <w:r w:rsidRPr="00046367">
        <w:rPr>
          <w:rFonts w:ascii="Arial" w:hAnsi="Arial" w:cs="Arial"/>
          <w:lang w:val="es-AR"/>
        </w:rPr>
        <w:t xml:space="preserve"> QUINTA</w:t>
      </w:r>
    </w:p>
    <w:p w:rsidR="00DB5D12" w:rsidRPr="00046367" w:rsidRDefault="00DB5D12" w:rsidP="002410E2">
      <w:pPr>
        <w:pStyle w:val="020TITULO"/>
        <w:spacing w:after="240"/>
        <w:jc w:val="center"/>
        <w:rPr>
          <w:rFonts w:ascii="Arial" w:hAnsi="Arial" w:cs="Arial"/>
          <w:lang w:val="es-AR"/>
        </w:rPr>
      </w:pPr>
      <w:r w:rsidRPr="00046367">
        <w:rPr>
          <w:rFonts w:ascii="Arial" w:hAnsi="Arial" w:cs="Arial"/>
          <w:lang w:val="es-AR"/>
        </w:rPr>
        <w:t>DE LAS DEMOLICIONES</w:t>
      </w:r>
    </w:p>
    <w:p w:rsidR="00DB5D12" w:rsidRPr="00046367" w:rsidRDefault="00DB5D12" w:rsidP="00CE4C69">
      <w:pPr>
        <w:pStyle w:val="040TEXTO"/>
        <w:rPr>
          <w:rFonts w:ascii="Arial" w:hAnsi="Arial" w:cs="Arial"/>
          <w:lang w:val="es-AR"/>
        </w:rPr>
      </w:pPr>
    </w:p>
    <w:p w:rsidR="00DB5D12" w:rsidRPr="00046367" w:rsidRDefault="00DB5D12" w:rsidP="004661AB">
      <w:pPr>
        <w:pStyle w:val="040TEXTO"/>
        <w:numPr>
          <w:ilvl w:val="0"/>
          <w:numId w:val="53"/>
        </w:numPr>
        <w:jc w:val="left"/>
        <w:rPr>
          <w:rStyle w:val="022DESCRIPCION"/>
          <w:rFonts w:cs="Arial"/>
          <w:lang w:val="es-AR"/>
        </w:rPr>
      </w:pPr>
      <w:r w:rsidRPr="00046367">
        <w:rPr>
          <w:rStyle w:val="022DESCRIPCION"/>
          <w:rFonts w:cs="Arial"/>
          <w:lang w:val="es-AR"/>
        </w:rPr>
        <w:t>PRECAUCIONES GENERALES EN LAS DEMOLICIONES</w:t>
      </w:r>
    </w:p>
    <w:p w:rsidR="00DB5D12" w:rsidRPr="00046367" w:rsidRDefault="00DB5D12" w:rsidP="002410E2">
      <w:pPr>
        <w:pStyle w:val="040TEXTO"/>
        <w:rPr>
          <w:rFonts w:ascii="Arial" w:hAnsi="Arial" w:cs="Arial"/>
          <w:lang w:val="es-AR"/>
        </w:rPr>
      </w:pPr>
      <w:r w:rsidRPr="00046367">
        <w:rPr>
          <w:rFonts w:ascii="Arial" w:hAnsi="Arial" w:cs="Arial"/>
          <w:lang w:val="es-AR"/>
        </w:rPr>
        <w:lastRenderedPageBreak/>
        <w:t xml:space="preserve">Las demoliciones deben ejecutarse en tal forma, que </w:t>
      </w:r>
      <w:r w:rsidR="00BA1B8C" w:rsidRPr="00046367">
        <w:rPr>
          <w:rFonts w:ascii="Arial" w:hAnsi="Arial" w:cs="Arial"/>
          <w:lang w:val="es-AR"/>
        </w:rPr>
        <w:t>se eviten</w:t>
      </w:r>
      <w:r w:rsidRPr="00046367">
        <w:rPr>
          <w:rFonts w:ascii="Arial" w:hAnsi="Arial" w:cs="Arial"/>
          <w:lang w:val="es-AR"/>
        </w:rPr>
        <w:t xml:space="preserve"> todos los recursos posibles, perjuicios en los edificios</w:t>
      </w:r>
      <w:r w:rsidR="000B694B" w:rsidRPr="00046367">
        <w:rPr>
          <w:rFonts w:ascii="Arial" w:hAnsi="Arial" w:cs="Arial"/>
          <w:lang w:val="es-AR"/>
        </w:rPr>
        <w:t xml:space="preserve"> linderos y situaciones peligrosas para el tránsito por la vía pública. Los escombros originados por la demolición, no pueden caer en la vía pública, fuera del espa</w:t>
      </w:r>
      <w:r w:rsidR="005C2A8A" w:rsidRPr="00046367">
        <w:rPr>
          <w:rFonts w:ascii="Arial" w:hAnsi="Arial" w:cs="Arial"/>
          <w:lang w:val="es-AR"/>
        </w:rPr>
        <w:t>c</w:t>
      </w:r>
      <w:r w:rsidR="000B694B" w:rsidRPr="00046367">
        <w:rPr>
          <w:rFonts w:ascii="Arial" w:hAnsi="Arial" w:cs="Arial"/>
          <w:lang w:val="es-AR"/>
        </w:rPr>
        <w:t>io limitado por el cerco provisorio que establece el Art. 94º) de es</w:t>
      </w:r>
      <w:r w:rsidR="006F5811" w:rsidRPr="00046367">
        <w:rPr>
          <w:rFonts w:ascii="Arial" w:hAnsi="Arial" w:cs="Arial"/>
          <w:lang w:val="es-AR"/>
        </w:rPr>
        <w:t>t</w:t>
      </w:r>
      <w:r w:rsidR="000B694B" w:rsidRPr="00046367">
        <w:rPr>
          <w:rFonts w:ascii="Arial" w:hAnsi="Arial" w:cs="Arial"/>
          <w:lang w:val="es-AR"/>
        </w:rPr>
        <w:t>a Ordenanza. El Constructor responsable</w:t>
      </w:r>
      <w:r w:rsidR="005C2A8A" w:rsidRPr="00046367">
        <w:rPr>
          <w:rFonts w:ascii="Arial" w:hAnsi="Arial" w:cs="Arial"/>
          <w:lang w:val="es-AR"/>
        </w:rPr>
        <w:t xml:space="preserve"> de la demolición deberá ejecutar por su cuenta, todos los apuntalamientos que sean necesarios y tomar </w:t>
      </w:r>
      <w:r w:rsidR="00B57B94" w:rsidRPr="00046367">
        <w:rPr>
          <w:rFonts w:ascii="Arial" w:hAnsi="Arial" w:cs="Arial"/>
          <w:lang w:val="es-AR"/>
        </w:rPr>
        <w:t>todas las medidas aconsejables.</w:t>
      </w:r>
      <w:r w:rsidR="005C2A8A" w:rsidRPr="00046367">
        <w:rPr>
          <w:rFonts w:ascii="Arial" w:hAnsi="Arial" w:cs="Arial"/>
          <w:lang w:val="es-AR"/>
        </w:rPr>
        <w:t xml:space="preserve"> El D.O.T. podrá exigir cualquier medida de precaución aún cuando no estuviera expresamente determinado en esta Ordenanza.</w:t>
      </w:r>
    </w:p>
    <w:p w:rsidR="005C2A8A" w:rsidRPr="00046367" w:rsidRDefault="005C2A8A" w:rsidP="00CE4C69">
      <w:pPr>
        <w:pStyle w:val="040TEXTO"/>
        <w:rPr>
          <w:rFonts w:ascii="Arial" w:hAnsi="Arial" w:cs="Arial"/>
          <w:lang w:val="es-AR"/>
        </w:rPr>
      </w:pPr>
    </w:p>
    <w:p w:rsidR="005C2A8A" w:rsidRPr="00046367" w:rsidRDefault="00B60DB2" w:rsidP="004661AB">
      <w:pPr>
        <w:pStyle w:val="040TEXTO"/>
        <w:numPr>
          <w:ilvl w:val="0"/>
          <w:numId w:val="53"/>
        </w:numPr>
        <w:jc w:val="left"/>
        <w:rPr>
          <w:rFonts w:ascii="Arial" w:hAnsi="Arial" w:cs="Arial"/>
          <w:lang w:val="es-AR"/>
        </w:rPr>
      </w:pPr>
      <w:r w:rsidRPr="00046367">
        <w:rPr>
          <w:rStyle w:val="022DESCRIPCION"/>
          <w:rFonts w:cs="Arial"/>
          <w:lang w:val="es-AR"/>
        </w:rPr>
        <w:t>DEMOLICIONES PELIGROSAS</w:t>
      </w:r>
    </w:p>
    <w:p w:rsidR="00B60DB2" w:rsidRPr="00046367" w:rsidRDefault="00B60DB2" w:rsidP="002410E2">
      <w:pPr>
        <w:pStyle w:val="040TEXTO"/>
        <w:rPr>
          <w:rFonts w:ascii="Arial" w:hAnsi="Arial" w:cs="Arial"/>
          <w:lang w:val="es-AR"/>
        </w:rPr>
      </w:pPr>
      <w:r w:rsidRPr="00046367">
        <w:rPr>
          <w:rFonts w:ascii="Arial" w:hAnsi="Arial" w:cs="Arial"/>
          <w:lang w:val="es-AR"/>
        </w:rPr>
        <w:t>En los casos en que una demolición fuera peligrosa para el tránsito, el Constructor colocará las señales necesarias.</w:t>
      </w:r>
    </w:p>
    <w:p w:rsidR="00B60DB2" w:rsidRPr="00046367" w:rsidRDefault="00B60DB2" w:rsidP="00CE4C69">
      <w:pPr>
        <w:pStyle w:val="040TEXTO"/>
        <w:rPr>
          <w:rFonts w:ascii="Arial" w:hAnsi="Arial" w:cs="Arial"/>
          <w:lang w:val="es-AR"/>
        </w:rPr>
      </w:pPr>
    </w:p>
    <w:p w:rsidR="00B60DB2" w:rsidRPr="00046367" w:rsidRDefault="00B60DB2" w:rsidP="004661AB">
      <w:pPr>
        <w:pStyle w:val="040TEXTO"/>
        <w:numPr>
          <w:ilvl w:val="0"/>
          <w:numId w:val="53"/>
        </w:numPr>
        <w:jc w:val="left"/>
        <w:rPr>
          <w:rStyle w:val="022DESCRIPCION"/>
          <w:rFonts w:cs="Arial"/>
          <w:lang w:val="es-AR"/>
        </w:rPr>
      </w:pPr>
      <w:r w:rsidRPr="00046367">
        <w:rPr>
          <w:rStyle w:val="022DESCRIPCION"/>
          <w:rFonts w:cs="Arial"/>
          <w:lang w:val="es-AR"/>
        </w:rPr>
        <w:t>DEMOLICIONES EN BLOQUES</w:t>
      </w:r>
    </w:p>
    <w:p w:rsidR="00B60DB2" w:rsidRPr="00046367" w:rsidRDefault="00B60DB2" w:rsidP="002410E2">
      <w:pPr>
        <w:pStyle w:val="040TEXTO"/>
        <w:rPr>
          <w:rFonts w:ascii="Arial" w:hAnsi="Arial" w:cs="Arial"/>
          <w:lang w:val="es-AR"/>
        </w:rPr>
      </w:pPr>
      <w:r w:rsidRPr="00046367">
        <w:rPr>
          <w:rFonts w:ascii="Arial" w:hAnsi="Arial" w:cs="Arial"/>
          <w:lang w:val="es-AR"/>
        </w:rPr>
        <w:t xml:space="preserve">Se prohíbe en las demoliciones, arrojar materiales o escombros desde una altura </w:t>
      </w:r>
      <w:r w:rsidR="00BA1B8C" w:rsidRPr="00046367">
        <w:rPr>
          <w:rFonts w:ascii="Arial" w:hAnsi="Arial" w:cs="Arial"/>
          <w:lang w:val="es-AR"/>
        </w:rPr>
        <w:t>mayor de</w:t>
      </w:r>
      <w:r w:rsidRPr="00046367">
        <w:rPr>
          <w:rFonts w:ascii="Arial" w:hAnsi="Arial" w:cs="Arial"/>
          <w:lang w:val="es-AR"/>
        </w:rPr>
        <w:t xml:space="preserve"> 4</w:t>
      </w:r>
      <w:r w:rsidR="001A21ED" w:rsidRPr="00046367">
        <w:rPr>
          <w:rFonts w:ascii="Arial" w:hAnsi="Arial" w:cs="Arial"/>
          <w:lang w:val="es-AR"/>
        </w:rPr>
        <w:t>,00</w:t>
      </w:r>
      <w:r w:rsidRPr="00046367">
        <w:rPr>
          <w:rFonts w:ascii="Arial" w:hAnsi="Arial" w:cs="Arial"/>
          <w:lang w:val="es-AR"/>
        </w:rPr>
        <w:t xml:space="preserve"> mts. La demolición de los muros se realizará paulatinamente y no por bloques, con excepción de los edificios que no den frente a la calle y que se encuentren a suficiente distancia de las casas linderas para no ocasionarles perjuicio.</w:t>
      </w:r>
    </w:p>
    <w:p w:rsidR="00550D2C" w:rsidRPr="00046367" w:rsidRDefault="00550D2C" w:rsidP="00CE4C69">
      <w:pPr>
        <w:pStyle w:val="040TEXTO"/>
        <w:rPr>
          <w:rFonts w:ascii="Arial" w:hAnsi="Arial" w:cs="Arial"/>
          <w:lang w:val="es-AR"/>
        </w:rPr>
      </w:pPr>
    </w:p>
    <w:p w:rsidR="00E7091E" w:rsidRPr="00046367" w:rsidRDefault="0048352B" w:rsidP="004661AB">
      <w:pPr>
        <w:pStyle w:val="040TEXTO"/>
        <w:numPr>
          <w:ilvl w:val="0"/>
          <w:numId w:val="53"/>
        </w:numPr>
        <w:jc w:val="left"/>
        <w:rPr>
          <w:rFonts w:ascii="Arial" w:hAnsi="Arial" w:cs="Arial"/>
          <w:lang w:val="es-AR"/>
        </w:rPr>
      </w:pPr>
      <w:r w:rsidRPr="00046367">
        <w:rPr>
          <w:rStyle w:val="022DESCRIPCION"/>
          <w:rFonts w:cs="Arial"/>
          <w:lang w:val="es-AR"/>
        </w:rPr>
        <w:t>DEMOLICIONES DE MUROS MEDIANEROS</w:t>
      </w:r>
    </w:p>
    <w:p w:rsidR="0048352B" w:rsidRPr="00046367" w:rsidRDefault="0048352B" w:rsidP="002410E2">
      <w:pPr>
        <w:pStyle w:val="040TEXTO"/>
        <w:rPr>
          <w:rFonts w:ascii="Arial" w:hAnsi="Arial" w:cs="Arial"/>
          <w:lang w:val="es-AR"/>
        </w:rPr>
      </w:pPr>
      <w:r w:rsidRPr="00046367">
        <w:rPr>
          <w:rFonts w:ascii="Arial" w:hAnsi="Arial" w:cs="Arial"/>
          <w:lang w:val="es-AR"/>
        </w:rPr>
        <w:t>Para demoler una pared divisoria, se deberá colocar previamente en la propiedad lindera y paralelamente</w:t>
      </w:r>
      <w:r w:rsidR="00162AA2" w:rsidRPr="00046367">
        <w:rPr>
          <w:rFonts w:ascii="Arial" w:hAnsi="Arial" w:cs="Arial"/>
          <w:lang w:val="es-AR"/>
        </w:rPr>
        <w:t xml:space="preserve"> a esa pared</w:t>
      </w:r>
      <w:r w:rsidR="0007378B" w:rsidRPr="00046367">
        <w:rPr>
          <w:rFonts w:ascii="Arial" w:hAnsi="Arial" w:cs="Arial"/>
          <w:lang w:val="es-AR"/>
        </w:rPr>
        <w:t>,</w:t>
      </w:r>
      <w:r w:rsidR="00162AA2" w:rsidRPr="00046367">
        <w:rPr>
          <w:rFonts w:ascii="Arial" w:hAnsi="Arial" w:cs="Arial"/>
          <w:lang w:val="es-AR"/>
        </w:rPr>
        <w:t xml:space="preserve"> </w:t>
      </w:r>
      <w:r w:rsidR="0007378B" w:rsidRPr="00046367">
        <w:rPr>
          <w:rFonts w:ascii="Arial" w:hAnsi="Arial" w:cs="Arial"/>
          <w:lang w:val="es-AR"/>
        </w:rPr>
        <w:t>un tabique de madera dura, machi</w:t>
      </w:r>
      <w:r w:rsidR="00162AA2" w:rsidRPr="00046367">
        <w:rPr>
          <w:rFonts w:ascii="Arial" w:hAnsi="Arial" w:cs="Arial"/>
          <w:lang w:val="es-AR"/>
        </w:rPr>
        <w:t>mbrada y empapelada en toda la extensión de los locales techados y sin empapelar y solo de dos metros de alto, en los patios.</w:t>
      </w:r>
    </w:p>
    <w:p w:rsidR="00162AA2" w:rsidRPr="00046367" w:rsidRDefault="00162AA2" w:rsidP="00CE4C69">
      <w:pPr>
        <w:pStyle w:val="040TEXTO"/>
        <w:rPr>
          <w:rFonts w:ascii="Arial" w:hAnsi="Arial" w:cs="Arial"/>
          <w:lang w:val="es-AR"/>
        </w:rPr>
      </w:pPr>
    </w:p>
    <w:p w:rsidR="00162AA2" w:rsidRPr="00046367" w:rsidRDefault="00162AA2" w:rsidP="004661AB">
      <w:pPr>
        <w:pStyle w:val="040TEXTO"/>
        <w:numPr>
          <w:ilvl w:val="0"/>
          <w:numId w:val="53"/>
        </w:numPr>
        <w:jc w:val="left"/>
        <w:rPr>
          <w:rFonts w:ascii="Arial" w:hAnsi="Arial" w:cs="Arial"/>
          <w:lang w:val="es-AR"/>
        </w:rPr>
      </w:pPr>
      <w:r w:rsidRPr="00046367">
        <w:rPr>
          <w:rStyle w:val="022DESCRIPCION"/>
          <w:rFonts w:cs="Arial"/>
          <w:lang w:val="es-AR"/>
        </w:rPr>
        <w:t>AISLAMIENTO DEL POLVO EN LAS DEMOLICIONES</w:t>
      </w:r>
    </w:p>
    <w:p w:rsidR="00162AA2" w:rsidRPr="00046367" w:rsidRDefault="002B01BF" w:rsidP="002410E2">
      <w:pPr>
        <w:pStyle w:val="040TEXTO"/>
        <w:rPr>
          <w:rFonts w:ascii="Arial" w:hAnsi="Arial" w:cs="Arial"/>
          <w:lang w:val="es-AR"/>
        </w:rPr>
      </w:pPr>
      <w:r w:rsidRPr="00046367">
        <w:rPr>
          <w:rFonts w:ascii="Arial" w:hAnsi="Arial" w:cs="Arial"/>
          <w:lang w:val="es-AR"/>
        </w:rPr>
        <w:t xml:space="preserve">Dentro de las zonas Primera y Segunda, no se podrán iniciar demoliciones sin cubrir previamente toda la fachada con lona o lienzo impermeable al </w:t>
      </w:r>
      <w:r w:rsidR="00473052" w:rsidRPr="00046367">
        <w:rPr>
          <w:rFonts w:ascii="Arial" w:hAnsi="Arial" w:cs="Arial"/>
          <w:lang w:val="es-AR"/>
        </w:rPr>
        <w:t>polvo.</w:t>
      </w:r>
    </w:p>
    <w:p w:rsidR="002B01BF" w:rsidRPr="00046367" w:rsidRDefault="002B01BF" w:rsidP="002410E2">
      <w:pPr>
        <w:pStyle w:val="040TEXTO"/>
        <w:rPr>
          <w:rFonts w:ascii="Arial" w:hAnsi="Arial" w:cs="Arial"/>
          <w:lang w:val="es-AR"/>
        </w:rPr>
      </w:pPr>
      <w:r w:rsidRPr="00046367">
        <w:rPr>
          <w:rFonts w:ascii="Arial" w:hAnsi="Arial" w:cs="Arial"/>
          <w:lang w:val="es-AR"/>
        </w:rPr>
        <w:t xml:space="preserve">Fuera de estas zonas el D.O.P. podrá exigir ese requisito en los casos en que lo considere necesario, para evitar las molestias que se originan en la </w:t>
      </w:r>
      <w:r w:rsidR="00473052" w:rsidRPr="00046367">
        <w:rPr>
          <w:rFonts w:ascii="Arial" w:hAnsi="Arial" w:cs="Arial"/>
          <w:lang w:val="es-AR"/>
        </w:rPr>
        <w:t>vecindad</w:t>
      </w:r>
      <w:r w:rsidRPr="00046367">
        <w:rPr>
          <w:rFonts w:ascii="Arial" w:hAnsi="Arial" w:cs="Arial"/>
          <w:lang w:val="es-AR"/>
        </w:rPr>
        <w:t>.</w:t>
      </w:r>
    </w:p>
    <w:p w:rsidR="002B01BF" w:rsidRPr="00046367" w:rsidRDefault="002B01BF" w:rsidP="00CE4C69">
      <w:pPr>
        <w:pStyle w:val="040TEXTO"/>
        <w:rPr>
          <w:rFonts w:ascii="Arial" w:hAnsi="Arial" w:cs="Arial"/>
          <w:lang w:val="es-AR"/>
        </w:rPr>
      </w:pPr>
    </w:p>
    <w:p w:rsidR="002B01BF" w:rsidRPr="00046367" w:rsidRDefault="002B01BF" w:rsidP="004661AB">
      <w:pPr>
        <w:pStyle w:val="040TEXTO"/>
        <w:numPr>
          <w:ilvl w:val="0"/>
          <w:numId w:val="53"/>
        </w:numPr>
        <w:rPr>
          <w:rFonts w:ascii="Arial" w:hAnsi="Arial" w:cs="Arial"/>
          <w:lang w:val="es-AR"/>
        </w:rPr>
      </w:pPr>
      <w:r w:rsidRPr="00046367">
        <w:rPr>
          <w:rStyle w:val="022DESCRIPCION"/>
          <w:rFonts w:cs="Arial"/>
          <w:lang w:val="es-AR"/>
        </w:rPr>
        <w:t>RETIRO DE MATERIALES Y LIMPIEZA DE LA FINCA LINDERA</w:t>
      </w:r>
    </w:p>
    <w:p w:rsidR="002B01BF" w:rsidRPr="00046367" w:rsidRDefault="002B01BF" w:rsidP="00CE4C69">
      <w:pPr>
        <w:pStyle w:val="040TEXTO"/>
        <w:rPr>
          <w:rFonts w:ascii="Arial" w:hAnsi="Arial" w:cs="Arial"/>
          <w:lang w:val="es-AR"/>
        </w:rPr>
      </w:pPr>
      <w:r w:rsidRPr="00046367">
        <w:rPr>
          <w:rFonts w:ascii="Arial" w:hAnsi="Arial" w:cs="Arial"/>
          <w:lang w:val="es-AR"/>
        </w:rPr>
        <w:t>Durante el transcurso de los trabajos y a su terminación, el responsable de una demolición retirará de la fin</w:t>
      </w:r>
      <w:r w:rsidR="00447715" w:rsidRPr="00046367">
        <w:rPr>
          <w:rFonts w:ascii="Arial" w:hAnsi="Arial" w:cs="Arial"/>
          <w:lang w:val="es-AR"/>
        </w:rPr>
        <w:t>c</w:t>
      </w:r>
      <w:r w:rsidRPr="00046367">
        <w:rPr>
          <w:rFonts w:ascii="Arial" w:hAnsi="Arial" w:cs="Arial"/>
          <w:lang w:val="es-AR"/>
        </w:rPr>
        <w:t>a lindera los materiales que hubieran caído y ejecutará la limpieza que corresponde.</w:t>
      </w:r>
    </w:p>
    <w:p w:rsidR="00E7091E" w:rsidRPr="00046367" w:rsidRDefault="00E7091E" w:rsidP="00CE4C69">
      <w:pPr>
        <w:pStyle w:val="040TEXTO"/>
        <w:rPr>
          <w:rFonts w:ascii="Arial" w:hAnsi="Arial" w:cs="Arial"/>
          <w:lang w:val="es-AR"/>
        </w:rPr>
      </w:pPr>
    </w:p>
    <w:p w:rsidR="00F97DD1" w:rsidRPr="00046367" w:rsidRDefault="00865F9C" w:rsidP="004661AB">
      <w:pPr>
        <w:pStyle w:val="040TEXTO"/>
        <w:numPr>
          <w:ilvl w:val="0"/>
          <w:numId w:val="53"/>
        </w:numPr>
        <w:jc w:val="left"/>
        <w:rPr>
          <w:rStyle w:val="022DESCRIPCION"/>
          <w:rFonts w:cs="Arial"/>
          <w:lang w:val="es-AR"/>
        </w:rPr>
      </w:pPr>
      <w:r w:rsidRPr="00046367">
        <w:rPr>
          <w:rStyle w:val="022DESCRIPCION"/>
          <w:rFonts w:cs="Arial"/>
          <w:lang w:val="es-AR"/>
        </w:rPr>
        <w:t xml:space="preserve">LIMPIEZA DE LA VÍA </w:t>
      </w:r>
      <w:r w:rsidR="00473052" w:rsidRPr="00046367">
        <w:rPr>
          <w:rStyle w:val="022DESCRIPCION"/>
          <w:rFonts w:cs="Arial"/>
          <w:lang w:val="es-AR"/>
        </w:rPr>
        <w:t>PÚBLICA</w:t>
      </w:r>
    </w:p>
    <w:p w:rsidR="00865F9C" w:rsidRPr="00046367" w:rsidRDefault="00865F9C" w:rsidP="002410E2">
      <w:pPr>
        <w:pStyle w:val="040TEXTO"/>
        <w:rPr>
          <w:rFonts w:ascii="Arial" w:hAnsi="Arial" w:cs="Arial"/>
          <w:lang w:val="es-AR"/>
        </w:rPr>
      </w:pPr>
      <w:r w:rsidRPr="00046367">
        <w:rPr>
          <w:rFonts w:ascii="Arial" w:hAnsi="Arial" w:cs="Arial"/>
          <w:lang w:val="es-AR"/>
        </w:rPr>
        <w:t xml:space="preserve">Si la producción de polvos o escombros provenientes de una demolición o excavación llegara a </w:t>
      </w:r>
      <w:r w:rsidR="0007378B" w:rsidRPr="00046367">
        <w:rPr>
          <w:rFonts w:ascii="Arial" w:hAnsi="Arial" w:cs="Arial"/>
          <w:lang w:val="es-AR"/>
        </w:rPr>
        <w:t>causar</w:t>
      </w:r>
      <w:r w:rsidRPr="00046367">
        <w:rPr>
          <w:rFonts w:ascii="Arial" w:hAnsi="Arial" w:cs="Arial"/>
          <w:lang w:val="es-AR"/>
        </w:rPr>
        <w:t xml:space="preserve"> molestias al tránsito en la calle, el responsable de los trabajos deberá proceder a la limpieza de la misma, tantas veces como fuera </w:t>
      </w:r>
      <w:r w:rsidR="008E177E" w:rsidRPr="00046367">
        <w:rPr>
          <w:rFonts w:ascii="Arial" w:hAnsi="Arial" w:cs="Arial"/>
          <w:lang w:val="es-AR"/>
        </w:rPr>
        <w:t>necesario. -</w:t>
      </w:r>
    </w:p>
    <w:p w:rsidR="00865F9C" w:rsidRPr="00046367" w:rsidRDefault="00865F9C" w:rsidP="00CE4C69">
      <w:pPr>
        <w:pStyle w:val="040TEXTO"/>
        <w:rPr>
          <w:rFonts w:ascii="Arial" w:hAnsi="Arial" w:cs="Arial"/>
          <w:lang w:val="es-AR"/>
        </w:rPr>
      </w:pPr>
    </w:p>
    <w:p w:rsidR="00865F9C" w:rsidRPr="00046367" w:rsidRDefault="00865F9C" w:rsidP="004661AB">
      <w:pPr>
        <w:pStyle w:val="040TEXTO"/>
        <w:numPr>
          <w:ilvl w:val="0"/>
          <w:numId w:val="53"/>
        </w:numPr>
        <w:jc w:val="left"/>
        <w:rPr>
          <w:rFonts w:ascii="Arial" w:hAnsi="Arial" w:cs="Arial"/>
          <w:lang w:val="es-AR"/>
        </w:rPr>
      </w:pPr>
      <w:r w:rsidRPr="00046367">
        <w:rPr>
          <w:rStyle w:val="022DESCRIPCION"/>
          <w:rFonts w:cs="Arial"/>
          <w:lang w:val="es-AR"/>
        </w:rPr>
        <w:t xml:space="preserve">RIEGO </w:t>
      </w:r>
      <w:r w:rsidR="00BA1B8C" w:rsidRPr="00046367">
        <w:rPr>
          <w:rStyle w:val="022DESCRIPCION"/>
          <w:rFonts w:cs="Arial"/>
          <w:lang w:val="es-AR"/>
        </w:rPr>
        <w:t>OBLIGATORIO EN</w:t>
      </w:r>
      <w:r w:rsidRPr="00046367">
        <w:rPr>
          <w:rStyle w:val="022DESCRIPCION"/>
          <w:rFonts w:cs="Arial"/>
          <w:lang w:val="es-AR"/>
        </w:rPr>
        <w:t xml:space="preserve"> LAS DEMOLICIONES</w:t>
      </w:r>
    </w:p>
    <w:p w:rsidR="00865F9C" w:rsidRPr="00046367" w:rsidRDefault="00865F9C" w:rsidP="002410E2">
      <w:pPr>
        <w:pStyle w:val="040TEXTO"/>
        <w:rPr>
          <w:rFonts w:ascii="Arial" w:hAnsi="Arial" w:cs="Arial"/>
          <w:lang w:val="es-AR"/>
        </w:rPr>
      </w:pPr>
      <w:r w:rsidRPr="00046367">
        <w:rPr>
          <w:rFonts w:ascii="Arial" w:hAnsi="Arial" w:cs="Arial"/>
          <w:lang w:val="es-AR"/>
        </w:rPr>
        <w:t>Durante la demolición es obligatorio el riego dentro del obrador, para evitar el levantamiento de polvo.</w:t>
      </w:r>
    </w:p>
    <w:p w:rsidR="00865F9C" w:rsidRPr="00046367" w:rsidRDefault="00865F9C" w:rsidP="00CE4C69">
      <w:pPr>
        <w:pStyle w:val="040TEXTO"/>
        <w:rPr>
          <w:rFonts w:ascii="Arial" w:hAnsi="Arial" w:cs="Arial"/>
          <w:lang w:val="es-AR"/>
        </w:rPr>
      </w:pPr>
    </w:p>
    <w:p w:rsidR="00865F9C" w:rsidRPr="00046367" w:rsidRDefault="00865F9C" w:rsidP="004661AB">
      <w:pPr>
        <w:pStyle w:val="040TEXTO"/>
        <w:numPr>
          <w:ilvl w:val="0"/>
          <w:numId w:val="53"/>
        </w:numPr>
        <w:rPr>
          <w:rFonts w:ascii="Arial" w:hAnsi="Arial" w:cs="Arial"/>
          <w:lang w:val="es-AR"/>
        </w:rPr>
      </w:pPr>
      <w:r w:rsidRPr="00046367">
        <w:rPr>
          <w:rStyle w:val="022DESCRIPCION"/>
          <w:rFonts w:cs="Arial"/>
          <w:lang w:val="es-AR"/>
        </w:rPr>
        <w:t>CHAPAS, MARCAS Y SOPORTES APLICADOS EN OBRAS A DEMOLER</w:t>
      </w:r>
    </w:p>
    <w:p w:rsidR="00865F9C" w:rsidRPr="00046367" w:rsidRDefault="00865F9C" w:rsidP="004661AB">
      <w:pPr>
        <w:pStyle w:val="040TEXTO"/>
        <w:numPr>
          <w:ilvl w:val="0"/>
          <w:numId w:val="49"/>
        </w:numPr>
        <w:ind w:left="1166"/>
        <w:rPr>
          <w:rFonts w:ascii="Arial" w:hAnsi="Arial" w:cs="Arial"/>
          <w:lang w:val="es-AR"/>
        </w:rPr>
      </w:pPr>
      <w:r w:rsidRPr="00046367">
        <w:rPr>
          <w:rFonts w:ascii="Arial" w:hAnsi="Arial" w:cs="Arial"/>
          <w:lang w:val="es-AR"/>
        </w:rPr>
        <w:t>Si la demolición afectará a chapas de nomenclatura de calles, numeración de edificios y otras señales de carácter público, el Constructor deberá:</w:t>
      </w:r>
    </w:p>
    <w:p w:rsidR="00865F9C" w:rsidRPr="00046367" w:rsidRDefault="00865F9C" w:rsidP="004661AB">
      <w:pPr>
        <w:pStyle w:val="040TEXTO"/>
        <w:numPr>
          <w:ilvl w:val="1"/>
          <w:numId w:val="49"/>
        </w:numPr>
        <w:rPr>
          <w:rFonts w:ascii="Arial" w:hAnsi="Arial" w:cs="Arial"/>
          <w:lang w:val="es-AR"/>
        </w:rPr>
      </w:pPr>
      <w:r w:rsidRPr="00046367">
        <w:rPr>
          <w:rFonts w:ascii="Arial" w:hAnsi="Arial" w:cs="Arial"/>
          <w:lang w:val="es-AR"/>
        </w:rPr>
        <w:t>Conservarlas</w:t>
      </w:r>
      <w:r w:rsidR="008612A9" w:rsidRPr="00046367">
        <w:rPr>
          <w:rFonts w:ascii="Arial" w:hAnsi="Arial" w:cs="Arial"/>
          <w:lang w:val="es-AR"/>
        </w:rPr>
        <w:t xml:space="preserve"> en buen estado, colocándolas en lugar bien visible mientras dure la demolición.</w:t>
      </w:r>
    </w:p>
    <w:p w:rsidR="008612A9" w:rsidRPr="00046367" w:rsidRDefault="008612A9" w:rsidP="004661AB">
      <w:pPr>
        <w:pStyle w:val="040TEXTO"/>
        <w:numPr>
          <w:ilvl w:val="1"/>
          <w:numId w:val="49"/>
        </w:numPr>
        <w:rPr>
          <w:rFonts w:ascii="Arial" w:hAnsi="Arial" w:cs="Arial"/>
          <w:lang w:val="es-AR"/>
        </w:rPr>
      </w:pPr>
      <w:r w:rsidRPr="00046367">
        <w:rPr>
          <w:rFonts w:ascii="Arial" w:hAnsi="Arial" w:cs="Arial"/>
          <w:lang w:val="es-AR"/>
        </w:rPr>
        <w:t>Entregarlas a la autoridad respectiva si no edificara de inmediato.</w:t>
      </w:r>
    </w:p>
    <w:p w:rsidR="008612A9" w:rsidRPr="00046367" w:rsidRDefault="008612A9" w:rsidP="004661AB">
      <w:pPr>
        <w:pStyle w:val="040TEXTO"/>
        <w:numPr>
          <w:ilvl w:val="0"/>
          <w:numId w:val="49"/>
        </w:numPr>
        <w:ind w:left="1166"/>
        <w:rPr>
          <w:rFonts w:ascii="Arial" w:hAnsi="Arial" w:cs="Arial"/>
          <w:lang w:val="es-AR"/>
        </w:rPr>
      </w:pPr>
      <w:r w:rsidRPr="00046367">
        <w:rPr>
          <w:rFonts w:ascii="Arial" w:hAnsi="Arial" w:cs="Arial"/>
          <w:lang w:val="es-AR"/>
        </w:rPr>
        <w:t>Si la demolición afectara a marcas de nivelación, soportes de alumbrado, telé</w:t>
      </w:r>
      <w:r w:rsidR="0007378B" w:rsidRPr="00046367">
        <w:rPr>
          <w:rFonts w:ascii="Arial" w:hAnsi="Arial" w:cs="Arial"/>
          <w:lang w:val="es-AR"/>
        </w:rPr>
        <w:t>fono u otros servicios públicos:</w:t>
      </w:r>
      <w:r w:rsidR="00F12AC0" w:rsidRPr="00046367">
        <w:rPr>
          <w:rFonts w:ascii="Arial" w:hAnsi="Arial" w:cs="Arial"/>
          <w:lang w:val="es-AR"/>
        </w:rPr>
        <w:t xml:space="preserve"> </w:t>
      </w:r>
      <w:r w:rsidRPr="00046367">
        <w:rPr>
          <w:rFonts w:ascii="Arial" w:hAnsi="Arial" w:cs="Arial"/>
          <w:lang w:val="es-AR"/>
        </w:rPr>
        <w:t>El Constructor deberá dar aviso con anticipación no menor de 3 (tres) días para que las entidades interesadas intervengan como mejor corresponda. El responsable de la demolición asegurará de modo fehaciente, la fecha del aviso.</w:t>
      </w:r>
    </w:p>
    <w:p w:rsidR="008612A9" w:rsidRPr="00046367" w:rsidRDefault="008612A9" w:rsidP="00CE4C69">
      <w:pPr>
        <w:pStyle w:val="040TEXTO"/>
        <w:rPr>
          <w:rFonts w:ascii="Arial" w:hAnsi="Arial" w:cs="Arial"/>
          <w:lang w:val="es-AR"/>
        </w:rPr>
      </w:pPr>
    </w:p>
    <w:p w:rsidR="008612A9" w:rsidRPr="00046367" w:rsidRDefault="008612A9" w:rsidP="004661AB">
      <w:pPr>
        <w:pStyle w:val="040TEXTO"/>
        <w:numPr>
          <w:ilvl w:val="0"/>
          <w:numId w:val="53"/>
        </w:numPr>
        <w:jc w:val="left"/>
        <w:rPr>
          <w:rFonts w:ascii="Arial" w:hAnsi="Arial" w:cs="Arial"/>
          <w:lang w:val="es-AR"/>
        </w:rPr>
      </w:pPr>
      <w:r w:rsidRPr="00046367">
        <w:rPr>
          <w:rStyle w:val="022DESCRIPCION"/>
          <w:rFonts w:cs="Arial"/>
          <w:lang w:val="es-AR"/>
        </w:rPr>
        <w:t>DISPOSITIVOS DE SEGURIDAD EN LAS CONEXIONES DE SERVICIOS PÚBLICOS.</w:t>
      </w:r>
    </w:p>
    <w:p w:rsidR="008612A9" w:rsidRPr="00046367" w:rsidRDefault="008612A9" w:rsidP="00D83C11">
      <w:pPr>
        <w:pStyle w:val="040TEXTO"/>
        <w:rPr>
          <w:rFonts w:ascii="Arial" w:hAnsi="Arial" w:cs="Arial"/>
          <w:lang w:val="es-AR"/>
        </w:rPr>
      </w:pPr>
      <w:r w:rsidRPr="00046367">
        <w:rPr>
          <w:rFonts w:ascii="Arial" w:hAnsi="Arial" w:cs="Arial"/>
          <w:lang w:val="es-AR"/>
        </w:rPr>
        <w:t>No se pondrán fuera de uso las conexiones de electricidad, gas, cloacas, agua corriente u otro servicio, sin emplear los dispositivos de seguridad que se requieran en cada caso.</w:t>
      </w:r>
    </w:p>
    <w:p w:rsidR="008612A9" w:rsidRPr="00046367" w:rsidRDefault="008612A9" w:rsidP="00CE4C69">
      <w:pPr>
        <w:pStyle w:val="040TEXTO"/>
        <w:rPr>
          <w:rFonts w:ascii="Arial" w:hAnsi="Arial" w:cs="Arial"/>
          <w:lang w:val="es-AR"/>
        </w:rPr>
      </w:pPr>
    </w:p>
    <w:p w:rsidR="008612A9" w:rsidRPr="00046367" w:rsidRDefault="00CD66E9" w:rsidP="004661AB">
      <w:pPr>
        <w:pStyle w:val="040TEXTO"/>
        <w:numPr>
          <w:ilvl w:val="0"/>
          <w:numId w:val="53"/>
        </w:numPr>
        <w:jc w:val="left"/>
        <w:rPr>
          <w:rStyle w:val="022DESCRIPCION"/>
          <w:rFonts w:cs="Arial"/>
          <w:lang w:val="es-AR"/>
        </w:rPr>
      </w:pPr>
      <w:r w:rsidRPr="00046367">
        <w:rPr>
          <w:rStyle w:val="022DESCRIPCION"/>
          <w:rFonts w:cs="Arial"/>
          <w:lang w:val="es-AR"/>
        </w:rPr>
        <w:lastRenderedPageBreak/>
        <w:t>MOLIENDA DE LADRILLO EN LAS OBRAS</w:t>
      </w:r>
    </w:p>
    <w:p w:rsidR="00CD66E9" w:rsidRPr="00046367" w:rsidRDefault="00CD66E9" w:rsidP="00D83C11">
      <w:pPr>
        <w:pStyle w:val="040TEXTO"/>
        <w:rPr>
          <w:rFonts w:ascii="Arial" w:hAnsi="Arial" w:cs="Arial"/>
          <w:lang w:val="es-AR"/>
        </w:rPr>
      </w:pPr>
      <w:r w:rsidRPr="00046367">
        <w:rPr>
          <w:rFonts w:ascii="Arial" w:hAnsi="Arial" w:cs="Arial"/>
          <w:lang w:val="es-AR"/>
        </w:rPr>
        <w:t xml:space="preserve">Podrá fabricarse polvo de </w:t>
      </w:r>
      <w:r w:rsidR="00BA1B8C" w:rsidRPr="00046367">
        <w:rPr>
          <w:rFonts w:ascii="Arial" w:hAnsi="Arial" w:cs="Arial"/>
          <w:lang w:val="es-AR"/>
        </w:rPr>
        <w:t>ladrillo,</w:t>
      </w:r>
      <w:r w:rsidRPr="00046367">
        <w:rPr>
          <w:rFonts w:ascii="Arial" w:hAnsi="Arial" w:cs="Arial"/>
          <w:lang w:val="es-AR"/>
        </w:rPr>
        <w:t xml:space="preserve"> pero utilizando el escombro proveniente de la demolición del edificio existente.</w:t>
      </w:r>
      <w:r w:rsidR="008B0F02">
        <w:rPr>
          <w:rFonts w:ascii="Arial" w:hAnsi="Arial" w:cs="Arial"/>
          <w:lang w:val="es-AR"/>
        </w:rPr>
        <w:t xml:space="preserve"> </w:t>
      </w:r>
      <w:r w:rsidRPr="00046367">
        <w:rPr>
          <w:rFonts w:ascii="Arial" w:hAnsi="Arial" w:cs="Arial"/>
          <w:lang w:val="es-AR"/>
        </w:rPr>
        <w:t>Bajo ningún concepto se permitirá la entrada a una obra, de vehículos con escombros destinados a ser molidos.</w:t>
      </w:r>
    </w:p>
    <w:p w:rsidR="00CD66E9" w:rsidRPr="00046367" w:rsidRDefault="00CD66E9" w:rsidP="00CE4C69">
      <w:pPr>
        <w:pStyle w:val="040TEXTO"/>
        <w:rPr>
          <w:rFonts w:ascii="Arial" w:hAnsi="Arial" w:cs="Arial"/>
          <w:lang w:val="es-AR"/>
        </w:rPr>
      </w:pPr>
      <w:r w:rsidRPr="00046367">
        <w:rPr>
          <w:rFonts w:ascii="Arial" w:hAnsi="Arial" w:cs="Arial"/>
          <w:lang w:val="es-AR"/>
        </w:rPr>
        <w:t>Para efectuar la molienda debería, en cada caso, solicitarse el permiso correspondiente, debiendo colocarse la máquina lo más lejos posible de la calle y de los edificios linderos y regar con</w:t>
      </w:r>
      <w:r w:rsidR="00B57B94" w:rsidRPr="00046367">
        <w:rPr>
          <w:rFonts w:ascii="Arial" w:hAnsi="Arial" w:cs="Arial"/>
          <w:lang w:val="es-AR"/>
        </w:rPr>
        <w:t xml:space="preserve"> frecuencia, pudiendo el D.O.P.</w:t>
      </w:r>
      <w:r w:rsidRPr="00046367">
        <w:rPr>
          <w:rFonts w:ascii="Arial" w:hAnsi="Arial" w:cs="Arial"/>
          <w:lang w:val="es-AR"/>
        </w:rPr>
        <w:t xml:space="preserve"> ordenar la colocación de cortinas en los casos en lo </w:t>
      </w:r>
      <w:r w:rsidR="00B3677E" w:rsidRPr="00046367">
        <w:rPr>
          <w:rFonts w:ascii="Arial" w:hAnsi="Arial" w:cs="Arial"/>
          <w:lang w:val="es-AR"/>
        </w:rPr>
        <w:t>que juzgue necesario.</w:t>
      </w:r>
    </w:p>
    <w:p w:rsidR="00B3677E" w:rsidRPr="00046367" w:rsidRDefault="00B3677E" w:rsidP="00CE4C69">
      <w:pPr>
        <w:pStyle w:val="040TEXTO"/>
        <w:rPr>
          <w:rFonts w:ascii="Arial" w:hAnsi="Arial" w:cs="Arial"/>
          <w:lang w:val="es-AR"/>
        </w:rPr>
      </w:pPr>
    </w:p>
    <w:p w:rsidR="00B3677E" w:rsidRPr="00046367" w:rsidRDefault="00B3677E" w:rsidP="004661AB">
      <w:pPr>
        <w:pStyle w:val="040TEXTO"/>
        <w:numPr>
          <w:ilvl w:val="0"/>
          <w:numId w:val="53"/>
        </w:numPr>
        <w:jc w:val="left"/>
        <w:rPr>
          <w:rFonts w:ascii="Arial" w:hAnsi="Arial" w:cs="Arial"/>
          <w:lang w:val="es-AR"/>
        </w:rPr>
      </w:pPr>
      <w:r w:rsidRPr="00046367">
        <w:rPr>
          <w:rStyle w:val="022DESCRIPCION"/>
          <w:rFonts w:cs="Arial"/>
          <w:lang w:val="es-AR"/>
        </w:rPr>
        <w:t>DEMOLICIONES</w:t>
      </w:r>
      <w:r w:rsidR="00F202F1" w:rsidRPr="00046367">
        <w:rPr>
          <w:rStyle w:val="022DESCRIPCION"/>
          <w:rFonts w:cs="Arial"/>
          <w:lang w:val="es-AR"/>
        </w:rPr>
        <w:t xml:space="preserve"> </w:t>
      </w:r>
      <w:r w:rsidRPr="00046367">
        <w:rPr>
          <w:rStyle w:val="022DESCRIPCION"/>
          <w:rFonts w:cs="Arial"/>
          <w:lang w:val="es-AR"/>
        </w:rPr>
        <w:t>TERMINADAS</w:t>
      </w:r>
    </w:p>
    <w:p w:rsidR="00B3677E" w:rsidRPr="00046367" w:rsidRDefault="00B3677E" w:rsidP="00D83C11">
      <w:pPr>
        <w:pStyle w:val="040TEXTO"/>
        <w:rPr>
          <w:rFonts w:ascii="Arial" w:hAnsi="Arial" w:cs="Arial"/>
          <w:lang w:val="es-AR"/>
        </w:rPr>
      </w:pPr>
      <w:r w:rsidRPr="00046367">
        <w:rPr>
          <w:rFonts w:ascii="Arial" w:hAnsi="Arial" w:cs="Arial"/>
          <w:lang w:val="es-AR"/>
        </w:rPr>
        <w:t xml:space="preserve">Terminada una demolición, se limpiará totalmente el terreno, retirando los escombros y se rellenarán las zanjas que hubieran quedado, se revocarán las trabas de los tabiques y muros con las medianeras existentes, se clausurarán </w:t>
      </w:r>
      <w:r w:rsidR="00BA1B8C" w:rsidRPr="00046367">
        <w:rPr>
          <w:rFonts w:ascii="Arial" w:hAnsi="Arial" w:cs="Arial"/>
          <w:lang w:val="es-AR"/>
        </w:rPr>
        <w:t>y revocarán</w:t>
      </w:r>
      <w:r w:rsidRPr="00046367">
        <w:rPr>
          <w:rFonts w:ascii="Arial" w:hAnsi="Arial" w:cs="Arial"/>
          <w:lang w:val="es-AR"/>
        </w:rPr>
        <w:t xml:space="preserve"> los agujeros correspondientes a los empotres de tiranterías de techos y entrepisos en los muros existentes propios o medianeros y se </w:t>
      </w:r>
      <w:r w:rsidR="00BA1B8C" w:rsidRPr="00046367">
        <w:rPr>
          <w:rFonts w:ascii="Arial" w:hAnsi="Arial" w:cs="Arial"/>
          <w:lang w:val="es-AR"/>
        </w:rPr>
        <w:t>repararán todas</w:t>
      </w:r>
      <w:r w:rsidRPr="00046367">
        <w:rPr>
          <w:rFonts w:ascii="Arial" w:hAnsi="Arial" w:cs="Arial"/>
          <w:lang w:val="es-AR"/>
        </w:rPr>
        <w:t xml:space="preserve"> las deficiencias e inconvenientes originados por la demolición autorizada.</w:t>
      </w:r>
    </w:p>
    <w:p w:rsidR="00B3677E" w:rsidRPr="00046367" w:rsidRDefault="00B3677E" w:rsidP="00D83C11">
      <w:pPr>
        <w:pStyle w:val="040TEXTO"/>
        <w:rPr>
          <w:rFonts w:ascii="Arial" w:hAnsi="Arial" w:cs="Arial"/>
          <w:lang w:val="es-AR"/>
        </w:rPr>
      </w:pPr>
      <w:r w:rsidRPr="00046367">
        <w:rPr>
          <w:rFonts w:ascii="Arial" w:hAnsi="Arial" w:cs="Arial"/>
          <w:lang w:val="es-AR"/>
        </w:rPr>
        <w:t xml:space="preserve">En aquellos casos en que no se ha tramitado un permiso de obra nueva, deberá darse cumplimiento a lo dispuesto en </w:t>
      </w:r>
      <w:r w:rsidR="00BA1B8C" w:rsidRPr="00046367">
        <w:rPr>
          <w:rFonts w:ascii="Arial" w:hAnsi="Arial" w:cs="Arial"/>
          <w:lang w:val="es-AR"/>
        </w:rPr>
        <w:t>la Sección</w:t>
      </w:r>
      <w:r w:rsidRPr="00046367">
        <w:rPr>
          <w:rFonts w:ascii="Arial" w:hAnsi="Arial" w:cs="Arial"/>
          <w:lang w:val="es-AR"/>
        </w:rPr>
        <w:t xml:space="preserve"> Segunda del Capítulo V de esta Ordenanza relativo a cercos y veredas.</w:t>
      </w:r>
    </w:p>
    <w:p w:rsidR="00B3677E" w:rsidRPr="00046367" w:rsidRDefault="00B3677E" w:rsidP="00CE4C69">
      <w:pPr>
        <w:pStyle w:val="040TEXTO"/>
        <w:rPr>
          <w:rFonts w:ascii="Arial" w:hAnsi="Arial" w:cs="Arial"/>
          <w:lang w:val="es-AR"/>
        </w:rPr>
      </w:pPr>
    </w:p>
    <w:p w:rsidR="00B3677E" w:rsidRPr="00046367" w:rsidRDefault="00B3677E" w:rsidP="004661AB">
      <w:pPr>
        <w:pStyle w:val="040TEXTO"/>
        <w:numPr>
          <w:ilvl w:val="0"/>
          <w:numId w:val="53"/>
        </w:numPr>
        <w:jc w:val="left"/>
        <w:rPr>
          <w:rFonts w:ascii="Arial" w:hAnsi="Arial" w:cs="Arial"/>
          <w:lang w:val="es-AR"/>
        </w:rPr>
      </w:pPr>
      <w:r w:rsidRPr="00046367">
        <w:rPr>
          <w:rStyle w:val="022DESCRIPCION"/>
          <w:rFonts w:cs="Arial"/>
          <w:lang w:val="es-AR"/>
        </w:rPr>
        <w:t>DEMOLICIONES PARCIALIZADAS</w:t>
      </w:r>
    </w:p>
    <w:p w:rsidR="00B3677E" w:rsidRPr="00046367" w:rsidRDefault="00B3677E" w:rsidP="00D83C11">
      <w:pPr>
        <w:pStyle w:val="040TEXTO"/>
        <w:rPr>
          <w:rFonts w:ascii="Arial" w:hAnsi="Arial" w:cs="Arial"/>
          <w:lang w:val="es-AR"/>
        </w:rPr>
      </w:pPr>
      <w:r w:rsidRPr="00046367">
        <w:rPr>
          <w:rFonts w:ascii="Arial" w:hAnsi="Arial" w:cs="Arial"/>
          <w:lang w:val="es-AR"/>
        </w:rPr>
        <w:t xml:space="preserve">Cuando una demolición haya quedado suspendida por más de dos (2) meses, se reemplazarán los puntales por los </w:t>
      </w:r>
      <w:r w:rsidR="00EE2D38" w:rsidRPr="00046367">
        <w:rPr>
          <w:rFonts w:ascii="Arial" w:hAnsi="Arial" w:cs="Arial"/>
          <w:lang w:val="es-AR"/>
        </w:rPr>
        <w:t xml:space="preserve">pilares o muros definitivos que correspondan para asegurar los edificios linderos y se retirará el cerco provisorio hasta la línea de edificación. Cuando </w:t>
      </w:r>
      <w:r w:rsidR="00B57B94" w:rsidRPr="00046367">
        <w:rPr>
          <w:rFonts w:ascii="Arial" w:hAnsi="Arial" w:cs="Arial"/>
          <w:lang w:val="es-AR"/>
        </w:rPr>
        <w:t xml:space="preserve">una demolición </w:t>
      </w:r>
      <w:r w:rsidR="00BA1B8C" w:rsidRPr="00046367">
        <w:rPr>
          <w:rFonts w:ascii="Arial" w:hAnsi="Arial" w:cs="Arial"/>
          <w:lang w:val="es-AR"/>
        </w:rPr>
        <w:t>lleva seis</w:t>
      </w:r>
      <w:r w:rsidR="00B57B94" w:rsidRPr="00046367">
        <w:rPr>
          <w:rFonts w:ascii="Arial" w:hAnsi="Arial" w:cs="Arial"/>
          <w:lang w:val="es-AR"/>
        </w:rPr>
        <w:t xml:space="preserve"> (6)</w:t>
      </w:r>
      <w:r w:rsidR="00EE2D38" w:rsidRPr="00046367">
        <w:rPr>
          <w:rFonts w:ascii="Arial" w:hAnsi="Arial" w:cs="Arial"/>
          <w:lang w:val="es-AR"/>
        </w:rPr>
        <w:t xml:space="preserve"> meses de paralizada, el D.O.P. exigirá el cumplimiento inmediato de las </w:t>
      </w:r>
      <w:r w:rsidR="00BA1B8C" w:rsidRPr="00046367">
        <w:rPr>
          <w:rFonts w:ascii="Arial" w:hAnsi="Arial" w:cs="Arial"/>
          <w:lang w:val="es-AR"/>
        </w:rPr>
        <w:t>disposiciones referentes</w:t>
      </w:r>
      <w:r w:rsidR="00EE2D38" w:rsidRPr="00046367">
        <w:rPr>
          <w:rFonts w:ascii="Arial" w:hAnsi="Arial" w:cs="Arial"/>
          <w:lang w:val="es-AR"/>
        </w:rPr>
        <w:t xml:space="preserve"> a cercos y veredas definitivos</w:t>
      </w:r>
      <w:r w:rsidR="002A3FFF" w:rsidRPr="00046367">
        <w:rPr>
          <w:rFonts w:ascii="Arial" w:hAnsi="Arial" w:cs="Arial"/>
          <w:lang w:val="es-AR"/>
        </w:rPr>
        <w:t>, previa constatación de que las partes de edificio existente garanticen las condiciones de seguridad necesarias; en caso contrario, podrá ordenarse la ejecución de trabajos tendientes a asegurar la estabilidad del mismo.</w:t>
      </w:r>
    </w:p>
    <w:p w:rsidR="002A3FFF" w:rsidRPr="00046367" w:rsidRDefault="002A3FFF" w:rsidP="00CE4C69">
      <w:pPr>
        <w:pStyle w:val="040TEXTO"/>
        <w:rPr>
          <w:rFonts w:ascii="Arial" w:hAnsi="Arial" w:cs="Arial"/>
          <w:lang w:val="es-AR"/>
        </w:rPr>
      </w:pPr>
    </w:p>
    <w:p w:rsidR="002A3FFF" w:rsidRPr="00046367" w:rsidRDefault="002A3FFF" w:rsidP="00CE4C69">
      <w:pPr>
        <w:pStyle w:val="040TEXTO"/>
        <w:rPr>
          <w:rFonts w:ascii="Arial" w:hAnsi="Arial" w:cs="Arial"/>
          <w:lang w:val="es-AR"/>
        </w:rPr>
      </w:pPr>
    </w:p>
    <w:p w:rsidR="000D3E57" w:rsidRPr="00046367" w:rsidRDefault="000D3E57" w:rsidP="00CE4C69">
      <w:pPr>
        <w:pStyle w:val="040TEXTO"/>
        <w:rPr>
          <w:rFonts w:ascii="Arial" w:hAnsi="Arial" w:cs="Arial"/>
          <w:lang w:val="es-AR"/>
        </w:rPr>
      </w:pPr>
    </w:p>
    <w:p w:rsidR="002A3FFF" w:rsidRPr="00046367" w:rsidRDefault="002A3FFF" w:rsidP="00D83C11">
      <w:pPr>
        <w:pStyle w:val="020TITULO"/>
        <w:spacing w:after="240"/>
        <w:jc w:val="center"/>
        <w:rPr>
          <w:rFonts w:ascii="Arial" w:hAnsi="Arial" w:cs="Arial"/>
          <w:lang w:val="es-AR"/>
        </w:rPr>
      </w:pPr>
      <w:r w:rsidRPr="00046367">
        <w:rPr>
          <w:rFonts w:ascii="Arial" w:hAnsi="Arial" w:cs="Arial"/>
          <w:lang w:val="es-AR"/>
        </w:rPr>
        <w:t>SECCION</w:t>
      </w:r>
      <w:r w:rsidR="008B0F02">
        <w:rPr>
          <w:rFonts w:ascii="Arial" w:hAnsi="Arial" w:cs="Arial"/>
          <w:lang w:val="es-AR"/>
        </w:rPr>
        <w:t xml:space="preserve"> </w:t>
      </w:r>
      <w:r w:rsidRPr="00046367">
        <w:rPr>
          <w:rFonts w:ascii="Arial" w:hAnsi="Arial" w:cs="Arial"/>
          <w:lang w:val="es-AR"/>
        </w:rPr>
        <w:t xml:space="preserve"> SEXTA</w:t>
      </w:r>
    </w:p>
    <w:p w:rsidR="002A3FFF" w:rsidRPr="00046367" w:rsidRDefault="002A3FFF" w:rsidP="00D83C11">
      <w:pPr>
        <w:pStyle w:val="020TITULO"/>
        <w:spacing w:after="240"/>
        <w:jc w:val="center"/>
        <w:rPr>
          <w:rFonts w:ascii="Arial" w:hAnsi="Arial" w:cs="Arial"/>
          <w:lang w:val="es-AR"/>
        </w:rPr>
      </w:pPr>
      <w:r w:rsidRPr="00046367">
        <w:rPr>
          <w:rFonts w:ascii="Arial" w:hAnsi="Arial" w:cs="Arial"/>
          <w:lang w:val="es-AR"/>
        </w:rPr>
        <w:t>DE LOS TERRAPLENES Y EXCAVACIONES</w:t>
      </w:r>
    </w:p>
    <w:p w:rsidR="002A3FFF" w:rsidRPr="00046367" w:rsidRDefault="002A3FFF" w:rsidP="00CE4C69">
      <w:pPr>
        <w:pStyle w:val="040TEXTO"/>
        <w:rPr>
          <w:rFonts w:ascii="Arial" w:hAnsi="Arial" w:cs="Arial"/>
          <w:lang w:val="es-AR"/>
        </w:rPr>
      </w:pPr>
    </w:p>
    <w:p w:rsidR="002A3FFF" w:rsidRPr="00046367" w:rsidRDefault="002A3FFF" w:rsidP="004661AB">
      <w:pPr>
        <w:pStyle w:val="040TEXTO"/>
        <w:numPr>
          <w:ilvl w:val="0"/>
          <w:numId w:val="53"/>
        </w:numPr>
        <w:rPr>
          <w:rFonts w:ascii="Arial" w:hAnsi="Arial" w:cs="Arial"/>
          <w:lang w:val="es-AR"/>
        </w:rPr>
      </w:pPr>
      <w:r w:rsidRPr="00046367">
        <w:rPr>
          <w:rStyle w:val="022DESCRIPCION"/>
          <w:rFonts w:cs="Arial"/>
          <w:lang w:val="es-AR"/>
        </w:rPr>
        <w:t>RELLENAMIENTO DE TERRENOS</w:t>
      </w:r>
    </w:p>
    <w:p w:rsidR="002A3FFF" w:rsidRPr="00046367" w:rsidRDefault="00CD06DE" w:rsidP="00D83C11">
      <w:pPr>
        <w:pStyle w:val="040TEXTO"/>
        <w:rPr>
          <w:rFonts w:ascii="Arial" w:hAnsi="Arial" w:cs="Arial"/>
          <w:lang w:val="es-AR"/>
        </w:rPr>
      </w:pPr>
      <w:r w:rsidRPr="00046367">
        <w:rPr>
          <w:rFonts w:ascii="Arial" w:hAnsi="Arial" w:cs="Arial"/>
          <w:lang w:val="es-AR"/>
        </w:rPr>
        <w:t>Los terrenos bajos, pantanosos o inundables, deberán ser rellenados por sus propietarios de manera que alcancen el nivel que fije</w:t>
      </w:r>
      <w:r w:rsidR="00E36B2E" w:rsidRPr="00046367">
        <w:rPr>
          <w:rFonts w:ascii="Arial" w:hAnsi="Arial" w:cs="Arial"/>
          <w:lang w:val="es-AR"/>
        </w:rPr>
        <w:t xml:space="preserve"> el D.O.P. en cada caso, atendiendo a razones de salubridad pública y estética. Si los terrenos tienen frente a calles pavimentadas, estas determinaran el nivel de aquellos.</w:t>
      </w:r>
    </w:p>
    <w:p w:rsidR="00E36B2E" w:rsidRPr="00046367" w:rsidRDefault="00E36B2E" w:rsidP="00CE4C69">
      <w:pPr>
        <w:pStyle w:val="040TEXTO"/>
        <w:rPr>
          <w:rFonts w:ascii="Arial" w:hAnsi="Arial" w:cs="Arial"/>
          <w:lang w:val="es-AR"/>
        </w:rPr>
      </w:pPr>
    </w:p>
    <w:p w:rsidR="00E36B2E" w:rsidRPr="00046367" w:rsidRDefault="00E36B2E" w:rsidP="004661AB">
      <w:pPr>
        <w:pStyle w:val="040TEXTO"/>
        <w:numPr>
          <w:ilvl w:val="0"/>
          <w:numId w:val="53"/>
        </w:numPr>
        <w:rPr>
          <w:rFonts w:ascii="Arial" w:hAnsi="Arial" w:cs="Arial"/>
          <w:lang w:val="es-AR"/>
        </w:rPr>
      </w:pPr>
      <w:r w:rsidRPr="00046367">
        <w:rPr>
          <w:rStyle w:val="022DESCRIPCION"/>
          <w:rFonts w:cs="Arial"/>
          <w:lang w:val="es-AR"/>
        </w:rPr>
        <w:t>EJECUCION DE TERRAPLENAMIENTO</w:t>
      </w:r>
    </w:p>
    <w:p w:rsidR="00E36B2E" w:rsidRPr="00046367" w:rsidRDefault="00E36B2E" w:rsidP="00D83C11">
      <w:pPr>
        <w:pStyle w:val="040TEXTO"/>
        <w:rPr>
          <w:rFonts w:ascii="Arial" w:hAnsi="Arial" w:cs="Arial"/>
          <w:lang w:val="es-AR"/>
        </w:rPr>
      </w:pPr>
      <w:r w:rsidRPr="00046367">
        <w:rPr>
          <w:rFonts w:ascii="Arial" w:hAnsi="Arial" w:cs="Arial"/>
          <w:lang w:val="es-AR"/>
        </w:rPr>
        <w:t xml:space="preserve">El terraplenamiento se efectuará por capas, hasta una altura que tenga en cuenta el esponjamiento de las tierras para obtener el nivel definitivo. El terraplenamiento se ejecutará </w:t>
      </w:r>
      <w:r w:rsidR="002014B0" w:rsidRPr="00046367">
        <w:rPr>
          <w:rFonts w:ascii="Arial" w:hAnsi="Arial" w:cs="Arial"/>
          <w:lang w:val="es-AR"/>
        </w:rPr>
        <w:t>d</w:t>
      </w:r>
      <w:r w:rsidRPr="00046367">
        <w:rPr>
          <w:rFonts w:ascii="Arial" w:hAnsi="Arial" w:cs="Arial"/>
          <w:lang w:val="es-AR"/>
        </w:rPr>
        <w:t xml:space="preserve">e modo que el suelo quede uniforme </w:t>
      </w:r>
      <w:r w:rsidR="00473052" w:rsidRPr="00046367">
        <w:rPr>
          <w:rFonts w:ascii="Arial" w:hAnsi="Arial" w:cs="Arial"/>
          <w:lang w:val="es-AR"/>
        </w:rPr>
        <w:t>y no</w:t>
      </w:r>
      <w:r w:rsidRPr="00046367">
        <w:rPr>
          <w:rFonts w:ascii="Arial" w:hAnsi="Arial" w:cs="Arial"/>
          <w:lang w:val="es-AR"/>
        </w:rPr>
        <w:t xml:space="preserve"> permita el estancamiento de las aguas ni su escurrimiento a los terrenos linderos. </w:t>
      </w:r>
      <w:r w:rsidR="00473052" w:rsidRPr="00046367">
        <w:rPr>
          <w:rFonts w:ascii="Arial" w:hAnsi="Arial" w:cs="Arial"/>
          <w:lang w:val="es-AR"/>
        </w:rPr>
        <w:t xml:space="preserve">Si el mismo se efectuara en contacto con edificación existente, deberá ejecutarse la aislación hidrófuga correspondiente. </w:t>
      </w:r>
      <w:r w:rsidRPr="00046367">
        <w:rPr>
          <w:rFonts w:ascii="Arial" w:hAnsi="Arial" w:cs="Arial"/>
          <w:lang w:val="es-AR"/>
        </w:rPr>
        <w:t xml:space="preserve">El material para el </w:t>
      </w:r>
      <w:r w:rsidR="00473052" w:rsidRPr="00046367">
        <w:rPr>
          <w:rFonts w:ascii="Arial" w:hAnsi="Arial" w:cs="Arial"/>
          <w:lang w:val="es-AR"/>
        </w:rPr>
        <w:t>terraplén</w:t>
      </w:r>
      <w:r w:rsidRPr="00046367">
        <w:rPr>
          <w:rFonts w:ascii="Arial" w:hAnsi="Arial" w:cs="Arial"/>
          <w:lang w:val="es-AR"/>
        </w:rPr>
        <w:t xml:space="preserve"> </w:t>
      </w:r>
      <w:r w:rsidR="00A3000A" w:rsidRPr="00046367">
        <w:rPr>
          <w:rFonts w:ascii="Arial" w:hAnsi="Arial" w:cs="Arial"/>
          <w:lang w:val="es-AR"/>
        </w:rPr>
        <w:t>estará libre</w:t>
      </w:r>
      <w:r w:rsidRPr="00046367">
        <w:rPr>
          <w:rFonts w:ascii="Arial" w:hAnsi="Arial" w:cs="Arial"/>
          <w:lang w:val="es-AR"/>
        </w:rPr>
        <w:t xml:space="preserve"> de sustancias orgánicas o nocivas.</w:t>
      </w:r>
    </w:p>
    <w:p w:rsidR="002014B0" w:rsidRPr="00046367" w:rsidRDefault="002014B0" w:rsidP="002014B0">
      <w:pPr>
        <w:pStyle w:val="040TEXTO"/>
        <w:ind w:firstLine="851"/>
        <w:rPr>
          <w:rFonts w:ascii="Arial" w:hAnsi="Arial" w:cs="Arial"/>
          <w:lang w:val="es-AR"/>
        </w:rPr>
      </w:pPr>
    </w:p>
    <w:p w:rsidR="00E36B2E" w:rsidRPr="00046367" w:rsidRDefault="00EA2203" w:rsidP="00405F78">
      <w:pPr>
        <w:pStyle w:val="040TEXTO"/>
        <w:numPr>
          <w:ilvl w:val="0"/>
          <w:numId w:val="53"/>
        </w:numPr>
        <w:ind w:left="990" w:hanging="990"/>
        <w:rPr>
          <w:rFonts w:ascii="Arial" w:hAnsi="Arial" w:cs="Arial"/>
          <w:lang w:val="es-AR"/>
        </w:rPr>
      </w:pPr>
      <w:r w:rsidRPr="00046367">
        <w:rPr>
          <w:rFonts w:ascii="Arial" w:hAnsi="Arial" w:cs="Arial"/>
          <w:lang w:val="es-AR"/>
        </w:rPr>
        <w:t xml:space="preserve">Los propietarios de terrenos afectados por el Art. 118º) en caso de no cumplimentar la intimación del D.O.P. se harán pasibles de las aplicaciones de </w:t>
      </w:r>
      <w:r w:rsidR="00A35EF2" w:rsidRPr="00046367">
        <w:rPr>
          <w:rFonts w:ascii="Arial" w:hAnsi="Arial" w:cs="Arial"/>
          <w:lang w:val="es-AR"/>
        </w:rPr>
        <w:t xml:space="preserve">las multas que establece el Art. 79º) </w:t>
      </w:r>
      <w:r w:rsidR="00FA4219" w:rsidRPr="00046367">
        <w:rPr>
          <w:rFonts w:ascii="Arial" w:hAnsi="Arial" w:cs="Arial"/>
          <w:lang w:val="es-AR"/>
        </w:rPr>
        <w:t>de esta ordenanza, sin perjuicio de disponerse la ejecución de los trabajos por administración y cuenta del propietario.</w:t>
      </w:r>
    </w:p>
    <w:p w:rsidR="00FA4219" w:rsidRPr="00046367" w:rsidRDefault="00FA4219" w:rsidP="00CE4C69">
      <w:pPr>
        <w:pStyle w:val="040TEXTO"/>
        <w:rPr>
          <w:rFonts w:ascii="Arial" w:hAnsi="Arial" w:cs="Arial"/>
          <w:lang w:val="es-AR"/>
        </w:rPr>
      </w:pPr>
    </w:p>
    <w:p w:rsidR="00FA4219" w:rsidRPr="00046367" w:rsidRDefault="00FA4219" w:rsidP="004661AB">
      <w:pPr>
        <w:pStyle w:val="040TEXTO"/>
        <w:numPr>
          <w:ilvl w:val="0"/>
          <w:numId w:val="53"/>
        </w:numPr>
        <w:rPr>
          <w:rStyle w:val="022DESCRIPCION"/>
          <w:rFonts w:cs="Arial"/>
          <w:lang w:val="es-AR"/>
        </w:rPr>
      </w:pPr>
      <w:r w:rsidRPr="00046367">
        <w:rPr>
          <w:rStyle w:val="022DESCRIPCION"/>
          <w:rFonts w:cs="Arial"/>
          <w:lang w:val="es-AR"/>
        </w:rPr>
        <w:t>EJECUCION DE TERRAPLENAMIENTOS POR ADMINISTRACION</w:t>
      </w:r>
    </w:p>
    <w:p w:rsidR="00FA4219" w:rsidRPr="00046367" w:rsidRDefault="00FA4219" w:rsidP="00D83C11">
      <w:pPr>
        <w:pStyle w:val="040TEXTO"/>
        <w:rPr>
          <w:rFonts w:ascii="Arial" w:hAnsi="Arial" w:cs="Arial"/>
          <w:lang w:val="es-AR"/>
        </w:rPr>
      </w:pPr>
      <w:r w:rsidRPr="00046367">
        <w:rPr>
          <w:rFonts w:ascii="Arial" w:hAnsi="Arial" w:cs="Arial"/>
          <w:lang w:val="es-AR"/>
        </w:rPr>
        <w:t xml:space="preserve">La M. podrá disponer el </w:t>
      </w:r>
      <w:r w:rsidR="00677B9F" w:rsidRPr="00046367">
        <w:rPr>
          <w:rFonts w:ascii="Arial" w:hAnsi="Arial" w:cs="Arial"/>
          <w:lang w:val="es-AR"/>
        </w:rPr>
        <w:t>terraplenamiento</w:t>
      </w:r>
      <w:r w:rsidRPr="00046367">
        <w:rPr>
          <w:rFonts w:ascii="Arial" w:hAnsi="Arial" w:cs="Arial"/>
          <w:lang w:val="es-AR"/>
        </w:rPr>
        <w:t xml:space="preserve"> de los terrenos por cuenta de los propietarios, en los siguientes casos:</w:t>
      </w:r>
    </w:p>
    <w:p w:rsidR="00FA4219" w:rsidRPr="00046367" w:rsidRDefault="00FA4219" w:rsidP="004661AB">
      <w:pPr>
        <w:pStyle w:val="040TEXTO"/>
        <w:numPr>
          <w:ilvl w:val="0"/>
          <w:numId w:val="50"/>
        </w:numPr>
        <w:ind w:left="1440"/>
        <w:rPr>
          <w:rFonts w:ascii="Arial" w:hAnsi="Arial" w:cs="Arial"/>
          <w:lang w:val="es-AR"/>
        </w:rPr>
      </w:pPr>
      <w:r w:rsidRPr="00046367">
        <w:rPr>
          <w:rFonts w:ascii="Arial" w:hAnsi="Arial" w:cs="Arial"/>
          <w:lang w:val="es-AR"/>
        </w:rPr>
        <w:t>A pedido del propietario del terreno.</w:t>
      </w:r>
    </w:p>
    <w:p w:rsidR="00A35EF2" w:rsidRPr="00046367" w:rsidRDefault="00354C76" w:rsidP="004661AB">
      <w:pPr>
        <w:pStyle w:val="040TEXTO"/>
        <w:numPr>
          <w:ilvl w:val="0"/>
          <w:numId w:val="50"/>
        </w:numPr>
        <w:ind w:left="1440"/>
        <w:rPr>
          <w:rFonts w:ascii="Arial" w:hAnsi="Arial" w:cs="Arial"/>
          <w:lang w:val="es-AR"/>
        </w:rPr>
      </w:pPr>
      <w:r w:rsidRPr="00046367">
        <w:rPr>
          <w:rFonts w:ascii="Arial" w:hAnsi="Arial" w:cs="Arial"/>
          <w:lang w:val="es-AR"/>
        </w:rPr>
        <w:lastRenderedPageBreak/>
        <w:t xml:space="preserve">En caso de infracción a las disposiciones del Art. 118º de este Código. </w:t>
      </w:r>
    </w:p>
    <w:p w:rsidR="00354C76" w:rsidRPr="00046367" w:rsidRDefault="00354C76" w:rsidP="00A35EF2">
      <w:pPr>
        <w:pStyle w:val="040TEXTO"/>
        <w:rPr>
          <w:rFonts w:ascii="Arial" w:hAnsi="Arial" w:cs="Arial"/>
          <w:lang w:val="es-AR"/>
        </w:rPr>
      </w:pPr>
      <w:r w:rsidRPr="00046367">
        <w:rPr>
          <w:rFonts w:ascii="Arial" w:hAnsi="Arial" w:cs="Arial"/>
          <w:lang w:val="es-AR"/>
        </w:rPr>
        <w:t xml:space="preserve">El costo de los materiales y </w:t>
      </w:r>
      <w:r w:rsidR="00A3000A" w:rsidRPr="00046367">
        <w:rPr>
          <w:rFonts w:ascii="Arial" w:hAnsi="Arial" w:cs="Arial"/>
          <w:lang w:val="es-AR"/>
        </w:rPr>
        <w:t>elementos necesarios</w:t>
      </w:r>
      <w:r w:rsidRPr="00046367">
        <w:rPr>
          <w:rFonts w:ascii="Arial" w:hAnsi="Arial" w:cs="Arial"/>
          <w:lang w:val="es-AR"/>
        </w:rPr>
        <w:t xml:space="preserve"> para el rellenamiento, será fijado periódicamente por el D.O.P.</w:t>
      </w:r>
    </w:p>
    <w:p w:rsidR="00354C76" w:rsidRPr="00046367" w:rsidRDefault="00354C76" w:rsidP="00CE4C69">
      <w:pPr>
        <w:pStyle w:val="040TEXTO"/>
        <w:rPr>
          <w:rFonts w:ascii="Arial" w:hAnsi="Arial" w:cs="Arial"/>
          <w:lang w:val="es-AR"/>
        </w:rPr>
      </w:pPr>
    </w:p>
    <w:p w:rsidR="008612A9" w:rsidRPr="00046367" w:rsidRDefault="00354C76" w:rsidP="004661AB">
      <w:pPr>
        <w:pStyle w:val="040TEXTO"/>
        <w:numPr>
          <w:ilvl w:val="0"/>
          <w:numId w:val="53"/>
        </w:numPr>
        <w:jc w:val="left"/>
        <w:rPr>
          <w:rStyle w:val="022DESCRIPCION"/>
          <w:rFonts w:cs="Arial"/>
          <w:lang w:val="es-AR"/>
        </w:rPr>
      </w:pPr>
      <w:r w:rsidRPr="00046367">
        <w:rPr>
          <w:rStyle w:val="022DESCRIPCION"/>
          <w:rFonts w:cs="Arial"/>
          <w:lang w:val="es-AR"/>
        </w:rPr>
        <w:t>EJECUCION DE LOS DESMONTES</w:t>
      </w:r>
    </w:p>
    <w:p w:rsidR="00DC2EC7" w:rsidRPr="00046367" w:rsidRDefault="00354C76" w:rsidP="00041710">
      <w:pPr>
        <w:pStyle w:val="040TEXTO"/>
        <w:rPr>
          <w:rFonts w:ascii="Arial" w:hAnsi="Arial" w:cs="Arial"/>
          <w:lang w:val="es-AR"/>
        </w:rPr>
      </w:pPr>
      <w:r w:rsidRPr="00046367">
        <w:rPr>
          <w:rFonts w:ascii="Arial" w:hAnsi="Arial" w:cs="Arial"/>
          <w:lang w:val="es-AR"/>
        </w:rPr>
        <w:t>Todo terreno cuyo suelo esté elevado sobre la rasante del nivel oficial, podrá ser desmontado. El nivel lo fijará el D.O.P. el cual podrá exigir</w:t>
      </w:r>
      <w:r w:rsidR="0015242D" w:rsidRPr="00046367">
        <w:rPr>
          <w:rFonts w:ascii="Arial" w:hAnsi="Arial" w:cs="Arial"/>
          <w:lang w:val="es-AR"/>
        </w:rPr>
        <w:t xml:space="preserve"> la intervención de un Profesional Matriculado cuando por razones técnicas lo estime necesario.</w:t>
      </w:r>
      <w:r w:rsidR="00DA02E3" w:rsidRPr="00046367">
        <w:rPr>
          <w:rFonts w:ascii="Arial" w:hAnsi="Arial" w:cs="Arial"/>
          <w:lang w:val="es-AR"/>
        </w:rPr>
        <w:t xml:space="preserve"> </w:t>
      </w:r>
      <w:r w:rsidR="0015242D" w:rsidRPr="00046367">
        <w:rPr>
          <w:rFonts w:ascii="Arial" w:hAnsi="Arial" w:cs="Arial"/>
          <w:lang w:val="es-AR"/>
        </w:rPr>
        <w:t>El suelo del nivel definitivo se terminará de modo que quede uniforme y no permita el estancamiento de las aguas. El propietario que proceda a desmontar, por razones de proyecto o conveniencia el terreno natural, deberá en todos los casos, adoptar las medidas necesarias para garantizar la estabilidad de los muros medianeros existentes, debiendo en todos los casos submurar los mismos hasta una profundidad de un metro bajo el nivel del cordón del pavimento.</w:t>
      </w:r>
    </w:p>
    <w:p w:rsidR="00DC2EC7" w:rsidRPr="00046367" w:rsidRDefault="00DC2EC7" w:rsidP="00CE4C69">
      <w:pPr>
        <w:pStyle w:val="040TEXTO"/>
        <w:rPr>
          <w:rFonts w:ascii="Arial" w:hAnsi="Arial" w:cs="Arial"/>
          <w:lang w:val="es-AR"/>
        </w:rPr>
      </w:pPr>
    </w:p>
    <w:p w:rsidR="00DC2EC7" w:rsidRPr="00046367" w:rsidRDefault="00DC2EC7" w:rsidP="004661AB">
      <w:pPr>
        <w:pStyle w:val="040TEXTO"/>
        <w:numPr>
          <w:ilvl w:val="0"/>
          <w:numId w:val="53"/>
        </w:numPr>
        <w:rPr>
          <w:rStyle w:val="022DESCRIPCION"/>
          <w:rFonts w:cs="Arial"/>
          <w:lang w:val="es-AR"/>
        </w:rPr>
      </w:pPr>
      <w:r w:rsidRPr="00046367">
        <w:rPr>
          <w:rStyle w:val="022DESCRIPCION"/>
          <w:rFonts w:cs="Arial"/>
          <w:lang w:val="es-AR"/>
        </w:rPr>
        <w:t>EXCAVACIONES QUE AFECTEN A LINDEROS O LA VÍA PUBLICA</w:t>
      </w:r>
    </w:p>
    <w:p w:rsidR="0015242D" w:rsidRPr="00046367" w:rsidRDefault="00DC2EC7" w:rsidP="00041710">
      <w:pPr>
        <w:pStyle w:val="040TEXTO"/>
        <w:rPr>
          <w:rFonts w:ascii="Arial" w:hAnsi="Arial" w:cs="Arial"/>
          <w:lang w:val="es-AR"/>
        </w:rPr>
      </w:pPr>
      <w:r w:rsidRPr="00046367">
        <w:rPr>
          <w:rFonts w:ascii="Arial" w:hAnsi="Arial" w:cs="Arial"/>
          <w:lang w:val="es-AR"/>
        </w:rPr>
        <w:t xml:space="preserve">Cuando se realice una excavación, deberá preverse los apuntalamientos necesarios para evitar que la tierra del terreno lindero o de la vía pública caiga en la parte excavada antes de haberse previsto los sostenes definitivos de la excavación. No podrá profundizarse una excavación, sino se ha asegurado el terreno en la parte superior. Cuando la seguridad </w:t>
      </w:r>
      <w:r w:rsidR="00A3000A" w:rsidRPr="00046367">
        <w:rPr>
          <w:rFonts w:ascii="Arial" w:hAnsi="Arial" w:cs="Arial"/>
          <w:lang w:val="es-AR"/>
        </w:rPr>
        <w:t>de estructura</w:t>
      </w:r>
      <w:r w:rsidRPr="00046367">
        <w:rPr>
          <w:rFonts w:ascii="Arial" w:hAnsi="Arial" w:cs="Arial"/>
          <w:lang w:val="es-AR"/>
        </w:rPr>
        <w:t>, propia o lindera, puede ser</w:t>
      </w:r>
      <w:r w:rsidR="0015242D" w:rsidRPr="00046367">
        <w:rPr>
          <w:rFonts w:ascii="Arial" w:hAnsi="Arial" w:cs="Arial"/>
          <w:lang w:val="es-AR"/>
        </w:rPr>
        <w:t xml:space="preserve"> </w:t>
      </w:r>
      <w:r w:rsidRPr="00046367">
        <w:rPr>
          <w:rFonts w:ascii="Arial" w:hAnsi="Arial" w:cs="Arial"/>
          <w:lang w:val="es-AR"/>
        </w:rPr>
        <w:t>afectada por la excavación, será imprescindible la intervención de un Profesional matriculado. Se preservará y protegerá de daños toda estructura propia o lindera, cuya seguridad pueda ser afectada por la excavación.</w:t>
      </w:r>
    </w:p>
    <w:p w:rsidR="00DC2EC7" w:rsidRPr="00046367" w:rsidRDefault="00DC2EC7" w:rsidP="00CE4C69">
      <w:pPr>
        <w:pStyle w:val="040TEXTO"/>
        <w:rPr>
          <w:rFonts w:ascii="Arial" w:hAnsi="Arial" w:cs="Arial"/>
          <w:lang w:val="es-AR"/>
        </w:rPr>
      </w:pPr>
    </w:p>
    <w:p w:rsidR="00DC2EC7" w:rsidRPr="00046367" w:rsidRDefault="00DC2EC7" w:rsidP="004661AB">
      <w:pPr>
        <w:pStyle w:val="040TEXTO"/>
        <w:numPr>
          <w:ilvl w:val="0"/>
          <w:numId w:val="53"/>
        </w:numPr>
        <w:rPr>
          <w:rStyle w:val="021ARTICULO"/>
          <w:rFonts w:ascii="Arial" w:hAnsi="Arial" w:cs="Arial"/>
          <w:lang w:val="es-AR"/>
        </w:rPr>
      </w:pPr>
      <w:r w:rsidRPr="00046367">
        <w:rPr>
          <w:rStyle w:val="022DESCRIPCION"/>
          <w:rFonts w:cs="Arial"/>
          <w:lang w:val="es-AR"/>
        </w:rPr>
        <w:t>EXCAVACIONES PELIGROSAS.</w:t>
      </w:r>
    </w:p>
    <w:p w:rsidR="00DC2EC7" w:rsidRPr="00046367" w:rsidRDefault="00DC2EC7" w:rsidP="00041710">
      <w:pPr>
        <w:pStyle w:val="040TEXTO"/>
        <w:rPr>
          <w:rFonts w:ascii="Arial" w:hAnsi="Arial" w:cs="Arial"/>
          <w:lang w:val="es-AR"/>
        </w:rPr>
      </w:pPr>
      <w:r w:rsidRPr="00046367">
        <w:rPr>
          <w:rFonts w:ascii="Arial" w:hAnsi="Arial" w:cs="Arial"/>
          <w:lang w:val="es-AR"/>
        </w:rPr>
        <w:t xml:space="preserve">Una excavación no podrá dejar </w:t>
      </w:r>
      <w:r w:rsidR="001D42CC" w:rsidRPr="00046367">
        <w:rPr>
          <w:rFonts w:ascii="Arial" w:hAnsi="Arial" w:cs="Arial"/>
          <w:lang w:val="es-AR"/>
        </w:rPr>
        <w:t xml:space="preserve">a </w:t>
      </w:r>
      <w:r w:rsidRPr="00046367">
        <w:rPr>
          <w:rFonts w:ascii="Arial" w:hAnsi="Arial" w:cs="Arial"/>
          <w:lang w:val="es-AR"/>
        </w:rPr>
        <w:t xml:space="preserve">una estructura resistente o a un cimiento </w:t>
      </w:r>
      <w:r w:rsidR="00092E6F" w:rsidRPr="00046367">
        <w:rPr>
          <w:rFonts w:ascii="Arial" w:hAnsi="Arial" w:cs="Arial"/>
          <w:lang w:val="es-AR"/>
        </w:rPr>
        <w:t>en</w:t>
      </w:r>
      <w:r w:rsidRPr="00046367">
        <w:rPr>
          <w:rFonts w:ascii="Arial" w:hAnsi="Arial" w:cs="Arial"/>
          <w:lang w:val="es-AR"/>
        </w:rPr>
        <w:t xml:space="preserve"> condiciones peligrosas de estabilidad.</w:t>
      </w:r>
      <w:r w:rsidR="001D42CC" w:rsidRPr="00046367">
        <w:rPr>
          <w:rFonts w:ascii="Arial" w:hAnsi="Arial" w:cs="Arial"/>
          <w:lang w:val="es-AR"/>
        </w:rPr>
        <w:t xml:space="preserve"> </w:t>
      </w:r>
      <w:r w:rsidRPr="00046367">
        <w:rPr>
          <w:rFonts w:ascii="Arial" w:hAnsi="Arial" w:cs="Arial"/>
          <w:lang w:val="es-AR"/>
        </w:rPr>
        <w:t>El responsable deberá efectuar los trabajos que correspondan para asegurar en todos los casos la estabilidad de los muros existentes propios o medianeros, antes de practicar la excavación.</w:t>
      </w:r>
    </w:p>
    <w:p w:rsidR="00DC2EC7" w:rsidRPr="00046367" w:rsidRDefault="00DC2EC7" w:rsidP="00CE4C69">
      <w:pPr>
        <w:pStyle w:val="040TEXTO"/>
        <w:rPr>
          <w:rFonts w:ascii="Arial" w:hAnsi="Arial" w:cs="Arial"/>
          <w:lang w:val="es-AR"/>
        </w:rPr>
      </w:pPr>
    </w:p>
    <w:p w:rsidR="00DC2EC7" w:rsidRPr="00046367" w:rsidRDefault="00DC2EC7" w:rsidP="004661AB">
      <w:pPr>
        <w:pStyle w:val="040TEXTO"/>
        <w:numPr>
          <w:ilvl w:val="0"/>
          <w:numId w:val="53"/>
        </w:numPr>
        <w:rPr>
          <w:rStyle w:val="022DESCRIPCION"/>
          <w:rFonts w:cs="Arial"/>
          <w:lang w:val="es-AR"/>
        </w:rPr>
      </w:pPr>
      <w:r w:rsidRPr="00046367">
        <w:rPr>
          <w:rStyle w:val="022DESCRIPCION"/>
          <w:rFonts w:cs="Arial"/>
          <w:lang w:val="es-AR"/>
        </w:rPr>
        <w:t>PROTECCION CONTRA</w:t>
      </w:r>
      <w:r w:rsidR="00BB1CB5" w:rsidRPr="00046367">
        <w:rPr>
          <w:rStyle w:val="022DESCRIPCION"/>
          <w:rFonts w:cs="Arial"/>
          <w:lang w:val="es-AR"/>
        </w:rPr>
        <w:t xml:space="preserve"> ACCIDENTES EN EXCAVACION</w:t>
      </w:r>
    </w:p>
    <w:p w:rsidR="00BB1CB5" w:rsidRPr="00046367" w:rsidRDefault="00BB1CB5" w:rsidP="00041710">
      <w:pPr>
        <w:pStyle w:val="040TEXTO"/>
        <w:rPr>
          <w:rFonts w:ascii="Arial" w:hAnsi="Arial" w:cs="Arial"/>
          <w:lang w:val="es-AR"/>
        </w:rPr>
      </w:pPr>
      <w:r w:rsidRPr="00046367">
        <w:rPr>
          <w:rFonts w:ascii="Arial" w:hAnsi="Arial" w:cs="Arial"/>
          <w:lang w:val="es-AR"/>
        </w:rPr>
        <w:t xml:space="preserve">A lo largo de los lados abiertos de una excavación, deben colocarse barandas o vallas. Dichos requisitos podrán omitirse, a juicio del D.O.P. en lados no adyacentes a la vía pública. </w:t>
      </w:r>
      <w:r w:rsidR="00A3000A" w:rsidRPr="00046367">
        <w:rPr>
          <w:rFonts w:ascii="Arial" w:hAnsi="Arial" w:cs="Arial"/>
          <w:lang w:val="es-AR"/>
        </w:rPr>
        <w:t>Además,</w:t>
      </w:r>
      <w:r w:rsidRPr="00046367">
        <w:rPr>
          <w:rFonts w:ascii="Arial" w:hAnsi="Arial" w:cs="Arial"/>
          <w:lang w:val="es-AR"/>
        </w:rPr>
        <w:t xml:space="preserve"> se proveerán los medios convenientes de salida.</w:t>
      </w:r>
    </w:p>
    <w:p w:rsidR="00BB1CB5" w:rsidRPr="00046367" w:rsidRDefault="00BB1CB5" w:rsidP="00CE4C69">
      <w:pPr>
        <w:pStyle w:val="040TEXTO"/>
        <w:rPr>
          <w:rFonts w:ascii="Arial" w:hAnsi="Arial" w:cs="Arial"/>
          <w:lang w:val="es-AR"/>
        </w:rPr>
      </w:pPr>
    </w:p>
    <w:p w:rsidR="00BB1CB5" w:rsidRPr="00046367" w:rsidRDefault="00BB1CB5" w:rsidP="004661AB">
      <w:pPr>
        <w:pStyle w:val="040TEXTO"/>
        <w:numPr>
          <w:ilvl w:val="0"/>
          <w:numId w:val="53"/>
        </w:numPr>
        <w:rPr>
          <w:rStyle w:val="022DESCRIPCION"/>
          <w:rFonts w:cs="Arial"/>
          <w:lang w:val="es-AR"/>
        </w:rPr>
      </w:pPr>
      <w:r w:rsidRPr="00046367">
        <w:rPr>
          <w:rStyle w:val="022DESCRIPCION"/>
          <w:rFonts w:cs="Arial"/>
          <w:lang w:val="es-AR"/>
        </w:rPr>
        <w:t>MATERIALES PROVENIENTES DE EXCAVACIONES</w:t>
      </w:r>
    </w:p>
    <w:p w:rsidR="00BB1CB5" w:rsidRPr="00046367" w:rsidRDefault="00BB1CB5" w:rsidP="00041710">
      <w:pPr>
        <w:pStyle w:val="040TEXTO"/>
        <w:rPr>
          <w:rFonts w:ascii="Arial" w:hAnsi="Arial" w:cs="Arial"/>
          <w:lang w:val="es-AR"/>
        </w:rPr>
      </w:pPr>
      <w:r w:rsidRPr="00046367">
        <w:rPr>
          <w:rFonts w:ascii="Arial" w:hAnsi="Arial" w:cs="Arial"/>
          <w:lang w:val="es-AR"/>
        </w:rPr>
        <w:t>Queda prohibido el depósito en la vía pública de tierra u otros materiales provenientes de excavaciones.</w:t>
      </w:r>
    </w:p>
    <w:p w:rsidR="00BB1CB5" w:rsidRPr="00046367" w:rsidRDefault="00BB1CB5" w:rsidP="00CE4C69">
      <w:pPr>
        <w:pStyle w:val="040TEXTO"/>
        <w:rPr>
          <w:rFonts w:ascii="Arial" w:hAnsi="Arial" w:cs="Arial"/>
          <w:lang w:val="es-AR"/>
        </w:rPr>
      </w:pPr>
    </w:p>
    <w:p w:rsidR="00BB1CB5" w:rsidRPr="00046367" w:rsidRDefault="00BB1CB5" w:rsidP="00CE4C69">
      <w:pPr>
        <w:pStyle w:val="040TEXTO"/>
        <w:rPr>
          <w:rFonts w:ascii="Arial" w:hAnsi="Arial" w:cs="Arial"/>
          <w:lang w:val="es-AR"/>
        </w:rPr>
      </w:pPr>
    </w:p>
    <w:p w:rsidR="00D94645" w:rsidRPr="00046367" w:rsidRDefault="00D94645" w:rsidP="00CE4C69">
      <w:pPr>
        <w:pStyle w:val="040TEXTO"/>
        <w:rPr>
          <w:rFonts w:ascii="Arial" w:hAnsi="Arial" w:cs="Arial"/>
          <w:sz w:val="24"/>
          <w:szCs w:val="24"/>
          <w:lang w:val="es-AR"/>
        </w:rPr>
      </w:pPr>
    </w:p>
    <w:p w:rsidR="00BB1CB5" w:rsidRPr="00046367" w:rsidRDefault="00BB1CB5" w:rsidP="00101EFD">
      <w:pPr>
        <w:pStyle w:val="020TITULO"/>
        <w:jc w:val="center"/>
        <w:rPr>
          <w:rFonts w:ascii="Arial" w:hAnsi="Arial" w:cs="Arial"/>
          <w:lang w:val="es-AR"/>
        </w:rPr>
      </w:pPr>
      <w:r w:rsidRPr="00046367">
        <w:rPr>
          <w:rFonts w:ascii="Arial" w:hAnsi="Arial" w:cs="Arial"/>
          <w:lang w:val="es-AR"/>
        </w:rPr>
        <w:t>SECCION SEPTIMA</w:t>
      </w:r>
    </w:p>
    <w:p w:rsidR="00BB1CB5" w:rsidRPr="00046367" w:rsidRDefault="00BB1CB5" w:rsidP="00101EFD">
      <w:pPr>
        <w:pStyle w:val="020TITULO"/>
        <w:jc w:val="center"/>
        <w:rPr>
          <w:rFonts w:ascii="Arial" w:hAnsi="Arial" w:cs="Arial"/>
          <w:lang w:val="es-AR"/>
        </w:rPr>
      </w:pPr>
      <w:r w:rsidRPr="00046367">
        <w:rPr>
          <w:rFonts w:ascii="Arial" w:hAnsi="Arial" w:cs="Arial"/>
          <w:lang w:val="es-AR"/>
        </w:rPr>
        <w:t xml:space="preserve">DE LA LINEA, EL </w:t>
      </w:r>
      <w:r w:rsidR="00A3000A" w:rsidRPr="00046367">
        <w:rPr>
          <w:rFonts w:ascii="Arial" w:hAnsi="Arial" w:cs="Arial"/>
          <w:lang w:val="es-AR"/>
        </w:rPr>
        <w:t>NIVEL Y</w:t>
      </w:r>
      <w:r w:rsidRPr="00046367">
        <w:rPr>
          <w:rFonts w:ascii="Arial" w:hAnsi="Arial" w:cs="Arial"/>
          <w:lang w:val="es-AR"/>
        </w:rPr>
        <w:t xml:space="preserve"> </w:t>
      </w:r>
      <w:r w:rsidR="00A3000A" w:rsidRPr="00046367">
        <w:rPr>
          <w:rFonts w:ascii="Arial" w:hAnsi="Arial" w:cs="Arial"/>
          <w:lang w:val="es-AR"/>
        </w:rPr>
        <w:t>LAS OCHAVAS</w:t>
      </w:r>
    </w:p>
    <w:p w:rsidR="0015242D" w:rsidRPr="00046367" w:rsidRDefault="0015242D" w:rsidP="00CE4C69">
      <w:pPr>
        <w:pStyle w:val="040TEXTO"/>
        <w:rPr>
          <w:rFonts w:ascii="Arial" w:hAnsi="Arial" w:cs="Arial"/>
          <w:lang w:val="es-AR"/>
        </w:rPr>
      </w:pPr>
    </w:p>
    <w:p w:rsidR="008612A9" w:rsidRPr="00046367" w:rsidRDefault="008612A9" w:rsidP="00CE4C69">
      <w:pPr>
        <w:pStyle w:val="040TEXTO"/>
        <w:rPr>
          <w:rFonts w:ascii="Arial" w:hAnsi="Arial" w:cs="Arial"/>
          <w:lang w:val="es-AR"/>
        </w:rPr>
      </w:pPr>
    </w:p>
    <w:p w:rsidR="007F7B90" w:rsidRPr="00046367" w:rsidRDefault="007F7B90" w:rsidP="004661AB">
      <w:pPr>
        <w:pStyle w:val="040TEXTO"/>
        <w:numPr>
          <w:ilvl w:val="0"/>
          <w:numId w:val="53"/>
        </w:numPr>
        <w:rPr>
          <w:rStyle w:val="022DESCRIPCION"/>
          <w:rFonts w:cs="Arial"/>
          <w:lang w:val="es-AR"/>
        </w:rPr>
      </w:pPr>
      <w:r w:rsidRPr="00046367">
        <w:rPr>
          <w:rStyle w:val="022DESCRIPCION"/>
          <w:rFonts w:cs="Arial"/>
          <w:lang w:val="es-AR"/>
        </w:rPr>
        <w:t>FIJACION DE LA LINEA MUNICIPAL DE EDIFICACION</w:t>
      </w:r>
    </w:p>
    <w:p w:rsidR="007F7B90" w:rsidRPr="00046367" w:rsidRDefault="007F7B90" w:rsidP="00041710">
      <w:pPr>
        <w:pStyle w:val="040TEXTO"/>
        <w:rPr>
          <w:rFonts w:ascii="Arial" w:hAnsi="Arial" w:cs="Arial"/>
          <w:lang w:val="es-AR"/>
        </w:rPr>
      </w:pPr>
      <w:r w:rsidRPr="00046367">
        <w:rPr>
          <w:rFonts w:ascii="Arial" w:hAnsi="Arial" w:cs="Arial"/>
          <w:lang w:val="es-AR"/>
        </w:rPr>
        <w:t>La línea municipal de edificación será fijada por el D.O.P. dentro del plazo de tres días hábiles de otorgado el permiso de construcción. En el respectivo expediente se dejará constancia de la fijación de la alineación y de los mojones o líneas existentes a que fue referido.</w:t>
      </w:r>
    </w:p>
    <w:p w:rsidR="007F7B90" w:rsidRPr="00046367" w:rsidRDefault="007F7B90" w:rsidP="00CE4C69">
      <w:pPr>
        <w:pStyle w:val="040TEXTO"/>
        <w:rPr>
          <w:rFonts w:ascii="Arial" w:hAnsi="Arial" w:cs="Arial"/>
          <w:lang w:val="es-AR"/>
        </w:rPr>
      </w:pPr>
      <w:r w:rsidRPr="00046367">
        <w:rPr>
          <w:rFonts w:ascii="Arial" w:hAnsi="Arial" w:cs="Arial"/>
          <w:lang w:val="es-AR"/>
        </w:rPr>
        <w:t>Las observaciones a la línea otorgada, deben ser hechas por escrito, por el Constructor o por el D.T. dentro de los cuatro días hábiles de otorgado.</w:t>
      </w:r>
    </w:p>
    <w:p w:rsidR="007F7B90" w:rsidRPr="00046367" w:rsidRDefault="007F7B90" w:rsidP="00CE4C69">
      <w:pPr>
        <w:pStyle w:val="040TEXTO"/>
        <w:rPr>
          <w:rFonts w:ascii="Arial" w:hAnsi="Arial" w:cs="Arial"/>
          <w:lang w:val="es-AR"/>
        </w:rPr>
      </w:pPr>
    </w:p>
    <w:p w:rsidR="007F7B90" w:rsidRPr="00046367" w:rsidRDefault="007F7B90" w:rsidP="004661AB">
      <w:pPr>
        <w:pStyle w:val="040TEXTO"/>
        <w:numPr>
          <w:ilvl w:val="0"/>
          <w:numId w:val="53"/>
        </w:numPr>
        <w:rPr>
          <w:rStyle w:val="022DESCRIPCION"/>
          <w:rFonts w:cs="Arial"/>
          <w:lang w:val="es-AR"/>
        </w:rPr>
      </w:pPr>
      <w:r w:rsidRPr="00046367">
        <w:rPr>
          <w:rStyle w:val="022DESCRIPCION"/>
          <w:rFonts w:cs="Arial"/>
          <w:lang w:val="es-AR"/>
        </w:rPr>
        <w:t>FIJACION DE NIVEL</w:t>
      </w:r>
    </w:p>
    <w:p w:rsidR="00A40385" w:rsidRPr="00046367" w:rsidRDefault="007F7B90" w:rsidP="00041710">
      <w:pPr>
        <w:pStyle w:val="040TEXTO"/>
        <w:rPr>
          <w:rFonts w:ascii="Arial" w:hAnsi="Arial" w:cs="Arial"/>
          <w:lang w:val="es-AR"/>
        </w:rPr>
      </w:pPr>
      <w:r w:rsidRPr="00046367">
        <w:rPr>
          <w:rFonts w:ascii="Arial" w:hAnsi="Arial" w:cs="Arial"/>
          <w:lang w:val="es-AR"/>
        </w:rPr>
        <w:t>En las calles pavimentadas</w:t>
      </w:r>
      <w:r w:rsidR="00DD7E0A" w:rsidRPr="00046367">
        <w:rPr>
          <w:rFonts w:ascii="Arial" w:hAnsi="Arial" w:cs="Arial"/>
          <w:lang w:val="es-AR"/>
        </w:rPr>
        <w:t xml:space="preserve">, el nivel de los terrenos será el del pavimento, </w:t>
      </w:r>
      <w:r w:rsidR="00225029" w:rsidRPr="00046367">
        <w:rPr>
          <w:rFonts w:ascii="Arial" w:hAnsi="Arial" w:cs="Arial"/>
          <w:lang w:val="es-AR"/>
        </w:rPr>
        <w:t>más</w:t>
      </w:r>
      <w:r w:rsidR="00DD7E0A" w:rsidRPr="00046367">
        <w:rPr>
          <w:rFonts w:ascii="Arial" w:hAnsi="Arial" w:cs="Arial"/>
          <w:lang w:val="es-AR"/>
        </w:rPr>
        <w:t xml:space="preserve"> el suplemento que </w:t>
      </w:r>
      <w:r w:rsidR="002813BB" w:rsidRPr="00046367">
        <w:rPr>
          <w:rFonts w:ascii="Arial" w:hAnsi="Arial" w:cs="Arial"/>
          <w:lang w:val="es-AR"/>
        </w:rPr>
        <w:t>corresponde a la vereda y en los no pavimentados será el del cordón existente o el que para cada caso fije el D.O.P.</w:t>
      </w:r>
    </w:p>
    <w:p w:rsidR="002813BB" w:rsidRPr="00046367" w:rsidRDefault="002813BB" w:rsidP="00CE4C69">
      <w:pPr>
        <w:pStyle w:val="040TEXTO"/>
        <w:rPr>
          <w:rFonts w:ascii="Arial" w:hAnsi="Arial" w:cs="Arial"/>
          <w:lang w:val="es-AR"/>
        </w:rPr>
      </w:pPr>
    </w:p>
    <w:p w:rsidR="002813BB" w:rsidRPr="00046367" w:rsidRDefault="002813BB" w:rsidP="004661AB">
      <w:pPr>
        <w:pStyle w:val="040TEXTO"/>
        <w:numPr>
          <w:ilvl w:val="0"/>
          <w:numId w:val="53"/>
        </w:numPr>
        <w:rPr>
          <w:rStyle w:val="022DESCRIPCION"/>
          <w:rFonts w:cs="Arial"/>
          <w:lang w:val="es-AR"/>
        </w:rPr>
      </w:pPr>
      <w:r w:rsidRPr="00046367">
        <w:rPr>
          <w:rStyle w:val="022DESCRIPCION"/>
          <w:rFonts w:cs="Arial"/>
          <w:lang w:val="es-AR"/>
        </w:rPr>
        <w:t>NIVEL DEL PISO BAJO EN LA ZONA BALNEARIA</w:t>
      </w:r>
    </w:p>
    <w:p w:rsidR="00FE3C35" w:rsidRPr="00046367" w:rsidRDefault="002813BB" w:rsidP="00041710">
      <w:pPr>
        <w:pStyle w:val="040TEXTO"/>
        <w:rPr>
          <w:rFonts w:ascii="Arial" w:hAnsi="Arial" w:cs="Arial"/>
          <w:lang w:val="es-AR"/>
        </w:rPr>
      </w:pPr>
      <w:r w:rsidRPr="00046367">
        <w:rPr>
          <w:rFonts w:ascii="Arial" w:hAnsi="Arial" w:cs="Arial"/>
          <w:lang w:val="es-AR"/>
        </w:rPr>
        <w:lastRenderedPageBreak/>
        <w:t>En general el nivel del piso bajo en las construcciones efectuadas en las zonas del río, deberá estar por encima de la cota 10</w:t>
      </w:r>
      <w:r w:rsidR="00ED4D6E" w:rsidRPr="00046367">
        <w:rPr>
          <w:rFonts w:ascii="Arial" w:hAnsi="Arial" w:cs="Arial"/>
          <w:lang w:val="es-AR"/>
        </w:rPr>
        <w:t>,00</w:t>
      </w:r>
      <w:r w:rsidRPr="00046367">
        <w:rPr>
          <w:rFonts w:ascii="Arial" w:hAnsi="Arial" w:cs="Arial"/>
          <w:lang w:val="es-AR"/>
        </w:rPr>
        <w:t xml:space="preserve"> metros </w:t>
      </w:r>
      <w:r w:rsidRPr="00046367">
        <w:rPr>
          <w:rFonts w:ascii="Arial" w:hAnsi="Arial" w:cs="Arial"/>
          <w:color w:val="FF0000"/>
          <w:lang w:val="es-AR"/>
        </w:rPr>
        <w:t>(según plano</w:t>
      </w:r>
      <w:r w:rsidR="0095615E" w:rsidRPr="00046367">
        <w:rPr>
          <w:rFonts w:ascii="Arial" w:hAnsi="Arial" w:cs="Arial"/>
          <w:color w:val="FF0000"/>
          <w:lang w:val="es-AR"/>
        </w:rPr>
        <w:t xml:space="preserve"> ANEXO Nº ….</w:t>
      </w:r>
      <w:r w:rsidRPr="00046367">
        <w:rPr>
          <w:rFonts w:ascii="Arial" w:hAnsi="Arial" w:cs="Arial"/>
          <w:color w:val="FF0000"/>
          <w:lang w:val="es-AR"/>
        </w:rPr>
        <w:t>).</w:t>
      </w:r>
    </w:p>
    <w:p w:rsidR="00FE3C35" w:rsidRPr="00046367" w:rsidRDefault="00FE3C35" w:rsidP="00CE4C69">
      <w:pPr>
        <w:pStyle w:val="040TEXTO"/>
        <w:rPr>
          <w:rFonts w:ascii="Arial" w:hAnsi="Arial" w:cs="Arial"/>
          <w:lang w:val="es-AR"/>
        </w:rPr>
      </w:pPr>
    </w:p>
    <w:p w:rsidR="002813BB" w:rsidRPr="00046367" w:rsidRDefault="002813BB" w:rsidP="004661AB">
      <w:pPr>
        <w:pStyle w:val="040TEXTO"/>
        <w:numPr>
          <w:ilvl w:val="0"/>
          <w:numId w:val="53"/>
        </w:numPr>
        <w:rPr>
          <w:rStyle w:val="021ARTICULO"/>
          <w:rFonts w:ascii="Arial" w:hAnsi="Arial" w:cs="Arial"/>
          <w:lang w:val="es-AR"/>
        </w:rPr>
      </w:pPr>
      <w:r w:rsidRPr="00046367">
        <w:rPr>
          <w:rStyle w:val="022DESCRIPCION"/>
          <w:rFonts w:cs="Arial"/>
          <w:lang w:val="es-AR"/>
        </w:rPr>
        <w:t>OCHAVAS</w:t>
      </w:r>
    </w:p>
    <w:p w:rsidR="002813BB" w:rsidRPr="00046367" w:rsidRDefault="002813BB" w:rsidP="00041710">
      <w:pPr>
        <w:pStyle w:val="040TEXTO"/>
        <w:rPr>
          <w:rFonts w:ascii="Arial" w:hAnsi="Arial" w:cs="Arial"/>
          <w:lang w:val="es-AR"/>
        </w:rPr>
      </w:pPr>
      <w:r w:rsidRPr="00046367">
        <w:rPr>
          <w:rFonts w:ascii="Arial" w:hAnsi="Arial" w:cs="Arial"/>
          <w:lang w:val="es-AR"/>
        </w:rPr>
        <w:t xml:space="preserve">Fíjese como línea de edificación en las esquinas las ochavas correspondientes que serán perpendiculares a la bisectriz del ángulo que forman las líneas municipales. Cuando el ángulo sea superior a 135º, se suprimirá la ochava. Las ochavas </w:t>
      </w:r>
      <w:r w:rsidR="00A3000A" w:rsidRPr="00046367">
        <w:rPr>
          <w:rFonts w:ascii="Arial" w:hAnsi="Arial" w:cs="Arial"/>
          <w:lang w:val="es-AR"/>
        </w:rPr>
        <w:t>tendrán 3</w:t>
      </w:r>
      <w:r w:rsidRPr="00046367">
        <w:rPr>
          <w:rFonts w:ascii="Arial" w:hAnsi="Arial" w:cs="Arial"/>
          <w:lang w:val="es-AR"/>
        </w:rPr>
        <w:t>,50 metros como mínimo.</w:t>
      </w:r>
    </w:p>
    <w:p w:rsidR="00BB2FA6" w:rsidRPr="00046367" w:rsidRDefault="00BB2FA6" w:rsidP="00BB2FA6">
      <w:pPr>
        <w:pStyle w:val="040TEXTO"/>
        <w:ind w:firstLine="851"/>
        <w:rPr>
          <w:rFonts w:ascii="Arial" w:hAnsi="Arial" w:cs="Arial"/>
          <w:lang w:val="es-AR"/>
        </w:rPr>
      </w:pPr>
    </w:p>
    <w:p w:rsidR="002813BB" w:rsidRPr="00046367" w:rsidRDefault="00A3000A" w:rsidP="004661AB">
      <w:pPr>
        <w:pStyle w:val="040TEXTO"/>
        <w:numPr>
          <w:ilvl w:val="0"/>
          <w:numId w:val="53"/>
        </w:numPr>
        <w:rPr>
          <w:rStyle w:val="022DESCRIPCION"/>
          <w:rFonts w:cs="Arial"/>
          <w:lang w:val="es-AR"/>
        </w:rPr>
      </w:pPr>
      <w:r w:rsidRPr="00046367">
        <w:rPr>
          <w:rStyle w:val="022DESCRIPCION"/>
          <w:rFonts w:cs="Arial"/>
          <w:lang w:val="es-AR"/>
        </w:rPr>
        <w:t>OCHAVAS CURVAS</w:t>
      </w:r>
    </w:p>
    <w:p w:rsidR="002813BB" w:rsidRPr="00046367" w:rsidRDefault="002813BB" w:rsidP="00041710">
      <w:pPr>
        <w:pStyle w:val="040TEXTO"/>
        <w:rPr>
          <w:rFonts w:ascii="Arial" w:hAnsi="Arial" w:cs="Arial"/>
          <w:lang w:val="es-AR"/>
        </w:rPr>
      </w:pPr>
      <w:r w:rsidRPr="00046367">
        <w:rPr>
          <w:rFonts w:ascii="Arial" w:hAnsi="Arial" w:cs="Arial"/>
          <w:lang w:val="es-AR"/>
        </w:rPr>
        <w:t>En los casos en que se proyecte redondear el ángulo de los edificios que forman esquinas, la parte más saliente de la curva será tangente interior en su punto medio a la línea de la ochava y previa autorización del D.O.P.</w:t>
      </w:r>
    </w:p>
    <w:p w:rsidR="002813BB" w:rsidRPr="00046367" w:rsidRDefault="002813BB" w:rsidP="00CE4C69">
      <w:pPr>
        <w:pStyle w:val="040TEXTO"/>
        <w:rPr>
          <w:rFonts w:ascii="Arial" w:hAnsi="Arial" w:cs="Arial"/>
          <w:lang w:val="es-AR"/>
        </w:rPr>
      </w:pPr>
    </w:p>
    <w:p w:rsidR="002813BB" w:rsidRPr="00046367" w:rsidRDefault="008B0F02" w:rsidP="00CE4C69">
      <w:pPr>
        <w:pStyle w:val="040TEXTO"/>
        <w:rPr>
          <w:rFonts w:ascii="Arial" w:hAnsi="Arial" w:cs="Arial"/>
          <w:lang w:val="es-AR"/>
        </w:rPr>
      </w:pPr>
      <w:r>
        <w:rPr>
          <w:rFonts w:ascii="Arial" w:hAnsi="Arial" w:cs="Arial"/>
          <w:lang w:val="es-AR"/>
        </w:rPr>
        <w:t xml:space="preserve">  </w:t>
      </w:r>
    </w:p>
    <w:p w:rsidR="002813BB" w:rsidRPr="00046367" w:rsidRDefault="002813BB" w:rsidP="00CE4C69">
      <w:pPr>
        <w:pStyle w:val="040TEXTO"/>
        <w:rPr>
          <w:rFonts w:ascii="Arial" w:hAnsi="Arial" w:cs="Arial"/>
          <w:lang w:val="es-AR"/>
        </w:rPr>
      </w:pPr>
    </w:p>
    <w:p w:rsidR="002813BB" w:rsidRPr="00046367" w:rsidRDefault="002813BB" w:rsidP="00041710">
      <w:pPr>
        <w:pStyle w:val="020TITULO"/>
        <w:spacing w:after="240"/>
        <w:jc w:val="center"/>
        <w:rPr>
          <w:rFonts w:ascii="Arial" w:hAnsi="Arial" w:cs="Arial"/>
          <w:lang w:val="es-AR"/>
        </w:rPr>
      </w:pPr>
      <w:r w:rsidRPr="00046367">
        <w:rPr>
          <w:rFonts w:ascii="Arial" w:hAnsi="Arial" w:cs="Arial"/>
          <w:lang w:val="es-AR"/>
        </w:rPr>
        <w:t>SECCION OCTAVA</w:t>
      </w:r>
    </w:p>
    <w:p w:rsidR="002813BB" w:rsidRPr="00046367" w:rsidRDefault="002813BB" w:rsidP="00041710">
      <w:pPr>
        <w:pStyle w:val="020TITULO"/>
        <w:spacing w:after="240"/>
        <w:jc w:val="center"/>
        <w:rPr>
          <w:rFonts w:ascii="Arial" w:hAnsi="Arial" w:cs="Arial"/>
          <w:lang w:val="es-AR"/>
        </w:rPr>
      </w:pPr>
      <w:r w:rsidRPr="00046367">
        <w:rPr>
          <w:rFonts w:ascii="Arial" w:hAnsi="Arial" w:cs="Arial"/>
          <w:lang w:val="es-AR"/>
        </w:rPr>
        <w:t>DE LA CIMENTACION</w:t>
      </w:r>
    </w:p>
    <w:p w:rsidR="002813BB" w:rsidRPr="00046367" w:rsidRDefault="002813BB" w:rsidP="00CE4C69">
      <w:pPr>
        <w:pStyle w:val="040TEXTO"/>
        <w:rPr>
          <w:rFonts w:ascii="Arial" w:hAnsi="Arial" w:cs="Arial"/>
          <w:lang w:val="es-AR"/>
        </w:rPr>
      </w:pPr>
    </w:p>
    <w:p w:rsidR="002813BB" w:rsidRPr="00046367" w:rsidRDefault="00BB2FA6" w:rsidP="004661AB">
      <w:pPr>
        <w:pStyle w:val="040TEXTO"/>
        <w:numPr>
          <w:ilvl w:val="0"/>
          <w:numId w:val="53"/>
        </w:numPr>
        <w:rPr>
          <w:rStyle w:val="022DESCRIPCION"/>
          <w:rFonts w:cs="Arial"/>
          <w:lang w:val="es-AR"/>
        </w:rPr>
      </w:pPr>
      <w:r w:rsidRPr="00046367">
        <w:rPr>
          <w:rStyle w:val="022DESCRIPCION"/>
          <w:rFonts w:cs="Arial"/>
          <w:lang w:val="es-AR"/>
        </w:rPr>
        <w:t>SUELOS PARA CIMENTAR:</w:t>
      </w:r>
    </w:p>
    <w:p w:rsidR="002813BB" w:rsidRPr="00046367" w:rsidRDefault="002813BB" w:rsidP="00041710">
      <w:pPr>
        <w:pStyle w:val="040TEXTO"/>
        <w:rPr>
          <w:rFonts w:ascii="Arial" w:hAnsi="Arial" w:cs="Arial"/>
          <w:lang w:val="es-AR"/>
        </w:rPr>
      </w:pPr>
      <w:r w:rsidRPr="00046367">
        <w:rPr>
          <w:rFonts w:ascii="Arial" w:hAnsi="Arial" w:cs="Arial"/>
          <w:lang w:val="es-AR"/>
        </w:rPr>
        <w:t>Se consideran suelos resistentes o aptos para cimentar, los constituidos por tierra colorada compacta, grada blanca arenosa, tosquilla, tosca y arena seca cuando</w:t>
      </w:r>
      <w:r w:rsidR="00B47E85" w:rsidRPr="00046367">
        <w:rPr>
          <w:rFonts w:ascii="Arial" w:hAnsi="Arial" w:cs="Arial"/>
          <w:lang w:val="es-AR"/>
        </w:rPr>
        <w:t xml:space="preserve"> esta</w:t>
      </w:r>
      <w:r w:rsidRPr="00046367">
        <w:rPr>
          <w:rFonts w:ascii="Arial" w:hAnsi="Arial" w:cs="Arial"/>
          <w:lang w:val="es-AR"/>
        </w:rPr>
        <w:t xml:space="preserve"> </w:t>
      </w:r>
      <w:r w:rsidR="00B47E85" w:rsidRPr="00046367">
        <w:rPr>
          <w:rFonts w:ascii="Arial" w:hAnsi="Arial" w:cs="Arial"/>
          <w:lang w:val="es-AR"/>
        </w:rPr>
        <w:t xml:space="preserve">esté debidamente encajonada y siempre que formen capas de suficiente espesor a juicio del </w:t>
      </w:r>
      <w:r w:rsidR="00983D74" w:rsidRPr="00046367">
        <w:rPr>
          <w:rFonts w:ascii="Arial" w:hAnsi="Arial" w:cs="Arial"/>
          <w:lang w:val="es-AR"/>
        </w:rPr>
        <w:t>D.O.P.</w:t>
      </w:r>
      <w:r w:rsidR="00B47E85" w:rsidRPr="00046367">
        <w:rPr>
          <w:rFonts w:ascii="Arial" w:hAnsi="Arial" w:cs="Arial"/>
          <w:lang w:val="es-AR"/>
        </w:rPr>
        <w:t xml:space="preserve"> Este espesor nunca será inferior a un metro. Se prohíbe establecer base alguna de fundación, en la tierra, vegetal, en los terrenos rellenados, en los barros blancos o negros, salvo que se adopten las disposiciones técnicas necesarias para asegurar la estabilidad de esa base.</w:t>
      </w:r>
    </w:p>
    <w:p w:rsidR="00F97DD1" w:rsidRPr="00046367" w:rsidRDefault="00F97DD1" w:rsidP="00CE4C69">
      <w:pPr>
        <w:pStyle w:val="040TEXTO"/>
        <w:rPr>
          <w:rFonts w:ascii="Arial" w:hAnsi="Arial" w:cs="Arial"/>
          <w:lang w:val="es-AR"/>
        </w:rPr>
      </w:pPr>
    </w:p>
    <w:p w:rsidR="00F97DD1" w:rsidRPr="00046367" w:rsidRDefault="00B47E85" w:rsidP="004661AB">
      <w:pPr>
        <w:pStyle w:val="040TEXTO"/>
        <w:numPr>
          <w:ilvl w:val="0"/>
          <w:numId w:val="53"/>
        </w:numPr>
        <w:rPr>
          <w:rStyle w:val="021ARTICULO"/>
          <w:rFonts w:ascii="Arial" w:hAnsi="Arial" w:cs="Arial"/>
          <w:lang w:val="es-AR"/>
        </w:rPr>
      </w:pPr>
      <w:r w:rsidRPr="00046367">
        <w:rPr>
          <w:rStyle w:val="022DESCRIPCION"/>
          <w:rFonts w:cs="Arial"/>
          <w:lang w:val="es-AR"/>
        </w:rPr>
        <w:t>GENERALIDADES SOBRE LOS CIMIENTOS</w:t>
      </w:r>
    </w:p>
    <w:p w:rsidR="00B47E85" w:rsidRPr="00046367" w:rsidRDefault="00B47E85" w:rsidP="00041710">
      <w:pPr>
        <w:pStyle w:val="040TEXTO"/>
        <w:rPr>
          <w:rFonts w:ascii="Arial" w:hAnsi="Arial" w:cs="Arial"/>
          <w:lang w:val="es-AR"/>
        </w:rPr>
      </w:pPr>
      <w:r w:rsidRPr="00046367">
        <w:rPr>
          <w:rFonts w:ascii="Arial" w:hAnsi="Arial" w:cs="Arial"/>
          <w:lang w:val="es-AR"/>
        </w:rPr>
        <w:t xml:space="preserve">Las bases de cimentación deben ser dimensionadas en tal forma </w:t>
      </w:r>
      <w:r w:rsidR="00A676F8" w:rsidRPr="00046367">
        <w:rPr>
          <w:rFonts w:ascii="Arial" w:hAnsi="Arial" w:cs="Arial"/>
          <w:lang w:val="es-AR"/>
        </w:rPr>
        <w:t>que no se sobrepasen l</w:t>
      </w:r>
      <w:r w:rsidRPr="00046367">
        <w:rPr>
          <w:rFonts w:ascii="Arial" w:hAnsi="Arial" w:cs="Arial"/>
          <w:lang w:val="es-AR"/>
        </w:rPr>
        <w:t xml:space="preserve">as sobrecargas admisibles en los terrenos sobre los que se asentarán. Deberán ser protegidos contra la acción de las aguas subterráneas. Los cimientos deben ejecutarse con mampostería de ladrillos de cal, zapatas o vigas de hormigón armada, pilotines </w:t>
      </w:r>
      <w:r w:rsidR="001B750E" w:rsidRPr="00046367">
        <w:rPr>
          <w:rFonts w:ascii="Arial" w:hAnsi="Arial" w:cs="Arial"/>
          <w:lang w:val="es-AR"/>
        </w:rPr>
        <w:t>o pilotes</w:t>
      </w:r>
      <w:r w:rsidRPr="00046367">
        <w:rPr>
          <w:rFonts w:ascii="Arial" w:hAnsi="Arial" w:cs="Arial"/>
          <w:lang w:val="es-AR"/>
        </w:rPr>
        <w:t>.</w:t>
      </w:r>
    </w:p>
    <w:p w:rsidR="00B47E85" w:rsidRPr="00046367" w:rsidRDefault="00B47E85" w:rsidP="00CE4C69">
      <w:pPr>
        <w:pStyle w:val="040TEXTO"/>
        <w:rPr>
          <w:rFonts w:ascii="Arial" w:hAnsi="Arial" w:cs="Arial"/>
          <w:lang w:val="es-AR"/>
        </w:rPr>
      </w:pPr>
    </w:p>
    <w:p w:rsidR="00B47E85" w:rsidRPr="00046367" w:rsidRDefault="009761F1" w:rsidP="004661AB">
      <w:pPr>
        <w:pStyle w:val="040TEXTO"/>
        <w:numPr>
          <w:ilvl w:val="0"/>
          <w:numId w:val="53"/>
        </w:numPr>
        <w:rPr>
          <w:rStyle w:val="022DESCRIPCION"/>
          <w:rFonts w:cs="Arial"/>
          <w:lang w:val="es-AR"/>
        </w:rPr>
      </w:pPr>
      <w:r w:rsidRPr="00046367">
        <w:rPr>
          <w:rStyle w:val="022DESCRIPCION"/>
          <w:rFonts w:cs="Arial"/>
          <w:lang w:val="es-AR"/>
        </w:rPr>
        <w:t>PROFUNDIDAD MINIMA DE CIMIENTOS</w:t>
      </w:r>
    </w:p>
    <w:p w:rsidR="00EE1B2F" w:rsidRPr="00046367" w:rsidRDefault="009761F1" w:rsidP="004661AB">
      <w:pPr>
        <w:pStyle w:val="040TEXTO"/>
        <w:numPr>
          <w:ilvl w:val="0"/>
          <w:numId w:val="51"/>
        </w:numPr>
        <w:ind w:left="1166"/>
        <w:rPr>
          <w:rFonts w:ascii="Arial" w:hAnsi="Arial" w:cs="Arial"/>
          <w:lang w:val="es-AR"/>
        </w:rPr>
      </w:pPr>
      <w:r w:rsidRPr="00046367">
        <w:rPr>
          <w:rFonts w:ascii="Arial" w:hAnsi="Arial" w:cs="Arial"/>
          <w:lang w:val="es-AR"/>
        </w:rPr>
        <w:t>En muros de fachada principal</w:t>
      </w:r>
      <w:r w:rsidR="0093444D" w:rsidRPr="00046367">
        <w:rPr>
          <w:rFonts w:ascii="Arial" w:hAnsi="Arial" w:cs="Arial"/>
          <w:lang w:val="es-AR"/>
        </w:rPr>
        <w:t xml:space="preserve"> y</w:t>
      </w:r>
      <w:r w:rsidR="00EE1B2F" w:rsidRPr="00046367">
        <w:rPr>
          <w:rFonts w:ascii="Arial" w:hAnsi="Arial" w:cs="Arial"/>
          <w:lang w:val="es-AR"/>
        </w:rPr>
        <w:t xml:space="preserve"> bases de estructuras ubicadas sobre la línea municipal como mínimo 0,80 m o hasta encontrar suelo apto para fundación, medido sobre el nivel </w:t>
      </w:r>
      <w:r w:rsidR="001B750E" w:rsidRPr="00046367">
        <w:rPr>
          <w:rFonts w:ascii="Arial" w:hAnsi="Arial" w:cs="Arial"/>
          <w:lang w:val="es-AR"/>
        </w:rPr>
        <w:t>del cordón</w:t>
      </w:r>
      <w:r w:rsidR="00EE1B2F" w:rsidRPr="00046367">
        <w:rPr>
          <w:rFonts w:ascii="Arial" w:hAnsi="Arial" w:cs="Arial"/>
          <w:lang w:val="es-AR"/>
        </w:rPr>
        <w:t xml:space="preserve">. </w:t>
      </w:r>
    </w:p>
    <w:p w:rsidR="00EE1B2F" w:rsidRPr="00046367" w:rsidRDefault="00EE1B2F" w:rsidP="004661AB">
      <w:pPr>
        <w:pStyle w:val="040TEXTO"/>
        <w:numPr>
          <w:ilvl w:val="0"/>
          <w:numId w:val="51"/>
        </w:numPr>
        <w:ind w:left="1166"/>
        <w:rPr>
          <w:rFonts w:ascii="Arial" w:hAnsi="Arial" w:cs="Arial"/>
          <w:lang w:val="es-AR"/>
        </w:rPr>
      </w:pPr>
      <w:r w:rsidRPr="00046367">
        <w:rPr>
          <w:rFonts w:ascii="Arial" w:hAnsi="Arial" w:cs="Arial"/>
          <w:lang w:val="es-AR"/>
        </w:rPr>
        <w:t>En muros medianeros y de fachadas secundarias: 0,80 m mínimo medido desde el plano inferior del contrapiso adyacente más bajo.</w:t>
      </w:r>
    </w:p>
    <w:p w:rsidR="00650E0B" w:rsidRPr="00046367" w:rsidRDefault="00650E0B" w:rsidP="004661AB">
      <w:pPr>
        <w:pStyle w:val="040TEXTO"/>
        <w:numPr>
          <w:ilvl w:val="0"/>
          <w:numId w:val="51"/>
        </w:numPr>
        <w:ind w:left="1166"/>
        <w:rPr>
          <w:rFonts w:ascii="Arial" w:hAnsi="Arial" w:cs="Arial"/>
          <w:lang w:val="es-AR"/>
        </w:rPr>
      </w:pPr>
      <w:r w:rsidRPr="00046367">
        <w:rPr>
          <w:rFonts w:ascii="Arial" w:hAnsi="Arial" w:cs="Arial"/>
          <w:lang w:val="es-AR"/>
        </w:rPr>
        <w:t>En marcas interiores</w:t>
      </w:r>
      <w:r w:rsidR="00036335" w:rsidRPr="00046367">
        <w:rPr>
          <w:rFonts w:ascii="Arial" w:hAnsi="Arial" w:cs="Arial"/>
          <w:lang w:val="es-AR"/>
        </w:rPr>
        <w:t>: 0,60</w:t>
      </w:r>
      <w:r w:rsidRPr="00046367">
        <w:rPr>
          <w:rFonts w:ascii="Arial" w:hAnsi="Arial" w:cs="Arial"/>
          <w:lang w:val="es-AR"/>
        </w:rPr>
        <w:t xml:space="preserve"> m medidos desde el plano inferior del contrapiso adyacente más bajo.</w:t>
      </w:r>
    </w:p>
    <w:p w:rsidR="00650E0B" w:rsidRPr="00046367" w:rsidRDefault="00650E0B" w:rsidP="004661AB">
      <w:pPr>
        <w:pStyle w:val="040TEXTO"/>
        <w:numPr>
          <w:ilvl w:val="0"/>
          <w:numId w:val="51"/>
        </w:numPr>
        <w:ind w:left="1166"/>
        <w:rPr>
          <w:rFonts w:ascii="Arial" w:hAnsi="Arial" w:cs="Arial"/>
          <w:lang w:val="es-AR"/>
        </w:rPr>
      </w:pPr>
      <w:r w:rsidRPr="00046367">
        <w:rPr>
          <w:rFonts w:ascii="Arial" w:hAnsi="Arial" w:cs="Arial"/>
          <w:lang w:val="es-AR"/>
        </w:rPr>
        <w:t xml:space="preserve">El D.O.P. podrá autorizar la ejecución de fundaciones a menor profundidad. En ningún caso la profundidad de </w:t>
      </w:r>
      <w:r w:rsidR="001B750E" w:rsidRPr="00046367">
        <w:rPr>
          <w:rFonts w:ascii="Arial" w:hAnsi="Arial" w:cs="Arial"/>
          <w:lang w:val="es-AR"/>
        </w:rPr>
        <w:t>las zapatas</w:t>
      </w:r>
      <w:r w:rsidRPr="00046367">
        <w:rPr>
          <w:rFonts w:ascii="Arial" w:hAnsi="Arial" w:cs="Arial"/>
          <w:lang w:val="es-AR"/>
        </w:rPr>
        <w:t xml:space="preserve"> de fundación podrá ser inferior a 0,60 m bajo el nivel de la vereda para muros de fachadas principales </w:t>
      </w:r>
      <w:r w:rsidR="00B57B94" w:rsidRPr="00046367">
        <w:rPr>
          <w:rFonts w:ascii="Arial" w:hAnsi="Arial" w:cs="Arial"/>
          <w:lang w:val="es-AR"/>
        </w:rPr>
        <w:t>y medianeras</w:t>
      </w:r>
      <w:r w:rsidRPr="00046367">
        <w:rPr>
          <w:rFonts w:ascii="Arial" w:hAnsi="Arial" w:cs="Arial"/>
          <w:lang w:val="es-AR"/>
        </w:rPr>
        <w:t xml:space="preserve"> y de 0,40 m bajo el nivel del terreno natural para los muros y tabiques interiores y fachadas secundarias.</w:t>
      </w:r>
    </w:p>
    <w:p w:rsidR="00650E0B" w:rsidRPr="00046367" w:rsidRDefault="00650E0B" w:rsidP="00CE4C69">
      <w:pPr>
        <w:pStyle w:val="040TEXTO"/>
        <w:rPr>
          <w:rFonts w:ascii="Arial" w:hAnsi="Arial" w:cs="Arial"/>
          <w:lang w:val="es-AR"/>
        </w:rPr>
      </w:pPr>
    </w:p>
    <w:p w:rsidR="00650E0B" w:rsidRPr="00046367" w:rsidRDefault="00650E0B" w:rsidP="004661AB">
      <w:pPr>
        <w:pStyle w:val="040TEXTO"/>
        <w:numPr>
          <w:ilvl w:val="0"/>
          <w:numId w:val="53"/>
        </w:numPr>
        <w:rPr>
          <w:rStyle w:val="022DESCRIPCION"/>
          <w:rFonts w:cs="Arial"/>
          <w:lang w:val="es-AR"/>
        </w:rPr>
      </w:pPr>
      <w:r w:rsidRPr="00046367">
        <w:rPr>
          <w:rStyle w:val="022DESCRIPCION"/>
          <w:rFonts w:cs="Arial"/>
          <w:lang w:val="es-AR"/>
        </w:rPr>
        <w:t>DIMENSIONES MINIMAS DE LOS CIMIENTOS</w:t>
      </w:r>
    </w:p>
    <w:p w:rsidR="005026D2" w:rsidRPr="00046367" w:rsidRDefault="00650E0B" w:rsidP="00041710">
      <w:pPr>
        <w:pStyle w:val="040TEXTO"/>
        <w:rPr>
          <w:rFonts w:ascii="Arial" w:hAnsi="Arial" w:cs="Arial"/>
          <w:lang w:val="es-AR"/>
        </w:rPr>
      </w:pPr>
      <w:r w:rsidRPr="00046367">
        <w:rPr>
          <w:rFonts w:ascii="Arial" w:hAnsi="Arial" w:cs="Arial"/>
          <w:lang w:val="es-AR"/>
        </w:rPr>
        <w:t xml:space="preserve">Las bases de cimentación de muros, pilares, columnas, etc., tendrán las zapatas necesarias para la presión por ellos transmitida al terreno de fundación no exceda </w:t>
      </w:r>
      <w:r w:rsidR="001B750E" w:rsidRPr="00046367">
        <w:rPr>
          <w:rFonts w:ascii="Arial" w:hAnsi="Arial" w:cs="Arial"/>
          <w:lang w:val="es-AR"/>
        </w:rPr>
        <w:t>la carga</w:t>
      </w:r>
      <w:r w:rsidRPr="00046367">
        <w:rPr>
          <w:rFonts w:ascii="Arial" w:hAnsi="Arial" w:cs="Arial"/>
          <w:lang w:val="es-AR"/>
        </w:rPr>
        <w:t xml:space="preserve"> de seguridad que</w:t>
      </w:r>
      <w:r w:rsidR="00350F7D" w:rsidRPr="00046367">
        <w:rPr>
          <w:rFonts w:ascii="Arial" w:hAnsi="Arial" w:cs="Arial"/>
          <w:lang w:val="es-AR"/>
        </w:rPr>
        <w:t xml:space="preserve"> sea conveniente hacer soportar a los mismos. </w:t>
      </w:r>
      <w:r w:rsidRPr="00046367">
        <w:rPr>
          <w:rFonts w:ascii="Arial" w:hAnsi="Arial" w:cs="Arial"/>
          <w:lang w:val="es-AR"/>
        </w:rPr>
        <w:t xml:space="preserve">Las zapatas se obtendrán por ensanches </w:t>
      </w:r>
      <w:r w:rsidR="001B750E" w:rsidRPr="00046367">
        <w:rPr>
          <w:rFonts w:ascii="Arial" w:hAnsi="Arial" w:cs="Arial"/>
          <w:lang w:val="es-AR"/>
        </w:rPr>
        <w:t>sucesivos por</w:t>
      </w:r>
      <w:r w:rsidR="005026D2" w:rsidRPr="00046367">
        <w:rPr>
          <w:rFonts w:ascii="Arial" w:hAnsi="Arial" w:cs="Arial"/>
          <w:lang w:val="es-AR"/>
        </w:rPr>
        <w:t xml:space="preserve"> medio ladrillo, escalonados a lo menos de cuatro en cuatro hileras para ladrillo ordinario y de tres en tres para el de máquina o el </w:t>
      </w:r>
      <w:r w:rsidR="00526367" w:rsidRPr="00046367">
        <w:rPr>
          <w:rFonts w:ascii="Arial" w:hAnsi="Arial" w:cs="Arial"/>
          <w:lang w:val="es-AR"/>
        </w:rPr>
        <w:t>sillico</w:t>
      </w:r>
      <w:r w:rsidR="005026D2" w:rsidRPr="00046367">
        <w:rPr>
          <w:rFonts w:ascii="Arial" w:hAnsi="Arial" w:cs="Arial"/>
          <w:lang w:val="es-AR"/>
        </w:rPr>
        <w:t xml:space="preserve"> calcáreo. Cuando se emplea hormigón simple, las ca</w:t>
      </w:r>
      <w:r w:rsidR="00BF62E8" w:rsidRPr="00046367">
        <w:rPr>
          <w:rFonts w:ascii="Arial" w:hAnsi="Arial" w:cs="Arial"/>
          <w:lang w:val="es-AR"/>
        </w:rPr>
        <w:t>m</w:t>
      </w:r>
      <w:r w:rsidR="005026D2" w:rsidRPr="00046367">
        <w:rPr>
          <w:rFonts w:ascii="Arial" w:hAnsi="Arial" w:cs="Arial"/>
          <w:lang w:val="es-AR"/>
        </w:rPr>
        <w:t xml:space="preserve">as de éste tendrán 20 cm de espesor mínimo y si se hubiera de ensancharlas, se dará a los taludes una inclinación no menor de sesenta </w:t>
      </w:r>
      <w:r w:rsidR="001B750E" w:rsidRPr="00046367">
        <w:rPr>
          <w:rFonts w:ascii="Arial" w:hAnsi="Arial" w:cs="Arial"/>
          <w:lang w:val="es-AR"/>
        </w:rPr>
        <w:t>grados (60º) sobre</w:t>
      </w:r>
      <w:r w:rsidR="005026D2" w:rsidRPr="00046367">
        <w:rPr>
          <w:rFonts w:ascii="Arial" w:hAnsi="Arial" w:cs="Arial"/>
          <w:lang w:val="es-AR"/>
        </w:rPr>
        <w:t xml:space="preserve"> la horizontal. Todo cimiento tendrá un espesor por lo menos en medio ladrillo, el del muro o tabique que descanse sobre él.</w:t>
      </w:r>
    </w:p>
    <w:p w:rsidR="005026D2" w:rsidRPr="00046367" w:rsidRDefault="005026D2" w:rsidP="00CE4C69">
      <w:pPr>
        <w:pStyle w:val="040TEXTO"/>
        <w:rPr>
          <w:rFonts w:ascii="Arial" w:hAnsi="Arial" w:cs="Arial"/>
          <w:lang w:val="es-AR"/>
        </w:rPr>
      </w:pPr>
    </w:p>
    <w:p w:rsidR="00F97DD1" w:rsidRPr="00046367" w:rsidRDefault="005026D2" w:rsidP="004661AB">
      <w:pPr>
        <w:pStyle w:val="040TEXTO"/>
        <w:numPr>
          <w:ilvl w:val="0"/>
          <w:numId w:val="53"/>
        </w:numPr>
        <w:rPr>
          <w:rStyle w:val="021ARTICULO"/>
          <w:rFonts w:ascii="Arial" w:hAnsi="Arial" w:cs="Arial"/>
          <w:lang w:val="es-AR"/>
        </w:rPr>
      </w:pPr>
      <w:r w:rsidRPr="00046367">
        <w:rPr>
          <w:rStyle w:val="022DESCRIPCION"/>
          <w:rFonts w:cs="Arial"/>
          <w:lang w:val="es-AR"/>
        </w:rPr>
        <w:t>PERFIL DE LOS CIMIENTOS SOBRE LA LINEA MUNICIPAL.</w:t>
      </w:r>
    </w:p>
    <w:p w:rsidR="005026D2" w:rsidRPr="00046367" w:rsidRDefault="005026D2" w:rsidP="00041710">
      <w:pPr>
        <w:pStyle w:val="040TEXTO"/>
        <w:rPr>
          <w:rFonts w:ascii="Arial" w:hAnsi="Arial" w:cs="Arial"/>
          <w:lang w:val="es-AR"/>
        </w:rPr>
      </w:pPr>
      <w:r w:rsidRPr="00046367">
        <w:rPr>
          <w:rFonts w:ascii="Arial" w:hAnsi="Arial" w:cs="Arial"/>
          <w:lang w:val="es-AR"/>
        </w:rPr>
        <w:lastRenderedPageBreak/>
        <w:t>Las zapatas y zarpas de los cimientos, podrán avanzar 1/5 de su profundidad fuera de la línea municipal hasta 4 m contados desde el nivel del cordón de la vereda; debajo de esa medida se podrá avanzar lo que el proyecto requiera.</w:t>
      </w:r>
    </w:p>
    <w:p w:rsidR="005026D2" w:rsidRPr="00046367" w:rsidRDefault="005026D2" w:rsidP="00CE4C69">
      <w:pPr>
        <w:pStyle w:val="040TEXTO"/>
        <w:rPr>
          <w:rFonts w:ascii="Arial" w:hAnsi="Arial" w:cs="Arial"/>
          <w:lang w:val="es-AR"/>
        </w:rPr>
      </w:pPr>
    </w:p>
    <w:p w:rsidR="005026D2" w:rsidRPr="00046367" w:rsidRDefault="00745115" w:rsidP="004661AB">
      <w:pPr>
        <w:pStyle w:val="040TEXTO"/>
        <w:numPr>
          <w:ilvl w:val="0"/>
          <w:numId w:val="53"/>
        </w:numPr>
        <w:rPr>
          <w:rStyle w:val="022DESCRIPCION"/>
          <w:rFonts w:cs="Arial"/>
          <w:lang w:val="es-AR"/>
        </w:rPr>
      </w:pPr>
      <w:r w:rsidRPr="00046367">
        <w:rPr>
          <w:rStyle w:val="022DESCRIPCION"/>
          <w:rFonts w:cs="Arial"/>
          <w:lang w:val="es-AR"/>
        </w:rPr>
        <w:t>BASES DE FUNDACION A COTAS DISTINTAS</w:t>
      </w:r>
    </w:p>
    <w:p w:rsidR="00745115" w:rsidRPr="00046367" w:rsidRDefault="00745115" w:rsidP="00041710">
      <w:pPr>
        <w:pStyle w:val="040TEXTO"/>
        <w:rPr>
          <w:rFonts w:ascii="Arial" w:hAnsi="Arial" w:cs="Arial"/>
          <w:lang w:val="es-AR"/>
        </w:rPr>
      </w:pPr>
      <w:r w:rsidRPr="00046367">
        <w:rPr>
          <w:rFonts w:ascii="Arial" w:hAnsi="Arial" w:cs="Arial"/>
          <w:lang w:val="es-AR"/>
        </w:rPr>
        <w:t xml:space="preserve">Cuando las bases a zapatas estén en terrenos en declive o cuando en los fondos de los cimientos estén a diferentes niveles de las bases de estructuras adyacentes, los planes deben incluir secciones </w:t>
      </w:r>
      <w:r w:rsidR="001B750E" w:rsidRPr="00046367">
        <w:rPr>
          <w:rFonts w:ascii="Arial" w:hAnsi="Arial" w:cs="Arial"/>
          <w:lang w:val="es-AR"/>
        </w:rPr>
        <w:t>transversales mostrando</w:t>
      </w:r>
      <w:r w:rsidRPr="00046367">
        <w:rPr>
          <w:rFonts w:ascii="Arial" w:hAnsi="Arial" w:cs="Arial"/>
          <w:lang w:val="es-AR"/>
        </w:rPr>
        <w:t xml:space="preserve"> la situación relativa.</w:t>
      </w:r>
    </w:p>
    <w:p w:rsidR="00745115" w:rsidRPr="00046367" w:rsidRDefault="00745115" w:rsidP="00CE4C69">
      <w:pPr>
        <w:pStyle w:val="040TEXTO"/>
        <w:rPr>
          <w:rFonts w:ascii="Arial" w:hAnsi="Arial" w:cs="Arial"/>
          <w:lang w:val="es-AR"/>
        </w:rPr>
      </w:pPr>
    </w:p>
    <w:p w:rsidR="00745115" w:rsidRPr="00046367" w:rsidRDefault="00745115" w:rsidP="004661AB">
      <w:pPr>
        <w:pStyle w:val="040TEXTO"/>
        <w:numPr>
          <w:ilvl w:val="0"/>
          <w:numId w:val="53"/>
        </w:numPr>
        <w:rPr>
          <w:rStyle w:val="022DESCRIPCION"/>
          <w:rFonts w:cs="Arial"/>
          <w:lang w:val="es-AR"/>
        </w:rPr>
      </w:pPr>
      <w:r w:rsidRPr="00046367">
        <w:rPr>
          <w:rStyle w:val="022DESCRIPCION"/>
          <w:rFonts w:cs="Arial"/>
          <w:lang w:val="es-AR"/>
        </w:rPr>
        <w:t>BASES DE FUNDACION PROXIMAS A SOTANOS O EXCAVACIONES.</w:t>
      </w:r>
    </w:p>
    <w:p w:rsidR="00745115" w:rsidRPr="00046367" w:rsidRDefault="008C4DE7" w:rsidP="00041710">
      <w:pPr>
        <w:pStyle w:val="040TEXTO"/>
        <w:rPr>
          <w:rFonts w:ascii="Arial" w:hAnsi="Arial" w:cs="Arial"/>
          <w:lang w:val="es-AR"/>
        </w:rPr>
      </w:pPr>
      <w:r w:rsidRPr="00046367">
        <w:rPr>
          <w:rFonts w:ascii="Arial" w:hAnsi="Arial" w:cs="Arial"/>
          <w:lang w:val="es-AR"/>
        </w:rPr>
        <w:t>Es indispensable tomar en cuenta la influencia de la presión transmitida al terreno por cimientos de edificios cercanos a s</w:t>
      </w:r>
      <w:r w:rsidR="00862CCA" w:rsidRPr="00046367">
        <w:rPr>
          <w:rFonts w:ascii="Arial" w:hAnsi="Arial" w:cs="Arial"/>
          <w:lang w:val="es-AR"/>
        </w:rPr>
        <w:t>ó</w:t>
      </w:r>
      <w:r w:rsidRPr="00046367">
        <w:rPr>
          <w:rFonts w:ascii="Arial" w:hAnsi="Arial" w:cs="Arial"/>
          <w:lang w:val="es-AR"/>
        </w:rPr>
        <w:t xml:space="preserve">tanos o excavaciones. </w:t>
      </w:r>
      <w:r w:rsidR="00862CCA" w:rsidRPr="00046367">
        <w:rPr>
          <w:rFonts w:ascii="Arial" w:hAnsi="Arial" w:cs="Arial"/>
          <w:lang w:val="es-AR"/>
        </w:rPr>
        <w:t>Toda base a nivel superior que el del fondo de un sótano o excavación no podrá distar del muro o parámetro de la excavación, menos que la diferencia de niveles. Esta obligación podrá ser reemplazada por obras capaces de resistir el empuje.</w:t>
      </w:r>
    </w:p>
    <w:p w:rsidR="0044662D" w:rsidRPr="00046367" w:rsidRDefault="0044662D" w:rsidP="00CE4C69">
      <w:pPr>
        <w:pStyle w:val="040TEXTO"/>
        <w:rPr>
          <w:rFonts w:ascii="Arial" w:hAnsi="Arial" w:cs="Arial"/>
          <w:lang w:val="es-AR"/>
        </w:rPr>
      </w:pPr>
    </w:p>
    <w:p w:rsidR="0044662D" w:rsidRPr="00046367" w:rsidRDefault="0044662D" w:rsidP="004661AB">
      <w:pPr>
        <w:pStyle w:val="040TEXTO"/>
        <w:numPr>
          <w:ilvl w:val="0"/>
          <w:numId w:val="53"/>
        </w:numPr>
        <w:rPr>
          <w:rFonts w:ascii="Arial" w:hAnsi="Arial" w:cs="Arial"/>
          <w:b/>
          <w:lang w:val="es-AR"/>
        </w:rPr>
      </w:pPr>
      <w:r w:rsidRPr="00046367">
        <w:rPr>
          <w:rFonts w:ascii="Arial" w:hAnsi="Arial" w:cs="Arial"/>
          <w:b/>
          <w:lang w:val="es-AR"/>
        </w:rPr>
        <w:t>CIMENTACIONES MEDIANTE PILOTAJE</w:t>
      </w:r>
    </w:p>
    <w:p w:rsidR="00217B65" w:rsidRPr="00046367" w:rsidRDefault="0044662D" w:rsidP="004661AB">
      <w:pPr>
        <w:pStyle w:val="040TEXTO"/>
        <w:numPr>
          <w:ilvl w:val="0"/>
          <w:numId w:val="57"/>
        </w:numPr>
        <w:ind w:left="1166"/>
        <w:rPr>
          <w:rFonts w:ascii="Arial" w:hAnsi="Arial" w:cs="Arial"/>
          <w:lang w:val="es-AR"/>
        </w:rPr>
      </w:pPr>
      <w:r w:rsidRPr="00046367">
        <w:rPr>
          <w:rFonts w:ascii="Arial" w:hAnsi="Arial" w:cs="Arial"/>
          <w:lang w:val="es-AR"/>
        </w:rPr>
        <w:t xml:space="preserve">Generalidades sobre pilotaje: El pilotaje será mantenido en correcta situación durante la hinca; rotos serán desechados. Si algún pilote es hincado con una dirección longitudinal, divergente en más del 2 % de su largo el proyecto del cimiento debe ser recalculado y modificado para soportar fuerzas excéntricas, debiendo hincarse pilotines </w:t>
      </w:r>
      <w:r w:rsidR="001B750E" w:rsidRPr="00046367">
        <w:rPr>
          <w:rFonts w:ascii="Arial" w:hAnsi="Arial" w:cs="Arial"/>
          <w:lang w:val="es-AR"/>
        </w:rPr>
        <w:t>adicionales si</w:t>
      </w:r>
      <w:r w:rsidRPr="00046367">
        <w:rPr>
          <w:rFonts w:ascii="Arial" w:hAnsi="Arial" w:cs="Arial"/>
          <w:lang w:val="es-AR"/>
        </w:rPr>
        <w:t xml:space="preserve"> fuera necesario. La capacidad máxima de trabajo de todo pilote, debe ser la carga sobre el pilote, aplicada </w:t>
      </w:r>
      <w:r w:rsidR="00473052" w:rsidRPr="00046367">
        <w:rPr>
          <w:rFonts w:ascii="Arial" w:hAnsi="Arial" w:cs="Arial"/>
          <w:lang w:val="es-AR"/>
        </w:rPr>
        <w:t>concéntricamente</w:t>
      </w:r>
      <w:r w:rsidRPr="00046367">
        <w:rPr>
          <w:rFonts w:ascii="Arial" w:hAnsi="Arial" w:cs="Arial"/>
          <w:lang w:val="es-AR"/>
        </w:rPr>
        <w:t xml:space="preserve"> en dirección de su eje longitudinal. El sistema de pilotaje, se deberá someter a la aprobación del D.O.P. que podrá supeditarla a la hinca</w:t>
      </w:r>
      <w:r w:rsidR="005913BC" w:rsidRPr="00046367">
        <w:rPr>
          <w:rFonts w:ascii="Arial" w:hAnsi="Arial" w:cs="Arial"/>
          <w:lang w:val="es-AR"/>
        </w:rPr>
        <w:t xml:space="preserve"> </w:t>
      </w:r>
      <w:r w:rsidRPr="00046367">
        <w:rPr>
          <w:rFonts w:ascii="Arial" w:hAnsi="Arial" w:cs="Arial"/>
          <w:lang w:val="es-AR"/>
        </w:rPr>
        <w:t xml:space="preserve">y prueba de pilotaje de ensayo. </w:t>
      </w:r>
      <w:r w:rsidR="001B750E" w:rsidRPr="00046367">
        <w:rPr>
          <w:rFonts w:ascii="Arial" w:hAnsi="Arial" w:cs="Arial"/>
          <w:lang w:val="es-AR"/>
        </w:rPr>
        <w:t>Asimismo,</w:t>
      </w:r>
      <w:r w:rsidRPr="00046367">
        <w:rPr>
          <w:rFonts w:ascii="Arial" w:hAnsi="Arial" w:cs="Arial"/>
          <w:lang w:val="es-AR"/>
        </w:rPr>
        <w:t xml:space="preserve"> el D.O.P. tiene la facultad de exigir el sistema que, según su juicio concuerda con las proximidades del emplazamiento de la obra y disminuye las molestias.</w:t>
      </w:r>
    </w:p>
    <w:p w:rsidR="00217B65" w:rsidRPr="00046367" w:rsidRDefault="00805016" w:rsidP="004661AB">
      <w:pPr>
        <w:pStyle w:val="040TEXTO"/>
        <w:numPr>
          <w:ilvl w:val="0"/>
          <w:numId w:val="57"/>
        </w:numPr>
        <w:ind w:left="1166"/>
        <w:rPr>
          <w:rFonts w:ascii="Arial" w:hAnsi="Arial" w:cs="Arial"/>
          <w:lang w:val="es-AR"/>
        </w:rPr>
      </w:pPr>
      <w:r w:rsidRPr="00046367">
        <w:rPr>
          <w:rFonts w:ascii="Arial" w:hAnsi="Arial" w:cs="Arial"/>
          <w:lang w:val="es-AR"/>
        </w:rPr>
        <w:t>Materiales para la ejecución de pilotes:</w:t>
      </w:r>
    </w:p>
    <w:p w:rsidR="00217B65" w:rsidRPr="00046367" w:rsidRDefault="00805016" w:rsidP="004661AB">
      <w:pPr>
        <w:pStyle w:val="040TEXTO"/>
        <w:numPr>
          <w:ilvl w:val="1"/>
          <w:numId w:val="57"/>
        </w:numPr>
        <w:ind w:left="1440"/>
        <w:rPr>
          <w:rFonts w:ascii="Arial" w:hAnsi="Arial" w:cs="Arial"/>
          <w:lang w:val="es-AR"/>
        </w:rPr>
      </w:pPr>
      <w:r w:rsidRPr="00046367">
        <w:rPr>
          <w:rFonts w:ascii="Arial" w:hAnsi="Arial" w:cs="Arial"/>
          <w:lang w:val="es-AR"/>
        </w:rPr>
        <w:t>Pilotaje de madera.</w:t>
      </w:r>
    </w:p>
    <w:p w:rsidR="00217B65" w:rsidRPr="00046367" w:rsidRDefault="00805016" w:rsidP="004661AB">
      <w:pPr>
        <w:pStyle w:val="040TEXTO"/>
        <w:numPr>
          <w:ilvl w:val="2"/>
          <w:numId w:val="57"/>
        </w:numPr>
        <w:ind w:left="1627" w:hanging="187"/>
        <w:rPr>
          <w:rFonts w:ascii="Arial" w:hAnsi="Arial" w:cs="Arial"/>
          <w:lang w:val="es-AR"/>
        </w:rPr>
      </w:pPr>
      <w:r w:rsidRPr="00046367">
        <w:rPr>
          <w:rFonts w:ascii="Arial" w:hAnsi="Arial" w:cs="Arial"/>
          <w:lang w:val="es-AR"/>
        </w:rPr>
        <w:t xml:space="preserve">Se utilizará madera sana, libre de grietas y encorvaduras. El pilotaje tendrá </w:t>
      </w:r>
      <w:r w:rsidR="00912A8D" w:rsidRPr="00046367">
        <w:rPr>
          <w:rFonts w:ascii="Arial" w:hAnsi="Arial" w:cs="Arial"/>
          <w:lang w:val="es-AR"/>
        </w:rPr>
        <w:t>un razonable afinamiento y será recto y derecho, de modo que una línea que une el centro de la punta con el centro de la cabeza, no se aparte del eje real del pilote más del 1 % de su largo.</w:t>
      </w:r>
    </w:p>
    <w:p w:rsidR="00217B65" w:rsidRPr="00046367" w:rsidRDefault="00912A8D" w:rsidP="00217B65">
      <w:pPr>
        <w:pStyle w:val="040TEXTO"/>
        <w:ind w:left="1627" w:firstLine="0"/>
        <w:rPr>
          <w:rFonts w:ascii="Arial" w:hAnsi="Arial" w:cs="Arial"/>
          <w:lang w:val="es-AR"/>
        </w:rPr>
      </w:pPr>
      <w:r w:rsidRPr="00046367">
        <w:rPr>
          <w:rFonts w:ascii="Arial" w:hAnsi="Arial" w:cs="Arial"/>
          <w:lang w:val="es-AR"/>
        </w:rPr>
        <w:t xml:space="preserve">El pilotaje será mantenido debajo del nivel inferior permanente del agua subterránea. Por excepción no se aplicará esta exigencia en los casos previstos en los Reglamentos </w:t>
      </w:r>
      <w:r w:rsidR="001B750E" w:rsidRPr="00046367">
        <w:rPr>
          <w:rFonts w:ascii="Arial" w:hAnsi="Arial" w:cs="Arial"/>
          <w:lang w:val="es-AR"/>
        </w:rPr>
        <w:t>de Estructuras</w:t>
      </w:r>
      <w:r w:rsidRPr="00046367">
        <w:rPr>
          <w:rFonts w:ascii="Arial" w:hAnsi="Arial" w:cs="Arial"/>
          <w:lang w:val="es-AR"/>
        </w:rPr>
        <w:t xml:space="preserve"> Resistentes.</w:t>
      </w:r>
    </w:p>
    <w:p w:rsidR="00217B65" w:rsidRPr="00046367" w:rsidRDefault="00912A8D" w:rsidP="004661AB">
      <w:pPr>
        <w:pStyle w:val="040TEXTO"/>
        <w:numPr>
          <w:ilvl w:val="2"/>
          <w:numId w:val="57"/>
        </w:numPr>
        <w:ind w:left="1627" w:hanging="187"/>
        <w:rPr>
          <w:rFonts w:ascii="Arial" w:hAnsi="Arial" w:cs="Arial"/>
          <w:lang w:val="es-AR"/>
        </w:rPr>
      </w:pPr>
      <w:r w:rsidRPr="00046367">
        <w:rPr>
          <w:rFonts w:ascii="Arial" w:hAnsi="Arial" w:cs="Arial"/>
          <w:lang w:val="es-AR"/>
        </w:rPr>
        <w:t>Pilotes colocados en el terreno.</w:t>
      </w:r>
      <w:r w:rsidR="007D38B9" w:rsidRPr="00046367">
        <w:rPr>
          <w:rFonts w:ascii="Arial" w:hAnsi="Arial" w:cs="Arial"/>
          <w:lang w:val="es-AR"/>
        </w:rPr>
        <w:t xml:space="preserve"> </w:t>
      </w:r>
    </w:p>
    <w:p w:rsidR="00912A8D" w:rsidRPr="00046367" w:rsidRDefault="00912A8D" w:rsidP="00217B65">
      <w:pPr>
        <w:pStyle w:val="040TEXTO"/>
        <w:ind w:left="1627" w:firstLine="0"/>
        <w:rPr>
          <w:rFonts w:ascii="Arial" w:hAnsi="Arial" w:cs="Arial"/>
          <w:lang w:val="es-AR"/>
        </w:rPr>
      </w:pPr>
      <w:r w:rsidRPr="00046367">
        <w:rPr>
          <w:rFonts w:ascii="Arial" w:hAnsi="Arial" w:cs="Arial"/>
          <w:lang w:val="es-AR"/>
        </w:rPr>
        <w:t>Un pilote colocado en el terreno debe ser hecho de modo que asegure la</w:t>
      </w:r>
      <w:r w:rsidR="00217B65" w:rsidRPr="00046367">
        <w:rPr>
          <w:rFonts w:ascii="Arial" w:hAnsi="Arial" w:cs="Arial"/>
          <w:lang w:val="es-AR"/>
        </w:rPr>
        <w:t xml:space="preserve"> </w:t>
      </w:r>
      <w:r w:rsidRPr="00046367">
        <w:rPr>
          <w:rFonts w:ascii="Arial" w:hAnsi="Arial" w:cs="Arial"/>
          <w:lang w:val="es-AR"/>
        </w:rPr>
        <w:t>exclusión de toda sustancia extraña</w:t>
      </w:r>
      <w:r w:rsidR="007D38B9" w:rsidRPr="00046367">
        <w:rPr>
          <w:rFonts w:ascii="Arial" w:hAnsi="Arial" w:cs="Arial"/>
          <w:lang w:val="es-AR"/>
        </w:rPr>
        <w:t xml:space="preserve"> y evite torcimiento o perjuicios a los </w:t>
      </w:r>
      <w:r w:rsidR="00217B65" w:rsidRPr="00046367">
        <w:rPr>
          <w:rFonts w:ascii="Arial" w:hAnsi="Arial" w:cs="Arial"/>
          <w:lang w:val="es-AR"/>
        </w:rPr>
        <w:t>p</w:t>
      </w:r>
      <w:r w:rsidR="007D38B9" w:rsidRPr="00046367">
        <w:rPr>
          <w:rFonts w:ascii="Arial" w:hAnsi="Arial" w:cs="Arial"/>
          <w:lang w:val="es-AR"/>
        </w:rPr>
        <w:t>ilotes próximos ya terminados.</w:t>
      </w:r>
    </w:p>
    <w:p w:rsidR="007D38B9" w:rsidRPr="00046367" w:rsidRDefault="007D38B9" w:rsidP="00CE4C69">
      <w:pPr>
        <w:pStyle w:val="040TEXTO"/>
        <w:rPr>
          <w:rFonts w:ascii="Arial" w:hAnsi="Arial" w:cs="Arial"/>
          <w:lang w:val="es-AR"/>
        </w:rPr>
      </w:pPr>
    </w:p>
    <w:p w:rsidR="00912A8D" w:rsidRPr="00046367" w:rsidRDefault="001B750E" w:rsidP="004661AB">
      <w:pPr>
        <w:pStyle w:val="040TEXTO"/>
        <w:numPr>
          <w:ilvl w:val="0"/>
          <w:numId w:val="53"/>
        </w:numPr>
        <w:rPr>
          <w:rFonts w:ascii="Arial" w:hAnsi="Arial" w:cs="Arial"/>
          <w:b/>
          <w:bCs/>
          <w:lang w:val="es-AR"/>
        </w:rPr>
      </w:pPr>
      <w:r w:rsidRPr="00046367">
        <w:rPr>
          <w:rFonts w:ascii="Arial" w:hAnsi="Arial" w:cs="Arial"/>
          <w:b/>
          <w:bCs/>
          <w:lang w:val="es-AR"/>
        </w:rPr>
        <w:t>CIMENTACIONES ESPECIALES</w:t>
      </w:r>
    </w:p>
    <w:p w:rsidR="007D38B9" w:rsidRPr="00046367" w:rsidRDefault="007D38B9" w:rsidP="00041710">
      <w:pPr>
        <w:pStyle w:val="040TEXTO"/>
        <w:rPr>
          <w:rFonts w:ascii="Arial" w:hAnsi="Arial" w:cs="Arial"/>
          <w:lang w:val="es-AR"/>
        </w:rPr>
      </w:pPr>
      <w:r w:rsidRPr="00046367">
        <w:rPr>
          <w:rFonts w:ascii="Arial" w:hAnsi="Arial" w:cs="Arial"/>
          <w:lang w:val="es-AR"/>
        </w:rPr>
        <w:t>Las fundaciones especiales que se ejecuten para terrenos comprensibles, deberán, en cada caso, someterse a la aprobación del D.O.P.</w:t>
      </w:r>
    </w:p>
    <w:p w:rsidR="007D38B9" w:rsidRPr="00046367" w:rsidRDefault="007D38B9" w:rsidP="00CE4C69">
      <w:pPr>
        <w:pStyle w:val="040TEXTO"/>
        <w:rPr>
          <w:rFonts w:ascii="Arial" w:hAnsi="Arial" w:cs="Arial"/>
          <w:lang w:val="es-AR"/>
        </w:rPr>
      </w:pPr>
    </w:p>
    <w:p w:rsidR="007D38B9" w:rsidRPr="00046367" w:rsidRDefault="007D38B9" w:rsidP="00CE4C69">
      <w:pPr>
        <w:pStyle w:val="040TEXTO"/>
        <w:rPr>
          <w:rFonts w:ascii="Arial" w:hAnsi="Arial" w:cs="Arial"/>
          <w:lang w:val="es-AR"/>
        </w:rPr>
      </w:pPr>
    </w:p>
    <w:p w:rsidR="007D38B9" w:rsidRPr="00046367" w:rsidRDefault="008B0F02" w:rsidP="00CE4C69">
      <w:pPr>
        <w:pStyle w:val="040TEXTO"/>
        <w:rPr>
          <w:rFonts w:ascii="Arial" w:hAnsi="Arial" w:cs="Arial"/>
          <w:lang w:val="es-AR"/>
        </w:rPr>
      </w:pPr>
      <w:r>
        <w:rPr>
          <w:rFonts w:ascii="Arial" w:hAnsi="Arial" w:cs="Arial"/>
          <w:lang w:val="es-AR"/>
        </w:rPr>
        <w:t xml:space="preserve">     </w:t>
      </w:r>
    </w:p>
    <w:p w:rsidR="0027555F" w:rsidRPr="00046367" w:rsidRDefault="007D38B9" w:rsidP="0027555F">
      <w:pPr>
        <w:pStyle w:val="040TEXTO"/>
        <w:spacing w:after="240"/>
        <w:jc w:val="center"/>
        <w:rPr>
          <w:rFonts w:ascii="Arial" w:hAnsi="Arial" w:cs="Arial"/>
          <w:b/>
          <w:sz w:val="24"/>
          <w:szCs w:val="24"/>
          <w:lang w:val="es-AR"/>
        </w:rPr>
      </w:pPr>
      <w:r w:rsidRPr="00046367">
        <w:rPr>
          <w:rFonts w:ascii="Arial" w:hAnsi="Arial" w:cs="Arial"/>
          <w:b/>
          <w:sz w:val="24"/>
          <w:szCs w:val="24"/>
          <w:lang w:val="es-AR"/>
        </w:rPr>
        <w:t>SECCION NOVENA</w:t>
      </w:r>
    </w:p>
    <w:p w:rsidR="007D38B9" w:rsidRPr="00046367" w:rsidRDefault="007D38B9" w:rsidP="0027555F">
      <w:pPr>
        <w:pStyle w:val="040TEXTO"/>
        <w:spacing w:after="240"/>
        <w:jc w:val="center"/>
        <w:rPr>
          <w:rFonts w:ascii="Arial" w:hAnsi="Arial" w:cs="Arial"/>
          <w:b/>
          <w:sz w:val="24"/>
          <w:szCs w:val="24"/>
          <w:lang w:val="es-AR"/>
        </w:rPr>
      </w:pPr>
      <w:r w:rsidRPr="00046367">
        <w:rPr>
          <w:rFonts w:ascii="Arial" w:hAnsi="Arial" w:cs="Arial"/>
          <w:b/>
          <w:sz w:val="24"/>
          <w:szCs w:val="24"/>
          <w:lang w:val="es-AR"/>
        </w:rPr>
        <w:t>DE LOS CERCOS Y VEREDAS</w:t>
      </w:r>
    </w:p>
    <w:p w:rsidR="007D38B9" w:rsidRPr="00046367" w:rsidRDefault="007D38B9" w:rsidP="00CE4C69">
      <w:pPr>
        <w:pStyle w:val="040TEXTO"/>
        <w:rPr>
          <w:rFonts w:ascii="Arial" w:hAnsi="Arial" w:cs="Arial"/>
          <w:lang w:val="es-AR"/>
        </w:rPr>
      </w:pPr>
    </w:p>
    <w:p w:rsidR="007D38B9" w:rsidRPr="00046367" w:rsidRDefault="007D38B9" w:rsidP="004661AB">
      <w:pPr>
        <w:pStyle w:val="040TEXTO"/>
        <w:numPr>
          <w:ilvl w:val="0"/>
          <w:numId w:val="53"/>
        </w:numPr>
        <w:rPr>
          <w:rFonts w:ascii="Arial" w:hAnsi="Arial" w:cs="Arial"/>
          <w:b/>
          <w:bCs/>
          <w:lang w:val="es-AR"/>
        </w:rPr>
      </w:pPr>
      <w:r w:rsidRPr="00046367">
        <w:rPr>
          <w:rFonts w:ascii="Arial" w:hAnsi="Arial" w:cs="Arial"/>
          <w:b/>
          <w:bCs/>
          <w:lang w:val="es-AR"/>
        </w:rPr>
        <w:t xml:space="preserve">OBLIGACION DE CONSTRUIR Y CONSERVAR </w:t>
      </w:r>
      <w:r w:rsidR="001B750E" w:rsidRPr="00046367">
        <w:rPr>
          <w:rFonts w:ascii="Arial" w:hAnsi="Arial" w:cs="Arial"/>
          <w:b/>
          <w:bCs/>
          <w:lang w:val="es-AR"/>
        </w:rPr>
        <w:t>LOS CERCOS</w:t>
      </w:r>
    </w:p>
    <w:p w:rsidR="007D38B9" w:rsidRPr="00046367" w:rsidRDefault="007D38B9" w:rsidP="00CE4C69">
      <w:pPr>
        <w:pStyle w:val="040TEXTO"/>
        <w:rPr>
          <w:rFonts w:ascii="Arial" w:hAnsi="Arial" w:cs="Arial"/>
          <w:lang w:val="es-AR"/>
        </w:rPr>
      </w:pPr>
      <w:r w:rsidRPr="00046367">
        <w:rPr>
          <w:rFonts w:ascii="Arial" w:hAnsi="Arial" w:cs="Arial"/>
          <w:lang w:val="es-AR"/>
        </w:rPr>
        <w:t>Tod</w:t>
      </w:r>
      <w:r w:rsidR="00D25574" w:rsidRPr="00046367">
        <w:rPr>
          <w:rFonts w:ascii="Arial" w:hAnsi="Arial" w:cs="Arial"/>
          <w:lang w:val="es-AR"/>
        </w:rPr>
        <w:t>o</w:t>
      </w:r>
      <w:r w:rsidRPr="00046367">
        <w:rPr>
          <w:rFonts w:ascii="Arial" w:hAnsi="Arial" w:cs="Arial"/>
          <w:lang w:val="es-AR"/>
        </w:rPr>
        <w:t xml:space="preserve"> terreno con frente a la vía pública, baldío o edificado, sin fachada sobre la línea municipal, debe tener el </w:t>
      </w:r>
      <w:r w:rsidR="001B750E" w:rsidRPr="00046367">
        <w:rPr>
          <w:rFonts w:ascii="Arial" w:hAnsi="Arial" w:cs="Arial"/>
          <w:lang w:val="es-AR"/>
        </w:rPr>
        <w:t>cerco que</w:t>
      </w:r>
      <w:r w:rsidRPr="00046367">
        <w:rPr>
          <w:rFonts w:ascii="Arial" w:hAnsi="Arial" w:cs="Arial"/>
          <w:lang w:val="es-AR"/>
        </w:rPr>
        <w:t xml:space="preserve"> separe la propiedad privada de la vía pública, </w:t>
      </w:r>
      <w:r w:rsidR="00473052" w:rsidRPr="00046367">
        <w:rPr>
          <w:rFonts w:ascii="Arial" w:hAnsi="Arial" w:cs="Arial"/>
          <w:lang w:val="es-AR"/>
        </w:rPr>
        <w:t>construido</w:t>
      </w:r>
      <w:r w:rsidRPr="00046367">
        <w:rPr>
          <w:rFonts w:ascii="Arial" w:hAnsi="Arial" w:cs="Arial"/>
          <w:lang w:val="es-AR"/>
        </w:rPr>
        <w:t xml:space="preserve"> de acuerdo a las prescripciones de esta </w:t>
      </w:r>
      <w:r w:rsidR="001B750E" w:rsidRPr="00046367">
        <w:rPr>
          <w:rFonts w:ascii="Arial" w:hAnsi="Arial" w:cs="Arial"/>
          <w:lang w:val="es-AR"/>
        </w:rPr>
        <w:t>Ordenanza, debiendo</w:t>
      </w:r>
      <w:r w:rsidRPr="00046367">
        <w:rPr>
          <w:rFonts w:ascii="Arial" w:hAnsi="Arial" w:cs="Arial"/>
          <w:lang w:val="es-AR"/>
        </w:rPr>
        <w:t xml:space="preserve"> ser mantenido en buen estado de conservación o reconstruido cuando su estado, a juicio del D.O.P. no permita </w:t>
      </w:r>
      <w:r w:rsidR="001B750E" w:rsidRPr="00046367">
        <w:rPr>
          <w:rFonts w:ascii="Arial" w:hAnsi="Arial" w:cs="Arial"/>
          <w:lang w:val="es-AR"/>
        </w:rPr>
        <w:t>una reparación</w:t>
      </w:r>
      <w:r w:rsidRPr="00046367">
        <w:rPr>
          <w:rFonts w:ascii="Arial" w:hAnsi="Arial" w:cs="Arial"/>
          <w:lang w:val="es-AR"/>
        </w:rPr>
        <w:t xml:space="preserve"> adecuada. La obligación </w:t>
      </w:r>
      <w:r w:rsidR="001B750E" w:rsidRPr="00046367">
        <w:rPr>
          <w:rFonts w:ascii="Arial" w:hAnsi="Arial" w:cs="Arial"/>
          <w:lang w:val="es-AR"/>
        </w:rPr>
        <w:t>de construir</w:t>
      </w:r>
      <w:r w:rsidRPr="00046367">
        <w:rPr>
          <w:rFonts w:ascii="Arial" w:hAnsi="Arial" w:cs="Arial"/>
          <w:lang w:val="es-AR"/>
        </w:rPr>
        <w:t xml:space="preserve"> y conservar el cerco es a exclusivo cargo del propietario del terreno.</w:t>
      </w:r>
    </w:p>
    <w:p w:rsidR="007D38B9" w:rsidRPr="00046367" w:rsidRDefault="007D38B9" w:rsidP="00CE4C69">
      <w:pPr>
        <w:pStyle w:val="040TEXTO"/>
        <w:rPr>
          <w:rFonts w:ascii="Arial" w:hAnsi="Arial" w:cs="Arial"/>
          <w:lang w:val="es-AR"/>
        </w:rPr>
      </w:pPr>
    </w:p>
    <w:p w:rsidR="007D38B9" w:rsidRPr="00046367" w:rsidRDefault="007D38B9" w:rsidP="004661AB">
      <w:pPr>
        <w:pStyle w:val="040TEXTO"/>
        <w:numPr>
          <w:ilvl w:val="0"/>
          <w:numId w:val="53"/>
        </w:numPr>
        <w:rPr>
          <w:rFonts w:ascii="Arial" w:hAnsi="Arial" w:cs="Arial"/>
          <w:b/>
          <w:bCs/>
          <w:lang w:val="es-AR"/>
        </w:rPr>
      </w:pPr>
      <w:r w:rsidRPr="00046367">
        <w:rPr>
          <w:rFonts w:ascii="Arial" w:hAnsi="Arial" w:cs="Arial"/>
          <w:b/>
          <w:bCs/>
          <w:lang w:val="es-AR"/>
        </w:rPr>
        <w:t>CARACTERISTICAS DE LOS CERCOS</w:t>
      </w:r>
    </w:p>
    <w:p w:rsidR="007D38B9" w:rsidRPr="00046367" w:rsidRDefault="007D38B9" w:rsidP="004661AB">
      <w:pPr>
        <w:pStyle w:val="040TEXTO"/>
        <w:numPr>
          <w:ilvl w:val="0"/>
          <w:numId w:val="58"/>
        </w:numPr>
        <w:ind w:left="1166"/>
        <w:rPr>
          <w:rFonts w:ascii="Arial" w:hAnsi="Arial" w:cs="Arial"/>
          <w:lang w:val="es-AR"/>
        </w:rPr>
      </w:pPr>
      <w:r w:rsidRPr="00046367">
        <w:rPr>
          <w:rFonts w:ascii="Arial" w:hAnsi="Arial" w:cs="Arial"/>
          <w:lang w:val="es-AR"/>
        </w:rPr>
        <w:t>En la zona Primera y Segunda:</w:t>
      </w:r>
    </w:p>
    <w:p w:rsidR="007D38B9" w:rsidRPr="00046367" w:rsidRDefault="007D38B9" w:rsidP="004661AB">
      <w:pPr>
        <w:pStyle w:val="040TEXTO"/>
        <w:numPr>
          <w:ilvl w:val="1"/>
          <w:numId w:val="58"/>
        </w:numPr>
        <w:ind w:left="1296"/>
        <w:rPr>
          <w:rFonts w:ascii="Arial" w:hAnsi="Arial" w:cs="Arial"/>
          <w:lang w:val="es-AR"/>
        </w:rPr>
      </w:pPr>
      <w:r w:rsidRPr="00046367">
        <w:rPr>
          <w:rFonts w:ascii="Arial" w:hAnsi="Arial" w:cs="Arial"/>
          <w:lang w:val="es-AR"/>
        </w:rPr>
        <w:t>En terrenos baldíos.</w:t>
      </w:r>
    </w:p>
    <w:p w:rsidR="00420C86" w:rsidRPr="00046367" w:rsidRDefault="007D38B9" w:rsidP="00EC3BD8">
      <w:pPr>
        <w:pStyle w:val="040TEXTO"/>
        <w:ind w:left="1296" w:firstLine="0"/>
        <w:rPr>
          <w:rFonts w:ascii="Arial" w:hAnsi="Arial" w:cs="Arial"/>
          <w:lang w:val="es-AR"/>
        </w:rPr>
      </w:pPr>
      <w:r w:rsidRPr="00046367">
        <w:rPr>
          <w:rFonts w:ascii="Arial" w:hAnsi="Arial" w:cs="Arial"/>
          <w:lang w:val="es-AR"/>
        </w:rPr>
        <w:t xml:space="preserve">Los cercos serán ejecutados en albañilería </w:t>
      </w:r>
      <w:r w:rsidR="00420C86" w:rsidRPr="00046367">
        <w:rPr>
          <w:rFonts w:ascii="Arial" w:hAnsi="Arial" w:cs="Arial"/>
          <w:lang w:val="es-AR"/>
        </w:rPr>
        <w:t>de ladrillos comunes, bloques huecos o piedras, o</w:t>
      </w:r>
      <w:r w:rsidR="00041710" w:rsidRPr="00046367">
        <w:rPr>
          <w:rFonts w:ascii="Arial" w:hAnsi="Arial" w:cs="Arial"/>
          <w:lang w:val="es-AR"/>
        </w:rPr>
        <w:t xml:space="preserve"> </w:t>
      </w:r>
      <w:r w:rsidR="00420C86" w:rsidRPr="00046367">
        <w:rPr>
          <w:rFonts w:ascii="Arial" w:hAnsi="Arial" w:cs="Arial"/>
          <w:lang w:val="es-AR"/>
        </w:rPr>
        <w:t>con hormigón simple armado con altura mínima de 2</w:t>
      </w:r>
      <w:r w:rsidR="00F43A84" w:rsidRPr="00046367">
        <w:rPr>
          <w:rFonts w:ascii="Arial" w:hAnsi="Arial" w:cs="Arial"/>
          <w:lang w:val="es-AR"/>
        </w:rPr>
        <w:t>,00</w:t>
      </w:r>
      <w:r w:rsidR="00420C86" w:rsidRPr="00046367">
        <w:rPr>
          <w:rFonts w:ascii="Arial" w:hAnsi="Arial" w:cs="Arial"/>
          <w:lang w:val="es-AR"/>
        </w:rPr>
        <w:t xml:space="preserve"> m debiendo llevar revoque </w:t>
      </w:r>
      <w:r w:rsidR="00B57B94" w:rsidRPr="00046367">
        <w:rPr>
          <w:rFonts w:ascii="Arial" w:hAnsi="Arial" w:cs="Arial"/>
          <w:lang w:val="es-AR"/>
        </w:rPr>
        <w:t>exterior.</w:t>
      </w:r>
    </w:p>
    <w:p w:rsidR="00420C86" w:rsidRPr="00046367" w:rsidRDefault="00420C86" w:rsidP="004661AB">
      <w:pPr>
        <w:pStyle w:val="040TEXTO"/>
        <w:numPr>
          <w:ilvl w:val="1"/>
          <w:numId w:val="58"/>
        </w:numPr>
        <w:ind w:left="1296"/>
        <w:rPr>
          <w:rFonts w:ascii="Arial" w:hAnsi="Arial" w:cs="Arial"/>
          <w:lang w:val="es-AR"/>
        </w:rPr>
      </w:pPr>
      <w:r w:rsidRPr="00046367">
        <w:rPr>
          <w:rFonts w:ascii="Arial" w:hAnsi="Arial" w:cs="Arial"/>
          <w:lang w:val="es-AR"/>
        </w:rPr>
        <w:t>En terrenos edificados con jardines o patios artísticos:</w:t>
      </w:r>
    </w:p>
    <w:p w:rsidR="00631DB7" w:rsidRPr="00046367" w:rsidRDefault="00420C86" w:rsidP="00EC3BD8">
      <w:pPr>
        <w:pStyle w:val="040TEXTO"/>
        <w:ind w:left="1296" w:firstLine="0"/>
        <w:rPr>
          <w:rFonts w:ascii="Arial" w:hAnsi="Arial" w:cs="Arial"/>
          <w:lang w:val="es-AR"/>
        </w:rPr>
      </w:pPr>
      <w:r w:rsidRPr="00046367">
        <w:rPr>
          <w:rFonts w:ascii="Arial" w:hAnsi="Arial" w:cs="Arial"/>
          <w:lang w:val="es-AR"/>
        </w:rPr>
        <w:t xml:space="preserve">Los cercos pueden construirse de acuerdo a los </w:t>
      </w:r>
      <w:r w:rsidR="001B750E" w:rsidRPr="00046367">
        <w:rPr>
          <w:rFonts w:ascii="Arial" w:hAnsi="Arial" w:cs="Arial"/>
          <w:lang w:val="es-AR"/>
        </w:rPr>
        <w:t>especificado en</w:t>
      </w:r>
      <w:r w:rsidRPr="00046367">
        <w:rPr>
          <w:rFonts w:ascii="Arial" w:hAnsi="Arial" w:cs="Arial"/>
          <w:lang w:val="es-AR"/>
        </w:rPr>
        <w:t xml:space="preserve"> el apartado anterior, o</w:t>
      </w:r>
      <w:r w:rsidR="00455D72" w:rsidRPr="00046367">
        <w:rPr>
          <w:rFonts w:ascii="Arial" w:hAnsi="Arial" w:cs="Arial"/>
          <w:lang w:val="es-AR"/>
        </w:rPr>
        <w:t xml:space="preserve"> </w:t>
      </w:r>
      <w:r w:rsidRPr="00046367">
        <w:rPr>
          <w:rFonts w:ascii="Arial" w:hAnsi="Arial" w:cs="Arial"/>
          <w:lang w:val="es-AR"/>
        </w:rPr>
        <w:t>pueden llevar un zócalo de por los menos</w:t>
      </w:r>
      <w:r w:rsidR="00455D72" w:rsidRPr="00046367">
        <w:rPr>
          <w:rFonts w:ascii="Arial" w:hAnsi="Arial" w:cs="Arial"/>
          <w:lang w:val="es-AR"/>
        </w:rPr>
        <w:t xml:space="preserve"> 0,50 m de altura sobre la vereda.</w:t>
      </w:r>
    </w:p>
    <w:p w:rsidR="007D38B9" w:rsidRPr="00046367" w:rsidRDefault="00455D72" w:rsidP="004661AB">
      <w:pPr>
        <w:pStyle w:val="040TEXTO"/>
        <w:numPr>
          <w:ilvl w:val="0"/>
          <w:numId w:val="60"/>
        </w:numPr>
        <w:ind w:left="1166"/>
        <w:rPr>
          <w:rFonts w:ascii="Arial" w:hAnsi="Arial" w:cs="Arial"/>
          <w:lang w:val="es-AR"/>
        </w:rPr>
      </w:pPr>
      <w:r w:rsidRPr="00046367">
        <w:rPr>
          <w:rFonts w:ascii="Arial" w:hAnsi="Arial" w:cs="Arial"/>
          <w:lang w:val="es-AR"/>
        </w:rPr>
        <w:t>En la zona Tercera:</w:t>
      </w:r>
    </w:p>
    <w:p w:rsidR="00631DB7" w:rsidRPr="00046367" w:rsidRDefault="00455D72" w:rsidP="00631DB7">
      <w:pPr>
        <w:pStyle w:val="040TEXTO"/>
        <w:ind w:left="1350"/>
        <w:rPr>
          <w:rFonts w:ascii="Arial" w:hAnsi="Arial" w:cs="Arial"/>
          <w:lang w:val="es-AR"/>
        </w:rPr>
      </w:pPr>
      <w:r w:rsidRPr="00046367">
        <w:rPr>
          <w:rFonts w:ascii="Arial" w:hAnsi="Arial" w:cs="Arial"/>
          <w:lang w:val="es-AR"/>
        </w:rPr>
        <w:t xml:space="preserve">Los cercos podrán hacerse de alambre artístico, o de madera de altura de 1,50 m pudiendo </w:t>
      </w:r>
      <w:r w:rsidR="0027555F" w:rsidRPr="00046367">
        <w:rPr>
          <w:rFonts w:ascii="Arial" w:hAnsi="Arial" w:cs="Arial"/>
          <w:lang w:val="es-AR"/>
        </w:rPr>
        <w:t>pr</w:t>
      </w:r>
      <w:r w:rsidR="00473052" w:rsidRPr="00046367">
        <w:rPr>
          <w:rFonts w:ascii="Arial" w:hAnsi="Arial" w:cs="Arial"/>
          <w:lang w:val="es-AR"/>
        </w:rPr>
        <w:t>escindirse</w:t>
      </w:r>
      <w:r w:rsidRPr="00046367">
        <w:rPr>
          <w:rFonts w:ascii="Arial" w:hAnsi="Arial" w:cs="Arial"/>
          <w:lang w:val="es-AR"/>
        </w:rPr>
        <w:t xml:space="preserve"> del zócalo</w:t>
      </w:r>
      <w:r w:rsidR="00631DB7" w:rsidRPr="00046367">
        <w:rPr>
          <w:rFonts w:ascii="Arial" w:hAnsi="Arial" w:cs="Arial"/>
          <w:lang w:val="es-AR"/>
        </w:rPr>
        <w:t>.</w:t>
      </w:r>
    </w:p>
    <w:p w:rsidR="00455D72" w:rsidRPr="00046367" w:rsidRDefault="00D25574" w:rsidP="004661AB">
      <w:pPr>
        <w:pStyle w:val="040TEXTO"/>
        <w:numPr>
          <w:ilvl w:val="0"/>
          <w:numId w:val="59"/>
        </w:numPr>
        <w:ind w:left="1166"/>
        <w:rPr>
          <w:rFonts w:ascii="Arial" w:hAnsi="Arial" w:cs="Arial"/>
          <w:lang w:val="es-AR"/>
        </w:rPr>
      </w:pPr>
      <w:r w:rsidRPr="00046367">
        <w:rPr>
          <w:rFonts w:ascii="Arial" w:hAnsi="Arial" w:cs="Arial"/>
          <w:lang w:val="es-AR"/>
        </w:rPr>
        <w:t>En la zona residencial:</w:t>
      </w:r>
    </w:p>
    <w:p w:rsidR="00D25574" w:rsidRPr="00046367" w:rsidRDefault="000523C3" w:rsidP="004661AB">
      <w:pPr>
        <w:pStyle w:val="040TEXTO"/>
        <w:numPr>
          <w:ilvl w:val="1"/>
          <w:numId w:val="61"/>
        </w:numPr>
        <w:ind w:left="1296"/>
        <w:rPr>
          <w:rFonts w:ascii="Arial" w:hAnsi="Arial" w:cs="Arial"/>
          <w:lang w:val="es-AR"/>
        </w:rPr>
      </w:pPr>
      <w:r w:rsidRPr="00046367">
        <w:rPr>
          <w:rFonts w:ascii="Arial" w:hAnsi="Arial" w:cs="Arial"/>
          <w:lang w:val="es-AR"/>
        </w:rPr>
        <w:t>E</w:t>
      </w:r>
      <w:r w:rsidR="00D25574" w:rsidRPr="00046367">
        <w:rPr>
          <w:rFonts w:ascii="Arial" w:hAnsi="Arial" w:cs="Arial"/>
          <w:lang w:val="es-AR"/>
        </w:rPr>
        <w:t>n calles pavimentadas</w:t>
      </w:r>
      <w:r w:rsidRPr="00046367">
        <w:rPr>
          <w:rFonts w:ascii="Arial" w:hAnsi="Arial" w:cs="Arial"/>
          <w:lang w:val="es-AR"/>
        </w:rPr>
        <w:t>:</w:t>
      </w:r>
    </w:p>
    <w:p w:rsidR="000523C3" w:rsidRPr="00046367" w:rsidRDefault="000523C3" w:rsidP="004661AB">
      <w:pPr>
        <w:pStyle w:val="040TEXTO"/>
        <w:numPr>
          <w:ilvl w:val="2"/>
          <w:numId w:val="59"/>
        </w:numPr>
        <w:ind w:left="1656"/>
        <w:rPr>
          <w:rFonts w:ascii="Arial" w:hAnsi="Arial" w:cs="Arial"/>
          <w:lang w:val="es-AR"/>
        </w:rPr>
      </w:pPr>
      <w:r w:rsidRPr="00046367">
        <w:rPr>
          <w:rFonts w:ascii="Arial" w:hAnsi="Arial" w:cs="Arial"/>
          <w:lang w:val="es-AR"/>
        </w:rPr>
        <w:t>En terrenos baldíos:</w:t>
      </w:r>
    </w:p>
    <w:p w:rsidR="000523C3" w:rsidRPr="00046367" w:rsidRDefault="000523C3" w:rsidP="00631DB7">
      <w:pPr>
        <w:pStyle w:val="040TEXTO"/>
        <w:ind w:left="1656" w:firstLine="0"/>
        <w:rPr>
          <w:rFonts w:ascii="Arial" w:hAnsi="Arial" w:cs="Arial"/>
          <w:lang w:val="es-AR"/>
        </w:rPr>
      </w:pPr>
      <w:r w:rsidRPr="00046367">
        <w:rPr>
          <w:rFonts w:ascii="Arial" w:hAnsi="Arial" w:cs="Arial"/>
          <w:lang w:val="es-AR"/>
        </w:rPr>
        <w:t>Los cercos deberán ejecutarse en albañilería de ladrillos comunes, bloques huecos, piedra o con hormigón simple o armado, con altura mínima de 2</w:t>
      </w:r>
      <w:r w:rsidR="00F43A84" w:rsidRPr="00046367">
        <w:rPr>
          <w:rFonts w:ascii="Arial" w:hAnsi="Arial" w:cs="Arial"/>
          <w:lang w:val="es-AR"/>
        </w:rPr>
        <w:t>,00</w:t>
      </w:r>
      <w:r w:rsidRPr="00046367">
        <w:rPr>
          <w:rFonts w:ascii="Arial" w:hAnsi="Arial" w:cs="Arial"/>
          <w:lang w:val="es-AR"/>
        </w:rPr>
        <w:t xml:space="preserve"> mt.</w:t>
      </w:r>
    </w:p>
    <w:p w:rsidR="000523C3" w:rsidRPr="00046367" w:rsidRDefault="000523C3" w:rsidP="004661AB">
      <w:pPr>
        <w:pStyle w:val="040TEXTO"/>
        <w:numPr>
          <w:ilvl w:val="2"/>
          <w:numId w:val="59"/>
        </w:numPr>
        <w:ind w:left="1656"/>
        <w:rPr>
          <w:rFonts w:ascii="Arial" w:hAnsi="Arial" w:cs="Arial"/>
          <w:lang w:val="es-AR"/>
        </w:rPr>
      </w:pPr>
      <w:r w:rsidRPr="00046367">
        <w:rPr>
          <w:rFonts w:ascii="Arial" w:hAnsi="Arial" w:cs="Arial"/>
          <w:lang w:val="es-AR"/>
        </w:rPr>
        <w:t>En terrenos baldíos con jardines o edificados con jardines o patios:</w:t>
      </w:r>
    </w:p>
    <w:p w:rsidR="000523C3" w:rsidRPr="00046367" w:rsidRDefault="000523C3" w:rsidP="00631DB7">
      <w:pPr>
        <w:pStyle w:val="040TEXTO"/>
        <w:ind w:left="1656" w:firstLine="0"/>
        <w:rPr>
          <w:rFonts w:ascii="Arial" w:hAnsi="Arial" w:cs="Arial"/>
          <w:lang w:val="es-AR"/>
        </w:rPr>
      </w:pPr>
      <w:r w:rsidRPr="00046367">
        <w:rPr>
          <w:rFonts w:ascii="Arial" w:hAnsi="Arial" w:cs="Arial"/>
          <w:lang w:val="es-AR"/>
        </w:rPr>
        <w:t xml:space="preserve">Los cercos tendrán una altura mínima de 0,80 m debiendo llevar un zócalo de 0,30 m de altura mínima sobre la vereda, coronado por verja de hierro, o de elementos </w:t>
      </w:r>
      <w:r w:rsidR="0027555F" w:rsidRPr="00046367">
        <w:rPr>
          <w:rFonts w:ascii="Arial" w:hAnsi="Arial" w:cs="Arial"/>
          <w:lang w:val="es-AR"/>
        </w:rPr>
        <w:t>p</w:t>
      </w:r>
      <w:r w:rsidRPr="00046367">
        <w:rPr>
          <w:rFonts w:ascii="Arial" w:hAnsi="Arial" w:cs="Arial"/>
          <w:lang w:val="es-AR"/>
        </w:rPr>
        <w:t>remoldeados de hormigón, alambre tejido armado en bastidores metálicos o paños de madera dura, barnizada o pintada.</w:t>
      </w:r>
    </w:p>
    <w:p w:rsidR="000523C3" w:rsidRPr="00046367" w:rsidRDefault="000523C3" w:rsidP="004661AB">
      <w:pPr>
        <w:pStyle w:val="040TEXTO"/>
        <w:numPr>
          <w:ilvl w:val="1"/>
          <w:numId w:val="61"/>
        </w:numPr>
        <w:ind w:left="1440"/>
        <w:rPr>
          <w:rFonts w:ascii="Arial" w:hAnsi="Arial" w:cs="Arial"/>
          <w:lang w:val="es-AR"/>
        </w:rPr>
      </w:pPr>
      <w:r w:rsidRPr="00046367">
        <w:rPr>
          <w:rFonts w:ascii="Arial" w:hAnsi="Arial" w:cs="Arial"/>
          <w:lang w:val="es-AR"/>
        </w:rPr>
        <w:t>En las calles no pavimentadas:</w:t>
      </w:r>
    </w:p>
    <w:p w:rsidR="000523C3" w:rsidRPr="00046367" w:rsidRDefault="000523C3" w:rsidP="00EC3BD8">
      <w:pPr>
        <w:pStyle w:val="040TEXTO"/>
        <w:ind w:left="1440" w:hanging="3"/>
        <w:rPr>
          <w:rFonts w:ascii="Arial" w:hAnsi="Arial" w:cs="Arial"/>
          <w:lang w:val="es-AR"/>
        </w:rPr>
      </w:pPr>
      <w:r w:rsidRPr="00046367">
        <w:rPr>
          <w:rFonts w:ascii="Arial" w:hAnsi="Arial" w:cs="Arial"/>
          <w:lang w:val="es-AR"/>
        </w:rPr>
        <w:t xml:space="preserve">Los cercos </w:t>
      </w:r>
      <w:r w:rsidR="00B57B94" w:rsidRPr="00046367">
        <w:rPr>
          <w:rFonts w:ascii="Arial" w:hAnsi="Arial" w:cs="Arial"/>
          <w:lang w:val="es-AR"/>
        </w:rPr>
        <w:t>podrán</w:t>
      </w:r>
      <w:r w:rsidRPr="00046367">
        <w:rPr>
          <w:rFonts w:ascii="Arial" w:hAnsi="Arial" w:cs="Arial"/>
          <w:lang w:val="es-AR"/>
        </w:rPr>
        <w:t xml:space="preserve"> hacerse de alambre artístico de altura mínima de 1,50 metros pudiendo prescindirse del zócalo. </w:t>
      </w:r>
    </w:p>
    <w:p w:rsidR="000523C3" w:rsidRPr="00046367" w:rsidRDefault="00AD6E45" w:rsidP="004661AB">
      <w:pPr>
        <w:pStyle w:val="040TEXTO"/>
        <w:numPr>
          <w:ilvl w:val="0"/>
          <w:numId w:val="59"/>
        </w:numPr>
        <w:ind w:left="1166"/>
        <w:rPr>
          <w:rFonts w:ascii="Arial" w:hAnsi="Arial" w:cs="Arial"/>
          <w:lang w:val="es-AR"/>
        </w:rPr>
      </w:pPr>
      <w:r w:rsidRPr="00046367">
        <w:rPr>
          <w:rFonts w:ascii="Arial" w:hAnsi="Arial" w:cs="Arial"/>
          <w:lang w:val="es-AR"/>
        </w:rPr>
        <w:t>En las zonas Industriales:</w:t>
      </w:r>
    </w:p>
    <w:p w:rsidR="00AD6E45" w:rsidRPr="00046367" w:rsidRDefault="00AD6E45" w:rsidP="004661AB">
      <w:pPr>
        <w:pStyle w:val="040TEXTO"/>
        <w:numPr>
          <w:ilvl w:val="1"/>
          <w:numId w:val="62"/>
        </w:numPr>
        <w:ind w:left="1296"/>
        <w:rPr>
          <w:rFonts w:ascii="Arial" w:hAnsi="Arial" w:cs="Arial"/>
          <w:lang w:val="es-AR"/>
        </w:rPr>
      </w:pPr>
      <w:r w:rsidRPr="00046367">
        <w:rPr>
          <w:rFonts w:ascii="Arial" w:hAnsi="Arial" w:cs="Arial"/>
          <w:lang w:val="es-AR"/>
        </w:rPr>
        <w:t>En las calles pavimentadas:</w:t>
      </w:r>
    </w:p>
    <w:p w:rsidR="00AD6E45" w:rsidRPr="00046367" w:rsidRDefault="00AD6E45" w:rsidP="00EC3BD8">
      <w:pPr>
        <w:pStyle w:val="040TEXTO"/>
        <w:ind w:left="1296" w:firstLine="0"/>
        <w:rPr>
          <w:rFonts w:ascii="Arial" w:hAnsi="Arial" w:cs="Arial"/>
          <w:lang w:val="es-AR"/>
        </w:rPr>
      </w:pPr>
      <w:r w:rsidRPr="00046367">
        <w:rPr>
          <w:rFonts w:ascii="Arial" w:hAnsi="Arial" w:cs="Arial"/>
          <w:lang w:val="es-AR"/>
        </w:rPr>
        <w:t>Los cercos tendrán las características fijadas para la Segunda Zona.</w:t>
      </w:r>
    </w:p>
    <w:p w:rsidR="00AD6E45" w:rsidRPr="00046367" w:rsidRDefault="00AD6E45" w:rsidP="004661AB">
      <w:pPr>
        <w:pStyle w:val="040TEXTO"/>
        <w:numPr>
          <w:ilvl w:val="1"/>
          <w:numId w:val="62"/>
        </w:numPr>
        <w:ind w:left="1296"/>
        <w:rPr>
          <w:rFonts w:ascii="Arial" w:hAnsi="Arial" w:cs="Arial"/>
          <w:lang w:val="es-AR"/>
        </w:rPr>
      </w:pPr>
      <w:r w:rsidRPr="00046367">
        <w:rPr>
          <w:rFonts w:ascii="Arial" w:hAnsi="Arial" w:cs="Arial"/>
          <w:lang w:val="es-AR"/>
        </w:rPr>
        <w:t>En calles no pavimentadas:</w:t>
      </w:r>
    </w:p>
    <w:p w:rsidR="00AD6E45" w:rsidRPr="00046367" w:rsidRDefault="00AD6E45" w:rsidP="00EC3BD8">
      <w:pPr>
        <w:pStyle w:val="040TEXTO"/>
        <w:ind w:left="1296" w:firstLine="0"/>
        <w:rPr>
          <w:rFonts w:ascii="Arial" w:hAnsi="Arial" w:cs="Arial"/>
          <w:lang w:val="es-AR"/>
        </w:rPr>
      </w:pPr>
      <w:r w:rsidRPr="00046367">
        <w:rPr>
          <w:rFonts w:ascii="Arial" w:hAnsi="Arial" w:cs="Arial"/>
          <w:lang w:val="es-AR"/>
        </w:rPr>
        <w:t>Los cercos tendrán las características fijadas para la Zona Tercera</w:t>
      </w:r>
      <w:r w:rsidR="00F43A84" w:rsidRPr="00046367">
        <w:rPr>
          <w:rFonts w:ascii="Arial" w:hAnsi="Arial" w:cs="Arial"/>
          <w:lang w:val="es-AR"/>
        </w:rPr>
        <w:t>.</w:t>
      </w:r>
    </w:p>
    <w:p w:rsidR="000523C3" w:rsidRPr="00046367" w:rsidRDefault="000523C3" w:rsidP="00CE4C69">
      <w:pPr>
        <w:pStyle w:val="040TEXTO"/>
        <w:rPr>
          <w:rFonts w:ascii="Arial" w:hAnsi="Arial" w:cs="Arial"/>
          <w:lang w:val="es-AR"/>
        </w:rPr>
      </w:pPr>
    </w:p>
    <w:p w:rsidR="007D38B9" w:rsidRPr="00046367" w:rsidRDefault="00AD6E45" w:rsidP="004661AB">
      <w:pPr>
        <w:pStyle w:val="040TEXTO"/>
        <w:numPr>
          <w:ilvl w:val="0"/>
          <w:numId w:val="53"/>
        </w:numPr>
        <w:rPr>
          <w:rFonts w:ascii="Arial" w:hAnsi="Arial" w:cs="Arial"/>
          <w:b/>
          <w:bCs/>
          <w:lang w:val="es-AR"/>
        </w:rPr>
      </w:pPr>
      <w:r w:rsidRPr="00046367">
        <w:rPr>
          <w:rFonts w:ascii="Arial" w:hAnsi="Arial" w:cs="Arial"/>
          <w:b/>
          <w:bCs/>
          <w:lang w:val="es-AR"/>
        </w:rPr>
        <w:t>REVOQUE DE LOS CERCOS</w:t>
      </w:r>
    </w:p>
    <w:p w:rsidR="00AD6E45" w:rsidRPr="00046367" w:rsidRDefault="00AD6E45" w:rsidP="00CE4C69">
      <w:pPr>
        <w:pStyle w:val="040TEXTO"/>
        <w:rPr>
          <w:rFonts w:ascii="Arial" w:hAnsi="Arial" w:cs="Arial"/>
          <w:lang w:val="es-AR"/>
        </w:rPr>
      </w:pPr>
      <w:r w:rsidRPr="00046367">
        <w:rPr>
          <w:rFonts w:ascii="Arial" w:hAnsi="Arial" w:cs="Arial"/>
          <w:lang w:val="es-AR"/>
        </w:rPr>
        <w:t xml:space="preserve">Es obligatorio el revoque de los cercos ubicados en la Zona Primera y Segunda y en calles pavimentadas de las Zonas Residenciales. Balnearias e Industriales. Exceptuase de </w:t>
      </w:r>
      <w:r w:rsidR="001B750E" w:rsidRPr="00046367">
        <w:rPr>
          <w:rFonts w:ascii="Arial" w:hAnsi="Arial" w:cs="Arial"/>
          <w:lang w:val="es-AR"/>
        </w:rPr>
        <w:t>esta</w:t>
      </w:r>
      <w:r w:rsidRPr="00046367">
        <w:rPr>
          <w:rFonts w:ascii="Arial" w:hAnsi="Arial" w:cs="Arial"/>
          <w:lang w:val="es-AR"/>
        </w:rPr>
        <w:t xml:space="preserve"> obligación a los cercos de</w:t>
      </w:r>
      <w:r w:rsidR="00F43A84" w:rsidRPr="00046367">
        <w:rPr>
          <w:rFonts w:ascii="Arial" w:hAnsi="Arial" w:cs="Arial"/>
          <w:lang w:val="es-AR"/>
        </w:rPr>
        <w:t xml:space="preserve"> características especiales, cu</w:t>
      </w:r>
      <w:r w:rsidRPr="00046367">
        <w:rPr>
          <w:rFonts w:ascii="Arial" w:hAnsi="Arial" w:cs="Arial"/>
          <w:lang w:val="es-AR"/>
        </w:rPr>
        <w:t>a</w:t>
      </w:r>
      <w:r w:rsidR="00F43A84" w:rsidRPr="00046367">
        <w:rPr>
          <w:rFonts w:ascii="Arial" w:hAnsi="Arial" w:cs="Arial"/>
          <w:lang w:val="es-AR"/>
        </w:rPr>
        <w:t>n</w:t>
      </w:r>
      <w:r w:rsidRPr="00046367">
        <w:rPr>
          <w:rFonts w:ascii="Arial" w:hAnsi="Arial" w:cs="Arial"/>
          <w:lang w:val="es-AR"/>
        </w:rPr>
        <w:t>do convenga a la decoración especial de los mismos o a la naturaleza de sus materiales.</w:t>
      </w:r>
    </w:p>
    <w:p w:rsidR="00AD6E45" w:rsidRPr="00046367" w:rsidRDefault="00AD6E45" w:rsidP="00CE4C69">
      <w:pPr>
        <w:pStyle w:val="040TEXTO"/>
        <w:rPr>
          <w:rFonts w:ascii="Arial" w:hAnsi="Arial" w:cs="Arial"/>
          <w:lang w:val="es-AR"/>
        </w:rPr>
      </w:pPr>
    </w:p>
    <w:p w:rsidR="00AD6E45" w:rsidRPr="00046367" w:rsidRDefault="00AD6E45" w:rsidP="004661AB">
      <w:pPr>
        <w:pStyle w:val="040TEXTO"/>
        <w:numPr>
          <w:ilvl w:val="0"/>
          <w:numId w:val="53"/>
        </w:numPr>
        <w:rPr>
          <w:rFonts w:ascii="Arial" w:hAnsi="Arial" w:cs="Arial"/>
          <w:b/>
          <w:bCs/>
          <w:lang w:val="es-AR"/>
        </w:rPr>
      </w:pPr>
      <w:r w:rsidRPr="00046367">
        <w:rPr>
          <w:rFonts w:ascii="Arial" w:hAnsi="Arial" w:cs="Arial"/>
          <w:b/>
          <w:bCs/>
          <w:lang w:val="es-AR"/>
        </w:rPr>
        <w:t>OBLIGACION DE CONSTRUIR Y CONSERVAR LAS VEREDAS</w:t>
      </w:r>
    </w:p>
    <w:p w:rsidR="00AD6E45" w:rsidRPr="00046367" w:rsidRDefault="00AD6E45" w:rsidP="00CE4C69">
      <w:pPr>
        <w:pStyle w:val="040TEXTO"/>
        <w:rPr>
          <w:rFonts w:ascii="Arial" w:hAnsi="Arial" w:cs="Arial"/>
          <w:lang w:val="es-AR"/>
        </w:rPr>
      </w:pPr>
      <w:r w:rsidRPr="00046367">
        <w:rPr>
          <w:rFonts w:ascii="Arial" w:hAnsi="Arial" w:cs="Arial"/>
          <w:lang w:val="es-AR"/>
        </w:rPr>
        <w:t xml:space="preserve">Todo terreno con frente a la vía pública debe tener vereda construida de acuerdo a las especificaciones de esta Ordenanza debiendo ser mantenidas en buen estado de </w:t>
      </w:r>
      <w:r w:rsidR="00E42B47" w:rsidRPr="00046367">
        <w:rPr>
          <w:rFonts w:ascii="Arial" w:hAnsi="Arial" w:cs="Arial"/>
          <w:lang w:val="es-AR"/>
        </w:rPr>
        <w:t xml:space="preserve">conservación o reconstruidas </w:t>
      </w:r>
      <w:r w:rsidR="005664ED" w:rsidRPr="00046367">
        <w:rPr>
          <w:rFonts w:ascii="Arial" w:hAnsi="Arial" w:cs="Arial"/>
          <w:lang w:val="es-AR"/>
        </w:rPr>
        <w:t>cuando</w:t>
      </w:r>
      <w:r w:rsidRPr="00046367">
        <w:rPr>
          <w:rFonts w:ascii="Arial" w:hAnsi="Arial" w:cs="Arial"/>
          <w:lang w:val="es-AR"/>
        </w:rPr>
        <w:t xml:space="preserve"> su </w:t>
      </w:r>
      <w:r w:rsidR="00405F78" w:rsidRPr="00046367">
        <w:rPr>
          <w:rFonts w:ascii="Arial" w:hAnsi="Arial" w:cs="Arial"/>
          <w:lang w:val="es-AR"/>
        </w:rPr>
        <w:t>estado,</w:t>
      </w:r>
      <w:r w:rsidRPr="00046367">
        <w:rPr>
          <w:rFonts w:ascii="Arial" w:hAnsi="Arial" w:cs="Arial"/>
          <w:lang w:val="es-AR"/>
        </w:rPr>
        <w:t xml:space="preserve"> a juicio del D.O.P. no permita una reparación adecuada.</w:t>
      </w:r>
    </w:p>
    <w:p w:rsidR="00912A8D" w:rsidRPr="00046367" w:rsidRDefault="008B0F02" w:rsidP="00EC3BD8">
      <w:pPr>
        <w:pStyle w:val="040TEXTO"/>
        <w:ind w:left="0" w:firstLine="0"/>
        <w:rPr>
          <w:rFonts w:ascii="Arial" w:hAnsi="Arial" w:cs="Arial"/>
          <w:lang w:val="es-AR"/>
        </w:rPr>
      </w:pPr>
      <w:r>
        <w:rPr>
          <w:rFonts w:ascii="Arial" w:hAnsi="Arial" w:cs="Arial"/>
          <w:lang w:val="es-AR"/>
        </w:rPr>
        <w:t xml:space="preserve"> </w:t>
      </w:r>
      <w:r w:rsidR="00912A8D" w:rsidRPr="00046367">
        <w:rPr>
          <w:rFonts w:ascii="Arial" w:hAnsi="Arial" w:cs="Arial"/>
          <w:lang w:val="es-AR"/>
        </w:rPr>
        <w:t xml:space="preserve"> </w:t>
      </w:r>
    </w:p>
    <w:p w:rsidR="00F97DD1" w:rsidRPr="00046367" w:rsidRDefault="00AD6E45" w:rsidP="004661AB">
      <w:pPr>
        <w:pStyle w:val="040TEXTO"/>
        <w:numPr>
          <w:ilvl w:val="0"/>
          <w:numId w:val="53"/>
        </w:numPr>
        <w:rPr>
          <w:rFonts w:ascii="Arial" w:hAnsi="Arial" w:cs="Arial"/>
          <w:b/>
          <w:bCs/>
          <w:lang w:val="es-AR"/>
        </w:rPr>
      </w:pPr>
      <w:r w:rsidRPr="00046367">
        <w:rPr>
          <w:rFonts w:ascii="Arial" w:hAnsi="Arial" w:cs="Arial"/>
          <w:b/>
          <w:bCs/>
          <w:lang w:val="es-AR"/>
        </w:rPr>
        <w:t>VEREDAS EN CALLES PAVIMENTADAS DE LA PLANTA URBANA</w:t>
      </w:r>
    </w:p>
    <w:p w:rsidR="00AD6E45" w:rsidRPr="00046367" w:rsidRDefault="00AD6E45" w:rsidP="00EC3BD8">
      <w:pPr>
        <w:pStyle w:val="040TEXTO"/>
        <w:rPr>
          <w:rFonts w:ascii="Arial" w:hAnsi="Arial" w:cs="Arial"/>
          <w:lang w:val="es-AR"/>
        </w:rPr>
      </w:pPr>
      <w:r w:rsidRPr="00046367">
        <w:rPr>
          <w:rFonts w:ascii="Arial" w:hAnsi="Arial" w:cs="Arial"/>
          <w:lang w:val="es-AR"/>
        </w:rPr>
        <w:t>Las veredas correspondientes a terrenos, baldíos o edificados con frente a calles</w:t>
      </w:r>
      <w:r w:rsidR="00EC3BD8" w:rsidRPr="00046367">
        <w:rPr>
          <w:rFonts w:ascii="Arial" w:hAnsi="Arial" w:cs="Arial"/>
          <w:lang w:val="es-AR"/>
        </w:rPr>
        <w:t xml:space="preserve"> </w:t>
      </w:r>
      <w:r w:rsidRPr="00046367">
        <w:rPr>
          <w:rFonts w:ascii="Arial" w:hAnsi="Arial" w:cs="Arial"/>
          <w:lang w:val="es-AR"/>
        </w:rPr>
        <w:t>pavimentadas de la planta urbana, deberán tener las siguientes características.</w:t>
      </w:r>
    </w:p>
    <w:p w:rsidR="00F97DD1" w:rsidRPr="00046367" w:rsidRDefault="00C66B9A" w:rsidP="004661AB">
      <w:pPr>
        <w:pStyle w:val="040TEXTO"/>
        <w:numPr>
          <w:ilvl w:val="0"/>
          <w:numId w:val="63"/>
        </w:numPr>
        <w:ind w:left="1166"/>
        <w:rPr>
          <w:rFonts w:ascii="Arial" w:hAnsi="Arial" w:cs="Arial"/>
          <w:lang w:val="es-AR"/>
        </w:rPr>
      </w:pPr>
      <w:r w:rsidRPr="00046367">
        <w:rPr>
          <w:rFonts w:ascii="Arial" w:hAnsi="Arial" w:cs="Arial"/>
          <w:lang w:val="es-AR"/>
        </w:rPr>
        <w:t>Dimensiones de la vereda: Se extenderán en todo el largo del frente y desde la línea municipal hasta el cordón de la calzada.</w:t>
      </w:r>
    </w:p>
    <w:p w:rsidR="00C66B9A" w:rsidRPr="00046367" w:rsidRDefault="00C66B9A" w:rsidP="004661AB">
      <w:pPr>
        <w:pStyle w:val="040TEXTO"/>
        <w:numPr>
          <w:ilvl w:val="0"/>
          <w:numId w:val="63"/>
        </w:numPr>
        <w:ind w:left="1166"/>
        <w:rPr>
          <w:rFonts w:ascii="Arial" w:hAnsi="Arial" w:cs="Arial"/>
          <w:lang w:val="es-AR"/>
        </w:rPr>
      </w:pPr>
      <w:r w:rsidRPr="00046367">
        <w:rPr>
          <w:rFonts w:ascii="Arial" w:hAnsi="Arial" w:cs="Arial"/>
          <w:lang w:val="es-AR"/>
        </w:rPr>
        <w:t>Tipo de baldosas:</w:t>
      </w:r>
    </w:p>
    <w:p w:rsidR="00C66B9A" w:rsidRPr="00046367" w:rsidRDefault="00C66B9A" w:rsidP="004661AB">
      <w:pPr>
        <w:pStyle w:val="040TEXTO"/>
        <w:numPr>
          <w:ilvl w:val="1"/>
          <w:numId w:val="63"/>
        </w:numPr>
        <w:ind w:left="1440"/>
        <w:rPr>
          <w:rFonts w:ascii="Arial" w:hAnsi="Arial" w:cs="Arial"/>
          <w:lang w:val="es-AR"/>
        </w:rPr>
      </w:pPr>
      <w:r w:rsidRPr="00046367">
        <w:rPr>
          <w:rFonts w:ascii="Arial" w:hAnsi="Arial" w:cs="Arial"/>
          <w:lang w:val="es-AR"/>
        </w:rPr>
        <w:t>En avenidas; de bastón o vainillas con 5 estrías rectilíneas por baldosa, debiendo quedar la estría en dirección normal del cordón.</w:t>
      </w:r>
    </w:p>
    <w:p w:rsidR="00C66B9A" w:rsidRPr="00046367" w:rsidRDefault="00C66B9A" w:rsidP="004661AB">
      <w:pPr>
        <w:pStyle w:val="040TEXTO"/>
        <w:numPr>
          <w:ilvl w:val="1"/>
          <w:numId w:val="63"/>
        </w:numPr>
        <w:ind w:left="1440"/>
        <w:rPr>
          <w:rFonts w:ascii="Arial" w:hAnsi="Arial" w:cs="Arial"/>
          <w:lang w:val="es-AR"/>
        </w:rPr>
      </w:pPr>
      <w:r w:rsidRPr="00046367">
        <w:rPr>
          <w:rFonts w:ascii="Arial" w:hAnsi="Arial" w:cs="Arial"/>
          <w:lang w:val="es-AR"/>
        </w:rPr>
        <w:t>En calles cuadriculadas, con nueve panes por baldosa.</w:t>
      </w:r>
    </w:p>
    <w:p w:rsidR="00C66B9A" w:rsidRPr="00046367" w:rsidRDefault="00C66B9A" w:rsidP="004661AB">
      <w:pPr>
        <w:pStyle w:val="040TEXTO"/>
        <w:numPr>
          <w:ilvl w:val="0"/>
          <w:numId w:val="63"/>
        </w:numPr>
        <w:ind w:left="1166"/>
        <w:rPr>
          <w:rFonts w:ascii="Arial" w:hAnsi="Arial" w:cs="Arial"/>
          <w:lang w:val="es-AR"/>
        </w:rPr>
      </w:pPr>
      <w:r w:rsidRPr="00046367">
        <w:rPr>
          <w:rFonts w:ascii="Arial" w:hAnsi="Arial" w:cs="Arial"/>
          <w:lang w:val="es-AR"/>
        </w:rPr>
        <w:t>Dimensiones y material de las baldosas: Las baldosas serán de cemento comprimido de 0,20 x 0,20 m</w:t>
      </w:r>
    </w:p>
    <w:p w:rsidR="00AC62B8" w:rsidRPr="00046367" w:rsidRDefault="00AC62B8" w:rsidP="004661AB">
      <w:pPr>
        <w:pStyle w:val="040TEXTO"/>
        <w:numPr>
          <w:ilvl w:val="0"/>
          <w:numId w:val="63"/>
        </w:numPr>
        <w:ind w:left="1166"/>
        <w:rPr>
          <w:rFonts w:ascii="Arial" w:hAnsi="Arial" w:cs="Arial"/>
          <w:lang w:val="es-AR"/>
        </w:rPr>
      </w:pPr>
      <w:r w:rsidRPr="00046367">
        <w:rPr>
          <w:rFonts w:ascii="Arial" w:hAnsi="Arial" w:cs="Arial"/>
          <w:lang w:val="es-AR"/>
        </w:rPr>
        <w:t xml:space="preserve">Contrapiso: Estas veredas se asentarán en un contrapiso de 0,08 m de espesor constituido por hormigón de cascotes o pedregullo bien apisonado. </w:t>
      </w:r>
    </w:p>
    <w:p w:rsidR="001403E8" w:rsidRPr="00046367" w:rsidRDefault="00AC62B8" w:rsidP="004661AB">
      <w:pPr>
        <w:pStyle w:val="040TEXTO"/>
        <w:numPr>
          <w:ilvl w:val="0"/>
          <w:numId w:val="63"/>
        </w:numPr>
        <w:ind w:left="1166"/>
        <w:rPr>
          <w:rFonts w:ascii="Arial" w:hAnsi="Arial" w:cs="Arial"/>
          <w:lang w:val="es-AR"/>
        </w:rPr>
      </w:pPr>
      <w:r w:rsidRPr="00046367">
        <w:rPr>
          <w:rFonts w:ascii="Arial" w:hAnsi="Arial" w:cs="Arial"/>
          <w:lang w:val="es-AR"/>
        </w:rPr>
        <w:t xml:space="preserve">Juntas de dilatación: Las juntas de dilatación afectando a la baldosa como el contrapiso y serán rellenados con un mortero constituido por arena y asfalto mezclado en proporciones </w:t>
      </w:r>
      <w:r w:rsidRPr="00046367">
        <w:rPr>
          <w:rFonts w:ascii="Arial" w:hAnsi="Arial" w:cs="Arial"/>
          <w:lang w:val="es-AR"/>
        </w:rPr>
        <w:lastRenderedPageBreak/>
        <w:t>iguales. Estas juntas se dejarán en el borde del cordón y en los límites de las propiedades, no pudiendo estar distanciadas en más de 10</w:t>
      </w:r>
      <w:r w:rsidR="00F43A84" w:rsidRPr="00046367">
        <w:rPr>
          <w:rFonts w:ascii="Arial" w:hAnsi="Arial" w:cs="Arial"/>
          <w:lang w:val="es-AR"/>
        </w:rPr>
        <w:t>,00</w:t>
      </w:r>
      <w:r w:rsidRPr="00046367">
        <w:rPr>
          <w:rFonts w:ascii="Arial" w:hAnsi="Arial" w:cs="Arial"/>
          <w:lang w:val="es-AR"/>
        </w:rPr>
        <w:t xml:space="preserve"> m.</w:t>
      </w:r>
    </w:p>
    <w:p w:rsidR="001403E8" w:rsidRPr="00046367" w:rsidRDefault="001403E8" w:rsidP="00CE4C69">
      <w:pPr>
        <w:pStyle w:val="040TEXTO"/>
        <w:rPr>
          <w:rFonts w:ascii="Arial" w:hAnsi="Arial" w:cs="Arial"/>
          <w:lang w:val="es-AR"/>
        </w:rPr>
      </w:pPr>
    </w:p>
    <w:p w:rsidR="00A65A3C" w:rsidRPr="00046367" w:rsidRDefault="00A65A3C" w:rsidP="004661AB">
      <w:pPr>
        <w:pStyle w:val="040TEXTO"/>
        <w:numPr>
          <w:ilvl w:val="0"/>
          <w:numId w:val="53"/>
        </w:numPr>
        <w:rPr>
          <w:rFonts w:ascii="Arial" w:hAnsi="Arial" w:cs="Arial"/>
          <w:b/>
          <w:bCs/>
          <w:lang w:val="es-AR"/>
        </w:rPr>
      </w:pPr>
      <w:r w:rsidRPr="00046367">
        <w:rPr>
          <w:rFonts w:ascii="Arial" w:hAnsi="Arial" w:cs="Arial"/>
          <w:b/>
          <w:bCs/>
          <w:lang w:val="es-AR"/>
        </w:rPr>
        <w:t>VEREDAS EN CALLES NO PAVIMENTADAS DE LA PLANTA URBANA</w:t>
      </w:r>
    </w:p>
    <w:p w:rsidR="00A65A3C" w:rsidRPr="00046367" w:rsidRDefault="00A65A3C" w:rsidP="00EC3BD8">
      <w:pPr>
        <w:pStyle w:val="040TEXTO"/>
        <w:rPr>
          <w:rFonts w:ascii="Arial" w:hAnsi="Arial" w:cs="Arial"/>
          <w:lang w:val="es-AR"/>
        </w:rPr>
      </w:pPr>
      <w:r w:rsidRPr="00046367">
        <w:rPr>
          <w:rFonts w:ascii="Arial" w:hAnsi="Arial" w:cs="Arial"/>
          <w:lang w:val="es-AR"/>
        </w:rPr>
        <w:t xml:space="preserve">Las veredas correspondientes a terrenos, baldíos o edificados, con frente a calles no </w:t>
      </w:r>
      <w:r w:rsidR="00EC3BD8" w:rsidRPr="00046367">
        <w:rPr>
          <w:rFonts w:ascii="Arial" w:hAnsi="Arial" w:cs="Arial"/>
          <w:lang w:val="es-AR"/>
        </w:rPr>
        <w:t>p</w:t>
      </w:r>
      <w:r w:rsidRPr="00046367">
        <w:rPr>
          <w:rFonts w:ascii="Arial" w:hAnsi="Arial" w:cs="Arial"/>
          <w:lang w:val="es-AR"/>
        </w:rPr>
        <w:t>avimentadas de la planta urbana, deberán tener las siguientes características:</w:t>
      </w:r>
    </w:p>
    <w:p w:rsidR="00A65A3C" w:rsidRPr="00046367" w:rsidRDefault="00A65A3C" w:rsidP="004661AB">
      <w:pPr>
        <w:pStyle w:val="040TEXTO"/>
        <w:numPr>
          <w:ilvl w:val="0"/>
          <w:numId w:val="64"/>
        </w:numPr>
        <w:ind w:left="1166"/>
        <w:rPr>
          <w:rFonts w:ascii="Arial" w:hAnsi="Arial" w:cs="Arial"/>
          <w:lang w:val="es-AR"/>
        </w:rPr>
      </w:pPr>
      <w:r w:rsidRPr="00046367">
        <w:rPr>
          <w:rFonts w:ascii="Arial" w:hAnsi="Arial" w:cs="Arial"/>
          <w:lang w:val="es-AR"/>
        </w:rPr>
        <w:t>Dimensiones de la vereda:</w:t>
      </w:r>
    </w:p>
    <w:p w:rsidR="00A65A3C" w:rsidRPr="00046367" w:rsidRDefault="00A65A3C" w:rsidP="004661AB">
      <w:pPr>
        <w:pStyle w:val="040TEXTO"/>
        <w:numPr>
          <w:ilvl w:val="1"/>
          <w:numId w:val="64"/>
        </w:numPr>
        <w:ind w:left="1440"/>
        <w:rPr>
          <w:rFonts w:ascii="Arial" w:hAnsi="Arial" w:cs="Arial"/>
          <w:lang w:val="es-AR"/>
        </w:rPr>
      </w:pPr>
      <w:r w:rsidRPr="00046367">
        <w:rPr>
          <w:rFonts w:ascii="Arial" w:hAnsi="Arial" w:cs="Arial"/>
          <w:lang w:val="es-AR"/>
        </w:rPr>
        <w:t>En las calles: Se extenderán en todo lo largo del frente debiendo tener 2</w:t>
      </w:r>
      <w:r w:rsidR="00F43A84" w:rsidRPr="00046367">
        <w:rPr>
          <w:rFonts w:ascii="Arial" w:hAnsi="Arial" w:cs="Arial"/>
          <w:lang w:val="es-AR"/>
        </w:rPr>
        <w:t>,00</w:t>
      </w:r>
      <w:r w:rsidRPr="00046367">
        <w:rPr>
          <w:rFonts w:ascii="Arial" w:hAnsi="Arial" w:cs="Arial"/>
          <w:lang w:val="es-AR"/>
        </w:rPr>
        <w:t xml:space="preserve"> m de</w:t>
      </w:r>
      <w:r w:rsidR="00EC3BD8" w:rsidRPr="00046367">
        <w:rPr>
          <w:rFonts w:ascii="Arial" w:hAnsi="Arial" w:cs="Arial"/>
          <w:lang w:val="es-AR"/>
        </w:rPr>
        <w:t xml:space="preserve"> </w:t>
      </w:r>
      <w:r w:rsidRPr="00046367">
        <w:rPr>
          <w:rFonts w:ascii="Arial" w:hAnsi="Arial" w:cs="Arial"/>
          <w:lang w:val="es-AR"/>
        </w:rPr>
        <w:t>ancho como mínimo utilizando 2</w:t>
      </w:r>
      <w:r w:rsidR="00F43A84" w:rsidRPr="00046367">
        <w:rPr>
          <w:rFonts w:ascii="Arial" w:hAnsi="Arial" w:cs="Arial"/>
          <w:lang w:val="es-AR"/>
        </w:rPr>
        <w:t>,00</w:t>
      </w:r>
      <w:r w:rsidR="00092E6F" w:rsidRPr="00046367">
        <w:rPr>
          <w:rFonts w:ascii="Arial" w:hAnsi="Arial" w:cs="Arial"/>
          <w:lang w:val="es-AR"/>
        </w:rPr>
        <w:t xml:space="preserve"> m para arbolados y césped</w:t>
      </w:r>
      <w:r w:rsidRPr="00046367">
        <w:rPr>
          <w:rFonts w:ascii="Arial" w:hAnsi="Arial" w:cs="Arial"/>
          <w:lang w:val="es-AR"/>
        </w:rPr>
        <w:t>.</w:t>
      </w:r>
    </w:p>
    <w:p w:rsidR="00A65A3C" w:rsidRPr="00046367" w:rsidRDefault="00A65A3C" w:rsidP="004661AB">
      <w:pPr>
        <w:pStyle w:val="040TEXTO"/>
        <w:numPr>
          <w:ilvl w:val="1"/>
          <w:numId w:val="64"/>
        </w:numPr>
        <w:ind w:left="1440"/>
        <w:rPr>
          <w:rFonts w:ascii="Arial" w:hAnsi="Arial" w:cs="Arial"/>
          <w:lang w:val="es-AR"/>
        </w:rPr>
      </w:pPr>
      <w:r w:rsidRPr="00046367">
        <w:rPr>
          <w:rFonts w:ascii="Arial" w:hAnsi="Arial" w:cs="Arial"/>
          <w:lang w:val="es-AR"/>
        </w:rPr>
        <w:t>En las avenidas: Se extenderán en todo lo largo del frente, debiendo tener 4</w:t>
      </w:r>
      <w:r w:rsidR="00F43A84" w:rsidRPr="00046367">
        <w:rPr>
          <w:rFonts w:ascii="Arial" w:hAnsi="Arial" w:cs="Arial"/>
          <w:lang w:val="es-AR"/>
        </w:rPr>
        <w:t>,00</w:t>
      </w:r>
      <w:r w:rsidRPr="00046367">
        <w:rPr>
          <w:rFonts w:ascii="Arial" w:hAnsi="Arial" w:cs="Arial"/>
          <w:lang w:val="es-AR"/>
        </w:rPr>
        <w:t xml:space="preserve"> m de ancho como mínimo.</w:t>
      </w:r>
      <w:r w:rsidR="008B0F02">
        <w:rPr>
          <w:rFonts w:ascii="Arial" w:hAnsi="Arial" w:cs="Arial"/>
          <w:lang w:val="es-AR"/>
        </w:rPr>
        <w:t xml:space="preserve">  </w:t>
      </w:r>
    </w:p>
    <w:p w:rsidR="004A150E" w:rsidRPr="00046367" w:rsidRDefault="00A65A3C" w:rsidP="004661AB">
      <w:pPr>
        <w:pStyle w:val="040TEXTO"/>
        <w:numPr>
          <w:ilvl w:val="0"/>
          <w:numId w:val="64"/>
        </w:numPr>
        <w:ind w:left="1166"/>
        <w:rPr>
          <w:rFonts w:ascii="Arial" w:hAnsi="Arial" w:cs="Arial"/>
          <w:lang w:val="es-AR"/>
        </w:rPr>
      </w:pPr>
      <w:r w:rsidRPr="00046367">
        <w:rPr>
          <w:rFonts w:ascii="Arial" w:hAnsi="Arial" w:cs="Arial"/>
          <w:lang w:val="es-AR"/>
        </w:rPr>
        <w:t>Material de las veredas: Las veredas en calles no pavimentadas de la planta urbana pueden construirse con mosaicos o con lajas de hormigón de 0,40 x 0,40</w:t>
      </w:r>
      <w:r w:rsidR="00EC3BD8" w:rsidRPr="00046367">
        <w:rPr>
          <w:rFonts w:ascii="Arial" w:hAnsi="Arial" w:cs="Arial"/>
          <w:lang w:val="es-AR"/>
        </w:rPr>
        <w:t xml:space="preserve"> </w:t>
      </w:r>
      <w:r w:rsidRPr="00046367">
        <w:rPr>
          <w:rFonts w:ascii="Arial" w:hAnsi="Arial" w:cs="Arial"/>
          <w:lang w:val="es-AR"/>
        </w:rPr>
        <w:t>metros con las juntas.</w:t>
      </w:r>
    </w:p>
    <w:p w:rsidR="003367B3" w:rsidRPr="00046367" w:rsidRDefault="00A65A3C" w:rsidP="004661AB">
      <w:pPr>
        <w:pStyle w:val="040TEXTO"/>
        <w:numPr>
          <w:ilvl w:val="0"/>
          <w:numId w:val="64"/>
        </w:numPr>
        <w:ind w:left="1166"/>
        <w:rPr>
          <w:rFonts w:ascii="Arial" w:hAnsi="Arial" w:cs="Arial"/>
          <w:lang w:val="es-AR"/>
        </w:rPr>
      </w:pPr>
      <w:r w:rsidRPr="00046367">
        <w:rPr>
          <w:rFonts w:ascii="Arial" w:hAnsi="Arial" w:cs="Arial"/>
          <w:lang w:val="es-AR"/>
        </w:rPr>
        <w:t xml:space="preserve">Cordón provisorio: En el borde externo de la vereda se colocará un cordón </w:t>
      </w:r>
      <w:r w:rsidR="003367B3" w:rsidRPr="00046367">
        <w:rPr>
          <w:rFonts w:ascii="Arial" w:hAnsi="Arial" w:cs="Arial"/>
          <w:lang w:val="es-AR"/>
        </w:rPr>
        <w:t>c</w:t>
      </w:r>
      <w:r w:rsidRPr="00046367">
        <w:rPr>
          <w:rFonts w:ascii="Arial" w:hAnsi="Arial" w:cs="Arial"/>
          <w:lang w:val="es-AR"/>
        </w:rPr>
        <w:t>onstitu</w:t>
      </w:r>
      <w:r w:rsidR="003367B3" w:rsidRPr="00046367">
        <w:rPr>
          <w:rFonts w:ascii="Arial" w:hAnsi="Arial" w:cs="Arial"/>
          <w:lang w:val="es-AR"/>
        </w:rPr>
        <w:t>i</w:t>
      </w:r>
      <w:r w:rsidRPr="00046367">
        <w:rPr>
          <w:rFonts w:ascii="Arial" w:hAnsi="Arial" w:cs="Arial"/>
          <w:lang w:val="es-AR"/>
        </w:rPr>
        <w:t>do</w:t>
      </w:r>
      <w:r w:rsidR="003367B3" w:rsidRPr="00046367">
        <w:rPr>
          <w:rFonts w:ascii="Arial" w:hAnsi="Arial" w:cs="Arial"/>
          <w:lang w:val="es-AR"/>
        </w:rPr>
        <w:t xml:space="preserve"> por ladrillos u hormigón de 0,15 m de espesor.</w:t>
      </w:r>
    </w:p>
    <w:p w:rsidR="003367B3" w:rsidRPr="00046367" w:rsidRDefault="003367B3" w:rsidP="00CE4C69">
      <w:pPr>
        <w:pStyle w:val="040TEXTO"/>
        <w:rPr>
          <w:rFonts w:ascii="Arial" w:hAnsi="Arial" w:cs="Arial"/>
          <w:lang w:val="es-AR"/>
        </w:rPr>
      </w:pPr>
    </w:p>
    <w:p w:rsidR="003367B3" w:rsidRPr="00046367" w:rsidRDefault="003367B3" w:rsidP="004661AB">
      <w:pPr>
        <w:pStyle w:val="040TEXTO"/>
        <w:numPr>
          <w:ilvl w:val="0"/>
          <w:numId w:val="53"/>
        </w:numPr>
        <w:rPr>
          <w:rFonts w:ascii="Arial" w:hAnsi="Arial" w:cs="Arial"/>
          <w:b/>
          <w:bCs/>
          <w:lang w:val="es-AR"/>
        </w:rPr>
      </w:pPr>
      <w:r w:rsidRPr="00046367">
        <w:rPr>
          <w:rFonts w:ascii="Arial" w:hAnsi="Arial" w:cs="Arial"/>
          <w:b/>
          <w:bCs/>
          <w:lang w:val="es-AR"/>
        </w:rPr>
        <w:t>EN LOS BULEVARES DE CIRCUNVALACION</w:t>
      </w:r>
    </w:p>
    <w:p w:rsidR="00A65A3C" w:rsidRPr="00046367" w:rsidRDefault="003367B3" w:rsidP="00EC3BD8">
      <w:pPr>
        <w:pStyle w:val="040TEXTO"/>
        <w:rPr>
          <w:rFonts w:ascii="Arial" w:hAnsi="Arial" w:cs="Arial"/>
          <w:lang w:val="es-AR"/>
        </w:rPr>
      </w:pPr>
      <w:r w:rsidRPr="00046367">
        <w:rPr>
          <w:rFonts w:ascii="Arial" w:hAnsi="Arial" w:cs="Arial"/>
          <w:lang w:val="es-AR"/>
        </w:rPr>
        <w:t xml:space="preserve">En ambas aceras de los Boulevares de Circunvalación, las veredas deberán tener </w:t>
      </w:r>
      <w:r w:rsidR="00D4121C" w:rsidRPr="00046367">
        <w:rPr>
          <w:rFonts w:ascii="Arial" w:hAnsi="Arial" w:cs="Arial"/>
          <w:lang w:val="es-AR"/>
        </w:rPr>
        <w:t>las siguientes</w:t>
      </w:r>
      <w:r w:rsidRPr="00046367">
        <w:rPr>
          <w:rFonts w:ascii="Arial" w:hAnsi="Arial" w:cs="Arial"/>
          <w:lang w:val="es-AR"/>
        </w:rPr>
        <w:t xml:space="preserve"> </w:t>
      </w:r>
      <w:r w:rsidR="00405F78" w:rsidRPr="00046367">
        <w:rPr>
          <w:rFonts w:ascii="Arial" w:hAnsi="Arial" w:cs="Arial"/>
          <w:lang w:val="es-AR"/>
        </w:rPr>
        <w:t>características:</w:t>
      </w:r>
    </w:p>
    <w:p w:rsidR="003367B3" w:rsidRPr="00046367" w:rsidRDefault="003367B3" w:rsidP="004661AB">
      <w:pPr>
        <w:pStyle w:val="040TEXTO"/>
        <w:numPr>
          <w:ilvl w:val="0"/>
          <w:numId w:val="65"/>
        </w:numPr>
        <w:ind w:left="1166"/>
        <w:rPr>
          <w:rFonts w:ascii="Arial" w:hAnsi="Arial" w:cs="Arial"/>
          <w:lang w:val="es-AR"/>
        </w:rPr>
      </w:pPr>
      <w:r w:rsidRPr="00046367">
        <w:rPr>
          <w:rFonts w:ascii="Arial" w:hAnsi="Arial" w:cs="Arial"/>
          <w:lang w:val="es-AR"/>
        </w:rPr>
        <w:t>Boulevares pavimentados:</w:t>
      </w:r>
    </w:p>
    <w:p w:rsidR="003367B3" w:rsidRPr="00046367" w:rsidRDefault="003367B3" w:rsidP="004661AB">
      <w:pPr>
        <w:pStyle w:val="040TEXTO"/>
        <w:numPr>
          <w:ilvl w:val="1"/>
          <w:numId w:val="65"/>
        </w:numPr>
        <w:ind w:left="1440"/>
        <w:rPr>
          <w:rFonts w:ascii="Arial" w:hAnsi="Arial" w:cs="Arial"/>
          <w:lang w:val="es-AR"/>
        </w:rPr>
      </w:pPr>
      <w:r w:rsidRPr="00046367">
        <w:rPr>
          <w:rFonts w:ascii="Arial" w:hAnsi="Arial" w:cs="Arial"/>
          <w:lang w:val="es-AR"/>
        </w:rPr>
        <w:t>Dimensión de las veredas: Se extenderán en todo el largo del frente, debiendo tener un ancho mínimo de 2,60.</w:t>
      </w:r>
      <w:r w:rsidR="008B0F02">
        <w:rPr>
          <w:rFonts w:ascii="Arial" w:hAnsi="Arial" w:cs="Arial"/>
          <w:lang w:val="es-AR"/>
        </w:rPr>
        <w:t xml:space="preserve"> </w:t>
      </w:r>
      <w:r w:rsidRPr="00046367">
        <w:rPr>
          <w:rFonts w:ascii="Arial" w:hAnsi="Arial" w:cs="Arial"/>
          <w:lang w:val="es-AR"/>
        </w:rPr>
        <w:t xml:space="preserve">En correspondencia con cada entrada y </w:t>
      </w:r>
      <w:r w:rsidR="00D4121C" w:rsidRPr="00046367">
        <w:rPr>
          <w:rFonts w:ascii="Arial" w:hAnsi="Arial" w:cs="Arial"/>
          <w:lang w:val="es-AR"/>
        </w:rPr>
        <w:t>a no</w:t>
      </w:r>
      <w:r w:rsidRPr="00046367">
        <w:rPr>
          <w:rFonts w:ascii="Arial" w:hAnsi="Arial" w:cs="Arial"/>
          <w:lang w:val="es-AR"/>
        </w:rPr>
        <w:t xml:space="preserve"> más de 8</w:t>
      </w:r>
      <w:r w:rsidR="00FC12EF" w:rsidRPr="00046367">
        <w:rPr>
          <w:rFonts w:ascii="Arial" w:hAnsi="Arial" w:cs="Arial"/>
          <w:lang w:val="es-AR"/>
        </w:rPr>
        <w:t>,00</w:t>
      </w:r>
      <w:r w:rsidRPr="00046367">
        <w:rPr>
          <w:rFonts w:ascii="Arial" w:hAnsi="Arial" w:cs="Arial"/>
          <w:lang w:val="es-AR"/>
        </w:rPr>
        <w:t xml:space="preserve"> m de separación, llevarán pasillos de 1,20 m de ancho mínimo, que se extenderán desde la línea municipal, hasta el cordón del pavimento.</w:t>
      </w:r>
    </w:p>
    <w:p w:rsidR="0061388E" w:rsidRPr="00046367" w:rsidRDefault="003367B3" w:rsidP="004661AB">
      <w:pPr>
        <w:pStyle w:val="040TEXTO"/>
        <w:numPr>
          <w:ilvl w:val="1"/>
          <w:numId w:val="65"/>
        </w:numPr>
        <w:ind w:left="1440"/>
        <w:rPr>
          <w:rFonts w:ascii="Arial" w:hAnsi="Arial" w:cs="Arial"/>
          <w:lang w:val="es-AR"/>
        </w:rPr>
      </w:pPr>
      <w:r w:rsidRPr="00046367">
        <w:rPr>
          <w:rFonts w:ascii="Arial" w:hAnsi="Arial" w:cs="Arial"/>
          <w:lang w:val="es-AR"/>
        </w:rPr>
        <w:t xml:space="preserve">Espacios libres en las veredas: Los espacios libres de vereda comprendidos entre la línea municipal y el cordón de la calzada, </w:t>
      </w:r>
      <w:r w:rsidR="00D4121C" w:rsidRPr="00046367">
        <w:rPr>
          <w:rFonts w:ascii="Arial" w:hAnsi="Arial" w:cs="Arial"/>
          <w:lang w:val="es-AR"/>
        </w:rPr>
        <w:t>deberán cubrirse</w:t>
      </w:r>
      <w:r w:rsidR="00D60ED5" w:rsidRPr="00046367">
        <w:rPr>
          <w:rFonts w:ascii="Arial" w:hAnsi="Arial" w:cs="Arial"/>
          <w:lang w:val="es-AR"/>
        </w:rPr>
        <w:t xml:space="preserve"> con césped</w:t>
      </w:r>
      <w:r w:rsidR="0061388E" w:rsidRPr="00046367">
        <w:rPr>
          <w:rFonts w:ascii="Arial" w:hAnsi="Arial" w:cs="Arial"/>
          <w:lang w:val="es-AR"/>
        </w:rPr>
        <w:t>.</w:t>
      </w:r>
    </w:p>
    <w:p w:rsidR="003367B3" w:rsidRPr="00046367" w:rsidRDefault="0061388E" w:rsidP="004661AB">
      <w:pPr>
        <w:pStyle w:val="040TEXTO"/>
        <w:numPr>
          <w:ilvl w:val="1"/>
          <w:numId w:val="65"/>
        </w:numPr>
        <w:ind w:left="1440"/>
        <w:rPr>
          <w:rFonts w:ascii="Arial" w:hAnsi="Arial" w:cs="Arial"/>
          <w:lang w:val="es-AR"/>
        </w:rPr>
      </w:pPr>
      <w:r w:rsidRPr="00046367">
        <w:rPr>
          <w:rFonts w:ascii="Arial" w:hAnsi="Arial" w:cs="Arial"/>
          <w:lang w:val="es-AR"/>
        </w:rPr>
        <w:t>Jardines en los espacios libres de veredas: queda</w:t>
      </w:r>
      <w:r w:rsidR="00EC3BD8" w:rsidRPr="00046367">
        <w:rPr>
          <w:rFonts w:ascii="Arial" w:hAnsi="Arial" w:cs="Arial"/>
          <w:lang w:val="es-AR"/>
        </w:rPr>
        <w:t xml:space="preserve"> </w:t>
      </w:r>
      <w:r w:rsidRPr="00046367">
        <w:rPr>
          <w:rFonts w:ascii="Arial" w:hAnsi="Arial" w:cs="Arial"/>
          <w:lang w:val="es-AR"/>
        </w:rPr>
        <w:t>autorizada la construcción de jardines en los espacios libres comprendidos entre el borde exterior de la vereda y el cordón de la calzada. La construcción y conservación de estos jardines</w:t>
      </w:r>
      <w:r w:rsidR="000B6431" w:rsidRPr="00046367">
        <w:rPr>
          <w:rFonts w:ascii="Arial" w:hAnsi="Arial" w:cs="Arial"/>
          <w:lang w:val="es-AR"/>
        </w:rPr>
        <w:t xml:space="preserve"> es a cargo del propietario del respectivo terreno, debiendo el D.E. Municipal fomentarlo y auspiciarlo por los medios a su alcance mientras ello no pudiera originar un perjuicio a los servicios públicos. En estos jardines</w:t>
      </w:r>
      <w:r w:rsidR="00BD2357" w:rsidRPr="00046367">
        <w:rPr>
          <w:rFonts w:ascii="Arial" w:hAnsi="Arial" w:cs="Arial"/>
          <w:lang w:val="es-AR"/>
        </w:rPr>
        <w:t xml:space="preserve"> no se permitirá la colocación de plantas o arbustos espinosos.</w:t>
      </w:r>
    </w:p>
    <w:p w:rsidR="00BD2357" w:rsidRPr="00046367" w:rsidRDefault="00BD2357" w:rsidP="004661AB">
      <w:pPr>
        <w:pStyle w:val="040TEXTO"/>
        <w:numPr>
          <w:ilvl w:val="1"/>
          <w:numId w:val="65"/>
        </w:numPr>
        <w:ind w:left="1440"/>
        <w:rPr>
          <w:rFonts w:ascii="Arial" w:hAnsi="Arial" w:cs="Arial"/>
          <w:lang w:val="es-AR"/>
        </w:rPr>
      </w:pPr>
      <w:r w:rsidRPr="00046367">
        <w:rPr>
          <w:rFonts w:ascii="Arial" w:hAnsi="Arial" w:cs="Arial"/>
          <w:lang w:val="es-AR"/>
        </w:rPr>
        <w:t>El tipo, color, dimensiones y material de las baldosas, como también el contrapiso y las juntas de dilatación, deben responder a las características fijadas en el Art. 145º) sobre veredas en calles pavimentadas de la planta urbana.</w:t>
      </w:r>
    </w:p>
    <w:p w:rsidR="00BD2357" w:rsidRPr="00046367" w:rsidRDefault="00BD2357" w:rsidP="004661AB">
      <w:pPr>
        <w:pStyle w:val="040TEXTO"/>
        <w:numPr>
          <w:ilvl w:val="1"/>
          <w:numId w:val="65"/>
        </w:numPr>
        <w:ind w:left="1440"/>
        <w:rPr>
          <w:rFonts w:ascii="Arial" w:hAnsi="Arial" w:cs="Arial"/>
          <w:lang w:val="es-AR"/>
        </w:rPr>
      </w:pPr>
      <w:r w:rsidRPr="00046367">
        <w:rPr>
          <w:rFonts w:ascii="Arial" w:hAnsi="Arial" w:cs="Arial"/>
          <w:lang w:val="es-AR"/>
        </w:rPr>
        <w:t>Caso de las esquinas: En las esquinas, estas veredas llegarán hasta el cordón de la calzada lateral.</w:t>
      </w:r>
    </w:p>
    <w:p w:rsidR="00BD2357" w:rsidRPr="00046367" w:rsidRDefault="00BD2357" w:rsidP="00CE4C69">
      <w:pPr>
        <w:pStyle w:val="040TEXTO"/>
        <w:rPr>
          <w:rFonts w:ascii="Arial" w:hAnsi="Arial" w:cs="Arial"/>
          <w:lang w:val="es-AR"/>
        </w:rPr>
      </w:pPr>
    </w:p>
    <w:p w:rsidR="00BD2357" w:rsidRPr="00046367" w:rsidRDefault="00BD2357" w:rsidP="004661AB">
      <w:pPr>
        <w:pStyle w:val="040TEXTO"/>
        <w:numPr>
          <w:ilvl w:val="0"/>
          <w:numId w:val="53"/>
        </w:numPr>
        <w:rPr>
          <w:rFonts w:ascii="Arial" w:hAnsi="Arial" w:cs="Arial"/>
          <w:b/>
          <w:bCs/>
          <w:lang w:val="es-AR"/>
        </w:rPr>
      </w:pPr>
      <w:r w:rsidRPr="00046367">
        <w:rPr>
          <w:rFonts w:ascii="Arial" w:hAnsi="Arial" w:cs="Arial"/>
          <w:b/>
          <w:bCs/>
          <w:lang w:val="es-AR"/>
        </w:rPr>
        <w:t>VEREDAS DETERIORADAS POR TRABAJOS PÚBLICOS</w:t>
      </w:r>
    </w:p>
    <w:p w:rsidR="008A5579" w:rsidRPr="00046367" w:rsidRDefault="00BD2357" w:rsidP="00CE4C69">
      <w:pPr>
        <w:pStyle w:val="040TEXTO"/>
        <w:rPr>
          <w:rFonts w:ascii="Arial" w:hAnsi="Arial" w:cs="Arial"/>
          <w:lang w:val="es-AR"/>
        </w:rPr>
      </w:pPr>
      <w:r w:rsidRPr="00046367">
        <w:rPr>
          <w:rFonts w:ascii="Arial" w:hAnsi="Arial" w:cs="Arial"/>
          <w:lang w:val="es-AR"/>
        </w:rPr>
        <w:t>Las veredas destru</w:t>
      </w:r>
      <w:r w:rsidR="008A5579" w:rsidRPr="00046367">
        <w:rPr>
          <w:rFonts w:ascii="Arial" w:hAnsi="Arial" w:cs="Arial"/>
          <w:lang w:val="es-AR"/>
        </w:rPr>
        <w:t>i</w:t>
      </w:r>
      <w:r w:rsidRPr="00046367">
        <w:rPr>
          <w:rFonts w:ascii="Arial" w:hAnsi="Arial" w:cs="Arial"/>
          <w:lang w:val="es-AR"/>
        </w:rPr>
        <w:t>das total o parcialmente a consecuencia de trabajos ejecuta</w:t>
      </w:r>
      <w:r w:rsidR="00D60ED5" w:rsidRPr="00046367">
        <w:rPr>
          <w:rFonts w:ascii="Arial" w:hAnsi="Arial" w:cs="Arial"/>
          <w:lang w:val="es-AR"/>
        </w:rPr>
        <w:t>dos por reparticiones públicas, em</w:t>
      </w:r>
      <w:r w:rsidRPr="00046367">
        <w:rPr>
          <w:rFonts w:ascii="Arial" w:hAnsi="Arial" w:cs="Arial"/>
          <w:lang w:val="es-AR"/>
        </w:rPr>
        <w:t>presas de servicios públicos o E.C. de trabajos públicos o privados, serán reparadas o reconstru</w:t>
      </w:r>
      <w:r w:rsidR="008A5579" w:rsidRPr="00046367">
        <w:rPr>
          <w:rFonts w:ascii="Arial" w:hAnsi="Arial" w:cs="Arial"/>
          <w:lang w:val="es-AR"/>
        </w:rPr>
        <w:t>i</w:t>
      </w:r>
      <w:r w:rsidRPr="00046367">
        <w:rPr>
          <w:rFonts w:ascii="Arial" w:hAnsi="Arial" w:cs="Arial"/>
          <w:lang w:val="es-AR"/>
        </w:rPr>
        <w:t>das inmediatamente por el causante, con materiales iguales a los existentes antes de su destrucción. El propietario podrá denunciar ante la Municipalidad en papel simple, la necesidad de la reparación o reconstrucción.</w:t>
      </w:r>
    </w:p>
    <w:p w:rsidR="008A5579" w:rsidRPr="00046367" w:rsidRDefault="008A5579" w:rsidP="00CE4C69">
      <w:pPr>
        <w:pStyle w:val="040TEXTO"/>
        <w:rPr>
          <w:rFonts w:ascii="Arial" w:hAnsi="Arial" w:cs="Arial"/>
          <w:lang w:val="es-AR"/>
        </w:rPr>
      </w:pPr>
    </w:p>
    <w:p w:rsidR="008A5579" w:rsidRPr="00046367" w:rsidRDefault="008A5579" w:rsidP="004661AB">
      <w:pPr>
        <w:pStyle w:val="040TEXTO"/>
        <w:numPr>
          <w:ilvl w:val="0"/>
          <w:numId w:val="53"/>
        </w:numPr>
        <w:rPr>
          <w:rFonts w:ascii="Arial" w:hAnsi="Arial" w:cs="Arial"/>
          <w:b/>
          <w:bCs/>
          <w:lang w:val="es-AR"/>
        </w:rPr>
      </w:pPr>
      <w:r w:rsidRPr="00046367">
        <w:rPr>
          <w:rFonts w:ascii="Arial" w:hAnsi="Arial" w:cs="Arial"/>
          <w:b/>
          <w:bCs/>
          <w:lang w:val="es-AR"/>
        </w:rPr>
        <w:t>NIVEL Y PENDIENTE DE LAS VEREDAS</w:t>
      </w:r>
    </w:p>
    <w:p w:rsidR="008A5579" w:rsidRPr="00046367" w:rsidRDefault="008A5579" w:rsidP="005E318B">
      <w:pPr>
        <w:pStyle w:val="040TEXTO"/>
        <w:rPr>
          <w:rFonts w:ascii="Arial" w:hAnsi="Arial" w:cs="Arial"/>
          <w:lang w:val="es-AR"/>
        </w:rPr>
      </w:pPr>
      <w:r w:rsidRPr="00046367">
        <w:rPr>
          <w:rFonts w:ascii="Arial" w:hAnsi="Arial" w:cs="Arial"/>
          <w:lang w:val="es-AR"/>
        </w:rPr>
        <w:t>En las calles pavimentadas, el nivel será el que fije el cordón del pavimento, debiendo tener una pendiente transversal del 2,5 %.</w:t>
      </w:r>
    </w:p>
    <w:p w:rsidR="008A5579" w:rsidRPr="00046367" w:rsidRDefault="008A5579" w:rsidP="00CE4C69">
      <w:pPr>
        <w:pStyle w:val="040TEXTO"/>
        <w:rPr>
          <w:rFonts w:ascii="Arial" w:hAnsi="Arial" w:cs="Arial"/>
          <w:lang w:val="es-AR"/>
        </w:rPr>
      </w:pPr>
    </w:p>
    <w:p w:rsidR="00BD2357" w:rsidRPr="00046367" w:rsidRDefault="008A5579" w:rsidP="004661AB">
      <w:pPr>
        <w:pStyle w:val="040TEXTO"/>
        <w:numPr>
          <w:ilvl w:val="0"/>
          <w:numId w:val="53"/>
        </w:numPr>
        <w:rPr>
          <w:rFonts w:ascii="Arial" w:hAnsi="Arial" w:cs="Arial"/>
          <w:b/>
          <w:bCs/>
          <w:lang w:val="es-AR"/>
        </w:rPr>
      </w:pPr>
      <w:r w:rsidRPr="00046367">
        <w:rPr>
          <w:rFonts w:ascii="Arial" w:hAnsi="Arial" w:cs="Arial"/>
          <w:b/>
          <w:bCs/>
          <w:lang w:val="es-AR"/>
        </w:rPr>
        <w:t>DIFERENCIA DEL NIVEL ENTRE DOS VEREDAS CONTIGUAS</w:t>
      </w:r>
    </w:p>
    <w:p w:rsidR="008A5579" w:rsidRPr="00046367" w:rsidRDefault="008A5579" w:rsidP="005E318B">
      <w:pPr>
        <w:pStyle w:val="040TEXTO"/>
        <w:rPr>
          <w:rFonts w:ascii="Arial" w:hAnsi="Arial" w:cs="Arial"/>
          <w:lang w:val="es-AR"/>
        </w:rPr>
      </w:pPr>
      <w:r w:rsidRPr="00046367">
        <w:rPr>
          <w:rFonts w:ascii="Arial" w:hAnsi="Arial" w:cs="Arial"/>
          <w:lang w:val="es-AR"/>
        </w:rPr>
        <w:t>Cuando hubiera diferencia de nivel entre una vereda nueva y otra existente, la transición entre ambas se hará por medio de un plano inclinado con pendiente</w:t>
      </w:r>
      <w:r w:rsidR="005E318B" w:rsidRPr="00046367">
        <w:rPr>
          <w:rFonts w:ascii="Arial" w:hAnsi="Arial" w:cs="Arial"/>
          <w:lang w:val="es-AR"/>
        </w:rPr>
        <w:t xml:space="preserve"> </w:t>
      </w:r>
      <w:r w:rsidRPr="00046367">
        <w:rPr>
          <w:rFonts w:ascii="Arial" w:hAnsi="Arial" w:cs="Arial"/>
          <w:lang w:val="es-AR"/>
        </w:rPr>
        <w:t>máxima del 12 % y en ningún caso por medio de escalones. Esta transición se efectuará en el terreno de la vereda que no está al nivel definitivo y por cuenta del propietario de la finca en que se encuentra la vereda no reglamentaria.</w:t>
      </w:r>
    </w:p>
    <w:p w:rsidR="008A5579" w:rsidRPr="00046367" w:rsidRDefault="008A557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bCs/>
          <w:lang w:val="es-AR"/>
        </w:rPr>
      </w:pPr>
      <w:r w:rsidRPr="00046367">
        <w:rPr>
          <w:rFonts w:ascii="Arial" w:hAnsi="Arial" w:cs="Arial"/>
          <w:b/>
          <w:bCs/>
          <w:lang w:val="es-AR"/>
        </w:rPr>
        <w:t xml:space="preserve">ENTRADA DE </w:t>
      </w:r>
      <w:r w:rsidR="000E54BE" w:rsidRPr="00046367">
        <w:rPr>
          <w:rFonts w:ascii="Arial" w:hAnsi="Arial" w:cs="Arial"/>
          <w:b/>
          <w:bCs/>
          <w:lang w:val="es-AR"/>
        </w:rPr>
        <w:t>VEHICULOS. -</w:t>
      </w:r>
    </w:p>
    <w:p w:rsidR="000E0D39" w:rsidRPr="00046367" w:rsidRDefault="000E0D39" w:rsidP="00CE4C69">
      <w:pPr>
        <w:pStyle w:val="040TEXTO"/>
        <w:rPr>
          <w:rFonts w:ascii="Arial" w:hAnsi="Arial" w:cs="Arial"/>
          <w:lang w:val="es-AR"/>
        </w:rPr>
      </w:pPr>
      <w:r w:rsidRPr="00046367">
        <w:rPr>
          <w:rFonts w:ascii="Arial" w:hAnsi="Arial" w:cs="Arial"/>
          <w:lang w:val="es-AR"/>
        </w:rPr>
        <w:t>En las calles pavimentadas, las entradas para vehículos deberán responder a las siguientes normas:</w:t>
      </w:r>
    </w:p>
    <w:p w:rsidR="000E0D39" w:rsidRPr="00046367" w:rsidRDefault="000E0D39" w:rsidP="00CE4C69">
      <w:pPr>
        <w:pStyle w:val="040TEXTO"/>
        <w:rPr>
          <w:rFonts w:ascii="Arial" w:hAnsi="Arial" w:cs="Arial"/>
          <w:lang w:val="es-AR"/>
        </w:rPr>
      </w:pPr>
      <w:r w:rsidRPr="00046367">
        <w:rPr>
          <w:rFonts w:ascii="Arial" w:hAnsi="Arial" w:cs="Arial"/>
          <w:lang w:val="es-AR"/>
        </w:rPr>
        <w:lastRenderedPageBreak/>
        <w:t>Materiales:</w:t>
      </w:r>
    </w:p>
    <w:p w:rsidR="000E0D39" w:rsidRPr="00046367" w:rsidRDefault="000E0D39" w:rsidP="00CE4C69">
      <w:pPr>
        <w:pStyle w:val="040TEXTO"/>
        <w:rPr>
          <w:rFonts w:ascii="Arial" w:hAnsi="Arial" w:cs="Arial"/>
          <w:lang w:val="es-AR"/>
        </w:rPr>
      </w:pPr>
      <w:r w:rsidRPr="00046367">
        <w:rPr>
          <w:rFonts w:ascii="Arial" w:hAnsi="Arial" w:cs="Arial"/>
          <w:lang w:val="es-AR"/>
        </w:rPr>
        <w:t>1º) Cuando la entrada sea destinada a vehículos livianos, se u</w:t>
      </w:r>
      <w:r w:rsidR="00B57B94" w:rsidRPr="00046367">
        <w:rPr>
          <w:rFonts w:ascii="Arial" w:hAnsi="Arial" w:cs="Arial"/>
          <w:lang w:val="es-AR"/>
        </w:rPr>
        <w:t>tilizará el mismo</w:t>
      </w:r>
      <w:r w:rsidRPr="00046367">
        <w:rPr>
          <w:rFonts w:ascii="Arial" w:hAnsi="Arial" w:cs="Arial"/>
          <w:lang w:val="es-AR"/>
        </w:rPr>
        <w:t xml:space="preserve"> material que en el resto de la </w:t>
      </w:r>
      <w:r w:rsidR="00503C66" w:rsidRPr="00046367">
        <w:rPr>
          <w:rFonts w:ascii="Arial" w:hAnsi="Arial" w:cs="Arial"/>
          <w:lang w:val="es-AR"/>
        </w:rPr>
        <w:t>vereda.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2º) Cuando la entrada sea destinada a vehículos de carga, el solado respectivo deberá ejecutarse en hormigón. Materiales asfálticos o con tarugos de madera dura de sección rectangular y que ofrezcan suficiente adherencia al </w:t>
      </w:r>
      <w:r w:rsidR="00B57B94" w:rsidRPr="00046367">
        <w:rPr>
          <w:rFonts w:ascii="Arial" w:hAnsi="Arial" w:cs="Arial"/>
          <w:lang w:val="es-AR"/>
        </w:rPr>
        <w:t>tránsito</w:t>
      </w:r>
      <w:r w:rsidRPr="00046367">
        <w:rPr>
          <w:rFonts w:ascii="Arial" w:hAnsi="Arial" w:cs="Arial"/>
          <w:lang w:val="es-AR"/>
        </w:rPr>
        <w:t xml:space="preserve">, debiendo estar asentados sobre un contrapiso de hormigón y tomadas las juntas con material </w:t>
      </w:r>
      <w:r w:rsidR="00503C66" w:rsidRPr="00046367">
        <w:rPr>
          <w:rFonts w:ascii="Arial" w:hAnsi="Arial" w:cs="Arial"/>
          <w:lang w:val="es-AR"/>
        </w:rPr>
        <w:t>asfáltico.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Cordón y rampa: el rebajo del cordón del pavimento de la calzada, tendrá el ancho requerido por la entrada y no deberá elevarse </w:t>
      </w:r>
      <w:r w:rsidR="00B57B94" w:rsidRPr="00046367">
        <w:rPr>
          <w:rFonts w:ascii="Arial" w:hAnsi="Arial" w:cs="Arial"/>
          <w:lang w:val="es-AR"/>
        </w:rPr>
        <w:t>más</w:t>
      </w:r>
      <w:r w:rsidRPr="00046367">
        <w:rPr>
          <w:rFonts w:ascii="Arial" w:hAnsi="Arial" w:cs="Arial"/>
          <w:lang w:val="es-AR"/>
        </w:rPr>
        <w:t xml:space="preserve"> de 0,05 M sobre el pavimento de la calle. La rampa de acceso será convexa no debiendo tener su desarrollo </w:t>
      </w:r>
      <w:r w:rsidR="00B57B94" w:rsidRPr="00046367">
        <w:rPr>
          <w:rFonts w:ascii="Arial" w:hAnsi="Arial" w:cs="Arial"/>
          <w:lang w:val="es-AR"/>
        </w:rPr>
        <w:t>más</w:t>
      </w:r>
      <w:r w:rsidRPr="00046367">
        <w:rPr>
          <w:rFonts w:ascii="Arial" w:hAnsi="Arial" w:cs="Arial"/>
          <w:lang w:val="es-AR"/>
        </w:rPr>
        <w:t xml:space="preserve"> de </w:t>
      </w:r>
      <w:r w:rsidR="00FC12EF" w:rsidRPr="00046367">
        <w:rPr>
          <w:rFonts w:ascii="Arial" w:hAnsi="Arial" w:cs="Arial"/>
          <w:lang w:val="es-AR"/>
        </w:rPr>
        <w:t>1</w:t>
      </w:r>
      <w:r w:rsidRPr="00046367">
        <w:rPr>
          <w:rFonts w:ascii="Arial" w:hAnsi="Arial" w:cs="Arial"/>
          <w:lang w:val="es-AR"/>
        </w:rPr>
        <w:t xml:space="preserve">,60 M medidos hacia el interior, desde el cordón. La rampa de acceso se identificará con el resto de la vereda mediante rampas </w:t>
      </w:r>
      <w:r w:rsidR="00503C66" w:rsidRPr="00046367">
        <w:rPr>
          <w:rFonts w:ascii="Arial" w:hAnsi="Arial" w:cs="Arial"/>
          <w:lang w:val="es-AR"/>
        </w:rPr>
        <w:t>laterales. -</w:t>
      </w:r>
      <w:r w:rsidR="008B0F02">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bCs/>
          <w:lang w:val="es-AR"/>
        </w:rPr>
      </w:pPr>
      <w:r w:rsidRPr="00046367">
        <w:rPr>
          <w:rFonts w:ascii="Arial" w:hAnsi="Arial" w:cs="Arial"/>
          <w:b/>
          <w:bCs/>
          <w:lang w:val="es-AR"/>
        </w:rPr>
        <w:t xml:space="preserve">CAÑOS DE </w:t>
      </w:r>
      <w:r w:rsidR="00503C66" w:rsidRPr="00046367">
        <w:rPr>
          <w:rFonts w:ascii="Arial" w:hAnsi="Arial" w:cs="Arial"/>
          <w:b/>
          <w:bCs/>
          <w:lang w:val="es-AR"/>
        </w:rPr>
        <w:t>DESAGUES.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desagües de los techos y los albañiles, verterán las aguas en la calzada por medio de caños colocados bajo el nivel de la vereda y a través de agujeros practicados en el cordón del </w:t>
      </w:r>
      <w:r w:rsidR="00503C66" w:rsidRPr="00046367">
        <w:rPr>
          <w:rFonts w:ascii="Arial" w:hAnsi="Arial" w:cs="Arial"/>
          <w:lang w:val="es-AR"/>
        </w:rPr>
        <w:t>pavimento.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bCs/>
          <w:lang w:val="es-AR"/>
        </w:rPr>
      </w:pPr>
      <w:r w:rsidRPr="00046367">
        <w:rPr>
          <w:rFonts w:ascii="Arial" w:hAnsi="Arial" w:cs="Arial"/>
          <w:b/>
          <w:bCs/>
          <w:lang w:val="es-AR"/>
        </w:rPr>
        <w:t xml:space="preserve">ILUMINACION DE SOTANOS A TRAVES DE LA </w:t>
      </w:r>
      <w:r w:rsidR="00503C66" w:rsidRPr="00046367">
        <w:rPr>
          <w:rFonts w:ascii="Arial" w:hAnsi="Arial" w:cs="Arial"/>
          <w:b/>
          <w:bCs/>
          <w:lang w:val="es-AR"/>
        </w:rPr>
        <w:t>VEREDA. -</w:t>
      </w:r>
    </w:p>
    <w:p w:rsidR="000E0D39" w:rsidRPr="00046367" w:rsidRDefault="000E0D39" w:rsidP="00CE4C69">
      <w:pPr>
        <w:pStyle w:val="040TEXTO"/>
        <w:rPr>
          <w:rFonts w:ascii="Arial" w:hAnsi="Arial" w:cs="Arial"/>
          <w:lang w:val="es-AR"/>
        </w:rPr>
      </w:pPr>
      <w:r w:rsidRPr="00046367">
        <w:rPr>
          <w:rFonts w:ascii="Arial" w:hAnsi="Arial" w:cs="Arial"/>
          <w:lang w:val="es-AR"/>
        </w:rPr>
        <w:t>Los sótanos que se extienden bajo el subsuelo de la vereda, podrán ser iluminados mediante vidrios de suficiente resistencia, cuyas dimensiones máximas</w:t>
      </w:r>
      <w:r w:rsidR="00FC12EF" w:rsidRPr="00046367">
        <w:rPr>
          <w:rFonts w:ascii="Arial" w:hAnsi="Arial" w:cs="Arial"/>
          <w:lang w:val="es-AR"/>
        </w:rPr>
        <w:t xml:space="preserve"> no podrán ser mayores de 0,20 m X 0,20 m</w:t>
      </w:r>
      <w:r w:rsidRPr="00046367">
        <w:rPr>
          <w:rFonts w:ascii="Arial" w:hAnsi="Arial" w:cs="Arial"/>
          <w:lang w:val="es-AR"/>
        </w:rPr>
        <w:t xml:space="preserve">. Estos vidrios se apoyarán en marcos rígidos de </w:t>
      </w:r>
      <w:r w:rsidR="00D4121C" w:rsidRPr="00046367">
        <w:rPr>
          <w:rFonts w:ascii="Arial" w:hAnsi="Arial" w:cs="Arial"/>
          <w:lang w:val="es-AR"/>
        </w:rPr>
        <w:t>fundición de</w:t>
      </w:r>
      <w:r w:rsidRPr="00046367">
        <w:rPr>
          <w:rFonts w:ascii="Arial" w:hAnsi="Arial" w:cs="Arial"/>
          <w:lang w:val="es-AR"/>
        </w:rPr>
        <w:t xml:space="preserve"> hierros o de hormigón armado. Deberán ser </w:t>
      </w:r>
      <w:r w:rsidR="00503C66" w:rsidRPr="00046367">
        <w:rPr>
          <w:rFonts w:ascii="Arial" w:hAnsi="Arial" w:cs="Arial"/>
          <w:lang w:val="es-AR"/>
        </w:rPr>
        <w:t>traslucidos.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0D270D">
      <w:pPr>
        <w:pStyle w:val="040TEXTO"/>
        <w:numPr>
          <w:ilvl w:val="0"/>
          <w:numId w:val="53"/>
        </w:numPr>
        <w:rPr>
          <w:rFonts w:ascii="Arial" w:hAnsi="Arial" w:cs="Arial"/>
          <w:b/>
          <w:bCs/>
          <w:lang w:val="es-AR"/>
        </w:rPr>
      </w:pPr>
      <w:r w:rsidRPr="00046367">
        <w:rPr>
          <w:rFonts w:ascii="Arial" w:hAnsi="Arial" w:cs="Arial"/>
          <w:b/>
          <w:bCs/>
          <w:lang w:val="es-AR"/>
        </w:rPr>
        <w:t xml:space="preserve">ACCESO A LOS SOTANOS A TRAVES DE LA </w:t>
      </w:r>
      <w:r w:rsidR="00503C66" w:rsidRPr="00046367">
        <w:rPr>
          <w:rFonts w:ascii="Arial" w:hAnsi="Arial" w:cs="Arial"/>
          <w:b/>
          <w:bCs/>
          <w:lang w:val="es-AR"/>
        </w:rPr>
        <w:t>VEREDA.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Se </w:t>
      </w:r>
      <w:bookmarkStart w:id="8" w:name="_GoBack"/>
      <w:bookmarkEnd w:id="8"/>
      <w:r w:rsidRPr="00046367">
        <w:rPr>
          <w:rFonts w:ascii="Arial" w:hAnsi="Arial" w:cs="Arial"/>
          <w:lang w:val="es-AR"/>
        </w:rPr>
        <w:t xml:space="preserve">admitirá la colocación de puertas de acceso a los sótanos en las veredas, siempre que las mismas no ofrezcan peligro </w:t>
      </w:r>
      <w:r w:rsidR="00503C66" w:rsidRPr="00046367">
        <w:rPr>
          <w:rFonts w:ascii="Arial" w:hAnsi="Arial" w:cs="Arial"/>
          <w:lang w:val="es-AR"/>
        </w:rPr>
        <w:t>alguno.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bCs/>
          <w:lang w:val="es-AR"/>
        </w:rPr>
      </w:pPr>
      <w:r w:rsidRPr="00046367">
        <w:rPr>
          <w:rFonts w:ascii="Arial" w:hAnsi="Arial" w:cs="Arial"/>
          <w:b/>
          <w:bCs/>
          <w:lang w:val="es-AR"/>
        </w:rPr>
        <w:t xml:space="preserve">CELERIDAD DE LA CONSTRUCCIÓN DE </w:t>
      </w:r>
      <w:r w:rsidR="00503C66" w:rsidRPr="00046367">
        <w:rPr>
          <w:rFonts w:ascii="Arial" w:hAnsi="Arial" w:cs="Arial"/>
          <w:b/>
          <w:bCs/>
          <w:lang w:val="es-AR"/>
        </w:rPr>
        <w:t>VEREDAS. -</w:t>
      </w:r>
    </w:p>
    <w:p w:rsidR="000E0D39" w:rsidRPr="00046367" w:rsidRDefault="000E0D39" w:rsidP="00CE4C69">
      <w:pPr>
        <w:pStyle w:val="040TEXTO"/>
        <w:rPr>
          <w:rFonts w:ascii="Arial" w:hAnsi="Arial" w:cs="Arial"/>
          <w:lang w:val="es-AR"/>
        </w:rPr>
      </w:pPr>
      <w:r w:rsidRPr="00046367">
        <w:rPr>
          <w:rFonts w:ascii="Arial" w:hAnsi="Arial" w:cs="Arial"/>
          <w:lang w:val="es-AR"/>
        </w:rPr>
        <w:t>La construcción o repara</w:t>
      </w:r>
      <w:r w:rsidR="00225029" w:rsidRPr="00046367">
        <w:rPr>
          <w:rFonts w:ascii="Arial" w:hAnsi="Arial" w:cs="Arial"/>
          <w:lang w:val="es-AR"/>
        </w:rPr>
        <w:t>ción de veredas deberá efectuar</w:t>
      </w:r>
      <w:r w:rsidRPr="00046367">
        <w:rPr>
          <w:rFonts w:ascii="Arial" w:hAnsi="Arial" w:cs="Arial"/>
          <w:lang w:val="es-AR"/>
        </w:rPr>
        <w:t xml:space="preserve">se lo </w:t>
      </w:r>
      <w:r w:rsidR="00225029" w:rsidRPr="00046367">
        <w:rPr>
          <w:rFonts w:ascii="Arial" w:hAnsi="Arial" w:cs="Arial"/>
          <w:lang w:val="es-AR"/>
        </w:rPr>
        <w:t>más</w:t>
      </w:r>
      <w:r w:rsidRPr="00046367">
        <w:rPr>
          <w:rFonts w:ascii="Arial" w:hAnsi="Arial" w:cs="Arial"/>
          <w:lang w:val="es-AR"/>
        </w:rPr>
        <w:t xml:space="preserve"> rápidamente posible y de manera de no entorpecer el </w:t>
      </w:r>
      <w:r w:rsidR="00225029" w:rsidRPr="00046367">
        <w:rPr>
          <w:rFonts w:ascii="Arial" w:hAnsi="Arial" w:cs="Arial"/>
          <w:lang w:val="es-AR"/>
        </w:rPr>
        <w:t>tránsito</w:t>
      </w:r>
      <w:r w:rsidRPr="00046367">
        <w:rPr>
          <w:rFonts w:ascii="Arial" w:hAnsi="Arial" w:cs="Arial"/>
          <w:lang w:val="es-AR"/>
        </w:rPr>
        <w:t xml:space="preserve"> de los peatones </w:t>
      </w:r>
      <w:r w:rsidR="00225029" w:rsidRPr="00046367">
        <w:rPr>
          <w:rFonts w:ascii="Arial" w:hAnsi="Arial" w:cs="Arial"/>
          <w:lang w:val="es-AR"/>
        </w:rPr>
        <w:t>más</w:t>
      </w:r>
      <w:r w:rsidRPr="00046367">
        <w:rPr>
          <w:rFonts w:ascii="Arial" w:hAnsi="Arial" w:cs="Arial"/>
          <w:lang w:val="es-AR"/>
        </w:rPr>
        <w:t xml:space="preserve"> de lo indispensable.</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veredas de ancho mayor de un metro la ejecución del solado se hará por mitades, en dos etapas, para facilitar al </w:t>
      </w:r>
      <w:r w:rsidR="00225029" w:rsidRPr="00046367">
        <w:rPr>
          <w:rFonts w:ascii="Arial" w:hAnsi="Arial" w:cs="Arial"/>
          <w:lang w:val="es-AR"/>
        </w:rPr>
        <w:t>tránsito</w:t>
      </w:r>
      <w:r w:rsidRPr="00046367">
        <w:rPr>
          <w:rFonts w:ascii="Arial" w:hAnsi="Arial" w:cs="Arial"/>
          <w:lang w:val="es-AR"/>
        </w:rPr>
        <w:t xml:space="preserve"> de peatones. Los materiales resultantes de la construcción o reparación de las veredas, deberán quitarse en el día, dejando la calzada limpia permitiéndose tan solo preparar las mezclas en la calle en sitios inmediatos al cordón, cuando razones de transito no lo impidan. La protección provisional de la vereda en construcción, no podrá ser de alambres </w:t>
      </w:r>
      <w:r w:rsidR="00503C66" w:rsidRPr="00046367">
        <w:rPr>
          <w:rFonts w:ascii="Arial" w:hAnsi="Arial" w:cs="Arial"/>
          <w:lang w:val="es-AR"/>
        </w:rPr>
        <w:t>tendidos. -</w:t>
      </w:r>
      <w:r w:rsidR="008B0F02">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bCs/>
          <w:lang w:val="es-AR"/>
        </w:rPr>
      </w:pPr>
      <w:r w:rsidRPr="00046367">
        <w:rPr>
          <w:rFonts w:ascii="Arial" w:hAnsi="Arial" w:cs="Arial"/>
          <w:b/>
          <w:bCs/>
          <w:lang w:val="es-AR"/>
        </w:rPr>
        <w:t xml:space="preserve">PLAZO PARA LA EJECUCIÓN DE LOS CERCOS Y </w:t>
      </w:r>
      <w:r w:rsidR="00503C66" w:rsidRPr="00046367">
        <w:rPr>
          <w:rFonts w:ascii="Arial" w:hAnsi="Arial" w:cs="Arial"/>
          <w:b/>
          <w:bCs/>
          <w:lang w:val="es-AR"/>
        </w:rPr>
        <w:t>VEREDAS. -</w:t>
      </w:r>
    </w:p>
    <w:p w:rsidR="000E0D39" w:rsidRPr="00046367" w:rsidRDefault="000E0D39" w:rsidP="00CE4C69">
      <w:pPr>
        <w:pStyle w:val="040TEXTO"/>
        <w:rPr>
          <w:rFonts w:ascii="Arial" w:hAnsi="Arial" w:cs="Arial"/>
          <w:lang w:val="es-AR"/>
        </w:rPr>
      </w:pPr>
      <w:r w:rsidRPr="00046367">
        <w:rPr>
          <w:rFonts w:ascii="Arial" w:hAnsi="Arial" w:cs="Arial"/>
          <w:lang w:val="es-AR"/>
        </w:rPr>
        <w:t>Todos los ce</w:t>
      </w:r>
      <w:r w:rsidR="000305B6" w:rsidRPr="00046367">
        <w:rPr>
          <w:rFonts w:ascii="Arial" w:hAnsi="Arial" w:cs="Arial"/>
          <w:lang w:val="es-AR"/>
        </w:rPr>
        <w:t>rcos y veredas de la ciudad de C</w:t>
      </w:r>
      <w:r w:rsidRPr="00046367">
        <w:rPr>
          <w:rFonts w:ascii="Arial" w:hAnsi="Arial" w:cs="Arial"/>
          <w:lang w:val="es-AR"/>
        </w:rPr>
        <w:t>olón, deberán ponerse en las condiciones que reglamente este Decreto dentro del plazo a fijar por el D. E.-</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bCs/>
          <w:lang w:val="es-AR"/>
        </w:rPr>
      </w:pPr>
      <w:r w:rsidRPr="00046367">
        <w:rPr>
          <w:rFonts w:ascii="Arial" w:hAnsi="Arial" w:cs="Arial"/>
          <w:b/>
          <w:bCs/>
          <w:lang w:val="es-AR"/>
        </w:rPr>
        <w:t xml:space="preserve">FALTA DE EJECUCION DE LOS CERCOS Y VEREDAS </w:t>
      </w:r>
      <w:r w:rsidR="00503C66" w:rsidRPr="00046367">
        <w:rPr>
          <w:rFonts w:ascii="Arial" w:hAnsi="Arial" w:cs="Arial"/>
          <w:b/>
          <w:bCs/>
          <w:lang w:val="es-AR"/>
        </w:rPr>
        <w:t>REGLAMENTARIAS.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Cuando un cerco o una vereda no haya sido colocado en condiciones reglamentarias dentro del plazo que fija el Art. 156º) el D. O. P. procederá a intimar al propietario del lote correspondiente, acordando un plazo de treinta días para el cumplimiento de las disposiciones pertinentes. Si cumplido dicho plazo aún no hubieran sido ejecutados los trabajos intimados, se aplicarán </w:t>
      </w:r>
      <w:r w:rsidR="005E0F65" w:rsidRPr="00046367">
        <w:rPr>
          <w:rFonts w:ascii="Arial" w:hAnsi="Arial" w:cs="Arial"/>
          <w:lang w:val="es-AR"/>
        </w:rPr>
        <w:t>las multas</w:t>
      </w:r>
      <w:r w:rsidRPr="00046367">
        <w:rPr>
          <w:rFonts w:ascii="Arial" w:hAnsi="Arial" w:cs="Arial"/>
          <w:lang w:val="es-AR"/>
        </w:rPr>
        <w:t xml:space="preserve"> que establece el D. E. sin perjuicio de ejecutar los trabajos por vía administrativa o licitación pública y de proceder al cobro por vía judicial, de los gastos originados, multas aplicadas y de la correspondiente reposición del estampillado en las respectivas </w:t>
      </w:r>
      <w:r w:rsidR="00503C66" w:rsidRPr="00046367">
        <w:rPr>
          <w:rFonts w:ascii="Arial" w:hAnsi="Arial" w:cs="Arial"/>
          <w:lang w:val="es-AR"/>
        </w:rPr>
        <w:t>actuaciones.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Cuando no fuere posible conocer el domicilio del propietario del inmueble, la intimación u orden de ejecución de los trabajos, deberá darse a conocer por medio de edicto que se publicarán en los diarios durante cinco </w:t>
      </w:r>
      <w:r w:rsidR="005023C8" w:rsidRPr="00046367">
        <w:rPr>
          <w:rFonts w:ascii="Arial" w:hAnsi="Arial" w:cs="Arial"/>
          <w:lang w:val="es-AR"/>
        </w:rPr>
        <w:t>días. -</w:t>
      </w:r>
    </w:p>
    <w:p w:rsidR="000E0D39" w:rsidRPr="00046367" w:rsidRDefault="000E0D39" w:rsidP="00CE4C69">
      <w:pPr>
        <w:pStyle w:val="040TEXTO"/>
        <w:rPr>
          <w:rFonts w:ascii="Arial" w:hAnsi="Arial" w:cs="Arial"/>
          <w:lang w:val="es-AR"/>
        </w:rPr>
      </w:pPr>
    </w:p>
    <w:p w:rsidR="00FE3C35" w:rsidRPr="00046367" w:rsidRDefault="00FE3C35" w:rsidP="00CE4C69">
      <w:pPr>
        <w:pStyle w:val="040TEXTO"/>
        <w:rPr>
          <w:rFonts w:ascii="Arial" w:hAnsi="Arial" w:cs="Arial"/>
          <w:lang w:val="es-AR"/>
        </w:rPr>
      </w:pPr>
    </w:p>
    <w:p w:rsidR="00FE3C35" w:rsidRPr="00046367" w:rsidRDefault="00FE3C35" w:rsidP="00CE4C69">
      <w:pPr>
        <w:pStyle w:val="040TEXTO"/>
        <w:rPr>
          <w:rFonts w:ascii="Arial" w:hAnsi="Arial" w:cs="Arial"/>
          <w:lang w:val="es-AR"/>
        </w:rPr>
      </w:pPr>
    </w:p>
    <w:p w:rsidR="000E0D39" w:rsidRPr="00046367" w:rsidRDefault="000E0D39" w:rsidP="00555C45">
      <w:pPr>
        <w:pStyle w:val="020TITULO"/>
        <w:spacing w:after="240"/>
        <w:jc w:val="center"/>
        <w:rPr>
          <w:rFonts w:ascii="Arial" w:hAnsi="Arial" w:cs="Arial"/>
          <w:lang w:val="es-AR"/>
        </w:rPr>
      </w:pPr>
      <w:r w:rsidRPr="00046367">
        <w:rPr>
          <w:rFonts w:ascii="Arial" w:hAnsi="Arial" w:cs="Arial"/>
          <w:lang w:val="es-AR"/>
        </w:rPr>
        <w:t>SECCION DECIMA</w:t>
      </w:r>
    </w:p>
    <w:p w:rsidR="000E0D39" w:rsidRPr="00046367" w:rsidRDefault="000E0D39" w:rsidP="00555C45">
      <w:pPr>
        <w:pStyle w:val="020TITULO"/>
        <w:spacing w:after="240"/>
        <w:jc w:val="center"/>
        <w:rPr>
          <w:rFonts w:ascii="Arial" w:hAnsi="Arial" w:cs="Arial"/>
          <w:lang w:val="es-AR"/>
        </w:rPr>
      </w:pPr>
      <w:r w:rsidRPr="00046367">
        <w:rPr>
          <w:rFonts w:ascii="Arial" w:hAnsi="Arial" w:cs="Arial"/>
          <w:lang w:val="es-AR"/>
        </w:rPr>
        <w:lastRenderedPageBreak/>
        <w:t>DE LAS FACHADAS</w:t>
      </w:r>
    </w:p>
    <w:p w:rsidR="00FE3C35" w:rsidRPr="00046367" w:rsidRDefault="00FE3C35" w:rsidP="000D270D">
      <w:pPr>
        <w:pStyle w:val="020TITULO"/>
        <w:jc w:val="center"/>
        <w:rPr>
          <w:rStyle w:val="021ARTICULO"/>
          <w:rFonts w:ascii="Arial" w:hAnsi="Arial" w:cs="Arial"/>
          <w:b w:val="0"/>
          <w:sz w:val="20"/>
          <w:lang w:val="es-AR"/>
        </w:rPr>
      </w:pPr>
    </w:p>
    <w:p w:rsidR="000E0D39" w:rsidRPr="00046367" w:rsidRDefault="000E0D39" w:rsidP="00CE4C69">
      <w:pPr>
        <w:pStyle w:val="040TEXTO"/>
        <w:rPr>
          <w:rFonts w:ascii="Arial" w:hAnsi="Arial" w:cs="Arial"/>
          <w:u w:val="single"/>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COMPOSICION ARQUITECTONICA DE LAS </w:t>
      </w:r>
      <w:r w:rsidR="008E177E" w:rsidRPr="00046367">
        <w:rPr>
          <w:rFonts w:ascii="Arial" w:hAnsi="Arial" w:cs="Arial"/>
          <w:b/>
          <w:lang w:val="es-AR"/>
        </w:rPr>
        <w:t>FACHADAS.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estilo arquitectónico y decorativo de las fachadas es libre, en cuanto no se oponga al decoro, a la estética y a las reglas del arte. El D. O. P. podrá rechazar los proyectos de fachadas que acusan un evidente desacuerdo con las reglas </w:t>
      </w:r>
      <w:r w:rsidR="008E177E" w:rsidRPr="00046367">
        <w:rPr>
          <w:rFonts w:ascii="Arial" w:hAnsi="Arial" w:cs="Arial"/>
          <w:lang w:val="es-AR"/>
        </w:rPr>
        <w:t>arquitectónicas. -</w:t>
      </w:r>
      <w:r w:rsidR="008B0F02">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color w:val="FF0000"/>
          <w:lang w:val="es-AR"/>
        </w:rPr>
      </w:pPr>
      <w:r w:rsidRPr="00046367">
        <w:rPr>
          <w:rFonts w:ascii="Arial" w:hAnsi="Arial" w:cs="Arial"/>
          <w:b/>
          <w:color w:val="FF0000"/>
          <w:lang w:val="es-AR"/>
        </w:rPr>
        <w:t xml:space="preserve">FACHADA PRICIPAL DETRÁS DE LA LINEA </w:t>
      </w:r>
      <w:r w:rsidR="00725490" w:rsidRPr="00046367">
        <w:rPr>
          <w:rFonts w:ascii="Arial" w:hAnsi="Arial" w:cs="Arial"/>
          <w:b/>
          <w:color w:val="FF0000"/>
          <w:lang w:val="es-AR"/>
        </w:rPr>
        <w:t>MUNICIPAL.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 dirección de D. P. podrá permitir que la fachada de un edificio se construya alejada de la línea municipal, sea para construir cuerpos salientes o porque medien razones de estética o decoración, siendo obligación en la zona costera dejar libre 1,50 metros desde la línea municipal a la </w:t>
      </w:r>
      <w:r w:rsidR="00725490" w:rsidRPr="00046367">
        <w:rPr>
          <w:rFonts w:ascii="Arial" w:hAnsi="Arial" w:cs="Arial"/>
          <w:lang w:val="es-AR"/>
        </w:rPr>
        <w:t>edificación.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REVOQUES OBLIGATORIOS DE LAS </w:t>
      </w:r>
      <w:r w:rsidR="00036566" w:rsidRPr="00046367">
        <w:rPr>
          <w:rFonts w:ascii="Arial" w:hAnsi="Arial" w:cs="Arial"/>
          <w:b/>
          <w:lang w:val="es-AR"/>
        </w:rPr>
        <w:t>FACHADAS.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revoque es obligatorio en las fachadas de los edificios sobre la vía </w:t>
      </w:r>
      <w:r w:rsidR="004D68B3" w:rsidRPr="00046367">
        <w:rPr>
          <w:rFonts w:ascii="Arial" w:hAnsi="Arial" w:cs="Arial"/>
          <w:lang w:val="es-AR"/>
        </w:rPr>
        <w:t>pública</w:t>
      </w:r>
      <w:r w:rsidRPr="00046367">
        <w:rPr>
          <w:rFonts w:ascii="Arial" w:hAnsi="Arial" w:cs="Arial"/>
          <w:lang w:val="es-AR"/>
        </w:rPr>
        <w:t xml:space="preserve"> o visibles desde ella, salvo que el estilo arquitectónico, la decoración especial o la naturaleza del material se oponga a ella; en este caso, los materiales empleados en el muro de fachada deberán proteger a este eficazmente contra los agentes </w:t>
      </w:r>
      <w:r w:rsidR="00036566" w:rsidRPr="00046367">
        <w:rPr>
          <w:rFonts w:ascii="Arial" w:hAnsi="Arial" w:cs="Arial"/>
          <w:lang w:val="es-AR"/>
        </w:rPr>
        <w:t>atmosféricos. -</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REVOQUES DE PAREDES MEDIANERAS VISIBLES DESDE LA VIA PUBLICA</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partes de paredes divisorias de edificios vecinos que </w:t>
      </w:r>
      <w:r w:rsidR="00503C66" w:rsidRPr="00046367">
        <w:rPr>
          <w:rFonts w:ascii="Arial" w:hAnsi="Arial" w:cs="Arial"/>
          <w:lang w:val="es-AR"/>
        </w:rPr>
        <w:t>quedarán</w:t>
      </w:r>
      <w:r w:rsidRPr="00046367">
        <w:rPr>
          <w:rFonts w:ascii="Arial" w:hAnsi="Arial" w:cs="Arial"/>
          <w:lang w:val="es-AR"/>
        </w:rPr>
        <w:t xml:space="preserve"> aparentes al construir dentro de la línea municipal, deberán revocarse haciendo desaparecer la sinuosidad de los techos </w:t>
      </w:r>
      <w:r w:rsidR="00036566" w:rsidRPr="00046367">
        <w:rPr>
          <w:rFonts w:ascii="Arial" w:hAnsi="Arial" w:cs="Arial"/>
          <w:lang w:val="es-AR"/>
        </w:rPr>
        <w:t>linderos.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PINTURA DE PAREDES MEDIANERAS VISIBLES DESDE LA VIA </w:t>
      </w:r>
      <w:r w:rsidR="00503C66" w:rsidRPr="00046367">
        <w:rPr>
          <w:rFonts w:ascii="Arial" w:hAnsi="Arial" w:cs="Arial"/>
          <w:b/>
          <w:lang w:val="es-AR"/>
        </w:rPr>
        <w:t>PUBLICA.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paredes medianeras visibles desde la calle no podrán pintarse de </w:t>
      </w:r>
      <w:r w:rsidR="008E177E" w:rsidRPr="00046367">
        <w:rPr>
          <w:rFonts w:ascii="Arial" w:hAnsi="Arial" w:cs="Arial"/>
          <w:lang w:val="es-AR"/>
        </w:rPr>
        <w:t>negro.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LINEAS DIVISORAS DE FACHADAS </w:t>
      </w:r>
      <w:r w:rsidR="00036566" w:rsidRPr="00046367">
        <w:rPr>
          <w:rFonts w:ascii="Arial" w:hAnsi="Arial" w:cs="Arial"/>
          <w:b/>
          <w:lang w:val="es-AR"/>
        </w:rPr>
        <w:t>LINDERAS.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toda fachada se señalará con exactitud, la línea divisoria con las propiedades linderas, permitiéndose perfilar las cornisas, siempre que el miembro inferior de éstas se encuentre a dos metros de altura sobre el nivel de las azoteas </w:t>
      </w:r>
      <w:r w:rsidR="008E177E" w:rsidRPr="00046367">
        <w:rPr>
          <w:rFonts w:ascii="Arial" w:hAnsi="Arial" w:cs="Arial"/>
          <w:lang w:val="es-AR"/>
        </w:rPr>
        <w:t>vecinas.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CONDUCTOS SOBRE LA FACHADA </w:t>
      </w:r>
      <w:r w:rsidR="008E177E" w:rsidRPr="00046367">
        <w:rPr>
          <w:rFonts w:ascii="Arial" w:hAnsi="Arial" w:cs="Arial"/>
          <w:b/>
          <w:lang w:val="es-AR"/>
        </w:rPr>
        <w:t>PRINCIPAL.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caños de ventilación de las cloacas domiciliaria no podrán colocarse al exterior de los muros de fachadas principales, no podrán ser visibles su terminación desde la vía pública. En caso de requerirse la sobre elevación de conductos existentes en el frente de un predio, por edificación a mayor altura en el lindero, la tubería vertical podrá adosarse al muro divisorio, siempre que esté situada a </w:t>
      </w:r>
      <w:r w:rsidR="004D68B3" w:rsidRPr="00046367">
        <w:rPr>
          <w:rFonts w:ascii="Arial" w:hAnsi="Arial" w:cs="Arial"/>
          <w:lang w:val="es-AR"/>
        </w:rPr>
        <w:t>más</w:t>
      </w:r>
      <w:r w:rsidRPr="00046367">
        <w:rPr>
          <w:rFonts w:ascii="Arial" w:hAnsi="Arial" w:cs="Arial"/>
          <w:lang w:val="es-AR"/>
        </w:rPr>
        <w:t xml:space="preserve"> de 3</w:t>
      </w:r>
      <w:r w:rsidR="008760DA" w:rsidRPr="00046367">
        <w:rPr>
          <w:rFonts w:ascii="Arial" w:hAnsi="Arial" w:cs="Arial"/>
          <w:lang w:val="es-AR"/>
        </w:rPr>
        <w:t>,00</w:t>
      </w:r>
      <w:r w:rsidRPr="00046367">
        <w:rPr>
          <w:rFonts w:ascii="Arial" w:hAnsi="Arial" w:cs="Arial"/>
          <w:lang w:val="es-AR"/>
        </w:rPr>
        <w:t xml:space="preserve"> M del plano de la </w:t>
      </w:r>
      <w:r w:rsidR="00503C66" w:rsidRPr="00046367">
        <w:rPr>
          <w:rFonts w:ascii="Arial" w:hAnsi="Arial" w:cs="Arial"/>
          <w:lang w:val="es-AR"/>
        </w:rPr>
        <w:t>fachada.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conductos siempre </w:t>
      </w:r>
      <w:r w:rsidR="000305B6" w:rsidRPr="00046367">
        <w:rPr>
          <w:rFonts w:ascii="Arial" w:hAnsi="Arial" w:cs="Arial"/>
          <w:lang w:val="es-AR"/>
        </w:rPr>
        <w:t>se</w:t>
      </w:r>
      <w:r w:rsidRPr="00046367">
        <w:rPr>
          <w:rFonts w:ascii="Arial" w:hAnsi="Arial" w:cs="Arial"/>
          <w:lang w:val="es-AR"/>
        </w:rPr>
        <w:t xml:space="preserve"> tratarán arquitectónicamente y figurarán en los </w:t>
      </w:r>
      <w:r w:rsidR="00503C66" w:rsidRPr="00046367">
        <w:rPr>
          <w:rFonts w:ascii="Arial" w:hAnsi="Arial" w:cs="Arial"/>
          <w:lang w:val="es-AR"/>
        </w:rPr>
        <w:t>planos.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AGREGADOS A LAS FACHADAS Y MUROS MEDIANEROS VISIBLES DESDE LA VIA </w:t>
      </w:r>
      <w:r w:rsidR="00D4121C" w:rsidRPr="00046367">
        <w:rPr>
          <w:rFonts w:ascii="Arial" w:hAnsi="Arial" w:cs="Arial"/>
          <w:b/>
          <w:lang w:val="es-AR"/>
        </w:rPr>
        <w:t>PUBLICA.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Queda prohibido colocar al frente de las vidrieras o ventanas de negocios o particulares, defensas o barrotes que puedan ofrecer peligro al público. La colocación o instalación de agregados no establecidos en esta Ordenanza se permitirá cuando no se afecte la composición arquitectónica del edificio y la estética del </w:t>
      </w:r>
      <w:r w:rsidR="00503C66" w:rsidRPr="00046367">
        <w:rPr>
          <w:rFonts w:ascii="Arial" w:hAnsi="Arial" w:cs="Arial"/>
          <w:lang w:val="es-AR"/>
        </w:rPr>
        <w:t>lugar. -</w:t>
      </w:r>
    </w:p>
    <w:p w:rsidR="000E0D39" w:rsidRPr="00046367" w:rsidRDefault="000E0D39" w:rsidP="00CE4C69">
      <w:pPr>
        <w:pStyle w:val="040TEXTO"/>
        <w:rPr>
          <w:rFonts w:ascii="Arial" w:hAnsi="Arial" w:cs="Arial"/>
          <w:lang w:val="es-AR"/>
        </w:rPr>
      </w:pPr>
      <w:r w:rsidRPr="00046367">
        <w:rPr>
          <w:rFonts w:ascii="Arial" w:hAnsi="Arial" w:cs="Arial"/>
          <w:lang w:val="es-AR"/>
        </w:rPr>
        <w:t>En las fachadas principales, no podrán colocarse aparejos</w:t>
      </w:r>
      <w:r w:rsidR="000305B6" w:rsidRPr="00046367">
        <w:rPr>
          <w:rFonts w:ascii="Arial" w:hAnsi="Arial" w:cs="Arial"/>
          <w:lang w:val="es-AR"/>
        </w:rPr>
        <w:t>,</w:t>
      </w:r>
      <w:r w:rsidRPr="00046367">
        <w:rPr>
          <w:rFonts w:ascii="Arial" w:hAnsi="Arial" w:cs="Arial"/>
          <w:lang w:val="es-AR"/>
        </w:rPr>
        <w:t xml:space="preserve"> ménsulas, guinches, u otros dispositivos destinados a realizar mudanza sobre la vía </w:t>
      </w:r>
      <w:r w:rsidR="00503C66" w:rsidRPr="00046367">
        <w:rPr>
          <w:rFonts w:ascii="Arial" w:hAnsi="Arial" w:cs="Arial"/>
          <w:lang w:val="es-AR"/>
        </w:rPr>
        <w:t>pública.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D. O. P. podrá permitir que los dispositivos para mudanzas sean previstos en las fachadas sobre la vía pública, cuando considere prácticamente imposible su proyecto al interior del edificio por las exiguas medidas del terreno, y, en el caso, esos sistemas serán movibles, plegables o corredizos, de modo que luego de usarlos queden ocultos de toda visual. Estos aparatos constarán en los planos de fachada sometidos a </w:t>
      </w:r>
      <w:r w:rsidR="00503C66" w:rsidRPr="00046367">
        <w:rPr>
          <w:rFonts w:ascii="Arial" w:hAnsi="Arial" w:cs="Arial"/>
          <w:lang w:val="es-AR"/>
        </w:rPr>
        <w:t>aprobación. -</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F66CDF" w:rsidRDefault="000E0D39" w:rsidP="004661AB">
      <w:pPr>
        <w:pStyle w:val="040TEXTO"/>
        <w:numPr>
          <w:ilvl w:val="0"/>
          <w:numId w:val="53"/>
        </w:numPr>
        <w:rPr>
          <w:rFonts w:ascii="Arial" w:hAnsi="Arial" w:cs="Arial"/>
          <w:color w:val="FF0000"/>
          <w:lang w:val="es-AR"/>
        </w:rPr>
      </w:pPr>
      <w:r w:rsidRPr="00F66CDF">
        <w:rPr>
          <w:rFonts w:ascii="Arial" w:hAnsi="Arial" w:cs="Arial"/>
          <w:b/>
          <w:color w:val="FF0000"/>
          <w:lang w:val="es-AR"/>
        </w:rPr>
        <w:t>SALIENTES EN LAS FACHADAS</w:t>
      </w:r>
      <w:r w:rsidRPr="00F66CDF">
        <w:rPr>
          <w:rFonts w:ascii="Arial" w:hAnsi="Arial" w:cs="Arial"/>
          <w:color w:val="FF0000"/>
          <w:lang w:val="es-AR"/>
        </w:rPr>
        <w:t xml:space="preserve"> (Balcones, marquesinas, cornisas, etc.)</w:t>
      </w:r>
    </w:p>
    <w:p w:rsidR="000E0D39" w:rsidRPr="00F66CDF" w:rsidRDefault="000E0D39" w:rsidP="00EE784E">
      <w:pPr>
        <w:pStyle w:val="040TEXTO"/>
        <w:numPr>
          <w:ilvl w:val="0"/>
          <w:numId w:val="66"/>
        </w:numPr>
        <w:ind w:left="990"/>
        <w:rPr>
          <w:rFonts w:ascii="Arial" w:hAnsi="Arial" w:cs="Arial"/>
          <w:color w:val="FF0000"/>
          <w:lang w:val="es-AR"/>
        </w:rPr>
      </w:pPr>
      <w:r w:rsidRPr="00F66CDF">
        <w:rPr>
          <w:rFonts w:ascii="Arial" w:hAnsi="Arial" w:cs="Arial"/>
          <w:color w:val="FF0000"/>
          <w:lang w:val="es-AR"/>
        </w:rPr>
        <w:t>En los primeros 3</w:t>
      </w:r>
      <w:r w:rsidR="008760DA" w:rsidRPr="00F66CDF">
        <w:rPr>
          <w:rFonts w:ascii="Arial" w:hAnsi="Arial" w:cs="Arial"/>
          <w:color w:val="FF0000"/>
          <w:lang w:val="es-AR"/>
        </w:rPr>
        <w:t>,00</w:t>
      </w:r>
      <w:r w:rsidRPr="00F66CDF">
        <w:rPr>
          <w:rFonts w:ascii="Arial" w:hAnsi="Arial" w:cs="Arial"/>
          <w:color w:val="FF0000"/>
          <w:lang w:val="es-AR"/>
        </w:rPr>
        <w:t xml:space="preserve"> M de altura del piso bajo: solo se permitirá en las fachadas principales sobresalir de la L. M.</w:t>
      </w:r>
    </w:p>
    <w:p w:rsidR="000E0D39" w:rsidRPr="00F66CDF" w:rsidRDefault="000E0D39" w:rsidP="00EE784E">
      <w:pPr>
        <w:pStyle w:val="040TEXTO"/>
        <w:numPr>
          <w:ilvl w:val="1"/>
          <w:numId w:val="66"/>
        </w:numPr>
        <w:ind w:left="1166"/>
        <w:rPr>
          <w:rFonts w:ascii="Arial" w:hAnsi="Arial" w:cs="Arial"/>
          <w:color w:val="FF0000"/>
          <w:lang w:val="es-AR"/>
        </w:rPr>
      </w:pPr>
      <w:r w:rsidRPr="00F66CDF">
        <w:rPr>
          <w:rFonts w:ascii="Arial" w:hAnsi="Arial" w:cs="Arial"/>
          <w:color w:val="FF0000"/>
          <w:lang w:val="es-AR"/>
        </w:rPr>
        <w:t>Umbrales, antepechos</w:t>
      </w:r>
      <w:r w:rsidR="000305B6" w:rsidRPr="00F66CDF">
        <w:rPr>
          <w:rFonts w:ascii="Arial" w:hAnsi="Arial" w:cs="Arial"/>
          <w:color w:val="FF0000"/>
          <w:lang w:val="es-AR"/>
        </w:rPr>
        <w:t>,</w:t>
      </w:r>
      <w:r w:rsidRPr="00F66CDF">
        <w:rPr>
          <w:rFonts w:ascii="Arial" w:hAnsi="Arial" w:cs="Arial"/>
          <w:color w:val="FF0000"/>
          <w:lang w:val="es-AR"/>
        </w:rPr>
        <w:t xml:space="preserve"> balcones</w:t>
      </w:r>
      <w:r w:rsidR="002D4417" w:rsidRPr="00F66CDF">
        <w:rPr>
          <w:rFonts w:ascii="Arial" w:hAnsi="Arial" w:cs="Arial"/>
          <w:color w:val="FF0000"/>
          <w:lang w:val="es-AR"/>
        </w:rPr>
        <w:t xml:space="preserve"> y</w:t>
      </w:r>
      <w:r w:rsidRPr="00F66CDF">
        <w:rPr>
          <w:rFonts w:ascii="Arial" w:hAnsi="Arial" w:cs="Arial"/>
          <w:color w:val="FF0000"/>
          <w:lang w:val="es-AR"/>
        </w:rPr>
        <w:t xml:space="preserve"> vitrinas: en no </w:t>
      </w:r>
      <w:r w:rsidR="003A48F7" w:rsidRPr="00F66CDF">
        <w:rPr>
          <w:rFonts w:ascii="Arial" w:hAnsi="Arial" w:cs="Arial"/>
          <w:color w:val="FF0000"/>
          <w:lang w:val="es-AR"/>
        </w:rPr>
        <w:t>más</w:t>
      </w:r>
      <w:r w:rsidRPr="00F66CDF">
        <w:rPr>
          <w:rFonts w:ascii="Arial" w:hAnsi="Arial" w:cs="Arial"/>
          <w:color w:val="FF0000"/>
          <w:lang w:val="es-AR"/>
        </w:rPr>
        <w:t xml:space="preserve"> de 0,02 M siempre que se redondeen las aristas.</w:t>
      </w:r>
    </w:p>
    <w:p w:rsidR="000E0D39" w:rsidRPr="00F66CDF" w:rsidRDefault="000E0D39" w:rsidP="00EE784E">
      <w:pPr>
        <w:pStyle w:val="040TEXTO"/>
        <w:numPr>
          <w:ilvl w:val="0"/>
          <w:numId w:val="66"/>
        </w:numPr>
        <w:ind w:left="990"/>
        <w:rPr>
          <w:rFonts w:ascii="Arial" w:hAnsi="Arial" w:cs="Arial"/>
          <w:color w:val="FF0000"/>
          <w:lang w:val="es-AR"/>
        </w:rPr>
      </w:pPr>
      <w:r w:rsidRPr="00F66CDF">
        <w:rPr>
          <w:rFonts w:ascii="Arial" w:hAnsi="Arial" w:cs="Arial"/>
          <w:color w:val="FF0000"/>
          <w:lang w:val="es-AR"/>
        </w:rPr>
        <w:t xml:space="preserve">Pasando los primeros </w:t>
      </w:r>
      <w:r w:rsidR="002D4417" w:rsidRPr="00F66CDF">
        <w:rPr>
          <w:rFonts w:ascii="Arial" w:hAnsi="Arial" w:cs="Arial"/>
          <w:color w:val="FF0000"/>
          <w:lang w:val="es-AR"/>
        </w:rPr>
        <w:t>tres (</w:t>
      </w:r>
      <w:r w:rsidRPr="00F66CDF">
        <w:rPr>
          <w:rFonts w:ascii="Arial" w:hAnsi="Arial" w:cs="Arial"/>
          <w:color w:val="FF0000"/>
          <w:lang w:val="es-AR"/>
        </w:rPr>
        <w:t>3</w:t>
      </w:r>
      <w:r w:rsidR="008760DA" w:rsidRPr="00F66CDF">
        <w:rPr>
          <w:rFonts w:ascii="Arial" w:hAnsi="Arial" w:cs="Arial"/>
          <w:color w:val="FF0000"/>
          <w:lang w:val="es-AR"/>
        </w:rPr>
        <w:t>,00</w:t>
      </w:r>
      <w:r w:rsidRPr="00F66CDF">
        <w:rPr>
          <w:rFonts w:ascii="Arial" w:hAnsi="Arial" w:cs="Arial"/>
          <w:color w:val="FF0000"/>
          <w:lang w:val="es-AR"/>
        </w:rPr>
        <w:t xml:space="preserve"> M</w:t>
      </w:r>
      <w:r w:rsidR="002D4417" w:rsidRPr="00F66CDF">
        <w:rPr>
          <w:rFonts w:ascii="Arial" w:hAnsi="Arial" w:cs="Arial"/>
          <w:color w:val="FF0000"/>
          <w:lang w:val="es-AR"/>
        </w:rPr>
        <w:t>) metros</w:t>
      </w:r>
      <w:r w:rsidRPr="00F66CDF">
        <w:rPr>
          <w:rFonts w:ascii="Arial" w:hAnsi="Arial" w:cs="Arial"/>
          <w:color w:val="FF0000"/>
          <w:lang w:val="es-AR"/>
        </w:rPr>
        <w:t xml:space="preserve"> de altura del piso bajo:</w:t>
      </w:r>
    </w:p>
    <w:p w:rsidR="000E0D39" w:rsidRPr="00F66CDF" w:rsidRDefault="000E0D39" w:rsidP="00EE784E">
      <w:pPr>
        <w:pStyle w:val="040TEXTO"/>
        <w:numPr>
          <w:ilvl w:val="1"/>
          <w:numId w:val="66"/>
        </w:numPr>
        <w:ind w:left="1166"/>
        <w:rPr>
          <w:rFonts w:ascii="Arial" w:hAnsi="Arial" w:cs="Arial"/>
          <w:color w:val="FF0000"/>
          <w:lang w:val="es-AR"/>
        </w:rPr>
      </w:pPr>
      <w:r w:rsidRPr="00F66CDF">
        <w:rPr>
          <w:rFonts w:ascii="Arial" w:hAnsi="Arial" w:cs="Arial"/>
          <w:color w:val="FF0000"/>
          <w:lang w:val="es-AR"/>
        </w:rPr>
        <w:t>Balcones</w:t>
      </w:r>
      <w:r w:rsidR="002D4417" w:rsidRPr="00F66CDF">
        <w:rPr>
          <w:rFonts w:ascii="Arial" w:hAnsi="Arial" w:cs="Arial"/>
          <w:color w:val="FF0000"/>
          <w:lang w:val="es-AR"/>
        </w:rPr>
        <w:t xml:space="preserve"> abiertos</w:t>
      </w:r>
      <w:r w:rsidRPr="00F66CDF">
        <w:rPr>
          <w:rFonts w:ascii="Arial" w:hAnsi="Arial" w:cs="Arial"/>
          <w:color w:val="FF0000"/>
          <w:lang w:val="es-AR"/>
        </w:rPr>
        <w:t>:</w:t>
      </w:r>
    </w:p>
    <w:p w:rsidR="002D4417" w:rsidRPr="00F66CDF" w:rsidRDefault="000E0D39" w:rsidP="00EE784E">
      <w:pPr>
        <w:pStyle w:val="040TEXTO"/>
        <w:numPr>
          <w:ilvl w:val="2"/>
          <w:numId w:val="66"/>
        </w:numPr>
        <w:ind w:left="1440"/>
        <w:rPr>
          <w:rFonts w:ascii="Arial" w:hAnsi="Arial" w:cs="Arial"/>
          <w:color w:val="FF0000"/>
          <w:lang w:val="es-AR"/>
        </w:rPr>
      </w:pPr>
      <w:r w:rsidRPr="00F66CDF">
        <w:rPr>
          <w:rFonts w:ascii="Arial" w:hAnsi="Arial" w:cs="Arial"/>
          <w:color w:val="FF0000"/>
          <w:lang w:val="es-AR"/>
        </w:rPr>
        <w:t xml:space="preserve">Los balcones </w:t>
      </w:r>
      <w:r w:rsidR="002D4417" w:rsidRPr="00F66CDF">
        <w:rPr>
          <w:rFonts w:ascii="Arial" w:hAnsi="Arial" w:cs="Arial"/>
          <w:color w:val="FF0000"/>
          <w:lang w:val="es-AR"/>
        </w:rPr>
        <w:t>no podrán sobresalir más de 1,30 m de la línea municipal. -</w:t>
      </w:r>
    </w:p>
    <w:p w:rsidR="002D4417" w:rsidRPr="00F66CDF" w:rsidRDefault="002D4417" w:rsidP="00EE784E">
      <w:pPr>
        <w:pStyle w:val="040TEXTO"/>
        <w:numPr>
          <w:ilvl w:val="2"/>
          <w:numId w:val="66"/>
        </w:numPr>
        <w:ind w:left="1440"/>
        <w:rPr>
          <w:rFonts w:ascii="Arial" w:hAnsi="Arial" w:cs="Arial"/>
          <w:color w:val="FF0000"/>
          <w:lang w:val="es-AR"/>
        </w:rPr>
      </w:pPr>
      <w:r w:rsidRPr="00F66CDF">
        <w:rPr>
          <w:rFonts w:ascii="Arial" w:hAnsi="Arial" w:cs="Arial"/>
          <w:color w:val="FF0000"/>
          <w:lang w:val="es-AR"/>
        </w:rPr>
        <w:t xml:space="preserve">Las barandas o antepechos tendrán una altura mayor de 0,85 m medida desde el piso del balcón y estarán ejecutadas de manera que sus caladuras o </w:t>
      </w:r>
      <w:r w:rsidR="00873951" w:rsidRPr="00F66CDF">
        <w:rPr>
          <w:rFonts w:ascii="Arial" w:hAnsi="Arial" w:cs="Arial"/>
          <w:color w:val="FF0000"/>
          <w:lang w:val="es-AR"/>
        </w:rPr>
        <w:t>espacios entre hierros, caños y otros elementos resguarden todo peligro. -</w:t>
      </w:r>
    </w:p>
    <w:p w:rsidR="000E0D39" w:rsidRPr="00F66CDF" w:rsidRDefault="00873951" w:rsidP="00873951">
      <w:pPr>
        <w:pStyle w:val="040TEXTO"/>
        <w:numPr>
          <w:ilvl w:val="2"/>
          <w:numId w:val="66"/>
        </w:numPr>
        <w:ind w:left="1440"/>
        <w:rPr>
          <w:rFonts w:ascii="Arial" w:hAnsi="Arial" w:cs="Arial"/>
          <w:color w:val="FF0000"/>
          <w:lang w:val="es-AR"/>
        </w:rPr>
      </w:pPr>
      <w:r w:rsidRPr="00F66CDF">
        <w:rPr>
          <w:rFonts w:ascii="Arial" w:hAnsi="Arial" w:cs="Arial"/>
          <w:color w:val="FF0000"/>
          <w:lang w:val="es-AR"/>
        </w:rPr>
        <w:t>A los efectos de mantener la int</w:t>
      </w:r>
      <w:r w:rsidR="000305B6" w:rsidRPr="00F66CDF">
        <w:rPr>
          <w:rFonts w:ascii="Arial" w:hAnsi="Arial" w:cs="Arial"/>
          <w:color w:val="FF0000"/>
          <w:lang w:val="es-AR"/>
        </w:rPr>
        <w:t>egridad de las arboledas, la D.</w:t>
      </w:r>
      <w:r w:rsidRPr="00F66CDF">
        <w:rPr>
          <w:rFonts w:ascii="Arial" w:hAnsi="Arial" w:cs="Arial"/>
          <w:color w:val="FF0000"/>
          <w:lang w:val="es-AR"/>
        </w:rPr>
        <w:t xml:space="preserve">O.P. podrá reducir las salientes que correspondan a los pisos altos. - </w:t>
      </w:r>
    </w:p>
    <w:p w:rsidR="00873951" w:rsidRPr="00F66CDF" w:rsidRDefault="00873951" w:rsidP="00EE784E">
      <w:pPr>
        <w:pStyle w:val="040TEXTO"/>
        <w:numPr>
          <w:ilvl w:val="1"/>
          <w:numId w:val="66"/>
        </w:numPr>
        <w:ind w:left="1166"/>
        <w:rPr>
          <w:rFonts w:ascii="Arial" w:hAnsi="Arial" w:cs="Arial"/>
          <w:color w:val="FF0000"/>
          <w:lang w:val="es-AR"/>
        </w:rPr>
      </w:pPr>
      <w:r w:rsidRPr="00F66CDF">
        <w:rPr>
          <w:rFonts w:ascii="Arial" w:hAnsi="Arial" w:cs="Arial"/>
          <w:color w:val="FF0000"/>
          <w:lang w:val="es-AR"/>
        </w:rPr>
        <w:t>Balcones en las ochavas: En los edificios que formen esquina ochava, podrá permitirse que los pisos avancen sobre la línea de la ochava, formando balcón cerrado o abierto, hasta una saliente máxima del vértice de las Líneas Municipales. -</w:t>
      </w:r>
    </w:p>
    <w:p w:rsidR="000E0D39" w:rsidRPr="00F66CDF" w:rsidRDefault="000E0D39" w:rsidP="00EE784E">
      <w:pPr>
        <w:pStyle w:val="040TEXTO"/>
        <w:numPr>
          <w:ilvl w:val="1"/>
          <w:numId w:val="66"/>
        </w:numPr>
        <w:ind w:left="1166"/>
        <w:rPr>
          <w:rFonts w:ascii="Arial" w:hAnsi="Arial" w:cs="Arial"/>
          <w:color w:val="FF0000"/>
          <w:lang w:val="es-AR"/>
        </w:rPr>
      </w:pPr>
      <w:r w:rsidRPr="00F66CDF">
        <w:rPr>
          <w:rFonts w:ascii="Arial" w:hAnsi="Arial" w:cs="Arial"/>
          <w:color w:val="FF0000"/>
          <w:lang w:val="es-AR"/>
        </w:rPr>
        <w:t xml:space="preserve">Marquesinas y aleros: </w:t>
      </w:r>
      <w:r w:rsidR="00873951" w:rsidRPr="00F66CDF">
        <w:rPr>
          <w:rFonts w:ascii="Arial" w:hAnsi="Arial" w:cs="Arial"/>
          <w:color w:val="FF0000"/>
          <w:lang w:val="es-AR"/>
        </w:rPr>
        <w:t>no podrán apoyarse fuera de la L. M.</w:t>
      </w:r>
    </w:p>
    <w:p w:rsidR="00873951" w:rsidRPr="00F66CDF" w:rsidRDefault="000E0D39" w:rsidP="00873951">
      <w:pPr>
        <w:pStyle w:val="040TEXTO"/>
        <w:numPr>
          <w:ilvl w:val="2"/>
          <w:numId w:val="66"/>
        </w:numPr>
        <w:ind w:left="1418" w:hanging="284"/>
        <w:rPr>
          <w:rFonts w:ascii="Arial" w:hAnsi="Arial" w:cs="Arial"/>
          <w:color w:val="FF0000"/>
          <w:lang w:val="es-AR"/>
        </w:rPr>
      </w:pPr>
      <w:r w:rsidRPr="00F66CDF">
        <w:rPr>
          <w:rFonts w:ascii="Arial" w:hAnsi="Arial" w:cs="Arial"/>
          <w:color w:val="FF0000"/>
          <w:lang w:val="es-AR"/>
        </w:rPr>
        <w:t>El saliente de las marquesinas y aleros será tal que la vertical trazada por su</w:t>
      </w:r>
      <w:r w:rsidR="00EE784E" w:rsidRPr="00F66CDF">
        <w:rPr>
          <w:rFonts w:ascii="Arial" w:hAnsi="Arial" w:cs="Arial"/>
          <w:color w:val="FF0000"/>
          <w:lang w:val="es-AR"/>
        </w:rPr>
        <w:t xml:space="preserve"> </w:t>
      </w:r>
      <w:r w:rsidRPr="00F66CDF">
        <w:rPr>
          <w:rFonts w:ascii="Arial" w:hAnsi="Arial" w:cs="Arial"/>
          <w:color w:val="FF0000"/>
          <w:lang w:val="es-AR"/>
        </w:rPr>
        <w:t xml:space="preserve">borde exterior corte a la vereda a no menos de 0,70 M del borde exterior del </w:t>
      </w:r>
      <w:r w:rsidR="00503C66" w:rsidRPr="00F66CDF">
        <w:rPr>
          <w:rFonts w:ascii="Arial" w:hAnsi="Arial" w:cs="Arial"/>
          <w:color w:val="FF0000"/>
          <w:lang w:val="es-AR"/>
        </w:rPr>
        <w:t xml:space="preserve">cordón. </w:t>
      </w:r>
      <w:r w:rsidR="00873951" w:rsidRPr="00F66CDF">
        <w:rPr>
          <w:rFonts w:ascii="Arial" w:hAnsi="Arial" w:cs="Arial"/>
          <w:color w:val="FF0000"/>
          <w:lang w:val="es-AR"/>
        </w:rPr>
        <w:t>–</w:t>
      </w:r>
    </w:p>
    <w:p w:rsidR="000E0D39" w:rsidRPr="00F66CDF" w:rsidRDefault="000E0D39" w:rsidP="00873951">
      <w:pPr>
        <w:pStyle w:val="040TEXTO"/>
        <w:numPr>
          <w:ilvl w:val="2"/>
          <w:numId w:val="66"/>
        </w:numPr>
        <w:ind w:left="1418" w:hanging="284"/>
        <w:rPr>
          <w:rFonts w:ascii="Arial" w:hAnsi="Arial" w:cs="Arial"/>
          <w:color w:val="FF0000"/>
          <w:lang w:val="es-AR"/>
        </w:rPr>
      </w:pPr>
      <w:r w:rsidRPr="00F66CDF">
        <w:rPr>
          <w:rFonts w:ascii="Arial" w:hAnsi="Arial" w:cs="Arial"/>
          <w:color w:val="FF0000"/>
          <w:lang w:val="es-AR"/>
        </w:rPr>
        <w:t>Las marquesinas o aleros pueden ser traslucidos, en cuyo caso los vidrios</w:t>
      </w:r>
      <w:r w:rsidR="00EE784E" w:rsidRPr="00F66CDF">
        <w:rPr>
          <w:rFonts w:ascii="Arial" w:hAnsi="Arial" w:cs="Arial"/>
          <w:color w:val="FF0000"/>
          <w:lang w:val="es-AR"/>
        </w:rPr>
        <w:t xml:space="preserve"> </w:t>
      </w:r>
      <w:r w:rsidRPr="00F66CDF">
        <w:rPr>
          <w:rFonts w:ascii="Arial" w:hAnsi="Arial" w:cs="Arial"/>
          <w:color w:val="FF0000"/>
          <w:lang w:val="es-AR"/>
        </w:rPr>
        <w:t xml:space="preserve">serán armados o incorporados a la </w:t>
      </w:r>
      <w:r w:rsidR="00503C66" w:rsidRPr="00F66CDF">
        <w:rPr>
          <w:rFonts w:ascii="Arial" w:hAnsi="Arial" w:cs="Arial"/>
          <w:color w:val="FF0000"/>
          <w:lang w:val="es-AR"/>
        </w:rPr>
        <w:t>estructura. -</w:t>
      </w:r>
    </w:p>
    <w:p w:rsidR="000E0D39" w:rsidRPr="00F66CDF" w:rsidRDefault="000E0D39" w:rsidP="00EE784E">
      <w:pPr>
        <w:pStyle w:val="040TEXTO"/>
        <w:numPr>
          <w:ilvl w:val="1"/>
          <w:numId w:val="66"/>
        </w:numPr>
        <w:ind w:left="1166"/>
        <w:rPr>
          <w:rFonts w:ascii="Arial" w:hAnsi="Arial" w:cs="Arial"/>
          <w:color w:val="FF0000"/>
          <w:lang w:val="es-AR"/>
        </w:rPr>
      </w:pPr>
      <w:r w:rsidRPr="00F66CDF">
        <w:rPr>
          <w:rFonts w:ascii="Arial" w:hAnsi="Arial" w:cs="Arial"/>
          <w:color w:val="FF0000"/>
          <w:lang w:val="es-AR"/>
        </w:rPr>
        <w:t>Cornisas:</w:t>
      </w:r>
    </w:p>
    <w:p w:rsidR="000E0D39" w:rsidRPr="00F66CDF" w:rsidRDefault="00873951" w:rsidP="00EE784E">
      <w:pPr>
        <w:pStyle w:val="040TEXTO"/>
        <w:numPr>
          <w:ilvl w:val="2"/>
          <w:numId w:val="66"/>
        </w:numPr>
        <w:ind w:left="1440"/>
        <w:rPr>
          <w:rFonts w:ascii="Arial" w:hAnsi="Arial" w:cs="Arial"/>
          <w:color w:val="FF0000"/>
          <w:lang w:val="es-AR"/>
        </w:rPr>
      </w:pPr>
      <w:r w:rsidRPr="00F66CDF">
        <w:rPr>
          <w:rFonts w:ascii="Arial" w:hAnsi="Arial" w:cs="Arial"/>
          <w:color w:val="FF0000"/>
          <w:lang w:val="es-AR"/>
        </w:rPr>
        <w:t>Las cornisas deberán perfilarse</w:t>
      </w:r>
      <w:r w:rsidR="000E0D39" w:rsidRPr="00F66CDF">
        <w:rPr>
          <w:rFonts w:ascii="Arial" w:hAnsi="Arial" w:cs="Arial"/>
          <w:color w:val="FF0000"/>
          <w:lang w:val="es-AR"/>
        </w:rPr>
        <w:t xml:space="preserve"> rebasando la línea divisoria entre fachadas, siempre que el </w:t>
      </w:r>
      <w:r w:rsidRPr="00F66CDF">
        <w:rPr>
          <w:rFonts w:ascii="Arial" w:hAnsi="Arial" w:cs="Arial"/>
          <w:color w:val="FF0000"/>
          <w:lang w:val="es-AR"/>
        </w:rPr>
        <w:t xml:space="preserve">mismo </w:t>
      </w:r>
      <w:r w:rsidR="000E0D39" w:rsidRPr="00F66CDF">
        <w:rPr>
          <w:rFonts w:ascii="Arial" w:hAnsi="Arial" w:cs="Arial"/>
          <w:color w:val="FF0000"/>
          <w:lang w:val="es-AR"/>
        </w:rPr>
        <w:t>miembro inferior de estas cornisas se encuentre a no menos</w:t>
      </w:r>
      <w:r w:rsidR="00EE784E" w:rsidRPr="00F66CDF">
        <w:rPr>
          <w:rFonts w:ascii="Arial" w:hAnsi="Arial" w:cs="Arial"/>
          <w:color w:val="FF0000"/>
          <w:lang w:val="es-AR"/>
        </w:rPr>
        <w:t xml:space="preserve"> </w:t>
      </w:r>
      <w:r w:rsidR="000E0D39" w:rsidRPr="00F66CDF">
        <w:rPr>
          <w:rFonts w:ascii="Arial" w:hAnsi="Arial" w:cs="Arial"/>
          <w:color w:val="FF0000"/>
          <w:lang w:val="es-AR"/>
        </w:rPr>
        <w:t xml:space="preserve">de </w:t>
      </w:r>
      <w:r w:rsidRPr="00F66CDF">
        <w:rPr>
          <w:rFonts w:ascii="Arial" w:hAnsi="Arial" w:cs="Arial"/>
          <w:color w:val="FF0000"/>
          <w:lang w:val="es-AR"/>
        </w:rPr>
        <w:t>dos metros (</w:t>
      </w:r>
      <w:r w:rsidR="000E0D39" w:rsidRPr="00F66CDF">
        <w:rPr>
          <w:rFonts w:ascii="Arial" w:hAnsi="Arial" w:cs="Arial"/>
          <w:color w:val="FF0000"/>
          <w:lang w:val="es-AR"/>
        </w:rPr>
        <w:t>2,00 M</w:t>
      </w:r>
      <w:r w:rsidRPr="00F66CDF">
        <w:rPr>
          <w:rFonts w:ascii="Arial" w:hAnsi="Arial" w:cs="Arial"/>
          <w:color w:val="FF0000"/>
          <w:lang w:val="es-AR"/>
        </w:rPr>
        <w:t>)</w:t>
      </w:r>
      <w:r w:rsidR="000E0D39" w:rsidRPr="00F66CDF">
        <w:rPr>
          <w:rFonts w:ascii="Arial" w:hAnsi="Arial" w:cs="Arial"/>
          <w:color w:val="FF0000"/>
          <w:lang w:val="es-AR"/>
        </w:rPr>
        <w:t xml:space="preserve"> de alto sobre el nivel de las azoteas, techos o balcones </w:t>
      </w:r>
      <w:r w:rsidR="00503C66" w:rsidRPr="00F66CDF">
        <w:rPr>
          <w:rFonts w:ascii="Arial" w:hAnsi="Arial" w:cs="Arial"/>
          <w:color w:val="FF0000"/>
          <w:lang w:val="es-AR"/>
        </w:rPr>
        <w:t xml:space="preserve">vecinos. </w:t>
      </w:r>
      <w:r w:rsidR="002D4417" w:rsidRPr="00F66CDF">
        <w:rPr>
          <w:rFonts w:ascii="Arial" w:hAnsi="Arial" w:cs="Arial"/>
          <w:color w:val="FF0000"/>
          <w:lang w:val="es-AR"/>
        </w:rPr>
        <w:t>–</w:t>
      </w:r>
    </w:p>
    <w:p w:rsidR="008E325D" w:rsidRPr="00F66CDF" w:rsidRDefault="008E325D" w:rsidP="008E325D">
      <w:pPr>
        <w:pStyle w:val="040TEXTO"/>
        <w:ind w:left="1440" w:firstLine="0"/>
        <w:rPr>
          <w:rFonts w:ascii="Arial" w:hAnsi="Arial" w:cs="Arial"/>
          <w:color w:val="FF0000"/>
          <w:lang w:val="es-AR"/>
        </w:rPr>
      </w:pPr>
    </w:p>
    <w:p w:rsidR="002D4417" w:rsidRPr="00046367" w:rsidRDefault="00873951" w:rsidP="002D4417">
      <w:pPr>
        <w:pStyle w:val="040TEXTO"/>
        <w:rPr>
          <w:rFonts w:ascii="Arial" w:hAnsi="Arial" w:cs="Arial"/>
          <w:color w:val="FF0000"/>
          <w:lang w:val="es-AR"/>
        </w:rPr>
      </w:pPr>
      <w:r w:rsidRPr="00046367">
        <w:rPr>
          <w:rFonts w:ascii="Arial" w:hAnsi="Arial" w:cs="Arial"/>
          <w:color w:val="FF0000"/>
          <w:lang w:val="es-AR"/>
        </w:rPr>
        <w:t>(</w:t>
      </w:r>
      <w:r w:rsidR="00677B9F" w:rsidRPr="00046367">
        <w:rPr>
          <w:rFonts w:ascii="Arial" w:hAnsi="Arial" w:cs="Arial"/>
          <w:color w:val="FF0000"/>
          <w:lang w:val="es-AR"/>
        </w:rPr>
        <w:t>Modificado</w:t>
      </w:r>
      <w:r w:rsidR="001D68E6" w:rsidRPr="00046367">
        <w:rPr>
          <w:rFonts w:ascii="Arial" w:hAnsi="Arial" w:cs="Arial"/>
          <w:color w:val="FF0000"/>
          <w:lang w:val="es-AR"/>
        </w:rPr>
        <w:t xml:space="preserve"> por Ordenanza 29/2010). LINK-------------</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TOLDOS AL FRENTE DE LOS </w:t>
      </w:r>
      <w:r w:rsidR="00503C66" w:rsidRPr="00046367">
        <w:rPr>
          <w:rFonts w:ascii="Arial" w:hAnsi="Arial" w:cs="Arial"/>
          <w:b/>
          <w:lang w:val="es-AR"/>
        </w:rPr>
        <w:t>EDIFICIOS. -</w:t>
      </w:r>
    </w:p>
    <w:p w:rsidR="000E0D39" w:rsidRPr="00046367" w:rsidRDefault="000E0D39" w:rsidP="00DF6A04">
      <w:pPr>
        <w:pStyle w:val="040TEXTO"/>
        <w:numPr>
          <w:ilvl w:val="5"/>
          <w:numId w:val="53"/>
        </w:numPr>
        <w:ind w:left="990" w:hanging="360"/>
        <w:rPr>
          <w:rFonts w:ascii="Arial" w:hAnsi="Arial" w:cs="Arial"/>
          <w:lang w:val="es-AR"/>
        </w:rPr>
      </w:pPr>
      <w:r w:rsidRPr="00046367">
        <w:rPr>
          <w:rFonts w:ascii="Arial" w:hAnsi="Arial" w:cs="Arial"/>
          <w:lang w:val="es-AR"/>
        </w:rPr>
        <w:t xml:space="preserve">Los toldos al frente de los edificios, tendrán una altura mínima de 2,20 M sobre el nivel de la vereda en las partes </w:t>
      </w:r>
      <w:r w:rsidR="001D68E6" w:rsidRPr="00046367">
        <w:rPr>
          <w:rFonts w:ascii="Arial" w:hAnsi="Arial" w:cs="Arial"/>
          <w:lang w:val="es-AR"/>
        </w:rPr>
        <w:t>más</w:t>
      </w:r>
      <w:r w:rsidRPr="00046367">
        <w:rPr>
          <w:rFonts w:ascii="Arial" w:hAnsi="Arial" w:cs="Arial"/>
          <w:lang w:val="es-AR"/>
        </w:rPr>
        <w:t xml:space="preserve"> bajas de los mismos, y su saliente podrá alcanzar un metro cincuenta (1,50 M).</w:t>
      </w:r>
    </w:p>
    <w:p w:rsidR="000E0D39" w:rsidRPr="00046367" w:rsidRDefault="000E0D39" w:rsidP="00DF6A04">
      <w:pPr>
        <w:pStyle w:val="040TEXTO"/>
        <w:numPr>
          <w:ilvl w:val="5"/>
          <w:numId w:val="53"/>
        </w:numPr>
        <w:ind w:left="990" w:hanging="360"/>
        <w:rPr>
          <w:rFonts w:ascii="Arial" w:hAnsi="Arial" w:cs="Arial"/>
          <w:lang w:val="es-AR"/>
        </w:rPr>
      </w:pPr>
      <w:r w:rsidRPr="00046367">
        <w:rPr>
          <w:rFonts w:ascii="Arial" w:hAnsi="Arial" w:cs="Arial"/>
          <w:lang w:val="es-AR"/>
        </w:rPr>
        <w:t>No podrán colocarse toldos con soportes verticales, apoyados en la vereda.</w:t>
      </w:r>
    </w:p>
    <w:p w:rsidR="000E0D39" w:rsidRPr="00046367" w:rsidRDefault="000E0D39" w:rsidP="00DF6A04">
      <w:pPr>
        <w:pStyle w:val="040TEXTO"/>
        <w:numPr>
          <w:ilvl w:val="5"/>
          <w:numId w:val="53"/>
        </w:numPr>
        <w:ind w:left="990" w:hanging="360"/>
        <w:rPr>
          <w:rFonts w:ascii="Arial" w:hAnsi="Arial" w:cs="Arial"/>
          <w:lang w:val="es-AR"/>
        </w:rPr>
      </w:pPr>
      <w:r w:rsidRPr="00046367">
        <w:rPr>
          <w:rFonts w:ascii="Arial" w:hAnsi="Arial" w:cs="Arial"/>
          <w:lang w:val="es-AR"/>
        </w:rPr>
        <w:t>Las telas suspendidas de los toldos deberán tener una altura mínima de 2 M sobre la vereda.</w:t>
      </w:r>
    </w:p>
    <w:p w:rsidR="000E0D39" w:rsidRPr="00046367" w:rsidRDefault="000E0D39" w:rsidP="00DF6A04">
      <w:pPr>
        <w:pStyle w:val="040TEXTO"/>
        <w:numPr>
          <w:ilvl w:val="5"/>
          <w:numId w:val="53"/>
        </w:numPr>
        <w:ind w:left="990" w:hanging="360"/>
        <w:rPr>
          <w:rFonts w:ascii="Arial" w:hAnsi="Arial" w:cs="Arial"/>
          <w:lang w:val="es-AR"/>
        </w:rPr>
      </w:pPr>
      <w:r w:rsidRPr="00046367">
        <w:rPr>
          <w:rFonts w:ascii="Arial" w:hAnsi="Arial" w:cs="Arial"/>
          <w:lang w:val="es-AR"/>
        </w:rPr>
        <w:t xml:space="preserve">Los letreros colocados transversalmente a L. M. en ningún caso podrán tener una altura menor de 2,20 M sobre la vereda. Todo letrero que sobresalga más de 1,30 de la L. M. deberá tener una altura mínima libre de 5,50 M y en ningún caso su proyección rebasará la línea de cordón de la calzada. </w:t>
      </w:r>
    </w:p>
    <w:p w:rsidR="000E0D39" w:rsidRPr="00046367" w:rsidRDefault="000E0D39" w:rsidP="00CE4C69">
      <w:pPr>
        <w:pStyle w:val="040TEXTO"/>
        <w:rPr>
          <w:rFonts w:ascii="Arial" w:hAnsi="Arial" w:cs="Arial"/>
          <w:lang w:val="es-AR"/>
        </w:rPr>
      </w:pPr>
    </w:p>
    <w:p w:rsidR="00DF6A04" w:rsidRPr="00046367" w:rsidRDefault="008E325D" w:rsidP="00CE4C69">
      <w:pPr>
        <w:pStyle w:val="040TEXTO"/>
        <w:rPr>
          <w:rFonts w:ascii="Arial" w:hAnsi="Arial" w:cs="Arial"/>
          <w:color w:val="FF0000"/>
          <w:lang w:val="es-AR"/>
        </w:rPr>
      </w:pPr>
      <w:r w:rsidRPr="00046367">
        <w:rPr>
          <w:rFonts w:ascii="Arial" w:hAnsi="Arial" w:cs="Arial"/>
          <w:color w:val="FF0000"/>
          <w:lang w:val="es-AR"/>
        </w:rPr>
        <w:t>(</w:t>
      </w:r>
      <w:r w:rsidR="00677B9F" w:rsidRPr="00046367">
        <w:rPr>
          <w:rFonts w:ascii="Arial" w:hAnsi="Arial" w:cs="Arial"/>
          <w:color w:val="FF0000"/>
          <w:lang w:val="es-AR"/>
        </w:rPr>
        <w:t>Complementado</w:t>
      </w:r>
      <w:r w:rsidRPr="00046367">
        <w:rPr>
          <w:rFonts w:ascii="Arial" w:hAnsi="Arial" w:cs="Arial"/>
          <w:color w:val="FF0000"/>
          <w:lang w:val="es-AR"/>
        </w:rPr>
        <w:t xml:space="preserve"> por la Ordenanza 37/2003).</w:t>
      </w:r>
      <w:r w:rsidR="006E227C" w:rsidRPr="00046367">
        <w:rPr>
          <w:rFonts w:ascii="Arial" w:hAnsi="Arial" w:cs="Arial"/>
          <w:color w:val="FF0000"/>
          <w:lang w:val="es-AR"/>
        </w:rPr>
        <w:t xml:space="preserve"> LINK-------------</w:t>
      </w:r>
    </w:p>
    <w:p w:rsidR="00DF6A04" w:rsidRPr="00046367" w:rsidRDefault="00DF6A04" w:rsidP="00CE4C69">
      <w:pPr>
        <w:pStyle w:val="040TEXTO"/>
        <w:rPr>
          <w:rFonts w:ascii="Arial" w:hAnsi="Arial" w:cs="Arial"/>
          <w:lang w:val="es-AR"/>
        </w:rPr>
      </w:pPr>
    </w:p>
    <w:p w:rsidR="000E0D39" w:rsidRPr="00046367" w:rsidRDefault="000E0D39" w:rsidP="00DF6A04">
      <w:pPr>
        <w:pStyle w:val="040TEXTO"/>
        <w:spacing w:after="120"/>
        <w:jc w:val="center"/>
        <w:rPr>
          <w:rFonts w:ascii="Arial" w:hAnsi="Arial" w:cs="Arial"/>
          <w:b/>
          <w:sz w:val="26"/>
          <w:szCs w:val="26"/>
          <w:lang w:val="es-AR"/>
        </w:rPr>
      </w:pPr>
      <w:r w:rsidRPr="00046367">
        <w:rPr>
          <w:rFonts w:ascii="Arial" w:hAnsi="Arial" w:cs="Arial"/>
          <w:b/>
          <w:sz w:val="26"/>
          <w:szCs w:val="26"/>
          <w:lang w:val="es-AR"/>
        </w:rPr>
        <w:t>SECCION UNDECIMA</w:t>
      </w:r>
    </w:p>
    <w:p w:rsidR="000E0D39" w:rsidRPr="00046367" w:rsidRDefault="000E0D39" w:rsidP="00DF6A04">
      <w:pPr>
        <w:pStyle w:val="040TEXTO"/>
        <w:spacing w:after="120"/>
        <w:jc w:val="center"/>
        <w:rPr>
          <w:rFonts w:ascii="Arial" w:hAnsi="Arial" w:cs="Arial"/>
          <w:b/>
          <w:sz w:val="26"/>
          <w:szCs w:val="26"/>
          <w:lang w:val="es-AR"/>
        </w:rPr>
      </w:pPr>
      <w:r w:rsidRPr="00046367">
        <w:rPr>
          <w:rFonts w:ascii="Arial" w:hAnsi="Arial" w:cs="Arial"/>
          <w:b/>
          <w:sz w:val="26"/>
          <w:szCs w:val="26"/>
          <w:lang w:val="es-AR"/>
        </w:rPr>
        <w:t>DE LA ALTURA DE LOS EDIFICIOS</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ALTURA MAXIMA DE </w:t>
      </w:r>
      <w:r w:rsidR="00503C66" w:rsidRPr="00046367">
        <w:rPr>
          <w:rFonts w:ascii="Arial" w:hAnsi="Arial" w:cs="Arial"/>
          <w:b/>
          <w:lang w:val="es-AR"/>
        </w:rPr>
        <w:t>FACHADAS. -</w:t>
      </w:r>
    </w:p>
    <w:p w:rsidR="00373A40" w:rsidRPr="00046367" w:rsidRDefault="00373A40" w:rsidP="00373A40">
      <w:pPr>
        <w:pStyle w:val="040TEXTO"/>
        <w:rPr>
          <w:rStyle w:val="fontstyle01"/>
          <w:rFonts w:ascii="Arial" w:hAnsi="Arial" w:cs="Arial"/>
          <w:b w:val="0"/>
          <w:sz w:val="20"/>
          <w:szCs w:val="20"/>
          <w:lang w:val="es-AR"/>
        </w:rPr>
      </w:pPr>
      <w:r w:rsidRPr="00046367">
        <w:rPr>
          <w:rStyle w:val="fontstyle01"/>
          <w:rFonts w:ascii="Arial" w:hAnsi="Arial" w:cs="Arial"/>
          <w:b w:val="0"/>
          <w:sz w:val="20"/>
          <w:szCs w:val="20"/>
          <w:lang w:val="es-AR"/>
        </w:rPr>
        <w:t>La altura máxima de la edificación ubicada sobre Línea Municipal será la que resulte de multiplicar el ancho de la calle correspondiente a su frente (distancia entre líneas de edificación municipal) por un factor de 0,60. –</w:t>
      </w:r>
    </w:p>
    <w:p w:rsidR="00373A40" w:rsidRPr="00046367" w:rsidRDefault="00373A40" w:rsidP="00373A40">
      <w:pPr>
        <w:pStyle w:val="040TEXTO"/>
        <w:rPr>
          <w:rStyle w:val="fontstyle01"/>
          <w:rFonts w:ascii="Arial" w:hAnsi="Arial" w:cs="Arial"/>
          <w:b w:val="0"/>
          <w:sz w:val="20"/>
          <w:szCs w:val="20"/>
          <w:lang w:val="es-AR"/>
        </w:rPr>
      </w:pPr>
    </w:p>
    <w:p w:rsidR="00373A40" w:rsidRPr="00046367" w:rsidRDefault="00373A40" w:rsidP="00373A40">
      <w:pPr>
        <w:pStyle w:val="040TEXTO"/>
        <w:rPr>
          <w:rStyle w:val="fontstyle01"/>
          <w:rFonts w:ascii="Arial" w:hAnsi="Arial" w:cs="Arial"/>
          <w:b w:val="0"/>
          <w:color w:val="FF0000"/>
          <w:sz w:val="20"/>
          <w:szCs w:val="20"/>
          <w:lang w:val="es-AR"/>
        </w:rPr>
      </w:pPr>
      <w:r w:rsidRPr="00046367">
        <w:rPr>
          <w:rStyle w:val="fontstyle01"/>
          <w:rFonts w:ascii="Arial" w:hAnsi="Arial" w:cs="Arial"/>
          <w:b w:val="0"/>
          <w:color w:val="FF0000"/>
          <w:sz w:val="20"/>
          <w:szCs w:val="20"/>
          <w:lang w:val="es-AR"/>
        </w:rPr>
        <w:t>(</w:t>
      </w:r>
      <w:r w:rsidR="00677B9F" w:rsidRPr="00046367">
        <w:rPr>
          <w:rStyle w:val="fontstyle01"/>
          <w:rFonts w:ascii="Arial" w:hAnsi="Arial" w:cs="Arial"/>
          <w:b w:val="0"/>
          <w:color w:val="FF0000"/>
          <w:sz w:val="20"/>
          <w:szCs w:val="20"/>
          <w:lang w:val="es-AR"/>
        </w:rPr>
        <w:t>Modificado</w:t>
      </w:r>
      <w:r w:rsidRPr="00046367">
        <w:rPr>
          <w:rStyle w:val="fontstyle01"/>
          <w:rFonts w:ascii="Arial" w:hAnsi="Arial" w:cs="Arial"/>
          <w:b w:val="0"/>
          <w:color w:val="FF0000"/>
          <w:sz w:val="20"/>
          <w:szCs w:val="20"/>
          <w:lang w:val="es-AR"/>
        </w:rPr>
        <w:t xml:space="preserve"> por Ord</w:t>
      </w:r>
      <w:r w:rsidR="001D68E6" w:rsidRPr="00046367">
        <w:rPr>
          <w:rStyle w:val="fontstyle01"/>
          <w:rFonts w:ascii="Arial" w:hAnsi="Arial" w:cs="Arial"/>
          <w:b w:val="0"/>
          <w:color w:val="FF0000"/>
          <w:sz w:val="20"/>
          <w:szCs w:val="20"/>
          <w:lang w:val="es-AR"/>
        </w:rPr>
        <w:t>enanza 56/2007, Art. 2º, inc. I</w:t>
      </w:r>
      <w:r w:rsidR="001D68E6" w:rsidRPr="00046367">
        <w:rPr>
          <w:rFonts w:ascii="Arial" w:hAnsi="Arial" w:cs="Arial"/>
          <w:color w:val="FF0000"/>
          <w:lang w:val="es-AR"/>
        </w:rPr>
        <w:t>). LINK-------------</w:t>
      </w:r>
    </w:p>
    <w:p w:rsidR="00C73B9B" w:rsidRPr="00046367" w:rsidRDefault="00C73B9B" w:rsidP="00C73B9B">
      <w:pPr>
        <w:pStyle w:val="040TEXTO"/>
        <w:rPr>
          <w:rStyle w:val="fontstyle01"/>
          <w:rFonts w:ascii="Arial" w:hAnsi="Arial" w:cs="Arial"/>
          <w:b w:val="0"/>
          <w:color w:val="FF0000"/>
          <w:sz w:val="20"/>
          <w:szCs w:val="20"/>
          <w:lang w:val="es-AR"/>
        </w:rPr>
      </w:pPr>
    </w:p>
    <w:p w:rsidR="00C73B9B" w:rsidRPr="00046367" w:rsidRDefault="00C73B9B" w:rsidP="00C73B9B">
      <w:pPr>
        <w:ind w:left="851" w:hanging="142"/>
        <w:jc w:val="left"/>
        <w:rPr>
          <w:rStyle w:val="fontstyle01"/>
          <w:rFonts w:ascii="Arial" w:hAnsi="Arial" w:cs="Arial"/>
          <w:sz w:val="20"/>
          <w:szCs w:val="20"/>
          <w:lang w:val="es-AR"/>
        </w:rPr>
      </w:pPr>
      <w:r w:rsidRPr="00046367">
        <w:rPr>
          <w:rStyle w:val="fontstyle01"/>
          <w:rFonts w:ascii="Arial" w:hAnsi="Arial" w:cs="Arial"/>
          <w:sz w:val="20"/>
          <w:szCs w:val="20"/>
          <w:lang w:val="es-AR"/>
        </w:rPr>
        <w:t>Punto de origen en la determinación de la altura máxima permitida</w:t>
      </w:r>
    </w:p>
    <w:p w:rsidR="00C73B9B" w:rsidRPr="00046367" w:rsidRDefault="00C73B9B" w:rsidP="00C73B9B">
      <w:pPr>
        <w:pStyle w:val="040TEXTO"/>
        <w:rPr>
          <w:rStyle w:val="fontstyle21"/>
          <w:rFonts w:ascii="Arial" w:hAnsi="Arial" w:cs="Arial"/>
          <w:sz w:val="20"/>
          <w:szCs w:val="20"/>
          <w:lang w:val="es-AR"/>
        </w:rPr>
      </w:pPr>
      <w:r w:rsidRPr="00046367">
        <w:rPr>
          <w:rStyle w:val="fontstyle21"/>
          <w:rFonts w:ascii="Arial" w:hAnsi="Arial" w:cs="Arial"/>
          <w:sz w:val="20"/>
          <w:szCs w:val="20"/>
          <w:lang w:val="es-AR"/>
        </w:rPr>
        <w:t>Para la determinación de la altura máxima de una edificación, se establece que la misma tendrá como origen de medición, el nivel del punto más alto de la vereda reglamentaria frente al lote, y en caso de encontrarse el terreno por debajo de la cota mínima de construcción exigida, (+10.00 respecto del cero del puerto local), se tomará ésta como base para establecer la altura de edificación. –</w:t>
      </w:r>
    </w:p>
    <w:p w:rsidR="00C73B9B" w:rsidRPr="00046367" w:rsidRDefault="00C73B9B" w:rsidP="00C73B9B">
      <w:pPr>
        <w:pStyle w:val="040TEXTO"/>
        <w:rPr>
          <w:rFonts w:ascii="Arial" w:hAnsi="Arial" w:cs="Arial"/>
          <w:b/>
          <w:color w:val="FF0000"/>
          <w:lang w:val="es-AR"/>
        </w:rPr>
      </w:pPr>
    </w:p>
    <w:p w:rsidR="00C73B9B" w:rsidRPr="00046367" w:rsidRDefault="00C73B9B" w:rsidP="00C73B9B">
      <w:pPr>
        <w:pStyle w:val="040TEXTO"/>
        <w:rPr>
          <w:rStyle w:val="fontstyle01"/>
          <w:rFonts w:ascii="Arial" w:hAnsi="Arial" w:cs="Arial"/>
          <w:b w:val="0"/>
          <w:color w:val="FF0000"/>
          <w:sz w:val="20"/>
          <w:szCs w:val="20"/>
          <w:lang w:val="es-AR"/>
        </w:rPr>
      </w:pPr>
      <w:r w:rsidRPr="00046367">
        <w:rPr>
          <w:rStyle w:val="fontstyle01"/>
          <w:rFonts w:ascii="Arial" w:hAnsi="Arial" w:cs="Arial"/>
          <w:b w:val="0"/>
          <w:color w:val="FF0000"/>
          <w:sz w:val="20"/>
          <w:szCs w:val="20"/>
          <w:lang w:val="es-AR"/>
        </w:rPr>
        <w:t>(</w:t>
      </w:r>
      <w:r w:rsidR="00677B9F" w:rsidRPr="00046367">
        <w:rPr>
          <w:rStyle w:val="fontstyle01"/>
          <w:rFonts w:ascii="Arial" w:hAnsi="Arial" w:cs="Arial"/>
          <w:b w:val="0"/>
          <w:color w:val="FF0000"/>
          <w:sz w:val="20"/>
          <w:szCs w:val="20"/>
          <w:lang w:val="es-AR"/>
        </w:rPr>
        <w:t>Modificado</w:t>
      </w:r>
      <w:r w:rsidRPr="00046367">
        <w:rPr>
          <w:rStyle w:val="fontstyle01"/>
          <w:rFonts w:ascii="Arial" w:hAnsi="Arial" w:cs="Arial"/>
          <w:b w:val="0"/>
          <w:color w:val="FF0000"/>
          <w:sz w:val="20"/>
          <w:szCs w:val="20"/>
          <w:lang w:val="es-AR"/>
        </w:rPr>
        <w:t xml:space="preserve"> por Ordenanza 56/2007, Art. 2º, inc. II)</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ALTURA MAXIMA DE FACHADAS EN LAS </w:t>
      </w:r>
      <w:r w:rsidR="00503C66" w:rsidRPr="00046367">
        <w:rPr>
          <w:rFonts w:ascii="Arial" w:hAnsi="Arial" w:cs="Arial"/>
          <w:b/>
          <w:lang w:val="es-AR"/>
        </w:rPr>
        <w:t>ESQUINAS. -</w:t>
      </w:r>
    </w:p>
    <w:p w:rsidR="00373A40" w:rsidRPr="00046367" w:rsidRDefault="00373A40" w:rsidP="00373A40">
      <w:pPr>
        <w:pStyle w:val="040TEXTO"/>
        <w:rPr>
          <w:rFonts w:ascii="Arial" w:hAnsi="Arial" w:cs="Arial"/>
          <w:b/>
          <w:lang w:val="es-AR"/>
        </w:rPr>
      </w:pPr>
      <w:r w:rsidRPr="00046367">
        <w:rPr>
          <w:rStyle w:val="fontstyle01"/>
          <w:rFonts w:ascii="Arial" w:hAnsi="Arial" w:cs="Arial"/>
          <w:b w:val="0"/>
          <w:sz w:val="20"/>
          <w:szCs w:val="20"/>
          <w:lang w:val="es-AR"/>
        </w:rPr>
        <w:t>En esquina, la altura máxima de fachadas será la que corresponda a la calle más ancha. Esta altura máxima podrá mantenerse sobre la calle más angosta hasta una distancia igual al ancho de la calle más angosta medidos desde el punto de intersección de ambas Líneas Municipales. A partir de esa longitud la altura de fachada se regirá por lo indicado en la ordenanza respectiva. -</w:t>
      </w:r>
    </w:p>
    <w:p w:rsidR="00373A40" w:rsidRPr="00046367" w:rsidRDefault="00373A40" w:rsidP="00373A40">
      <w:pPr>
        <w:pStyle w:val="040TEXTO"/>
        <w:rPr>
          <w:rStyle w:val="fontstyle01"/>
          <w:rFonts w:ascii="Arial" w:hAnsi="Arial" w:cs="Arial"/>
          <w:b w:val="0"/>
          <w:sz w:val="20"/>
          <w:szCs w:val="20"/>
          <w:lang w:val="es-AR"/>
        </w:rPr>
      </w:pPr>
    </w:p>
    <w:p w:rsidR="00373A40" w:rsidRPr="00046367" w:rsidRDefault="00373A40" w:rsidP="00373A40">
      <w:pPr>
        <w:pStyle w:val="040TEXTO"/>
        <w:rPr>
          <w:rStyle w:val="fontstyle01"/>
          <w:rFonts w:ascii="Arial" w:hAnsi="Arial" w:cs="Arial"/>
          <w:b w:val="0"/>
          <w:color w:val="FF0000"/>
          <w:sz w:val="20"/>
          <w:szCs w:val="20"/>
          <w:lang w:val="es-AR"/>
        </w:rPr>
      </w:pPr>
      <w:r w:rsidRPr="00046367">
        <w:rPr>
          <w:rStyle w:val="fontstyle01"/>
          <w:rFonts w:ascii="Arial" w:hAnsi="Arial" w:cs="Arial"/>
          <w:b w:val="0"/>
          <w:color w:val="FF0000"/>
          <w:sz w:val="20"/>
          <w:szCs w:val="20"/>
          <w:lang w:val="es-AR"/>
        </w:rPr>
        <w:t>(</w:t>
      </w:r>
      <w:r w:rsidR="00677B9F" w:rsidRPr="00046367">
        <w:rPr>
          <w:rStyle w:val="fontstyle01"/>
          <w:rFonts w:ascii="Arial" w:hAnsi="Arial" w:cs="Arial"/>
          <w:b w:val="0"/>
          <w:color w:val="FF0000"/>
          <w:sz w:val="20"/>
          <w:szCs w:val="20"/>
          <w:lang w:val="es-AR"/>
        </w:rPr>
        <w:t>Modificado</w:t>
      </w:r>
      <w:r w:rsidRPr="00046367">
        <w:rPr>
          <w:rStyle w:val="fontstyle01"/>
          <w:rFonts w:ascii="Arial" w:hAnsi="Arial" w:cs="Arial"/>
          <w:b w:val="0"/>
          <w:color w:val="FF0000"/>
          <w:sz w:val="20"/>
          <w:szCs w:val="20"/>
          <w:lang w:val="es-AR"/>
        </w:rPr>
        <w:t xml:space="preserve"> por Ordenanza 56/2007, Art. 2º, inc. III)</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ALTURA MAXIMA EN CONSTRUCCIONES RETIRADAS DE LA LINEA</w:t>
      </w:r>
      <w:r w:rsidR="00DF6A04" w:rsidRPr="00046367">
        <w:rPr>
          <w:rFonts w:ascii="Arial" w:hAnsi="Arial" w:cs="Arial"/>
          <w:b/>
          <w:lang w:val="es-AR"/>
        </w:rPr>
        <w:t xml:space="preserve"> </w:t>
      </w:r>
      <w:r w:rsidRPr="00046367">
        <w:rPr>
          <w:rFonts w:ascii="Arial" w:hAnsi="Arial" w:cs="Arial"/>
          <w:b/>
          <w:lang w:val="es-AR"/>
        </w:rPr>
        <w:t xml:space="preserve">MUNICIPAL DE </w:t>
      </w:r>
      <w:r w:rsidR="00503C66" w:rsidRPr="00046367">
        <w:rPr>
          <w:rFonts w:ascii="Arial" w:hAnsi="Arial" w:cs="Arial"/>
          <w:b/>
          <w:lang w:val="es-AR"/>
        </w:rPr>
        <w:t>EDIFICACION. -</w:t>
      </w:r>
    </w:p>
    <w:p w:rsidR="00373A40" w:rsidRPr="00046367" w:rsidRDefault="00373A40" w:rsidP="000001E1">
      <w:pPr>
        <w:numPr>
          <w:ilvl w:val="5"/>
          <w:numId w:val="53"/>
        </w:numPr>
        <w:jc w:val="left"/>
        <w:rPr>
          <w:rStyle w:val="fontstyle01"/>
          <w:rFonts w:ascii="Arial" w:hAnsi="Arial" w:cs="Arial"/>
          <w:b w:val="0"/>
          <w:sz w:val="20"/>
          <w:szCs w:val="20"/>
          <w:lang w:val="es-AR"/>
        </w:rPr>
      </w:pPr>
      <w:r w:rsidRPr="00046367">
        <w:rPr>
          <w:rStyle w:val="fontstyle01"/>
          <w:rFonts w:ascii="Arial" w:hAnsi="Arial" w:cs="Arial"/>
          <w:b w:val="0"/>
          <w:sz w:val="20"/>
          <w:szCs w:val="20"/>
          <w:lang w:val="es-AR"/>
        </w:rPr>
        <w:t>Definiciones:</w:t>
      </w:r>
    </w:p>
    <w:p w:rsidR="00373A40" w:rsidRPr="00046367" w:rsidRDefault="00373A40" w:rsidP="00373A40">
      <w:pPr>
        <w:ind w:left="1134" w:hanging="425"/>
        <w:rPr>
          <w:rStyle w:val="fontstyle01"/>
          <w:rFonts w:ascii="Arial" w:hAnsi="Arial" w:cs="Arial"/>
          <w:b w:val="0"/>
          <w:sz w:val="20"/>
          <w:szCs w:val="20"/>
          <w:lang w:val="es-AR"/>
        </w:rPr>
      </w:pPr>
      <w:r w:rsidRPr="00046367">
        <w:rPr>
          <w:rStyle w:val="fontstyle21"/>
          <w:rFonts w:ascii="Arial" w:hAnsi="Arial" w:cs="Arial"/>
          <w:i/>
          <w:sz w:val="20"/>
          <w:szCs w:val="20"/>
          <w:lang w:val="es-AR"/>
        </w:rPr>
        <w:t>Altura de fachada:</w:t>
      </w:r>
      <w:r w:rsidRPr="00046367">
        <w:rPr>
          <w:rStyle w:val="fontstyle21"/>
          <w:rFonts w:ascii="Arial" w:hAnsi="Arial" w:cs="Arial"/>
          <w:sz w:val="20"/>
          <w:szCs w:val="20"/>
          <w:lang w:val="es-AR"/>
        </w:rPr>
        <w:t xml:space="preserve"> </w:t>
      </w:r>
      <w:r w:rsidRPr="00046367">
        <w:rPr>
          <w:rStyle w:val="fontstyle01"/>
          <w:rFonts w:ascii="Arial" w:hAnsi="Arial" w:cs="Arial"/>
          <w:b w:val="0"/>
          <w:sz w:val="20"/>
          <w:szCs w:val="20"/>
          <w:lang w:val="es-AR"/>
        </w:rPr>
        <w:t>medida vertical para la fachada principal.</w:t>
      </w:r>
    </w:p>
    <w:p w:rsidR="00373A40" w:rsidRPr="00046367" w:rsidRDefault="00373A40" w:rsidP="00373A40">
      <w:pPr>
        <w:ind w:left="1134" w:hanging="425"/>
        <w:rPr>
          <w:rStyle w:val="fontstyle01"/>
          <w:rFonts w:ascii="Arial" w:hAnsi="Arial" w:cs="Arial"/>
          <w:b w:val="0"/>
          <w:sz w:val="20"/>
          <w:szCs w:val="20"/>
          <w:lang w:val="es-AR"/>
        </w:rPr>
      </w:pPr>
      <w:r w:rsidRPr="00046367">
        <w:rPr>
          <w:rStyle w:val="fontstyle21"/>
          <w:rFonts w:ascii="Arial" w:hAnsi="Arial" w:cs="Arial"/>
          <w:i/>
          <w:sz w:val="20"/>
          <w:szCs w:val="20"/>
          <w:lang w:val="es-AR"/>
        </w:rPr>
        <w:t>Fachada Principal:</w:t>
      </w:r>
      <w:r w:rsidRPr="00046367">
        <w:rPr>
          <w:rStyle w:val="fontstyle21"/>
          <w:rFonts w:ascii="Arial" w:hAnsi="Arial" w:cs="Arial"/>
          <w:sz w:val="20"/>
          <w:szCs w:val="20"/>
          <w:lang w:val="es-AR"/>
        </w:rPr>
        <w:t xml:space="preserve"> </w:t>
      </w:r>
      <w:r w:rsidRPr="00046367">
        <w:rPr>
          <w:rStyle w:val="fontstyle01"/>
          <w:rFonts w:ascii="Arial" w:hAnsi="Arial" w:cs="Arial"/>
          <w:b w:val="0"/>
          <w:sz w:val="20"/>
          <w:szCs w:val="20"/>
          <w:lang w:val="es-AR"/>
        </w:rPr>
        <w:t>paramento exterior de un edificio que delimita su volumen hacia la vía pública, aunque la traza del mismo no coincida con la Línea Municipal de Edificación.</w:t>
      </w:r>
    </w:p>
    <w:p w:rsidR="00373A40" w:rsidRPr="00046367" w:rsidRDefault="00373A40" w:rsidP="00373A40">
      <w:pPr>
        <w:ind w:left="1134" w:hanging="425"/>
        <w:rPr>
          <w:rStyle w:val="fontstyle01"/>
          <w:rFonts w:ascii="Arial" w:hAnsi="Arial" w:cs="Arial"/>
          <w:b w:val="0"/>
          <w:sz w:val="20"/>
          <w:szCs w:val="20"/>
          <w:lang w:val="es-AR"/>
        </w:rPr>
      </w:pPr>
      <w:r w:rsidRPr="00046367">
        <w:rPr>
          <w:rStyle w:val="fontstyle21"/>
          <w:rFonts w:ascii="Arial" w:hAnsi="Arial" w:cs="Arial"/>
          <w:i/>
          <w:sz w:val="20"/>
          <w:szCs w:val="20"/>
          <w:lang w:val="es-AR"/>
        </w:rPr>
        <w:t>Frente:</w:t>
      </w:r>
      <w:r w:rsidRPr="00046367">
        <w:rPr>
          <w:rStyle w:val="fontstyle21"/>
          <w:rFonts w:ascii="Arial" w:hAnsi="Arial" w:cs="Arial"/>
          <w:sz w:val="20"/>
          <w:szCs w:val="20"/>
          <w:lang w:val="es-AR"/>
        </w:rPr>
        <w:t xml:space="preserve"> </w:t>
      </w:r>
      <w:r w:rsidRPr="00046367">
        <w:rPr>
          <w:rStyle w:val="fontstyle01"/>
          <w:rFonts w:ascii="Arial" w:hAnsi="Arial" w:cs="Arial"/>
          <w:b w:val="0"/>
          <w:sz w:val="20"/>
          <w:szCs w:val="20"/>
          <w:lang w:val="es-AR"/>
        </w:rPr>
        <w:t>línea comprendida entre las divisorias laterales y que limita un predio con la vía o lugar público.</w:t>
      </w:r>
    </w:p>
    <w:p w:rsidR="00373A40" w:rsidRPr="00046367" w:rsidRDefault="00373A40" w:rsidP="00373A40">
      <w:pPr>
        <w:ind w:left="1134" w:hanging="425"/>
        <w:rPr>
          <w:rStyle w:val="fontstyle01"/>
          <w:rFonts w:ascii="Arial" w:hAnsi="Arial" w:cs="Arial"/>
          <w:b w:val="0"/>
          <w:sz w:val="20"/>
          <w:szCs w:val="20"/>
          <w:lang w:val="es-AR"/>
        </w:rPr>
      </w:pPr>
      <w:r w:rsidRPr="00046367">
        <w:rPr>
          <w:rStyle w:val="fontstyle21"/>
          <w:rFonts w:ascii="Arial" w:hAnsi="Arial" w:cs="Arial"/>
          <w:i/>
          <w:sz w:val="20"/>
          <w:szCs w:val="20"/>
          <w:lang w:val="es-AR"/>
        </w:rPr>
        <w:t>Altura máxima de fachada:</w:t>
      </w:r>
      <w:r w:rsidRPr="00046367">
        <w:rPr>
          <w:rStyle w:val="fontstyle21"/>
          <w:rFonts w:ascii="Arial" w:hAnsi="Arial" w:cs="Arial"/>
          <w:sz w:val="20"/>
          <w:szCs w:val="20"/>
          <w:lang w:val="es-AR"/>
        </w:rPr>
        <w:t xml:space="preserve"> </w:t>
      </w:r>
      <w:r w:rsidRPr="00046367">
        <w:rPr>
          <w:rStyle w:val="fontstyle01"/>
          <w:rFonts w:ascii="Arial" w:hAnsi="Arial" w:cs="Arial"/>
          <w:b w:val="0"/>
          <w:sz w:val="20"/>
          <w:szCs w:val="20"/>
          <w:lang w:val="es-AR"/>
        </w:rPr>
        <w:t>es igual a la altura máxima de la edificac</w:t>
      </w:r>
      <w:r w:rsidR="000001E1" w:rsidRPr="00046367">
        <w:rPr>
          <w:rStyle w:val="fontstyle01"/>
          <w:rFonts w:ascii="Arial" w:hAnsi="Arial" w:cs="Arial"/>
          <w:b w:val="0"/>
          <w:sz w:val="20"/>
          <w:szCs w:val="20"/>
          <w:lang w:val="es-AR"/>
        </w:rPr>
        <w:t xml:space="preserve">ión establecida en el Articulo </w:t>
      </w:r>
      <w:r w:rsidR="000001E1" w:rsidRPr="00046367">
        <w:rPr>
          <w:rStyle w:val="fontstyle01"/>
          <w:rFonts w:ascii="Arial" w:hAnsi="Arial" w:cs="Arial"/>
          <w:b w:val="0"/>
          <w:color w:val="FF0000"/>
          <w:sz w:val="20"/>
          <w:szCs w:val="20"/>
          <w:lang w:val="es-AR"/>
        </w:rPr>
        <w:t>188</w:t>
      </w:r>
      <w:r w:rsidRPr="00046367">
        <w:rPr>
          <w:rStyle w:val="fontstyle01"/>
          <w:rFonts w:ascii="Arial" w:hAnsi="Arial" w:cs="Arial"/>
          <w:b w:val="0"/>
          <w:color w:val="FF0000"/>
          <w:sz w:val="20"/>
          <w:szCs w:val="20"/>
          <w:lang w:val="es-AR"/>
        </w:rPr>
        <w:t xml:space="preserve">*, </w:t>
      </w:r>
      <w:r w:rsidR="00677B9F" w:rsidRPr="00046367">
        <w:rPr>
          <w:rStyle w:val="fontstyle01"/>
          <w:rFonts w:ascii="Arial" w:hAnsi="Arial" w:cs="Arial"/>
          <w:b w:val="0"/>
          <w:color w:val="FF0000"/>
          <w:sz w:val="20"/>
          <w:szCs w:val="20"/>
          <w:lang w:val="es-AR"/>
        </w:rPr>
        <w:t>inc.</w:t>
      </w:r>
      <w:r w:rsidRPr="00046367">
        <w:rPr>
          <w:rStyle w:val="fontstyle01"/>
          <w:rFonts w:ascii="Arial" w:hAnsi="Arial" w:cs="Arial"/>
          <w:b w:val="0"/>
          <w:color w:val="FF0000"/>
          <w:sz w:val="20"/>
          <w:szCs w:val="20"/>
          <w:lang w:val="es-AR"/>
        </w:rPr>
        <w:t xml:space="preserve"> I)</w:t>
      </w:r>
      <w:r w:rsidRPr="00046367">
        <w:rPr>
          <w:rStyle w:val="fontstyle01"/>
          <w:rFonts w:ascii="Arial" w:hAnsi="Arial" w:cs="Arial"/>
          <w:b w:val="0"/>
          <w:sz w:val="20"/>
          <w:szCs w:val="20"/>
          <w:lang w:val="es-AR"/>
        </w:rPr>
        <w:t xml:space="preserve"> de esta Ordenanza.</w:t>
      </w:r>
    </w:p>
    <w:p w:rsidR="00373A40" w:rsidRPr="00046367" w:rsidRDefault="00373A40" w:rsidP="00373A40">
      <w:pPr>
        <w:ind w:left="1134" w:hanging="425"/>
        <w:rPr>
          <w:rStyle w:val="fontstyle01"/>
          <w:rFonts w:ascii="Arial" w:hAnsi="Arial" w:cs="Arial"/>
          <w:b w:val="0"/>
          <w:sz w:val="20"/>
          <w:szCs w:val="20"/>
          <w:lang w:val="es-AR"/>
        </w:rPr>
      </w:pPr>
      <w:r w:rsidRPr="00046367">
        <w:rPr>
          <w:rStyle w:val="fontstyle21"/>
          <w:rFonts w:ascii="Arial" w:hAnsi="Arial" w:cs="Arial"/>
          <w:i/>
          <w:sz w:val="20"/>
          <w:szCs w:val="20"/>
          <w:lang w:val="es-AR"/>
        </w:rPr>
        <w:t>Plano Límite:</w:t>
      </w:r>
      <w:r w:rsidRPr="00046367">
        <w:rPr>
          <w:rStyle w:val="fontstyle21"/>
          <w:rFonts w:ascii="Arial" w:hAnsi="Arial" w:cs="Arial"/>
          <w:sz w:val="20"/>
          <w:szCs w:val="20"/>
          <w:lang w:val="es-AR"/>
        </w:rPr>
        <w:t xml:space="preserve"> </w:t>
      </w:r>
      <w:r w:rsidRPr="00046367">
        <w:rPr>
          <w:rStyle w:val="fontstyle01"/>
          <w:rFonts w:ascii="Arial" w:hAnsi="Arial" w:cs="Arial"/>
          <w:b w:val="0"/>
          <w:sz w:val="20"/>
          <w:szCs w:val="20"/>
          <w:lang w:val="es-AR"/>
        </w:rPr>
        <w:t xml:space="preserve">Se denomina plano límite al plano horizontal que limita todas las construcciones sobre el terreno y que estará trazado a una altura sobre el nivel de la vereda igual a la altura máxima fijada por el </w:t>
      </w:r>
      <w:r w:rsidR="000001E1" w:rsidRPr="00046367">
        <w:rPr>
          <w:rStyle w:val="fontstyle01"/>
          <w:rFonts w:ascii="Arial" w:hAnsi="Arial" w:cs="Arial"/>
          <w:b w:val="0"/>
          <w:sz w:val="20"/>
          <w:szCs w:val="20"/>
          <w:lang w:val="es-AR"/>
        </w:rPr>
        <w:t>Artículo</w:t>
      </w:r>
      <w:r w:rsidRPr="00046367">
        <w:rPr>
          <w:rStyle w:val="fontstyle01"/>
          <w:rFonts w:ascii="Arial" w:hAnsi="Arial" w:cs="Arial"/>
          <w:b w:val="0"/>
          <w:sz w:val="20"/>
          <w:szCs w:val="20"/>
          <w:lang w:val="es-AR"/>
        </w:rPr>
        <w:t xml:space="preserve"> </w:t>
      </w:r>
      <w:r w:rsidR="000001E1" w:rsidRPr="00046367">
        <w:rPr>
          <w:rStyle w:val="fontstyle01"/>
          <w:rFonts w:ascii="Arial" w:hAnsi="Arial" w:cs="Arial"/>
          <w:b w:val="0"/>
          <w:color w:val="FF0000"/>
          <w:sz w:val="20"/>
          <w:szCs w:val="20"/>
          <w:lang w:val="es-AR"/>
        </w:rPr>
        <w:t>188</w:t>
      </w:r>
      <w:r w:rsidRPr="00046367">
        <w:rPr>
          <w:rStyle w:val="fontstyle01"/>
          <w:rFonts w:ascii="Arial" w:hAnsi="Arial" w:cs="Arial"/>
          <w:b w:val="0"/>
          <w:color w:val="FF0000"/>
          <w:sz w:val="20"/>
          <w:szCs w:val="20"/>
          <w:lang w:val="es-AR"/>
        </w:rPr>
        <w:t>º</w:t>
      </w:r>
      <w:r w:rsidR="000001E1" w:rsidRPr="00046367">
        <w:rPr>
          <w:rStyle w:val="fontstyle01"/>
          <w:rFonts w:ascii="Arial" w:hAnsi="Arial" w:cs="Arial"/>
          <w:b w:val="0"/>
          <w:color w:val="FF0000"/>
          <w:sz w:val="20"/>
          <w:szCs w:val="20"/>
          <w:lang w:val="es-AR"/>
        </w:rPr>
        <w:t xml:space="preserve">, </w:t>
      </w:r>
      <w:r w:rsidR="00677B9F" w:rsidRPr="00046367">
        <w:rPr>
          <w:rStyle w:val="fontstyle01"/>
          <w:rFonts w:ascii="Arial" w:hAnsi="Arial" w:cs="Arial"/>
          <w:b w:val="0"/>
          <w:color w:val="FF0000"/>
          <w:sz w:val="20"/>
          <w:szCs w:val="20"/>
          <w:lang w:val="es-AR"/>
        </w:rPr>
        <w:t>inc.</w:t>
      </w:r>
      <w:r w:rsidR="000001E1" w:rsidRPr="00046367">
        <w:rPr>
          <w:rStyle w:val="fontstyle01"/>
          <w:rFonts w:ascii="Arial" w:hAnsi="Arial" w:cs="Arial"/>
          <w:b w:val="0"/>
          <w:color w:val="FF0000"/>
          <w:sz w:val="20"/>
          <w:szCs w:val="20"/>
          <w:lang w:val="es-AR"/>
        </w:rPr>
        <w:t xml:space="preserve"> III)</w:t>
      </w:r>
      <w:r w:rsidR="000001E1" w:rsidRPr="00046367">
        <w:rPr>
          <w:rStyle w:val="fontstyle01"/>
          <w:rFonts w:ascii="Arial" w:hAnsi="Arial" w:cs="Arial"/>
          <w:b w:val="0"/>
          <w:sz w:val="20"/>
          <w:szCs w:val="20"/>
          <w:lang w:val="es-AR"/>
        </w:rPr>
        <w:t xml:space="preserve"> más</w:t>
      </w:r>
      <w:r w:rsidRPr="00046367">
        <w:rPr>
          <w:rStyle w:val="fontstyle01"/>
          <w:rFonts w:ascii="Arial" w:hAnsi="Arial" w:cs="Arial"/>
          <w:b w:val="0"/>
          <w:sz w:val="20"/>
          <w:szCs w:val="20"/>
          <w:lang w:val="es-AR"/>
        </w:rPr>
        <w:t xml:space="preserve"> un tercio de la misma.</w:t>
      </w:r>
    </w:p>
    <w:p w:rsidR="000001E1" w:rsidRPr="00046367" w:rsidRDefault="00373A40" w:rsidP="000001E1">
      <w:pPr>
        <w:numPr>
          <w:ilvl w:val="5"/>
          <w:numId w:val="53"/>
        </w:numPr>
        <w:ind w:left="1134" w:hanging="425"/>
        <w:rPr>
          <w:rStyle w:val="fontstyle01"/>
          <w:rFonts w:ascii="Arial" w:hAnsi="Arial" w:cs="Arial"/>
          <w:b w:val="0"/>
          <w:sz w:val="20"/>
          <w:szCs w:val="20"/>
          <w:lang w:val="es-AR"/>
        </w:rPr>
      </w:pPr>
      <w:r w:rsidRPr="00046367">
        <w:rPr>
          <w:rStyle w:val="fontstyle21"/>
          <w:rFonts w:ascii="Arial" w:hAnsi="Arial" w:cs="Arial"/>
          <w:sz w:val="20"/>
          <w:szCs w:val="20"/>
          <w:lang w:val="es-AR"/>
        </w:rPr>
        <w:t xml:space="preserve">Las construcciones </w:t>
      </w:r>
      <w:r w:rsidRPr="00046367">
        <w:rPr>
          <w:rStyle w:val="fontstyle01"/>
          <w:rFonts w:ascii="Arial" w:hAnsi="Arial" w:cs="Arial"/>
          <w:b w:val="0"/>
          <w:sz w:val="20"/>
          <w:szCs w:val="20"/>
          <w:lang w:val="es-AR"/>
        </w:rPr>
        <w:t>podrán elevarse sobre la altura máxima de la</w:t>
      </w:r>
      <w:r w:rsidR="000001E1" w:rsidRPr="00046367">
        <w:rPr>
          <w:rStyle w:val="fontstyle01"/>
          <w:rFonts w:ascii="Arial" w:hAnsi="Arial" w:cs="Arial"/>
          <w:b w:val="0"/>
          <w:sz w:val="20"/>
          <w:szCs w:val="20"/>
          <w:lang w:val="es-AR"/>
        </w:rPr>
        <w:t xml:space="preserve"> </w:t>
      </w:r>
      <w:r w:rsidRPr="00046367">
        <w:rPr>
          <w:rStyle w:val="fontstyle01"/>
          <w:rFonts w:ascii="Arial" w:hAnsi="Arial" w:cs="Arial"/>
          <w:b w:val="0"/>
          <w:sz w:val="20"/>
          <w:szCs w:val="20"/>
          <w:lang w:val="es-AR"/>
        </w:rPr>
        <w:t>fachada en no más de un tercio de la altura, no pudiendo</w:t>
      </w:r>
      <w:r w:rsidR="000001E1" w:rsidRPr="00046367">
        <w:rPr>
          <w:rStyle w:val="fontstyle01"/>
          <w:rFonts w:ascii="Arial" w:hAnsi="Arial" w:cs="Arial"/>
          <w:b w:val="0"/>
          <w:sz w:val="20"/>
          <w:szCs w:val="20"/>
          <w:lang w:val="es-AR"/>
        </w:rPr>
        <w:t xml:space="preserve"> </w:t>
      </w:r>
      <w:r w:rsidRPr="00046367">
        <w:rPr>
          <w:rStyle w:val="fontstyle01"/>
          <w:rFonts w:ascii="Arial" w:hAnsi="Arial" w:cs="Arial"/>
          <w:b w:val="0"/>
          <w:sz w:val="20"/>
          <w:szCs w:val="20"/>
          <w:lang w:val="es-AR"/>
        </w:rPr>
        <w:t>sobresalir de un plano inclinado hacia el interior de la propiedad</w:t>
      </w:r>
      <w:r w:rsidR="000001E1" w:rsidRPr="00046367">
        <w:rPr>
          <w:rStyle w:val="fontstyle01"/>
          <w:rFonts w:ascii="Arial" w:hAnsi="Arial" w:cs="Arial"/>
          <w:b w:val="0"/>
          <w:sz w:val="20"/>
          <w:szCs w:val="20"/>
          <w:lang w:val="es-AR"/>
        </w:rPr>
        <w:t xml:space="preserve"> </w:t>
      </w:r>
      <w:r w:rsidRPr="00046367">
        <w:rPr>
          <w:rStyle w:val="fontstyle01"/>
          <w:rFonts w:ascii="Arial" w:hAnsi="Arial" w:cs="Arial"/>
          <w:b w:val="0"/>
          <w:sz w:val="20"/>
          <w:szCs w:val="20"/>
          <w:lang w:val="es-AR"/>
        </w:rPr>
        <w:t>que arrancado desde la línea más avanzada de fachada intercepte</w:t>
      </w:r>
      <w:r w:rsidR="000001E1" w:rsidRPr="00046367">
        <w:rPr>
          <w:rStyle w:val="fontstyle01"/>
          <w:rFonts w:ascii="Arial" w:hAnsi="Arial" w:cs="Arial"/>
          <w:b w:val="0"/>
          <w:sz w:val="20"/>
          <w:szCs w:val="20"/>
          <w:lang w:val="es-AR"/>
        </w:rPr>
        <w:t xml:space="preserve"> </w:t>
      </w:r>
      <w:r w:rsidRPr="00046367">
        <w:rPr>
          <w:rStyle w:val="fontstyle01"/>
          <w:rFonts w:ascii="Arial" w:hAnsi="Arial" w:cs="Arial"/>
          <w:b w:val="0"/>
          <w:sz w:val="20"/>
          <w:szCs w:val="20"/>
          <w:lang w:val="es-AR"/>
        </w:rPr>
        <w:t>en un ángulo de 45° al plano límite. En caso de lotes en esquina</w:t>
      </w:r>
      <w:r w:rsidR="000001E1" w:rsidRPr="00046367">
        <w:rPr>
          <w:rStyle w:val="fontstyle01"/>
          <w:rFonts w:ascii="Arial" w:hAnsi="Arial" w:cs="Arial"/>
          <w:b w:val="0"/>
          <w:sz w:val="20"/>
          <w:szCs w:val="20"/>
          <w:lang w:val="es-AR"/>
        </w:rPr>
        <w:t xml:space="preserve"> </w:t>
      </w:r>
      <w:r w:rsidRPr="00046367">
        <w:rPr>
          <w:rStyle w:val="fontstyle01"/>
          <w:rFonts w:ascii="Arial" w:hAnsi="Arial" w:cs="Arial"/>
          <w:b w:val="0"/>
          <w:sz w:val="20"/>
          <w:szCs w:val="20"/>
          <w:lang w:val="es-AR"/>
        </w:rPr>
        <w:t>deberá cumplimentarse para ambas fachadas</w:t>
      </w:r>
    </w:p>
    <w:p w:rsidR="00373A40" w:rsidRPr="00046367" w:rsidRDefault="00373A40" w:rsidP="000001E1">
      <w:pPr>
        <w:numPr>
          <w:ilvl w:val="5"/>
          <w:numId w:val="53"/>
        </w:numPr>
        <w:ind w:left="1134" w:hanging="425"/>
        <w:rPr>
          <w:rStyle w:val="fontstyle01"/>
          <w:rFonts w:ascii="Arial" w:hAnsi="Arial" w:cs="Arial"/>
          <w:b w:val="0"/>
          <w:sz w:val="20"/>
          <w:szCs w:val="20"/>
          <w:lang w:val="es-AR"/>
        </w:rPr>
      </w:pPr>
      <w:r w:rsidRPr="00046367">
        <w:rPr>
          <w:rStyle w:val="fontstyle01"/>
          <w:rFonts w:ascii="Arial" w:hAnsi="Arial" w:cs="Arial"/>
          <w:b w:val="0"/>
          <w:sz w:val="20"/>
          <w:szCs w:val="20"/>
          <w:lang w:val="es-AR"/>
        </w:rPr>
        <w:t>Las construcciones que hagan uso del presente artículo en su máxima expresión deberán observar un retiro obligatorio de Línea Municipal correspondiente a tres metros (3,00 m), a efectos de resguardar las copas del arbolado público. Sobre este retiro sólo podrán ubicarse semicubiertos destinados al acceso y/o egreso al edificio en planta baja, y balcones de no más de un metro veinte centímetros (1,20 m) en las plantas restantes. En caso de lotes en esquina deberá cumplimentarse para ambas fachadas.</w:t>
      </w:r>
    </w:p>
    <w:p w:rsidR="00373A40" w:rsidRPr="00046367" w:rsidRDefault="00373A40" w:rsidP="00373A40">
      <w:pPr>
        <w:ind w:left="1134" w:hanging="425"/>
        <w:rPr>
          <w:rStyle w:val="fontstyle01"/>
          <w:rFonts w:ascii="Arial" w:hAnsi="Arial" w:cs="Arial"/>
          <w:b w:val="0"/>
          <w:sz w:val="20"/>
          <w:szCs w:val="20"/>
          <w:lang w:val="es-AR"/>
        </w:rPr>
      </w:pPr>
      <w:r w:rsidRPr="00046367">
        <w:rPr>
          <w:rStyle w:val="fontstyle01"/>
          <w:rFonts w:ascii="Arial" w:hAnsi="Arial" w:cs="Arial"/>
          <w:b w:val="0"/>
          <w:sz w:val="20"/>
          <w:szCs w:val="20"/>
          <w:lang w:val="es-AR"/>
        </w:rPr>
        <w:t>Se adjunta croquis.</w:t>
      </w:r>
    </w:p>
    <w:p w:rsidR="00373A40" w:rsidRPr="00046367" w:rsidRDefault="00373A40" w:rsidP="006B1F49">
      <w:pPr>
        <w:numPr>
          <w:ilvl w:val="5"/>
          <w:numId w:val="53"/>
        </w:numPr>
        <w:ind w:left="1134" w:hanging="425"/>
        <w:rPr>
          <w:rStyle w:val="fontstyle01"/>
          <w:rFonts w:ascii="Arial" w:hAnsi="Arial" w:cs="Arial"/>
          <w:b w:val="0"/>
          <w:sz w:val="20"/>
          <w:szCs w:val="20"/>
          <w:lang w:val="es-AR"/>
        </w:rPr>
      </w:pPr>
      <w:r w:rsidRPr="00046367">
        <w:rPr>
          <w:rStyle w:val="fontstyle21"/>
          <w:rFonts w:ascii="Arial" w:hAnsi="Arial" w:cs="Arial"/>
          <w:sz w:val="20"/>
          <w:szCs w:val="20"/>
          <w:lang w:val="es-AR"/>
        </w:rPr>
        <w:t xml:space="preserve">Sobre el Plano Límite </w:t>
      </w:r>
      <w:r w:rsidRPr="00046367">
        <w:rPr>
          <w:rStyle w:val="fontstyle01"/>
          <w:rFonts w:ascii="Arial" w:hAnsi="Arial" w:cs="Arial"/>
          <w:b w:val="0"/>
          <w:sz w:val="20"/>
          <w:szCs w:val="20"/>
          <w:lang w:val="es-AR"/>
        </w:rPr>
        <w:t>solo podrá construirse sala de máquinas de</w:t>
      </w:r>
      <w:r w:rsidR="000001E1" w:rsidRPr="00046367">
        <w:rPr>
          <w:rStyle w:val="fontstyle01"/>
          <w:rFonts w:ascii="Arial" w:hAnsi="Arial" w:cs="Arial"/>
          <w:b w:val="0"/>
          <w:sz w:val="20"/>
          <w:szCs w:val="20"/>
          <w:lang w:val="es-AR"/>
        </w:rPr>
        <w:t xml:space="preserve"> </w:t>
      </w:r>
      <w:r w:rsidRPr="00046367">
        <w:rPr>
          <w:rStyle w:val="fontstyle01"/>
          <w:rFonts w:ascii="Arial" w:hAnsi="Arial" w:cs="Arial"/>
          <w:b w:val="0"/>
          <w:sz w:val="20"/>
          <w:szCs w:val="20"/>
          <w:lang w:val="es-AR"/>
        </w:rPr>
        <w:t>ascensores, salidas de escaleras, tanques de reservas de agua y</w:t>
      </w:r>
      <w:r w:rsidR="000001E1" w:rsidRPr="00046367">
        <w:rPr>
          <w:rStyle w:val="fontstyle01"/>
          <w:rFonts w:ascii="Arial" w:hAnsi="Arial" w:cs="Arial"/>
          <w:b w:val="0"/>
          <w:sz w:val="20"/>
          <w:szCs w:val="20"/>
          <w:lang w:val="es-AR"/>
        </w:rPr>
        <w:t xml:space="preserve"> </w:t>
      </w:r>
      <w:r w:rsidRPr="00046367">
        <w:rPr>
          <w:rStyle w:val="fontstyle01"/>
          <w:rFonts w:ascii="Arial" w:hAnsi="Arial" w:cs="Arial"/>
          <w:b w:val="0"/>
          <w:sz w:val="20"/>
          <w:szCs w:val="20"/>
          <w:lang w:val="es-AR"/>
        </w:rPr>
        <w:t>ornamentos</w:t>
      </w:r>
      <w:r w:rsidR="000001E1" w:rsidRPr="00046367">
        <w:rPr>
          <w:rStyle w:val="fontstyle01"/>
          <w:rFonts w:ascii="Arial" w:hAnsi="Arial" w:cs="Arial"/>
          <w:b w:val="0"/>
          <w:sz w:val="20"/>
          <w:szCs w:val="20"/>
          <w:lang w:val="es-AR"/>
        </w:rPr>
        <w:t>. –</w:t>
      </w:r>
    </w:p>
    <w:p w:rsidR="000001E1" w:rsidRPr="00046367" w:rsidRDefault="000001E1" w:rsidP="000001E1">
      <w:pPr>
        <w:rPr>
          <w:rStyle w:val="fontstyle01"/>
          <w:rFonts w:ascii="Arial" w:hAnsi="Arial" w:cs="Arial"/>
          <w:b w:val="0"/>
          <w:sz w:val="20"/>
          <w:szCs w:val="20"/>
          <w:lang w:val="es-AR"/>
        </w:rPr>
      </w:pPr>
    </w:p>
    <w:p w:rsidR="000001E1" w:rsidRPr="00046367" w:rsidRDefault="0074764C" w:rsidP="00BF62E8">
      <w:pPr>
        <w:pStyle w:val="Textoindependiente"/>
        <w:kinsoku w:val="0"/>
        <w:overflowPunct w:val="0"/>
        <w:spacing w:before="4"/>
        <w:ind w:left="0"/>
        <w:jc w:val="center"/>
        <w:rPr>
          <w:sz w:val="17"/>
          <w:szCs w:val="17"/>
          <w:lang w:val="es-AR"/>
        </w:rPr>
      </w:pPr>
      <w:r>
        <w:rPr>
          <w:noProof/>
          <w:lang w:val="es-AR" w:eastAsia="es-AR"/>
        </w:rPr>
        <w:lastRenderedPageBreak/>
        <mc:AlternateContent>
          <mc:Choice Requires="wps">
            <w:drawing>
              <wp:anchor distT="0" distB="0" distL="114300" distR="114300" simplePos="0" relativeHeight="251656192" behindDoc="1" locked="0" layoutInCell="0" allowOverlap="1">
                <wp:simplePos x="0" y="0"/>
                <wp:positionH relativeFrom="page">
                  <wp:posOffset>2899410</wp:posOffset>
                </wp:positionH>
                <wp:positionV relativeFrom="page">
                  <wp:posOffset>8164195</wp:posOffset>
                </wp:positionV>
                <wp:extent cx="0" cy="226695"/>
                <wp:effectExtent l="0" t="0" r="0" b="1905"/>
                <wp:wrapNone/>
                <wp:docPr id="112" name="Freeform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226695"/>
                        </a:xfrm>
                        <a:custGeom>
                          <a:avLst/>
                          <a:gdLst>
                            <a:gd name="T0" fmla="*/ 0 w 1"/>
                            <a:gd name="T1" fmla="*/ 357 h 358"/>
                            <a:gd name="T2" fmla="*/ 0 w 1"/>
                            <a:gd name="T3" fmla="*/ 0 h 358"/>
                            <a:gd name="T4" fmla="*/ 0 w 1"/>
                            <a:gd name="T5" fmla="*/ 0 h 358"/>
                          </a:gdLst>
                          <a:ahLst/>
                          <a:cxnLst>
                            <a:cxn ang="0">
                              <a:pos x="T0" y="T1"/>
                            </a:cxn>
                            <a:cxn ang="0">
                              <a:pos x="T2" y="T3"/>
                            </a:cxn>
                            <a:cxn ang="0">
                              <a:pos x="T4" y="T5"/>
                            </a:cxn>
                          </a:cxnLst>
                          <a:rect l="0" t="0" r="r" b="b"/>
                          <a:pathLst>
                            <a:path w="1" h="358">
                              <a:moveTo>
                                <a:pt x="0" y="357"/>
                              </a:moveTo>
                              <a:lnTo>
                                <a:pt x="0" y="0"/>
                              </a:lnTo>
                              <a:lnTo>
                                <a:pt x="0" y="0"/>
                              </a:lnTo>
                            </a:path>
                          </a:pathLst>
                        </a:custGeom>
                        <a:noFill/>
                        <a:ln w="17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9FFEFB" id="Freeform 113" o:spid="_x0000_s1026" style="position:absolute;margin-left:228.3pt;margin-top:642.85pt;width:0;height:17.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" o:allowincell="f" path="m,357l,,,e" filled="f" strokeweight=".04931mm">
                <v:path arrowok="t" o:connecttype="custom" o:connectlocs="0,226062;0,0;0,0" o:connectangles="0,0,0"/>
                <w10:wrap anchorx="page" anchory="page"/>
              </v:shape>
            </w:pict>
          </mc:Fallback>
        </mc:AlternateContent>
      </w:r>
      <w:r>
        <w:rPr>
          <w:noProof/>
          <w:lang w:val="es-AR" w:eastAsia="es-AR"/>
        </w:rPr>
        <mc:AlternateContent>
          <mc:Choice Requires="wps">
            <w:drawing>
              <wp:anchor distT="0" distB="0" distL="114300" distR="114300" simplePos="0" relativeHeight="251660288" behindDoc="0" locked="0" layoutInCell="0" allowOverlap="1">
                <wp:simplePos x="0" y="0"/>
                <wp:positionH relativeFrom="page">
                  <wp:posOffset>6184265</wp:posOffset>
                </wp:positionH>
                <wp:positionV relativeFrom="page">
                  <wp:posOffset>8678545</wp:posOffset>
                </wp:positionV>
                <wp:extent cx="132080" cy="245110"/>
                <wp:effectExtent l="0" t="0" r="0" b="0"/>
                <wp:wrapNone/>
                <wp:docPr id="111"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071B" w:rsidRDefault="00D0071B" w:rsidP="000001E1">
                            <w:pPr>
                              <w:pStyle w:val="Textoindependiente"/>
                              <w:kinsoku w:val="0"/>
                              <w:overflowPunct w:val="0"/>
                              <w:spacing w:before="14"/>
                              <w:rPr>
                                <w:spacing w:val="-10"/>
                              </w:rPr>
                            </w:pPr>
                            <w:r>
                              <w:t>1/3</w:t>
                            </w:r>
                            <w:r>
                              <w:rPr>
                                <w:spacing w:val="-6"/>
                              </w:rPr>
                              <w:t xml:space="preserve"> </w:t>
                            </w:r>
                            <w:r>
                              <w:rPr>
                                <w:spacing w:val="-10"/>
                              </w:rPr>
                              <w:t>B</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7" o:spid="_x0000_s1026" type="#_x0000_t202" style="position:absolute;left:0;text-align:left;margin-left:486.95pt;margin-top:683.35pt;width:10.4pt;height:19.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" o:allowincell="f" filled="f" stroked="f">
                <v:textbox style="layout-flow:vertical;mso-layout-flow-alt:bottom-to-top" inset="0,0,0,0">
                  <w:txbxContent>
                    <w:p w:rsidR="00D0071B" w:rsidRDefault="00D0071B" w:rsidP="000001E1">
                      <w:pPr>
                        <w:pStyle w:val="Textoindependiente"/>
                        <w:kinsoku w:val="0"/>
                        <w:overflowPunct w:val="0"/>
                        <w:spacing w:before="14"/>
                        <w:rPr>
                          <w:spacing w:val="-10"/>
                        </w:rPr>
                      </w:pPr>
                      <w:r>
                        <w:t>1/3</w:t>
                      </w:r>
                      <w:r>
                        <w:rPr>
                          <w:spacing w:val="-6"/>
                        </w:rPr>
                        <w:t xml:space="preserve"> </w:t>
                      </w:r>
                      <w:r>
                        <w:rPr>
                          <w:spacing w:val="-10"/>
                        </w:rPr>
                        <w:t>B</w:t>
                      </w:r>
                    </w:p>
                  </w:txbxContent>
                </v:textbox>
                <w10:wrap anchorx="page" anchory="page"/>
              </v:shape>
            </w:pict>
          </mc:Fallback>
        </mc:AlternateContent>
      </w:r>
      <w:r w:rsidR="00BF62E8" w:rsidRPr="00046367">
        <w:rPr>
          <w:noProof/>
          <w:sz w:val="17"/>
          <w:szCs w:val="17"/>
          <w:lang w:val="es-AR" w:eastAsia="es-AR"/>
        </w:rPr>
        <w:drawing>
          <wp:inline distT="0" distB="0" distL="0" distR="0">
            <wp:extent cx="5936615" cy="3343774"/>
            <wp:effectExtent l="1905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srcRect l="31554" t="37650" r="23628" b="17474"/>
                    <a:stretch/>
                  </pic:blipFill>
                  <pic:spPr bwMode="auto">
                    <a:xfrm>
                      <a:off x="0" y="0"/>
                      <a:ext cx="5936615" cy="3343774"/>
                    </a:xfrm>
                    <a:prstGeom prst="rect">
                      <a:avLst/>
                    </a:prstGeom>
                    <a:ln>
                      <a:noFill/>
                    </a:ln>
                    <a:extLst>
                      <a:ext uri="{53640926-AAD7-44D8-BBD7-CCE9431645EC}">
                        <a14:shadowObscured xmlns:a14="http://schemas.microsoft.com/office/drawing/2010/main"/>
                      </a:ext>
                    </a:extLst>
                  </pic:spPr>
                </pic:pic>
              </a:graphicData>
            </a:graphic>
          </wp:inline>
        </w:drawing>
      </w:r>
    </w:p>
    <w:p w:rsidR="000001E1" w:rsidRPr="00046367" w:rsidRDefault="000001E1" w:rsidP="000001E1">
      <w:pPr>
        <w:rPr>
          <w:rStyle w:val="fontstyle01"/>
          <w:rFonts w:ascii="Arial" w:hAnsi="Arial" w:cs="Arial"/>
          <w:b w:val="0"/>
          <w:sz w:val="20"/>
          <w:szCs w:val="20"/>
          <w:lang w:val="es-AR"/>
        </w:rPr>
      </w:pPr>
    </w:p>
    <w:p w:rsidR="00373A40" w:rsidRPr="00046367" w:rsidRDefault="00373A40" w:rsidP="00373A40">
      <w:pPr>
        <w:rPr>
          <w:rStyle w:val="fontstyle31"/>
          <w:sz w:val="2"/>
          <w:szCs w:val="2"/>
          <w:lang w:val="es-AR"/>
        </w:rPr>
      </w:pPr>
      <w:r w:rsidRPr="00046367">
        <w:rPr>
          <w:rStyle w:val="fontstyle31"/>
          <w:sz w:val="2"/>
          <w:szCs w:val="2"/>
          <w:lang w:val="es-AR"/>
        </w:rPr>
        <w:t>B + 1/3 B</w:t>
      </w:r>
    </w:p>
    <w:p w:rsidR="00373A40" w:rsidRPr="00046367" w:rsidRDefault="00373A40" w:rsidP="00373A40">
      <w:pPr>
        <w:rPr>
          <w:rStyle w:val="fontstyle31"/>
          <w:sz w:val="2"/>
          <w:szCs w:val="2"/>
          <w:lang w:val="es-AR"/>
        </w:rPr>
      </w:pPr>
      <w:r w:rsidRPr="00046367">
        <w:rPr>
          <w:rStyle w:val="fontstyle31"/>
          <w:sz w:val="2"/>
          <w:szCs w:val="2"/>
          <w:lang w:val="es-AR"/>
        </w:rPr>
        <w:t>B = 0,60 a 0,65 de A</w:t>
      </w:r>
    </w:p>
    <w:p w:rsidR="000001E1" w:rsidRPr="00046367" w:rsidRDefault="00BF62E8" w:rsidP="000001E1">
      <w:pPr>
        <w:pStyle w:val="040TEXTO"/>
        <w:rPr>
          <w:rFonts w:ascii="Arial" w:hAnsi="Arial" w:cs="Arial"/>
          <w:b/>
          <w:color w:val="FF0000"/>
          <w:lang w:val="es-AR"/>
        </w:rPr>
      </w:pPr>
      <w:r w:rsidRPr="00046367">
        <w:rPr>
          <w:rStyle w:val="fontstyle01"/>
          <w:rFonts w:ascii="Arial" w:hAnsi="Arial" w:cs="Arial"/>
          <w:b w:val="0"/>
          <w:color w:val="FF0000"/>
          <w:sz w:val="20"/>
          <w:szCs w:val="20"/>
          <w:lang w:val="es-AR"/>
        </w:rPr>
        <w:t xml:space="preserve"> </w:t>
      </w:r>
      <w:r w:rsidR="000001E1" w:rsidRPr="00046367">
        <w:rPr>
          <w:rStyle w:val="fontstyle01"/>
          <w:rFonts w:ascii="Arial" w:hAnsi="Arial" w:cs="Arial"/>
          <w:b w:val="0"/>
          <w:color w:val="FF0000"/>
          <w:sz w:val="20"/>
          <w:szCs w:val="20"/>
          <w:lang w:val="es-AR"/>
        </w:rPr>
        <w:t>(</w:t>
      </w:r>
      <w:r w:rsidR="00677B9F" w:rsidRPr="00046367">
        <w:rPr>
          <w:rStyle w:val="fontstyle01"/>
          <w:rFonts w:ascii="Arial" w:hAnsi="Arial" w:cs="Arial"/>
          <w:b w:val="0"/>
          <w:color w:val="FF0000"/>
          <w:sz w:val="20"/>
          <w:szCs w:val="20"/>
          <w:lang w:val="es-AR"/>
        </w:rPr>
        <w:t>Modificado</w:t>
      </w:r>
      <w:r w:rsidR="000001E1" w:rsidRPr="00046367">
        <w:rPr>
          <w:rStyle w:val="fontstyle01"/>
          <w:rFonts w:ascii="Arial" w:hAnsi="Arial" w:cs="Arial"/>
          <w:b w:val="0"/>
          <w:color w:val="FF0000"/>
          <w:sz w:val="20"/>
          <w:szCs w:val="20"/>
          <w:lang w:val="es-AR"/>
        </w:rPr>
        <w:t xml:space="preserve"> por Ordenanza 56/2007, Art. 2º, inc. IV)</w:t>
      </w:r>
    </w:p>
    <w:p w:rsidR="00DF6A04" w:rsidRPr="00046367" w:rsidRDefault="00DF6A04" w:rsidP="00DF6A04">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CONSTRUCCIONES SOBRE LA ALTURA DE LAS </w:t>
      </w:r>
      <w:r w:rsidR="00503C66" w:rsidRPr="00046367">
        <w:rPr>
          <w:rFonts w:ascii="Arial" w:hAnsi="Arial" w:cs="Arial"/>
          <w:b/>
          <w:lang w:val="es-AR"/>
        </w:rPr>
        <w:t>FACHADAS. -</w:t>
      </w:r>
    </w:p>
    <w:p w:rsidR="000E0D39" w:rsidRPr="00046367" w:rsidRDefault="000E0D39" w:rsidP="00AE5B85">
      <w:pPr>
        <w:pStyle w:val="040TEXTO"/>
        <w:rPr>
          <w:rFonts w:ascii="Arial" w:hAnsi="Arial" w:cs="Arial"/>
          <w:lang w:val="es-AR"/>
        </w:rPr>
      </w:pPr>
      <w:r w:rsidRPr="00046367">
        <w:rPr>
          <w:rFonts w:ascii="Arial" w:hAnsi="Arial" w:cs="Arial"/>
          <w:lang w:val="es-AR"/>
        </w:rPr>
        <w:t>a) Cuerpos salientes: Sobre las alturas máximas de las fachadas, podrán elevarse en el</w:t>
      </w:r>
      <w:r w:rsidR="00AE5B85" w:rsidRPr="00046367">
        <w:rPr>
          <w:rFonts w:ascii="Arial" w:hAnsi="Arial" w:cs="Arial"/>
          <w:lang w:val="es-AR"/>
        </w:rPr>
        <w:t xml:space="preserve"> </w:t>
      </w:r>
      <w:r w:rsidRPr="00046367">
        <w:rPr>
          <w:rFonts w:ascii="Arial" w:hAnsi="Arial" w:cs="Arial"/>
          <w:lang w:val="es-AR"/>
        </w:rPr>
        <w:t>mismo plano, uno o más cuerpos salientes, cuyo ancho total no exceda del tercio del ancho del frente. La suma del ancho total de los cuerpos salientes y de las lucernas, no excederá de la mitad del ancho de la fachada. Estos cuerpos salie</w:t>
      </w:r>
      <w:r w:rsidR="00AE5B85" w:rsidRPr="00046367">
        <w:rPr>
          <w:rFonts w:ascii="Arial" w:hAnsi="Arial" w:cs="Arial"/>
          <w:lang w:val="es-AR"/>
        </w:rPr>
        <w:t xml:space="preserve">ntes no podrán </w:t>
      </w:r>
      <w:r w:rsidRPr="00046367">
        <w:rPr>
          <w:rFonts w:ascii="Arial" w:hAnsi="Arial" w:cs="Arial"/>
          <w:lang w:val="es-AR"/>
        </w:rPr>
        <w:t xml:space="preserve">exceder en altura al plano </w:t>
      </w:r>
      <w:r w:rsidR="0065467C" w:rsidRPr="00046367">
        <w:rPr>
          <w:rFonts w:ascii="Arial" w:hAnsi="Arial" w:cs="Arial"/>
          <w:lang w:val="es-AR"/>
        </w:rPr>
        <w:t>límite. -</w:t>
      </w:r>
    </w:p>
    <w:p w:rsidR="000E0D39" w:rsidRPr="00046367" w:rsidRDefault="000E0D39" w:rsidP="00DF6A04">
      <w:pPr>
        <w:pStyle w:val="040TEXTO"/>
        <w:rPr>
          <w:rFonts w:ascii="Arial" w:hAnsi="Arial" w:cs="Arial"/>
          <w:lang w:val="es-AR"/>
        </w:rPr>
      </w:pPr>
      <w:r w:rsidRPr="00046367">
        <w:rPr>
          <w:rFonts w:ascii="Arial" w:hAnsi="Arial" w:cs="Arial"/>
          <w:lang w:val="es-AR"/>
        </w:rPr>
        <w:t>b) Cúpulas; pináculos, flechas y minaretes: Sobre los cuerp</w:t>
      </w:r>
      <w:r w:rsidR="00DF6A04" w:rsidRPr="00046367">
        <w:rPr>
          <w:rFonts w:ascii="Arial" w:hAnsi="Arial" w:cs="Arial"/>
          <w:lang w:val="es-AR"/>
        </w:rPr>
        <w:t>os salientes determinados en</w:t>
      </w:r>
      <w:r w:rsidRPr="00046367">
        <w:rPr>
          <w:rFonts w:ascii="Arial" w:hAnsi="Arial" w:cs="Arial"/>
          <w:lang w:val="es-AR"/>
        </w:rPr>
        <w:t xml:space="preserve"> el inciso a) de este artículo solo podrán construirse cúpulas, flechas, pináculos, minaretes u otros motivos, puramente decorativos y que no pod</w:t>
      </w:r>
      <w:r w:rsidR="00DF6A04" w:rsidRPr="00046367">
        <w:rPr>
          <w:rFonts w:ascii="Arial" w:hAnsi="Arial" w:cs="Arial"/>
          <w:lang w:val="es-AR"/>
        </w:rPr>
        <w:t>rán ser locales</w:t>
      </w:r>
      <w:r w:rsidRPr="00046367">
        <w:rPr>
          <w:rFonts w:ascii="Arial" w:hAnsi="Arial" w:cs="Arial"/>
          <w:lang w:val="es-AR"/>
        </w:rPr>
        <w:t xml:space="preserve"> </w:t>
      </w:r>
      <w:r w:rsidR="0065467C" w:rsidRPr="00046367">
        <w:rPr>
          <w:rFonts w:ascii="Arial" w:hAnsi="Arial" w:cs="Arial"/>
          <w:lang w:val="es-AR"/>
        </w:rPr>
        <w:t>habitables.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c) La altura de estos no podrá ser mayor del tercio de la altura de la </w:t>
      </w:r>
      <w:r w:rsidR="0065467C" w:rsidRPr="00046367">
        <w:rPr>
          <w:rFonts w:ascii="Arial" w:hAnsi="Arial" w:cs="Arial"/>
          <w:lang w:val="es-AR"/>
        </w:rPr>
        <w:t>fachada. -</w:t>
      </w:r>
    </w:p>
    <w:p w:rsidR="000E0D39" w:rsidRPr="00046367" w:rsidRDefault="000E0D39" w:rsidP="00DF6A04">
      <w:pPr>
        <w:pStyle w:val="040TEXTO"/>
        <w:rPr>
          <w:rFonts w:ascii="Arial" w:hAnsi="Arial" w:cs="Arial"/>
          <w:lang w:val="es-AR"/>
        </w:rPr>
      </w:pPr>
      <w:r w:rsidRPr="00046367">
        <w:rPr>
          <w:rFonts w:ascii="Arial" w:hAnsi="Arial" w:cs="Arial"/>
          <w:lang w:val="es-AR"/>
        </w:rPr>
        <w:t>d) Chimeneas: El D. O. P. podrá autorizar la construcción de chimeneas y conductos de cualquier altura, mientras no causen perjuicios al vecindario y sean tratados</w:t>
      </w:r>
      <w:r w:rsidR="00DF6A04" w:rsidRPr="00046367">
        <w:rPr>
          <w:rFonts w:ascii="Arial" w:hAnsi="Arial" w:cs="Arial"/>
          <w:lang w:val="es-AR"/>
        </w:rPr>
        <w:t xml:space="preserve"> </w:t>
      </w:r>
      <w:r w:rsidR="0065467C" w:rsidRPr="00046367">
        <w:rPr>
          <w:rFonts w:ascii="Arial" w:hAnsi="Arial" w:cs="Arial"/>
          <w:lang w:val="es-AR"/>
        </w:rPr>
        <w:t>arquitectónicamente.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 Exceptuase de las disposiciones sobre altura máxima de fachadas, a los </w:t>
      </w:r>
      <w:r w:rsidR="0065467C" w:rsidRPr="00046367">
        <w:rPr>
          <w:rFonts w:ascii="Arial" w:hAnsi="Arial" w:cs="Arial"/>
          <w:lang w:val="es-AR"/>
        </w:rPr>
        <w:t>templos. -</w:t>
      </w:r>
      <w:r w:rsidR="008B0F02">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color w:val="FF0000"/>
          <w:lang w:val="es-AR"/>
        </w:rPr>
      </w:pPr>
      <w:r w:rsidRPr="00046367">
        <w:rPr>
          <w:rFonts w:ascii="Arial" w:hAnsi="Arial" w:cs="Arial"/>
          <w:b/>
          <w:color w:val="FF0000"/>
          <w:lang w:val="es-AR"/>
        </w:rPr>
        <w:t xml:space="preserve">ALTURA MINIMA DE </w:t>
      </w:r>
      <w:r w:rsidR="0065467C" w:rsidRPr="00046367">
        <w:rPr>
          <w:rFonts w:ascii="Arial" w:hAnsi="Arial" w:cs="Arial"/>
          <w:b/>
          <w:color w:val="FF0000"/>
          <w:lang w:val="es-AR"/>
        </w:rPr>
        <w:t>EDIFICACION. -</w:t>
      </w:r>
      <w:r w:rsidR="00B469A6" w:rsidRPr="00046367">
        <w:rPr>
          <w:rFonts w:ascii="Arial" w:hAnsi="Arial" w:cs="Arial"/>
          <w:b/>
          <w:color w:val="FF0000"/>
          <w:lang w:val="es-AR"/>
        </w:rPr>
        <w:t xml:space="preserve"> </w:t>
      </w:r>
    </w:p>
    <w:p w:rsidR="000E0D39" w:rsidRPr="00046367" w:rsidRDefault="000E0D39" w:rsidP="0054415F">
      <w:pPr>
        <w:pStyle w:val="040TEXTO"/>
        <w:numPr>
          <w:ilvl w:val="1"/>
          <w:numId w:val="67"/>
        </w:numPr>
        <w:ind w:left="1080"/>
        <w:rPr>
          <w:rFonts w:ascii="Arial" w:hAnsi="Arial" w:cs="Arial"/>
          <w:lang w:val="es-AR"/>
        </w:rPr>
      </w:pPr>
      <w:r w:rsidRPr="00046367">
        <w:rPr>
          <w:rFonts w:ascii="Arial" w:hAnsi="Arial" w:cs="Arial"/>
          <w:lang w:val="es-AR"/>
        </w:rPr>
        <w:t>Establécese las siguientes alturas mínimas de edificación:</w:t>
      </w:r>
    </w:p>
    <w:p w:rsidR="000E0D39" w:rsidRPr="00046367" w:rsidRDefault="000E0D39" w:rsidP="0054415F">
      <w:pPr>
        <w:pStyle w:val="040TEXTO"/>
        <w:numPr>
          <w:ilvl w:val="2"/>
          <w:numId w:val="67"/>
        </w:numPr>
        <w:ind w:left="1440"/>
        <w:rPr>
          <w:rFonts w:ascii="Arial" w:hAnsi="Arial" w:cs="Arial"/>
          <w:lang w:val="es-AR"/>
        </w:rPr>
      </w:pPr>
      <w:r w:rsidRPr="00046367">
        <w:rPr>
          <w:rFonts w:ascii="Arial" w:hAnsi="Arial" w:cs="Arial"/>
          <w:lang w:val="es-AR"/>
        </w:rPr>
        <w:t>En zona Primera Especial, las construcciones d</w:t>
      </w:r>
      <w:r w:rsidR="0009143A" w:rsidRPr="00046367">
        <w:rPr>
          <w:rFonts w:ascii="Arial" w:hAnsi="Arial" w:cs="Arial"/>
          <w:lang w:val="es-AR"/>
        </w:rPr>
        <w:t xml:space="preserve">eberán tener por lo menos planta </w:t>
      </w:r>
      <w:r w:rsidRPr="00046367">
        <w:rPr>
          <w:rFonts w:ascii="Arial" w:hAnsi="Arial" w:cs="Arial"/>
          <w:lang w:val="es-AR"/>
        </w:rPr>
        <w:t xml:space="preserve">baja y dos pisos </w:t>
      </w:r>
      <w:r w:rsidR="0065467C" w:rsidRPr="00046367">
        <w:rPr>
          <w:rFonts w:ascii="Arial" w:hAnsi="Arial" w:cs="Arial"/>
          <w:lang w:val="es-AR"/>
        </w:rPr>
        <w:t>altos. -</w:t>
      </w:r>
    </w:p>
    <w:p w:rsidR="000E0D39" w:rsidRPr="00046367" w:rsidRDefault="000E0D39" w:rsidP="0054415F">
      <w:pPr>
        <w:pStyle w:val="040TEXTO"/>
        <w:numPr>
          <w:ilvl w:val="1"/>
          <w:numId w:val="67"/>
        </w:numPr>
        <w:ind w:left="1080"/>
        <w:rPr>
          <w:rFonts w:ascii="Arial" w:hAnsi="Arial" w:cs="Arial"/>
          <w:lang w:val="es-AR"/>
        </w:rPr>
      </w:pPr>
      <w:r w:rsidRPr="00046367">
        <w:rPr>
          <w:rFonts w:ascii="Arial" w:hAnsi="Arial" w:cs="Arial"/>
          <w:lang w:val="es-AR"/>
        </w:rPr>
        <w:t xml:space="preserve">En la zona Primera Especial y Primera, no podrán efectuarse modificaciones, mientras las mimas no cumplan las condiciones de estética exigidas por este Ordenanza, quedando a criterio del D. O. P. aprobar o no, las </w:t>
      </w:r>
      <w:r w:rsidR="00612F39" w:rsidRPr="00046367">
        <w:rPr>
          <w:rFonts w:ascii="Arial" w:hAnsi="Arial" w:cs="Arial"/>
          <w:lang w:val="es-AR"/>
        </w:rPr>
        <w:t>refacciones. -</w:t>
      </w:r>
    </w:p>
    <w:p w:rsidR="000E0D39" w:rsidRPr="00046367" w:rsidRDefault="000E0D39" w:rsidP="0054415F">
      <w:pPr>
        <w:pStyle w:val="040TEXTO"/>
        <w:numPr>
          <w:ilvl w:val="1"/>
          <w:numId w:val="67"/>
        </w:numPr>
        <w:ind w:left="1080"/>
        <w:rPr>
          <w:rFonts w:ascii="Arial" w:hAnsi="Arial" w:cs="Arial"/>
          <w:lang w:val="es-AR"/>
        </w:rPr>
      </w:pPr>
      <w:r w:rsidRPr="00046367">
        <w:rPr>
          <w:rFonts w:ascii="Arial" w:hAnsi="Arial" w:cs="Arial"/>
          <w:lang w:val="es-AR"/>
        </w:rPr>
        <w:t xml:space="preserve">Solamente podrán permitirse las siguientes refaccionasen los edificios existentes, que no cumplan las condiciones sobre alturas mínimas de edificación establecidas en el inciso a) de este </w:t>
      </w:r>
      <w:r w:rsidR="001D68E6" w:rsidRPr="00046367">
        <w:rPr>
          <w:rFonts w:ascii="Arial" w:hAnsi="Arial" w:cs="Arial"/>
          <w:lang w:val="es-AR"/>
        </w:rPr>
        <w:t>artículo</w:t>
      </w:r>
      <w:r w:rsidRPr="00046367">
        <w:rPr>
          <w:rFonts w:ascii="Arial" w:hAnsi="Arial" w:cs="Arial"/>
          <w:lang w:val="es-AR"/>
        </w:rPr>
        <w:t>: cambio de puertas, vidrieras ventanas y demás instalaciones, cuyas modificaciones no alteren las dimensiones actuales de los vanos determinados por las estructuras resistentes; pintura de todos los elementos de la fachada; arreglo en los revoques necesarios para la pintura de los muros; en el interior de los edificios se permitirá la realización de obras de poca importancia a juicio del D. O. P. que mejoren sus condiciones de higiene.-</w:t>
      </w:r>
    </w:p>
    <w:p w:rsidR="000E0D39" w:rsidRPr="00046367" w:rsidRDefault="000E0D39" w:rsidP="0054415F">
      <w:pPr>
        <w:pStyle w:val="040TEXTO"/>
        <w:numPr>
          <w:ilvl w:val="1"/>
          <w:numId w:val="67"/>
        </w:numPr>
        <w:ind w:left="1080"/>
        <w:rPr>
          <w:rFonts w:ascii="Arial" w:hAnsi="Arial" w:cs="Arial"/>
          <w:lang w:val="es-AR"/>
        </w:rPr>
      </w:pPr>
      <w:r w:rsidRPr="00046367">
        <w:rPr>
          <w:rFonts w:ascii="Arial" w:hAnsi="Arial" w:cs="Arial"/>
          <w:lang w:val="es-AR"/>
        </w:rPr>
        <w:t xml:space="preserve">No podrán acordarse permisos para efectuar demoliciones mientras el propietario no se comprometa a reconstruir en las condiciones mínimas de altura establecidas en el inciso a) de este </w:t>
      </w:r>
      <w:r w:rsidR="008E177E" w:rsidRPr="00046367">
        <w:rPr>
          <w:rFonts w:ascii="Arial" w:hAnsi="Arial" w:cs="Arial"/>
          <w:lang w:val="es-AR"/>
        </w:rPr>
        <w:t>artículo</w:t>
      </w:r>
      <w:r w:rsidR="00612F39" w:rsidRPr="00046367">
        <w:rPr>
          <w:rFonts w:ascii="Arial" w:hAnsi="Arial" w:cs="Arial"/>
          <w:lang w:val="es-AR"/>
        </w:rPr>
        <w:t>. -</w:t>
      </w:r>
    </w:p>
    <w:p w:rsidR="000E0D39" w:rsidRPr="00046367" w:rsidRDefault="000E0D39" w:rsidP="0054415F">
      <w:pPr>
        <w:pStyle w:val="040TEXTO"/>
        <w:numPr>
          <w:ilvl w:val="1"/>
          <w:numId w:val="67"/>
        </w:numPr>
        <w:ind w:left="1080"/>
        <w:rPr>
          <w:rFonts w:ascii="Arial" w:hAnsi="Arial" w:cs="Arial"/>
          <w:lang w:val="es-AR"/>
        </w:rPr>
      </w:pPr>
      <w:r w:rsidRPr="00046367">
        <w:rPr>
          <w:rFonts w:ascii="Arial" w:hAnsi="Arial" w:cs="Arial"/>
          <w:lang w:val="es-AR"/>
        </w:rPr>
        <w:lastRenderedPageBreak/>
        <w:t xml:space="preserve">La infracción a las disposiciones del inciso c) será penada en la forma establecida en el </w:t>
      </w:r>
      <w:r w:rsidR="0054415F" w:rsidRPr="00046367">
        <w:rPr>
          <w:rFonts w:ascii="Arial" w:hAnsi="Arial" w:cs="Arial"/>
          <w:lang w:val="es-AR"/>
        </w:rPr>
        <w:t>artículo</w:t>
      </w:r>
      <w:r w:rsidRPr="00046367">
        <w:rPr>
          <w:rFonts w:ascii="Arial" w:hAnsi="Arial" w:cs="Arial"/>
          <w:lang w:val="es-AR"/>
        </w:rPr>
        <w:t xml:space="preserve"> 73º) de esta </w:t>
      </w:r>
      <w:r w:rsidR="00612F39" w:rsidRPr="00046367">
        <w:rPr>
          <w:rFonts w:ascii="Arial" w:hAnsi="Arial" w:cs="Arial"/>
          <w:lang w:val="es-AR"/>
        </w:rPr>
        <w:t>Ordenanza. -</w:t>
      </w:r>
      <w:r w:rsidR="008B0F02">
        <w:rPr>
          <w:rFonts w:ascii="Arial" w:hAnsi="Arial" w:cs="Arial"/>
          <w:lang w:val="es-AR"/>
        </w:rPr>
        <w:t xml:space="preserve">   </w:t>
      </w:r>
    </w:p>
    <w:p w:rsidR="00B469A6" w:rsidRPr="00046367" w:rsidRDefault="00B469A6" w:rsidP="00B469A6">
      <w:pPr>
        <w:pStyle w:val="040TEXTO"/>
        <w:ind w:left="360" w:firstLine="0"/>
        <w:rPr>
          <w:rStyle w:val="fontstyle01"/>
          <w:rFonts w:ascii="Arial" w:hAnsi="Arial" w:cs="Arial"/>
          <w:b w:val="0"/>
          <w:color w:val="FF0000"/>
          <w:sz w:val="20"/>
          <w:szCs w:val="20"/>
          <w:lang w:val="es-AR"/>
        </w:rPr>
      </w:pPr>
    </w:p>
    <w:p w:rsidR="00B469A6" w:rsidRPr="00046367" w:rsidRDefault="00B469A6" w:rsidP="00B469A6">
      <w:pPr>
        <w:pStyle w:val="040TEXTO"/>
        <w:ind w:left="360" w:firstLine="346"/>
        <w:rPr>
          <w:rFonts w:ascii="Arial" w:hAnsi="Arial" w:cs="Arial"/>
          <w:b/>
          <w:color w:val="FF0000"/>
          <w:lang w:val="es-AR"/>
        </w:rPr>
      </w:pPr>
      <w:r w:rsidRPr="00046367">
        <w:rPr>
          <w:rStyle w:val="fontstyle01"/>
          <w:rFonts w:ascii="Arial" w:hAnsi="Arial" w:cs="Arial"/>
          <w:b w:val="0"/>
          <w:color w:val="FF0000"/>
          <w:sz w:val="20"/>
          <w:szCs w:val="20"/>
          <w:lang w:val="es-AR"/>
        </w:rPr>
        <w:t>(</w:t>
      </w:r>
      <w:r w:rsidR="00677B9F" w:rsidRPr="00046367">
        <w:rPr>
          <w:rStyle w:val="fontstyle01"/>
          <w:rFonts w:ascii="Arial" w:hAnsi="Arial" w:cs="Arial"/>
          <w:b w:val="0"/>
          <w:color w:val="FF0000"/>
          <w:sz w:val="20"/>
          <w:szCs w:val="20"/>
          <w:lang w:val="es-AR"/>
        </w:rPr>
        <w:t>Derogado</w:t>
      </w:r>
      <w:r w:rsidRPr="00046367">
        <w:rPr>
          <w:rStyle w:val="fontstyle01"/>
          <w:rFonts w:ascii="Arial" w:hAnsi="Arial" w:cs="Arial"/>
          <w:b w:val="0"/>
          <w:color w:val="FF0000"/>
          <w:sz w:val="20"/>
          <w:szCs w:val="20"/>
          <w:lang w:val="es-AR"/>
        </w:rPr>
        <w:t xml:space="preserve"> por Ordenanza 56/2007, Art. 5º)</w:t>
      </w:r>
    </w:p>
    <w:p w:rsidR="00B469A6" w:rsidRPr="00046367" w:rsidRDefault="00B469A6" w:rsidP="00B469A6">
      <w:pPr>
        <w:pStyle w:val="040TEXTO"/>
        <w:rPr>
          <w:rFonts w:ascii="Arial" w:hAnsi="Arial" w:cs="Arial"/>
          <w:lang w:val="es-AR"/>
        </w:rPr>
      </w:pPr>
    </w:p>
    <w:p w:rsidR="000E0D39" w:rsidRPr="00046367" w:rsidRDefault="008B0F02" w:rsidP="00CE4C69">
      <w:pPr>
        <w:pStyle w:val="040TEXTO"/>
        <w:rPr>
          <w:rFonts w:ascii="Arial" w:hAnsi="Arial" w:cs="Arial"/>
          <w:lang w:val="es-AR"/>
        </w:rPr>
      </w:pPr>
      <w:r>
        <w:rPr>
          <w:rFonts w:ascii="Arial" w:hAnsi="Arial" w:cs="Arial"/>
          <w:lang w:val="es-AR"/>
        </w:rPr>
        <w:t xml:space="preserve"> </w:t>
      </w:r>
    </w:p>
    <w:p w:rsidR="000E0D39" w:rsidRPr="00046367" w:rsidRDefault="000E0D39" w:rsidP="00DF6A04">
      <w:pPr>
        <w:pStyle w:val="040TEXTO"/>
        <w:numPr>
          <w:ilvl w:val="0"/>
          <w:numId w:val="53"/>
        </w:numPr>
        <w:rPr>
          <w:rFonts w:ascii="Arial" w:hAnsi="Arial" w:cs="Arial"/>
          <w:b/>
          <w:lang w:val="es-AR"/>
        </w:rPr>
      </w:pPr>
      <w:r w:rsidRPr="00046367">
        <w:rPr>
          <w:rFonts w:ascii="Arial" w:hAnsi="Arial" w:cs="Arial"/>
          <w:b/>
          <w:lang w:val="es-AR"/>
        </w:rPr>
        <w:t>ALTURA MAXIMA EN LOS EDIFICIOS CONSTRUIDOS FRENTE A CAMINOS</w:t>
      </w:r>
      <w:r w:rsidR="008B0F02">
        <w:rPr>
          <w:rFonts w:ascii="Arial" w:hAnsi="Arial" w:cs="Arial"/>
          <w:b/>
          <w:lang w:val="es-AR"/>
        </w:rPr>
        <w:t xml:space="preserve">  </w:t>
      </w:r>
      <w:r w:rsidR="00312E1F" w:rsidRPr="00046367">
        <w:rPr>
          <w:rFonts w:ascii="Arial" w:hAnsi="Arial" w:cs="Arial"/>
          <w:b/>
          <w:lang w:val="es-AR"/>
        </w:rPr>
        <w:t>COSTANEROS.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edificios construidos en lotes sobre caminos costaneros no podrán tener altura mayor de 10 </w:t>
      </w:r>
      <w:r w:rsidR="005208E7" w:rsidRPr="00046367">
        <w:rPr>
          <w:rFonts w:ascii="Arial" w:hAnsi="Arial" w:cs="Arial"/>
          <w:lang w:val="es-AR"/>
        </w:rPr>
        <w:t>metros</w:t>
      </w:r>
      <w:r w:rsidRPr="00046367">
        <w:rPr>
          <w:rFonts w:ascii="Arial" w:hAnsi="Arial" w:cs="Arial"/>
          <w:lang w:val="es-AR"/>
        </w:rPr>
        <w:t xml:space="preserve"> descontando pendientes de techos y chimeneas. La altura de la edificación podrá ser aumentada siempre que quede comprendida dentro del ángulo </w:t>
      </w:r>
      <w:r w:rsidR="00A40593" w:rsidRPr="00046367">
        <w:rPr>
          <w:rFonts w:ascii="Arial" w:hAnsi="Arial" w:cs="Arial"/>
          <w:lang w:val="es-AR"/>
        </w:rPr>
        <w:t>límite</w:t>
      </w:r>
      <w:r w:rsidRPr="00046367">
        <w:rPr>
          <w:rFonts w:ascii="Arial" w:hAnsi="Arial" w:cs="Arial"/>
          <w:lang w:val="es-AR"/>
        </w:rPr>
        <w:t xml:space="preserve"> de 45º que se forma entre la recta que pasa por la saliente del primer cuerpo con la </w:t>
      </w:r>
      <w:r w:rsidR="00312E1F" w:rsidRPr="00046367">
        <w:rPr>
          <w:rFonts w:ascii="Arial" w:hAnsi="Arial" w:cs="Arial"/>
          <w:lang w:val="es-AR"/>
        </w:rPr>
        <w:t>horizontal. -</w:t>
      </w:r>
    </w:p>
    <w:p w:rsidR="000E0D39" w:rsidRPr="00046367" w:rsidRDefault="008B0F02" w:rsidP="00CE4C69">
      <w:pPr>
        <w:pStyle w:val="040TEXTO"/>
        <w:rPr>
          <w:rFonts w:ascii="Arial" w:hAnsi="Arial" w:cs="Arial"/>
          <w:lang w:val="es-AR"/>
        </w:rPr>
      </w:pPr>
      <w:r>
        <w:rPr>
          <w:rFonts w:ascii="Arial" w:hAnsi="Arial" w:cs="Arial"/>
          <w:lang w:val="es-AR"/>
        </w:rPr>
        <w:t xml:space="preserve"> </w:t>
      </w:r>
      <w:r w:rsidR="000E0D39" w:rsidRPr="00046367">
        <w:rPr>
          <w:rFonts w:ascii="Arial" w:hAnsi="Arial" w:cs="Arial"/>
          <w:lang w:val="es-AR"/>
        </w:rPr>
        <w:t xml:space="preserve"> </w:t>
      </w:r>
    </w:p>
    <w:p w:rsidR="00DF6A04" w:rsidRPr="00046367" w:rsidRDefault="00DF6A04" w:rsidP="00CE4C69">
      <w:pPr>
        <w:pStyle w:val="040TEXTO"/>
        <w:rPr>
          <w:rFonts w:ascii="Arial" w:hAnsi="Arial" w:cs="Arial"/>
          <w:lang w:val="es-AR"/>
        </w:rPr>
      </w:pPr>
    </w:p>
    <w:p w:rsidR="0054415F" w:rsidRPr="00046367" w:rsidRDefault="0054415F" w:rsidP="00CE4C69">
      <w:pPr>
        <w:pStyle w:val="040TEXTO"/>
        <w:rPr>
          <w:rFonts w:ascii="Arial" w:hAnsi="Arial" w:cs="Arial"/>
          <w:lang w:val="es-AR"/>
        </w:rPr>
      </w:pPr>
    </w:p>
    <w:p w:rsidR="000E0D39" w:rsidRPr="00046367" w:rsidRDefault="000E0D39" w:rsidP="00DF6A04">
      <w:pPr>
        <w:pStyle w:val="040TEXTO"/>
        <w:spacing w:after="120"/>
        <w:jc w:val="center"/>
        <w:rPr>
          <w:rFonts w:ascii="Arial" w:hAnsi="Arial" w:cs="Arial"/>
          <w:b/>
          <w:sz w:val="26"/>
          <w:szCs w:val="26"/>
          <w:lang w:val="es-AR"/>
        </w:rPr>
      </w:pPr>
      <w:r w:rsidRPr="00046367">
        <w:rPr>
          <w:rFonts w:ascii="Arial" w:hAnsi="Arial" w:cs="Arial"/>
          <w:b/>
          <w:sz w:val="26"/>
          <w:szCs w:val="26"/>
          <w:lang w:val="es-AR"/>
        </w:rPr>
        <w:t>SECCION DUODECIMA</w:t>
      </w:r>
    </w:p>
    <w:p w:rsidR="000E0D39" w:rsidRPr="00046367" w:rsidRDefault="000E0D39" w:rsidP="00DF6A04">
      <w:pPr>
        <w:pStyle w:val="040TEXTO"/>
        <w:spacing w:after="120"/>
        <w:jc w:val="center"/>
        <w:rPr>
          <w:rFonts w:ascii="Arial" w:hAnsi="Arial" w:cs="Arial"/>
          <w:b/>
          <w:sz w:val="26"/>
          <w:szCs w:val="26"/>
          <w:lang w:val="es-AR"/>
        </w:rPr>
      </w:pPr>
      <w:r w:rsidRPr="00046367">
        <w:rPr>
          <w:rFonts w:ascii="Arial" w:hAnsi="Arial" w:cs="Arial"/>
          <w:b/>
          <w:sz w:val="26"/>
          <w:szCs w:val="26"/>
          <w:lang w:val="es-AR"/>
        </w:rPr>
        <w:t>DE LOS LOCALES:</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CLASIFICACION DE LOS </w:t>
      </w:r>
      <w:r w:rsidR="00312E1F" w:rsidRPr="00046367">
        <w:rPr>
          <w:rFonts w:ascii="Arial" w:hAnsi="Arial" w:cs="Arial"/>
          <w:b/>
          <w:lang w:val="es-AR"/>
        </w:rPr>
        <w:t>LOCALES. -</w:t>
      </w:r>
    </w:p>
    <w:p w:rsidR="000E0D39" w:rsidRPr="00046367" w:rsidRDefault="000E0D39" w:rsidP="00CE4C69">
      <w:pPr>
        <w:pStyle w:val="040TEXTO"/>
        <w:rPr>
          <w:rFonts w:ascii="Arial" w:hAnsi="Arial" w:cs="Arial"/>
          <w:lang w:val="es-AR"/>
        </w:rPr>
      </w:pPr>
      <w:r w:rsidRPr="00046367">
        <w:rPr>
          <w:rFonts w:ascii="Arial" w:hAnsi="Arial" w:cs="Arial"/>
          <w:lang w:val="es-AR"/>
        </w:rPr>
        <w:t>Clasificase los locales en las siguientes formas:</w:t>
      </w:r>
    </w:p>
    <w:p w:rsidR="000E0D39" w:rsidRPr="00046367" w:rsidRDefault="000E0D39" w:rsidP="004661AB">
      <w:pPr>
        <w:pStyle w:val="040TEXTO"/>
        <w:numPr>
          <w:ilvl w:val="0"/>
          <w:numId w:val="55"/>
        </w:numPr>
        <w:rPr>
          <w:rFonts w:ascii="Arial" w:hAnsi="Arial" w:cs="Arial"/>
          <w:lang w:val="es-AR"/>
        </w:rPr>
      </w:pPr>
      <w:r w:rsidRPr="00046367">
        <w:rPr>
          <w:rFonts w:ascii="Arial" w:hAnsi="Arial" w:cs="Arial"/>
          <w:lang w:val="es-AR"/>
        </w:rPr>
        <w:t>Primera clase: (habitables)</w:t>
      </w:r>
    </w:p>
    <w:p w:rsidR="000E0D39" w:rsidRPr="00046367" w:rsidRDefault="000E0D39" w:rsidP="0009143A">
      <w:pPr>
        <w:pStyle w:val="040TEXTO"/>
        <w:ind w:left="720"/>
        <w:rPr>
          <w:rFonts w:ascii="Arial" w:hAnsi="Arial" w:cs="Arial"/>
          <w:lang w:val="es-AR"/>
        </w:rPr>
      </w:pPr>
      <w:r w:rsidRPr="00046367">
        <w:rPr>
          <w:rFonts w:ascii="Arial" w:hAnsi="Arial" w:cs="Arial"/>
          <w:lang w:val="es-AR"/>
        </w:rPr>
        <w:t>Dormitorios principales y secundarios, escritorios, oficinas, estudios, bibliotecas, comedores principales, salones de billar, salones de juegos infantiles, living-roo</w:t>
      </w:r>
      <w:r w:rsidR="008E177E" w:rsidRPr="00046367">
        <w:rPr>
          <w:rFonts w:ascii="Arial" w:hAnsi="Arial" w:cs="Arial"/>
          <w:lang w:val="es-AR"/>
        </w:rPr>
        <w:t>m</w:t>
      </w:r>
      <w:r w:rsidRPr="00046367">
        <w:rPr>
          <w:rFonts w:ascii="Arial" w:hAnsi="Arial" w:cs="Arial"/>
          <w:lang w:val="es-AR"/>
        </w:rPr>
        <w:t xml:space="preserve">, hall y demás locales habitables no comprendidos en la tercera </w:t>
      </w:r>
      <w:r w:rsidR="00312E1F" w:rsidRPr="00046367">
        <w:rPr>
          <w:rFonts w:ascii="Arial" w:hAnsi="Arial" w:cs="Arial"/>
          <w:lang w:val="es-AR"/>
        </w:rPr>
        <w:t>clase. -</w:t>
      </w:r>
      <w:r w:rsidR="008B0F02">
        <w:rPr>
          <w:rFonts w:ascii="Arial" w:hAnsi="Arial" w:cs="Arial"/>
          <w:lang w:val="es-AR"/>
        </w:rPr>
        <w:t xml:space="preserve"> </w:t>
      </w:r>
    </w:p>
    <w:p w:rsidR="000E0D39" w:rsidRPr="00046367" w:rsidRDefault="000E0D39" w:rsidP="004661AB">
      <w:pPr>
        <w:pStyle w:val="040TEXTO"/>
        <w:numPr>
          <w:ilvl w:val="0"/>
          <w:numId w:val="55"/>
        </w:numPr>
        <w:rPr>
          <w:rFonts w:ascii="Arial" w:hAnsi="Arial" w:cs="Arial"/>
          <w:lang w:val="es-AR"/>
        </w:rPr>
      </w:pPr>
      <w:r w:rsidRPr="00046367">
        <w:rPr>
          <w:rFonts w:ascii="Arial" w:hAnsi="Arial" w:cs="Arial"/>
          <w:lang w:val="es-AR"/>
        </w:rPr>
        <w:t>Segunda clase: (Dependencias)</w:t>
      </w:r>
    </w:p>
    <w:p w:rsidR="000E0D39" w:rsidRPr="00046367" w:rsidRDefault="000E0D39" w:rsidP="0009143A">
      <w:pPr>
        <w:pStyle w:val="040TEXTO"/>
        <w:ind w:left="720"/>
        <w:rPr>
          <w:rFonts w:ascii="Arial" w:hAnsi="Arial" w:cs="Arial"/>
          <w:lang w:val="es-AR"/>
        </w:rPr>
      </w:pPr>
      <w:r w:rsidRPr="00046367">
        <w:rPr>
          <w:rFonts w:ascii="Arial" w:hAnsi="Arial" w:cs="Arial"/>
          <w:lang w:val="es-AR"/>
        </w:rPr>
        <w:t>Cocinas, antecocinas, comedor diario, despensas, cuartos de baños, retretes</w:t>
      </w:r>
      <w:r w:rsidR="00796E6C" w:rsidRPr="00046367">
        <w:rPr>
          <w:rFonts w:ascii="Arial" w:hAnsi="Arial" w:cs="Arial"/>
          <w:lang w:val="es-AR"/>
        </w:rPr>
        <w:t>,</w:t>
      </w:r>
      <w:r w:rsidRPr="00046367">
        <w:rPr>
          <w:rFonts w:ascii="Arial" w:hAnsi="Arial" w:cs="Arial"/>
          <w:lang w:val="es-AR"/>
        </w:rPr>
        <w:t xml:space="preserve"> cuartos de costura, cuartos de planchar, guardapolvos o vestuarios colectivos, habitaciones de servicios, guardacoches particulares, vestuarios </w:t>
      </w:r>
      <w:r w:rsidR="00312E1F" w:rsidRPr="00046367">
        <w:rPr>
          <w:rFonts w:ascii="Arial" w:hAnsi="Arial" w:cs="Arial"/>
          <w:lang w:val="es-AR"/>
        </w:rPr>
        <w:t>privados. -</w:t>
      </w:r>
    </w:p>
    <w:p w:rsidR="000E0D39" w:rsidRPr="00046367" w:rsidRDefault="000E0D39" w:rsidP="00AF734E">
      <w:pPr>
        <w:pStyle w:val="040TEXTO"/>
        <w:numPr>
          <w:ilvl w:val="0"/>
          <w:numId w:val="55"/>
        </w:numPr>
        <w:rPr>
          <w:rFonts w:ascii="Arial" w:hAnsi="Arial" w:cs="Arial"/>
          <w:lang w:val="es-AR"/>
        </w:rPr>
      </w:pPr>
      <w:r w:rsidRPr="00046367">
        <w:rPr>
          <w:rFonts w:ascii="Arial" w:hAnsi="Arial" w:cs="Arial"/>
          <w:lang w:val="es-AR"/>
        </w:rPr>
        <w:t>Tercera clase: (Trabajo)</w:t>
      </w:r>
    </w:p>
    <w:p w:rsidR="000E0D39" w:rsidRPr="00046367" w:rsidRDefault="000E0D39" w:rsidP="0009143A">
      <w:pPr>
        <w:pStyle w:val="040TEXTO"/>
        <w:ind w:left="720"/>
        <w:rPr>
          <w:rFonts w:ascii="Arial" w:hAnsi="Arial" w:cs="Arial"/>
          <w:lang w:val="es-AR"/>
        </w:rPr>
      </w:pPr>
      <w:r w:rsidRPr="00046367">
        <w:rPr>
          <w:rFonts w:ascii="Arial" w:hAnsi="Arial" w:cs="Arial"/>
          <w:lang w:val="es-AR"/>
        </w:rPr>
        <w:t xml:space="preserve">Locales para negocio o industrias; mercados, depósitos en general, garajes </w:t>
      </w:r>
      <w:r w:rsidR="00312E1F" w:rsidRPr="00046367">
        <w:rPr>
          <w:rFonts w:ascii="Arial" w:hAnsi="Arial" w:cs="Arial"/>
          <w:lang w:val="es-AR"/>
        </w:rPr>
        <w:t>colectivos. -</w:t>
      </w:r>
      <w:r w:rsidRPr="00046367">
        <w:rPr>
          <w:rFonts w:ascii="Arial" w:hAnsi="Arial" w:cs="Arial"/>
          <w:lang w:val="es-AR"/>
        </w:rPr>
        <w:t xml:space="preserve"> </w:t>
      </w:r>
    </w:p>
    <w:p w:rsidR="000E0D39" w:rsidRPr="00046367" w:rsidRDefault="000E0D39" w:rsidP="004661AB">
      <w:pPr>
        <w:pStyle w:val="040TEXTO"/>
        <w:numPr>
          <w:ilvl w:val="0"/>
          <w:numId w:val="55"/>
        </w:numPr>
        <w:rPr>
          <w:rFonts w:ascii="Arial" w:hAnsi="Arial" w:cs="Arial"/>
          <w:lang w:val="es-AR"/>
        </w:rPr>
      </w:pPr>
      <w:r w:rsidRPr="00046367">
        <w:rPr>
          <w:rFonts w:ascii="Arial" w:hAnsi="Arial" w:cs="Arial"/>
          <w:lang w:val="es-AR"/>
        </w:rPr>
        <w:t>Cuarta clase: (Transitorios y auxiliares)</w:t>
      </w:r>
    </w:p>
    <w:p w:rsidR="000E0D39" w:rsidRPr="00046367" w:rsidRDefault="000E0D39" w:rsidP="0009143A">
      <w:pPr>
        <w:pStyle w:val="040TEXTO"/>
        <w:ind w:left="720"/>
        <w:rPr>
          <w:rFonts w:ascii="Arial" w:hAnsi="Arial" w:cs="Arial"/>
          <w:lang w:val="es-AR"/>
        </w:rPr>
      </w:pPr>
      <w:r w:rsidRPr="00046367">
        <w:rPr>
          <w:rFonts w:ascii="Arial" w:hAnsi="Arial" w:cs="Arial"/>
          <w:lang w:val="es-AR"/>
        </w:rPr>
        <w:t xml:space="preserve">Porterías, pasajes, corredores, salitas de espera anexas a oficinas, guardarropas, cuarto ropero anexo a dormitorio, tocadores, depósitos familiares, no comerciales ni industriales; salas de cirugía, salas de rayos X, laboratorios fotográficos y otros similares netamente especializados; locales para grabaciones de disco y control de </w:t>
      </w:r>
      <w:r w:rsidR="00312E1F" w:rsidRPr="00046367">
        <w:rPr>
          <w:rFonts w:ascii="Arial" w:hAnsi="Arial" w:cs="Arial"/>
          <w:lang w:val="es-AR"/>
        </w:rPr>
        <w:t>grabación.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ATRIBUCION DEL D. O. P. PARA CLASIFICAR </w:t>
      </w:r>
      <w:r w:rsidR="00312E1F" w:rsidRPr="00046367">
        <w:rPr>
          <w:rFonts w:ascii="Arial" w:hAnsi="Arial" w:cs="Arial"/>
          <w:b/>
          <w:lang w:val="es-AR"/>
        </w:rPr>
        <w:t>LOCALES.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 determinación del destino de cada local, será la que lógicamente resulte de su ubicación y dimensiones y no la que arbitrariamente pudiera ser consignada en sus planos. El D. O. P. podrá presumir el destino de los locales de acuerdo a su exclusivo criterio; además </w:t>
      </w:r>
      <w:r w:rsidR="00312E1F" w:rsidRPr="00046367">
        <w:rPr>
          <w:rFonts w:ascii="Arial" w:hAnsi="Arial" w:cs="Arial"/>
          <w:lang w:val="es-AR"/>
        </w:rPr>
        <w:t>clasificará</w:t>
      </w:r>
      <w:r w:rsidRPr="00046367">
        <w:rPr>
          <w:rFonts w:ascii="Arial" w:hAnsi="Arial" w:cs="Arial"/>
          <w:lang w:val="es-AR"/>
        </w:rPr>
        <w:t xml:space="preserve"> por antología en alguna de las categorías fijadas en el </w:t>
      </w:r>
      <w:r w:rsidR="00C77173" w:rsidRPr="00046367">
        <w:rPr>
          <w:rFonts w:ascii="Arial" w:hAnsi="Arial" w:cs="Arial"/>
          <w:lang w:val="es-AR"/>
        </w:rPr>
        <w:t>artículo</w:t>
      </w:r>
      <w:r w:rsidRPr="00046367">
        <w:rPr>
          <w:rFonts w:ascii="Arial" w:hAnsi="Arial" w:cs="Arial"/>
          <w:lang w:val="es-AR"/>
        </w:rPr>
        <w:t xml:space="preserve"> 174º) sobre clasificación de los locales, cualquier local no incluido en dicho </w:t>
      </w:r>
      <w:r w:rsidR="00C77173" w:rsidRPr="00046367">
        <w:rPr>
          <w:rFonts w:ascii="Arial" w:hAnsi="Arial" w:cs="Arial"/>
          <w:lang w:val="es-AR"/>
        </w:rPr>
        <w:t>artículo</w:t>
      </w:r>
      <w:r w:rsidRPr="00046367">
        <w:rPr>
          <w:rFonts w:ascii="Arial" w:hAnsi="Arial" w:cs="Arial"/>
          <w:lang w:val="es-AR"/>
        </w:rPr>
        <w:t xml:space="preserve">. El D. O. P. podrá rechazar proyectos de plantas cuyos locales acusen la intensión de una división </w:t>
      </w:r>
      <w:r w:rsidR="00312E1F" w:rsidRPr="00046367">
        <w:rPr>
          <w:rFonts w:ascii="Arial" w:hAnsi="Arial" w:cs="Arial"/>
          <w:lang w:val="es-AR"/>
        </w:rPr>
        <w:t>futura.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ALTURA MINIMA DE LOS </w:t>
      </w:r>
      <w:r w:rsidR="006F3FED" w:rsidRPr="00046367">
        <w:rPr>
          <w:rFonts w:ascii="Arial" w:hAnsi="Arial" w:cs="Arial"/>
          <w:b/>
          <w:lang w:val="es-AR"/>
        </w:rPr>
        <w:t>LOCALES. -</w:t>
      </w:r>
    </w:p>
    <w:p w:rsidR="000E0D39" w:rsidRPr="00046367" w:rsidRDefault="000E0D39" w:rsidP="00CE4C69">
      <w:pPr>
        <w:pStyle w:val="040TEXTO"/>
        <w:rPr>
          <w:rFonts w:ascii="Arial" w:hAnsi="Arial" w:cs="Arial"/>
          <w:lang w:val="es-AR"/>
        </w:rPr>
      </w:pPr>
      <w:r w:rsidRPr="00046367">
        <w:rPr>
          <w:rFonts w:ascii="Arial" w:hAnsi="Arial" w:cs="Arial"/>
          <w:lang w:val="es-AR"/>
        </w:rPr>
        <w:t>Establecese las siguientes alturas mínimas de los locales:</w:t>
      </w:r>
    </w:p>
    <w:p w:rsidR="000E0D39" w:rsidRPr="00046367" w:rsidRDefault="000E0D39" w:rsidP="00AF734E">
      <w:pPr>
        <w:pStyle w:val="040TEXTO"/>
        <w:numPr>
          <w:ilvl w:val="0"/>
          <w:numId w:val="68"/>
        </w:numPr>
        <w:ind w:left="720"/>
        <w:rPr>
          <w:rFonts w:ascii="Arial" w:hAnsi="Arial" w:cs="Arial"/>
          <w:lang w:val="es-AR"/>
        </w:rPr>
      </w:pPr>
      <w:r w:rsidRPr="00046367">
        <w:rPr>
          <w:rFonts w:ascii="Arial" w:hAnsi="Arial" w:cs="Arial"/>
          <w:lang w:val="es-AR"/>
        </w:rPr>
        <w:t>Locales de primera clase (Habitables)</w:t>
      </w:r>
    </w:p>
    <w:p w:rsidR="000E0D39" w:rsidRPr="00046367" w:rsidRDefault="000E0D39" w:rsidP="00AF734E">
      <w:pPr>
        <w:pStyle w:val="040TEXTO"/>
        <w:numPr>
          <w:ilvl w:val="1"/>
          <w:numId w:val="68"/>
        </w:numPr>
        <w:ind w:left="1008"/>
        <w:rPr>
          <w:rFonts w:ascii="Arial" w:hAnsi="Arial" w:cs="Arial"/>
          <w:lang w:val="es-AR"/>
        </w:rPr>
      </w:pPr>
      <w:r w:rsidRPr="00046367">
        <w:rPr>
          <w:rFonts w:ascii="Arial" w:hAnsi="Arial" w:cs="Arial"/>
          <w:lang w:val="es-AR"/>
        </w:rPr>
        <w:t>En subsuelo:</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 xml:space="preserve">No pueden ubicarse dormitorios en los </w:t>
      </w:r>
      <w:r w:rsidR="006F3FED" w:rsidRPr="00046367">
        <w:rPr>
          <w:rFonts w:ascii="Arial" w:hAnsi="Arial" w:cs="Arial"/>
          <w:lang w:val="es-AR"/>
        </w:rPr>
        <w:t>subsuelos. -</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Altura libre mínima: 2,70 M.</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 xml:space="preserve">El dintel de las aberturas de ventilación, debe estar a no menos de 0,80 M. del nivel de la vereda o patio </w:t>
      </w:r>
      <w:r w:rsidR="006F3FED" w:rsidRPr="00046367">
        <w:rPr>
          <w:rFonts w:ascii="Arial" w:hAnsi="Arial" w:cs="Arial"/>
          <w:lang w:val="es-AR"/>
        </w:rPr>
        <w:t>adyacente. -</w:t>
      </w:r>
    </w:p>
    <w:p w:rsidR="000E0D39" w:rsidRPr="00046367" w:rsidRDefault="000E0D39" w:rsidP="00AF734E">
      <w:pPr>
        <w:pStyle w:val="040TEXTO"/>
        <w:numPr>
          <w:ilvl w:val="1"/>
          <w:numId w:val="68"/>
        </w:numPr>
        <w:ind w:left="1008"/>
        <w:rPr>
          <w:rFonts w:ascii="Arial" w:hAnsi="Arial" w:cs="Arial"/>
          <w:lang w:val="es-AR"/>
        </w:rPr>
      </w:pPr>
      <w:r w:rsidRPr="00046367">
        <w:rPr>
          <w:rFonts w:ascii="Arial" w:hAnsi="Arial" w:cs="Arial"/>
          <w:lang w:val="es-AR"/>
        </w:rPr>
        <w:t>En la planta baja:</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Altura libre mínima: 2,50 M.</w:t>
      </w:r>
    </w:p>
    <w:p w:rsidR="000E0D39" w:rsidRPr="00046367" w:rsidRDefault="000E0D39" w:rsidP="00AF734E">
      <w:pPr>
        <w:pStyle w:val="040TEXTO"/>
        <w:numPr>
          <w:ilvl w:val="1"/>
          <w:numId w:val="68"/>
        </w:numPr>
        <w:ind w:left="1008"/>
        <w:rPr>
          <w:rFonts w:ascii="Arial" w:hAnsi="Arial" w:cs="Arial"/>
          <w:lang w:val="es-AR"/>
        </w:rPr>
      </w:pPr>
      <w:r w:rsidRPr="00046367">
        <w:rPr>
          <w:rFonts w:ascii="Arial" w:hAnsi="Arial" w:cs="Arial"/>
          <w:lang w:val="es-AR"/>
        </w:rPr>
        <w:t xml:space="preserve">En el primer piso </w:t>
      </w:r>
      <w:r w:rsidR="006F3FED" w:rsidRPr="00046367">
        <w:rPr>
          <w:rFonts w:ascii="Arial" w:hAnsi="Arial" w:cs="Arial"/>
          <w:lang w:val="es-AR"/>
        </w:rPr>
        <w:t>alto. -</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Altura mínima: 2,40 M.</w:t>
      </w:r>
    </w:p>
    <w:p w:rsidR="000E0D39" w:rsidRPr="00046367" w:rsidRDefault="000E0D39" w:rsidP="00AF734E">
      <w:pPr>
        <w:pStyle w:val="040TEXTO"/>
        <w:numPr>
          <w:ilvl w:val="1"/>
          <w:numId w:val="68"/>
        </w:numPr>
        <w:ind w:left="1008"/>
        <w:rPr>
          <w:rFonts w:ascii="Arial" w:hAnsi="Arial" w:cs="Arial"/>
          <w:lang w:val="es-AR"/>
        </w:rPr>
      </w:pPr>
      <w:r w:rsidRPr="00046367">
        <w:rPr>
          <w:rFonts w:ascii="Arial" w:hAnsi="Arial" w:cs="Arial"/>
          <w:lang w:val="es-AR"/>
        </w:rPr>
        <w:t>En los pisos desde el segundo inclusive:</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lastRenderedPageBreak/>
        <w:t>Altura libre mínima: 2,40 M.</w:t>
      </w:r>
    </w:p>
    <w:p w:rsidR="000E0D39" w:rsidRPr="00046367" w:rsidRDefault="000E0D39" w:rsidP="00AF734E">
      <w:pPr>
        <w:pStyle w:val="040TEXTO"/>
        <w:numPr>
          <w:ilvl w:val="1"/>
          <w:numId w:val="68"/>
        </w:numPr>
        <w:ind w:left="1008"/>
        <w:rPr>
          <w:rFonts w:ascii="Arial" w:hAnsi="Arial" w:cs="Arial"/>
          <w:lang w:val="es-AR"/>
        </w:rPr>
      </w:pPr>
      <w:r w:rsidRPr="00046367">
        <w:rPr>
          <w:rFonts w:ascii="Arial" w:hAnsi="Arial" w:cs="Arial"/>
          <w:lang w:val="es-AR"/>
        </w:rPr>
        <w:t>Entrepisos:</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No pueden ubicarse dormitorios en los entrepisos.</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Altura libre mínima: 2,20 M.</w:t>
      </w:r>
    </w:p>
    <w:p w:rsidR="000E0D39" w:rsidRPr="00046367" w:rsidRDefault="000E0D39" w:rsidP="00AF734E">
      <w:pPr>
        <w:pStyle w:val="040TEXTO"/>
        <w:numPr>
          <w:ilvl w:val="0"/>
          <w:numId w:val="68"/>
        </w:numPr>
        <w:ind w:left="720"/>
        <w:rPr>
          <w:rFonts w:ascii="Arial" w:hAnsi="Arial" w:cs="Arial"/>
          <w:lang w:val="es-AR"/>
        </w:rPr>
      </w:pPr>
      <w:r w:rsidRPr="00046367">
        <w:rPr>
          <w:rFonts w:ascii="Arial" w:hAnsi="Arial" w:cs="Arial"/>
          <w:lang w:val="es-AR"/>
        </w:rPr>
        <w:t>Locales de segunda clase (Dependencias)</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Altura libre mínima: 2,50 M.</w:t>
      </w:r>
    </w:p>
    <w:p w:rsidR="000E0D39" w:rsidRPr="00046367" w:rsidRDefault="000E0D39" w:rsidP="00AF734E">
      <w:pPr>
        <w:pStyle w:val="040TEXTO"/>
        <w:numPr>
          <w:ilvl w:val="0"/>
          <w:numId w:val="68"/>
        </w:numPr>
        <w:ind w:left="720"/>
        <w:rPr>
          <w:rFonts w:ascii="Arial" w:hAnsi="Arial" w:cs="Arial"/>
          <w:lang w:val="es-AR"/>
        </w:rPr>
      </w:pPr>
      <w:r w:rsidRPr="00046367">
        <w:rPr>
          <w:rFonts w:ascii="Arial" w:hAnsi="Arial" w:cs="Arial"/>
          <w:lang w:val="es-AR"/>
        </w:rPr>
        <w:t>Locales de tercera clase (Trabajo):</w:t>
      </w:r>
    </w:p>
    <w:p w:rsidR="000E0D39" w:rsidRPr="00046367" w:rsidRDefault="000E0D39" w:rsidP="00AF734E">
      <w:pPr>
        <w:pStyle w:val="040TEXTO"/>
        <w:numPr>
          <w:ilvl w:val="1"/>
          <w:numId w:val="68"/>
        </w:numPr>
        <w:ind w:left="1008"/>
        <w:rPr>
          <w:rFonts w:ascii="Arial" w:hAnsi="Arial" w:cs="Arial"/>
          <w:lang w:val="es-AR"/>
        </w:rPr>
      </w:pPr>
      <w:r w:rsidRPr="00046367">
        <w:rPr>
          <w:rFonts w:ascii="Arial" w:hAnsi="Arial" w:cs="Arial"/>
          <w:lang w:val="es-AR"/>
        </w:rPr>
        <w:t>En Planta Baja:</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En los locales hasta 75</w:t>
      </w:r>
      <w:r w:rsidR="004C0348" w:rsidRPr="00046367">
        <w:rPr>
          <w:rFonts w:ascii="Arial" w:hAnsi="Arial" w:cs="Arial"/>
          <w:lang w:val="es-AR"/>
        </w:rPr>
        <w:t>,00</w:t>
      </w:r>
      <w:r w:rsidRPr="00046367">
        <w:rPr>
          <w:rFonts w:ascii="Arial" w:hAnsi="Arial" w:cs="Arial"/>
          <w:lang w:val="es-AR"/>
        </w:rPr>
        <w:t xml:space="preserve"> </w:t>
      </w:r>
      <w:r w:rsidR="00312E1F" w:rsidRPr="00046367">
        <w:rPr>
          <w:rFonts w:ascii="Arial" w:hAnsi="Arial" w:cs="Arial"/>
          <w:lang w:val="es-AR"/>
        </w:rPr>
        <w:t>m2,</w:t>
      </w:r>
      <w:r w:rsidRPr="00046367">
        <w:rPr>
          <w:rFonts w:ascii="Arial" w:hAnsi="Arial" w:cs="Arial"/>
          <w:lang w:val="es-AR"/>
        </w:rPr>
        <w:t xml:space="preserve"> pero con lados menores de 10</w:t>
      </w:r>
      <w:r w:rsidR="004C0348" w:rsidRPr="00046367">
        <w:rPr>
          <w:rFonts w:ascii="Arial" w:hAnsi="Arial" w:cs="Arial"/>
          <w:lang w:val="es-AR"/>
        </w:rPr>
        <w:t>,00</w:t>
      </w:r>
      <w:r w:rsidRPr="00046367">
        <w:rPr>
          <w:rFonts w:ascii="Arial" w:hAnsi="Arial" w:cs="Arial"/>
          <w:lang w:val="es-AR"/>
        </w:rPr>
        <w:t xml:space="preserve"> M altura mínima libre: 2,80 M.</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En los locales de 75</w:t>
      </w:r>
      <w:r w:rsidR="004C0348" w:rsidRPr="00046367">
        <w:rPr>
          <w:rFonts w:ascii="Arial" w:hAnsi="Arial" w:cs="Arial"/>
          <w:lang w:val="es-AR"/>
        </w:rPr>
        <w:t>,00</w:t>
      </w:r>
      <w:r w:rsidRPr="00046367">
        <w:rPr>
          <w:rFonts w:ascii="Arial" w:hAnsi="Arial" w:cs="Arial"/>
          <w:lang w:val="es-AR"/>
        </w:rPr>
        <w:t xml:space="preserve"> a 200</w:t>
      </w:r>
      <w:r w:rsidR="004C0348" w:rsidRPr="00046367">
        <w:rPr>
          <w:rFonts w:ascii="Arial" w:hAnsi="Arial" w:cs="Arial"/>
          <w:lang w:val="es-AR"/>
        </w:rPr>
        <w:t>,00</w:t>
      </w:r>
      <w:r w:rsidRPr="00046367">
        <w:rPr>
          <w:rFonts w:ascii="Arial" w:hAnsi="Arial" w:cs="Arial"/>
          <w:lang w:val="es-AR"/>
        </w:rPr>
        <w:t xml:space="preserve"> m2: altura libre mínima: 3</w:t>
      </w:r>
      <w:r w:rsidR="004C0348" w:rsidRPr="00046367">
        <w:rPr>
          <w:rFonts w:ascii="Arial" w:hAnsi="Arial" w:cs="Arial"/>
          <w:lang w:val="es-AR"/>
        </w:rPr>
        <w:t xml:space="preserve">,00 </w:t>
      </w:r>
      <w:r w:rsidRPr="00046367">
        <w:rPr>
          <w:rFonts w:ascii="Arial" w:hAnsi="Arial" w:cs="Arial"/>
          <w:lang w:val="es-AR"/>
        </w:rPr>
        <w:t xml:space="preserve">M. </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 xml:space="preserve">En los locales de </w:t>
      </w:r>
      <w:r w:rsidR="00C948A4" w:rsidRPr="00046367">
        <w:rPr>
          <w:rFonts w:ascii="Arial" w:hAnsi="Arial" w:cs="Arial"/>
          <w:lang w:val="es-AR"/>
        </w:rPr>
        <w:t>más</w:t>
      </w:r>
      <w:r w:rsidRPr="00046367">
        <w:rPr>
          <w:rFonts w:ascii="Arial" w:hAnsi="Arial" w:cs="Arial"/>
          <w:lang w:val="es-AR"/>
        </w:rPr>
        <w:t xml:space="preserve"> de 200</w:t>
      </w:r>
      <w:r w:rsidR="004C0348" w:rsidRPr="00046367">
        <w:rPr>
          <w:rFonts w:ascii="Arial" w:hAnsi="Arial" w:cs="Arial"/>
          <w:lang w:val="es-AR"/>
        </w:rPr>
        <w:t>,00</w:t>
      </w:r>
      <w:r w:rsidRPr="00046367">
        <w:rPr>
          <w:rFonts w:ascii="Arial" w:hAnsi="Arial" w:cs="Arial"/>
          <w:lang w:val="es-AR"/>
        </w:rPr>
        <w:t xml:space="preserve"> m2, altura mínima libre: 3,50 M.</w:t>
      </w:r>
    </w:p>
    <w:p w:rsidR="000E0D39" w:rsidRPr="00046367" w:rsidRDefault="000E0D39" w:rsidP="00AF734E">
      <w:pPr>
        <w:pStyle w:val="040TEXTO"/>
        <w:numPr>
          <w:ilvl w:val="1"/>
          <w:numId w:val="68"/>
        </w:numPr>
        <w:ind w:left="1008"/>
        <w:rPr>
          <w:rFonts w:ascii="Arial" w:hAnsi="Arial" w:cs="Arial"/>
          <w:lang w:val="es-AR"/>
        </w:rPr>
      </w:pPr>
      <w:r w:rsidRPr="00046367">
        <w:rPr>
          <w:rFonts w:ascii="Arial" w:hAnsi="Arial" w:cs="Arial"/>
          <w:lang w:val="es-AR"/>
        </w:rPr>
        <w:t>En plantas altas:</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En el primer piso, altura libre mínima: 2,70 M.</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En pisos altos desde el 2º inclusive, altura libre mínima: 2,60 M.</w:t>
      </w:r>
    </w:p>
    <w:p w:rsidR="000E0D39" w:rsidRPr="00046367" w:rsidRDefault="000E0D39" w:rsidP="00AF734E">
      <w:pPr>
        <w:pStyle w:val="040TEXTO"/>
        <w:numPr>
          <w:ilvl w:val="0"/>
          <w:numId w:val="68"/>
        </w:numPr>
        <w:ind w:left="720"/>
        <w:rPr>
          <w:rFonts w:ascii="Arial" w:hAnsi="Arial" w:cs="Arial"/>
          <w:lang w:val="es-AR"/>
        </w:rPr>
      </w:pPr>
      <w:r w:rsidRPr="00046367">
        <w:rPr>
          <w:rFonts w:ascii="Arial" w:hAnsi="Arial" w:cs="Arial"/>
          <w:lang w:val="es-AR"/>
        </w:rPr>
        <w:t>Locales de cuarta clase (Transitorios o auxiliares)</w:t>
      </w:r>
    </w:p>
    <w:p w:rsidR="000E0D39" w:rsidRPr="00046367" w:rsidRDefault="000E0D39" w:rsidP="00AF734E">
      <w:pPr>
        <w:pStyle w:val="040TEXTO"/>
        <w:numPr>
          <w:ilvl w:val="2"/>
          <w:numId w:val="68"/>
        </w:numPr>
        <w:ind w:left="1368"/>
        <w:rPr>
          <w:rFonts w:ascii="Arial" w:hAnsi="Arial" w:cs="Arial"/>
          <w:lang w:val="es-AR"/>
        </w:rPr>
      </w:pPr>
      <w:r w:rsidRPr="00046367">
        <w:rPr>
          <w:rFonts w:ascii="Arial" w:hAnsi="Arial" w:cs="Arial"/>
          <w:lang w:val="es-AR"/>
        </w:rPr>
        <w:t>Altura libre mínima: 2,30</w:t>
      </w:r>
      <w:r w:rsidR="004C0348" w:rsidRPr="00046367">
        <w:rPr>
          <w:rFonts w:ascii="Arial" w:hAnsi="Arial" w:cs="Arial"/>
          <w:lang w:val="es-AR"/>
        </w:rPr>
        <w:t xml:space="preserve"> M</w:t>
      </w:r>
      <w:r w:rsidRPr="00046367">
        <w:rPr>
          <w:rFonts w:ascii="Arial" w:hAnsi="Arial" w:cs="Arial"/>
          <w:lang w:val="es-AR"/>
        </w:rPr>
        <w:t>.-</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FORMA DE MEDIR LA ALTURA </w:t>
      </w:r>
      <w:r w:rsidR="00C62BAB" w:rsidRPr="00046367">
        <w:rPr>
          <w:rFonts w:ascii="Arial" w:hAnsi="Arial" w:cs="Arial"/>
          <w:b/>
          <w:lang w:val="es-AR"/>
        </w:rPr>
        <w:t>LIBRE. -</w:t>
      </w:r>
    </w:p>
    <w:p w:rsidR="000E0D39" w:rsidRPr="00046367" w:rsidRDefault="00755620" w:rsidP="00CE4C69">
      <w:pPr>
        <w:pStyle w:val="040TEXTO"/>
        <w:rPr>
          <w:rFonts w:ascii="Arial" w:hAnsi="Arial" w:cs="Arial"/>
          <w:lang w:val="es-AR"/>
        </w:rPr>
      </w:pPr>
      <w:r w:rsidRPr="00046367">
        <w:rPr>
          <w:rFonts w:ascii="Arial" w:hAnsi="Arial" w:cs="Arial"/>
          <w:lang w:val="es-AR"/>
        </w:rPr>
        <w:t>La altura libre de un local</w:t>
      </w:r>
      <w:r w:rsidR="000E0D39" w:rsidRPr="00046367">
        <w:rPr>
          <w:rFonts w:ascii="Arial" w:hAnsi="Arial" w:cs="Arial"/>
          <w:lang w:val="es-AR"/>
        </w:rPr>
        <w:t xml:space="preserve"> es la distancia comprendida entre el piso y el cielorraso terminados, en caso de existir vigas </w:t>
      </w:r>
      <w:r w:rsidRPr="00046367">
        <w:rPr>
          <w:rFonts w:ascii="Arial" w:hAnsi="Arial" w:cs="Arial"/>
          <w:lang w:val="es-AR"/>
        </w:rPr>
        <w:t>aparentes, el fondo del cielor</w:t>
      </w:r>
      <w:r w:rsidR="000E0D39" w:rsidRPr="00046367">
        <w:rPr>
          <w:rFonts w:ascii="Arial" w:hAnsi="Arial" w:cs="Arial"/>
          <w:lang w:val="es-AR"/>
        </w:rPr>
        <w:t>raso ocuparán una altura libre mínima de 2,15 M.-</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AREAS Y LADOS MINIMOS DE LOCALES DE PRIMERA CLASE: (Habitables)</w:t>
      </w:r>
    </w:p>
    <w:p w:rsidR="000E0D39" w:rsidRPr="00046367" w:rsidRDefault="000E0D39" w:rsidP="00CE4C69">
      <w:pPr>
        <w:pStyle w:val="040TEXTO"/>
        <w:rPr>
          <w:rFonts w:ascii="Arial" w:hAnsi="Arial" w:cs="Arial"/>
          <w:lang w:val="es-AR"/>
        </w:rPr>
      </w:pPr>
      <w:r w:rsidRPr="00046367">
        <w:rPr>
          <w:rFonts w:ascii="Arial" w:hAnsi="Arial" w:cs="Arial"/>
          <w:lang w:val="es-AR"/>
        </w:rPr>
        <w:t>En cada unidad locativa que tuviera un solo local de primera clase (habitable) este no tendrá lados menores de 3</w:t>
      </w:r>
      <w:r w:rsidR="00701E8B" w:rsidRPr="00046367">
        <w:rPr>
          <w:rFonts w:ascii="Arial" w:hAnsi="Arial" w:cs="Arial"/>
          <w:lang w:val="es-AR"/>
        </w:rPr>
        <w:t>,00</w:t>
      </w:r>
      <w:r w:rsidRPr="00046367">
        <w:rPr>
          <w:rFonts w:ascii="Arial" w:hAnsi="Arial" w:cs="Arial"/>
          <w:lang w:val="es-AR"/>
        </w:rPr>
        <w:t xml:space="preserve"> M y su área mínima será de 12</w:t>
      </w:r>
      <w:r w:rsidR="00701E8B" w:rsidRPr="00046367">
        <w:rPr>
          <w:rFonts w:ascii="Arial" w:hAnsi="Arial" w:cs="Arial"/>
          <w:lang w:val="es-AR"/>
        </w:rPr>
        <w:t>,00</w:t>
      </w:r>
      <w:r w:rsidRPr="00046367">
        <w:rPr>
          <w:rFonts w:ascii="Arial" w:hAnsi="Arial" w:cs="Arial"/>
          <w:lang w:val="es-AR"/>
        </w:rPr>
        <w:t xml:space="preserve"> m2; si hubiera </w:t>
      </w:r>
      <w:r w:rsidR="00C77173" w:rsidRPr="00046367">
        <w:rPr>
          <w:rFonts w:ascii="Arial" w:hAnsi="Arial" w:cs="Arial"/>
          <w:lang w:val="es-AR"/>
        </w:rPr>
        <w:t>más</w:t>
      </w:r>
      <w:r w:rsidRPr="00046367">
        <w:rPr>
          <w:rFonts w:ascii="Arial" w:hAnsi="Arial" w:cs="Arial"/>
          <w:lang w:val="es-AR"/>
        </w:rPr>
        <w:t xml:space="preserve"> de un local de primera clase, un dormitorio principal deberá tener </w:t>
      </w:r>
      <w:r w:rsidR="00C77173" w:rsidRPr="00046367">
        <w:rPr>
          <w:rFonts w:ascii="Arial" w:hAnsi="Arial" w:cs="Arial"/>
          <w:lang w:val="es-AR"/>
        </w:rPr>
        <w:t>más</w:t>
      </w:r>
      <w:r w:rsidRPr="00046367">
        <w:rPr>
          <w:rFonts w:ascii="Arial" w:hAnsi="Arial" w:cs="Arial"/>
          <w:lang w:val="es-AR"/>
        </w:rPr>
        <w:t xml:space="preserve"> de 10</w:t>
      </w:r>
      <w:r w:rsidR="00701E8B" w:rsidRPr="00046367">
        <w:rPr>
          <w:rFonts w:ascii="Arial" w:hAnsi="Arial" w:cs="Arial"/>
          <w:lang w:val="es-AR"/>
        </w:rPr>
        <w:t>,00</w:t>
      </w:r>
      <w:r w:rsidRPr="00046367">
        <w:rPr>
          <w:rFonts w:ascii="Arial" w:hAnsi="Arial" w:cs="Arial"/>
          <w:lang w:val="es-AR"/>
        </w:rPr>
        <w:t xml:space="preserve"> m2 y no tendrá lados menores que 3</w:t>
      </w:r>
      <w:r w:rsidR="00701E8B" w:rsidRPr="00046367">
        <w:rPr>
          <w:rFonts w:ascii="Arial" w:hAnsi="Arial" w:cs="Arial"/>
          <w:lang w:val="es-AR"/>
        </w:rPr>
        <w:t>,00</w:t>
      </w:r>
      <w:r w:rsidRPr="00046367">
        <w:rPr>
          <w:rFonts w:ascii="Arial" w:hAnsi="Arial" w:cs="Arial"/>
          <w:lang w:val="es-AR"/>
        </w:rPr>
        <w:t xml:space="preserve"> </w:t>
      </w:r>
      <w:r w:rsidR="00701E8B" w:rsidRPr="00046367">
        <w:rPr>
          <w:rFonts w:ascii="Arial" w:hAnsi="Arial" w:cs="Arial"/>
          <w:lang w:val="es-AR"/>
        </w:rPr>
        <w:t xml:space="preserve">M </w:t>
      </w:r>
      <w:r w:rsidRPr="00046367">
        <w:rPr>
          <w:rFonts w:ascii="Arial" w:hAnsi="Arial" w:cs="Arial"/>
          <w:lang w:val="es-AR"/>
        </w:rPr>
        <w:t>y los otros un área no inferior a 6</w:t>
      </w:r>
      <w:r w:rsidR="00701E8B" w:rsidRPr="00046367">
        <w:rPr>
          <w:rFonts w:ascii="Arial" w:hAnsi="Arial" w:cs="Arial"/>
          <w:lang w:val="es-AR"/>
        </w:rPr>
        <w:t>,00</w:t>
      </w:r>
      <w:r w:rsidRPr="00046367">
        <w:rPr>
          <w:rFonts w:ascii="Arial" w:hAnsi="Arial" w:cs="Arial"/>
          <w:lang w:val="es-AR"/>
        </w:rPr>
        <w:t xml:space="preserve"> m2 y no menos de 2</w:t>
      </w:r>
      <w:r w:rsidR="00701E8B" w:rsidRPr="00046367">
        <w:rPr>
          <w:rFonts w:ascii="Arial" w:hAnsi="Arial" w:cs="Arial"/>
          <w:lang w:val="es-AR"/>
        </w:rPr>
        <w:t>,00</w:t>
      </w:r>
      <w:r w:rsidRPr="00046367">
        <w:rPr>
          <w:rFonts w:ascii="Arial" w:hAnsi="Arial" w:cs="Arial"/>
          <w:lang w:val="es-AR"/>
        </w:rPr>
        <w:t xml:space="preserve"> </w:t>
      </w:r>
      <w:r w:rsidR="00701E8B" w:rsidRPr="00046367">
        <w:rPr>
          <w:rFonts w:ascii="Arial" w:hAnsi="Arial" w:cs="Arial"/>
          <w:lang w:val="es-AR"/>
        </w:rPr>
        <w:t xml:space="preserve">M </w:t>
      </w:r>
      <w:r w:rsidRPr="00046367">
        <w:rPr>
          <w:rFonts w:ascii="Arial" w:hAnsi="Arial" w:cs="Arial"/>
          <w:lang w:val="es-AR"/>
        </w:rPr>
        <w:t>de lado en cualquier dirección de la superficie computable. Tratándose de ambientes combinados de Primera clase (habitables) deberán tener por lo menos 16 m2.-</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VENTILACION E ILUMINACION DE LOS </w:t>
      </w:r>
      <w:r w:rsidR="00C62BAB" w:rsidRPr="00046367">
        <w:rPr>
          <w:rFonts w:ascii="Arial" w:hAnsi="Arial" w:cs="Arial"/>
          <w:b/>
          <w:lang w:val="es-AR"/>
        </w:rPr>
        <w:t>LOCALES. -</w:t>
      </w:r>
    </w:p>
    <w:p w:rsidR="000E0D39" w:rsidRPr="00046367" w:rsidRDefault="000E0D39" w:rsidP="009E0084">
      <w:pPr>
        <w:pStyle w:val="040TEXTO"/>
        <w:numPr>
          <w:ilvl w:val="0"/>
          <w:numId w:val="69"/>
        </w:numPr>
        <w:ind w:left="720"/>
        <w:rPr>
          <w:rFonts w:ascii="Arial" w:hAnsi="Arial" w:cs="Arial"/>
          <w:lang w:val="es-AR"/>
        </w:rPr>
      </w:pPr>
      <w:r w:rsidRPr="00046367">
        <w:rPr>
          <w:rFonts w:ascii="Arial" w:hAnsi="Arial" w:cs="Arial"/>
          <w:lang w:val="es-AR"/>
        </w:rPr>
        <w:t xml:space="preserve">Locales de Primera Clase (Habitables) deben ser ventilados e iluminados por patios de Primera </w:t>
      </w:r>
      <w:r w:rsidR="00C62BAB" w:rsidRPr="00046367">
        <w:rPr>
          <w:rFonts w:ascii="Arial" w:hAnsi="Arial" w:cs="Arial"/>
          <w:lang w:val="es-AR"/>
        </w:rPr>
        <w:t>Clase. -</w:t>
      </w:r>
    </w:p>
    <w:p w:rsidR="000E0D39" w:rsidRPr="00046367" w:rsidRDefault="000E0D39" w:rsidP="009E0084">
      <w:pPr>
        <w:pStyle w:val="040TEXTO"/>
        <w:numPr>
          <w:ilvl w:val="0"/>
          <w:numId w:val="69"/>
        </w:numPr>
        <w:ind w:left="720"/>
        <w:rPr>
          <w:rFonts w:ascii="Arial" w:hAnsi="Arial" w:cs="Arial"/>
          <w:lang w:val="es-AR"/>
        </w:rPr>
      </w:pPr>
      <w:r w:rsidRPr="00046367">
        <w:rPr>
          <w:rFonts w:ascii="Arial" w:hAnsi="Arial" w:cs="Arial"/>
          <w:lang w:val="es-AR"/>
        </w:rPr>
        <w:t xml:space="preserve">Locales de Segunda Clase (dependencias): con excepción de baños y retretes: deben ser ventilados e iluminados por patios de segunda </w:t>
      </w:r>
      <w:r w:rsidR="00C62BAB" w:rsidRPr="00046367">
        <w:rPr>
          <w:rFonts w:ascii="Arial" w:hAnsi="Arial" w:cs="Arial"/>
          <w:lang w:val="es-AR"/>
        </w:rPr>
        <w:t>clase. -</w:t>
      </w:r>
    </w:p>
    <w:p w:rsidR="000E0D39" w:rsidRPr="00046367" w:rsidRDefault="000E0D39" w:rsidP="009E0084">
      <w:pPr>
        <w:pStyle w:val="040TEXTO"/>
        <w:numPr>
          <w:ilvl w:val="0"/>
          <w:numId w:val="69"/>
        </w:numPr>
        <w:ind w:left="720"/>
        <w:rPr>
          <w:rFonts w:ascii="Arial" w:hAnsi="Arial" w:cs="Arial"/>
          <w:lang w:val="es-AR"/>
        </w:rPr>
      </w:pPr>
      <w:r w:rsidRPr="00046367">
        <w:rPr>
          <w:rFonts w:ascii="Arial" w:hAnsi="Arial" w:cs="Arial"/>
          <w:lang w:val="es-AR"/>
        </w:rPr>
        <w:t>Locales de tercera Clase (trabajo): pueden ser ventilados e iluminados en alguna de las siguientes formas.</w:t>
      </w:r>
    </w:p>
    <w:p w:rsidR="000E0D39" w:rsidRPr="00046367" w:rsidRDefault="000E0D39" w:rsidP="009E0084">
      <w:pPr>
        <w:pStyle w:val="040TEXTO"/>
        <w:numPr>
          <w:ilvl w:val="1"/>
          <w:numId w:val="69"/>
        </w:numPr>
        <w:ind w:left="1008"/>
        <w:rPr>
          <w:rFonts w:ascii="Arial" w:hAnsi="Arial" w:cs="Arial"/>
          <w:lang w:val="es-AR"/>
        </w:rPr>
      </w:pPr>
      <w:r w:rsidRPr="00046367">
        <w:rPr>
          <w:rFonts w:ascii="Arial" w:hAnsi="Arial" w:cs="Arial"/>
          <w:lang w:val="es-AR"/>
        </w:rPr>
        <w:t>Para locales de más de 30</w:t>
      </w:r>
      <w:r w:rsidR="00701E8B" w:rsidRPr="00046367">
        <w:rPr>
          <w:rFonts w:ascii="Arial" w:hAnsi="Arial" w:cs="Arial"/>
          <w:lang w:val="es-AR"/>
        </w:rPr>
        <w:t>,00</w:t>
      </w:r>
      <w:r w:rsidRPr="00046367">
        <w:rPr>
          <w:rFonts w:ascii="Arial" w:hAnsi="Arial" w:cs="Arial"/>
          <w:lang w:val="es-AR"/>
        </w:rPr>
        <w:t xml:space="preserve"> m2 de superficie cubierta:</w:t>
      </w:r>
    </w:p>
    <w:p w:rsidR="000E0D39" w:rsidRPr="00046367" w:rsidRDefault="000E0D39" w:rsidP="009E0084">
      <w:pPr>
        <w:pStyle w:val="040TEXTO"/>
        <w:numPr>
          <w:ilvl w:val="2"/>
          <w:numId w:val="69"/>
        </w:numPr>
        <w:ind w:left="1368"/>
        <w:rPr>
          <w:rFonts w:ascii="Arial" w:hAnsi="Arial" w:cs="Arial"/>
          <w:lang w:val="es-AR"/>
        </w:rPr>
      </w:pPr>
      <w:r w:rsidRPr="00046367">
        <w:rPr>
          <w:rFonts w:ascii="Arial" w:hAnsi="Arial" w:cs="Arial"/>
          <w:lang w:val="es-AR"/>
        </w:rPr>
        <w:t>En lotes entre medianeras:</w:t>
      </w:r>
    </w:p>
    <w:p w:rsidR="000E0D39" w:rsidRPr="00046367" w:rsidRDefault="000E0D39" w:rsidP="00F14369">
      <w:pPr>
        <w:pStyle w:val="040TEXTO"/>
        <w:numPr>
          <w:ilvl w:val="3"/>
          <w:numId w:val="69"/>
        </w:numPr>
        <w:rPr>
          <w:rFonts w:ascii="Arial" w:hAnsi="Arial" w:cs="Arial"/>
          <w:lang w:val="es-AR"/>
        </w:rPr>
      </w:pPr>
      <w:r w:rsidRPr="00046367">
        <w:rPr>
          <w:rFonts w:ascii="Arial" w:hAnsi="Arial" w:cs="Arial"/>
          <w:lang w:val="es-AR"/>
        </w:rPr>
        <w:t xml:space="preserve">Mediante patios de primera </w:t>
      </w:r>
      <w:r w:rsidR="00C62BAB" w:rsidRPr="00046367">
        <w:rPr>
          <w:rFonts w:ascii="Arial" w:hAnsi="Arial" w:cs="Arial"/>
          <w:lang w:val="es-AR"/>
        </w:rPr>
        <w:t>clase. -</w:t>
      </w:r>
    </w:p>
    <w:p w:rsidR="000E0D39" w:rsidRPr="00046367" w:rsidRDefault="000E0D39" w:rsidP="00F14369">
      <w:pPr>
        <w:pStyle w:val="040TEXTO"/>
        <w:numPr>
          <w:ilvl w:val="3"/>
          <w:numId w:val="69"/>
        </w:numPr>
        <w:rPr>
          <w:rFonts w:ascii="Arial" w:hAnsi="Arial" w:cs="Arial"/>
          <w:lang w:val="es-AR"/>
        </w:rPr>
      </w:pPr>
      <w:r w:rsidRPr="00046367">
        <w:rPr>
          <w:rFonts w:ascii="Arial" w:hAnsi="Arial" w:cs="Arial"/>
          <w:lang w:val="es-AR"/>
        </w:rPr>
        <w:t xml:space="preserve">Mediante patios de segunda clase complementados por claraboyas o banderolas con ventilación permanente y cuya superficie de aberturas y de persianas computada conjuntamente con la de los patios no resulte inferior a la sexta parte de la superficie del </w:t>
      </w:r>
      <w:r w:rsidR="00C62BAB" w:rsidRPr="00046367">
        <w:rPr>
          <w:rFonts w:ascii="Arial" w:hAnsi="Arial" w:cs="Arial"/>
          <w:lang w:val="es-AR"/>
        </w:rPr>
        <w:t>local. -</w:t>
      </w:r>
    </w:p>
    <w:p w:rsidR="000E0D39" w:rsidRPr="00046367" w:rsidRDefault="000E0D39" w:rsidP="009E0084">
      <w:pPr>
        <w:pStyle w:val="040TEXTO"/>
        <w:numPr>
          <w:ilvl w:val="2"/>
          <w:numId w:val="69"/>
        </w:numPr>
        <w:ind w:left="1368"/>
        <w:rPr>
          <w:rFonts w:ascii="Arial" w:hAnsi="Arial" w:cs="Arial"/>
          <w:lang w:val="es-AR"/>
        </w:rPr>
      </w:pPr>
      <w:r w:rsidRPr="00046367">
        <w:rPr>
          <w:rFonts w:ascii="Arial" w:hAnsi="Arial" w:cs="Arial"/>
          <w:lang w:val="es-AR"/>
        </w:rPr>
        <w:t>En lotes esquineros:</w:t>
      </w:r>
    </w:p>
    <w:p w:rsidR="000E0D39" w:rsidRPr="00046367" w:rsidRDefault="000E0D39" w:rsidP="00F14369">
      <w:pPr>
        <w:pStyle w:val="040TEXTO"/>
        <w:numPr>
          <w:ilvl w:val="3"/>
          <w:numId w:val="69"/>
        </w:numPr>
        <w:rPr>
          <w:rFonts w:ascii="Arial" w:hAnsi="Arial" w:cs="Arial"/>
          <w:lang w:val="es-AR"/>
        </w:rPr>
      </w:pPr>
      <w:r w:rsidRPr="00046367">
        <w:rPr>
          <w:rFonts w:ascii="Arial" w:hAnsi="Arial" w:cs="Arial"/>
          <w:lang w:val="es-AR"/>
        </w:rPr>
        <w:t xml:space="preserve">En la forma indicada en el párrafo </w:t>
      </w:r>
      <w:r w:rsidR="00C62BAB" w:rsidRPr="00046367">
        <w:rPr>
          <w:rFonts w:ascii="Arial" w:hAnsi="Arial" w:cs="Arial"/>
          <w:lang w:val="es-AR"/>
        </w:rPr>
        <w:t>anterior. -</w:t>
      </w:r>
    </w:p>
    <w:p w:rsidR="000E0D39" w:rsidRPr="00046367" w:rsidRDefault="000E0D39" w:rsidP="00F14369">
      <w:pPr>
        <w:pStyle w:val="040TEXTO"/>
        <w:numPr>
          <w:ilvl w:val="3"/>
          <w:numId w:val="69"/>
        </w:numPr>
        <w:rPr>
          <w:rFonts w:ascii="Arial" w:hAnsi="Arial" w:cs="Arial"/>
          <w:lang w:val="es-AR"/>
        </w:rPr>
      </w:pPr>
      <w:r w:rsidRPr="00046367">
        <w:rPr>
          <w:rFonts w:ascii="Arial" w:hAnsi="Arial" w:cs="Arial"/>
          <w:lang w:val="es-AR"/>
        </w:rPr>
        <w:t xml:space="preserve">Mediante patios de segunda </w:t>
      </w:r>
      <w:r w:rsidR="00C62BAB" w:rsidRPr="00046367">
        <w:rPr>
          <w:rFonts w:ascii="Arial" w:hAnsi="Arial" w:cs="Arial"/>
          <w:lang w:val="es-AR"/>
        </w:rPr>
        <w:t>clase. -</w:t>
      </w:r>
    </w:p>
    <w:p w:rsidR="000E0D39" w:rsidRPr="00046367" w:rsidRDefault="000E0D39" w:rsidP="009E0084">
      <w:pPr>
        <w:pStyle w:val="040TEXTO"/>
        <w:numPr>
          <w:ilvl w:val="1"/>
          <w:numId w:val="69"/>
        </w:numPr>
        <w:ind w:left="1008"/>
        <w:rPr>
          <w:rFonts w:ascii="Arial" w:hAnsi="Arial" w:cs="Arial"/>
          <w:lang w:val="es-AR"/>
        </w:rPr>
      </w:pPr>
      <w:r w:rsidRPr="00046367">
        <w:rPr>
          <w:rFonts w:ascii="Arial" w:hAnsi="Arial" w:cs="Arial"/>
          <w:lang w:val="es-AR"/>
        </w:rPr>
        <w:t>Para locales de menos de 30</w:t>
      </w:r>
      <w:r w:rsidR="00701E8B" w:rsidRPr="00046367">
        <w:rPr>
          <w:rFonts w:ascii="Arial" w:hAnsi="Arial" w:cs="Arial"/>
          <w:lang w:val="es-AR"/>
        </w:rPr>
        <w:t>,00</w:t>
      </w:r>
      <w:r w:rsidRPr="00046367">
        <w:rPr>
          <w:rFonts w:ascii="Arial" w:hAnsi="Arial" w:cs="Arial"/>
          <w:lang w:val="es-AR"/>
        </w:rPr>
        <w:t xml:space="preserve"> m2 de superficie cubierta con lados no mayores de 7</w:t>
      </w:r>
      <w:r w:rsidR="00701E8B" w:rsidRPr="00046367">
        <w:rPr>
          <w:rFonts w:ascii="Arial" w:hAnsi="Arial" w:cs="Arial"/>
          <w:lang w:val="es-AR"/>
        </w:rPr>
        <w:t>,00</w:t>
      </w:r>
      <w:r w:rsidRPr="00046367">
        <w:rPr>
          <w:rFonts w:ascii="Arial" w:hAnsi="Arial" w:cs="Arial"/>
          <w:lang w:val="es-AR"/>
        </w:rPr>
        <w:t xml:space="preserve"> M. </w:t>
      </w:r>
    </w:p>
    <w:p w:rsidR="000E0D39" w:rsidRPr="00046367" w:rsidRDefault="000E0D39" w:rsidP="00F14369">
      <w:pPr>
        <w:pStyle w:val="040TEXTO"/>
        <w:numPr>
          <w:ilvl w:val="3"/>
          <w:numId w:val="69"/>
        </w:numPr>
        <w:rPr>
          <w:rFonts w:ascii="Arial" w:hAnsi="Arial" w:cs="Arial"/>
          <w:lang w:val="es-AR"/>
        </w:rPr>
      </w:pPr>
      <w:r w:rsidRPr="00046367">
        <w:rPr>
          <w:rFonts w:ascii="Arial" w:hAnsi="Arial" w:cs="Arial"/>
          <w:lang w:val="es-AR"/>
        </w:rPr>
        <w:t xml:space="preserve">En la forma indicada en los casos </w:t>
      </w:r>
      <w:r w:rsidR="0049174E" w:rsidRPr="00046367">
        <w:rPr>
          <w:rFonts w:ascii="Arial" w:hAnsi="Arial" w:cs="Arial"/>
          <w:lang w:val="es-AR"/>
        </w:rPr>
        <w:t>anteriores. -</w:t>
      </w:r>
    </w:p>
    <w:p w:rsidR="000E0D39" w:rsidRPr="00046367" w:rsidRDefault="000E0D39" w:rsidP="00F14369">
      <w:pPr>
        <w:pStyle w:val="040TEXTO"/>
        <w:numPr>
          <w:ilvl w:val="3"/>
          <w:numId w:val="69"/>
        </w:numPr>
        <w:rPr>
          <w:rFonts w:ascii="Arial" w:hAnsi="Arial" w:cs="Arial"/>
          <w:lang w:val="es-AR"/>
        </w:rPr>
      </w:pPr>
      <w:r w:rsidRPr="00046367">
        <w:rPr>
          <w:rFonts w:ascii="Arial" w:hAnsi="Arial" w:cs="Arial"/>
          <w:lang w:val="es-AR"/>
        </w:rPr>
        <w:t>Mediante pozos o conductos de ventilación de sección no menor de 1</w:t>
      </w:r>
      <w:r w:rsidR="00701E8B" w:rsidRPr="00046367">
        <w:rPr>
          <w:rFonts w:ascii="Arial" w:hAnsi="Arial" w:cs="Arial"/>
          <w:lang w:val="es-AR"/>
        </w:rPr>
        <w:t>,00</w:t>
      </w:r>
      <w:r w:rsidRPr="00046367">
        <w:rPr>
          <w:rFonts w:ascii="Arial" w:hAnsi="Arial" w:cs="Arial"/>
          <w:lang w:val="es-AR"/>
        </w:rPr>
        <w:t xml:space="preserve"> m2.</w:t>
      </w:r>
    </w:p>
    <w:p w:rsidR="000E0D39" w:rsidRPr="00046367" w:rsidRDefault="000E0D39" w:rsidP="009E0084">
      <w:pPr>
        <w:pStyle w:val="040TEXTO"/>
        <w:numPr>
          <w:ilvl w:val="0"/>
          <w:numId w:val="69"/>
        </w:numPr>
        <w:ind w:left="720"/>
        <w:rPr>
          <w:rFonts w:ascii="Arial" w:hAnsi="Arial" w:cs="Arial"/>
          <w:lang w:val="es-AR"/>
        </w:rPr>
      </w:pPr>
      <w:r w:rsidRPr="00046367">
        <w:rPr>
          <w:rFonts w:ascii="Arial" w:hAnsi="Arial" w:cs="Arial"/>
          <w:lang w:val="es-AR"/>
        </w:rPr>
        <w:t xml:space="preserve">Locales de cuarta clase: (Transitorios o auxiliares) no requieren ni ventilación ni iluminación proveniente de </w:t>
      </w:r>
      <w:r w:rsidR="0049174E" w:rsidRPr="00046367">
        <w:rPr>
          <w:rFonts w:ascii="Arial" w:hAnsi="Arial" w:cs="Arial"/>
          <w:lang w:val="es-AR"/>
        </w:rPr>
        <w:t>patios. -</w:t>
      </w:r>
    </w:p>
    <w:p w:rsidR="000E0D39" w:rsidRPr="00046367" w:rsidRDefault="000E0D39" w:rsidP="009E0084">
      <w:pPr>
        <w:pStyle w:val="040TEXTO"/>
        <w:numPr>
          <w:ilvl w:val="0"/>
          <w:numId w:val="69"/>
        </w:numPr>
        <w:ind w:left="720"/>
        <w:rPr>
          <w:rFonts w:ascii="Arial" w:hAnsi="Arial" w:cs="Arial"/>
          <w:lang w:val="es-AR"/>
        </w:rPr>
      </w:pPr>
      <w:r w:rsidRPr="00046367">
        <w:rPr>
          <w:rFonts w:ascii="Arial" w:hAnsi="Arial" w:cs="Arial"/>
          <w:lang w:val="es-AR"/>
        </w:rPr>
        <w:t>Baños y retretes:</w:t>
      </w:r>
    </w:p>
    <w:p w:rsidR="000E0D39" w:rsidRPr="00046367" w:rsidRDefault="000E0D39" w:rsidP="009E0084">
      <w:pPr>
        <w:pStyle w:val="040TEXTO"/>
        <w:numPr>
          <w:ilvl w:val="1"/>
          <w:numId w:val="69"/>
        </w:numPr>
        <w:ind w:left="1008"/>
        <w:rPr>
          <w:rFonts w:ascii="Arial" w:hAnsi="Arial" w:cs="Arial"/>
          <w:lang w:val="es-AR"/>
        </w:rPr>
      </w:pPr>
      <w:r w:rsidRPr="00046367">
        <w:rPr>
          <w:rFonts w:ascii="Arial" w:hAnsi="Arial" w:cs="Arial"/>
          <w:lang w:val="es-AR"/>
        </w:rPr>
        <w:t>Los baños y retretes pueden ventilar a chimeneas.</w:t>
      </w:r>
    </w:p>
    <w:p w:rsidR="000E0D39" w:rsidRPr="00046367" w:rsidRDefault="000E0D39" w:rsidP="00F14369">
      <w:pPr>
        <w:pStyle w:val="040TEXTO"/>
        <w:rPr>
          <w:rFonts w:ascii="Arial" w:hAnsi="Arial" w:cs="Arial"/>
          <w:lang w:val="es-AR"/>
        </w:rPr>
      </w:pPr>
      <w:r w:rsidRPr="00046367">
        <w:rPr>
          <w:rFonts w:ascii="Arial" w:hAnsi="Arial" w:cs="Arial"/>
          <w:lang w:val="es-AR"/>
        </w:rPr>
        <w:t>Estas chimeneas tendrán una sección mínima de cuatro metros cuadrados, estarán perfectamente revocadas y se elevarán a una altura superior de 2</w:t>
      </w:r>
      <w:r w:rsidR="00701E8B" w:rsidRPr="00046367">
        <w:rPr>
          <w:rFonts w:ascii="Arial" w:hAnsi="Arial" w:cs="Arial"/>
          <w:lang w:val="es-AR"/>
        </w:rPr>
        <w:t>,00</w:t>
      </w:r>
      <w:r w:rsidRPr="00046367">
        <w:rPr>
          <w:rFonts w:ascii="Arial" w:hAnsi="Arial" w:cs="Arial"/>
          <w:lang w:val="es-AR"/>
        </w:rPr>
        <w:t xml:space="preserve"> M encima del techo de cualquier construcción que esté a menor distancia de 5</w:t>
      </w:r>
      <w:r w:rsidR="00701E8B" w:rsidRPr="00046367">
        <w:rPr>
          <w:rFonts w:ascii="Arial" w:hAnsi="Arial" w:cs="Arial"/>
          <w:lang w:val="es-AR"/>
        </w:rPr>
        <w:t>,00</w:t>
      </w:r>
      <w:r w:rsidRPr="00046367">
        <w:rPr>
          <w:rFonts w:ascii="Arial" w:hAnsi="Arial" w:cs="Arial"/>
          <w:lang w:val="es-AR"/>
        </w:rPr>
        <w:t xml:space="preserve"> M de su salida de la </w:t>
      </w:r>
      <w:r w:rsidR="006F3FED" w:rsidRPr="00046367">
        <w:rPr>
          <w:rFonts w:ascii="Arial" w:hAnsi="Arial" w:cs="Arial"/>
          <w:lang w:val="es-AR"/>
        </w:rPr>
        <w:t>azotea. -</w:t>
      </w:r>
    </w:p>
    <w:p w:rsidR="000E0D39" w:rsidRPr="00046367" w:rsidRDefault="000E0D39" w:rsidP="009E0084">
      <w:pPr>
        <w:pStyle w:val="040TEXTO"/>
        <w:numPr>
          <w:ilvl w:val="1"/>
          <w:numId w:val="69"/>
        </w:numPr>
        <w:ind w:left="1008"/>
        <w:rPr>
          <w:rFonts w:ascii="Arial" w:hAnsi="Arial" w:cs="Arial"/>
          <w:lang w:val="es-AR"/>
        </w:rPr>
      </w:pPr>
      <w:r w:rsidRPr="00046367">
        <w:rPr>
          <w:rFonts w:ascii="Arial" w:hAnsi="Arial" w:cs="Arial"/>
          <w:lang w:val="es-AR"/>
        </w:rPr>
        <w:lastRenderedPageBreak/>
        <w:t xml:space="preserve">La ventilación de los locales de dicha chimenea se efectuará por medio de ventanas de una superficie libre no menor de </w:t>
      </w:r>
      <w:r w:rsidR="004974AE" w:rsidRPr="00046367">
        <w:rPr>
          <w:rFonts w:ascii="Arial" w:hAnsi="Arial" w:cs="Arial"/>
          <w:lang w:val="es-AR"/>
        </w:rPr>
        <w:t>1/4</w:t>
      </w:r>
      <w:r w:rsidRPr="00046367">
        <w:rPr>
          <w:rFonts w:ascii="Arial" w:hAnsi="Arial" w:cs="Arial"/>
          <w:lang w:val="es-AR"/>
        </w:rPr>
        <w:t>m2.</w:t>
      </w:r>
      <w:r w:rsidR="00701E8B" w:rsidRPr="00046367">
        <w:rPr>
          <w:rFonts w:ascii="Arial" w:hAnsi="Arial" w:cs="Arial"/>
          <w:lang w:val="es-AR"/>
        </w:rPr>
        <w:t xml:space="preserve"> (un cuarto metro cuadrado).</w:t>
      </w:r>
    </w:p>
    <w:p w:rsidR="000E0D39" w:rsidRPr="00046367" w:rsidRDefault="000E0D39" w:rsidP="009E0084">
      <w:pPr>
        <w:pStyle w:val="040TEXTO"/>
        <w:numPr>
          <w:ilvl w:val="1"/>
          <w:numId w:val="69"/>
        </w:numPr>
        <w:ind w:left="1008"/>
        <w:rPr>
          <w:rFonts w:ascii="Arial" w:hAnsi="Arial" w:cs="Arial"/>
          <w:lang w:val="es-AR"/>
        </w:rPr>
      </w:pPr>
      <w:r w:rsidRPr="00046367">
        <w:rPr>
          <w:rFonts w:ascii="Arial" w:hAnsi="Arial" w:cs="Arial"/>
          <w:lang w:val="es-AR"/>
        </w:rPr>
        <w:t xml:space="preserve">Los baños y retretes del piso </w:t>
      </w:r>
      <w:r w:rsidR="00C77173" w:rsidRPr="00046367">
        <w:rPr>
          <w:rFonts w:ascii="Arial" w:hAnsi="Arial" w:cs="Arial"/>
          <w:lang w:val="es-AR"/>
        </w:rPr>
        <w:t>más</w:t>
      </w:r>
      <w:r w:rsidRPr="00046367">
        <w:rPr>
          <w:rFonts w:ascii="Arial" w:hAnsi="Arial" w:cs="Arial"/>
          <w:lang w:val="es-AR"/>
        </w:rPr>
        <w:t xml:space="preserve"> alto podrán ventilar desde el techo mediante claraboya. Esta tendrá una abertura mínima de </w:t>
      </w:r>
      <w:r w:rsidR="004974AE" w:rsidRPr="00046367">
        <w:rPr>
          <w:rFonts w:ascii="Arial" w:hAnsi="Arial" w:cs="Arial"/>
          <w:lang w:val="es-AR"/>
        </w:rPr>
        <w:t>1/2</w:t>
      </w:r>
      <w:r w:rsidRPr="00046367">
        <w:rPr>
          <w:rFonts w:ascii="Arial" w:hAnsi="Arial" w:cs="Arial"/>
          <w:lang w:val="es-AR"/>
        </w:rPr>
        <w:t xml:space="preserve"> m2 </w:t>
      </w:r>
      <w:r w:rsidR="00701E8B" w:rsidRPr="00046367">
        <w:rPr>
          <w:rFonts w:ascii="Arial" w:hAnsi="Arial" w:cs="Arial"/>
          <w:lang w:val="es-AR"/>
        </w:rPr>
        <w:t xml:space="preserve">(medio metro cuadrado) </w:t>
      </w:r>
      <w:r w:rsidRPr="00046367">
        <w:rPr>
          <w:rFonts w:ascii="Arial" w:hAnsi="Arial" w:cs="Arial"/>
          <w:lang w:val="es-AR"/>
        </w:rPr>
        <w:t xml:space="preserve">y área de ventilación, por ventanillas regulables de no menos de </w:t>
      </w:r>
      <w:r w:rsidR="004974AE" w:rsidRPr="00046367">
        <w:rPr>
          <w:rFonts w:ascii="Arial" w:hAnsi="Arial" w:cs="Arial"/>
          <w:lang w:val="es-AR"/>
        </w:rPr>
        <w:t>1/8 m2 (un octavo metro cuadrado)</w:t>
      </w:r>
      <w:r w:rsidRPr="00046367">
        <w:rPr>
          <w:rFonts w:ascii="Arial" w:hAnsi="Arial" w:cs="Arial"/>
          <w:lang w:val="es-AR"/>
        </w:rPr>
        <w:t xml:space="preserve"> en total ubicados en sus caras verticales. En caso de existir más de un baño o retrete, la claraboya o banderola común se dimensionará con un aumento de 1/5 </w:t>
      </w:r>
      <w:r w:rsidR="004974AE" w:rsidRPr="00046367">
        <w:rPr>
          <w:rFonts w:ascii="Arial" w:hAnsi="Arial" w:cs="Arial"/>
          <w:lang w:val="es-AR"/>
        </w:rPr>
        <w:t xml:space="preserve">(un quinto) </w:t>
      </w:r>
      <w:r w:rsidRPr="00046367">
        <w:rPr>
          <w:rFonts w:ascii="Arial" w:hAnsi="Arial" w:cs="Arial"/>
          <w:lang w:val="es-AR"/>
        </w:rPr>
        <w:t xml:space="preserve">de las exigidas más arriba por cada local </w:t>
      </w:r>
      <w:r w:rsidR="00C63EF7" w:rsidRPr="00046367">
        <w:rPr>
          <w:rFonts w:ascii="Arial" w:hAnsi="Arial" w:cs="Arial"/>
          <w:lang w:val="es-AR"/>
        </w:rPr>
        <w:t>suplementario. -</w:t>
      </w:r>
      <w:r w:rsidR="008B0F02">
        <w:rPr>
          <w:rFonts w:ascii="Arial" w:hAnsi="Arial" w:cs="Arial"/>
          <w:lang w:val="es-AR"/>
        </w:rPr>
        <w:t xml:space="preserve"> </w:t>
      </w:r>
    </w:p>
    <w:p w:rsidR="000E0D39" w:rsidRPr="00046367" w:rsidRDefault="008B0F02" w:rsidP="00CE4C69">
      <w:pPr>
        <w:pStyle w:val="040TEXTO"/>
        <w:rPr>
          <w:rFonts w:ascii="Arial" w:hAnsi="Arial" w:cs="Arial"/>
          <w:lang w:val="es-AR"/>
        </w:rPr>
      </w:pPr>
      <w:r>
        <w:rPr>
          <w:rFonts w:ascii="Arial" w:hAnsi="Arial" w:cs="Arial"/>
          <w:lang w:val="es-AR"/>
        </w:rPr>
        <w:t xml:space="preserve"> </w:t>
      </w: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ILUMINACION Y VENTILACION A LA VIA </w:t>
      </w:r>
      <w:r w:rsidR="0019375D" w:rsidRPr="00046367">
        <w:rPr>
          <w:rFonts w:ascii="Arial" w:hAnsi="Arial" w:cs="Arial"/>
          <w:b/>
          <w:lang w:val="es-AR"/>
        </w:rPr>
        <w:t>PÚBLICA</w:t>
      </w:r>
      <w:r w:rsidR="00C63EF7" w:rsidRPr="00046367">
        <w:rPr>
          <w:rFonts w:ascii="Arial" w:hAnsi="Arial" w:cs="Arial"/>
          <w:b/>
          <w:lang w:val="es-AR"/>
        </w:rPr>
        <w:t>.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general los locales en cualquiera de sus clases pueden ventilar e iluminar por la vía </w:t>
      </w:r>
      <w:r w:rsidR="00C77173" w:rsidRPr="00046367">
        <w:rPr>
          <w:rFonts w:ascii="Arial" w:hAnsi="Arial" w:cs="Arial"/>
          <w:lang w:val="es-AR"/>
        </w:rPr>
        <w:t>pública</w:t>
      </w:r>
      <w:r w:rsidRPr="00046367">
        <w:rPr>
          <w:rFonts w:ascii="Arial" w:hAnsi="Arial" w:cs="Arial"/>
          <w:lang w:val="es-AR"/>
        </w:rPr>
        <w:t xml:space="preserve"> con excepción de aquellos en los que ejerzan industrias que produzcan vapores o malos olores. </w:t>
      </w:r>
      <w:r w:rsidR="00C63EF7" w:rsidRPr="00046367">
        <w:rPr>
          <w:rFonts w:ascii="Arial" w:hAnsi="Arial" w:cs="Arial"/>
          <w:lang w:val="es-AR"/>
        </w:rPr>
        <w:t>Asimismo,</w:t>
      </w:r>
      <w:r w:rsidRPr="00046367">
        <w:rPr>
          <w:rFonts w:ascii="Arial" w:hAnsi="Arial" w:cs="Arial"/>
          <w:lang w:val="es-AR"/>
        </w:rPr>
        <w:t xml:space="preserve"> las cocinas instaladas al fondo</w:t>
      </w:r>
      <w:r w:rsidR="004974AE" w:rsidRPr="00046367">
        <w:rPr>
          <w:rFonts w:ascii="Arial" w:hAnsi="Arial" w:cs="Arial"/>
          <w:lang w:val="es-AR"/>
        </w:rPr>
        <w:t>,</w:t>
      </w:r>
      <w:r w:rsidRPr="00046367">
        <w:rPr>
          <w:rFonts w:ascii="Arial" w:hAnsi="Arial" w:cs="Arial"/>
          <w:lang w:val="es-AR"/>
        </w:rPr>
        <w:t xml:space="preserve"> en subsuelos o pisos bajos podrán tener ventanas a la calle siempre que el local esté provisto de una campana y caños o chimeneas de aspiración y las ventanas dotadas de tela metálica de malla </w:t>
      </w:r>
      <w:r w:rsidR="00C63EF7" w:rsidRPr="00046367">
        <w:rPr>
          <w:rFonts w:ascii="Arial" w:hAnsi="Arial" w:cs="Arial"/>
          <w:lang w:val="es-AR"/>
        </w:rPr>
        <w:t>fina.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ABERTURAS PROXIMAS AL EJE </w:t>
      </w:r>
      <w:r w:rsidR="00C63EF7" w:rsidRPr="00046367">
        <w:rPr>
          <w:rFonts w:ascii="Arial" w:hAnsi="Arial" w:cs="Arial"/>
          <w:b/>
          <w:lang w:val="es-AR"/>
        </w:rPr>
        <w:t>MEDIANERO. -</w:t>
      </w:r>
    </w:p>
    <w:p w:rsidR="000E0D39" w:rsidRPr="00046367" w:rsidRDefault="000E0D39" w:rsidP="00CE4C69">
      <w:pPr>
        <w:pStyle w:val="040TEXTO"/>
        <w:rPr>
          <w:rFonts w:ascii="Arial" w:hAnsi="Arial" w:cs="Arial"/>
          <w:lang w:val="es-AR"/>
        </w:rPr>
      </w:pPr>
      <w:r w:rsidRPr="00046367">
        <w:rPr>
          <w:rFonts w:ascii="Arial" w:hAnsi="Arial" w:cs="Arial"/>
          <w:lang w:val="es-AR"/>
        </w:rPr>
        <w:t>Las aberturas destinadas a la ventilación e iluminación de locales que permitan vistas directas a los terrenos colindantes no podrán estar en ningún caso a menor distancia de 3</w:t>
      </w:r>
      <w:r w:rsidR="004974AE" w:rsidRPr="00046367">
        <w:rPr>
          <w:rFonts w:ascii="Arial" w:hAnsi="Arial" w:cs="Arial"/>
          <w:lang w:val="es-AR"/>
        </w:rPr>
        <w:t>,00</w:t>
      </w:r>
      <w:r w:rsidRPr="00046367">
        <w:rPr>
          <w:rFonts w:ascii="Arial" w:hAnsi="Arial" w:cs="Arial"/>
          <w:lang w:val="es-AR"/>
        </w:rPr>
        <w:t xml:space="preserve"> M de la respectiva línea medianera aun cuando los terrenos fueren del mismo dueño, salvo lo dispuesto en el </w:t>
      </w:r>
      <w:r w:rsidR="00C77173" w:rsidRPr="00046367">
        <w:rPr>
          <w:rFonts w:ascii="Arial" w:hAnsi="Arial" w:cs="Arial"/>
          <w:lang w:val="es-AR"/>
        </w:rPr>
        <w:t>artículo</w:t>
      </w:r>
      <w:r w:rsidR="00663117" w:rsidRPr="00046367">
        <w:rPr>
          <w:rFonts w:ascii="Arial" w:hAnsi="Arial" w:cs="Arial"/>
          <w:lang w:val="es-AR"/>
        </w:rPr>
        <w:t xml:space="preserve"> 182</w:t>
      </w:r>
      <w:r w:rsidRPr="00046367">
        <w:rPr>
          <w:rFonts w:ascii="Arial" w:hAnsi="Arial" w:cs="Arial"/>
          <w:lang w:val="es-AR"/>
        </w:rPr>
        <w:t>º) sobre intercepción de vistas.</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aberturas de costado o u oblicuas no podrán establecerse a menor distancia de 0,60 M de las </w:t>
      </w:r>
      <w:r w:rsidR="00C63EF7" w:rsidRPr="00046367">
        <w:rPr>
          <w:rFonts w:ascii="Arial" w:hAnsi="Arial" w:cs="Arial"/>
          <w:lang w:val="es-AR"/>
        </w:rPr>
        <w:t>medianeras.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INTERCEPCION DE </w:t>
      </w:r>
      <w:r w:rsidR="00C63EF7" w:rsidRPr="00046367">
        <w:rPr>
          <w:rFonts w:ascii="Arial" w:hAnsi="Arial" w:cs="Arial"/>
          <w:b/>
          <w:lang w:val="es-AR"/>
        </w:rPr>
        <w:t>VISTAS.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el caso de proyectarse ventanas, puertas, galerías, balcones, azoteas, o </w:t>
      </w:r>
      <w:r w:rsidR="00C63EF7" w:rsidRPr="00046367">
        <w:rPr>
          <w:rFonts w:ascii="Arial" w:hAnsi="Arial" w:cs="Arial"/>
          <w:lang w:val="es-AR"/>
        </w:rPr>
        <w:t>cualquiera obra</w:t>
      </w:r>
      <w:r w:rsidRPr="00046367">
        <w:rPr>
          <w:rFonts w:ascii="Arial" w:hAnsi="Arial" w:cs="Arial"/>
          <w:lang w:val="es-AR"/>
        </w:rPr>
        <w:t xml:space="preserve"> que permita el acceso de personas a menor distancia de 3</w:t>
      </w:r>
      <w:r w:rsidR="004974AE" w:rsidRPr="00046367">
        <w:rPr>
          <w:rFonts w:ascii="Arial" w:hAnsi="Arial" w:cs="Arial"/>
          <w:lang w:val="es-AR"/>
        </w:rPr>
        <w:t>,00</w:t>
      </w:r>
      <w:r w:rsidRPr="00046367">
        <w:rPr>
          <w:rFonts w:ascii="Arial" w:hAnsi="Arial" w:cs="Arial"/>
          <w:lang w:val="es-AR"/>
        </w:rPr>
        <w:t xml:space="preserve"> M del eje divisorio entre predios, se deberá impedir la vista al vecino a </w:t>
      </w:r>
      <w:r w:rsidR="00C63EF7" w:rsidRPr="00046367">
        <w:rPr>
          <w:rFonts w:ascii="Arial" w:hAnsi="Arial" w:cs="Arial"/>
          <w:lang w:val="es-AR"/>
        </w:rPr>
        <w:t>cuyo efecto</w:t>
      </w:r>
      <w:r w:rsidRPr="00046367">
        <w:rPr>
          <w:rFonts w:ascii="Arial" w:hAnsi="Arial" w:cs="Arial"/>
          <w:lang w:val="es-AR"/>
        </w:rPr>
        <w:t xml:space="preserve"> se utilizará un elemento fijo, opaco o traslucido de una altura no inferior de 1,60 M medidos sobre el </w:t>
      </w:r>
      <w:r w:rsidR="006D001C" w:rsidRPr="00046367">
        <w:rPr>
          <w:rFonts w:ascii="Arial" w:hAnsi="Arial" w:cs="Arial"/>
          <w:lang w:val="es-AR"/>
        </w:rPr>
        <w:t>s</w:t>
      </w:r>
      <w:r w:rsidR="00C63EF7" w:rsidRPr="00046367">
        <w:rPr>
          <w:rFonts w:ascii="Arial" w:hAnsi="Arial" w:cs="Arial"/>
          <w:lang w:val="es-AR"/>
        </w:rPr>
        <w:t>olado.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VENTILACION POR </w:t>
      </w:r>
      <w:r w:rsidR="00C63EF7" w:rsidRPr="00046367">
        <w:rPr>
          <w:rFonts w:ascii="Arial" w:hAnsi="Arial" w:cs="Arial"/>
          <w:b/>
          <w:lang w:val="es-AR"/>
        </w:rPr>
        <w:t>GALERIAS. -</w:t>
      </w:r>
    </w:p>
    <w:p w:rsidR="00B469A6" w:rsidRPr="00046367" w:rsidRDefault="00B469A6" w:rsidP="00B469A6">
      <w:pPr>
        <w:ind w:hanging="142"/>
        <w:jc w:val="left"/>
        <w:rPr>
          <w:rStyle w:val="fontstyle01"/>
          <w:rFonts w:ascii="Arial" w:hAnsi="Arial" w:cs="Arial"/>
          <w:b w:val="0"/>
          <w:sz w:val="20"/>
          <w:szCs w:val="20"/>
          <w:lang w:val="es-AR"/>
        </w:rPr>
      </w:pPr>
      <w:r w:rsidRPr="00046367">
        <w:rPr>
          <w:rStyle w:val="fontstyle01"/>
          <w:rFonts w:ascii="Arial" w:hAnsi="Arial" w:cs="Arial"/>
          <w:b w:val="0"/>
          <w:sz w:val="20"/>
          <w:szCs w:val="20"/>
          <w:lang w:val="es-AR"/>
        </w:rPr>
        <w:t>La ventilación de los locales debe ser efectuada en la forma más directa posible y cuando entre ellos y los patios respectivos medien galerías o marquesinas éstas no deben impedir el fácil acceso del aire y de la luz quedando terminantemente prohibido cerrar lateralmente dichas galerías. El ancho de éstas no podrá ser en ningún caso mayor de 3,00 m. En las zonas rurales el ancho máximo queda librado a criterio de la D.O.P.P.</w:t>
      </w:r>
    </w:p>
    <w:p w:rsidR="00B469A6" w:rsidRPr="00046367" w:rsidRDefault="00B469A6" w:rsidP="00B469A6">
      <w:pPr>
        <w:ind w:hanging="142"/>
        <w:rPr>
          <w:rStyle w:val="fontstyle01"/>
          <w:rFonts w:ascii="Arial" w:hAnsi="Arial" w:cs="Arial"/>
          <w:b w:val="0"/>
          <w:sz w:val="20"/>
          <w:szCs w:val="20"/>
          <w:lang w:val="es-AR"/>
        </w:rPr>
      </w:pPr>
      <w:r w:rsidRPr="00046367">
        <w:rPr>
          <w:rStyle w:val="fontstyle01"/>
          <w:rFonts w:ascii="Arial" w:hAnsi="Arial" w:cs="Arial"/>
          <w:b w:val="0"/>
          <w:sz w:val="20"/>
          <w:szCs w:val="20"/>
          <w:lang w:val="es-AR"/>
        </w:rPr>
        <w:t>La superficie en aberturas de los locales que iluminan y ventilan hacia una galería se aumentará hasta 100 % en proporción al ancho de la misma por sobre los valores reglamentados de Iluminación y Ventilación que le correspondan al local.</w:t>
      </w:r>
    </w:p>
    <w:p w:rsidR="00B469A6" w:rsidRPr="00046367" w:rsidRDefault="00B469A6" w:rsidP="00B469A6">
      <w:pPr>
        <w:ind w:hanging="142"/>
        <w:rPr>
          <w:rStyle w:val="fontstyle01"/>
          <w:rFonts w:ascii="Arial" w:hAnsi="Arial" w:cs="Arial"/>
          <w:b w:val="0"/>
          <w:sz w:val="20"/>
          <w:szCs w:val="20"/>
          <w:lang w:val="es-AR"/>
        </w:rPr>
      </w:pPr>
      <w:r w:rsidRPr="00046367">
        <w:rPr>
          <w:rStyle w:val="fontstyle01"/>
          <w:rFonts w:ascii="Arial" w:hAnsi="Arial" w:cs="Arial"/>
          <w:b w:val="0"/>
          <w:sz w:val="20"/>
          <w:szCs w:val="20"/>
          <w:lang w:val="es-AR"/>
        </w:rPr>
        <w:t>La nueva superficie de Iluminación se calculará de la siguiente manera:</w:t>
      </w:r>
    </w:p>
    <w:p w:rsidR="004323DB" w:rsidRPr="00046367" w:rsidRDefault="004323DB" w:rsidP="00B469A6">
      <w:pPr>
        <w:ind w:hanging="142"/>
        <w:rPr>
          <w:rStyle w:val="fontstyle01"/>
          <w:rFonts w:ascii="Arial" w:hAnsi="Arial" w:cs="Arial"/>
          <w:b w:val="0"/>
          <w:sz w:val="24"/>
          <w:szCs w:val="24"/>
          <w:lang w:val="es-AR"/>
        </w:rPr>
      </w:pPr>
    </w:p>
    <w:p w:rsidR="004323DB" w:rsidRPr="00046367" w:rsidRDefault="000D3CAE" w:rsidP="00B469A6">
      <w:pPr>
        <w:ind w:hanging="142"/>
        <w:rPr>
          <w:rStyle w:val="fontstyle01"/>
          <w:rFonts w:ascii="Arial" w:hAnsi="Arial" w:cs="Arial"/>
          <w:b w:val="0"/>
          <w:sz w:val="24"/>
          <w:szCs w:val="24"/>
          <w:lang w:val="es-AR"/>
        </w:rPr>
      </w:pPr>
      <m:oMathPara>
        <m:oMathParaPr>
          <m:jc m:val="center"/>
        </m:oMathParaPr>
        <m:oMath>
          <m:r>
            <w:rPr>
              <w:rStyle w:val="fontstyle01"/>
              <w:rFonts w:ascii="Cambria Math" w:hAnsi="Cambria Math" w:cs="Arial"/>
              <w:sz w:val="24"/>
              <w:szCs w:val="24"/>
              <w:lang w:val="es-AR"/>
            </w:rPr>
            <m:t xml:space="preserve">I ´=I+ </m:t>
          </m:r>
          <m:f>
            <m:fPr>
              <m:ctrlPr>
                <w:rPr>
                  <w:rStyle w:val="fontstyle01"/>
                  <w:rFonts w:ascii="Cambria Math" w:hAnsi="Cambria Math" w:cs="Arial"/>
                  <w:b w:val="0"/>
                  <w:bCs w:val="0"/>
                  <w:i/>
                  <w:sz w:val="24"/>
                  <w:szCs w:val="24"/>
                  <w:lang w:val="es-AR"/>
                </w:rPr>
              </m:ctrlPr>
            </m:fPr>
            <m:num>
              <m:r>
                <w:rPr>
                  <w:rStyle w:val="fontstyle01"/>
                  <w:rFonts w:ascii="Cambria Math" w:hAnsi="Cambria Math" w:cs="Arial"/>
                  <w:sz w:val="24"/>
                  <w:szCs w:val="24"/>
                  <w:lang w:val="es-AR"/>
                </w:rPr>
                <m:t>I x a</m:t>
              </m:r>
            </m:num>
            <m:den>
              <m:r>
                <w:rPr>
                  <w:rStyle w:val="fontstyle01"/>
                  <w:rFonts w:ascii="Cambria Math" w:hAnsi="Cambria Math" w:cs="Arial"/>
                  <w:sz w:val="24"/>
                  <w:szCs w:val="24"/>
                  <w:lang w:val="es-AR"/>
                </w:rPr>
                <m:t>3</m:t>
              </m:r>
            </m:den>
          </m:f>
        </m:oMath>
      </m:oMathPara>
    </w:p>
    <w:p w:rsidR="000D3CAE" w:rsidRPr="00046367" w:rsidRDefault="000D3CAE" w:rsidP="00B469A6">
      <w:pPr>
        <w:ind w:hanging="142"/>
        <w:rPr>
          <w:rStyle w:val="fontstyle01"/>
          <w:rFonts w:ascii="Arial" w:hAnsi="Arial" w:cs="Arial"/>
          <w:b w:val="0"/>
          <w:sz w:val="20"/>
          <w:szCs w:val="20"/>
          <w:lang w:val="es-AR"/>
        </w:rPr>
      </w:pPr>
    </w:p>
    <w:p w:rsidR="00B469A6" w:rsidRPr="00046367" w:rsidRDefault="004323DB" w:rsidP="00B469A6">
      <w:pPr>
        <w:ind w:hanging="142"/>
        <w:rPr>
          <w:rStyle w:val="fontstyle01"/>
          <w:rFonts w:ascii="Arial" w:hAnsi="Arial" w:cs="Arial"/>
          <w:b w:val="0"/>
          <w:sz w:val="20"/>
          <w:szCs w:val="20"/>
          <w:lang w:val="es-AR"/>
        </w:rPr>
      </w:pPr>
      <w:r w:rsidRPr="00046367">
        <w:rPr>
          <w:rStyle w:val="fontstyle01"/>
          <w:rFonts w:ascii="Arial" w:hAnsi="Arial" w:cs="Arial"/>
          <w:b w:val="0"/>
          <w:sz w:val="20"/>
          <w:szCs w:val="20"/>
          <w:lang w:val="es-AR"/>
        </w:rPr>
        <w:t>Siendo:</w:t>
      </w:r>
    </w:p>
    <w:p w:rsidR="00B469A6" w:rsidRPr="00046367" w:rsidRDefault="004323DB" w:rsidP="000D3CAE">
      <w:pPr>
        <w:ind w:firstLine="0"/>
        <w:rPr>
          <w:rStyle w:val="fontstyle01"/>
          <w:rFonts w:ascii="Arial" w:hAnsi="Arial" w:cs="Arial"/>
          <w:b w:val="0"/>
          <w:sz w:val="20"/>
          <w:szCs w:val="20"/>
          <w:lang w:val="es-AR"/>
        </w:rPr>
      </w:pPr>
      <w:r w:rsidRPr="00046367">
        <w:rPr>
          <w:rStyle w:val="fontstyle01"/>
          <w:rFonts w:ascii="Arial" w:hAnsi="Arial" w:cs="Arial"/>
          <w:b w:val="0"/>
          <w:sz w:val="20"/>
          <w:szCs w:val="20"/>
          <w:lang w:val="es-AR"/>
        </w:rPr>
        <w:t>I:</w:t>
      </w:r>
      <w:r w:rsidR="00B469A6" w:rsidRPr="00046367">
        <w:rPr>
          <w:rStyle w:val="fontstyle01"/>
          <w:rFonts w:ascii="Arial" w:hAnsi="Arial" w:cs="Arial"/>
          <w:b w:val="0"/>
          <w:sz w:val="20"/>
          <w:szCs w:val="20"/>
          <w:lang w:val="es-AR"/>
        </w:rPr>
        <w:t xml:space="preserve"> área de iluminación del local (10 % de su superf</w:t>
      </w:r>
      <w:r w:rsidRPr="00046367">
        <w:rPr>
          <w:rStyle w:val="fontstyle01"/>
          <w:rFonts w:ascii="Arial" w:hAnsi="Arial" w:cs="Arial"/>
          <w:b w:val="0"/>
          <w:sz w:val="20"/>
          <w:szCs w:val="20"/>
          <w:lang w:val="es-AR"/>
        </w:rPr>
        <w:t>icie</w:t>
      </w:r>
      <w:r w:rsidR="00B469A6" w:rsidRPr="00046367">
        <w:rPr>
          <w:rStyle w:val="fontstyle01"/>
          <w:rFonts w:ascii="Arial" w:hAnsi="Arial" w:cs="Arial"/>
          <w:b w:val="0"/>
          <w:sz w:val="20"/>
          <w:szCs w:val="20"/>
          <w:lang w:val="es-AR"/>
        </w:rPr>
        <w:t>)</w:t>
      </w:r>
    </w:p>
    <w:p w:rsidR="004323DB" w:rsidRPr="00046367" w:rsidRDefault="00B469A6" w:rsidP="000D3CAE">
      <w:pPr>
        <w:pStyle w:val="040TEXTO"/>
        <w:ind w:firstLine="0"/>
        <w:rPr>
          <w:rStyle w:val="fontstyle01"/>
          <w:rFonts w:ascii="Arial" w:hAnsi="Arial" w:cs="Arial"/>
          <w:b w:val="0"/>
          <w:sz w:val="20"/>
          <w:szCs w:val="20"/>
          <w:lang w:val="es-AR"/>
        </w:rPr>
      </w:pPr>
      <w:r w:rsidRPr="00046367">
        <w:rPr>
          <w:rStyle w:val="fontstyle01"/>
          <w:rFonts w:ascii="Arial" w:hAnsi="Arial" w:cs="Arial"/>
          <w:b w:val="0"/>
          <w:sz w:val="20"/>
          <w:szCs w:val="20"/>
          <w:lang w:val="es-AR"/>
        </w:rPr>
        <w:t xml:space="preserve">I': área de iluminación bajo galería </w:t>
      </w:r>
    </w:p>
    <w:p w:rsidR="00B469A6" w:rsidRPr="00046367" w:rsidRDefault="004323DB" w:rsidP="000D3CAE">
      <w:pPr>
        <w:pStyle w:val="040TEXTO"/>
        <w:ind w:firstLine="0"/>
        <w:rPr>
          <w:rStyle w:val="fontstyle01"/>
          <w:rFonts w:ascii="Arial" w:hAnsi="Arial" w:cs="Arial"/>
          <w:b w:val="0"/>
          <w:sz w:val="20"/>
          <w:szCs w:val="20"/>
          <w:lang w:val="es-AR"/>
        </w:rPr>
      </w:pPr>
      <w:r w:rsidRPr="00046367">
        <w:rPr>
          <w:rStyle w:val="fontstyle01"/>
          <w:rFonts w:ascii="Arial" w:hAnsi="Arial" w:cs="Arial"/>
          <w:b w:val="0"/>
          <w:sz w:val="20"/>
          <w:szCs w:val="20"/>
          <w:lang w:val="es-AR"/>
        </w:rPr>
        <w:t>a:</w:t>
      </w:r>
      <w:r w:rsidR="00B469A6" w:rsidRPr="00046367">
        <w:rPr>
          <w:rStyle w:val="fontstyle01"/>
          <w:rFonts w:ascii="Arial" w:hAnsi="Arial" w:cs="Arial"/>
          <w:b w:val="0"/>
          <w:sz w:val="20"/>
          <w:szCs w:val="20"/>
          <w:lang w:val="es-AR"/>
        </w:rPr>
        <w:t xml:space="preserve"> ancho proyectado de la galería</w:t>
      </w:r>
    </w:p>
    <w:p w:rsidR="004323DB" w:rsidRPr="00046367" w:rsidRDefault="004323DB" w:rsidP="00B469A6">
      <w:pPr>
        <w:pStyle w:val="040TEXTO"/>
        <w:ind w:hanging="142"/>
        <w:rPr>
          <w:rFonts w:ascii="Arial" w:hAnsi="Arial" w:cs="Arial"/>
          <w:b/>
          <w:lang w:val="es-AR"/>
        </w:rPr>
      </w:pPr>
    </w:p>
    <w:p w:rsidR="00B469A6" w:rsidRPr="00046367" w:rsidRDefault="00B469A6" w:rsidP="00B469A6">
      <w:pPr>
        <w:pStyle w:val="040TEXTO"/>
        <w:rPr>
          <w:rFonts w:ascii="Arial" w:hAnsi="Arial" w:cs="Arial"/>
          <w:b/>
          <w:color w:val="FF0000"/>
          <w:lang w:val="es-AR"/>
        </w:rPr>
      </w:pPr>
      <w:r w:rsidRPr="00046367">
        <w:rPr>
          <w:rStyle w:val="fontstyle01"/>
          <w:rFonts w:ascii="Arial" w:hAnsi="Arial" w:cs="Arial"/>
          <w:b w:val="0"/>
          <w:color w:val="FF0000"/>
          <w:sz w:val="20"/>
          <w:szCs w:val="20"/>
          <w:lang w:val="es-AR"/>
        </w:rPr>
        <w:t>(</w:t>
      </w:r>
      <w:r w:rsidR="00677B9F" w:rsidRPr="00046367">
        <w:rPr>
          <w:rStyle w:val="fontstyle01"/>
          <w:rFonts w:ascii="Arial" w:hAnsi="Arial" w:cs="Arial"/>
          <w:b w:val="0"/>
          <w:color w:val="FF0000"/>
          <w:sz w:val="20"/>
          <w:szCs w:val="20"/>
          <w:lang w:val="es-AR"/>
        </w:rPr>
        <w:t>Modificado</w:t>
      </w:r>
      <w:r w:rsidRPr="00046367">
        <w:rPr>
          <w:rStyle w:val="fontstyle01"/>
          <w:rFonts w:ascii="Arial" w:hAnsi="Arial" w:cs="Arial"/>
          <w:b w:val="0"/>
          <w:color w:val="FF0000"/>
          <w:sz w:val="20"/>
          <w:szCs w:val="20"/>
          <w:lang w:val="es-AR"/>
        </w:rPr>
        <w:t xml:space="preserve"> por Ordenanza 56/2007, Art. 4º</w:t>
      </w:r>
      <w:r w:rsidR="00E80D75" w:rsidRPr="00046367">
        <w:rPr>
          <w:rFonts w:ascii="Arial" w:hAnsi="Arial" w:cs="Arial"/>
          <w:color w:val="FF0000"/>
          <w:lang w:val="es-AR"/>
        </w:rPr>
        <w:t>). LINK-------------</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VENTILACION DE EDIFICIOS QUE SE AMPLIAN O </w:t>
      </w:r>
      <w:r w:rsidR="00C63EF7" w:rsidRPr="00046367">
        <w:rPr>
          <w:rFonts w:ascii="Arial" w:hAnsi="Arial" w:cs="Arial"/>
          <w:b/>
          <w:lang w:val="es-AR"/>
        </w:rPr>
        <w:t>REFACCIONAN.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D. O. P. podrá permitir la refacción o reparación de poca importancia en edificios existentes cuya ventilación o iluminación no se ajuste a las disposiciones de esta Ordenanza, pero siempre que, a su juicio, las condiciones de ventilación o iluminación de los locales sean satisfactorias y no se disminuyan la superficie de los patios existentes. Cuando se trata de refacciones, reparaciones o ampliaciones de importancia o se eleve el número de pisos, </w:t>
      </w:r>
      <w:r w:rsidRPr="00046367">
        <w:rPr>
          <w:rFonts w:ascii="Arial" w:hAnsi="Arial" w:cs="Arial"/>
          <w:lang w:val="es-AR"/>
        </w:rPr>
        <w:lastRenderedPageBreak/>
        <w:t xml:space="preserve">deberá exigirse que el edificio se coloque íntegramente de acuerdo a esta Ordenanza en lo referente a </w:t>
      </w:r>
      <w:r w:rsidR="00A3000A" w:rsidRPr="00046367">
        <w:rPr>
          <w:rFonts w:ascii="Arial" w:hAnsi="Arial" w:cs="Arial"/>
          <w:lang w:val="es-AR"/>
        </w:rPr>
        <w:t>ventilación.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PATIOS CUBIERTOS CON </w:t>
      </w:r>
      <w:r w:rsidR="00A3000A" w:rsidRPr="00046367">
        <w:rPr>
          <w:rFonts w:ascii="Arial" w:hAnsi="Arial" w:cs="Arial"/>
          <w:b/>
          <w:lang w:val="es-AR"/>
        </w:rPr>
        <w:t>CLARABOYAS. -</w:t>
      </w:r>
    </w:p>
    <w:p w:rsidR="000E0D39" w:rsidRPr="00046367" w:rsidRDefault="000E0D39" w:rsidP="00CE4C69">
      <w:pPr>
        <w:pStyle w:val="040TEXTO"/>
        <w:rPr>
          <w:rFonts w:ascii="Arial" w:hAnsi="Arial" w:cs="Arial"/>
          <w:lang w:val="es-AR"/>
        </w:rPr>
      </w:pPr>
      <w:r w:rsidRPr="00046367">
        <w:rPr>
          <w:rFonts w:ascii="Arial" w:hAnsi="Arial" w:cs="Arial"/>
          <w:lang w:val="es-AR"/>
        </w:rPr>
        <w:t>Q</w:t>
      </w:r>
      <w:r w:rsidR="00663117" w:rsidRPr="00046367">
        <w:rPr>
          <w:rFonts w:ascii="Arial" w:hAnsi="Arial" w:cs="Arial"/>
          <w:lang w:val="es-AR"/>
        </w:rPr>
        <w:t>ueda totalmente prohibido techar</w:t>
      </w:r>
      <w:r w:rsidRPr="00046367">
        <w:rPr>
          <w:rFonts w:ascii="Arial" w:hAnsi="Arial" w:cs="Arial"/>
          <w:lang w:val="es-AR"/>
        </w:rPr>
        <w:t xml:space="preserve"> con claraboyas de vidrios, los patios reglamentarios indicados en esta </w:t>
      </w:r>
      <w:r w:rsidR="006F3FED" w:rsidRPr="00046367">
        <w:rPr>
          <w:rFonts w:ascii="Arial" w:hAnsi="Arial" w:cs="Arial"/>
          <w:lang w:val="es-AR"/>
        </w:rPr>
        <w:t>Ordenanza,</w:t>
      </w:r>
      <w:r w:rsidRPr="00046367">
        <w:rPr>
          <w:rFonts w:ascii="Arial" w:hAnsi="Arial" w:cs="Arial"/>
          <w:lang w:val="es-AR"/>
        </w:rPr>
        <w:t xml:space="preserve"> aunque aquella</w:t>
      </w:r>
      <w:r w:rsidR="006F3FED" w:rsidRPr="00046367">
        <w:rPr>
          <w:rFonts w:ascii="Arial" w:hAnsi="Arial" w:cs="Arial"/>
          <w:lang w:val="es-AR"/>
        </w:rPr>
        <w:t>s</w:t>
      </w:r>
      <w:r w:rsidRPr="00046367">
        <w:rPr>
          <w:rFonts w:ascii="Arial" w:hAnsi="Arial" w:cs="Arial"/>
          <w:lang w:val="es-AR"/>
        </w:rPr>
        <w:t xml:space="preserve"> fuera</w:t>
      </w:r>
      <w:r w:rsidR="006F3FED" w:rsidRPr="00046367">
        <w:rPr>
          <w:rFonts w:ascii="Arial" w:hAnsi="Arial" w:cs="Arial"/>
          <w:lang w:val="es-AR"/>
        </w:rPr>
        <w:t>n</w:t>
      </w:r>
      <w:r w:rsidRPr="00046367">
        <w:rPr>
          <w:rFonts w:ascii="Arial" w:hAnsi="Arial" w:cs="Arial"/>
          <w:lang w:val="es-AR"/>
        </w:rPr>
        <w:t xml:space="preserve"> corredizas o estuvieran dotadas de </w:t>
      </w:r>
      <w:r w:rsidR="00A3000A" w:rsidRPr="00046367">
        <w:rPr>
          <w:rFonts w:ascii="Arial" w:hAnsi="Arial" w:cs="Arial"/>
          <w:lang w:val="es-AR"/>
        </w:rPr>
        <w:t>persianas.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SITUACION DE LOS </w:t>
      </w:r>
      <w:r w:rsidR="00A3000A" w:rsidRPr="00046367">
        <w:rPr>
          <w:rFonts w:ascii="Arial" w:hAnsi="Arial" w:cs="Arial"/>
          <w:b/>
          <w:lang w:val="es-AR"/>
        </w:rPr>
        <w:t>DINTELES. -</w:t>
      </w:r>
    </w:p>
    <w:p w:rsidR="000E0D39" w:rsidRPr="00046367" w:rsidRDefault="000E0D39" w:rsidP="00CE4C69">
      <w:pPr>
        <w:pStyle w:val="040TEXTO"/>
        <w:rPr>
          <w:rFonts w:ascii="Arial" w:hAnsi="Arial" w:cs="Arial"/>
          <w:lang w:val="es-AR"/>
        </w:rPr>
      </w:pPr>
      <w:r w:rsidRPr="00046367">
        <w:rPr>
          <w:rFonts w:ascii="Arial" w:hAnsi="Arial" w:cs="Arial"/>
          <w:lang w:val="es-AR"/>
        </w:rPr>
        <w:t>El dintel de los vanos para iluminación y ventilación se colocará a una distancia del solado del local no inferior a los 2</w:t>
      </w:r>
      <w:r w:rsidR="004974AE" w:rsidRPr="00046367">
        <w:rPr>
          <w:rFonts w:ascii="Arial" w:hAnsi="Arial" w:cs="Arial"/>
          <w:lang w:val="es-AR"/>
        </w:rPr>
        <w:t>,00</w:t>
      </w:r>
      <w:r w:rsidRPr="00046367">
        <w:rPr>
          <w:rFonts w:ascii="Arial" w:hAnsi="Arial" w:cs="Arial"/>
          <w:lang w:val="es-AR"/>
        </w:rPr>
        <w:t xml:space="preserve"> M.-</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DISTANCIA MAXIMA A UN VANO DE VENTILACION E </w:t>
      </w:r>
      <w:r w:rsidR="00A3000A" w:rsidRPr="00046367">
        <w:rPr>
          <w:rFonts w:ascii="Arial" w:hAnsi="Arial" w:cs="Arial"/>
          <w:b/>
          <w:lang w:val="es-AR"/>
        </w:rPr>
        <w:t>ILUMINACION. -</w:t>
      </w:r>
    </w:p>
    <w:p w:rsidR="000E0D39" w:rsidRPr="00046367" w:rsidRDefault="000E0D39" w:rsidP="00DE10BC">
      <w:pPr>
        <w:pStyle w:val="040TEXTO"/>
        <w:numPr>
          <w:ilvl w:val="0"/>
          <w:numId w:val="70"/>
        </w:numPr>
        <w:ind w:left="1152"/>
        <w:rPr>
          <w:rFonts w:ascii="Arial" w:hAnsi="Arial" w:cs="Arial"/>
          <w:lang w:val="es-AR"/>
        </w:rPr>
      </w:pPr>
      <w:r w:rsidRPr="00046367">
        <w:rPr>
          <w:rFonts w:ascii="Arial" w:hAnsi="Arial" w:cs="Arial"/>
          <w:lang w:val="es-AR"/>
        </w:rPr>
        <w:t>En locales de Primera Clase: (habitables) 8</w:t>
      </w:r>
      <w:r w:rsidR="004974AE" w:rsidRPr="00046367">
        <w:rPr>
          <w:rFonts w:ascii="Arial" w:hAnsi="Arial" w:cs="Arial"/>
          <w:lang w:val="es-AR"/>
        </w:rPr>
        <w:t>,00</w:t>
      </w:r>
      <w:r w:rsidRPr="00046367">
        <w:rPr>
          <w:rFonts w:ascii="Arial" w:hAnsi="Arial" w:cs="Arial"/>
          <w:lang w:val="es-AR"/>
        </w:rPr>
        <w:t xml:space="preserve"> M.</w:t>
      </w:r>
    </w:p>
    <w:p w:rsidR="000E0D39" w:rsidRPr="00046367" w:rsidRDefault="000E0D39" w:rsidP="00DE10BC">
      <w:pPr>
        <w:pStyle w:val="040TEXTO"/>
        <w:numPr>
          <w:ilvl w:val="0"/>
          <w:numId w:val="70"/>
        </w:numPr>
        <w:ind w:left="1152"/>
        <w:rPr>
          <w:rFonts w:ascii="Arial" w:hAnsi="Arial" w:cs="Arial"/>
          <w:lang w:val="es-AR"/>
        </w:rPr>
      </w:pPr>
      <w:r w:rsidRPr="00046367">
        <w:rPr>
          <w:rFonts w:ascii="Arial" w:hAnsi="Arial" w:cs="Arial"/>
          <w:lang w:val="es-AR"/>
        </w:rPr>
        <w:t>En locales de Tercera Clase: (trabajo) 10</w:t>
      </w:r>
      <w:r w:rsidR="004974AE" w:rsidRPr="00046367">
        <w:rPr>
          <w:rFonts w:ascii="Arial" w:hAnsi="Arial" w:cs="Arial"/>
          <w:lang w:val="es-AR"/>
        </w:rPr>
        <w:t>,00</w:t>
      </w:r>
      <w:r w:rsidRPr="00046367">
        <w:rPr>
          <w:rFonts w:ascii="Arial" w:hAnsi="Arial" w:cs="Arial"/>
          <w:lang w:val="es-AR"/>
        </w:rPr>
        <w:t xml:space="preserve"> M.</w:t>
      </w:r>
    </w:p>
    <w:p w:rsidR="000E0D39" w:rsidRPr="00046367" w:rsidRDefault="000E0D39" w:rsidP="00DE10BC">
      <w:pPr>
        <w:pStyle w:val="040TEXTO"/>
        <w:numPr>
          <w:ilvl w:val="0"/>
          <w:numId w:val="70"/>
        </w:numPr>
        <w:ind w:left="1152"/>
        <w:rPr>
          <w:rFonts w:ascii="Arial" w:hAnsi="Arial" w:cs="Arial"/>
          <w:lang w:val="es-AR"/>
        </w:rPr>
      </w:pPr>
      <w:r w:rsidRPr="00046367">
        <w:rPr>
          <w:rFonts w:ascii="Arial" w:hAnsi="Arial" w:cs="Arial"/>
          <w:lang w:val="es-AR"/>
        </w:rPr>
        <w:t xml:space="preserve">En locales de Segunda y cuarta Clase, no se establece distancia </w:t>
      </w:r>
      <w:r w:rsidR="006F3FED" w:rsidRPr="00046367">
        <w:rPr>
          <w:rFonts w:ascii="Arial" w:hAnsi="Arial" w:cs="Arial"/>
          <w:lang w:val="es-AR"/>
        </w:rPr>
        <w:t>máxima.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rPr>
          <w:rFonts w:ascii="Arial" w:hAnsi="Arial" w:cs="Arial"/>
          <w:lang w:val="es-AR"/>
        </w:rPr>
      </w:pPr>
    </w:p>
    <w:p w:rsidR="000E0D39" w:rsidRPr="00046367" w:rsidRDefault="000E0D39" w:rsidP="00DE10BC">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DECIMOTERCERA</w:t>
      </w:r>
    </w:p>
    <w:p w:rsidR="000E0D39" w:rsidRPr="00046367" w:rsidRDefault="000E0D39" w:rsidP="00DE10BC">
      <w:pPr>
        <w:pStyle w:val="040TEXTO"/>
        <w:spacing w:after="240"/>
        <w:jc w:val="center"/>
        <w:rPr>
          <w:rFonts w:ascii="Arial" w:hAnsi="Arial" w:cs="Arial"/>
          <w:b/>
          <w:sz w:val="26"/>
          <w:szCs w:val="26"/>
          <w:lang w:val="es-AR"/>
        </w:rPr>
      </w:pPr>
      <w:r w:rsidRPr="00046367">
        <w:rPr>
          <w:rFonts w:ascii="Arial" w:hAnsi="Arial" w:cs="Arial"/>
          <w:b/>
          <w:sz w:val="26"/>
          <w:szCs w:val="26"/>
          <w:lang w:val="es-AR"/>
        </w:rPr>
        <w:t>DE LOS PATIOS</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SUPERFICIE MINIMAS LIBRES DE </w:t>
      </w:r>
      <w:r w:rsidR="00A3000A" w:rsidRPr="00046367">
        <w:rPr>
          <w:rFonts w:ascii="Arial" w:hAnsi="Arial" w:cs="Arial"/>
          <w:b/>
          <w:lang w:val="es-AR"/>
        </w:rPr>
        <w:t>EDIFICACION. -</w:t>
      </w:r>
      <w:r w:rsidR="008B0F02">
        <w:rPr>
          <w:rFonts w:ascii="Arial" w:hAnsi="Arial" w:cs="Arial"/>
          <w:b/>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Deberá dejarse libre una superficie de edificación en los fondos de los predios, de forma de obtener un pulmón de manzana para lo cual:</w:t>
      </w:r>
    </w:p>
    <w:p w:rsidR="008D46F2" w:rsidRPr="00046367" w:rsidRDefault="008D46F2" w:rsidP="006B1F49">
      <w:pPr>
        <w:numPr>
          <w:ilvl w:val="0"/>
          <w:numId w:val="71"/>
        </w:numPr>
        <w:rPr>
          <w:rStyle w:val="fontstyle01"/>
          <w:rFonts w:ascii="Arial" w:hAnsi="Arial" w:cs="Arial"/>
          <w:b w:val="0"/>
          <w:sz w:val="20"/>
          <w:szCs w:val="20"/>
          <w:lang w:val="es-AR"/>
        </w:rPr>
      </w:pPr>
      <w:r w:rsidRPr="00046367">
        <w:rPr>
          <w:rStyle w:val="fontstyle01"/>
          <w:rFonts w:ascii="Arial" w:hAnsi="Arial" w:cs="Arial"/>
          <w:b w:val="0"/>
          <w:sz w:val="20"/>
          <w:szCs w:val="20"/>
          <w:lang w:val="es-AR"/>
        </w:rPr>
        <w:t xml:space="preserve">A </w:t>
      </w:r>
      <w:r w:rsidRPr="00046367">
        <w:rPr>
          <w:rStyle w:val="fontstyle21"/>
          <w:rFonts w:ascii="Arial" w:hAnsi="Arial" w:cs="Arial"/>
          <w:sz w:val="20"/>
          <w:szCs w:val="20"/>
          <w:lang w:val="es-AR"/>
        </w:rPr>
        <w:t xml:space="preserve">los efectos de determinar el plano límite de construcción en el tercio posterior de cada lote </w:t>
      </w:r>
      <w:r w:rsidRPr="00046367">
        <w:rPr>
          <w:rStyle w:val="fontstyle01"/>
          <w:rFonts w:ascii="Arial" w:hAnsi="Arial" w:cs="Arial"/>
          <w:b w:val="0"/>
          <w:sz w:val="20"/>
          <w:szCs w:val="20"/>
          <w:lang w:val="es-AR"/>
        </w:rPr>
        <w:t>se tomará como punto máximo de trazado una cota de cinco metros con cincuenta centímetros (5,50 m) medidos a partir del nivel de terreno natural o de planta baja, entre los límites de los ejes medianeros en su punto más alto,</w:t>
      </w:r>
    </w:p>
    <w:p w:rsidR="008D46F2" w:rsidRPr="00046367" w:rsidRDefault="008D46F2" w:rsidP="008D46F2">
      <w:pPr>
        <w:ind w:left="1526" w:firstLine="0"/>
        <w:rPr>
          <w:rStyle w:val="fontstyle01"/>
          <w:rFonts w:ascii="Arial" w:hAnsi="Arial" w:cs="Arial"/>
          <w:b w:val="0"/>
          <w:sz w:val="20"/>
          <w:szCs w:val="20"/>
          <w:lang w:val="es-AR"/>
        </w:rPr>
      </w:pPr>
      <w:r w:rsidRPr="00046367">
        <w:rPr>
          <w:rStyle w:val="fontstyle01"/>
          <w:rFonts w:ascii="Arial" w:hAnsi="Arial" w:cs="Arial"/>
          <w:b w:val="0"/>
          <w:sz w:val="20"/>
          <w:szCs w:val="20"/>
          <w:lang w:val="es-AR"/>
        </w:rPr>
        <w:t>En caso de ejecutarse la construcción desplazada de la línea medianera de fondo, sin utilizarse el muro medianero, la limitación de altura estará dada por la sombra arrojada en todas las direcciones en un ángulo de cincuenta grados (50*) con respecto a la horizontal caiga dentro de los límites del predio en que se encuentra emplazada la construcción.</w:t>
      </w:r>
    </w:p>
    <w:p w:rsidR="008D46F2" w:rsidRPr="00046367" w:rsidRDefault="00ED5ABC" w:rsidP="006B1F49">
      <w:pPr>
        <w:numPr>
          <w:ilvl w:val="0"/>
          <w:numId w:val="71"/>
        </w:numPr>
        <w:rPr>
          <w:rStyle w:val="fontstyle01"/>
          <w:rFonts w:ascii="Arial" w:hAnsi="Arial" w:cs="Arial"/>
          <w:b w:val="0"/>
          <w:sz w:val="20"/>
          <w:szCs w:val="20"/>
          <w:lang w:val="es-AR"/>
        </w:rPr>
      </w:pPr>
      <w:r w:rsidRPr="00046367">
        <w:rPr>
          <w:rStyle w:val="fontstyle01"/>
          <w:rFonts w:ascii="Arial" w:hAnsi="Arial" w:cs="Arial"/>
          <w:b w:val="0"/>
          <w:sz w:val="20"/>
          <w:szCs w:val="20"/>
          <w:lang w:val="es-AR"/>
        </w:rPr>
        <w:t xml:space="preserve"> </w:t>
      </w:r>
      <w:r w:rsidR="008D46F2" w:rsidRPr="00046367">
        <w:rPr>
          <w:rStyle w:val="fontstyle01"/>
          <w:rFonts w:ascii="Arial" w:hAnsi="Arial" w:cs="Arial"/>
          <w:b w:val="0"/>
          <w:sz w:val="20"/>
          <w:szCs w:val="20"/>
          <w:lang w:val="es-AR"/>
        </w:rPr>
        <w:t>Para los terrenos de forma irregular se fijará la zona</w:t>
      </w:r>
      <w:r w:rsidRPr="00046367">
        <w:rPr>
          <w:rStyle w:val="fontstyle01"/>
          <w:rFonts w:ascii="Arial" w:hAnsi="Arial" w:cs="Arial"/>
          <w:b w:val="0"/>
          <w:sz w:val="20"/>
          <w:szCs w:val="20"/>
          <w:lang w:val="es-AR"/>
        </w:rPr>
        <w:t xml:space="preserve"> </w:t>
      </w:r>
      <w:r w:rsidR="008D46F2" w:rsidRPr="00046367">
        <w:rPr>
          <w:rStyle w:val="fontstyle01"/>
          <w:rFonts w:ascii="Arial" w:hAnsi="Arial" w:cs="Arial"/>
          <w:b w:val="0"/>
          <w:sz w:val="20"/>
          <w:szCs w:val="20"/>
          <w:lang w:val="es-AR"/>
        </w:rPr>
        <w:t>comprendida dentro de este tercio posterior siguiendo los</w:t>
      </w:r>
      <w:r w:rsidRPr="00046367">
        <w:rPr>
          <w:rStyle w:val="fontstyle01"/>
          <w:rFonts w:ascii="Arial" w:hAnsi="Arial" w:cs="Arial"/>
          <w:b w:val="0"/>
          <w:sz w:val="20"/>
          <w:szCs w:val="20"/>
          <w:lang w:val="es-AR"/>
        </w:rPr>
        <w:t xml:space="preserve"> </w:t>
      </w:r>
      <w:r w:rsidR="008D46F2" w:rsidRPr="00046367">
        <w:rPr>
          <w:rStyle w:val="fontstyle01"/>
          <w:rFonts w:ascii="Arial" w:hAnsi="Arial" w:cs="Arial"/>
          <w:b w:val="0"/>
          <w:sz w:val="20"/>
          <w:szCs w:val="20"/>
          <w:lang w:val="es-AR"/>
        </w:rPr>
        <w:t>criterios del Código de Edificación de La Ciudad de Buenos</w:t>
      </w:r>
      <w:r w:rsidRPr="00046367">
        <w:rPr>
          <w:rStyle w:val="fontstyle01"/>
          <w:rFonts w:ascii="Arial" w:hAnsi="Arial" w:cs="Arial"/>
          <w:b w:val="0"/>
          <w:sz w:val="20"/>
          <w:szCs w:val="20"/>
          <w:lang w:val="es-AR"/>
        </w:rPr>
        <w:t xml:space="preserve"> </w:t>
      </w:r>
      <w:r w:rsidR="008D46F2" w:rsidRPr="00046367">
        <w:rPr>
          <w:rStyle w:val="fontstyle01"/>
          <w:rFonts w:ascii="Arial" w:hAnsi="Arial" w:cs="Arial"/>
          <w:b w:val="0"/>
          <w:sz w:val="20"/>
          <w:szCs w:val="20"/>
          <w:lang w:val="es-AR"/>
        </w:rPr>
        <w:t>Aires.</w:t>
      </w:r>
    </w:p>
    <w:p w:rsidR="008D46F2" w:rsidRPr="00046367" w:rsidRDefault="00ED5ABC" w:rsidP="006B1F49">
      <w:pPr>
        <w:numPr>
          <w:ilvl w:val="0"/>
          <w:numId w:val="71"/>
        </w:numPr>
        <w:rPr>
          <w:rStyle w:val="fontstyle01"/>
          <w:rFonts w:ascii="Arial" w:hAnsi="Arial" w:cs="Arial"/>
          <w:b w:val="0"/>
          <w:bCs w:val="0"/>
          <w:color w:val="auto"/>
          <w:sz w:val="20"/>
          <w:szCs w:val="20"/>
          <w:lang w:val="es-AR"/>
        </w:rPr>
      </w:pPr>
      <w:r w:rsidRPr="00046367">
        <w:rPr>
          <w:rStyle w:val="fontstyle01"/>
          <w:rFonts w:ascii="Arial" w:hAnsi="Arial" w:cs="Arial"/>
          <w:b w:val="0"/>
          <w:sz w:val="20"/>
          <w:szCs w:val="20"/>
          <w:lang w:val="es-AR"/>
        </w:rPr>
        <w:t xml:space="preserve"> </w:t>
      </w:r>
      <w:r w:rsidR="008D46F2" w:rsidRPr="00046367">
        <w:rPr>
          <w:rStyle w:val="fontstyle01"/>
          <w:rFonts w:ascii="Arial" w:hAnsi="Arial" w:cs="Arial"/>
          <w:b w:val="0"/>
          <w:sz w:val="20"/>
          <w:szCs w:val="20"/>
          <w:lang w:val="es-AR"/>
        </w:rPr>
        <w:t>Independientemente de lo establecido en los puntos anteriores</w:t>
      </w:r>
      <w:r w:rsidRPr="00046367">
        <w:rPr>
          <w:rStyle w:val="fontstyle01"/>
          <w:rFonts w:ascii="Arial" w:hAnsi="Arial" w:cs="Arial"/>
          <w:b w:val="0"/>
          <w:sz w:val="20"/>
          <w:szCs w:val="20"/>
          <w:lang w:val="es-AR"/>
        </w:rPr>
        <w:t xml:space="preserve"> </w:t>
      </w:r>
      <w:r w:rsidR="008D46F2" w:rsidRPr="00046367">
        <w:rPr>
          <w:rStyle w:val="fontstyle01"/>
          <w:rFonts w:ascii="Arial" w:hAnsi="Arial" w:cs="Arial"/>
          <w:b w:val="0"/>
          <w:sz w:val="20"/>
          <w:szCs w:val="20"/>
          <w:lang w:val="es-AR"/>
        </w:rPr>
        <w:t>no podrá cubrirse con edificación más que el porcentaje de</w:t>
      </w:r>
      <w:r w:rsidRPr="00046367">
        <w:rPr>
          <w:rStyle w:val="fontstyle01"/>
          <w:rFonts w:ascii="Arial" w:hAnsi="Arial" w:cs="Arial"/>
          <w:b w:val="0"/>
          <w:sz w:val="20"/>
          <w:szCs w:val="20"/>
          <w:lang w:val="es-AR"/>
        </w:rPr>
        <w:t xml:space="preserve"> </w:t>
      </w:r>
      <w:r w:rsidR="008D46F2" w:rsidRPr="00046367">
        <w:rPr>
          <w:rStyle w:val="fontstyle01"/>
          <w:rFonts w:ascii="Arial" w:hAnsi="Arial" w:cs="Arial"/>
          <w:b w:val="0"/>
          <w:sz w:val="20"/>
          <w:szCs w:val="20"/>
          <w:lang w:val="es-AR"/>
        </w:rPr>
        <w:t>superficie del lote establecido por F.O.S., y respetando la</w:t>
      </w:r>
      <w:r w:rsidRPr="00046367">
        <w:rPr>
          <w:rStyle w:val="fontstyle01"/>
          <w:rFonts w:ascii="Arial" w:hAnsi="Arial" w:cs="Arial"/>
          <w:b w:val="0"/>
          <w:sz w:val="20"/>
          <w:szCs w:val="20"/>
          <w:lang w:val="es-AR"/>
        </w:rPr>
        <w:t xml:space="preserve"> </w:t>
      </w:r>
      <w:r w:rsidR="008D46F2" w:rsidRPr="00046367">
        <w:rPr>
          <w:rStyle w:val="fontstyle01"/>
          <w:rFonts w:ascii="Arial" w:hAnsi="Arial" w:cs="Arial"/>
          <w:b w:val="0"/>
          <w:sz w:val="20"/>
          <w:szCs w:val="20"/>
          <w:lang w:val="es-AR"/>
        </w:rPr>
        <w:t>superficie y dimensión mínima establecida para patios de</w:t>
      </w:r>
      <w:r w:rsidRPr="00046367">
        <w:rPr>
          <w:rStyle w:val="fontstyle01"/>
          <w:rFonts w:ascii="Arial" w:hAnsi="Arial" w:cs="Arial"/>
          <w:b w:val="0"/>
          <w:sz w:val="20"/>
          <w:szCs w:val="20"/>
          <w:lang w:val="es-AR"/>
        </w:rPr>
        <w:t xml:space="preserve"> </w:t>
      </w:r>
      <w:r w:rsidR="008D46F2" w:rsidRPr="00046367">
        <w:rPr>
          <w:rStyle w:val="fontstyle01"/>
          <w:rFonts w:ascii="Arial" w:hAnsi="Arial" w:cs="Arial"/>
          <w:b w:val="0"/>
          <w:sz w:val="20"/>
          <w:szCs w:val="20"/>
          <w:lang w:val="es-AR"/>
        </w:rPr>
        <w:t>primera y segunda clase.</w:t>
      </w:r>
    </w:p>
    <w:p w:rsidR="00ED5ABC" w:rsidRPr="00046367" w:rsidRDefault="00ED5ABC" w:rsidP="00ED5ABC">
      <w:pPr>
        <w:rPr>
          <w:rStyle w:val="fontstyle01"/>
          <w:rFonts w:ascii="Arial" w:hAnsi="Arial" w:cs="Arial"/>
          <w:b w:val="0"/>
          <w:sz w:val="20"/>
          <w:szCs w:val="20"/>
          <w:lang w:val="es-AR"/>
        </w:rPr>
      </w:pPr>
    </w:p>
    <w:p w:rsidR="00ED5ABC" w:rsidRPr="00046367" w:rsidRDefault="00ED5ABC" w:rsidP="00ED5ABC">
      <w:pPr>
        <w:pStyle w:val="040TEXTO"/>
        <w:rPr>
          <w:rFonts w:ascii="Arial" w:hAnsi="Arial" w:cs="Arial"/>
          <w:b/>
          <w:color w:val="FF0000"/>
          <w:lang w:val="es-AR"/>
        </w:rPr>
      </w:pPr>
      <w:r w:rsidRPr="00046367">
        <w:rPr>
          <w:rStyle w:val="fontstyle01"/>
          <w:rFonts w:ascii="Arial" w:hAnsi="Arial" w:cs="Arial"/>
          <w:b w:val="0"/>
          <w:color w:val="FF0000"/>
          <w:sz w:val="20"/>
          <w:szCs w:val="20"/>
          <w:lang w:val="es-AR"/>
        </w:rPr>
        <w:t>(</w:t>
      </w:r>
      <w:r w:rsidR="00677B9F" w:rsidRPr="00046367">
        <w:rPr>
          <w:rStyle w:val="fontstyle01"/>
          <w:rFonts w:ascii="Arial" w:hAnsi="Arial" w:cs="Arial"/>
          <w:b w:val="0"/>
          <w:color w:val="FF0000"/>
          <w:sz w:val="20"/>
          <w:szCs w:val="20"/>
          <w:lang w:val="es-AR"/>
        </w:rPr>
        <w:t>Modificado</w:t>
      </w:r>
      <w:r w:rsidR="002B1C0F" w:rsidRPr="00046367">
        <w:rPr>
          <w:rStyle w:val="fontstyle01"/>
          <w:rFonts w:ascii="Arial" w:hAnsi="Arial" w:cs="Arial"/>
          <w:b w:val="0"/>
          <w:color w:val="FF0000"/>
          <w:sz w:val="20"/>
          <w:szCs w:val="20"/>
          <w:lang w:val="es-AR"/>
        </w:rPr>
        <w:t xml:space="preserve"> por Ordenanza 56/2007, Art. 3</w:t>
      </w:r>
      <w:r w:rsidRPr="00046367">
        <w:rPr>
          <w:rStyle w:val="fontstyle01"/>
          <w:rFonts w:ascii="Arial" w:hAnsi="Arial" w:cs="Arial"/>
          <w:b w:val="0"/>
          <w:color w:val="FF0000"/>
          <w:sz w:val="20"/>
          <w:szCs w:val="20"/>
          <w:lang w:val="es-AR"/>
        </w:rPr>
        <w:t>º, inc. II)</w:t>
      </w:r>
    </w:p>
    <w:p w:rsidR="00ED5ABC" w:rsidRPr="00046367" w:rsidRDefault="00ED5ABC" w:rsidP="00ED5ABC">
      <w:pPr>
        <w:rPr>
          <w:rFonts w:ascii="Arial" w:hAnsi="Arial" w:cs="Arial"/>
          <w:lang w:val="es-AR"/>
        </w:rPr>
      </w:pPr>
    </w:p>
    <w:p w:rsidR="00DE10BC" w:rsidRPr="00046367" w:rsidRDefault="00DE10BC" w:rsidP="00DE10BC">
      <w:pPr>
        <w:pStyle w:val="040TEXTO"/>
        <w:rPr>
          <w:rFonts w:ascii="Arial" w:hAnsi="Arial" w:cs="Arial"/>
          <w:lang w:val="es-AR"/>
        </w:rPr>
      </w:pPr>
    </w:p>
    <w:p w:rsidR="00DE10BC" w:rsidRPr="00046367" w:rsidRDefault="004323DB" w:rsidP="0005095B">
      <w:pPr>
        <w:pStyle w:val="040TEXTO"/>
        <w:jc w:val="center"/>
        <w:rPr>
          <w:rFonts w:ascii="Arial" w:hAnsi="Arial" w:cs="Arial"/>
          <w:lang w:val="es-AR"/>
        </w:rPr>
      </w:pPr>
      <w:r w:rsidRPr="00046367">
        <w:rPr>
          <w:noProof/>
          <w:lang w:val="es-AR" w:eastAsia="es-AR"/>
        </w:rPr>
        <w:lastRenderedPageBreak/>
        <w:drawing>
          <wp:inline distT="0" distB="0" distL="0" distR="0">
            <wp:extent cx="3133725" cy="3019425"/>
            <wp:effectExtent l="0" t="0" r="0" b="0"/>
            <wp:docPr id="2" name="Imagen 2" descr="DIBUJO CODIGO DE ED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CODIGO DE EDIFICAC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3725" cy="3019425"/>
                    </a:xfrm>
                    <a:prstGeom prst="rect">
                      <a:avLst/>
                    </a:prstGeom>
                    <a:noFill/>
                    <a:ln>
                      <a:noFill/>
                    </a:ln>
                  </pic:spPr>
                </pic:pic>
              </a:graphicData>
            </a:graphic>
          </wp:inline>
        </w:drawing>
      </w:r>
    </w:p>
    <w:p w:rsidR="00DE10BC" w:rsidRPr="00046367" w:rsidRDefault="000E0D39" w:rsidP="00A5029B">
      <w:pPr>
        <w:pStyle w:val="040TEXTO"/>
        <w:numPr>
          <w:ilvl w:val="0"/>
          <w:numId w:val="71"/>
        </w:numPr>
        <w:rPr>
          <w:rFonts w:ascii="Arial" w:hAnsi="Arial" w:cs="Arial"/>
          <w:lang w:val="es-AR"/>
        </w:rPr>
      </w:pPr>
      <w:r w:rsidRPr="00046367">
        <w:rPr>
          <w:rFonts w:ascii="Arial" w:hAnsi="Arial" w:cs="Arial"/>
          <w:lang w:val="es-AR"/>
        </w:rPr>
        <w:t>En edificios destinados a locales de trabajo y de negocio, teatros, cines y depósitos en general:</w:t>
      </w:r>
    </w:p>
    <w:p w:rsidR="000E0D39" w:rsidRPr="00046367" w:rsidRDefault="000E0D39" w:rsidP="00DE10BC">
      <w:pPr>
        <w:pStyle w:val="040TEXTO"/>
        <w:ind w:left="1526" w:firstLine="0"/>
        <w:rPr>
          <w:rFonts w:ascii="Arial" w:hAnsi="Arial" w:cs="Arial"/>
          <w:lang w:val="es-AR"/>
        </w:rPr>
      </w:pPr>
      <w:r w:rsidRPr="00046367">
        <w:rPr>
          <w:rFonts w:ascii="Arial" w:hAnsi="Arial" w:cs="Arial"/>
          <w:lang w:val="es-AR"/>
        </w:rPr>
        <w:t xml:space="preserve">La superficie mínima, libre de edificación es la que resulte de la suma de las superficies parciales de los patios necesarios para ventilar o iluminar sus diversos ambientes de acuerdo a lo especificado en el art. 187º) inciso c) de esta </w:t>
      </w:r>
      <w:r w:rsidR="006F3FED" w:rsidRPr="00046367">
        <w:rPr>
          <w:rFonts w:ascii="Arial" w:hAnsi="Arial" w:cs="Arial"/>
          <w:lang w:val="es-AR"/>
        </w:rPr>
        <w:t>Ordenanza. -</w:t>
      </w:r>
    </w:p>
    <w:p w:rsidR="000E0D39" w:rsidRPr="00046367" w:rsidRDefault="000E0D39" w:rsidP="00A5029B">
      <w:pPr>
        <w:pStyle w:val="040TEXTO"/>
        <w:numPr>
          <w:ilvl w:val="0"/>
          <w:numId w:val="71"/>
        </w:numPr>
        <w:rPr>
          <w:rFonts w:ascii="Arial" w:hAnsi="Arial" w:cs="Arial"/>
          <w:lang w:val="es-AR"/>
        </w:rPr>
      </w:pPr>
      <w:r w:rsidRPr="00046367">
        <w:rPr>
          <w:rFonts w:ascii="Arial" w:hAnsi="Arial" w:cs="Arial"/>
          <w:lang w:val="es-AR"/>
        </w:rPr>
        <w:t>En edificios destinados a fines distintos:</w:t>
      </w:r>
      <w:r w:rsidR="00DE10BC" w:rsidRPr="00046367">
        <w:rPr>
          <w:rFonts w:ascii="Arial" w:hAnsi="Arial" w:cs="Arial"/>
          <w:lang w:val="es-AR"/>
        </w:rPr>
        <w:t xml:space="preserve"> </w:t>
      </w:r>
      <w:r w:rsidRPr="00046367">
        <w:rPr>
          <w:rFonts w:ascii="Arial" w:hAnsi="Arial" w:cs="Arial"/>
          <w:lang w:val="es-AR"/>
        </w:rPr>
        <w:t xml:space="preserve">En aquellos casos de edificios de varios pisos destinados a finalidades distintas, la superficie mínima libre de edificación se computará individualmente por cada piso, de acuerdo a las prescripciones de los incisos anteriores en este </w:t>
      </w:r>
      <w:r w:rsidR="006F3FED" w:rsidRPr="00046367">
        <w:rPr>
          <w:rFonts w:ascii="Arial" w:hAnsi="Arial" w:cs="Arial"/>
          <w:lang w:val="es-AR"/>
        </w:rPr>
        <w:t>artículo. -</w:t>
      </w:r>
    </w:p>
    <w:p w:rsidR="000E0D39" w:rsidRPr="00046367" w:rsidRDefault="000E0D39" w:rsidP="00A5029B">
      <w:pPr>
        <w:pStyle w:val="040TEXTO"/>
        <w:numPr>
          <w:ilvl w:val="0"/>
          <w:numId w:val="71"/>
        </w:numPr>
        <w:rPr>
          <w:rFonts w:ascii="Arial" w:hAnsi="Arial" w:cs="Arial"/>
          <w:lang w:val="es-AR"/>
        </w:rPr>
      </w:pPr>
      <w:r w:rsidRPr="00046367">
        <w:rPr>
          <w:rFonts w:ascii="Arial" w:hAnsi="Arial" w:cs="Arial"/>
          <w:lang w:val="es-AR"/>
        </w:rPr>
        <w:t>Como superficie mínima libre de edificación no deben computarse los pasajes de</w:t>
      </w:r>
      <w:r w:rsidR="00DE10BC" w:rsidRPr="00046367">
        <w:rPr>
          <w:rFonts w:ascii="Arial" w:hAnsi="Arial" w:cs="Arial"/>
          <w:lang w:val="es-AR"/>
        </w:rPr>
        <w:t xml:space="preserve"> </w:t>
      </w:r>
      <w:r w:rsidRPr="00046367">
        <w:rPr>
          <w:rFonts w:ascii="Arial" w:hAnsi="Arial" w:cs="Arial"/>
          <w:lang w:val="es-AR"/>
        </w:rPr>
        <w:t xml:space="preserve">acceso a departamentos ni los patios de dimensiones menores a las fijadas en el Art. </w:t>
      </w:r>
      <w:r w:rsidR="00D2438A" w:rsidRPr="00046367">
        <w:rPr>
          <w:rFonts w:ascii="Arial" w:hAnsi="Arial" w:cs="Arial"/>
          <w:lang w:val="es-AR"/>
        </w:rPr>
        <w:t>191</w:t>
      </w:r>
      <w:r w:rsidR="006A117C" w:rsidRPr="00046367">
        <w:rPr>
          <w:rFonts w:ascii="Arial" w:hAnsi="Arial" w:cs="Arial"/>
          <w:lang w:val="es-AR"/>
        </w:rPr>
        <w:t>°</w:t>
      </w:r>
      <w:r w:rsidR="007E34B8" w:rsidRPr="00046367">
        <w:rPr>
          <w:rFonts w:ascii="Arial" w:hAnsi="Arial" w:cs="Arial"/>
          <w:lang w:val="es-AR"/>
        </w:rPr>
        <w:t>).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SUPERFICIE Y DIMENSION MINIMA DE LOS </w:t>
      </w:r>
      <w:r w:rsidR="006F3FED" w:rsidRPr="00046367">
        <w:rPr>
          <w:rFonts w:ascii="Arial" w:hAnsi="Arial" w:cs="Arial"/>
          <w:b/>
          <w:lang w:val="es-AR"/>
        </w:rPr>
        <w:t>PATIOS. -</w:t>
      </w:r>
    </w:p>
    <w:p w:rsidR="00EC556E" w:rsidRPr="00046367" w:rsidRDefault="00EC556E" w:rsidP="00EC556E">
      <w:pPr>
        <w:rPr>
          <w:rStyle w:val="fontstyle21"/>
          <w:rFonts w:ascii="Arial" w:hAnsi="Arial" w:cs="Arial"/>
          <w:sz w:val="20"/>
          <w:szCs w:val="20"/>
          <w:lang w:val="es-AR"/>
        </w:rPr>
      </w:pPr>
      <w:r w:rsidRPr="00046367">
        <w:rPr>
          <w:rStyle w:val="fontstyle21"/>
          <w:rFonts w:ascii="Arial" w:hAnsi="Arial" w:cs="Arial"/>
          <w:sz w:val="20"/>
          <w:szCs w:val="20"/>
          <w:lang w:val="es-AR"/>
        </w:rPr>
        <w:t>Deberán cumplir con las siguientes dimensiones:</w:t>
      </w:r>
    </w:p>
    <w:p w:rsidR="002B1C0F" w:rsidRPr="00046367" w:rsidRDefault="00EC556E" w:rsidP="002E4E5C">
      <w:pPr>
        <w:pStyle w:val="Prrafodelista"/>
        <w:numPr>
          <w:ilvl w:val="1"/>
          <w:numId w:val="118"/>
        </w:numPr>
        <w:ind w:left="1134" w:hanging="142"/>
        <w:rPr>
          <w:rStyle w:val="fontstyle21"/>
          <w:rFonts w:ascii="Arial" w:hAnsi="Arial" w:cs="Arial"/>
          <w:sz w:val="20"/>
          <w:szCs w:val="20"/>
          <w:lang w:val="es-AR"/>
        </w:rPr>
      </w:pPr>
      <w:r w:rsidRPr="00046367">
        <w:rPr>
          <w:rStyle w:val="fontstyle21"/>
          <w:rFonts w:ascii="Arial" w:hAnsi="Arial" w:cs="Arial"/>
          <w:sz w:val="20"/>
          <w:szCs w:val="20"/>
          <w:lang w:val="es-AR"/>
        </w:rPr>
        <w:t>Patios de Primera Clase:</w:t>
      </w:r>
    </w:p>
    <w:p w:rsidR="00EC556E" w:rsidRPr="00046367" w:rsidRDefault="00EC556E" w:rsidP="002E4E5C">
      <w:pPr>
        <w:numPr>
          <w:ilvl w:val="3"/>
          <w:numId w:val="118"/>
        </w:numPr>
        <w:ind w:left="1560"/>
        <w:rPr>
          <w:rStyle w:val="fontstyle21"/>
          <w:rFonts w:ascii="Arial" w:hAnsi="Arial" w:cs="Arial"/>
          <w:sz w:val="20"/>
          <w:szCs w:val="20"/>
          <w:lang w:val="es-AR"/>
        </w:rPr>
      </w:pPr>
      <w:r w:rsidRPr="00046367">
        <w:rPr>
          <w:rStyle w:val="fontstyle21"/>
          <w:rFonts w:ascii="Arial" w:hAnsi="Arial" w:cs="Arial"/>
          <w:sz w:val="20"/>
          <w:szCs w:val="20"/>
          <w:lang w:val="es-AR"/>
        </w:rPr>
        <w:t>Superficie Mínima 12,00 m2</w:t>
      </w:r>
    </w:p>
    <w:p w:rsidR="00EC556E" w:rsidRPr="00046367" w:rsidRDefault="00EC556E" w:rsidP="002E4E5C">
      <w:pPr>
        <w:numPr>
          <w:ilvl w:val="3"/>
          <w:numId w:val="118"/>
        </w:numPr>
        <w:ind w:left="1560"/>
        <w:rPr>
          <w:rStyle w:val="fontstyle21"/>
          <w:rFonts w:ascii="Arial" w:hAnsi="Arial" w:cs="Arial"/>
          <w:sz w:val="20"/>
          <w:szCs w:val="20"/>
          <w:lang w:val="es-AR"/>
        </w:rPr>
      </w:pPr>
      <w:r w:rsidRPr="00046367">
        <w:rPr>
          <w:rStyle w:val="fontstyle21"/>
          <w:rFonts w:ascii="Arial" w:hAnsi="Arial" w:cs="Arial"/>
          <w:sz w:val="20"/>
          <w:szCs w:val="20"/>
          <w:lang w:val="es-AR"/>
        </w:rPr>
        <w:t>Dimensión mínima: El ancho libre mínimo entre muros, será de 3,00 m más 0,15 m. por cada metro de altura de los muros adyacentes que excedan los 10 m. medidos desde el nivel del patio</w:t>
      </w:r>
    </w:p>
    <w:p w:rsidR="00EC556E" w:rsidRPr="00046367" w:rsidRDefault="00EC556E" w:rsidP="002E4E5C">
      <w:pPr>
        <w:numPr>
          <w:ilvl w:val="3"/>
          <w:numId w:val="118"/>
        </w:numPr>
        <w:ind w:left="1560"/>
        <w:rPr>
          <w:rStyle w:val="fontstyle21"/>
          <w:rFonts w:ascii="Arial" w:hAnsi="Arial" w:cs="Arial"/>
          <w:sz w:val="20"/>
          <w:szCs w:val="20"/>
          <w:lang w:val="es-AR"/>
        </w:rPr>
      </w:pPr>
      <w:r w:rsidRPr="00046367">
        <w:rPr>
          <w:rStyle w:val="fontstyle21"/>
          <w:rFonts w:ascii="Arial" w:hAnsi="Arial" w:cs="Arial"/>
          <w:sz w:val="20"/>
          <w:szCs w:val="20"/>
          <w:lang w:val="es-AR"/>
        </w:rPr>
        <w:t>Podrá disminuirse su dimensión o lado mínimo siempre que se cumplan y respeten las siguientes condiciones:</w:t>
      </w:r>
    </w:p>
    <w:p w:rsidR="00C1578A" w:rsidRPr="00046367" w:rsidRDefault="00EC556E" w:rsidP="00EC556E">
      <w:pPr>
        <w:ind w:left="1560" w:firstLine="0"/>
        <w:rPr>
          <w:rStyle w:val="fontstyle21"/>
          <w:rFonts w:ascii="Arial" w:hAnsi="Arial" w:cs="Arial"/>
          <w:sz w:val="20"/>
          <w:szCs w:val="20"/>
          <w:lang w:val="es-AR"/>
        </w:rPr>
      </w:pPr>
      <w:r w:rsidRPr="00046367">
        <w:rPr>
          <w:rStyle w:val="fontstyle21"/>
          <w:rFonts w:ascii="Arial" w:hAnsi="Arial" w:cs="Arial"/>
          <w:sz w:val="20"/>
          <w:szCs w:val="20"/>
          <w:lang w:val="es-AR"/>
        </w:rPr>
        <w:t xml:space="preserve">Lado mínimo: de 2,75 m a 2,99 m; área mínima: 13 m2. </w:t>
      </w:r>
    </w:p>
    <w:p w:rsidR="00C1578A" w:rsidRPr="00046367" w:rsidRDefault="00EC556E" w:rsidP="00EC556E">
      <w:pPr>
        <w:ind w:left="1560" w:firstLine="0"/>
        <w:rPr>
          <w:rStyle w:val="fontstyle21"/>
          <w:rFonts w:ascii="Arial" w:hAnsi="Arial" w:cs="Arial"/>
          <w:sz w:val="20"/>
          <w:szCs w:val="20"/>
          <w:lang w:val="es-AR"/>
        </w:rPr>
      </w:pPr>
      <w:r w:rsidRPr="00046367">
        <w:rPr>
          <w:rStyle w:val="fontstyle21"/>
          <w:rFonts w:ascii="Arial" w:hAnsi="Arial" w:cs="Arial"/>
          <w:sz w:val="20"/>
          <w:szCs w:val="20"/>
          <w:lang w:val="es-AR"/>
        </w:rPr>
        <w:t xml:space="preserve">Lado mínimo; de 2,50 m a 2,74 m; área mínima: 14 m2. </w:t>
      </w:r>
    </w:p>
    <w:p w:rsidR="00C1578A" w:rsidRPr="00046367" w:rsidRDefault="00EC556E" w:rsidP="00EC556E">
      <w:pPr>
        <w:ind w:left="1560" w:firstLine="0"/>
        <w:rPr>
          <w:rStyle w:val="fontstyle21"/>
          <w:rFonts w:ascii="Arial" w:hAnsi="Arial" w:cs="Arial"/>
          <w:sz w:val="20"/>
          <w:szCs w:val="20"/>
          <w:lang w:val="es-AR"/>
        </w:rPr>
      </w:pPr>
      <w:r w:rsidRPr="00046367">
        <w:rPr>
          <w:rStyle w:val="fontstyle21"/>
          <w:rFonts w:ascii="Arial" w:hAnsi="Arial" w:cs="Arial"/>
          <w:sz w:val="20"/>
          <w:szCs w:val="20"/>
          <w:lang w:val="es-AR"/>
        </w:rPr>
        <w:t xml:space="preserve">Lado mínimo: de 2,25 m a 2,49 m; área mínima: 15 m2. </w:t>
      </w:r>
    </w:p>
    <w:p w:rsidR="00EC556E" w:rsidRPr="00046367" w:rsidRDefault="00EC556E" w:rsidP="00EC556E">
      <w:pPr>
        <w:ind w:left="1560" w:firstLine="0"/>
        <w:rPr>
          <w:rStyle w:val="fontstyle21"/>
          <w:rFonts w:ascii="Arial" w:hAnsi="Arial" w:cs="Arial"/>
          <w:sz w:val="20"/>
          <w:szCs w:val="20"/>
          <w:lang w:val="es-AR"/>
        </w:rPr>
      </w:pPr>
      <w:r w:rsidRPr="00046367">
        <w:rPr>
          <w:rStyle w:val="fontstyle21"/>
          <w:rFonts w:ascii="Arial" w:hAnsi="Arial" w:cs="Arial"/>
          <w:sz w:val="20"/>
          <w:szCs w:val="20"/>
          <w:lang w:val="es-AR"/>
        </w:rPr>
        <w:t>Lado mínimo: de 2,00 m a 2,24 m; área mínima: 16 m2.</w:t>
      </w:r>
    </w:p>
    <w:p w:rsidR="00EC556E" w:rsidRPr="00046367" w:rsidRDefault="00EC556E" w:rsidP="002E4E5C">
      <w:pPr>
        <w:numPr>
          <w:ilvl w:val="1"/>
          <w:numId w:val="118"/>
        </w:numPr>
        <w:ind w:left="1134" w:hanging="142"/>
        <w:rPr>
          <w:rStyle w:val="fontstyle21"/>
          <w:rFonts w:ascii="Arial" w:hAnsi="Arial" w:cs="Arial"/>
          <w:sz w:val="20"/>
          <w:szCs w:val="20"/>
          <w:lang w:val="es-AR"/>
        </w:rPr>
      </w:pPr>
      <w:r w:rsidRPr="00046367">
        <w:rPr>
          <w:rStyle w:val="fontstyle21"/>
          <w:rFonts w:ascii="Arial" w:hAnsi="Arial" w:cs="Arial"/>
          <w:sz w:val="20"/>
          <w:szCs w:val="20"/>
          <w:lang w:val="es-AR"/>
        </w:rPr>
        <w:t>Patios de Segunda Clase:</w:t>
      </w:r>
    </w:p>
    <w:p w:rsidR="00EC556E" w:rsidRPr="00046367" w:rsidRDefault="00EC556E" w:rsidP="002E4E5C">
      <w:pPr>
        <w:pStyle w:val="040TEXTO"/>
        <w:numPr>
          <w:ilvl w:val="3"/>
          <w:numId w:val="118"/>
        </w:numPr>
        <w:ind w:left="1560"/>
        <w:rPr>
          <w:rStyle w:val="fontstyle21"/>
          <w:rFonts w:ascii="Arial" w:hAnsi="Arial" w:cs="Arial"/>
          <w:color w:val="auto"/>
          <w:sz w:val="20"/>
          <w:szCs w:val="20"/>
          <w:lang w:val="es-AR"/>
        </w:rPr>
      </w:pPr>
      <w:r w:rsidRPr="00046367">
        <w:rPr>
          <w:rStyle w:val="fontstyle21"/>
          <w:rFonts w:ascii="Arial" w:hAnsi="Arial" w:cs="Arial"/>
          <w:sz w:val="20"/>
          <w:szCs w:val="20"/>
          <w:lang w:val="es-AR"/>
        </w:rPr>
        <w:t xml:space="preserve">Superficie mínima: 8,00 m2 </w:t>
      </w:r>
    </w:p>
    <w:p w:rsidR="00EC556E" w:rsidRPr="00046367" w:rsidRDefault="00EC556E" w:rsidP="002E4E5C">
      <w:pPr>
        <w:pStyle w:val="040TEXTO"/>
        <w:numPr>
          <w:ilvl w:val="3"/>
          <w:numId w:val="118"/>
        </w:numPr>
        <w:ind w:left="1560"/>
        <w:rPr>
          <w:rFonts w:ascii="Arial" w:hAnsi="Arial" w:cs="Arial"/>
          <w:lang w:val="es-AR"/>
        </w:rPr>
      </w:pPr>
      <w:r w:rsidRPr="00046367">
        <w:rPr>
          <w:rStyle w:val="fontstyle21"/>
          <w:rFonts w:ascii="Arial" w:hAnsi="Arial" w:cs="Arial"/>
          <w:sz w:val="20"/>
          <w:szCs w:val="20"/>
          <w:lang w:val="es-AR"/>
        </w:rPr>
        <w:t>Dimensión mínima: 2,00 m</w:t>
      </w:r>
    </w:p>
    <w:p w:rsidR="000E0D39" w:rsidRPr="00046367" w:rsidRDefault="000E0D39" w:rsidP="00CE4C69">
      <w:pPr>
        <w:pStyle w:val="040TEXTO"/>
        <w:rPr>
          <w:rFonts w:ascii="Arial" w:hAnsi="Arial" w:cs="Arial"/>
          <w:lang w:val="es-AR"/>
        </w:rPr>
      </w:pPr>
    </w:p>
    <w:p w:rsidR="00EC556E" w:rsidRPr="00046367" w:rsidRDefault="00EC556E" w:rsidP="00EC556E">
      <w:pPr>
        <w:pStyle w:val="040TEXTO"/>
        <w:rPr>
          <w:rFonts w:ascii="Arial" w:hAnsi="Arial" w:cs="Arial"/>
          <w:b/>
          <w:color w:val="FF0000"/>
          <w:lang w:val="es-AR"/>
        </w:rPr>
      </w:pPr>
      <w:r w:rsidRPr="00046367">
        <w:rPr>
          <w:rStyle w:val="fontstyle01"/>
          <w:rFonts w:ascii="Arial" w:hAnsi="Arial" w:cs="Arial"/>
          <w:b w:val="0"/>
          <w:color w:val="FF0000"/>
          <w:sz w:val="20"/>
          <w:szCs w:val="20"/>
          <w:lang w:val="es-AR"/>
        </w:rPr>
        <w:t>(</w:t>
      </w:r>
      <w:r w:rsidR="00677B9F" w:rsidRPr="00046367">
        <w:rPr>
          <w:rStyle w:val="fontstyle01"/>
          <w:rFonts w:ascii="Arial" w:hAnsi="Arial" w:cs="Arial"/>
          <w:b w:val="0"/>
          <w:color w:val="FF0000"/>
          <w:sz w:val="20"/>
          <w:szCs w:val="20"/>
          <w:lang w:val="es-AR"/>
        </w:rPr>
        <w:t>Modificado</w:t>
      </w:r>
      <w:r w:rsidRPr="00046367">
        <w:rPr>
          <w:rStyle w:val="fontstyle01"/>
          <w:rFonts w:ascii="Arial" w:hAnsi="Arial" w:cs="Arial"/>
          <w:b w:val="0"/>
          <w:color w:val="FF0000"/>
          <w:sz w:val="20"/>
          <w:szCs w:val="20"/>
          <w:lang w:val="es-AR"/>
        </w:rPr>
        <w:t xml:space="preserve"> por Ordenanza 56/2007, Art. 3º, inc. I)</w:t>
      </w:r>
    </w:p>
    <w:p w:rsidR="00EC556E" w:rsidRPr="00046367" w:rsidRDefault="00EC556E"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FORMA DE COMPUTAR LA SUPERFICIE MINIMA DE LOS </w:t>
      </w:r>
      <w:r w:rsidR="0065467C" w:rsidRPr="00046367">
        <w:rPr>
          <w:rFonts w:ascii="Arial" w:hAnsi="Arial" w:cs="Arial"/>
          <w:b/>
          <w:lang w:val="es-AR"/>
        </w:rPr>
        <w:t>PATIOS. -</w:t>
      </w:r>
    </w:p>
    <w:p w:rsidR="000E0D39" w:rsidRPr="00046367" w:rsidRDefault="000E0D39" w:rsidP="00CE4C69">
      <w:pPr>
        <w:pStyle w:val="040TEXTO"/>
        <w:rPr>
          <w:rFonts w:ascii="Arial" w:hAnsi="Arial" w:cs="Arial"/>
          <w:lang w:val="es-AR"/>
        </w:rPr>
      </w:pPr>
      <w:r w:rsidRPr="00046367">
        <w:rPr>
          <w:rFonts w:ascii="Arial" w:hAnsi="Arial" w:cs="Arial"/>
          <w:lang w:val="es-AR"/>
        </w:rPr>
        <w:t>En aquellos casos en que las paredes que limitan un patio forman un ángulo menor que 30</w:t>
      </w:r>
      <w:r w:rsidR="007E34B8" w:rsidRPr="00046367">
        <w:rPr>
          <w:rFonts w:ascii="Arial" w:hAnsi="Arial" w:cs="Arial"/>
          <w:lang w:val="es-AR"/>
        </w:rPr>
        <w:t>°</w:t>
      </w:r>
      <w:r w:rsidRPr="00046367">
        <w:rPr>
          <w:rFonts w:ascii="Arial" w:hAnsi="Arial" w:cs="Arial"/>
          <w:lang w:val="es-AR"/>
        </w:rPr>
        <w:t>, no debe se</w:t>
      </w:r>
      <w:r w:rsidR="007E34B8" w:rsidRPr="00046367">
        <w:rPr>
          <w:rFonts w:ascii="Arial" w:hAnsi="Arial" w:cs="Arial"/>
          <w:lang w:val="es-AR"/>
        </w:rPr>
        <w:t>r</w:t>
      </w:r>
      <w:r w:rsidRPr="00046367">
        <w:rPr>
          <w:rFonts w:ascii="Arial" w:hAnsi="Arial" w:cs="Arial"/>
          <w:lang w:val="es-AR"/>
        </w:rPr>
        <w:t xml:space="preserve"> tenida en cuenta, para el computo de su superficie la parte comprendida entre las paredes del patio y una línea bisectriz del ángulo que aquellos forman y cuya longitud sea igual a la dimensión mínima de los patios que fija el </w:t>
      </w:r>
      <w:r w:rsidR="00A84414" w:rsidRPr="00046367">
        <w:rPr>
          <w:rFonts w:ascii="Arial" w:hAnsi="Arial" w:cs="Arial"/>
          <w:lang w:val="es-AR"/>
        </w:rPr>
        <w:t>artículo</w:t>
      </w:r>
      <w:r w:rsidRPr="00046367">
        <w:rPr>
          <w:rFonts w:ascii="Arial" w:hAnsi="Arial" w:cs="Arial"/>
          <w:lang w:val="es-AR"/>
        </w:rPr>
        <w:t xml:space="preserve"> </w:t>
      </w:r>
      <w:r w:rsidR="00D2438A" w:rsidRPr="00046367">
        <w:rPr>
          <w:rFonts w:ascii="Arial" w:hAnsi="Arial" w:cs="Arial"/>
          <w:lang w:val="es-AR"/>
        </w:rPr>
        <w:t>189º</w:t>
      </w:r>
      <w:r w:rsidR="007E34B8" w:rsidRPr="00046367">
        <w:rPr>
          <w:rFonts w:ascii="Arial" w:hAnsi="Arial" w:cs="Arial"/>
          <w:lang w:val="es-AR"/>
        </w:rPr>
        <w:t>).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lastRenderedPageBreak/>
        <w:t xml:space="preserve">PATIOS COMUNES EN EDIFICIOS DE </w:t>
      </w:r>
      <w:r w:rsidR="00A3000A" w:rsidRPr="00046367">
        <w:rPr>
          <w:rFonts w:ascii="Arial" w:hAnsi="Arial" w:cs="Arial"/>
          <w:b/>
          <w:lang w:val="es-AR"/>
        </w:rPr>
        <w:t>DEPARTAMENTOS. -</w:t>
      </w:r>
    </w:p>
    <w:p w:rsidR="000E0D39" w:rsidRPr="00046367" w:rsidRDefault="000E0D39" w:rsidP="00CE4C69">
      <w:pPr>
        <w:pStyle w:val="040TEXTO"/>
        <w:rPr>
          <w:rFonts w:ascii="Arial" w:hAnsi="Arial" w:cs="Arial"/>
          <w:lang w:val="es-AR"/>
        </w:rPr>
      </w:pPr>
      <w:r w:rsidRPr="00046367">
        <w:rPr>
          <w:rFonts w:ascii="Arial" w:hAnsi="Arial" w:cs="Arial"/>
          <w:lang w:val="es-AR"/>
        </w:rPr>
        <w:t>En edificios de departamentos, los locales de primera clase podrán ventilar a patios comunes en comunicación directa con los accesos, o a los corredores de accesos, descubiertos, siempre que estos o aquellos tengan</w:t>
      </w:r>
      <w:r w:rsidR="00A84414" w:rsidRPr="00046367">
        <w:rPr>
          <w:rFonts w:ascii="Arial" w:hAnsi="Arial" w:cs="Arial"/>
          <w:lang w:val="es-AR"/>
        </w:rPr>
        <w:t xml:space="preserve"> como</w:t>
      </w:r>
      <w:r w:rsidRPr="00046367">
        <w:rPr>
          <w:rFonts w:ascii="Arial" w:hAnsi="Arial" w:cs="Arial"/>
          <w:lang w:val="es-AR"/>
        </w:rPr>
        <w:t xml:space="preserve"> superficie y dimensión mínima 75% más de la indicada en el </w:t>
      </w:r>
      <w:r w:rsidR="00A3000A" w:rsidRPr="00046367">
        <w:rPr>
          <w:rFonts w:ascii="Arial" w:hAnsi="Arial" w:cs="Arial"/>
          <w:lang w:val="es-AR"/>
        </w:rPr>
        <w:t>artículo</w:t>
      </w:r>
      <w:r w:rsidR="00ED7018" w:rsidRPr="00046367">
        <w:rPr>
          <w:rFonts w:ascii="Arial" w:hAnsi="Arial" w:cs="Arial"/>
          <w:lang w:val="es-AR"/>
        </w:rPr>
        <w:t xml:space="preserve"> 189</w:t>
      </w:r>
      <w:r w:rsidRPr="00046367">
        <w:rPr>
          <w:rFonts w:ascii="Arial" w:hAnsi="Arial" w:cs="Arial"/>
          <w:lang w:val="es-AR"/>
        </w:rPr>
        <w:t>º</w:t>
      </w:r>
      <w:r w:rsidR="00A3000A" w:rsidRPr="00046367">
        <w:rPr>
          <w:rFonts w:ascii="Arial" w:hAnsi="Arial" w:cs="Arial"/>
          <w:lang w:val="es-AR"/>
        </w:rPr>
        <w:t>). -</w:t>
      </w:r>
    </w:p>
    <w:p w:rsidR="000E0D39" w:rsidRPr="00046367" w:rsidRDefault="000E0D39" w:rsidP="00CE4C69">
      <w:pPr>
        <w:pStyle w:val="040TEXTO"/>
        <w:rPr>
          <w:rFonts w:ascii="Arial" w:hAnsi="Arial" w:cs="Arial"/>
          <w:lang w:val="es-AR"/>
        </w:rPr>
      </w:pPr>
    </w:p>
    <w:p w:rsidR="00B469A6" w:rsidRPr="00046367" w:rsidRDefault="000E0D39" w:rsidP="00B469A6">
      <w:pPr>
        <w:pStyle w:val="040TEXTO"/>
        <w:numPr>
          <w:ilvl w:val="0"/>
          <w:numId w:val="53"/>
        </w:numPr>
        <w:rPr>
          <w:rFonts w:ascii="Arial" w:hAnsi="Arial" w:cs="Arial"/>
          <w:b/>
          <w:lang w:val="es-AR"/>
        </w:rPr>
      </w:pPr>
      <w:r w:rsidRPr="00046367">
        <w:rPr>
          <w:rFonts w:ascii="Arial" w:hAnsi="Arial" w:cs="Arial"/>
          <w:b/>
          <w:lang w:val="es-AR"/>
        </w:rPr>
        <w:t xml:space="preserve">SUPERFICIE LIBRE DE EDIFICACION AL FRENTE DE LOS </w:t>
      </w:r>
      <w:r w:rsidR="00A3000A" w:rsidRPr="00046367">
        <w:rPr>
          <w:rFonts w:ascii="Arial" w:hAnsi="Arial" w:cs="Arial"/>
          <w:b/>
          <w:lang w:val="es-AR"/>
        </w:rPr>
        <w:t xml:space="preserve">EDIFICIOS. </w:t>
      </w:r>
      <w:r w:rsidR="00B469A6" w:rsidRPr="00046367">
        <w:rPr>
          <w:rFonts w:ascii="Arial" w:hAnsi="Arial" w:cs="Arial"/>
          <w:b/>
          <w:lang w:val="es-AR"/>
        </w:rPr>
        <w:t>–</w:t>
      </w:r>
    </w:p>
    <w:p w:rsidR="00B469A6" w:rsidRPr="00046367" w:rsidRDefault="00B469A6" w:rsidP="00B469A6">
      <w:pPr>
        <w:pStyle w:val="040TEXTO"/>
        <w:ind w:hanging="284"/>
        <w:rPr>
          <w:rFonts w:ascii="Arial" w:hAnsi="Arial" w:cs="Arial"/>
          <w:b/>
          <w:color w:val="FF0000"/>
          <w:lang w:val="es-AR"/>
        </w:rPr>
      </w:pPr>
      <w:r w:rsidRPr="00046367">
        <w:rPr>
          <w:rFonts w:ascii="Arial" w:hAnsi="Arial" w:cs="Arial"/>
          <w:color w:val="000000"/>
          <w:lang w:val="es-AR" w:eastAsia="es-AR"/>
        </w:rPr>
        <w:t>RETIRO DE LA LINEA DE EDIFICACION.</w:t>
      </w:r>
    </w:p>
    <w:p w:rsidR="00B469A6" w:rsidRPr="00046367" w:rsidRDefault="00B469A6" w:rsidP="00B469A6">
      <w:pPr>
        <w:ind w:hanging="284"/>
        <w:jc w:val="left"/>
        <w:rPr>
          <w:rFonts w:ascii="Arial" w:hAnsi="Arial" w:cs="Arial"/>
          <w:color w:val="000000"/>
          <w:lang w:val="es-AR" w:eastAsia="es-AR"/>
        </w:rPr>
      </w:pPr>
      <w:r w:rsidRPr="00046367">
        <w:rPr>
          <w:rFonts w:ascii="Arial" w:hAnsi="Arial" w:cs="Arial"/>
          <w:color w:val="000000"/>
          <w:lang w:val="es-AR" w:eastAsia="es-AR"/>
        </w:rPr>
        <w:t>No es obligatorio dejar al frente de los edificios un espacio libre parquizado, salvo lo establecido por:</w:t>
      </w:r>
    </w:p>
    <w:p w:rsidR="00B469A6" w:rsidRPr="00046367" w:rsidRDefault="00B469A6" w:rsidP="002E4E5C">
      <w:pPr>
        <w:numPr>
          <w:ilvl w:val="6"/>
          <w:numId w:val="118"/>
        </w:numPr>
        <w:ind w:left="1276"/>
        <w:jc w:val="left"/>
        <w:rPr>
          <w:rFonts w:ascii="Arial" w:hAnsi="Arial" w:cs="Arial"/>
          <w:color w:val="000000"/>
          <w:lang w:val="es-AR" w:eastAsia="es-AR"/>
        </w:rPr>
      </w:pPr>
      <w:r w:rsidRPr="00046367">
        <w:rPr>
          <w:rFonts w:ascii="Arial" w:hAnsi="Arial" w:cs="Arial"/>
          <w:color w:val="000000"/>
          <w:lang w:val="es-AR" w:eastAsia="es-AR"/>
        </w:rPr>
        <w:t>Las zonas designadas por Ordenanza especial y aquellas que se dictaren posteriormente por razones de planeamiento general de la ciudad;</w:t>
      </w:r>
    </w:p>
    <w:p w:rsidR="00DE10BC" w:rsidRPr="00046367" w:rsidRDefault="00DE10BC" w:rsidP="00CE4C69">
      <w:pPr>
        <w:pStyle w:val="040TEXTO"/>
        <w:rPr>
          <w:rFonts w:ascii="Arial" w:hAnsi="Arial" w:cs="Arial"/>
          <w:lang w:val="es-AR"/>
        </w:rPr>
      </w:pPr>
    </w:p>
    <w:p w:rsidR="00B469A6" w:rsidRPr="00046367" w:rsidRDefault="00B469A6" w:rsidP="00B469A6">
      <w:pPr>
        <w:pStyle w:val="040TEXTO"/>
        <w:rPr>
          <w:rFonts w:ascii="Arial" w:hAnsi="Arial" w:cs="Arial"/>
          <w:b/>
          <w:color w:val="FF0000"/>
          <w:lang w:val="es-AR"/>
        </w:rPr>
      </w:pPr>
      <w:r w:rsidRPr="00046367">
        <w:rPr>
          <w:rStyle w:val="fontstyle01"/>
          <w:rFonts w:ascii="Arial" w:hAnsi="Arial" w:cs="Arial"/>
          <w:b w:val="0"/>
          <w:color w:val="FF0000"/>
          <w:sz w:val="20"/>
          <w:szCs w:val="20"/>
          <w:lang w:val="es-AR"/>
        </w:rPr>
        <w:t>(</w:t>
      </w:r>
      <w:r w:rsidR="00677B9F" w:rsidRPr="00046367">
        <w:rPr>
          <w:rStyle w:val="fontstyle01"/>
          <w:rFonts w:ascii="Arial" w:hAnsi="Arial" w:cs="Arial"/>
          <w:b w:val="0"/>
          <w:color w:val="FF0000"/>
          <w:sz w:val="20"/>
          <w:szCs w:val="20"/>
          <w:lang w:val="es-AR"/>
        </w:rPr>
        <w:t>Modificado</w:t>
      </w:r>
      <w:r w:rsidRPr="00046367">
        <w:rPr>
          <w:rStyle w:val="fontstyle01"/>
          <w:rFonts w:ascii="Arial" w:hAnsi="Arial" w:cs="Arial"/>
          <w:b w:val="0"/>
          <w:color w:val="FF0000"/>
          <w:sz w:val="20"/>
          <w:szCs w:val="20"/>
          <w:lang w:val="es-AR"/>
        </w:rPr>
        <w:t xml:space="preserve"> por Ordenanza 56/2007, Art. 3º, inc. III)</w:t>
      </w:r>
    </w:p>
    <w:p w:rsidR="00DE10BC" w:rsidRPr="00046367" w:rsidRDefault="00DE10BC" w:rsidP="00CE4C69">
      <w:pPr>
        <w:pStyle w:val="040TEXTO"/>
        <w:rPr>
          <w:rFonts w:ascii="Arial" w:hAnsi="Arial" w:cs="Arial"/>
          <w:lang w:val="es-AR"/>
        </w:rPr>
      </w:pPr>
    </w:p>
    <w:p w:rsidR="00B469A6" w:rsidRPr="00046367" w:rsidRDefault="00B469A6" w:rsidP="00CE4C69">
      <w:pPr>
        <w:pStyle w:val="040TEXTO"/>
        <w:rPr>
          <w:rFonts w:ascii="Arial" w:hAnsi="Arial" w:cs="Arial"/>
          <w:lang w:val="es-AR"/>
        </w:rPr>
      </w:pPr>
    </w:p>
    <w:p w:rsidR="000E0D39" w:rsidRPr="00046367" w:rsidRDefault="000E0D39" w:rsidP="00DE10BC">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DECIMACUARTA</w:t>
      </w:r>
    </w:p>
    <w:p w:rsidR="000E0D39" w:rsidRPr="00046367" w:rsidRDefault="000E0D39" w:rsidP="00DE10BC">
      <w:pPr>
        <w:pStyle w:val="040TEXTO"/>
        <w:spacing w:after="240"/>
        <w:jc w:val="center"/>
        <w:rPr>
          <w:rFonts w:ascii="Arial" w:hAnsi="Arial" w:cs="Arial"/>
          <w:b/>
          <w:sz w:val="26"/>
          <w:szCs w:val="26"/>
          <w:lang w:val="es-AR"/>
        </w:rPr>
      </w:pPr>
      <w:r w:rsidRPr="00046367">
        <w:rPr>
          <w:rFonts w:ascii="Arial" w:hAnsi="Arial" w:cs="Arial"/>
          <w:b/>
          <w:sz w:val="26"/>
          <w:szCs w:val="26"/>
          <w:lang w:val="es-AR"/>
        </w:rPr>
        <w:t xml:space="preserve">DE LOS MATERIALES DE CONSTRUCCION DE </w:t>
      </w:r>
      <w:r w:rsidR="0065467C" w:rsidRPr="00046367">
        <w:rPr>
          <w:rFonts w:ascii="Arial" w:hAnsi="Arial" w:cs="Arial"/>
          <w:b/>
          <w:sz w:val="26"/>
          <w:szCs w:val="26"/>
          <w:lang w:val="es-AR"/>
        </w:rPr>
        <w:t>PAREDES. -</w:t>
      </w:r>
    </w:p>
    <w:p w:rsidR="000E0D39" w:rsidRPr="00046367" w:rsidRDefault="000E0D39" w:rsidP="00CE4C69">
      <w:pPr>
        <w:pStyle w:val="040TEXTO"/>
        <w:rPr>
          <w:rFonts w:ascii="Arial" w:hAnsi="Arial" w:cs="Arial"/>
          <w:u w:val="single"/>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MATERIALES DE CONSTRUCCION DE </w:t>
      </w:r>
      <w:r w:rsidR="0065467C" w:rsidRPr="00046367">
        <w:rPr>
          <w:rFonts w:ascii="Arial" w:hAnsi="Arial" w:cs="Arial"/>
          <w:b/>
          <w:lang w:val="es-AR"/>
        </w:rPr>
        <w:t>PAREDES</w:t>
      </w:r>
      <w:r w:rsidR="00DE19D6" w:rsidRPr="00046367">
        <w:rPr>
          <w:rFonts w:ascii="Arial" w:hAnsi="Arial" w:cs="Arial"/>
          <w:b/>
          <w:lang w:val="es-AR"/>
        </w:rPr>
        <w:t xml:space="preserve"> AUTORIZADOS</w:t>
      </w:r>
      <w:r w:rsidR="0065467C" w:rsidRPr="00046367">
        <w:rPr>
          <w:rFonts w:ascii="Arial" w:hAnsi="Arial" w:cs="Arial"/>
          <w:b/>
          <w:lang w:val="es-AR"/>
        </w:rPr>
        <w:t>. -</w:t>
      </w:r>
    </w:p>
    <w:p w:rsidR="000E0D39" w:rsidRPr="00046367" w:rsidRDefault="000E0D39" w:rsidP="00CE4C69">
      <w:pPr>
        <w:pStyle w:val="040TEXTO"/>
        <w:rPr>
          <w:rFonts w:ascii="Arial" w:hAnsi="Arial" w:cs="Arial"/>
          <w:lang w:val="es-AR"/>
        </w:rPr>
      </w:pPr>
      <w:r w:rsidRPr="00046367">
        <w:rPr>
          <w:rFonts w:ascii="Arial" w:hAnsi="Arial" w:cs="Arial"/>
          <w:lang w:val="es-AR"/>
        </w:rPr>
        <w:t>En las construcciones de edificios de cualquier categoría está autorizado el uso de los materiales que se mencionan a continuación, dentro de las limitaciones que establece esta Ordenanza: albañilería de ladrillos comunes, albañilería de ladrillos prensados, ladrillos huecos cerámicos, albañilería de bloques huecos de hormigón de cemento Pórtland, albañilería y sillería de piedra, madera, hormigón simple y armado, acero o hierro estructural, mezclas de suelo-</w:t>
      </w:r>
      <w:r w:rsidR="0065467C" w:rsidRPr="00046367">
        <w:rPr>
          <w:rFonts w:ascii="Arial" w:hAnsi="Arial" w:cs="Arial"/>
          <w:lang w:val="es-AR"/>
        </w:rPr>
        <w:t>cemento.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bookmarkStart w:id="9" w:name="_Hlk62198894"/>
      <w:r w:rsidRPr="00046367">
        <w:rPr>
          <w:rFonts w:ascii="Arial" w:hAnsi="Arial" w:cs="Arial"/>
          <w:b/>
          <w:lang w:val="es-AR"/>
        </w:rPr>
        <w:t xml:space="preserve">MATERIALES DE CONSTRUCCION NO </w:t>
      </w:r>
      <w:r w:rsidR="00B54716" w:rsidRPr="00046367">
        <w:rPr>
          <w:rFonts w:ascii="Arial" w:hAnsi="Arial" w:cs="Arial"/>
          <w:b/>
          <w:lang w:val="es-AR"/>
        </w:rPr>
        <w:t>AUTORIZADOS.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uso de materiales de construcción no autorizados en el Art. 193º) requiere autorización especial, la que no podrá otorgarse mientras no se haya efectuado los ensayos que en cada caso se determinará con el objeto de establecer las cualidades higiénicas y técnicas de las </w:t>
      </w:r>
      <w:r w:rsidR="00B54716" w:rsidRPr="00046367">
        <w:rPr>
          <w:rFonts w:ascii="Arial" w:hAnsi="Arial" w:cs="Arial"/>
          <w:lang w:val="es-AR"/>
        </w:rPr>
        <w:t>mismas. -</w:t>
      </w:r>
    </w:p>
    <w:bookmarkEnd w:id="9"/>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CONSTRUCCIONES EN </w:t>
      </w:r>
      <w:r w:rsidR="00B54716" w:rsidRPr="00046367">
        <w:rPr>
          <w:rFonts w:ascii="Arial" w:hAnsi="Arial" w:cs="Arial"/>
          <w:b/>
          <w:lang w:val="es-AR"/>
        </w:rPr>
        <w:t>ADOBE.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Quedan prohibidas las construcciones en adobe dentro de la planta urbana de la ciudad y sus ampliaciones en los lotes con frente a caminos de acceso a la ciudad. La ubicación de estas construcciones deberá ajustarse a lo establecido en el Art. 198º) referente a construcciones de </w:t>
      </w:r>
      <w:r w:rsidR="00B54716" w:rsidRPr="00046367">
        <w:rPr>
          <w:rFonts w:ascii="Arial" w:hAnsi="Arial" w:cs="Arial"/>
          <w:lang w:val="es-AR"/>
        </w:rPr>
        <w:t>madera.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CONSTRUCCIONES CON MEZCLA CEMENTICIAS DEL </w:t>
      </w:r>
      <w:r w:rsidR="0065467C" w:rsidRPr="00046367">
        <w:rPr>
          <w:rFonts w:ascii="Arial" w:hAnsi="Arial" w:cs="Arial"/>
          <w:b/>
          <w:lang w:val="es-AR"/>
        </w:rPr>
        <w:t>SUELO.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construcciones con mezclas de suelo-cemento quedan prohibidas dentro de la planta urbana de la </w:t>
      </w:r>
      <w:r w:rsidR="0065467C" w:rsidRPr="00046367">
        <w:rPr>
          <w:rFonts w:ascii="Arial" w:hAnsi="Arial" w:cs="Arial"/>
          <w:lang w:val="es-AR"/>
        </w:rPr>
        <w:t>ciudad.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CONSTRUCCIONES ASENTADAS EN </w:t>
      </w:r>
      <w:r w:rsidR="0065467C" w:rsidRPr="00046367">
        <w:rPr>
          <w:rFonts w:ascii="Arial" w:hAnsi="Arial" w:cs="Arial"/>
          <w:b/>
          <w:lang w:val="es-AR"/>
        </w:rPr>
        <w:t>BARRO. -</w:t>
      </w:r>
    </w:p>
    <w:p w:rsidR="000E0D39" w:rsidRPr="00046367" w:rsidRDefault="000E0D39" w:rsidP="002E4E5C">
      <w:pPr>
        <w:pStyle w:val="040TEXTO"/>
        <w:numPr>
          <w:ilvl w:val="6"/>
          <w:numId w:val="72"/>
        </w:numPr>
        <w:ind w:left="720"/>
        <w:rPr>
          <w:rFonts w:ascii="Arial" w:hAnsi="Arial" w:cs="Arial"/>
          <w:lang w:val="es-AR"/>
        </w:rPr>
      </w:pPr>
      <w:r w:rsidRPr="00046367">
        <w:rPr>
          <w:rFonts w:ascii="Arial" w:hAnsi="Arial" w:cs="Arial"/>
          <w:lang w:val="es-AR"/>
        </w:rPr>
        <w:t xml:space="preserve">Dentro de la planta urbana quedan totalmente prohibidas las construcciones de mampostería de ladrillos asentadas en </w:t>
      </w:r>
      <w:r w:rsidR="0065467C" w:rsidRPr="00046367">
        <w:rPr>
          <w:rFonts w:ascii="Arial" w:hAnsi="Arial" w:cs="Arial"/>
          <w:lang w:val="es-AR"/>
        </w:rPr>
        <w:t>barro. -</w:t>
      </w:r>
    </w:p>
    <w:p w:rsidR="000E0D39" w:rsidRPr="00046367" w:rsidRDefault="000E0D39" w:rsidP="002E4E5C">
      <w:pPr>
        <w:pStyle w:val="040TEXTO"/>
        <w:numPr>
          <w:ilvl w:val="6"/>
          <w:numId w:val="72"/>
        </w:numPr>
        <w:ind w:left="720"/>
        <w:rPr>
          <w:rFonts w:ascii="Arial" w:hAnsi="Arial" w:cs="Arial"/>
          <w:lang w:val="es-AR"/>
        </w:rPr>
      </w:pPr>
      <w:r w:rsidRPr="00046367">
        <w:rPr>
          <w:rFonts w:ascii="Arial" w:hAnsi="Arial" w:cs="Arial"/>
          <w:lang w:val="es-AR"/>
        </w:rPr>
        <w:t>Los edificios de mampostería de ladrillos asentados en barro construidos en la</w:t>
      </w:r>
      <w:r w:rsidR="00FA30E4" w:rsidRPr="00046367">
        <w:rPr>
          <w:rFonts w:ascii="Arial" w:hAnsi="Arial" w:cs="Arial"/>
          <w:lang w:val="es-AR"/>
        </w:rPr>
        <w:t xml:space="preserve"> </w:t>
      </w:r>
      <w:r w:rsidRPr="00046367">
        <w:rPr>
          <w:rFonts w:ascii="Arial" w:hAnsi="Arial" w:cs="Arial"/>
          <w:lang w:val="es-AR"/>
        </w:rPr>
        <w:t xml:space="preserve">planta urbana, antes de la sanción de esta Ordenanza, podrán ser refaccionados, siempre que sus muros no sean sobreelevados a una altura mayor de cuatro metros en total, desde el nivel del </w:t>
      </w:r>
      <w:r w:rsidR="00612F39" w:rsidRPr="00046367">
        <w:rPr>
          <w:rFonts w:ascii="Arial" w:hAnsi="Arial" w:cs="Arial"/>
          <w:lang w:val="es-AR"/>
        </w:rPr>
        <w:t>suelo. -</w:t>
      </w:r>
    </w:p>
    <w:p w:rsidR="000E0D39" w:rsidRPr="00046367" w:rsidRDefault="000E0D39" w:rsidP="002E4E5C">
      <w:pPr>
        <w:pStyle w:val="040TEXTO"/>
        <w:numPr>
          <w:ilvl w:val="6"/>
          <w:numId w:val="72"/>
        </w:numPr>
        <w:ind w:left="720"/>
        <w:rPr>
          <w:rFonts w:ascii="Arial" w:hAnsi="Arial" w:cs="Arial"/>
          <w:lang w:val="es-AR"/>
        </w:rPr>
      </w:pPr>
      <w:r w:rsidRPr="00046367">
        <w:rPr>
          <w:rFonts w:ascii="Arial" w:hAnsi="Arial" w:cs="Arial"/>
          <w:lang w:val="es-AR"/>
        </w:rPr>
        <w:t xml:space="preserve">Fuera de la planta urbana y sus ampliaciones, Primera y Segunda, pueden levantarse muros de albañilería de ladrillos asentados en barro, pero su altura queda limitada a 3,50 M sobre el nivel del suelo. </w:t>
      </w:r>
      <w:r w:rsidR="00612F39" w:rsidRPr="00046367">
        <w:rPr>
          <w:rFonts w:ascii="Arial" w:hAnsi="Arial" w:cs="Arial"/>
          <w:lang w:val="es-AR"/>
        </w:rPr>
        <w:t>Asimismo,</w:t>
      </w:r>
      <w:r w:rsidRPr="00046367">
        <w:rPr>
          <w:rFonts w:ascii="Arial" w:hAnsi="Arial" w:cs="Arial"/>
          <w:lang w:val="es-AR"/>
        </w:rPr>
        <w:t xml:space="preserve"> los cimientos y parte de los muros quedan por debajo de la capa aisladora horizontal deberán asentarse con mezcla de cal o con otro material </w:t>
      </w:r>
      <w:r w:rsidR="00612F39" w:rsidRPr="00046367">
        <w:rPr>
          <w:rFonts w:ascii="Arial" w:hAnsi="Arial" w:cs="Arial"/>
          <w:lang w:val="es-AR"/>
        </w:rPr>
        <w:t>aprobado.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CONSTRUCCIONES DE </w:t>
      </w:r>
      <w:r w:rsidR="00D4121C" w:rsidRPr="00046367">
        <w:rPr>
          <w:rFonts w:ascii="Arial" w:hAnsi="Arial" w:cs="Arial"/>
          <w:b/>
          <w:lang w:val="es-AR"/>
        </w:rPr>
        <w:t>MADERA. -</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lastRenderedPageBreak/>
        <w:t xml:space="preserve">Quedan prohibidas las construcciones de madera dentro de </w:t>
      </w:r>
      <w:r w:rsidR="00677B9F" w:rsidRPr="00046367">
        <w:rPr>
          <w:rFonts w:ascii="Arial" w:hAnsi="Arial" w:cs="Arial"/>
          <w:lang w:val="es-AR"/>
        </w:rPr>
        <w:t>las zonas</w:t>
      </w:r>
      <w:r w:rsidRPr="00046367">
        <w:rPr>
          <w:rFonts w:ascii="Arial" w:hAnsi="Arial" w:cs="Arial"/>
          <w:lang w:val="es-AR"/>
        </w:rPr>
        <w:t xml:space="preserve"> Primera y</w:t>
      </w:r>
      <w:r w:rsidR="00FA30E4" w:rsidRPr="00046367">
        <w:rPr>
          <w:rFonts w:ascii="Arial" w:hAnsi="Arial" w:cs="Arial"/>
          <w:lang w:val="es-AR"/>
        </w:rPr>
        <w:t xml:space="preserve"> </w:t>
      </w:r>
      <w:r w:rsidRPr="00046367">
        <w:rPr>
          <w:rFonts w:ascii="Arial" w:hAnsi="Arial" w:cs="Arial"/>
          <w:lang w:val="es-AR"/>
        </w:rPr>
        <w:t xml:space="preserve">Primera especial y </w:t>
      </w:r>
      <w:r w:rsidR="00D4121C" w:rsidRPr="00046367">
        <w:rPr>
          <w:rFonts w:ascii="Arial" w:hAnsi="Arial" w:cs="Arial"/>
          <w:lang w:val="es-AR"/>
        </w:rPr>
        <w:t>Segunda. -</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Dentro de la Zonas Terceras, Residencial, Balnearia e Industrial, admítanse</w:t>
      </w:r>
      <w:r w:rsidR="00FA30E4" w:rsidRPr="00046367">
        <w:rPr>
          <w:rFonts w:ascii="Arial" w:hAnsi="Arial" w:cs="Arial"/>
          <w:lang w:val="es-AR"/>
        </w:rPr>
        <w:t xml:space="preserve"> </w:t>
      </w:r>
      <w:r w:rsidR="00984081" w:rsidRPr="00046367">
        <w:rPr>
          <w:rFonts w:ascii="Arial" w:hAnsi="Arial" w:cs="Arial"/>
          <w:lang w:val="es-AR"/>
        </w:rPr>
        <w:t>c</w:t>
      </w:r>
      <w:r w:rsidRPr="00046367">
        <w:rPr>
          <w:rFonts w:ascii="Arial" w:hAnsi="Arial" w:cs="Arial"/>
          <w:lang w:val="es-AR"/>
        </w:rPr>
        <w:t xml:space="preserve">onstrucciones realizadas totalmente o no en madera mientras que ellas respondan a un estilo definido, sea de buen gusto, no afecten a la estética y sean construidas en condiciones adecuadas, todo lo cual queda a juicio de la Dirección de Obras Públicas, que a su exclusivo criterio podrá acordar o negar el respectivo permiso </w:t>
      </w:r>
      <w:r w:rsidR="00A3000A" w:rsidRPr="00046367">
        <w:rPr>
          <w:rFonts w:ascii="Arial" w:hAnsi="Arial" w:cs="Arial"/>
          <w:lang w:val="es-AR"/>
        </w:rPr>
        <w:t xml:space="preserve">de </w:t>
      </w:r>
      <w:r w:rsidR="00D4121C" w:rsidRPr="00046367">
        <w:rPr>
          <w:rFonts w:ascii="Arial" w:hAnsi="Arial" w:cs="Arial"/>
          <w:lang w:val="es-AR"/>
        </w:rPr>
        <w:t>construcción. -</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 xml:space="preserve">En las Zonas Terceras, con excepción de la comprendida dentro de la planta urbana de la ciudad y en las Zonas Industriales podrán ejecutarse construcciones sencillas realizadas totalmente o no en madera o en madera y zinc o material similar </w:t>
      </w:r>
      <w:r w:rsidR="00D4121C" w:rsidRPr="00046367">
        <w:rPr>
          <w:rFonts w:ascii="Arial" w:hAnsi="Arial" w:cs="Arial"/>
          <w:lang w:val="es-AR"/>
        </w:rPr>
        <w:t>incombustible. -</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 xml:space="preserve">Las construcciones en madera deberán encontrarse siempre a 0,80 M de la </w:t>
      </w:r>
      <w:r w:rsidR="00D4121C" w:rsidRPr="00046367">
        <w:rPr>
          <w:rFonts w:ascii="Arial" w:hAnsi="Arial" w:cs="Arial"/>
          <w:lang w:val="es-AR"/>
        </w:rPr>
        <w:t>línea</w:t>
      </w:r>
      <w:r w:rsidRPr="00046367">
        <w:rPr>
          <w:rFonts w:ascii="Arial" w:hAnsi="Arial" w:cs="Arial"/>
          <w:lang w:val="es-AR"/>
        </w:rPr>
        <w:t xml:space="preserve"> </w:t>
      </w:r>
      <w:r w:rsidR="00D4121C" w:rsidRPr="00046367">
        <w:rPr>
          <w:rFonts w:ascii="Arial" w:hAnsi="Arial" w:cs="Arial"/>
          <w:lang w:val="es-AR"/>
        </w:rPr>
        <w:t>Medianera. -</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 xml:space="preserve">La </w:t>
      </w:r>
      <w:r w:rsidR="00984081" w:rsidRPr="00046367">
        <w:rPr>
          <w:rFonts w:ascii="Arial" w:hAnsi="Arial" w:cs="Arial"/>
          <w:lang w:val="es-AR"/>
        </w:rPr>
        <w:t>D</w:t>
      </w:r>
      <w:r w:rsidRPr="00046367">
        <w:rPr>
          <w:rFonts w:ascii="Arial" w:hAnsi="Arial" w:cs="Arial"/>
          <w:lang w:val="es-AR"/>
        </w:rPr>
        <w:t xml:space="preserve">irección de Obras Públicas puede autorizar las construcciones de madera que se mencionan a continuación, todas las de carácter provisorio, debiendo fijar en cada caso el plazo máximo de </w:t>
      </w:r>
      <w:r w:rsidR="00D4121C" w:rsidRPr="00046367">
        <w:rPr>
          <w:rFonts w:ascii="Arial" w:hAnsi="Arial" w:cs="Arial"/>
          <w:lang w:val="es-AR"/>
        </w:rPr>
        <w:t>permanencia. -</w:t>
      </w:r>
    </w:p>
    <w:p w:rsidR="000E0D39" w:rsidRPr="00046367" w:rsidRDefault="000E0D39" w:rsidP="002E4E5C">
      <w:pPr>
        <w:pStyle w:val="040TEXTO"/>
        <w:numPr>
          <w:ilvl w:val="2"/>
          <w:numId w:val="73"/>
        </w:numPr>
        <w:rPr>
          <w:rFonts w:ascii="Arial" w:hAnsi="Arial" w:cs="Arial"/>
          <w:lang w:val="es-AR"/>
        </w:rPr>
      </w:pPr>
      <w:r w:rsidRPr="00046367">
        <w:rPr>
          <w:rFonts w:ascii="Arial" w:hAnsi="Arial" w:cs="Arial"/>
          <w:lang w:val="es-AR"/>
        </w:rPr>
        <w:t xml:space="preserve">Casillas y depósitos de obras en </w:t>
      </w:r>
      <w:r w:rsidR="00D4121C" w:rsidRPr="00046367">
        <w:rPr>
          <w:rFonts w:ascii="Arial" w:hAnsi="Arial" w:cs="Arial"/>
          <w:lang w:val="es-AR"/>
        </w:rPr>
        <w:t>ejecución. -</w:t>
      </w:r>
    </w:p>
    <w:p w:rsidR="000E0D39" w:rsidRPr="00046367" w:rsidRDefault="000E0D39" w:rsidP="002E4E5C">
      <w:pPr>
        <w:pStyle w:val="040TEXTO"/>
        <w:numPr>
          <w:ilvl w:val="2"/>
          <w:numId w:val="73"/>
        </w:numPr>
        <w:rPr>
          <w:rFonts w:ascii="Arial" w:hAnsi="Arial" w:cs="Arial"/>
          <w:lang w:val="es-AR"/>
        </w:rPr>
      </w:pPr>
      <w:r w:rsidRPr="00046367">
        <w:rPr>
          <w:rFonts w:ascii="Arial" w:hAnsi="Arial" w:cs="Arial"/>
          <w:lang w:val="es-AR"/>
        </w:rPr>
        <w:t>Plataformas tribunas, tablados, palcos, decoraciones.</w:t>
      </w:r>
    </w:p>
    <w:p w:rsidR="000E0D39" w:rsidRPr="00046367" w:rsidRDefault="000E0D39" w:rsidP="002E4E5C">
      <w:pPr>
        <w:pStyle w:val="040TEXTO"/>
        <w:numPr>
          <w:ilvl w:val="2"/>
          <w:numId w:val="73"/>
        </w:numPr>
        <w:rPr>
          <w:rFonts w:ascii="Arial" w:hAnsi="Arial" w:cs="Arial"/>
          <w:lang w:val="es-AR"/>
        </w:rPr>
      </w:pPr>
      <w:r w:rsidRPr="00046367">
        <w:rPr>
          <w:rFonts w:ascii="Arial" w:hAnsi="Arial" w:cs="Arial"/>
          <w:lang w:val="es-AR"/>
        </w:rPr>
        <w:t xml:space="preserve">Kioscos, dispositivos para entretenimientos de feria y </w:t>
      </w:r>
      <w:r w:rsidR="00D4121C" w:rsidRPr="00046367">
        <w:rPr>
          <w:rFonts w:ascii="Arial" w:hAnsi="Arial" w:cs="Arial"/>
          <w:lang w:val="es-AR"/>
        </w:rPr>
        <w:t>diversiones. -</w:t>
      </w:r>
    </w:p>
    <w:p w:rsidR="00FA30E4"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La madera a usarse en vigas, columnas y apoyos de columnas en el terreno será de</w:t>
      </w:r>
      <w:r w:rsidR="00FA30E4" w:rsidRPr="00046367">
        <w:rPr>
          <w:rFonts w:ascii="Arial" w:hAnsi="Arial" w:cs="Arial"/>
          <w:lang w:val="es-AR"/>
        </w:rPr>
        <w:t xml:space="preserve"> </w:t>
      </w:r>
      <w:r w:rsidRPr="00046367">
        <w:rPr>
          <w:rFonts w:ascii="Arial" w:hAnsi="Arial" w:cs="Arial"/>
          <w:lang w:val="es-AR"/>
        </w:rPr>
        <w:t>las denominadas dura y semiduras que por vía de ejemplos se mencionan a</w:t>
      </w:r>
      <w:r w:rsidR="00FA30E4" w:rsidRPr="00046367">
        <w:rPr>
          <w:rFonts w:ascii="Arial" w:hAnsi="Arial" w:cs="Arial"/>
          <w:lang w:val="es-AR"/>
        </w:rPr>
        <w:t xml:space="preserve"> </w:t>
      </w:r>
      <w:r w:rsidRPr="00046367">
        <w:rPr>
          <w:rFonts w:ascii="Arial" w:hAnsi="Arial" w:cs="Arial"/>
          <w:lang w:val="es-AR"/>
        </w:rPr>
        <w:t>continuación:</w:t>
      </w:r>
      <w:r w:rsidR="00FA30E4" w:rsidRPr="00046367">
        <w:rPr>
          <w:rFonts w:ascii="Arial" w:hAnsi="Arial" w:cs="Arial"/>
          <w:lang w:val="es-AR"/>
        </w:rPr>
        <w:t xml:space="preserve"> </w:t>
      </w:r>
    </w:p>
    <w:p w:rsidR="000E0D39" w:rsidRPr="00046367" w:rsidRDefault="000E0D39" w:rsidP="00FA30E4">
      <w:pPr>
        <w:pStyle w:val="040TEXTO"/>
        <w:ind w:left="720" w:firstLine="0"/>
        <w:rPr>
          <w:rFonts w:ascii="Arial" w:hAnsi="Arial" w:cs="Arial"/>
          <w:lang w:val="es-AR"/>
        </w:rPr>
      </w:pPr>
      <w:r w:rsidRPr="00046367">
        <w:rPr>
          <w:rFonts w:ascii="Arial" w:hAnsi="Arial" w:cs="Arial"/>
          <w:lang w:val="es-AR"/>
        </w:rPr>
        <w:t>“DURA”: Curupay, guayacán, ñandubay, quebracho colorado, irunday, palo santo.</w:t>
      </w:r>
    </w:p>
    <w:p w:rsidR="000E0D39" w:rsidRPr="00046367" w:rsidRDefault="000E0D39" w:rsidP="00FA30E4">
      <w:pPr>
        <w:pStyle w:val="040TEXTO"/>
        <w:ind w:left="720" w:firstLine="0"/>
        <w:rPr>
          <w:rFonts w:ascii="Arial" w:hAnsi="Arial" w:cs="Arial"/>
          <w:lang w:val="es-AR"/>
        </w:rPr>
      </w:pPr>
      <w:r w:rsidRPr="00046367">
        <w:rPr>
          <w:rFonts w:ascii="Arial" w:hAnsi="Arial" w:cs="Arial"/>
          <w:lang w:val="es-AR"/>
        </w:rPr>
        <w:t xml:space="preserve">“SEMIDURA”: Cubil, espina colorada, guatambú, guayabí, ibirapitá, itin, o palo mataco, incienso, lapacho, mistol, mota, palo lanza, palo blanco, petiribí, quebracho blanco, tipa, viraró, </w:t>
      </w:r>
      <w:r w:rsidR="00A24DA6" w:rsidRPr="00046367">
        <w:rPr>
          <w:rFonts w:ascii="Arial" w:hAnsi="Arial" w:cs="Arial"/>
          <w:lang w:val="es-AR"/>
        </w:rPr>
        <w:t>jacarandá. -</w:t>
      </w:r>
    </w:p>
    <w:p w:rsidR="000E0D39" w:rsidRPr="00046367" w:rsidRDefault="000E0D39" w:rsidP="00FA30E4">
      <w:pPr>
        <w:pStyle w:val="040TEXTO"/>
        <w:ind w:left="720" w:firstLine="0"/>
        <w:rPr>
          <w:rFonts w:ascii="Arial" w:hAnsi="Arial" w:cs="Arial"/>
          <w:lang w:val="es-AR"/>
        </w:rPr>
      </w:pPr>
      <w:r w:rsidRPr="00046367">
        <w:rPr>
          <w:rFonts w:ascii="Arial" w:hAnsi="Arial" w:cs="Arial"/>
          <w:lang w:val="es-AR"/>
        </w:rPr>
        <w:t>La madera a usarse en las armaduras puede ser la autorizada en el inc. f) y además; el pino de tea, roble</w:t>
      </w:r>
      <w:r w:rsidR="00F410B2" w:rsidRPr="00046367">
        <w:rPr>
          <w:rFonts w:ascii="Arial" w:hAnsi="Arial" w:cs="Arial"/>
          <w:lang w:val="es-AR"/>
        </w:rPr>
        <w:t>,</w:t>
      </w:r>
      <w:r w:rsidRPr="00046367">
        <w:rPr>
          <w:rFonts w:ascii="Arial" w:hAnsi="Arial" w:cs="Arial"/>
          <w:lang w:val="es-AR"/>
        </w:rPr>
        <w:t xml:space="preserve"> </w:t>
      </w:r>
      <w:r w:rsidR="00612F39" w:rsidRPr="00046367">
        <w:rPr>
          <w:rFonts w:ascii="Arial" w:hAnsi="Arial" w:cs="Arial"/>
          <w:lang w:val="es-AR"/>
        </w:rPr>
        <w:t>haya. -</w:t>
      </w:r>
    </w:p>
    <w:p w:rsidR="000E0D39" w:rsidRPr="00046367" w:rsidRDefault="000E0D39" w:rsidP="00FA30E4">
      <w:pPr>
        <w:pStyle w:val="040TEXTO"/>
        <w:ind w:left="720" w:firstLine="0"/>
        <w:rPr>
          <w:rFonts w:ascii="Arial" w:hAnsi="Arial" w:cs="Arial"/>
          <w:lang w:val="es-AR"/>
        </w:rPr>
      </w:pPr>
      <w:r w:rsidRPr="00046367">
        <w:rPr>
          <w:rFonts w:ascii="Arial" w:hAnsi="Arial" w:cs="Arial"/>
          <w:lang w:val="es-AR"/>
        </w:rPr>
        <w:t xml:space="preserve">La madera a usarse en el entablonado para muros puede ser la autorizada en el inc. f) y además: cedro, pino blanco, </w:t>
      </w:r>
      <w:r w:rsidR="00612F39" w:rsidRPr="00046367">
        <w:rPr>
          <w:rFonts w:ascii="Arial" w:hAnsi="Arial" w:cs="Arial"/>
          <w:lang w:val="es-AR"/>
        </w:rPr>
        <w:t>ciprés. -</w:t>
      </w:r>
      <w:r w:rsidRPr="00046367">
        <w:rPr>
          <w:rFonts w:ascii="Arial" w:hAnsi="Arial" w:cs="Arial"/>
          <w:lang w:val="es-AR"/>
        </w:rPr>
        <w:t xml:space="preserve"> </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Pintura y apoyo de vigas de madera</w:t>
      </w:r>
      <w:r w:rsidR="00984081" w:rsidRPr="00046367">
        <w:rPr>
          <w:rFonts w:ascii="Arial" w:hAnsi="Arial" w:cs="Arial"/>
          <w:lang w:val="es-AR"/>
        </w:rPr>
        <w:t xml:space="preserve">; las extremidades de una viga de madera, </w:t>
      </w:r>
      <w:r w:rsidRPr="00046367">
        <w:rPr>
          <w:rFonts w:ascii="Arial" w:hAnsi="Arial" w:cs="Arial"/>
          <w:lang w:val="es-AR"/>
        </w:rPr>
        <w:t>que no sea calificada de “dura” y que se asiente sobre muros, deberán ser cubiertos con dos manos de pintura bituminosa o de eficiencia equivalente.</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Será permitido establecer divisiones de madera en locales para negocios, escritorios, etc. (En tipo mampara artística</w:t>
      </w:r>
      <w:r w:rsidR="00612F39" w:rsidRPr="00046367">
        <w:rPr>
          <w:rFonts w:ascii="Arial" w:hAnsi="Arial" w:cs="Arial"/>
          <w:lang w:val="es-AR"/>
        </w:rPr>
        <w:t>). -</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 xml:space="preserve">Las construcciones de madera del tipo indicado en el inc. e) de este </w:t>
      </w:r>
      <w:r w:rsidR="0019375D" w:rsidRPr="00046367">
        <w:rPr>
          <w:rFonts w:ascii="Arial" w:hAnsi="Arial" w:cs="Arial"/>
          <w:lang w:val="es-AR"/>
        </w:rPr>
        <w:t>artículo</w:t>
      </w:r>
      <w:r w:rsidRPr="00046367">
        <w:rPr>
          <w:rFonts w:ascii="Arial" w:hAnsi="Arial" w:cs="Arial"/>
          <w:lang w:val="es-AR"/>
        </w:rPr>
        <w:t xml:space="preserve"> </w:t>
      </w:r>
      <w:r w:rsidR="00D4121C" w:rsidRPr="00046367">
        <w:rPr>
          <w:rFonts w:ascii="Arial" w:hAnsi="Arial" w:cs="Arial"/>
          <w:lang w:val="es-AR"/>
        </w:rPr>
        <w:t>no pueden</w:t>
      </w:r>
      <w:r w:rsidRPr="00046367">
        <w:rPr>
          <w:rFonts w:ascii="Arial" w:hAnsi="Arial" w:cs="Arial"/>
          <w:lang w:val="es-AR"/>
        </w:rPr>
        <w:t xml:space="preserve"> destinarse a departamentos.</w:t>
      </w:r>
    </w:p>
    <w:p w:rsidR="000E0D39" w:rsidRPr="00046367" w:rsidRDefault="000E0D39" w:rsidP="00FA30E4">
      <w:pPr>
        <w:pStyle w:val="040TEXTO"/>
        <w:ind w:left="720" w:firstLine="0"/>
        <w:rPr>
          <w:rFonts w:ascii="Arial" w:hAnsi="Arial" w:cs="Arial"/>
          <w:lang w:val="es-AR"/>
        </w:rPr>
      </w:pPr>
      <w:r w:rsidRPr="00046367">
        <w:rPr>
          <w:rFonts w:ascii="Arial" w:hAnsi="Arial" w:cs="Arial"/>
          <w:lang w:val="es-AR"/>
        </w:rPr>
        <w:t xml:space="preserve">No es permitida la construcción de casas de madera de más de un piso de </w:t>
      </w:r>
      <w:r w:rsidR="00612F39" w:rsidRPr="00046367">
        <w:rPr>
          <w:rFonts w:ascii="Arial" w:hAnsi="Arial" w:cs="Arial"/>
          <w:lang w:val="es-AR"/>
        </w:rPr>
        <w:t>alto. -</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 xml:space="preserve">El </w:t>
      </w:r>
      <w:r w:rsidR="00FF5732" w:rsidRPr="00046367">
        <w:rPr>
          <w:rFonts w:ascii="Arial" w:hAnsi="Arial" w:cs="Arial"/>
          <w:lang w:val="es-AR"/>
        </w:rPr>
        <w:t>D</w:t>
      </w:r>
      <w:r w:rsidRPr="00046367">
        <w:rPr>
          <w:rFonts w:ascii="Arial" w:hAnsi="Arial" w:cs="Arial"/>
          <w:lang w:val="es-AR"/>
        </w:rPr>
        <w:t xml:space="preserve">epartamento Ejecutivo podrá ordenar la demolición de los edificios construidos total o parcialmente en madera anteriormente a la sanción de esta Ordenanza que no estuvieran encuadradas en las disposiciones de los inc. a) al h) de este </w:t>
      </w:r>
      <w:r w:rsidR="00C77173" w:rsidRPr="00046367">
        <w:rPr>
          <w:rFonts w:ascii="Arial" w:hAnsi="Arial" w:cs="Arial"/>
          <w:lang w:val="es-AR"/>
        </w:rPr>
        <w:t>artículo</w:t>
      </w:r>
      <w:r w:rsidRPr="00046367">
        <w:rPr>
          <w:rFonts w:ascii="Arial" w:hAnsi="Arial" w:cs="Arial"/>
          <w:lang w:val="es-AR"/>
        </w:rPr>
        <w:t xml:space="preserve"> y siempre que las mismas hubieran sido ejecutadas sin el correspondiente permiso </w:t>
      </w:r>
      <w:r w:rsidR="00D4121C" w:rsidRPr="00046367">
        <w:rPr>
          <w:rFonts w:ascii="Arial" w:hAnsi="Arial" w:cs="Arial"/>
          <w:lang w:val="es-AR"/>
        </w:rPr>
        <w:t>municipal. -</w:t>
      </w:r>
    </w:p>
    <w:p w:rsidR="000E0D39" w:rsidRPr="00046367" w:rsidRDefault="000E0D39" w:rsidP="002E4E5C">
      <w:pPr>
        <w:pStyle w:val="040TEXTO"/>
        <w:numPr>
          <w:ilvl w:val="1"/>
          <w:numId w:val="73"/>
        </w:numPr>
        <w:rPr>
          <w:rFonts w:ascii="Arial" w:hAnsi="Arial" w:cs="Arial"/>
          <w:lang w:val="es-AR"/>
        </w:rPr>
      </w:pPr>
      <w:r w:rsidRPr="00046367">
        <w:rPr>
          <w:rFonts w:ascii="Arial" w:hAnsi="Arial" w:cs="Arial"/>
          <w:lang w:val="es-AR"/>
        </w:rPr>
        <w:t xml:space="preserve">La Dirección de Obras Públicas no acordará permiso alguno para efectuar reparaciones, reformas o ampliaciones en edificios construidos total o parcialmente en madera, anteriormente a la sanción de esta </w:t>
      </w:r>
      <w:r w:rsidR="00D4121C" w:rsidRPr="00046367">
        <w:rPr>
          <w:rFonts w:ascii="Arial" w:hAnsi="Arial" w:cs="Arial"/>
          <w:lang w:val="es-AR"/>
        </w:rPr>
        <w:t>Ordenanza, si</w:t>
      </w:r>
      <w:r w:rsidRPr="00046367">
        <w:rPr>
          <w:rFonts w:ascii="Arial" w:hAnsi="Arial" w:cs="Arial"/>
          <w:lang w:val="es-AR"/>
        </w:rPr>
        <w:t xml:space="preserve"> las mismas no se ajustan a las disposiciones de los inc. a) al h) de este </w:t>
      </w:r>
      <w:r w:rsidR="00477A2D" w:rsidRPr="00046367">
        <w:rPr>
          <w:rFonts w:ascii="Arial" w:hAnsi="Arial" w:cs="Arial"/>
          <w:lang w:val="es-AR"/>
        </w:rPr>
        <w:t>artículo</w:t>
      </w:r>
      <w:r w:rsidR="00D4121C" w:rsidRPr="00046367">
        <w:rPr>
          <w:rFonts w:ascii="Arial" w:hAnsi="Arial" w:cs="Arial"/>
          <w:lang w:val="es-AR"/>
        </w:rPr>
        <w:t>. -</w:t>
      </w:r>
    </w:p>
    <w:p w:rsidR="00FA30E4" w:rsidRPr="00046367" w:rsidRDefault="00FA30E4" w:rsidP="00CE4C69">
      <w:pPr>
        <w:pStyle w:val="040TEXTO"/>
        <w:rPr>
          <w:rFonts w:ascii="Arial" w:hAnsi="Arial" w:cs="Arial"/>
          <w:lang w:val="es-AR"/>
        </w:rPr>
      </w:pPr>
    </w:p>
    <w:p w:rsidR="000E0D39" w:rsidRPr="00046367" w:rsidRDefault="000E0D39" w:rsidP="00596F92">
      <w:pPr>
        <w:pStyle w:val="040TEXTO"/>
        <w:numPr>
          <w:ilvl w:val="0"/>
          <w:numId w:val="53"/>
        </w:numPr>
        <w:rPr>
          <w:rFonts w:ascii="Arial" w:hAnsi="Arial" w:cs="Arial"/>
          <w:b/>
          <w:lang w:val="es-AR"/>
        </w:rPr>
      </w:pPr>
      <w:r w:rsidRPr="00046367">
        <w:rPr>
          <w:rFonts w:ascii="Arial" w:hAnsi="Arial" w:cs="Arial"/>
          <w:b/>
          <w:lang w:val="es-AR"/>
        </w:rPr>
        <w:t xml:space="preserve">CONSTRUCCIONES EN BLOQUES PREMOLDEADOS DE HORMIGON DE </w:t>
      </w:r>
      <w:r w:rsidR="005A3EC4" w:rsidRPr="00046367">
        <w:rPr>
          <w:rFonts w:ascii="Arial" w:hAnsi="Arial" w:cs="Arial"/>
          <w:b/>
          <w:lang w:val="es-AR"/>
        </w:rPr>
        <w:t>PORTLAND. -</w:t>
      </w:r>
    </w:p>
    <w:p w:rsidR="000E0D39" w:rsidRPr="00046367" w:rsidRDefault="000E0D39" w:rsidP="002E4E5C">
      <w:pPr>
        <w:pStyle w:val="040TEXTO"/>
        <w:numPr>
          <w:ilvl w:val="0"/>
          <w:numId w:val="74"/>
        </w:numPr>
        <w:ind w:left="720"/>
        <w:rPr>
          <w:rFonts w:ascii="Arial" w:hAnsi="Arial" w:cs="Arial"/>
          <w:lang w:val="es-AR"/>
        </w:rPr>
      </w:pPr>
      <w:r w:rsidRPr="00046367">
        <w:rPr>
          <w:rFonts w:ascii="Arial" w:hAnsi="Arial" w:cs="Arial"/>
          <w:lang w:val="es-AR"/>
        </w:rPr>
        <w:t xml:space="preserve">Los bloques serán elaborados con cemento </w:t>
      </w:r>
      <w:r w:rsidR="00A24DA6" w:rsidRPr="00046367">
        <w:rPr>
          <w:rFonts w:ascii="Arial" w:hAnsi="Arial" w:cs="Arial"/>
          <w:lang w:val="es-AR"/>
        </w:rPr>
        <w:t>Portland</w:t>
      </w:r>
      <w:r w:rsidRPr="00046367">
        <w:rPr>
          <w:rFonts w:ascii="Arial" w:hAnsi="Arial" w:cs="Arial"/>
          <w:lang w:val="es-AR"/>
        </w:rPr>
        <w:t xml:space="preserve"> de marca aprobada y agregados, tales como arena, grava, piedra partida, granulado volcánico, escoria u otros materiales inertes inorgánicos adecuados. Los agregados no podrán contener ácidos ni álcalis libres que puedan producir alteraciones posteriores, ni solubles que origines </w:t>
      </w:r>
      <w:r w:rsidR="0065467C" w:rsidRPr="00046367">
        <w:rPr>
          <w:rFonts w:ascii="Arial" w:hAnsi="Arial" w:cs="Arial"/>
          <w:lang w:val="es-AR"/>
        </w:rPr>
        <w:t>eflorescencias. -</w:t>
      </w:r>
    </w:p>
    <w:p w:rsidR="000E0D39" w:rsidRPr="00046367" w:rsidRDefault="000E0D39" w:rsidP="002E4E5C">
      <w:pPr>
        <w:pStyle w:val="040TEXTO"/>
        <w:numPr>
          <w:ilvl w:val="0"/>
          <w:numId w:val="74"/>
        </w:numPr>
        <w:ind w:left="720"/>
        <w:rPr>
          <w:rFonts w:ascii="Arial" w:hAnsi="Arial" w:cs="Arial"/>
          <w:lang w:val="es-AR"/>
        </w:rPr>
      </w:pPr>
      <w:r w:rsidRPr="00046367">
        <w:rPr>
          <w:rFonts w:ascii="Arial" w:hAnsi="Arial" w:cs="Arial"/>
          <w:lang w:val="es-AR"/>
        </w:rPr>
        <w:t xml:space="preserve">Los bloques no presentarán roturas, rajaduras que afecten su durabilidad y resistencia u otros efectos que impidan el asentamiento </w:t>
      </w:r>
      <w:r w:rsidR="005A3EC4" w:rsidRPr="00046367">
        <w:rPr>
          <w:rFonts w:ascii="Arial" w:hAnsi="Arial" w:cs="Arial"/>
          <w:lang w:val="es-AR"/>
        </w:rPr>
        <w:t>adecuado. -</w:t>
      </w:r>
    </w:p>
    <w:p w:rsidR="000E0D39" w:rsidRPr="00046367" w:rsidRDefault="000E0D39" w:rsidP="002E4E5C">
      <w:pPr>
        <w:pStyle w:val="040TEXTO"/>
        <w:numPr>
          <w:ilvl w:val="0"/>
          <w:numId w:val="74"/>
        </w:numPr>
        <w:ind w:left="720"/>
        <w:rPr>
          <w:rFonts w:ascii="Arial" w:hAnsi="Arial" w:cs="Arial"/>
          <w:lang w:val="es-AR"/>
        </w:rPr>
      </w:pPr>
      <w:r w:rsidRPr="00046367">
        <w:rPr>
          <w:rFonts w:ascii="Arial" w:hAnsi="Arial" w:cs="Arial"/>
          <w:lang w:val="es-AR"/>
        </w:rPr>
        <w:t xml:space="preserve">Las superficies destinadas a recibir revoques o estucos serán suficientemente ásperas para asegurar una buena </w:t>
      </w:r>
      <w:r w:rsidR="005A3EC4" w:rsidRPr="00046367">
        <w:rPr>
          <w:rFonts w:ascii="Arial" w:hAnsi="Arial" w:cs="Arial"/>
          <w:lang w:val="es-AR"/>
        </w:rPr>
        <w:t>adherencia. -</w:t>
      </w:r>
    </w:p>
    <w:p w:rsidR="000E0D39" w:rsidRPr="00046367" w:rsidRDefault="000E0D39" w:rsidP="002E4E5C">
      <w:pPr>
        <w:pStyle w:val="040TEXTO"/>
        <w:numPr>
          <w:ilvl w:val="0"/>
          <w:numId w:val="74"/>
        </w:numPr>
        <w:ind w:left="720"/>
        <w:rPr>
          <w:rFonts w:ascii="Arial" w:hAnsi="Arial" w:cs="Arial"/>
          <w:lang w:val="es-AR"/>
        </w:rPr>
      </w:pPr>
      <w:r w:rsidRPr="00046367">
        <w:rPr>
          <w:rFonts w:ascii="Arial" w:hAnsi="Arial" w:cs="Arial"/>
          <w:lang w:val="es-AR"/>
        </w:rPr>
        <w:t xml:space="preserve">Los bloques llevarán en forma legible o indeleble la marca de </w:t>
      </w:r>
      <w:r w:rsidR="00477A2D" w:rsidRPr="00046367">
        <w:rPr>
          <w:rFonts w:ascii="Arial" w:hAnsi="Arial" w:cs="Arial"/>
          <w:lang w:val="es-AR"/>
        </w:rPr>
        <w:t>fábrica</w:t>
      </w:r>
      <w:r w:rsidRPr="00046367">
        <w:rPr>
          <w:rFonts w:ascii="Arial" w:hAnsi="Arial" w:cs="Arial"/>
          <w:lang w:val="es-AR"/>
        </w:rPr>
        <w:t xml:space="preserve"> u otra señal que identifique su </w:t>
      </w:r>
      <w:r w:rsidR="005A3EC4" w:rsidRPr="00046367">
        <w:rPr>
          <w:rFonts w:ascii="Arial" w:hAnsi="Arial" w:cs="Arial"/>
          <w:lang w:val="es-AR"/>
        </w:rPr>
        <w:t>origen. -</w:t>
      </w:r>
    </w:p>
    <w:p w:rsidR="000E0D39" w:rsidRPr="00046367" w:rsidRDefault="000E0D39" w:rsidP="002E4E5C">
      <w:pPr>
        <w:pStyle w:val="040TEXTO"/>
        <w:numPr>
          <w:ilvl w:val="0"/>
          <w:numId w:val="74"/>
        </w:numPr>
        <w:ind w:left="720"/>
        <w:rPr>
          <w:rFonts w:ascii="Arial" w:hAnsi="Arial" w:cs="Arial"/>
          <w:lang w:val="es-AR"/>
        </w:rPr>
      </w:pPr>
      <w:r w:rsidRPr="00046367">
        <w:rPr>
          <w:rFonts w:ascii="Arial" w:hAnsi="Arial" w:cs="Arial"/>
          <w:lang w:val="es-AR"/>
        </w:rPr>
        <w:t>El espesor de las paredes y tabiques de los bloques no será menor de 20</w:t>
      </w:r>
      <w:r w:rsidR="000D18BF" w:rsidRPr="00046367">
        <w:rPr>
          <w:rFonts w:ascii="Arial" w:hAnsi="Arial" w:cs="Arial"/>
          <w:lang w:val="es-AR"/>
        </w:rPr>
        <w:t>,00 m</w:t>
      </w:r>
      <w:r w:rsidRPr="00046367">
        <w:rPr>
          <w:rFonts w:ascii="Arial" w:hAnsi="Arial" w:cs="Arial"/>
          <w:lang w:val="es-AR"/>
        </w:rPr>
        <w:t xml:space="preserve">m cuando no deban soportar </w:t>
      </w:r>
      <w:r w:rsidR="005A3EC4" w:rsidRPr="00046367">
        <w:rPr>
          <w:rFonts w:ascii="Arial" w:hAnsi="Arial" w:cs="Arial"/>
          <w:lang w:val="es-AR"/>
        </w:rPr>
        <w:t>cargas. -</w:t>
      </w:r>
    </w:p>
    <w:p w:rsidR="000E0D39" w:rsidRPr="00046367" w:rsidRDefault="000E0D39" w:rsidP="002E4E5C">
      <w:pPr>
        <w:pStyle w:val="040TEXTO"/>
        <w:numPr>
          <w:ilvl w:val="0"/>
          <w:numId w:val="74"/>
        </w:numPr>
        <w:ind w:left="720"/>
        <w:rPr>
          <w:rFonts w:ascii="Arial" w:hAnsi="Arial" w:cs="Arial"/>
          <w:lang w:val="es-AR"/>
        </w:rPr>
      </w:pPr>
      <w:r w:rsidRPr="00046367">
        <w:rPr>
          <w:rFonts w:ascii="Arial" w:hAnsi="Arial" w:cs="Arial"/>
          <w:lang w:val="es-AR"/>
        </w:rPr>
        <w:t xml:space="preserve">Sobre cada una de las dimensiones principales del bloque (longitud, ancho, altura) se admitirá una tolerancia de </w:t>
      </w:r>
      <w:r w:rsidR="0019375D" w:rsidRPr="00046367">
        <w:rPr>
          <w:rFonts w:ascii="Arial" w:hAnsi="Arial" w:cs="Arial"/>
          <w:lang w:val="es-AR"/>
        </w:rPr>
        <w:t>más</w:t>
      </w:r>
      <w:r w:rsidRPr="00046367">
        <w:rPr>
          <w:rFonts w:ascii="Arial" w:hAnsi="Arial" w:cs="Arial"/>
          <w:lang w:val="es-AR"/>
        </w:rPr>
        <w:t xml:space="preserve"> o menos 3</w:t>
      </w:r>
      <w:r w:rsidR="005A3EC4" w:rsidRPr="00046367">
        <w:rPr>
          <w:rFonts w:ascii="Arial" w:hAnsi="Arial" w:cs="Arial"/>
          <w:lang w:val="es-AR"/>
        </w:rPr>
        <w:t>%. -</w:t>
      </w:r>
      <w:r w:rsidR="008B0F02">
        <w:rPr>
          <w:rFonts w:ascii="Arial" w:hAnsi="Arial" w:cs="Arial"/>
          <w:lang w:val="es-AR"/>
        </w:rPr>
        <w:t xml:space="preserve">  </w:t>
      </w:r>
    </w:p>
    <w:p w:rsidR="000E0D39" w:rsidRPr="00046367" w:rsidRDefault="000E0D39" w:rsidP="002E4E5C">
      <w:pPr>
        <w:pStyle w:val="040TEXTO"/>
        <w:numPr>
          <w:ilvl w:val="0"/>
          <w:numId w:val="74"/>
        </w:numPr>
        <w:ind w:left="720"/>
        <w:rPr>
          <w:rFonts w:ascii="Arial" w:hAnsi="Arial" w:cs="Arial"/>
          <w:lang w:val="es-AR"/>
        </w:rPr>
      </w:pPr>
      <w:r w:rsidRPr="00046367">
        <w:rPr>
          <w:rFonts w:ascii="Arial" w:hAnsi="Arial" w:cs="Arial"/>
          <w:lang w:val="es-AR"/>
        </w:rPr>
        <w:lastRenderedPageBreak/>
        <w:t>Los bloques se clasificarán en las siguientes formas:</w:t>
      </w:r>
    </w:p>
    <w:p w:rsidR="000E0D39" w:rsidRPr="00046367" w:rsidRDefault="000E0D39" w:rsidP="002E4E5C">
      <w:pPr>
        <w:pStyle w:val="040TEXTO"/>
        <w:numPr>
          <w:ilvl w:val="1"/>
          <w:numId w:val="74"/>
        </w:numPr>
        <w:ind w:left="1080"/>
        <w:rPr>
          <w:rFonts w:ascii="Arial" w:hAnsi="Arial" w:cs="Arial"/>
          <w:lang w:val="es-AR"/>
        </w:rPr>
      </w:pPr>
      <w:r w:rsidRPr="00046367">
        <w:rPr>
          <w:rFonts w:ascii="Arial" w:hAnsi="Arial" w:cs="Arial"/>
          <w:lang w:val="es-AR"/>
        </w:rPr>
        <w:t xml:space="preserve">Bloques de carga de primera categoría: </w:t>
      </w:r>
    </w:p>
    <w:p w:rsidR="000E0D39" w:rsidRPr="00046367" w:rsidRDefault="000E0D39" w:rsidP="00B47ADA">
      <w:pPr>
        <w:pStyle w:val="040TEXTO"/>
        <w:ind w:left="1080"/>
        <w:rPr>
          <w:rFonts w:ascii="Arial" w:hAnsi="Arial" w:cs="Arial"/>
          <w:lang w:val="es-AR"/>
        </w:rPr>
      </w:pPr>
      <w:r w:rsidRPr="00046367">
        <w:rPr>
          <w:rFonts w:ascii="Arial" w:hAnsi="Arial" w:cs="Arial"/>
          <w:lang w:val="es-AR"/>
        </w:rPr>
        <w:t>Los que alcancen una resistencia promedio a la rotura por compresión de 50</w:t>
      </w:r>
      <w:r w:rsidR="000D18BF" w:rsidRPr="00046367">
        <w:rPr>
          <w:rFonts w:ascii="Arial" w:hAnsi="Arial" w:cs="Arial"/>
          <w:lang w:val="es-AR"/>
        </w:rPr>
        <w:t>,00</w:t>
      </w:r>
      <w:r w:rsidRPr="00046367">
        <w:rPr>
          <w:rFonts w:ascii="Arial" w:hAnsi="Arial" w:cs="Arial"/>
          <w:lang w:val="es-AR"/>
        </w:rPr>
        <w:t xml:space="preserve"> kg/cm2 con un mínimo de 35</w:t>
      </w:r>
      <w:r w:rsidR="000D18BF" w:rsidRPr="00046367">
        <w:rPr>
          <w:rFonts w:ascii="Arial" w:hAnsi="Arial" w:cs="Arial"/>
          <w:lang w:val="es-AR"/>
        </w:rPr>
        <w:t>,00</w:t>
      </w:r>
      <w:r w:rsidRPr="00046367">
        <w:rPr>
          <w:rFonts w:ascii="Arial" w:hAnsi="Arial" w:cs="Arial"/>
          <w:lang w:val="es-AR"/>
        </w:rPr>
        <w:t xml:space="preserve"> kg/cm2 a los 28 días de </w:t>
      </w:r>
      <w:r w:rsidR="005A3EC4" w:rsidRPr="00046367">
        <w:rPr>
          <w:rFonts w:ascii="Arial" w:hAnsi="Arial" w:cs="Arial"/>
          <w:lang w:val="es-AR"/>
        </w:rPr>
        <w:t>fabricados. -</w:t>
      </w:r>
    </w:p>
    <w:p w:rsidR="000E0D39" w:rsidRPr="00046367" w:rsidRDefault="000E0D39" w:rsidP="00B47ADA">
      <w:pPr>
        <w:pStyle w:val="040TEXTO"/>
        <w:ind w:left="1080"/>
        <w:rPr>
          <w:rFonts w:ascii="Arial" w:hAnsi="Arial" w:cs="Arial"/>
          <w:lang w:val="es-AR"/>
        </w:rPr>
      </w:pPr>
      <w:r w:rsidRPr="00046367">
        <w:rPr>
          <w:rFonts w:ascii="Arial" w:hAnsi="Arial" w:cs="Arial"/>
          <w:lang w:val="es-AR"/>
        </w:rPr>
        <w:t xml:space="preserve">Sobre este tipo de bloques pueden cargarse directamente losas de entrepisos u otras estructuras </w:t>
      </w:r>
      <w:r w:rsidR="005A3EC4" w:rsidRPr="00046367">
        <w:rPr>
          <w:rFonts w:ascii="Arial" w:hAnsi="Arial" w:cs="Arial"/>
          <w:lang w:val="es-AR"/>
        </w:rPr>
        <w:t>resistentes. -</w:t>
      </w:r>
    </w:p>
    <w:p w:rsidR="000E0D39" w:rsidRPr="00046367" w:rsidRDefault="000E0D39" w:rsidP="002E4E5C">
      <w:pPr>
        <w:pStyle w:val="040TEXTO"/>
        <w:numPr>
          <w:ilvl w:val="1"/>
          <w:numId w:val="74"/>
        </w:numPr>
        <w:ind w:left="1080"/>
        <w:rPr>
          <w:rFonts w:ascii="Arial" w:hAnsi="Arial" w:cs="Arial"/>
          <w:lang w:val="es-AR"/>
        </w:rPr>
      </w:pPr>
      <w:r w:rsidRPr="00046367">
        <w:rPr>
          <w:rFonts w:ascii="Arial" w:hAnsi="Arial" w:cs="Arial"/>
          <w:lang w:val="es-AR"/>
        </w:rPr>
        <w:t>Bloques de carga de segunda categoría:</w:t>
      </w:r>
    </w:p>
    <w:p w:rsidR="000E0D39" w:rsidRPr="00046367" w:rsidRDefault="000E0D39" w:rsidP="00B47ADA">
      <w:pPr>
        <w:pStyle w:val="040TEXTO"/>
        <w:ind w:left="1080"/>
        <w:rPr>
          <w:rFonts w:ascii="Arial" w:hAnsi="Arial" w:cs="Arial"/>
          <w:lang w:val="es-AR"/>
        </w:rPr>
      </w:pPr>
      <w:r w:rsidRPr="00046367">
        <w:rPr>
          <w:rFonts w:ascii="Arial" w:hAnsi="Arial" w:cs="Arial"/>
          <w:lang w:val="es-AR"/>
        </w:rPr>
        <w:t xml:space="preserve">Los bloques que no alcancen los valores de resistencia fijados en el punto anterior, sobre los muros levantados con estos bloques no se pueden cargar directamente las estructuras resistentes (entrepisos, techos, etc.) debiendo hacerlo mediante columnas o pilares y vigas de hormigón o </w:t>
      </w:r>
      <w:r w:rsidR="005A3EC4" w:rsidRPr="00046367">
        <w:rPr>
          <w:rFonts w:ascii="Arial" w:hAnsi="Arial" w:cs="Arial"/>
          <w:lang w:val="es-AR"/>
        </w:rPr>
        <w:t>hierro. -</w:t>
      </w:r>
    </w:p>
    <w:p w:rsidR="000E0D39" w:rsidRPr="00046367" w:rsidRDefault="000E0D39" w:rsidP="002E4E5C">
      <w:pPr>
        <w:pStyle w:val="040TEXTO"/>
        <w:numPr>
          <w:ilvl w:val="1"/>
          <w:numId w:val="74"/>
        </w:numPr>
        <w:ind w:left="1080" w:firstLine="0"/>
        <w:rPr>
          <w:rFonts w:ascii="Arial" w:hAnsi="Arial" w:cs="Arial"/>
          <w:lang w:val="es-AR"/>
        </w:rPr>
      </w:pPr>
      <w:r w:rsidRPr="00046367">
        <w:rPr>
          <w:rFonts w:ascii="Arial" w:hAnsi="Arial" w:cs="Arial"/>
          <w:lang w:val="es-AR"/>
        </w:rPr>
        <w:t>Bloques para tabiques:</w:t>
      </w:r>
    </w:p>
    <w:p w:rsidR="000E0D39" w:rsidRPr="00046367" w:rsidRDefault="000E0D39" w:rsidP="00B47ADA">
      <w:pPr>
        <w:pStyle w:val="040TEXTO"/>
        <w:ind w:left="1080"/>
        <w:rPr>
          <w:rFonts w:ascii="Arial" w:hAnsi="Arial" w:cs="Arial"/>
          <w:lang w:val="es-AR"/>
        </w:rPr>
      </w:pPr>
      <w:r w:rsidRPr="00046367">
        <w:rPr>
          <w:rFonts w:ascii="Arial" w:hAnsi="Arial" w:cs="Arial"/>
          <w:lang w:val="es-AR"/>
        </w:rPr>
        <w:t>Deberán alcanzar una resistencia promedio a la compresión de 15</w:t>
      </w:r>
      <w:r w:rsidR="000D18BF" w:rsidRPr="00046367">
        <w:rPr>
          <w:rFonts w:ascii="Arial" w:hAnsi="Arial" w:cs="Arial"/>
          <w:lang w:val="es-AR"/>
        </w:rPr>
        <w:t>,00</w:t>
      </w:r>
      <w:r w:rsidRPr="00046367">
        <w:rPr>
          <w:rFonts w:ascii="Arial" w:hAnsi="Arial" w:cs="Arial"/>
          <w:lang w:val="es-AR"/>
        </w:rPr>
        <w:t xml:space="preserve"> kg/cm2 a los 28 días de </w:t>
      </w:r>
      <w:r w:rsidR="005A3EC4" w:rsidRPr="00046367">
        <w:rPr>
          <w:rFonts w:ascii="Arial" w:hAnsi="Arial" w:cs="Arial"/>
          <w:lang w:val="es-AR"/>
        </w:rPr>
        <w:t>fabricados. -</w:t>
      </w:r>
    </w:p>
    <w:p w:rsidR="000E0D39" w:rsidRPr="00046367" w:rsidRDefault="000E0D39" w:rsidP="00B47ADA">
      <w:pPr>
        <w:pStyle w:val="040TEXTO"/>
        <w:ind w:left="1080"/>
        <w:rPr>
          <w:rFonts w:ascii="Arial" w:hAnsi="Arial" w:cs="Arial"/>
          <w:lang w:val="es-AR"/>
        </w:rPr>
      </w:pPr>
      <w:r w:rsidRPr="00046367">
        <w:rPr>
          <w:rFonts w:ascii="Arial" w:hAnsi="Arial" w:cs="Arial"/>
          <w:lang w:val="es-AR"/>
        </w:rPr>
        <w:t xml:space="preserve">Los valores promedios de resistencia mencionados son el resultado medio de 10 </w:t>
      </w:r>
      <w:r w:rsidR="005A3EC4" w:rsidRPr="00046367">
        <w:rPr>
          <w:rFonts w:ascii="Arial" w:hAnsi="Arial" w:cs="Arial"/>
          <w:lang w:val="es-AR"/>
        </w:rPr>
        <w:t>observaciones. -</w:t>
      </w:r>
    </w:p>
    <w:p w:rsidR="000E0D39" w:rsidRPr="00046367" w:rsidRDefault="000E0D39" w:rsidP="002E4E5C">
      <w:pPr>
        <w:pStyle w:val="040TEXTO"/>
        <w:numPr>
          <w:ilvl w:val="0"/>
          <w:numId w:val="74"/>
        </w:numPr>
        <w:ind w:left="720"/>
        <w:rPr>
          <w:rFonts w:ascii="Arial" w:hAnsi="Arial" w:cs="Arial"/>
          <w:lang w:val="es-AR"/>
        </w:rPr>
      </w:pPr>
      <w:r w:rsidRPr="00046367">
        <w:rPr>
          <w:rFonts w:ascii="Arial" w:hAnsi="Arial" w:cs="Arial"/>
          <w:lang w:val="es-AR"/>
        </w:rPr>
        <w:t xml:space="preserve">Los bloques no ofrecerán una absorción de agua superior al 24% de su </w:t>
      </w:r>
      <w:r w:rsidR="005A3EC4" w:rsidRPr="00046367">
        <w:rPr>
          <w:rFonts w:ascii="Arial" w:hAnsi="Arial" w:cs="Arial"/>
          <w:lang w:val="es-AR"/>
        </w:rPr>
        <w:t>volumen. -</w:t>
      </w:r>
    </w:p>
    <w:p w:rsidR="000E0D39" w:rsidRPr="00046367" w:rsidRDefault="000E0D39" w:rsidP="002E4E5C">
      <w:pPr>
        <w:pStyle w:val="040TEXTO"/>
        <w:numPr>
          <w:ilvl w:val="0"/>
          <w:numId w:val="74"/>
        </w:numPr>
        <w:ind w:left="720"/>
        <w:rPr>
          <w:rFonts w:ascii="Arial" w:hAnsi="Arial" w:cs="Arial"/>
          <w:lang w:val="es-AR"/>
        </w:rPr>
      </w:pPr>
      <w:r w:rsidRPr="00046367">
        <w:rPr>
          <w:rFonts w:ascii="Arial" w:hAnsi="Arial" w:cs="Arial"/>
          <w:lang w:val="es-AR"/>
        </w:rPr>
        <w:t>La Dirección de Obras Públicas, está autorizada para disponer el ensayo de los</w:t>
      </w:r>
      <w:r w:rsidR="004F06CE" w:rsidRPr="00046367">
        <w:rPr>
          <w:rFonts w:ascii="Arial" w:hAnsi="Arial" w:cs="Arial"/>
          <w:lang w:val="es-AR"/>
        </w:rPr>
        <w:t xml:space="preserve"> </w:t>
      </w:r>
      <w:r w:rsidRPr="00046367">
        <w:rPr>
          <w:rFonts w:ascii="Arial" w:hAnsi="Arial" w:cs="Arial"/>
          <w:lang w:val="es-AR"/>
        </w:rPr>
        <w:t xml:space="preserve">bloques aprobados, en cualquier momento y sin previo aviso a los efectos de verificar el cumplimiento de lo especificado en este </w:t>
      </w:r>
      <w:r w:rsidR="005A3EC4" w:rsidRPr="00046367">
        <w:rPr>
          <w:rFonts w:ascii="Arial" w:hAnsi="Arial" w:cs="Arial"/>
          <w:lang w:val="es-AR"/>
        </w:rPr>
        <w:t>artículo. -</w:t>
      </w:r>
    </w:p>
    <w:p w:rsidR="000E0D39" w:rsidRPr="00046367" w:rsidRDefault="000E0D39" w:rsidP="00BC1386">
      <w:pPr>
        <w:pStyle w:val="040TEXTO"/>
        <w:tabs>
          <w:tab w:val="left" w:pos="900"/>
        </w:tabs>
        <w:ind w:left="720" w:firstLine="0"/>
        <w:rPr>
          <w:rFonts w:ascii="Arial" w:hAnsi="Arial" w:cs="Arial"/>
          <w:lang w:val="es-AR"/>
        </w:rPr>
      </w:pPr>
      <w:r w:rsidRPr="00046367">
        <w:rPr>
          <w:rFonts w:ascii="Arial" w:hAnsi="Arial" w:cs="Arial"/>
          <w:lang w:val="es-AR"/>
        </w:rPr>
        <w:t xml:space="preserve">Si el resultado de estos ensayos demostrará que los bloques fabricados no cumplen con estas disposiciones, se procederá al </w:t>
      </w:r>
      <w:r w:rsidR="00BC1386" w:rsidRPr="00046367">
        <w:rPr>
          <w:rFonts w:ascii="Arial" w:hAnsi="Arial" w:cs="Arial"/>
          <w:lang w:val="es-AR"/>
        </w:rPr>
        <w:t>decomiso</w:t>
      </w:r>
      <w:r w:rsidRPr="00046367">
        <w:rPr>
          <w:rFonts w:ascii="Arial" w:hAnsi="Arial" w:cs="Arial"/>
          <w:lang w:val="es-AR"/>
        </w:rPr>
        <w:t xml:space="preserve"> de la partida observada. El costo del ensayo será por cuenta del fabricante cuando </w:t>
      </w:r>
      <w:r w:rsidR="00E55F12" w:rsidRPr="00046367">
        <w:rPr>
          <w:rFonts w:ascii="Arial" w:hAnsi="Arial" w:cs="Arial"/>
          <w:lang w:val="es-AR"/>
        </w:rPr>
        <w:t>e</w:t>
      </w:r>
      <w:r w:rsidRPr="00046367">
        <w:rPr>
          <w:rFonts w:ascii="Arial" w:hAnsi="Arial" w:cs="Arial"/>
          <w:lang w:val="es-AR"/>
        </w:rPr>
        <w:t xml:space="preserve">l mismo permita comprobar una infracción a las especificaciones sobre bloques y en particular a las condiciones de aprobación de dichos </w:t>
      </w:r>
      <w:r w:rsidR="005A3EC4" w:rsidRPr="00046367">
        <w:rPr>
          <w:rFonts w:ascii="Arial" w:hAnsi="Arial" w:cs="Arial"/>
          <w:lang w:val="es-AR"/>
        </w:rPr>
        <w:t>bloques. -</w:t>
      </w:r>
    </w:p>
    <w:p w:rsidR="000E0D39" w:rsidRPr="00046367" w:rsidRDefault="000E0D39" w:rsidP="002E4E5C">
      <w:pPr>
        <w:pStyle w:val="040TEXTO"/>
        <w:numPr>
          <w:ilvl w:val="0"/>
          <w:numId w:val="74"/>
        </w:numPr>
        <w:tabs>
          <w:tab w:val="left" w:pos="900"/>
        </w:tabs>
        <w:ind w:left="720"/>
        <w:rPr>
          <w:rFonts w:ascii="Arial" w:hAnsi="Arial" w:cs="Arial"/>
          <w:lang w:val="es-AR"/>
        </w:rPr>
      </w:pPr>
      <w:r w:rsidRPr="00046367">
        <w:rPr>
          <w:rFonts w:ascii="Arial" w:hAnsi="Arial" w:cs="Arial"/>
          <w:lang w:val="es-AR"/>
        </w:rPr>
        <w:t xml:space="preserve">Todo ensayo de bloques debe efectuarse de acuerdo a normas aprobadas por el Instituto Argentino de Racionalización de </w:t>
      </w:r>
      <w:r w:rsidR="005A3EC4" w:rsidRPr="00046367">
        <w:rPr>
          <w:rFonts w:ascii="Arial" w:hAnsi="Arial" w:cs="Arial"/>
          <w:lang w:val="es-AR"/>
        </w:rPr>
        <w:t>Materiales. -</w:t>
      </w:r>
      <w:r w:rsidR="008B0F02">
        <w:rPr>
          <w:rFonts w:ascii="Arial" w:hAnsi="Arial" w:cs="Arial"/>
          <w:lang w:val="es-AR"/>
        </w:rPr>
        <w:t xml:space="preserve"> </w:t>
      </w:r>
    </w:p>
    <w:p w:rsidR="000E0D39" w:rsidRPr="00046367" w:rsidRDefault="000E0D39" w:rsidP="002E4E5C">
      <w:pPr>
        <w:pStyle w:val="040TEXTO"/>
        <w:numPr>
          <w:ilvl w:val="1"/>
          <w:numId w:val="74"/>
        </w:numPr>
        <w:ind w:left="1980" w:hanging="954"/>
        <w:rPr>
          <w:rFonts w:ascii="Arial" w:hAnsi="Arial" w:cs="Arial"/>
          <w:lang w:val="es-AR"/>
        </w:rPr>
      </w:pPr>
      <w:r w:rsidRPr="00046367">
        <w:rPr>
          <w:rFonts w:ascii="Arial" w:hAnsi="Arial" w:cs="Arial"/>
          <w:lang w:val="es-AR"/>
        </w:rPr>
        <w:t xml:space="preserve">Empleo de los bloques en la construcción de </w:t>
      </w:r>
      <w:r w:rsidR="005A3EC4" w:rsidRPr="00046367">
        <w:rPr>
          <w:rFonts w:ascii="Arial" w:hAnsi="Arial" w:cs="Arial"/>
          <w:lang w:val="es-AR"/>
        </w:rPr>
        <w:t>muros. -</w:t>
      </w:r>
    </w:p>
    <w:p w:rsidR="000E0D39" w:rsidRPr="00046367" w:rsidRDefault="000E0D39" w:rsidP="002E4E5C">
      <w:pPr>
        <w:pStyle w:val="040TEXTO"/>
        <w:numPr>
          <w:ilvl w:val="2"/>
          <w:numId w:val="74"/>
        </w:numPr>
        <w:ind w:left="1418" w:hanging="392"/>
        <w:rPr>
          <w:rFonts w:ascii="Arial" w:hAnsi="Arial" w:cs="Arial"/>
          <w:lang w:val="es-AR"/>
        </w:rPr>
      </w:pPr>
      <w:r w:rsidRPr="00046367">
        <w:rPr>
          <w:rFonts w:ascii="Arial" w:hAnsi="Arial" w:cs="Arial"/>
          <w:lang w:val="es-AR"/>
        </w:rPr>
        <w:t xml:space="preserve">Los bloques empleados en la construcción de muros deben ser de marca y tipo </w:t>
      </w:r>
      <w:r w:rsidR="00BC1386" w:rsidRPr="00046367">
        <w:rPr>
          <w:rFonts w:ascii="Arial" w:hAnsi="Arial" w:cs="Arial"/>
          <w:lang w:val="es-AR"/>
        </w:rPr>
        <w:t>a</w:t>
      </w:r>
      <w:r w:rsidRPr="00046367">
        <w:rPr>
          <w:rFonts w:ascii="Arial" w:hAnsi="Arial" w:cs="Arial"/>
          <w:lang w:val="es-AR"/>
        </w:rPr>
        <w:t xml:space="preserve">probados por la Municipalidad para lo cual se requerirá: </w:t>
      </w:r>
    </w:p>
    <w:p w:rsidR="000E0D39" w:rsidRPr="00046367" w:rsidRDefault="000E0D39" w:rsidP="002E4E5C">
      <w:pPr>
        <w:pStyle w:val="040TEXTO"/>
        <w:numPr>
          <w:ilvl w:val="3"/>
          <w:numId w:val="75"/>
        </w:numPr>
        <w:ind w:left="1980" w:hanging="137"/>
        <w:rPr>
          <w:rFonts w:ascii="Arial" w:hAnsi="Arial" w:cs="Arial"/>
          <w:lang w:val="es-AR"/>
        </w:rPr>
      </w:pPr>
      <w:r w:rsidRPr="00046367">
        <w:rPr>
          <w:rFonts w:ascii="Arial" w:hAnsi="Arial" w:cs="Arial"/>
          <w:lang w:val="es-AR"/>
        </w:rPr>
        <w:t xml:space="preserve">Presentación del interesado, solicitado al Señor Intendente Municipal, la aprobación del </w:t>
      </w:r>
      <w:r w:rsidR="005A3EC4" w:rsidRPr="00046367">
        <w:rPr>
          <w:rFonts w:ascii="Arial" w:hAnsi="Arial" w:cs="Arial"/>
          <w:lang w:val="es-AR"/>
        </w:rPr>
        <w:t>material. -</w:t>
      </w:r>
      <w:r w:rsidRPr="00046367">
        <w:rPr>
          <w:rFonts w:ascii="Arial" w:hAnsi="Arial" w:cs="Arial"/>
          <w:lang w:val="es-AR"/>
        </w:rPr>
        <w:t xml:space="preserve"> </w:t>
      </w:r>
    </w:p>
    <w:p w:rsidR="000E0D39" w:rsidRPr="00046367" w:rsidRDefault="000E0D39" w:rsidP="002E4E5C">
      <w:pPr>
        <w:pStyle w:val="040TEXTO"/>
        <w:numPr>
          <w:ilvl w:val="3"/>
          <w:numId w:val="75"/>
        </w:numPr>
        <w:ind w:left="1980" w:firstLine="5"/>
        <w:rPr>
          <w:rFonts w:ascii="Arial" w:hAnsi="Arial" w:cs="Arial"/>
          <w:lang w:val="es-AR"/>
        </w:rPr>
      </w:pPr>
      <w:r w:rsidRPr="00046367">
        <w:rPr>
          <w:rFonts w:ascii="Arial" w:hAnsi="Arial" w:cs="Arial"/>
          <w:lang w:val="es-AR"/>
        </w:rPr>
        <w:t>La solicitud de aprobación del nuevo material deberá ir acompañada de los siguientes documentos:</w:t>
      </w:r>
    </w:p>
    <w:p w:rsidR="000E0D39" w:rsidRPr="00046367" w:rsidRDefault="000E0D39" w:rsidP="002E4E5C">
      <w:pPr>
        <w:pStyle w:val="040TEXTO"/>
        <w:numPr>
          <w:ilvl w:val="3"/>
          <w:numId w:val="74"/>
        </w:numPr>
        <w:tabs>
          <w:tab w:val="left" w:pos="2127"/>
        </w:tabs>
        <w:ind w:hanging="510"/>
        <w:rPr>
          <w:rFonts w:ascii="Arial" w:hAnsi="Arial" w:cs="Arial"/>
          <w:lang w:val="es-AR"/>
        </w:rPr>
      </w:pPr>
      <w:r w:rsidRPr="00046367">
        <w:rPr>
          <w:rFonts w:ascii="Arial" w:hAnsi="Arial" w:cs="Arial"/>
          <w:lang w:val="es-AR"/>
        </w:rPr>
        <w:t xml:space="preserve">Memoria indicando materiales empleados, sus proporciones y el procedimiento de </w:t>
      </w:r>
      <w:r w:rsidR="005A3EC4" w:rsidRPr="00046367">
        <w:rPr>
          <w:rFonts w:ascii="Arial" w:hAnsi="Arial" w:cs="Arial"/>
          <w:lang w:val="es-AR"/>
        </w:rPr>
        <w:t>fabricación. -</w:t>
      </w:r>
      <w:r w:rsidRPr="00046367">
        <w:rPr>
          <w:rFonts w:ascii="Arial" w:hAnsi="Arial" w:cs="Arial"/>
          <w:lang w:val="es-AR"/>
        </w:rPr>
        <w:t xml:space="preserve"> </w:t>
      </w:r>
    </w:p>
    <w:p w:rsidR="000E0D39" w:rsidRPr="00046367" w:rsidRDefault="000E0D39" w:rsidP="002E4E5C">
      <w:pPr>
        <w:pStyle w:val="040TEXTO"/>
        <w:numPr>
          <w:ilvl w:val="3"/>
          <w:numId w:val="74"/>
        </w:numPr>
        <w:ind w:hanging="510"/>
        <w:rPr>
          <w:rFonts w:ascii="Arial" w:hAnsi="Arial" w:cs="Arial"/>
          <w:lang w:val="es-AR"/>
        </w:rPr>
      </w:pPr>
      <w:r w:rsidRPr="00046367">
        <w:rPr>
          <w:rFonts w:ascii="Arial" w:hAnsi="Arial" w:cs="Arial"/>
          <w:lang w:val="es-AR"/>
        </w:rPr>
        <w:t xml:space="preserve">Dimensiones y tipo de los </w:t>
      </w:r>
      <w:r w:rsidR="00A84817" w:rsidRPr="00046367">
        <w:rPr>
          <w:rFonts w:ascii="Arial" w:hAnsi="Arial" w:cs="Arial"/>
          <w:lang w:val="es-AR"/>
        </w:rPr>
        <w:t>bloques. -</w:t>
      </w:r>
    </w:p>
    <w:p w:rsidR="000E0D39" w:rsidRPr="00046367" w:rsidRDefault="000E0D39" w:rsidP="002E4E5C">
      <w:pPr>
        <w:pStyle w:val="040TEXTO"/>
        <w:numPr>
          <w:ilvl w:val="3"/>
          <w:numId w:val="74"/>
        </w:numPr>
        <w:ind w:hanging="510"/>
        <w:rPr>
          <w:rFonts w:ascii="Arial" w:hAnsi="Arial" w:cs="Arial"/>
          <w:lang w:val="es-AR"/>
        </w:rPr>
      </w:pPr>
      <w:r w:rsidRPr="00046367">
        <w:rPr>
          <w:rFonts w:ascii="Arial" w:hAnsi="Arial" w:cs="Arial"/>
          <w:lang w:val="es-AR"/>
        </w:rPr>
        <w:t>Certificado del laboratorio de Ensayo de Materiales o Investigaciones Tecnológicas de Buenos Aires en el que conste:</w:t>
      </w:r>
    </w:p>
    <w:p w:rsidR="000E0D39" w:rsidRPr="00046367" w:rsidRDefault="000E0D39" w:rsidP="002E4E5C">
      <w:pPr>
        <w:pStyle w:val="040TEXTO"/>
        <w:numPr>
          <w:ilvl w:val="6"/>
          <w:numId w:val="74"/>
        </w:numPr>
        <w:ind w:left="2835"/>
        <w:rPr>
          <w:rFonts w:ascii="Arial" w:hAnsi="Arial" w:cs="Arial"/>
          <w:lang w:val="es-AR"/>
        </w:rPr>
      </w:pPr>
      <w:r w:rsidRPr="00046367">
        <w:rPr>
          <w:rFonts w:ascii="Arial" w:hAnsi="Arial" w:cs="Arial"/>
          <w:lang w:val="es-AR"/>
        </w:rPr>
        <w:t xml:space="preserve">Resistencia de la compresión, expresada en Kg/Cm2 indicando los valores promedio, máximo y </w:t>
      </w:r>
      <w:r w:rsidR="00A84817" w:rsidRPr="00046367">
        <w:rPr>
          <w:rFonts w:ascii="Arial" w:hAnsi="Arial" w:cs="Arial"/>
          <w:lang w:val="es-AR"/>
        </w:rPr>
        <w:t>mínimo. -</w:t>
      </w:r>
      <w:r w:rsidR="008B0F02">
        <w:rPr>
          <w:rFonts w:ascii="Arial" w:hAnsi="Arial" w:cs="Arial"/>
          <w:lang w:val="es-AR"/>
        </w:rPr>
        <w:t xml:space="preserve"> </w:t>
      </w:r>
    </w:p>
    <w:p w:rsidR="000E0D39" w:rsidRPr="00046367" w:rsidRDefault="000E0D39" w:rsidP="002E4E5C">
      <w:pPr>
        <w:pStyle w:val="040TEXTO"/>
        <w:numPr>
          <w:ilvl w:val="6"/>
          <w:numId w:val="74"/>
        </w:numPr>
        <w:ind w:left="2835"/>
        <w:rPr>
          <w:rFonts w:ascii="Arial" w:hAnsi="Arial" w:cs="Arial"/>
          <w:lang w:val="es-AR"/>
        </w:rPr>
      </w:pPr>
      <w:r w:rsidRPr="00046367">
        <w:rPr>
          <w:rFonts w:ascii="Arial" w:hAnsi="Arial" w:cs="Arial"/>
          <w:lang w:val="es-AR"/>
        </w:rPr>
        <w:t xml:space="preserve">Absorción de agua en frío, a las 24 horas expresada en porcentaje de su </w:t>
      </w:r>
      <w:r w:rsidR="00A84817" w:rsidRPr="00046367">
        <w:rPr>
          <w:rFonts w:ascii="Arial" w:hAnsi="Arial" w:cs="Arial"/>
          <w:lang w:val="es-AR"/>
        </w:rPr>
        <w:t>volumen. -</w:t>
      </w:r>
    </w:p>
    <w:p w:rsidR="000E0D39" w:rsidRPr="00046367" w:rsidRDefault="000E0D39" w:rsidP="002E4E5C">
      <w:pPr>
        <w:pStyle w:val="040TEXTO"/>
        <w:numPr>
          <w:ilvl w:val="6"/>
          <w:numId w:val="74"/>
        </w:numPr>
        <w:ind w:left="2835"/>
        <w:rPr>
          <w:rFonts w:ascii="Arial" w:hAnsi="Arial" w:cs="Arial"/>
          <w:lang w:val="es-AR"/>
        </w:rPr>
      </w:pPr>
      <w:r w:rsidRPr="00046367">
        <w:rPr>
          <w:rFonts w:ascii="Arial" w:hAnsi="Arial" w:cs="Arial"/>
          <w:lang w:val="es-AR"/>
        </w:rPr>
        <w:t xml:space="preserve">Peso </w:t>
      </w:r>
      <w:r w:rsidR="00F64E12" w:rsidRPr="00046367">
        <w:rPr>
          <w:rFonts w:ascii="Arial" w:hAnsi="Arial" w:cs="Arial"/>
          <w:lang w:val="es-AR"/>
        </w:rPr>
        <w:t>específico</w:t>
      </w:r>
      <w:r w:rsidRPr="00046367">
        <w:rPr>
          <w:rFonts w:ascii="Arial" w:hAnsi="Arial" w:cs="Arial"/>
          <w:lang w:val="es-AR"/>
        </w:rPr>
        <w:t xml:space="preserve"> aparente:</w:t>
      </w:r>
    </w:p>
    <w:p w:rsidR="00F64E12" w:rsidRPr="00046367" w:rsidRDefault="000E0D39" w:rsidP="007D3BE4">
      <w:pPr>
        <w:pStyle w:val="040TEXTO"/>
        <w:ind w:left="2118" w:firstLine="0"/>
        <w:rPr>
          <w:rFonts w:ascii="Arial" w:hAnsi="Arial" w:cs="Arial"/>
          <w:lang w:val="es-AR"/>
        </w:rPr>
      </w:pPr>
      <w:r w:rsidRPr="00046367">
        <w:rPr>
          <w:rFonts w:ascii="Arial" w:hAnsi="Arial" w:cs="Arial"/>
          <w:lang w:val="es-AR"/>
        </w:rPr>
        <w:t xml:space="preserve">Los datos mencionados deben ser el resultado promedio de 10 </w:t>
      </w:r>
      <w:r w:rsidR="005A3EC4" w:rsidRPr="00046367">
        <w:rPr>
          <w:rFonts w:ascii="Arial" w:hAnsi="Arial" w:cs="Arial"/>
          <w:lang w:val="es-AR"/>
        </w:rPr>
        <w:t xml:space="preserve">determinaciones. </w:t>
      </w:r>
      <w:r w:rsidR="00F64E12" w:rsidRPr="00046367">
        <w:rPr>
          <w:rFonts w:ascii="Arial" w:hAnsi="Arial" w:cs="Arial"/>
          <w:lang w:val="es-AR"/>
        </w:rPr>
        <w:t>–</w:t>
      </w:r>
    </w:p>
    <w:p w:rsidR="000E0D39" w:rsidRPr="00046367" w:rsidRDefault="000E0D39" w:rsidP="002E4E5C">
      <w:pPr>
        <w:pStyle w:val="040TEXTO"/>
        <w:numPr>
          <w:ilvl w:val="0"/>
          <w:numId w:val="112"/>
        </w:numPr>
        <w:ind w:left="1985"/>
        <w:rPr>
          <w:rFonts w:ascii="Arial" w:hAnsi="Arial" w:cs="Arial"/>
          <w:lang w:val="es-AR"/>
        </w:rPr>
      </w:pPr>
      <w:r w:rsidRPr="00046367">
        <w:rPr>
          <w:rFonts w:ascii="Arial" w:hAnsi="Arial" w:cs="Arial"/>
          <w:lang w:val="es-AR"/>
        </w:rPr>
        <w:t xml:space="preserve"> El interesado deberá entregar a la Dirección de Obras Públicas una muestra del material cuya aprobación </w:t>
      </w:r>
      <w:r w:rsidR="005A3EC4" w:rsidRPr="00046367">
        <w:rPr>
          <w:rFonts w:ascii="Arial" w:hAnsi="Arial" w:cs="Arial"/>
          <w:lang w:val="es-AR"/>
        </w:rPr>
        <w:t>solicita. -</w:t>
      </w:r>
    </w:p>
    <w:p w:rsidR="000E0D39" w:rsidRPr="00046367" w:rsidRDefault="000E0D39" w:rsidP="002E4E5C">
      <w:pPr>
        <w:pStyle w:val="040TEXTO"/>
        <w:numPr>
          <w:ilvl w:val="2"/>
          <w:numId w:val="74"/>
        </w:numPr>
        <w:ind w:left="1418" w:hanging="425"/>
        <w:rPr>
          <w:rFonts w:ascii="Arial" w:hAnsi="Arial" w:cs="Arial"/>
          <w:lang w:val="es-AR"/>
        </w:rPr>
      </w:pPr>
      <w:r w:rsidRPr="00046367">
        <w:rPr>
          <w:rFonts w:ascii="Arial" w:hAnsi="Arial" w:cs="Arial"/>
          <w:lang w:val="es-AR"/>
        </w:rPr>
        <w:t xml:space="preserve">Para muros que no soporten cargas y paredes de cerco, los bloques deberán tener un ancho mínimo de 7 cm.- </w:t>
      </w:r>
    </w:p>
    <w:p w:rsidR="000E0D39" w:rsidRPr="00046367" w:rsidRDefault="000E0D39" w:rsidP="002E4E5C">
      <w:pPr>
        <w:pStyle w:val="040TEXTO"/>
        <w:numPr>
          <w:ilvl w:val="2"/>
          <w:numId w:val="74"/>
        </w:numPr>
        <w:ind w:left="1418" w:hanging="425"/>
        <w:rPr>
          <w:rFonts w:ascii="Arial" w:hAnsi="Arial" w:cs="Arial"/>
          <w:lang w:val="es-AR"/>
        </w:rPr>
      </w:pPr>
      <w:r w:rsidRPr="00046367">
        <w:rPr>
          <w:rFonts w:ascii="Arial" w:hAnsi="Arial" w:cs="Arial"/>
          <w:lang w:val="es-AR"/>
        </w:rPr>
        <w:t>Para muros cargados, el espesor mínimo de los bloques será el siguiente:</w:t>
      </w:r>
    </w:p>
    <w:p w:rsidR="000E0D39" w:rsidRPr="00046367" w:rsidRDefault="000E0D39" w:rsidP="00C57AB7">
      <w:pPr>
        <w:pStyle w:val="040TEXTO"/>
        <w:ind w:left="706" w:firstLine="706"/>
        <w:rPr>
          <w:rFonts w:ascii="Arial" w:hAnsi="Arial" w:cs="Arial"/>
          <w:u w:val="single"/>
          <w:lang w:val="es-AR"/>
        </w:rPr>
      </w:pPr>
      <w:r w:rsidRPr="00046367">
        <w:rPr>
          <w:rFonts w:ascii="Arial" w:hAnsi="Arial" w:cs="Arial"/>
          <w:u w:val="single"/>
          <w:lang w:val="es-AR"/>
        </w:rPr>
        <w:t xml:space="preserve">20 cm </w:t>
      </w:r>
      <w:r w:rsidRPr="00046367">
        <w:rPr>
          <w:rFonts w:ascii="Arial" w:hAnsi="Arial" w:cs="Arial"/>
          <w:lang w:val="es-AR"/>
        </w:rPr>
        <w:t xml:space="preserve">cuando se trate de edificios de un solo </w:t>
      </w:r>
      <w:r w:rsidR="005A3EC4" w:rsidRPr="00046367">
        <w:rPr>
          <w:rFonts w:ascii="Arial" w:hAnsi="Arial" w:cs="Arial"/>
          <w:lang w:val="es-AR"/>
        </w:rPr>
        <w:t>piso. -</w:t>
      </w:r>
      <w:r w:rsidRPr="00046367">
        <w:rPr>
          <w:rFonts w:ascii="Arial" w:hAnsi="Arial" w:cs="Arial"/>
          <w:u w:val="single"/>
          <w:lang w:val="es-AR"/>
        </w:rPr>
        <w:t xml:space="preserve"> </w:t>
      </w:r>
    </w:p>
    <w:p w:rsidR="000E0D39" w:rsidRPr="00046367" w:rsidRDefault="000E0D39" w:rsidP="00C57AB7">
      <w:pPr>
        <w:pStyle w:val="040TEXTO"/>
        <w:ind w:left="1412" w:firstLine="0"/>
        <w:rPr>
          <w:rFonts w:ascii="Arial" w:hAnsi="Arial" w:cs="Arial"/>
          <w:lang w:val="es-AR"/>
        </w:rPr>
      </w:pPr>
      <w:r w:rsidRPr="00046367">
        <w:rPr>
          <w:rFonts w:ascii="Arial" w:hAnsi="Arial" w:cs="Arial"/>
          <w:u w:val="single"/>
          <w:lang w:val="es-AR"/>
        </w:rPr>
        <w:t>30 cm</w:t>
      </w:r>
      <w:r w:rsidRPr="00046367">
        <w:rPr>
          <w:rFonts w:ascii="Arial" w:hAnsi="Arial" w:cs="Arial"/>
          <w:lang w:val="es-AR"/>
        </w:rPr>
        <w:t xml:space="preserve"> cuando se trata de edificios de planta </w:t>
      </w:r>
      <w:r w:rsidR="005A3EC4" w:rsidRPr="00046367">
        <w:rPr>
          <w:rFonts w:ascii="Arial" w:hAnsi="Arial" w:cs="Arial"/>
          <w:lang w:val="es-AR"/>
        </w:rPr>
        <w:t>baja y</w:t>
      </w:r>
      <w:r w:rsidRPr="00046367">
        <w:rPr>
          <w:rFonts w:ascii="Arial" w:hAnsi="Arial" w:cs="Arial"/>
          <w:lang w:val="es-AR"/>
        </w:rPr>
        <w:t xml:space="preserve"> más de un piso </w:t>
      </w:r>
      <w:r w:rsidR="005A3EC4" w:rsidRPr="00046367">
        <w:rPr>
          <w:rFonts w:ascii="Arial" w:hAnsi="Arial" w:cs="Arial"/>
          <w:lang w:val="es-AR"/>
        </w:rPr>
        <w:t>alto. -</w:t>
      </w:r>
    </w:p>
    <w:p w:rsidR="000E0D39" w:rsidRPr="00046367" w:rsidRDefault="000E0D39" w:rsidP="00C57AB7">
      <w:pPr>
        <w:pStyle w:val="040TEXTO"/>
        <w:ind w:left="706" w:firstLine="706"/>
        <w:rPr>
          <w:rFonts w:ascii="Arial" w:hAnsi="Arial" w:cs="Arial"/>
          <w:lang w:val="es-AR"/>
        </w:rPr>
      </w:pPr>
      <w:r w:rsidRPr="00046367">
        <w:rPr>
          <w:rFonts w:ascii="Arial" w:hAnsi="Arial" w:cs="Arial"/>
          <w:u w:val="single"/>
          <w:lang w:val="es-AR"/>
        </w:rPr>
        <w:t>40 cm</w:t>
      </w:r>
      <w:r w:rsidRPr="00046367">
        <w:rPr>
          <w:rFonts w:ascii="Arial" w:hAnsi="Arial" w:cs="Arial"/>
          <w:lang w:val="es-AR"/>
        </w:rPr>
        <w:t xml:space="preserve"> cuando se trata de edificios de planta baja y más un piso </w:t>
      </w:r>
      <w:r w:rsidR="005A3EC4" w:rsidRPr="00046367">
        <w:rPr>
          <w:rFonts w:ascii="Arial" w:hAnsi="Arial" w:cs="Arial"/>
          <w:lang w:val="es-AR"/>
        </w:rPr>
        <w:t>alto. -</w:t>
      </w:r>
    </w:p>
    <w:p w:rsidR="000E0D39" w:rsidRPr="00046367" w:rsidRDefault="000E0D39" w:rsidP="002E4E5C">
      <w:pPr>
        <w:pStyle w:val="040TEXTO"/>
        <w:numPr>
          <w:ilvl w:val="0"/>
          <w:numId w:val="113"/>
        </w:numPr>
        <w:ind w:hanging="951"/>
        <w:rPr>
          <w:rFonts w:ascii="Arial" w:hAnsi="Arial" w:cs="Arial"/>
          <w:lang w:val="es-AR"/>
        </w:rPr>
      </w:pPr>
      <w:r w:rsidRPr="00046367">
        <w:rPr>
          <w:rFonts w:ascii="Arial" w:hAnsi="Arial" w:cs="Arial"/>
          <w:lang w:val="es-AR"/>
        </w:rPr>
        <w:t>Disposiciones Varias:</w:t>
      </w:r>
    </w:p>
    <w:p w:rsidR="000E0D39" w:rsidRPr="00046367" w:rsidRDefault="000E0D39" w:rsidP="002E4E5C">
      <w:pPr>
        <w:pStyle w:val="040TEXTO"/>
        <w:numPr>
          <w:ilvl w:val="0"/>
          <w:numId w:val="114"/>
        </w:numPr>
        <w:ind w:left="1843"/>
        <w:rPr>
          <w:rFonts w:ascii="Arial" w:hAnsi="Arial" w:cs="Arial"/>
          <w:lang w:val="es-AR"/>
        </w:rPr>
      </w:pPr>
      <w:r w:rsidRPr="00046367">
        <w:rPr>
          <w:rFonts w:ascii="Arial" w:hAnsi="Arial" w:cs="Arial"/>
          <w:lang w:val="es-AR"/>
        </w:rPr>
        <w:t xml:space="preserve">Los infractores a estas especificaciones se harán pasible a las sanciones que establece esta </w:t>
      </w:r>
      <w:r w:rsidR="005A3EC4" w:rsidRPr="00046367">
        <w:rPr>
          <w:rFonts w:ascii="Arial" w:hAnsi="Arial" w:cs="Arial"/>
          <w:lang w:val="es-AR"/>
        </w:rPr>
        <w:t>Ordenanza. -</w:t>
      </w:r>
    </w:p>
    <w:p w:rsidR="000E0D39" w:rsidRPr="00046367" w:rsidRDefault="000E0D39" w:rsidP="002E4E5C">
      <w:pPr>
        <w:pStyle w:val="040TEXTO"/>
        <w:numPr>
          <w:ilvl w:val="0"/>
          <w:numId w:val="114"/>
        </w:numPr>
        <w:ind w:left="1843"/>
        <w:rPr>
          <w:rFonts w:ascii="Arial" w:hAnsi="Arial" w:cs="Arial"/>
          <w:lang w:val="es-AR"/>
        </w:rPr>
      </w:pPr>
      <w:r w:rsidRPr="00046367">
        <w:rPr>
          <w:rFonts w:ascii="Arial" w:hAnsi="Arial" w:cs="Arial"/>
          <w:lang w:val="es-AR"/>
        </w:rPr>
        <w:t xml:space="preserve">La Dirección de Obras públicas, deberá llevar un Registro de Infractores a esta </w:t>
      </w:r>
      <w:r w:rsidR="005A3EC4" w:rsidRPr="00046367">
        <w:rPr>
          <w:rFonts w:ascii="Arial" w:hAnsi="Arial" w:cs="Arial"/>
          <w:lang w:val="es-AR"/>
        </w:rPr>
        <w:t>reglamentación. -</w:t>
      </w:r>
      <w:r w:rsidRPr="00046367">
        <w:rPr>
          <w:rFonts w:ascii="Arial" w:hAnsi="Arial" w:cs="Arial"/>
          <w:lang w:val="es-AR"/>
        </w:rPr>
        <w:t xml:space="preserve"> </w:t>
      </w:r>
    </w:p>
    <w:p w:rsidR="000E0D39" w:rsidRPr="00046367" w:rsidRDefault="000E0D39" w:rsidP="002E4E5C">
      <w:pPr>
        <w:pStyle w:val="040TEXTO"/>
        <w:numPr>
          <w:ilvl w:val="0"/>
          <w:numId w:val="114"/>
        </w:numPr>
        <w:ind w:left="1843"/>
        <w:rPr>
          <w:rFonts w:ascii="Arial" w:hAnsi="Arial" w:cs="Arial"/>
          <w:lang w:val="es-AR"/>
        </w:rPr>
      </w:pPr>
      <w:r w:rsidRPr="00046367">
        <w:rPr>
          <w:rFonts w:ascii="Arial" w:hAnsi="Arial" w:cs="Arial"/>
          <w:lang w:val="es-AR"/>
        </w:rPr>
        <w:lastRenderedPageBreak/>
        <w:t xml:space="preserve">La Dirección de Obras Públicas, deberá llevar un Registro de bloques </w:t>
      </w:r>
      <w:r w:rsidR="005A3EC4" w:rsidRPr="00046367">
        <w:rPr>
          <w:rFonts w:ascii="Arial" w:hAnsi="Arial" w:cs="Arial"/>
          <w:lang w:val="es-AR"/>
        </w:rPr>
        <w:t>aprobados.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 </w:t>
      </w: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CONSTRUCCIONES DE HIERRO Y HORMIGON </w:t>
      </w:r>
      <w:r w:rsidR="005D5F0A" w:rsidRPr="00046367">
        <w:rPr>
          <w:rFonts w:ascii="Arial" w:hAnsi="Arial" w:cs="Arial"/>
          <w:b/>
          <w:lang w:val="es-AR"/>
        </w:rPr>
        <w:t>ARMADO. -</w:t>
      </w:r>
    </w:p>
    <w:p w:rsidR="000E0D39" w:rsidRPr="00046367" w:rsidRDefault="000E0D39" w:rsidP="008B25C4">
      <w:pPr>
        <w:pStyle w:val="040TEXTO"/>
        <w:numPr>
          <w:ilvl w:val="5"/>
          <w:numId w:val="53"/>
        </w:numPr>
        <w:rPr>
          <w:rFonts w:ascii="Arial" w:hAnsi="Arial" w:cs="Arial"/>
          <w:lang w:val="es-AR"/>
        </w:rPr>
      </w:pPr>
      <w:r w:rsidRPr="00046367">
        <w:rPr>
          <w:rFonts w:ascii="Arial" w:hAnsi="Arial" w:cs="Arial"/>
          <w:lang w:val="es-AR"/>
        </w:rPr>
        <w:t xml:space="preserve">En las zonas Primera y Primera Especial, las construcciones para galpones, depósitos y techos inclinados deberán ser hechas con su </w:t>
      </w:r>
      <w:r w:rsidR="006F5B0E" w:rsidRPr="00046367">
        <w:rPr>
          <w:rFonts w:ascii="Arial" w:hAnsi="Arial" w:cs="Arial"/>
          <w:lang w:val="es-AR"/>
        </w:rPr>
        <w:t>completa estructura</w:t>
      </w:r>
      <w:r w:rsidRPr="00046367">
        <w:rPr>
          <w:rFonts w:ascii="Arial" w:hAnsi="Arial" w:cs="Arial"/>
          <w:lang w:val="es-AR"/>
        </w:rPr>
        <w:t xml:space="preserve"> de mampostería, hierro u hormigón armado, es decir, muros, pilares, columnas parantes, soleras, vigas, armaduras, revestimientos, etc. no permitiéndose el uso de madera, sino en </w:t>
      </w:r>
      <w:r w:rsidR="006F5B0E" w:rsidRPr="00046367">
        <w:rPr>
          <w:rFonts w:ascii="Arial" w:hAnsi="Arial" w:cs="Arial"/>
          <w:lang w:val="es-AR"/>
        </w:rPr>
        <w:t>la construcción</w:t>
      </w:r>
      <w:r w:rsidRPr="00046367">
        <w:rPr>
          <w:rFonts w:ascii="Arial" w:hAnsi="Arial" w:cs="Arial"/>
          <w:lang w:val="es-AR"/>
        </w:rPr>
        <w:t xml:space="preserve"> de </w:t>
      </w:r>
      <w:r w:rsidR="006F5B0E" w:rsidRPr="00046367">
        <w:rPr>
          <w:rFonts w:ascii="Arial" w:hAnsi="Arial" w:cs="Arial"/>
          <w:lang w:val="es-AR"/>
        </w:rPr>
        <w:t>enlistonados y</w:t>
      </w:r>
      <w:r w:rsidRPr="00046367">
        <w:rPr>
          <w:rFonts w:ascii="Arial" w:hAnsi="Arial" w:cs="Arial"/>
          <w:lang w:val="es-AR"/>
        </w:rPr>
        <w:t xml:space="preserve"> entablados de suspensión del material de </w:t>
      </w:r>
      <w:r w:rsidR="006F5B0E" w:rsidRPr="00046367">
        <w:rPr>
          <w:rFonts w:ascii="Arial" w:hAnsi="Arial" w:cs="Arial"/>
          <w:lang w:val="es-AR"/>
        </w:rPr>
        <w:t>cubierta. -</w:t>
      </w:r>
    </w:p>
    <w:p w:rsidR="008B25C4" w:rsidRPr="00046367" w:rsidRDefault="000E0D39" w:rsidP="002E4E5C">
      <w:pPr>
        <w:pStyle w:val="040TEXTO"/>
        <w:numPr>
          <w:ilvl w:val="5"/>
          <w:numId w:val="72"/>
        </w:numPr>
        <w:rPr>
          <w:rFonts w:ascii="Arial" w:hAnsi="Arial" w:cs="Arial"/>
          <w:lang w:val="es-AR"/>
        </w:rPr>
      </w:pPr>
      <w:r w:rsidRPr="00046367">
        <w:rPr>
          <w:rFonts w:ascii="Arial" w:hAnsi="Arial" w:cs="Arial"/>
          <w:lang w:val="es-AR"/>
        </w:rPr>
        <w:t xml:space="preserve">Tanto en las azoteas como en los entrepisos, los tirantes y vigas serán empotrados en </w:t>
      </w:r>
      <w:r w:rsidR="006F5B0E" w:rsidRPr="00046367">
        <w:rPr>
          <w:rFonts w:ascii="Arial" w:hAnsi="Arial" w:cs="Arial"/>
          <w:lang w:val="es-AR"/>
        </w:rPr>
        <w:t>las paredes</w:t>
      </w:r>
      <w:r w:rsidRPr="00046367">
        <w:rPr>
          <w:rFonts w:ascii="Arial" w:hAnsi="Arial" w:cs="Arial"/>
          <w:lang w:val="es-AR"/>
        </w:rPr>
        <w:t xml:space="preserve">, en la forma fijada en los reglamentos especiales de hierro y hormigón armado. En los muros medianeros el empotramiento se podrá hacer en todo el espesor del muro, con sujeción a las restricciones establecidas en el Art. 2765 del Código </w:t>
      </w:r>
      <w:r w:rsidR="005A3EC4" w:rsidRPr="00046367">
        <w:rPr>
          <w:rFonts w:ascii="Arial" w:hAnsi="Arial" w:cs="Arial"/>
          <w:lang w:val="es-AR"/>
        </w:rPr>
        <w:t>Civil. -</w:t>
      </w:r>
    </w:p>
    <w:p w:rsidR="000E0D39" w:rsidRPr="00046367" w:rsidRDefault="000E0D39" w:rsidP="002E4E5C">
      <w:pPr>
        <w:pStyle w:val="040TEXTO"/>
        <w:numPr>
          <w:ilvl w:val="5"/>
          <w:numId w:val="72"/>
        </w:numPr>
        <w:rPr>
          <w:rFonts w:ascii="Arial" w:hAnsi="Arial" w:cs="Arial"/>
          <w:lang w:val="es-AR"/>
        </w:rPr>
      </w:pPr>
      <w:r w:rsidRPr="00046367">
        <w:rPr>
          <w:rFonts w:ascii="Arial" w:hAnsi="Arial" w:cs="Arial"/>
          <w:lang w:val="es-AR"/>
        </w:rPr>
        <w:t xml:space="preserve">Toda viga de hierro u hormigón armado que sostenga muros o cargas de importancia, deberá asentarse sobre apoyos de piedra, hierro u otros materiales </w:t>
      </w:r>
      <w:r w:rsidR="006F5B0E" w:rsidRPr="00046367">
        <w:rPr>
          <w:rFonts w:ascii="Arial" w:hAnsi="Arial" w:cs="Arial"/>
          <w:lang w:val="es-AR"/>
        </w:rPr>
        <w:t>apropiados. -</w:t>
      </w:r>
    </w:p>
    <w:p w:rsidR="000E0D39" w:rsidRPr="00046367" w:rsidRDefault="000E0D39" w:rsidP="002E4E5C">
      <w:pPr>
        <w:pStyle w:val="040TEXTO"/>
        <w:numPr>
          <w:ilvl w:val="5"/>
          <w:numId w:val="72"/>
        </w:numPr>
        <w:rPr>
          <w:rFonts w:ascii="Arial" w:hAnsi="Arial" w:cs="Arial"/>
          <w:lang w:val="es-AR"/>
        </w:rPr>
      </w:pPr>
      <w:r w:rsidRPr="00046367">
        <w:rPr>
          <w:rFonts w:ascii="Arial" w:hAnsi="Arial" w:cs="Arial"/>
          <w:lang w:val="es-AR"/>
        </w:rPr>
        <w:t xml:space="preserve">Toda pieza de hierro que se emplee en las construcciones y que no esté revestida de albañilería, deberá llevar, por lo menos, una mano de pintura anticorrosivo o de cualquier otra pintura adecuada o de una lechada de </w:t>
      </w:r>
      <w:r w:rsidR="006F5B0E" w:rsidRPr="00046367">
        <w:rPr>
          <w:rFonts w:ascii="Arial" w:hAnsi="Arial" w:cs="Arial"/>
          <w:lang w:val="es-AR"/>
        </w:rPr>
        <w:t>cemento. -</w:t>
      </w:r>
      <w:r w:rsidRPr="00046367">
        <w:rPr>
          <w:rFonts w:ascii="Arial" w:hAnsi="Arial" w:cs="Arial"/>
          <w:lang w:val="es-AR"/>
        </w:rPr>
        <w:t xml:space="preserve"> </w:t>
      </w:r>
    </w:p>
    <w:p w:rsidR="000E0D39" w:rsidRPr="00046367" w:rsidRDefault="000E0D39" w:rsidP="002E4E5C">
      <w:pPr>
        <w:pStyle w:val="040TEXTO"/>
        <w:numPr>
          <w:ilvl w:val="5"/>
          <w:numId w:val="72"/>
        </w:numPr>
        <w:rPr>
          <w:rFonts w:ascii="Arial" w:hAnsi="Arial" w:cs="Arial"/>
          <w:lang w:val="es-AR"/>
        </w:rPr>
      </w:pPr>
      <w:r w:rsidRPr="00046367">
        <w:rPr>
          <w:rFonts w:ascii="Arial" w:hAnsi="Arial" w:cs="Arial"/>
          <w:lang w:val="es-AR"/>
        </w:rPr>
        <w:t xml:space="preserve">En todos los casos que el D. O. P. lo estime necesario, podrá exigir las planillas de cálculos reglamentarias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rPr>
          <w:rFonts w:ascii="Arial" w:hAnsi="Arial" w:cs="Arial"/>
          <w:lang w:val="es-AR"/>
        </w:rPr>
      </w:pPr>
    </w:p>
    <w:p w:rsidR="000E0D39" w:rsidRPr="00046367" w:rsidRDefault="000E0D39" w:rsidP="008B25C4">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DECIMA QUINTA</w:t>
      </w:r>
    </w:p>
    <w:p w:rsidR="000E0D39" w:rsidRPr="00046367" w:rsidRDefault="000E0D39" w:rsidP="008B25C4">
      <w:pPr>
        <w:pStyle w:val="040TEXTO"/>
        <w:spacing w:after="240"/>
        <w:jc w:val="center"/>
        <w:rPr>
          <w:rFonts w:ascii="Arial" w:hAnsi="Arial" w:cs="Arial"/>
          <w:b/>
          <w:sz w:val="26"/>
          <w:szCs w:val="26"/>
          <w:lang w:val="es-AR"/>
        </w:rPr>
      </w:pPr>
      <w:r w:rsidRPr="00046367">
        <w:rPr>
          <w:rFonts w:ascii="Arial" w:hAnsi="Arial" w:cs="Arial"/>
          <w:b/>
          <w:sz w:val="26"/>
          <w:szCs w:val="26"/>
          <w:lang w:val="es-AR"/>
        </w:rPr>
        <w:t>DE LOS MUROS</w:t>
      </w:r>
    </w:p>
    <w:p w:rsidR="000E0D39" w:rsidRPr="00046367" w:rsidRDefault="000E0D39" w:rsidP="00CE4C69">
      <w:pPr>
        <w:pStyle w:val="040TEXTO"/>
        <w:rPr>
          <w:rFonts w:ascii="Arial" w:hAnsi="Arial" w:cs="Arial"/>
          <w:u w:val="single"/>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DE LOS MUROS DE </w:t>
      </w:r>
      <w:r w:rsidR="00D4121C" w:rsidRPr="00046367">
        <w:rPr>
          <w:rFonts w:ascii="Arial" w:hAnsi="Arial" w:cs="Arial"/>
          <w:b/>
          <w:lang w:val="es-AR"/>
        </w:rPr>
        <w:t>FACHADAS. -</w:t>
      </w:r>
    </w:p>
    <w:p w:rsidR="000E0D39" w:rsidRPr="00046367" w:rsidRDefault="000E0D39" w:rsidP="00CE4C69">
      <w:pPr>
        <w:pStyle w:val="040TEXTO"/>
        <w:rPr>
          <w:rFonts w:ascii="Arial" w:hAnsi="Arial" w:cs="Arial"/>
          <w:lang w:val="es-AR"/>
        </w:rPr>
      </w:pPr>
      <w:r w:rsidRPr="00046367">
        <w:rPr>
          <w:rFonts w:ascii="Arial" w:hAnsi="Arial" w:cs="Arial"/>
          <w:lang w:val="es-AR"/>
        </w:rPr>
        <w:t>Los muros de fachadas, de acuerdo al material y características tendrán los siguientes espesores:</w:t>
      </w:r>
    </w:p>
    <w:p w:rsidR="000E0D39" w:rsidRPr="00046367" w:rsidRDefault="000E0D39" w:rsidP="00F76F2D">
      <w:pPr>
        <w:pStyle w:val="040TEXTO"/>
        <w:numPr>
          <w:ilvl w:val="5"/>
          <w:numId w:val="53"/>
        </w:numPr>
        <w:rPr>
          <w:rFonts w:ascii="Arial" w:hAnsi="Arial" w:cs="Arial"/>
          <w:lang w:val="es-AR"/>
        </w:rPr>
      </w:pPr>
      <w:r w:rsidRPr="00046367">
        <w:rPr>
          <w:rFonts w:ascii="Arial" w:hAnsi="Arial" w:cs="Arial"/>
          <w:lang w:val="es-AR"/>
        </w:rPr>
        <w:t>Con estructura independiente, de hormigón o hierro:</w:t>
      </w:r>
    </w:p>
    <w:p w:rsidR="000E0D39" w:rsidRPr="00046367" w:rsidRDefault="000E0D39" w:rsidP="00F76F2D">
      <w:pPr>
        <w:pStyle w:val="040TEXTO"/>
        <w:ind w:left="1180"/>
        <w:rPr>
          <w:rFonts w:ascii="Arial" w:hAnsi="Arial" w:cs="Arial"/>
          <w:lang w:val="es-AR"/>
        </w:rPr>
      </w:pPr>
      <w:r w:rsidRPr="00046367">
        <w:rPr>
          <w:rFonts w:ascii="Arial" w:hAnsi="Arial" w:cs="Arial"/>
          <w:lang w:val="es-AR"/>
        </w:rPr>
        <w:t xml:space="preserve">1º- Con ladrillos comunes: 0,30 M pudiendo admitirse 0,10 M en paredes orientadas hacia el N. O. y N. E. sean o no locales habilitados y tratadas </w:t>
      </w:r>
      <w:r w:rsidR="006F5B0E" w:rsidRPr="00046367">
        <w:rPr>
          <w:rFonts w:ascii="Arial" w:hAnsi="Arial" w:cs="Arial"/>
          <w:lang w:val="es-AR"/>
        </w:rPr>
        <w:t>convenientemente. -</w:t>
      </w:r>
    </w:p>
    <w:p w:rsidR="000E0D39" w:rsidRPr="00046367" w:rsidRDefault="000E0D39" w:rsidP="00F76F2D">
      <w:pPr>
        <w:pStyle w:val="040TEXTO"/>
        <w:ind w:left="1180"/>
        <w:rPr>
          <w:rFonts w:ascii="Arial" w:hAnsi="Arial" w:cs="Arial"/>
          <w:lang w:val="es-AR"/>
        </w:rPr>
      </w:pPr>
      <w:r w:rsidRPr="00046367">
        <w:rPr>
          <w:rFonts w:ascii="Arial" w:hAnsi="Arial" w:cs="Arial"/>
          <w:lang w:val="es-AR"/>
        </w:rPr>
        <w:t>2º- Con ladrillos prensados: 0,22 M.</w:t>
      </w:r>
    </w:p>
    <w:p w:rsidR="000E0D39" w:rsidRPr="00046367" w:rsidRDefault="000E0D39" w:rsidP="00F76F2D">
      <w:pPr>
        <w:pStyle w:val="040TEXTO"/>
        <w:ind w:left="1180"/>
        <w:rPr>
          <w:rFonts w:ascii="Arial" w:hAnsi="Arial" w:cs="Arial"/>
          <w:lang w:val="es-AR"/>
        </w:rPr>
      </w:pPr>
      <w:r w:rsidRPr="00046367">
        <w:rPr>
          <w:rFonts w:ascii="Arial" w:hAnsi="Arial" w:cs="Arial"/>
          <w:lang w:val="es-AR"/>
        </w:rPr>
        <w:t>3º- Con bloques huecos: 0,20 M.</w:t>
      </w:r>
    </w:p>
    <w:p w:rsidR="000E0D39" w:rsidRPr="00046367" w:rsidRDefault="000E0D39" w:rsidP="00F76F2D">
      <w:pPr>
        <w:pStyle w:val="040TEXTO"/>
        <w:numPr>
          <w:ilvl w:val="5"/>
          <w:numId w:val="53"/>
        </w:numPr>
        <w:rPr>
          <w:rFonts w:ascii="Arial" w:hAnsi="Arial" w:cs="Arial"/>
          <w:lang w:val="es-AR"/>
        </w:rPr>
      </w:pPr>
      <w:r w:rsidRPr="00046367">
        <w:rPr>
          <w:rFonts w:ascii="Arial" w:hAnsi="Arial" w:cs="Arial"/>
          <w:lang w:val="es-AR"/>
        </w:rPr>
        <w:t>Sin estructuras independientes:</w:t>
      </w:r>
    </w:p>
    <w:p w:rsidR="000E0D39" w:rsidRPr="00046367" w:rsidRDefault="000E0D39" w:rsidP="00F76F2D">
      <w:pPr>
        <w:pStyle w:val="040TEXTO"/>
        <w:ind w:left="1180"/>
        <w:rPr>
          <w:rFonts w:ascii="Arial" w:hAnsi="Arial" w:cs="Arial"/>
          <w:lang w:val="es-AR"/>
        </w:rPr>
      </w:pPr>
      <w:r w:rsidRPr="00046367">
        <w:rPr>
          <w:rFonts w:ascii="Arial" w:hAnsi="Arial" w:cs="Arial"/>
          <w:lang w:val="es-AR"/>
        </w:rPr>
        <w:t>1º- Con ladrillos comunes:</w:t>
      </w:r>
    </w:p>
    <w:p w:rsidR="000E0D39" w:rsidRPr="00046367" w:rsidRDefault="000E0D39" w:rsidP="009756B1">
      <w:pPr>
        <w:pStyle w:val="040TEXTO"/>
        <w:ind w:left="1973"/>
        <w:rPr>
          <w:rFonts w:ascii="Arial" w:hAnsi="Arial" w:cs="Arial"/>
          <w:lang w:val="es-AR"/>
        </w:rPr>
      </w:pPr>
      <w:r w:rsidRPr="00046367">
        <w:rPr>
          <w:rFonts w:ascii="Arial" w:hAnsi="Arial" w:cs="Arial"/>
          <w:lang w:val="es-AR"/>
        </w:rPr>
        <w:t>I – Para edificar de piso bajo: 0,30 M.</w:t>
      </w:r>
    </w:p>
    <w:p w:rsidR="000E0D39" w:rsidRPr="00046367" w:rsidRDefault="000E0D39" w:rsidP="009756B1">
      <w:pPr>
        <w:pStyle w:val="040TEXTO"/>
        <w:ind w:left="1973"/>
        <w:rPr>
          <w:rFonts w:ascii="Arial" w:hAnsi="Arial" w:cs="Arial"/>
          <w:lang w:val="es-AR"/>
        </w:rPr>
      </w:pPr>
      <w:r w:rsidRPr="00046367">
        <w:rPr>
          <w:rFonts w:ascii="Arial" w:hAnsi="Arial" w:cs="Arial"/>
          <w:lang w:val="es-AR"/>
        </w:rPr>
        <w:t>II - Para edificar de un piso alto: 0,45 M pudiendo tener el piso alto 0,30 M.</w:t>
      </w:r>
    </w:p>
    <w:p w:rsidR="000E0D39" w:rsidRPr="00046367" w:rsidRDefault="000E0D39" w:rsidP="00F76F2D">
      <w:pPr>
        <w:pStyle w:val="040TEXTO"/>
        <w:ind w:left="1180"/>
        <w:rPr>
          <w:rFonts w:ascii="Arial" w:hAnsi="Arial" w:cs="Arial"/>
          <w:lang w:val="es-AR"/>
        </w:rPr>
      </w:pPr>
      <w:r w:rsidRPr="00046367">
        <w:rPr>
          <w:rFonts w:ascii="Arial" w:hAnsi="Arial" w:cs="Arial"/>
          <w:lang w:val="es-AR"/>
        </w:rPr>
        <w:t xml:space="preserve">2º- Con ladrillos prensados: cuando para la construcción de muros de fachadas se empleen ladrillos prensados de dimensiones de 0,11 M por 0,22 M, los espesores indicados en el inciso b) de este </w:t>
      </w:r>
      <w:r w:rsidR="00D73325" w:rsidRPr="00046367">
        <w:rPr>
          <w:rFonts w:ascii="Arial" w:hAnsi="Arial" w:cs="Arial"/>
          <w:lang w:val="es-AR"/>
        </w:rPr>
        <w:t>artículo</w:t>
      </w:r>
      <w:r w:rsidRPr="00046367">
        <w:rPr>
          <w:rFonts w:ascii="Arial" w:hAnsi="Arial" w:cs="Arial"/>
          <w:lang w:val="es-AR"/>
        </w:rPr>
        <w:t xml:space="preserve"> podrán ser respectivamente reducidos a 0,22 M; 0,33 M; y 0,44 M.-</w:t>
      </w:r>
    </w:p>
    <w:p w:rsidR="000E0D39" w:rsidRPr="00046367" w:rsidRDefault="000E0D39" w:rsidP="00F76F2D">
      <w:pPr>
        <w:pStyle w:val="040TEXTO"/>
        <w:ind w:left="1180"/>
        <w:rPr>
          <w:rFonts w:ascii="Arial" w:hAnsi="Arial" w:cs="Arial"/>
          <w:lang w:val="es-AR"/>
        </w:rPr>
      </w:pPr>
      <w:r w:rsidRPr="00046367">
        <w:rPr>
          <w:rFonts w:ascii="Arial" w:hAnsi="Arial" w:cs="Arial"/>
          <w:lang w:val="es-AR"/>
        </w:rPr>
        <w:t>3º- Con bloques huecos: Idem 0,20; 0,30 y 0,40.-</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DE LOS MUROS MEDIANEROS Y DIVISORIOS DE VIVIENDAS </w:t>
      </w:r>
      <w:r w:rsidR="00D4121C" w:rsidRPr="00046367">
        <w:rPr>
          <w:rFonts w:ascii="Arial" w:hAnsi="Arial" w:cs="Arial"/>
          <w:b/>
          <w:lang w:val="es-AR"/>
        </w:rPr>
        <w:t>INDEPENDIENTES. -</w:t>
      </w:r>
      <w:r w:rsidR="008B0F02">
        <w:rPr>
          <w:rFonts w:ascii="Arial" w:hAnsi="Arial" w:cs="Arial"/>
          <w:b/>
          <w:lang w:val="es-AR"/>
        </w:rPr>
        <w:t xml:space="preserve">       </w:t>
      </w:r>
    </w:p>
    <w:p w:rsidR="000E0D39" w:rsidRPr="00046367" w:rsidRDefault="000E0D39" w:rsidP="00F76F2D">
      <w:pPr>
        <w:pStyle w:val="040TEXTO"/>
        <w:numPr>
          <w:ilvl w:val="5"/>
          <w:numId w:val="53"/>
        </w:numPr>
        <w:rPr>
          <w:rFonts w:ascii="Arial" w:hAnsi="Arial" w:cs="Arial"/>
          <w:lang w:val="es-AR"/>
        </w:rPr>
      </w:pPr>
      <w:r w:rsidRPr="00046367">
        <w:rPr>
          <w:rFonts w:ascii="Arial" w:hAnsi="Arial" w:cs="Arial"/>
          <w:lang w:val="es-AR"/>
        </w:rPr>
        <w:t>Cuando sean cargados o separen partes cubiertas:</w:t>
      </w:r>
    </w:p>
    <w:p w:rsidR="000E0D39" w:rsidRPr="00046367" w:rsidRDefault="000E0D39" w:rsidP="009756B1">
      <w:pPr>
        <w:pStyle w:val="040TEXTO"/>
        <w:ind w:left="1180"/>
        <w:rPr>
          <w:rFonts w:ascii="Arial" w:hAnsi="Arial" w:cs="Arial"/>
          <w:lang w:val="es-AR"/>
        </w:rPr>
      </w:pPr>
      <w:r w:rsidRPr="00046367">
        <w:rPr>
          <w:rFonts w:ascii="Arial" w:hAnsi="Arial" w:cs="Arial"/>
          <w:lang w:val="es-AR"/>
        </w:rPr>
        <w:t xml:space="preserve">1º- Los muros que separen las partes cubiertas, ya sea en piso alto o bajo, de viviendas independientes, </w:t>
      </w:r>
      <w:r w:rsidR="00CD389B" w:rsidRPr="00046367">
        <w:rPr>
          <w:rFonts w:ascii="Arial" w:hAnsi="Arial" w:cs="Arial"/>
          <w:lang w:val="es-AR"/>
        </w:rPr>
        <w:t>aun</w:t>
      </w:r>
      <w:r w:rsidRPr="00046367">
        <w:rPr>
          <w:rFonts w:ascii="Arial" w:hAnsi="Arial" w:cs="Arial"/>
          <w:lang w:val="es-AR"/>
        </w:rPr>
        <w:t xml:space="preserve"> siendo del mismo propietario, tendrán un espesor no menor de treinta centímetros </w:t>
      </w:r>
      <w:r w:rsidR="006A1974" w:rsidRPr="00046367">
        <w:rPr>
          <w:rFonts w:ascii="Arial" w:hAnsi="Arial" w:cs="Arial"/>
          <w:lang w:val="es-AR"/>
        </w:rPr>
        <w:t>(</w:t>
      </w:r>
      <w:r w:rsidRPr="00046367">
        <w:rPr>
          <w:rFonts w:ascii="Arial" w:hAnsi="Arial" w:cs="Arial"/>
          <w:lang w:val="es-AR"/>
        </w:rPr>
        <w:t xml:space="preserve">0,30 M </w:t>
      </w:r>
      <w:r w:rsidR="006A1974" w:rsidRPr="00046367">
        <w:rPr>
          <w:rFonts w:ascii="Arial" w:hAnsi="Arial" w:cs="Arial"/>
          <w:lang w:val="es-AR"/>
        </w:rPr>
        <w:t>(</w:t>
      </w:r>
      <w:r w:rsidRPr="00046367">
        <w:rPr>
          <w:rFonts w:ascii="Arial" w:hAnsi="Arial" w:cs="Arial"/>
          <w:lang w:val="es-AR"/>
        </w:rPr>
        <w:t xml:space="preserve">siempre </w:t>
      </w:r>
      <w:r w:rsidR="00A84817" w:rsidRPr="00046367">
        <w:rPr>
          <w:rFonts w:ascii="Arial" w:hAnsi="Arial" w:cs="Arial"/>
          <w:lang w:val="es-AR"/>
        </w:rPr>
        <w:t>que</w:t>
      </w:r>
      <w:r w:rsidRPr="00046367">
        <w:rPr>
          <w:rFonts w:ascii="Arial" w:hAnsi="Arial" w:cs="Arial"/>
          <w:lang w:val="es-AR"/>
        </w:rPr>
        <w:t xml:space="preserve"> el interior del muro no se hagan conductos de humo o ventilación, no se hagan rebajos de ninguna clase, ni se coloquen otras canalizaciones que las comunes de agua corriente, gas o ventilación, embutidas en una profundidad máxima de cinco centímetros (0,5</w:t>
      </w:r>
      <w:r w:rsidR="006A1974" w:rsidRPr="00046367">
        <w:rPr>
          <w:rFonts w:ascii="Arial" w:hAnsi="Arial" w:cs="Arial"/>
          <w:lang w:val="es-AR"/>
        </w:rPr>
        <w:t>0</w:t>
      </w:r>
      <w:r w:rsidRPr="00046367">
        <w:rPr>
          <w:rFonts w:ascii="Arial" w:hAnsi="Arial" w:cs="Arial"/>
          <w:lang w:val="es-AR"/>
        </w:rPr>
        <w:t xml:space="preserve"> M) cuando los muros divisorios de 0,30 M de espesor tuvieran una altura mayor de ocho metros su peso propio y carga que reciban a partir de esa altura, deberán descargarse sobre una estructura metálica o de hormigón armado. Cuando estos muros sean construidos con bloques huecos de hormigón de cemento Pórtland, los muros deberán tener un espesor de 0,40 M pudiendo ser de 0,30 M en caso de existir conformidad entre los propietarios </w:t>
      </w:r>
      <w:r w:rsidR="00706BD3" w:rsidRPr="00046367">
        <w:rPr>
          <w:rFonts w:ascii="Arial" w:hAnsi="Arial" w:cs="Arial"/>
          <w:lang w:val="es-AR"/>
        </w:rPr>
        <w:t>colindantes. -</w:t>
      </w:r>
    </w:p>
    <w:p w:rsidR="000E0D39" w:rsidRPr="00046367" w:rsidRDefault="000E0D39" w:rsidP="009756B1">
      <w:pPr>
        <w:pStyle w:val="040TEXTO"/>
        <w:numPr>
          <w:ilvl w:val="5"/>
          <w:numId w:val="53"/>
        </w:numPr>
        <w:rPr>
          <w:rFonts w:ascii="Arial" w:hAnsi="Arial" w:cs="Arial"/>
          <w:lang w:val="es-AR"/>
        </w:rPr>
      </w:pPr>
      <w:r w:rsidRPr="00046367">
        <w:rPr>
          <w:rFonts w:ascii="Arial" w:hAnsi="Arial" w:cs="Arial"/>
          <w:lang w:val="es-AR"/>
        </w:rPr>
        <w:lastRenderedPageBreak/>
        <w:t xml:space="preserve">Cuando no sean cargados ni separen partes </w:t>
      </w:r>
      <w:r w:rsidR="00706BD3" w:rsidRPr="00046367">
        <w:rPr>
          <w:rFonts w:ascii="Arial" w:hAnsi="Arial" w:cs="Arial"/>
          <w:lang w:val="es-AR"/>
        </w:rPr>
        <w:t xml:space="preserve">cubiertas. </w:t>
      </w:r>
      <w:r w:rsidR="009756B1" w:rsidRPr="00046367">
        <w:rPr>
          <w:rFonts w:ascii="Arial" w:hAnsi="Arial" w:cs="Arial"/>
          <w:lang w:val="es-AR"/>
        </w:rPr>
        <w:t>–</w:t>
      </w:r>
    </w:p>
    <w:p w:rsidR="009756B1" w:rsidRPr="00046367" w:rsidRDefault="009756B1" w:rsidP="002E4E5C">
      <w:pPr>
        <w:pStyle w:val="040TEXTO"/>
        <w:numPr>
          <w:ilvl w:val="0"/>
          <w:numId w:val="87"/>
        </w:numPr>
        <w:rPr>
          <w:rFonts w:ascii="Arial" w:hAnsi="Arial" w:cs="Arial"/>
          <w:lang w:val="es-AR"/>
        </w:rPr>
      </w:pPr>
      <w:r w:rsidRPr="00046367">
        <w:rPr>
          <w:rFonts w:ascii="Arial" w:hAnsi="Arial" w:cs="Arial"/>
          <w:lang w:val="es-AR"/>
        </w:rPr>
        <w:t>Con Ladrillos comunes</w:t>
      </w:r>
    </w:p>
    <w:p w:rsidR="000E0D39" w:rsidRPr="00046367" w:rsidRDefault="000E0D39" w:rsidP="009756B1">
      <w:pPr>
        <w:pStyle w:val="040TEXTO"/>
        <w:ind w:left="1973"/>
        <w:rPr>
          <w:rFonts w:ascii="Arial" w:hAnsi="Arial" w:cs="Arial"/>
          <w:lang w:val="es-AR"/>
        </w:rPr>
      </w:pPr>
      <w:r w:rsidRPr="00046367">
        <w:rPr>
          <w:rFonts w:ascii="Arial" w:hAnsi="Arial" w:cs="Arial"/>
          <w:lang w:val="es-AR"/>
        </w:rPr>
        <w:t xml:space="preserve"> I – 0,30 M.-</w:t>
      </w:r>
    </w:p>
    <w:p w:rsidR="000E0D39" w:rsidRPr="00046367" w:rsidRDefault="000E0D39" w:rsidP="009756B1">
      <w:pPr>
        <w:pStyle w:val="040TEXTO"/>
        <w:ind w:left="1973"/>
        <w:rPr>
          <w:rFonts w:ascii="Arial" w:hAnsi="Arial" w:cs="Arial"/>
          <w:lang w:val="es-AR"/>
        </w:rPr>
      </w:pPr>
      <w:r w:rsidRPr="00046367">
        <w:rPr>
          <w:rFonts w:ascii="Arial" w:hAnsi="Arial" w:cs="Arial"/>
          <w:lang w:val="es-AR"/>
        </w:rPr>
        <w:t xml:space="preserve"> II </w:t>
      </w:r>
      <w:r w:rsidR="00706BD3" w:rsidRPr="00046367">
        <w:rPr>
          <w:rFonts w:ascii="Arial" w:hAnsi="Arial" w:cs="Arial"/>
          <w:lang w:val="es-AR"/>
        </w:rPr>
        <w:t>– Para</w:t>
      </w:r>
      <w:r w:rsidRPr="00046367">
        <w:rPr>
          <w:rFonts w:ascii="Arial" w:hAnsi="Arial" w:cs="Arial"/>
          <w:lang w:val="es-AR"/>
        </w:rPr>
        <w:t xml:space="preserve"> espesores menores a 0,30 M los muros deberán llevar pilastras de 0,30 M cada 3</w:t>
      </w:r>
      <w:r w:rsidR="006A1974" w:rsidRPr="00046367">
        <w:rPr>
          <w:rFonts w:ascii="Arial" w:hAnsi="Arial" w:cs="Arial"/>
          <w:lang w:val="es-AR"/>
        </w:rPr>
        <w:t>,00</w:t>
      </w:r>
      <w:r w:rsidRPr="00046367">
        <w:rPr>
          <w:rFonts w:ascii="Arial" w:hAnsi="Arial" w:cs="Arial"/>
          <w:lang w:val="es-AR"/>
        </w:rPr>
        <w:t xml:space="preserve"> M. En estos casos el espesor de la pared deberá ubicarse íntegramente en el lote correspondiente a la </w:t>
      </w:r>
      <w:r w:rsidR="00706BD3" w:rsidRPr="00046367">
        <w:rPr>
          <w:rFonts w:ascii="Arial" w:hAnsi="Arial" w:cs="Arial"/>
          <w:lang w:val="es-AR"/>
        </w:rPr>
        <w:t>construcción. -</w:t>
      </w:r>
    </w:p>
    <w:p w:rsidR="000E0D39" w:rsidRPr="00046367" w:rsidRDefault="000E0D39" w:rsidP="009756B1">
      <w:pPr>
        <w:pStyle w:val="040TEXTO"/>
        <w:ind w:left="1599"/>
        <w:rPr>
          <w:rFonts w:ascii="Arial" w:hAnsi="Arial" w:cs="Arial"/>
          <w:lang w:val="es-AR"/>
        </w:rPr>
      </w:pPr>
      <w:r w:rsidRPr="00046367">
        <w:rPr>
          <w:rFonts w:ascii="Arial" w:hAnsi="Arial" w:cs="Arial"/>
          <w:lang w:val="es-AR"/>
        </w:rPr>
        <w:t>2º</w:t>
      </w:r>
      <w:r w:rsidR="009756B1" w:rsidRPr="00046367">
        <w:rPr>
          <w:rFonts w:ascii="Arial" w:hAnsi="Arial" w:cs="Arial"/>
          <w:lang w:val="es-AR"/>
        </w:rPr>
        <w:t>.</w:t>
      </w:r>
      <w:r w:rsidR="008B0F02">
        <w:rPr>
          <w:rFonts w:ascii="Arial" w:hAnsi="Arial" w:cs="Arial"/>
          <w:lang w:val="es-AR"/>
        </w:rPr>
        <w:t xml:space="preserve"> </w:t>
      </w:r>
      <w:r w:rsidRPr="00046367">
        <w:rPr>
          <w:rFonts w:ascii="Arial" w:hAnsi="Arial" w:cs="Arial"/>
          <w:lang w:val="es-AR"/>
        </w:rPr>
        <w:t>Con ladrillos prensados: 0,22 M.</w:t>
      </w:r>
    </w:p>
    <w:p w:rsidR="000E0D39" w:rsidRPr="00046367" w:rsidRDefault="000E0D39" w:rsidP="009756B1">
      <w:pPr>
        <w:pStyle w:val="040TEXTO"/>
        <w:ind w:left="1599"/>
        <w:rPr>
          <w:rFonts w:ascii="Arial" w:hAnsi="Arial" w:cs="Arial"/>
          <w:lang w:val="es-AR"/>
        </w:rPr>
      </w:pPr>
      <w:r w:rsidRPr="00046367">
        <w:rPr>
          <w:rFonts w:ascii="Arial" w:hAnsi="Arial" w:cs="Arial"/>
          <w:lang w:val="es-AR"/>
        </w:rPr>
        <w:t>3º</w:t>
      </w:r>
      <w:r w:rsidR="009756B1" w:rsidRPr="00046367">
        <w:rPr>
          <w:rFonts w:ascii="Arial" w:hAnsi="Arial" w:cs="Arial"/>
          <w:lang w:val="es-AR"/>
        </w:rPr>
        <w:t>.</w:t>
      </w:r>
      <w:r w:rsidR="008B0F02">
        <w:rPr>
          <w:rFonts w:ascii="Arial" w:hAnsi="Arial" w:cs="Arial"/>
          <w:lang w:val="es-AR"/>
        </w:rPr>
        <w:t xml:space="preserve"> </w:t>
      </w:r>
      <w:r w:rsidRPr="00046367">
        <w:rPr>
          <w:rFonts w:ascii="Arial" w:hAnsi="Arial" w:cs="Arial"/>
          <w:lang w:val="es-AR"/>
        </w:rPr>
        <w:t>Con ladrillos huecos: 0,20 M.</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9756B1">
      <w:pPr>
        <w:pStyle w:val="040TEXTO"/>
        <w:numPr>
          <w:ilvl w:val="5"/>
          <w:numId w:val="53"/>
        </w:numPr>
        <w:rPr>
          <w:rFonts w:ascii="Arial" w:hAnsi="Arial" w:cs="Arial"/>
          <w:lang w:val="es-AR"/>
        </w:rPr>
      </w:pPr>
      <w:r w:rsidRPr="00046367">
        <w:rPr>
          <w:rFonts w:ascii="Arial" w:hAnsi="Arial" w:cs="Arial"/>
          <w:lang w:val="es-AR"/>
        </w:rPr>
        <w:t xml:space="preserve">En edificios de escritorios: Para los muros divisorios de locales de escritorio, en edificios construidos especialmente para estos fines, mientras no sean medianeros entre propiedades, ni cargados, deberá </w:t>
      </w:r>
      <w:r w:rsidR="00706BD3" w:rsidRPr="00046367">
        <w:rPr>
          <w:rFonts w:ascii="Arial" w:hAnsi="Arial" w:cs="Arial"/>
          <w:lang w:val="es-AR"/>
        </w:rPr>
        <w:t>aplicarse lo</w:t>
      </w:r>
      <w:r w:rsidRPr="00046367">
        <w:rPr>
          <w:rFonts w:ascii="Arial" w:hAnsi="Arial" w:cs="Arial"/>
          <w:lang w:val="es-AR"/>
        </w:rPr>
        <w:t xml:space="preserve"> dispuesto en el </w:t>
      </w:r>
      <w:r w:rsidR="00477A2D" w:rsidRPr="00046367">
        <w:rPr>
          <w:rFonts w:ascii="Arial" w:hAnsi="Arial" w:cs="Arial"/>
          <w:lang w:val="es-AR"/>
        </w:rPr>
        <w:t>artículo</w:t>
      </w:r>
      <w:r w:rsidRPr="00046367">
        <w:rPr>
          <w:rFonts w:ascii="Arial" w:hAnsi="Arial" w:cs="Arial"/>
          <w:lang w:val="es-AR"/>
        </w:rPr>
        <w:t xml:space="preserve"> 210º) sobre tabiques. </w:t>
      </w:r>
    </w:p>
    <w:p w:rsidR="000E0D39" w:rsidRPr="00046367" w:rsidRDefault="000E0D39" w:rsidP="009756B1">
      <w:pPr>
        <w:pStyle w:val="040TEXTO"/>
        <w:numPr>
          <w:ilvl w:val="5"/>
          <w:numId w:val="53"/>
        </w:numPr>
        <w:rPr>
          <w:rFonts w:ascii="Arial" w:hAnsi="Arial" w:cs="Arial"/>
          <w:lang w:val="es-AR"/>
        </w:rPr>
      </w:pPr>
      <w:r w:rsidRPr="00046367">
        <w:rPr>
          <w:rFonts w:ascii="Arial" w:hAnsi="Arial" w:cs="Arial"/>
          <w:lang w:val="es-AR"/>
        </w:rPr>
        <w:t>Es obligatoria la construcción de cercos divisorios entre dos propiedades. Estos podrán ejecutarse con alambre tejidos o corrido en cuatro hilos mientras no correspondan a lotes ubicados en las Zonas Primera Especial y Segunda: En estos deben construirse muros medianeros de mampostería.</w:t>
      </w:r>
    </w:p>
    <w:p w:rsidR="000E0D39" w:rsidRPr="00046367" w:rsidRDefault="000E0D39" w:rsidP="009756B1">
      <w:pPr>
        <w:pStyle w:val="040TEXTO"/>
        <w:numPr>
          <w:ilvl w:val="5"/>
          <w:numId w:val="53"/>
        </w:numPr>
        <w:rPr>
          <w:rFonts w:ascii="Arial" w:hAnsi="Arial" w:cs="Arial"/>
          <w:lang w:val="es-AR"/>
        </w:rPr>
      </w:pPr>
      <w:r w:rsidRPr="00046367">
        <w:rPr>
          <w:rFonts w:ascii="Arial" w:hAnsi="Arial" w:cs="Arial"/>
          <w:lang w:val="es-AR"/>
        </w:rPr>
        <w:t>Los muros medianeros y divisorios de viviendas independientes aún cuando fueran del mismo dueño, construidos en albañilería de cualquier clase, deberán tener una altura mínima de 2</w:t>
      </w:r>
      <w:r w:rsidR="006A1974" w:rsidRPr="00046367">
        <w:rPr>
          <w:rFonts w:ascii="Arial" w:hAnsi="Arial" w:cs="Arial"/>
          <w:lang w:val="es-AR"/>
        </w:rPr>
        <w:t>,00</w:t>
      </w:r>
      <w:r w:rsidRPr="00046367">
        <w:rPr>
          <w:rFonts w:ascii="Arial" w:hAnsi="Arial" w:cs="Arial"/>
          <w:lang w:val="es-AR"/>
        </w:rPr>
        <w:t xml:space="preserve"> M.</w:t>
      </w:r>
    </w:p>
    <w:p w:rsidR="000E0D39" w:rsidRPr="00046367" w:rsidRDefault="000E0D39" w:rsidP="00CE4C69">
      <w:pPr>
        <w:pStyle w:val="040TEXTO"/>
        <w:rPr>
          <w:rFonts w:ascii="Arial" w:hAnsi="Arial" w:cs="Arial"/>
          <w:lang w:val="es-AR"/>
        </w:rPr>
      </w:pPr>
    </w:p>
    <w:p w:rsidR="000E0D39" w:rsidRPr="00046367" w:rsidRDefault="000E0D39" w:rsidP="00A85814">
      <w:pPr>
        <w:pStyle w:val="040TEXTO"/>
        <w:numPr>
          <w:ilvl w:val="0"/>
          <w:numId w:val="53"/>
        </w:numPr>
        <w:rPr>
          <w:rFonts w:ascii="Arial" w:hAnsi="Arial" w:cs="Arial"/>
          <w:b/>
          <w:lang w:val="es-AR"/>
        </w:rPr>
      </w:pPr>
      <w:r w:rsidRPr="00046367">
        <w:rPr>
          <w:rFonts w:ascii="Arial" w:hAnsi="Arial" w:cs="Arial"/>
          <w:b/>
          <w:lang w:val="es-AR"/>
        </w:rPr>
        <w:t xml:space="preserve">DE LOS </w:t>
      </w:r>
      <w:r w:rsidR="009805FC" w:rsidRPr="00046367">
        <w:rPr>
          <w:rFonts w:ascii="Arial" w:hAnsi="Arial" w:cs="Arial"/>
          <w:b/>
          <w:lang w:val="es-AR"/>
        </w:rPr>
        <w:t>TABIQUES. -</w:t>
      </w:r>
      <w:r w:rsidR="008B0F02">
        <w:rPr>
          <w:rFonts w:ascii="Arial" w:hAnsi="Arial" w:cs="Arial"/>
          <w:b/>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Los tabiques y paredes interiores no cargadas deberán tener los siguientes espesores mínimos:</w:t>
      </w:r>
    </w:p>
    <w:p w:rsidR="000E0D39" w:rsidRPr="00046367" w:rsidRDefault="000E0D39" w:rsidP="00CE4C69">
      <w:pPr>
        <w:pStyle w:val="040TEXTO"/>
        <w:rPr>
          <w:rFonts w:ascii="Arial" w:hAnsi="Arial" w:cs="Arial"/>
          <w:lang w:val="es-AR"/>
        </w:rPr>
      </w:pPr>
      <w:r w:rsidRPr="00046367">
        <w:rPr>
          <w:rFonts w:ascii="Arial" w:hAnsi="Arial" w:cs="Arial"/>
          <w:lang w:val="es-AR"/>
        </w:rPr>
        <w:t>Con ladrillos comunes: 0,10 M.</w:t>
      </w:r>
    </w:p>
    <w:p w:rsidR="000E0D39" w:rsidRPr="00046367" w:rsidRDefault="000E0D39" w:rsidP="00CE4C69">
      <w:pPr>
        <w:pStyle w:val="040TEXTO"/>
        <w:rPr>
          <w:rFonts w:ascii="Arial" w:hAnsi="Arial" w:cs="Arial"/>
          <w:lang w:val="es-AR"/>
        </w:rPr>
      </w:pPr>
      <w:r w:rsidRPr="00046367">
        <w:rPr>
          <w:rFonts w:ascii="Arial" w:hAnsi="Arial" w:cs="Arial"/>
          <w:lang w:val="es-AR"/>
        </w:rPr>
        <w:t>Con ladrillos prensados y bloques huecos: 0,10 M.</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DE LOS MUROS DE PATIOS </w:t>
      </w:r>
      <w:r w:rsidR="009805FC" w:rsidRPr="00046367">
        <w:rPr>
          <w:rFonts w:ascii="Arial" w:hAnsi="Arial" w:cs="Arial"/>
          <w:b/>
          <w:lang w:val="es-AR"/>
        </w:rPr>
        <w:t>INTERIORES.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Para los muros de patios que separen partes cubiertas e interiores, se aplicarán por similitud, las </w:t>
      </w:r>
      <w:r w:rsidR="00C577A7" w:rsidRPr="00046367">
        <w:rPr>
          <w:rFonts w:ascii="Arial" w:hAnsi="Arial" w:cs="Arial"/>
          <w:lang w:val="es-AR"/>
        </w:rPr>
        <w:t>disposiciones de los art. 201</w:t>
      </w:r>
      <w:r w:rsidR="006A1974" w:rsidRPr="00046367">
        <w:rPr>
          <w:rFonts w:ascii="Arial" w:hAnsi="Arial" w:cs="Arial"/>
          <w:lang w:val="es-AR"/>
        </w:rPr>
        <w:t>º),</w:t>
      </w:r>
      <w:r w:rsidR="00C577A7" w:rsidRPr="00046367">
        <w:rPr>
          <w:rFonts w:ascii="Arial" w:hAnsi="Arial" w:cs="Arial"/>
          <w:lang w:val="es-AR"/>
        </w:rPr>
        <w:t xml:space="preserve"> </w:t>
      </w:r>
      <w:r w:rsidR="006A1974" w:rsidRPr="00046367">
        <w:rPr>
          <w:rFonts w:ascii="Arial" w:hAnsi="Arial" w:cs="Arial"/>
          <w:lang w:val="es-AR"/>
        </w:rPr>
        <w:t>202º) y</w:t>
      </w:r>
      <w:r w:rsidRPr="00046367">
        <w:rPr>
          <w:rFonts w:ascii="Arial" w:hAnsi="Arial" w:cs="Arial"/>
          <w:lang w:val="es-AR"/>
        </w:rPr>
        <w:t xml:space="preserve"> 203</w:t>
      </w:r>
      <w:r w:rsidR="006A1974" w:rsidRPr="00046367">
        <w:rPr>
          <w:rFonts w:ascii="Arial" w:hAnsi="Arial" w:cs="Arial"/>
          <w:lang w:val="es-AR"/>
        </w:rPr>
        <w:t>º)</w:t>
      </w:r>
      <w:r w:rsidRPr="00046367">
        <w:rPr>
          <w:rFonts w:ascii="Arial" w:hAnsi="Arial" w:cs="Arial"/>
          <w:lang w:val="es-AR"/>
        </w:rPr>
        <w:t xml:space="preserve">, sobre muros de fachada, muros divisorios y </w:t>
      </w:r>
      <w:r w:rsidR="009805FC" w:rsidRPr="00046367">
        <w:rPr>
          <w:rFonts w:ascii="Arial" w:hAnsi="Arial" w:cs="Arial"/>
          <w:lang w:val="es-AR"/>
        </w:rPr>
        <w:t>tabiques.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PROTECCION DE LOS MUROS CONTRA LA </w:t>
      </w:r>
      <w:r w:rsidR="009805FC" w:rsidRPr="00046367">
        <w:rPr>
          <w:rFonts w:ascii="Arial" w:hAnsi="Arial" w:cs="Arial"/>
          <w:b/>
          <w:lang w:val="es-AR"/>
        </w:rPr>
        <w:t>HUMEDAD.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todo muro es obligatoria la colocación de una capa hidrófuga horizontal para preservarlo de la humedad de la tierra y que servirá para aislar el muro de cimentación de la parte elevada. La capa hidrófuga horizontal se situará una o dos hiladas </w:t>
      </w:r>
      <w:r w:rsidR="00477A2D" w:rsidRPr="00046367">
        <w:rPr>
          <w:rFonts w:ascii="Arial" w:hAnsi="Arial" w:cs="Arial"/>
          <w:lang w:val="es-AR"/>
        </w:rPr>
        <w:t>más</w:t>
      </w:r>
      <w:r w:rsidRPr="00046367">
        <w:rPr>
          <w:rFonts w:ascii="Arial" w:hAnsi="Arial" w:cs="Arial"/>
          <w:lang w:val="es-AR"/>
        </w:rPr>
        <w:t xml:space="preserve"> arriba del nivel del solado; dicha capa se unirá en cada paramento, con un revoque hidrófugo que al</w:t>
      </w:r>
      <w:r w:rsidR="006A1974" w:rsidRPr="00046367">
        <w:rPr>
          <w:rFonts w:ascii="Arial" w:hAnsi="Arial" w:cs="Arial"/>
          <w:lang w:val="es-AR"/>
        </w:rPr>
        <w:t>cance al contrapiso. En un muro</w:t>
      </w:r>
      <w:r w:rsidRPr="00046367">
        <w:rPr>
          <w:rFonts w:ascii="Arial" w:hAnsi="Arial" w:cs="Arial"/>
          <w:lang w:val="es-AR"/>
        </w:rPr>
        <w:t xml:space="preserve"> de contención y en aquel donde un paramento esté en contacto con la tierra se interpondrá </w:t>
      </w:r>
      <w:r w:rsidR="00C577A7" w:rsidRPr="00046367">
        <w:rPr>
          <w:rFonts w:ascii="Arial" w:hAnsi="Arial" w:cs="Arial"/>
          <w:lang w:val="es-AR"/>
        </w:rPr>
        <w:t>un aislamiento hidrófugo</w:t>
      </w:r>
      <w:r w:rsidRPr="00046367">
        <w:rPr>
          <w:rFonts w:ascii="Arial" w:hAnsi="Arial" w:cs="Arial"/>
          <w:lang w:val="es-AR"/>
        </w:rPr>
        <w:t xml:space="preserve"> </w:t>
      </w:r>
      <w:r w:rsidR="009805FC" w:rsidRPr="00046367">
        <w:rPr>
          <w:rFonts w:ascii="Arial" w:hAnsi="Arial" w:cs="Arial"/>
          <w:lang w:val="es-AR"/>
        </w:rPr>
        <w:t>vertical.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las construcciones existentes que carezcan de capa aisladora vertical en su contacto con la tierra y que sean utilizados para construir locales de lado opuesto, se colocará un aislamiento hidrófugo vertical rebasando en 0,20 M los bordes de esos canteros o jardineros; además cuando existan plantas próximas hasta 0,50 M de paramento dicho aislamiento se extenderá: a cada lado del eje de la planta, 1,00 M: hacia abajo 0,20 M más profundo que la capa hidrófuga horizontal y hacia arriba 0,20 M. por sobre el nivel de la tierra. Si el muro careciera de capa hidrófuga horizontal, las aislaciones verticales previstas se llevarán hasta 0,60 M </w:t>
      </w:r>
      <w:r w:rsidR="00477A2D" w:rsidRPr="00046367">
        <w:rPr>
          <w:rFonts w:ascii="Arial" w:hAnsi="Arial" w:cs="Arial"/>
          <w:lang w:val="es-AR"/>
        </w:rPr>
        <w:t>debajo</w:t>
      </w:r>
      <w:r w:rsidRPr="00046367">
        <w:rPr>
          <w:rFonts w:ascii="Arial" w:hAnsi="Arial" w:cs="Arial"/>
          <w:lang w:val="es-AR"/>
        </w:rPr>
        <w:t xml:space="preserve"> del nivel de la </w:t>
      </w:r>
      <w:r w:rsidR="009805FC" w:rsidRPr="00046367">
        <w:rPr>
          <w:rFonts w:ascii="Arial" w:hAnsi="Arial" w:cs="Arial"/>
          <w:lang w:val="es-AR"/>
        </w:rPr>
        <w:t>tierra. -</w:t>
      </w:r>
    </w:p>
    <w:p w:rsidR="000E0D39" w:rsidRPr="00046367" w:rsidRDefault="000E0D39" w:rsidP="00CE4C69">
      <w:pPr>
        <w:pStyle w:val="040TEXTO"/>
        <w:rPr>
          <w:rFonts w:ascii="Arial" w:hAnsi="Arial" w:cs="Arial"/>
          <w:lang w:val="es-AR"/>
        </w:rPr>
      </w:pPr>
      <w:r w:rsidRPr="00046367">
        <w:rPr>
          <w:rFonts w:ascii="Arial" w:hAnsi="Arial" w:cs="Arial"/>
          <w:lang w:val="es-AR"/>
        </w:rPr>
        <w:t>En la confección de las capas hidrófugas se emplearán materiales y productos aprobados por la Dirección de Obras Públicas. Las paredes en baños y tocadores deberán ser construidas en mampostería y llevarán un revestimiento impermeable de una altura mínima de 1,80 M.</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REVESTI</w:t>
      </w:r>
      <w:r w:rsidR="000D5C49" w:rsidRPr="00046367">
        <w:rPr>
          <w:rFonts w:ascii="Arial" w:hAnsi="Arial" w:cs="Arial"/>
          <w:b/>
          <w:lang w:val="es-AR"/>
        </w:rPr>
        <w:t>M</w:t>
      </w:r>
      <w:r w:rsidRPr="00046367">
        <w:rPr>
          <w:rFonts w:ascii="Arial" w:hAnsi="Arial" w:cs="Arial"/>
          <w:b/>
          <w:lang w:val="es-AR"/>
        </w:rPr>
        <w:t xml:space="preserve">IENTO DE </w:t>
      </w:r>
      <w:r w:rsidR="009805FC" w:rsidRPr="00046367">
        <w:rPr>
          <w:rFonts w:ascii="Arial" w:hAnsi="Arial" w:cs="Arial"/>
          <w:b/>
          <w:lang w:val="es-AR"/>
        </w:rPr>
        <w:t>PIEDRA.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revestimientos de piedra que se dispongan en los basamentos de los edificios no se consideran parte del espesor de las paredes a que se apliquen, mientras no tengan un espesor mínimo de veinte centímetros (0,20 M) y no se traben según regla de arte con dichas paredes, colocándolos simultáneamente a la construcción de </w:t>
      </w:r>
      <w:r w:rsidR="00612F39" w:rsidRPr="00046367">
        <w:rPr>
          <w:rFonts w:ascii="Arial" w:hAnsi="Arial" w:cs="Arial"/>
          <w:lang w:val="es-AR"/>
        </w:rPr>
        <w:t>estas.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REVOQUE EXTERIOR DE LOS </w:t>
      </w:r>
      <w:r w:rsidR="00612F39" w:rsidRPr="00046367">
        <w:rPr>
          <w:rFonts w:ascii="Arial" w:hAnsi="Arial" w:cs="Arial"/>
          <w:b/>
          <w:lang w:val="es-AR"/>
        </w:rPr>
        <w:t>MUROS. -</w:t>
      </w:r>
      <w:r w:rsidR="008B0F02">
        <w:rPr>
          <w:rFonts w:ascii="Arial" w:hAnsi="Arial" w:cs="Arial"/>
          <w:b/>
          <w:lang w:val="es-AR"/>
        </w:rPr>
        <w:t xml:space="preserve">  </w:t>
      </w:r>
      <w:r w:rsidRPr="00046367">
        <w:rPr>
          <w:rFonts w:ascii="Arial" w:hAnsi="Arial" w:cs="Arial"/>
          <w:b/>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Es obligatorio el revoque de todo muro divisorio o de patio, en toda construcción que se ejecute dentro de las zonas Primera y Primera </w:t>
      </w:r>
      <w:r w:rsidR="009805FC" w:rsidRPr="00046367">
        <w:rPr>
          <w:rFonts w:ascii="Arial" w:hAnsi="Arial" w:cs="Arial"/>
          <w:lang w:val="es-AR"/>
        </w:rPr>
        <w:t>Especial. -</w:t>
      </w:r>
    </w:p>
    <w:p w:rsidR="000E0D39" w:rsidRPr="00046367" w:rsidRDefault="000E0D39" w:rsidP="00CE4C69">
      <w:pPr>
        <w:pStyle w:val="040TEXTO"/>
        <w:rPr>
          <w:rFonts w:ascii="Arial" w:hAnsi="Arial" w:cs="Arial"/>
          <w:lang w:val="es-AR"/>
        </w:rPr>
      </w:pPr>
      <w:r w:rsidRPr="00046367">
        <w:rPr>
          <w:rFonts w:ascii="Arial" w:hAnsi="Arial" w:cs="Arial"/>
          <w:lang w:val="es-AR"/>
        </w:rPr>
        <w:lastRenderedPageBreak/>
        <w:t>Podrá eximirse de la ejecución d</w:t>
      </w:r>
      <w:r w:rsidR="00A84817" w:rsidRPr="00046367">
        <w:rPr>
          <w:rFonts w:ascii="Arial" w:hAnsi="Arial" w:cs="Arial"/>
          <w:lang w:val="es-AR"/>
        </w:rPr>
        <w:t>e</w:t>
      </w:r>
      <w:r w:rsidRPr="00046367">
        <w:rPr>
          <w:rFonts w:ascii="Arial" w:hAnsi="Arial" w:cs="Arial"/>
          <w:lang w:val="es-AR"/>
        </w:rPr>
        <w:t xml:space="preserve"> este revoque, los muros de patio, siempre que el estilo arquitectónico, la decoración especial que se les dé a la naturaleza del material de la pared lo </w:t>
      </w:r>
      <w:r w:rsidR="009805FC" w:rsidRPr="00046367">
        <w:rPr>
          <w:rFonts w:ascii="Arial" w:hAnsi="Arial" w:cs="Arial"/>
          <w:lang w:val="es-AR"/>
        </w:rPr>
        <w:t>permita.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estos casos, los materiales empleados deberán proteger el muro eficazmente contra los agentes </w:t>
      </w:r>
      <w:r w:rsidR="009805FC" w:rsidRPr="00046367">
        <w:rPr>
          <w:rFonts w:ascii="Arial" w:hAnsi="Arial" w:cs="Arial"/>
          <w:lang w:val="es-AR"/>
        </w:rPr>
        <w:t>atmosféricos.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PROPORCIONES DE LOS </w:t>
      </w:r>
      <w:r w:rsidR="00612F39" w:rsidRPr="00046367">
        <w:rPr>
          <w:rFonts w:ascii="Arial" w:hAnsi="Arial" w:cs="Arial"/>
          <w:b/>
          <w:lang w:val="es-AR"/>
        </w:rPr>
        <w:t>MORTEROS.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paredes en general, se levantarán con regularidad, </w:t>
      </w:r>
      <w:r w:rsidR="00A84817" w:rsidRPr="00046367">
        <w:rPr>
          <w:rFonts w:ascii="Arial" w:hAnsi="Arial" w:cs="Arial"/>
          <w:lang w:val="es-AR"/>
        </w:rPr>
        <w:t>trabándolas</w:t>
      </w:r>
      <w:r w:rsidRPr="00046367">
        <w:rPr>
          <w:rFonts w:ascii="Arial" w:hAnsi="Arial" w:cs="Arial"/>
          <w:lang w:val="es-AR"/>
        </w:rPr>
        <w:t xml:space="preserve"> y asentando los ladrillos según regla de arte, sobre mezcla de cal que no contengan en volúmenes menos de una parte de cal en pasta, por tres partes de materiales auxiliares (arena o polvo de ladrillo). En ningún caso se permitirán los </w:t>
      </w:r>
      <w:r w:rsidR="00A84817" w:rsidRPr="00046367">
        <w:rPr>
          <w:rFonts w:ascii="Arial" w:hAnsi="Arial" w:cs="Arial"/>
          <w:lang w:val="es-AR"/>
        </w:rPr>
        <w:t>muros secos. -</w:t>
      </w:r>
    </w:p>
    <w:p w:rsidR="000E0D39" w:rsidRPr="00046367" w:rsidRDefault="000E0D39" w:rsidP="00CE4C69">
      <w:pPr>
        <w:pStyle w:val="040TEXTO"/>
        <w:rPr>
          <w:rFonts w:ascii="Arial" w:hAnsi="Arial" w:cs="Arial"/>
          <w:lang w:val="es-AR"/>
        </w:rPr>
      </w:pPr>
    </w:p>
    <w:p w:rsidR="000E0D39" w:rsidRPr="00046367" w:rsidRDefault="00612F39" w:rsidP="004661AB">
      <w:pPr>
        <w:pStyle w:val="040TEXTO"/>
        <w:numPr>
          <w:ilvl w:val="0"/>
          <w:numId w:val="53"/>
        </w:numPr>
        <w:rPr>
          <w:rFonts w:ascii="Arial" w:hAnsi="Arial" w:cs="Arial"/>
          <w:b/>
          <w:lang w:val="es-AR"/>
        </w:rPr>
      </w:pPr>
      <w:r w:rsidRPr="00046367">
        <w:rPr>
          <w:rFonts w:ascii="Arial" w:hAnsi="Arial" w:cs="Arial"/>
          <w:b/>
          <w:lang w:val="es-AR"/>
        </w:rPr>
        <w:t>ENCADENADOS.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Todos los edificios de alto, y sin excepción aquellos que se levanten sobre fundaciones artificiales, se dotarán de encadenados, adecuados a sus dimensiones y bien vinculados entre </w:t>
      </w:r>
      <w:r w:rsidR="00F410B2" w:rsidRPr="00046367">
        <w:rPr>
          <w:rFonts w:ascii="Arial" w:hAnsi="Arial" w:cs="Arial"/>
          <w:lang w:val="es-AR"/>
        </w:rPr>
        <w:t>sí</w:t>
      </w:r>
      <w:r w:rsidRPr="00046367">
        <w:rPr>
          <w:rFonts w:ascii="Arial" w:hAnsi="Arial" w:cs="Arial"/>
          <w:lang w:val="es-AR"/>
        </w:rPr>
        <w:t>, todo ello, sujeto al juicio de la Dirección de O. P.</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RECALZOS DE </w:t>
      </w:r>
      <w:r w:rsidR="00612F39" w:rsidRPr="00046367">
        <w:rPr>
          <w:rFonts w:ascii="Arial" w:hAnsi="Arial" w:cs="Arial"/>
          <w:b/>
          <w:lang w:val="es-AR"/>
        </w:rPr>
        <w:t>PAREDES.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recalzos de paredes se efectuarán después de un </w:t>
      </w:r>
      <w:r w:rsidR="00A84817" w:rsidRPr="00046367">
        <w:rPr>
          <w:rFonts w:ascii="Arial" w:hAnsi="Arial" w:cs="Arial"/>
          <w:lang w:val="es-AR"/>
        </w:rPr>
        <w:t>sólido</w:t>
      </w:r>
      <w:r w:rsidRPr="00046367">
        <w:rPr>
          <w:rFonts w:ascii="Arial" w:hAnsi="Arial" w:cs="Arial"/>
          <w:lang w:val="es-AR"/>
        </w:rPr>
        <w:t xml:space="preserve"> apuntalamiento de aquellas. La albañilería de ladrillos del recalzo se asentará en mezcla compuesta de una parte de cemento Pórtland y tres de arena. Los pilares que se ejecuten simultáneamente distarán entre </w:t>
      </w:r>
      <w:r w:rsidR="00477A2D" w:rsidRPr="00046367">
        <w:rPr>
          <w:rFonts w:ascii="Arial" w:hAnsi="Arial" w:cs="Arial"/>
          <w:lang w:val="es-AR"/>
        </w:rPr>
        <w:t>sí</w:t>
      </w:r>
      <w:r w:rsidRPr="00046367">
        <w:rPr>
          <w:rFonts w:ascii="Arial" w:hAnsi="Arial" w:cs="Arial"/>
          <w:lang w:val="es-AR"/>
        </w:rPr>
        <w:t xml:space="preserve">, cuando </w:t>
      </w:r>
      <w:r w:rsidR="00477A2D" w:rsidRPr="00046367">
        <w:rPr>
          <w:rFonts w:ascii="Arial" w:hAnsi="Arial" w:cs="Arial"/>
          <w:lang w:val="es-AR"/>
        </w:rPr>
        <w:t>más</w:t>
      </w:r>
      <w:r w:rsidRPr="00046367">
        <w:rPr>
          <w:rFonts w:ascii="Arial" w:hAnsi="Arial" w:cs="Arial"/>
          <w:lang w:val="es-AR"/>
        </w:rPr>
        <w:t xml:space="preserve"> de diez veces el espesor de la pared recalzada. Estos pilares tendrán un ancho no mayor de un metro y cincuenta centímetros (1,50 M</w:t>
      </w:r>
      <w:r w:rsidR="00612F39" w:rsidRPr="00046367">
        <w:rPr>
          <w:rFonts w:ascii="Arial" w:hAnsi="Arial" w:cs="Arial"/>
          <w:lang w:val="es-AR"/>
        </w:rPr>
        <w:t>).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SOBREELEVACION DE MUROS </w:t>
      </w:r>
      <w:r w:rsidR="00612F39" w:rsidRPr="00046367">
        <w:rPr>
          <w:rFonts w:ascii="Arial" w:hAnsi="Arial" w:cs="Arial"/>
          <w:b/>
          <w:lang w:val="es-AR"/>
        </w:rPr>
        <w:t>EXISTENTES.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No se permitirá aumentar la altura de muros existentes o reconstruir sobre ellos pisos altos cuando no tengan suficiente solidez, a juicio de la Dirección de Obras Públicas o cuando no se ajusten, en sus dimensiones, cimientos y capa aisladora de la humedad a las disposiciones de esta </w:t>
      </w:r>
      <w:r w:rsidR="00A84817" w:rsidRPr="00046367">
        <w:rPr>
          <w:rFonts w:ascii="Arial" w:hAnsi="Arial" w:cs="Arial"/>
          <w:lang w:val="es-AR"/>
        </w:rPr>
        <w:t>Ordenanza.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MUROS DE EDIFICIOS </w:t>
      </w:r>
      <w:r w:rsidR="006F3FED" w:rsidRPr="00046367">
        <w:rPr>
          <w:rFonts w:ascii="Arial" w:hAnsi="Arial" w:cs="Arial"/>
          <w:b/>
          <w:lang w:val="es-AR"/>
        </w:rPr>
        <w:t>ESPECIALES. -</w:t>
      </w:r>
    </w:p>
    <w:p w:rsidR="000E0D39" w:rsidRPr="00046367" w:rsidRDefault="000E0D39" w:rsidP="00CE4C69">
      <w:pPr>
        <w:pStyle w:val="040TEXTO"/>
        <w:rPr>
          <w:rFonts w:ascii="Arial" w:hAnsi="Arial" w:cs="Arial"/>
          <w:lang w:val="es-AR"/>
        </w:rPr>
      </w:pPr>
      <w:r w:rsidRPr="00046367">
        <w:rPr>
          <w:rFonts w:ascii="Arial" w:hAnsi="Arial" w:cs="Arial"/>
          <w:lang w:val="es-AR"/>
        </w:rPr>
        <w:t>En las construcciones destinadas a almacenes, talleres, fabricas, edificios para reuniones públicas, (teatros, bibliotecas, museos, etc.) y otros donde sean de prever cargas mayores que la usua</w:t>
      </w:r>
      <w:r w:rsidR="005B56F9" w:rsidRPr="00046367">
        <w:rPr>
          <w:rFonts w:ascii="Arial" w:hAnsi="Arial" w:cs="Arial"/>
          <w:lang w:val="es-AR"/>
        </w:rPr>
        <w:t>les, acciones dinámicas, etc. l</w:t>
      </w:r>
      <w:r w:rsidRPr="00046367">
        <w:rPr>
          <w:rFonts w:ascii="Arial" w:hAnsi="Arial" w:cs="Arial"/>
          <w:lang w:val="es-AR"/>
        </w:rPr>
        <w:t xml:space="preserve">a Dirección de Obras Públicas, podrá requerir en cada caso las modificaciones y aumento de espesor de paredes, que a juicio corresponda para asegurar la estabilidad y duración de esos edificios. Con ese objeto el Propietario y el D. T. o a la falta de éste el Constructor, fijarán bajo su firma, conjuntamente, la sobrecarga máxima que llevarán los muros y entrepisos de tales construcciones, en caso de no tratarse de edificios cuya sobrecarga máxima esté ya determinada por su </w:t>
      </w:r>
      <w:r w:rsidR="006F3FED" w:rsidRPr="00046367">
        <w:rPr>
          <w:rFonts w:ascii="Arial" w:hAnsi="Arial" w:cs="Arial"/>
          <w:lang w:val="es-AR"/>
        </w:rPr>
        <w:t>destino.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MUROS DE SOTANOS Y </w:t>
      </w:r>
      <w:r w:rsidR="006F3FED" w:rsidRPr="00046367">
        <w:rPr>
          <w:rFonts w:ascii="Arial" w:hAnsi="Arial" w:cs="Arial"/>
          <w:b/>
          <w:lang w:val="es-AR"/>
        </w:rPr>
        <w:t>SUBSUELOS.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muros de los </w:t>
      </w:r>
      <w:r w:rsidR="00A84817" w:rsidRPr="00046367">
        <w:rPr>
          <w:rFonts w:ascii="Arial" w:hAnsi="Arial" w:cs="Arial"/>
          <w:lang w:val="es-AR"/>
        </w:rPr>
        <w:t>sótanos</w:t>
      </w:r>
      <w:r w:rsidRPr="00046367">
        <w:rPr>
          <w:rFonts w:ascii="Arial" w:hAnsi="Arial" w:cs="Arial"/>
          <w:lang w:val="es-AR"/>
        </w:rPr>
        <w:t xml:space="preserve"> tendrán un ancho en elevación, que se calculará teniendo en cuenta </w:t>
      </w:r>
      <w:r w:rsidR="006F3FED" w:rsidRPr="00046367">
        <w:rPr>
          <w:rFonts w:ascii="Arial" w:hAnsi="Arial" w:cs="Arial"/>
          <w:lang w:val="es-AR"/>
        </w:rPr>
        <w:t>las cargas verticales</w:t>
      </w:r>
      <w:r w:rsidRPr="00046367">
        <w:rPr>
          <w:rFonts w:ascii="Arial" w:hAnsi="Arial" w:cs="Arial"/>
          <w:lang w:val="es-AR"/>
        </w:rPr>
        <w:t xml:space="preserve"> y el empuje de las tierras, si lo hubiera, mientras se levanten los muros de </w:t>
      </w:r>
      <w:r w:rsidR="00A84817" w:rsidRPr="00046367">
        <w:rPr>
          <w:rFonts w:ascii="Arial" w:hAnsi="Arial" w:cs="Arial"/>
          <w:lang w:val="es-AR"/>
        </w:rPr>
        <w:t>sótanos</w:t>
      </w:r>
      <w:r w:rsidRPr="00046367">
        <w:rPr>
          <w:rFonts w:ascii="Arial" w:hAnsi="Arial" w:cs="Arial"/>
          <w:lang w:val="es-AR"/>
        </w:rPr>
        <w:t xml:space="preserve">, se dejarán en ellos, al nivel del </w:t>
      </w:r>
      <w:r w:rsidR="006F3FED" w:rsidRPr="00046367">
        <w:rPr>
          <w:rFonts w:ascii="Arial" w:hAnsi="Arial" w:cs="Arial"/>
          <w:lang w:val="es-AR"/>
        </w:rPr>
        <w:t>suelo,</w:t>
      </w:r>
      <w:r w:rsidRPr="00046367">
        <w:rPr>
          <w:rFonts w:ascii="Arial" w:hAnsi="Arial" w:cs="Arial"/>
          <w:lang w:val="es-AR"/>
        </w:rPr>
        <w:t xml:space="preserve"> barcanas o drenajes, por donde pueda salir el agua que se infiltre entre la tierra y el </w:t>
      </w:r>
      <w:r w:rsidR="006F3FED" w:rsidRPr="00046367">
        <w:rPr>
          <w:rFonts w:ascii="Arial" w:hAnsi="Arial" w:cs="Arial"/>
          <w:lang w:val="es-AR"/>
        </w:rPr>
        <w:t>muro.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CASO DE LOS MUROS RETIRADOS DE LAS LINEAS </w:t>
      </w:r>
      <w:r w:rsidR="006F3FED" w:rsidRPr="00046367">
        <w:rPr>
          <w:rFonts w:ascii="Arial" w:hAnsi="Arial" w:cs="Arial"/>
          <w:b/>
          <w:lang w:val="es-AR"/>
        </w:rPr>
        <w:t>MADIANERAS.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Cuando se quiera hacer una construcción sin levantar la pared divisoria o sin apoyar sobre una ya existente, la distancia mínima entre la línea divisoria de la propiedad y el paramento del muro de la nueva construcción o la parte más saliente del techo será de un metro y doscientos veinticinco milímetros (1,225 M) de </w:t>
      </w:r>
      <w:r w:rsidR="00D069E5" w:rsidRPr="00046367">
        <w:rPr>
          <w:rFonts w:ascii="Arial" w:hAnsi="Arial" w:cs="Arial"/>
          <w:lang w:val="es-AR"/>
        </w:rPr>
        <w:t>luz. -</w:t>
      </w:r>
    </w:p>
    <w:p w:rsidR="00E22A88" w:rsidRPr="00046367" w:rsidRDefault="00E22A88" w:rsidP="00CE4C69">
      <w:pPr>
        <w:pStyle w:val="040TEXTO"/>
        <w:rPr>
          <w:rFonts w:ascii="Arial" w:hAnsi="Arial" w:cs="Arial"/>
          <w:lang w:val="es-AR"/>
        </w:rPr>
      </w:pPr>
    </w:p>
    <w:p w:rsidR="000E0D39" w:rsidRPr="00046367" w:rsidRDefault="000E0D39" w:rsidP="00CE4C69">
      <w:pPr>
        <w:pStyle w:val="040TEXTO"/>
        <w:rPr>
          <w:rFonts w:ascii="Arial" w:hAnsi="Arial" w:cs="Arial"/>
          <w:lang w:val="es-AR"/>
        </w:rPr>
      </w:pPr>
    </w:p>
    <w:p w:rsidR="000E0D39" w:rsidRPr="00046367" w:rsidRDefault="000E0D39" w:rsidP="00E22A88">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DECIMA SEXTA</w:t>
      </w:r>
    </w:p>
    <w:p w:rsidR="000E0D39" w:rsidRPr="00046367" w:rsidRDefault="000E0D39" w:rsidP="00E22A88">
      <w:pPr>
        <w:pStyle w:val="040TEXTO"/>
        <w:spacing w:after="240"/>
        <w:jc w:val="center"/>
        <w:rPr>
          <w:rFonts w:ascii="Arial" w:hAnsi="Arial" w:cs="Arial"/>
          <w:b/>
          <w:sz w:val="26"/>
          <w:szCs w:val="26"/>
          <w:lang w:val="es-AR"/>
        </w:rPr>
      </w:pPr>
      <w:r w:rsidRPr="00046367">
        <w:rPr>
          <w:rFonts w:ascii="Arial" w:hAnsi="Arial" w:cs="Arial"/>
          <w:b/>
          <w:sz w:val="26"/>
          <w:szCs w:val="26"/>
          <w:lang w:val="es-AR"/>
        </w:rPr>
        <w:t>DE LOS PISOS Y CONTRAPISOS</w:t>
      </w:r>
    </w:p>
    <w:p w:rsidR="000E0D39" w:rsidRPr="00046367" w:rsidRDefault="000E0D39" w:rsidP="00CE4C69">
      <w:pPr>
        <w:pStyle w:val="040TEXTO"/>
        <w:rPr>
          <w:rFonts w:ascii="Arial" w:hAnsi="Arial" w:cs="Arial"/>
          <w:u w:val="single"/>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lastRenderedPageBreak/>
        <w:t>OBLIGACION DE COLOCAR CONTRAPISOS Y CARACTERISTICAS DEL</w:t>
      </w:r>
      <w:r w:rsidR="006F5B0E" w:rsidRPr="00046367">
        <w:rPr>
          <w:rFonts w:ascii="Arial" w:hAnsi="Arial" w:cs="Arial"/>
          <w:b/>
          <w:lang w:val="es-AR"/>
        </w:rPr>
        <w:t xml:space="preserve"> </w:t>
      </w:r>
      <w:r w:rsidR="006F3FED" w:rsidRPr="00046367">
        <w:rPr>
          <w:rFonts w:ascii="Arial" w:hAnsi="Arial" w:cs="Arial"/>
          <w:b/>
          <w:lang w:val="es-AR"/>
        </w:rPr>
        <w:t>MISMO. -</w:t>
      </w:r>
    </w:p>
    <w:p w:rsidR="000E0D39" w:rsidRPr="00046367" w:rsidRDefault="000E0D39" w:rsidP="00CE4C69">
      <w:pPr>
        <w:pStyle w:val="040TEXTO"/>
        <w:rPr>
          <w:rFonts w:ascii="Arial" w:hAnsi="Arial" w:cs="Arial"/>
          <w:lang w:val="es-AR"/>
        </w:rPr>
      </w:pPr>
      <w:r w:rsidRPr="00046367">
        <w:rPr>
          <w:rFonts w:ascii="Arial" w:hAnsi="Arial" w:cs="Arial"/>
          <w:lang w:val="es-AR"/>
        </w:rPr>
        <w:t>Bajo los pisos de todo edificio que se</w:t>
      </w:r>
      <w:r w:rsidR="00DE19D6" w:rsidRPr="00046367">
        <w:rPr>
          <w:rFonts w:ascii="Arial" w:hAnsi="Arial" w:cs="Arial"/>
          <w:lang w:val="es-AR"/>
        </w:rPr>
        <w:t xml:space="preserve"> construya y en aquello</w:t>
      </w:r>
      <w:r w:rsidRPr="00046367">
        <w:rPr>
          <w:rFonts w:ascii="Arial" w:hAnsi="Arial" w:cs="Arial"/>
          <w:lang w:val="es-AR"/>
        </w:rPr>
        <w:t xml:space="preserve">s en que se hagan refacciones o modificaciones de los pisos, zaguanes o sótanos y veredas, deberá construirse sobre el suelo un contrapiso de hormigón de un espesor mínimo de ocho centímetros (0,08 M) compuesto de cal, arena y ladrillos o piedra, en la </w:t>
      </w:r>
      <w:r w:rsidRPr="00046367">
        <w:rPr>
          <w:rFonts w:ascii="Arial" w:hAnsi="Arial" w:cs="Arial"/>
          <w:color w:val="FF0000"/>
          <w:lang w:val="es-AR"/>
        </w:rPr>
        <w:t>aprobación</w:t>
      </w:r>
      <w:r w:rsidRPr="00046367">
        <w:rPr>
          <w:rFonts w:ascii="Arial" w:hAnsi="Arial" w:cs="Arial"/>
          <w:lang w:val="es-AR"/>
        </w:rPr>
        <w:t xml:space="preserve"> de 1, 4 y 8 partes respectivamente. Si el hormigón se hiciera con cemento Pórtland, de este espesor podrá reducirse a 0,06 M.</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CONTRAPISOS BAJO PISOS DE </w:t>
      </w:r>
      <w:r w:rsidR="00D069E5" w:rsidRPr="00046367">
        <w:rPr>
          <w:rFonts w:ascii="Arial" w:hAnsi="Arial" w:cs="Arial"/>
          <w:b/>
          <w:lang w:val="es-AR"/>
        </w:rPr>
        <w:t>MOSAICOS.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pisos de baldosas, mosaicos y parquets se asentarán directamente sobre dicho contrapiso con mezcla de cal o cemento y arena silícea o polvo de ladrillo en la proporción de una parte de los primeros por tres de los </w:t>
      </w:r>
      <w:r w:rsidR="00D069E5" w:rsidRPr="00046367">
        <w:rPr>
          <w:rFonts w:ascii="Arial" w:hAnsi="Arial" w:cs="Arial"/>
          <w:lang w:val="es-AR"/>
        </w:rPr>
        <w:t>segundos.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CONTRAPISOS BAJO PISOS DE </w:t>
      </w:r>
      <w:r w:rsidR="00D069E5" w:rsidRPr="00046367">
        <w:rPr>
          <w:rFonts w:ascii="Arial" w:hAnsi="Arial" w:cs="Arial"/>
          <w:b/>
          <w:lang w:val="es-AR"/>
        </w:rPr>
        <w:t>MADERA. -</w:t>
      </w:r>
    </w:p>
    <w:p w:rsidR="000E0D39" w:rsidRPr="00046367" w:rsidRDefault="000E0D39" w:rsidP="00CE4C69">
      <w:pPr>
        <w:pStyle w:val="040TEXTO"/>
        <w:rPr>
          <w:rFonts w:ascii="Arial" w:hAnsi="Arial" w:cs="Arial"/>
          <w:lang w:val="es-AR"/>
        </w:rPr>
      </w:pPr>
      <w:r w:rsidRPr="00046367">
        <w:rPr>
          <w:rFonts w:ascii="Arial" w:hAnsi="Arial" w:cs="Arial"/>
          <w:lang w:val="es-AR"/>
        </w:rPr>
        <w:t>Los pisos de madera se colocarán dejando treinta centímetros (0,30 M) de luz libre mínima de contrapiso, a la parte inferior del tirantillo cuya superficie se habrá previamente aislado con una lechada de Pórtland y arena fina.</w:t>
      </w:r>
    </w:p>
    <w:p w:rsidR="000E0D39" w:rsidRPr="00046367" w:rsidRDefault="000E0D39" w:rsidP="00CE4C69">
      <w:pPr>
        <w:pStyle w:val="040TEXTO"/>
        <w:rPr>
          <w:rFonts w:ascii="Arial" w:hAnsi="Arial" w:cs="Arial"/>
          <w:lang w:val="es-AR"/>
        </w:rPr>
      </w:pPr>
      <w:r w:rsidRPr="00046367">
        <w:rPr>
          <w:rFonts w:ascii="Arial" w:hAnsi="Arial" w:cs="Arial"/>
          <w:lang w:val="es-AR"/>
        </w:rPr>
        <w:t>La parte de los muros comprendida entre el contrapiso y el piso de madera se revocará con la misma mezcla anterior cuidando de que haya un corte o separación entre el revoque del muro en elevación a fin de impedir el acceso de humedad del suelo</w:t>
      </w:r>
      <w:r w:rsidR="00DE19D6" w:rsidRPr="00046367">
        <w:rPr>
          <w:rFonts w:ascii="Arial" w:hAnsi="Arial" w:cs="Arial"/>
          <w:lang w:val="es-AR"/>
        </w:rPr>
        <w:t>.</w:t>
      </w:r>
      <w:r w:rsidRPr="00046367">
        <w:rPr>
          <w:rFonts w:ascii="Arial" w:hAnsi="Arial" w:cs="Arial"/>
          <w:lang w:val="es-AR"/>
        </w:rPr>
        <w:t xml:space="preserve"> El corte deberá coincidir con la capa aisladora </w:t>
      </w:r>
      <w:r w:rsidR="00D069E5" w:rsidRPr="00046367">
        <w:rPr>
          <w:rFonts w:ascii="Arial" w:hAnsi="Arial" w:cs="Arial"/>
          <w:lang w:val="es-AR"/>
        </w:rPr>
        <w:t>horizontal.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CASOS EN QUE NO SE REQUIEREN </w:t>
      </w:r>
      <w:r w:rsidR="00D069E5" w:rsidRPr="00046367">
        <w:rPr>
          <w:rFonts w:ascii="Arial" w:hAnsi="Arial" w:cs="Arial"/>
          <w:b/>
          <w:lang w:val="es-AR"/>
        </w:rPr>
        <w:t>CONTRAPISOS.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 dirección de Obras Públicas podrá eximir de la obligación de construir el contrapiso reglamentario, en aquellas partes de los pisos de depósitos o de establecimientos industriales, en los </w:t>
      </w:r>
      <w:r w:rsidR="00D069E5" w:rsidRPr="00046367">
        <w:rPr>
          <w:rFonts w:ascii="Arial" w:hAnsi="Arial" w:cs="Arial"/>
          <w:lang w:val="es-AR"/>
        </w:rPr>
        <w:t>que,</w:t>
      </w:r>
      <w:r w:rsidRPr="00046367">
        <w:rPr>
          <w:rFonts w:ascii="Arial" w:hAnsi="Arial" w:cs="Arial"/>
          <w:lang w:val="es-AR"/>
        </w:rPr>
        <w:t xml:space="preserve"> por su destino, la utilización del piso de tierra sea </w:t>
      </w:r>
      <w:r w:rsidR="00D069E5" w:rsidRPr="00046367">
        <w:rPr>
          <w:rFonts w:ascii="Arial" w:hAnsi="Arial" w:cs="Arial"/>
          <w:lang w:val="es-AR"/>
        </w:rPr>
        <w:t>imprescindible.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contrapiso deberá, no obstante, construirse cuando, por cambio de destino del local, no quede justificada la </w:t>
      </w:r>
      <w:r w:rsidR="00D069E5" w:rsidRPr="00046367">
        <w:rPr>
          <w:rFonts w:ascii="Arial" w:hAnsi="Arial" w:cs="Arial"/>
          <w:lang w:val="es-AR"/>
        </w:rPr>
        <w:t>excepción.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EJECUCION DEL </w:t>
      </w:r>
      <w:r w:rsidR="00312E1F" w:rsidRPr="00046367">
        <w:rPr>
          <w:rFonts w:ascii="Arial" w:hAnsi="Arial" w:cs="Arial"/>
          <w:b/>
          <w:lang w:val="es-AR"/>
        </w:rPr>
        <w:t>CONTRAPISO.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Al construirse un contrapiso, se extraerá previamente toda tierra cargada de materias orgánicas tierra negra, relleno de basuras, etc. Igualmente se cegará cualquier hormiguero que hubiere. De mismo modo, deberán ser desinfectados y rellenados los pozos ciegos que se </w:t>
      </w:r>
      <w:r w:rsidR="00312E1F" w:rsidRPr="00046367">
        <w:rPr>
          <w:rFonts w:ascii="Arial" w:hAnsi="Arial" w:cs="Arial"/>
          <w:lang w:val="es-AR"/>
        </w:rPr>
        <w:t>encontrasen.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CARACTERISTICAS DE LOS </w:t>
      </w:r>
      <w:r w:rsidR="00612F39" w:rsidRPr="00046367">
        <w:rPr>
          <w:rFonts w:ascii="Arial" w:hAnsi="Arial" w:cs="Arial"/>
          <w:b/>
          <w:lang w:val="es-AR"/>
        </w:rPr>
        <w:t>PISOS. -</w:t>
      </w:r>
    </w:p>
    <w:p w:rsidR="000E0D39" w:rsidRPr="00046367" w:rsidRDefault="000E0D39" w:rsidP="002E4E5C">
      <w:pPr>
        <w:pStyle w:val="040TEXTO"/>
        <w:numPr>
          <w:ilvl w:val="0"/>
          <w:numId w:val="115"/>
        </w:numPr>
        <w:rPr>
          <w:rFonts w:ascii="Arial" w:hAnsi="Arial" w:cs="Arial"/>
          <w:lang w:val="es-AR"/>
        </w:rPr>
      </w:pPr>
      <w:r w:rsidRPr="00046367">
        <w:rPr>
          <w:rFonts w:ascii="Arial" w:hAnsi="Arial" w:cs="Arial"/>
          <w:lang w:val="es-AR"/>
        </w:rPr>
        <w:t xml:space="preserve">Los pisos de los locales cubiertos no pueden ser de tierra, debiendo construirse con materiales adecuados a las características de los </w:t>
      </w:r>
      <w:r w:rsidR="00612F39" w:rsidRPr="00046367">
        <w:rPr>
          <w:rFonts w:ascii="Arial" w:hAnsi="Arial" w:cs="Arial"/>
          <w:lang w:val="es-AR"/>
        </w:rPr>
        <w:t>mismos. -</w:t>
      </w:r>
    </w:p>
    <w:p w:rsidR="000E0D39" w:rsidRPr="00046367" w:rsidRDefault="000E0D39" w:rsidP="002E4E5C">
      <w:pPr>
        <w:pStyle w:val="040TEXTO"/>
        <w:numPr>
          <w:ilvl w:val="0"/>
          <w:numId w:val="115"/>
        </w:numPr>
        <w:rPr>
          <w:rFonts w:ascii="Arial" w:hAnsi="Arial" w:cs="Arial"/>
          <w:lang w:val="es-AR"/>
        </w:rPr>
      </w:pPr>
      <w:r w:rsidRPr="00046367">
        <w:rPr>
          <w:rFonts w:ascii="Arial" w:hAnsi="Arial" w:cs="Arial"/>
          <w:lang w:val="es-AR"/>
        </w:rPr>
        <w:t xml:space="preserve">Los pisos de los patios pueden ser construidos con baldosas, mosaicos, lozas, lozetas y ladrillos con junta </w:t>
      </w:r>
      <w:r w:rsidR="00612F39" w:rsidRPr="00046367">
        <w:rPr>
          <w:rFonts w:ascii="Arial" w:hAnsi="Arial" w:cs="Arial"/>
          <w:lang w:val="es-AR"/>
        </w:rPr>
        <w:t>tomadas. -</w:t>
      </w:r>
    </w:p>
    <w:p w:rsidR="000E0D39" w:rsidRPr="00046367" w:rsidRDefault="000E0D39" w:rsidP="00CE4C69">
      <w:pPr>
        <w:pStyle w:val="040TEXTO"/>
        <w:rPr>
          <w:rFonts w:ascii="Arial" w:hAnsi="Arial" w:cs="Arial"/>
          <w:lang w:val="es-AR"/>
        </w:rPr>
      </w:pPr>
    </w:p>
    <w:p w:rsidR="00E22A88" w:rsidRPr="00046367" w:rsidRDefault="00E22A88" w:rsidP="00E22A88">
      <w:pPr>
        <w:pStyle w:val="040TEXTO"/>
        <w:spacing w:after="240"/>
        <w:jc w:val="center"/>
        <w:rPr>
          <w:rFonts w:ascii="Arial" w:hAnsi="Arial" w:cs="Arial"/>
          <w:b/>
          <w:sz w:val="26"/>
          <w:szCs w:val="26"/>
          <w:lang w:val="es-AR"/>
        </w:rPr>
      </w:pPr>
    </w:p>
    <w:p w:rsidR="000E0D39" w:rsidRPr="00046367" w:rsidRDefault="000E0D39" w:rsidP="00E22A88">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DECIMO SEPTIMA</w:t>
      </w:r>
    </w:p>
    <w:p w:rsidR="000E0D39" w:rsidRPr="00046367" w:rsidRDefault="000E0D39" w:rsidP="00E22A88">
      <w:pPr>
        <w:pStyle w:val="040TEXTO"/>
        <w:spacing w:after="240"/>
        <w:jc w:val="center"/>
        <w:rPr>
          <w:rFonts w:ascii="Arial" w:hAnsi="Arial" w:cs="Arial"/>
          <w:b/>
          <w:sz w:val="26"/>
          <w:szCs w:val="26"/>
          <w:lang w:val="es-AR"/>
        </w:rPr>
      </w:pPr>
      <w:r w:rsidRPr="00046367">
        <w:rPr>
          <w:rFonts w:ascii="Arial" w:hAnsi="Arial" w:cs="Arial"/>
          <w:b/>
          <w:sz w:val="26"/>
          <w:szCs w:val="26"/>
          <w:lang w:val="es-AR"/>
        </w:rPr>
        <w:t>DE LOS TECHOS Y AZOTEAS</w:t>
      </w:r>
    </w:p>
    <w:p w:rsidR="000E0D39" w:rsidRPr="00046367" w:rsidRDefault="000E0D39" w:rsidP="00CE4C69">
      <w:pPr>
        <w:pStyle w:val="040TEXTO"/>
        <w:rPr>
          <w:rFonts w:ascii="Arial" w:hAnsi="Arial" w:cs="Arial"/>
          <w:u w:val="single"/>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CERCADO DE TECHOS </w:t>
      </w:r>
      <w:r w:rsidR="00E83512" w:rsidRPr="00046367">
        <w:rPr>
          <w:rFonts w:ascii="Arial" w:hAnsi="Arial" w:cs="Arial"/>
          <w:b/>
          <w:lang w:val="es-AR"/>
        </w:rPr>
        <w:t>TRANSITABLES. -</w:t>
      </w:r>
    </w:p>
    <w:p w:rsidR="000E0D39" w:rsidRPr="00046367" w:rsidRDefault="000E0D39" w:rsidP="00CE4C69">
      <w:pPr>
        <w:pStyle w:val="040TEXTO"/>
        <w:rPr>
          <w:rFonts w:ascii="Arial" w:hAnsi="Arial" w:cs="Arial"/>
          <w:lang w:val="es-AR"/>
        </w:rPr>
      </w:pPr>
      <w:r w:rsidRPr="00046367">
        <w:rPr>
          <w:rFonts w:ascii="Arial" w:hAnsi="Arial" w:cs="Arial"/>
          <w:lang w:val="es-AR"/>
        </w:rPr>
        <w:t>Un techo o azotea transitable y de fácil acceso mediante obras fijas deberá estar cercado por baranda o parapeto de una altura mínima de 1,00 M computada desde el solado.</w:t>
      </w:r>
    </w:p>
    <w:p w:rsidR="000E0D39" w:rsidRPr="00046367" w:rsidRDefault="000E0D39" w:rsidP="00CE4C69">
      <w:pPr>
        <w:pStyle w:val="040TEXTO"/>
        <w:rPr>
          <w:rFonts w:ascii="Arial" w:hAnsi="Arial" w:cs="Arial"/>
          <w:lang w:val="es-AR"/>
        </w:rPr>
      </w:pPr>
      <w:r w:rsidRPr="00046367">
        <w:rPr>
          <w:rFonts w:ascii="Arial" w:hAnsi="Arial" w:cs="Arial"/>
          <w:lang w:val="es-AR"/>
        </w:rPr>
        <w:t>Estas barandas o parapetos cuando tenga caladuras estarán construidos con resguardo de todo peligro. El parapeto deberá tener una altura mínima de 1,60 M en caso de dar vistas a vecinos a menos de 3</w:t>
      </w:r>
      <w:r w:rsidR="00B74B85" w:rsidRPr="00046367">
        <w:rPr>
          <w:rFonts w:ascii="Arial" w:hAnsi="Arial" w:cs="Arial"/>
          <w:lang w:val="es-AR"/>
        </w:rPr>
        <w:t>,00</w:t>
      </w:r>
      <w:r w:rsidRPr="00046367">
        <w:rPr>
          <w:rFonts w:ascii="Arial" w:hAnsi="Arial" w:cs="Arial"/>
          <w:lang w:val="es-AR"/>
        </w:rPr>
        <w:t xml:space="preserve"> M de la </w:t>
      </w:r>
      <w:r w:rsidR="00E83512" w:rsidRPr="00046367">
        <w:rPr>
          <w:rFonts w:ascii="Arial" w:hAnsi="Arial" w:cs="Arial"/>
          <w:lang w:val="es-AR"/>
        </w:rPr>
        <w:t>medianera.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ACCESO A TECHOS </w:t>
      </w:r>
      <w:r w:rsidR="00E83512" w:rsidRPr="00046367">
        <w:rPr>
          <w:rFonts w:ascii="Arial" w:hAnsi="Arial" w:cs="Arial"/>
          <w:b/>
          <w:lang w:val="es-AR"/>
        </w:rPr>
        <w:t>INTRANSITABLES.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Cuando no provean medios de acceso a un techo o azotea intransitable, la Dirección de Obras Públicas podrá exigir la colocación de grampas, ganchos u otros puntos fijos de apoyo o, </w:t>
      </w:r>
      <w:r w:rsidRPr="00046367">
        <w:rPr>
          <w:rFonts w:ascii="Arial" w:hAnsi="Arial" w:cs="Arial"/>
          <w:lang w:val="es-AR"/>
        </w:rPr>
        <w:lastRenderedPageBreak/>
        <w:t xml:space="preserve">alternativamente, escalera del tipo marinero para permitir los trabajos de limpieza, reparación del techo o azoteas y conductos que de ellos </w:t>
      </w:r>
      <w:r w:rsidR="00E83512" w:rsidRPr="00046367">
        <w:rPr>
          <w:rFonts w:ascii="Arial" w:hAnsi="Arial" w:cs="Arial"/>
          <w:lang w:val="es-AR"/>
        </w:rPr>
        <w:t>sobresalga. -</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DESAGUES DE TECHOS Y </w:t>
      </w:r>
      <w:r w:rsidR="00E83512" w:rsidRPr="00046367">
        <w:rPr>
          <w:rFonts w:ascii="Arial" w:hAnsi="Arial" w:cs="Arial"/>
          <w:b/>
          <w:lang w:val="es-AR"/>
        </w:rPr>
        <w:t>AZOTEAS. -</w:t>
      </w:r>
    </w:p>
    <w:p w:rsidR="000E0D39" w:rsidRPr="00046367" w:rsidRDefault="000E0D39" w:rsidP="00CE4C69">
      <w:pPr>
        <w:pStyle w:val="040TEXTO"/>
        <w:rPr>
          <w:rFonts w:ascii="Arial" w:hAnsi="Arial" w:cs="Arial"/>
          <w:lang w:val="es-AR"/>
        </w:rPr>
      </w:pPr>
      <w:r w:rsidRPr="00046367">
        <w:rPr>
          <w:rFonts w:ascii="Arial" w:hAnsi="Arial" w:cs="Arial"/>
          <w:lang w:val="es-AR"/>
        </w:rPr>
        <w:t>En un techo, azotea o terraza, las aguas pluviales deberán escurrirse fácilmente hacia el desagüe evitando su caída a la vía pública, predios linderos o sobre muros divisorios.</w:t>
      </w:r>
    </w:p>
    <w:p w:rsidR="000E0D39" w:rsidRPr="00046367" w:rsidRDefault="000E0D39" w:rsidP="00CE4C69">
      <w:pPr>
        <w:pStyle w:val="040TEXTO"/>
        <w:rPr>
          <w:rFonts w:ascii="Arial" w:hAnsi="Arial" w:cs="Arial"/>
          <w:lang w:val="es-AR"/>
        </w:rPr>
      </w:pPr>
      <w:r w:rsidRPr="00046367">
        <w:rPr>
          <w:rFonts w:ascii="Arial" w:hAnsi="Arial" w:cs="Arial"/>
          <w:lang w:val="es-AR"/>
        </w:rPr>
        <w:t>Los canalones, limahoyas, canaletas o tuberías de bajada serán capaces de recibir las aguas y conducirlas rápidamente sin que rebasen, sufran detención ni estancamiento, hacia a la red correspondiente, estos canalones, limahoyas y canaletas se apartarán de muros divisorios no menos de 0,70 M medidos desde el eje de dicho muro hasta el borde más próximo del canalón debiendo continuar la cubierta entre</w:t>
      </w:r>
      <w:r w:rsidR="001375A6" w:rsidRPr="00046367">
        <w:rPr>
          <w:rFonts w:ascii="Arial" w:hAnsi="Arial" w:cs="Arial"/>
          <w:lang w:val="es-AR"/>
        </w:rPr>
        <w:t xml:space="preserve"> el canal y muro con una contra</w:t>
      </w:r>
      <w:r w:rsidRPr="00046367">
        <w:rPr>
          <w:rFonts w:ascii="Arial" w:hAnsi="Arial" w:cs="Arial"/>
          <w:lang w:val="es-AR"/>
        </w:rPr>
        <w:t xml:space="preserve">pendiente igual a la del </w:t>
      </w:r>
      <w:r w:rsidR="00E83512" w:rsidRPr="00046367">
        <w:rPr>
          <w:rFonts w:ascii="Arial" w:hAnsi="Arial" w:cs="Arial"/>
          <w:lang w:val="es-AR"/>
        </w:rPr>
        <w:t>techo.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CUBIERTAS DE LOS </w:t>
      </w:r>
      <w:r w:rsidR="00E83512" w:rsidRPr="00046367">
        <w:rPr>
          <w:rFonts w:ascii="Arial" w:hAnsi="Arial" w:cs="Arial"/>
          <w:b/>
          <w:lang w:val="es-AR"/>
        </w:rPr>
        <w:t>TECHOS.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 cubierta de los techos, azotea o terraza sobre locales habitables será ejecutada con material imputrescible y mal conductor térmico como ser: tejada, pizarra, fibrocemento u otro material de </w:t>
      </w:r>
      <w:r w:rsidR="001375A6" w:rsidRPr="00046367">
        <w:rPr>
          <w:rFonts w:ascii="Arial" w:hAnsi="Arial" w:cs="Arial"/>
          <w:lang w:val="es-AR"/>
        </w:rPr>
        <w:t>aislación</w:t>
      </w:r>
      <w:r w:rsidRPr="00046367">
        <w:rPr>
          <w:rFonts w:ascii="Arial" w:hAnsi="Arial" w:cs="Arial"/>
          <w:lang w:val="es-AR"/>
        </w:rPr>
        <w:t xml:space="preserve"> </w:t>
      </w:r>
      <w:r w:rsidR="00A85814" w:rsidRPr="00046367">
        <w:rPr>
          <w:rFonts w:ascii="Arial" w:hAnsi="Arial" w:cs="Arial"/>
          <w:lang w:val="es-AR"/>
        </w:rPr>
        <w:t>térmico</w:t>
      </w:r>
      <w:r w:rsidRPr="00046367">
        <w:rPr>
          <w:rFonts w:ascii="Arial" w:hAnsi="Arial" w:cs="Arial"/>
          <w:lang w:val="es-AR"/>
        </w:rPr>
        <w:t xml:space="preserve"> equivalente. Se podrá utilizar materiales de gran conductibilidad térmica V. G.; chapa metálica ondulada o losas de hormigón armado de espesores menores que 0,20 M siempre que, a juicio de la Dirección de Obras Públicas fueren tomadas las precauciones necesarias para conseguir el conveniente aislamiento </w:t>
      </w:r>
      <w:r w:rsidR="00E83512" w:rsidRPr="00046367">
        <w:rPr>
          <w:rFonts w:ascii="Arial" w:hAnsi="Arial" w:cs="Arial"/>
          <w:lang w:val="es-AR"/>
        </w:rPr>
        <w:t>térmico. -</w:t>
      </w:r>
    </w:p>
    <w:p w:rsidR="000E0D39" w:rsidRPr="00046367" w:rsidRDefault="000E0D39" w:rsidP="00CE4C69">
      <w:pPr>
        <w:pStyle w:val="040TEXTO"/>
        <w:rPr>
          <w:rFonts w:ascii="Arial" w:hAnsi="Arial" w:cs="Arial"/>
          <w:lang w:val="es-AR"/>
        </w:rPr>
      </w:pPr>
    </w:p>
    <w:p w:rsidR="00E22A88" w:rsidRPr="00046367" w:rsidRDefault="00E22A88" w:rsidP="00CE4C69">
      <w:pPr>
        <w:pStyle w:val="040TEXTO"/>
        <w:rPr>
          <w:rFonts w:ascii="Arial" w:hAnsi="Arial" w:cs="Arial"/>
          <w:u w:val="single"/>
          <w:lang w:val="es-AR"/>
        </w:rPr>
      </w:pPr>
    </w:p>
    <w:p w:rsidR="000E0D39" w:rsidRPr="00046367" w:rsidRDefault="000E0D39" w:rsidP="00E22A88">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DECIMO OCTAVA</w:t>
      </w:r>
    </w:p>
    <w:p w:rsidR="000E0D39" w:rsidRPr="00046367" w:rsidRDefault="000E0D39" w:rsidP="00E22A88">
      <w:pPr>
        <w:pStyle w:val="040TEXTO"/>
        <w:spacing w:after="240"/>
        <w:jc w:val="center"/>
        <w:rPr>
          <w:rFonts w:ascii="Arial" w:hAnsi="Arial" w:cs="Arial"/>
          <w:b/>
          <w:sz w:val="26"/>
          <w:szCs w:val="26"/>
          <w:lang w:val="es-AR"/>
        </w:rPr>
      </w:pPr>
      <w:r w:rsidRPr="00046367">
        <w:rPr>
          <w:rFonts w:ascii="Arial" w:hAnsi="Arial" w:cs="Arial"/>
          <w:b/>
          <w:sz w:val="26"/>
          <w:szCs w:val="26"/>
          <w:lang w:val="es-AR"/>
        </w:rPr>
        <w:t>DE LAS ESCALERAS</w:t>
      </w:r>
    </w:p>
    <w:p w:rsidR="000E0D39" w:rsidRPr="00046367" w:rsidRDefault="000E0D39" w:rsidP="00CE4C69">
      <w:pPr>
        <w:pStyle w:val="040TEXTO"/>
        <w:rPr>
          <w:rFonts w:ascii="Arial" w:hAnsi="Arial" w:cs="Arial"/>
          <w:u w:val="single"/>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GENERALIDADES SOBRE LAS </w:t>
      </w:r>
      <w:r w:rsidR="00E83512" w:rsidRPr="00046367">
        <w:rPr>
          <w:rFonts w:ascii="Arial" w:hAnsi="Arial" w:cs="Arial"/>
          <w:b/>
          <w:lang w:val="es-AR"/>
        </w:rPr>
        <w:t>ESCALERAS.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escaleras de comunicación con pisos altos o sótanos y subsuelos deben ser de fácil acceso; estarán ubicadas en sitios convenientes y su </w:t>
      </w:r>
      <w:r w:rsidR="00477A2D" w:rsidRPr="00046367">
        <w:rPr>
          <w:rFonts w:ascii="Arial" w:hAnsi="Arial" w:cs="Arial"/>
          <w:lang w:val="es-AR"/>
        </w:rPr>
        <w:t>número</w:t>
      </w:r>
      <w:r w:rsidRPr="00046367">
        <w:rPr>
          <w:rFonts w:ascii="Arial" w:hAnsi="Arial" w:cs="Arial"/>
          <w:lang w:val="es-AR"/>
        </w:rPr>
        <w:t xml:space="preserve"> estará en relación con la cantidad de locales de cada piso. Las escaleras deben llevar pasamanos. La iluminación se efectuará en lo posible mediante patios o pozos de luz y en caso contrario mediante luz </w:t>
      </w:r>
      <w:r w:rsidR="00E83512" w:rsidRPr="00046367">
        <w:rPr>
          <w:rFonts w:ascii="Arial" w:hAnsi="Arial" w:cs="Arial"/>
          <w:lang w:val="es-AR"/>
        </w:rPr>
        <w:t>artificial. -</w:t>
      </w:r>
    </w:p>
    <w:p w:rsidR="00E22A88" w:rsidRPr="00046367" w:rsidRDefault="00E22A88"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ESCALERAS </w:t>
      </w:r>
      <w:r w:rsidR="00E83512" w:rsidRPr="00046367">
        <w:rPr>
          <w:rFonts w:ascii="Arial" w:hAnsi="Arial" w:cs="Arial"/>
          <w:b/>
          <w:lang w:val="es-AR"/>
        </w:rPr>
        <w:t>PRINCIPALES. -</w:t>
      </w:r>
    </w:p>
    <w:p w:rsidR="000E0D39" w:rsidRPr="00046367" w:rsidRDefault="000E0D39" w:rsidP="002E4E5C">
      <w:pPr>
        <w:pStyle w:val="040TEXTO"/>
        <w:numPr>
          <w:ilvl w:val="0"/>
          <w:numId w:val="78"/>
        </w:numPr>
        <w:ind w:left="1080"/>
        <w:rPr>
          <w:rFonts w:ascii="Arial" w:hAnsi="Arial" w:cs="Arial"/>
          <w:lang w:val="es-AR"/>
        </w:rPr>
      </w:pPr>
      <w:r w:rsidRPr="00046367">
        <w:rPr>
          <w:rFonts w:ascii="Arial" w:hAnsi="Arial" w:cs="Arial"/>
          <w:lang w:val="es-AR"/>
        </w:rPr>
        <w:t>Dimensiones:</w:t>
      </w:r>
    </w:p>
    <w:p w:rsidR="000E0D39" w:rsidRPr="00046367" w:rsidRDefault="000E0D39" w:rsidP="002E4E5C">
      <w:pPr>
        <w:pStyle w:val="040TEXTO"/>
        <w:numPr>
          <w:ilvl w:val="0"/>
          <w:numId w:val="77"/>
        </w:numPr>
        <w:ind w:left="1350"/>
        <w:rPr>
          <w:rFonts w:ascii="Arial" w:hAnsi="Arial" w:cs="Arial"/>
          <w:lang w:val="es-AR"/>
        </w:rPr>
      </w:pPr>
      <w:r w:rsidRPr="00046367">
        <w:rPr>
          <w:rFonts w:ascii="Arial" w:hAnsi="Arial" w:cs="Arial"/>
          <w:lang w:val="es-AR"/>
        </w:rPr>
        <w:t>En tramos rectos: En los tramos rectos los escalones tendrán una huella mínima de 0,26 M y una altura máxima de 0,18 M.</w:t>
      </w:r>
    </w:p>
    <w:p w:rsidR="000E0D39" w:rsidRPr="00046367" w:rsidRDefault="000E0D39" w:rsidP="002E4E5C">
      <w:pPr>
        <w:pStyle w:val="040TEXTO"/>
        <w:numPr>
          <w:ilvl w:val="0"/>
          <w:numId w:val="77"/>
        </w:numPr>
        <w:ind w:left="1350"/>
        <w:rPr>
          <w:rFonts w:ascii="Arial" w:hAnsi="Arial" w:cs="Arial"/>
          <w:lang w:val="es-AR"/>
        </w:rPr>
      </w:pPr>
      <w:r w:rsidRPr="00046367">
        <w:rPr>
          <w:rFonts w:ascii="Arial" w:hAnsi="Arial" w:cs="Arial"/>
          <w:lang w:val="es-AR"/>
        </w:rPr>
        <w:t>En tramos curvos: Se admiten tramos curvos en las escaleras principales</w:t>
      </w:r>
      <w:r w:rsidR="002B4B1B" w:rsidRPr="00046367">
        <w:rPr>
          <w:rFonts w:ascii="Arial" w:hAnsi="Arial" w:cs="Arial"/>
          <w:lang w:val="es-AR"/>
        </w:rPr>
        <w:t xml:space="preserve"> siempre que el radio de la proyección horizontal</w:t>
      </w:r>
      <w:r w:rsidRPr="00046367">
        <w:rPr>
          <w:rFonts w:ascii="Arial" w:hAnsi="Arial" w:cs="Arial"/>
          <w:lang w:val="es-AR"/>
        </w:rPr>
        <w:t xml:space="preserve"> del limón interior sea igual o mayor que 0,25 M. en la línea de huellas los escalones conservarán las proporciones correspondientes al tramo recto, pero junto al limón interior, el ancho de aquellos no debe ser inferior a 0,12 M.</w:t>
      </w:r>
    </w:p>
    <w:p w:rsidR="000E0D39" w:rsidRPr="00046367" w:rsidRDefault="000E0D39" w:rsidP="002E4E5C">
      <w:pPr>
        <w:pStyle w:val="040TEXTO"/>
        <w:numPr>
          <w:ilvl w:val="0"/>
          <w:numId w:val="77"/>
        </w:numPr>
        <w:ind w:left="1350"/>
        <w:rPr>
          <w:rFonts w:ascii="Arial" w:hAnsi="Arial" w:cs="Arial"/>
          <w:lang w:val="es-AR"/>
        </w:rPr>
      </w:pPr>
      <w:r w:rsidRPr="00046367">
        <w:rPr>
          <w:rFonts w:ascii="Arial" w:hAnsi="Arial" w:cs="Arial"/>
          <w:lang w:val="es-AR"/>
        </w:rPr>
        <w:t xml:space="preserve">Ancho: El ancho mínimo de las escaleras principales será de 1,10 M. Esta medida se aumentará en 0,10 M por cada dormitorio o fracción que sobrepase a 20 locales de primera categoría (habitables) siempre que el acceso a cada planta se </w:t>
      </w:r>
      <w:r w:rsidR="00A56585" w:rsidRPr="00046367">
        <w:rPr>
          <w:rFonts w:ascii="Arial" w:hAnsi="Arial" w:cs="Arial"/>
          <w:lang w:val="es-AR"/>
        </w:rPr>
        <w:t>efectúe exclusivamente</w:t>
      </w:r>
      <w:r w:rsidRPr="00046367">
        <w:rPr>
          <w:rFonts w:ascii="Arial" w:hAnsi="Arial" w:cs="Arial"/>
          <w:lang w:val="es-AR"/>
        </w:rPr>
        <w:t xml:space="preserve"> por medio de </w:t>
      </w:r>
      <w:r w:rsidR="00370102" w:rsidRPr="00046367">
        <w:rPr>
          <w:rFonts w:ascii="Arial" w:hAnsi="Arial" w:cs="Arial"/>
          <w:lang w:val="es-AR"/>
        </w:rPr>
        <w:t>escaleras. -</w:t>
      </w:r>
    </w:p>
    <w:p w:rsidR="000E0D39" w:rsidRPr="00046367" w:rsidRDefault="000E0D39" w:rsidP="002E4E5C">
      <w:pPr>
        <w:pStyle w:val="040TEXTO"/>
        <w:numPr>
          <w:ilvl w:val="0"/>
          <w:numId w:val="77"/>
        </w:numPr>
        <w:ind w:left="1350"/>
        <w:rPr>
          <w:rFonts w:ascii="Arial" w:hAnsi="Arial" w:cs="Arial"/>
          <w:lang w:val="es-AR"/>
        </w:rPr>
      </w:pPr>
      <w:r w:rsidRPr="00046367">
        <w:rPr>
          <w:rFonts w:ascii="Arial" w:hAnsi="Arial" w:cs="Arial"/>
          <w:lang w:val="es-AR"/>
        </w:rPr>
        <w:t xml:space="preserve">Los descansos tendrán un desarrollo no menor de ¾ partes de ancho de la escalera </w:t>
      </w:r>
      <w:r w:rsidR="00E22A88" w:rsidRPr="00046367">
        <w:rPr>
          <w:rFonts w:ascii="Arial" w:hAnsi="Arial" w:cs="Arial"/>
          <w:lang w:val="es-AR"/>
        </w:rPr>
        <w:t>y</w:t>
      </w:r>
      <w:r w:rsidRPr="00046367">
        <w:rPr>
          <w:rFonts w:ascii="Arial" w:hAnsi="Arial" w:cs="Arial"/>
          <w:lang w:val="es-AR"/>
        </w:rPr>
        <w:t xml:space="preserve"> deberán ubicarse cada 20 escalones como </w:t>
      </w:r>
      <w:r w:rsidR="00370102" w:rsidRPr="00046367">
        <w:rPr>
          <w:rFonts w:ascii="Arial" w:hAnsi="Arial" w:cs="Arial"/>
          <w:lang w:val="es-AR"/>
        </w:rPr>
        <w:t>máximo. -</w:t>
      </w:r>
    </w:p>
    <w:p w:rsidR="000E0D39" w:rsidRPr="00046367" w:rsidRDefault="000E0D39" w:rsidP="002E4E5C">
      <w:pPr>
        <w:pStyle w:val="040TEXTO"/>
        <w:numPr>
          <w:ilvl w:val="0"/>
          <w:numId w:val="77"/>
        </w:numPr>
        <w:ind w:left="1350"/>
        <w:rPr>
          <w:rFonts w:ascii="Arial" w:hAnsi="Arial" w:cs="Arial"/>
          <w:lang w:val="es-AR"/>
        </w:rPr>
      </w:pPr>
      <w:r w:rsidRPr="00046367">
        <w:rPr>
          <w:rFonts w:ascii="Arial" w:hAnsi="Arial" w:cs="Arial"/>
          <w:lang w:val="es-AR"/>
        </w:rPr>
        <w:t>La altura de paso será por lo menos de 2</w:t>
      </w:r>
      <w:r w:rsidR="00EC5F1C" w:rsidRPr="00046367">
        <w:rPr>
          <w:rFonts w:ascii="Arial" w:hAnsi="Arial" w:cs="Arial"/>
          <w:lang w:val="es-AR"/>
        </w:rPr>
        <w:t>,00</w:t>
      </w:r>
      <w:r w:rsidRPr="00046367">
        <w:rPr>
          <w:rFonts w:ascii="Arial" w:hAnsi="Arial" w:cs="Arial"/>
          <w:lang w:val="es-AR"/>
        </w:rPr>
        <w:t xml:space="preserve"> M y se medirá desde el solado de</w:t>
      </w:r>
      <w:r w:rsidR="00EC5F1C" w:rsidRPr="00046367">
        <w:rPr>
          <w:rFonts w:ascii="Arial" w:hAnsi="Arial" w:cs="Arial"/>
          <w:lang w:val="es-AR"/>
        </w:rPr>
        <w:t xml:space="preserve"> un descanso o escalón al cielo</w:t>
      </w:r>
      <w:r w:rsidRPr="00046367">
        <w:rPr>
          <w:rFonts w:ascii="Arial" w:hAnsi="Arial" w:cs="Arial"/>
          <w:lang w:val="es-AR"/>
        </w:rPr>
        <w:t>r</w:t>
      </w:r>
      <w:r w:rsidR="00EC5F1C" w:rsidRPr="00046367">
        <w:rPr>
          <w:rFonts w:ascii="Arial" w:hAnsi="Arial" w:cs="Arial"/>
          <w:lang w:val="es-AR"/>
        </w:rPr>
        <w:t>r</w:t>
      </w:r>
      <w:r w:rsidRPr="00046367">
        <w:rPr>
          <w:rFonts w:ascii="Arial" w:hAnsi="Arial" w:cs="Arial"/>
          <w:lang w:val="es-AR"/>
        </w:rPr>
        <w:t xml:space="preserve">aso o moldura o saliente inferior a </w:t>
      </w:r>
      <w:r w:rsidR="00370102" w:rsidRPr="00046367">
        <w:rPr>
          <w:rFonts w:ascii="Arial" w:hAnsi="Arial" w:cs="Arial"/>
          <w:lang w:val="es-AR"/>
        </w:rPr>
        <w:t>aquel. -</w:t>
      </w:r>
    </w:p>
    <w:p w:rsidR="000E0D39" w:rsidRPr="00046367" w:rsidRDefault="000E0D39" w:rsidP="002E4E5C">
      <w:pPr>
        <w:pStyle w:val="040TEXTO"/>
        <w:numPr>
          <w:ilvl w:val="0"/>
          <w:numId w:val="78"/>
        </w:numPr>
        <w:ind w:left="1080"/>
        <w:rPr>
          <w:rFonts w:ascii="Arial" w:hAnsi="Arial" w:cs="Arial"/>
          <w:lang w:val="es-AR"/>
        </w:rPr>
      </w:pPr>
      <w:r w:rsidRPr="00046367">
        <w:rPr>
          <w:rFonts w:ascii="Arial" w:hAnsi="Arial" w:cs="Arial"/>
          <w:lang w:val="es-AR"/>
        </w:rPr>
        <w:t xml:space="preserve">Material de las escaleras: En edificios comerciales y edificios de departamentos o de escritorios, las escaleras principales deberán ser construidas con materiales </w:t>
      </w:r>
      <w:r w:rsidR="00370102" w:rsidRPr="00046367">
        <w:rPr>
          <w:rFonts w:ascii="Arial" w:hAnsi="Arial" w:cs="Arial"/>
          <w:lang w:val="es-AR"/>
        </w:rPr>
        <w:t>incombustibles.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ESCALERAS </w:t>
      </w:r>
      <w:r w:rsidR="00370102" w:rsidRPr="00046367">
        <w:rPr>
          <w:rFonts w:ascii="Arial" w:hAnsi="Arial" w:cs="Arial"/>
          <w:b/>
          <w:lang w:val="es-AR"/>
        </w:rPr>
        <w:t>SECUNDARIAS. -</w:t>
      </w:r>
    </w:p>
    <w:p w:rsidR="000E0D39" w:rsidRPr="00046367" w:rsidRDefault="000E0D39" w:rsidP="002E4E5C">
      <w:pPr>
        <w:pStyle w:val="040TEXTO"/>
        <w:numPr>
          <w:ilvl w:val="0"/>
          <w:numId w:val="79"/>
        </w:numPr>
        <w:ind w:left="1080"/>
        <w:rPr>
          <w:rFonts w:ascii="Arial" w:hAnsi="Arial" w:cs="Arial"/>
          <w:lang w:val="es-AR"/>
        </w:rPr>
      </w:pPr>
      <w:r w:rsidRPr="00046367">
        <w:rPr>
          <w:rFonts w:ascii="Arial" w:hAnsi="Arial" w:cs="Arial"/>
          <w:lang w:val="es-AR"/>
        </w:rPr>
        <w:t>Generalidades:</w:t>
      </w:r>
    </w:p>
    <w:p w:rsidR="000E0D39" w:rsidRPr="00046367" w:rsidRDefault="000E0D39" w:rsidP="00027643">
      <w:pPr>
        <w:pStyle w:val="040TEXTO"/>
        <w:ind w:left="1080" w:firstLine="0"/>
        <w:rPr>
          <w:rFonts w:ascii="Arial" w:hAnsi="Arial" w:cs="Arial"/>
          <w:lang w:val="es-AR"/>
        </w:rPr>
      </w:pPr>
      <w:r w:rsidRPr="00046367">
        <w:rPr>
          <w:rFonts w:ascii="Arial" w:hAnsi="Arial" w:cs="Arial"/>
          <w:lang w:val="es-AR"/>
        </w:rPr>
        <w:t xml:space="preserve">Una escalera de sótano, auxiliar exterior, de servicio o interna de comunicación será </w:t>
      </w:r>
      <w:r w:rsidR="00EC5F1C" w:rsidRPr="00046367">
        <w:rPr>
          <w:rFonts w:ascii="Arial" w:hAnsi="Arial" w:cs="Arial"/>
          <w:lang w:val="es-AR"/>
        </w:rPr>
        <w:t xml:space="preserve">permitida </w:t>
      </w:r>
      <w:r w:rsidRPr="00046367">
        <w:rPr>
          <w:rFonts w:ascii="Arial" w:hAnsi="Arial" w:cs="Arial"/>
          <w:lang w:val="es-AR"/>
        </w:rPr>
        <w:t xml:space="preserve">cuando </w:t>
      </w:r>
      <w:r w:rsidR="00EC5F1C" w:rsidRPr="00046367">
        <w:rPr>
          <w:rFonts w:ascii="Arial" w:hAnsi="Arial" w:cs="Arial"/>
          <w:lang w:val="es-AR"/>
        </w:rPr>
        <w:t>dé</w:t>
      </w:r>
      <w:r w:rsidRPr="00046367">
        <w:rPr>
          <w:rFonts w:ascii="Arial" w:hAnsi="Arial" w:cs="Arial"/>
          <w:lang w:val="es-AR"/>
        </w:rPr>
        <w:t xml:space="preserve"> a pisos inmediatos dependientes uno de otro. Cuando tenga forma </w:t>
      </w:r>
      <w:r w:rsidRPr="00046367">
        <w:rPr>
          <w:rFonts w:ascii="Arial" w:hAnsi="Arial" w:cs="Arial"/>
          <w:lang w:val="es-AR"/>
        </w:rPr>
        <w:lastRenderedPageBreak/>
        <w:t>helicoidal solo será permitida para acceso de torres, tanques, azoteas y locales con entresuelo y además en los casos en que exista otra escalera en las condiciones establecidas por esta Ordenanza. Para acceso a depósitos de no más de 2</w:t>
      </w:r>
      <w:r w:rsidR="00EC5F1C" w:rsidRPr="00046367">
        <w:rPr>
          <w:rFonts w:ascii="Arial" w:hAnsi="Arial" w:cs="Arial"/>
          <w:lang w:val="es-AR"/>
        </w:rPr>
        <w:t>,00</w:t>
      </w:r>
      <w:r w:rsidRPr="00046367">
        <w:rPr>
          <w:rFonts w:ascii="Arial" w:hAnsi="Arial" w:cs="Arial"/>
          <w:lang w:val="es-AR"/>
        </w:rPr>
        <w:t xml:space="preserve"> M de alto y área no mayor de 7</w:t>
      </w:r>
      <w:r w:rsidR="00EC5F1C" w:rsidRPr="00046367">
        <w:rPr>
          <w:rFonts w:ascii="Arial" w:hAnsi="Arial" w:cs="Arial"/>
          <w:lang w:val="es-AR"/>
        </w:rPr>
        <w:t>,00</w:t>
      </w:r>
      <w:r w:rsidRPr="00046367">
        <w:rPr>
          <w:rFonts w:ascii="Arial" w:hAnsi="Arial" w:cs="Arial"/>
          <w:lang w:val="es-AR"/>
        </w:rPr>
        <w:t xml:space="preserve"> M2 se permitirán escaleras “tipo marineras</w:t>
      </w:r>
      <w:r w:rsidR="00370102" w:rsidRPr="00046367">
        <w:rPr>
          <w:rFonts w:ascii="Arial" w:hAnsi="Arial" w:cs="Arial"/>
          <w:lang w:val="es-AR"/>
        </w:rPr>
        <w:t>”. -</w:t>
      </w:r>
    </w:p>
    <w:p w:rsidR="000E0D39" w:rsidRPr="00046367" w:rsidRDefault="000E0D39" w:rsidP="002E4E5C">
      <w:pPr>
        <w:pStyle w:val="040TEXTO"/>
        <w:numPr>
          <w:ilvl w:val="0"/>
          <w:numId w:val="79"/>
        </w:numPr>
        <w:ind w:left="1080"/>
        <w:rPr>
          <w:rFonts w:ascii="Arial" w:hAnsi="Arial" w:cs="Arial"/>
          <w:lang w:val="es-AR"/>
        </w:rPr>
      </w:pPr>
      <w:r w:rsidRPr="00046367">
        <w:rPr>
          <w:rFonts w:ascii="Arial" w:hAnsi="Arial" w:cs="Arial"/>
          <w:lang w:val="es-AR"/>
        </w:rPr>
        <w:t>Dimensiones:</w:t>
      </w:r>
    </w:p>
    <w:p w:rsidR="000E0D39" w:rsidRPr="00046367" w:rsidRDefault="000E0D39" w:rsidP="00027643">
      <w:pPr>
        <w:pStyle w:val="040TEXTO"/>
        <w:ind w:left="1080" w:firstLine="0"/>
        <w:rPr>
          <w:rFonts w:ascii="Arial" w:hAnsi="Arial" w:cs="Arial"/>
          <w:lang w:val="es-AR"/>
        </w:rPr>
      </w:pPr>
      <w:r w:rsidRPr="00046367">
        <w:rPr>
          <w:rFonts w:ascii="Arial" w:hAnsi="Arial" w:cs="Arial"/>
          <w:lang w:val="es-AR"/>
        </w:rPr>
        <w:t>Una escalera secundaria tendrá un ancho mínimo libre de 0,70 M</w:t>
      </w:r>
      <w:r w:rsidR="005D7EE9" w:rsidRPr="00046367">
        <w:rPr>
          <w:rFonts w:ascii="Arial" w:hAnsi="Arial" w:cs="Arial"/>
          <w:lang w:val="es-AR"/>
        </w:rPr>
        <w:t>,</w:t>
      </w:r>
      <w:r w:rsidRPr="00046367">
        <w:rPr>
          <w:rFonts w:ascii="Arial" w:hAnsi="Arial" w:cs="Arial"/>
          <w:lang w:val="es-AR"/>
        </w:rPr>
        <w:t xml:space="preserve"> una pedada mínima de 0,23 M y alzada máxima de 0,19 M. El ancho mínimo libre de una escalera helicoidal será de 0,50 M.-</w:t>
      </w:r>
    </w:p>
    <w:p w:rsidR="000E0D39" w:rsidRPr="00046367" w:rsidRDefault="000E0D39" w:rsidP="00027643">
      <w:pPr>
        <w:pStyle w:val="040TEXTO"/>
        <w:ind w:left="1080" w:firstLine="0"/>
        <w:rPr>
          <w:rFonts w:ascii="Arial" w:hAnsi="Arial" w:cs="Arial"/>
          <w:lang w:val="es-AR"/>
        </w:rPr>
      </w:pPr>
      <w:r w:rsidRPr="00046367">
        <w:rPr>
          <w:rFonts w:ascii="Arial" w:hAnsi="Arial" w:cs="Arial"/>
          <w:lang w:val="es-AR"/>
        </w:rPr>
        <w:t>La altura de paso será por lo menos de 2</w:t>
      </w:r>
      <w:r w:rsidR="005D7EE9" w:rsidRPr="00046367">
        <w:rPr>
          <w:rFonts w:ascii="Arial" w:hAnsi="Arial" w:cs="Arial"/>
          <w:lang w:val="es-AR"/>
        </w:rPr>
        <w:t>,00</w:t>
      </w:r>
      <w:r w:rsidRPr="00046367">
        <w:rPr>
          <w:rFonts w:ascii="Arial" w:hAnsi="Arial" w:cs="Arial"/>
          <w:lang w:val="es-AR"/>
        </w:rPr>
        <w:t xml:space="preserve"> M y se medirá desde el solado de</w:t>
      </w:r>
      <w:r w:rsidR="005D7EE9" w:rsidRPr="00046367">
        <w:rPr>
          <w:rFonts w:ascii="Arial" w:hAnsi="Arial" w:cs="Arial"/>
          <w:lang w:val="es-AR"/>
        </w:rPr>
        <w:t xml:space="preserve"> un rellano o escalón al cielorr</w:t>
      </w:r>
      <w:r w:rsidRPr="00046367">
        <w:rPr>
          <w:rFonts w:ascii="Arial" w:hAnsi="Arial" w:cs="Arial"/>
          <w:lang w:val="es-AR"/>
        </w:rPr>
        <w:t xml:space="preserve">aso u otra saliente inferior a </w:t>
      </w:r>
      <w:r w:rsidR="00370102" w:rsidRPr="00046367">
        <w:rPr>
          <w:rFonts w:ascii="Arial" w:hAnsi="Arial" w:cs="Arial"/>
          <w:lang w:val="es-AR"/>
        </w:rPr>
        <w:t>éste. -</w:t>
      </w:r>
    </w:p>
    <w:p w:rsidR="000E0D39" w:rsidRPr="00046367" w:rsidRDefault="000E0D39" w:rsidP="002E4E5C">
      <w:pPr>
        <w:pStyle w:val="040TEXTO"/>
        <w:numPr>
          <w:ilvl w:val="0"/>
          <w:numId w:val="79"/>
        </w:numPr>
        <w:ind w:left="1080"/>
        <w:rPr>
          <w:rFonts w:ascii="Arial" w:hAnsi="Arial" w:cs="Arial"/>
          <w:lang w:val="es-AR"/>
        </w:rPr>
      </w:pPr>
      <w:r w:rsidRPr="00046367">
        <w:rPr>
          <w:rFonts w:ascii="Arial" w:hAnsi="Arial" w:cs="Arial"/>
          <w:lang w:val="es-AR"/>
        </w:rPr>
        <w:t>Escalera tipo marinera:</w:t>
      </w:r>
    </w:p>
    <w:p w:rsidR="000E0D39" w:rsidRPr="00046367" w:rsidRDefault="000E0D39" w:rsidP="00027643">
      <w:pPr>
        <w:pStyle w:val="040TEXTO"/>
        <w:ind w:left="1080" w:firstLine="0"/>
        <w:rPr>
          <w:rFonts w:ascii="Arial" w:hAnsi="Arial" w:cs="Arial"/>
          <w:lang w:val="es-AR"/>
        </w:rPr>
      </w:pPr>
      <w:r w:rsidRPr="00046367">
        <w:rPr>
          <w:rFonts w:ascii="Arial" w:hAnsi="Arial" w:cs="Arial"/>
          <w:lang w:val="es-AR"/>
        </w:rPr>
        <w:t xml:space="preserve">Cuando no exista otro tipo de escalera fija para el acceso a casillas de maquinarias, techos, azoteas intransitables, tanques, etc. habrá una escalera de inspección “tipo marinera”. </w:t>
      </w:r>
      <w:r w:rsidR="00370102" w:rsidRPr="00046367">
        <w:rPr>
          <w:rFonts w:ascii="Arial" w:hAnsi="Arial" w:cs="Arial"/>
          <w:lang w:val="es-AR"/>
        </w:rPr>
        <w:t>Estas serán</w:t>
      </w:r>
      <w:r w:rsidRPr="00046367">
        <w:rPr>
          <w:rFonts w:ascii="Arial" w:hAnsi="Arial" w:cs="Arial"/>
          <w:lang w:val="es-AR"/>
        </w:rPr>
        <w:t xml:space="preserve"> de barrotes metálicos macizos de 13</w:t>
      </w:r>
      <w:r w:rsidR="005D7EE9" w:rsidRPr="00046367">
        <w:rPr>
          <w:rFonts w:ascii="Arial" w:hAnsi="Arial" w:cs="Arial"/>
          <w:lang w:val="es-AR"/>
        </w:rPr>
        <w:t>,00</w:t>
      </w:r>
      <w:r w:rsidRPr="00046367">
        <w:rPr>
          <w:rFonts w:ascii="Arial" w:hAnsi="Arial" w:cs="Arial"/>
          <w:lang w:val="es-AR"/>
        </w:rPr>
        <w:t xml:space="preserve"> mm de diámetro a los menos, ancho no inferior a 0,40 M separados entre si de 0,30 M a 0,35 M y distanciados del paramento 0,12 M a 0,18 M. Los escalones pueden ser planchuelas, siempre que la escalera posea baranda vertical </w:t>
      </w:r>
      <w:r w:rsidR="00370102" w:rsidRPr="00046367">
        <w:rPr>
          <w:rFonts w:ascii="Arial" w:hAnsi="Arial" w:cs="Arial"/>
          <w:lang w:val="es-AR"/>
        </w:rPr>
        <w:t>independiente. -</w:t>
      </w:r>
    </w:p>
    <w:p w:rsidR="000E0D39" w:rsidRPr="00046367" w:rsidRDefault="000E0D39" w:rsidP="00027643">
      <w:pPr>
        <w:pStyle w:val="040TEXTO"/>
        <w:ind w:left="1080" w:firstLine="0"/>
        <w:rPr>
          <w:rFonts w:ascii="Arial" w:hAnsi="Arial" w:cs="Arial"/>
          <w:lang w:val="es-AR"/>
        </w:rPr>
      </w:pPr>
      <w:r w:rsidRPr="00046367">
        <w:rPr>
          <w:rFonts w:ascii="Arial" w:hAnsi="Arial" w:cs="Arial"/>
          <w:lang w:val="es-AR"/>
        </w:rPr>
        <w:t>La Dirección de Obras Públicas podrá autorizar todo otro sistema similar de escalera, siempre que a su juicio ofrezca iguales garantías de seguridad y comodidad.</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ESCALERAS DE CINES Y </w:t>
      </w:r>
      <w:r w:rsidR="00D069E5" w:rsidRPr="00046367">
        <w:rPr>
          <w:rFonts w:ascii="Arial" w:hAnsi="Arial" w:cs="Arial"/>
          <w:b/>
          <w:lang w:val="es-AR"/>
        </w:rPr>
        <w:t>TEATROS.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escaleras de cines y teatros deben responder a lo especificado sobre el particular en la respectiva </w:t>
      </w:r>
      <w:r w:rsidR="00D069E5" w:rsidRPr="00046367">
        <w:rPr>
          <w:rFonts w:ascii="Arial" w:hAnsi="Arial" w:cs="Arial"/>
          <w:lang w:val="es-AR"/>
        </w:rPr>
        <w:t>reglamentación. -</w:t>
      </w:r>
    </w:p>
    <w:p w:rsidR="000E0D39" w:rsidRPr="00046367" w:rsidRDefault="000E0D39" w:rsidP="00CE4C69">
      <w:pPr>
        <w:pStyle w:val="040TEXTO"/>
        <w:rPr>
          <w:rFonts w:ascii="Arial" w:hAnsi="Arial" w:cs="Arial"/>
          <w:lang w:val="es-AR"/>
        </w:rPr>
      </w:pPr>
    </w:p>
    <w:p w:rsidR="00E22A88" w:rsidRPr="00046367" w:rsidRDefault="00E22A88" w:rsidP="00CE4C69">
      <w:pPr>
        <w:pStyle w:val="040TEXTO"/>
        <w:rPr>
          <w:rFonts w:ascii="Arial" w:hAnsi="Arial" w:cs="Arial"/>
          <w:lang w:val="es-AR"/>
        </w:rPr>
      </w:pPr>
    </w:p>
    <w:p w:rsidR="000E0D39" w:rsidRPr="00046367" w:rsidRDefault="000E0D39" w:rsidP="00E22A88">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DECIMO NOVENA</w:t>
      </w:r>
    </w:p>
    <w:p w:rsidR="000E0D39" w:rsidRPr="00046367" w:rsidRDefault="000E0D39" w:rsidP="00E22A88">
      <w:pPr>
        <w:pStyle w:val="040TEXTO"/>
        <w:spacing w:after="240"/>
        <w:jc w:val="center"/>
        <w:rPr>
          <w:rFonts w:ascii="Arial" w:hAnsi="Arial" w:cs="Arial"/>
          <w:b/>
          <w:sz w:val="26"/>
          <w:szCs w:val="26"/>
          <w:lang w:val="es-AR"/>
        </w:rPr>
      </w:pPr>
      <w:r w:rsidRPr="00046367">
        <w:rPr>
          <w:rFonts w:ascii="Arial" w:hAnsi="Arial" w:cs="Arial"/>
          <w:b/>
          <w:sz w:val="26"/>
          <w:szCs w:val="26"/>
          <w:lang w:val="es-AR"/>
        </w:rPr>
        <w:t>DE LAS INSTALACIONES COMPLEMENTARIAS</w:t>
      </w:r>
    </w:p>
    <w:p w:rsidR="000E0D39" w:rsidRPr="00046367" w:rsidRDefault="000E0D39" w:rsidP="00CE4C69">
      <w:pPr>
        <w:pStyle w:val="040TEXTO"/>
        <w:rPr>
          <w:rFonts w:ascii="Arial" w:hAnsi="Arial" w:cs="Arial"/>
          <w:u w:val="single"/>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 xml:space="preserve">COORDINACION DE FUNCIONES ENTRE LA MUNICIPALIDAD Y LA DIRECCION DE OBRAS SANITARIAS DE LA </w:t>
      </w:r>
      <w:r w:rsidR="00D069E5" w:rsidRPr="00046367">
        <w:rPr>
          <w:rFonts w:ascii="Arial" w:hAnsi="Arial" w:cs="Arial"/>
          <w:b/>
          <w:lang w:val="es-AR"/>
        </w:rPr>
        <w:t>NACION. -</w:t>
      </w:r>
    </w:p>
    <w:p w:rsidR="00D069E5" w:rsidRPr="00046367" w:rsidRDefault="000E0D39" w:rsidP="00CE4C69">
      <w:pPr>
        <w:pStyle w:val="040TEXTO"/>
        <w:rPr>
          <w:rFonts w:ascii="Arial" w:hAnsi="Arial" w:cs="Arial"/>
          <w:lang w:val="es-AR"/>
        </w:rPr>
      </w:pPr>
      <w:r w:rsidRPr="00046367">
        <w:rPr>
          <w:rFonts w:ascii="Arial" w:hAnsi="Arial" w:cs="Arial"/>
          <w:lang w:val="es-AR"/>
        </w:rPr>
        <w:t xml:space="preserve">El D. E. podrá convenir con la Dirección de Obras Sanitarias de la Nación, la manera de coordinar las exigencias reglamentarias a fin de evitar superposición de funciones o </w:t>
      </w:r>
      <w:r w:rsidR="00D069E5" w:rsidRPr="00046367">
        <w:rPr>
          <w:rFonts w:ascii="Arial" w:hAnsi="Arial" w:cs="Arial"/>
          <w:lang w:val="es-AR"/>
        </w:rPr>
        <w:t>inspecciones. –</w:t>
      </w:r>
      <w:r w:rsidRPr="00046367">
        <w:rPr>
          <w:rFonts w:ascii="Arial" w:hAnsi="Arial" w:cs="Arial"/>
          <w:lang w:val="es-AR"/>
        </w:rPr>
        <w:t xml:space="preserve"> </w:t>
      </w:r>
    </w:p>
    <w:p w:rsidR="000E0D39" w:rsidRPr="00046367" w:rsidRDefault="00FB5140" w:rsidP="00CE4C69">
      <w:pPr>
        <w:pStyle w:val="040TEXTO"/>
        <w:rPr>
          <w:rFonts w:ascii="Arial" w:hAnsi="Arial" w:cs="Arial"/>
          <w:lang w:val="es-AR"/>
        </w:rPr>
      </w:pPr>
      <w:r w:rsidRPr="00046367">
        <w:rPr>
          <w:rFonts w:ascii="Arial" w:hAnsi="Arial" w:cs="Arial"/>
          <w:lang w:val="es-AR"/>
        </w:rPr>
        <w:t>Asimismo</w:t>
      </w:r>
      <w:r w:rsidR="000E0D39" w:rsidRPr="00046367">
        <w:rPr>
          <w:rFonts w:ascii="Arial" w:hAnsi="Arial" w:cs="Arial"/>
          <w:lang w:val="es-AR"/>
        </w:rPr>
        <w:t xml:space="preserve"> podrá convenir sobre la base de notificaciones reciprocas, la intervención de una u otra dependencia oficial, o simultáneamente, en los siguientes casos:</w:t>
      </w:r>
    </w:p>
    <w:p w:rsidR="000E0D39" w:rsidRPr="00046367" w:rsidRDefault="000E0D39" w:rsidP="002E4E5C">
      <w:pPr>
        <w:pStyle w:val="040TEXTO"/>
        <w:numPr>
          <w:ilvl w:val="0"/>
          <w:numId w:val="80"/>
        </w:numPr>
        <w:ind w:left="1170"/>
        <w:rPr>
          <w:rFonts w:ascii="Arial" w:hAnsi="Arial" w:cs="Arial"/>
          <w:lang w:val="es-AR"/>
        </w:rPr>
      </w:pPr>
      <w:r w:rsidRPr="00046367">
        <w:rPr>
          <w:rFonts w:ascii="Arial" w:hAnsi="Arial" w:cs="Arial"/>
          <w:lang w:val="es-AR"/>
        </w:rPr>
        <w:t xml:space="preserve">Cuando se construyan, reparen o alteren edificios o partes de </w:t>
      </w:r>
      <w:r w:rsidR="00D069E5" w:rsidRPr="00046367">
        <w:rPr>
          <w:rFonts w:ascii="Arial" w:hAnsi="Arial" w:cs="Arial"/>
          <w:lang w:val="es-AR"/>
        </w:rPr>
        <w:t>ellos. -</w:t>
      </w:r>
    </w:p>
    <w:p w:rsidR="000E0D39" w:rsidRPr="00046367" w:rsidRDefault="000E0D39" w:rsidP="002E4E5C">
      <w:pPr>
        <w:pStyle w:val="040TEXTO"/>
        <w:numPr>
          <w:ilvl w:val="0"/>
          <w:numId w:val="80"/>
        </w:numPr>
        <w:ind w:left="1170"/>
        <w:rPr>
          <w:rFonts w:ascii="Arial" w:hAnsi="Arial" w:cs="Arial"/>
          <w:lang w:val="es-AR"/>
        </w:rPr>
      </w:pPr>
      <w:r w:rsidRPr="00046367">
        <w:rPr>
          <w:rFonts w:ascii="Arial" w:hAnsi="Arial" w:cs="Arial"/>
          <w:lang w:val="es-AR"/>
        </w:rPr>
        <w:t xml:space="preserve">Cuando para determinados usos o destinos, se exijan determinados tipos o cantidades de servicios de </w:t>
      </w:r>
      <w:r w:rsidR="00D069E5" w:rsidRPr="00046367">
        <w:rPr>
          <w:rFonts w:ascii="Arial" w:hAnsi="Arial" w:cs="Arial"/>
          <w:lang w:val="es-AR"/>
        </w:rPr>
        <w:t>salubridad.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SERVICIO MINIMOS DE </w:t>
      </w:r>
      <w:r w:rsidR="00D069E5" w:rsidRPr="00046367">
        <w:rPr>
          <w:rFonts w:ascii="Arial" w:hAnsi="Arial" w:cs="Arial"/>
          <w:b/>
          <w:lang w:val="es-AR"/>
        </w:rPr>
        <w:t>SALUBRIDAD. -</w:t>
      </w:r>
    </w:p>
    <w:p w:rsidR="000E0D39" w:rsidRPr="00046367" w:rsidRDefault="000E0D39" w:rsidP="002E4E5C">
      <w:pPr>
        <w:pStyle w:val="040TEXTO"/>
        <w:numPr>
          <w:ilvl w:val="0"/>
          <w:numId w:val="81"/>
        </w:numPr>
        <w:ind w:left="990"/>
        <w:rPr>
          <w:rFonts w:ascii="Arial" w:hAnsi="Arial" w:cs="Arial"/>
          <w:lang w:val="es-AR"/>
        </w:rPr>
      </w:pPr>
      <w:r w:rsidRPr="00046367">
        <w:rPr>
          <w:rFonts w:ascii="Arial" w:hAnsi="Arial" w:cs="Arial"/>
          <w:lang w:val="es-AR"/>
        </w:rPr>
        <w:t xml:space="preserve">En los terrenos edificados; en todo predio existirán, por lo menos los siguientes servicios de </w:t>
      </w:r>
      <w:r w:rsidR="00D069E5" w:rsidRPr="00046367">
        <w:rPr>
          <w:rFonts w:ascii="Arial" w:hAnsi="Arial" w:cs="Arial"/>
          <w:lang w:val="es-AR"/>
        </w:rPr>
        <w:t>salubridad. -</w:t>
      </w:r>
    </w:p>
    <w:p w:rsidR="000E0D39" w:rsidRPr="00046367" w:rsidRDefault="000E0D39" w:rsidP="002E4E5C">
      <w:pPr>
        <w:pStyle w:val="040TEXTO"/>
        <w:numPr>
          <w:ilvl w:val="6"/>
          <w:numId w:val="76"/>
        </w:numPr>
        <w:rPr>
          <w:rFonts w:ascii="Arial" w:hAnsi="Arial" w:cs="Arial"/>
          <w:lang w:val="es-AR"/>
        </w:rPr>
      </w:pPr>
      <w:r w:rsidRPr="00046367">
        <w:rPr>
          <w:rFonts w:ascii="Arial" w:hAnsi="Arial" w:cs="Arial"/>
          <w:lang w:val="es-AR"/>
        </w:rPr>
        <w:t xml:space="preserve">Un retrete de mampostería u hormigón con solado impermeable dotando de inodoro común, a la turca o </w:t>
      </w:r>
      <w:r w:rsidR="00845FEE" w:rsidRPr="00046367">
        <w:rPr>
          <w:rFonts w:ascii="Arial" w:hAnsi="Arial" w:cs="Arial"/>
          <w:lang w:val="es-AR"/>
        </w:rPr>
        <w:t>pedestal. -</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2E4E5C">
      <w:pPr>
        <w:pStyle w:val="040TEXTO"/>
        <w:numPr>
          <w:ilvl w:val="6"/>
          <w:numId w:val="76"/>
        </w:numPr>
        <w:rPr>
          <w:rFonts w:ascii="Arial" w:hAnsi="Arial" w:cs="Arial"/>
          <w:lang w:val="es-AR"/>
        </w:rPr>
      </w:pPr>
      <w:r w:rsidRPr="00046367">
        <w:rPr>
          <w:rFonts w:ascii="Arial" w:hAnsi="Arial" w:cs="Arial"/>
          <w:lang w:val="es-AR"/>
        </w:rPr>
        <w:t xml:space="preserve">Una pileta de </w:t>
      </w:r>
      <w:r w:rsidR="00845FEE" w:rsidRPr="00046367">
        <w:rPr>
          <w:rFonts w:ascii="Arial" w:hAnsi="Arial" w:cs="Arial"/>
          <w:lang w:val="es-AR"/>
        </w:rPr>
        <w:t>cocina. -</w:t>
      </w:r>
    </w:p>
    <w:p w:rsidR="000E0D39" w:rsidRPr="00046367" w:rsidRDefault="000E0D39" w:rsidP="002E4E5C">
      <w:pPr>
        <w:pStyle w:val="040TEXTO"/>
        <w:numPr>
          <w:ilvl w:val="6"/>
          <w:numId w:val="76"/>
        </w:numPr>
        <w:rPr>
          <w:rFonts w:ascii="Arial" w:hAnsi="Arial" w:cs="Arial"/>
          <w:lang w:val="es-AR"/>
        </w:rPr>
      </w:pPr>
      <w:r w:rsidRPr="00046367">
        <w:rPr>
          <w:rFonts w:ascii="Arial" w:hAnsi="Arial" w:cs="Arial"/>
          <w:lang w:val="es-AR"/>
        </w:rPr>
        <w:t xml:space="preserve">Una pileta de </w:t>
      </w:r>
      <w:r w:rsidR="00845FEE" w:rsidRPr="00046367">
        <w:rPr>
          <w:rFonts w:ascii="Arial" w:hAnsi="Arial" w:cs="Arial"/>
          <w:lang w:val="es-AR"/>
        </w:rPr>
        <w:t>lavar. -</w:t>
      </w:r>
    </w:p>
    <w:p w:rsidR="000E0D39" w:rsidRPr="00046367" w:rsidRDefault="000E0D39" w:rsidP="002E4E5C">
      <w:pPr>
        <w:pStyle w:val="040TEXTO"/>
        <w:numPr>
          <w:ilvl w:val="6"/>
          <w:numId w:val="76"/>
        </w:numPr>
        <w:rPr>
          <w:rFonts w:ascii="Arial" w:hAnsi="Arial" w:cs="Arial"/>
          <w:lang w:val="es-AR"/>
        </w:rPr>
      </w:pPr>
      <w:r w:rsidRPr="00046367">
        <w:rPr>
          <w:rFonts w:ascii="Arial" w:hAnsi="Arial" w:cs="Arial"/>
          <w:lang w:val="es-AR"/>
        </w:rPr>
        <w:t xml:space="preserve">Una ducha o bañadera con sus </w:t>
      </w:r>
      <w:r w:rsidR="00845FEE" w:rsidRPr="00046367">
        <w:rPr>
          <w:rFonts w:ascii="Arial" w:hAnsi="Arial" w:cs="Arial"/>
          <w:lang w:val="es-AR"/>
        </w:rPr>
        <w:t>desagües. -</w:t>
      </w:r>
    </w:p>
    <w:p w:rsidR="000E0D39" w:rsidRPr="00046367" w:rsidRDefault="000E0D39" w:rsidP="002E4E5C">
      <w:pPr>
        <w:pStyle w:val="040TEXTO"/>
        <w:numPr>
          <w:ilvl w:val="6"/>
          <w:numId w:val="76"/>
        </w:numPr>
        <w:rPr>
          <w:rFonts w:ascii="Arial" w:hAnsi="Arial" w:cs="Arial"/>
          <w:lang w:val="es-AR"/>
        </w:rPr>
      </w:pPr>
      <w:r w:rsidRPr="00046367">
        <w:rPr>
          <w:rFonts w:ascii="Arial" w:hAnsi="Arial" w:cs="Arial"/>
          <w:lang w:val="es-AR"/>
        </w:rPr>
        <w:t>Las demás exigencias impuestas por O. S. M.</w:t>
      </w:r>
    </w:p>
    <w:p w:rsidR="000E0D39" w:rsidRPr="00046367" w:rsidRDefault="000E0D39" w:rsidP="002E4E5C">
      <w:pPr>
        <w:pStyle w:val="040TEXTO"/>
        <w:numPr>
          <w:ilvl w:val="0"/>
          <w:numId w:val="81"/>
        </w:numPr>
        <w:ind w:left="990"/>
        <w:rPr>
          <w:rFonts w:ascii="Arial" w:hAnsi="Arial" w:cs="Arial"/>
          <w:lang w:val="es-AR"/>
        </w:rPr>
      </w:pPr>
      <w:r w:rsidRPr="00046367">
        <w:rPr>
          <w:rFonts w:ascii="Arial" w:hAnsi="Arial" w:cs="Arial"/>
          <w:lang w:val="es-AR"/>
        </w:rPr>
        <w:t xml:space="preserve">En todo edificio destinado a vivienda, cada unidad locativa tendrá, además por cada seis locales de primera clases o fracción, los servicios enumerados en los puntos 1º y 2º del inciso a) de este </w:t>
      </w:r>
      <w:r w:rsidR="00845FEE" w:rsidRPr="00046367">
        <w:rPr>
          <w:rFonts w:ascii="Arial" w:hAnsi="Arial" w:cs="Arial"/>
          <w:lang w:val="es-AR"/>
        </w:rPr>
        <w:t>artículo</w:t>
      </w:r>
      <w:r w:rsidR="009C715E" w:rsidRPr="00046367">
        <w:rPr>
          <w:rFonts w:ascii="Arial" w:hAnsi="Arial" w:cs="Arial"/>
          <w:lang w:val="es-AR"/>
        </w:rPr>
        <w:t>. -</w:t>
      </w:r>
    </w:p>
    <w:p w:rsidR="00002CA6" w:rsidRPr="00046367" w:rsidRDefault="000E0D39" w:rsidP="002E4E5C">
      <w:pPr>
        <w:pStyle w:val="040TEXTO"/>
        <w:numPr>
          <w:ilvl w:val="0"/>
          <w:numId w:val="81"/>
        </w:numPr>
        <w:ind w:left="990"/>
        <w:rPr>
          <w:rFonts w:ascii="Arial" w:hAnsi="Arial" w:cs="Arial"/>
          <w:lang w:val="es-AR"/>
        </w:rPr>
      </w:pPr>
      <w:r w:rsidRPr="00046367">
        <w:rPr>
          <w:rFonts w:ascii="Arial" w:hAnsi="Arial" w:cs="Arial"/>
          <w:lang w:val="es-AR"/>
        </w:rPr>
        <w:t>En los locales o edificios públicos</w:t>
      </w:r>
      <w:r w:rsidR="0091775C" w:rsidRPr="00046367">
        <w:rPr>
          <w:rFonts w:ascii="Arial" w:hAnsi="Arial" w:cs="Arial"/>
          <w:lang w:val="es-AR"/>
        </w:rPr>
        <w:t>,</w:t>
      </w:r>
      <w:r w:rsidRPr="00046367">
        <w:rPr>
          <w:rFonts w:ascii="Arial" w:hAnsi="Arial" w:cs="Arial"/>
          <w:lang w:val="es-AR"/>
        </w:rPr>
        <w:t xml:space="preserve"> comerciales e industriales: En todo edificio público, comercial o industrial o local, cada unidad locativa independientemente tendrá los servicios establecidos en las reglamentaciones especiales y, en los casos no previstos, se dispondrá de locales con servicio de salubridad separado por cada sexo y proporcionados al </w:t>
      </w:r>
      <w:r w:rsidR="00975381" w:rsidRPr="00046367">
        <w:rPr>
          <w:rFonts w:ascii="Arial" w:hAnsi="Arial" w:cs="Arial"/>
          <w:lang w:val="es-AR"/>
        </w:rPr>
        <w:t>número</w:t>
      </w:r>
      <w:r w:rsidRPr="00046367">
        <w:rPr>
          <w:rFonts w:ascii="Arial" w:hAnsi="Arial" w:cs="Arial"/>
          <w:lang w:val="es-AR"/>
        </w:rPr>
        <w:t xml:space="preserve"> de personas que trabajen o permanezcan en ellos en común, de acuerdo al siguiente </w:t>
      </w:r>
      <w:r w:rsidR="009C715E" w:rsidRPr="00046367">
        <w:rPr>
          <w:rFonts w:ascii="Arial" w:hAnsi="Arial" w:cs="Arial"/>
          <w:lang w:val="es-AR"/>
        </w:rPr>
        <w:t>criterio. -</w:t>
      </w:r>
    </w:p>
    <w:p w:rsidR="00002CA6" w:rsidRPr="00046367" w:rsidRDefault="000E0D39" w:rsidP="002E4E5C">
      <w:pPr>
        <w:pStyle w:val="040TEXTO"/>
        <w:numPr>
          <w:ilvl w:val="1"/>
          <w:numId w:val="81"/>
        </w:numPr>
        <w:ind w:left="1350"/>
        <w:rPr>
          <w:rFonts w:ascii="Arial" w:hAnsi="Arial" w:cs="Arial"/>
          <w:lang w:val="es-AR"/>
        </w:rPr>
      </w:pPr>
      <w:r w:rsidRPr="00046367">
        <w:rPr>
          <w:rFonts w:ascii="Arial" w:hAnsi="Arial" w:cs="Arial"/>
          <w:lang w:val="es-AR"/>
        </w:rPr>
        <w:lastRenderedPageBreak/>
        <w:t>Cuando el total de personas no exceda de cinco habrá un retrete y un lavado o</w:t>
      </w:r>
      <w:r w:rsidR="00A85814" w:rsidRPr="00046367">
        <w:rPr>
          <w:rFonts w:ascii="Arial" w:hAnsi="Arial" w:cs="Arial"/>
          <w:lang w:val="es-AR"/>
        </w:rPr>
        <w:t xml:space="preserve"> </w:t>
      </w:r>
      <w:r w:rsidRPr="00046367">
        <w:rPr>
          <w:rFonts w:ascii="Arial" w:hAnsi="Arial" w:cs="Arial"/>
          <w:lang w:val="es-AR"/>
        </w:rPr>
        <w:t xml:space="preserve">canilla; cuando haya más de cinco personas habrá servicios separados por cada sexo en </w:t>
      </w:r>
      <w:r w:rsidR="009C715E" w:rsidRPr="00046367">
        <w:rPr>
          <w:rFonts w:ascii="Arial" w:hAnsi="Arial" w:cs="Arial"/>
          <w:lang w:val="es-AR"/>
        </w:rPr>
        <w:t>la siguiente proporción</w:t>
      </w:r>
      <w:r w:rsidRPr="00046367">
        <w:rPr>
          <w:rFonts w:ascii="Arial" w:hAnsi="Arial" w:cs="Arial"/>
          <w:lang w:val="es-AR"/>
        </w:rPr>
        <w:t xml:space="preserve">, en donde las fracciones excedentes se computen como </w:t>
      </w:r>
      <w:r w:rsidR="009C715E" w:rsidRPr="00046367">
        <w:rPr>
          <w:rFonts w:ascii="Arial" w:hAnsi="Arial" w:cs="Arial"/>
          <w:lang w:val="es-AR"/>
        </w:rPr>
        <w:t>enteros. -</w:t>
      </w:r>
    </w:p>
    <w:p w:rsidR="00C9212C" w:rsidRPr="00046367" w:rsidRDefault="000E0D39" w:rsidP="002E4E5C">
      <w:pPr>
        <w:pStyle w:val="040TEXTO"/>
        <w:numPr>
          <w:ilvl w:val="2"/>
          <w:numId w:val="81"/>
        </w:numPr>
        <w:ind w:left="1710" w:hanging="360"/>
        <w:rPr>
          <w:rFonts w:ascii="Arial" w:hAnsi="Arial" w:cs="Arial"/>
          <w:lang w:val="es-AR"/>
        </w:rPr>
      </w:pPr>
      <w:r w:rsidRPr="00046367">
        <w:rPr>
          <w:rFonts w:ascii="Arial" w:hAnsi="Arial" w:cs="Arial"/>
          <w:lang w:val="es-AR"/>
        </w:rPr>
        <w:t>Servicios para hombres:</w:t>
      </w:r>
    </w:p>
    <w:p w:rsidR="00C9212C" w:rsidRPr="00046367" w:rsidRDefault="000E0D39" w:rsidP="00C9212C">
      <w:pPr>
        <w:pStyle w:val="040TEXTO"/>
        <w:ind w:left="1710" w:firstLine="0"/>
        <w:rPr>
          <w:rFonts w:ascii="Arial" w:hAnsi="Arial" w:cs="Arial"/>
          <w:lang w:val="es-AR"/>
        </w:rPr>
      </w:pPr>
      <w:r w:rsidRPr="00046367">
        <w:rPr>
          <w:rFonts w:ascii="Arial" w:hAnsi="Arial" w:cs="Arial"/>
          <w:lang w:val="es-AR"/>
        </w:rPr>
        <w:t xml:space="preserve">Hasta 10 hombres: 1 retrete y un </w:t>
      </w:r>
      <w:r w:rsidR="009C715E" w:rsidRPr="00046367">
        <w:rPr>
          <w:rFonts w:ascii="Arial" w:hAnsi="Arial" w:cs="Arial"/>
          <w:lang w:val="es-AR"/>
        </w:rPr>
        <w:t>orinal. -</w:t>
      </w:r>
    </w:p>
    <w:p w:rsidR="00C9212C" w:rsidRPr="00046367" w:rsidRDefault="000E0D39" w:rsidP="00C9212C">
      <w:pPr>
        <w:pStyle w:val="040TEXTO"/>
        <w:ind w:left="1710" w:firstLine="0"/>
        <w:rPr>
          <w:rFonts w:ascii="Arial" w:hAnsi="Arial" w:cs="Arial"/>
          <w:lang w:val="es-AR"/>
        </w:rPr>
      </w:pPr>
      <w:r w:rsidRPr="00046367">
        <w:rPr>
          <w:rFonts w:ascii="Arial" w:hAnsi="Arial" w:cs="Arial"/>
          <w:lang w:val="es-AR"/>
        </w:rPr>
        <w:t xml:space="preserve">Para 11 hasta 20 hombres; 1 retrete y 2 </w:t>
      </w:r>
      <w:r w:rsidR="00845FEE" w:rsidRPr="00046367">
        <w:rPr>
          <w:rFonts w:ascii="Arial" w:hAnsi="Arial" w:cs="Arial"/>
          <w:lang w:val="es-AR"/>
        </w:rPr>
        <w:t>orinales. -</w:t>
      </w:r>
      <w:r w:rsidR="00002CA6" w:rsidRPr="00046367">
        <w:rPr>
          <w:rFonts w:ascii="Arial" w:hAnsi="Arial" w:cs="Arial"/>
          <w:lang w:val="es-AR"/>
        </w:rPr>
        <w:t xml:space="preserve"> </w:t>
      </w:r>
    </w:p>
    <w:p w:rsidR="00C9212C" w:rsidRPr="00046367" w:rsidRDefault="000E0D39" w:rsidP="00C9212C">
      <w:pPr>
        <w:pStyle w:val="040TEXTO"/>
        <w:ind w:left="1710" w:firstLine="0"/>
        <w:rPr>
          <w:rFonts w:ascii="Arial" w:hAnsi="Arial" w:cs="Arial"/>
          <w:lang w:val="es-AR"/>
        </w:rPr>
      </w:pPr>
      <w:r w:rsidRPr="00046367">
        <w:rPr>
          <w:rFonts w:ascii="Arial" w:hAnsi="Arial" w:cs="Arial"/>
          <w:lang w:val="es-AR"/>
        </w:rPr>
        <w:t xml:space="preserve">Para 21 hasta 40 hombres: 2 retretes y 4 </w:t>
      </w:r>
      <w:r w:rsidR="00845FEE" w:rsidRPr="00046367">
        <w:rPr>
          <w:rFonts w:ascii="Arial" w:hAnsi="Arial" w:cs="Arial"/>
          <w:lang w:val="es-AR"/>
        </w:rPr>
        <w:t>orinales. -</w:t>
      </w:r>
      <w:r w:rsidR="00002CA6" w:rsidRPr="00046367">
        <w:rPr>
          <w:rFonts w:ascii="Arial" w:hAnsi="Arial" w:cs="Arial"/>
          <w:lang w:val="es-AR"/>
        </w:rPr>
        <w:t xml:space="preserve"> </w:t>
      </w:r>
    </w:p>
    <w:p w:rsidR="00002CA6" w:rsidRPr="00046367" w:rsidRDefault="000E0D39" w:rsidP="00C9212C">
      <w:pPr>
        <w:pStyle w:val="040TEXTO"/>
        <w:ind w:left="1710" w:firstLine="0"/>
        <w:rPr>
          <w:rFonts w:ascii="Arial" w:hAnsi="Arial" w:cs="Arial"/>
          <w:lang w:val="es-AR"/>
        </w:rPr>
      </w:pPr>
      <w:r w:rsidRPr="00046367">
        <w:rPr>
          <w:rFonts w:ascii="Arial" w:hAnsi="Arial" w:cs="Arial"/>
          <w:lang w:val="es-AR"/>
        </w:rPr>
        <w:t xml:space="preserve">Para </w:t>
      </w:r>
      <w:r w:rsidR="00975381" w:rsidRPr="00046367">
        <w:rPr>
          <w:rFonts w:ascii="Arial" w:hAnsi="Arial" w:cs="Arial"/>
          <w:lang w:val="es-AR"/>
        </w:rPr>
        <w:t>más</w:t>
      </w:r>
      <w:r w:rsidRPr="00046367">
        <w:rPr>
          <w:rFonts w:ascii="Arial" w:hAnsi="Arial" w:cs="Arial"/>
          <w:lang w:val="es-AR"/>
        </w:rPr>
        <w:t xml:space="preserve"> de 40, por cada 30 adicionales: 1 retrete y 1 </w:t>
      </w:r>
      <w:r w:rsidR="00845FEE" w:rsidRPr="00046367">
        <w:rPr>
          <w:rFonts w:ascii="Arial" w:hAnsi="Arial" w:cs="Arial"/>
          <w:lang w:val="es-AR"/>
        </w:rPr>
        <w:t>orinal. -</w:t>
      </w:r>
      <w:r w:rsidR="00002CA6" w:rsidRPr="00046367">
        <w:rPr>
          <w:rFonts w:ascii="Arial" w:hAnsi="Arial" w:cs="Arial"/>
          <w:lang w:val="es-AR"/>
        </w:rPr>
        <w:t xml:space="preserve"> </w:t>
      </w:r>
    </w:p>
    <w:p w:rsidR="00C9212C" w:rsidRPr="00046367" w:rsidRDefault="000E0D39" w:rsidP="002E4E5C">
      <w:pPr>
        <w:pStyle w:val="040TEXTO"/>
        <w:numPr>
          <w:ilvl w:val="2"/>
          <w:numId w:val="81"/>
        </w:numPr>
        <w:ind w:left="1710" w:hanging="360"/>
        <w:rPr>
          <w:rFonts w:ascii="Arial" w:hAnsi="Arial" w:cs="Arial"/>
          <w:lang w:val="es-AR"/>
        </w:rPr>
      </w:pPr>
      <w:r w:rsidRPr="00046367">
        <w:rPr>
          <w:rFonts w:ascii="Arial" w:hAnsi="Arial" w:cs="Arial"/>
          <w:lang w:val="es-AR"/>
        </w:rPr>
        <w:t>Servicios para mujeres:</w:t>
      </w:r>
      <w:r w:rsidR="00002CA6" w:rsidRPr="00046367">
        <w:rPr>
          <w:rFonts w:ascii="Arial" w:hAnsi="Arial" w:cs="Arial"/>
          <w:lang w:val="es-AR"/>
        </w:rPr>
        <w:t xml:space="preserve"> </w:t>
      </w:r>
    </w:p>
    <w:p w:rsidR="00C9212C" w:rsidRPr="00046367" w:rsidRDefault="000E0D39" w:rsidP="00C9212C">
      <w:pPr>
        <w:pStyle w:val="040TEXTO"/>
        <w:ind w:left="1710" w:firstLine="0"/>
        <w:rPr>
          <w:rFonts w:ascii="Arial" w:hAnsi="Arial" w:cs="Arial"/>
          <w:lang w:val="es-AR"/>
        </w:rPr>
      </w:pPr>
      <w:r w:rsidRPr="00046367">
        <w:rPr>
          <w:rFonts w:ascii="Arial" w:hAnsi="Arial" w:cs="Arial"/>
          <w:lang w:val="es-AR"/>
        </w:rPr>
        <w:t xml:space="preserve">Hasta 5 mujeres: 1 </w:t>
      </w:r>
      <w:r w:rsidR="00845FEE" w:rsidRPr="00046367">
        <w:rPr>
          <w:rFonts w:ascii="Arial" w:hAnsi="Arial" w:cs="Arial"/>
          <w:lang w:val="es-AR"/>
        </w:rPr>
        <w:t>retrete. -</w:t>
      </w:r>
      <w:r w:rsidR="00002CA6" w:rsidRPr="00046367">
        <w:rPr>
          <w:rFonts w:ascii="Arial" w:hAnsi="Arial" w:cs="Arial"/>
          <w:lang w:val="es-AR"/>
        </w:rPr>
        <w:t xml:space="preserve"> </w:t>
      </w:r>
    </w:p>
    <w:p w:rsidR="00C9212C" w:rsidRPr="00046367" w:rsidRDefault="000E0D39" w:rsidP="00C9212C">
      <w:pPr>
        <w:pStyle w:val="040TEXTO"/>
        <w:ind w:left="1710" w:firstLine="0"/>
        <w:rPr>
          <w:rFonts w:ascii="Arial" w:hAnsi="Arial" w:cs="Arial"/>
          <w:lang w:val="es-AR"/>
        </w:rPr>
      </w:pPr>
      <w:r w:rsidRPr="00046367">
        <w:rPr>
          <w:rFonts w:ascii="Arial" w:hAnsi="Arial" w:cs="Arial"/>
          <w:lang w:val="es-AR"/>
        </w:rPr>
        <w:t xml:space="preserve">Para 6 hasta 40 mujeres: 3 </w:t>
      </w:r>
      <w:r w:rsidR="00845FEE" w:rsidRPr="00046367">
        <w:rPr>
          <w:rFonts w:ascii="Arial" w:hAnsi="Arial" w:cs="Arial"/>
          <w:lang w:val="es-AR"/>
        </w:rPr>
        <w:t>retretes. -</w:t>
      </w:r>
      <w:r w:rsidR="00002CA6" w:rsidRPr="00046367">
        <w:rPr>
          <w:rFonts w:ascii="Arial" w:hAnsi="Arial" w:cs="Arial"/>
          <w:lang w:val="es-AR"/>
        </w:rPr>
        <w:t xml:space="preserve"> </w:t>
      </w:r>
    </w:p>
    <w:p w:rsidR="00C9212C" w:rsidRPr="00046367" w:rsidRDefault="000E0D39" w:rsidP="00C9212C">
      <w:pPr>
        <w:pStyle w:val="040TEXTO"/>
        <w:ind w:left="1710" w:firstLine="0"/>
        <w:rPr>
          <w:rFonts w:ascii="Arial" w:hAnsi="Arial" w:cs="Arial"/>
          <w:lang w:val="es-AR"/>
        </w:rPr>
      </w:pPr>
      <w:r w:rsidRPr="00046367">
        <w:rPr>
          <w:rFonts w:ascii="Arial" w:hAnsi="Arial" w:cs="Arial"/>
          <w:lang w:val="es-AR"/>
        </w:rPr>
        <w:t xml:space="preserve">Para más de 40 hasta 200, por cada 20: 1 </w:t>
      </w:r>
      <w:r w:rsidR="00845FEE" w:rsidRPr="00046367">
        <w:rPr>
          <w:rFonts w:ascii="Arial" w:hAnsi="Arial" w:cs="Arial"/>
          <w:lang w:val="es-AR"/>
        </w:rPr>
        <w:t>retrete. -</w:t>
      </w:r>
      <w:r w:rsidR="00002CA6" w:rsidRPr="00046367">
        <w:rPr>
          <w:rFonts w:ascii="Arial" w:hAnsi="Arial" w:cs="Arial"/>
          <w:lang w:val="es-AR"/>
        </w:rPr>
        <w:t xml:space="preserve"> </w:t>
      </w:r>
    </w:p>
    <w:p w:rsidR="00845FEE" w:rsidRPr="00046367" w:rsidRDefault="000E0D39" w:rsidP="00C9212C">
      <w:pPr>
        <w:pStyle w:val="040TEXTO"/>
        <w:ind w:left="1710" w:firstLine="0"/>
        <w:rPr>
          <w:rFonts w:ascii="Arial" w:hAnsi="Arial" w:cs="Arial"/>
          <w:lang w:val="es-AR"/>
        </w:rPr>
      </w:pPr>
      <w:r w:rsidRPr="00046367">
        <w:rPr>
          <w:rFonts w:ascii="Arial" w:hAnsi="Arial" w:cs="Arial"/>
          <w:lang w:val="es-AR"/>
        </w:rPr>
        <w:t xml:space="preserve">Para más de 200, por cada 25 adicionales: 1 </w:t>
      </w:r>
      <w:r w:rsidR="00845FEE" w:rsidRPr="00046367">
        <w:rPr>
          <w:rFonts w:ascii="Arial" w:hAnsi="Arial" w:cs="Arial"/>
          <w:lang w:val="es-AR"/>
        </w:rPr>
        <w:t>retrete. –</w:t>
      </w:r>
      <w:r w:rsidRPr="00046367">
        <w:rPr>
          <w:rFonts w:ascii="Arial" w:hAnsi="Arial" w:cs="Arial"/>
          <w:lang w:val="es-AR"/>
        </w:rPr>
        <w:t xml:space="preserve"> </w:t>
      </w:r>
    </w:p>
    <w:p w:rsidR="00002CA6" w:rsidRPr="00046367" w:rsidRDefault="000E0D39" w:rsidP="00C9212C">
      <w:pPr>
        <w:pStyle w:val="040TEXTO"/>
        <w:ind w:left="1710" w:firstLine="0"/>
        <w:rPr>
          <w:rFonts w:ascii="Arial" w:hAnsi="Arial" w:cs="Arial"/>
          <w:lang w:val="es-AR"/>
        </w:rPr>
      </w:pPr>
      <w:r w:rsidRPr="00046367">
        <w:rPr>
          <w:rFonts w:ascii="Arial" w:hAnsi="Arial" w:cs="Arial"/>
          <w:lang w:val="es-AR"/>
        </w:rPr>
        <w:t xml:space="preserve">En la misma proporción que para los hombres se fijará el </w:t>
      </w:r>
      <w:r w:rsidR="00975381" w:rsidRPr="00046367">
        <w:rPr>
          <w:rFonts w:ascii="Arial" w:hAnsi="Arial" w:cs="Arial"/>
          <w:lang w:val="es-AR"/>
        </w:rPr>
        <w:t>número</w:t>
      </w:r>
      <w:r w:rsidRPr="00046367">
        <w:rPr>
          <w:rFonts w:ascii="Arial" w:hAnsi="Arial" w:cs="Arial"/>
          <w:lang w:val="es-AR"/>
        </w:rPr>
        <w:t xml:space="preserve"> de lavados o </w:t>
      </w:r>
      <w:r w:rsidR="00845FEE" w:rsidRPr="00046367">
        <w:rPr>
          <w:rFonts w:ascii="Arial" w:hAnsi="Arial" w:cs="Arial"/>
          <w:lang w:val="es-AR"/>
        </w:rPr>
        <w:t>canillas. -</w:t>
      </w:r>
      <w:r w:rsidR="00002CA6" w:rsidRPr="00046367">
        <w:rPr>
          <w:rFonts w:ascii="Arial" w:hAnsi="Arial" w:cs="Arial"/>
          <w:lang w:val="es-AR"/>
        </w:rPr>
        <w:t xml:space="preserve"> </w:t>
      </w:r>
    </w:p>
    <w:p w:rsidR="00002CA6" w:rsidRPr="00046367" w:rsidRDefault="000E0D39" w:rsidP="002E4E5C">
      <w:pPr>
        <w:pStyle w:val="040TEXTO"/>
        <w:numPr>
          <w:ilvl w:val="1"/>
          <w:numId w:val="81"/>
        </w:numPr>
        <w:ind w:left="1350"/>
        <w:rPr>
          <w:rFonts w:ascii="Arial" w:hAnsi="Arial" w:cs="Arial"/>
          <w:lang w:val="es-AR"/>
        </w:rPr>
      </w:pPr>
      <w:r w:rsidRPr="00046367">
        <w:rPr>
          <w:rFonts w:ascii="Arial" w:hAnsi="Arial" w:cs="Arial"/>
          <w:lang w:val="es-AR"/>
        </w:rPr>
        <w:t xml:space="preserve">Los inodoros serán de palangana a la turca o a pedestal, tendrán asiento en herradura, levantables </w:t>
      </w:r>
      <w:r w:rsidR="00845FEE" w:rsidRPr="00046367">
        <w:rPr>
          <w:rFonts w:ascii="Arial" w:hAnsi="Arial" w:cs="Arial"/>
          <w:lang w:val="es-AR"/>
        </w:rPr>
        <w:t>automáticamente. -</w:t>
      </w:r>
      <w:r w:rsidRPr="00046367">
        <w:rPr>
          <w:rFonts w:ascii="Arial" w:hAnsi="Arial" w:cs="Arial"/>
          <w:lang w:val="es-AR"/>
        </w:rPr>
        <w:t xml:space="preserve"> </w:t>
      </w:r>
    </w:p>
    <w:p w:rsidR="000E0D39" w:rsidRPr="00046367" w:rsidRDefault="000E0D39" w:rsidP="002E4E5C">
      <w:pPr>
        <w:pStyle w:val="040TEXTO"/>
        <w:numPr>
          <w:ilvl w:val="1"/>
          <w:numId w:val="81"/>
        </w:numPr>
        <w:ind w:left="1350"/>
        <w:rPr>
          <w:rFonts w:ascii="Arial" w:hAnsi="Arial" w:cs="Arial"/>
          <w:lang w:val="es-AR"/>
        </w:rPr>
      </w:pPr>
      <w:r w:rsidRPr="00046367">
        <w:rPr>
          <w:rFonts w:ascii="Arial" w:hAnsi="Arial" w:cs="Arial"/>
          <w:lang w:val="es-AR"/>
        </w:rPr>
        <w:t xml:space="preserve">Los locales para servicios de salubridad se establecerán debidamente independizados de los lugares donde se trabaje o permanezca, y se comunicarán con estos mediante compartimientos o pasos cuyas puertas impidan la visión al </w:t>
      </w:r>
      <w:r w:rsidR="00312E1F" w:rsidRPr="00046367">
        <w:rPr>
          <w:rFonts w:ascii="Arial" w:hAnsi="Arial" w:cs="Arial"/>
          <w:lang w:val="es-AR"/>
        </w:rPr>
        <w:t>interior.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b/>
          <w:color w:val="FF0000"/>
          <w:lang w:val="es-AR"/>
        </w:rPr>
      </w:pPr>
      <w:r w:rsidRPr="00046367">
        <w:rPr>
          <w:rFonts w:ascii="Arial" w:hAnsi="Arial" w:cs="Arial"/>
          <w:b/>
          <w:color w:val="FF0000"/>
          <w:lang w:val="es-AR"/>
        </w:rPr>
        <w:t xml:space="preserve">SERVICIOS DE SALUBRIDAD EN RADIOS QUE CAREZCAN DE REDES DE AGUAS CORRIENTES Y </w:t>
      </w:r>
      <w:r w:rsidR="00312E1F" w:rsidRPr="00046367">
        <w:rPr>
          <w:rFonts w:ascii="Arial" w:hAnsi="Arial" w:cs="Arial"/>
          <w:b/>
          <w:color w:val="FF0000"/>
          <w:lang w:val="es-AR"/>
        </w:rPr>
        <w:t>CLOACAS. -</w:t>
      </w:r>
      <w:r w:rsidR="008B0F02">
        <w:rPr>
          <w:rFonts w:ascii="Arial" w:hAnsi="Arial" w:cs="Arial"/>
          <w:b/>
          <w:color w:val="FF0000"/>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fincas ubicadas en los radios no servidos por las redes de agua corriente y cloacas deberán tener instalaciones domiciliarias para el servicio de </w:t>
      </w:r>
      <w:r w:rsidR="00312E1F" w:rsidRPr="00046367">
        <w:rPr>
          <w:rFonts w:ascii="Arial" w:hAnsi="Arial" w:cs="Arial"/>
          <w:lang w:val="es-AR"/>
        </w:rPr>
        <w:t>salubridad,</w:t>
      </w:r>
      <w:r w:rsidRPr="00046367">
        <w:rPr>
          <w:rFonts w:ascii="Arial" w:hAnsi="Arial" w:cs="Arial"/>
          <w:lang w:val="es-AR"/>
        </w:rPr>
        <w:t xml:space="preserve"> pero con </w:t>
      </w:r>
      <w:r w:rsidR="006F3FED" w:rsidRPr="00046367">
        <w:rPr>
          <w:rFonts w:ascii="Arial" w:hAnsi="Arial" w:cs="Arial"/>
          <w:lang w:val="es-AR"/>
        </w:rPr>
        <w:t>desagüe</w:t>
      </w:r>
      <w:r w:rsidRPr="00046367">
        <w:rPr>
          <w:rFonts w:ascii="Arial" w:hAnsi="Arial" w:cs="Arial"/>
          <w:lang w:val="es-AR"/>
        </w:rPr>
        <w:t xml:space="preserve"> provisional a pozo </w:t>
      </w:r>
      <w:r w:rsidR="00312E1F" w:rsidRPr="00046367">
        <w:rPr>
          <w:rFonts w:ascii="Arial" w:hAnsi="Arial" w:cs="Arial"/>
          <w:lang w:val="es-AR"/>
        </w:rPr>
        <w:t>negro.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pozos de capacitación de agua, aljibes, pozos negros y fosas sépticas, se ejecutarán de conformidad a las prescripciones de esta </w:t>
      </w:r>
      <w:r w:rsidR="00312E1F" w:rsidRPr="00046367">
        <w:rPr>
          <w:rFonts w:ascii="Arial" w:hAnsi="Arial" w:cs="Arial"/>
          <w:lang w:val="es-AR"/>
        </w:rPr>
        <w:t>Ordenanza.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Queda prohibido arrojar a la vía pública, como a terrenos propios o linderos, los líquidos cloacales y aguas servidas o </w:t>
      </w:r>
      <w:r w:rsidR="006F3FED" w:rsidRPr="00046367">
        <w:rPr>
          <w:rFonts w:ascii="Arial" w:hAnsi="Arial" w:cs="Arial"/>
          <w:lang w:val="es-AR"/>
        </w:rPr>
        <w:t>no. -</w:t>
      </w:r>
    </w:p>
    <w:p w:rsidR="000E0D39" w:rsidRPr="00046367" w:rsidRDefault="00E3763E" w:rsidP="00CE4C69">
      <w:pPr>
        <w:pStyle w:val="040TEXTO"/>
        <w:rPr>
          <w:rFonts w:ascii="Arial" w:hAnsi="Arial" w:cs="Arial"/>
          <w:color w:val="FF0000"/>
          <w:lang w:val="es-AR"/>
        </w:rPr>
      </w:pPr>
      <w:r w:rsidRPr="00046367">
        <w:rPr>
          <w:rFonts w:ascii="Arial" w:hAnsi="Arial" w:cs="Arial"/>
          <w:color w:val="FF0000"/>
          <w:lang w:val="es-AR"/>
        </w:rPr>
        <w:t xml:space="preserve">(Ver Ord </w:t>
      </w:r>
      <w:r w:rsidR="005C5AB6" w:rsidRPr="00046367">
        <w:rPr>
          <w:rFonts w:ascii="Arial" w:hAnsi="Arial" w:cs="Arial"/>
          <w:color w:val="FF0000"/>
          <w:lang w:val="es-AR"/>
        </w:rPr>
        <w:t>131/2022)</w:t>
      </w:r>
    </w:p>
    <w:p w:rsidR="00E3763E" w:rsidRPr="00046367" w:rsidRDefault="00E3763E"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TANQUES DE BOMBEO Y RESERVA DE </w:t>
      </w:r>
      <w:r w:rsidR="00312E1F" w:rsidRPr="00046367">
        <w:rPr>
          <w:rFonts w:ascii="Arial" w:hAnsi="Arial" w:cs="Arial"/>
          <w:b/>
          <w:lang w:val="es-AR"/>
        </w:rPr>
        <w:t>AGUA. -</w:t>
      </w:r>
    </w:p>
    <w:p w:rsidR="000E0D39" w:rsidRPr="00046367" w:rsidRDefault="000E0D39" w:rsidP="002E4E5C">
      <w:pPr>
        <w:pStyle w:val="040TEXTO"/>
        <w:numPr>
          <w:ilvl w:val="1"/>
          <w:numId w:val="82"/>
        </w:numPr>
        <w:ind w:left="1066"/>
        <w:rPr>
          <w:rFonts w:ascii="Arial" w:hAnsi="Arial" w:cs="Arial"/>
          <w:lang w:val="es-AR"/>
        </w:rPr>
      </w:pPr>
      <w:r w:rsidRPr="00046367">
        <w:rPr>
          <w:rFonts w:ascii="Arial" w:hAnsi="Arial" w:cs="Arial"/>
          <w:lang w:val="es-AR"/>
        </w:rPr>
        <w:t>Generalidades:</w:t>
      </w:r>
    </w:p>
    <w:p w:rsidR="000E0D39" w:rsidRPr="00046367" w:rsidRDefault="000E0D39" w:rsidP="00C9212C">
      <w:pPr>
        <w:pStyle w:val="040TEXTO"/>
        <w:ind w:left="1066" w:firstLine="0"/>
        <w:rPr>
          <w:rFonts w:ascii="Arial" w:hAnsi="Arial" w:cs="Arial"/>
          <w:lang w:val="es-AR"/>
        </w:rPr>
      </w:pPr>
      <w:r w:rsidRPr="00046367">
        <w:rPr>
          <w:rFonts w:ascii="Arial" w:hAnsi="Arial" w:cs="Arial"/>
          <w:lang w:val="es-AR"/>
        </w:rPr>
        <w:t xml:space="preserve">Un tanque de bombeo o de reserva de agua tendrá </w:t>
      </w:r>
      <w:r w:rsidR="00A85814" w:rsidRPr="00046367">
        <w:rPr>
          <w:rFonts w:ascii="Arial" w:hAnsi="Arial" w:cs="Arial"/>
          <w:lang w:val="es-AR"/>
        </w:rPr>
        <w:t>fácil</w:t>
      </w:r>
      <w:r w:rsidRPr="00046367">
        <w:rPr>
          <w:rFonts w:ascii="Arial" w:hAnsi="Arial" w:cs="Arial"/>
          <w:lang w:val="es-AR"/>
        </w:rPr>
        <w:t xml:space="preserve"> y </w:t>
      </w:r>
      <w:r w:rsidR="00A85814" w:rsidRPr="00046367">
        <w:rPr>
          <w:rFonts w:ascii="Arial" w:hAnsi="Arial" w:cs="Arial"/>
          <w:lang w:val="es-AR"/>
        </w:rPr>
        <w:t>cómodo</w:t>
      </w:r>
      <w:r w:rsidRPr="00046367">
        <w:rPr>
          <w:rFonts w:ascii="Arial" w:hAnsi="Arial" w:cs="Arial"/>
          <w:lang w:val="es-AR"/>
        </w:rPr>
        <w:t xml:space="preserve"> acceso hasta las bocas de registro y de inspección por medio de dispositivos asegurados en forma permanente, quedando prohibidos amurar el tanque debajo del espejo de agua: escaleras marineras, escaleras metálicas o grampas de cualquier naturaleza. En correspondencia con las bocas de registro y de inspección al tanque contará con plataforma de maniobra que permita disponer de una superficie de apoyo firme y suficientemente amplia para que operarios o inspectores puedan efectuar arreglos, limpieza, revisiones sin riesgo ni </w:t>
      </w:r>
      <w:r w:rsidR="00312E1F" w:rsidRPr="00046367">
        <w:rPr>
          <w:rFonts w:ascii="Arial" w:hAnsi="Arial" w:cs="Arial"/>
          <w:lang w:val="es-AR"/>
        </w:rPr>
        <w:t>peligro. -</w:t>
      </w:r>
    </w:p>
    <w:p w:rsidR="000E0D39" w:rsidRPr="00046367" w:rsidRDefault="000E0D39" w:rsidP="002E4E5C">
      <w:pPr>
        <w:pStyle w:val="040TEXTO"/>
        <w:numPr>
          <w:ilvl w:val="1"/>
          <w:numId w:val="82"/>
        </w:numPr>
        <w:ind w:left="1066"/>
        <w:rPr>
          <w:rFonts w:ascii="Arial" w:hAnsi="Arial" w:cs="Arial"/>
          <w:lang w:val="es-AR"/>
        </w:rPr>
      </w:pPr>
      <w:r w:rsidRPr="00046367">
        <w:rPr>
          <w:rFonts w:ascii="Arial" w:hAnsi="Arial" w:cs="Arial"/>
          <w:lang w:val="es-AR"/>
        </w:rPr>
        <w:t>Tanques de bombeo:</w:t>
      </w:r>
    </w:p>
    <w:p w:rsidR="000E0D39" w:rsidRPr="00046367" w:rsidRDefault="000E0D39" w:rsidP="00C9212C">
      <w:pPr>
        <w:pStyle w:val="040TEXTO"/>
        <w:ind w:left="1066" w:firstLine="0"/>
        <w:rPr>
          <w:rFonts w:ascii="Arial" w:hAnsi="Arial" w:cs="Arial"/>
          <w:lang w:val="es-AR"/>
        </w:rPr>
      </w:pPr>
      <w:r w:rsidRPr="00046367">
        <w:rPr>
          <w:rFonts w:ascii="Arial" w:hAnsi="Arial" w:cs="Arial"/>
          <w:lang w:val="es-AR"/>
        </w:rPr>
        <w:t xml:space="preserve">Un tanque de bombeo para la provisión de agua a un edificio se instalará separado no menos de 0,60 M libres de un </w:t>
      </w:r>
      <w:r w:rsidR="00312E1F" w:rsidRPr="00046367">
        <w:rPr>
          <w:rFonts w:ascii="Arial" w:hAnsi="Arial" w:cs="Arial"/>
          <w:lang w:val="es-AR"/>
        </w:rPr>
        <w:t>muro. -</w:t>
      </w:r>
    </w:p>
    <w:p w:rsidR="000E0D39" w:rsidRPr="00046367" w:rsidRDefault="000E0D39" w:rsidP="002E4E5C">
      <w:pPr>
        <w:pStyle w:val="040TEXTO"/>
        <w:numPr>
          <w:ilvl w:val="1"/>
          <w:numId w:val="82"/>
        </w:numPr>
        <w:ind w:left="1066"/>
        <w:rPr>
          <w:rFonts w:ascii="Arial" w:hAnsi="Arial" w:cs="Arial"/>
          <w:lang w:val="es-AR"/>
        </w:rPr>
      </w:pPr>
      <w:r w:rsidRPr="00046367">
        <w:rPr>
          <w:rFonts w:ascii="Arial" w:hAnsi="Arial" w:cs="Arial"/>
          <w:lang w:val="es-AR"/>
        </w:rPr>
        <w:t>Tanques de reserva de agua:</w:t>
      </w:r>
    </w:p>
    <w:p w:rsidR="00C9212C" w:rsidRPr="00046367" w:rsidRDefault="000E0D39" w:rsidP="00C9212C">
      <w:pPr>
        <w:pStyle w:val="040TEXTO"/>
        <w:ind w:left="1066" w:firstLine="0"/>
        <w:rPr>
          <w:rFonts w:ascii="Arial" w:hAnsi="Arial" w:cs="Arial"/>
          <w:lang w:val="es-AR"/>
        </w:rPr>
      </w:pPr>
      <w:r w:rsidRPr="00046367">
        <w:rPr>
          <w:rFonts w:ascii="Arial" w:hAnsi="Arial" w:cs="Arial"/>
          <w:lang w:val="es-AR"/>
        </w:rPr>
        <w:t xml:space="preserve">Un tanque de reserva de agua no podrá apoyar en forma directa sobre un muro divisorio, debiendo mantenerse a una distancia mínima de 0,60 M del eje separativo entre </w:t>
      </w:r>
      <w:r w:rsidR="00312E1F" w:rsidRPr="00046367">
        <w:rPr>
          <w:rFonts w:ascii="Arial" w:hAnsi="Arial" w:cs="Arial"/>
          <w:lang w:val="es-AR"/>
        </w:rPr>
        <w:t>predios. -</w:t>
      </w:r>
      <w:r w:rsidR="00C9212C" w:rsidRPr="00046367">
        <w:rPr>
          <w:rFonts w:ascii="Arial" w:hAnsi="Arial" w:cs="Arial"/>
          <w:lang w:val="es-AR"/>
        </w:rPr>
        <w:t xml:space="preserve"> </w:t>
      </w:r>
    </w:p>
    <w:p w:rsidR="00C9212C" w:rsidRPr="00046367" w:rsidRDefault="000E0D39" w:rsidP="00C9212C">
      <w:pPr>
        <w:pStyle w:val="040TEXTO"/>
        <w:ind w:left="1066" w:firstLine="0"/>
        <w:rPr>
          <w:rFonts w:ascii="Arial" w:hAnsi="Arial" w:cs="Arial"/>
          <w:lang w:val="es-AR"/>
        </w:rPr>
      </w:pPr>
      <w:r w:rsidRPr="00046367">
        <w:rPr>
          <w:rFonts w:ascii="Arial" w:hAnsi="Arial" w:cs="Arial"/>
          <w:lang w:val="es-AR"/>
        </w:rPr>
        <w:t xml:space="preserve">El plano inferior del tanque o de sus vigas de sostén deberá distar no menos de 0,60 M del </w:t>
      </w:r>
      <w:r w:rsidR="00312E1F" w:rsidRPr="00046367">
        <w:rPr>
          <w:rFonts w:ascii="Arial" w:hAnsi="Arial" w:cs="Arial"/>
          <w:lang w:val="es-AR"/>
        </w:rPr>
        <w:t>piso. -</w:t>
      </w:r>
      <w:r w:rsidRPr="00046367">
        <w:rPr>
          <w:rFonts w:ascii="Arial" w:hAnsi="Arial" w:cs="Arial"/>
          <w:lang w:val="es-AR"/>
        </w:rPr>
        <w:t xml:space="preserve"> </w:t>
      </w:r>
    </w:p>
    <w:p w:rsidR="000E0D39" w:rsidRPr="00046367" w:rsidRDefault="000E0D39" w:rsidP="002E4E5C">
      <w:pPr>
        <w:pStyle w:val="040TEXTO"/>
        <w:numPr>
          <w:ilvl w:val="1"/>
          <w:numId w:val="82"/>
        </w:numPr>
        <w:ind w:left="1080"/>
        <w:rPr>
          <w:rFonts w:ascii="Arial" w:hAnsi="Arial" w:cs="Arial"/>
          <w:lang w:val="es-AR"/>
        </w:rPr>
      </w:pPr>
      <w:r w:rsidRPr="00046367">
        <w:rPr>
          <w:rFonts w:ascii="Arial" w:hAnsi="Arial" w:cs="Arial"/>
          <w:lang w:val="es-AR"/>
        </w:rPr>
        <w:t xml:space="preserve">Tanques de aguas destinadas para bebidas: </w:t>
      </w:r>
    </w:p>
    <w:p w:rsidR="000E0D39" w:rsidRPr="00046367" w:rsidRDefault="000E0D39" w:rsidP="00C9212C">
      <w:pPr>
        <w:pStyle w:val="040TEXTO"/>
        <w:ind w:left="1066" w:firstLine="0"/>
        <w:rPr>
          <w:rFonts w:ascii="Arial" w:hAnsi="Arial" w:cs="Arial"/>
          <w:lang w:val="es-AR"/>
        </w:rPr>
      </w:pPr>
      <w:r w:rsidRPr="00046367">
        <w:rPr>
          <w:rFonts w:ascii="Arial" w:hAnsi="Arial" w:cs="Arial"/>
          <w:lang w:val="es-AR"/>
        </w:rPr>
        <w:t>Un tanque que deba contener agua destinada para la bebida a fabricar sustancias o productos para la alimentación humana, podrá construirse en hierro, hormigón armado o cualquier otro material que conforme a las exigencias de O. S. N.</w:t>
      </w:r>
    </w:p>
    <w:p w:rsidR="00C9212C" w:rsidRPr="00046367" w:rsidRDefault="000E0D39" w:rsidP="00C9212C">
      <w:pPr>
        <w:pStyle w:val="040TEXTO"/>
        <w:ind w:left="1066" w:firstLine="0"/>
        <w:rPr>
          <w:rFonts w:ascii="Arial" w:hAnsi="Arial" w:cs="Arial"/>
          <w:lang w:val="es-AR"/>
        </w:rPr>
      </w:pPr>
      <w:r w:rsidRPr="00046367">
        <w:rPr>
          <w:rFonts w:ascii="Arial" w:hAnsi="Arial" w:cs="Arial"/>
          <w:lang w:val="es-AR"/>
        </w:rPr>
        <w:t xml:space="preserve">Los paramentos inferiores del tanque garantizarán una impermeabilidad absoluta, no deberán ser disgregados por el agua, no alterarán su calidad y no le comunicarán sabores ni olores. El tanque será completamente cerrado, tendrá bocas de acceso o cierre hermético y de inspección y estará provisto de tubos de expansión abiertos a la </w:t>
      </w:r>
      <w:r w:rsidR="00312E1F" w:rsidRPr="00046367">
        <w:rPr>
          <w:rFonts w:ascii="Arial" w:hAnsi="Arial" w:cs="Arial"/>
          <w:lang w:val="es-AR"/>
        </w:rPr>
        <w:t>atmósfera. -</w:t>
      </w:r>
    </w:p>
    <w:p w:rsidR="000E0D39" w:rsidRPr="00046367" w:rsidRDefault="000E0D39" w:rsidP="002E4E5C">
      <w:pPr>
        <w:pStyle w:val="040TEXTO"/>
        <w:numPr>
          <w:ilvl w:val="1"/>
          <w:numId w:val="82"/>
        </w:numPr>
        <w:ind w:left="1080"/>
        <w:rPr>
          <w:rFonts w:ascii="Arial" w:hAnsi="Arial" w:cs="Arial"/>
          <w:lang w:val="es-AR"/>
        </w:rPr>
      </w:pPr>
      <w:r w:rsidRPr="00046367">
        <w:rPr>
          <w:rFonts w:ascii="Arial" w:hAnsi="Arial" w:cs="Arial"/>
          <w:lang w:val="es-AR"/>
        </w:rPr>
        <w:t>Tanque de agua no destinada a la alimentación:</w:t>
      </w:r>
    </w:p>
    <w:p w:rsidR="000E0D39" w:rsidRPr="00046367" w:rsidRDefault="000E0D39" w:rsidP="00C9212C">
      <w:pPr>
        <w:pStyle w:val="040TEXTO"/>
        <w:ind w:left="1066" w:firstLine="0"/>
        <w:rPr>
          <w:rFonts w:ascii="Arial" w:hAnsi="Arial" w:cs="Arial"/>
          <w:lang w:val="es-AR"/>
        </w:rPr>
      </w:pPr>
      <w:r w:rsidRPr="00046367">
        <w:rPr>
          <w:rFonts w:ascii="Arial" w:hAnsi="Arial" w:cs="Arial"/>
          <w:lang w:val="es-AR"/>
        </w:rPr>
        <w:lastRenderedPageBreak/>
        <w:t xml:space="preserve">Un tanque de agua no destinado a contener agua que no se use para beber ni fabricar sustancias o productos para la alimentación humana, cumplirá las exigencias establecidas en el inciso a) excepto el cierre hermético de la boca de acceso, la tapa superior de la inspección y el tubo de </w:t>
      </w:r>
      <w:r w:rsidR="00312E1F" w:rsidRPr="00046367">
        <w:rPr>
          <w:rFonts w:ascii="Arial" w:hAnsi="Arial" w:cs="Arial"/>
          <w:lang w:val="es-AR"/>
        </w:rPr>
        <w:t>expansión.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DESAGUES </w:t>
      </w:r>
      <w:r w:rsidR="00312E1F" w:rsidRPr="00046367">
        <w:rPr>
          <w:rFonts w:ascii="Arial" w:hAnsi="Arial" w:cs="Arial"/>
          <w:b/>
          <w:lang w:val="es-AR"/>
        </w:rPr>
        <w:t>PLUVIALES.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Cualquier edificio y su terreno circundante será convenientemente preparado para permitir el escurrimiento de las aguas pluviales hacia la vía </w:t>
      </w:r>
      <w:r w:rsidR="00AB620A" w:rsidRPr="00046367">
        <w:rPr>
          <w:rFonts w:ascii="Arial" w:hAnsi="Arial" w:cs="Arial"/>
          <w:lang w:val="es-AR"/>
        </w:rPr>
        <w:t>pública. -</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aguas pluviales provenientes de techos, azoteas o terrazas serán conducidas de modo que no caigan sobre la vía pública o predios linderos. Las aguas recogidas por voladizos sobre la vía pública contarán con desagües cuando la extensión libre escurrimiento sea menor que la </w:t>
      </w:r>
      <w:r w:rsidR="002B4B1B" w:rsidRPr="00046367">
        <w:rPr>
          <w:rFonts w:ascii="Arial" w:hAnsi="Arial" w:cs="Arial"/>
          <w:lang w:val="es-AR"/>
        </w:rPr>
        <w:t>mitad del perímetro medio fuera</w:t>
      </w:r>
      <w:r w:rsidRPr="00046367">
        <w:rPr>
          <w:rFonts w:ascii="Arial" w:hAnsi="Arial" w:cs="Arial"/>
          <w:lang w:val="es-AR"/>
        </w:rPr>
        <w:t xml:space="preserve"> del </w:t>
      </w:r>
      <w:r w:rsidR="00AB620A" w:rsidRPr="00046367">
        <w:rPr>
          <w:rFonts w:ascii="Arial" w:hAnsi="Arial" w:cs="Arial"/>
          <w:lang w:val="es-AR"/>
        </w:rPr>
        <w:t>paramento.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voladizos que forman parte de una terraza sobre la vía pública y se prolonguen detrás de la línea Municipal tendrán desagües o rejillas de </w:t>
      </w:r>
      <w:r w:rsidR="00AB620A" w:rsidRPr="00046367">
        <w:rPr>
          <w:rFonts w:ascii="Arial" w:hAnsi="Arial" w:cs="Arial"/>
          <w:lang w:val="es-AR"/>
        </w:rPr>
        <w:t>pisos.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canalizaciones para desagües que se coloquen debajo de solados o patios o en el suelo, estarán distanciados no menos de 0,80 M del eje divisorio entre predios linderos, salvo que se usen conductos especiales aceptados por la Dirección de Obras </w:t>
      </w:r>
      <w:r w:rsidR="00AB620A" w:rsidRPr="00046367">
        <w:rPr>
          <w:rFonts w:ascii="Arial" w:hAnsi="Arial" w:cs="Arial"/>
          <w:lang w:val="es-AR"/>
        </w:rPr>
        <w:t>Públicas.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POZOS DE CAPTACION DE </w:t>
      </w:r>
      <w:r w:rsidR="00EA7A2C" w:rsidRPr="00046367">
        <w:rPr>
          <w:rFonts w:ascii="Arial" w:hAnsi="Arial" w:cs="Arial"/>
          <w:b/>
          <w:lang w:val="es-AR"/>
        </w:rPr>
        <w:t>AGUA. -</w:t>
      </w:r>
    </w:p>
    <w:p w:rsidR="000E0D39" w:rsidRPr="00046367" w:rsidRDefault="000E0D39" w:rsidP="00CE4C69">
      <w:pPr>
        <w:pStyle w:val="040TEXTO"/>
        <w:rPr>
          <w:rFonts w:ascii="Arial" w:hAnsi="Arial" w:cs="Arial"/>
          <w:lang w:val="es-AR"/>
        </w:rPr>
      </w:pPr>
      <w:r w:rsidRPr="00046367">
        <w:rPr>
          <w:rFonts w:ascii="Arial" w:hAnsi="Arial" w:cs="Arial"/>
          <w:lang w:val="es-AR"/>
        </w:rPr>
        <w:t>Un pozo de captación de agua distará no menos de 1</w:t>
      </w:r>
      <w:r w:rsidR="00BF113D" w:rsidRPr="00046367">
        <w:rPr>
          <w:rFonts w:ascii="Arial" w:hAnsi="Arial" w:cs="Arial"/>
          <w:lang w:val="es-AR"/>
        </w:rPr>
        <w:t>,00</w:t>
      </w:r>
      <w:r w:rsidRPr="00046367">
        <w:rPr>
          <w:rFonts w:ascii="Arial" w:hAnsi="Arial" w:cs="Arial"/>
          <w:lang w:val="es-AR"/>
        </w:rPr>
        <w:t xml:space="preserve"> M del eje divisorio entre predios linderos y tendrá una bóveda o cierre asentado en suelo firme que podrá ejecutarse en albañilería de 0,30 M de espesor mínimo o en hormigón armado de no menos de 0,10 M de </w:t>
      </w:r>
      <w:r w:rsidR="00EA7A2C" w:rsidRPr="00046367">
        <w:rPr>
          <w:rFonts w:ascii="Arial" w:hAnsi="Arial" w:cs="Arial"/>
          <w:lang w:val="es-AR"/>
        </w:rPr>
        <w:t>espesor. -</w:t>
      </w:r>
    </w:p>
    <w:p w:rsidR="000E0D39" w:rsidRPr="00046367" w:rsidRDefault="000E0D39" w:rsidP="00CE4C69">
      <w:pPr>
        <w:pStyle w:val="040TEXTO"/>
        <w:rPr>
          <w:rFonts w:ascii="Arial" w:hAnsi="Arial" w:cs="Arial"/>
          <w:lang w:val="es-AR"/>
        </w:rPr>
      </w:pPr>
      <w:r w:rsidRPr="00046367">
        <w:rPr>
          <w:rFonts w:ascii="Arial" w:hAnsi="Arial" w:cs="Arial"/>
          <w:lang w:val="es-AR"/>
        </w:rPr>
        <w:t>Un pozo destinado a la extracción de agua para beber o para fabricar sustancias alimenticias deberá alcanzar por l</w:t>
      </w:r>
      <w:r w:rsidR="00BF113D" w:rsidRPr="00046367">
        <w:rPr>
          <w:rFonts w:ascii="Arial" w:hAnsi="Arial" w:cs="Arial"/>
          <w:lang w:val="es-AR"/>
        </w:rPr>
        <w:t>o menos a la segunda napa semis</w:t>
      </w:r>
      <w:r w:rsidRPr="00046367">
        <w:rPr>
          <w:rFonts w:ascii="Arial" w:hAnsi="Arial" w:cs="Arial"/>
          <w:lang w:val="es-AR"/>
        </w:rPr>
        <w:t xml:space="preserve">urgente y se ajustará a las disposiciones de la Dirección de O. S. N. El agua se extraerá con </w:t>
      </w:r>
      <w:r w:rsidR="00EA7A2C" w:rsidRPr="00046367">
        <w:rPr>
          <w:rFonts w:ascii="Arial" w:hAnsi="Arial" w:cs="Arial"/>
          <w:lang w:val="es-AR"/>
        </w:rPr>
        <w:t>bomba.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Estos pozos solo podrán construirse en radios sin servicios de agua </w:t>
      </w:r>
      <w:r w:rsidR="006F3FED" w:rsidRPr="00046367">
        <w:rPr>
          <w:rFonts w:ascii="Arial" w:hAnsi="Arial" w:cs="Arial"/>
          <w:lang w:val="es-AR"/>
        </w:rPr>
        <w:t>corriente. -</w:t>
      </w:r>
    </w:p>
    <w:p w:rsidR="000E0D39" w:rsidRPr="00046367" w:rsidRDefault="008B0F02" w:rsidP="00CE4C69">
      <w:pPr>
        <w:pStyle w:val="040TEXTO"/>
        <w:rPr>
          <w:rFonts w:ascii="Arial" w:hAnsi="Arial" w:cs="Arial"/>
          <w:lang w:val="es-AR"/>
        </w:rPr>
      </w:pPr>
      <w:r>
        <w:rPr>
          <w:rFonts w:ascii="Arial" w:hAnsi="Arial" w:cs="Arial"/>
          <w:lang w:val="es-AR"/>
        </w:rPr>
        <w:t xml:space="preserve">   </w:t>
      </w: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POZOS </w:t>
      </w:r>
      <w:r w:rsidR="006F3FED" w:rsidRPr="00046367">
        <w:rPr>
          <w:rFonts w:ascii="Arial" w:hAnsi="Arial" w:cs="Arial"/>
          <w:b/>
          <w:lang w:val="es-AR"/>
        </w:rPr>
        <w:t>SEPTICOS. -</w:t>
      </w:r>
    </w:p>
    <w:p w:rsidR="000E0D39" w:rsidRPr="00046367" w:rsidRDefault="000E0D39" w:rsidP="00CE4C69">
      <w:pPr>
        <w:pStyle w:val="040TEXTO"/>
        <w:rPr>
          <w:rFonts w:ascii="Arial" w:hAnsi="Arial" w:cs="Arial"/>
          <w:lang w:val="es-AR"/>
        </w:rPr>
      </w:pPr>
      <w:r w:rsidRPr="00046367">
        <w:rPr>
          <w:rFonts w:ascii="Arial" w:hAnsi="Arial" w:cs="Arial"/>
          <w:lang w:val="es-AR"/>
        </w:rPr>
        <w:t>Un pozo séptico constará de dos secciones iguales a lo menos, a efecto de no interrumpir la continuidad de su funcionamiento cuando se separe o limpie una sección.</w:t>
      </w:r>
    </w:p>
    <w:p w:rsidR="000E0D39" w:rsidRPr="00046367" w:rsidRDefault="000E0D39" w:rsidP="00CE4C69">
      <w:pPr>
        <w:pStyle w:val="040TEXTO"/>
        <w:rPr>
          <w:rFonts w:ascii="Arial" w:hAnsi="Arial" w:cs="Arial"/>
          <w:lang w:val="es-AR"/>
        </w:rPr>
      </w:pPr>
      <w:r w:rsidRPr="00046367">
        <w:rPr>
          <w:rFonts w:ascii="Arial" w:hAnsi="Arial" w:cs="Arial"/>
          <w:lang w:val="es-AR"/>
        </w:rPr>
        <w:t>Cada sección tendrá una capacidad interior de 250 litros por persona cuando no pasen de diez y con un mínimo de 750</w:t>
      </w:r>
      <w:r w:rsidR="00790FA7" w:rsidRPr="00046367">
        <w:rPr>
          <w:rFonts w:ascii="Arial" w:hAnsi="Arial" w:cs="Arial"/>
          <w:lang w:val="es-AR"/>
        </w:rPr>
        <w:t xml:space="preserve"> litros</w:t>
      </w:r>
      <w:r w:rsidRPr="00046367">
        <w:rPr>
          <w:rFonts w:ascii="Arial" w:hAnsi="Arial" w:cs="Arial"/>
          <w:lang w:val="es-AR"/>
        </w:rPr>
        <w:t>. Si el número de personas está comprendido entre los 10 y 50, la capacidad por cada sección será de 200 litros y de 150 litros si el número excede de 50.-</w:t>
      </w:r>
    </w:p>
    <w:p w:rsidR="000E0D39" w:rsidRPr="00046367" w:rsidRDefault="000E0D39" w:rsidP="00CE4C69">
      <w:pPr>
        <w:pStyle w:val="040TEXTO"/>
        <w:rPr>
          <w:rFonts w:ascii="Arial" w:hAnsi="Arial" w:cs="Arial"/>
          <w:lang w:val="es-AR"/>
        </w:rPr>
      </w:pPr>
      <w:r w:rsidRPr="00046367">
        <w:rPr>
          <w:rFonts w:ascii="Arial" w:hAnsi="Arial" w:cs="Arial"/>
          <w:lang w:val="es-AR"/>
        </w:rPr>
        <w:t>La altura del líquido dentro de los pozos será de 1</w:t>
      </w:r>
      <w:r w:rsidR="00790FA7" w:rsidRPr="00046367">
        <w:rPr>
          <w:rFonts w:ascii="Arial" w:hAnsi="Arial" w:cs="Arial"/>
          <w:lang w:val="es-AR"/>
        </w:rPr>
        <w:t>,00</w:t>
      </w:r>
      <w:r w:rsidRPr="00046367">
        <w:rPr>
          <w:rFonts w:ascii="Arial" w:hAnsi="Arial" w:cs="Arial"/>
          <w:lang w:val="es-AR"/>
        </w:rPr>
        <w:t xml:space="preserve"> M por lo menos y de 3</w:t>
      </w:r>
      <w:r w:rsidR="00790FA7" w:rsidRPr="00046367">
        <w:rPr>
          <w:rFonts w:ascii="Arial" w:hAnsi="Arial" w:cs="Arial"/>
          <w:lang w:val="es-AR"/>
        </w:rPr>
        <w:t>,00</w:t>
      </w:r>
      <w:r w:rsidRPr="00046367">
        <w:rPr>
          <w:rFonts w:ascii="Arial" w:hAnsi="Arial" w:cs="Arial"/>
          <w:lang w:val="es-AR"/>
        </w:rPr>
        <w:t xml:space="preserve"> M máximo, dejando entre el nivel superior del líquido y la cara inferior de la cubierta de la fosa un espacio libre de 0,20 M.</w:t>
      </w:r>
    </w:p>
    <w:p w:rsidR="000E0D39" w:rsidRPr="00046367" w:rsidRDefault="000E0D39" w:rsidP="00CE4C69">
      <w:pPr>
        <w:pStyle w:val="040TEXTO"/>
        <w:rPr>
          <w:rFonts w:ascii="Arial" w:hAnsi="Arial" w:cs="Arial"/>
          <w:lang w:val="es-AR"/>
        </w:rPr>
      </w:pPr>
      <w:r w:rsidRPr="00046367">
        <w:rPr>
          <w:rFonts w:ascii="Arial" w:hAnsi="Arial" w:cs="Arial"/>
          <w:lang w:val="es-AR"/>
        </w:rPr>
        <w:t>Los gases tendrán salida a la atmósfera mediante tubos de ventilación de 0,10 M de diámetro como mínimo.</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conducto de entrada de las aguas servidas a la fosa, deberá quedar sumergido en el líquido por lo menos a una profundidad de 0,40 M y no más de 0,80 M. Del mismo modo, el conducto de salida quedará sumergido en el líquido en iguales condiciones que el </w:t>
      </w:r>
      <w:r w:rsidR="00516947" w:rsidRPr="00046367">
        <w:rPr>
          <w:rFonts w:ascii="Arial" w:hAnsi="Arial" w:cs="Arial"/>
          <w:lang w:val="es-AR"/>
        </w:rPr>
        <w:t>a</w:t>
      </w:r>
      <w:r w:rsidR="006F3FED" w:rsidRPr="00046367">
        <w:rPr>
          <w:rFonts w:ascii="Arial" w:hAnsi="Arial" w:cs="Arial"/>
          <w:lang w:val="es-AR"/>
        </w:rPr>
        <w:t>nterior,</w:t>
      </w:r>
      <w:r w:rsidRPr="00046367">
        <w:rPr>
          <w:rFonts w:ascii="Arial" w:hAnsi="Arial" w:cs="Arial"/>
          <w:lang w:val="es-AR"/>
        </w:rPr>
        <w:t xml:space="preserve"> pero con la interposición de una reja que detenga los gruesos antes de su disolución. En las partes acostadas de estos conductos se colocará una salida de aire comunicada a la ventilación citada anteriormente. La tapa cubierta de la fosa tendrá una boca de acceso a ajuste hermético y de fácil movimiento para efectuar la limpieza y las </w:t>
      </w:r>
      <w:r w:rsidR="006F3FED" w:rsidRPr="00046367">
        <w:rPr>
          <w:rFonts w:ascii="Arial" w:hAnsi="Arial" w:cs="Arial"/>
          <w:lang w:val="es-AR"/>
        </w:rPr>
        <w:t>reparaciones. -</w:t>
      </w:r>
    </w:p>
    <w:p w:rsidR="000E0D39" w:rsidRPr="00046367" w:rsidRDefault="000E0D39" w:rsidP="00CE4C69">
      <w:pPr>
        <w:pStyle w:val="040TEXTO"/>
        <w:rPr>
          <w:rFonts w:ascii="Arial" w:hAnsi="Arial" w:cs="Arial"/>
          <w:lang w:val="es-AR"/>
        </w:rPr>
      </w:pPr>
      <w:r w:rsidRPr="00046367">
        <w:rPr>
          <w:rFonts w:ascii="Arial" w:hAnsi="Arial" w:cs="Arial"/>
          <w:lang w:val="es-AR"/>
        </w:rPr>
        <w:t>A corta distancia de la fosa séptica y formando un conjunto con ella, se ubicará un filtro microbiano con una superficie mínima filtrante de 1</w:t>
      </w:r>
      <w:r w:rsidR="00516947" w:rsidRPr="00046367">
        <w:rPr>
          <w:rFonts w:ascii="Arial" w:hAnsi="Arial" w:cs="Arial"/>
          <w:lang w:val="es-AR"/>
        </w:rPr>
        <w:t>,00</w:t>
      </w:r>
      <w:r w:rsidRPr="00046367">
        <w:rPr>
          <w:rFonts w:ascii="Arial" w:hAnsi="Arial" w:cs="Arial"/>
          <w:lang w:val="es-AR"/>
        </w:rPr>
        <w:t xml:space="preserve"> M2 por cada 10 personas y no menos de 0,50 M2; el lecho filtrante tendrá una altura de 1,40 M. como mínimo cuyo material se dispondrá de tal modo que los fragmentos </w:t>
      </w:r>
      <w:r w:rsidR="00A5307A" w:rsidRPr="00046367">
        <w:rPr>
          <w:rFonts w:ascii="Arial" w:hAnsi="Arial" w:cs="Arial"/>
          <w:lang w:val="es-AR"/>
        </w:rPr>
        <w:t>más</w:t>
      </w:r>
      <w:r w:rsidRPr="00046367">
        <w:rPr>
          <w:rFonts w:ascii="Arial" w:hAnsi="Arial" w:cs="Arial"/>
          <w:lang w:val="es-AR"/>
        </w:rPr>
        <w:t xml:space="preserve"> finos se hallen en la parte superior. El líquido entrará lentamente en la zona de riego o láminas delgadas encima del techo evitando que escurra contra las paredes del filtro.</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Después de pasar por el lecho filtrante, el líquido se recogerá en una cámara, espacio inferior o colectora para conducirlo a un depósito o pozo. El líquido puede utilizarse para fines </w:t>
      </w:r>
      <w:r w:rsidR="006F3FED" w:rsidRPr="00046367">
        <w:rPr>
          <w:rFonts w:ascii="Arial" w:hAnsi="Arial" w:cs="Arial"/>
          <w:lang w:val="es-AR"/>
        </w:rPr>
        <w:t>agrícolas. -</w:t>
      </w:r>
    </w:p>
    <w:p w:rsidR="000E0D39" w:rsidRPr="00046367" w:rsidRDefault="000E0D39" w:rsidP="00CE4C69">
      <w:pPr>
        <w:pStyle w:val="040TEXTO"/>
        <w:rPr>
          <w:rFonts w:ascii="Arial" w:hAnsi="Arial" w:cs="Arial"/>
          <w:lang w:val="es-AR"/>
        </w:rPr>
      </w:pPr>
      <w:r w:rsidRPr="00046367">
        <w:rPr>
          <w:rFonts w:ascii="Arial" w:hAnsi="Arial" w:cs="Arial"/>
          <w:lang w:val="es-AR"/>
        </w:rPr>
        <w:t>Tanto los filtros como el depósito o pozo serán cerrados, con bocas de acceso a cierre hermético y ventilaciones comunicadas a las de la fosa séptica.</w:t>
      </w:r>
    </w:p>
    <w:p w:rsidR="000E0D39" w:rsidRPr="00046367" w:rsidRDefault="000E0D39" w:rsidP="00CE4C69">
      <w:pPr>
        <w:pStyle w:val="040TEXTO"/>
        <w:rPr>
          <w:rFonts w:ascii="Arial" w:hAnsi="Arial" w:cs="Arial"/>
          <w:lang w:val="es-AR"/>
        </w:rPr>
      </w:pPr>
      <w:r w:rsidRPr="00046367">
        <w:rPr>
          <w:rFonts w:ascii="Arial" w:hAnsi="Arial" w:cs="Arial"/>
          <w:lang w:val="es-AR"/>
        </w:rPr>
        <w:lastRenderedPageBreak/>
        <w:t>Un pozo y los filtros microbianos se construirán con paredes impermeabilizadas que preserven de toda filtración exterior. Se situarán en espacios abiertos y, en caso de ubicarse al interior de locales se determinarán estos para su servicio exclusivo.</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Un pozo séptico solo podrá construirse en los radios no servidos por las redes </w:t>
      </w:r>
      <w:r w:rsidR="006F3FED" w:rsidRPr="00046367">
        <w:rPr>
          <w:rFonts w:ascii="Arial" w:hAnsi="Arial" w:cs="Arial"/>
          <w:lang w:val="es-AR"/>
        </w:rPr>
        <w:t>cloacales. -</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POZOS NEGROS O </w:t>
      </w:r>
      <w:r w:rsidR="006F3FED" w:rsidRPr="00046367">
        <w:rPr>
          <w:rFonts w:ascii="Arial" w:hAnsi="Arial" w:cs="Arial"/>
          <w:b/>
          <w:lang w:val="es-AR"/>
        </w:rPr>
        <w:t>ABSORVENTES.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Un pozo negro estará </w:t>
      </w:r>
      <w:r w:rsidR="004813EF" w:rsidRPr="00046367">
        <w:rPr>
          <w:rFonts w:ascii="Arial" w:hAnsi="Arial" w:cs="Arial"/>
          <w:lang w:val="es-AR"/>
        </w:rPr>
        <w:t xml:space="preserve">a </w:t>
      </w:r>
      <w:r w:rsidRPr="00046367">
        <w:rPr>
          <w:rFonts w:ascii="Arial" w:hAnsi="Arial" w:cs="Arial"/>
          <w:lang w:val="es-AR"/>
        </w:rPr>
        <w:t xml:space="preserve">no menos de 1,50 M de la línea divisoria entre predios y de la línea municipal. </w:t>
      </w:r>
      <w:r w:rsidR="00BE0D6B" w:rsidRPr="00046367">
        <w:rPr>
          <w:rFonts w:ascii="Arial" w:hAnsi="Arial" w:cs="Arial"/>
          <w:lang w:val="es-AR"/>
        </w:rPr>
        <w:t>Además,</w:t>
      </w:r>
      <w:r w:rsidRPr="00046367">
        <w:rPr>
          <w:rFonts w:ascii="Arial" w:hAnsi="Arial" w:cs="Arial"/>
          <w:lang w:val="es-AR"/>
        </w:rPr>
        <w:t xml:space="preserve"> distará no menos de 10</w:t>
      </w:r>
      <w:r w:rsidR="004813EF" w:rsidRPr="00046367">
        <w:rPr>
          <w:rFonts w:ascii="Arial" w:hAnsi="Arial" w:cs="Arial"/>
          <w:lang w:val="es-AR"/>
        </w:rPr>
        <w:t>,00</w:t>
      </w:r>
      <w:r w:rsidRPr="00046367">
        <w:rPr>
          <w:rFonts w:ascii="Arial" w:hAnsi="Arial" w:cs="Arial"/>
          <w:lang w:val="es-AR"/>
        </w:rPr>
        <w:t xml:space="preserve"> M de cualquier capacitación de </w:t>
      </w:r>
      <w:r w:rsidR="00BE0D6B" w:rsidRPr="00046367">
        <w:rPr>
          <w:rFonts w:ascii="Arial" w:hAnsi="Arial" w:cs="Arial"/>
          <w:lang w:val="es-AR"/>
        </w:rPr>
        <w:t>agua.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pozo tendrá bóveda o cierre asentado en el suelo firme ejecutado en albañilería de 0,30 M de espesor mínimo o de hormigón armado de no menos de 0,10 M de </w:t>
      </w:r>
      <w:r w:rsidR="00BE0D6B" w:rsidRPr="00046367">
        <w:rPr>
          <w:rFonts w:ascii="Arial" w:hAnsi="Arial" w:cs="Arial"/>
          <w:lang w:val="es-AR"/>
        </w:rPr>
        <w:t>espesor.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conducto de agua de descarga al interior del pozo terminará acodado en forma recta con la boca vuelta abajo y distanciada no menos de 0,40 M del </w:t>
      </w:r>
      <w:r w:rsidR="00BE0D6B" w:rsidRPr="00046367">
        <w:rPr>
          <w:rFonts w:ascii="Arial" w:hAnsi="Arial" w:cs="Arial"/>
          <w:lang w:val="es-AR"/>
        </w:rPr>
        <w:t>paramento. -</w:t>
      </w:r>
    </w:p>
    <w:p w:rsidR="000E0D39" w:rsidRPr="00046367" w:rsidRDefault="000E0D39" w:rsidP="00CE4C69">
      <w:pPr>
        <w:pStyle w:val="040TEXTO"/>
        <w:rPr>
          <w:rFonts w:ascii="Arial" w:hAnsi="Arial" w:cs="Arial"/>
          <w:lang w:val="es-AR"/>
        </w:rPr>
      </w:pPr>
      <w:r w:rsidRPr="00046367">
        <w:rPr>
          <w:rFonts w:ascii="Arial" w:hAnsi="Arial" w:cs="Arial"/>
          <w:lang w:val="es-AR"/>
        </w:rPr>
        <w:t>La profundidad de un pozo podrá llegar hasta la napa freática y su fondo no alcanzará el estrato impermeable que sirve d</w:t>
      </w:r>
      <w:r w:rsidR="004813EF" w:rsidRPr="00046367">
        <w:rPr>
          <w:rFonts w:ascii="Arial" w:hAnsi="Arial" w:cs="Arial"/>
          <w:lang w:val="es-AR"/>
        </w:rPr>
        <w:t>e techo a la primera napa semis</w:t>
      </w:r>
      <w:r w:rsidRPr="00046367">
        <w:rPr>
          <w:rFonts w:ascii="Arial" w:hAnsi="Arial" w:cs="Arial"/>
          <w:lang w:val="es-AR"/>
        </w:rPr>
        <w:t>urgente.</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pozo tendrá ventilación por conducto de 0,10 M de diámetro interior como </w:t>
      </w:r>
      <w:r w:rsidR="00BE0D6B" w:rsidRPr="00046367">
        <w:rPr>
          <w:rFonts w:ascii="Arial" w:hAnsi="Arial" w:cs="Arial"/>
          <w:lang w:val="es-AR"/>
        </w:rPr>
        <w:t>mínimo.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Un pozo negro solo podrá construirse en los radios de la ciudad no servidos por redes </w:t>
      </w:r>
      <w:r w:rsidR="00BE0D6B" w:rsidRPr="00046367">
        <w:rPr>
          <w:rFonts w:ascii="Arial" w:hAnsi="Arial" w:cs="Arial"/>
          <w:lang w:val="es-AR"/>
        </w:rPr>
        <w:t>cloacales. -</w:t>
      </w:r>
      <w:r w:rsidR="008B0F02">
        <w:rPr>
          <w:rFonts w:ascii="Arial" w:hAnsi="Arial" w:cs="Arial"/>
          <w:lang w:val="es-AR"/>
        </w:rPr>
        <w:t xml:space="preserve">  </w:t>
      </w:r>
    </w:p>
    <w:p w:rsidR="00573248" w:rsidRPr="00046367" w:rsidRDefault="00573248"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 xml:space="preserve">DISPOSICIONES DE OBRAS SANITARIAS Y DEL MINISTERIO DE SALUD </w:t>
      </w:r>
      <w:r w:rsidR="00E65C15" w:rsidRPr="00046367">
        <w:rPr>
          <w:rFonts w:ascii="Arial" w:hAnsi="Arial" w:cs="Arial"/>
          <w:b/>
          <w:lang w:val="es-AR"/>
        </w:rPr>
        <w:t>PÚBLICA</w:t>
      </w:r>
      <w:r w:rsidRPr="00046367">
        <w:rPr>
          <w:rFonts w:ascii="Arial" w:hAnsi="Arial" w:cs="Arial"/>
          <w:b/>
          <w:lang w:val="es-AR"/>
        </w:rPr>
        <w:t xml:space="preserve"> COMO CUMPLIMIENTO DE ESTA </w:t>
      </w:r>
      <w:r w:rsidR="00BE0D6B" w:rsidRPr="00046367">
        <w:rPr>
          <w:rFonts w:ascii="Arial" w:hAnsi="Arial" w:cs="Arial"/>
          <w:b/>
          <w:lang w:val="es-AR"/>
        </w:rPr>
        <w:t>ORDENANZA.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todos los aspectos no regulados por esta Ordenanza para las instalaciones de salubridad, tendrán validez las disposiciones de Obras Sanitarias y del Ministerio de Salud </w:t>
      </w:r>
      <w:r w:rsidR="00D069E5" w:rsidRPr="00046367">
        <w:rPr>
          <w:rFonts w:ascii="Arial" w:hAnsi="Arial" w:cs="Arial"/>
          <w:lang w:val="es-AR"/>
        </w:rPr>
        <w:t>Pública.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GENERALIDADES SOBRE </w:t>
      </w:r>
      <w:r w:rsidR="00D069E5" w:rsidRPr="00046367">
        <w:rPr>
          <w:rFonts w:ascii="Arial" w:hAnsi="Arial" w:cs="Arial"/>
          <w:b/>
          <w:lang w:val="es-AR"/>
        </w:rPr>
        <w:t>CHIMENEAS.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Una chimenea se construirá de manera que no ocasione molestias a los vecinos. Una chimenea podrá ser ejecutada en albañilería, hormigón, tubos de cerámica, cemento, de fibrocemento, piedra, metal u otro material aceptado por la Dirección de Obras </w:t>
      </w:r>
      <w:r w:rsidR="00D069E5" w:rsidRPr="00046367">
        <w:rPr>
          <w:rFonts w:ascii="Arial" w:hAnsi="Arial" w:cs="Arial"/>
          <w:lang w:val="es-AR"/>
        </w:rPr>
        <w:t>Públicas. -</w:t>
      </w:r>
    </w:p>
    <w:p w:rsidR="000E0D39" w:rsidRPr="00046367" w:rsidRDefault="000E0D39" w:rsidP="00CE4C69">
      <w:pPr>
        <w:pStyle w:val="040TEXTO"/>
        <w:rPr>
          <w:rFonts w:ascii="Arial" w:hAnsi="Arial" w:cs="Arial"/>
          <w:lang w:val="es-AR"/>
        </w:rPr>
      </w:pPr>
      <w:r w:rsidRPr="00046367">
        <w:rPr>
          <w:rFonts w:ascii="Arial" w:hAnsi="Arial" w:cs="Arial"/>
          <w:lang w:val="es-AR"/>
        </w:rPr>
        <w:t>Cada conducto o cañón de chimenea será independiente para cada hogar u horno, solo se permitirá unir a un mismo conducto los fogo</w:t>
      </w:r>
      <w:r w:rsidR="000D1A75" w:rsidRPr="00046367">
        <w:rPr>
          <w:rFonts w:ascii="Arial" w:hAnsi="Arial" w:cs="Arial"/>
          <w:lang w:val="es-AR"/>
        </w:rPr>
        <w:t>nes, asaderas, hornos y prusiane</w:t>
      </w:r>
      <w:r w:rsidRPr="00046367">
        <w:rPr>
          <w:rFonts w:ascii="Arial" w:hAnsi="Arial" w:cs="Arial"/>
          <w:lang w:val="es-AR"/>
        </w:rPr>
        <w:t xml:space="preserve">s de una misma cocina, siempre que se interpongan los registros correspondientes en cada </w:t>
      </w:r>
      <w:r w:rsidR="00BC0606" w:rsidRPr="00046367">
        <w:rPr>
          <w:rFonts w:ascii="Arial" w:hAnsi="Arial" w:cs="Arial"/>
          <w:lang w:val="es-AR"/>
        </w:rPr>
        <w:t>rama. -</w:t>
      </w:r>
    </w:p>
    <w:p w:rsidR="000E0D39" w:rsidRPr="00046367" w:rsidRDefault="000E0D39" w:rsidP="00CE4C69">
      <w:pPr>
        <w:pStyle w:val="040TEXTO"/>
        <w:rPr>
          <w:rFonts w:ascii="Arial" w:hAnsi="Arial" w:cs="Arial"/>
          <w:lang w:val="es-AR"/>
        </w:rPr>
      </w:pPr>
      <w:r w:rsidRPr="00046367">
        <w:rPr>
          <w:rFonts w:ascii="Arial" w:hAnsi="Arial" w:cs="Arial"/>
          <w:lang w:val="es-AR"/>
        </w:rPr>
        <w:t>Todo cañón de chimenea estará provisto en su parte inferior de una abertura para la limpieza, equipada con puerta de ajuste hermético. La boca del remate no podrá ser revocada ni será del material atacable por los gases; estos remates deberán merecer la aprobación de la Dirección de Obras Públicas. Una chimenea clasificada como de media y alta temperatura tendrá remates con d</w:t>
      </w:r>
      <w:r w:rsidR="000D1A75" w:rsidRPr="00046367">
        <w:rPr>
          <w:rFonts w:ascii="Arial" w:hAnsi="Arial" w:cs="Arial"/>
          <w:lang w:val="es-AR"/>
        </w:rPr>
        <w:t>ispositivos interceptores de chis</w:t>
      </w:r>
      <w:r w:rsidRPr="00046367">
        <w:rPr>
          <w:rFonts w:ascii="Arial" w:hAnsi="Arial" w:cs="Arial"/>
          <w:lang w:val="es-AR"/>
        </w:rPr>
        <w:t xml:space="preserve">pas, </w:t>
      </w:r>
      <w:r w:rsidR="00BC0606" w:rsidRPr="00046367">
        <w:rPr>
          <w:rFonts w:ascii="Arial" w:hAnsi="Arial" w:cs="Arial"/>
          <w:lang w:val="es-AR"/>
        </w:rPr>
        <w:t>aprobados.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 </w:t>
      </w: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CLASIFICACION DE CHIMENEAS Y FUENTES PRODUCTORAS DE </w:t>
      </w:r>
      <w:r w:rsidR="00BC0606" w:rsidRPr="00046367">
        <w:rPr>
          <w:rFonts w:ascii="Arial" w:hAnsi="Arial" w:cs="Arial"/>
          <w:b/>
          <w:lang w:val="es-AR"/>
        </w:rPr>
        <w:t>CALOR. -</w:t>
      </w:r>
    </w:p>
    <w:p w:rsidR="000E0D39" w:rsidRPr="00046367" w:rsidRDefault="000E0D39" w:rsidP="00CE4C69">
      <w:pPr>
        <w:pStyle w:val="040TEXTO"/>
        <w:rPr>
          <w:rFonts w:ascii="Arial" w:hAnsi="Arial" w:cs="Arial"/>
          <w:lang w:val="es-AR"/>
        </w:rPr>
      </w:pPr>
      <w:r w:rsidRPr="00046367">
        <w:rPr>
          <w:rFonts w:ascii="Arial" w:hAnsi="Arial" w:cs="Arial"/>
          <w:lang w:val="es-AR"/>
        </w:rPr>
        <w:t>Una chimenea y fuente de calor se clasificarán como de:</w:t>
      </w:r>
    </w:p>
    <w:p w:rsidR="000E0D39" w:rsidRPr="00046367" w:rsidRDefault="000E0D39" w:rsidP="002E4E5C">
      <w:pPr>
        <w:pStyle w:val="040TEXTO"/>
        <w:numPr>
          <w:ilvl w:val="0"/>
          <w:numId w:val="116"/>
        </w:numPr>
        <w:rPr>
          <w:rFonts w:ascii="Arial" w:hAnsi="Arial" w:cs="Arial"/>
          <w:lang w:val="es-AR"/>
        </w:rPr>
      </w:pPr>
      <w:r w:rsidRPr="00046367">
        <w:rPr>
          <w:rFonts w:ascii="Arial" w:hAnsi="Arial" w:cs="Arial"/>
          <w:lang w:val="es-AR"/>
        </w:rPr>
        <w:t>Baja temperatura;</w:t>
      </w:r>
    </w:p>
    <w:p w:rsidR="000E0D39" w:rsidRPr="00046367" w:rsidRDefault="000E0D39" w:rsidP="002E4E5C">
      <w:pPr>
        <w:pStyle w:val="040TEXTO"/>
        <w:numPr>
          <w:ilvl w:val="0"/>
          <w:numId w:val="116"/>
        </w:numPr>
        <w:rPr>
          <w:rFonts w:ascii="Arial" w:hAnsi="Arial" w:cs="Arial"/>
          <w:lang w:val="es-AR"/>
        </w:rPr>
      </w:pPr>
      <w:r w:rsidRPr="00046367">
        <w:rPr>
          <w:rFonts w:ascii="Arial" w:hAnsi="Arial" w:cs="Arial"/>
          <w:lang w:val="es-AR"/>
        </w:rPr>
        <w:t>Media temperatura;</w:t>
      </w:r>
    </w:p>
    <w:p w:rsidR="000E0D39" w:rsidRPr="00046367" w:rsidRDefault="000E0D39" w:rsidP="002E4E5C">
      <w:pPr>
        <w:pStyle w:val="040TEXTO"/>
        <w:numPr>
          <w:ilvl w:val="0"/>
          <w:numId w:val="116"/>
        </w:numPr>
        <w:rPr>
          <w:rFonts w:ascii="Arial" w:hAnsi="Arial" w:cs="Arial"/>
          <w:lang w:val="es-AR"/>
        </w:rPr>
      </w:pPr>
      <w:r w:rsidRPr="00046367">
        <w:rPr>
          <w:rFonts w:ascii="Arial" w:hAnsi="Arial" w:cs="Arial"/>
          <w:lang w:val="es-AR"/>
        </w:rPr>
        <w:t>Alta temperatura;</w:t>
      </w:r>
    </w:p>
    <w:p w:rsidR="000E0D39" w:rsidRPr="00046367" w:rsidRDefault="000E0D39" w:rsidP="00CE4C69">
      <w:pPr>
        <w:pStyle w:val="040TEXTO"/>
        <w:rPr>
          <w:rFonts w:ascii="Arial" w:hAnsi="Arial" w:cs="Arial"/>
          <w:lang w:val="es-AR"/>
        </w:rPr>
      </w:pPr>
      <w:r w:rsidRPr="00046367">
        <w:rPr>
          <w:rFonts w:ascii="Arial" w:hAnsi="Arial" w:cs="Arial"/>
          <w:lang w:val="es-AR"/>
        </w:rPr>
        <w:t>En todos los casos, esta clasificación se hará tomando en cuenta la temperatura en el punto de salida del horno o fuente de entrada de la chimenea.</w:t>
      </w:r>
    </w:p>
    <w:p w:rsidR="000E0D39" w:rsidRPr="00046367" w:rsidRDefault="000E0D39" w:rsidP="002E4E5C">
      <w:pPr>
        <w:pStyle w:val="040TEXTO"/>
        <w:numPr>
          <w:ilvl w:val="1"/>
          <w:numId w:val="83"/>
        </w:numPr>
        <w:ind w:left="990"/>
        <w:rPr>
          <w:rFonts w:ascii="Arial" w:hAnsi="Arial" w:cs="Arial"/>
          <w:lang w:val="es-AR"/>
        </w:rPr>
      </w:pPr>
      <w:r w:rsidRPr="00046367">
        <w:rPr>
          <w:rFonts w:ascii="Arial" w:hAnsi="Arial" w:cs="Arial"/>
          <w:lang w:val="es-AR"/>
        </w:rPr>
        <w:t>Baja temperatura:</w:t>
      </w:r>
    </w:p>
    <w:p w:rsidR="000E0D39" w:rsidRPr="00046367" w:rsidRDefault="000E0D39" w:rsidP="00CE4C69">
      <w:pPr>
        <w:pStyle w:val="040TEXTO"/>
        <w:rPr>
          <w:rFonts w:ascii="Arial" w:hAnsi="Arial" w:cs="Arial"/>
          <w:lang w:val="es-AR"/>
        </w:rPr>
      </w:pPr>
      <w:r w:rsidRPr="00046367">
        <w:rPr>
          <w:rFonts w:ascii="Arial" w:hAnsi="Arial" w:cs="Arial"/>
          <w:lang w:val="es-AR"/>
        </w:rPr>
        <w:t>Es de “baja temperatura” una chimenea que conduzca producto de la combustión con una temperatura inferior a 330º C.</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Se considerará incluido en este inciso dispositivo productor de calor que requiera chimenea de baja </w:t>
      </w:r>
      <w:r w:rsidR="00BC0606" w:rsidRPr="00046367">
        <w:rPr>
          <w:rFonts w:ascii="Arial" w:hAnsi="Arial" w:cs="Arial"/>
          <w:lang w:val="es-AR"/>
        </w:rPr>
        <w:t>temperatura. -</w:t>
      </w:r>
    </w:p>
    <w:p w:rsidR="000E0D39" w:rsidRPr="00046367" w:rsidRDefault="000E0D39" w:rsidP="002E4E5C">
      <w:pPr>
        <w:pStyle w:val="040TEXTO"/>
        <w:numPr>
          <w:ilvl w:val="1"/>
          <w:numId w:val="83"/>
        </w:numPr>
        <w:ind w:left="990"/>
        <w:rPr>
          <w:rFonts w:ascii="Arial" w:hAnsi="Arial" w:cs="Arial"/>
          <w:lang w:val="es-AR"/>
        </w:rPr>
      </w:pPr>
      <w:r w:rsidRPr="00046367">
        <w:rPr>
          <w:rFonts w:ascii="Arial" w:hAnsi="Arial" w:cs="Arial"/>
          <w:lang w:val="es-AR"/>
        </w:rPr>
        <w:t>Media temperatura:</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Es de “media temperatura” una chimenea que conduzca producto de combustión con una temperatura entre 330º C y 660º C. Se considerará incluido en este inciso un dispositivo productor de calor que requiera una chimenea de media </w:t>
      </w:r>
      <w:r w:rsidR="00BC0606" w:rsidRPr="00046367">
        <w:rPr>
          <w:rFonts w:ascii="Arial" w:hAnsi="Arial" w:cs="Arial"/>
          <w:lang w:val="es-AR"/>
        </w:rPr>
        <w:t>temperatura. -</w:t>
      </w:r>
    </w:p>
    <w:p w:rsidR="000E0D39" w:rsidRPr="00046367" w:rsidRDefault="000E0D39" w:rsidP="002E4E5C">
      <w:pPr>
        <w:pStyle w:val="040TEXTO"/>
        <w:numPr>
          <w:ilvl w:val="1"/>
          <w:numId w:val="83"/>
        </w:numPr>
        <w:ind w:left="990"/>
        <w:rPr>
          <w:rFonts w:ascii="Arial" w:hAnsi="Arial" w:cs="Arial"/>
          <w:lang w:val="es-AR"/>
        </w:rPr>
      </w:pPr>
      <w:r w:rsidRPr="00046367">
        <w:rPr>
          <w:rFonts w:ascii="Arial" w:hAnsi="Arial" w:cs="Arial"/>
          <w:lang w:val="es-AR"/>
        </w:rPr>
        <w:t>Alta temperatura:</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Es de “alta temperatura” una chimenea que conduzca productos de la combustión con una </w:t>
      </w:r>
      <w:r w:rsidR="004A3925" w:rsidRPr="00046367">
        <w:rPr>
          <w:rFonts w:ascii="Arial" w:hAnsi="Arial" w:cs="Arial"/>
          <w:lang w:val="es-AR"/>
        </w:rPr>
        <w:t>temperatura superior a 660º C. S</w:t>
      </w:r>
      <w:r w:rsidRPr="00046367">
        <w:rPr>
          <w:rFonts w:ascii="Arial" w:hAnsi="Arial" w:cs="Arial"/>
          <w:lang w:val="es-AR"/>
        </w:rPr>
        <w:t xml:space="preserve">e considerará incluido en este inciso dispositivo productor de calor que requiera chimenea de alta </w:t>
      </w:r>
      <w:r w:rsidR="00BC0606" w:rsidRPr="00046367">
        <w:rPr>
          <w:rFonts w:ascii="Arial" w:hAnsi="Arial" w:cs="Arial"/>
          <w:lang w:val="es-AR"/>
        </w:rPr>
        <w:t>temperatura. -</w:t>
      </w:r>
    </w:p>
    <w:p w:rsidR="000E0D39" w:rsidRPr="00046367" w:rsidRDefault="000E0D39" w:rsidP="00796C86">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CHIMENEAS DE </w:t>
      </w:r>
      <w:r w:rsidR="00BC0606" w:rsidRPr="00046367">
        <w:rPr>
          <w:rFonts w:ascii="Arial" w:hAnsi="Arial" w:cs="Arial"/>
          <w:b/>
          <w:lang w:val="es-AR"/>
        </w:rPr>
        <w:t>LADRILLOS. -</w:t>
      </w:r>
    </w:p>
    <w:p w:rsidR="000E0D39" w:rsidRPr="00046367" w:rsidRDefault="000E0D39" w:rsidP="002E4E5C">
      <w:pPr>
        <w:pStyle w:val="040TEXTO"/>
        <w:numPr>
          <w:ilvl w:val="1"/>
          <w:numId w:val="84"/>
        </w:numPr>
        <w:ind w:left="1008" w:hanging="360"/>
        <w:rPr>
          <w:rFonts w:ascii="Arial" w:hAnsi="Arial" w:cs="Arial"/>
          <w:lang w:val="es-AR"/>
        </w:rPr>
      </w:pPr>
      <w:r w:rsidRPr="00046367">
        <w:rPr>
          <w:rFonts w:ascii="Arial" w:hAnsi="Arial" w:cs="Arial"/>
          <w:lang w:val="es-AR"/>
        </w:rPr>
        <w:t>Chimeneas de baja temperatura:</w:t>
      </w:r>
    </w:p>
    <w:p w:rsidR="000E0D39" w:rsidRPr="00046367" w:rsidRDefault="000E0D39" w:rsidP="00244A44">
      <w:pPr>
        <w:pStyle w:val="040TEXTO"/>
        <w:ind w:left="1008" w:firstLine="0"/>
        <w:rPr>
          <w:rFonts w:ascii="Arial" w:hAnsi="Arial" w:cs="Arial"/>
          <w:lang w:val="es-AR"/>
        </w:rPr>
      </w:pPr>
      <w:r w:rsidRPr="00046367">
        <w:rPr>
          <w:rFonts w:ascii="Arial" w:hAnsi="Arial" w:cs="Arial"/>
          <w:lang w:val="es-AR"/>
        </w:rPr>
        <w:lastRenderedPageBreak/>
        <w:t>Una chimenea usada para baja temperatura tendrá las paredes de un espesor de 0,10 M como mínimo y serán revestidas interiormente con un forro de mezcla refractaria.</w:t>
      </w:r>
    </w:p>
    <w:p w:rsidR="000E0D39" w:rsidRPr="00046367" w:rsidRDefault="000E0D39" w:rsidP="002E4E5C">
      <w:pPr>
        <w:pStyle w:val="040TEXTO"/>
        <w:numPr>
          <w:ilvl w:val="1"/>
          <w:numId w:val="84"/>
        </w:numPr>
        <w:ind w:left="1008" w:hanging="360"/>
        <w:rPr>
          <w:rFonts w:ascii="Arial" w:hAnsi="Arial" w:cs="Arial"/>
          <w:lang w:val="es-AR"/>
        </w:rPr>
      </w:pPr>
      <w:r w:rsidRPr="00046367">
        <w:rPr>
          <w:rFonts w:ascii="Arial" w:hAnsi="Arial" w:cs="Arial"/>
          <w:lang w:val="es-AR"/>
        </w:rPr>
        <w:t>Chimenea de media temperatura:</w:t>
      </w:r>
    </w:p>
    <w:p w:rsidR="000E0D39" w:rsidRPr="00046367" w:rsidRDefault="000E0D39" w:rsidP="00244A44">
      <w:pPr>
        <w:pStyle w:val="040TEXTO"/>
        <w:ind w:left="1008" w:firstLine="0"/>
        <w:rPr>
          <w:rFonts w:ascii="Arial" w:hAnsi="Arial" w:cs="Arial"/>
          <w:lang w:val="es-AR"/>
        </w:rPr>
      </w:pPr>
      <w:r w:rsidRPr="00046367">
        <w:rPr>
          <w:rFonts w:ascii="Arial" w:hAnsi="Arial" w:cs="Arial"/>
          <w:lang w:val="es-AR"/>
        </w:rPr>
        <w:t>Una chimenea de temperatura media tendrá las paredes de un espesor de 0,10 metros como mínimo, revestidos interiormente con una hilada de ladrillos refractarios de 0,10 M de espesor mínimo hasta 15 M por sobre la entrada y forrada en toda su altura con mezcla refractaria.</w:t>
      </w:r>
    </w:p>
    <w:p w:rsidR="000E0D39" w:rsidRPr="00046367" w:rsidRDefault="000E0D39" w:rsidP="002E4E5C">
      <w:pPr>
        <w:pStyle w:val="040TEXTO"/>
        <w:numPr>
          <w:ilvl w:val="1"/>
          <w:numId w:val="84"/>
        </w:numPr>
        <w:ind w:left="1008" w:hanging="360"/>
        <w:rPr>
          <w:rFonts w:ascii="Arial" w:hAnsi="Arial" w:cs="Arial"/>
          <w:lang w:val="es-AR"/>
        </w:rPr>
      </w:pPr>
      <w:r w:rsidRPr="00046367">
        <w:rPr>
          <w:rFonts w:ascii="Arial" w:hAnsi="Arial" w:cs="Arial"/>
          <w:lang w:val="es-AR"/>
        </w:rPr>
        <w:t>Chimenea de alta temperatura:</w:t>
      </w:r>
    </w:p>
    <w:p w:rsidR="000E0D39" w:rsidRPr="00046367" w:rsidRDefault="000E0D39" w:rsidP="00244A44">
      <w:pPr>
        <w:pStyle w:val="040TEXTO"/>
        <w:ind w:left="1008" w:firstLine="0"/>
        <w:rPr>
          <w:rFonts w:ascii="Arial" w:hAnsi="Arial" w:cs="Arial"/>
          <w:lang w:val="es-AR"/>
        </w:rPr>
      </w:pPr>
      <w:r w:rsidRPr="00046367">
        <w:rPr>
          <w:rFonts w:ascii="Arial" w:hAnsi="Arial" w:cs="Arial"/>
          <w:lang w:val="es-AR"/>
        </w:rPr>
        <w:t>Una chimenea usada para alta temperatura será construida con paredes dobles, cada una de espesor mínimo de 0,15 M con un espacio entre ellas de 0,05 M. La pared interior será de ladrillos refractario colocado con mezcla para altas temperaturas, el cañón de la chimenea será forrado en toda su altura, con mezcla refractaria.</w:t>
      </w:r>
    </w:p>
    <w:p w:rsidR="000E0D39" w:rsidRPr="00046367" w:rsidRDefault="000E0D39" w:rsidP="002E4E5C">
      <w:pPr>
        <w:pStyle w:val="040TEXTO"/>
        <w:numPr>
          <w:ilvl w:val="1"/>
          <w:numId w:val="84"/>
        </w:numPr>
        <w:ind w:left="1008" w:hanging="360"/>
        <w:rPr>
          <w:rFonts w:ascii="Arial" w:hAnsi="Arial" w:cs="Arial"/>
          <w:lang w:val="es-AR"/>
        </w:rPr>
      </w:pPr>
      <w:r w:rsidRPr="00046367">
        <w:rPr>
          <w:rFonts w:ascii="Arial" w:hAnsi="Arial" w:cs="Arial"/>
          <w:lang w:val="es-AR"/>
        </w:rPr>
        <w:t>Chimeneas de ladrillos radial:</w:t>
      </w:r>
    </w:p>
    <w:p w:rsidR="000E0D39" w:rsidRPr="00046367" w:rsidRDefault="000E0D39" w:rsidP="00244A44">
      <w:pPr>
        <w:pStyle w:val="040TEXTO"/>
        <w:ind w:left="1008" w:firstLine="0"/>
        <w:rPr>
          <w:rFonts w:ascii="Arial" w:hAnsi="Arial" w:cs="Arial"/>
          <w:lang w:val="es-AR"/>
        </w:rPr>
      </w:pPr>
      <w:r w:rsidRPr="00046367">
        <w:rPr>
          <w:rFonts w:ascii="Arial" w:hAnsi="Arial" w:cs="Arial"/>
          <w:lang w:val="es-AR"/>
        </w:rPr>
        <w:t>Una chimenea que se construya con ladrillos radial de libre posición puede tener forro interior cuando se usa para baja o media temperatura</w:t>
      </w:r>
      <w:r w:rsidR="00E51428" w:rsidRPr="00046367">
        <w:rPr>
          <w:rFonts w:ascii="Arial" w:hAnsi="Arial" w:cs="Arial"/>
          <w:lang w:val="es-AR"/>
        </w:rPr>
        <w:t>,</w:t>
      </w:r>
      <w:r w:rsidRPr="00046367">
        <w:rPr>
          <w:rFonts w:ascii="Arial" w:hAnsi="Arial" w:cs="Arial"/>
          <w:lang w:val="es-AR"/>
        </w:rPr>
        <w:t xml:space="preserve"> siempre que el ladrillo tenga un punto de temple o reblandamiento de por lo menos 1100º C. El espesor radial de esta chimenea no será inferior a 0,20 M. El anillo debe estar formado por piezas o lunas radiales y circulares en las diversas secciones de modo de formar juntas lisas de ladrillos</w:t>
      </w:r>
      <w:r w:rsidR="00E51428" w:rsidRPr="00046367">
        <w:rPr>
          <w:rFonts w:ascii="Arial" w:hAnsi="Arial" w:cs="Arial"/>
          <w:lang w:val="es-AR"/>
        </w:rPr>
        <w:t>,</w:t>
      </w:r>
      <w:r w:rsidRPr="00046367">
        <w:rPr>
          <w:rFonts w:ascii="Arial" w:hAnsi="Arial" w:cs="Arial"/>
          <w:lang w:val="es-AR"/>
        </w:rPr>
        <w:t xml:space="preserve"> debe colocarse con mezcla de expansión con todas las juntas </w:t>
      </w:r>
      <w:r w:rsidR="0000119D" w:rsidRPr="00046367">
        <w:rPr>
          <w:rFonts w:ascii="Arial" w:hAnsi="Arial" w:cs="Arial"/>
          <w:lang w:val="es-AR"/>
        </w:rPr>
        <w:t>sólidamente</w:t>
      </w:r>
      <w:r w:rsidRPr="00046367">
        <w:rPr>
          <w:rFonts w:ascii="Arial" w:hAnsi="Arial" w:cs="Arial"/>
          <w:lang w:val="es-AR"/>
        </w:rPr>
        <w:t xml:space="preserve"> </w:t>
      </w:r>
      <w:r w:rsidR="0000119D" w:rsidRPr="00046367">
        <w:rPr>
          <w:rFonts w:ascii="Arial" w:hAnsi="Arial" w:cs="Arial"/>
          <w:lang w:val="es-AR"/>
        </w:rPr>
        <w:t>tomadas.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CHIMENEAS DE </w:t>
      </w:r>
      <w:r w:rsidR="0000119D" w:rsidRPr="00046367">
        <w:rPr>
          <w:rFonts w:ascii="Arial" w:hAnsi="Arial" w:cs="Arial"/>
          <w:b/>
          <w:lang w:val="es-AR"/>
        </w:rPr>
        <w:t>HORMIGON. -</w:t>
      </w:r>
    </w:p>
    <w:p w:rsidR="000E0D39" w:rsidRPr="00046367" w:rsidRDefault="000E0D39" w:rsidP="00CE4C69">
      <w:pPr>
        <w:pStyle w:val="040TEXTO"/>
        <w:rPr>
          <w:rFonts w:ascii="Arial" w:hAnsi="Arial" w:cs="Arial"/>
          <w:lang w:val="es-AR"/>
        </w:rPr>
      </w:pPr>
      <w:r w:rsidRPr="00046367">
        <w:rPr>
          <w:rFonts w:ascii="Arial" w:hAnsi="Arial" w:cs="Arial"/>
          <w:lang w:val="es-AR"/>
        </w:rPr>
        <w:t>Una chimenea de hormigón armado moldeada en su emplazamiento definitivo, tendrá armaduras longitudinales y transversales; el recubrimiento mínimo de las barras próximas al cañón de la chimenea será de 0,04 M.</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espesor mínimo de la pared de la chimenea será el que resulte del cálculo. La protección interna del cañón será igual a la establecida para las de </w:t>
      </w:r>
      <w:r w:rsidR="0000119D" w:rsidRPr="00046367">
        <w:rPr>
          <w:rFonts w:ascii="Arial" w:hAnsi="Arial" w:cs="Arial"/>
          <w:lang w:val="es-AR"/>
        </w:rPr>
        <w:t>ladrillo.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CHIMENEAS DE </w:t>
      </w:r>
      <w:r w:rsidR="0000119D" w:rsidRPr="00046367">
        <w:rPr>
          <w:rFonts w:ascii="Arial" w:hAnsi="Arial" w:cs="Arial"/>
          <w:b/>
          <w:lang w:val="es-AR"/>
        </w:rPr>
        <w:t>PIEDRA.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Una chimenea de piedra tendrá las paredes de un espesor de por lo menos 0,10 M más gruesas que el exigido para las correspondientes chimeneas de ladrillo y tendrá forro interior de material refractario. Estas exigencias no rigen para hogares asaderos, fogones de cocina y estufas en las </w:t>
      </w:r>
      <w:r w:rsidR="0000119D" w:rsidRPr="00046367">
        <w:rPr>
          <w:rFonts w:ascii="Arial" w:hAnsi="Arial" w:cs="Arial"/>
          <w:lang w:val="es-AR"/>
        </w:rPr>
        <w:t>viviendas.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FORRO DEL CAÑON DE LAS CHIMENEAS DE ALBAÑILERIA U </w:t>
      </w:r>
      <w:r w:rsidR="00CD3CFD" w:rsidRPr="00046367">
        <w:rPr>
          <w:rFonts w:ascii="Arial" w:hAnsi="Arial" w:cs="Arial"/>
          <w:b/>
          <w:lang w:val="es-AR"/>
        </w:rPr>
        <w:t>HORMIGON. -</w:t>
      </w:r>
    </w:p>
    <w:p w:rsidR="000E0D39" w:rsidRPr="00046367" w:rsidRDefault="000E0D39" w:rsidP="00CE4C69">
      <w:pPr>
        <w:pStyle w:val="040TEXTO"/>
        <w:rPr>
          <w:rFonts w:ascii="Arial" w:hAnsi="Arial" w:cs="Arial"/>
          <w:lang w:val="es-AR"/>
        </w:rPr>
      </w:pPr>
      <w:r w:rsidRPr="00046367">
        <w:rPr>
          <w:rFonts w:ascii="Arial" w:hAnsi="Arial" w:cs="Arial"/>
          <w:lang w:val="es-AR"/>
        </w:rPr>
        <w:t>El forro del cañón de una chimenea de albañilería u hormigón responderá a las siguientes características:</w:t>
      </w:r>
    </w:p>
    <w:p w:rsidR="000E0D39" w:rsidRPr="00046367" w:rsidRDefault="000E0D39" w:rsidP="002E4E5C">
      <w:pPr>
        <w:pStyle w:val="040TEXTO"/>
        <w:numPr>
          <w:ilvl w:val="0"/>
          <w:numId w:val="85"/>
        </w:numPr>
        <w:ind w:left="1170"/>
        <w:rPr>
          <w:rFonts w:ascii="Arial" w:hAnsi="Arial" w:cs="Arial"/>
          <w:lang w:val="es-AR"/>
        </w:rPr>
      </w:pPr>
      <w:r w:rsidRPr="00046367">
        <w:rPr>
          <w:rFonts w:ascii="Arial" w:hAnsi="Arial" w:cs="Arial"/>
          <w:lang w:val="es-AR"/>
        </w:rPr>
        <w:t xml:space="preserve">Será de mezcla refractaria adaptada para resistir altas </w:t>
      </w:r>
      <w:r w:rsidR="0000119D" w:rsidRPr="00046367">
        <w:rPr>
          <w:rFonts w:ascii="Arial" w:hAnsi="Arial" w:cs="Arial"/>
          <w:lang w:val="es-AR"/>
        </w:rPr>
        <w:t>temperaturas. -</w:t>
      </w:r>
    </w:p>
    <w:p w:rsidR="000E0D39" w:rsidRPr="00046367" w:rsidRDefault="000E0D39" w:rsidP="002E4E5C">
      <w:pPr>
        <w:pStyle w:val="040TEXTO"/>
        <w:numPr>
          <w:ilvl w:val="0"/>
          <w:numId w:val="85"/>
        </w:numPr>
        <w:ind w:left="1170"/>
        <w:rPr>
          <w:rFonts w:ascii="Arial" w:hAnsi="Arial" w:cs="Arial"/>
          <w:lang w:val="es-AR"/>
        </w:rPr>
      </w:pPr>
      <w:r w:rsidRPr="00046367">
        <w:rPr>
          <w:rFonts w:ascii="Arial" w:hAnsi="Arial" w:cs="Arial"/>
          <w:lang w:val="es-AR"/>
        </w:rPr>
        <w:t xml:space="preserve">Será resistente a la acción de los </w:t>
      </w:r>
      <w:r w:rsidR="0000119D" w:rsidRPr="00046367">
        <w:rPr>
          <w:rFonts w:ascii="Arial" w:hAnsi="Arial" w:cs="Arial"/>
          <w:lang w:val="es-AR"/>
        </w:rPr>
        <w:t>gases. -</w:t>
      </w:r>
    </w:p>
    <w:p w:rsidR="000E0D39" w:rsidRPr="00046367" w:rsidRDefault="000E0D39" w:rsidP="002E4E5C">
      <w:pPr>
        <w:pStyle w:val="040TEXTO"/>
        <w:numPr>
          <w:ilvl w:val="0"/>
          <w:numId w:val="85"/>
        </w:numPr>
        <w:ind w:left="1170"/>
        <w:rPr>
          <w:rFonts w:ascii="Arial" w:hAnsi="Arial" w:cs="Arial"/>
          <w:lang w:val="es-AR"/>
        </w:rPr>
      </w:pPr>
      <w:r w:rsidRPr="00046367">
        <w:rPr>
          <w:rFonts w:ascii="Arial" w:hAnsi="Arial" w:cs="Arial"/>
          <w:lang w:val="es-AR"/>
        </w:rPr>
        <w:t xml:space="preserve">Tendrá por lo menos 0,15 M de </w:t>
      </w:r>
      <w:r w:rsidR="0000119D" w:rsidRPr="00046367">
        <w:rPr>
          <w:rFonts w:ascii="Arial" w:hAnsi="Arial" w:cs="Arial"/>
          <w:lang w:val="es-AR"/>
        </w:rPr>
        <w:t>espesor. -</w:t>
      </w:r>
    </w:p>
    <w:p w:rsidR="000E0D39" w:rsidRPr="00046367" w:rsidRDefault="000E0D39" w:rsidP="002E4E5C">
      <w:pPr>
        <w:pStyle w:val="040TEXTO"/>
        <w:numPr>
          <w:ilvl w:val="0"/>
          <w:numId w:val="85"/>
        </w:numPr>
        <w:ind w:left="1170"/>
        <w:rPr>
          <w:rFonts w:ascii="Arial" w:hAnsi="Arial" w:cs="Arial"/>
          <w:lang w:val="es-AR"/>
        </w:rPr>
      </w:pPr>
      <w:r w:rsidRPr="00046367">
        <w:rPr>
          <w:rFonts w:ascii="Arial" w:hAnsi="Arial" w:cs="Arial"/>
          <w:lang w:val="es-AR"/>
        </w:rPr>
        <w:t xml:space="preserve">Será adherido a la pared y terminará sin </w:t>
      </w:r>
      <w:r w:rsidR="00BC0606" w:rsidRPr="00046367">
        <w:rPr>
          <w:rFonts w:ascii="Arial" w:hAnsi="Arial" w:cs="Arial"/>
          <w:lang w:val="es-AR"/>
        </w:rPr>
        <w:t>asperezas. -</w:t>
      </w:r>
    </w:p>
    <w:p w:rsidR="000E0D39" w:rsidRPr="00046367" w:rsidRDefault="000E0D39" w:rsidP="002E4E5C">
      <w:pPr>
        <w:pStyle w:val="040TEXTO"/>
        <w:numPr>
          <w:ilvl w:val="0"/>
          <w:numId w:val="85"/>
        </w:numPr>
        <w:ind w:left="1170"/>
        <w:rPr>
          <w:rFonts w:ascii="Arial" w:hAnsi="Arial" w:cs="Arial"/>
          <w:lang w:val="es-AR"/>
        </w:rPr>
      </w:pPr>
      <w:r w:rsidRPr="00046367">
        <w:rPr>
          <w:rFonts w:ascii="Arial" w:hAnsi="Arial" w:cs="Arial"/>
          <w:lang w:val="es-AR"/>
        </w:rPr>
        <w:t xml:space="preserve">Comenzará siempre a no menos de 0,10 M debajo del fondo de las entradas y será continuo en toda la altura del </w:t>
      </w:r>
      <w:r w:rsidR="0000119D" w:rsidRPr="00046367">
        <w:rPr>
          <w:rFonts w:ascii="Arial" w:hAnsi="Arial" w:cs="Arial"/>
          <w:lang w:val="es-AR"/>
        </w:rPr>
        <w:t>cañón. -</w:t>
      </w:r>
    </w:p>
    <w:p w:rsidR="00244A44" w:rsidRPr="00046367" w:rsidRDefault="00244A44" w:rsidP="00244A44">
      <w:pPr>
        <w:pStyle w:val="040TEXTO"/>
        <w:ind w:left="1170" w:firstLine="0"/>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CHIMENEA </w:t>
      </w:r>
      <w:r w:rsidR="0000119D" w:rsidRPr="00046367">
        <w:rPr>
          <w:rFonts w:ascii="Arial" w:hAnsi="Arial" w:cs="Arial"/>
          <w:b/>
          <w:lang w:val="es-AR"/>
        </w:rPr>
        <w:t>METALICAS. -</w:t>
      </w:r>
    </w:p>
    <w:p w:rsidR="000E0D39" w:rsidRPr="00046367" w:rsidRDefault="000E0D39" w:rsidP="00CE4C69">
      <w:pPr>
        <w:pStyle w:val="040TEXTO"/>
        <w:rPr>
          <w:rFonts w:ascii="Arial" w:hAnsi="Arial" w:cs="Arial"/>
          <w:lang w:val="es-AR"/>
        </w:rPr>
      </w:pPr>
      <w:r w:rsidRPr="00046367">
        <w:rPr>
          <w:rFonts w:ascii="Arial" w:hAnsi="Arial" w:cs="Arial"/>
          <w:lang w:val="es-AR"/>
        </w:rPr>
        <w:t>La obra metálica debe ser remachada o sol</w:t>
      </w:r>
      <w:r w:rsidR="00BC0606" w:rsidRPr="00046367">
        <w:rPr>
          <w:rFonts w:ascii="Arial" w:hAnsi="Arial" w:cs="Arial"/>
          <w:lang w:val="es-AR"/>
        </w:rPr>
        <w:t>d</w:t>
      </w:r>
      <w:r w:rsidRPr="00046367">
        <w:rPr>
          <w:rFonts w:ascii="Arial" w:hAnsi="Arial" w:cs="Arial"/>
          <w:lang w:val="es-AR"/>
        </w:rPr>
        <w:t>ada y el espesor mínimo de las paredes de la chimenea será:</w:t>
      </w:r>
    </w:p>
    <w:p w:rsidR="000E0D39" w:rsidRPr="00046367" w:rsidRDefault="000E0D39" w:rsidP="00244A44">
      <w:pPr>
        <w:pStyle w:val="040TEXTO"/>
        <w:tabs>
          <w:tab w:val="left" w:pos="6300"/>
        </w:tabs>
        <w:rPr>
          <w:rFonts w:ascii="Arial" w:hAnsi="Arial" w:cs="Arial"/>
          <w:lang w:val="es-AR"/>
        </w:rPr>
      </w:pPr>
      <w:r w:rsidRPr="00046367">
        <w:rPr>
          <w:rFonts w:ascii="Arial" w:hAnsi="Arial" w:cs="Arial"/>
          <w:lang w:val="es-AR"/>
        </w:rPr>
        <w:t>Para sección transversal</w:t>
      </w:r>
      <w:r w:rsidR="00244A44" w:rsidRPr="00046367">
        <w:rPr>
          <w:rFonts w:ascii="Arial" w:hAnsi="Arial" w:cs="Arial"/>
          <w:lang w:val="es-AR"/>
        </w:rPr>
        <w:t xml:space="preserve"> </w:t>
      </w:r>
      <w:r w:rsidR="00244A44" w:rsidRPr="00046367">
        <w:rPr>
          <w:rFonts w:ascii="Arial" w:hAnsi="Arial" w:cs="Arial"/>
          <w:lang w:val="es-AR"/>
        </w:rPr>
        <w:tab/>
      </w:r>
      <w:r w:rsidRPr="00046367">
        <w:rPr>
          <w:rFonts w:ascii="Arial" w:hAnsi="Arial" w:cs="Arial"/>
          <w:lang w:val="es-AR"/>
        </w:rPr>
        <w:t>MM</w:t>
      </w:r>
    </w:p>
    <w:p w:rsidR="000E0D39" w:rsidRPr="00046367" w:rsidRDefault="000E0D39" w:rsidP="00244A44">
      <w:pPr>
        <w:pStyle w:val="040TEXTO"/>
        <w:tabs>
          <w:tab w:val="left" w:pos="6300"/>
        </w:tabs>
        <w:rPr>
          <w:rFonts w:ascii="Arial" w:hAnsi="Arial" w:cs="Arial"/>
          <w:lang w:val="es-AR"/>
        </w:rPr>
      </w:pPr>
      <w:r w:rsidRPr="00046367">
        <w:rPr>
          <w:rFonts w:ascii="Arial" w:hAnsi="Arial" w:cs="Arial"/>
          <w:lang w:val="es-AR"/>
        </w:rPr>
        <w:t>Hasta 1.000 CM</w:t>
      </w:r>
      <w:r w:rsidR="00244A44" w:rsidRPr="00046367">
        <w:rPr>
          <w:rFonts w:ascii="Arial" w:hAnsi="Arial" w:cs="Arial"/>
          <w:lang w:val="es-AR"/>
        </w:rPr>
        <w:t xml:space="preserve">2 </w:t>
      </w:r>
      <w:r w:rsidR="00244A44" w:rsidRPr="00046367">
        <w:rPr>
          <w:rFonts w:ascii="Arial" w:hAnsi="Arial" w:cs="Arial"/>
          <w:lang w:val="es-AR"/>
        </w:rPr>
        <w:tab/>
      </w:r>
      <w:r w:rsidRPr="00046367">
        <w:rPr>
          <w:rFonts w:ascii="Arial" w:hAnsi="Arial" w:cs="Arial"/>
          <w:lang w:val="es-AR"/>
        </w:rPr>
        <w:t>1,65</w:t>
      </w:r>
    </w:p>
    <w:p w:rsidR="000E0D39" w:rsidRPr="00046367" w:rsidRDefault="008B0F02" w:rsidP="00244A44">
      <w:pPr>
        <w:pStyle w:val="040TEXTO"/>
        <w:tabs>
          <w:tab w:val="left" w:pos="6300"/>
        </w:tabs>
        <w:rPr>
          <w:rFonts w:ascii="Arial" w:hAnsi="Arial" w:cs="Arial"/>
          <w:lang w:val="es-AR"/>
        </w:rPr>
      </w:pPr>
      <w:r>
        <w:rPr>
          <w:rFonts w:ascii="Arial" w:hAnsi="Arial" w:cs="Arial"/>
          <w:lang w:val="es-AR"/>
        </w:rPr>
        <w:t xml:space="preserve">  </w:t>
      </w:r>
      <w:r w:rsidR="000E0D39" w:rsidRPr="00046367">
        <w:rPr>
          <w:rFonts w:ascii="Arial" w:hAnsi="Arial" w:cs="Arial"/>
          <w:lang w:val="es-AR"/>
        </w:rPr>
        <w:t xml:space="preserve"> de 1.001 a 1.300 CM2</w:t>
      </w:r>
      <w:r w:rsidR="00244A44" w:rsidRPr="00046367">
        <w:rPr>
          <w:rFonts w:ascii="Arial" w:hAnsi="Arial" w:cs="Arial"/>
          <w:lang w:val="es-AR"/>
        </w:rPr>
        <w:t xml:space="preserve"> </w:t>
      </w:r>
      <w:r w:rsidR="00244A44" w:rsidRPr="00046367">
        <w:rPr>
          <w:rFonts w:ascii="Arial" w:hAnsi="Arial" w:cs="Arial"/>
          <w:lang w:val="es-AR"/>
        </w:rPr>
        <w:tab/>
      </w:r>
      <w:r w:rsidR="000E0D39" w:rsidRPr="00046367">
        <w:rPr>
          <w:rFonts w:ascii="Arial" w:hAnsi="Arial" w:cs="Arial"/>
          <w:lang w:val="es-AR"/>
        </w:rPr>
        <w:t>2,10</w:t>
      </w:r>
    </w:p>
    <w:p w:rsidR="000E0D39" w:rsidRPr="00046367" w:rsidRDefault="008B0F02" w:rsidP="00244A44">
      <w:pPr>
        <w:pStyle w:val="040TEXTO"/>
        <w:tabs>
          <w:tab w:val="left" w:pos="6300"/>
        </w:tabs>
        <w:rPr>
          <w:rFonts w:ascii="Arial" w:hAnsi="Arial" w:cs="Arial"/>
          <w:lang w:val="es-AR"/>
        </w:rPr>
      </w:pPr>
      <w:r>
        <w:rPr>
          <w:rFonts w:ascii="Arial" w:hAnsi="Arial" w:cs="Arial"/>
          <w:lang w:val="es-AR"/>
        </w:rPr>
        <w:t xml:space="preserve">  </w:t>
      </w:r>
      <w:r w:rsidR="000E0D39" w:rsidRPr="00046367">
        <w:rPr>
          <w:rFonts w:ascii="Arial" w:hAnsi="Arial" w:cs="Arial"/>
          <w:lang w:val="es-AR"/>
        </w:rPr>
        <w:t xml:space="preserve"> de 1.301 a 1.600 CM2 </w:t>
      </w:r>
      <w:r w:rsidR="00244A44" w:rsidRPr="00046367">
        <w:rPr>
          <w:rFonts w:ascii="Arial" w:hAnsi="Arial" w:cs="Arial"/>
          <w:lang w:val="es-AR"/>
        </w:rPr>
        <w:tab/>
      </w:r>
      <w:r w:rsidR="000E0D39" w:rsidRPr="00046367">
        <w:rPr>
          <w:rFonts w:ascii="Arial" w:hAnsi="Arial" w:cs="Arial"/>
          <w:lang w:val="es-AR"/>
        </w:rPr>
        <w:t>2,76</w:t>
      </w:r>
    </w:p>
    <w:p w:rsidR="000E0D39" w:rsidRPr="00046367" w:rsidRDefault="008B0F02" w:rsidP="00244A44">
      <w:pPr>
        <w:pStyle w:val="040TEXTO"/>
        <w:tabs>
          <w:tab w:val="left" w:pos="6300"/>
        </w:tabs>
        <w:rPr>
          <w:rFonts w:ascii="Arial" w:hAnsi="Arial" w:cs="Arial"/>
          <w:lang w:val="es-AR"/>
        </w:rPr>
      </w:pPr>
      <w:r>
        <w:rPr>
          <w:rFonts w:ascii="Arial" w:hAnsi="Arial" w:cs="Arial"/>
          <w:lang w:val="es-AR"/>
        </w:rPr>
        <w:t xml:space="preserve">  </w:t>
      </w:r>
      <w:r w:rsidR="000E0D39" w:rsidRPr="00046367">
        <w:rPr>
          <w:rFonts w:ascii="Arial" w:hAnsi="Arial" w:cs="Arial"/>
          <w:lang w:val="es-AR"/>
        </w:rPr>
        <w:t xml:space="preserve"> más de 1.600 CM2</w:t>
      </w:r>
      <w:r w:rsidR="00244A44" w:rsidRPr="00046367">
        <w:rPr>
          <w:rFonts w:ascii="Arial" w:hAnsi="Arial" w:cs="Arial"/>
          <w:lang w:val="es-AR"/>
        </w:rPr>
        <w:t xml:space="preserve"> </w:t>
      </w:r>
      <w:r w:rsidR="00244A44" w:rsidRPr="00046367">
        <w:rPr>
          <w:rFonts w:ascii="Arial" w:hAnsi="Arial" w:cs="Arial"/>
          <w:lang w:val="es-AR"/>
        </w:rPr>
        <w:tab/>
      </w:r>
      <w:r w:rsidR="000E0D39" w:rsidRPr="00046367">
        <w:rPr>
          <w:rFonts w:ascii="Arial" w:hAnsi="Arial" w:cs="Arial"/>
          <w:lang w:val="es-AR"/>
        </w:rPr>
        <w:t xml:space="preserve">3,00 </w:t>
      </w:r>
    </w:p>
    <w:p w:rsidR="000E0D39" w:rsidRPr="00046367" w:rsidRDefault="000E0D39" w:rsidP="00CE4C69">
      <w:pPr>
        <w:pStyle w:val="040TEXTO"/>
        <w:rPr>
          <w:rFonts w:ascii="Arial" w:hAnsi="Arial" w:cs="Arial"/>
          <w:lang w:val="es-AR"/>
        </w:rPr>
      </w:pPr>
      <w:r w:rsidRPr="00046367">
        <w:rPr>
          <w:rFonts w:ascii="Arial" w:hAnsi="Arial" w:cs="Arial"/>
          <w:lang w:val="es-AR"/>
        </w:rPr>
        <w:t>Estas chimeneas serán soportadas por cimientos sólidos de albañilería u hormigón, ejecutados de modo que la presión máxima sobre el suelo sea 2/3 de la tensión admisible de trabajo. Toda chimenea externa de metal será an</w:t>
      </w:r>
      <w:r w:rsidR="006A337B" w:rsidRPr="00046367">
        <w:rPr>
          <w:rFonts w:ascii="Arial" w:hAnsi="Arial" w:cs="Arial"/>
          <w:lang w:val="es-AR"/>
        </w:rPr>
        <w:t>c</w:t>
      </w:r>
      <w:r w:rsidRPr="00046367">
        <w:rPr>
          <w:rFonts w:ascii="Arial" w:hAnsi="Arial" w:cs="Arial"/>
          <w:lang w:val="es-AR"/>
        </w:rPr>
        <w:t>lada por 3 o más riendas radiales con iguales ángulos centrales.</w:t>
      </w:r>
    </w:p>
    <w:p w:rsidR="000E0D39" w:rsidRPr="00046367" w:rsidRDefault="000E0D39" w:rsidP="00CE4C69">
      <w:pPr>
        <w:pStyle w:val="040TEXTO"/>
        <w:rPr>
          <w:rFonts w:ascii="Arial" w:hAnsi="Arial" w:cs="Arial"/>
          <w:lang w:val="es-AR"/>
        </w:rPr>
      </w:pPr>
      <w:r w:rsidRPr="00046367">
        <w:rPr>
          <w:rFonts w:ascii="Arial" w:hAnsi="Arial" w:cs="Arial"/>
          <w:lang w:val="es-AR"/>
        </w:rPr>
        <w:t>Las chimeneas de metal se separarán de cualquier pared o abertura como sigue:</w:t>
      </w:r>
    </w:p>
    <w:p w:rsidR="000E0D39" w:rsidRPr="00046367" w:rsidRDefault="000E0D39" w:rsidP="00CE4C69">
      <w:pPr>
        <w:pStyle w:val="040TEXTO"/>
        <w:rPr>
          <w:rFonts w:ascii="Arial" w:hAnsi="Arial" w:cs="Arial"/>
          <w:lang w:val="es-AR"/>
        </w:rPr>
      </w:pPr>
      <w:r w:rsidRPr="00046367">
        <w:rPr>
          <w:rFonts w:ascii="Arial" w:hAnsi="Arial" w:cs="Arial"/>
          <w:lang w:val="es-AR"/>
        </w:rPr>
        <w:t>Para bajas temperaturas . . . . . . . . 10</w:t>
      </w:r>
      <w:r w:rsidR="006A337B" w:rsidRPr="00046367">
        <w:rPr>
          <w:rFonts w:ascii="Arial" w:hAnsi="Arial" w:cs="Arial"/>
          <w:lang w:val="es-AR"/>
        </w:rPr>
        <w:t>,00</w:t>
      </w:r>
      <w:r w:rsidRPr="00046367">
        <w:rPr>
          <w:rFonts w:ascii="Arial" w:hAnsi="Arial" w:cs="Arial"/>
          <w:lang w:val="es-AR"/>
        </w:rPr>
        <w:t xml:space="preserve"> CM</w:t>
      </w:r>
    </w:p>
    <w:p w:rsidR="000E0D39" w:rsidRPr="00046367" w:rsidRDefault="000E0D39" w:rsidP="00CE4C69">
      <w:pPr>
        <w:pStyle w:val="040TEXTO"/>
        <w:rPr>
          <w:rFonts w:ascii="Arial" w:hAnsi="Arial" w:cs="Arial"/>
          <w:lang w:val="es-AR"/>
        </w:rPr>
      </w:pPr>
      <w:r w:rsidRPr="00046367">
        <w:rPr>
          <w:rFonts w:ascii="Arial" w:hAnsi="Arial" w:cs="Arial"/>
          <w:lang w:val="es-AR"/>
        </w:rPr>
        <w:t>Para medias temperaturas . . . . . .</w:t>
      </w:r>
      <w:r w:rsidR="008B0F02">
        <w:rPr>
          <w:rFonts w:ascii="Arial" w:hAnsi="Arial" w:cs="Arial"/>
          <w:lang w:val="es-AR"/>
        </w:rPr>
        <w:t xml:space="preserve"> </w:t>
      </w:r>
      <w:r w:rsidRPr="00046367">
        <w:rPr>
          <w:rFonts w:ascii="Arial" w:hAnsi="Arial" w:cs="Arial"/>
          <w:lang w:val="es-AR"/>
        </w:rPr>
        <w:t>30</w:t>
      </w:r>
      <w:r w:rsidR="006A337B" w:rsidRPr="00046367">
        <w:rPr>
          <w:rFonts w:ascii="Arial" w:hAnsi="Arial" w:cs="Arial"/>
          <w:lang w:val="es-AR"/>
        </w:rPr>
        <w:t>,00</w:t>
      </w:r>
      <w:r w:rsidRPr="00046367">
        <w:rPr>
          <w:rFonts w:ascii="Arial" w:hAnsi="Arial" w:cs="Arial"/>
          <w:lang w:val="es-AR"/>
        </w:rPr>
        <w:t xml:space="preserve"> CM</w:t>
      </w:r>
    </w:p>
    <w:p w:rsidR="000E0D39" w:rsidRPr="00046367" w:rsidRDefault="000E0D39" w:rsidP="00CE4C69">
      <w:pPr>
        <w:pStyle w:val="040TEXTO"/>
        <w:rPr>
          <w:rFonts w:ascii="Arial" w:hAnsi="Arial" w:cs="Arial"/>
          <w:lang w:val="es-AR"/>
        </w:rPr>
      </w:pPr>
      <w:r w:rsidRPr="00046367">
        <w:rPr>
          <w:rFonts w:ascii="Arial" w:hAnsi="Arial" w:cs="Arial"/>
          <w:lang w:val="es-AR"/>
        </w:rPr>
        <w:t>Para altas temperaturas . . . . . . . .</w:t>
      </w:r>
      <w:r w:rsidR="008B0F02">
        <w:rPr>
          <w:rFonts w:ascii="Arial" w:hAnsi="Arial" w:cs="Arial"/>
          <w:lang w:val="es-AR"/>
        </w:rPr>
        <w:t xml:space="preserve"> </w:t>
      </w:r>
      <w:r w:rsidRPr="00046367">
        <w:rPr>
          <w:rFonts w:ascii="Arial" w:hAnsi="Arial" w:cs="Arial"/>
          <w:lang w:val="es-AR"/>
        </w:rPr>
        <w:t>45</w:t>
      </w:r>
      <w:r w:rsidR="006A337B" w:rsidRPr="00046367">
        <w:rPr>
          <w:rFonts w:ascii="Arial" w:hAnsi="Arial" w:cs="Arial"/>
          <w:lang w:val="es-AR"/>
        </w:rPr>
        <w:t>,00</w:t>
      </w:r>
      <w:r w:rsidRPr="00046367">
        <w:rPr>
          <w:rFonts w:ascii="Arial" w:hAnsi="Arial" w:cs="Arial"/>
          <w:lang w:val="es-AR"/>
        </w:rPr>
        <w:t xml:space="preserve"> CM</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lastRenderedPageBreak/>
        <w:t xml:space="preserve">CHIMENEAS PARA HOGARES Y ESTUFAS COMUNES EN LAS </w:t>
      </w:r>
      <w:r w:rsidR="00BC0606" w:rsidRPr="00046367">
        <w:rPr>
          <w:rFonts w:ascii="Arial" w:hAnsi="Arial" w:cs="Arial"/>
          <w:b/>
          <w:lang w:val="es-AR"/>
        </w:rPr>
        <w:t>VIVIENDAS. -</w:t>
      </w:r>
    </w:p>
    <w:p w:rsidR="000E0D39" w:rsidRPr="00046367" w:rsidRDefault="000E0D39" w:rsidP="00CE4C69">
      <w:pPr>
        <w:pStyle w:val="040TEXTO"/>
        <w:rPr>
          <w:rFonts w:ascii="Arial" w:hAnsi="Arial" w:cs="Arial"/>
          <w:lang w:val="es-AR"/>
        </w:rPr>
      </w:pPr>
      <w:r w:rsidRPr="00046367">
        <w:rPr>
          <w:rFonts w:ascii="Arial" w:hAnsi="Arial" w:cs="Arial"/>
          <w:lang w:val="es-AR"/>
        </w:rPr>
        <w:t>Una chimenea para un hogar, asadera, fogón de cocina y estufas comunes en las viviendas, siempre que sea de baja temperatura, podrá construirse con tubos de material cerámico cementoso</w:t>
      </w:r>
      <w:r w:rsidR="00240FE3" w:rsidRPr="00046367">
        <w:rPr>
          <w:rFonts w:ascii="Arial" w:hAnsi="Arial" w:cs="Arial"/>
          <w:lang w:val="es-AR"/>
        </w:rPr>
        <w:t xml:space="preserve"> de fibrocemento o similares, de paredes que tengan espesor</w:t>
      </w:r>
      <w:r w:rsidRPr="00046367">
        <w:rPr>
          <w:rFonts w:ascii="Arial" w:hAnsi="Arial" w:cs="Arial"/>
          <w:lang w:val="es-AR"/>
        </w:rPr>
        <w:t xml:space="preserve"> mínimo de 0,10 M. El cañón de estas chimeneas no requiere forro de mezcla refractaria. Las uniones entre elementos, secciones o piezas se ejecutarán a </w:t>
      </w:r>
      <w:r w:rsidR="00CD3CFD" w:rsidRPr="00046367">
        <w:rPr>
          <w:rFonts w:ascii="Arial" w:hAnsi="Arial" w:cs="Arial"/>
          <w:lang w:val="es-AR"/>
        </w:rPr>
        <w:t>enchufe.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INTERCEPTORES DE </w:t>
      </w:r>
      <w:r w:rsidR="0000119D" w:rsidRPr="00046367">
        <w:rPr>
          <w:rFonts w:ascii="Arial" w:hAnsi="Arial" w:cs="Arial"/>
          <w:b/>
          <w:lang w:val="es-AR"/>
        </w:rPr>
        <w:t>HOLLIN. -</w:t>
      </w:r>
    </w:p>
    <w:p w:rsidR="000E0D39" w:rsidRPr="00046367" w:rsidRDefault="000E0D39" w:rsidP="002E4E5C">
      <w:pPr>
        <w:pStyle w:val="040TEXTO"/>
        <w:numPr>
          <w:ilvl w:val="0"/>
          <w:numId w:val="86"/>
        </w:numPr>
        <w:ind w:left="1080"/>
        <w:rPr>
          <w:rFonts w:ascii="Arial" w:hAnsi="Arial" w:cs="Arial"/>
          <w:lang w:val="es-AR"/>
        </w:rPr>
      </w:pPr>
      <w:r w:rsidRPr="00046367">
        <w:rPr>
          <w:rFonts w:ascii="Arial" w:hAnsi="Arial" w:cs="Arial"/>
          <w:lang w:val="es-AR"/>
        </w:rPr>
        <w:t>Máxima cantidad de hollín contenido en los gases de la combustión permitida a descarga</w:t>
      </w:r>
      <w:r w:rsidR="00A81EA5" w:rsidRPr="00046367">
        <w:rPr>
          <w:rFonts w:ascii="Arial" w:hAnsi="Arial" w:cs="Arial"/>
          <w:lang w:val="es-AR"/>
        </w:rPr>
        <w:t>r</w:t>
      </w:r>
      <w:r w:rsidRPr="00046367">
        <w:rPr>
          <w:rFonts w:ascii="Arial" w:hAnsi="Arial" w:cs="Arial"/>
          <w:lang w:val="es-AR"/>
        </w:rPr>
        <w:t xml:space="preserve"> a la atmósfera no excederá de 1,5 grs</w:t>
      </w:r>
      <w:r w:rsidR="00A81EA5" w:rsidRPr="00046367">
        <w:rPr>
          <w:rFonts w:ascii="Arial" w:hAnsi="Arial" w:cs="Arial"/>
          <w:lang w:val="es-AR"/>
        </w:rPr>
        <w:t>.</w:t>
      </w:r>
      <w:r w:rsidRPr="00046367">
        <w:rPr>
          <w:rFonts w:ascii="Arial" w:hAnsi="Arial" w:cs="Arial"/>
          <w:lang w:val="es-AR"/>
        </w:rPr>
        <w:t xml:space="preserve">/m3 de gases de combustión evacuados computables al volumen a 0º y 760 mm de </w:t>
      </w:r>
      <w:r w:rsidR="0000119D" w:rsidRPr="00046367">
        <w:rPr>
          <w:rFonts w:ascii="Arial" w:hAnsi="Arial" w:cs="Arial"/>
          <w:lang w:val="es-AR"/>
        </w:rPr>
        <w:t>presión. -</w:t>
      </w:r>
      <w:r w:rsidRPr="00046367">
        <w:rPr>
          <w:rFonts w:ascii="Arial" w:hAnsi="Arial" w:cs="Arial"/>
          <w:lang w:val="es-AR"/>
        </w:rPr>
        <w:t xml:space="preserve"> </w:t>
      </w:r>
    </w:p>
    <w:p w:rsidR="000E0D39" w:rsidRPr="00046367" w:rsidRDefault="000E0D39" w:rsidP="002E4E5C">
      <w:pPr>
        <w:pStyle w:val="040TEXTO"/>
        <w:numPr>
          <w:ilvl w:val="0"/>
          <w:numId w:val="86"/>
        </w:numPr>
        <w:ind w:left="1080"/>
        <w:rPr>
          <w:rFonts w:ascii="Arial" w:hAnsi="Arial" w:cs="Arial"/>
          <w:lang w:val="es-AR"/>
        </w:rPr>
      </w:pPr>
      <w:r w:rsidRPr="00046367">
        <w:rPr>
          <w:rFonts w:ascii="Arial" w:hAnsi="Arial" w:cs="Arial"/>
          <w:lang w:val="es-AR"/>
        </w:rPr>
        <w:t xml:space="preserve">Obligación de instalar interceptores de </w:t>
      </w:r>
      <w:r w:rsidR="005700D6" w:rsidRPr="00046367">
        <w:rPr>
          <w:rFonts w:ascii="Arial" w:hAnsi="Arial" w:cs="Arial"/>
          <w:lang w:val="es-AR"/>
        </w:rPr>
        <w:t>hollín. -</w:t>
      </w:r>
    </w:p>
    <w:p w:rsidR="000E0D39" w:rsidRPr="00046367" w:rsidRDefault="000E0D39" w:rsidP="00244A44">
      <w:pPr>
        <w:pStyle w:val="040TEXTO"/>
        <w:ind w:left="1080" w:firstLine="0"/>
        <w:rPr>
          <w:rFonts w:ascii="Arial" w:hAnsi="Arial" w:cs="Arial"/>
          <w:lang w:val="es-AR"/>
        </w:rPr>
      </w:pPr>
      <w:r w:rsidRPr="00046367">
        <w:rPr>
          <w:rFonts w:ascii="Arial" w:hAnsi="Arial" w:cs="Arial"/>
          <w:lang w:val="es-AR"/>
        </w:rPr>
        <w:t>Toda chimenea, nueva o existente que evacue humo con hollín según las prescripciones de esta Ordenanza, deber</w:t>
      </w:r>
      <w:r w:rsidR="001C4528" w:rsidRPr="00046367">
        <w:rPr>
          <w:rFonts w:ascii="Arial" w:hAnsi="Arial" w:cs="Arial"/>
          <w:lang w:val="es-AR"/>
        </w:rPr>
        <w:t>án ser provistas de dispositivo</w:t>
      </w:r>
      <w:r w:rsidRPr="00046367">
        <w:rPr>
          <w:rFonts w:ascii="Arial" w:hAnsi="Arial" w:cs="Arial"/>
          <w:lang w:val="es-AR"/>
        </w:rPr>
        <w:t xml:space="preserve"> interceptor de hollín. Este dispositivo deberá merecer la aprobación de la Dirección de Obras Públicas tanto por el sistema utilizado como por el material, el cual deberá ser resistente a la acción reductora de los gases evacuados. El interceptor se instalará en un lugar fácilmente accesible para si inspección y </w:t>
      </w:r>
      <w:r w:rsidR="00BE0D6B" w:rsidRPr="00046367">
        <w:rPr>
          <w:rFonts w:ascii="Arial" w:hAnsi="Arial" w:cs="Arial"/>
          <w:lang w:val="es-AR"/>
        </w:rPr>
        <w:t>limpieza.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ALTURA DE UNA CHIMENEA SOBRE EL TECHO DE LOS </w:t>
      </w:r>
      <w:r w:rsidR="00BE0D6B" w:rsidRPr="00046367">
        <w:rPr>
          <w:rFonts w:ascii="Arial" w:hAnsi="Arial" w:cs="Arial"/>
          <w:b/>
          <w:lang w:val="es-AR"/>
        </w:rPr>
        <w:t>EDIFICIOS.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Toda chimenea tendrá su remate a una altura que asegure una perfecta dispersión del humo o gas que evacue de la atmósfera, sin causar molestias a la vecindad, o juicio de la Dirección de Obras </w:t>
      </w:r>
      <w:r w:rsidR="00BE0D6B" w:rsidRPr="00046367">
        <w:rPr>
          <w:rFonts w:ascii="Arial" w:hAnsi="Arial" w:cs="Arial"/>
          <w:lang w:val="es-AR"/>
        </w:rPr>
        <w:t>Públicas. -</w:t>
      </w:r>
    </w:p>
    <w:p w:rsidR="000E0D39" w:rsidRPr="00046367" w:rsidRDefault="000E0D39" w:rsidP="00CE4C69">
      <w:pPr>
        <w:pStyle w:val="040TEXTO"/>
        <w:rPr>
          <w:rFonts w:ascii="Arial" w:hAnsi="Arial" w:cs="Arial"/>
          <w:lang w:val="es-AR"/>
        </w:rPr>
      </w:pPr>
      <w:r w:rsidRPr="00046367">
        <w:rPr>
          <w:rFonts w:ascii="Arial" w:hAnsi="Arial" w:cs="Arial"/>
          <w:lang w:val="es-AR"/>
        </w:rPr>
        <w:t>En ningún caso el remate de una chimenea, de baja temperatura, nueva o existente, podrá estar a menor altura de 2</w:t>
      </w:r>
      <w:r w:rsidR="001C4528" w:rsidRPr="00046367">
        <w:rPr>
          <w:rFonts w:ascii="Arial" w:hAnsi="Arial" w:cs="Arial"/>
          <w:lang w:val="es-AR"/>
        </w:rPr>
        <w:t>,00</w:t>
      </w:r>
      <w:r w:rsidRPr="00046367">
        <w:rPr>
          <w:rFonts w:ascii="Arial" w:hAnsi="Arial" w:cs="Arial"/>
          <w:lang w:val="es-AR"/>
        </w:rPr>
        <w:t xml:space="preserve"> M sobre el techo de los edificios linderos. La altura de los remates de las chimeneas clasificadas como media y alta temperatura, estará por lo menos a 6</w:t>
      </w:r>
      <w:r w:rsidR="001C4528" w:rsidRPr="00046367">
        <w:rPr>
          <w:rFonts w:ascii="Arial" w:hAnsi="Arial" w:cs="Arial"/>
          <w:lang w:val="es-AR"/>
        </w:rPr>
        <w:t>,00</w:t>
      </w:r>
      <w:r w:rsidRPr="00046367">
        <w:rPr>
          <w:rFonts w:ascii="Arial" w:hAnsi="Arial" w:cs="Arial"/>
          <w:lang w:val="es-AR"/>
        </w:rPr>
        <w:t xml:space="preserve"> M por encima del frente </w:t>
      </w:r>
      <w:r w:rsidR="00BF49B9" w:rsidRPr="00046367">
        <w:rPr>
          <w:rFonts w:ascii="Arial" w:hAnsi="Arial" w:cs="Arial"/>
          <w:lang w:val="es-AR"/>
        </w:rPr>
        <w:t>más</w:t>
      </w:r>
      <w:r w:rsidRPr="00046367">
        <w:rPr>
          <w:rFonts w:ascii="Arial" w:hAnsi="Arial" w:cs="Arial"/>
          <w:lang w:val="es-AR"/>
        </w:rPr>
        <w:t xml:space="preserve"> elevado de todo techo situado en un radio de 25</w:t>
      </w:r>
      <w:r w:rsidR="001C4528" w:rsidRPr="00046367">
        <w:rPr>
          <w:rFonts w:ascii="Arial" w:hAnsi="Arial" w:cs="Arial"/>
          <w:lang w:val="es-AR"/>
        </w:rPr>
        <w:t>,00</w:t>
      </w:r>
      <w:r w:rsidRPr="00046367">
        <w:rPr>
          <w:rFonts w:ascii="Arial" w:hAnsi="Arial" w:cs="Arial"/>
          <w:lang w:val="es-AR"/>
        </w:rPr>
        <w:t xml:space="preserve"> M. Los propietarios de chimeneas deberán cumplir estas obligaciones, </w:t>
      </w:r>
      <w:r w:rsidR="006D58D1" w:rsidRPr="00046367">
        <w:rPr>
          <w:rFonts w:ascii="Arial" w:hAnsi="Arial" w:cs="Arial"/>
          <w:lang w:val="es-AR"/>
        </w:rPr>
        <w:t>aun</w:t>
      </w:r>
      <w:r w:rsidRPr="00046367">
        <w:rPr>
          <w:rFonts w:ascii="Arial" w:hAnsi="Arial" w:cs="Arial"/>
          <w:lang w:val="es-AR"/>
        </w:rPr>
        <w:t xml:space="preserve"> cuando con </w:t>
      </w:r>
      <w:r w:rsidR="001C4528" w:rsidRPr="00046367">
        <w:rPr>
          <w:rFonts w:ascii="Arial" w:hAnsi="Arial" w:cs="Arial"/>
          <w:lang w:val="es-AR"/>
        </w:rPr>
        <w:t>posterioridad</w:t>
      </w:r>
      <w:r w:rsidRPr="00046367">
        <w:rPr>
          <w:rFonts w:ascii="Arial" w:hAnsi="Arial" w:cs="Arial"/>
          <w:lang w:val="es-AR"/>
        </w:rPr>
        <w:t xml:space="preserve"> a la habilitación de la </w:t>
      </w:r>
      <w:r w:rsidR="001C4528" w:rsidRPr="00046367">
        <w:rPr>
          <w:rFonts w:ascii="Arial" w:hAnsi="Arial" w:cs="Arial"/>
          <w:lang w:val="es-AR"/>
        </w:rPr>
        <w:t>misma fuese sobre</w:t>
      </w:r>
      <w:r w:rsidRPr="00046367">
        <w:rPr>
          <w:rFonts w:ascii="Arial" w:hAnsi="Arial" w:cs="Arial"/>
          <w:lang w:val="es-AR"/>
        </w:rPr>
        <w:t>elevado un techo lindero comprendido en el radio de 25</w:t>
      </w:r>
      <w:r w:rsidR="001C4528" w:rsidRPr="00046367">
        <w:rPr>
          <w:rFonts w:ascii="Arial" w:hAnsi="Arial" w:cs="Arial"/>
          <w:lang w:val="es-AR"/>
        </w:rPr>
        <w:t>,00</w:t>
      </w:r>
      <w:r w:rsidRPr="00046367">
        <w:rPr>
          <w:rFonts w:ascii="Arial" w:hAnsi="Arial" w:cs="Arial"/>
          <w:lang w:val="es-AR"/>
        </w:rPr>
        <w:t xml:space="preserve"> M mencionado para el caso de chimeneas de media y alta </w:t>
      </w:r>
      <w:r w:rsidR="00BE0D6B" w:rsidRPr="00046367">
        <w:rPr>
          <w:rFonts w:ascii="Arial" w:hAnsi="Arial" w:cs="Arial"/>
          <w:lang w:val="es-AR"/>
        </w:rPr>
        <w:t>temperatura. -</w:t>
      </w:r>
    </w:p>
    <w:p w:rsidR="000E0D39" w:rsidRPr="00046367" w:rsidRDefault="000E0D39" w:rsidP="00CE4C69">
      <w:pPr>
        <w:pStyle w:val="040TEXTO"/>
        <w:rPr>
          <w:rFonts w:ascii="Arial" w:hAnsi="Arial" w:cs="Arial"/>
          <w:lang w:val="es-AR"/>
        </w:rPr>
      </w:pPr>
    </w:p>
    <w:p w:rsidR="000E0D39" w:rsidRPr="00046367" w:rsidRDefault="000E0D39" w:rsidP="00244A44">
      <w:pPr>
        <w:pStyle w:val="040TEXTO"/>
        <w:numPr>
          <w:ilvl w:val="0"/>
          <w:numId w:val="53"/>
        </w:numPr>
        <w:rPr>
          <w:rFonts w:ascii="Arial" w:hAnsi="Arial" w:cs="Arial"/>
          <w:b/>
          <w:lang w:val="es-AR"/>
        </w:rPr>
      </w:pPr>
      <w:r w:rsidRPr="00046367">
        <w:rPr>
          <w:rFonts w:ascii="Arial" w:hAnsi="Arial" w:cs="Arial"/>
          <w:b/>
          <w:lang w:val="es-AR"/>
        </w:rPr>
        <w:t xml:space="preserve">DISTANCIA DE LAS CHIMENEAS E INSTALACIONES PRODUCTORAS DE CALOR A LOS MUROS </w:t>
      </w:r>
      <w:r w:rsidR="00BE0D6B" w:rsidRPr="00046367">
        <w:rPr>
          <w:rFonts w:ascii="Arial" w:hAnsi="Arial" w:cs="Arial"/>
          <w:b/>
          <w:lang w:val="es-AR"/>
        </w:rPr>
        <w:t>DIVISORIOS. -</w:t>
      </w:r>
    </w:p>
    <w:p w:rsidR="000E0D39" w:rsidRPr="00046367" w:rsidRDefault="000E0D39" w:rsidP="00CE4C69">
      <w:pPr>
        <w:pStyle w:val="040TEXTO"/>
        <w:rPr>
          <w:rFonts w:ascii="Arial" w:hAnsi="Arial" w:cs="Arial"/>
          <w:lang w:val="es-AR"/>
        </w:rPr>
      </w:pPr>
      <w:r w:rsidRPr="00046367">
        <w:rPr>
          <w:rFonts w:ascii="Arial" w:hAnsi="Arial" w:cs="Arial"/>
          <w:lang w:val="es-AR"/>
        </w:rPr>
        <w:t>a)</w:t>
      </w:r>
      <w:r w:rsidR="008B0F02">
        <w:rPr>
          <w:rFonts w:ascii="Arial" w:hAnsi="Arial" w:cs="Arial"/>
          <w:lang w:val="es-AR"/>
        </w:rPr>
        <w:t xml:space="preserve"> </w:t>
      </w:r>
      <w:r w:rsidRPr="00046367">
        <w:rPr>
          <w:rFonts w:ascii="Arial" w:hAnsi="Arial" w:cs="Arial"/>
          <w:lang w:val="es-AR"/>
        </w:rPr>
        <w:t xml:space="preserve"> Las chimeneas para calefacción o estufas de las casas de familias, se podrán adosar a los muros divisorios, interponiendo un contramuro de </w:t>
      </w:r>
      <w:r w:rsidR="00F24EED" w:rsidRPr="00046367">
        <w:rPr>
          <w:rFonts w:ascii="Arial" w:hAnsi="Arial" w:cs="Arial"/>
          <w:lang w:val="es-AR"/>
        </w:rPr>
        <w:t>dieciséis</w:t>
      </w:r>
      <w:r w:rsidRPr="00046367">
        <w:rPr>
          <w:rFonts w:ascii="Arial" w:hAnsi="Arial" w:cs="Arial"/>
          <w:lang w:val="es-AR"/>
        </w:rPr>
        <w:t xml:space="preserve"> centímetros (0,16 M) de es</w:t>
      </w:r>
      <w:r w:rsidR="00F24EED" w:rsidRPr="00046367">
        <w:rPr>
          <w:rFonts w:ascii="Arial" w:hAnsi="Arial" w:cs="Arial"/>
          <w:lang w:val="es-AR"/>
        </w:rPr>
        <w:t>pesor o bien colocarlas en la ma</w:t>
      </w:r>
      <w:r w:rsidRPr="00046367">
        <w:rPr>
          <w:rFonts w:ascii="Arial" w:hAnsi="Arial" w:cs="Arial"/>
          <w:lang w:val="es-AR"/>
        </w:rPr>
        <w:t xml:space="preserve">sa del muro, siempre que el hogar y el conducto del humo, se revistan de un material refractario al </w:t>
      </w:r>
      <w:r w:rsidR="00BE0D6B" w:rsidRPr="00046367">
        <w:rPr>
          <w:rFonts w:ascii="Arial" w:hAnsi="Arial" w:cs="Arial"/>
          <w:lang w:val="es-AR"/>
        </w:rPr>
        <w:t>calor. -</w:t>
      </w:r>
    </w:p>
    <w:p w:rsidR="000E0D39" w:rsidRPr="00046367" w:rsidRDefault="000E0D39" w:rsidP="00CE4C69">
      <w:pPr>
        <w:pStyle w:val="040TEXTO"/>
        <w:rPr>
          <w:rFonts w:ascii="Arial" w:hAnsi="Arial" w:cs="Arial"/>
          <w:lang w:val="es-AR"/>
        </w:rPr>
      </w:pPr>
      <w:r w:rsidRPr="00046367">
        <w:rPr>
          <w:rFonts w:ascii="Arial" w:hAnsi="Arial" w:cs="Arial"/>
          <w:lang w:val="es-AR"/>
        </w:rPr>
        <w:t>b)</w:t>
      </w:r>
      <w:r w:rsidR="008B0F02">
        <w:rPr>
          <w:rFonts w:ascii="Arial" w:hAnsi="Arial" w:cs="Arial"/>
          <w:lang w:val="es-AR"/>
        </w:rPr>
        <w:t xml:space="preserve"> </w:t>
      </w:r>
      <w:r w:rsidRPr="00046367">
        <w:rPr>
          <w:rFonts w:ascii="Arial" w:hAnsi="Arial" w:cs="Arial"/>
          <w:lang w:val="es-AR"/>
        </w:rPr>
        <w:t xml:space="preserve"> Los conductores de humo de </w:t>
      </w:r>
      <w:r w:rsidR="00BE0D6B" w:rsidRPr="00046367">
        <w:rPr>
          <w:rFonts w:ascii="Arial" w:hAnsi="Arial" w:cs="Arial"/>
          <w:lang w:val="es-AR"/>
        </w:rPr>
        <w:t>las cocinas</w:t>
      </w:r>
      <w:r w:rsidRPr="00046367">
        <w:rPr>
          <w:rFonts w:ascii="Arial" w:hAnsi="Arial" w:cs="Arial"/>
          <w:lang w:val="es-AR"/>
        </w:rPr>
        <w:t xml:space="preserve"> y de las chimeneas de uso común en las casas de habitación, se podrán construir en el espesor de las medianeras de cuarenta y cinco centímetros (0,45 M) debiendo haber en todo su recorrido alrededor del conducto, un espesor de mampostería, por lo menos 0,07 M del lado de la construcción y de 0,15 M del lado vecino. El conducto estará formado por caños de material cerámico vidriado o de cemento armado, con juntas herméticas y de ángulos </w:t>
      </w:r>
      <w:r w:rsidR="00BE0D6B" w:rsidRPr="00046367">
        <w:rPr>
          <w:rFonts w:ascii="Arial" w:hAnsi="Arial" w:cs="Arial"/>
          <w:lang w:val="es-AR"/>
        </w:rPr>
        <w:t>redondos.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PISO INCOMBUSTIBLE DELANTE DE LOS </w:t>
      </w:r>
      <w:r w:rsidR="00C3627C" w:rsidRPr="00046367">
        <w:rPr>
          <w:rFonts w:ascii="Arial" w:hAnsi="Arial" w:cs="Arial"/>
          <w:b/>
          <w:lang w:val="es-AR"/>
        </w:rPr>
        <w:t>HOGARES.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Delante del hogar de </w:t>
      </w:r>
      <w:r w:rsidR="00114E1D" w:rsidRPr="00046367">
        <w:rPr>
          <w:rFonts w:ascii="Arial" w:hAnsi="Arial" w:cs="Arial"/>
          <w:lang w:val="es-AR"/>
        </w:rPr>
        <w:t>toda chimenea</w:t>
      </w:r>
      <w:r w:rsidRPr="00046367">
        <w:rPr>
          <w:rFonts w:ascii="Arial" w:hAnsi="Arial" w:cs="Arial"/>
          <w:lang w:val="es-AR"/>
        </w:rPr>
        <w:t xml:space="preserve"> de calefacción o alrededor de una estufa o calorífero, el piso se hará de material incombustible, hasta una distancia de cuarenta centímetros (0,40 M) del perímetro de dichos </w:t>
      </w:r>
      <w:r w:rsidR="00C3627C" w:rsidRPr="00046367">
        <w:rPr>
          <w:rFonts w:ascii="Arial" w:hAnsi="Arial" w:cs="Arial"/>
          <w:lang w:val="es-AR"/>
        </w:rPr>
        <w:t>artefactos.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DISTANCIA DEL CONDUCTO DE HUMO A MATERIALES </w:t>
      </w:r>
      <w:r w:rsidR="00C3627C" w:rsidRPr="00046367">
        <w:rPr>
          <w:rFonts w:ascii="Arial" w:hAnsi="Arial" w:cs="Arial"/>
          <w:b/>
          <w:lang w:val="es-AR"/>
        </w:rPr>
        <w:t>COMBUSTIBLES.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conductos de humo metálicos no podrán estar a menor distancia de quince centímetros (0,15 M) de todo material </w:t>
      </w:r>
      <w:r w:rsidR="00C3627C" w:rsidRPr="00046367">
        <w:rPr>
          <w:rFonts w:ascii="Arial" w:hAnsi="Arial" w:cs="Arial"/>
          <w:lang w:val="es-AR"/>
        </w:rPr>
        <w:t>combustible.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 xml:space="preserve">CONDUCTO DE EVACUACION DE GASES EN CUARTOS DE BAÑO CON CALEFONES A </w:t>
      </w:r>
      <w:r w:rsidR="00EC7383" w:rsidRPr="00046367">
        <w:rPr>
          <w:rFonts w:ascii="Arial" w:hAnsi="Arial" w:cs="Arial"/>
          <w:b/>
          <w:lang w:val="es-AR"/>
        </w:rPr>
        <w:t>GAS. -</w:t>
      </w:r>
    </w:p>
    <w:p w:rsidR="000E0D39" w:rsidRPr="00046367" w:rsidRDefault="000E0D39" w:rsidP="00CE4C69">
      <w:pPr>
        <w:pStyle w:val="040TEXTO"/>
        <w:rPr>
          <w:rFonts w:ascii="Arial" w:hAnsi="Arial" w:cs="Arial"/>
          <w:lang w:val="es-AR"/>
        </w:rPr>
      </w:pPr>
      <w:r w:rsidRPr="00046367">
        <w:rPr>
          <w:rFonts w:ascii="Arial" w:hAnsi="Arial" w:cs="Arial"/>
          <w:lang w:val="es-AR"/>
        </w:rPr>
        <w:t>Si un cuarto de baño tiene calentador de agua que queme a gas, se la proveerá de un conducto para evacuar los productos de la combustión. La sección transversal del conducto tendrá una sección proporcional a la cantidad de calor por hora producido de acuerdo a la siguiente tabla:</w:t>
      </w:r>
    </w:p>
    <w:p w:rsidR="000E0D39" w:rsidRPr="00046367" w:rsidRDefault="000E0D39" w:rsidP="00CE4C69">
      <w:pPr>
        <w:pStyle w:val="040TEXTO"/>
        <w:rPr>
          <w:rFonts w:ascii="Arial" w:hAnsi="Arial" w:cs="Arial"/>
          <w:lang w:val="es-AR"/>
        </w:rPr>
      </w:pPr>
    </w:p>
    <w:tbl>
      <w:tblPr>
        <w:tblW w:w="0" w:type="auto"/>
        <w:jc w:val="center"/>
        <w:tblBorders>
          <w:insideH w:val="single" w:sz="18" w:space="0" w:color="FFFFFF"/>
          <w:insideV w:val="single" w:sz="18" w:space="0" w:color="FFFFFF"/>
        </w:tblBorders>
        <w:tblLook w:val="04A0" w:firstRow="1" w:lastRow="0" w:firstColumn="1" w:lastColumn="0" w:noHBand="0" w:noVBand="1"/>
      </w:tblPr>
      <w:tblGrid>
        <w:gridCol w:w="4352"/>
        <w:gridCol w:w="3189"/>
      </w:tblGrid>
      <w:tr w:rsidR="000C40D5" w:rsidRPr="00046367" w:rsidTr="005F4531">
        <w:trPr>
          <w:jc w:val="center"/>
        </w:trPr>
        <w:tc>
          <w:tcPr>
            <w:tcW w:w="7537" w:type="dxa"/>
            <w:gridSpan w:val="2"/>
            <w:shd w:val="pct20" w:color="000000" w:fill="FFFFFF"/>
          </w:tcPr>
          <w:p w:rsidR="000C40D5" w:rsidRPr="00046367" w:rsidRDefault="000C40D5" w:rsidP="005F4531">
            <w:pPr>
              <w:pStyle w:val="040TEXTO"/>
              <w:ind w:left="0" w:firstLine="0"/>
              <w:jc w:val="center"/>
              <w:rPr>
                <w:rFonts w:ascii="Arial" w:hAnsi="Arial" w:cs="Arial"/>
                <w:b/>
                <w:bCs/>
                <w:lang w:val="es-AR"/>
              </w:rPr>
            </w:pPr>
            <w:r w:rsidRPr="00046367">
              <w:rPr>
                <w:rFonts w:ascii="Arial" w:hAnsi="Arial" w:cs="Arial"/>
                <w:b/>
                <w:bCs/>
                <w:lang w:val="es-AR"/>
              </w:rPr>
              <w:t>CANTIDAD HORARIA DE CALOR</w:t>
            </w:r>
          </w:p>
        </w:tc>
      </w:tr>
      <w:tr w:rsidR="000C40D5" w:rsidRPr="00046367" w:rsidTr="005F4531">
        <w:trPr>
          <w:jc w:val="center"/>
        </w:trPr>
        <w:tc>
          <w:tcPr>
            <w:tcW w:w="4352" w:type="dxa"/>
            <w:shd w:val="pct5" w:color="000000" w:fill="FFFFFF"/>
          </w:tcPr>
          <w:p w:rsidR="000C40D5" w:rsidRPr="00046367" w:rsidRDefault="000C40D5" w:rsidP="005F4531">
            <w:pPr>
              <w:pStyle w:val="040TEXTO"/>
              <w:ind w:left="0" w:firstLine="0"/>
              <w:rPr>
                <w:rFonts w:ascii="Arial" w:hAnsi="Arial" w:cs="Arial"/>
                <w:lang w:val="es-AR"/>
              </w:rPr>
            </w:pPr>
            <w:r w:rsidRPr="00046367">
              <w:rPr>
                <w:rFonts w:ascii="Arial" w:hAnsi="Arial" w:cs="Arial"/>
                <w:lang w:val="es-AR"/>
              </w:rPr>
              <w:t>K (</w:t>
            </w:r>
            <w:r w:rsidR="0000119D" w:rsidRPr="00046367">
              <w:rPr>
                <w:rFonts w:ascii="Arial" w:hAnsi="Arial" w:cs="Arial"/>
                <w:lang w:val="es-AR"/>
              </w:rPr>
              <w:t>Calorías</w:t>
            </w:r>
            <w:r w:rsidRPr="00046367">
              <w:rPr>
                <w:rFonts w:ascii="Arial" w:hAnsi="Arial" w:cs="Arial"/>
                <w:lang w:val="es-AR"/>
              </w:rPr>
              <w:t>/h)</w:t>
            </w:r>
          </w:p>
        </w:tc>
        <w:tc>
          <w:tcPr>
            <w:tcW w:w="3189" w:type="dxa"/>
            <w:shd w:val="pct5" w:color="000000" w:fill="FFFFFF"/>
          </w:tcPr>
          <w:p w:rsidR="000C40D5" w:rsidRPr="00046367" w:rsidRDefault="009756B1" w:rsidP="005F4531">
            <w:pPr>
              <w:pStyle w:val="040TEXTO"/>
              <w:ind w:left="0" w:firstLine="0"/>
              <w:jc w:val="center"/>
              <w:rPr>
                <w:rFonts w:ascii="Arial" w:hAnsi="Arial" w:cs="Arial"/>
                <w:lang w:val="es-AR"/>
              </w:rPr>
            </w:pPr>
            <w:r w:rsidRPr="00046367">
              <w:rPr>
                <w:rFonts w:ascii="Arial" w:hAnsi="Arial" w:cs="Arial"/>
                <w:lang w:val="es-AR"/>
              </w:rPr>
              <w:t>Diá</w:t>
            </w:r>
            <w:r w:rsidR="000C40D5" w:rsidRPr="00046367">
              <w:rPr>
                <w:rFonts w:ascii="Arial" w:hAnsi="Arial" w:cs="Arial"/>
                <w:lang w:val="es-AR"/>
              </w:rPr>
              <w:t>metro del conducto (mm)</w:t>
            </w:r>
          </w:p>
        </w:tc>
      </w:tr>
      <w:tr w:rsidR="000C40D5" w:rsidRPr="00046367" w:rsidTr="005F4531">
        <w:trPr>
          <w:jc w:val="center"/>
        </w:trPr>
        <w:tc>
          <w:tcPr>
            <w:tcW w:w="4352" w:type="dxa"/>
            <w:shd w:val="pct20" w:color="000000" w:fill="FFFFFF"/>
          </w:tcPr>
          <w:p w:rsidR="000C40D5" w:rsidRPr="00046367" w:rsidRDefault="000C40D5" w:rsidP="005F4531">
            <w:pPr>
              <w:pStyle w:val="040TEXTO"/>
              <w:ind w:left="0" w:firstLine="0"/>
              <w:rPr>
                <w:rFonts w:ascii="Arial" w:hAnsi="Arial" w:cs="Arial"/>
                <w:lang w:val="es-AR"/>
              </w:rPr>
            </w:pPr>
            <w:r w:rsidRPr="00046367">
              <w:rPr>
                <w:rFonts w:ascii="Arial" w:hAnsi="Arial" w:cs="Arial"/>
                <w:lang w:val="es-AR"/>
              </w:rPr>
              <w:t>Menos de 4</w:t>
            </w:r>
            <w:r w:rsidR="00044182" w:rsidRPr="00046367">
              <w:rPr>
                <w:rFonts w:ascii="Arial" w:hAnsi="Arial" w:cs="Arial"/>
                <w:lang w:val="es-AR"/>
              </w:rPr>
              <w:t>.</w:t>
            </w:r>
            <w:r w:rsidRPr="00046367">
              <w:rPr>
                <w:rFonts w:ascii="Arial" w:hAnsi="Arial" w:cs="Arial"/>
                <w:lang w:val="es-AR"/>
              </w:rPr>
              <w:t>500</w:t>
            </w:r>
            <w:r w:rsidR="009756B1" w:rsidRPr="00046367">
              <w:rPr>
                <w:rFonts w:ascii="Arial" w:hAnsi="Arial" w:cs="Arial"/>
                <w:lang w:val="es-AR"/>
              </w:rPr>
              <w:t>……………………………</w:t>
            </w:r>
            <w:r w:rsidR="00044182" w:rsidRPr="00046367">
              <w:rPr>
                <w:rFonts w:ascii="Arial" w:hAnsi="Arial" w:cs="Arial"/>
                <w:lang w:val="es-AR"/>
              </w:rPr>
              <w:t>.</w:t>
            </w:r>
            <w:r w:rsidR="009756B1" w:rsidRPr="00046367">
              <w:rPr>
                <w:rFonts w:ascii="Arial" w:hAnsi="Arial" w:cs="Arial"/>
                <w:lang w:val="es-AR"/>
              </w:rPr>
              <w:t>….</w:t>
            </w:r>
          </w:p>
        </w:tc>
        <w:tc>
          <w:tcPr>
            <w:tcW w:w="3189" w:type="dxa"/>
            <w:shd w:val="pct20" w:color="000000" w:fill="FFFFFF"/>
          </w:tcPr>
          <w:p w:rsidR="000C40D5" w:rsidRPr="00046367" w:rsidRDefault="000C40D5" w:rsidP="005F4531">
            <w:pPr>
              <w:pStyle w:val="040TEXTO"/>
              <w:ind w:left="0" w:firstLine="0"/>
              <w:jc w:val="center"/>
              <w:rPr>
                <w:rFonts w:ascii="Arial" w:hAnsi="Arial" w:cs="Arial"/>
                <w:lang w:val="es-AR"/>
              </w:rPr>
            </w:pPr>
            <w:r w:rsidRPr="00046367">
              <w:rPr>
                <w:rFonts w:ascii="Arial" w:hAnsi="Arial" w:cs="Arial"/>
                <w:lang w:val="es-AR"/>
              </w:rPr>
              <w:t>Ver Nota</w:t>
            </w:r>
          </w:p>
        </w:tc>
      </w:tr>
      <w:tr w:rsidR="000C40D5" w:rsidRPr="00046367" w:rsidTr="005F4531">
        <w:trPr>
          <w:jc w:val="center"/>
        </w:trPr>
        <w:tc>
          <w:tcPr>
            <w:tcW w:w="4352" w:type="dxa"/>
            <w:shd w:val="pct5" w:color="000000" w:fill="FFFFFF"/>
          </w:tcPr>
          <w:p w:rsidR="000C40D5" w:rsidRPr="00046367" w:rsidRDefault="000C40D5" w:rsidP="005F4531">
            <w:pPr>
              <w:pStyle w:val="040TEXTO"/>
              <w:ind w:left="0" w:firstLine="0"/>
              <w:rPr>
                <w:rFonts w:ascii="Arial" w:hAnsi="Arial" w:cs="Arial"/>
                <w:lang w:val="es-AR"/>
              </w:rPr>
            </w:pPr>
            <w:r w:rsidRPr="00046367">
              <w:rPr>
                <w:rFonts w:ascii="Arial" w:hAnsi="Arial" w:cs="Arial"/>
                <w:lang w:val="es-AR"/>
              </w:rPr>
              <w:t>4</w:t>
            </w:r>
            <w:r w:rsidR="00044182" w:rsidRPr="00046367">
              <w:rPr>
                <w:rFonts w:ascii="Arial" w:hAnsi="Arial" w:cs="Arial"/>
                <w:lang w:val="es-AR"/>
              </w:rPr>
              <w:t>.</w:t>
            </w:r>
            <w:r w:rsidRPr="00046367">
              <w:rPr>
                <w:rFonts w:ascii="Arial" w:hAnsi="Arial" w:cs="Arial"/>
                <w:lang w:val="es-AR"/>
              </w:rPr>
              <w:t>501 a 9</w:t>
            </w:r>
            <w:r w:rsidR="00044182" w:rsidRPr="00046367">
              <w:rPr>
                <w:rFonts w:ascii="Arial" w:hAnsi="Arial" w:cs="Arial"/>
                <w:lang w:val="es-AR"/>
              </w:rPr>
              <w:t>.</w:t>
            </w:r>
            <w:r w:rsidRPr="00046367">
              <w:rPr>
                <w:rFonts w:ascii="Arial" w:hAnsi="Arial" w:cs="Arial"/>
                <w:lang w:val="es-AR"/>
              </w:rPr>
              <w:t>000</w:t>
            </w:r>
            <w:r w:rsidR="009756B1" w:rsidRPr="00046367">
              <w:rPr>
                <w:rFonts w:ascii="Arial" w:hAnsi="Arial" w:cs="Arial"/>
                <w:lang w:val="es-AR"/>
              </w:rPr>
              <w:t>…………………………………..</w:t>
            </w:r>
          </w:p>
        </w:tc>
        <w:tc>
          <w:tcPr>
            <w:tcW w:w="3189" w:type="dxa"/>
            <w:shd w:val="pct5" w:color="000000" w:fill="FFFFFF"/>
          </w:tcPr>
          <w:p w:rsidR="000C40D5" w:rsidRPr="00046367" w:rsidRDefault="000C40D5" w:rsidP="005F4531">
            <w:pPr>
              <w:pStyle w:val="040TEXTO"/>
              <w:ind w:left="0" w:firstLine="0"/>
              <w:jc w:val="center"/>
              <w:rPr>
                <w:rFonts w:ascii="Arial" w:hAnsi="Arial" w:cs="Arial"/>
                <w:lang w:val="es-AR"/>
              </w:rPr>
            </w:pPr>
            <w:r w:rsidRPr="00046367">
              <w:rPr>
                <w:rFonts w:ascii="Arial" w:hAnsi="Arial" w:cs="Arial"/>
                <w:lang w:val="es-AR"/>
              </w:rPr>
              <w:t>76</w:t>
            </w:r>
          </w:p>
        </w:tc>
      </w:tr>
      <w:tr w:rsidR="000C40D5" w:rsidRPr="00046367" w:rsidTr="005F4531">
        <w:trPr>
          <w:jc w:val="center"/>
        </w:trPr>
        <w:tc>
          <w:tcPr>
            <w:tcW w:w="4352" w:type="dxa"/>
            <w:shd w:val="pct20" w:color="000000" w:fill="FFFFFF"/>
          </w:tcPr>
          <w:p w:rsidR="000C40D5" w:rsidRPr="00046367" w:rsidRDefault="000C40D5" w:rsidP="005F4531">
            <w:pPr>
              <w:pStyle w:val="040TEXTO"/>
              <w:ind w:left="0" w:firstLine="0"/>
              <w:rPr>
                <w:rFonts w:ascii="Arial" w:hAnsi="Arial" w:cs="Arial"/>
                <w:lang w:val="es-AR"/>
              </w:rPr>
            </w:pPr>
            <w:r w:rsidRPr="00046367">
              <w:rPr>
                <w:rFonts w:ascii="Arial" w:hAnsi="Arial" w:cs="Arial"/>
                <w:lang w:val="es-AR"/>
              </w:rPr>
              <w:t>9</w:t>
            </w:r>
            <w:r w:rsidR="00044182" w:rsidRPr="00046367">
              <w:rPr>
                <w:rFonts w:ascii="Arial" w:hAnsi="Arial" w:cs="Arial"/>
                <w:lang w:val="es-AR"/>
              </w:rPr>
              <w:t>.</w:t>
            </w:r>
            <w:r w:rsidRPr="00046367">
              <w:rPr>
                <w:rFonts w:ascii="Arial" w:hAnsi="Arial" w:cs="Arial"/>
                <w:lang w:val="es-AR"/>
              </w:rPr>
              <w:t>001 a 13</w:t>
            </w:r>
            <w:r w:rsidR="00044182" w:rsidRPr="00046367">
              <w:rPr>
                <w:rFonts w:ascii="Arial" w:hAnsi="Arial" w:cs="Arial"/>
                <w:lang w:val="es-AR"/>
              </w:rPr>
              <w:t>.</w:t>
            </w:r>
            <w:r w:rsidRPr="00046367">
              <w:rPr>
                <w:rFonts w:ascii="Arial" w:hAnsi="Arial" w:cs="Arial"/>
                <w:lang w:val="es-AR"/>
              </w:rPr>
              <w:t>500</w:t>
            </w:r>
            <w:r w:rsidR="009756B1" w:rsidRPr="00046367">
              <w:rPr>
                <w:rFonts w:ascii="Arial" w:hAnsi="Arial" w:cs="Arial"/>
                <w:lang w:val="es-AR"/>
              </w:rPr>
              <w:t>…………………………………</w:t>
            </w:r>
          </w:p>
        </w:tc>
        <w:tc>
          <w:tcPr>
            <w:tcW w:w="3189" w:type="dxa"/>
            <w:shd w:val="pct20" w:color="000000" w:fill="FFFFFF"/>
          </w:tcPr>
          <w:p w:rsidR="000C40D5" w:rsidRPr="00046367" w:rsidRDefault="000C40D5" w:rsidP="005F4531">
            <w:pPr>
              <w:pStyle w:val="040TEXTO"/>
              <w:ind w:left="0" w:firstLine="0"/>
              <w:jc w:val="center"/>
              <w:rPr>
                <w:rFonts w:ascii="Arial" w:hAnsi="Arial" w:cs="Arial"/>
                <w:lang w:val="es-AR"/>
              </w:rPr>
            </w:pPr>
            <w:r w:rsidRPr="00046367">
              <w:rPr>
                <w:rFonts w:ascii="Arial" w:hAnsi="Arial" w:cs="Arial"/>
                <w:lang w:val="es-AR"/>
              </w:rPr>
              <w:t>88</w:t>
            </w:r>
          </w:p>
        </w:tc>
      </w:tr>
      <w:tr w:rsidR="000C40D5" w:rsidRPr="00046367" w:rsidTr="005F4531">
        <w:trPr>
          <w:jc w:val="center"/>
        </w:trPr>
        <w:tc>
          <w:tcPr>
            <w:tcW w:w="4352" w:type="dxa"/>
            <w:shd w:val="pct5" w:color="000000" w:fill="FFFFFF"/>
          </w:tcPr>
          <w:p w:rsidR="000C40D5" w:rsidRPr="00046367" w:rsidRDefault="000C40D5" w:rsidP="005F4531">
            <w:pPr>
              <w:pStyle w:val="040TEXTO"/>
              <w:ind w:left="0" w:firstLine="0"/>
              <w:rPr>
                <w:rFonts w:ascii="Arial" w:hAnsi="Arial" w:cs="Arial"/>
                <w:lang w:val="es-AR"/>
              </w:rPr>
            </w:pPr>
            <w:r w:rsidRPr="00046367">
              <w:rPr>
                <w:rFonts w:ascii="Arial" w:hAnsi="Arial" w:cs="Arial"/>
                <w:lang w:val="es-AR"/>
              </w:rPr>
              <w:t>13</w:t>
            </w:r>
            <w:r w:rsidR="00044182" w:rsidRPr="00046367">
              <w:rPr>
                <w:rFonts w:ascii="Arial" w:hAnsi="Arial" w:cs="Arial"/>
                <w:lang w:val="es-AR"/>
              </w:rPr>
              <w:t>.</w:t>
            </w:r>
            <w:r w:rsidRPr="00046367">
              <w:rPr>
                <w:rFonts w:ascii="Arial" w:hAnsi="Arial" w:cs="Arial"/>
                <w:lang w:val="es-AR"/>
              </w:rPr>
              <w:t>501 a 18</w:t>
            </w:r>
            <w:r w:rsidR="00044182" w:rsidRPr="00046367">
              <w:rPr>
                <w:rFonts w:ascii="Arial" w:hAnsi="Arial" w:cs="Arial"/>
                <w:lang w:val="es-AR"/>
              </w:rPr>
              <w:t>.</w:t>
            </w:r>
            <w:r w:rsidRPr="00046367">
              <w:rPr>
                <w:rFonts w:ascii="Arial" w:hAnsi="Arial" w:cs="Arial"/>
                <w:lang w:val="es-AR"/>
              </w:rPr>
              <w:t>000</w:t>
            </w:r>
            <w:r w:rsidR="009756B1" w:rsidRPr="00046367">
              <w:rPr>
                <w:rFonts w:ascii="Arial" w:hAnsi="Arial" w:cs="Arial"/>
                <w:lang w:val="es-AR"/>
              </w:rPr>
              <w:t>………………………………..</w:t>
            </w:r>
          </w:p>
        </w:tc>
        <w:tc>
          <w:tcPr>
            <w:tcW w:w="3189" w:type="dxa"/>
            <w:shd w:val="pct5" w:color="000000" w:fill="FFFFFF"/>
          </w:tcPr>
          <w:p w:rsidR="000C40D5" w:rsidRPr="00046367" w:rsidRDefault="000C40D5" w:rsidP="005F4531">
            <w:pPr>
              <w:pStyle w:val="040TEXTO"/>
              <w:ind w:left="0" w:firstLine="0"/>
              <w:jc w:val="center"/>
              <w:rPr>
                <w:rFonts w:ascii="Arial" w:hAnsi="Arial" w:cs="Arial"/>
                <w:lang w:val="es-AR"/>
              </w:rPr>
            </w:pPr>
            <w:r w:rsidRPr="00046367">
              <w:rPr>
                <w:rFonts w:ascii="Arial" w:hAnsi="Arial" w:cs="Arial"/>
                <w:lang w:val="es-AR"/>
              </w:rPr>
              <w:t>100</w:t>
            </w:r>
          </w:p>
        </w:tc>
      </w:tr>
      <w:tr w:rsidR="000C40D5" w:rsidRPr="00046367" w:rsidTr="005F4531">
        <w:trPr>
          <w:jc w:val="center"/>
        </w:trPr>
        <w:tc>
          <w:tcPr>
            <w:tcW w:w="4352" w:type="dxa"/>
            <w:shd w:val="pct20" w:color="000000" w:fill="FFFFFF"/>
          </w:tcPr>
          <w:p w:rsidR="000C40D5" w:rsidRPr="00046367" w:rsidRDefault="000C40D5" w:rsidP="005F4531">
            <w:pPr>
              <w:pStyle w:val="040TEXTO"/>
              <w:ind w:left="0" w:firstLine="0"/>
              <w:rPr>
                <w:rFonts w:ascii="Arial" w:hAnsi="Arial" w:cs="Arial"/>
                <w:lang w:val="es-AR"/>
              </w:rPr>
            </w:pPr>
            <w:r w:rsidRPr="00046367">
              <w:rPr>
                <w:rFonts w:ascii="Arial" w:hAnsi="Arial" w:cs="Arial"/>
                <w:lang w:val="es-AR"/>
              </w:rPr>
              <w:t>18</w:t>
            </w:r>
            <w:r w:rsidR="00044182" w:rsidRPr="00046367">
              <w:rPr>
                <w:rFonts w:ascii="Arial" w:hAnsi="Arial" w:cs="Arial"/>
                <w:lang w:val="es-AR"/>
              </w:rPr>
              <w:t>.</w:t>
            </w:r>
            <w:r w:rsidRPr="00046367">
              <w:rPr>
                <w:rFonts w:ascii="Arial" w:hAnsi="Arial" w:cs="Arial"/>
                <w:lang w:val="es-AR"/>
              </w:rPr>
              <w:t>001 a 22</w:t>
            </w:r>
            <w:r w:rsidR="00044182" w:rsidRPr="00046367">
              <w:rPr>
                <w:rFonts w:ascii="Arial" w:hAnsi="Arial" w:cs="Arial"/>
                <w:lang w:val="es-AR"/>
              </w:rPr>
              <w:t>.</w:t>
            </w:r>
            <w:r w:rsidRPr="00046367">
              <w:rPr>
                <w:rFonts w:ascii="Arial" w:hAnsi="Arial" w:cs="Arial"/>
                <w:lang w:val="es-AR"/>
              </w:rPr>
              <w:t>500</w:t>
            </w:r>
            <w:r w:rsidR="009756B1" w:rsidRPr="00046367">
              <w:rPr>
                <w:rFonts w:ascii="Arial" w:hAnsi="Arial" w:cs="Arial"/>
                <w:lang w:val="es-AR"/>
              </w:rPr>
              <w:t>………………………………..</w:t>
            </w:r>
          </w:p>
        </w:tc>
        <w:tc>
          <w:tcPr>
            <w:tcW w:w="3189" w:type="dxa"/>
            <w:shd w:val="pct20" w:color="000000" w:fill="FFFFFF"/>
          </w:tcPr>
          <w:p w:rsidR="000C40D5" w:rsidRPr="00046367" w:rsidRDefault="000C40D5" w:rsidP="005F4531">
            <w:pPr>
              <w:pStyle w:val="040TEXTO"/>
              <w:ind w:left="0" w:firstLine="0"/>
              <w:jc w:val="center"/>
              <w:rPr>
                <w:rFonts w:ascii="Arial" w:hAnsi="Arial" w:cs="Arial"/>
                <w:lang w:val="es-AR"/>
              </w:rPr>
            </w:pPr>
            <w:r w:rsidRPr="00046367">
              <w:rPr>
                <w:rFonts w:ascii="Arial" w:hAnsi="Arial" w:cs="Arial"/>
                <w:lang w:val="es-AR"/>
              </w:rPr>
              <w:t>112</w:t>
            </w:r>
          </w:p>
        </w:tc>
      </w:tr>
      <w:tr w:rsidR="000C40D5" w:rsidRPr="00046367" w:rsidTr="005F4531">
        <w:trPr>
          <w:jc w:val="center"/>
        </w:trPr>
        <w:tc>
          <w:tcPr>
            <w:tcW w:w="4352" w:type="dxa"/>
            <w:shd w:val="pct5" w:color="000000" w:fill="FFFFFF"/>
          </w:tcPr>
          <w:p w:rsidR="000C40D5" w:rsidRPr="00046367" w:rsidRDefault="000C40D5" w:rsidP="005F4531">
            <w:pPr>
              <w:pStyle w:val="040TEXTO"/>
              <w:ind w:left="0" w:firstLine="0"/>
              <w:rPr>
                <w:rFonts w:ascii="Arial" w:hAnsi="Arial" w:cs="Arial"/>
                <w:lang w:val="es-AR"/>
              </w:rPr>
            </w:pPr>
            <w:r w:rsidRPr="00046367">
              <w:rPr>
                <w:rFonts w:ascii="Arial" w:hAnsi="Arial" w:cs="Arial"/>
                <w:lang w:val="es-AR"/>
              </w:rPr>
              <w:t>22</w:t>
            </w:r>
            <w:r w:rsidR="00044182" w:rsidRPr="00046367">
              <w:rPr>
                <w:rFonts w:ascii="Arial" w:hAnsi="Arial" w:cs="Arial"/>
                <w:lang w:val="es-AR"/>
              </w:rPr>
              <w:t>.</w:t>
            </w:r>
            <w:r w:rsidRPr="00046367">
              <w:rPr>
                <w:rFonts w:ascii="Arial" w:hAnsi="Arial" w:cs="Arial"/>
                <w:lang w:val="es-AR"/>
              </w:rPr>
              <w:t>501 a 36</w:t>
            </w:r>
            <w:r w:rsidR="00044182" w:rsidRPr="00046367">
              <w:rPr>
                <w:rFonts w:ascii="Arial" w:hAnsi="Arial" w:cs="Arial"/>
                <w:lang w:val="es-AR"/>
              </w:rPr>
              <w:t>.</w:t>
            </w:r>
            <w:r w:rsidRPr="00046367">
              <w:rPr>
                <w:rFonts w:ascii="Arial" w:hAnsi="Arial" w:cs="Arial"/>
                <w:lang w:val="es-AR"/>
              </w:rPr>
              <w:t>000</w:t>
            </w:r>
            <w:r w:rsidR="009756B1" w:rsidRPr="00046367">
              <w:rPr>
                <w:rFonts w:ascii="Arial" w:hAnsi="Arial" w:cs="Arial"/>
                <w:lang w:val="es-AR"/>
              </w:rPr>
              <w:t>………………………………..</w:t>
            </w:r>
          </w:p>
        </w:tc>
        <w:tc>
          <w:tcPr>
            <w:tcW w:w="3189" w:type="dxa"/>
            <w:shd w:val="pct5" w:color="000000" w:fill="FFFFFF"/>
          </w:tcPr>
          <w:p w:rsidR="000C40D5" w:rsidRPr="00046367" w:rsidRDefault="000C40D5" w:rsidP="005F4531">
            <w:pPr>
              <w:pStyle w:val="040TEXTO"/>
              <w:ind w:left="0" w:firstLine="0"/>
              <w:jc w:val="center"/>
              <w:rPr>
                <w:rFonts w:ascii="Arial" w:hAnsi="Arial" w:cs="Arial"/>
                <w:lang w:val="es-AR"/>
              </w:rPr>
            </w:pPr>
            <w:r w:rsidRPr="00046367">
              <w:rPr>
                <w:rFonts w:ascii="Arial" w:hAnsi="Arial" w:cs="Arial"/>
                <w:lang w:val="es-AR"/>
              </w:rPr>
              <w:t>125</w:t>
            </w:r>
          </w:p>
        </w:tc>
      </w:tr>
    </w:tbl>
    <w:p w:rsidR="000E0D39" w:rsidRPr="00046367" w:rsidRDefault="000E0D39" w:rsidP="00CE4C69">
      <w:pPr>
        <w:pStyle w:val="040TEXTO"/>
        <w:rPr>
          <w:rFonts w:ascii="Arial" w:hAnsi="Arial" w:cs="Arial"/>
          <w:lang w:val="es-AR"/>
        </w:rPr>
      </w:pPr>
    </w:p>
    <w:p w:rsidR="000E0D39" w:rsidRPr="00046367" w:rsidRDefault="000E0D39" w:rsidP="00CE4C69">
      <w:pPr>
        <w:pStyle w:val="040TEXTO"/>
        <w:rPr>
          <w:rFonts w:ascii="Arial" w:hAnsi="Arial" w:cs="Arial"/>
          <w:lang w:val="es-AR"/>
        </w:rPr>
      </w:pPr>
      <w:r w:rsidRPr="00046367">
        <w:rPr>
          <w:rFonts w:ascii="Arial" w:hAnsi="Arial" w:cs="Arial"/>
          <w:u w:val="single"/>
          <w:lang w:val="es-AR"/>
        </w:rPr>
        <w:t>NOTA:</w:t>
      </w:r>
      <w:r w:rsidRPr="00046367">
        <w:rPr>
          <w:rFonts w:ascii="Arial" w:hAnsi="Arial" w:cs="Arial"/>
          <w:lang w:val="es-AR"/>
        </w:rPr>
        <w:t xml:space="preserve"> En este caso bastará practicar una abertura de ventilación para el local, de tamaño de 0,20 X 0,20 M situada en el terreno superior de su altura libre.</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Esta abertura será provista de una rejilla </w:t>
      </w:r>
      <w:r w:rsidR="00BE0D6B" w:rsidRPr="00046367">
        <w:rPr>
          <w:rFonts w:ascii="Arial" w:hAnsi="Arial" w:cs="Arial"/>
          <w:lang w:val="es-AR"/>
        </w:rPr>
        <w:t>metálica. -</w:t>
      </w:r>
    </w:p>
    <w:p w:rsidR="000E0D39" w:rsidRPr="00046367" w:rsidRDefault="000E0D39" w:rsidP="00CE4C69">
      <w:pPr>
        <w:pStyle w:val="040TEXTO"/>
        <w:rPr>
          <w:rFonts w:ascii="Arial" w:hAnsi="Arial" w:cs="Arial"/>
          <w:lang w:val="es-AR"/>
        </w:rPr>
      </w:pPr>
      <w:r w:rsidRPr="00046367">
        <w:rPr>
          <w:rFonts w:ascii="Arial" w:hAnsi="Arial" w:cs="Arial"/>
          <w:lang w:val="es-AR"/>
        </w:rPr>
        <w:t>Estos conductos rematarán sobre el techo del edificio o bien podrán hacerlo al exterior en patios. En todo</w:t>
      </w:r>
      <w:r w:rsidR="00044182" w:rsidRPr="00046367">
        <w:rPr>
          <w:rFonts w:ascii="Arial" w:hAnsi="Arial" w:cs="Arial"/>
          <w:lang w:val="es-AR"/>
        </w:rPr>
        <w:t>s los casos rematarán con capite</w:t>
      </w:r>
      <w:r w:rsidRPr="00046367">
        <w:rPr>
          <w:rFonts w:ascii="Arial" w:hAnsi="Arial" w:cs="Arial"/>
          <w:lang w:val="es-AR"/>
        </w:rPr>
        <w:t xml:space="preserve">les o sombreretes, serán resistentes a la corrosión y los trozos de conducto se conectarán de modo que eviten el goteo o filtración de las juntas. Se prohíbe extender un conducto a través de los pisos al interior de </w:t>
      </w:r>
      <w:r w:rsidR="00BC0606" w:rsidRPr="00046367">
        <w:rPr>
          <w:rFonts w:ascii="Arial" w:hAnsi="Arial" w:cs="Arial"/>
          <w:lang w:val="es-AR"/>
        </w:rPr>
        <w:t>locales. -</w:t>
      </w:r>
    </w:p>
    <w:p w:rsidR="00F93A62" w:rsidRPr="00046367" w:rsidRDefault="00F93A62" w:rsidP="00CE4C69">
      <w:pPr>
        <w:pStyle w:val="040TEXTO"/>
        <w:rPr>
          <w:rFonts w:ascii="Arial" w:hAnsi="Arial" w:cs="Arial"/>
          <w:lang w:val="es-AR"/>
        </w:rPr>
      </w:pPr>
    </w:p>
    <w:p w:rsidR="000E0D39" w:rsidRPr="00046367" w:rsidRDefault="000E0D39" w:rsidP="00CE4C69">
      <w:pPr>
        <w:pStyle w:val="040TEXTO"/>
        <w:rPr>
          <w:rFonts w:ascii="Arial" w:hAnsi="Arial" w:cs="Arial"/>
          <w:lang w:val="es-AR"/>
        </w:rPr>
      </w:pPr>
      <w:r w:rsidRPr="00046367">
        <w:rPr>
          <w:rFonts w:ascii="Arial" w:hAnsi="Arial" w:cs="Arial"/>
          <w:lang w:val="es-AR"/>
        </w:rPr>
        <w:t xml:space="preserve">INTALACIONES PARA INCINERACION DE </w:t>
      </w:r>
      <w:r w:rsidR="00C3627C" w:rsidRPr="00046367">
        <w:rPr>
          <w:rFonts w:ascii="Arial" w:hAnsi="Arial" w:cs="Arial"/>
          <w:lang w:val="es-AR"/>
        </w:rPr>
        <w:t>RESIDUOS.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GENERALIDADES SOBRE CAMARAS INCINERADORAS DE </w:t>
      </w:r>
      <w:r w:rsidR="00C3627C" w:rsidRPr="00046367">
        <w:rPr>
          <w:rFonts w:ascii="Arial" w:hAnsi="Arial" w:cs="Arial"/>
          <w:b/>
          <w:lang w:val="es-AR"/>
        </w:rPr>
        <w:t>RESIDUOS. -</w:t>
      </w:r>
    </w:p>
    <w:p w:rsidR="000E0D39" w:rsidRPr="00046367" w:rsidRDefault="000E0D39" w:rsidP="002E4E5C">
      <w:pPr>
        <w:pStyle w:val="040TEXTO"/>
        <w:numPr>
          <w:ilvl w:val="1"/>
          <w:numId w:val="88"/>
        </w:numPr>
        <w:ind w:left="979" w:hanging="187"/>
        <w:rPr>
          <w:rFonts w:ascii="Arial" w:hAnsi="Arial" w:cs="Arial"/>
          <w:lang w:val="es-AR"/>
        </w:rPr>
      </w:pPr>
      <w:r w:rsidRPr="00046367">
        <w:rPr>
          <w:rFonts w:ascii="Arial" w:hAnsi="Arial" w:cs="Arial"/>
          <w:lang w:val="es-AR"/>
        </w:rPr>
        <w:t xml:space="preserve">Un incinerador para la reducción de basuras u otros residuos, en el cual el combustible único es la basura corriente (excepto una llama de gas o medio similar para cumplir el encendido) y donde el cañón </w:t>
      </w:r>
      <w:r w:rsidR="002B4B1B" w:rsidRPr="00046367">
        <w:rPr>
          <w:rFonts w:ascii="Arial" w:hAnsi="Arial" w:cs="Arial"/>
          <w:lang w:val="es-AR"/>
        </w:rPr>
        <w:t>humero</w:t>
      </w:r>
      <w:r w:rsidRPr="00046367">
        <w:rPr>
          <w:rFonts w:ascii="Arial" w:hAnsi="Arial" w:cs="Arial"/>
          <w:lang w:val="es-AR"/>
        </w:rPr>
        <w:t xml:space="preserve"> y de carga y de residuos sean el mismo conducto, tendrá las paredes de la cámara de combustión ejecutadas con ladrillos refractarios de espesor no inferior a 0,10 M, cuando la superficie de gr</w:t>
      </w:r>
      <w:r w:rsidR="00F90B9B" w:rsidRPr="00046367">
        <w:rPr>
          <w:rFonts w:ascii="Arial" w:hAnsi="Arial" w:cs="Arial"/>
          <w:lang w:val="es-AR"/>
        </w:rPr>
        <w:t>illa o reja del hogar no alcance</w:t>
      </w:r>
      <w:r w:rsidRPr="00046367">
        <w:rPr>
          <w:rFonts w:ascii="Arial" w:hAnsi="Arial" w:cs="Arial"/>
          <w:lang w:val="es-AR"/>
        </w:rPr>
        <w:t xml:space="preserve"> a 0,850 M2, cuando dicha superficie esté comprendida entre 0,850 M2 y 1,25 M2</w:t>
      </w:r>
      <w:r w:rsidR="00F90B9B" w:rsidRPr="00046367">
        <w:rPr>
          <w:rFonts w:ascii="Arial" w:hAnsi="Arial" w:cs="Arial"/>
          <w:lang w:val="es-AR"/>
        </w:rPr>
        <w:t>,</w:t>
      </w:r>
      <w:r w:rsidRPr="00046367">
        <w:rPr>
          <w:rFonts w:ascii="Arial" w:hAnsi="Arial" w:cs="Arial"/>
          <w:lang w:val="es-AR"/>
        </w:rPr>
        <w:t xml:space="preserve"> y 0,20 M cuando excede a 1,25 M2.-</w:t>
      </w:r>
    </w:p>
    <w:p w:rsidR="000E0D39" w:rsidRPr="00046367" w:rsidRDefault="000E0D39" w:rsidP="002E4E5C">
      <w:pPr>
        <w:pStyle w:val="040TEXTO"/>
        <w:numPr>
          <w:ilvl w:val="1"/>
          <w:numId w:val="88"/>
        </w:numPr>
        <w:ind w:left="979" w:hanging="187"/>
        <w:rPr>
          <w:rFonts w:ascii="Arial" w:hAnsi="Arial" w:cs="Arial"/>
          <w:lang w:val="es-AR"/>
        </w:rPr>
      </w:pPr>
      <w:r w:rsidRPr="00046367">
        <w:rPr>
          <w:rFonts w:ascii="Arial" w:hAnsi="Arial" w:cs="Arial"/>
          <w:lang w:val="es-AR"/>
        </w:rPr>
        <w:t>Un incinerador para la reducción de basuras u otros residuos en el cual se use combustible adicional especialmente suministrado para reducir la combustión y donde el cañón humero, de carga de residuos sean el mismo, tendrá las paredes de la cámara de combustión ejecutadas con ladrillos refractarios de espesor no menor que 0,20 M cuando la superficie de grilla o reja del hogar no alcance a 0,850 M2 y cuando exceda esta superficie la cámara además será reforzada con formas de acero estructural o bien recubiertas con armadura de chapa de acero de no menos de 0,025 M2 de espesor.-</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todos los casos la cámara tendrá un forro aislante exterior aplicado sobre el ladrillo </w:t>
      </w:r>
      <w:r w:rsidR="00C3627C" w:rsidRPr="00046367">
        <w:rPr>
          <w:rFonts w:ascii="Arial" w:hAnsi="Arial" w:cs="Arial"/>
          <w:lang w:val="es-AR"/>
        </w:rPr>
        <w:t>refractario.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 xml:space="preserve">CHIMENEAS Y CONDUCTOS DE CARGA EN LAS INSTALACIONES INCINERADORAS DE </w:t>
      </w:r>
      <w:r w:rsidR="00BC0606" w:rsidRPr="00046367">
        <w:rPr>
          <w:rFonts w:ascii="Arial" w:hAnsi="Arial" w:cs="Arial"/>
          <w:b/>
          <w:lang w:val="es-AR"/>
        </w:rPr>
        <w:t>RESIDUOS. -</w:t>
      </w:r>
    </w:p>
    <w:p w:rsidR="000E0D39" w:rsidRPr="00046367" w:rsidRDefault="000E0D39" w:rsidP="00CE4C69">
      <w:pPr>
        <w:pStyle w:val="040TEXTO"/>
        <w:rPr>
          <w:rFonts w:ascii="Arial" w:hAnsi="Arial" w:cs="Arial"/>
          <w:lang w:val="es-AR"/>
        </w:rPr>
      </w:pPr>
      <w:r w:rsidRPr="00046367">
        <w:rPr>
          <w:rFonts w:ascii="Arial" w:hAnsi="Arial" w:cs="Arial"/>
          <w:lang w:val="es-AR"/>
        </w:rPr>
        <w:t>El conducto de la chimenea de un incinerador que se usa como humero y como tubo de carga de residuos de la cámara de combustión cumplirá las siguientes características:</w:t>
      </w:r>
    </w:p>
    <w:p w:rsidR="000E0D39" w:rsidRPr="00046367" w:rsidRDefault="000E0D39" w:rsidP="002E4E5C">
      <w:pPr>
        <w:pStyle w:val="040TEXTO"/>
        <w:numPr>
          <w:ilvl w:val="0"/>
          <w:numId w:val="89"/>
        </w:numPr>
        <w:ind w:left="1080"/>
        <w:rPr>
          <w:rFonts w:ascii="Arial" w:hAnsi="Arial" w:cs="Arial"/>
          <w:lang w:val="es-AR"/>
        </w:rPr>
      </w:pPr>
      <w:r w:rsidRPr="00046367">
        <w:rPr>
          <w:rFonts w:ascii="Arial" w:hAnsi="Arial" w:cs="Arial"/>
          <w:lang w:val="es-AR"/>
        </w:rPr>
        <w:t>Será de sección uniforme en toda su altura y de caras internas lisas. La dimensión mínima de 0,40 M.</w:t>
      </w:r>
    </w:p>
    <w:p w:rsidR="000E0D39" w:rsidRPr="00046367" w:rsidRDefault="000E0D39" w:rsidP="002E4E5C">
      <w:pPr>
        <w:pStyle w:val="040TEXTO"/>
        <w:numPr>
          <w:ilvl w:val="0"/>
          <w:numId w:val="89"/>
        </w:numPr>
        <w:ind w:left="1080"/>
        <w:rPr>
          <w:rFonts w:ascii="Arial" w:hAnsi="Arial" w:cs="Arial"/>
          <w:lang w:val="es-AR"/>
        </w:rPr>
      </w:pPr>
      <w:r w:rsidRPr="00046367">
        <w:rPr>
          <w:rFonts w:ascii="Arial" w:hAnsi="Arial" w:cs="Arial"/>
          <w:lang w:val="es-AR"/>
        </w:rPr>
        <w:t>Será vertical o inclinado de no m</w:t>
      </w:r>
      <w:r w:rsidR="005F0A00" w:rsidRPr="00046367">
        <w:rPr>
          <w:rFonts w:ascii="Arial" w:hAnsi="Arial" w:cs="Arial"/>
          <w:lang w:val="es-AR"/>
        </w:rPr>
        <w:t>á</w:t>
      </w:r>
      <w:r w:rsidRPr="00046367">
        <w:rPr>
          <w:rFonts w:ascii="Arial" w:hAnsi="Arial" w:cs="Arial"/>
          <w:lang w:val="es-AR"/>
        </w:rPr>
        <w:t xml:space="preserve">s de 20º respecto de esta dirección. Los </w:t>
      </w:r>
      <w:r w:rsidR="00EC7383" w:rsidRPr="00046367">
        <w:rPr>
          <w:rFonts w:ascii="Arial" w:hAnsi="Arial" w:cs="Arial"/>
          <w:lang w:val="es-AR"/>
        </w:rPr>
        <w:t>cambios de</w:t>
      </w:r>
      <w:r w:rsidRPr="00046367">
        <w:rPr>
          <w:rFonts w:ascii="Arial" w:hAnsi="Arial" w:cs="Arial"/>
          <w:lang w:val="es-AR"/>
        </w:rPr>
        <w:t xml:space="preserve"> dirección serán identificados con curvas </w:t>
      </w:r>
      <w:r w:rsidR="0000119D" w:rsidRPr="00046367">
        <w:rPr>
          <w:rFonts w:ascii="Arial" w:hAnsi="Arial" w:cs="Arial"/>
          <w:lang w:val="es-AR"/>
        </w:rPr>
        <w:t>amplias. -</w:t>
      </w:r>
    </w:p>
    <w:p w:rsidR="000E0D39" w:rsidRPr="00046367" w:rsidRDefault="00EC7383" w:rsidP="002E4E5C">
      <w:pPr>
        <w:pStyle w:val="040TEXTO"/>
        <w:numPr>
          <w:ilvl w:val="0"/>
          <w:numId w:val="89"/>
        </w:numPr>
        <w:ind w:left="1080"/>
        <w:rPr>
          <w:rFonts w:ascii="Arial" w:hAnsi="Arial" w:cs="Arial"/>
          <w:lang w:val="es-AR"/>
        </w:rPr>
      </w:pPr>
      <w:r w:rsidRPr="00046367">
        <w:rPr>
          <w:rFonts w:ascii="Arial" w:hAnsi="Arial" w:cs="Arial"/>
          <w:lang w:val="es-AR"/>
        </w:rPr>
        <w:t>Podrá construirse</w:t>
      </w:r>
      <w:r w:rsidR="000E0D39" w:rsidRPr="00046367">
        <w:rPr>
          <w:rFonts w:ascii="Arial" w:hAnsi="Arial" w:cs="Arial"/>
          <w:lang w:val="es-AR"/>
        </w:rPr>
        <w:t xml:space="preserve"> en hormigón armado o con materiales cerámicos o de fibrocemento con paredes de espesor mínimo de 0,30 M. Las juntas entre elementos o piezas serán a enchufe, sólidamente tomadas. </w:t>
      </w:r>
    </w:p>
    <w:p w:rsidR="000E0D39" w:rsidRPr="00046367" w:rsidRDefault="000E0D39" w:rsidP="002E4E5C">
      <w:pPr>
        <w:pStyle w:val="040TEXTO"/>
        <w:numPr>
          <w:ilvl w:val="0"/>
          <w:numId w:val="89"/>
        </w:numPr>
        <w:ind w:left="1080"/>
        <w:rPr>
          <w:rFonts w:ascii="Arial" w:hAnsi="Arial" w:cs="Arial"/>
          <w:lang w:val="es-AR"/>
        </w:rPr>
      </w:pPr>
      <w:r w:rsidRPr="00046367">
        <w:rPr>
          <w:rFonts w:ascii="Arial" w:hAnsi="Arial" w:cs="Arial"/>
          <w:lang w:val="es-AR"/>
        </w:rPr>
        <w:t>Tendrán revestimiento exterior de espesor mínimo de 0,30 M en ladrillos refractarios, hasta 5</w:t>
      </w:r>
      <w:r w:rsidR="005F0A00" w:rsidRPr="00046367">
        <w:rPr>
          <w:rFonts w:ascii="Arial" w:hAnsi="Arial" w:cs="Arial"/>
          <w:lang w:val="es-AR"/>
        </w:rPr>
        <w:t>,00</w:t>
      </w:r>
      <w:r w:rsidRPr="00046367">
        <w:rPr>
          <w:rFonts w:ascii="Arial" w:hAnsi="Arial" w:cs="Arial"/>
          <w:lang w:val="es-AR"/>
        </w:rPr>
        <w:t xml:space="preserve"> M por sobre la entrada de la cámara de combustión, cuando no se queme combustible </w:t>
      </w:r>
      <w:r w:rsidR="0000119D" w:rsidRPr="00046367">
        <w:rPr>
          <w:rFonts w:ascii="Arial" w:hAnsi="Arial" w:cs="Arial"/>
          <w:lang w:val="es-AR"/>
        </w:rPr>
        <w:t>adicional. -</w:t>
      </w:r>
    </w:p>
    <w:p w:rsidR="000E0D39" w:rsidRPr="00046367" w:rsidRDefault="000E0D39" w:rsidP="002E4E5C">
      <w:pPr>
        <w:pStyle w:val="040TEXTO"/>
        <w:numPr>
          <w:ilvl w:val="0"/>
          <w:numId w:val="89"/>
        </w:numPr>
        <w:ind w:left="1080"/>
        <w:rPr>
          <w:rFonts w:ascii="Arial" w:hAnsi="Arial" w:cs="Arial"/>
          <w:lang w:val="es-AR"/>
        </w:rPr>
      </w:pPr>
      <w:r w:rsidRPr="00046367">
        <w:rPr>
          <w:rFonts w:ascii="Arial" w:hAnsi="Arial" w:cs="Arial"/>
          <w:lang w:val="es-AR"/>
        </w:rPr>
        <w:t>Tendrán un revestimiento exterior de espesor mínimo 0,10 M en ladrillos refractarios, hasta 10</w:t>
      </w:r>
      <w:r w:rsidR="005F0A00" w:rsidRPr="00046367">
        <w:rPr>
          <w:rFonts w:ascii="Arial" w:hAnsi="Arial" w:cs="Arial"/>
          <w:lang w:val="es-AR"/>
        </w:rPr>
        <w:t>,00</w:t>
      </w:r>
      <w:r w:rsidRPr="00046367">
        <w:rPr>
          <w:rFonts w:ascii="Arial" w:hAnsi="Arial" w:cs="Arial"/>
          <w:lang w:val="es-AR"/>
        </w:rPr>
        <w:t xml:space="preserve"> M por sobre la entrada de la cámara de combustión cuando queme combustible </w:t>
      </w:r>
      <w:r w:rsidR="0000119D" w:rsidRPr="00046367">
        <w:rPr>
          <w:rFonts w:ascii="Arial" w:hAnsi="Arial" w:cs="Arial"/>
          <w:lang w:val="es-AR"/>
        </w:rPr>
        <w:t>adicional. -</w:t>
      </w:r>
    </w:p>
    <w:p w:rsidR="000E0D39" w:rsidRPr="00046367" w:rsidRDefault="000E0D39" w:rsidP="002E4E5C">
      <w:pPr>
        <w:pStyle w:val="040TEXTO"/>
        <w:numPr>
          <w:ilvl w:val="0"/>
          <w:numId w:val="89"/>
        </w:numPr>
        <w:ind w:left="1080"/>
        <w:rPr>
          <w:rFonts w:ascii="Arial" w:hAnsi="Arial" w:cs="Arial"/>
          <w:lang w:val="es-AR"/>
        </w:rPr>
      </w:pPr>
      <w:r w:rsidRPr="00046367">
        <w:rPr>
          <w:rFonts w:ascii="Arial" w:hAnsi="Arial" w:cs="Arial"/>
          <w:lang w:val="es-AR"/>
        </w:rPr>
        <w:t xml:space="preserve">Se ejecutará a libre </w:t>
      </w:r>
      <w:r w:rsidR="0000119D" w:rsidRPr="00046367">
        <w:rPr>
          <w:rFonts w:ascii="Arial" w:hAnsi="Arial" w:cs="Arial"/>
          <w:lang w:val="es-AR"/>
        </w:rPr>
        <w:t>dilatación. -</w:t>
      </w:r>
    </w:p>
    <w:p w:rsidR="000E0D39" w:rsidRPr="00046367" w:rsidRDefault="000E0D39" w:rsidP="002E4E5C">
      <w:pPr>
        <w:pStyle w:val="040TEXTO"/>
        <w:numPr>
          <w:ilvl w:val="0"/>
          <w:numId w:val="89"/>
        </w:numPr>
        <w:ind w:left="1080"/>
        <w:rPr>
          <w:rFonts w:ascii="Arial" w:hAnsi="Arial" w:cs="Arial"/>
          <w:lang w:val="es-AR"/>
        </w:rPr>
      </w:pPr>
      <w:r w:rsidRPr="00046367">
        <w:rPr>
          <w:rFonts w:ascii="Arial" w:hAnsi="Arial" w:cs="Arial"/>
          <w:lang w:val="es-AR"/>
        </w:rPr>
        <w:t xml:space="preserve">Las aberturas o bocas de carga estarán equipadas con tolvas de cierre automático, aprobadas, de modo que la abertura quede cerrada mientras la tolva cargue y que ninguna parte reduzca el humero cuando la puerta está cerrada. El lado mínimo máximo de la boca </w:t>
      </w:r>
      <w:r w:rsidRPr="00046367">
        <w:rPr>
          <w:rFonts w:ascii="Arial" w:hAnsi="Arial" w:cs="Arial"/>
          <w:lang w:val="es-AR"/>
        </w:rPr>
        <w:lastRenderedPageBreak/>
        <w:t xml:space="preserve">de carga no excederá de los 7/10 de la dimensión transversal menor del conducto, con </w:t>
      </w:r>
      <w:r w:rsidR="00A5307A" w:rsidRPr="00046367">
        <w:rPr>
          <w:rFonts w:ascii="Arial" w:hAnsi="Arial" w:cs="Arial"/>
          <w:lang w:val="es-AR"/>
        </w:rPr>
        <w:t>más</w:t>
      </w:r>
      <w:r w:rsidRPr="00046367">
        <w:rPr>
          <w:rFonts w:ascii="Arial" w:hAnsi="Arial" w:cs="Arial"/>
          <w:lang w:val="es-AR"/>
        </w:rPr>
        <w:t xml:space="preserve"> de 0,28 M.</w:t>
      </w:r>
    </w:p>
    <w:p w:rsidR="000E0D39" w:rsidRPr="00046367" w:rsidRDefault="000E0D39" w:rsidP="002E4E5C">
      <w:pPr>
        <w:pStyle w:val="040TEXTO"/>
        <w:numPr>
          <w:ilvl w:val="0"/>
          <w:numId w:val="89"/>
        </w:numPr>
        <w:ind w:left="1080"/>
        <w:rPr>
          <w:rFonts w:ascii="Arial" w:hAnsi="Arial" w:cs="Arial"/>
          <w:lang w:val="es-AR"/>
        </w:rPr>
      </w:pPr>
      <w:r w:rsidRPr="00046367">
        <w:rPr>
          <w:rFonts w:ascii="Arial" w:hAnsi="Arial" w:cs="Arial"/>
          <w:lang w:val="es-AR"/>
        </w:rPr>
        <w:t xml:space="preserve">Las puertas para cargar las tolvas no abrirán directamente sobre un medio exigido de salida, pudiendo colocarse en un local contiguo con ventilación permanente a la atmósfera por </w:t>
      </w:r>
      <w:r w:rsidR="005F0A00" w:rsidRPr="00046367">
        <w:rPr>
          <w:rFonts w:ascii="Arial" w:hAnsi="Arial" w:cs="Arial"/>
          <w:lang w:val="es-AR"/>
        </w:rPr>
        <w:t>vano o rejilla de 0,20 X 0,20 M</w:t>
      </w:r>
      <w:r w:rsidRPr="00046367">
        <w:rPr>
          <w:rFonts w:ascii="Arial" w:hAnsi="Arial" w:cs="Arial"/>
          <w:lang w:val="es-AR"/>
        </w:rPr>
        <w:t xml:space="preserve"> conducto de diámetro no inferior a 0,102 M. El local tendrá como mínimo 0,70 X 0,70 M con revestimiento impermeable hasta 1,80 M sobre el solado y previsto de puerta separatoria al medio de </w:t>
      </w:r>
      <w:r w:rsidR="0000119D" w:rsidRPr="00046367">
        <w:rPr>
          <w:rFonts w:ascii="Arial" w:hAnsi="Arial" w:cs="Arial"/>
          <w:lang w:val="es-AR"/>
        </w:rPr>
        <w:t>salida. -</w:t>
      </w:r>
    </w:p>
    <w:p w:rsidR="000E0D39" w:rsidRPr="00046367" w:rsidRDefault="000E0D39" w:rsidP="002E4E5C">
      <w:pPr>
        <w:pStyle w:val="040TEXTO"/>
        <w:numPr>
          <w:ilvl w:val="0"/>
          <w:numId w:val="89"/>
        </w:numPr>
        <w:ind w:left="1080"/>
        <w:rPr>
          <w:rFonts w:ascii="Arial" w:hAnsi="Arial" w:cs="Arial"/>
          <w:lang w:val="es-AR"/>
        </w:rPr>
      </w:pPr>
      <w:r w:rsidRPr="00046367">
        <w:rPr>
          <w:rFonts w:ascii="Arial" w:hAnsi="Arial" w:cs="Arial"/>
          <w:lang w:val="es-AR"/>
        </w:rPr>
        <w:t>La boca del remate del conducto no podrá ser revocada ni tendrá otro material atacable por los gases; contará con un detector de chispa, aprobado.</w:t>
      </w:r>
    </w:p>
    <w:p w:rsidR="000E0D39" w:rsidRPr="00046367" w:rsidRDefault="000E0D39" w:rsidP="002E4E5C">
      <w:pPr>
        <w:pStyle w:val="040TEXTO"/>
        <w:numPr>
          <w:ilvl w:val="0"/>
          <w:numId w:val="89"/>
        </w:numPr>
        <w:ind w:left="1080"/>
        <w:rPr>
          <w:rFonts w:ascii="Arial" w:hAnsi="Arial" w:cs="Arial"/>
          <w:lang w:val="es-AR"/>
        </w:rPr>
      </w:pPr>
      <w:r w:rsidRPr="00046367">
        <w:rPr>
          <w:rFonts w:ascii="Arial" w:hAnsi="Arial" w:cs="Arial"/>
          <w:lang w:val="es-AR"/>
        </w:rPr>
        <w:t xml:space="preserve">Instalaciones que afecten a </w:t>
      </w:r>
      <w:r w:rsidR="0000119D" w:rsidRPr="00046367">
        <w:rPr>
          <w:rFonts w:ascii="Arial" w:hAnsi="Arial" w:cs="Arial"/>
          <w:lang w:val="es-AR"/>
        </w:rPr>
        <w:t>linderos.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INSTALACIONES QUE PRODUZCAN VIBRACIONES Y </w:t>
      </w:r>
      <w:r w:rsidR="0000119D" w:rsidRPr="00046367">
        <w:rPr>
          <w:rFonts w:ascii="Arial" w:hAnsi="Arial" w:cs="Arial"/>
          <w:b/>
          <w:lang w:val="es-AR"/>
        </w:rPr>
        <w:t>RUIDOS. -</w:t>
      </w:r>
    </w:p>
    <w:p w:rsidR="000E0D39" w:rsidRPr="00046367" w:rsidRDefault="000E0D39" w:rsidP="00CE4C69">
      <w:pPr>
        <w:pStyle w:val="040TEXTO"/>
        <w:rPr>
          <w:rFonts w:ascii="Arial" w:hAnsi="Arial" w:cs="Arial"/>
          <w:lang w:val="es-AR"/>
        </w:rPr>
      </w:pPr>
      <w:r w:rsidRPr="00046367">
        <w:rPr>
          <w:rFonts w:ascii="Arial" w:hAnsi="Arial" w:cs="Arial"/>
          <w:lang w:val="es-AR"/>
        </w:rPr>
        <w:t>Queda prohibido in</w:t>
      </w:r>
      <w:r w:rsidR="0040315E" w:rsidRPr="00046367">
        <w:rPr>
          <w:rFonts w:ascii="Arial" w:hAnsi="Arial" w:cs="Arial"/>
          <w:lang w:val="es-AR"/>
        </w:rPr>
        <w:t>stalar aplicadas a muros separa</w:t>
      </w:r>
      <w:r w:rsidRPr="00046367">
        <w:rPr>
          <w:rFonts w:ascii="Arial" w:hAnsi="Arial" w:cs="Arial"/>
          <w:lang w:val="es-AR"/>
        </w:rPr>
        <w:t xml:space="preserve">torios de </w:t>
      </w:r>
      <w:r w:rsidR="0040315E" w:rsidRPr="00046367">
        <w:rPr>
          <w:rFonts w:ascii="Arial" w:hAnsi="Arial" w:cs="Arial"/>
          <w:lang w:val="es-AR"/>
        </w:rPr>
        <w:t>unidades</w:t>
      </w:r>
      <w:r w:rsidRPr="00046367">
        <w:rPr>
          <w:rFonts w:ascii="Arial" w:hAnsi="Arial" w:cs="Arial"/>
          <w:lang w:val="es-AR"/>
        </w:rPr>
        <w:t xml:space="preserve"> locativas independientes o predios, aunque sean de un mismo </w:t>
      </w:r>
      <w:r w:rsidR="002B4B1B" w:rsidRPr="00046367">
        <w:rPr>
          <w:rFonts w:ascii="Arial" w:hAnsi="Arial" w:cs="Arial"/>
          <w:lang w:val="es-AR"/>
        </w:rPr>
        <w:t>dueño:</w:t>
      </w:r>
    </w:p>
    <w:p w:rsidR="000E0D39" w:rsidRPr="00046367" w:rsidRDefault="000E0D39" w:rsidP="002E4E5C">
      <w:pPr>
        <w:pStyle w:val="040TEXTO"/>
        <w:numPr>
          <w:ilvl w:val="0"/>
          <w:numId w:val="90"/>
        </w:numPr>
        <w:ind w:left="1080"/>
        <w:rPr>
          <w:rFonts w:ascii="Arial" w:hAnsi="Arial" w:cs="Arial"/>
          <w:lang w:val="es-AR"/>
        </w:rPr>
      </w:pPr>
      <w:r w:rsidRPr="00046367">
        <w:rPr>
          <w:rFonts w:ascii="Arial" w:hAnsi="Arial" w:cs="Arial"/>
          <w:lang w:val="es-AR"/>
        </w:rPr>
        <w:t xml:space="preserve">Instalaciones que puedan producir vibraciones, ruidos o daños, como ser: maquinas, artefactos, guías de ascensor o </w:t>
      </w:r>
      <w:r w:rsidR="00A5307A" w:rsidRPr="00046367">
        <w:rPr>
          <w:rFonts w:ascii="Arial" w:hAnsi="Arial" w:cs="Arial"/>
          <w:lang w:val="es-AR"/>
        </w:rPr>
        <w:t>montacargas</w:t>
      </w:r>
      <w:r w:rsidRPr="00046367">
        <w:rPr>
          <w:rFonts w:ascii="Arial" w:hAnsi="Arial" w:cs="Arial"/>
          <w:lang w:val="es-AR"/>
        </w:rPr>
        <w:t xml:space="preserve">, tuberías que conecten una bomba de </w:t>
      </w:r>
      <w:r w:rsidR="003D6040" w:rsidRPr="00046367">
        <w:rPr>
          <w:rFonts w:ascii="Arial" w:hAnsi="Arial" w:cs="Arial"/>
          <w:lang w:val="es-AR"/>
        </w:rPr>
        <w:t>impulsión</w:t>
      </w:r>
      <w:r w:rsidRPr="00046367">
        <w:rPr>
          <w:rFonts w:ascii="Arial" w:hAnsi="Arial" w:cs="Arial"/>
          <w:lang w:val="es-AR"/>
        </w:rPr>
        <w:t xml:space="preserve"> de fluidos.</w:t>
      </w:r>
    </w:p>
    <w:p w:rsidR="000E0D39" w:rsidRPr="00046367" w:rsidRDefault="000E0D39" w:rsidP="004427AC">
      <w:pPr>
        <w:pStyle w:val="040TEXTO"/>
        <w:ind w:left="1080" w:firstLine="0"/>
        <w:rPr>
          <w:rFonts w:ascii="Arial" w:hAnsi="Arial" w:cs="Arial"/>
          <w:lang w:val="es-AR"/>
        </w:rPr>
      </w:pPr>
      <w:r w:rsidRPr="00046367">
        <w:rPr>
          <w:rFonts w:ascii="Arial" w:hAnsi="Arial" w:cs="Arial"/>
          <w:lang w:val="es-AR"/>
        </w:rPr>
        <w:t>Tanques automáticos de descarga de inodoros.</w:t>
      </w:r>
    </w:p>
    <w:p w:rsidR="000E0D39" w:rsidRPr="00046367" w:rsidRDefault="000E0D39" w:rsidP="002E4E5C">
      <w:pPr>
        <w:pStyle w:val="040TEXTO"/>
        <w:numPr>
          <w:ilvl w:val="0"/>
          <w:numId w:val="90"/>
        </w:numPr>
        <w:ind w:left="1080"/>
        <w:rPr>
          <w:rFonts w:ascii="Arial" w:hAnsi="Arial" w:cs="Arial"/>
          <w:lang w:val="es-AR"/>
        </w:rPr>
      </w:pPr>
      <w:r w:rsidRPr="00046367">
        <w:rPr>
          <w:rFonts w:ascii="Arial" w:hAnsi="Arial" w:cs="Arial"/>
          <w:lang w:val="es-AR"/>
        </w:rPr>
        <w:t>Canchas para juego de pelota, bochas u otras actividades que puedan producir choques o golpes.</w:t>
      </w:r>
      <w:r w:rsidR="008B0F02">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INSTALACIONES QUE PRODUCAN FRIO O </w:t>
      </w:r>
      <w:r w:rsidR="00BC0606" w:rsidRPr="00046367">
        <w:rPr>
          <w:rFonts w:ascii="Arial" w:hAnsi="Arial" w:cs="Arial"/>
          <w:b/>
          <w:lang w:val="es-AR"/>
        </w:rPr>
        <w:t>CALORES.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Un fogón, hogar, horno fragua o instalación de calor o frío se distanciará convenientemente a fin de evitar la transmisión molesta de calor o </w:t>
      </w:r>
      <w:r w:rsidR="00FB43D7" w:rsidRPr="00046367">
        <w:rPr>
          <w:rFonts w:ascii="Arial" w:hAnsi="Arial" w:cs="Arial"/>
          <w:lang w:val="es-AR"/>
        </w:rPr>
        <w:t>frío a través de un muro separa</w:t>
      </w:r>
      <w:r w:rsidRPr="00046367">
        <w:rPr>
          <w:rFonts w:ascii="Arial" w:hAnsi="Arial" w:cs="Arial"/>
          <w:lang w:val="es-AR"/>
        </w:rPr>
        <w:t xml:space="preserve">torio de unidades locativas independientes o de </w:t>
      </w:r>
      <w:r w:rsidR="0000119D" w:rsidRPr="00046367">
        <w:rPr>
          <w:rFonts w:ascii="Arial" w:hAnsi="Arial" w:cs="Arial"/>
          <w:lang w:val="es-AR"/>
        </w:rPr>
        <w:t>predio,</w:t>
      </w:r>
      <w:r w:rsidRPr="00046367">
        <w:rPr>
          <w:rFonts w:ascii="Arial" w:hAnsi="Arial" w:cs="Arial"/>
          <w:lang w:val="es-AR"/>
        </w:rPr>
        <w:t xml:space="preserve"> aunque sean de un mismo </w:t>
      </w:r>
      <w:r w:rsidR="00BC0606" w:rsidRPr="00046367">
        <w:rPr>
          <w:rFonts w:ascii="Arial" w:hAnsi="Arial" w:cs="Arial"/>
          <w:lang w:val="es-AR"/>
        </w:rPr>
        <w:t>dueño. -</w:t>
      </w:r>
    </w:p>
    <w:p w:rsidR="000E0D39" w:rsidRPr="00046367" w:rsidRDefault="000E0D39" w:rsidP="00CE4C69">
      <w:pPr>
        <w:pStyle w:val="040TEXTO"/>
        <w:rPr>
          <w:rFonts w:ascii="Arial" w:hAnsi="Arial" w:cs="Arial"/>
          <w:lang w:val="es-AR"/>
        </w:rPr>
      </w:pPr>
      <w:r w:rsidRPr="00046367">
        <w:rPr>
          <w:rFonts w:ascii="Arial" w:hAnsi="Arial" w:cs="Arial"/>
          <w:lang w:val="es-AR"/>
        </w:rPr>
        <w:t>La Dirección de Obras Públicas podrá aumentar la distancia pr</w:t>
      </w:r>
      <w:r w:rsidR="00FB43D7" w:rsidRPr="00046367">
        <w:rPr>
          <w:rFonts w:ascii="Arial" w:hAnsi="Arial" w:cs="Arial"/>
          <w:lang w:val="es-AR"/>
        </w:rPr>
        <w:t>evista en el proyecto u obligar a la</w:t>
      </w:r>
      <w:r w:rsidRPr="00046367">
        <w:rPr>
          <w:rFonts w:ascii="Arial" w:hAnsi="Arial" w:cs="Arial"/>
          <w:lang w:val="es-AR"/>
        </w:rPr>
        <w:t xml:space="preserve"> aislación de la fuente de calor o frío mediante el uso de materiales o procedimientos constructivos </w:t>
      </w:r>
      <w:r w:rsidR="00BC0606" w:rsidRPr="00046367">
        <w:rPr>
          <w:rFonts w:ascii="Arial" w:hAnsi="Arial" w:cs="Arial"/>
          <w:lang w:val="es-AR"/>
        </w:rPr>
        <w:t>adecuados.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INSTALACIONES QUE PRODUZCAN </w:t>
      </w:r>
      <w:r w:rsidR="00BC0606" w:rsidRPr="00046367">
        <w:rPr>
          <w:rFonts w:ascii="Arial" w:hAnsi="Arial" w:cs="Arial"/>
          <w:b/>
          <w:lang w:val="es-AR"/>
        </w:rPr>
        <w:t>HUMEDAD. -</w:t>
      </w:r>
    </w:p>
    <w:p w:rsidR="000E0D39" w:rsidRPr="00046367" w:rsidRDefault="000E0D39" w:rsidP="002E4E5C">
      <w:pPr>
        <w:pStyle w:val="040TEXTO"/>
        <w:numPr>
          <w:ilvl w:val="1"/>
          <w:numId w:val="91"/>
        </w:numPr>
        <w:ind w:left="1080" w:hanging="360"/>
        <w:rPr>
          <w:rFonts w:ascii="Arial" w:hAnsi="Arial" w:cs="Arial"/>
          <w:lang w:val="es-AR"/>
        </w:rPr>
      </w:pPr>
      <w:r w:rsidRPr="00046367">
        <w:rPr>
          <w:rFonts w:ascii="Arial" w:hAnsi="Arial" w:cs="Arial"/>
          <w:lang w:val="es-AR"/>
        </w:rPr>
        <w:t>Canteros y jardineros:</w:t>
      </w:r>
    </w:p>
    <w:p w:rsidR="000E0D39" w:rsidRPr="00046367" w:rsidRDefault="000E0D39" w:rsidP="004427AC">
      <w:pPr>
        <w:pStyle w:val="040TEXTO"/>
        <w:ind w:left="1080" w:firstLine="0"/>
        <w:rPr>
          <w:rFonts w:ascii="Arial" w:hAnsi="Arial" w:cs="Arial"/>
          <w:lang w:val="es-AR"/>
        </w:rPr>
      </w:pPr>
      <w:r w:rsidRPr="00046367">
        <w:rPr>
          <w:rFonts w:ascii="Arial" w:hAnsi="Arial" w:cs="Arial"/>
          <w:lang w:val="es-AR"/>
        </w:rPr>
        <w:t xml:space="preserve">No podrán hacer excavaciones para sembrados, jardines y plantaciones de arbustos y construir albergues para plantas ni canales de riego a menos distancia de un metro de pared divisoria. Se permitirá la plantación de </w:t>
      </w:r>
      <w:r w:rsidR="00EC7383" w:rsidRPr="00046367">
        <w:rPr>
          <w:rFonts w:ascii="Arial" w:hAnsi="Arial" w:cs="Arial"/>
          <w:lang w:val="es-AR"/>
        </w:rPr>
        <w:t>árboles</w:t>
      </w:r>
      <w:r w:rsidRPr="00046367">
        <w:rPr>
          <w:rFonts w:ascii="Arial" w:hAnsi="Arial" w:cs="Arial"/>
          <w:lang w:val="es-AR"/>
        </w:rPr>
        <w:t xml:space="preserve"> a una distancia no menor de tres metros de la pared, muros linderos.</w:t>
      </w:r>
    </w:p>
    <w:p w:rsidR="000E0D39" w:rsidRPr="00046367" w:rsidRDefault="000E0D39" w:rsidP="004427AC">
      <w:pPr>
        <w:pStyle w:val="040TEXTO"/>
        <w:ind w:left="1080" w:firstLine="0"/>
        <w:rPr>
          <w:rFonts w:ascii="Arial" w:hAnsi="Arial" w:cs="Arial"/>
          <w:lang w:val="es-AR"/>
        </w:rPr>
      </w:pPr>
      <w:r w:rsidRPr="00046367">
        <w:rPr>
          <w:rFonts w:ascii="Arial" w:hAnsi="Arial" w:cs="Arial"/>
          <w:lang w:val="es-AR"/>
        </w:rPr>
        <w:t>No se permitirá tampoco arrimar a las mismas paredes, depósitos de cal u otras materias que puedan causar humedad u otros perjuicios de acuerdo a las disposiciones del Código Civil.</w:t>
      </w:r>
    </w:p>
    <w:p w:rsidR="000E0D39" w:rsidRPr="00046367" w:rsidRDefault="000E0D39" w:rsidP="002E4E5C">
      <w:pPr>
        <w:pStyle w:val="040TEXTO"/>
        <w:numPr>
          <w:ilvl w:val="1"/>
          <w:numId w:val="91"/>
        </w:numPr>
        <w:ind w:left="1080" w:hanging="360"/>
        <w:rPr>
          <w:rFonts w:ascii="Arial" w:hAnsi="Arial" w:cs="Arial"/>
          <w:lang w:val="es-AR"/>
        </w:rPr>
      </w:pPr>
      <w:r w:rsidRPr="00046367">
        <w:rPr>
          <w:rFonts w:ascii="Arial" w:hAnsi="Arial" w:cs="Arial"/>
          <w:lang w:val="es-AR"/>
        </w:rPr>
        <w:t>Un desagüe no podrá colocarse empotrado en un muro divisorio pudiendo estar</w:t>
      </w:r>
      <w:r w:rsidR="003D6040" w:rsidRPr="00046367">
        <w:rPr>
          <w:rFonts w:ascii="Arial" w:hAnsi="Arial" w:cs="Arial"/>
          <w:lang w:val="es-AR"/>
        </w:rPr>
        <w:t xml:space="preserve"> </w:t>
      </w:r>
      <w:r w:rsidRPr="00046367">
        <w:rPr>
          <w:rFonts w:ascii="Arial" w:hAnsi="Arial" w:cs="Arial"/>
          <w:lang w:val="es-AR"/>
        </w:rPr>
        <w:t>a</w:t>
      </w:r>
      <w:r w:rsidR="00EC7383" w:rsidRPr="00046367">
        <w:rPr>
          <w:rFonts w:ascii="Arial" w:hAnsi="Arial" w:cs="Arial"/>
          <w:lang w:val="es-AR"/>
        </w:rPr>
        <w:t>d</w:t>
      </w:r>
      <w:r w:rsidRPr="00046367">
        <w:rPr>
          <w:rFonts w:ascii="Arial" w:hAnsi="Arial" w:cs="Arial"/>
          <w:lang w:val="es-AR"/>
        </w:rPr>
        <w:t xml:space="preserve">osado a él y de modo que </w:t>
      </w:r>
      <w:r w:rsidR="00FC7120" w:rsidRPr="00046367">
        <w:rPr>
          <w:rFonts w:ascii="Arial" w:hAnsi="Arial" w:cs="Arial"/>
          <w:lang w:val="es-AR"/>
        </w:rPr>
        <w:t>no</w:t>
      </w:r>
      <w:r w:rsidRPr="00046367">
        <w:rPr>
          <w:rFonts w:ascii="Arial" w:hAnsi="Arial" w:cs="Arial"/>
          <w:lang w:val="es-AR"/>
        </w:rPr>
        <w:t xml:space="preserve"> le permita transmitir </w:t>
      </w:r>
      <w:r w:rsidR="00EC7383" w:rsidRPr="00046367">
        <w:rPr>
          <w:rFonts w:ascii="Arial" w:hAnsi="Arial" w:cs="Arial"/>
          <w:lang w:val="es-AR"/>
        </w:rPr>
        <w:t>humedad. -</w:t>
      </w:r>
    </w:p>
    <w:p w:rsidR="000E0D39" w:rsidRPr="00046367" w:rsidRDefault="000E0D39" w:rsidP="00CE4C69">
      <w:pPr>
        <w:pStyle w:val="040TEXTO"/>
        <w:rPr>
          <w:rFonts w:ascii="Arial" w:hAnsi="Arial" w:cs="Arial"/>
          <w:lang w:val="es-AR"/>
        </w:rPr>
      </w:pPr>
    </w:p>
    <w:p w:rsidR="003D6040" w:rsidRPr="00046367" w:rsidRDefault="003D6040" w:rsidP="00CE4C69">
      <w:pPr>
        <w:pStyle w:val="040TEXTO"/>
        <w:rPr>
          <w:rFonts w:ascii="Arial" w:hAnsi="Arial" w:cs="Arial"/>
          <w:lang w:val="es-AR"/>
        </w:rPr>
      </w:pPr>
    </w:p>
    <w:p w:rsidR="000E0D39" w:rsidRPr="00046367" w:rsidRDefault="000E0D39" w:rsidP="003D6040">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VIGESIMA</w:t>
      </w:r>
    </w:p>
    <w:p w:rsidR="000E0D39" w:rsidRPr="00046367" w:rsidRDefault="000E0D39" w:rsidP="003D6040">
      <w:pPr>
        <w:pStyle w:val="040TEXTO"/>
        <w:spacing w:after="240"/>
        <w:jc w:val="center"/>
        <w:rPr>
          <w:rFonts w:ascii="Arial" w:hAnsi="Arial" w:cs="Arial"/>
          <w:b/>
          <w:sz w:val="26"/>
          <w:szCs w:val="26"/>
          <w:lang w:val="es-AR"/>
        </w:rPr>
      </w:pPr>
      <w:r w:rsidRPr="00046367">
        <w:rPr>
          <w:rFonts w:ascii="Arial" w:hAnsi="Arial" w:cs="Arial"/>
          <w:b/>
          <w:sz w:val="26"/>
          <w:szCs w:val="26"/>
          <w:lang w:val="es-AR"/>
        </w:rPr>
        <w:t>DE LAS PRECAUCIONES CONTRA INCENDIO</w:t>
      </w:r>
    </w:p>
    <w:p w:rsidR="000E0D39" w:rsidRPr="00046367" w:rsidRDefault="000E0D39" w:rsidP="00CE4C69">
      <w:pPr>
        <w:pStyle w:val="040TEXTO"/>
        <w:rPr>
          <w:rFonts w:ascii="Arial" w:hAnsi="Arial" w:cs="Arial"/>
          <w:u w:val="single"/>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 xml:space="preserve">CLASIFICACION DE LOS EDIFICIOS, DESDE EL PUNTO DE VISTA DE LAS PRECAUCIONES CONTRA </w:t>
      </w:r>
      <w:r w:rsidR="00BC0606" w:rsidRPr="00046367">
        <w:rPr>
          <w:rFonts w:ascii="Arial" w:hAnsi="Arial" w:cs="Arial"/>
          <w:b/>
          <w:lang w:val="es-AR"/>
        </w:rPr>
        <w:t>INCENDIOS. -</w:t>
      </w:r>
    </w:p>
    <w:p w:rsidR="000E0D39" w:rsidRPr="00046367" w:rsidRDefault="000E0D39" w:rsidP="00CE4C69">
      <w:pPr>
        <w:pStyle w:val="040TEXTO"/>
        <w:rPr>
          <w:rFonts w:ascii="Arial" w:hAnsi="Arial" w:cs="Arial"/>
          <w:lang w:val="es-AR"/>
        </w:rPr>
      </w:pPr>
      <w:r w:rsidRPr="00046367">
        <w:rPr>
          <w:rFonts w:ascii="Arial" w:hAnsi="Arial" w:cs="Arial"/>
          <w:lang w:val="es-AR"/>
        </w:rPr>
        <w:t>A los efectos de las precauciones contra incendios, que se exigirán en los edificios, se clas</w:t>
      </w:r>
      <w:r w:rsidR="00864049" w:rsidRPr="00046367">
        <w:rPr>
          <w:rFonts w:ascii="Arial" w:hAnsi="Arial" w:cs="Arial"/>
          <w:lang w:val="es-AR"/>
        </w:rPr>
        <w:t>ifican é</w:t>
      </w:r>
      <w:r w:rsidRPr="00046367">
        <w:rPr>
          <w:rFonts w:ascii="Arial" w:hAnsi="Arial" w:cs="Arial"/>
          <w:lang w:val="es-AR"/>
        </w:rPr>
        <w:t xml:space="preserve">stos, según </w:t>
      </w:r>
      <w:r w:rsidR="00864049" w:rsidRPr="00046367">
        <w:rPr>
          <w:rFonts w:ascii="Arial" w:hAnsi="Arial" w:cs="Arial"/>
          <w:lang w:val="es-AR"/>
        </w:rPr>
        <w:t>su</w:t>
      </w:r>
      <w:r w:rsidRPr="00046367">
        <w:rPr>
          <w:rFonts w:ascii="Arial" w:hAnsi="Arial" w:cs="Arial"/>
          <w:lang w:val="es-AR"/>
        </w:rPr>
        <w:t xml:space="preserve"> destino, en la siguiente forma:</w:t>
      </w:r>
    </w:p>
    <w:p w:rsidR="000E0D39" w:rsidRPr="00046367" w:rsidRDefault="000E0D39" w:rsidP="002E4E5C">
      <w:pPr>
        <w:pStyle w:val="040TEXTO"/>
        <w:numPr>
          <w:ilvl w:val="0"/>
          <w:numId w:val="92"/>
        </w:numPr>
        <w:ind w:left="1080"/>
        <w:rPr>
          <w:rFonts w:ascii="Arial" w:hAnsi="Arial" w:cs="Arial"/>
          <w:lang w:val="es-AR"/>
        </w:rPr>
      </w:pPr>
      <w:r w:rsidRPr="00046367">
        <w:rPr>
          <w:rFonts w:ascii="Arial" w:hAnsi="Arial" w:cs="Arial"/>
          <w:lang w:val="es-AR"/>
        </w:rPr>
        <w:t xml:space="preserve">Edificios públicos: Comprende esta categoría, todos aquellos edificios en que habitualmente se reúne un gran número de personas, como; iglesias, bibliotecas, museos, hoteles, bancos, oficinas públicas y casas de comercio de gran </w:t>
      </w:r>
      <w:r w:rsidR="00BC0606" w:rsidRPr="00046367">
        <w:rPr>
          <w:rFonts w:ascii="Arial" w:hAnsi="Arial" w:cs="Arial"/>
          <w:lang w:val="es-AR"/>
        </w:rPr>
        <w:t>importancia. -</w:t>
      </w:r>
    </w:p>
    <w:p w:rsidR="000E0D39" w:rsidRPr="00046367" w:rsidRDefault="000E0D39" w:rsidP="002E4E5C">
      <w:pPr>
        <w:pStyle w:val="040TEXTO"/>
        <w:numPr>
          <w:ilvl w:val="0"/>
          <w:numId w:val="92"/>
        </w:numPr>
        <w:ind w:left="1080"/>
        <w:rPr>
          <w:rFonts w:ascii="Arial" w:hAnsi="Arial" w:cs="Arial"/>
          <w:lang w:val="es-AR"/>
        </w:rPr>
      </w:pPr>
      <w:r w:rsidRPr="00046367">
        <w:rPr>
          <w:rFonts w:ascii="Arial" w:hAnsi="Arial" w:cs="Arial"/>
          <w:lang w:val="es-AR"/>
        </w:rPr>
        <w:t>Edificios de residencia: Comprende en esta categoría, todos los edificios destinados a casas de familia, sean individuales o colectivas y los destinados a escritorios.</w:t>
      </w:r>
    </w:p>
    <w:p w:rsidR="000E0D39" w:rsidRPr="00046367" w:rsidRDefault="000E0D39" w:rsidP="002E4E5C">
      <w:pPr>
        <w:pStyle w:val="040TEXTO"/>
        <w:numPr>
          <w:ilvl w:val="0"/>
          <w:numId w:val="92"/>
        </w:numPr>
        <w:ind w:left="1080"/>
        <w:rPr>
          <w:rFonts w:ascii="Arial" w:hAnsi="Arial" w:cs="Arial"/>
          <w:lang w:val="es-AR"/>
        </w:rPr>
      </w:pPr>
      <w:r w:rsidRPr="00046367">
        <w:rPr>
          <w:rFonts w:ascii="Arial" w:hAnsi="Arial" w:cs="Arial"/>
          <w:lang w:val="es-AR"/>
        </w:rPr>
        <w:t xml:space="preserve">Edificios comerciales: Comprende esta categoría, las </w:t>
      </w:r>
      <w:r w:rsidR="00A2513E" w:rsidRPr="00046367">
        <w:rPr>
          <w:rFonts w:ascii="Arial" w:hAnsi="Arial" w:cs="Arial"/>
          <w:lang w:val="es-AR"/>
        </w:rPr>
        <w:t>fábricas,</w:t>
      </w:r>
      <w:r w:rsidRPr="00046367">
        <w:rPr>
          <w:rFonts w:ascii="Arial" w:hAnsi="Arial" w:cs="Arial"/>
          <w:lang w:val="es-AR"/>
        </w:rPr>
        <w:t xml:space="preserve"> depósitos, almacenes, casas de negocio, caballerizas, garajes, mercados, etc.</w:t>
      </w:r>
    </w:p>
    <w:p w:rsidR="000E0D39" w:rsidRPr="00046367" w:rsidRDefault="000E0D39" w:rsidP="00CE4C69">
      <w:pPr>
        <w:pStyle w:val="040TEXTO"/>
        <w:rPr>
          <w:rFonts w:ascii="Arial" w:hAnsi="Arial" w:cs="Arial"/>
          <w:lang w:val="es-AR"/>
        </w:rPr>
      </w:pPr>
      <w:r w:rsidRPr="00046367">
        <w:rPr>
          <w:rFonts w:ascii="Arial" w:hAnsi="Arial" w:cs="Arial"/>
          <w:lang w:val="es-AR"/>
        </w:rPr>
        <w:lastRenderedPageBreak/>
        <w:t xml:space="preserve">La Dirección de Obras Públicas clasificará por similitud dentro de estas tres categorías, aquellos edificios cuyo destino no esté expresamente determinado entre los precedentemente </w:t>
      </w:r>
      <w:r w:rsidR="00BC0606" w:rsidRPr="00046367">
        <w:rPr>
          <w:rFonts w:ascii="Arial" w:hAnsi="Arial" w:cs="Arial"/>
          <w:lang w:val="es-AR"/>
        </w:rPr>
        <w:t>enumerados.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PRECAUCIONES CONTRA INCENDIOS EN EDIFICIOS </w:t>
      </w:r>
      <w:r w:rsidR="0000119D" w:rsidRPr="00046367">
        <w:rPr>
          <w:rFonts w:ascii="Arial" w:hAnsi="Arial" w:cs="Arial"/>
          <w:b/>
          <w:lang w:val="es-AR"/>
        </w:rPr>
        <w:t>PUBLICOS. -</w:t>
      </w:r>
    </w:p>
    <w:p w:rsidR="000E0D39" w:rsidRPr="00046367" w:rsidRDefault="000E0D39" w:rsidP="00CE4C69">
      <w:pPr>
        <w:pStyle w:val="040TEXTO"/>
        <w:rPr>
          <w:rFonts w:ascii="Arial" w:hAnsi="Arial" w:cs="Arial"/>
          <w:lang w:val="es-AR"/>
        </w:rPr>
      </w:pPr>
      <w:r w:rsidRPr="00046367">
        <w:rPr>
          <w:rFonts w:ascii="Arial" w:hAnsi="Arial" w:cs="Arial"/>
          <w:lang w:val="es-AR"/>
        </w:rPr>
        <w:t>Los edificios clasificados como “edificios públicos” deberán llenar los siguientes requisitos:</w:t>
      </w:r>
    </w:p>
    <w:p w:rsidR="000E0D39" w:rsidRPr="00046367" w:rsidRDefault="000E0D39" w:rsidP="002E4E5C">
      <w:pPr>
        <w:pStyle w:val="040TEXTO"/>
        <w:numPr>
          <w:ilvl w:val="0"/>
          <w:numId w:val="93"/>
        </w:numPr>
        <w:ind w:left="1080"/>
        <w:rPr>
          <w:rFonts w:ascii="Arial" w:hAnsi="Arial" w:cs="Arial"/>
          <w:lang w:val="es-AR"/>
        </w:rPr>
      </w:pPr>
      <w:r w:rsidRPr="00046367">
        <w:rPr>
          <w:rFonts w:ascii="Arial" w:hAnsi="Arial" w:cs="Arial"/>
          <w:lang w:val="es-AR"/>
        </w:rPr>
        <w:t>Estarán íntegramente construidos con materiales incombustibles, permitiéndose el empleo de madera, únicamente en los pisos, puertas, ventanas, decoraciones aplicadas a muros y en los enlistonados de los cielorrasos y techos</w:t>
      </w:r>
      <w:r w:rsidR="00A50CF1" w:rsidRPr="00046367">
        <w:rPr>
          <w:rFonts w:ascii="Arial" w:hAnsi="Arial" w:cs="Arial"/>
          <w:lang w:val="es-AR"/>
        </w:rPr>
        <w:t>,</w:t>
      </w:r>
      <w:r w:rsidRPr="00046367">
        <w:rPr>
          <w:rFonts w:ascii="Arial" w:hAnsi="Arial" w:cs="Arial"/>
          <w:lang w:val="es-AR"/>
        </w:rPr>
        <w:t xml:space="preserve"> </w:t>
      </w:r>
      <w:r w:rsidR="00EC7383" w:rsidRPr="00046367">
        <w:rPr>
          <w:rFonts w:ascii="Arial" w:hAnsi="Arial" w:cs="Arial"/>
          <w:lang w:val="es-AR"/>
        </w:rPr>
        <w:t>todas estas excepciones corresponden</w:t>
      </w:r>
      <w:r w:rsidRPr="00046367">
        <w:rPr>
          <w:rFonts w:ascii="Arial" w:hAnsi="Arial" w:cs="Arial"/>
          <w:lang w:val="es-AR"/>
        </w:rPr>
        <w:t>, siempre que la construcción del edificio, por su destino, no este sujeto a reglamentaciones especiales que las prohíban.</w:t>
      </w:r>
    </w:p>
    <w:p w:rsidR="000E0D39" w:rsidRPr="00046367" w:rsidRDefault="000E0D39" w:rsidP="002E4E5C">
      <w:pPr>
        <w:pStyle w:val="040TEXTO"/>
        <w:numPr>
          <w:ilvl w:val="0"/>
          <w:numId w:val="93"/>
        </w:numPr>
        <w:ind w:left="1080"/>
        <w:rPr>
          <w:rFonts w:ascii="Arial" w:hAnsi="Arial" w:cs="Arial"/>
          <w:lang w:val="es-AR"/>
        </w:rPr>
      </w:pPr>
      <w:r w:rsidRPr="00046367">
        <w:rPr>
          <w:rFonts w:ascii="Arial" w:hAnsi="Arial" w:cs="Arial"/>
          <w:lang w:val="es-AR"/>
        </w:rPr>
        <w:t xml:space="preserve">Las puertas de salida se abrirán hacia el exterior, pudiendo interponerse puertas de </w:t>
      </w:r>
      <w:r w:rsidR="0000119D" w:rsidRPr="00046367">
        <w:rPr>
          <w:rFonts w:ascii="Arial" w:hAnsi="Arial" w:cs="Arial"/>
          <w:lang w:val="es-AR"/>
        </w:rPr>
        <w:t>vaivén. -</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2E4E5C">
      <w:pPr>
        <w:pStyle w:val="040TEXTO"/>
        <w:numPr>
          <w:ilvl w:val="0"/>
          <w:numId w:val="93"/>
        </w:numPr>
        <w:ind w:left="1080"/>
        <w:rPr>
          <w:rFonts w:ascii="Arial" w:hAnsi="Arial" w:cs="Arial"/>
          <w:lang w:val="es-AR"/>
        </w:rPr>
      </w:pPr>
      <w:r w:rsidRPr="00046367">
        <w:rPr>
          <w:rFonts w:ascii="Arial" w:hAnsi="Arial" w:cs="Arial"/>
          <w:lang w:val="es-AR"/>
        </w:rPr>
        <w:t>Las escaleras estarán construidas de hormigón armado, los trazos serán rectos y los escalones tendrán una altura máxima de diez y seis centímetros (0,16 M) y un ancho de veintiséis centímetros (0</w:t>
      </w:r>
      <w:r w:rsidR="00A50CF1" w:rsidRPr="00046367">
        <w:rPr>
          <w:rFonts w:ascii="Arial" w:hAnsi="Arial" w:cs="Arial"/>
          <w:lang w:val="es-AR"/>
        </w:rPr>
        <w:t>,</w:t>
      </w:r>
      <w:r w:rsidRPr="00046367">
        <w:rPr>
          <w:rFonts w:ascii="Arial" w:hAnsi="Arial" w:cs="Arial"/>
          <w:lang w:val="es-AR"/>
        </w:rPr>
        <w:t>26 M) respondiendo en sus proporciones a las reglas del arte de la construcción.</w:t>
      </w:r>
    </w:p>
    <w:p w:rsidR="000E0D39" w:rsidRPr="00046367" w:rsidRDefault="000E0D39" w:rsidP="002E4E5C">
      <w:pPr>
        <w:pStyle w:val="040TEXTO"/>
        <w:numPr>
          <w:ilvl w:val="0"/>
          <w:numId w:val="93"/>
        </w:numPr>
        <w:ind w:left="1080"/>
        <w:rPr>
          <w:rFonts w:ascii="Arial" w:hAnsi="Arial" w:cs="Arial"/>
          <w:lang w:val="es-AR"/>
        </w:rPr>
      </w:pPr>
      <w:r w:rsidRPr="00046367">
        <w:rPr>
          <w:rFonts w:ascii="Arial" w:hAnsi="Arial" w:cs="Arial"/>
          <w:lang w:val="es-AR"/>
        </w:rPr>
        <w:t>Estarán provisto de una cañería especial de 0,076 M de diámetro que servirá bocas de incendio, con mangueras y lanzas, a razón de una por cada trescientos metros cuadrados (300</w:t>
      </w:r>
      <w:r w:rsidR="00A50CF1" w:rsidRPr="00046367">
        <w:rPr>
          <w:rFonts w:ascii="Arial" w:hAnsi="Arial" w:cs="Arial"/>
          <w:lang w:val="es-AR"/>
        </w:rPr>
        <w:t>,00</w:t>
      </w:r>
      <w:r w:rsidRPr="00046367">
        <w:rPr>
          <w:rFonts w:ascii="Arial" w:hAnsi="Arial" w:cs="Arial"/>
          <w:lang w:val="es-AR"/>
        </w:rPr>
        <w:t xml:space="preserve"> m2) de superficie cubierta y convenientemente colocados. Los pisos bajos y primer piso alto servirán para esa cañería, de conexión directa de la calle y los restantes pisos altos lo harán de un tanque colocado a dos metros (2</w:t>
      </w:r>
      <w:r w:rsidR="00A50CF1" w:rsidRPr="00046367">
        <w:rPr>
          <w:rFonts w:ascii="Arial" w:hAnsi="Arial" w:cs="Arial"/>
          <w:lang w:val="es-AR"/>
        </w:rPr>
        <w:t>,00 M</w:t>
      </w:r>
      <w:r w:rsidRPr="00046367">
        <w:rPr>
          <w:rFonts w:ascii="Arial" w:hAnsi="Arial" w:cs="Arial"/>
          <w:lang w:val="es-AR"/>
        </w:rPr>
        <w:t>) encima de los techos y cuya capacidad se calculará a razón de diez litros por cada metro cuadrado de piso.</w:t>
      </w:r>
      <w:r w:rsidR="008B0F02">
        <w:rPr>
          <w:rFonts w:ascii="Arial" w:hAnsi="Arial" w:cs="Arial"/>
          <w:lang w:val="es-AR"/>
        </w:rPr>
        <w:t xml:space="preserve"> </w:t>
      </w:r>
    </w:p>
    <w:p w:rsidR="000E0D39" w:rsidRPr="00046367" w:rsidRDefault="000E0D39" w:rsidP="002E4E5C">
      <w:pPr>
        <w:pStyle w:val="040TEXTO"/>
        <w:numPr>
          <w:ilvl w:val="0"/>
          <w:numId w:val="93"/>
        </w:numPr>
        <w:ind w:left="1080"/>
        <w:rPr>
          <w:rFonts w:ascii="Arial" w:hAnsi="Arial" w:cs="Arial"/>
          <w:lang w:val="es-AR"/>
        </w:rPr>
      </w:pPr>
      <w:r w:rsidRPr="00046367">
        <w:rPr>
          <w:rFonts w:ascii="Arial" w:hAnsi="Arial" w:cs="Arial"/>
          <w:lang w:val="es-AR"/>
        </w:rPr>
        <w:t xml:space="preserve">Deberá cumplirse además las exigencias que estime </w:t>
      </w:r>
      <w:r w:rsidR="0000119D" w:rsidRPr="00046367">
        <w:rPr>
          <w:rFonts w:ascii="Arial" w:hAnsi="Arial" w:cs="Arial"/>
          <w:lang w:val="es-AR"/>
        </w:rPr>
        <w:t>conveniente.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PRECAUCIONES CONTRA INCENDIO EN EDIFICIOS DE </w:t>
      </w:r>
      <w:r w:rsidR="00BC0606" w:rsidRPr="00046367">
        <w:rPr>
          <w:rFonts w:ascii="Arial" w:hAnsi="Arial" w:cs="Arial"/>
          <w:b/>
          <w:lang w:val="es-AR"/>
        </w:rPr>
        <w:t>RESISDENCIA. -</w:t>
      </w:r>
    </w:p>
    <w:p w:rsidR="000E0D39" w:rsidRPr="00046367" w:rsidRDefault="000E0D39" w:rsidP="00CE4C69">
      <w:pPr>
        <w:pStyle w:val="040TEXTO"/>
        <w:rPr>
          <w:rFonts w:ascii="Arial" w:hAnsi="Arial" w:cs="Arial"/>
          <w:lang w:val="es-AR"/>
        </w:rPr>
      </w:pPr>
      <w:r w:rsidRPr="00046367">
        <w:rPr>
          <w:rFonts w:ascii="Arial" w:hAnsi="Arial" w:cs="Arial"/>
          <w:lang w:val="es-AR"/>
        </w:rPr>
        <w:t>Los edificios clasificados como “edificios de residencia” deberán responder a las siguientes condiciones, según su destino:</w:t>
      </w:r>
    </w:p>
    <w:p w:rsidR="000E0D39" w:rsidRPr="00046367" w:rsidRDefault="000E0D39" w:rsidP="004427AC">
      <w:pPr>
        <w:pStyle w:val="040TEXTO"/>
        <w:numPr>
          <w:ilvl w:val="5"/>
          <w:numId w:val="53"/>
        </w:numPr>
        <w:rPr>
          <w:rFonts w:ascii="Arial" w:hAnsi="Arial" w:cs="Arial"/>
          <w:lang w:val="es-AR"/>
        </w:rPr>
      </w:pPr>
      <w:r w:rsidRPr="00046367">
        <w:rPr>
          <w:rFonts w:ascii="Arial" w:hAnsi="Arial" w:cs="Arial"/>
          <w:lang w:val="es-AR"/>
        </w:rPr>
        <w:t>Los edificios de más de un piso de alto, serán construidos íntegramente de</w:t>
      </w:r>
      <w:r w:rsidR="004427AC" w:rsidRPr="00046367">
        <w:rPr>
          <w:rFonts w:ascii="Arial" w:hAnsi="Arial" w:cs="Arial"/>
          <w:lang w:val="es-AR"/>
        </w:rPr>
        <w:t xml:space="preserve"> </w:t>
      </w:r>
      <w:r w:rsidRPr="00046367">
        <w:rPr>
          <w:rFonts w:ascii="Arial" w:hAnsi="Arial" w:cs="Arial"/>
          <w:lang w:val="es-AR"/>
        </w:rPr>
        <w:t xml:space="preserve">materiales incombustibles en las condiciones establecidas en el inciso a) del </w:t>
      </w:r>
      <w:r w:rsidR="009E71BA" w:rsidRPr="00046367">
        <w:rPr>
          <w:rFonts w:ascii="Arial" w:hAnsi="Arial" w:cs="Arial"/>
          <w:b/>
          <w:bCs/>
          <w:lang w:val="es-AR"/>
        </w:rPr>
        <w:t>Art.</w:t>
      </w:r>
      <w:r w:rsidRPr="00046367">
        <w:rPr>
          <w:rFonts w:ascii="Arial" w:hAnsi="Arial" w:cs="Arial"/>
          <w:b/>
          <w:bCs/>
          <w:lang w:val="es-AR"/>
        </w:rPr>
        <w:t xml:space="preserve"> 258º).</w:t>
      </w:r>
    </w:p>
    <w:p w:rsidR="004427AC" w:rsidRPr="00046367" w:rsidRDefault="000E0D39" w:rsidP="004427AC">
      <w:pPr>
        <w:pStyle w:val="040TEXTO"/>
        <w:numPr>
          <w:ilvl w:val="5"/>
          <w:numId w:val="53"/>
        </w:numPr>
        <w:rPr>
          <w:rFonts w:ascii="Arial" w:hAnsi="Arial" w:cs="Arial"/>
          <w:lang w:val="es-AR"/>
        </w:rPr>
      </w:pPr>
      <w:r w:rsidRPr="00046367">
        <w:rPr>
          <w:rFonts w:ascii="Arial" w:hAnsi="Arial" w:cs="Arial"/>
          <w:lang w:val="es-AR"/>
        </w:rPr>
        <w:t>Las escaleras de casas colectivas, sean destinadas a vivienda o a escritorios estarán construidas de hormigón armado y tendrán un máximo de 0,18 M de altura y un mínimo de 0,26 M de huella.</w:t>
      </w:r>
    </w:p>
    <w:p w:rsidR="000E0D39" w:rsidRPr="00046367" w:rsidRDefault="004427AC" w:rsidP="004427AC">
      <w:pPr>
        <w:pStyle w:val="040TEXTO"/>
        <w:ind w:left="1152" w:firstLine="0"/>
        <w:rPr>
          <w:rFonts w:ascii="Arial" w:hAnsi="Arial" w:cs="Arial"/>
          <w:lang w:val="es-AR"/>
        </w:rPr>
      </w:pPr>
      <w:r w:rsidRPr="00046367">
        <w:rPr>
          <w:rFonts w:ascii="Arial" w:hAnsi="Arial" w:cs="Arial"/>
          <w:lang w:val="es-AR"/>
        </w:rPr>
        <w:t>L</w:t>
      </w:r>
      <w:r w:rsidR="000E0D39" w:rsidRPr="00046367">
        <w:rPr>
          <w:rFonts w:ascii="Arial" w:hAnsi="Arial" w:cs="Arial"/>
          <w:lang w:val="es-AR"/>
        </w:rPr>
        <w:t xml:space="preserve">as casas de departamentos y las de escritorios, que tengan más de cinco pisos de alto, deberán estar provistas del servicio de incendios establecidos en el inciso d) y e) del </w:t>
      </w:r>
      <w:r w:rsidR="009E71BA" w:rsidRPr="00046367">
        <w:rPr>
          <w:rFonts w:ascii="Arial" w:hAnsi="Arial" w:cs="Arial"/>
          <w:b/>
          <w:bCs/>
          <w:lang w:val="es-AR"/>
        </w:rPr>
        <w:t>Art.</w:t>
      </w:r>
      <w:r w:rsidR="000E0D39" w:rsidRPr="00046367">
        <w:rPr>
          <w:rFonts w:ascii="Arial" w:hAnsi="Arial" w:cs="Arial"/>
          <w:b/>
          <w:bCs/>
          <w:lang w:val="es-AR"/>
        </w:rPr>
        <w:t xml:space="preserve"> 258º</w:t>
      </w:r>
      <w:r w:rsidR="009E71BA" w:rsidRPr="00046367">
        <w:rPr>
          <w:rFonts w:ascii="Arial" w:hAnsi="Arial" w:cs="Arial"/>
          <w:b/>
          <w:bCs/>
          <w:lang w:val="es-AR"/>
        </w:rPr>
        <w:t>). -</w:t>
      </w:r>
      <w:r w:rsidR="008B0F02">
        <w:rPr>
          <w:rFonts w:ascii="Arial" w:hAnsi="Arial" w:cs="Arial"/>
          <w:b/>
          <w:bCs/>
          <w:lang w:val="es-AR"/>
        </w:rPr>
        <w:t xml:space="preserve"> </w:t>
      </w:r>
      <w:r w:rsidR="000E0D39" w:rsidRPr="00046367">
        <w:rPr>
          <w:rFonts w:ascii="Arial" w:hAnsi="Arial" w:cs="Arial"/>
          <w:b/>
          <w:bCs/>
          <w:lang w:val="es-AR"/>
        </w:rPr>
        <w:t xml:space="preserve"> </w:t>
      </w:r>
    </w:p>
    <w:p w:rsidR="000E0D39" w:rsidRPr="00046367" w:rsidRDefault="008B0F02" w:rsidP="00CE4C69">
      <w:pPr>
        <w:pStyle w:val="040TEXTO"/>
        <w:rPr>
          <w:rFonts w:ascii="Arial" w:hAnsi="Arial" w:cs="Arial"/>
          <w:lang w:val="es-AR"/>
        </w:rPr>
      </w:pPr>
      <w:r>
        <w:rPr>
          <w:rFonts w:ascii="Arial" w:hAnsi="Arial" w:cs="Arial"/>
          <w:lang w:val="es-AR"/>
        </w:rPr>
        <w:t xml:space="preserve"> </w:t>
      </w:r>
      <w:r w:rsidR="000E0D39" w:rsidRPr="00046367">
        <w:rPr>
          <w:rFonts w:ascii="Arial" w:hAnsi="Arial" w:cs="Arial"/>
          <w:lang w:val="es-AR"/>
        </w:rPr>
        <w:t xml:space="preserve"> </w:t>
      </w: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PRECAUCIONES CONTRA INCENDIOS EN EDIFICIOS </w:t>
      </w:r>
      <w:r w:rsidR="00BC0606" w:rsidRPr="00046367">
        <w:rPr>
          <w:rFonts w:ascii="Arial" w:hAnsi="Arial" w:cs="Arial"/>
          <w:b/>
          <w:lang w:val="es-AR"/>
        </w:rPr>
        <w:t>COMERCIALES. -</w:t>
      </w:r>
    </w:p>
    <w:p w:rsidR="000E0D39" w:rsidRPr="00046367" w:rsidRDefault="000E0D39" w:rsidP="00CE4C69">
      <w:pPr>
        <w:pStyle w:val="040TEXTO"/>
        <w:rPr>
          <w:rFonts w:ascii="Arial" w:hAnsi="Arial" w:cs="Arial"/>
          <w:lang w:val="es-AR"/>
        </w:rPr>
      </w:pPr>
      <w:r w:rsidRPr="00046367">
        <w:rPr>
          <w:rFonts w:ascii="Arial" w:hAnsi="Arial" w:cs="Arial"/>
          <w:lang w:val="es-AR"/>
        </w:rPr>
        <w:t>Los edificios clasificados como “edificios comerciales” deberán llenar las siguientes condiciones según sea su destino:</w:t>
      </w:r>
    </w:p>
    <w:p w:rsidR="000E0D39" w:rsidRPr="00046367" w:rsidRDefault="000E0D39" w:rsidP="002E4E5C">
      <w:pPr>
        <w:pStyle w:val="040TEXTO"/>
        <w:numPr>
          <w:ilvl w:val="0"/>
          <w:numId w:val="94"/>
        </w:numPr>
        <w:ind w:left="1080"/>
        <w:rPr>
          <w:rFonts w:ascii="Arial" w:hAnsi="Arial" w:cs="Arial"/>
          <w:lang w:val="es-AR"/>
        </w:rPr>
      </w:pPr>
      <w:r w:rsidRPr="00046367">
        <w:rPr>
          <w:rFonts w:ascii="Arial" w:hAnsi="Arial" w:cs="Arial"/>
          <w:lang w:val="es-AR"/>
        </w:rPr>
        <w:t xml:space="preserve">Los locales para negocios e industrias, garajes colectivos y </w:t>
      </w:r>
      <w:r w:rsidR="004427AC" w:rsidRPr="00046367">
        <w:rPr>
          <w:rFonts w:ascii="Arial" w:hAnsi="Arial" w:cs="Arial"/>
          <w:lang w:val="es-AR"/>
        </w:rPr>
        <w:t>depósitos</w:t>
      </w:r>
      <w:r w:rsidRPr="00046367">
        <w:rPr>
          <w:rFonts w:ascii="Arial" w:hAnsi="Arial" w:cs="Arial"/>
          <w:lang w:val="es-AR"/>
        </w:rPr>
        <w:t xml:space="preserve"> de materiales combustibles, deberán construirse totalmente con paredes de mampostería y estructuras resistentes de hierro u hormigón armado.</w:t>
      </w:r>
      <w:r w:rsidR="008B0F02">
        <w:rPr>
          <w:rFonts w:ascii="Arial" w:hAnsi="Arial" w:cs="Arial"/>
          <w:lang w:val="es-AR"/>
        </w:rPr>
        <w:t xml:space="preserve"> </w:t>
      </w:r>
    </w:p>
    <w:p w:rsidR="000E0D39" w:rsidRPr="00046367" w:rsidRDefault="000E0D39" w:rsidP="002E4E5C">
      <w:pPr>
        <w:pStyle w:val="040TEXTO"/>
        <w:numPr>
          <w:ilvl w:val="0"/>
          <w:numId w:val="94"/>
        </w:numPr>
        <w:ind w:left="1080"/>
        <w:rPr>
          <w:rFonts w:ascii="Arial" w:hAnsi="Arial" w:cs="Arial"/>
          <w:lang w:val="es-AR"/>
        </w:rPr>
      </w:pPr>
      <w:r w:rsidRPr="00046367">
        <w:rPr>
          <w:rFonts w:ascii="Arial" w:hAnsi="Arial" w:cs="Arial"/>
          <w:lang w:val="es-AR"/>
        </w:rPr>
        <w:t xml:space="preserve">Los </w:t>
      </w:r>
      <w:r w:rsidR="00BC0606" w:rsidRPr="00046367">
        <w:rPr>
          <w:rFonts w:ascii="Arial" w:hAnsi="Arial" w:cs="Arial"/>
          <w:lang w:val="es-AR"/>
        </w:rPr>
        <w:t>garajes especificados</w:t>
      </w:r>
      <w:r w:rsidRPr="00046367">
        <w:rPr>
          <w:rFonts w:ascii="Arial" w:hAnsi="Arial" w:cs="Arial"/>
          <w:lang w:val="es-AR"/>
        </w:rPr>
        <w:t xml:space="preserve"> en el inc</w:t>
      </w:r>
      <w:r w:rsidR="00F86D6C" w:rsidRPr="00046367">
        <w:rPr>
          <w:rFonts w:ascii="Arial" w:hAnsi="Arial" w:cs="Arial"/>
          <w:lang w:val="es-AR"/>
        </w:rPr>
        <w:t>iso a), cualquiera que sea el nú</w:t>
      </w:r>
      <w:r w:rsidRPr="00046367">
        <w:rPr>
          <w:rFonts w:ascii="Arial" w:hAnsi="Arial" w:cs="Arial"/>
          <w:lang w:val="es-AR"/>
        </w:rPr>
        <w:t>mero de sus pisos y</w:t>
      </w:r>
      <w:r w:rsidR="004427AC" w:rsidRPr="00046367">
        <w:rPr>
          <w:rFonts w:ascii="Arial" w:hAnsi="Arial" w:cs="Arial"/>
          <w:lang w:val="es-AR"/>
        </w:rPr>
        <w:t xml:space="preserve"> </w:t>
      </w:r>
      <w:r w:rsidRPr="00046367">
        <w:rPr>
          <w:rFonts w:ascii="Arial" w:hAnsi="Arial" w:cs="Arial"/>
          <w:lang w:val="es-AR"/>
        </w:rPr>
        <w:t xml:space="preserve">todos los demás establecimientos, clasificados en esta categoría que tuvieran más de dos pisos altos, deberán poseer el servicio de </w:t>
      </w:r>
      <w:r w:rsidR="00F86D6C" w:rsidRPr="00046367">
        <w:rPr>
          <w:rFonts w:ascii="Arial" w:hAnsi="Arial" w:cs="Arial"/>
          <w:lang w:val="es-AR"/>
        </w:rPr>
        <w:t>incendio</w:t>
      </w:r>
      <w:r w:rsidRPr="00046367">
        <w:rPr>
          <w:rFonts w:ascii="Arial" w:hAnsi="Arial" w:cs="Arial"/>
          <w:lang w:val="es-AR"/>
        </w:rPr>
        <w:t xml:space="preserve"> fijado en el inciso d) del </w:t>
      </w:r>
      <w:r w:rsidR="00AD6F2D" w:rsidRPr="00046367">
        <w:rPr>
          <w:rFonts w:ascii="Arial" w:hAnsi="Arial" w:cs="Arial"/>
          <w:lang w:val="es-AR"/>
        </w:rPr>
        <w:t>artículo</w:t>
      </w:r>
      <w:r w:rsidRPr="00046367">
        <w:rPr>
          <w:rFonts w:ascii="Arial" w:hAnsi="Arial" w:cs="Arial"/>
          <w:lang w:val="es-AR"/>
        </w:rPr>
        <w:t xml:space="preserve"> 258º).</w:t>
      </w:r>
    </w:p>
    <w:p w:rsidR="000E0D39" w:rsidRPr="00046367" w:rsidRDefault="000E0D39" w:rsidP="002E4E5C">
      <w:pPr>
        <w:pStyle w:val="040TEXTO"/>
        <w:numPr>
          <w:ilvl w:val="0"/>
          <w:numId w:val="94"/>
        </w:numPr>
        <w:ind w:left="1080"/>
        <w:rPr>
          <w:rFonts w:ascii="Arial" w:hAnsi="Arial" w:cs="Arial"/>
          <w:lang w:val="es-AR"/>
        </w:rPr>
      </w:pPr>
      <w:r w:rsidRPr="00046367">
        <w:rPr>
          <w:rFonts w:ascii="Arial" w:hAnsi="Arial" w:cs="Arial"/>
          <w:lang w:val="es-AR"/>
        </w:rPr>
        <w:t>En los locales que almacenen sustancias fácilmente inflamables, además del servic</w:t>
      </w:r>
      <w:r w:rsidR="004427AC" w:rsidRPr="00046367">
        <w:rPr>
          <w:rFonts w:ascii="Arial" w:hAnsi="Arial" w:cs="Arial"/>
          <w:lang w:val="es-AR"/>
        </w:rPr>
        <w:t xml:space="preserve">io </w:t>
      </w:r>
      <w:r w:rsidRPr="00046367">
        <w:rPr>
          <w:rFonts w:ascii="Arial" w:hAnsi="Arial" w:cs="Arial"/>
          <w:lang w:val="es-AR"/>
        </w:rPr>
        <w:t xml:space="preserve">de incendio determinado por el inciso anterior, se colocará un avisador de </w:t>
      </w:r>
      <w:r w:rsidR="00BC0606" w:rsidRPr="00046367">
        <w:rPr>
          <w:rFonts w:ascii="Arial" w:hAnsi="Arial" w:cs="Arial"/>
          <w:lang w:val="es-AR"/>
        </w:rPr>
        <w:t xml:space="preserve">incendio, </w:t>
      </w:r>
      <w:r w:rsidRPr="00046367">
        <w:rPr>
          <w:rFonts w:ascii="Arial" w:hAnsi="Arial" w:cs="Arial"/>
          <w:lang w:val="es-AR"/>
        </w:rPr>
        <w:t>cuadro indicador y un timbre de alarma en la portería o en la puerta de calle.</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Se considerarán como sustancias fácilmente inflamables, los géneros, papeles, maderas, petróleos, hidrocarburos y demás materiales </w:t>
      </w:r>
      <w:r w:rsidR="00BC0606" w:rsidRPr="00046367">
        <w:rPr>
          <w:rFonts w:ascii="Arial" w:hAnsi="Arial" w:cs="Arial"/>
          <w:lang w:val="es-AR"/>
        </w:rPr>
        <w:t>análogos.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CONSTRUCCIONES </w:t>
      </w:r>
      <w:r w:rsidR="00BC0606" w:rsidRPr="00046367">
        <w:rPr>
          <w:rFonts w:ascii="Arial" w:hAnsi="Arial" w:cs="Arial"/>
          <w:b/>
          <w:lang w:val="es-AR"/>
        </w:rPr>
        <w:t>INCOMBUSTIBLES.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A los efectos de lo dispuesto en esta Ordenanza, se </w:t>
      </w:r>
      <w:r w:rsidR="00BC0606" w:rsidRPr="00046367">
        <w:rPr>
          <w:rFonts w:ascii="Arial" w:hAnsi="Arial" w:cs="Arial"/>
          <w:lang w:val="es-AR"/>
        </w:rPr>
        <w:t>considerarán</w:t>
      </w:r>
      <w:r w:rsidRPr="00046367">
        <w:rPr>
          <w:rFonts w:ascii="Arial" w:hAnsi="Arial" w:cs="Arial"/>
          <w:lang w:val="es-AR"/>
        </w:rPr>
        <w:t xml:space="preserve"> construcciones incombustibles, las de hormigón armado, las de esqueleto metálico revestidas y las de mampostería con esqueletos y entrepisos de hormigón armado metálico </w:t>
      </w:r>
      <w:r w:rsidR="00BC0606" w:rsidRPr="00046367">
        <w:rPr>
          <w:rFonts w:ascii="Arial" w:hAnsi="Arial" w:cs="Arial"/>
          <w:lang w:val="es-AR"/>
        </w:rPr>
        <w:t>revestidos. -</w:t>
      </w:r>
      <w:r w:rsidR="008B0F02">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REVESTIMIENTO DE ESTRUCTURAS </w:t>
      </w:r>
      <w:r w:rsidR="00BC0606" w:rsidRPr="00046367">
        <w:rPr>
          <w:rFonts w:ascii="Arial" w:hAnsi="Arial" w:cs="Arial"/>
          <w:b/>
          <w:lang w:val="es-AR"/>
        </w:rPr>
        <w:t>METALICAS. -</w:t>
      </w:r>
    </w:p>
    <w:p w:rsidR="000E0D39" w:rsidRPr="00046367" w:rsidRDefault="000E0D39" w:rsidP="00CE4C69">
      <w:pPr>
        <w:pStyle w:val="040TEXTO"/>
        <w:rPr>
          <w:rFonts w:ascii="Arial" w:hAnsi="Arial" w:cs="Arial"/>
          <w:lang w:val="es-AR"/>
        </w:rPr>
      </w:pPr>
      <w:r w:rsidRPr="00046367">
        <w:rPr>
          <w:rFonts w:ascii="Arial" w:hAnsi="Arial" w:cs="Arial"/>
          <w:lang w:val="es-AR"/>
        </w:rPr>
        <w:t>El revestimiento de las partes metálicas deberá reunir las siguientes condiciones:</w:t>
      </w:r>
    </w:p>
    <w:p w:rsidR="000E0D39" w:rsidRPr="00046367" w:rsidRDefault="000E0D39" w:rsidP="00CE4C69">
      <w:pPr>
        <w:pStyle w:val="040TEXTO"/>
        <w:rPr>
          <w:rFonts w:ascii="Arial" w:hAnsi="Arial" w:cs="Arial"/>
          <w:lang w:val="es-AR"/>
        </w:rPr>
      </w:pPr>
      <w:r w:rsidRPr="00046367">
        <w:rPr>
          <w:rFonts w:ascii="Arial" w:hAnsi="Arial" w:cs="Arial"/>
          <w:lang w:val="es-AR"/>
        </w:rPr>
        <w:lastRenderedPageBreak/>
        <w:t xml:space="preserve">Para columnas, en hormigón de cemento Pórtland, con un espesor mínimo de </w:t>
      </w:r>
      <w:r w:rsidR="00BC0606" w:rsidRPr="00046367">
        <w:rPr>
          <w:rFonts w:ascii="Arial" w:hAnsi="Arial" w:cs="Arial"/>
          <w:lang w:val="es-AR"/>
        </w:rPr>
        <w:t>cinco centímetros</w:t>
      </w:r>
      <w:r w:rsidRPr="00046367">
        <w:rPr>
          <w:rFonts w:ascii="Arial" w:hAnsi="Arial" w:cs="Arial"/>
          <w:lang w:val="es-AR"/>
        </w:rPr>
        <w:t xml:space="preserve"> (0,05 M) o de mampostería de ladrillos en cal con un espesor mínimo de diez centímetros (0,10 M). Para las vigas de carga, en concreto Pórtland, con un espesor mínimo de tres centímetros (0,03 M).</w:t>
      </w:r>
    </w:p>
    <w:p w:rsidR="000E0D39" w:rsidRPr="00046367" w:rsidRDefault="000E0D39" w:rsidP="00CE4C69">
      <w:pPr>
        <w:pStyle w:val="040TEXTO"/>
        <w:rPr>
          <w:rFonts w:ascii="Arial" w:hAnsi="Arial" w:cs="Arial"/>
          <w:lang w:val="es-AR"/>
        </w:rPr>
      </w:pPr>
      <w:r w:rsidRPr="00046367">
        <w:rPr>
          <w:rFonts w:ascii="Arial" w:hAnsi="Arial" w:cs="Arial"/>
          <w:lang w:val="es-AR"/>
        </w:rPr>
        <w:t>Se asegurará la eficacia del revestimiento, por medio de tejido de alambre u otro dispositivo análogo. En las viguetas se permitirá dejar al descubierto la parte inferior de las alas, siempre que el ancho de estas no sea mayor de setenta y cuatro milímetros (0,074 M).</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ENTREPISOS EN CASAS DE </w:t>
      </w:r>
      <w:r w:rsidR="00BC0606" w:rsidRPr="00046367">
        <w:rPr>
          <w:rFonts w:ascii="Arial" w:hAnsi="Arial" w:cs="Arial"/>
          <w:b/>
          <w:lang w:val="es-AR"/>
        </w:rPr>
        <w:t>NEGOCIO. -</w:t>
      </w:r>
    </w:p>
    <w:p w:rsidR="000E0D39" w:rsidRPr="00046367" w:rsidRDefault="000E0D39" w:rsidP="00CE4C69">
      <w:pPr>
        <w:pStyle w:val="040TEXTO"/>
        <w:rPr>
          <w:rFonts w:ascii="Arial" w:hAnsi="Arial" w:cs="Arial"/>
          <w:lang w:val="es-AR"/>
        </w:rPr>
      </w:pPr>
      <w:r w:rsidRPr="00046367">
        <w:rPr>
          <w:rFonts w:ascii="Arial" w:hAnsi="Arial" w:cs="Arial"/>
          <w:lang w:val="es-AR"/>
        </w:rPr>
        <w:t>Cuando un entrepiso separe un local de negocio, dep</w:t>
      </w:r>
      <w:r w:rsidR="009E71BA" w:rsidRPr="00046367">
        <w:rPr>
          <w:rFonts w:ascii="Arial" w:hAnsi="Arial" w:cs="Arial"/>
          <w:lang w:val="es-AR"/>
        </w:rPr>
        <w:t>ó</w:t>
      </w:r>
      <w:r w:rsidRPr="00046367">
        <w:rPr>
          <w:rFonts w:ascii="Arial" w:hAnsi="Arial" w:cs="Arial"/>
          <w:lang w:val="es-AR"/>
        </w:rPr>
        <w:t>sito, etc. de un local destinado a habitación, escritorio, etc. no podrán tener m</w:t>
      </w:r>
      <w:r w:rsidR="009E71BA" w:rsidRPr="00046367">
        <w:rPr>
          <w:rFonts w:ascii="Arial" w:hAnsi="Arial" w:cs="Arial"/>
          <w:lang w:val="es-AR"/>
        </w:rPr>
        <w:t>á</w:t>
      </w:r>
      <w:r w:rsidRPr="00046367">
        <w:rPr>
          <w:rFonts w:ascii="Arial" w:hAnsi="Arial" w:cs="Arial"/>
          <w:lang w:val="es-AR"/>
        </w:rPr>
        <w:t>s aberturas que las destinadas a los vidrios de pisos y siempre que estos estén dispuestos en forma que den directamente a los pisos superiores y que exista otro camino de salida para los moradores de los pisos altos, estos entrepisos deberán construirse de un material incombustible y eficaz contra la propagación del fuego, a juicio de la Dirección de Obras Públicas.-</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APARATOS EXTINGUIDORES DE </w:t>
      </w:r>
      <w:r w:rsidR="00BC0606" w:rsidRPr="00046367">
        <w:rPr>
          <w:rFonts w:ascii="Arial" w:hAnsi="Arial" w:cs="Arial"/>
          <w:b/>
          <w:lang w:val="es-AR"/>
        </w:rPr>
        <w:t>INCENDIOS. -</w:t>
      </w:r>
    </w:p>
    <w:p w:rsidR="000E0D39" w:rsidRPr="00046367" w:rsidRDefault="000E0D39" w:rsidP="00CE4C69">
      <w:pPr>
        <w:pStyle w:val="040TEXTO"/>
        <w:rPr>
          <w:rFonts w:ascii="Arial" w:hAnsi="Arial" w:cs="Arial"/>
          <w:lang w:val="es-AR"/>
        </w:rPr>
      </w:pPr>
      <w:r w:rsidRPr="00046367">
        <w:rPr>
          <w:rFonts w:ascii="Arial" w:hAnsi="Arial" w:cs="Arial"/>
          <w:lang w:val="es-AR"/>
        </w:rPr>
        <w:t>En todos los edificios de más de dos pisos de alto y en lo</w:t>
      </w:r>
      <w:r w:rsidR="002B4B1B" w:rsidRPr="00046367">
        <w:rPr>
          <w:rFonts w:ascii="Arial" w:hAnsi="Arial" w:cs="Arial"/>
          <w:lang w:val="es-AR"/>
        </w:rPr>
        <w:t>s</w:t>
      </w:r>
      <w:r w:rsidRPr="00046367">
        <w:rPr>
          <w:rFonts w:ascii="Arial" w:hAnsi="Arial" w:cs="Arial"/>
          <w:lang w:val="es-AR"/>
        </w:rPr>
        <w:t xml:space="preserve"> que es </w:t>
      </w:r>
      <w:r w:rsidR="00B41C22" w:rsidRPr="00046367">
        <w:rPr>
          <w:rFonts w:ascii="Arial" w:hAnsi="Arial" w:cs="Arial"/>
          <w:lang w:val="es-AR"/>
        </w:rPr>
        <w:t>obligatoria</w:t>
      </w:r>
      <w:r w:rsidRPr="00046367">
        <w:rPr>
          <w:rFonts w:ascii="Arial" w:hAnsi="Arial" w:cs="Arial"/>
          <w:lang w:val="es-AR"/>
        </w:rPr>
        <w:t xml:space="preserve"> la instalación de un servicio de agua contra incendios, deberá colocarse un extinguidor de incendio por cada departamento, o por cada doscientos metros cuadrados (200 m2) de </w:t>
      </w:r>
      <w:r w:rsidR="00BC0606" w:rsidRPr="00046367">
        <w:rPr>
          <w:rFonts w:ascii="Arial" w:hAnsi="Arial" w:cs="Arial"/>
          <w:lang w:val="es-AR"/>
        </w:rPr>
        <w:t>piso.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ESCALERAS </w:t>
      </w:r>
      <w:r w:rsidR="00BC0606" w:rsidRPr="00046367">
        <w:rPr>
          <w:rFonts w:ascii="Arial" w:hAnsi="Arial" w:cs="Arial"/>
          <w:b/>
          <w:lang w:val="es-AR"/>
        </w:rPr>
        <w:t>AUXILIARES. -</w:t>
      </w:r>
    </w:p>
    <w:p w:rsidR="000E0D39" w:rsidRPr="00046367" w:rsidRDefault="000E0D39" w:rsidP="00CE4C69">
      <w:pPr>
        <w:pStyle w:val="040TEXTO"/>
        <w:rPr>
          <w:rFonts w:ascii="Arial" w:hAnsi="Arial" w:cs="Arial"/>
          <w:lang w:val="es-AR"/>
        </w:rPr>
      </w:pPr>
      <w:r w:rsidRPr="00046367">
        <w:rPr>
          <w:rFonts w:ascii="Arial" w:hAnsi="Arial" w:cs="Arial"/>
          <w:lang w:val="es-AR"/>
        </w:rPr>
        <w:t>En los edificios de una altura de veinte metros (20</w:t>
      </w:r>
      <w:r w:rsidR="00D33E7C" w:rsidRPr="00046367">
        <w:rPr>
          <w:rFonts w:ascii="Arial" w:hAnsi="Arial" w:cs="Arial"/>
          <w:lang w:val="es-AR"/>
        </w:rPr>
        <w:t>,00</w:t>
      </w:r>
      <w:r w:rsidRPr="00046367">
        <w:rPr>
          <w:rFonts w:ascii="Arial" w:hAnsi="Arial" w:cs="Arial"/>
          <w:lang w:val="es-AR"/>
        </w:rPr>
        <w:t xml:space="preserve"> M) la Dirección de Obras Públicas podrá exigir la colocación de escaleras auxiliares exteriores, en los pisos superiores a esa altura, dispuesta</w:t>
      </w:r>
      <w:r w:rsidR="00A23870" w:rsidRPr="00046367">
        <w:rPr>
          <w:rFonts w:ascii="Arial" w:hAnsi="Arial" w:cs="Arial"/>
          <w:lang w:val="es-AR"/>
        </w:rPr>
        <w:t>s</w:t>
      </w:r>
      <w:r w:rsidRPr="00046367">
        <w:rPr>
          <w:rFonts w:ascii="Arial" w:hAnsi="Arial" w:cs="Arial"/>
          <w:lang w:val="es-AR"/>
        </w:rPr>
        <w:t xml:space="preserve"> en forma eficaz para la salida de emergencia, de los moradores de esos </w:t>
      </w:r>
      <w:r w:rsidR="00BC0606" w:rsidRPr="00046367">
        <w:rPr>
          <w:rFonts w:ascii="Arial" w:hAnsi="Arial" w:cs="Arial"/>
          <w:lang w:val="es-AR"/>
        </w:rPr>
        <w:t>pisos.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PRECAUCIONES CONTRA INCENDIOS EN EDIFICIOS CON DESTINO</w:t>
      </w:r>
      <w:r w:rsidR="004427AC" w:rsidRPr="00046367">
        <w:rPr>
          <w:rFonts w:ascii="Arial" w:hAnsi="Arial" w:cs="Arial"/>
          <w:b/>
          <w:lang w:val="es-AR"/>
        </w:rPr>
        <w:t xml:space="preserve"> </w:t>
      </w:r>
      <w:r w:rsidR="00BC0606" w:rsidRPr="00046367">
        <w:rPr>
          <w:rFonts w:ascii="Arial" w:hAnsi="Arial" w:cs="Arial"/>
          <w:b/>
          <w:lang w:val="es-AR"/>
        </w:rPr>
        <w:t>ESPECIAL.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Todas las disposiciones establecidas en este </w:t>
      </w:r>
      <w:r w:rsidR="008849FE" w:rsidRPr="00046367">
        <w:rPr>
          <w:rFonts w:ascii="Arial" w:hAnsi="Arial" w:cs="Arial"/>
          <w:lang w:val="es-AR"/>
        </w:rPr>
        <w:t>artículo</w:t>
      </w:r>
      <w:r w:rsidRPr="00046367">
        <w:rPr>
          <w:rFonts w:ascii="Arial" w:hAnsi="Arial" w:cs="Arial"/>
          <w:lang w:val="es-AR"/>
        </w:rPr>
        <w:t xml:space="preserve">, sobre “precauciones contra incendios”, no excluyen las que determinen especialmente otros reglamentos para los edificios sujetos a inspección según su </w:t>
      </w:r>
      <w:r w:rsidR="00BC0606" w:rsidRPr="00046367">
        <w:rPr>
          <w:rFonts w:ascii="Arial" w:hAnsi="Arial" w:cs="Arial"/>
          <w:lang w:val="es-AR"/>
        </w:rPr>
        <w:t>destino.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DISPOSICIONES </w:t>
      </w:r>
      <w:r w:rsidR="00BC0606" w:rsidRPr="00046367">
        <w:rPr>
          <w:rFonts w:ascii="Arial" w:hAnsi="Arial" w:cs="Arial"/>
          <w:b/>
          <w:lang w:val="es-AR"/>
        </w:rPr>
        <w:t>ESPECIALES.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 Dirección de Obras Públicas, podrá obligar a tomar aquellas disposiciones especiales que la naturaleza del edificio exija para su seguridad, aunque estas no estén previstas en esta </w:t>
      </w:r>
      <w:r w:rsidR="00BC0606" w:rsidRPr="00046367">
        <w:rPr>
          <w:rFonts w:ascii="Arial" w:hAnsi="Arial" w:cs="Arial"/>
          <w:lang w:val="es-AR"/>
        </w:rPr>
        <w:t>Ordenanza. -</w:t>
      </w:r>
    </w:p>
    <w:p w:rsidR="000E0D39" w:rsidRPr="00046367" w:rsidRDefault="000E0D39" w:rsidP="00CE4C69">
      <w:pPr>
        <w:pStyle w:val="040TEXTO"/>
        <w:rPr>
          <w:rFonts w:ascii="Arial" w:hAnsi="Arial" w:cs="Arial"/>
          <w:lang w:val="es-AR"/>
        </w:rPr>
      </w:pPr>
    </w:p>
    <w:p w:rsidR="004427AC" w:rsidRPr="00046367" w:rsidRDefault="004427AC" w:rsidP="00CE4C69">
      <w:pPr>
        <w:pStyle w:val="040TEXTO"/>
        <w:rPr>
          <w:rFonts w:ascii="Arial" w:hAnsi="Arial" w:cs="Arial"/>
          <w:lang w:val="es-AR"/>
        </w:rPr>
      </w:pPr>
    </w:p>
    <w:p w:rsidR="000E0D39" w:rsidRPr="00046367" w:rsidRDefault="000E0D39" w:rsidP="004427AC">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VIGESIMA PRIMERA</w:t>
      </w:r>
    </w:p>
    <w:p w:rsidR="000E0D39" w:rsidRPr="00046367" w:rsidRDefault="000E0D39" w:rsidP="004427AC">
      <w:pPr>
        <w:pStyle w:val="040TEXTO"/>
        <w:spacing w:after="240"/>
        <w:jc w:val="center"/>
        <w:rPr>
          <w:rFonts w:ascii="Arial" w:hAnsi="Arial" w:cs="Arial"/>
          <w:b/>
          <w:sz w:val="26"/>
          <w:szCs w:val="26"/>
          <w:lang w:val="es-AR"/>
        </w:rPr>
      </w:pPr>
      <w:r w:rsidRPr="00046367">
        <w:rPr>
          <w:rFonts w:ascii="Arial" w:hAnsi="Arial" w:cs="Arial"/>
          <w:b/>
          <w:sz w:val="26"/>
          <w:szCs w:val="26"/>
          <w:lang w:val="es-AR"/>
        </w:rPr>
        <w:t>DE LOS EDIFICIOS DESTINADOS A USOS ESPECIALES</w:t>
      </w:r>
    </w:p>
    <w:p w:rsidR="000E0D39" w:rsidRPr="00046367" w:rsidRDefault="000E0D39" w:rsidP="00CE4C69">
      <w:pPr>
        <w:pStyle w:val="040TEXTO"/>
        <w:rPr>
          <w:rFonts w:ascii="Arial" w:hAnsi="Arial" w:cs="Arial"/>
          <w:u w:val="single"/>
          <w:lang w:val="es-AR"/>
        </w:rPr>
      </w:pPr>
    </w:p>
    <w:p w:rsidR="000E0D39" w:rsidRPr="00046367" w:rsidRDefault="000E0D39" w:rsidP="002E4E5C">
      <w:pPr>
        <w:pStyle w:val="040TEXTO"/>
        <w:numPr>
          <w:ilvl w:val="0"/>
          <w:numId w:val="95"/>
        </w:numPr>
        <w:ind w:left="1440"/>
        <w:rPr>
          <w:rFonts w:ascii="Arial" w:hAnsi="Arial" w:cs="Arial"/>
          <w:lang w:val="es-AR"/>
        </w:rPr>
      </w:pPr>
      <w:r w:rsidRPr="00046367">
        <w:rPr>
          <w:rFonts w:ascii="Arial" w:hAnsi="Arial" w:cs="Arial"/>
          <w:lang w:val="es-AR"/>
        </w:rPr>
        <w:t>Teatros y Cines:</w:t>
      </w:r>
    </w:p>
    <w:p w:rsidR="001D12F5" w:rsidRPr="00046367" w:rsidRDefault="001D12F5" w:rsidP="001D12F5">
      <w:pPr>
        <w:pStyle w:val="040TEXTO"/>
        <w:ind w:left="1440" w:firstLine="0"/>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DISPOSICIONES VIGENTES SOBRE TEATROS Y CINES, ETC.-</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lo referente a la instalación y funcionamiento de teatros, cines y demás locales destinados a espectáculos públicos, rigen las disposiciones del Reglamento General de la Ciudad de Buenos </w:t>
      </w:r>
      <w:r w:rsidR="00EC7383" w:rsidRPr="00046367">
        <w:rPr>
          <w:rFonts w:ascii="Arial" w:hAnsi="Arial" w:cs="Arial"/>
          <w:lang w:val="es-AR"/>
        </w:rPr>
        <w:t>Aires. -</w:t>
      </w:r>
    </w:p>
    <w:p w:rsidR="000E0D39" w:rsidRPr="00046367" w:rsidRDefault="000E0D39" w:rsidP="00CE4C69">
      <w:pPr>
        <w:pStyle w:val="040TEXTO"/>
        <w:rPr>
          <w:rFonts w:ascii="Arial" w:hAnsi="Arial" w:cs="Arial"/>
          <w:lang w:val="es-AR"/>
        </w:rPr>
      </w:pPr>
    </w:p>
    <w:p w:rsidR="000E0D39" w:rsidRPr="00046367" w:rsidRDefault="000E0D39" w:rsidP="002E4E5C">
      <w:pPr>
        <w:pStyle w:val="040TEXTO"/>
        <w:numPr>
          <w:ilvl w:val="0"/>
          <w:numId w:val="95"/>
        </w:numPr>
        <w:ind w:left="1440"/>
        <w:rPr>
          <w:rFonts w:ascii="Arial" w:hAnsi="Arial" w:cs="Arial"/>
          <w:lang w:val="es-AR"/>
        </w:rPr>
      </w:pPr>
      <w:r w:rsidRPr="00046367">
        <w:rPr>
          <w:rFonts w:ascii="Arial" w:hAnsi="Arial" w:cs="Arial"/>
          <w:lang w:val="es-AR"/>
        </w:rPr>
        <w:t xml:space="preserve">Hoteles, Restaurantes, Fondas, Casas de Pensión, Comida o Lunch, etc.- </w:t>
      </w:r>
    </w:p>
    <w:p w:rsidR="001D12F5" w:rsidRPr="00046367" w:rsidRDefault="001D12F5" w:rsidP="001D12F5">
      <w:pPr>
        <w:pStyle w:val="040TEXTO"/>
        <w:ind w:left="1440" w:firstLine="0"/>
        <w:rPr>
          <w:rFonts w:ascii="Arial" w:hAnsi="Arial" w:cs="Arial"/>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DISPOSICIONES VIGENTES SOBRE HOTELES, RESTAURANTES, FONDAS</w:t>
      </w:r>
      <w:r w:rsidR="00A64C00" w:rsidRPr="00046367">
        <w:rPr>
          <w:rFonts w:ascii="Arial" w:hAnsi="Arial" w:cs="Arial"/>
          <w:b/>
          <w:lang w:val="es-AR"/>
        </w:rPr>
        <w:t>,</w:t>
      </w:r>
      <w:r w:rsidRPr="00046367">
        <w:rPr>
          <w:rFonts w:ascii="Arial" w:hAnsi="Arial" w:cs="Arial"/>
          <w:b/>
          <w:lang w:val="es-AR"/>
        </w:rPr>
        <w:t xml:space="preserve"> POSADAS, CASAS DE PENSION, COMIDA O LUNCH, ETC. EN LO REFERENTE A INSTALACION Y </w:t>
      </w:r>
      <w:r w:rsidR="00EC7383" w:rsidRPr="00046367">
        <w:rPr>
          <w:rFonts w:ascii="Arial" w:hAnsi="Arial" w:cs="Arial"/>
          <w:b/>
          <w:lang w:val="es-AR"/>
        </w:rPr>
        <w:t>FUNCIONAMIENTO. -</w:t>
      </w:r>
      <w:r w:rsidR="008B0F02">
        <w:rPr>
          <w:rFonts w:ascii="Arial" w:hAnsi="Arial" w:cs="Arial"/>
          <w:b/>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Los edificios destinados a hoteles, restaurantes, fondas, casas de pensión, comida o lunch, etc. regirán las disposiciones establecidas por la Oficina de Obras </w:t>
      </w:r>
      <w:r w:rsidR="00EC7383" w:rsidRPr="00046367">
        <w:rPr>
          <w:rFonts w:ascii="Arial" w:hAnsi="Arial" w:cs="Arial"/>
          <w:lang w:val="es-AR"/>
        </w:rPr>
        <w:t>Públicas. -</w:t>
      </w:r>
    </w:p>
    <w:p w:rsidR="000E0D39" w:rsidRPr="00046367" w:rsidRDefault="000E0D39" w:rsidP="00CE4C69">
      <w:pPr>
        <w:pStyle w:val="040TEXTO"/>
        <w:rPr>
          <w:rFonts w:ascii="Arial" w:hAnsi="Arial" w:cs="Arial"/>
          <w:lang w:val="es-AR"/>
        </w:rPr>
      </w:pPr>
    </w:p>
    <w:p w:rsidR="000E0D39" w:rsidRPr="00046367" w:rsidRDefault="000E0D39" w:rsidP="002E4E5C">
      <w:pPr>
        <w:pStyle w:val="040TEXTO"/>
        <w:numPr>
          <w:ilvl w:val="0"/>
          <w:numId w:val="95"/>
        </w:numPr>
        <w:ind w:left="1440"/>
        <w:rPr>
          <w:rFonts w:ascii="Arial" w:hAnsi="Arial" w:cs="Arial"/>
          <w:lang w:val="es-AR"/>
        </w:rPr>
      </w:pPr>
      <w:r w:rsidRPr="00046367">
        <w:rPr>
          <w:rFonts w:ascii="Arial" w:hAnsi="Arial" w:cs="Arial"/>
          <w:lang w:val="es-AR"/>
        </w:rPr>
        <w:t>Mercados:</w:t>
      </w:r>
    </w:p>
    <w:p w:rsidR="001D12F5" w:rsidRPr="00046367" w:rsidRDefault="001D12F5" w:rsidP="001D12F5">
      <w:pPr>
        <w:pStyle w:val="040TEXTO"/>
        <w:ind w:left="1440" w:firstLine="0"/>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DISPOSICIONES VIGENTES SOBRE </w:t>
      </w:r>
      <w:r w:rsidR="00EC7383" w:rsidRPr="00046367">
        <w:rPr>
          <w:rFonts w:ascii="Arial" w:hAnsi="Arial" w:cs="Arial"/>
          <w:b/>
          <w:lang w:val="es-AR"/>
        </w:rPr>
        <w:t>MERCADOS.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w:t>
      </w:r>
      <w:r w:rsidR="00EC7383" w:rsidRPr="00046367">
        <w:rPr>
          <w:rFonts w:ascii="Arial" w:hAnsi="Arial" w:cs="Arial"/>
          <w:lang w:val="es-AR"/>
        </w:rPr>
        <w:t>los referentes</w:t>
      </w:r>
      <w:r w:rsidRPr="00046367">
        <w:rPr>
          <w:rFonts w:ascii="Arial" w:hAnsi="Arial" w:cs="Arial"/>
          <w:lang w:val="es-AR"/>
        </w:rPr>
        <w:t xml:space="preserve"> a la instalación y funcionamiento de los edificios destinados a mercados, rigen las disposiciones de las Ordenanzas </w:t>
      </w:r>
      <w:r w:rsidR="00EC7383" w:rsidRPr="00046367">
        <w:rPr>
          <w:rFonts w:ascii="Arial" w:hAnsi="Arial" w:cs="Arial"/>
          <w:lang w:val="es-AR"/>
        </w:rPr>
        <w:t>vigentes. -</w:t>
      </w:r>
    </w:p>
    <w:p w:rsidR="000E0D39" w:rsidRPr="00046367" w:rsidRDefault="000E0D39" w:rsidP="00CE4C69">
      <w:pPr>
        <w:pStyle w:val="040TEXTO"/>
        <w:rPr>
          <w:rFonts w:ascii="Arial" w:hAnsi="Arial" w:cs="Arial"/>
          <w:lang w:val="es-AR"/>
        </w:rPr>
      </w:pPr>
    </w:p>
    <w:p w:rsidR="000E0D39" w:rsidRPr="00046367" w:rsidRDefault="001D12F5" w:rsidP="002E4E5C">
      <w:pPr>
        <w:pStyle w:val="040TEXTO"/>
        <w:numPr>
          <w:ilvl w:val="0"/>
          <w:numId w:val="95"/>
        </w:numPr>
        <w:ind w:left="1440"/>
        <w:rPr>
          <w:rFonts w:ascii="Arial" w:hAnsi="Arial" w:cs="Arial"/>
          <w:lang w:val="es-AR"/>
        </w:rPr>
      </w:pPr>
      <w:r w:rsidRPr="00046367">
        <w:rPr>
          <w:rFonts w:ascii="Arial" w:hAnsi="Arial" w:cs="Arial"/>
          <w:lang w:val="es-AR"/>
        </w:rPr>
        <w:t>P</w:t>
      </w:r>
      <w:r w:rsidR="000E0D39" w:rsidRPr="00046367">
        <w:rPr>
          <w:rFonts w:ascii="Arial" w:hAnsi="Arial" w:cs="Arial"/>
          <w:lang w:val="es-AR"/>
        </w:rPr>
        <w:t>anadería, Fideer</w:t>
      </w:r>
      <w:r w:rsidR="00124EB7" w:rsidRPr="00046367">
        <w:rPr>
          <w:rFonts w:ascii="Arial" w:hAnsi="Arial" w:cs="Arial"/>
          <w:lang w:val="es-AR"/>
        </w:rPr>
        <w:t>í</w:t>
      </w:r>
      <w:r w:rsidR="000E0D39" w:rsidRPr="00046367">
        <w:rPr>
          <w:rFonts w:ascii="Arial" w:hAnsi="Arial" w:cs="Arial"/>
          <w:lang w:val="es-AR"/>
        </w:rPr>
        <w:t>as, Pastelería, Carnicerías, Verdulerías, etc.</w:t>
      </w:r>
    </w:p>
    <w:p w:rsidR="001D12F5" w:rsidRPr="00046367" w:rsidRDefault="001D12F5" w:rsidP="001D12F5">
      <w:pPr>
        <w:pStyle w:val="040TEXTO"/>
        <w:ind w:left="1440" w:firstLine="0"/>
        <w:rPr>
          <w:rFonts w:ascii="Arial" w:hAnsi="Arial" w:cs="Arial"/>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DISPOSICIONES VIGENTES SOBRE PANADERIAS, PASTELERIAS, CARNICERIAS, VERDULERIAS, ETC.</w:t>
      </w:r>
    </w:p>
    <w:p w:rsidR="000E0D39" w:rsidRPr="00046367" w:rsidRDefault="000E0D39" w:rsidP="00CE4C69">
      <w:pPr>
        <w:pStyle w:val="040TEXTO"/>
        <w:rPr>
          <w:rFonts w:ascii="Arial" w:hAnsi="Arial" w:cs="Arial"/>
          <w:lang w:val="es-AR"/>
        </w:rPr>
      </w:pPr>
      <w:r w:rsidRPr="00046367">
        <w:rPr>
          <w:rFonts w:ascii="Arial" w:hAnsi="Arial" w:cs="Arial"/>
          <w:lang w:val="es-AR"/>
        </w:rPr>
        <w:t>Rigen las disposiciones de las Ordenanzas respectivas de Trabajo y Previsión.</w:t>
      </w:r>
    </w:p>
    <w:p w:rsidR="000E0D39" w:rsidRPr="00046367" w:rsidRDefault="000E0D39" w:rsidP="00CE4C69">
      <w:pPr>
        <w:pStyle w:val="040TEXTO"/>
        <w:rPr>
          <w:rFonts w:ascii="Arial" w:hAnsi="Arial" w:cs="Arial"/>
          <w:lang w:val="es-AR"/>
        </w:rPr>
      </w:pPr>
    </w:p>
    <w:p w:rsidR="000E0D39" w:rsidRPr="00046367" w:rsidRDefault="00EC7383" w:rsidP="002E4E5C">
      <w:pPr>
        <w:pStyle w:val="040TEXTO"/>
        <w:numPr>
          <w:ilvl w:val="0"/>
          <w:numId w:val="95"/>
        </w:numPr>
        <w:ind w:left="1440"/>
        <w:rPr>
          <w:rFonts w:ascii="Arial" w:hAnsi="Arial" w:cs="Arial"/>
          <w:lang w:val="es-AR"/>
        </w:rPr>
      </w:pPr>
      <w:r w:rsidRPr="00046367">
        <w:rPr>
          <w:rFonts w:ascii="Arial" w:hAnsi="Arial" w:cs="Arial"/>
          <w:lang w:val="es-AR"/>
        </w:rPr>
        <w:t>Kioscos. -</w:t>
      </w:r>
      <w:r w:rsidR="000E0D39" w:rsidRPr="00046367">
        <w:rPr>
          <w:rFonts w:ascii="Arial" w:hAnsi="Arial" w:cs="Arial"/>
          <w:lang w:val="es-AR"/>
        </w:rPr>
        <w:t xml:space="preserve"> </w:t>
      </w:r>
    </w:p>
    <w:p w:rsidR="001D12F5" w:rsidRPr="00046367" w:rsidRDefault="001D12F5" w:rsidP="001D12F5">
      <w:pPr>
        <w:pStyle w:val="040TEXTO"/>
        <w:ind w:left="1440" w:firstLine="0"/>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DISPOSICIONES VIGENTES SOBRE </w:t>
      </w:r>
      <w:r w:rsidR="00EC7383" w:rsidRPr="00046367">
        <w:rPr>
          <w:rFonts w:ascii="Arial" w:hAnsi="Arial" w:cs="Arial"/>
          <w:b/>
          <w:lang w:val="es-AR"/>
        </w:rPr>
        <w:t>KIOSCOS. -</w:t>
      </w:r>
    </w:p>
    <w:p w:rsidR="000E0D39" w:rsidRPr="00046367" w:rsidRDefault="000E0D39" w:rsidP="00CE4C69">
      <w:pPr>
        <w:pStyle w:val="040TEXTO"/>
        <w:rPr>
          <w:rFonts w:ascii="Arial" w:hAnsi="Arial" w:cs="Arial"/>
          <w:lang w:val="es-AR"/>
        </w:rPr>
      </w:pPr>
      <w:r w:rsidRPr="00046367">
        <w:rPr>
          <w:rFonts w:ascii="Arial" w:hAnsi="Arial" w:cs="Arial"/>
          <w:lang w:val="es-AR"/>
        </w:rPr>
        <w:t>En lo referente a la instalación y funcionamiento de kioscos rigen disposiciones de la Ordenanza Nº</w:t>
      </w:r>
      <w:r w:rsidR="008B0F02">
        <w:rPr>
          <w:rFonts w:ascii="Arial" w:hAnsi="Arial" w:cs="Arial"/>
          <w:lang w:val="es-AR"/>
        </w:rPr>
        <w:t xml:space="preserve">      </w:t>
      </w:r>
      <w:r w:rsidRPr="00046367">
        <w:rPr>
          <w:rFonts w:ascii="Arial" w:hAnsi="Arial" w:cs="Arial"/>
          <w:lang w:val="es-AR"/>
        </w:rPr>
        <w:t xml:space="preserve"> y su Decreto </w:t>
      </w:r>
      <w:r w:rsidR="00EC7383" w:rsidRPr="00046367">
        <w:rPr>
          <w:rFonts w:ascii="Arial" w:hAnsi="Arial" w:cs="Arial"/>
          <w:lang w:val="es-AR"/>
        </w:rPr>
        <w:t>Reglamentario. -</w:t>
      </w:r>
    </w:p>
    <w:p w:rsidR="000E0D39" w:rsidRPr="00046367" w:rsidRDefault="000E0D39" w:rsidP="00CE4C69">
      <w:pPr>
        <w:pStyle w:val="040TEXTO"/>
        <w:rPr>
          <w:rFonts w:ascii="Arial" w:hAnsi="Arial" w:cs="Arial"/>
          <w:lang w:val="es-AR"/>
        </w:rPr>
      </w:pPr>
    </w:p>
    <w:p w:rsidR="000E0D39" w:rsidRPr="00046367" w:rsidRDefault="000E0D39" w:rsidP="002E4E5C">
      <w:pPr>
        <w:pStyle w:val="040TEXTO"/>
        <w:numPr>
          <w:ilvl w:val="0"/>
          <w:numId w:val="95"/>
        </w:numPr>
        <w:ind w:left="1440"/>
        <w:rPr>
          <w:rFonts w:ascii="Arial" w:hAnsi="Arial" w:cs="Arial"/>
          <w:lang w:val="es-AR"/>
        </w:rPr>
      </w:pPr>
      <w:r w:rsidRPr="00046367">
        <w:rPr>
          <w:rFonts w:ascii="Arial" w:hAnsi="Arial" w:cs="Arial"/>
          <w:lang w:val="es-AR"/>
        </w:rPr>
        <w:t xml:space="preserve">Talleres </w:t>
      </w:r>
      <w:r w:rsidR="00EC7383" w:rsidRPr="00046367">
        <w:rPr>
          <w:rFonts w:ascii="Arial" w:hAnsi="Arial" w:cs="Arial"/>
          <w:lang w:val="es-AR"/>
        </w:rPr>
        <w:t>Gráficos.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 </w:t>
      </w: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DISPOSICIONES VIGENTES SOBRE TALLERES </w:t>
      </w:r>
      <w:r w:rsidR="00EC7383" w:rsidRPr="00046367">
        <w:rPr>
          <w:rFonts w:ascii="Arial" w:hAnsi="Arial" w:cs="Arial"/>
          <w:b/>
          <w:lang w:val="es-AR"/>
        </w:rPr>
        <w:t>GRAFICOS.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lo referente a la instalación y funcionamiento de Talleres Gráficos rigen las disposiciones de la </w:t>
      </w:r>
      <w:r w:rsidR="00EC7383" w:rsidRPr="00046367">
        <w:rPr>
          <w:rFonts w:ascii="Arial" w:hAnsi="Arial" w:cs="Arial"/>
          <w:lang w:val="es-AR"/>
        </w:rPr>
        <w:t>Ordenanza. -</w:t>
      </w:r>
    </w:p>
    <w:p w:rsidR="000E0D39" w:rsidRPr="00046367" w:rsidRDefault="000E0D39" w:rsidP="00CE4C69">
      <w:pPr>
        <w:pStyle w:val="040TEXTO"/>
        <w:rPr>
          <w:rFonts w:ascii="Arial" w:hAnsi="Arial" w:cs="Arial"/>
          <w:lang w:val="es-AR"/>
        </w:rPr>
      </w:pPr>
    </w:p>
    <w:p w:rsidR="000E0D39" w:rsidRPr="00046367" w:rsidRDefault="00EC7383" w:rsidP="002E4E5C">
      <w:pPr>
        <w:pStyle w:val="040TEXTO"/>
        <w:numPr>
          <w:ilvl w:val="0"/>
          <w:numId w:val="95"/>
        </w:numPr>
        <w:ind w:left="1440"/>
        <w:rPr>
          <w:rFonts w:ascii="Arial" w:hAnsi="Arial" w:cs="Arial"/>
          <w:lang w:val="es-AR"/>
        </w:rPr>
      </w:pPr>
      <w:r w:rsidRPr="00046367">
        <w:rPr>
          <w:rFonts w:ascii="Arial" w:hAnsi="Arial" w:cs="Arial"/>
          <w:lang w:val="es-AR"/>
        </w:rPr>
        <w:t>Garajes.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DISPOSICIONES VIGENTES SOBRE </w:t>
      </w:r>
      <w:r w:rsidR="00EC7383" w:rsidRPr="00046367">
        <w:rPr>
          <w:rFonts w:ascii="Arial" w:hAnsi="Arial" w:cs="Arial"/>
          <w:b/>
          <w:lang w:val="es-AR"/>
        </w:rPr>
        <w:t>GARAJES. -</w:t>
      </w:r>
    </w:p>
    <w:p w:rsidR="000E0D39" w:rsidRPr="00046367" w:rsidRDefault="000E0D39" w:rsidP="00CE4C69">
      <w:pPr>
        <w:pStyle w:val="040TEXTO"/>
        <w:rPr>
          <w:rFonts w:ascii="Arial" w:hAnsi="Arial" w:cs="Arial"/>
          <w:lang w:val="es-AR"/>
        </w:rPr>
      </w:pPr>
      <w:r w:rsidRPr="00046367">
        <w:rPr>
          <w:rFonts w:ascii="Arial" w:hAnsi="Arial" w:cs="Arial"/>
          <w:lang w:val="es-AR"/>
        </w:rPr>
        <w:t>En lo referente a la instalación y funcionamiento de garajes, rigen las disposiciones de la Ordenanza Nº</w:t>
      </w:r>
      <w:r w:rsidR="008B0F02">
        <w:rPr>
          <w:rFonts w:ascii="Arial" w:hAnsi="Arial" w:cs="Arial"/>
          <w:lang w:val="es-AR"/>
        </w:rPr>
        <w:t xml:space="preserve">     </w:t>
      </w:r>
      <w:r w:rsidRPr="00046367">
        <w:rPr>
          <w:rFonts w:ascii="Arial" w:hAnsi="Arial" w:cs="Arial"/>
          <w:lang w:val="es-AR"/>
        </w:rPr>
        <w:t xml:space="preserve"> y lo establecido por Obras Sanitarias de la </w:t>
      </w:r>
      <w:r w:rsidR="00EC7383" w:rsidRPr="00046367">
        <w:rPr>
          <w:rFonts w:ascii="Arial" w:hAnsi="Arial" w:cs="Arial"/>
          <w:lang w:val="es-AR"/>
        </w:rPr>
        <w:t>Nación. -</w:t>
      </w:r>
    </w:p>
    <w:p w:rsidR="000E0D39" w:rsidRPr="00046367" w:rsidRDefault="000E0D39" w:rsidP="00CE4C69">
      <w:pPr>
        <w:pStyle w:val="040TEXTO"/>
        <w:rPr>
          <w:rFonts w:ascii="Arial" w:hAnsi="Arial" w:cs="Arial"/>
          <w:lang w:val="es-AR"/>
        </w:rPr>
      </w:pPr>
    </w:p>
    <w:p w:rsidR="000E0D39" w:rsidRPr="00046367" w:rsidRDefault="00EC7383" w:rsidP="002E4E5C">
      <w:pPr>
        <w:pStyle w:val="040TEXTO"/>
        <w:numPr>
          <w:ilvl w:val="0"/>
          <w:numId w:val="95"/>
        </w:numPr>
        <w:ind w:left="1440"/>
        <w:rPr>
          <w:rFonts w:ascii="Arial" w:hAnsi="Arial" w:cs="Arial"/>
          <w:lang w:val="es-AR"/>
        </w:rPr>
      </w:pPr>
      <w:r w:rsidRPr="00046367">
        <w:rPr>
          <w:rFonts w:ascii="Arial" w:hAnsi="Arial" w:cs="Arial"/>
          <w:lang w:val="es-AR"/>
        </w:rPr>
        <w:t>Caballerizas.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DISPOSICIONES VIGENTES SOBRE </w:t>
      </w:r>
      <w:r w:rsidR="00EC7383" w:rsidRPr="00046367">
        <w:rPr>
          <w:rFonts w:ascii="Arial" w:hAnsi="Arial" w:cs="Arial"/>
          <w:b/>
          <w:lang w:val="es-AR"/>
        </w:rPr>
        <w:t>CABALLERIZAS.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lo referente a la instalación y funcionamiento de caballerizas regirán las disposiciones de la Dirección de Higiene de la Nación. La instalación de caballerizas no es admitida en la zona de la Planta </w:t>
      </w:r>
      <w:r w:rsidR="00EC7383" w:rsidRPr="00046367">
        <w:rPr>
          <w:rFonts w:ascii="Arial" w:hAnsi="Arial" w:cs="Arial"/>
          <w:lang w:val="es-AR"/>
        </w:rPr>
        <w:t>Urbana.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rPr>
          <w:rFonts w:ascii="Arial" w:hAnsi="Arial" w:cs="Arial"/>
          <w:lang w:val="es-AR"/>
        </w:rPr>
      </w:pPr>
    </w:p>
    <w:p w:rsidR="000E0D39" w:rsidRPr="00046367" w:rsidRDefault="000E0D39" w:rsidP="001D12F5">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VIGESIMA SEGUNDA</w:t>
      </w:r>
    </w:p>
    <w:p w:rsidR="000E0D39" w:rsidRPr="00046367" w:rsidRDefault="000E0D39" w:rsidP="001D12F5">
      <w:pPr>
        <w:pStyle w:val="040TEXTO"/>
        <w:spacing w:after="240"/>
        <w:jc w:val="center"/>
        <w:rPr>
          <w:rFonts w:ascii="Arial" w:hAnsi="Arial" w:cs="Arial"/>
          <w:b/>
          <w:sz w:val="26"/>
          <w:szCs w:val="26"/>
          <w:lang w:val="es-AR"/>
        </w:rPr>
      </w:pPr>
      <w:r w:rsidRPr="00046367">
        <w:rPr>
          <w:rFonts w:ascii="Arial" w:hAnsi="Arial" w:cs="Arial"/>
          <w:b/>
          <w:sz w:val="26"/>
          <w:szCs w:val="26"/>
          <w:lang w:val="es-AR"/>
        </w:rPr>
        <w:t>DE LAS CONSTRUCCIONES EN EL CEMENTERIO GENERAL</w:t>
      </w:r>
    </w:p>
    <w:p w:rsidR="000E0D39" w:rsidRPr="00046367" w:rsidRDefault="000E0D39" w:rsidP="00CE4C69">
      <w:pPr>
        <w:pStyle w:val="040TEXTO"/>
        <w:rPr>
          <w:rFonts w:ascii="Arial" w:hAnsi="Arial" w:cs="Arial"/>
          <w:u w:val="single"/>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DISPOSICIONES </w:t>
      </w:r>
      <w:r w:rsidR="00EC7383" w:rsidRPr="00046367">
        <w:rPr>
          <w:rFonts w:ascii="Arial" w:hAnsi="Arial" w:cs="Arial"/>
          <w:b/>
          <w:lang w:val="es-AR"/>
        </w:rPr>
        <w:t>GENERALES. -</w:t>
      </w:r>
    </w:p>
    <w:p w:rsidR="000E0D39" w:rsidRPr="00046367" w:rsidRDefault="000E0D39" w:rsidP="002E4E5C">
      <w:pPr>
        <w:pStyle w:val="040TEXTO"/>
        <w:numPr>
          <w:ilvl w:val="0"/>
          <w:numId w:val="96"/>
        </w:numPr>
        <w:ind w:left="1094"/>
        <w:rPr>
          <w:rFonts w:ascii="Arial" w:hAnsi="Arial" w:cs="Arial"/>
          <w:lang w:val="es-AR"/>
        </w:rPr>
      </w:pPr>
      <w:r w:rsidRPr="00046367">
        <w:rPr>
          <w:rFonts w:ascii="Arial" w:hAnsi="Arial" w:cs="Arial"/>
          <w:lang w:val="es-AR"/>
        </w:rPr>
        <w:t xml:space="preserve">Para la construcción de panteones, sepulcros o monumentos sobre los mismos regirá lo dispuesto en esta Ordenanza para la edificación general, en cuanto sea </w:t>
      </w:r>
      <w:r w:rsidR="00E23E7D" w:rsidRPr="00046367">
        <w:rPr>
          <w:rFonts w:ascii="Arial" w:hAnsi="Arial" w:cs="Arial"/>
          <w:lang w:val="es-AR"/>
        </w:rPr>
        <w:t>pertinente. -</w:t>
      </w:r>
    </w:p>
    <w:p w:rsidR="000E0D39" w:rsidRPr="00046367" w:rsidRDefault="000E0D39" w:rsidP="002E4E5C">
      <w:pPr>
        <w:pStyle w:val="040TEXTO"/>
        <w:numPr>
          <w:ilvl w:val="0"/>
          <w:numId w:val="96"/>
        </w:numPr>
        <w:ind w:left="1094"/>
        <w:rPr>
          <w:rFonts w:ascii="Arial" w:hAnsi="Arial" w:cs="Arial"/>
          <w:lang w:val="es-AR"/>
        </w:rPr>
      </w:pPr>
      <w:r w:rsidRPr="00046367">
        <w:rPr>
          <w:rFonts w:ascii="Arial" w:hAnsi="Arial" w:cs="Arial"/>
          <w:lang w:val="es-AR"/>
        </w:rPr>
        <w:t xml:space="preserve">La Dirección de Obras Públicas rechazará los planos e impedirá la ejecución de obras que contengan categorías inadecuadas y cuya forma artística no responda a la seriedad y al </w:t>
      </w:r>
      <w:r w:rsidR="00E23E7D" w:rsidRPr="00046367">
        <w:rPr>
          <w:rFonts w:ascii="Arial" w:hAnsi="Arial" w:cs="Arial"/>
          <w:lang w:val="es-AR"/>
        </w:rPr>
        <w:t>decoro. -</w:t>
      </w:r>
    </w:p>
    <w:p w:rsidR="000E0D39" w:rsidRPr="00046367" w:rsidRDefault="000E0D39" w:rsidP="002E4E5C">
      <w:pPr>
        <w:pStyle w:val="040TEXTO"/>
        <w:numPr>
          <w:ilvl w:val="0"/>
          <w:numId w:val="96"/>
        </w:numPr>
        <w:ind w:left="1094"/>
        <w:rPr>
          <w:rFonts w:ascii="Arial" w:hAnsi="Arial" w:cs="Arial"/>
          <w:lang w:val="es-AR"/>
        </w:rPr>
      </w:pPr>
      <w:r w:rsidRPr="00046367">
        <w:rPr>
          <w:rFonts w:ascii="Arial" w:hAnsi="Arial" w:cs="Arial"/>
          <w:lang w:val="es-AR"/>
        </w:rPr>
        <w:t>La profundidad máxima a que se permite excavar el terreno en los cementerios es de tres (3</w:t>
      </w:r>
      <w:r w:rsidR="00B84DB3" w:rsidRPr="00046367">
        <w:rPr>
          <w:rFonts w:ascii="Arial" w:hAnsi="Arial" w:cs="Arial"/>
          <w:lang w:val="es-AR"/>
        </w:rPr>
        <w:t>,00 M</w:t>
      </w:r>
      <w:r w:rsidRPr="00046367">
        <w:rPr>
          <w:rFonts w:ascii="Arial" w:hAnsi="Arial" w:cs="Arial"/>
          <w:lang w:val="es-AR"/>
        </w:rPr>
        <w:t>) metros, pudiendo además excavar un osario no mayor de un metro cúbico (1</w:t>
      </w:r>
      <w:r w:rsidR="00B84DB3" w:rsidRPr="00046367">
        <w:rPr>
          <w:rFonts w:ascii="Arial" w:hAnsi="Arial" w:cs="Arial"/>
          <w:lang w:val="es-AR"/>
        </w:rPr>
        <w:t>,00</w:t>
      </w:r>
      <w:r w:rsidRPr="00046367">
        <w:rPr>
          <w:rFonts w:ascii="Arial" w:hAnsi="Arial" w:cs="Arial"/>
          <w:lang w:val="es-AR"/>
        </w:rPr>
        <w:t xml:space="preserve"> m3</w:t>
      </w:r>
      <w:r w:rsidR="00E23E7D" w:rsidRPr="00046367">
        <w:rPr>
          <w:rFonts w:ascii="Arial" w:hAnsi="Arial" w:cs="Arial"/>
          <w:lang w:val="es-AR"/>
        </w:rPr>
        <w:t>). -</w:t>
      </w:r>
    </w:p>
    <w:p w:rsidR="000E0D39" w:rsidRPr="00046367" w:rsidRDefault="000E0D39" w:rsidP="002E4E5C">
      <w:pPr>
        <w:pStyle w:val="040TEXTO"/>
        <w:numPr>
          <w:ilvl w:val="0"/>
          <w:numId w:val="96"/>
        </w:numPr>
        <w:ind w:left="1094"/>
        <w:rPr>
          <w:rFonts w:ascii="Arial" w:hAnsi="Arial" w:cs="Arial"/>
          <w:lang w:val="es-AR"/>
        </w:rPr>
      </w:pPr>
      <w:r w:rsidRPr="00046367">
        <w:rPr>
          <w:rFonts w:ascii="Arial" w:hAnsi="Arial" w:cs="Arial"/>
          <w:lang w:val="es-AR"/>
        </w:rPr>
        <w:t xml:space="preserve">No se podrá depositar en </w:t>
      </w:r>
      <w:r w:rsidR="00E23E7D" w:rsidRPr="00046367">
        <w:rPr>
          <w:rFonts w:ascii="Arial" w:hAnsi="Arial" w:cs="Arial"/>
          <w:lang w:val="es-AR"/>
        </w:rPr>
        <w:t>la calle</w:t>
      </w:r>
      <w:r w:rsidRPr="00046367">
        <w:rPr>
          <w:rFonts w:ascii="Arial" w:hAnsi="Arial" w:cs="Arial"/>
          <w:lang w:val="es-AR"/>
        </w:rPr>
        <w:t xml:space="preserve"> del cementerio, ningún material de construcción, ladrillos, cal, arena, mezcla, etc. debiendo hacerse en lotes desocupados, próximos al que se edifique y en cantidad no mayor que la necesaria para ocho días de </w:t>
      </w:r>
      <w:r w:rsidR="00E23E7D" w:rsidRPr="00046367">
        <w:rPr>
          <w:rFonts w:ascii="Arial" w:hAnsi="Arial" w:cs="Arial"/>
          <w:lang w:val="es-AR"/>
        </w:rPr>
        <w:t>trabajo. -</w:t>
      </w:r>
    </w:p>
    <w:p w:rsidR="000E0D39" w:rsidRPr="00046367" w:rsidRDefault="000E0D39" w:rsidP="002E4E5C">
      <w:pPr>
        <w:pStyle w:val="040TEXTO"/>
        <w:numPr>
          <w:ilvl w:val="0"/>
          <w:numId w:val="96"/>
        </w:numPr>
        <w:ind w:left="1094"/>
        <w:rPr>
          <w:rFonts w:ascii="Arial" w:hAnsi="Arial" w:cs="Arial"/>
          <w:lang w:val="es-AR"/>
        </w:rPr>
      </w:pPr>
      <w:r w:rsidRPr="00046367">
        <w:rPr>
          <w:rFonts w:ascii="Arial" w:hAnsi="Arial" w:cs="Arial"/>
          <w:lang w:val="es-AR"/>
        </w:rPr>
        <w:t xml:space="preserve">Queda terminantemente prohibido depositar tierra o escombros los que deberán ser extraídos inmediatamente por el Constructor y depositados donde lo indique el Administrador del Cementerio, bajo pena de la multa que establece el Art. 78º) Inciso a) de esta </w:t>
      </w:r>
      <w:r w:rsidR="00E23E7D" w:rsidRPr="00046367">
        <w:rPr>
          <w:rFonts w:ascii="Arial" w:hAnsi="Arial" w:cs="Arial"/>
          <w:lang w:val="es-AR"/>
        </w:rPr>
        <w:t>Ordenanza. -</w:t>
      </w:r>
    </w:p>
    <w:p w:rsidR="000E0D39" w:rsidRPr="00046367" w:rsidRDefault="000E0D39" w:rsidP="002E4E5C">
      <w:pPr>
        <w:pStyle w:val="040TEXTO"/>
        <w:numPr>
          <w:ilvl w:val="0"/>
          <w:numId w:val="96"/>
        </w:numPr>
        <w:ind w:left="1094"/>
        <w:rPr>
          <w:rFonts w:ascii="Arial" w:hAnsi="Arial" w:cs="Arial"/>
          <w:lang w:val="es-AR"/>
        </w:rPr>
      </w:pPr>
      <w:r w:rsidRPr="00046367">
        <w:rPr>
          <w:rFonts w:ascii="Arial" w:hAnsi="Arial" w:cs="Arial"/>
          <w:lang w:val="es-AR"/>
        </w:rPr>
        <w:lastRenderedPageBreak/>
        <w:t xml:space="preserve">Dentro de las 48 horas hábiles de terminada la construcción de un panteón o sepulcro, deberán sacarse del cementerio todos los materiales que hubieran sobrado. En caso de incumplimiento de esta disposición, La Dirección de Obras Públicas procederá a retirarlos debiendo utilizarlos </w:t>
      </w:r>
      <w:r w:rsidR="00B84DB3" w:rsidRPr="00046367">
        <w:rPr>
          <w:rFonts w:ascii="Arial" w:hAnsi="Arial" w:cs="Arial"/>
          <w:lang w:val="es-AR"/>
        </w:rPr>
        <w:t>en</w:t>
      </w:r>
      <w:r w:rsidRPr="00046367">
        <w:rPr>
          <w:rFonts w:ascii="Arial" w:hAnsi="Arial" w:cs="Arial"/>
          <w:lang w:val="es-AR"/>
        </w:rPr>
        <w:t xml:space="preserve"> obras de utilidad pública sin que el propietario tenga derecho alguno a reclamar resarcimiento por el costo de los mismos o por supuesto perjuicios </w:t>
      </w:r>
      <w:r w:rsidR="00E23E7D" w:rsidRPr="00046367">
        <w:rPr>
          <w:rFonts w:ascii="Arial" w:hAnsi="Arial" w:cs="Arial"/>
          <w:lang w:val="es-AR"/>
        </w:rPr>
        <w:t>ocasionados.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CARACTERISTICAS DE LOS </w:t>
      </w:r>
      <w:r w:rsidR="00CA3684" w:rsidRPr="00046367">
        <w:rPr>
          <w:rFonts w:ascii="Arial" w:hAnsi="Arial" w:cs="Arial"/>
          <w:b/>
          <w:lang w:val="es-AR"/>
        </w:rPr>
        <w:t>PANTEONES. -</w:t>
      </w:r>
    </w:p>
    <w:p w:rsidR="000E0D39" w:rsidRPr="00046367" w:rsidRDefault="000E0D39" w:rsidP="002E4E5C">
      <w:pPr>
        <w:pStyle w:val="040TEXTO"/>
        <w:numPr>
          <w:ilvl w:val="0"/>
          <w:numId w:val="97"/>
        </w:numPr>
        <w:ind w:left="1094"/>
        <w:rPr>
          <w:rFonts w:ascii="Arial" w:hAnsi="Arial" w:cs="Arial"/>
          <w:lang w:val="es-AR"/>
        </w:rPr>
      </w:pPr>
      <w:r w:rsidRPr="00046367">
        <w:rPr>
          <w:rFonts w:ascii="Arial" w:hAnsi="Arial" w:cs="Arial"/>
          <w:lang w:val="es-AR"/>
        </w:rPr>
        <w:t xml:space="preserve">ALTURA: Los panteones y bóvedas podrán tener </w:t>
      </w:r>
      <w:r w:rsidR="00CA3684" w:rsidRPr="00046367">
        <w:rPr>
          <w:rFonts w:ascii="Arial" w:hAnsi="Arial" w:cs="Arial"/>
          <w:lang w:val="es-AR"/>
        </w:rPr>
        <w:t>las alturas máximas siguientes</w:t>
      </w:r>
      <w:r w:rsidRPr="00046367">
        <w:rPr>
          <w:rFonts w:ascii="Arial" w:hAnsi="Arial" w:cs="Arial"/>
          <w:lang w:val="es-AR"/>
        </w:rPr>
        <w:t xml:space="preserve"> según el ancho de </w:t>
      </w:r>
      <w:r w:rsidR="00CA3684" w:rsidRPr="00046367">
        <w:rPr>
          <w:rFonts w:ascii="Arial" w:hAnsi="Arial" w:cs="Arial"/>
          <w:lang w:val="es-AR"/>
        </w:rPr>
        <w:t>la calle</w:t>
      </w:r>
      <w:r w:rsidRPr="00046367">
        <w:rPr>
          <w:rFonts w:ascii="Arial" w:hAnsi="Arial" w:cs="Arial"/>
          <w:lang w:val="es-AR"/>
        </w:rPr>
        <w:t xml:space="preserve"> en sus frentes:</w:t>
      </w:r>
      <w:r w:rsidR="008B0F02">
        <w:rPr>
          <w:rFonts w:ascii="Arial" w:hAnsi="Arial" w:cs="Arial"/>
          <w:lang w:val="es-AR"/>
        </w:rPr>
        <w:t xml:space="preserve"> </w:t>
      </w:r>
    </w:p>
    <w:p w:rsidR="000E0D39" w:rsidRPr="00046367" w:rsidRDefault="000E0D39" w:rsidP="002E4E5C">
      <w:pPr>
        <w:pStyle w:val="040TEXTO"/>
        <w:numPr>
          <w:ilvl w:val="1"/>
          <w:numId w:val="98"/>
        </w:numPr>
        <w:ind w:left="1530"/>
        <w:rPr>
          <w:rFonts w:ascii="Arial" w:hAnsi="Arial" w:cs="Arial"/>
          <w:lang w:val="es-AR"/>
        </w:rPr>
      </w:pPr>
      <w:r w:rsidRPr="00046367">
        <w:rPr>
          <w:rFonts w:ascii="Arial" w:hAnsi="Arial" w:cs="Arial"/>
          <w:lang w:val="es-AR"/>
        </w:rPr>
        <w:t>En las calles hasta tres metros de ancho, altura 5</w:t>
      </w:r>
      <w:r w:rsidR="00B84DB3" w:rsidRPr="00046367">
        <w:rPr>
          <w:rFonts w:ascii="Arial" w:hAnsi="Arial" w:cs="Arial"/>
          <w:lang w:val="es-AR"/>
        </w:rPr>
        <w:t>,00</w:t>
      </w:r>
      <w:r w:rsidRPr="00046367">
        <w:rPr>
          <w:rFonts w:ascii="Arial" w:hAnsi="Arial" w:cs="Arial"/>
          <w:lang w:val="es-AR"/>
        </w:rPr>
        <w:t xml:space="preserve"> </w:t>
      </w:r>
      <w:r w:rsidR="00CA3684" w:rsidRPr="00046367">
        <w:rPr>
          <w:rFonts w:ascii="Arial" w:hAnsi="Arial" w:cs="Arial"/>
          <w:lang w:val="es-AR"/>
        </w:rPr>
        <w:t xml:space="preserve">metros. </w:t>
      </w:r>
      <w:r w:rsidR="00B84DB3" w:rsidRPr="00046367">
        <w:rPr>
          <w:rFonts w:ascii="Arial" w:hAnsi="Arial" w:cs="Arial"/>
          <w:lang w:val="es-AR"/>
        </w:rPr>
        <w:t>– (cinco metros)</w:t>
      </w:r>
    </w:p>
    <w:p w:rsidR="000E0D39" w:rsidRPr="00046367" w:rsidRDefault="000E0D39" w:rsidP="002E4E5C">
      <w:pPr>
        <w:pStyle w:val="040TEXTO"/>
        <w:numPr>
          <w:ilvl w:val="1"/>
          <w:numId w:val="98"/>
        </w:numPr>
        <w:ind w:left="1530"/>
        <w:rPr>
          <w:rFonts w:ascii="Arial" w:hAnsi="Arial" w:cs="Arial"/>
          <w:lang w:val="es-AR"/>
        </w:rPr>
      </w:pPr>
      <w:r w:rsidRPr="00046367">
        <w:rPr>
          <w:rFonts w:ascii="Arial" w:hAnsi="Arial" w:cs="Arial"/>
          <w:lang w:val="es-AR"/>
        </w:rPr>
        <w:t xml:space="preserve">En </w:t>
      </w:r>
      <w:r w:rsidR="00CA3684" w:rsidRPr="00046367">
        <w:rPr>
          <w:rFonts w:ascii="Arial" w:hAnsi="Arial" w:cs="Arial"/>
          <w:lang w:val="es-AR"/>
        </w:rPr>
        <w:t>las calles</w:t>
      </w:r>
      <w:r w:rsidR="00B84DB3" w:rsidRPr="00046367">
        <w:rPr>
          <w:rFonts w:ascii="Arial" w:hAnsi="Arial" w:cs="Arial"/>
          <w:lang w:val="es-AR"/>
        </w:rPr>
        <w:t xml:space="preserve"> hasta cinco</w:t>
      </w:r>
      <w:r w:rsidRPr="00046367">
        <w:rPr>
          <w:rFonts w:ascii="Arial" w:hAnsi="Arial" w:cs="Arial"/>
          <w:lang w:val="es-AR"/>
        </w:rPr>
        <w:t xml:space="preserve"> metros de ancho, altura 6</w:t>
      </w:r>
      <w:r w:rsidR="00B84DB3" w:rsidRPr="00046367">
        <w:rPr>
          <w:rFonts w:ascii="Arial" w:hAnsi="Arial" w:cs="Arial"/>
          <w:lang w:val="es-AR"/>
        </w:rPr>
        <w:t>,00</w:t>
      </w:r>
      <w:r w:rsidRPr="00046367">
        <w:rPr>
          <w:rFonts w:ascii="Arial" w:hAnsi="Arial" w:cs="Arial"/>
          <w:lang w:val="es-AR"/>
        </w:rPr>
        <w:t xml:space="preserve"> </w:t>
      </w:r>
      <w:r w:rsidR="00CA3684" w:rsidRPr="00046367">
        <w:rPr>
          <w:rFonts w:ascii="Arial" w:hAnsi="Arial" w:cs="Arial"/>
          <w:lang w:val="es-AR"/>
        </w:rPr>
        <w:t xml:space="preserve">metros. </w:t>
      </w:r>
      <w:r w:rsidR="00B84DB3" w:rsidRPr="00046367">
        <w:rPr>
          <w:rFonts w:ascii="Arial" w:hAnsi="Arial" w:cs="Arial"/>
          <w:lang w:val="es-AR"/>
        </w:rPr>
        <w:t>– (seis metros)</w:t>
      </w:r>
    </w:p>
    <w:p w:rsidR="000E0D39" w:rsidRPr="00046367" w:rsidRDefault="000E0D39" w:rsidP="002E4E5C">
      <w:pPr>
        <w:pStyle w:val="040TEXTO"/>
        <w:numPr>
          <w:ilvl w:val="1"/>
          <w:numId w:val="98"/>
        </w:numPr>
        <w:ind w:left="1530"/>
        <w:rPr>
          <w:rFonts w:ascii="Arial" w:hAnsi="Arial" w:cs="Arial"/>
          <w:lang w:val="es-AR"/>
        </w:rPr>
      </w:pPr>
      <w:r w:rsidRPr="00046367">
        <w:rPr>
          <w:rFonts w:ascii="Arial" w:hAnsi="Arial" w:cs="Arial"/>
          <w:lang w:val="es-AR"/>
        </w:rPr>
        <w:t xml:space="preserve">En las calles hasta </w:t>
      </w:r>
      <w:r w:rsidR="00B84DB3" w:rsidRPr="00046367">
        <w:rPr>
          <w:rFonts w:ascii="Arial" w:hAnsi="Arial" w:cs="Arial"/>
          <w:lang w:val="es-AR"/>
        </w:rPr>
        <w:t>diez</w:t>
      </w:r>
      <w:r w:rsidRPr="00046367">
        <w:rPr>
          <w:rFonts w:ascii="Arial" w:hAnsi="Arial" w:cs="Arial"/>
          <w:lang w:val="es-AR"/>
        </w:rPr>
        <w:t xml:space="preserve"> metros de ancho, altura 8</w:t>
      </w:r>
      <w:r w:rsidR="00B84DB3" w:rsidRPr="00046367">
        <w:rPr>
          <w:rFonts w:ascii="Arial" w:hAnsi="Arial" w:cs="Arial"/>
          <w:lang w:val="es-AR"/>
        </w:rPr>
        <w:t>,00</w:t>
      </w:r>
      <w:r w:rsidRPr="00046367">
        <w:rPr>
          <w:rFonts w:ascii="Arial" w:hAnsi="Arial" w:cs="Arial"/>
          <w:lang w:val="es-AR"/>
        </w:rPr>
        <w:t xml:space="preserve"> metros.</w:t>
      </w:r>
      <w:r w:rsidR="00B84DB3" w:rsidRPr="00046367">
        <w:rPr>
          <w:rFonts w:ascii="Arial" w:hAnsi="Arial" w:cs="Arial"/>
          <w:lang w:val="es-AR"/>
        </w:rPr>
        <w:t xml:space="preserve"> – (ocho metros)</w:t>
      </w:r>
    </w:p>
    <w:p w:rsidR="00464DD5" w:rsidRPr="00046367" w:rsidRDefault="000E0D39" w:rsidP="00464DD5">
      <w:pPr>
        <w:pStyle w:val="040TEXTO"/>
        <w:ind w:left="1166" w:firstLine="0"/>
        <w:rPr>
          <w:rFonts w:ascii="Arial" w:hAnsi="Arial" w:cs="Arial"/>
          <w:lang w:val="es-AR"/>
        </w:rPr>
      </w:pPr>
      <w:r w:rsidRPr="00046367">
        <w:rPr>
          <w:rFonts w:ascii="Arial" w:hAnsi="Arial" w:cs="Arial"/>
          <w:lang w:val="es-AR"/>
        </w:rPr>
        <w:t xml:space="preserve">Estas alturas serán medidas desde el nivel de las veredas hasta el miembro superior de la </w:t>
      </w:r>
      <w:r w:rsidR="00CA3684" w:rsidRPr="00046367">
        <w:rPr>
          <w:rFonts w:ascii="Arial" w:hAnsi="Arial" w:cs="Arial"/>
          <w:lang w:val="es-AR"/>
        </w:rPr>
        <w:t>cornisa. -</w:t>
      </w:r>
    </w:p>
    <w:p w:rsidR="000E0D39" w:rsidRPr="00046367" w:rsidRDefault="00464DD5" w:rsidP="00464DD5">
      <w:pPr>
        <w:pStyle w:val="040TEXTO"/>
        <w:ind w:left="1166" w:firstLine="0"/>
        <w:rPr>
          <w:rFonts w:ascii="Arial" w:hAnsi="Arial" w:cs="Arial"/>
          <w:lang w:val="es-AR"/>
        </w:rPr>
      </w:pPr>
      <w:r w:rsidRPr="00046367">
        <w:rPr>
          <w:rFonts w:ascii="Arial" w:hAnsi="Arial" w:cs="Arial"/>
          <w:lang w:val="es-AR"/>
        </w:rPr>
        <w:t>N</w:t>
      </w:r>
      <w:r w:rsidR="000E0D39" w:rsidRPr="00046367">
        <w:rPr>
          <w:rFonts w:ascii="Arial" w:hAnsi="Arial" w:cs="Arial"/>
          <w:lang w:val="es-AR"/>
        </w:rPr>
        <w:t xml:space="preserve">o están comprendidas en dichas alturas los frentes, columnas, estatuas y </w:t>
      </w:r>
      <w:r w:rsidR="00CA3684" w:rsidRPr="00046367">
        <w:rPr>
          <w:rFonts w:ascii="Arial" w:hAnsi="Arial" w:cs="Arial"/>
          <w:lang w:val="es-AR"/>
        </w:rPr>
        <w:t>cruces. -</w:t>
      </w:r>
    </w:p>
    <w:p w:rsidR="000E0D39" w:rsidRPr="00046367" w:rsidRDefault="000E0D39" w:rsidP="002E4E5C">
      <w:pPr>
        <w:pStyle w:val="040TEXTO"/>
        <w:numPr>
          <w:ilvl w:val="0"/>
          <w:numId w:val="97"/>
        </w:numPr>
        <w:rPr>
          <w:rFonts w:ascii="Arial" w:hAnsi="Arial" w:cs="Arial"/>
          <w:lang w:val="es-AR"/>
        </w:rPr>
      </w:pPr>
      <w:r w:rsidRPr="00046367">
        <w:rPr>
          <w:rFonts w:ascii="Arial" w:hAnsi="Arial" w:cs="Arial"/>
          <w:lang w:val="es-AR"/>
        </w:rPr>
        <w:t>SALIENTES DE LA FACHADA: En las fachadas de los panteones o bóvedas no podrán sobresalir de la línea de la calle ningún escalón ni adorno, ménsula o cornisa hasta la altura de 2</w:t>
      </w:r>
      <w:r w:rsidR="00B84DB3" w:rsidRPr="00046367">
        <w:rPr>
          <w:rFonts w:ascii="Arial" w:hAnsi="Arial" w:cs="Arial"/>
          <w:lang w:val="es-AR"/>
        </w:rPr>
        <w:t>,00</w:t>
      </w:r>
      <w:r w:rsidRPr="00046367">
        <w:rPr>
          <w:rFonts w:ascii="Arial" w:hAnsi="Arial" w:cs="Arial"/>
          <w:lang w:val="es-AR"/>
        </w:rPr>
        <w:t xml:space="preserve"> M sobre el nivel de la vereda. Arriba de esa altura se permitirán las salientes siempre que su vuelo no exceda de 0,40 M.</w:t>
      </w:r>
    </w:p>
    <w:p w:rsidR="00464DD5" w:rsidRPr="00046367" w:rsidRDefault="000E0D39" w:rsidP="002E4E5C">
      <w:pPr>
        <w:pStyle w:val="040TEXTO"/>
        <w:numPr>
          <w:ilvl w:val="0"/>
          <w:numId w:val="97"/>
        </w:numPr>
        <w:rPr>
          <w:rFonts w:ascii="Arial" w:hAnsi="Arial" w:cs="Arial"/>
          <w:lang w:val="es-AR"/>
        </w:rPr>
      </w:pPr>
      <w:r w:rsidRPr="00046367">
        <w:rPr>
          <w:rFonts w:ascii="Arial" w:hAnsi="Arial" w:cs="Arial"/>
          <w:lang w:val="es-AR"/>
        </w:rPr>
        <w:t>PISOS Y CONTRAPISOS: Los pisos de panteones y bóvedas serán de material impermeable, quedando excluida de toda construcción el uso de madera</w:t>
      </w:r>
      <w:r w:rsidR="00464DD5" w:rsidRPr="00046367">
        <w:rPr>
          <w:rFonts w:ascii="Arial" w:hAnsi="Arial" w:cs="Arial"/>
          <w:lang w:val="es-AR"/>
        </w:rPr>
        <w:t xml:space="preserve">. </w:t>
      </w:r>
    </w:p>
    <w:p w:rsidR="000E0D39" w:rsidRPr="00046367" w:rsidRDefault="000E0D39" w:rsidP="00464DD5">
      <w:pPr>
        <w:pStyle w:val="040TEXTO"/>
        <w:ind w:left="1526" w:firstLine="0"/>
        <w:rPr>
          <w:rFonts w:ascii="Arial" w:hAnsi="Arial" w:cs="Arial"/>
          <w:lang w:val="es-AR"/>
        </w:rPr>
      </w:pPr>
      <w:r w:rsidRPr="00046367">
        <w:rPr>
          <w:rFonts w:ascii="Arial" w:hAnsi="Arial" w:cs="Arial"/>
          <w:lang w:val="es-AR"/>
        </w:rPr>
        <w:t>El contrapiso del subsuelo estará constituido por una losa de hormigón armado con perfiles de 10</w:t>
      </w:r>
      <w:r w:rsidR="009F2EB0" w:rsidRPr="00046367">
        <w:rPr>
          <w:rFonts w:ascii="Arial" w:hAnsi="Arial" w:cs="Arial"/>
          <w:lang w:val="es-AR"/>
        </w:rPr>
        <w:t>,00</w:t>
      </w:r>
      <w:r w:rsidRPr="00046367">
        <w:rPr>
          <w:rFonts w:ascii="Arial" w:hAnsi="Arial" w:cs="Arial"/>
          <w:lang w:val="es-AR"/>
        </w:rPr>
        <w:t xml:space="preserve"> mm cada 15</w:t>
      </w:r>
      <w:r w:rsidR="009F2EB0" w:rsidRPr="00046367">
        <w:rPr>
          <w:rFonts w:ascii="Arial" w:hAnsi="Arial" w:cs="Arial"/>
          <w:lang w:val="es-AR"/>
        </w:rPr>
        <w:t>,00</w:t>
      </w:r>
      <w:r w:rsidRPr="00046367">
        <w:rPr>
          <w:rFonts w:ascii="Arial" w:hAnsi="Arial" w:cs="Arial"/>
          <w:lang w:val="es-AR"/>
        </w:rPr>
        <w:t xml:space="preserve"> CM de ambos sentidos. Antes de colocarse el piso del subsuelo se impermeabilizará este contrapiso con betún o emulsión asfáltica, identificando esta aislación con la capa aisladora vertical. Las baldosas de </w:t>
      </w:r>
      <w:r w:rsidR="00CA3684" w:rsidRPr="00046367">
        <w:rPr>
          <w:rFonts w:ascii="Arial" w:hAnsi="Arial" w:cs="Arial"/>
          <w:lang w:val="es-AR"/>
        </w:rPr>
        <w:t>las veredas</w:t>
      </w:r>
      <w:r w:rsidRPr="00046367">
        <w:rPr>
          <w:rFonts w:ascii="Arial" w:hAnsi="Arial" w:cs="Arial"/>
          <w:lang w:val="es-AR"/>
        </w:rPr>
        <w:t xml:space="preserve"> serán del tipo “a bastón”, de color gris claro, de 0,20 m con guarda </w:t>
      </w:r>
      <w:r w:rsidR="00CA3684" w:rsidRPr="00046367">
        <w:rPr>
          <w:rFonts w:ascii="Arial" w:hAnsi="Arial" w:cs="Arial"/>
          <w:lang w:val="es-AR"/>
        </w:rPr>
        <w:t>negra. -</w:t>
      </w:r>
    </w:p>
    <w:p w:rsidR="000E0D39" w:rsidRPr="00046367" w:rsidRDefault="008B0F02" w:rsidP="00CE4C69">
      <w:pPr>
        <w:pStyle w:val="040TEXTO"/>
        <w:rPr>
          <w:rFonts w:ascii="Arial" w:hAnsi="Arial" w:cs="Arial"/>
          <w:lang w:val="es-AR"/>
        </w:rPr>
      </w:pPr>
      <w:r>
        <w:rPr>
          <w:rFonts w:ascii="Arial" w:hAnsi="Arial" w:cs="Arial"/>
          <w:lang w:val="es-AR"/>
        </w:rPr>
        <w:t xml:space="preserve">              </w:t>
      </w: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 xml:space="preserve">PLAZO PARA LA CONSTRUCCION DE PANTEONES, BOVEDAS, SEPULCROS </w:t>
      </w:r>
      <w:r w:rsidR="00CA3684" w:rsidRPr="00046367">
        <w:rPr>
          <w:rFonts w:ascii="Arial" w:hAnsi="Arial" w:cs="Arial"/>
          <w:b/>
          <w:lang w:val="es-AR"/>
        </w:rPr>
        <w:t>INDIVIDUALES. -</w:t>
      </w:r>
      <w:r w:rsidR="008B0F02">
        <w:rPr>
          <w:rFonts w:ascii="Arial" w:hAnsi="Arial" w:cs="Arial"/>
          <w:b/>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El adquirente del terreno para bóveda, panteón o sepulcro individual está obligado a presentar los planos de construcción dentro de los 180 días de la concesión y a comenzar las obras dentro de los 30 días de aprobados los planos.</w:t>
      </w:r>
    </w:p>
    <w:p w:rsidR="000E0D39" w:rsidRPr="00046367" w:rsidRDefault="000E0D39" w:rsidP="00CE4C69">
      <w:pPr>
        <w:pStyle w:val="040TEXTO"/>
        <w:rPr>
          <w:rFonts w:ascii="Arial" w:hAnsi="Arial" w:cs="Arial"/>
          <w:lang w:val="es-AR"/>
        </w:rPr>
      </w:pPr>
      <w:r w:rsidRPr="00046367">
        <w:rPr>
          <w:rFonts w:ascii="Arial" w:hAnsi="Arial" w:cs="Arial"/>
          <w:lang w:val="es-AR"/>
        </w:rPr>
        <w:t>El no cumplimiento de los plazos anteriores hará caducar la concesión, sin derecho a reclamación alguna por los pagos efectuados. Los plazos indicados comenzarán a transcurrir a partir de la fecha de acordado el título.</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obras deberán terminarse dentro de los 180 días de comenzadas, pudiendo pedirse una prorroga no mayor de 30 días, vencido este plazo se aplicará una multa igual al 5% del valor de la obra por cada 15 días o fracción de demora en la terminación de los </w:t>
      </w:r>
      <w:r w:rsidR="00CA3684" w:rsidRPr="00046367">
        <w:rPr>
          <w:rFonts w:ascii="Arial" w:hAnsi="Arial" w:cs="Arial"/>
          <w:lang w:val="es-AR"/>
        </w:rPr>
        <w:t>trabajos.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lang w:val="es-AR"/>
        </w:rPr>
      </w:pPr>
      <w:r w:rsidRPr="00046367">
        <w:rPr>
          <w:rFonts w:ascii="Arial" w:hAnsi="Arial" w:cs="Arial"/>
          <w:lang w:val="es-AR"/>
        </w:rPr>
        <w:t>Las edificaciones de panteones, piletones y nichos que se realicen en las secciones “E” y “F” del Cementerio Nuevo se ajustarán a las disposiciones siguientes:</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2E4E5C">
      <w:pPr>
        <w:pStyle w:val="040TEXTO"/>
        <w:numPr>
          <w:ilvl w:val="0"/>
          <w:numId w:val="99"/>
        </w:numPr>
        <w:rPr>
          <w:rFonts w:ascii="Arial" w:hAnsi="Arial" w:cs="Arial"/>
          <w:u w:val="single"/>
          <w:lang w:val="es-AR"/>
        </w:rPr>
      </w:pPr>
      <w:r w:rsidRPr="00046367">
        <w:rPr>
          <w:rFonts w:ascii="Arial" w:hAnsi="Arial" w:cs="Arial"/>
          <w:u w:val="single"/>
          <w:lang w:val="es-AR"/>
        </w:rPr>
        <w:t>DISPOSICIONES GENERALES</w:t>
      </w:r>
    </w:p>
    <w:p w:rsidR="000E0D39" w:rsidRPr="00046367" w:rsidRDefault="000E0D39" w:rsidP="00CE4C69">
      <w:pPr>
        <w:pStyle w:val="040TEXTO"/>
        <w:rPr>
          <w:rFonts w:ascii="Arial" w:hAnsi="Arial" w:cs="Arial"/>
          <w:u w:val="single"/>
          <w:lang w:val="es-AR"/>
        </w:rPr>
      </w:pPr>
    </w:p>
    <w:p w:rsidR="000E0D39" w:rsidRPr="00046367" w:rsidRDefault="000E0D39" w:rsidP="002E4E5C">
      <w:pPr>
        <w:pStyle w:val="040TEXTO"/>
        <w:numPr>
          <w:ilvl w:val="3"/>
          <w:numId w:val="100"/>
        </w:numPr>
        <w:rPr>
          <w:rFonts w:ascii="Arial" w:hAnsi="Arial" w:cs="Arial"/>
          <w:lang w:val="es-AR"/>
        </w:rPr>
      </w:pPr>
      <w:r w:rsidRPr="00046367">
        <w:rPr>
          <w:rFonts w:ascii="Arial" w:hAnsi="Arial" w:cs="Arial"/>
          <w:lang w:val="es-AR"/>
        </w:rPr>
        <w:t>Todas las construcciones serán sometidas previamente a aprobación del D. O. P. no</w:t>
      </w:r>
      <w:r w:rsidR="00464DD5" w:rsidRPr="00046367">
        <w:rPr>
          <w:rFonts w:ascii="Arial" w:hAnsi="Arial" w:cs="Arial"/>
          <w:lang w:val="es-AR"/>
        </w:rPr>
        <w:t xml:space="preserve"> </w:t>
      </w:r>
      <w:r w:rsidRPr="00046367">
        <w:rPr>
          <w:rFonts w:ascii="Arial" w:hAnsi="Arial" w:cs="Arial"/>
          <w:lang w:val="es-AR"/>
        </w:rPr>
        <w:t xml:space="preserve">podrá comenzarse ninguna construcción, sin tener formalizado este requisito y haber abonado los </w:t>
      </w:r>
      <w:r w:rsidR="00CA3684" w:rsidRPr="00046367">
        <w:rPr>
          <w:rFonts w:ascii="Arial" w:hAnsi="Arial" w:cs="Arial"/>
          <w:lang w:val="es-AR"/>
        </w:rPr>
        <w:t>derechos correspondientes. -</w:t>
      </w:r>
    </w:p>
    <w:p w:rsidR="000E0D39" w:rsidRPr="00046367" w:rsidRDefault="000E0D39" w:rsidP="002E4E5C">
      <w:pPr>
        <w:pStyle w:val="040TEXTO"/>
        <w:numPr>
          <w:ilvl w:val="3"/>
          <w:numId w:val="100"/>
        </w:numPr>
        <w:rPr>
          <w:rFonts w:ascii="Arial" w:hAnsi="Arial" w:cs="Arial"/>
          <w:lang w:val="es-AR"/>
        </w:rPr>
      </w:pPr>
      <w:r w:rsidRPr="00046367">
        <w:rPr>
          <w:rFonts w:ascii="Arial" w:hAnsi="Arial" w:cs="Arial"/>
          <w:lang w:val="es-AR"/>
        </w:rPr>
        <w:t xml:space="preserve">La profundidad máxima a que se permitirá excavaciones, es de 0,80 M quedando prohibida la construcción de </w:t>
      </w:r>
      <w:r w:rsidR="00CA3684" w:rsidRPr="00046367">
        <w:rPr>
          <w:rFonts w:ascii="Arial" w:hAnsi="Arial" w:cs="Arial"/>
          <w:lang w:val="es-AR"/>
        </w:rPr>
        <w:t>subsuelos. -</w:t>
      </w:r>
    </w:p>
    <w:p w:rsidR="000E0D39" w:rsidRPr="00046367" w:rsidRDefault="000E0D39" w:rsidP="002E4E5C">
      <w:pPr>
        <w:pStyle w:val="040TEXTO"/>
        <w:numPr>
          <w:ilvl w:val="3"/>
          <w:numId w:val="100"/>
        </w:numPr>
        <w:rPr>
          <w:rFonts w:ascii="Arial" w:hAnsi="Arial" w:cs="Arial"/>
          <w:lang w:val="es-AR"/>
        </w:rPr>
      </w:pPr>
      <w:r w:rsidRPr="00046367">
        <w:rPr>
          <w:rFonts w:ascii="Arial" w:hAnsi="Arial" w:cs="Arial"/>
          <w:lang w:val="es-AR"/>
        </w:rPr>
        <w:t>Los lotes corresponden a la sección “F”, serán destinados exclusivamente a los siguientes tipos de construcción:</w:t>
      </w:r>
    </w:p>
    <w:p w:rsidR="000E0D39" w:rsidRPr="00046367" w:rsidRDefault="000E0D39" w:rsidP="002E4E5C">
      <w:pPr>
        <w:pStyle w:val="040TEXTO"/>
        <w:numPr>
          <w:ilvl w:val="4"/>
          <w:numId w:val="101"/>
        </w:numPr>
        <w:rPr>
          <w:rFonts w:ascii="Arial" w:hAnsi="Arial" w:cs="Arial"/>
          <w:lang w:val="es-AR"/>
        </w:rPr>
      </w:pPr>
      <w:r w:rsidRPr="00046367">
        <w:rPr>
          <w:rFonts w:ascii="Arial" w:hAnsi="Arial" w:cs="Arial"/>
          <w:lang w:val="es-AR"/>
        </w:rPr>
        <w:t>Los que forman la fila central del loteo proyectado</w:t>
      </w:r>
      <w:r w:rsidR="002E167D" w:rsidRPr="00046367">
        <w:rPr>
          <w:rFonts w:ascii="Arial" w:hAnsi="Arial" w:cs="Arial"/>
          <w:lang w:val="es-AR"/>
        </w:rPr>
        <w:t xml:space="preserve"> (filas 8 y 9); lotes de 4</w:t>
      </w:r>
      <w:r w:rsidR="004603BE" w:rsidRPr="00046367">
        <w:rPr>
          <w:rFonts w:ascii="Arial" w:hAnsi="Arial" w:cs="Arial"/>
          <w:lang w:val="es-AR"/>
        </w:rPr>
        <w:t>,00 x</w:t>
      </w:r>
      <w:r w:rsidR="002E167D" w:rsidRPr="00046367">
        <w:rPr>
          <w:rFonts w:ascii="Arial" w:hAnsi="Arial" w:cs="Arial"/>
          <w:lang w:val="es-AR"/>
        </w:rPr>
        <w:t xml:space="preserve"> 4</w:t>
      </w:r>
      <w:r w:rsidR="004603BE" w:rsidRPr="00046367">
        <w:rPr>
          <w:rFonts w:ascii="Arial" w:hAnsi="Arial" w:cs="Arial"/>
          <w:lang w:val="es-AR"/>
        </w:rPr>
        <w:t>,00</w:t>
      </w:r>
      <w:r w:rsidR="002E167D" w:rsidRPr="00046367">
        <w:rPr>
          <w:rFonts w:ascii="Arial" w:hAnsi="Arial" w:cs="Arial"/>
          <w:lang w:val="es-AR"/>
        </w:rPr>
        <w:t xml:space="preserve"> </w:t>
      </w:r>
      <w:r w:rsidR="004603BE" w:rsidRPr="00046367">
        <w:rPr>
          <w:rFonts w:ascii="Arial" w:hAnsi="Arial" w:cs="Arial"/>
          <w:lang w:val="es-AR"/>
        </w:rPr>
        <w:t xml:space="preserve">M </w:t>
      </w:r>
      <w:r w:rsidR="005D1B8F" w:rsidRPr="00046367">
        <w:rPr>
          <w:rFonts w:ascii="Arial" w:hAnsi="Arial" w:cs="Arial"/>
          <w:lang w:val="es-AR"/>
        </w:rPr>
        <w:t>y</w:t>
      </w:r>
      <w:r w:rsidRPr="00046367">
        <w:rPr>
          <w:rFonts w:ascii="Arial" w:hAnsi="Arial" w:cs="Arial"/>
          <w:lang w:val="es-AR"/>
        </w:rPr>
        <w:t xml:space="preserve"> 3</w:t>
      </w:r>
      <w:r w:rsidR="004603BE" w:rsidRPr="00046367">
        <w:rPr>
          <w:rFonts w:ascii="Arial" w:hAnsi="Arial" w:cs="Arial"/>
          <w:lang w:val="es-AR"/>
        </w:rPr>
        <w:t>,00 x</w:t>
      </w:r>
      <w:r w:rsidRPr="00046367">
        <w:rPr>
          <w:rFonts w:ascii="Arial" w:hAnsi="Arial" w:cs="Arial"/>
          <w:lang w:val="es-AR"/>
        </w:rPr>
        <w:t xml:space="preserve"> 4</w:t>
      </w:r>
      <w:r w:rsidR="004603BE" w:rsidRPr="00046367">
        <w:rPr>
          <w:rFonts w:ascii="Arial" w:hAnsi="Arial" w:cs="Arial"/>
          <w:lang w:val="es-AR"/>
        </w:rPr>
        <w:t>,00</w:t>
      </w:r>
      <w:r w:rsidRPr="00046367">
        <w:rPr>
          <w:rFonts w:ascii="Arial" w:hAnsi="Arial" w:cs="Arial"/>
          <w:lang w:val="es-AR"/>
        </w:rPr>
        <w:t xml:space="preserve"> M respectivamente; panteones con un mínimo de 2,30 M de alto. Cada panteón conformará una sola unidad arquitectónica, con una sola puerta de acceso a un ambiente </w:t>
      </w:r>
      <w:r w:rsidR="00CA3684" w:rsidRPr="00046367">
        <w:rPr>
          <w:rFonts w:ascii="Arial" w:hAnsi="Arial" w:cs="Arial"/>
          <w:lang w:val="es-AR"/>
        </w:rPr>
        <w:t>principal. -</w:t>
      </w:r>
    </w:p>
    <w:p w:rsidR="000E0D39" w:rsidRPr="00046367" w:rsidRDefault="000E0D39" w:rsidP="002E4E5C">
      <w:pPr>
        <w:pStyle w:val="040TEXTO"/>
        <w:numPr>
          <w:ilvl w:val="4"/>
          <w:numId w:val="101"/>
        </w:numPr>
        <w:rPr>
          <w:rFonts w:ascii="Arial" w:hAnsi="Arial" w:cs="Arial"/>
          <w:lang w:val="es-AR"/>
        </w:rPr>
      </w:pPr>
      <w:r w:rsidRPr="00046367">
        <w:rPr>
          <w:rFonts w:ascii="Arial" w:hAnsi="Arial" w:cs="Arial"/>
          <w:lang w:val="es-AR"/>
        </w:rPr>
        <w:t>La fila de lotes que dan sobre los panteones y nichos ya construidos (</w:t>
      </w:r>
      <w:r w:rsidR="005D1B8F" w:rsidRPr="00046367">
        <w:rPr>
          <w:rFonts w:ascii="Arial" w:hAnsi="Arial" w:cs="Arial"/>
          <w:lang w:val="es-AR"/>
        </w:rPr>
        <w:t>fila Nº</w:t>
      </w:r>
      <w:r w:rsidRPr="00046367">
        <w:rPr>
          <w:rFonts w:ascii="Arial" w:hAnsi="Arial" w:cs="Arial"/>
          <w:lang w:val="es-AR"/>
        </w:rPr>
        <w:t xml:space="preserve"> 2) como así también las filas Nº 5 y 6, 11 y 12, 15 y 16, de 2</w:t>
      </w:r>
      <w:r w:rsidR="005D1B8F" w:rsidRPr="00046367">
        <w:rPr>
          <w:rFonts w:ascii="Arial" w:hAnsi="Arial" w:cs="Arial"/>
          <w:lang w:val="es-AR"/>
        </w:rPr>
        <w:t>,00</w:t>
      </w:r>
      <w:r w:rsidR="00102656" w:rsidRPr="00046367">
        <w:rPr>
          <w:rFonts w:ascii="Arial" w:hAnsi="Arial" w:cs="Arial"/>
          <w:lang w:val="es-AR"/>
        </w:rPr>
        <w:t xml:space="preserve"> x</w:t>
      </w:r>
      <w:r w:rsidRPr="00046367">
        <w:rPr>
          <w:rFonts w:ascii="Arial" w:hAnsi="Arial" w:cs="Arial"/>
          <w:lang w:val="es-AR"/>
        </w:rPr>
        <w:t xml:space="preserve"> 3</w:t>
      </w:r>
      <w:r w:rsidR="005D1B8F" w:rsidRPr="00046367">
        <w:rPr>
          <w:rFonts w:ascii="Arial" w:hAnsi="Arial" w:cs="Arial"/>
          <w:lang w:val="es-AR"/>
        </w:rPr>
        <w:t>,00</w:t>
      </w:r>
      <w:r w:rsidRPr="00046367">
        <w:rPr>
          <w:rFonts w:ascii="Arial" w:hAnsi="Arial" w:cs="Arial"/>
          <w:lang w:val="es-AR"/>
        </w:rPr>
        <w:t xml:space="preserve"> M </w:t>
      </w:r>
      <w:r w:rsidR="00CA3684" w:rsidRPr="00046367">
        <w:rPr>
          <w:rFonts w:ascii="Arial" w:hAnsi="Arial" w:cs="Arial"/>
          <w:lang w:val="es-AR"/>
        </w:rPr>
        <w:t>piletones de</w:t>
      </w:r>
      <w:r w:rsidRPr="00046367">
        <w:rPr>
          <w:rFonts w:ascii="Arial" w:hAnsi="Arial" w:cs="Arial"/>
          <w:lang w:val="es-AR"/>
        </w:rPr>
        <w:t xml:space="preserve"> estilo, </w:t>
      </w:r>
      <w:r w:rsidRPr="00046367">
        <w:rPr>
          <w:rFonts w:ascii="Arial" w:hAnsi="Arial" w:cs="Arial"/>
          <w:lang w:val="es-AR"/>
        </w:rPr>
        <w:lastRenderedPageBreak/>
        <w:t xml:space="preserve">con una terminación estética adecuada, los </w:t>
      </w:r>
      <w:r w:rsidR="00102656" w:rsidRPr="00046367">
        <w:rPr>
          <w:rFonts w:ascii="Arial" w:hAnsi="Arial" w:cs="Arial"/>
          <w:lang w:val="es-AR"/>
        </w:rPr>
        <w:t xml:space="preserve">que </w:t>
      </w:r>
      <w:r w:rsidRPr="00046367">
        <w:rPr>
          <w:rFonts w:ascii="Arial" w:hAnsi="Arial" w:cs="Arial"/>
          <w:lang w:val="es-AR"/>
        </w:rPr>
        <w:t>podrán ser cubiertos con lápidas</w:t>
      </w:r>
      <w:r w:rsidR="00102656" w:rsidRPr="00046367">
        <w:rPr>
          <w:rFonts w:ascii="Arial" w:hAnsi="Arial" w:cs="Arial"/>
          <w:lang w:val="es-AR"/>
        </w:rPr>
        <w:t>,</w:t>
      </w:r>
      <w:r w:rsidRPr="00046367">
        <w:rPr>
          <w:rFonts w:ascii="Arial" w:hAnsi="Arial" w:cs="Arial"/>
          <w:lang w:val="es-AR"/>
        </w:rPr>
        <w:t xml:space="preserve"> césped, ripio fino, etc. Su parte más alta no podrá exceder los 0,80 M.-</w:t>
      </w:r>
    </w:p>
    <w:p w:rsidR="000E0D39" w:rsidRPr="00046367" w:rsidRDefault="000E0D39" w:rsidP="002E4E5C">
      <w:pPr>
        <w:pStyle w:val="040TEXTO"/>
        <w:numPr>
          <w:ilvl w:val="4"/>
          <w:numId w:val="101"/>
        </w:numPr>
        <w:rPr>
          <w:rFonts w:ascii="Arial" w:hAnsi="Arial" w:cs="Arial"/>
          <w:lang w:val="es-AR"/>
        </w:rPr>
      </w:pPr>
      <w:r w:rsidRPr="00046367">
        <w:rPr>
          <w:rFonts w:ascii="Arial" w:hAnsi="Arial" w:cs="Arial"/>
          <w:lang w:val="es-AR"/>
        </w:rPr>
        <w:t xml:space="preserve">Demás filas de lotes (3 y 4; 7 y 10; 13 y </w:t>
      </w:r>
      <w:r w:rsidR="00CA3684" w:rsidRPr="00046367">
        <w:rPr>
          <w:rFonts w:ascii="Arial" w:hAnsi="Arial" w:cs="Arial"/>
          <w:lang w:val="es-AR"/>
        </w:rPr>
        <w:t>14)</w:t>
      </w:r>
      <w:r w:rsidRPr="00046367">
        <w:rPr>
          <w:rFonts w:ascii="Arial" w:hAnsi="Arial" w:cs="Arial"/>
          <w:lang w:val="es-AR"/>
        </w:rPr>
        <w:t xml:space="preserve"> de 2</w:t>
      </w:r>
      <w:r w:rsidR="00102656" w:rsidRPr="00046367">
        <w:rPr>
          <w:rFonts w:ascii="Arial" w:hAnsi="Arial" w:cs="Arial"/>
          <w:lang w:val="es-AR"/>
        </w:rPr>
        <w:t>,00 x</w:t>
      </w:r>
      <w:r w:rsidRPr="00046367">
        <w:rPr>
          <w:rFonts w:ascii="Arial" w:hAnsi="Arial" w:cs="Arial"/>
          <w:lang w:val="es-AR"/>
        </w:rPr>
        <w:t xml:space="preserve"> 3</w:t>
      </w:r>
      <w:r w:rsidR="00102656" w:rsidRPr="00046367">
        <w:rPr>
          <w:rFonts w:ascii="Arial" w:hAnsi="Arial" w:cs="Arial"/>
          <w:lang w:val="es-AR"/>
        </w:rPr>
        <w:t>,00</w:t>
      </w:r>
      <w:r w:rsidRPr="00046367">
        <w:rPr>
          <w:rFonts w:ascii="Arial" w:hAnsi="Arial" w:cs="Arial"/>
          <w:lang w:val="es-AR"/>
        </w:rPr>
        <w:t xml:space="preserve"> M; panteones de acuerdo a las características descriptas en el ítem a) de este inciso o nichos con una altura mínima de 2,30 M ajustándose su construcción a las prescripciones del presente </w:t>
      </w:r>
      <w:r w:rsidR="00CA3684" w:rsidRPr="00046367">
        <w:rPr>
          <w:rFonts w:ascii="Arial" w:hAnsi="Arial" w:cs="Arial"/>
          <w:lang w:val="es-AR"/>
        </w:rPr>
        <w:t>reglamento. -</w:t>
      </w:r>
    </w:p>
    <w:p w:rsidR="000E0D39" w:rsidRPr="00046367" w:rsidRDefault="000E0D39" w:rsidP="002E4E5C">
      <w:pPr>
        <w:pStyle w:val="040TEXTO"/>
        <w:numPr>
          <w:ilvl w:val="4"/>
          <w:numId w:val="101"/>
        </w:numPr>
        <w:rPr>
          <w:rFonts w:ascii="Arial" w:hAnsi="Arial" w:cs="Arial"/>
          <w:lang w:val="es-AR"/>
        </w:rPr>
      </w:pPr>
      <w:r w:rsidRPr="00046367">
        <w:rPr>
          <w:rFonts w:ascii="Arial" w:hAnsi="Arial" w:cs="Arial"/>
          <w:lang w:val="es-AR"/>
        </w:rPr>
        <w:t xml:space="preserve">Para la sección “F” se determinarán, en oportunidad de realizarse el loteo, el destino para cada tipo de construcción </w:t>
      </w:r>
      <w:r w:rsidR="00102656" w:rsidRPr="00046367">
        <w:rPr>
          <w:rFonts w:ascii="Arial" w:hAnsi="Arial" w:cs="Arial"/>
          <w:lang w:val="es-AR"/>
        </w:rPr>
        <w:t>e</w:t>
      </w:r>
      <w:r w:rsidRPr="00046367">
        <w:rPr>
          <w:rFonts w:ascii="Arial" w:hAnsi="Arial" w:cs="Arial"/>
          <w:lang w:val="es-AR"/>
        </w:rPr>
        <w:t xml:space="preserve">l que se ajustará en todos los casos, a las prescripciones del inciso </w:t>
      </w:r>
      <w:r w:rsidR="00CA3684" w:rsidRPr="00046367">
        <w:rPr>
          <w:rFonts w:ascii="Arial" w:hAnsi="Arial" w:cs="Arial"/>
          <w:lang w:val="es-AR"/>
        </w:rPr>
        <w:t>anterior. -</w:t>
      </w:r>
    </w:p>
    <w:p w:rsidR="000E0D39" w:rsidRPr="00046367" w:rsidRDefault="000E0D39" w:rsidP="00CE4C69">
      <w:pPr>
        <w:pStyle w:val="040TEXTO"/>
        <w:rPr>
          <w:rFonts w:ascii="Arial" w:hAnsi="Arial" w:cs="Arial"/>
          <w:lang w:val="es-AR"/>
        </w:rPr>
      </w:pPr>
    </w:p>
    <w:p w:rsidR="000E0D39" w:rsidRPr="00046367" w:rsidRDefault="000E0D39" w:rsidP="002E4E5C">
      <w:pPr>
        <w:pStyle w:val="040TEXTO"/>
        <w:numPr>
          <w:ilvl w:val="0"/>
          <w:numId w:val="99"/>
        </w:numPr>
        <w:rPr>
          <w:rFonts w:ascii="Arial" w:hAnsi="Arial" w:cs="Arial"/>
          <w:u w:val="single"/>
          <w:lang w:val="es-AR"/>
        </w:rPr>
      </w:pPr>
      <w:r w:rsidRPr="00046367">
        <w:rPr>
          <w:rFonts w:ascii="Arial" w:hAnsi="Arial" w:cs="Arial"/>
          <w:u w:val="single"/>
          <w:lang w:val="es-AR"/>
        </w:rPr>
        <w:t>DISPOSICIONES CONSTRUCTIVAS</w:t>
      </w:r>
    </w:p>
    <w:p w:rsidR="000E0D39" w:rsidRPr="00046367" w:rsidRDefault="000E0D39" w:rsidP="00CE4C69">
      <w:pPr>
        <w:pStyle w:val="040TEXTO"/>
        <w:rPr>
          <w:rFonts w:ascii="Arial" w:hAnsi="Arial" w:cs="Arial"/>
          <w:u w:val="single"/>
          <w:lang w:val="es-AR"/>
        </w:rPr>
      </w:pPr>
    </w:p>
    <w:p w:rsidR="000E0D39" w:rsidRPr="00046367" w:rsidRDefault="000E0D39" w:rsidP="002E4E5C">
      <w:pPr>
        <w:pStyle w:val="040TEXTO"/>
        <w:numPr>
          <w:ilvl w:val="3"/>
          <w:numId w:val="102"/>
        </w:numPr>
        <w:rPr>
          <w:rFonts w:ascii="Arial" w:hAnsi="Arial" w:cs="Arial"/>
          <w:lang w:val="es-AR"/>
        </w:rPr>
      </w:pPr>
      <w:r w:rsidRPr="00046367">
        <w:rPr>
          <w:rFonts w:ascii="Arial" w:hAnsi="Arial" w:cs="Arial"/>
          <w:lang w:val="es-AR"/>
        </w:rPr>
        <w:t xml:space="preserve">Dos muros divisorios de bóvedas o panteones, se asentarán sobre paredes de 0,30 M cuando se construyan con ladrillos prensados. Los muros divisorios se ubicarán en el </w:t>
      </w:r>
      <w:r w:rsidR="00172B7D" w:rsidRPr="00046367">
        <w:rPr>
          <w:rFonts w:ascii="Arial" w:hAnsi="Arial" w:cs="Arial"/>
          <w:lang w:val="es-AR"/>
        </w:rPr>
        <w:t xml:space="preserve">eje y se regirán en estos casos por lo dispuesto en el </w:t>
      </w:r>
      <w:r w:rsidRPr="00046367">
        <w:rPr>
          <w:rFonts w:ascii="Arial" w:hAnsi="Arial" w:cs="Arial"/>
          <w:lang w:val="es-AR"/>
        </w:rPr>
        <w:t xml:space="preserve">Código Civil sobre </w:t>
      </w:r>
      <w:r w:rsidR="00CA3684" w:rsidRPr="00046367">
        <w:rPr>
          <w:rFonts w:ascii="Arial" w:hAnsi="Arial" w:cs="Arial"/>
          <w:lang w:val="es-AR"/>
        </w:rPr>
        <w:t>medianeras. -</w:t>
      </w:r>
    </w:p>
    <w:p w:rsidR="000E0D39" w:rsidRPr="00046367" w:rsidRDefault="000E0D39" w:rsidP="002E4E5C">
      <w:pPr>
        <w:pStyle w:val="040TEXTO"/>
        <w:numPr>
          <w:ilvl w:val="3"/>
          <w:numId w:val="102"/>
        </w:numPr>
        <w:rPr>
          <w:rFonts w:ascii="Arial" w:hAnsi="Arial" w:cs="Arial"/>
          <w:lang w:val="es-AR"/>
        </w:rPr>
      </w:pPr>
      <w:r w:rsidRPr="00046367">
        <w:rPr>
          <w:rFonts w:ascii="Arial" w:hAnsi="Arial" w:cs="Arial"/>
          <w:lang w:val="es-AR"/>
        </w:rPr>
        <w:t xml:space="preserve">Sobre los muros divisorios ya construidos, no se permitirá la construcción de otros suplementarios o nuevos adosamientos que hagan presumir la intensión de eludir la </w:t>
      </w:r>
      <w:r w:rsidR="00CA3684" w:rsidRPr="00046367">
        <w:rPr>
          <w:rFonts w:ascii="Arial" w:hAnsi="Arial" w:cs="Arial"/>
          <w:lang w:val="es-AR"/>
        </w:rPr>
        <w:t>medianería. -</w:t>
      </w:r>
    </w:p>
    <w:p w:rsidR="000E0D39" w:rsidRPr="00046367" w:rsidRDefault="000E0D39" w:rsidP="002E4E5C">
      <w:pPr>
        <w:pStyle w:val="040TEXTO"/>
        <w:numPr>
          <w:ilvl w:val="3"/>
          <w:numId w:val="102"/>
        </w:numPr>
        <w:rPr>
          <w:rFonts w:ascii="Arial" w:hAnsi="Arial" w:cs="Arial"/>
          <w:lang w:val="es-AR"/>
        </w:rPr>
      </w:pPr>
      <w:r w:rsidRPr="00046367">
        <w:rPr>
          <w:rFonts w:ascii="Arial" w:hAnsi="Arial" w:cs="Arial"/>
          <w:lang w:val="es-AR"/>
        </w:rPr>
        <w:t xml:space="preserve">Cada construcción independiente, constará de un coronamiento en los </w:t>
      </w:r>
      <w:r w:rsidR="00CA3684" w:rsidRPr="00046367">
        <w:rPr>
          <w:rFonts w:ascii="Arial" w:hAnsi="Arial" w:cs="Arial"/>
          <w:lang w:val="es-AR"/>
        </w:rPr>
        <w:t>lados medianeros</w:t>
      </w:r>
      <w:r w:rsidRPr="00046367">
        <w:rPr>
          <w:rFonts w:ascii="Arial" w:hAnsi="Arial" w:cs="Arial"/>
          <w:lang w:val="es-AR"/>
        </w:rPr>
        <w:t xml:space="preserve">, para evitar que las aguas pluviales se deriven a los lotes vecinos, debiendo desaguar por el frente, o a los costados </w:t>
      </w:r>
      <w:r w:rsidR="00CA3684" w:rsidRPr="00046367">
        <w:rPr>
          <w:rFonts w:ascii="Arial" w:hAnsi="Arial" w:cs="Arial"/>
          <w:lang w:val="es-AR"/>
        </w:rPr>
        <w:t>libres. -</w:t>
      </w:r>
    </w:p>
    <w:p w:rsidR="000E0D39" w:rsidRPr="00046367" w:rsidRDefault="000E0D39" w:rsidP="002E4E5C">
      <w:pPr>
        <w:pStyle w:val="040TEXTO"/>
        <w:numPr>
          <w:ilvl w:val="3"/>
          <w:numId w:val="102"/>
        </w:numPr>
        <w:rPr>
          <w:rFonts w:ascii="Arial" w:hAnsi="Arial" w:cs="Arial"/>
          <w:lang w:val="es-AR"/>
        </w:rPr>
      </w:pPr>
      <w:r w:rsidRPr="00046367">
        <w:rPr>
          <w:rFonts w:ascii="Arial" w:hAnsi="Arial" w:cs="Arial"/>
          <w:lang w:val="es-AR"/>
        </w:rPr>
        <w:t xml:space="preserve">Los panteones o bóvedas deberán tener veredas perimetrales de mosaicos tipo “vainilla”, color ocre. Sus anchos serán los siguientes: </w:t>
      </w:r>
    </w:p>
    <w:p w:rsidR="000E0D39" w:rsidRPr="00046367" w:rsidRDefault="000E0D39" w:rsidP="002E4E5C">
      <w:pPr>
        <w:pStyle w:val="040TEXTO"/>
        <w:numPr>
          <w:ilvl w:val="4"/>
          <w:numId w:val="103"/>
        </w:numPr>
        <w:rPr>
          <w:rFonts w:ascii="Arial" w:hAnsi="Arial" w:cs="Arial"/>
          <w:lang w:val="es-AR"/>
        </w:rPr>
      </w:pPr>
      <w:r w:rsidRPr="00046367">
        <w:rPr>
          <w:rFonts w:ascii="Arial" w:hAnsi="Arial" w:cs="Arial"/>
          <w:lang w:val="es-AR"/>
        </w:rPr>
        <w:t xml:space="preserve">En los pasillos laterales: de 0,50 </w:t>
      </w:r>
      <w:r w:rsidR="0090164B" w:rsidRPr="00046367">
        <w:rPr>
          <w:rFonts w:ascii="Arial" w:hAnsi="Arial" w:cs="Arial"/>
          <w:lang w:val="es-AR"/>
        </w:rPr>
        <w:t xml:space="preserve">M </w:t>
      </w:r>
      <w:r w:rsidRPr="00046367">
        <w:rPr>
          <w:rFonts w:ascii="Arial" w:hAnsi="Arial" w:cs="Arial"/>
          <w:lang w:val="es-AR"/>
        </w:rPr>
        <w:t xml:space="preserve">de manera tal, </w:t>
      </w:r>
      <w:r w:rsidR="00CA3684" w:rsidRPr="00046367">
        <w:rPr>
          <w:rFonts w:ascii="Arial" w:hAnsi="Arial" w:cs="Arial"/>
          <w:lang w:val="es-AR"/>
        </w:rPr>
        <w:t>que,</w:t>
      </w:r>
      <w:r w:rsidRPr="00046367">
        <w:rPr>
          <w:rFonts w:ascii="Arial" w:hAnsi="Arial" w:cs="Arial"/>
          <w:lang w:val="es-AR"/>
        </w:rPr>
        <w:t xml:space="preserve"> al efectuarse la </w:t>
      </w:r>
      <w:r w:rsidR="00CA3684" w:rsidRPr="00046367">
        <w:rPr>
          <w:rFonts w:ascii="Arial" w:hAnsi="Arial" w:cs="Arial"/>
          <w:lang w:val="es-AR"/>
        </w:rPr>
        <w:t>construcción lindera</w:t>
      </w:r>
      <w:r w:rsidRPr="00046367">
        <w:rPr>
          <w:rFonts w:ascii="Arial" w:hAnsi="Arial" w:cs="Arial"/>
          <w:lang w:val="es-AR"/>
        </w:rPr>
        <w:t>, sean completado el ancho fijado de 1</w:t>
      </w:r>
      <w:r w:rsidR="0090164B" w:rsidRPr="00046367">
        <w:rPr>
          <w:rFonts w:ascii="Arial" w:hAnsi="Arial" w:cs="Arial"/>
          <w:lang w:val="es-AR"/>
        </w:rPr>
        <w:t>,00</w:t>
      </w:r>
      <w:r w:rsidRPr="00046367">
        <w:rPr>
          <w:rFonts w:ascii="Arial" w:hAnsi="Arial" w:cs="Arial"/>
          <w:lang w:val="es-AR"/>
        </w:rPr>
        <w:t xml:space="preserve"> M.</w:t>
      </w:r>
      <w:r w:rsidR="008B0F02">
        <w:rPr>
          <w:rFonts w:ascii="Arial" w:hAnsi="Arial" w:cs="Arial"/>
          <w:lang w:val="es-AR"/>
        </w:rPr>
        <w:t xml:space="preserve"> </w:t>
      </w:r>
      <w:r w:rsidRPr="00046367">
        <w:rPr>
          <w:rFonts w:ascii="Arial" w:hAnsi="Arial" w:cs="Arial"/>
          <w:lang w:val="es-AR"/>
        </w:rPr>
        <w:t xml:space="preserve"> </w:t>
      </w:r>
    </w:p>
    <w:p w:rsidR="000E0D39" w:rsidRPr="00046367" w:rsidRDefault="000E0D39" w:rsidP="002E4E5C">
      <w:pPr>
        <w:pStyle w:val="040TEXTO"/>
        <w:numPr>
          <w:ilvl w:val="4"/>
          <w:numId w:val="103"/>
        </w:numPr>
        <w:rPr>
          <w:rFonts w:ascii="Arial" w:hAnsi="Arial" w:cs="Arial"/>
          <w:lang w:val="es-AR"/>
        </w:rPr>
      </w:pPr>
      <w:r w:rsidRPr="00046367">
        <w:rPr>
          <w:rFonts w:ascii="Arial" w:hAnsi="Arial" w:cs="Arial"/>
          <w:lang w:val="es-AR"/>
        </w:rPr>
        <w:t>Sobre los frentes, calles principales, se construirán de 1,50 M a fin de formar en conjunto un ancho de 3</w:t>
      </w:r>
      <w:r w:rsidR="0090164B" w:rsidRPr="00046367">
        <w:rPr>
          <w:rFonts w:ascii="Arial" w:hAnsi="Arial" w:cs="Arial"/>
          <w:lang w:val="es-AR"/>
        </w:rPr>
        <w:t>,00</w:t>
      </w:r>
      <w:r w:rsidRPr="00046367">
        <w:rPr>
          <w:rFonts w:ascii="Arial" w:hAnsi="Arial" w:cs="Arial"/>
          <w:lang w:val="es-AR"/>
        </w:rPr>
        <w:t xml:space="preserve"> M. de acuerdo a lo demarcado en el plano de </w:t>
      </w:r>
      <w:r w:rsidR="0000119D" w:rsidRPr="00046367">
        <w:rPr>
          <w:rFonts w:ascii="Arial" w:hAnsi="Arial" w:cs="Arial"/>
          <w:lang w:val="es-AR"/>
        </w:rPr>
        <w:t>loteo. -</w:t>
      </w:r>
    </w:p>
    <w:p w:rsidR="000E0D39" w:rsidRPr="00046367" w:rsidRDefault="000E0D39" w:rsidP="00E9265B">
      <w:pPr>
        <w:pStyle w:val="040TEXTO"/>
        <w:ind w:left="1440" w:firstLine="0"/>
        <w:rPr>
          <w:rFonts w:ascii="Arial" w:hAnsi="Arial" w:cs="Arial"/>
          <w:lang w:val="es-AR"/>
        </w:rPr>
      </w:pPr>
      <w:r w:rsidRPr="00046367">
        <w:rPr>
          <w:rFonts w:ascii="Arial" w:hAnsi="Arial" w:cs="Arial"/>
          <w:lang w:val="es-AR"/>
        </w:rPr>
        <w:t xml:space="preserve">Conservarán en toda su extensión una pendiente uniforme, no pudiéndose construir escalones u otro obrador que altere su </w:t>
      </w:r>
      <w:r w:rsidR="0000119D" w:rsidRPr="00046367">
        <w:rPr>
          <w:rFonts w:ascii="Arial" w:hAnsi="Arial" w:cs="Arial"/>
          <w:lang w:val="es-AR"/>
        </w:rPr>
        <w:t>rasante</w:t>
      </w:r>
      <w:r w:rsidRPr="00046367">
        <w:rPr>
          <w:rFonts w:ascii="Arial" w:hAnsi="Arial" w:cs="Arial"/>
          <w:lang w:val="es-AR"/>
        </w:rPr>
        <w:t xml:space="preserve"> normal. A tales efectos el D. O. P. dará los niveles correspondientes, en todos los casos cada usufructuario de lotes está obligado al cuidado y conservación del sector de vereda que le </w:t>
      </w:r>
      <w:r w:rsidR="0000119D" w:rsidRPr="00046367">
        <w:rPr>
          <w:rFonts w:ascii="Arial" w:hAnsi="Arial" w:cs="Arial"/>
          <w:lang w:val="es-AR"/>
        </w:rPr>
        <w:t>pertenece. -</w:t>
      </w:r>
    </w:p>
    <w:p w:rsidR="000E0D39" w:rsidRPr="00046367" w:rsidRDefault="000E0D39" w:rsidP="002E4E5C">
      <w:pPr>
        <w:pStyle w:val="040TEXTO"/>
        <w:numPr>
          <w:ilvl w:val="3"/>
          <w:numId w:val="102"/>
        </w:numPr>
        <w:rPr>
          <w:rFonts w:ascii="Arial" w:hAnsi="Arial" w:cs="Arial"/>
          <w:lang w:val="es-AR"/>
        </w:rPr>
      </w:pPr>
      <w:r w:rsidRPr="00046367">
        <w:rPr>
          <w:rFonts w:ascii="Arial" w:hAnsi="Arial" w:cs="Arial"/>
          <w:lang w:val="es-AR"/>
        </w:rPr>
        <w:t xml:space="preserve">En las fachadas de los panteones o bóvedas, no </w:t>
      </w:r>
      <w:r w:rsidR="00E23E7D" w:rsidRPr="00046367">
        <w:rPr>
          <w:rFonts w:ascii="Arial" w:hAnsi="Arial" w:cs="Arial"/>
          <w:lang w:val="es-AR"/>
        </w:rPr>
        <w:t>podrá</w:t>
      </w:r>
      <w:r w:rsidRPr="00046367">
        <w:rPr>
          <w:rFonts w:ascii="Arial" w:hAnsi="Arial" w:cs="Arial"/>
          <w:lang w:val="es-AR"/>
        </w:rPr>
        <w:t xml:space="preserve"> haber salientes de ninguna naturaleza hasta los 2</w:t>
      </w:r>
      <w:r w:rsidR="0090164B" w:rsidRPr="00046367">
        <w:rPr>
          <w:rFonts w:ascii="Arial" w:hAnsi="Arial" w:cs="Arial"/>
          <w:lang w:val="es-AR"/>
        </w:rPr>
        <w:t>,00</w:t>
      </w:r>
      <w:r w:rsidRPr="00046367">
        <w:rPr>
          <w:rFonts w:ascii="Arial" w:hAnsi="Arial" w:cs="Arial"/>
          <w:lang w:val="es-AR"/>
        </w:rPr>
        <w:t xml:space="preserve"> M de altura del nivel de la vereda, pasados los 2</w:t>
      </w:r>
      <w:r w:rsidR="0090164B" w:rsidRPr="00046367">
        <w:rPr>
          <w:rFonts w:ascii="Arial" w:hAnsi="Arial" w:cs="Arial"/>
          <w:lang w:val="es-AR"/>
        </w:rPr>
        <w:t>,00</w:t>
      </w:r>
      <w:r w:rsidRPr="00046367">
        <w:rPr>
          <w:rFonts w:ascii="Arial" w:hAnsi="Arial" w:cs="Arial"/>
          <w:lang w:val="es-AR"/>
        </w:rPr>
        <w:t xml:space="preserve"> M. podrán permitirse las salientes siempre que no exceda de 0,40 M.-</w:t>
      </w:r>
      <w:r w:rsidR="008B0F02">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0119D" w:rsidP="002E4E5C">
      <w:pPr>
        <w:pStyle w:val="040TEXTO"/>
        <w:numPr>
          <w:ilvl w:val="0"/>
          <w:numId w:val="104"/>
        </w:numPr>
        <w:rPr>
          <w:rFonts w:ascii="Arial" w:hAnsi="Arial" w:cs="Arial"/>
          <w:u w:val="single"/>
          <w:lang w:val="es-AR"/>
        </w:rPr>
      </w:pPr>
      <w:r w:rsidRPr="00046367">
        <w:rPr>
          <w:rFonts w:ascii="Arial" w:hAnsi="Arial" w:cs="Arial"/>
          <w:u w:val="single"/>
          <w:lang w:val="es-AR"/>
        </w:rPr>
        <w:t>PLAZOS. -</w:t>
      </w:r>
    </w:p>
    <w:p w:rsidR="000E0D39" w:rsidRPr="00046367" w:rsidRDefault="000E0D39" w:rsidP="00CE4C69">
      <w:pPr>
        <w:pStyle w:val="040TEXTO"/>
        <w:rPr>
          <w:rFonts w:ascii="Arial" w:hAnsi="Arial" w:cs="Arial"/>
          <w:u w:val="single"/>
          <w:lang w:val="es-AR"/>
        </w:rPr>
      </w:pPr>
    </w:p>
    <w:p w:rsidR="000E0D39" w:rsidRPr="00046367" w:rsidRDefault="000E0D39" w:rsidP="002E4E5C">
      <w:pPr>
        <w:pStyle w:val="040TEXTO"/>
        <w:numPr>
          <w:ilvl w:val="0"/>
          <w:numId w:val="105"/>
        </w:numPr>
        <w:rPr>
          <w:rFonts w:ascii="Arial" w:hAnsi="Arial" w:cs="Arial"/>
          <w:lang w:val="es-AR"/>
        </w:rPr>
      </w:pPr>
      <w:r w:rsidRPr="00046367">
        <w:rPr>
          <w:rFonts w:ascii="Arial" w:hAnsi="Arial" w:cs="Arial"/>
          <w:lang w:val="es-AR"/>
        </w:rPr>
        <w:t>El adquirente en usufructo de un terreno para piletón</w:t>
      </w:r>
      <w:r w:rsidR="0090164B" w:rsidRPr="00046367">
        <w:rPr>
          <w:rFonts w:ascii="Arial" w:hAnsi="Arial" w:cs="Arial"/>
          <w:lang w:val="es-AR"/>
        </w:rPr>
        <w:t>,</w:t>
      </w:r>
      <w:r w:rsidRPr="00046367">
        <w:rPr>
          <w:rFonts w:ascii="Arial" w:hAnsi="Arial" w:cs="Arial"/>
          <w:lang w:val="es-AR"/>
        </w:rPr>
        <w:t xml:space="preserve"> panteón, nichos o bóvedas, está obligado dentro de los seis (6) meses de efectuado aquel, a llevar a cabo las construcciones que en cada caso corresponda.</w:t>
      </w:r>
      <w:r w:rsidR="00E9265B" w:rsidRPr="00046367">
        <w:rPr>
          <w:rFonts w:ascii="Arial" w:hAnsi="Arial" w:cs="Arial"/>
          <w:lang w:val="es-AR"/>
        </w:rPr>
        <w:t xml:space="preserve"> </w:t>
      </w:r>
      <w:r w:rsidRPr="00046367">
        <w:rPr>
          <w:rFonts w:ascii="Arial" w:hAnsi="Arial" w:cs="Arial"/>
          <w:lang w:val="es-AR"/>
        </w:rPr>
        <w:t xml:space="preserve">(Vencido este </w:t>
      </w:r>
      <w:r w:rsidR="0000119D" w:rsidRPr="00046367">
        <w:rPr>
          <w:rFonts w:ascii="Arial" w:hAnsi="Arial" w:cs="Arial"/>
          <w:lang w:val="es-AR"/>
        </w:rPr>
        <w:t>término</w:t>
      </w:r>
      <w:r w:rsidRPr="00046367">
        <w:rPr>
          <w:rFonts w:ascii="Arial" w:hAnsi="Arial" w:cs="Arial"/>
          <w:lang w:val="es-AR"/>
        </w:rPr>
        <w:t xml:space="preserve"> la Municipalidad podrá dejar sin efecto la adjudicación, reteniendo el 50% (cincuenta por ciento) del importe cobrado</w:t>
      </w:r>
      <w:r w:rsidR="00124EB7" w:rsidRPr="00046367">
        <w:rPr>
          <w:rFonts w:ascii="Arial" w:hAnsi="Arial" w:cs="Arial"/>
          <w:lang w:val="es-AR"/>
        </w:rPr>
        <w:t>). -</w:t>
      </w:r>
    </w:p>
    <w:p w:rsidR="000E0D39" w:rsidRPr="00046367" w:rsidRDefault="000E0D39" w:rsidP="00CE4C69">
      <w:pPr>
        <w:pStyle w:val="040TEXTO"/>
        <w:rPr>
          <w:rFonts w:ascii="Arial" w:hAnsi="Arial" w:cs="Arial"/>
          <w:lang w:val="es-AR"/>
        </w:rPr>
      </w:pPr>
    </w:p>
    <w:p w:rsidR="008A5627" w:rsidRPr="00046367" w:rsidRDefault="008A5627" w:rsidP="00CE4C69">
      <w:pPr>
        <w:pStyle w:val="040TEXTO"/>
        <w:rPr>
          <w:rFonts w:ascii="Arial" w:hAnsi="Arial" w:cs="Arial"/>
          <w:color w:val="FF0000"/>
          <w:lang w:val="es-AR"/>
        </w:rPr>
      </w:pPr>
      <w:r w:rsidRPr="00046367">
        <w:rPr>
          <w:rFonts w:ascii="Arial" w:hAnsi="Arial" w:cs="Arial"/>
          <w:color w:val="FF0000"/>
          <w:lang w:val="es-AR"/>
        </w:rPr>
        <w:t>Plano de Cementerio Local:</w:t>
      </w:r>
    </w:p>
    <w:p w:rsidR="00E9265B" w:rsidRPr="00046367" w:rsidRDefault="008A5627" w:rsidP="00CE4C69">
      <w:pPr>
        <w:pStyle w:val="040TEXTO"/>
        <w:rPr>
          <w:rFonts w:ascii="Arial" w:hAnsi="Arial" w:cs="Arial"/>
          <w:color w:val="FF0000"/>
          <w:lang w:val="es-AR"/>
        </w:rPr>
      </w:pPr>
      <w:r w:rsidRPr="00046367">
        <w:rPr>
          <w:rFonts w:ascii="Arial" w:hAnsi="Arial" w:cs="Arial"/>
          <w:color w:val="FF0000"/>
          <w:lang w:val="es-AR"/>
        </w:rPr>
        <w:t xml:space="preserve">LINK: </w:t>
      </w:r>
    </w:p>
    <w:p w:rsidR="006F5E4A" w:rsidRPr="00046367" w:rsidRDefault="006F5E4A" w:rsidP="00CE4C69">
      <w:pPr>
        <w:pStyle w:val="040TEXTO"/>
        <w:rPr>
          <w:rFonts w:ascii="Arial" w:hAnsi="Arial" w:cs="Arial"/>
          <w:lang w:val="es-AR"/>
        </w:rPr>
      </w:pPr>
    </w:p>
    <w:p w:rsidR="000E0D39" w:rsidRPr="00046367" w:rsidRDefault="000E0D39" w:rsidP="006F5E4A">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VIGESIMA TERCERA</w:t>
      </w:r>
    </w:p>
    <w:p w:rsidR="000E0D39" w:rsidRPr="00046367" w:rsidRDefault="000E0D39" w:rsidP="006F5E4A">
      <w:pPr>
        <w:pStyle w:val="040TEXTO"/>
        <w:spacing w:after="240"/>
        <w:jc w:val="center"/>
        <w:rPr>
          <w:rFonts w:ascii="Arial" w:hAnsi="Arial" w:cs="Arial"/>
          <w:b/>
          <w:sz w:val="26"/>
          <w:szCs w:val="26"/>
          <w:lang w:val="es-AR"/>
        </w:rPr>
      </w:pPr>
      <w:r w:rsidRPr="00046367">
        <w:rPr>
          <w:rFonts w:ascii="Arial" w:hAnsi="Arial" w:cs="Arial"/>
          <w:b/>
          <w:sz w:val="26"/>
          <w:szCs w:val="26"/>
          <w:lang w:val="es-AR"/>
        </w:rPr>
        <w:t>DE LOS LOTEOS</w:t>
      </w:r>
    </w:p>
    <w:p w:rsidR="000E0D39" w:rsidRPr="00046367" w:rsidRDefault="000E0D39" w:rsidP="00CE4C69">
      <w:pPr>
        <w:pStyle w:val="040TEXTO"/>
        <w:rPr>
          <w:rFonts w:ascii="Arial" w:hAnsi="Arial" w:cs="Arial"/>
          <w:u w:val="single"/>
          <w:lang w:val="es-AR"/>
        </w:rPr>
      </w:pPr>
    </w:p>
    <w:p w:rsidR="000E0D39" w:rsidRPr="00046367" w:rsidRDefault="000E0D39" w:rsidP="00CE4C69">
      <w:pPr>
        <w:pStyle w:val="040TEXTO"/>
        <w:numPr>
          <w:ilvl w:val="0"/>
          <w:numId w:val="53"/>
        </w:numPr>
        <w:rPr>
          <w:rFonts w:ascii="Arial" w:hAnsi="Arial" w:cs="Arial"/>
          <w:lang w:val="es-AR"/>
        </w:rPr>
      </w:pPr>
      <w:r w:rsidRPr="00046367">
        <w:rPr>
          <w:rFonts w:ascii="Arial" w:hAnsi="Arial" w:cs="Arial"/>
          <w:lang w:val="es-AR"/>
        </w:rPr>
        <w:t>Fíjense las siguientes medidas mínimas de frente para el fraccionamiento de tierras destinadas a la construcción de viviendas:</w:t>
      </w:r>
    </w:p>
    <w:p w:rsidR="000E0D39" w:rsidRPr="00046367" w:rsidRDefault="000E0D39" w:rsidP="002E4E5C">
      <w:pPr>
        <w:pStyle w:val="040TEXTO"/>
        <w:numPr>
          <w:ilvl w:val="1"/>
          <w:numId w:val="106"/>
        </w:numPr>
        <w:ind w:left="1080" w:hanging="360"/>
        <w:rPr>
          <w:rFonts w:ascii="Arial" w:hAnsi="Arial" w:cs="Arial"/>
          <w:lang w:val="es-AR"/>
        </w:rPr>
      </w:pPr>
      <w:r w:rsidRPr="00046367">
        <w:rPr>
          <w:rFonts w:ascii="Arial" w:hAnsi="Arial" w:cs="Arial"/>
          <w:lang w:val="es-AR"/>
        </w:rPr>
        <w:t>8</w:t>
      </w:r>
      <w:r w:rsidR="007513EB" w:rsidRPr="00046367">
        <w:rPr>
          <w:rFonts w:ascii="Arial" w:hAnsi="Arial" w:cs="Arial"/>
          <w:lang w:val="es-AR"/>
        </w:rPr>
        <w:t>,00</w:t>
      </w:r>
      <w:r w:rsidRPr="00046367">
        <w:rPr>
          <w:rFonts w:ascii="Arial" w:hAnsi="Arial" w:cs="Arial"/>
          <w:lang w:val="es-AR"/>
        </w:rPr>
        <w:t xml:space="preserve"> metros en la Planta Urbana, y 160</w:t>
      </w:r>
      <w:r w:rsidR="007513EB" w:rsidRPr="00046367">
        <w:rPr>
          <w:rFonts w:ascii="Arial" w:hAnsi="Arial" w:cs="Arial"/>
          <w:lang w:val="es-AR"/>
        </w:rPr>
        <w:t>,00</w:t>
      </w:r>
      <w:r w:rsidRPr="00046367">
        <w:rPr>
          <w:rFonts w:ascii="Arial" w:hAnsi="Arial" w:cs="Arial"/>
          <w:lang w:val="es-AR"/>
        </w:rPr>
        <w:t xml:space="preserve"> metros cuadrados de superficie.</w:t>
      </w:r>
    </w:p>
    <w:p w:rsidR="000E0D39" w:rsidRPr="00046367" w:rsidRDefault="000E0D39" w:rsidP="002E4E5C">
      <w:pPr>
        <w:pStyle w:val="040TEXTO"/>
        <w:numPr>
          <w:ilvl w:val="1"/>
          <w:numId w:val="106"/>
        </w:numPr>
        <w:ind w:left="1080" w:hanging="360"/>
        <w:rPr>
          <w:rFonts w:ascii="Arial" w:hAnsi="Arial" w:cs="Arial"/>
          <w:lang w:val="es-AR"/>
        </w:rPr>
      </w:pPr>
      <w:r w:rsidRPr="00046367">
        <w:rPr>
          <w:rFonts w:ascii="Arial" w:hAnsi="Arial" w:cs="Arial"/>
          <w:lang w:val="es-AR"/>
        </w:rPr>
        <w:t>10</w:t>
      </w:r>
      <w:r w:rsidR="007513EB" w:rsidRPr="00046367">
        <w:rPr>
          <w:rFonts w:ascii="Arial" w:hAnsi="Arial" w:cs="Arial"/>
          <w:lang w:val="es-AR"/>
        </w:rPr>
        <w:t>,00</w:t>
      </w:r>
      <w:r w:rsidRPr="00046367">
        <w:rPr>
          <w:rFonts w:ascii="Arial" w:hAnsi="Arial" w:cs="Arial"/>
          <w:lang w:val="es-AR"/>
        </w:rPr>
        <w:t xml:space="preserve"> metros en la ampliación de la Planta Urbana y Zona de Quintas, Chacras, con 300 </w:t>
      </w:r>
      <w:r w:rsidR="007513EB" w:rsidRPr="00046367">
        <w:rPr>
          <w:rFonts w:ascii="Arial" w:hAnsi="Arial" w:cs="Arial"/>
          <w:lang w:val="es-AR"/>
        </w:rPr>
        <w:t xml:space="preserve">,00 </w:t>
      </w:r>
      <w:r w:rsidRPr="00046367">
        <w:rPr>
          <w:rFonts w:ascii="Arial" w:hAnsi="Arial" w:cs="Arial"/>
          <w:lang w:val="es-AR"/>
        </w:rPr>
        <w:t>metros cuadrados de superficie.</w:t>
      </w:r>
    </w:p>
    <w:p w:rsidR="004323DB" w:rsidRPr="00046367" w:rsidRDefault="004323DB" w:rsidP="004323DB">
      <w:pPr>
        <w:pStyle w:val="040TEXTO"/>
        <w:rPr>
          <w:rFonts w:ascii="Arial" w:hAnsi="Arial" w:cs="Arial"/>
          <w:lang w:val="es-AR"/>
        </w:rPr>
      </w:pPr>
    </w:p>
    <w:p w:rsidR="004323DB" w:rsidRPr="00046367" w:rsidRDefault="004323DB" w:rsidP="004323DB">
      <w:pPr>
        <w:pStyle w:val="040TEXTO"/>
        <w:ind w:left="360" w:firstLine="346"/>
        <w:rPr>
          <w:rFonts w:ascii="Arial" w:hAnsi="Arial" w:cs="Arial"/>
          <w:b/>
          <w:color w:val="FF0000"/>
          <w:lang w:val="es-AR"/>
        </w:rPr>
      </w:pPr>
      <w:r w:rsidRPr="00046367">
        <w:rPr>
          <w:rStyle w:val="fontstyle01"/>
          <w:rFonts w:ascii="Arial" w:hAnsi="Arial" w:cs="Arial"/>
          <w:b w:val="0"/>
          <w:color w:val="FF0000"/>
          <w:sz w:val="20"/>
          <w:szCs w:val="20"/>
          <w:lang w:val="es-AR"/>
        </w:rPr>
        <w:t>(</w:t>
      </w:r>
      <w:r w:rsidR="000D5677" w:rsidRPr="00046367">
        <w:rPr>
          <w:rStyle w:val="fontstyle01"/>
          <w:rFonts w:ascii="Arial" w:hAnsi="Arial" w:cs="Arial"/>
          <w:b w:val="0"/>
          <w:color w:val="FF0000"/>
          <w:sz w:val="20"/>
          <w:szCs w:val="20"/>
          <w:lang w:val="es-AR"/>
        </w:rPr>
        <w:t>Derogado</w:t>
      </w:r>
      <w:r w:rsidRPr="00046367">
        <w:rPr>
          <w:rStyle w:val="fontstyle01"/>
          <w:rFonts w:ascii="Arial" w:hAnsi="Arial" w:cs="Arial"/>
          <w:b w:val="0"/>
          <w:color w:val="FF0000"/>
          <w:sz w:val="20"/>
          <w:szCs w:val="20"/>
          <w:lang w:val="es-AR"/>
        </w:rPr>
        <w:t xml:space="preserve"> por Ordenanza 56/2007, Art. 5º)</w:t>
      </w:r>
    </w:p>
    <w:p w:rsidR="004323DB" w:rsidRPr="00046367" w:rsidRDefault="004323DB" w:rsidP="004323DB">
      <w:pPr>
        <w:pStyle w:val="040TEXTO"/>
        <w:rPr>
          <w:rFonts w:ascii="Arial" w:hAnsi="Arial" w:cs="Arial"/>
          <w:lang w:val="es-AR"/>
        </w:rPr>
      </w:pPr>
    </w:p>
    <w:p w:rsidR="000E0D39" w:rsidRPr="00046367" w:rsidRDefault="000E0D39" w:rsidP="00CE4C69">
      <w:pPr>
        <w:pStyle w:val="040TEXTO"/>
        <w:rPr>
          <w:rFonts w:ascii="Arial" w:hAnsi="Arial" w:cs="Arial"/>
          <w:lang w:val="es-AR"/>
        </w:rPr>
      </w:pPr>
    </w:p>
    <w:p w:rsidR="000E0D39" w:rsidRPr="00046367" w:rsidRDefault="000E0D39" w:rsidP="00A85814">
      <w:pPr>
        <w:pStyle w:val="040TEXTO"/>
        <w:numPr>
          <w:ilvl w:val="0"/>
          <w:numId w:val="53"/>
        </w:numPr>
        <w:ind w:left="810" w:hanging="810"/>
        <w:rPr>
          <w:rFonts w:ascii="Arial" w:hAnsi="Arial" w:cs="Arial"/>
          <w:lang w:val="es-AR"/>
        </w:rPr>
      </w:pPr>
      <w:r w:rsidRPr="00046367">
        <w:rPr>
          <w:rFonts w:ascii="Arial" w:hAnsi="Arial" w:cs="Arial"/>
          <w:lang w:val="es-AR"/>
        </w:rPr>
        <w:t xml:space="preserve">Facultase al D. O. P. a autorizar fraccionamientos menores en aquellos casos que existan situaciones de hechos, incorporación de lotes linderos y en los que por razones constructivas o de otra naturaleza sean debidamente justificadas, con plano aprobado o una antigüedad de 15 años como </w:t>
      </w:r>
      <w:r w:rsidR="0000119D" w:rsidRPr="00046367">
        <w:rPr>
          <w:rFonts w:ascii="Arial" w:hAnsi="Arial" w:cs="Arial"/>
          <w:lang w:val="es-AR"/>
        </w:rPr>
        <w:t>mínimo. -</w:t>
      </w:r>
    </w:p>
    <w:p w:rsidR="000E0D39" w:rsidRPr="00046367" w:rsidRDefault="000E0D39" w:rsidP="00CE4C69">
      <w:pPr>
        <w:pStyle w:val="040TEXTO"/>
        <w:rPr>
          <w:rFonts w:ascii="Arial" w:hAnsi="Arial" w:cs="Arial"/>
          <w:lang w:val="es-AR"/>
        </w:rPr>
      </w:pPr>
    </w:p>
    <w:p w:rsidR="006F5E4A" w:rsidRPr="00046367" w:rsidRDefault="008A5627" w:rsidP="00CE4C69">
      <w:pPr>
        <w:pStyle w:val="040TEXTO"/>
        <w:rPr>
          <w:rFonts w:ascii="Arial" w:hAnsi="Arial" w:cs="Arial"/>
          <w:color w:val="FF0000"/>
          <w:lang w:val="es-AR"/>
        </w:rPr>
      </w:pPr>
      <w:r w:rsidRPr="00046367">
        <w:rPr>
          <w:rFonts w:ascii="Arial" w:hAnsi="Arial" w:cs="Arial"/>
          <w:color w:val="FF0000"/>
          <w:lang w:val="es-AR"/>
        </w:rPr>
        <w:t xml:space="preserve">Ordenanza </w:t>
      </w:r>
      <w:r w:rsidR="002B4B1B" w:rsidRPr="00046367">
        <w:rPr>
          <w:rFonts w:ascii="Arial" w:hAnsi="Arial" w:cs="Arial"/>
          <w:color w:val="FF0000"/>
          <w:lang w:val="es-AR"/>
        </w:rPr>
        <w:t xml:space="preserve">02/2025, Anexo I, Ord </w:t>
      </w:r>
      <w:r w:rsidRPr="00046367">
        <w:rPr>
          <w:rFonts w:ascii="Arial" w:hAnsi="Arial" w:cs="Arial"/>
          <w:color w:val="FF0000"/>
          <w:lang w:val="es-AR"/>
        </w:rPr>
        <w:t>130/2022 – Ordenamiento Territorial:</w:t>
      </w:r>
    </w:p>
    <w:p w:rsidR="008A5627" w:rsidRPr="00046367" w:rsidRDefault="008A5627" w:rsidP="00CE4C69">
      <w:pPr>
        <w:pStyle w:val="040TEXTO"/>
        <w:rPr>
          <w:rFonts w:ascii="Arial" w:hAnsi="Arial" w:cs="Arial"/>
          <w:color w:val="FF0000"/>
          <w:lang w:val="es-AR"/>
        </w:rPr>
      </w:pPr>
      <w:r w:rsidRPr="00046367">
        <w:rPr>
          <w:rFonts w:ascii="Arial" w:hAnsi="Arial" w:cs="Arial"/>
          <w:color w:val="FF0000"/>
          <w:lang w:val="es-AR"/>
        </w:rPr>
        <w:t xml:space="preserve">LINK: </w:t>
      </w:r>
    </w:p>
    <w:p w:rsidR="008A5627" w:rsidRPr="00046367" w:rsidRDefault="008A5627" w:rsidP="00CE4C69">
      <w:pPr>
        <w:pStyle w:val="040TEXTO"/>
        <w:rPr>
          <w:rFonts w:ascii="Arial" w:hAnsi="Arial" w:cs="Arial"/>
          <w:lang w:val="es-AR"/>
        </w:rPr>
      </w:pPr>
    </w:p>
    <w:p w:rsidR="000E0D39" w:rsidRPr="00046367" w:rsidRDefault="000E0D39" w:rsidP="006F5E4A">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VIGESIMA CUARTA</w:t>
      </w:r>
    </w:p>
    <w:p w:rsidR="000E0D39" w:rsidRPr="00046367" w:rsidRDefault="000E0D39" w:rsidP="006F5E4A">
      <w:pPr>
        <w:pStyle w:val="040TEXTO"/>
        <w:spacing w:after="240"/>
        <w:jc w:val="center"/>
        <w:rPr>
          <w:rFonts w:ascii="Arial" w:hAnsi="Arial" w:cs="Arial"/>
          <w:b/>
          <w:sz w:val="26"/>
          <w:szCs w:val="26"/>
          <w:lang w:val="es-AR"/>
        </w:rPr>
      </w:pPr>
      <w:r w:rsidRPr="00046367">
        <w:rPr>
          <w:rFonts w:ascii="Arial" w:hAnsi="Arial" w:cs="Arial"/>
          <w:b/>
          <w:sz w:val="26"/>
          <w:szCs w:val="26"/>
          <w:lang w:val="es-AR"/>
        </w:rPr>
        <w:t>DE LA CONSTRUCCION DE LOS EDIFICIOS</w:t>
      </w:r>
    </w:p>
    <w:p w:rsidR="000E0D39" w:rsidRPr="00046367" w:rsidRDefault="000E0D39" w:rsidP="00CE4C69">
      <w:pPr>
        <w:pStyle w:val="040TEXTO"/>
        <w:rPr>
          <w:rFonts w:ascii="Arial" w:hAnsi="Arial" w:cs="Arial"/>
          <w:u w:val="single"/>
          <w:lang w:val="es-AR"/>
        </w:rPr>
      </w:pPr>
    </w:p>
    <w:p w:rsidR="000E0D39" w:rsidRPr="00046367" w:rsidRDefault="000E0D39" w:rsidP="006F5E4A">
      <w:pPr>
        <w:pStyle w:val="040TEXTO"/>
        <w:numPr>
          <w:ilvl w:val="0"/>
          <w:numId w:val="53"/>
        </w:numPr>
        <w:rPr>
          <w:rFonts w:ascii="Arial" w:hAnsi="Arial" w:cs="Arial"/>
          <w:b/>
          <w:lang w:val="es-AR"/>
        </w:rPr>
      </w:pPr>
      <w:r w:rsidRPr="00046367">
        <w:rPr>
          <w:rFonts w:ascii="Arial" w:hAnsi="Arial" w:cs="Arial"/>
          <w:b/>
          <w:lang w:val="es-AR"/>
        </w:rPr>
        <w:t xml:space="preserve">OBLIGACION DE LOS PROPIETARIOS RELATIVA A LA CONSTRUCCION DE LOS EDIFICIOS Y SUS INSTALACIONES </w:t>
      </w:r>
      <w:r w:rsidR="00CA3684" w:rsidRPr="00046367">
        <w:rPr>
          <w:rFonts w:ascii="Arial" w:hAnsi="Arial" w:cs="Arial"/>
          <w:b/>
          <w:lang w:val="es-AR"/>
        </w:rPr>
        <w:t>COMPLEMENTARIAS.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Todo propietario </w:t>
      </w:r>
      <w:r w:rsidR="007E2556" w:rsidRPr="00046367">
        <w:rPr>
          <w:rFonts w:ascii="Arial" w:hAnsi="Arial" w:cs="Arial"/>
          <w:lang w:val="es-AR"/>
        </w:rPr>
        <w:t>está</w:t>
      </w:r>
      <w:r w:rsidRPr="00046367">
        <w:rPr>
          <w:rFonts w:ascii="Arial" w:hAnsi="Arial" w:cs="Arial"/>
          <w:lang w:val="es-AR"/>
        </w:rPr>
        <w:t xml:space="preserve"> obligado a conservar cualquier parte del edificio y sus instalaciones complementarias en perfecto estado de solidez e higiene a fin de que no pueda comprometer la seguridad y salubridad de sus habitantes o terceros. El aspecto exterior se conservará en buen estado por renovación del material de revoque o pintura. En caso de oposición del propietario para cumplimentar lo dispuesto en este </w:t>
      </w:r>
      <w:r w:rsidR="007E2556" w:rsidRPr="00046367">
        <w:rPr>
          <w:rFonts w:ascii="Arial" w:hAnsi="Arial" w:cs="Arial"/>
          <w:lang w:val="es-AR"/>
        </w:rPr>
        <w:t>artículo</w:t>
      </w:r>
      <w:r w:rsidRPr="00046367">
        <w:rPr>
          <w:rFonts w:ascii="Arial" w:hAnsi="Arial" w:cs="Arial"/>
          <w:lang w:val="es-AR"/>
        </w:rPr>
        <w:t xml:space="preserve"> se realizarán los trabajos por administración a costa de </w:t>
      </w:r>
      <w:r w:rsidR="0000119D" w:rsidRPr="00046367">
        <w:rPr>
          <w:rFonts w:ascii="Arial" w:hAnsi="Arial" w:cs="Arial"/>
          <w:lang w:val="es-AR"/>
        </w:rPr>
        <w:t>aquel.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mantenimiento y cuidado de los árboles ubicados en la acera correspondiente a cada predio estarán a cargo del propietario </w:t>
      </w:r>
      <w:r w:rsidR="0000119D" w:rsidRPr="00046367">
        <w:rPr>
          <w:rFonts w:ascii="Arial" w:hAnsi="Arial" w:cs="Arial"/>
          <w:lang w:val="es-AR"/>
        </w:rPr>
        <w:t>frentista.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 xml:space="preserve">OBLIGACION DE LOS PROPIETARIOS RELATIVOS A LA CONSERVACION DE LAS INTALACIONES CONTRA </w:t>
      </w:r>
      <w:r w:rsidR="0000119D" w:rsidRPr="00046367">
        <w:rPr>
          <w:rFonts w:ascii="Arial" w:hAnsi="Arial" w:cs="Arial"/>
          <w:b/>
          <w:lang w:val="es-AR"/>
        </w:rPr>
        <w:t>INCENDIOS.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Todo propietario </w:t>
      </w:r>
      <w:r w:rsidR="00A85814" w:rsidRPr="00046367">
        <w:rPr>
          <w:rFonts w:ascii="Arial" w:hAnsi="Arial" w:cs="Arial"/>
          <w:lang w:val="es-AR"/>
        </w:rPr>
        <w:t>está</w:t>
      </w:r>
      <w:r w:rsidRPr="00046367">
        <w:rPr>
          <w:rFonts w:ascii="Arial" w:hAnsi="Arial" w:cs="Arial"/>
          <w:lang w:val="es-AR"/>
        </w:rPr>
        <w:t xml:space="preserve"> obligado a mantener en buen estado de funcionamiento las instalaciones requeridas para la extinción de incendios que posea el edificio. Si se comprobara que la instalación no reúne los requisitos necesarios se intimará al propietario para dejarla en condiciones dentro de un plazo de 30 días bajo pena de clausura en caso de </w:t>
      </w:r>
      <w:r w:rsidR="006A37CD" w:rsidRPr="00046367">
        <w:rPr>
          <w:rFonts w:ascii="Arial" w:hAnsi="Arial" w:cs="Arial"/>
          <w:lang w:val="es-AR"/>
        </w:rPr>
        <w:t>incumplimiento.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DENUNCIA DE </w:t>
      </w:r>
      <w:r w:rsidR="00745B66" w:rsidRPr="00046367">
        <w:rPr>
          <w:rFonts w:ascii="Arial" w:hAnsi="Arial" w:cs="Arial"/>
          <w:b/>
          <w:lang w:val="es-AR"/>
        </w:rPr>
        <w:t>LINDEROS.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Las molestias o perjuicios que aleguen un propietario de un edificio, como provenientes de una finca lindera solo serán objeto de retención para restablecer la seguridad e higiene del edificio y sus instalaciones complementarias de acuerdo con el presente reglamento, en cuanto afecten exclusivamente, a la comunidad general y en los casos que menciona la ley como de atribución </w:t>
      </w:r>
      <w:r w:rsidR="00745B66" w:rsidRPr="00046367">
        <w:rPr>
          <w:rFonts w:ascii="Arial" w:hAnsi="Arial" w:cs="Arial"/>
          <w:lang w:val="es-AR"/>
        </w:rPr>
        <w:t>municipal.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SEÑAS EN LA FACHADA </w:t>
      </w:r>
      <w:r w:rsidR="00124EB7" w:rsidRPr="00046367">
        <w:rPr>
          <w:rFonts w:ascii="Arial" w:hAnsi="Arial" w:cs="Arial"/>
          <w:b/>
          <w:lang w:val="es-AR"/>
        </w:rPr>
        <w:t>PRINCIPAL. -</w:t>
      </w:r>
    </w:p>
    <w:p w:rsidR="000E0D39" w:rsidRPr="00046367" w:rsidRDefault="000E0D39" w:rsidP="00CE4C69">
      <w:pPr>
        <w:pStyle w:val="040TEXTO"/>
        <w:rPr>
          <w:rFonts w:ascii="Arial" w:hAnsi="Arial" w:cs="Arial"/>
          <w:lang w:val="es-AR"/>
        </w:rPr>
      </w:pPr>
      <w:r w:rsidRPr="00046367">
        <w:rPr>
          <w:rFonts w:ascii="Arial" w:hAnsi="Arial" w:cs="Arial"/>
          <w:lang w:val="es-AR"/>
        </w:rPr>
        <w:t>Todo propietario está obligado a conservar en la fachada principal de su edificio la señalización de la línea divisoria entre fachadas de fincas linderas. También deberá conservar las c</w:t>
      </w:r>
      <w:r w:rsidR="007513EB" w:rsidRPr="00046367">
        <w:rPr>
          <w:rFonts w:ascii="Arial" w:hAnsi="Arial" w:cs="Arial"/>
          <w:lang w:val="es-AR"/>
        </w:rPr>
        <w:t>hapas de nomenclatura de calles, de</w:t>
      </w:r>
      <w:r w:rsidRPr="00046367">
        <w:rPr>
          <w:rFonts w:ascii="Arial" w:hAnsi="Arial" w:cs="Arial"/>
          <w:lang w:val="es-AR"/>
        </w:rPr>
        <w:t xml:space="preserve"> señales</w:t>
      </w:r>
      <w:r w:rsidR="007513EB" w:rsidRPr="00046367">
        <w:rPr>
          <w:rFonts w:ascii="Arial" w:hAnsi="Arial" w:cs="Arial"/>
          <w:lang w:val="es-AR"/>
        </w:rPr>
        <w:t>,</w:t>
      </w:r>
      <w:r w:rsidRPr="00046367">
        <w:rPr>
          <w:rFonts w:ascii="Arial" w:hAnsi="Arial" w:cs="Arial"/>
          <w:lang w:val="es-AR"/>
        </w:rPr>
        <w:t xml:space="preserve"> tableros oficiales o de interés público que la municipalidad haga </w:t>
      </w:r>
      <w:r w:rsidR="00124EB7" w:rsidRPr="00046367">
        <w:rPr>
          <w:rFonts w:ascii="Arial" w:hAnsi="Arial" w:cs="Arial"/>
          <w:lang w:val="es-AR"/>
        </w:rPr>
        <w:t>colocar.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CONSTRUCCIONES EN PELIGRO DE </w:t>
      </w:r>
      <w:r w:rsidR="00124EB7" w:rsidRPr="00046367">
        <w:rPr>
          <w:rFonts w:ascii="Arial" w:hAnsi="Arial" w:cs="Arial"/>
          <w:b/>
          <w:lang w:val="es-AR"/>
        </w:rPr>
        <w:t>DERRUMBE.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Un edificio </w:t>
      </w:r>
      <w:r w:rsidR="00B6068E" w:rsidRPr="00046367">
        <w:rPr>
          <w:rFonts w:ascii="Arial" w:hAnsi="Arial" w:cs="Arial"/>
          <w:lang w:val="es-AR"/>
        </w:rPr>
        <w:t xml:space="preserve">es </w:t>
      </w:r>
      <w:r w:rsidRPr="00046367">
        <w:rPr>
          <w:rFonts w:ascii="Arial" w:hAnsi="Arial" w:cs="Arial"/>
          <w:lang w:val="es-AR"/>
        </w:rPr>
        <w:t>considerado en peligro de derrumbe cuando sus muros o estructura estén comprendidas en los siguientes casos:</w:t>
      </w:r>
    </w:p>
    <w:p w:rsidR="000E0D39" w:rsidRPr="00046367" w:rsidRDefault="000E0D39" w:rsidP="002E4E5C">
      <w:pPr>
        <w:pStyle w:val="040TEXTO"/>
        <w:numPr>
          <w:ilvl w:val="0"/>
          <w:numId w:val="107"/>
        </w:numPr>
        <w:ind w:left="1080"/>
        <w:rPr>
          <w:rFonts w:ascii="Arial" w:hAnsi="Arial" w:cs="Arial"/>
          <w:lang w:val="es-AR"/>
        </w:rPr>
      </w:pPr>
      <w:r w:rsidRPr="00046367">
        <w:rPr>
          <w:rFonts w:ascii="Arial" w:hAnsi="Arial" w:cs="Arial"/>
          <w:lang w:val="es-AR"/>
        </w:rPr>
        <w:t xml:space="preserve">Cuando un muro presente grietas de dislocamiento, aplastamiento o escurrimiento, o cuando esté vencido alcanzando su desplome el tercio del espesor. En estos casos se ordenará la </w:t>
      </w:r>
      <w:r w:rsidR="00124EB7" w:rsidRPr="00046367">
        <w:rPr>
          <w:rFonts w:ascii="Arial" w:hAnsi="Arial" w:cs="Arial"/>
          <w:lang w:val="es-AR"/>
        </w:rPr>
        <w:t>demolición. -</w:t>
      </w:r>
    </w:p>
    <w:p w:rsidR="000E0D39" w:rsidRPr="00046367" w:rsidRDefault="000E0D39" w:rsidP="002E4E5C">
      <w:pPr>
        <w:pStyle w:val="040TEXTO"/>
        <w:numPr>
          <w:ilvl w:val="0"/>
          <w:numId w:val="107"/>
        </w:numPr>
        <w:ind w:left="1080"/>
        <w:rPr>
          <w:rFonts w:ascii="Arial" w:hAnsi="Arial" w:cs="Arial"/>
          <w:lang w:val="es-AR"/>
        </w:rPr>
      </w:pPr>
      <w:r w:rsidRPr="00046367">
        <w:rPr>
          <w:rFonts w:ascii="Arial" w:hAnsi="Arial" w:cs="Arial"/>
          <w:lang w:val="es-AR"/>
        </w:rPr>
        <w:t xml:space="preserve">Cuando un muro tuviera cimientos al </w:t>
      </w:r>
      <w:r w:rsidR="00124EB7" w:rsidRPr="00046367">
        <w:rPr>
          <w:rFonts w:ascii="Arial" w:hAnsi="Arial" w:cs="Arial"/>
          <w:lang w:val="es-AR"/>
        </w:rPr>
        <w:t>descubierto. -</w:t>
      </w:r>
    </w:p>
    <w:p w:rsidR="000E0D39" w:rsidRPr="00046367" w:rsidRDefault="000E0D39" w:rsidP="002E4E5C">
      <w:pPr>
        <w:pStyle w:val="040TEXTO"/>
        <w:numPr>
          <w:ilvl w:val="0"/>
          <w:numId w:val="107"/>
        </w:numPr>
        <w:ind w:left="1080"/>
        <w:rPr>
          <w:rFonts w:ascii="Arial" w:hAnsi="Arial" w:cs="Arial"/>
          <w:lang w:val="es-AR"/>
        </w:rPr>
      </w:pPr>
      <w:r w:rsidRPr="00046367">
        <w:rPr>
          <w:rFonts w:ascii="Arial" w:hAnsi="Arial" w:cs="Arial"/>
          <w:lang w:val="es-AR"/>
        </w:rPr>
        <w:t xml:space="preserve">Cuando los elementos resistentes de una estructura hayan sobrepasado los límites admisibles de </w:t>
      </w:r>
      <w:r w:rsidR="00124EB7" w:rsidRPr="00046367">
        <w:rPr>
          <w:rFonts w:ascii="Arial" w:hAnsi="Arial" w:cs="Arial"/>
          <w:lang w:val="es-AR"/>
        </w:rPr>
        <w:t>trabajo. -</w:t>
      </w:r>
      <w:r w:rsidR="008B0F02">
        <w:rPr>
          <w:rFonts w:ascii="Arial" w:hAnsi="Arial" w:cs="Arial"/>
          <w:lang w:val="es-AR"/>
        </w:rPr>
        <w:t xml:space="preserve">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En los casos b) y c) se ordenará su refuerzo o demolición según resulte de las apreciaciones analíticas y de la inspección que se </w:t>
      </w:r>
      <w:r w:rsidR="00124EB7" w:rsidRPr="00046367">
        <w:rPr>
          <w:rFonts w:ascii="Arial" w:hAnsi="Arial" w:cs="Arial"/>
          <w:lang w:val="es-AR"/>
        </w:rPr>
        <w:t>realice.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b/>
          <w:lang w:val="es-AR"/>
        </w:rPr>
      </w:pPr>
      <w:r w:rsidRPr="00046367">
        <w:rPr>
          <w:rFonts w:ascii="Arial" w:hAnsi="Arial" w:cs="Arial"/>
          <w:b/>
          <w:lang w:val="es-AR"/>
        </w:rPr>
        <w:t xml:space="preserve">PROCEDIMIENTOS A SEGUIR EN EL CASO DE CONSTRUCCIONES EN PELIGRO DE </w:t>
      </w:r>
      <w:r w:rsidR="00124EB7" w:rsidRPr="00046367">
        <w:rPr>
          <w:rFonts w:ascii="Arial" w:hAnsi="Arial" w:cs="Arial"/>
          <w:b/>
          <w:lang w:val="es-AR"/>
        </w:rPr>
        <w:t>DERRUMBE. -</w:t>
      </w:r>
    </w:p>
    <w:p w:rsidR="000E0D39" w:rsidRPr="00046367" w:rsidRDefault="000E0D39" w:rsidP="002E4E5C">
      <w:pPr>
        <w:pStyle w:val="040TEXTO"/>
        <w:numPr>
          <w:ilvl w:val="0"/>
          <w:numId w:val="108"/>
        </w:numPr>
        <w:ind w:left="1080"/>
        <w:rPr>
          <w:rFonts w:ascii="Arial" w:hAnsi="Arial" w:cs="Arial"/>
          <w:lang w:val="es-AR"/>
        </w:rPr>
      </w:pPr>
      <w:r w:rsidRPr="00046367">
        <w:rPr>
          <w:rFonts w:ascii="Arial" w:hAnsi="Arial" w:cs="Arial"/>
          <w:lang w:val="es-AR"/>
        </w:rPr>
        <w:t xml:space="preserve">El D. E. por intermedio de la Dirección de Obras Públicas podrá mandar demoler todo edificio o parte de él, que amenace desplomarse, lo mismo que toda nueva construcción que no se ajuste según las reglas del arte y con sujeción al plano </w:t>
      </w:r>
      <w:r w:rsidR="00124EB7" w:rsidRPr="00046367">
        <w:rPr>
          <w:rFonts w:ascii="Arial" w:hAnsi="Arial" w:cs="Arial"/>
          <w:lang w:val="es-AR"/>
        </w:rPr>
        <w:t>aprobado. -</w:t>
      </w:r>
    </w:p>
    <w:p w:rsidR="000E0D39" w:rsidRPr="00046367" w:rsidRDefault="000E0D39" w:rsidP="002E4E5C">
      <w:pPr>
        <w:pStyle w:val="040TEXTO"/>
        <w:numPr>
          <w:ilvl w:val="0"/>
          <w:numId w:val="108"/>
        </w:numPr>
        <w:ind w:left="1080"/>
        <w:rPr>
          <w:rFonts w:ascii="Arial" w:hAnsi="Arial" w:cs="Arial"/>
          <w:lang w:val="es-AR"/>
        </w:rPr>
      </w:pPr>
      <w:r w:rsidRPr="00046367">
        <w:rPr>
          <w:rFonts w:ascii="Arial" w:hAnsi="Arial" w:cs="Arial"/>
          <w:lang w:val="es-AR"/>
        </w:rPr>
        <w:t xml:space="preserve">Cuando un edificio o parte del mismo, fuera declarado en peligro de derrumbe se notificará al propietario los trabajos que deberá realizar y el tiempo en que deberán quedar terminados. Si se ignorase el domicilio del propietario se notificará al inquilino si lo hubiere. De no ser ello posible se publicará la notificación en dos diarios de la ciudad durante ochos días consecutivos y si vencido el plazo no se hubieran iniciado los trabajos ordenados, la Dirección de Obras Públicas procederá por cuenta del propietario al apuntalamiento o a la demolición de las partes peligrosas, según fuera </w:t>
      </w:r>
      <w:r w:rsidR="00124EB7" w:rsidRPr="00046367">
        <w:rPr>
          <w:rFonts w:ascii="Arial" w:hAnsi="Arial" w:cs="Arial"/>
          <w:lang w:val="es-AR"/>
        </w:rPr>
        <w:t>necesario. -</w:t>
      </w:r>
      <w:r w:rsidRPr="00046367">
        <w:rPr>
          <w:rFonts w:ascii="Arial" w:hAnsi="Arial" w:cs="Arial"/>
          <w:lang w:val="es-AR"/>
        </w:rPr>
        <w:t xml:space="preserve"> </w:t>
      </w:r>
    </w:p>
    <w:p w:rsidR="000E0D39" w:rsidRPr="00046367" w:rsidRDefault="000E0D39" w:rsidP="002E4E5C">
      <w:pPr>
        <w:pStyle w:val="040TEXTO"/>
        <w:numPr>
          <w:ilvl w:val="0"/>
          <w:numId w:val="108"/>
        </w:numPr>
        <w:ind w:left="1080"/>
        <w:rPr>
          <w:rFonts w:ascii="Arial" w:hAnsi="Arial" w:cs="Arial"/>
          <w:lang w:val="es-AR"/>
        </w:rPr>
      </w:pPr>
      <w:r w:rsidRPr="00046367">
        <w:rPr>
          <w:rFonts w:ascii="Arial" w:hAnsi="Arial" w:cs="Arial"/>
          <w:lang w:val="es-AR"/>
        </w:rPr>
        <w:t xml:space="preserve">Cuando el peligro de derrumbe de una pared o edificio fuera inminente, la Dirección de Obras Públicas podrá disponer de inmediato su apuntalamiento o demolición, efectuando el trabajo por administración y por cuenta del propietario. Para ello deberá levantarse previamente un acta firmada por un ingeniero de la Dirección de Obras Públicas y de dos </w:t>
      </w:r>
      <w:r w:rsidR="00124EB7" w:rsidRPr="00046367">
        <w:rPr>
          <w:rFonts w:ascii="Arial" w:hAnsi="Arial" w:cs="Arial"/>
          <w:lang w:val="es-AR"/>
        </w:rPr>
        <w:t>testigos. -</w:t>
      </w:r>
    </w:p>
    <w:p w:rsidR="000E0D39" w:rsidRPr="00046367" w:rsidRDefault="000E0D39" w:rsidP="002E4E5C">
      <w:pPr>
        <w:pStyle w:val="040TEXTO"/>
        <w:numPr>
          <w:ilvl w:val="0"/>
          <w:numId w:val="108"/>
        </w:numPr>
        <w:ind w:left="1080"/>
        <w:rPr>
          <w:rFonts w:ascii="Arial" w:hAnsi="Arial" w:cs="Arial"/>
          <w:lang w:val="es-AR"/>
        </w:rPr>
      </w:pPr>
      <w:r w:rsidRPr="00046367">
        <w:rPr>
          <w:rFonts w:ascii="Arial" w:hAnsi="Arial" w:cs="Arial"/>
          <w:lang w:val="es-AR"/>
        </w:rPr>
        <w:t xml:space="preserve">Dentro de los tres días de notificada una orden de demolición o de refacción el propietario tendrá derecho a exigir una nueva inspección de un ingeniero municipal acompañado de otro ingeniero que nombrará aquél. Estos peritos darán comienzo al desempeño de sus funciones, labrando un acta de aceptación del cargo, y designando un perito tercero para el caso de discordia y en cuyo caso su fallo será </w:t>
      </w:r>
      <w:r w:rsidR="00124EB7" w:rsidRPr="00046367">
        <w:rPr>
          <w:rFonts w:ascii="Arial" w:hAnsi="Arial" w:cs="Arial"/>
          <w:lang w:val="es-AR"/>
        </w:rPr>
        <w:t>inapelable. -</w:t>
      </w:r>
    </w:p>
    <w:p w:rsidR="006605D3" w:rsidRPr="00046367" w:rsidRDefault="006605D3" w:rsidP="006605D3">
      <w:pPr>
        <w:pStyle w:val="040TEXTO"/>
        <w:rPr>
          <w:rFonts w:ascii="Arial" w:hAnsi="Arial" w:cs="Arial"/>
          <w:lang w:val="es-AR"/>
        </w:rPr>
      </w:pPr>
    </w:p>
    <w:p w:rsidR="006605D3" w:rsidRPr="00046367" w:rsidRDefault="006605D3" w:rsidP="006605D3">
      <w:pPr>
        <w:pStyle w:val="040TEXTO"/>
        <w:rPr>
          <w:rFonts w:ascii="Arial" w:hAnsi="Arial" w:cs="Arial"/>
          <w:lang w:val="es-AR"/>
        </w:rPr>
      </w:pPr>
    </w:p>
    <w:p w:rsidR="000E0D39" w:rsidRPr="00046367" w:rsidRDefault="000E0D39" w:rsidP="00CE4C69">
      <w:pPr>
        <w:pStyle w:val="040TEXTO"/>
        <w:rPr>
          <w:rFonts w:ascii="Arial" w:hAnsi="Arial" w:cs="Arial"/>
          <w:lang w:val="es-AR"/>
        </w:rPr>
      </w:pPr>
    </w:p>
    <w:p w:rsidR="000E0D39" w:rsidRPr="00046367" w:rsidRDefault="000E0D39" w:rsidP="006605D3">
      <w:pPr>
        <w:pStyle w:val="040TEXTO"/>
        <w:spacing w:after="240"/>
        <w:jc w:val="center"/>
        <w:rPr>
          <w:rFonts w:ascii="Arial" w:hAnsi="Arial" w:cs="Arial"/>
          <w:b/>
          <w:sz w:val="26"/>
          <w:szCs w:val="26"/>
          <w:lang w:val="es-AR"/>
        </w:rPr>
      </w:pPr>
      <w:r w:rsidRPr="00046367">
        <w:rPr>
          <w:rFonts w:ascii="Arial" w:hAnsi="Arial" w:cs="Arial"/>
          <w:b/>
          <w:sz w:val="26"/>
          <w:szCs w:val="26"/>
          <w:lang w:val="es-AR"/>
        </w:rPr>
        <w:t>SECCION VIGESIMO QUINTA</w:t>
      </w:r>
    </w:p>
    <w:p w:rsidR="000E0D39" w:rsidRPr="00046367" w:rsidRDefault="000E0D39" w:rsidP="006605D3">
      <w:pPr>
        <w:pStyle w:val="040TEXTO"/>
        <w:spacing w:after="240"/>
        <w:jc w:val="center"/>
        <w:rPr>
          <w:rFonts w:ascii="Arial" w:hAnsi="Arial" w:cs="Arial"/>
          <w:b/>
          <w:sz w:val="26"/>
          <w:szCs w:val="26"/>
          <w:lang w:val="es-AR"/>
        </w:rPr>
      </w:pPr>
      <w:r w:rsidRPr="00046367">
        <w:rPr>
          <w:rFonts w:ascii="Arial" w:hAnsi="Arial" w:cs="Arial"/>
          <w:b/>
          <w:sz w:val="26"/>
          <w:szCs w:val="26"/>
          <w:lang w:val="es-AR"/>
        </w:rPr>
        <w:t>DISPOSICIONES REGLAMENTARIAS</w:t>
      </w:r>
    </w:p>
    <w:p w:rsidR="000E0D39" w:rsidRPr="00046367" w:rsidRDefault="000E0D39" w:rsidP="00CE4C69">
      <w:pPr>
        <w:pStyle w:val="040TEXTO"/>
        <w:rPr>
          <w:rFonts w:ascii="Arial" w:hAnsi="Arial" w:cs="Arial"/>
          <w:u w:val="single"/>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INTERPRETACION DE ESTE </w:t>
      </w:r>
      <w:r w:rsidR="00124EB7" w:rsidRPr="00046367">
        <w:rPr>
          <w:rFonts w:ascii="Arial" w:hAnsi="Arial" w:cs="Arial"/>
          <w:b/>
          <w:lang w:val="es-AR"/>
        </w:rPr>
        <w:t>REGLAMENTO. -</w:t>
      </w:r>
    </w:p>
    <w:p w:rsidR="000E0D39" w:rsidRPr="00046367" w:rsidRDefault="00BC0606" w:rsidP="00CE4C69">
      <w:pPr>
        <w:pStyle w:val="040TEXTO"/>
        <w:rPr>
          <w:rFonts w:ascii="Arial" w:hAnsi="Arial" w:cs="Arial"/>
          <w:lang w:val="es-AR"/>
        </w:rPr>
      </w:pPr>
      <w:r w:rsidRPr="00046367">
        <w:rPr>
          <w:rFonts w:ascii="Arial" w:hAnsi="Arial" w:cs="Arial"/>
          <w:lang w:val="es-AR"/>
        </w:rPr>
        <w:t>Las interpretaciones de las disposiciones del presente reglamento corresponden</w:t>
      </w:r>
      <w:r w:rsidR="000E0D39" w:rsidRPr="00046367">
        <w:rPr>
          <w:rFonts w:ascii="Arial" w:hAnsi="Arial" w:cs="Arial"/>
          <w:lang w:val="es-AR"/>
        </w:rPr>
        <w:t xml:space="preserve"> al D. O. P. con apelación ante el D. E.</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CASOS NO PREVISTOS EN ESTE </w:t>
      </w:r>
      <w:r w:rsidR="00124EB7" w:rsidRPr="00046367">
        <w:rPr>
          <w:rFonts w:ascii="Arial" w:hAnsi="Arial" w:cs="Arial"/>
          <w:b/>
          <w:lang w:val="es-AR"/>
        </w:rPr>
        <w:t>REGLAMENTO. -</w:t>
      </w:r>
    </w:p>
    <w:p w:rsidR="001E1F2F" w:rsidRPr="00046367" w:rsidRDefault="009A180E" w:rsidP="00CE4C69">
      <w:pPr>
        <w:pStyle w:val="040TEXTO"/>
        <w:rPr>
          <w:rFonts w:ascii="Arial" w:hAnsi="Arial" w:cs="Arial"/>
          <w:lang w:val="es-AR"/>
        </w:rPr>
      </w:pPr>
      <w:r w:rsidRPr="00046367">
        <w:rPr>
          <w:rFonts w:ascii="Arial" w:hAnsi="Arial" w:cs="Arial"/>
          <w:lang w:val="es-AR"/>
        </w:rPr>
        <w:t>Los casos no previstos en este reglamento y cuya solución no importen</w:t>
      </w:r>
      <w:r w:rsidR="000E0D39" w:rsidRPr="00046367">
        <w:rPr>
          <w:rFonts w:ascii="Arial" w:hAnsi="Arial" w:cs="Arial"/>
          <w:lang w:val="es-AR"/>
        </w:rPr>
        <w:t xml:space="preserve"> modificar o transgredir su espíritu, serán resueltos, por la D. O. P. por analogía o tomando como base el Código de Edificación de la Ciudad de Buenos </w:t>
      </w:r>
      <w:r w:rsidR="00124EB7" w:rsidRPr="00046367">
        <w:rPr>
          <w:rFonts w:ascii="Arial" w:hAnsi="Arial" w:cs="Arial"/>
          <w:lang w:val="es-AR"/>
        </w:rPr>
        <w:t xml:space="preserve">Aires. </w:t>
      </w:r>
      <w:r w:rsidR="002F152B" w:rsidRPr="00046367">
        <w:rPr>
          <w:rFonts w:ascii="Arial" w:hAnsi="Arial" w:cs="Arial"/>
          <w:lang w:val="es-AR"/>
        </w:rPr>
        <w:t xml:space="preserve">– </w:t>
      </w:r>
    </w:p>
    <w:p w:rsidR="000E0D39" w:rsidRPr="00046367" w:rsidRDefault="002F152B" w:rsidP="001E1F2F">
      <w:pPr>
        <w:pStyle w:val="040TEXTO"/>
        <w:jc w:val="left"/>
        <w:rPr>
          <w:rFonts w:ascii="Arial" w:hAnsi="Arial" w:cs="Arial"/>
          <w:lang w:val="es-AR"/>
        </w:rPr>
      </w:pPr>
      <w:r w:rsidRPr="00046367">
        <w:rPr>
          <w:rFonts w:ascii="Arial" w:hAnsi="Arial" w:cs="Arial"/>
          <w:color w:val="FF0000"/>
          <w:lang w:val="es-AR"/>
        </w:rPr>
        <w:t>LINK</w:t>
      </w:r>
      <w:r w:rsidR="001E1F2F" w:rsidRPr="00046367">
        <w:rPr>
          <w:rFonts w:ascii="Arial" w:hAnsi="Arial" w:cs="Arial"/>
          <w:color w:val="FF0000"/>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APLICACIONES DE LAS DISPOSICIONES DEL CODIGO </w:t>
      </w:r>
      <w:r w:rsidR="00124EB7" w:rsidRPr="00046367">
        <w:rPr>
          <w:rFonts w:ascii="Arial" w:hAnsi="Arial" w:cs="Arial"/>
          <w:b/>
          <w:lang w:val="es-AR"/>
        </w:rPr>
        <w:t>CIVIL. -</w:t>
      </w:r>
    </w:p>
    <w:p w:rsidR="008A5627" w:rsidRPr="00046367" w:rsidRDefault="000E0D39" w:rsidP="00CE4C69">
      <w:pPr>
        <w:pStyle w:val="040TEXTO"/>
        <w:rPr>
          <w:rFonts w:ascii="Arial" w:hAnsi="Arial" w:cs="Arial"/>
          <w:lang w:val="es-AR"/>
        </w:rPr>
      </w:pPr>
      <w:r w:rsidRPr="00046367">
        <w:rPr>
          <w:rFonts w:ascii="Arial" w:hAnsi="Arial" w:cs="Arial"/>
          <w:lang w:val="es-AR"/>
        </w:rPr>
        <w:t xml:space="preserve">Son aplicables las disposiciones del Código Civil, especialmente en lo referente al </w:t>
      </w:r>
      <w:r w:rsidR="007E2556" w:rsidRPr="00046367">
        <w:rPr>
          <w:rFonts w:ascii="Arial" w:hAnsi="Arial" w:cs="Arial"/>
          <w:lang w:val="es-AR"/>
        </w:rPr>
        <w:t>capítulo</w:t>
      </w:r>
      <w:r w:rsidRPr="00046367">
        <w:rPr>
          <w:rFonts w:ascii="Arial" w:hAnsi="Arial" w:cs="Arial"/>
          <w:lang w:val="es-AR"/>
        </w:rPr>
        <w:t xml:space="preserve"> de las restricciones al </w:t>
      </w:r>
      <w:r w:rsidR="002B4B1B" w:rsidRPr="00046367">
        <w:rPr>
          <w:rFonts w:ascii="Arial" w:hAnsi="Arial" w:cs="Arial"/>
          <w:lang w:val="es-AR"/>
        </w:rPr>
        <w:t>dominio</w:t>
      </w:r>
      <w:r w:rsidRPr="00046367">
        <w:rPr>
          <w:rFonts w:ascii="Arial" w:hAnsi="Arial" w:cs="Arial"/>
          <w:lang w:val="es-AR"/>
        </w:rPr>
        <w:t xml:space="preserve">, en todo aquello que no esté expresamente indicado en este </w:t>
      </w:r>
      <w:r w:rsidR="00124EB7" w:rsidRPr="00046367">
        <w:rPr>
          <w:rFonts w:ascii="Arial" w:hAnsi="Arial" w:cs="Arial"/>
          <w:lang w:val="es-AR"/>
        </w:rPr>
        <w:t>Reglamento. -</w:t>
      </w:r>
      <w:r w:rsidR="008B0F02">
        <w:rPr>
          <w:rFonts w:ascii="Arial" w:hAnsi="Arial" w:cs="Arial"/>
          <w:lang w:val="es-AR"/>
        </w:rPr>
        <w:t xml:space="preserve"> </w:t>
      </w:r>
    </w:p>
    <w:p w:rsidR="000E0D39" w:rsidRPr="00046367" w:rsidRDefault="002F152B" w:rsidP="00CE4C69">
      <w:pPr>
        <w:pStyle w:val="040TEXTO"/>
        <w:rPr>
          <w:rFonts w:ascii="Arial" w:hAnsi="Arial" w:cs="Arial"/>
          <w:lang w:val="es-AR"/>
        </w:rPr>
      </w:pPr>
      <w:r w:rsidRPr="00046367">
        <w:rPr>
          <w:rFonts w:ascii="Arial" w:hAnsi="Arial" w:cs="Arial"/>
          <w:color w:val="FF0000"/>
          <w:lang w:val="es-AR"/>
        </w:rPr>
        <w:t>LINK</w:t>
      </w:r>
      <w:r w:rsidR="008A5627" w:rsidRPr="00046367">
        <w:rPr>
          <w:rFonts w:ascii="Arial" w:hAnsi="Arial" w:cs="Arial"/>
          <w:color w:val="FF0000"/>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PUBLICACION DE ESTE </w:t>
      </w:r>
      <w:r w:rsidR="00124EB7" w:rsidRPr="00046367">
        <w:rPr>
          <w:rFonts w:ascii="Arial" w:hAnsi="Arial" w:cs="Arial"/>
          <w:b/>
          <w:lang w:val="es-AR"/>
        </w:rPr>
        <w:t>REGLAMENTO.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D. E. dispondrá lo necesario para proceder a la publicación de este reglamento en forma de libro o folleto que será vendido al público al precio que se establezca, la compra del mismo es obligatoria para los D. T., Proyectistas y constructores </w:t>
      </w:r>
      <w:r w:rsidR="00124EB7" w:rsidRPr="00046367">
        <w:rPr>
          <w:rFonts w:ascii="Arial" w:hAnsi="Arial" w:cs="Arial"/>
          <w:lang w:val="es-AR"/>
        </w:rPr>
        <w:t>inscriptos.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ACTUALIZACION DE ESTE </w:t>
      </w:r>
      <w:r w:rsidR="00124EB7" w:rsidRPr="00046367">
        <w:rPr>
          <w:rFonts w:ascii="Arial" w:hAnsi="Arial" w:cs="Arial"/>
          <w:b/>
          <w:lang w:val="es-AR"/>
        </w:rPr>
        <w:t>REGLAMENTO.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D. E. publicará anualmente en forma de folleto las modificaciones que se hubiera dispuesto en el articulado de este </w:t>
      </w:r>
      <w:r w:rsidR="00124EB7" w:rsidRPr="00046367">
        <w:rPr>
          <w:rFonts w:ascii="Arial" w:hAnsi="Arial" w:cs="Arial"/>
          <w:lang w:val="es-AR"/>
        </w:rPr>
        <w:t>Reglamento.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COMISION DE ACTUALIZACION DE ESTE </w:t>
      </w:r>
      <w:r w:rsidR="00124EB7" w:rsidRPr="00046367">
        <w:rPr>
          <w:rFonts w:ascii="Arial" w:hAnsi="Arial" w:cs="Arial"/>
          <w:b/>
          <w:lang w:val="es-AR"/>
        </w:rPr>
        <w:t>REGLAMENTO.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La comisión de Actualización de este Reglamento estará compuesta por: </w:t>
      </w:r>
    </w:p>
    <w:p w:rsidR="000E0D39" w:rsidRPr="00046367" w:rsidRDefault="000E0D39" w:rsidP="002E4E5C">
      <w:pPr>
        <w:pStyle w:val="040TEXTO"/>
        <w:numPr>
          <w:ilvl w:val="0"/>
          <w:numId w:val="109"/>
        </w:numPr>
        <w:ind w:left="1080"/>
        <w:rPr>
          <w:rFonts w:ascii="Arial" w:hAnsi="Arial" w:cs="Arial"/>
          <w:lang w:val="es-AR"/>
        </w:rPr>
      </w:pPr>
      <w:r w:rsidRPr="00046367">
        <w:rPr>
          <w:rFonts w:ascii="Arial" w:hAnsi="Arial" w:cs="Arial"/>
          <w:lang w:val="es-AR"/>
        </w:rPr>
        <w:lastRenderedPageBreak/>
        <w:t>El Director de Obras Particulares de la Municipalidad.</w:t>
      </w:r>
    </w:p>
    <w:p w:rsidR="000E0D39" w:rsidRPr="00046367" w:rsidRDefault="000E0D39" w:rsidP="002E4E5C">
      <w:pPr>
        <w:pStyle w:val="040TEXTO"/>
        <w:numPr>
          <w:ilvl w:val="0"/>
          <w:numId w:val="109"/>
        </w:numPr>
        <w:ind w:left="1080"/>
        <w:rPr>
          <w:rFonts w:ascii="Arial" w:hAnsi="Arial" w:cs="Arial"/>
          <w:lang w:val="es-AR"/>
        </w:rPr>
      </w:pPr>
      <w:r w:rsidRPr="00046367">
        <w:rPr>
          <w:rFonts w:ascii="Arial" w:hAnsi="Arial" w:cs="Arial"/>
          <w:lang w:val="es-AR"/>
        </w:rPr>
        <w:t xml:space="preserve">Un representante profesional del Gremio de la Construcción de esta </w:t>
      </w:r>
      <w:r w:rsidR="00124EB7" w:rsidRPr="00046367">
        <w:rPr>
          <w:rFonts w:ascii="Arial" w:hAnsi="Arial" w:cs="Arial"/>
          <w:lang w:val="es-AR"/>
        </w:rPr>
        <w:t>ciudad. -</w:t>
      </w:r>
    </w:p>
    <w:p w:rsidR="000E0D39" w:rsidRPr="00046367" w:rsidRDefault="000E0D39" w:rsidP="002E4E5C">
      <w:pPr>
        <w:pStyle w:val="040TEXTO"/>
        <w:numPr>
          <w:ilvl w:val="0"/>
          <w:numId w:val="109"/>
        </w:numPr>
        <w:ind w:left="1080"/>
        <w:rPr>
          <w:rFonts w:ascii="Arial" w:hAnsi="Arial" w:cs="Arial"/>
          <w:lang w:val="es-AR"/>
        </w:rPr>
      </w:pPr>
      <w:r w:rsidRPr="00046367">
        <w:rPr>
          <w:rFonts w:ascii="Arial" w:hAnsi="Arial" w:cs="Arial"/>
          <w:lang w:val="es-AR"/>
        </w:rPr>
        <w:t xml:space="preserve">Un representante del D. </w:t>
      </w:r>
      <w:r w:rsidR="006A37CD" w:rsidRPr="00046367">
        <w:rPr>
          <w:rFonts w:ascii="Arial" w:hAnsi="Arial" w:cs="Arial"/>
          <w:lang w:val="es-AR"/>
        </w:rPr>
        <w:t>E.</w:t>
      </w:r>
      <w:r w:rsidRPr="00046367">
        <w:rPr>
          <w:rFonts w:ascii="Arial" w:hAnsi="Arial" w:cs="Arial"/>
          <w:lang w:val="es-AR"/>
        </w:rPr>
        <w:t>-</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VIGENCIA DE ESTE </w:t>
      </w:r>
      <w:r w:rsidR="00124EB7" w:rsidRPr="00046367">
        <w:rPr>
          <w:rFonts w:ascii="Arial" w:hAnsi="Arial" w:cs="Arial"/>
          <w:b/>
          <w:lang w:val="es-AR"/>
        </w:rPr>
        <w:t>REGLAMENTO. -</w:t>
      </w:r>
    </w:p>
    <w:p w:rsidR="000E0D39" w:rsidRPr="00046367" w:rsidRDefault="00BC0606" w:rsidP="00CE4C69">
      <w:pPr>
        <w:pStyle w:val="040TEXTO"/>
        <w:rPr>
          <w:rFonts w:ascii="Arial" w:hAnsi="Arial" w:cs="Arial"/>
          <w:lang w:val="es-AR"/>
        </w:rPr>
      </w:pPr>
      <w:r w:rsidRPr="00046367">
        <w:rPr>
          <w:rFonts w:ascii="Arial" w:hAnsi="Arial" w:cs="Arial"/>
          <w:lang w:val="es-AR"/>
        </w:rPr>
        <w:t>Las disposiciones de este Reglamento comenzarán</w:t>
      </w:r>
      <w:r w:rsidR="000E0D39" w:rsidRPr="00046367">
        <w:rPr>
          <w:rFonts w:ascii="Arial" w:hAnsi="Arial" w:cs="Arial"/>
          <w:lang w:val="es-AR"/>
        </w:rPr>
        <w:t xml:space="preserve"> a regir al mes siguiente al de su promulgación. Sin embargo, </w:t>
      </w:r>
      <w:r w:rsidR="00124EB7" w:rsidRPr="00046367">
        <w:rPr>
          <w:rFonts w:ascii="Arial" w:hAnsi="Arial" w:cs="Arial"/>
          <w:lang w:val="es-AR"/>
        </w:rPr>
        <w:t>las disposiciones de este Reglamento podrán</w:t>
      </w:r>
      <w:r w:rsidR="000E0D39" w:rsidRPr="00046367">
        <w:rPr>
          <w:rFonts w:ascii="Arial" w:hAnsi="Arial" w:cs="Arial"/>
          <w:lang w:val="es-AR"/>
        </w:rPr>
        <w:t xml:space="preserve"> aplicarse inmediatamente a ella, en caso de que así lo soliciten los </w:t>
      </w:r>
      <w:r w:rsidR="00124EB7" w:rsidRPr="00046367">
        <w:rPr>
          <w:rFonts w:ascii="Arial" w:hAnsi="Arial" w:cs="Arial"/>
          <w:lang w:val="es-AR"/>
        </w:rPr>
        <w:t>interesados.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ANULACION DE LAS ORDENANZAS </w:t>
      </w:r>
      <w:r w:rsidR="00124EB7" w:rsidRPr="00046367">
        <w:rPr>
          <w:rFonts w:ascii="Arial" w:hAnsi="Arial" w:cs="Arial"/>
          <w:b/>
          <w:lang w:val="es-AR"/>
        </w:rPr>
        <w:t>ANTERIORES.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Quedan sin efecto las Ordenanzas y Decretos emitidos con anterioridad a la presente y que se opongan en todo o en parte a </w:t>
      </w:r>
      <w:r w:rsidR="00124EB7" w:rsidRPr="00046367">
        <w:rPr>
          <w:rFonts w:ascii="Arial" w:hAnsi="Arial" w:cs="Arial"/>
          <w:lang w:val="es-AR"/>
        </w:rPr>
        <w:t>ella. -</w:t>
      </w:r>
    </w:p>
    <w:p w:rsidR="000E0D39" w:rsidRPr="00046367" w:rsidRDefault="000E0D39" w:rsidP="00CE4C69">
      <w:pPr>
        <w:pStyle w:val="040TEXTO"/>
        <w:rPr>
          <w:rFonts w:ascii="Arial" w:hAnsi="Arial" w:cs="Arial"/>
          <w:lang w:val="es-AR"/>
        </w:rPr>
      </w:pPr>
    </w:p>
    <w:p w:rsidR="000E0D39" w:rsidRPr="00046367" w:rsidRDefault="000E0D39" w:rsidP="004661AB">
      <w:pPr>
        <w:pStyle w:val="040TEXTO"/>
        <w:numPr>
          <w:ilvl w:val="0"/>
          <w:numId w:val="53"/>
        </w:numPr>
        <w:rPr>
          <w:rFonts w:ascii="Arial" w:hAnsi="Arial" w:cs="Arial"/>
          <w:b/>
          <w:lang w:val="es-AR"/>
        </w:rPr>
      </w:pPr>
      <w:r w:rsidRPr="00046367">
        <w:rPr>
          <w:rFonts w:ascii="Arial" w:hAnsi="Arial" w:cs="Arial"/>
          <w:b/>
          <w:lang w:val="es-AR"/>
        </w:rPr>
        <w:t xml:space="preserve">REGLAMENTACION DE ESTE </w:t>
      </w:r>
      <w:r w:rsidR="00124EB7" w:rsidRPr="00046367">
        <w:rPr>
          <w:rFonts w:ascii="Arial" w:hAnsi="Arial" w:cs="Arial"/>
          <w:b/>
          <w:lang w:val="es-AR"/>
        </w:rPr>
        <w:t>CODIGO. -</w:t>
      </w:r>
    </w:p>
    <w:p w:rsidR="000E0D39" w:rsidRPr="00046367" w:rsidRDefault="000E0D39" w:rsidP="00CE4C69">
      <w:pPr>
        <w:pStyle w:val="040TEXTO"/>
        <w:rPr>
          <w:rFonts w:ascii="Arial" w:hAnsi="Arial" w:cs="Arial"/>
          <w:lang w:val="es-AR"/>
        </w:rPr>
      </w:pPr>
      <w:r w:rsidRPr="00046367">
        <w:rPr>
          <w:rFonts w:ascii="Arial" w:hAnsi="Arial" w:cs="Arial"/>
          <w:lang w:val="es-AR"/>
        </w:rPr>
        <w:t xml:space="preserve">El D. E. reglamentará con fuerza de Ordenanza el presente </w:t>
      </w:r>
      <w:r w:rsidR="00124EB7" w:rsidRPr="00046367">
        <w:rPr>
          <w:rFonts w:ascii="Arial" w:hAnsi="Arial" w:cs="Arial"/>
          <w:lang w:val="es-AR"/>
        </w:rPr>
        <w:t>Decreto.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numPr>
          <w:ilvl w:val="0"/>
          <w:numId w:val="53"/>
        </w:numPr>
        <w:rPr>
          <w:rFonts w:ascii="Arial" w:hAnsi="Arial" w:cs="Arial"/>
          <w:lang w:val="es-AR"/>
        </w:rPr>
      </w:pPr>
      <w:r w:rsidRPr="00046367">
        <w:rPr>
          <w:rFonts w:ascii="Arial" w:hAnsi="Arial" w:cs="Arial"/>
          <w:lang w:val="es-AR"/>
        </w:rPr>
        <w:t xml:space="preserve">El presente Código constará en su original de sesenta y ocho fojas útiles, las que llevarán el sello foliador, sello de la Secretaria de Obras y Servicios Públicos y el sello escalera en el margen izquierdo de cada foja iniciado en forma manuscrita por el jefe de Obras y Servicios Públicos y funcionarios a cargo de dicha </w:t>
      </w:r>
      <w:r w:rsidR="00124EB7" w:rsidRPr="00046367">
        <w:rPr>
          <w:rFonts w:ascii="Arial" w:hAnsi="Arial" w:cs="Arial"/>
          <w:lang w:val="es-AR"/>
        </w:rPr>
        <w:t>Secretaría. -</w:t>
      </w:r>
      <w:r w:rsidRPr="00046367">
        <w:rPr>
          <w:rFonts w:ascii="Arial" w:hAnsi="Arial" w:cs="Arial"/>
          <w:lang w:val="es-AR"/>
        </w:rPr>
        <w:t xml:space="preserve">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rPr>
          <w:rFonts w:ascii="Arial" w:hAnsi="Arial" w:cs="Arial"/>
          <w:lang w:val="es-AR"/>
        </w:rPr>
      </w:pPr>
      <w:r w:rsidRPr="00046367">
        <w:rPr>
          <w:rFonts w:ascii="Arial" w:hAnsi="Arial" w:cs="Arial"/>
          <w:lang w:val="es-AR"/>
        </w:rPr>
        <w:t>COLON, ENTRE RIOS, 11 de Mayo del 1976.-</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rPr>
          <w:rFonts w:ascii="Arial" w:hAnsi="Arial" w:cs="Arial"/>
          <w:lang w:val="es-AR"/>
        </w:rPr>
      </w:pPr>
      <w:r w:rsidRPr="00046367">
        <w:rPr>
          <w:rFonts w:ascii="Arial" w:hAnsi="Arial" w:cs="Arial"/>
          <w:lang w:val="es-AR"/>
        </w:rPr>
        <w:t xml:space="preserve">SIGUEN LAS FIRMAS Y </w:t>
      </w:r>
      <w:r w:rsidR="00124EB7" w:rsidRPr="00046367">
        <w:rPr>
          <w:rFonts w:ascii="Arial" w:hAnsi="Arial" w:cs="Arial"/>
          <w:lang w:val="es-AR"/>
        </w:rPr>
        <w:t>SELLOS. -</w:t>
      </w:r>
    </w:p>
    <w:p w:rsidR="000E0D39" w:rsidRPr="00046367" w:rsidRDefault="000E0D39" w:rsidP="00CE4C69">
      <w:pPr>
        <w:pStyle w:val="040TEXTO"/>
        <w:rPr>
          <w:rFonts w:ascii="Arial" w:hAnsi="Arial" w:cs="Arial"/>
          <w:lang w:val="es-AR"/>
        </w:rPr>
      </w:pPr>
    </w:p>
    <w:p w:rsidR="000E0D39" w:rsidRPr="00046367" w:rsidRDefault="000E0D39" w:rsidP="00CE4C69">
      <w:pPr>
        <w:pStyle w:val="040TEXTO"/>
        <w:rPr>
          <w:rFonts w:ascii="Arial" w:hAnsi="Arial" w:cs="Arial"/>
          <w:lang w:val="es-AR"/>
        </w:rPr>
      </w:pPr>
      <w:r w:rsidRPr="00046367">
        <w:rPr>
          <w:rFonts w:ascii="Arial" w:hAnsi="Arial" w:cs="Arial"/>
          <w:lang w:val="es-AR"/>
        </w:rPr>
        <w:t>APROBADO POR RESOLUCION MINISTERIAL Nº 1036/76GJE-EXP. 2.827/76 MGJE</w:t>
      </w:r>
    </w:p>
    <w:p w:rsidR="00B85505" w:rsidRPr="00046367" w:rsidRDefault="00B85505" w:rsidP="00B85505">
      <w:pPr>
        <w:pStyle w:val="020TITULO"/>
        <w:spacing w:after="240"/>
        <w:jc w:val="center"/>
        <w:rPr>
          <w:rFonts w:ascii="Arial" w:hAnsi="Arial" w:cs="Arial"/>
          <w:lang w:val="es-AR"/>
        </w:rPr>
      </w:pPr>
      <w:r w:rsidRPr="00046367">
        <w:rPr>
          <w:rFonts w:ascii="Arial" w:hAnsi="Arial" w:cs="Arial"/>
          <w:lang w:val="es-AR"/>
        </w:rPr>
        <w:br w:type="page"/>
      </w:r>
      <w:r w:rsidRPr="00046367">
        <w:rPr>
          <w:rFonts w:ascii="Arial" w:hAnsi="Arial" w:cs="Arial"/>
          <w:lang w:val="es-AR"/>
        </w:rPr>
        <w:lastRenderedPageBreak/>
        <w:t>DECRETO</w:t>
      </w:r>
      <w:r w:rsidR="00B84EE5" w:rsidRPr="00046367">
        <w:rPr>
          <w:rFonts w:ascii="Arial" w:hAnsi="Arial" w:cs="Arial"/>
          <w:lang w:val="es-AR"/>
        </w:rPr>
        <w:t xml:space="preserve"> Nº</w:t>
      </w:r>
      <w:r w:rsidRPr="00046367">
        <w:rPr>
          <w:rFonts w:ascii="Arial" w:hAnsi="Arial" w:cs="Arial"/>
          <w:lang w:val="es-AR"/>
        </w:rPr>
        <w:t xml:space="preserve"> </w:t>
      </w:r>
      <w:r w:rsidR="00015868" w:rsidRPr="00046367">
        <w:rPr>
          <w:rFonts w:ascii="Arial" w:hAnsi="Arial" w:cs="Arial"/>
          <w:lang w:val="es-AR"/>
        </w:rPr>
        <w:t>1036</w:t>
      </w:r>
      <w:r w:rsidR="00D85E4C" w:rsidRPr="00046367">
        <w:rPr>
          <w:rFonts w:ascii="Arial" w:hAnsi="Arial" w:cs="Arial"/>
          <w:lang w:val="es-AR"/>
        </w:rPr>
        <w:t>/</w:t>
      </w:r>
      <w:r w:rsidR="00B84EE5" w:rsidRPr="00046367">
        <w:rPr>
          <w:rFonts w:ascii="Arial" w:hAnsi="Arial" w:cs="Arial"/>
          <w:lang w:val="es-AR"/>
        </w:rPr>
        <w:t>19</w:t>
      </w:r>
      <w:r w:rsidRPr="00046367">
        <w:rPr>
          <w:rFonts w:ascii="Arial" w:hAnsi="Arial" w:cs="Arial"/>
          <w:lang w:val="es-AR"/>
        </w:rPr>
        <w:t>76 – I.M.</w:t>
      </w:r>
    </w:p>
    <w:p w:rsidR="00B85505" w:rsidRPr="00046367" w:rsidRDefault="00B85505" w:rsidP="00CE4C69">
      <w:pPr>
        <w:pStyle w:val="040TEXTO"/>
        <w:rPr>
          <w:rFonts w:ascii="Arial" w:hAnsi="Arial" w:cs="Arial"/>
          <w:lang w:val="es-AR"/>
        </w:rPr>
      </w:pPr>
      <w:r w:rsidRPr="00046367">
        <w:rPr>
          <w:rFonts w:ascii="Arial" w:hAnsi="Arial" w:cs="Arial"/>
          <w:lang w:val="es-AR"/>
        </w:rPr>
        <w:t>VISTO:</w:t>
      </w:r>
    </w:p>
    <w:p w:rsidR="00B85505" w:rsidRPr="00046367" w:rsidRDefault="00B85505" w:rsidP="00CE4C69">
      <w:pPr>
        <w:pStyle w:val="040TEXTO"/>
        <w:rPr>
          <w:rFonts w:ascii="Arial" w:hAnsi="Arial" w:cs="Arial"/>
          <w:lang w:val="es-AR"/>
        </w:rPr>
      </w:pPr>
    </w:p>
    <w:p w:rsidR="00B85505" w:rsidRPr="00046367" w:rsidRDefault="00B85505" w:rsidP="00CE4C69">
      <w:pPr>
        <w:pStyle w:val="040TEXTO"/>
        <w:rPr>
          <w:rFonts w:ascii="Arial" w:hAnsi="Arial" w:cs="Arial"/>
          <w:lang w:val="es-AR"/>
        </w:rPr>
      </w:pPr>
      <w:r w:rsidRPr="00046367">
        <w:rPr>
          <w:rFonts w:ascii="Arial" w:hAnsi="Arial" w:cs="Arial"/>
          <w:lang w:val="es-AR"/>
        </w:rPr>
        <w:t xml:space="preserve">La necesidad de actualizar las normas que regulan las construcciones en la Ciudad de </w:t>
      </w:r>
      <w:r w:rsidR="00B84EE5" w:rsidRPr="00046367">
        <w:rPr>
          <w:rFonts w:ascii="Arial" w:hAnsi="Arial" w:cs="Arial"/>
          <w:lang w:val="es-AR"/>
        </w:rPr>
        <w:t>Colón</w:t>
      </w:r>
      <w:r w:rsidRPr="00046367">
        <w:rPr>
          <w:rFonts w:ascii="Arial" w:hAnsi="Arial" w:cs="Arial"/>
          <w:lang w:val="es-AR"/>
        </w:rPr>
        <w:t>, Entre Ríos, y</w:t>
      </w:r>
    </w:p>
    <w:p w:rsidR="00B85505" w:rsidRPr="00046367" w:rsidRDefault="00B85505" w:rsidP="00CE4C69">
      <w:pPr>
        <w:pStyle w:val="040TEXTO"/>
        <w:rPr>
          <w:rFonts w:ascii="Arial" w:hAnsi="Arial" w:cs="Arial"/>
          <w:lang w:val="es-AR"/>
        </w:rPr>
      </w:pPr>
    </w:p>
    <w:p w:rsidR="00B85505" w:rsidRPr="00046367" w:rsidRDefault="00B85505" w:rsidP="00CE4C69">
      <w:pPr>
        <w:pStyle w:val="040TEXTO"/>
        <w:rPr>
          <w:rFonts w:ascii="Arial" w:hAnsi="Arial" w:cs="Arial"/>
          <w:lang w:val="es-AR"/>
        </w:rPr>
      </w:pPr>
      <w:r w:rsidRPr="00046367">
        <w:rPr>
          <w:rFonts w:ascii="Arial" w:hAnsi="Arial" w:cs="Arial"/>
          <w:lang w:val="es-AR"/>
        </w:rPr>
        <w:t>CONSIDERANDO:</w:t>
      </w:r>
    </w:p>
    <w:p w:rsidR="00B85505" w:rsidRPr="00046367" w:rsidRDefault="00B85505" w:rsidP="00CE4C69">
      <w:pPr>
        <w:pStyle w:val="040TEXTO"/>
        <w:rPr>
          <w:rFonts w:ascii="Arial" w:hAnsi="Arial" w:cs="Arial"/>
          <w:lang w:val="es-AR"/>
        </w:rPr>
      </w:pPr>
    </w:p>
    <w:p w:rsidR="00B85505" w:rsidRPr="00046367" w:rsidRDefault="00B85505" w:rsidP="00B85505">
      <w:pPr>
        <w:pStyle w:val="040TEXTO"/>
        <w:spacing w:after="120"/>
        <w:rPr>
          <w:rFonts w:ascii="Arial" w:hAnsi="Arial" w:cs="Arial"/>
          <w:lang w:val="es-AR"/>
        </w:rPr>
      </w:pPr>
      <w:r w:rsidRPr="00046367">
        <w:rPr>
          <w:rFonts w:ascii="Arial" w:hAnsi="Arial" w:cs="Arial"/>
          <w:lang w:val="es-AR"/>
        </w:rPr>
        <w:t xml:space="preserve">QUE: esta Comuna no cuenta con </w:t>
      </w:r>
      <w:r w:rsidR="00B84EE5" w:rsidRPr="00046367">
        <w:rPr>
          <w:rFonts w:ascii="Arial" w:hAnsi="Arial" w:cs="Arial"/>
          <w:lang w:val="es-AR"/>
        </w:rPr>
        <w:t>u</w:t>
      </w:r>
      <w:r w:rsidRPr="00046367">
        <w:rPr>
          <w:rFonts w:ascii="Arial" w:hAnsi="Arial" w:cs="Arial"/>
          <w:lang w:val="es-AR"/>
        </w:rPr>
        <w:t>n Reglamento que determine ordenadamente dichas normas;</w:t>
      </w:r>
    </w:p>
    <w:p w:rsidR="000E0D39" w:rsidRPr="00046367" w:rsidRDefault="00B85505" w:rsidP="00B85505">
      <w:pPr>
        <w:pStyle w:val="040TEXTO"/>
        <w:spacing w:after="120"/>
        <w:rPr>
          <w:rFonts w:ascii="Arial" w:hAnsi="Arial" w:cs="Arial"/>
          <w:lang w:val="es-AR"/>
        </w:rPr>
      </w:pPr>
      <w:r w:rsidRPr="00046367">
        <w:rPr>
          <w:rFonts w:ascii="Arial" w:hAnsi="Arial" w:cs="Arial"/>
          <w:lang w:val="es-AR"/>
        </w:rPr>
        <w:t>QUE: el adelanto edilicio</w:t>
      </w:r>
      <w:r w:rsidR="00D85E4C" w:rsidRPr="00046367">
        <w:rPr>
          <w:rFonts w:ascii="Arial" w:hAnsi="Arial" w:cs="Arial"/>
          <w:lang w:val="es-AR"/>
        </w:rPr>
        <w:t>, la reestructuración urbanística y el a</w:t>
      </w:r>
      <w:r w:rsidR="00B84EE5" w:rsidRPr="00046367">
        <w:rPr>
          <w:rFonts w:ascii="Arial" w:hAnsi="Arial" w:cs="Arial"/>
          <w:lang w:val="es-AR"/>
        </w:rPr>
        <w:t xml:space="preserve">crecentamiento </w:t>
      </w:r>
      <w:r w:rsidR="00630342" w:rsidRPr="00046367">
        <w:rPr>
          <w:rFonts w:ascii="Arial" w:hAnsi="Arial" w:cs="Arial"/>
          <w:lang w:val="es-AR"/>
        </w:rPr>
        <w:t>demográfico</w:t>
      </w:r>
      <w:r w:rsidR="00D85E4C" w:rsidRPr="00046367">
        <w:rPr>
          <w:rFonts w:ascii="Arial" w:hAnsi="Arial" w:cs="Arial"/>
          <w:lang w:val="es-AR"/>
        </w:rPr>
        <w:t xml:space="preserve"> exigen la aplicación de disposiciones que deroguen sistemas obsoletos, que si bien han lle</w:t>
      </w:r>
      <w:r w:rsidR="00B84EE5" w:rsidRPr="00046367">
        <w:rPr>
          <w:rFonts w:ascii="Arial" w:hAnsi="Arial" w:cs="Arial"/>
          <w:lang w:val="es-AR"/>
        </w:rPr>
        <w:t>n</w:t>
      </w:r>
      <w:r w:rsidR="00D85E4C" w:rsidRPr="00046367">
        <w:rPr>
          <w:rFonts w:ascii="Arial" w:hAnsi="Arial" w:cs="Arial"/>
          <w:lang w:val="es-AR"/>
        </w:rPr>
        <w:t>ado necesidades en su oportunidad</w:t>
      </w:r>
      <w:r w:rsidR="00B84EE5" w:rsidRPr="00046367">
        <w:rPr>
          <w:rFonts w:ascii="Arial" w:hAnsi="Arial" w:cs="Arial"/>
          <w:lang w:val="es-AR"/>
        </w:rPr>
        <w:t>,</w:t>
      </w:r>
      <w:r w:rsidR="00D85E4C" w:rsidRPr="00046367">
        <w:rPr>
          <w:rFonts w:ascii="Arial" w:hAnsi="Arial" w:cs="Arial"/>
          <w:lang w:val="es-AR"/>
        </w:rPr>
        <w:t xml:space="preserve"> </w:t>
      </w:r>
      <w:r w:rsidR="00B84EE5" w:rsidRPr="00046367">
        <w:rPr>
          <w:rFonts w:ascii="Arial" w:hAnsi="Arial" w:cs="Arial"/>
          <w:lang w:val="es-AR"/>
        </w:rPr>
        <w:t>l</w:t>
      </w:r>
      <w:r w:rsidR="00D85E4C" w:rsidRPr="00046367">
        <w:rPr>
          <w:rFonts w:ascii="Arial" w:hAnsi="Arial" w:cs="Arial"/>
          <w:lang w:val="es-AR"/>
        </w:rPr>
        <w:t>as mismas no reúnen para el momento act</w:t>
      </w:r>
      <w:r w:rsidR="00B84EE5" w:rsidRPr="00046367">
        <w:rPr>
          <w:rFonts w:ascii="Arial" w:hAnsi="Arial" w:cs="Arial"/>
          <w:lang w:val="es-AR"/>
        </w:rPr>
        <w:t>u</w:t>
      </w:r>
      <w:r w:rsidR="00D85E4C" w:rsidRPr="00046367">
        <w:rPr>
          <w:rFonts w:ascii="Arial" w:hAnsi="Arial" w:cs="Arial"/>
          <w:lang w:val="es-AR"/>
        </w:rPr>
        <w:t>al las reglas modernizadas que contemplen la reglamentación eficaz de los procedimientos referentes a: tramitaciones, construcciones, reformas, demoliciones, instalaciones de industrias, instalaciones eléctricas o sanitarias, etc., de manera tal que se eviten los problemas que a diario se presentan;</w:t>
      </w:r>
    </w:p>
    <w:p w:rsidR="00D85E4C" w:rsidRPr="00046367" w:rsidRDefault="00D85E4C" w:rsidP="00B85505">
      <w:pPr>
        <w:pStyle w:val="040TEXTO"/>
        <w:spacing w:after="120"/>
        <w:rPr>
          <w:rFonts w:ascii="Arial" w:hAnsi="Arial" w:cs="Arial"/>
          <w:lang w:val="es-AR"/>
        </w:rPr>
      </w:pPr>
      <w:r w:rsidRPr="00046367">
        <w:rPr>
          <w:rFonts w:ascii="Arial" w:hAnsi="Arial" w:cs="Arial"/>
          <w:lang w:val="es-AR"/>
        </w:rPr>
        <w:t>QUE: para tal fin, oportunamente se solicit</w:t>
      </w:r>
      <w:r w:rsidR="00B84EE5" w:rsidRPr="00046367">
        <w:rPr>
          <w:rFonts w:ascii="Arial" w:hAnsi="Arial" w:cs="Arial"/>
          <w:lang w:val="es-AR"/>
        </w:rPr>
        <w:t>ó</w:t>
      </w:r>
      <w:r w:rsidRPr="00046367">
        <w:rPr>
          <w:rFonts w:ascii="Arial" w:hAnsi="Arial" w:cs="Arial"/>
          <w:lang w:val="es-AR"/>
        </w:rPr>
        <w:t xml:space="preserve"> al Colegio de la </w:t>
      </w:r>
      <w:r w:rsidR="00630342" w:rsidRPr="00046367">
        <w:rPr>
          <w:rFonts w:ascii="Arial" w:hAnsi="Arial" w:cs="Arial"/>
          <w:lang w:val="es-AR"/>
        </w:rPr>
        <w:t>Ingeniería</w:t>
      </w:r>
      <w:r w:rsidRPr="00046367">
        <w:rPr>
          <w:rFonts w:ascii="Arial" w:hAnsi="Arial" w:cs="Arial"/>
          <w:lang w:val="es-AR"/>
        </w:rPr>
        <w:t xml:space="preserve"> de Entre </w:t>
      </w:r>
      <w:r w:rsidR="00630342" w:rsidRPr="00046367">
        <w:rPr>
          <w:rFonts w:ascii="Arial" w:hAnsi="Arial" w:cs="Arial"/>
          <w:lang w:val="es-AR"/>
        </w:rPr>
        <w:t>Ríos</w:t>
      </w:r>
      <w:r w:rsidRPr="00046367">
        <w:rPr>
          <w:rFonts w:ascii="Arial" w:hAnsi="Arial" w:cs="Arial"/>
          <w:lang w:val="es-AR"/>
        </w:rPr>
        <w:t xml:space="preserve">, un anteproyecto </w:t>
      </w:r>
      <w:r w:rsidR="00925792" w:rsidRPr="00046367">
        <w:rPr>
          <w:rFonts w:ascii="Arial" w:hAnsi="Arial" w:cs="Arial"/>
          <w:lang w:val="es-AR"/>
        </w:rPr>
        <w:t xml:space="preserve">que codifique normas y concepciones modernas de </w:t>
      </w:r>
      <w:r w:rsidR="00630342" w:rsidRPr="00046367">
        <w:rPr>
          <w:rFonts w:ascii="Arial" w:hAnsi="Arial" w:cs="Arial"/>
          <w:lang w:val="es-AR"/>
        </w:rPr>
        <w:t>edificación</w:t>
      </w:r>
      <w:r w:rsidR="00925792" w:rsidRPr="00046367">
        <w:rPr>
          <w:rFonts w:ascii="Arial" w:hAnsi="Arial" w:cs="Arial"/>
          <w:lang w:val="es-AR"/>
        </w:rPr>
        <w:t xml:space="preserve"> y urbanismo;</w:t>
      </w:r>
    </w:p>
    <w:p w:rsidR="00925792" w:rsidRPr="00046367" w:rsidRDefault="00925792" w:rsidP="00B85505">
      <w:pPr>
        <w:pStyle w:val="040TEXTO"/>
        <w:spacing w:after="120"/>
        <w:rPr>
          <w:rFonts w:ascii="Arial" w:hAnsi="Arial" w:cs="Arial"/>
          <w:lang w:val="es-AR"/>
        </w:rPr>
      </w:pPr>
      <w:r w:rsidRPr="00046367">
        <w:rPr>
          <w:rFonts w:ascii="Arial" w:hAnsi="Arial" w:cs="Arial"/>
          <w:lang w:val="es-AR"/>
        </w:rPr>
        <w:t>QUE: posteriormente, por</w:t>
      </w:r>
      <w:r w:rsidR="00B84EE5" w:rsidRPr="00046367">
        <w:rPr>
          <w:rFonts w:ascii="Arial" w:hAnsi="Arial" w:cs="Arial"/>
          <w:lang w:val="es-AR"/>
        </w:rPr>
        <w:t xml:space="preserve"> </w:t>
      </w:r>
      <w:r w:rsidRPr="00046367">
        <w:rPr>
          <w:rFonts w:ascii="Arial" w:hAnsi="Arial" w:cs="Arial"/>
          <w:lang w:val="es-AR"/>
        </w:rPr>
        <w:t xml:space="preserve">la Secretaria de Obras y Servicios </w:t>
      </w:r>
      <w:r w:rsidR="00630342" w:rsidRPr="00046367">
        <w:rPr>
          <w:rFonts w:ascii="Arial" w:hAnsi="Arial" w:cs="Arial"/>
          <w:lang w:val="es-AR"/>
        </w:rPr>
        <w:t>Públicos</w:t>
      </w:r>
      <w:r w:rsidRPr="00046367">
        <w:rPr>
          <w:rFonts w:ascii="Arial" w:hAnsi="Arial" w:cs="Arial"/>
          <w:lang w:val="es-AR"/>
        </w:rPr>
        <w:t xml:space="preserve"> de esta Municip</w:t>
      </w:r>
      <w:r w:rsidR="00B84EE5" w:rsidRPr="00046367">
        <w:rPr>
          <w:rFonts w:ascii="Arial" w:hAnsi="Arial" w:cs="Arial"/>
          <w:lang w:val="es-AR"/>
        </w:rPr>
        <w:t>a</w:t>
      </w:r>
      <w:r w:rsidRPr="00046367">
        <w:rPr>
          <w:rFonts w:ascii="Arial" w:hAnsi="Arial" w:cs="Arial"/>
          <w:lang w:val="es-AR"/>
        </w:rPr>
        <w:t xml:space="preserve">lidad, se </w:t>
      </w:r>
      <w:r w:rsidR="00A5307A" w:rsidRPr="00046367">
        <w:rPr>
          <w:rFonts w:ascii="Arial" w:hAnsi="Arial" w:cs="Arial"/>
          <w:lang w:val="es-AR"/>
        </w:rPr>
        <w:t>analizó</w:t>
      </w:r>
      <w:r w:rsidRPr="00046367">
        <w:rPr>
          <w:rFonts w:ascii="Arial" w:hAnsi="Arial" w:cs="Arial"/>
          <w:lang w:val="es-AR"/>
        </w:rPr>
        <w:t xml:space="preserve"> técnicamente dicho anteproyecto realizando un estudio de acuerdo a las distintas zonas y a la incidencia de Colon, como complejo </w:t>
      </w:r>
      <w:r w:rsidR="00630342" w:rsidRPr="00046367">
        <w:rPr>
          <w:rFonts w:ascii="Arial" w:hAnsi="Arial" w:cs="Arial"/>
          <w:lang w:val="es-AR"/>
        </w:rPr>
        <w:t>turístico</w:t>
      </w:r>
      <w:r w:rsidRPr="00046367">
        <w:rPr>
          <w:rFonts w:ascii="Arial" w:hAnsi="Arial" w:cs="Arial"/>
          <w:lang w:val="es-AR"/>
        </w:rPr>
        <w:t>;</w:t>
      </w:r>
    </w:p>
    <w:p w:rsidR="00925792" w:rsidRPr="00046367" w:rsidRDefault="00925792" w:rsidP="00B85505">
      <w:pPr>
        <w:pStyle w:val="040TEXTO"/>
        <w:spacing w:after="120"/>
        <w:rPr>
          <w:rFonts w:ascii="Arial" w:hAnsi="Arial" w:cs="Arial"/>
          <w:lang w:val="es-AR"/>
        </w:rPr>
      </w:pPr>
      <w:r w:rsidRPr="00046367">
        <w:rPr>
          <w:rFonts w:ascii="Arial" w:hAnsi="Arial" w:cs="Arial"/>
          <w:lang w:val="es-AR"/>
        </w:rPr>
        <w:t xml:space="preserve">QUE: para realizar el estudio </w:t>
      </w:r>
      <w:r w:rsidR="00630342" w:rsidRPr="00046367">
        <w:rPr>
          <w:rFonts w:ascii="Arial" w:hAnsi="Arial" w:cs="Arial"/>
          <w:lang w:val="es-AR"/>
        </w:rPr>
        <w:t>pertinente</w:t>
      </w:r>
      <w:r w:rsidRPr="00046367">
        <w:rPr>
          <w:rFonts w:ascii="Arial" w:hAnsi="Arial" w:cs="Arial"/>
          <w:lang w:val="es-AR"/>
        </w:rPr>
        <w:t xml:space="preserve"> se </w:t>
      </w:r>
      <w:r w:rsidR="00A5307A" w:rsidRPr="00046367">
        <w:rPr>
          <w:rFonts w:ascii="Arial" w:hAnsi="Arial" w:cs="Arial"/>
          <w:lang w:val="es-AR"/>
        </w:rPr>
        <w:t>designó</w:t>
      </w:r>
      <w:r w:rsidRPr="00046367">
        <w:rPr>
          <w:rFonts w:ascii="Arial" w:hAnsi="Arial" w:cs="Arial"/>
          <w:lang w:val="es-AR"/>
        </w:rPr>
        <w:t xml:space="preserve"> al Director de Obras </w:t>
      </w:r>
      <w:r w:rsidR="00A5307A" w:rsidRPr="00046367">
        <w:rPr>
          <w:rFonts w:ascii="Arial" w:hAnsi="Arial" w:cs="Arial"/>
          <w:lang w:val="es-AR"/>
        </w:rPr>
        <w:t>Públicas</w:t>
      </w:r>
      <w:r w:rsidRPr="00046367">
        <w:rPr>
          <w:rFonts w:ascii="Arial" w:hAnsi="Arial" w:cs="Arial"/>
          <w:lang w:val="es-AR"/>
        </w:rPr>
        <w:t xml:space="preserve"> Municipales, Arquitecto Alberto Wenseslao Gadea, </w:t>
      </w:r>
      <w:r w:rsidR="00B6068E" w:rsidRPr="00046367">
        <w:rPr>
          <w:rFonts w:ascii="Arial" w:hAnsi="Arial" w:cs="Arial"/>
          <w:lang w:val="es-AR"/>
        </w:rPr>
        <w:t>quien,</w:t>
      </w:r>
      <w:r w:rsidRPr="00046367">
        <w:rPr>
          <w:rFonts w:ascii="Arial" w:hAnsi="Arial" w:cs="Arial"/>
          <w:lang w:val="es-AR"/>
        </w:rPr>
        <w:t xml:space="preserve"> utilizando como mate</w:t>
      </w:r>
      <w:r w:rsidR="00B84EE5" w:rsidRPr="00046367">
        <w:rPr>
          <w:rFonts w:ascii="Arial" w:hAnsi="Arial" w:cs="Arial"/>
          <w:lang w:val="es-AR"/>
        </w:rPr>
        <w:t>r</w:t>
      </w:r>
      <w:r w:rsidRPr="00046367">
        <w:rPr>
          <w:rFonts w:ascii="Arial" w:hAnsi="Arial" w:cs="Arial"/>
          <w:lang w:val="es-AR"/>
        </w:rPr>
        <w:t xml:space="preserve">ial de consulta, los </w:t>
      </w:r>
      <w:r w:rsidR="00630342" w:rsidRPr="00046367">
        <w:rPr>
          <w:rFonts w:ascii="Arial" w:hAnsi="Arial" w:cs="Arial"/>
          <w:lang w:val="es-AR"/>
        </w:rPr>
        <w:t>Códigos</w:t>
      </w:r>
      <w:r w:rsidRPr="00046367">
        <w:rPr>
          <w:rFonts w:ascii="Arial" w:hAnsi="Arial" w:cs="Arial"/>
          <w:lang w:val="es-AR"/>
        </w:rPr>
        <w:t xml:space="preserve"> de </w:t>
      </w:r>
      <w:r w:rsidR="00630342" w:rsidRPr="00046367">
        <w:rPr>
          <w:rFonts w:ascii="Arial" w:hAnsi="Arial" w:cs="Arial"/>
          <w:lang w:val="es-AR"/>
        </w:rPr>
        <w:t>Edificación</w:t>
      </w:r>
      <w:r w:rsidRPr="00046367">
        <w:rPr>
          <w:rFonts w:ascii="Arial" w:hAnsi="Arial" w:cs="Arial"/>
          <w:lang w:val="es-AR"/>
        </w:rPr>
        <w:t xml:space="preserve"> de las ciudades de Concordia y </w:t>
      </w:r>
      <w:r w:rsidR="00630342" w:rsidRPr="00046367">
        <w:rPr>
          <w:rFonts w:ascii="Arial" w:hAnsi="Arial" w:cs="Arial"/>
          <w:lang w:val="es-AR"/>
        </w:rPr>
        <w:t>Concepción</w:t>
      </w:r>
      <w:r w:rsidRPr="00046367">
        <w:rPr>
          <w:rFonts w:ascii="Arial" w:hAnsi="Arial" w:cs="Arial"/>
          <w:lang w:val="es-AR"/>
        </w:rPr>
        <w:t xml:space="preserve"> del Uruguay;</w:t>
      </w:r>
    </w:p>
    <w:p w:rsidR="00925792" w:rsidRPr="00046367" w:rsidRDefault="00925792" w:rsidP="00B85505">
      <w:pPr>
        <w:pStyle w:val="040TEXTO"/>
        <w:spacing w:after="120"/>
        <w:rPr>
          <w:rFonts w:ascii="Arial" w:hAnsi="Arial" w:cs="Arial"/>
          <w:lang w:val="es-AR"/>
        </w:rPr>
      </w:pPr>
      <w:r w:rsidRPr="00046367">
        <w:rPr>
          <w:rFonts w:ascii="Arial" w:hAnsi="Arial" w:cs="Arial"/>
          <w:lang w:val="es-AR"/>
        </w:rPr>
        <w:t xml:space="preserve">POR TODO ELLO: y atento a lo informado por la Secretaria de Obras y Servicios </w:t>
      </w:r>
      <w:r w:rsidR="00630342" w:rsidRPr="00046367">
        <w:rPr>
          <w:rFonts w:ascii="Arial" w:hAnsi="Arial" w:cs="Arial"/>
          <w:lang w:val="es-AR"/>
        </w:rPr>
        <w:t>Públicos</w:t>
      </w:r>
      <w:r w:rsidRPr="00046367">
        <w:rPr>
          <w:rFonts w:ascii="Arial" w:hAnsi="Arial" w:cs="Arial"/>
          <w:lang w:val="es-AR"/>
        </w:rPr>
        <w:t>,</w:t>
      </w:r>
    </w:p>
    <w:p w:rsidR="00925792" w:rsidRPr="00046367" w:rsidRDefault="00925792" w:rsidP="00B85505">
      <w:pPr>
        <w:pStyle w:val="040TEXTO"/>
        <w:spacing w:after="120"/>
        <w:rPr>
          <w:rFonts w:ascii="Arial" w:hAnsi="Arial" w:cs="Arial"/>
          <w:lang w:val="es-AR"/>
        </w:rPr>
      </w:pPr>
      <w:r w:rsidRPr="00046367">
        <w:rPr>
          <w:rFonts w:ascii="Arial" w:hAnsi="Arial" w:cs="Arial"/>
          <w:lang w:val="es-AR"/>
        </w:rPr>
        <w:t xml:space="preserve">EL INTERVENTOR MUNICIPAL DE LA CIUDAD DE COLON E. R. </w:t>
      </w:r>
      <w:r w:rsidR="006A37CD" w:rsidRPr="00046367">
        <w:rPr>
          <w:rFonts w:ascii="Arial" w:hAnsi="Arial" w:cs="Arial"/>
          <w:lang w:val="es-AR"/>
        </w:rPr>
        <w:t>“AD</w:t>
      </w:r>
      <w:r w:rsidRPr="00046367">
        <w:rPr>
          <w:rFonts w:ascii="Arial" w:hAnsi="Arial" w:cs="Arial"/>
          <w:lang w:val="es-AR"/>
        </w:rPr>
        <w:t>-REFERENDUM” DEL MINISTERIO DE GOBIERNO, JUSTICIA Y EDUCACION:</w:t>
      </w:r>
    </w:p>
    <w:p w:rsidR="00925792" w:rsidRPr="00046367" w:rsidRDefault="00925792" w:rsidP="00B85505">
      <w:pPr>
        <w:pStyle w:val="040TEXTO"/>
        <w:spacing w:after="120"/>
        <w:rPr>
          <w:rFonts w:ascii="Arial" w:hAnsi="Arial" w:cs="Arial"/>
          <w:lang w:val="es-AR"/>
        </w:rPr>
      </w:pPr>
      <w:r w:rsidRPr="00046367">
        <w:rPr>
          <w:rFonts w:ascii="Arial" w:hAnsi="Arial" w:cs="Arial"/>
          <w:lang w:val="es-AR"/>
        </w:rPr>
        <w:t>DECRETA:</w:t>
      </w:r>
    </w:p>
    <w:p w:rsidR="006A48B8" w:rsidRPr="00046367" w:rsidRDefault="006A48B8" w:rsidP="002E4E5C">
      <w:pPr>
        <w:pStyle w:val="040TEXTO"/>
        <w:numPr>
          <w:ilvl w:val="0"/>
          <w:numId w:val="111"/>
        </w:numPr>
        <w:spacing w:after="120"/>
        <w:rPr>
          <w:rFonts w:ascii="Arial" w:hAnsi="Arial" w:cs="Arial"/>
          <w:b/>
          <w:lang w:val="es-AR"/>
        </w:rPr>
      </w:pPr>
      <w:r w:rsidRPr="00046367">
        <w:rPr>
          <w:rFonts w:ascii="Arial" w:hAnsi="Arial" w:cs="Arial"/>
          <w:lang w:val="es-AR"/>
        </w:rPr>
        <w:t>A partir de la fecha y por el presente Decreto, establ</w:t>
      </w:r>
      <w:r w:rsidR="00630342" w:rsidRPr="00046367">
        <w:rPr>
          <w:rFonts w:ascii="Arial" w:hAnsi="Arial" w:cs="Arial"/>
          <w:lang w:val="es-AR"/>
        </w:rPr>
        <w:t>é</w:t>
      </w:r>
      <w:r w:rsidRPr="00046367">
        <w:rPr>
          <w:rFonts w:ascii="Arial" w:hAnsi="Arial" w:cs="Arial"/>
          <w:lang w:val="es-AR"/>
        </w:rPr>
        <w:t xml:space="preserve">cense las normas de edificación que regirán en todo el ámbito de esta </w:t>
      </w:r>
      <w:r w:rsidR="006A37CD" w:rsidRPr="00046367">
        <w:rPr>
          <w:rFonts w:ascii="Arial" w:hAnsi="Arial" w:cs="Arial"/>
          <w:lang w:val="es-AR"/>
        </w:rPr>
        <w:t>Municipalidad. -</w:t>
      </w:r>
    </w:p>
    <w:p w:rsidR="006A48B8" w:rsidRPr="00046367" w:rsidRDefault="006A48B8" w:rsidP="002E4E5C">
      <w:pPr>
        <w:pStyle w:val="040TEXTO"/>
        <w:numPr>
          <w:ilvl w:val="0"/>
          <w:numId w:val="111"/>
        </w:numPr>
        <w:spacing w:after="120"/>
        <w:rPr>
          <w:rFonts w:ascii="Arial" w:hAnsi="Arial" w:cs="Arial"/>
          <w:b/>
          <w:lang w:val="es-AR"/>
        </w:rPr>
      </w:pPr>
      <w:r w:rsidRPr="00046367">
        <w:rPr>
          <w:rFonts w:ascii="Arial" w:hAnsi="Arial" w:cs="Arial"/>
          <w:lang w:val="es-AR"/>
        </w:rPr>
        <w:t xml:space="preserve">Las normas aludidas en el Art. 1º) de este Decreto, estarán recopiladas en un Tomo que en adelante se </w:t>
      </w:r>
      <w:r w:rsidR="00630342" w:rsidRPr="00046367">
        <w:rPr>
          <w:rFonts w:ascii="Arial" w:hAnsi="Arial" w:cs="Arial"/>
          <w:lang w:val="es-AR"/>
        </w:rPr>
        <w:t>denominará</w:t>
      </w:r>
      <w:r w:rsidRPr="00046367">
        <w:rPr>
          <w:rFonts w:ascii="Arial" w:hAnsi="Arial" w:cs="Arial"/>
          <w:lang w:val="es-AR"/>
        </w:rPr>
        <w:t xml:space="preserve">: CODIGO DE EDIFICACION DE LA CIUDAD DE COLON, ENTRE </w:t>
      </w:r>
      <w:r w:rsidR="006A37CD" w:rsidRPr="00046367">
        <w:rPr>
          <w:rFonts w:ascii="Arial" w:hAnsi="Arial" w:cs="Arial"/>
          <w:lang w:val="es-AR"/>
        </w:rPr>
        <w:t>RIOS. -</w:t>
      </w:r>
    </w:p>
    <w:p w:rsidR="006A48B8" w:rsidRPr="00046367" w:rsidRDefault="006A48B8" w:rsidP="002E4E5C">
      <w:pPr>
        <w:pStyle w:val="040TEXTO"/>
        <w:numPr>
          <w:ilvl w:val="0"/>
          <w:numId w:val="111"/>
        </w:numPr>
        <w:spacing w:after="120"/>
        <w:rPr>
          <w:rFonts w:ascii="Arial" w:hAnsi="Arial" w:cs="Arial"/>
          <w:b/>
          <w:lang w:val="es-AR"/>
        </w:rPr>
      </w:pPr>
      <w:r w:rsidRPr="00046367">
        <w:rPr>
          <w:rFonts w:ascii="Arial" w:hAnsi="Arial" w:cs="Arial"/>
          <w:lang w:val="es-AR"/>
        </w:rPr>
        <w:t xml:space="preserve">Dicho </w:t>
      </w:r>
      <w:r w:rsidR="00630342" w:rsidRPr="00046367">
        <w:rPr>
          <w:rFonts w:ascii="Arial" w:hAnsi="Arial" w:cs="Arial"/>
          <w:lang w:val="es-AR"/>
        </w:rPr>
        <w:t>Código</w:t>
      </w:r>
      <w:r w:rsidRPr="00046367">
        <w:rPr>
          <w:rFonts w:ascii="Arial" w:hAnsi="Arial" w:cs="Arial"/>
          <w:lang w:val="es-AR"/>
        </w:rPr>
        <w:t xml:space="preserve"> en su original, </w:t>
      </w:r>
      <w:r w:rsidR="006A37CD" w:rsidRPr="00046367">
        <w:rPr>
          <w:rFonts w:ascii="Arial" w:hAnsi="Arial" w:cs="Arial"/>
          <w:lang w:val="es-AR"/>
        </w:rPr>
        <w:t>constará</w:t>
      </w:r>
      <w:r w:rsidRPr="00046367">
        <w:rPr>
          <w:rFonts w:ascii="Arial" w:hAnsi="Arial" w:cs="Arial"/>
          <w:lang w:val="es-AR"/>
        </w:rPr>
        <w:t xml:space="preserve"> de sesenta y ocho fojas </w:t>
      </w:r>
      <w:r w:rsidR="00630342" w:rsidRPr="00046367">
        <w:rPr>
          <w:rFonts w:ascii="Arial" w:hAnsi="Arial" w:cs="Arial"/>
          <w:lang w:val="es-AR"/>
        </w:rPr>
        <w:t>útiles</w:t>
      </w:r>
      <w:r w:rsidRPr="00046367">
        <w:rPr>
          <w:rFonts w:ascii="Arial" w:hAnsi="Arial" w:cs="Arial"/>
          <w:lang w:val="es-AR"/>
        </w:rPr>
        <w:t xml:space="preserve">, y estará compuesto de cinco capítulos, </w:t>
      </w:r>
      <w:r w:rsidR="00630342" w:rsidRPr="00046367">
        <w:rPr>
          <w:rFonts w:ascii="Arial" w:hAnsi="Arial" w:cs="Arial"/>
          <w:lang w:val="es-AR"/>
        </w:rPr>
        <w:t>doscientos</w:t>
      </w:r>
      <w:r w:rsidRPr="00046367">
        <w:rPr>
          <w:rFonts w:ascii="Arial" w:hAnsi="Arial" w:cs="Arial"/>
          <w:lang w:val="es-AR"/>
        </w:rPr>
        <w:t xml:space="preserve"> noventa y siete artículos y veinticinco secciones, foliado, sellado y debidamente </w:t>
      </w:r>
      <w:r w:rsidR="006A37CD" w:rsidRPr="00046367">
        <w:rPr>
          <w:rFonts w:ascii="Arial" w:hAnsi="Arial" w:cs="Arial"/>
          <w:lang w:val="es-AR"/>
        </w:rPr>
        <w:t>rubricado. -</w:t>
      </w:r>
    </w:p>
    <w:p w:rsidR="006A48B8" w:rsidRPr="00046367" w:rsidRDefault="00630342" w:rsidP="002E4E5C">
      <w:pPr>
        <w:pStyle w:val="040TEXTO"/>
        <w:numPr>
          <w:ilvl w:val="0"/>
          <w:numId w:val="111"/>
        </w:numPr>
        <w:spacing w:after="120"/>
        <w:rPr>
          <w:rFonts w:ascii="Arial" w:hAnsi="Arial" w:cs="Arial"/>
          <w:b/>
          <w:lang w:val="es-AR"/>
        </w:rPr>
      </w:pPr>
      <w:r w:rsidRPr="00046367">
        <w:rPr>
          <w:rFonts w:ascii="Arial" w:hAnsi="Arial" w:cs="Arial"/>
          <w:lang w:val="es-AR"/>
        </w:rPr>
        <w:t>Regístrese</w:t>
      </w:r>
      <w:r w:rsidR="006A48B8" w:rsidRPr="00046367">
        <w:rPr>
          <w:rFonts w:ascii="Arial" w:hAnsi="Arial" w:cs="Arial"/>
          <w:lang w:val="es-AR"/>
        </w:rPr>
        <w:t xml:space="preserve">, </w:t>
      </w:r>
      <w:r w:rsidRPr="00046367">
        <w:rPr>
          <w:rFonts w:ascii="Arial" w:hAnsi="Arial" w:cs="Arial"/>
          <w:lang w:val="es-AR"/>
        </w:rPr>
        <w:t>Publíquese</w:t>
      </w:r>
      <w:r w:rsidR="006A48B8" w:rsidRPr="00046367">
        <w:rPr>
          <w:rFonts w:ascii="Arial" w:hAnsi="Arial" w:cs="Arial"/>
          <w:lang w:val="es-AR"/>
        </w:rPr>
        <w:t xml:space="preserve">, </w:t>
      </w:r>
      <w:r w:rsidRPr="00046367">
        <w:rPr>
          <w:rFonts w:ascii="Arial" w:hAnsi="Arial" w:cs="Arial"/>
          <w:lang w:val="es-AR"/>
        </w:rPr>
        <w:t>elévese</w:t>
      </w:r>
      <w:r w:rsidR="006A48B8" w:rsidRPr="00046367">
        <w:rPr>
          <w:rFonts w:ascii="Arial" w:hAnsi="Arial" w:cs="Arial"/>
          <w:lang w:val="es-AR"/>
        </w:rPr>
        <w:t>, etc.-</w:t>
      </w:r>
    </w:p>
    <w:p w:rsidR="006A48B8" w:rsidRPr="00046367" w:rsidRDefault="006A48B8" w:rsidP="006A48B8">
      <w:pPr>
        <w:pStyle w:val="040TEXTO"/>
        <w:rPr>
          <w:rFonts w:ascii="Arial" w:hAnsi="Arial" w:cs="Arial"/>
          <w:lang w:val="es-AR"/>
        </w:rPr>
      </w:pPr>
    </w:p>
    <w:p w:rsidR="006A48B8" w:rsidRPr="00046367" w:rsidRDefault="006A48B8" w:rsidP="006A48B8">
      <w:pPr>
        <w:pStyle w:val="040TEXTO"/>
        <w:rPr>
          <w:rFonts w:ascii="Arial" w:hAnsi="Arial" w:cs="Arial"/>
          <w:lang w:val="es-AR"/>
        </w:rPr>
      </w:pPr>
      <w:r w:rsidRPr="00046367">
        <w:rPr>
          <w:rFonts w:ascii="Arial" w:hAnsi="Arial" w:cs="Arial"/>
          <w:lang w:val="es-AR"/>
        </w:rPr>
        <w:t>COLON, E. R., 19 de mayo de 1976.-</w:t>
      </w:r>
    </w:p>
    <w:p w:rsidR="006A48B8" w:rsidRPr="00046367" w:rsidRDefault="006A48B8" w:rsidP="006A48B8">
      <w:pPr>
        <w:pStyle w:val="040TEXTO"/>
        <w:rPr>
          <w:rFonts w:ascii="Arial" w:hAnsi="Arial" w:cs="Arial"/>
          <w:lang w:val="es-AR"/>
        </w:rPr>
      </w:pPr>
    </w:p>
    <w:p w:rsidR="006A48B8" w:rsidRPr="00046367" w:rsidRDefault="006A48B8" w:rsidP="006A48B8">
      <w:pPr>
        <w:pStyle w:val="040TEXTO"/>
        <w:rPr>
          <w:rFonts w:ascii="Arial" w:hAnsi="Arial" w:cs="Arial"/>
          <w:lang w:val="es-AR"/>
        </w:rPr>
      </w:pPr>
    </w:p>
    <w:p w:rsidR="006A48B8" w:rsidRPr="00046367" w:rsidRDefault="00630342" w:rsidP="006A48B8">
      <w:pPr>
        <w:pStyle w:val="040TEXTO"/>
        <w:rPr>
          <w:rFonts w:ascii="Arial" w:hAnsi="Arial" w:cs="Arial"/>
          <w:b/>
          <w:lang w:val="es-AR"/>
        </w:rPr>
      </w:pPr>
      <w:r w:rsidRPr="00046367">
        <w:rPr>
          <w:rFonts w:ascii="Arial" w:hAnsi="Arial" w:cs="Arial"/>
          <w:lang w:val="es-AR"/>
        </w:rPr>
        <w:t>Jesús</w:t>
      </w:r>
      <w:r w:rsidR="006A48B8" w:rsidRPr="00046367">
        <w:rPr>
          <w:rFonts w:ascii="Arial" w:hAnsi="Arial" w:cs="Arial"/>
          <w:lang w:val="es-AR"/>
        </w:rPr>
        <w:t xml:space="preserve"> del C. Saffores</w:t>
      </w:r>
    </w:p>
    <w:p w:rsidR="00925792" w:rsidRPr="00046367" w:rsidRDefault="00B84EE5" w:rsidP="00B85505">
      <w:pPr>
        <w:pStyle w:val="040TEXTO"/>
        <w:spacing w:after="120"/>
        <w:rPr>
          <w:rFonts w:ascii="Arial" w:hAnsi="Arial" w:cs="Arial"/>
          <w:lang w:val="es-AR"/>
        </w:rPr>
      </w:pPr>
      <w:r w:rsidRPr="00046367">
        <w:rPr>
          <w:rFonts w:ascii="Arial" w:hAnsi="Arial" w:cs="Arial"/>
          <w:lang w:val="es-AR"/>
        </w:rPr>
        <w:t>Secretario General</w:t>
      </w:r>
    </w:p>
    <w:p w:rsidR="000F1E59" w:rsidRPr="00046367" w:rsidRDefault="000F1E59" w:rsidP="00B85505">
      <w:pPr>
        <w:pStyle w:val="040TEXTO"/>
        <w:spacing w:after="120"/>
        <w:rPr>
          <w:rFonts w:ascii="Arial" w:hAnsi="Arial" w:cs="Arial"/>
          <w:lang w:val="es-AR"/>
        </w:rPr>
      </w:pPr>
    </w:p>
    <w:p w:rsidR="00B84EE5" w:rsidRPr="00046367" w:rsidRDefault="00B84EE5" w:rsidP="00630342">
      <w:pPr>
        <w:pStyle w:val="040TEXTO"/>
        <w:rPr>
          <w:rFonts w:ascii="Arial" w:hAnsi="Arial" w:cs="Arial"/>
          <w:lang w:val="es-AR"/>
        </w:rPr>
      </w:pPr>
      <w:r w:rsidRPr="00046367">
        <w:rPr>
          <w:rFonts w:ascii="Arial" w:hAnsi="Arial" w:cs="Arial"/>
          <w:lang w:val="es-AR"/>
        </w:rPr>
        <w:t xml:space="preserve">Lionel Washington </w:t>
      </w:r>
      <w:r w:rsidR="00630342" w:rsidRPr="00046367">
        <w:rPr>
          <w:rFonts w:ascii="Arial" w:hAnsi="Arial" w:cs="Arial"/>
          <w:lang w:val="es-AR"/>
        </w:rPr>
        <w:t>Farías</w:t>
      </w:r>
    </w:p>
    <w:p w:rsidR="00B84EE5" w:rsidRPr="00046367" w:rsidRDefault="00B84EE5" w:rsidP="00630342">
      <w:pPr>
        <w:pStyle w:val="040TEXTO"/>
        <w:rPr>
          <w:rFonts w:ascii="Arial" w:hAnsi="Arial" w:cs="Arial"/>
          <w:lang w:val="es-AR"/>
        </w:rPr>
      </w:pPr>
      <w:r w:rsidRPr="00046367">
        <w:rPr>
          <w:rFonts w:ascii="Arial" w:hAnsi="Arial" w:cs="Arial"/>
          <w:lang w:val="es-AR"/>
        </w:rPr>
        <w:t>Prefecto</w:t>
      </w:r>
    </w:p>
    <w:p w:rsidR="005C4C04" w:rsidRPr="00046367" w:rsidRDefault="00B84EE5" w:rsidP="00630342">
      <w:pPr>
        <w:pStyle w:val="040TEXTO"/>
        <w:rPr>
          <w:rFonts w:ascii="Arial" w:hAnsi="Arial" w:cs="Arial"/>
          <w:lang w:val="es-AR"/>
        </w:rPr>
      </w:pPr>
      <w:r w:rsidRPr="00046367">
        <w:rPr>
          <w:rFonts w:ascii="Arial" w:hAnsi="Arial" w:cs="Arial"/>
          <w:lang w:val="es-AR"/>
        </w:rPr>
        <w:t>Interventor Municipal</w:t>
      </w:r>
    </w:p>
    <w:p w:rsidR="005C4C04" w:rsidRPr="00046367" w:rsidRDefault="005C4C04">
      <w:pPr>
        <w:ind w:left="0" w:firstLine="0"/>
        <w:jc w:val="left"/>
        <w:rPr>
          <w:rFonts w:ascii="Arial" w:hAnsi="Arial" w:cs="Arial"/>
          <w:lang w:val="es-AR"/>
        </w:rPr>
      </w:pPr>
      <w:r w:rsidRPr="00046367">
        <w:rPr>
          <w:rFonts w:ascii="Arial" w:hAnsi="Arial" w:cs="Arial"/>
          <w:lang w:val="es-AR"/>
        </w:rPr>
        <w:br w:type="page"/>
      </w:r>
    </w:p>
    <w:p w:rsidR="00E73B9A" w:rsidRPr="00046367" w:rsidRDefault="00CD311A" w:rsidP="00E73B9A">
      <w:pPr>
        <w:pStyle w:val="Ttulo2"/>
        <w:rPr>
          <w:lang w:val="es-AR"/>
        </w:rPr>
      </w:pPr>
      <w:r w:rsidRPr="00046367">
        <w:rPr>
          <w:lang w:val="es-AR"/>
        </w:rPr>
        <w:lastRenderedPageBreak/>
        <w:t>Índice de Anexos:</w:t>
      </w:r>
    </w:p>
    <w:p w:rsidR="00E73B9A" w:rsidRPr="00046367" w:rsidRDefault="00E73B9A" w:rsidP="00E73B9A">
      <w:pPr>
        <w:ind w:left="0" w:firstLine="0"/>
        <w:jc w:val="left"/>
        <w:rPr>
          <w:rFonts w:ascii="Arial" w:hAnsi="Arial" w:cs="Arial"/>
          <w:lang w:val="es-AR"/>
        </w:rPr>
      </w:pPr>
      <w:r w:rsidRPr="00046367">
        <w:rPr>
          <w:rFonts w:ascii="Arial" w:hAnsi="Arial" w:cs="Arial"/>
          <w:lang w:val="es-AR"/>
        </w:rPr>
        <w:br w:type="page"/>
      </w:r>
    </w:p>
    <w:p w:rsidR="00827567" w:rsidRPr="00046367" w:rsidRDefault="00AE46A7" w:rsidP="00AE46A7">
      <w:pPr>
        <w:pStyle w:val="Ttulo1"/>
        <w:rPr>
          <w:lang w:val="es-AR"/>
        </w:rPr>
      </w:pPr>
      <w:r w:rsidRPr="00046367">
        <w:rPr>
          <w:lang w:val="es-AR"/>
        </w:rPr>
        <w:lastRenderedPageBreak/>
        <w:t>ANEXOS</w:t>
      </w:r>
    </w:p>
    <w:p w:rsidR="00E73B9A" w:rsidRPr="00046367" w:rsidRDefault="00E73B9A" w:rsidP="00E73B9A">
      <w:pPr>
        <w:rPr>
          <w:lang w:val="es-AR"/>
        </w:rPr>
      </w:pPr>
    </w:p>
    <w:p w:rsidR="00E73B9A" w:rsidRPr="00046367" w:rsidRDefault="00E73B9A" w:rsidP="00E73B9A">
      <w:pPr>
        <w:pStyle w:val="Ttulo2"/>
        <w:rPr>
          <w:rStyle w:val="fontstyle01"/>
          <w:rFonts w:ascii="Arial" w:hAnsi="Arial"/>
          <w:b/>
          <w:sz w:val="28"/>
          <w:szCs w:val="28"/>
          <w:lang w:val="es-AR"/>
        </w:rPr>
      </w:pPr>
      <w:r w:rsidRPr="00046367">
        <w:rPr>
          <w:rStyle w:val="fontstyle01"/>
          <w:rFonts w:ascii="Arial" w:hAnsi="Arial"/>
          <w:b/>
          <w:sz w:val="28"/>
          <w:szCs w:val="28"/>
          <w:lang w:val="es-AR"/>
        </w:rPr>
        <w:t>Legislación de referencia:</w:t>
      </w:r>
    </w:p>
    <w:p w:rsidR="00E73B9A" w:rsidRPr="00046367" w:rsidRDefault="00E73B9A" w:rsidP="00E73B9A">
      <w:pPr>
        <w:pStyle w:val="040TEXTO"/>
        <w:rPr>
          <w:rStyle w:val="fontstyle01"/>
          <w:rFonts w:ascii="Arial" w:hAnsi="Arial" w:cs="Arial"/>
          <w:b w:val="0"/>
          <w:sz w:val="20"/>
          <w:szCs w:val="20"/>
          <w:lang w:val="es-AR"/>
        </w:rPr>
      </w:pPr>
    </w:p>
    <w:p w:rsidR="00E73B9A" w:rsidRPr="00046367" w:rsidRDefault="00E73B9A" w:rsidP="00E73B9A">
      <w:pPr>
        <w:pStyle w:val="040TEXTO"/>
        <w:rPr>
          <w:rStyle w:val="fontstyle01"/>
          <w:rFonts w:ascii="Arial" w:hAnsi="Arial" w:cs="Arial"/>
          <w:b w:val="0"/>
          <w:sz w:val="20"/>
          <w:szCs w:val="20"/>
          <w:lang w:val="es-AR"/>
        </w:rPr>
      </w:pPr>
      <w:r w:rsidRPr="00046367">
        <w:rPr>
          <w:rStyle w:val="fontstyle01"/>
          <w:rFonts w:ascii="Arial" w:hAnsi="Arial" w:cs="Arial"/>
          <w:b w:val="0"/>
          <w:sz w:val="20"/>
          <w:szCs w:val="20"/>
          <w:lang w:val="es-AR"/>
        </w:rPr>
        <w:t>Código de Edificación de la Ciudad de Buenos Aires:</w:t>
      </w:r>
    </w:p>
    <w:p w:rsidR="00E73B9A" w:rsidRPr="00046367" w:rsidRDefault="00D0071B" w:rsidP="00E73B9A">
      <w:pPr>
        <w:pStyle w:val="040TEXTO"/>
        <w:rPr>
          <w:rStyle w:val="fontstyle01"/>
          <w:rFonts w:ascii="Arial" w:hAnsi="Arial" w:cs="Arial"/>
          <w:b w:val="0"/>
          <w:sz w:val="20"/>
          <w:szCs w:val="20"/>
          <w:lang w:val="es-AR"/>
        </w:rPr>
      </w:pPr>
      <w:hyperlink r:id="rId15" w:history="1">
        <w:r w:rsidR="00E73B9A" w:rsidRPr="00046367">
          <w:rPr>
            <w:rStyle w:val="Hipervnculo"/>
            <w:rFonts w:ascii="Arial" w:hAnsi="Arial" w:cs="Arial"/>
            <w:lang w:val="es-AR"/>
          </w:rPr>
          <w:t>https://drive.google.com/file/d/11mFPwvrtoUGNZLrgojOJTS2uqldVRvl-/view?usp=drive_link</w:t>
        </w:r>
      </w:hyperlink>
      <w:r w:rsidR="00E73B9A" w:rsidRPr="00046367">
        <w:rPr>
          <w:rStyle w:val="fontstyle01"/>
          <w:rFonts w:ascii="Arial" w:hAnsi="Arial" w:cs="Arial"/>
          <w:b w:val="0"/>
          <w:sz w:val="20"/>
          <w:szCs w:val="20"/>
          <w:lang w:val="es-AR"/>
        </w:rPr>
        <w:t xml:space="preserve"> </w:t>
      </w:r>
    </w:p>
    <w:p w:rsidR="00E73B9A" w:rsidRPr="00046367" w:rsidRDefault="00E73B9A" w:rsidP="00E73B9A">
      <w:pPr>
        <w:pStyle w:val="040TEXTO"/>
        <w:rPr>
          <w:rStyle w:val="fontstyle01"/>
          <w:rFonts w:ascii="Arial" w:hAnsi="Arial" w:cs="Arial"/>
          <w:b w:val="0"/>
          <w:sz w:val="20"/>
          <w:szCs w:val="20"/>
          <w:lang w:val="es-AR"/>
        </w:rPr>
      </w:pPr>
    </w:p>
    <w:p w:rsidR="00E73B9A" w:rsidRPr="00046367" w:rsidRDefault="00E73B9A" w:rsidP="00E73B9A">
      <w:pPr>
        <w:pStyle w:val="040TEXTO"/>
        <w:rPr>
          <w:rStyle w:val="fontstyle01"/>
          <w:rFonts w:ascii="Arial" w:hAnsi="Arial" w:cs="Arial"/>
          <w:b w:val="0"/>
          <w:sz w:val="20"/>
          <w:szCs w:val="20"/>
          <w:lang w:val="es-AR"/>
        </w:rPr>
      </w:pPr>
      <w:r w:rsidRPr="00046367">
        <w:rPr>
          <w:rStyle w:val="fontstyle01"/>
          <w:rFonts w:ascii="Arial" w:hAnsi="Arial" w:cs="Arial"/>
          <w:b w:val="0"/>
          <w:sz w:val="20"/>
          <w:szCs w:val="20"/>
          <w:lang w:val="es-AR"/>
        </w:rPr>
        <w:t>Código Civil y Comercial Nº 26994:</w:t>
      </w:r>
    </w:p>
    <w:p w:rsidR="00E73B9A" w:rsidRPr="00046367" w:rsidRDefault="00D0071B" w:rsidP="00E73B9A">
      <w:pPr>
        <w:pStyle w:val="040TEXTO"/>
        <w:rPr>
          <w:rStyle w:val="fontstyle01"/>
          <w:rFonts w:ascii="Arial" w:hAnsi="Arial" w:cs="Arial"/>
          <w:b w:val="0"/>
          <w:sz w:val="20"/>
          <w:szCs w:val="20"/>
          <w:lang w:val="es-AR"/>
        </w:rPr>
      </w:pPr>
      <w:hyperlink r:id="rId16" w:history="1">
        <w:r w:rsidR="00E73B9A" w:rsidRPr="00046367">
          <w:rPr>
            <w:rStyle w:val="Hipervnculo"/>
            <w:rFonts w:ascii="Arial" w:hAnsi="Arial" w:cs="Arial"/>
            <w:lang w:val="es-AR"/>
          </w:rPr>
          <w:t>https://drive.google.com/file/d/1aFHNGn_peiHfTDM6Y0ueNpeclHU1GCbI/view?usp=drive_link</w:t>
        </w:r>
      </w:hyperlink>
      <w:r w:rsidR="00E73B9A" w:rsidRPr="00046367">
        <w:rPr>
          <w:rStyle w:val="fontstyle01"/>
          <w:rFonts w:ascii="Arial" w:hAnsi="Arial" w:cs="Arial"/>
          <w:b w:val="0"/>
          <w:sz w:val="20"/>
          <w:szCs w:val="20"/>
          <w:lang w:val="es-AR"/>
        </w:rPr>
        <w:t xml:space="preserve"> </w:t>
      </w:r>
    </w:p>
    <w:p w:rsidR="00E73B9A" w:rsidRPr="00046367" w:rsidRDefault="00E73B9A" w:rsidP="00E73B9A">
      <w:pPr>
        <w:pStyle w:val="040TEXTO"/>
        <w:rPr>
          <w:rStyle w:val="fontstyle01"/>
          <w:rFonts w:ascii="Arial" w:hAnsi="Arial" w:cs="Arial"/>
          <w:b w:val="0"/>
          <w:sz w:val="20"/>
          <w:szCs w:val="20"/>
          <w:lang w:val="es-AR"/>
        </w:rPr>
      </w:pPr>
    </w:p>
    <w:p w:rsidR="00E73B9A" w:rsidRPr="00046367" w:rsidRDefault="00E73B9A" w:rsidP="00E73B9A">
      <w:pPr>
        <w:pStyle w:val="040TEXTO"/>
        <w:rPr>
          <w:rStyle w:val="fontstyle01"/>
          <w:rFonts w:ascii="Arial" w:hAnsi="Arial" w:cs="Arial"/>
          <w:b w:val="0"/>
          <w:sz w:val="20"/>
          <w:szCs w:val="20"/>
          <w:lang w:val="es-AR"/>
        </w:rPr>
      </w:pPr>
      <w:r w:rsidRPr="00046367">
        <w:rPr>
          <w:rStyle w:val="fontstyle01"/>
          <w:rFonts w:ascii="Arial" w:hAnsi="Arial" w:cs="Arial"/>
          <w:b w:val="0"/>
          <w:sz w:val="20"/>
          <w:szCs w:val="20"/>
          <w:lang w:val="es-AR"/>
        </w:rPr>
        <w:t xml:space="preserve">Reglamento de Obras Sanitarias de la Nación: </w:t>
      </w:r>
    </w:p>
    <w:p w:rsidR="00E73B9A" w:rsidRPr="00046367" w:rsidRDefault="00D0071B" w:rsidP="00E73B9A">
      <w:pPr>
        <w:pStyle w:val="040TEXTO"/>
        <w:rPr>
          <w:rStyle w:val="fontstyle01"/>
          <w:rFonts w:ascii="Arial" w:hAnsi="Arial" w:cs="Arial"/>
          <w:b w:val="0"/>
          <w:sz w:val="20"/>
          <w:szCs w:val="20"/>
          <w:lang w:val="es-AR"/>
        </w:rPr>
      </w:pPr>
      <w:hyperlink r:id="rId17" w:history="1">
        <w:r w:rsidR="00E73B9A" w:rsidRPr="00046367">
          <w:rPr>
            <w:rStyle w:val="Hipervnculo"/>
            <w:rFonts w:ascii="Arial" w:hAnsi="Arial" w:cs="Arial"/>
            <w:lang w:val="es-AR"/>
          </w:rPr>
          <w:t>https://drive.google.com/file/d/1jhmbLHcbWUNMaHZnn87xct5rETazv5Zr/view?usp=drive_link</w:t>
        </w:r>
      </w:hyperlink>
      <w:r w:rsidR="00E73B9A" w:rsidRPr="00046367">
        <w:rPr>
          <w:rStyle w:val="fontstyle01"/>
          <w:rFonts w:ascii="Arial" w:hAnsi="Arial" w:cs="Arial"/>
          <w:b w:val="0"/>
          <w:sz w:val="20"/>
          <w:szCs w:val="20"/>
          <w:lang w:val="es-AR"/>
        </w:rPr>
        <w:t xml:space="preserve"> </w:t>
      </w:r>
    </w:p>
    <w:p w:rsidR="00E73B9A" w:rsidRPr="00046367" w:rsidRDefault="00E73B9A" w:rsidP="00E73B9A">
      <w:pPr>
        <w:pStyle w:val="040TEXTO"/>
        <w:rPr>
          <w:rStyle w:val="fontstyle01"/>
          <w:rFonts w:ascii="Arial" w:hAnsi="Arial" w:cs="Arial"/>
          <w:b w:val="0"/>
          <w:sz w:val="20"/>
          <w:szCs w:val="20"/>
          <w:lang w:val="es-AR"/>
        </w:rPr>
      </w:pPr>
    </w:p>
    <w:p w:rsidR="00E73B9A" w:rsidRPr="00046367" w:rsidRDefault="00E73B9A" w:rsidP="00E73B9A">
      <w:pPr>
        <w:pStyle w:val="040TEXTO"/>
        <w:rPr>
          <w:rFonts w:ascii="Arial" w:hAnsi="Arial" w:cs="Arial"/>
          <w:lang w:val="es-AR"/>
        </w:rPr>
      </w:pPr>
      <w:r w:rsidRPr="00046367">
        <w:rPr>
          <w:rFonts w:ascii="Arial" w:hAnsi="Arial" w:cs="Arial"/>
          <w:lang w:val="es-AR"/>
        </w:rPr>
        <w:t>Ley Nacional de Accesibilidad reducida Nº 24314:</w:t>
      </w:r>
    </w:p>
    <w:p w:rsidR="00E73B9A" w:rsidRPr="00046367" w:rsidRDefault="00D0071B" w:rsidP="00E73B9A">
      <w:pPr>
        <w:pStyle w:val="040TEXTO"/>
        <w:rPr>
          <w:rFonts w:ascii="Arial" w:hAnsi="Arial" w:cs="Arial"/>
          <w:lang w:val="es-AR"/>
        </w:rPr>
      </w:pPr>
      <w:hyperlink r:id="rId18" w:history="1">
        <w:r w:rsidR="00E73B9A" w:rsidRPr="00046367">
          <w:rPr>
            <w:rStyle w:val="Hipervnculo"/>
            <w:rFonts w:ascii="Arial" w:hAnsi="Arial" w:cs="Arial"/>
            <w:lang w:val="es-AR"/>
          </w:rPr>
          <w:t>https://drive.google.com/file/d/1anmvRGdqcddpY8kpWPcOT69HSqss7SJa/view?usp=drive_link</w:t>
        </w:r>
      </w:hyperlink>
      <w:r w:rsidR="00E73B9A" w:rsidRPr="00046367">
        <w:rPr>
          <w:rFonts w:ascii="Arial" w:hAnsi="Arial" w:cs="Arial"/>
          <w:lang w:val="es-AR"/>
        </w:rPr>
        <w:t xml:space="preserve"> </w:t>
      </w:r>
    </w:p>
    <w:p w:rsidR="00E73B9A" w:rsidRPr="00046367" w:rsidRDefault="00E73B9A" w:rsidP="00E73B9A">
      <w:pPr>
        <w:pStyle w:val="040TEXTO"/>
        <w:rPr>
          <w:rFonts w:ascii="Arial" w:hAnsi="Arial" w:cs="Arial"/>
          <w:lang w:val="es-AR"/>
        </w:rPr>
      </w:pPr>
    </w:p>
    <w:p w:rsidR="00E73B9A" w:rsidRPr="00046367" w:rsidRDefault="00E73B9A" w:rsidP="00E73B9A">
      <w:pPr>
        <w:pStyle w:val="040TEXTO"/>
        <w:rPr>
          <w:rFonts w:ascii="Arial" w:hAnsi="Arial" w:cs="Arial"/>
          <w:lang w:val="es-AR"/>
        </w:rPr>
      </w:pPr>
      <w:r w:rsidRPr="00046367">
        <w:rPr>
          <w:rFonts w:ascii="Arial" w:hAnsi="Arial" w:cs="Arial"/>
          <w:lang w:val="es-AR"/>
        </w:rPr>
        <w:t>Ley Prov. Nº 9393 Grandes Superficies Comerciales:</w:t>
      </w:r>
    </w:p>
    <w:p w:rsidR="00E73B9A" w:rsidRPr="00046367" w:rsidRDefault="00D0071B" w:rsidP="00E73B9A">
      <w:pPr>
        <w:pStyle w:val="040TEXTO"/>
        <w:rPr>
          <w:rFonts w:ascii="Arial" w:hAnsi="Arial" w:cs="Arial"/>
          <w:lang w:val="es-AR"/>
        </w:rPr>
      </w:pPr>
      <w:hyperlink r:id="rId19" w:history="1">
        <w:r w:rsidR="00E73B9A" w:rsidRPr="00046367">
          <w:rPr>
            <w:rStyle w:val="Hipervnculo"/>
            <w:rFonts w:ascii="Arial" w:hAnsi="Arial" w:cs="Arial"/>
            <w:lang w:val="es-AR"/>
          </w:rPr>
          <w:t>https://drive.google.com/file/d/1Tv3y16WXLrHGQjrkvzHmswTmmM8t-qA4/view?usp=drive_link</w:t>
        </w:r>
      </w:hyperlink>
      <w:r w:rsidR="00E73B9A" w:rsidRPr="00046367">
        <w:rPr>
          <w:rFonts w:ascii="Arial" w:hAnsi="Arial" w:cs="Arial"/>
          <w:lang w:val="es-AR"/>
        </w:rPr>
        <w:t xml:space="preserve"> </w:t>
      </w:r>
    </w:p>
    <w:p w:rsidR="00E73B9A" w:rsidRPr="00046367" w:rsidRDefault="00E73B9A" w:rsidP="00E73B9A">
      <w:pPr>
        <w:pStyle w:val="040TEXTO"/>
        <w:rPr>
          <w:rFonts w:ascii="Arial" w:hAnsi="Arial" w:cs="Arial"/>
          <w:lang w:val="es-AR"/>
        </w:rPr>
      </w:pPr>
      <w:r w:rsidRPr="00046367">
        <w:rPr>
          <w:rFonts w:ascii="Arial" w:hAnsi="Arial" w:cs="Arial"/>
          <w:lang w:val="es-AR"/>
        </w:rPr>
        <w:t>Planilla Anexa:</w:t>
      </w:r>
    </w:p>
    <w:p w:rsidR="00E73B9A" w:rsidRPr="00046367" w:rsidRDefault="00D0071B" w:rsidP="00E73B9A">
      <w:pPr>
        <w:pStyle w:val="040TEXTO"/>
        <w:rPr>
          <w:rFonts w:ascii="Arial" w:hAnsi="Arial" w:cs="Arial"/>
          <w:lang w:val="es-AR"/>
        </w:rPr>
      </w:pPr>
      <w:hyperlink r:id="rId20" w:history="1">
        <w:r w:rsidR="00E73B9A" w:rsidRPr="00046367">
          <w:rPr>
            <w:rStyle w:val="Hipervnculo"/>
            <w:rFonts w:ascii="Arial" w:hAnsi="Arial" w:cs="Arial"/>
            <w:lang w:val="es-AR"/>
          </w:rPr>
          <w:t>https://drive.google.com/file/d/1pRljciVGO6aiS4vC1TR0NWxLry1u-3-4/view?usp=drive_link</w:t>
        </w:r>
      </w:hyperlink>
      <w:r w:rsidR="00E73B9A" w:rsidRPr="00046367">
        <w:rPr>
          <w:rFonts w:ascii="Arial" w:hAnsi="Arial" w:cs="Arial"/>
          <w:lang w:val="es-AR"/>
        </w:rPr>
        <w:t xml:space="preserve"> </w:t>
      </w:r>
    </w:p>
    <w:p w:rsidR="00E73B9A" w:rsidRPr="00046367" w:rsidRDefault="00E73B9A" w:rsidP="00E73B9A">
      <w:pPr>
        <w:pStyle w:val="040TEXTO"/>
        <w:rPr>
          <w:rFonts w:ascii="Arial" w:hAnsi="Arial" w:cs="Arial"/>
          <w:lang w:val="es-AR"/>
        </w:rPr>
      </w:pPr>
    </w:p>
    <w:p w:rsidR="00E73B9A" w:rsidRPr="00046367" w:rsidRDefault="00E73B9A" w:rsidP="00E73B9A">
      <w:pPr>
        <w:pStyle w:val="040TEXTO"/>
        <w:rPr>
          <w:rFonts w:ascii="Arial" w:hAnsi="Arial" w:cs="Arial"/>
          <w:lang w:val="es-AR"/>
        </w:rPr>
      </w:pPr>
    </w:p>
    <w:p w:rsidR="00E73B9A" w:rsidRPr="00046367" w:rsidRDefault="00E73B9A" w:rsidP="00E73B9A">
      <w:pPr>
        <w:pStyle w:val="040TEXTO"/>
        <w:rPr>
          <w:rFonts w:ascii="Arial" w:hAnsi="Arial" w:cs="Arial"/>
          <w:lang w:val="es-AR"/>
        </w:rPr>
      </w:pPr>
    </w:p>
    <w:p w:rsidR="00E73B9A" w:rsidRPr="00046367" w:rsidRDefault="00E73B9A" w:rsidP="00E73B9A">
      <w:pPr>
        <w:pStyle w:val="Ttulo2"/>
        <w:rPr>
          <w:lang w:val="es-AR"/>
        </w:rPr>
      </w:pPr>
      <w:r w:rsidRPr="00046367">
        <w:rPr>
          <w:lang w:val="es-AR"/>
        </w:rPr>
        <w:t>Lecturas recomendadas</w:t>
      </w:r>
    </w:p>
    <w:p w:rsidR="00E73B9A" w:rsidRPr="00046367" w:rsidRDefault="00E73B9A" w:rsidP="00E73B9A">
      <w:pPr>
        <w:pStyle w:val="040TEXTO"/>
        <w:rPr>
          <w:rFonts w:ascii="Arial" w:hAnsi="Arial" w:cs="Arial"/>
          <w:lang w:val="es-AR"/>
        </w:rPr>
      </w:pPr>
    </w:p>
    <w:p w:rsidR="00E73B9A" w:rsidRPr="00046367" w:rsidRDefault="00E73B9A" w:rsidP="00E73B9A">
      <w:pPr>
        <w:pStyle w:val="040TEXTO"/>
        <w:rPr>
          <w:rFonts w:ascii="Arial" w:hAnsi="Arial" w:cs="Arial"/>
          <w:lang w:val="es-AR"/>
        </w:rPr>
      </w:pPr>
      <w:r w:rsidRPr="00046367">
        <w:rPr>
          <w:rFonts w:ascii="Arial" w:hAnsi="Arial" w:cs="Arial"/>
          <w:lang w:val="es-AR"/>
        </w:rPr>
        <w:t>Criterios para la aplicación de un Diseño para todos. Prov de Entre Ríos:</w:t>
      </w:r>
    </w:p>
    <w:p w:rsidR="00E73B9A" w:rsidRPr="00046367" w:rsidRDefault="00D0071B" w:rsidP="00E73B9A">
      <w:pPr>
        <w:pStyle w:val="040TEXTO"/>
        <w:rPr>
          <w:rFonts w:ascii="Arial" w:hAnsi="Arial" w:cs="Arial"/>
          <w:lang w:val="es-AR"/>
        </w:rPr>
      </w:pPr>
      <w:hyperlink r:id="rId21" w:history="1">
        <w:r w:rsidR="00E73B9A" w:rsidRPr="00046367">
          <w:rPr>
            <w:rStyle w:val="Hipervnculo"/>
            <w:rFonts w:ascii="Arial" w:hAnsi="Arial" w:cs="Arial"/>
            <w:lang w:val="es-AR"/>
          </w:rPr>
          <w:t>https://drive.google.com/file/d/1Ts2SMN_VULo7I_n-DGZzNH9XlqJpRdd-/view?usp=drive_link</w:t>
        </w:r>
      </w:hyperlink>
      <w:r w:rsidR="00E73B9A" w:rsidRPr="00046367">
        <w:rPr>
          <w:rFonts w:ascii="Arial" w:hAnsi="Arial" w:cs="Arial"/>
          <w:lang w:val="es-AR"/>
        </w:rPr>
        <w:t xml:space="preserve"> </w:t>
      </w:r>
    </w:p>
    <w:p w:rsidR="00E73B9A" w:rsidRPr="00046367" w:rsidRDefault="00E73B9A" w:rsidP="00E73B9A">
      <w:pPr>
        <w:pStyle w:val="040TEXTO"/>
        <w:rPr>
          <w:rFonts w:ascii="Arial" w:hAnsi="Arial" w:cs="Arial"/>
          <w:lang w:val="es-AR"/>
        </w:rPr>
      </w:pPr>
    </w:p>
    <w:p w:rsidR="00E73B9A" w:rsidRPr="00046367" w:rsidRDefault="00E73B9A" w:rsidP="00E73B9A">
      <w:pPr>
        <w:pStyle w:val="040TEXTO"/>
        <w:rPr>
          <w:rFonts w:ascii="Arial" w:hAnsi="Arial" w:cs="Arial"/>
          <w:lang w:val="es-AR"/>
        </w:rPr>
      </w:pPr>
      <w:r w:rsidRPr="00046367">
        <w:rPr>
          <w:rFonts w:ascii="Arial" w:hAnsi="Arial" w:cs="Arial"/>
          <w:lang w:val="es-AR"/>
        </w:rPr>
        <w:t>Construcciones en madera:</w:t>
      </w:r>
    </w:p>
    <w:p w:rsidR="00E73B9A" w:rsidRPr="00046367" w:rsidRDefault="00D0071B" w:rsidP="00E73B9A">
      <w:pPr>
        <w:rPr>
          <w:lang w:val="es-AR"/>
        </w:rPr>
      </w:pPr>
      <w:hyperlink r:id="rId22" w:history="1">
        <w:r w:rsidR="00E73B9A" w:rsidRPr="00046367">
          <w:rPr>
            <w:rStyle w:val="Hipervnculo"/>
            <w:rFonts w:ascii="Arial" w:hAnsi="Arial" w:cs="Arial"/>
            <w:lang w:val="es-AR"/>
          </w:rPr>
          <w:t>https://drive.google.com/drive/folders/1Hph3ncqprvLDeFTHWXoKBo7A1wTt6XqO?usp=drive_link</w:t>
        </w:r>
      </w:hyperlink>
    </w:p>
    <w:p w:rsidR="00E73B9A" w:rsidRPr="00046367" w:rsidRDefault="00E73B9A" w:rsidP="00E73B9A">
      <w:pPr>
        <w:pStyle w:val="Ttulo2"/>
        <w:rPr>
          <w:lang w:val="es-AR"/>
        </w:rPr>
      </w:pPr>
    </w:p>
    <w:p w:rsidR="00E73B9A" w:rsidRPr="00046367" w:rsidRDefault="00E73B9A">
      <w:pPr>
        <w:ind w:left="0" w:firstLine="0"/>
        <w:jc w:val="left"/>
        <w:rPr>
          <w:rFonts w:ascii="Arial" w:hAnsi="Arial" w:cs="Arial"/>
          <w:b/>
          <w:bCs/>
          <w:i/>
          <w:iCs/>
          <w:sz w:val="28"/>
          <w:szCs w:val="28"/>
          <w:lang w:val="es-AR"/>
        </w:rPr>
      </w:pPr>
      <w:r w:rsidRPr="00046367">
        <w:rPr>
          <w:lang w:val="es-AR"/>
        </w:rPr>
        <w:br w:type="page"/>
      </w:r>
    </w:p>
    <w:p w:rsidR="00E73B9A" w:rsidRPr="00046367" w:rsidRDefault="00E73B9A" w:rsidP="00E73B9A">
      <w:pPr>
        <w:pStyle w:val="Ttulo2"/>
        <w:rPr>
          <w:rStyle w:val="Textoennegrita"/>
          <w:b/>
          <w:bCs/>
          <w:lang w:val="es-AR"/>
        </w:rPr>
      </w:pPr>
      <w:r w:rsidRPr="00046367">
        <w:rPr>
          <w:lang w:val="es-AR"/>
        </w:rPr>
        <w:lastRenderedPageBreak/>
        <w:t>Ordenanzas</w:t>
      </w:r>
    </w:p>
    <w:p w:rsidR="00E73B9A" w:rsidRPr="00046367" w:rsidRDefault="00E73B9A" w:rsidP="00E73B9A">
      <w:pPr>
        <w:pStyle w:val="NormalWeb"/>
        <w:rPr>
          <w:rFonts w:ascii="Arial" w:hAnsi="Arial" w:cs="Arial"/>
          <w:sz w:val="20"/>
          <w:szCs w:val="20"/>
          <w:lang w:val="es-AR"/>
        </w:rPr>
      </w:pPr>
      <w:r w:rsidRPr="00046367">
        <w:rPr>
          <w:rStyle w:val="Textoennegrita"/>
          <w:rFonts w:ascii="Arial" w:hAnsi="Arial" w:cs="Arial"/>
          <w:sz w:val="20"/>
          <w:szCs w:val="20"/>
          <w:lang w:val="es-AR"/>
        </w:rPr>
        <w:t>Año 2000 – 2010</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I – Ordenanza Nº 40/2000 – Preservación Patrimonio Arquitectónico</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II – Ordenanza Nº 55/2002 – Arbolado Público (deroga la Nº 27/1996)</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III – Ordenanza Nº 37/2003 – Aleros, Marquesinas y Cartelería</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IV – Ordenanza Nº 29/2004 – Cestos y Residuos</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V – Ordenanza Nº 53/2007 – Cocheras</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VI – Ordenanza Nº 55/2007 – Retiros casos particulares</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VII – Ordenanza Nº 56/2007 – Altura de Edificación, Patios y Galerías</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VIII – Ordenanza Nº 50/2008 – Carga y transporte de escombros y residuos – Volquetes</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IX – Ordenanza Nº 57/2008 – Escombros, transporte y disposición final (compl. de la 50/2008)</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X – Ordenanza Nº 24/2010 – Veredas y rampas discapacitados</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XI – Ordenanza Nº 27/2010 – Obras ejecutadas sin permiso</w:t>
      </w:r>
    </w:p>
    <w:p w:rsidR="00E73B9A" w:rsidRPr="00046367" w:rsidRDefault="00E73B9A" w:rsidP="002E4E5C">
      <w:pPr>
        <w:pStyle w:val="NormalWeb"/>
        <w:numPr>
          <w:ilvl w:val="0"/>
          <w:numId w:val="120"/>
        </w:numPr>
        <w:rPr>
          <w:rFonts w:ascii="Arial" w:hAnsi="Arial" w:cs="Arial"/>
          <w:sz w:val="20"/>
          <w:szCs w:val="20"/>
          <w:lang w:val="es-AR"/>
        </w:rPr>
      </w:pPr>
      <w:r w:rsidRPr="00046367">
        <w:rPr>
          <w:rFonts w:ascii="Arial" w:hAnsi="Arial" w:cs="Arial"/>
          <w:sz w:val="20"/>
          <w:szCs w:val="20"/>
          <w:lang w:val="es-AR"/>
        </w:rPr>
        <w:t>Anexo XII – Ordenanza Nº 29/2010 – Salientes de las fachadas</w:t>
      </w:r>
    </w:p>
    <w:p w:rsidR="00E73B9A" w:rsidRPr="00046367" w:rsidRDefault="00E73B9A" w:rsidP="00E73B9A">
      <w:pPr>
        <w:pStyle w:val="NormalWeb"/>
        <w:rPr>
          <w:rFonts w:ascii="Arial" w:hAnsi="Arial" w:cs="Arial"/>
          <w:sz w:val="20"/>
          <w:szCs w:val="20"/>
          <w:lang w:val="es-AR"/>
        </w:rPr>
      </w:pPr>
      <w:r w:rsidRPr="00046367">
        <w:rPr>
          <w:rStyle w:val="Textoennegrita"/>
          <w:rFonts w:ascii="Arial" w:hAnsi="Arial" w:cs="Arial"/>
          <w:sz w:val="20"/>
          <w:szCs w:val="20"/>
          <w:lang w:val="es-AR"/>
        </w:rPr>
        <w:t>Año 2011 – 2015</w:t>
      </w:r>
    </w:p>
    <w:p w:rsidR="00E73B9A" w:rsidRPr="00046367" w:rsidRDefault="00E73B9A" w:rsidP="002E4E5C">
      <w:pPr>
        <w:pStyle w:val="NormalWeb"/>
        <w:numPr>
          <w:ilvl w:val="0"/>
          <w:numId w:val="121"/>
        </w:numPr>
        <w:rPr>
          <w:rFonts w:ascii="Arial" w:hAnsi="Arial" w:cs="Arial"/>
          <w:sz w:val="20"/>
          <w:szCs w:val="20"/>
          <w:lang w:val="es-AR"/>
        </w:rPr>
      </w:pPr>
      <w:r w:rsidRPr="00046367">
        <w:rPr>
          <w:rFonts w:ascii="Arial" w:hAnsi="Arial" w:cs="Arial"/>
          <w:sz w:val="20"/>
          <w:szCs w:val="20"/>
          <w:lang w:val="es-AR"/>
        </w:rPr>
        <w:t>Anexo XIII – Ordenanza Nº 49/2012 – Modificación de Ord. 05/2011 Medio Ambiente (derogada)</w:t>
      </w:r>
    </w:p>
    <w:p w:rsidR="00E73B9A" w:rsidRPr="00046367" w:rsidRDefault="00E73B9A" w:rsidP="002E4E5C">
      <w:pPr>
        <w:pStyle w:val="NormalWeb"/>
        <w:numPr>
          <w:ilvl w:val="0"/>
          <w:numId w:val="121"/>
        </w:numPr>
        <w:rPr>
          <w:rFonts w:ascii="Arial" w:hAnsi="Arial" w:cs="Arial"/>
          <w:sz w:val="20"/>
          <w:szCs w:val="20"/>
          <w:lang w:val="es-AR"/>
        </w:rPr>
      </w:pPr>
      <w:r w:rsidRPr="00046367">
        <w:rPr>
          <w:rFonts w:ascii="Arial" w:hAnsi="Arial" w:cs="Arial"/>
          <w:sz w:val="20"/>
          <w:szCs w:val="20"/>
          <w:lang w:val="es-AR"/>
        </w:rPr>
        <w:t>Anexo XIV – Ordenanza Nº 67/2014 – Canchas de fútbol 5</w:t>
      </w:r>
    </w:p>
    <w:p w:rsidR="00E73B9A" w:rsidRPr="00046367" w:rsidRDefault="00E73B9A" w:rsidP="002E4E5C">
      <w:pPr>
        <w:pStyle w:val="NormalWeb"/>
        <w:numPr>
          <w:ilvl w:val="0"/>
          <w:numId w:val="121"/>
        </w:numPr>
        <w:rPr>
          <w:rFonts w:ascii="Arial" w:hAnsi="Arial" w:cs="Arial"/>
          <w:sz w:val="20"/>
          <w:szCs w:val="20"/>
          <w:lang w:val="es-AR"/>
        </w:rPr>
      </w:pPr>
      <w:r w:rsidRPr="00046367">
        <w:rPr>
          <w:rFonts w:ascii="Arial" w:hAnsi="Arial" w:cs="Arial"/>
          <w:sz w:val="20"/>
          <w:szCs w:val="20"/>
          <w:lang w:val="es-AR"/>
        </w:rPr>
        <w:t>Anexo XV – Ordenanza Nº 90/2014 – Jardines maternales</w:t>
      </w:r>
    </w:p>
    <w:p w:rsidR="00E73B9A" w:rsidRPr="00046367" w:rsidRDefault="00E73B9A" w:rsidP="002E4E5C">
      <w:pPr>
        <w:pStyle w:val="NormalWeb"/>
        <w:numPr>
          <w:ilvl w:val="0"/>
          <w:numId w:val="121"/>
        </w:numPr>
        <w:rPr>
          <w:rFonts w:ascii="Arial" w:hAnsi="Arial" w:cs="Arial"/>
          <w:sz w:val="20"/>
          <w:szCs w:val="20"/>
          <w:lang w:val="es-AR"/>
        </w:rPr>
      </w:pPr>
      <w:r w:rsidRPr="00046367">
        <w:rPr>
          <w:rFonts w:ascii="Arial" w:hAnsi="Arial" w:cs="Arial"/>
          <w:sz w:val="20"/>
          <w:szCs w:val="20"/>
          <w:lang w:val="es-AR"/>
        </w:rPr>
        <w:t>Anexo XVI – Ordenanza Nº 95/2014 – Residuos sólidos urbanos</w:t>
      </w:r>
    </w:p>
    <w:p w:rsidR="00E73B9A" w:rsidRPr="00046367" w:rsidRDefault="00E73B9A" w:rsidP="002E4E5C">
      <w:pPr>
        <w:pStyle w:val="NormalWeb"/>
        <w:numPr>
          <w:ilvl w:val="0"/>
          <w:numId w:val="121"/>
        </w:numPr>
        <w:rPr>
          <w:rFonts w:ascii="Arial" w:hAnsi="Arial" w:cs="Arial"/>
          <w:sz w:val="20"/>
          <w:szCs w:val="20"/>
          <w:lang w:val="es-AR"/>
        </w:rPr>
      </w:pPr>
      <w:r w:rsidRPr="00046367">
        <w:rPr>
          <w:rFonts w:ascii="Arial" w:hAnsi="Arial" w:cs="Arial"/>
          <w:sz w:val="20"/>
          <w:szCs w:val="20"/>
          <w:lang w:val="es-AR"/>
        </w:rPr>
        <w:t>Anexo XVII – Ordenanza Nº 119/2014 – Soporte de antenas</w:t>
      </w:r>
    </w:p>
    <w:p w:rsidR="00E73B9A" w:rsidRPr="00046367" w:rsidRDefault="00E73B9A" w:rsidP="002E4E5C">
      <w:pPr>
        <w:pStyle w:val="NormalWeb"/>
        <w:numPr>
          <w:ilvl w:val="0"/>
          <w:numId w:val="121"/>
        </w:numPr>
        <w:rPr>
          <w:rFonts w:ascii="Arial" w:hAnsi="Arial" w:cs="Arial"/>
          <w:sz w:val="20"/>
          <w:szCs w:val="20"/>
          <w:lang w:val="es-AR"/>
        </w:rPr>
      </w:pPr>
      <w:r w:rsidRPr="00046367">
        <w:rPr>
          <w:rFonts w:ascii="Arial" w:hAnsi="Arial" w:cs="Arial"/>
          <w:sz w:val="20"/>
          <w:szCs w:val="20"/>
          <w:lang w:val="es-AR"/>
        </w:rPr>
        <w:t>Anexo XVIII – Ordenanza Nº 120/2014 – Vehículos de carga</w:t>
      </w:r>
    </w:p>
    <w:p w:rsidR="00E73B9A" w:rsidRPr="00046367" w:rsidRDefault="00E73B9A" w:rsidP="00E73B9A">
      <w:pPr>
        <w:pStyle w:val="NormalWeb"/>
        <w:rPr>
          <w:rFonts w:ascii="Arial" w:hAnsi="Arial" w:cs="Arial"/>
          <w:sz w:val="20"/>
          <w:szCs w:val="20"/>
          <w:lang w:val="es-AR"/>
        </w:rPr>
      </w:pPr>
      <w:r w:rsidRPr="00046367">
        <w:rPr>
          <w:rStyle w:val="Textoennegrita"/>
          <w:rFonts w:ascii="Arial" w:hAnsi="Arial" w:cs="Arial"/>
          <w:sz w:val="20"/>
          <w:szCs w:val="20"/>
          <w:lang w:val="es-AR"/>
        </w:rPr>
        <w:t>Año 2016 – 2020</w:t>
      </w:r>
    </w:p>
    <w:p w:rsidR="00E73B9A" w:rsidRPr="00046367" w:rsidRDefault="00E73B9A" w:rsidP="002E4E5C">
      <w:pPr>
        <w:pStyle w:val="NormalWeb"/>
        <w:numPr>
          <w:ilvl w:val="0"/>
          <w:numId w:val="122"/>
        </w:numPr>
        <w:rPr>
          <w:rFonts w:ascii="Arial" w:hAnsi="Arial" w:cs="Arial"/>
          <w:sz w:val="20"/>
          <w:szCs w:val="20"/>
          <w:lang w:val="es-AR"/>
        </w:rPr>
      </w:pPr>
      <w:r w:rsidRPr="00046367">
        <w:rPr>
          <w:rFonts w:ascii="Arial" w:hAnsi="Arial" w:cs="Arial"/>
          <w:sz w:val="20"/>
          <w:szCs w:val="20"/>
          <w:lang w:val="es-AR"/>
        </w:rPr>
        <w:t>Anexo XIX – Ordenanza Nº 52/2017 – Ruidos molestos</w:t>
      </w:r>
    </w:p>
    <w:p w:rsidR="00E73B9A" w:rsidRPr="00046367" w:rsidRDefault="00E73B9A" w:rsidP="002E4E5C">
      <w:pPr>
        <w:pStyle w:val="NormalWeb"/>
        <w:numPr>
          <w:ilvl w:val="0"/>
          <w:numId w:val="122"/>
        </w:numPr>
        <w:rPr>
          <w:rFonts w:ascii="Arial" w:hAnsi="Arial" w:cs="Arial"/>
          <w:sz w:val="20"/>
          <w:szCs w:val="20"/>
          <w:lang w:val="es-AR"/>
        </w:rPr>
      </w:pPr>
      <w:r w:rsidRPr="00046367">
        <w:rPr>
          <w:rFonts w:ascii="Arial" w:hAnsi="Arial" w:cs="Arial"/>
          <w:sz w:val="20"/>
          <w:szCs w:val="20"/>
          <w:lang w:val="es-AR"/>
        </w:rPr>
        <w:t>Anexo XX – Ordenanza Nº 54/2017 – Arbolado Público</w:t>
      </w:r>
    </w:p>
    <w:p w:rsidR="00E73B9A" w:rsidRPr="00046367" w:rsidRDefault="00E73B9A" w:rsidP="002E4E5C">
      <w:pPr>
        <w:pStyle w:val="NormalWeb"/>
        <w:numPr>
          <w:ilvl w:val="0"/>
          <w:numId w:val="122"/>
        </w:numPr>
        <w:rPr>
          <w:rFonts w:ascii="Arial" w:hAnsi="Arial" w:cs="Arial"/>
          <w:sz w:val="20"/>
          <w:szCs w:val="20"/>
          <w:lang w:val="es-AR"/>
        </w:rPr>
      </w:pPr>
      <w:r w:rsidRPr="00046367">
        <w:rPr>
          <w:rFonts w:ascii="Arial" w:hAnsi="Arial" w:cs="Arial"/>
          <w:sz w:val="20"/>
          <w:szCs w:val="20"/>
          <w:lang w:val="es-AR"/>
        </w:rPr>
        <w:t>Anexo XXI – Ordenanza Nº 23/2018 – Supermercados</w:t>
      </w:r>
    </w:p>
    <w:p w:rsidR="00E73B9A" w:rsidRPr="00046367" w:rsidRDefault="00E73B9A" w:rsidP="002E4E5C">
      <w:pPr>
        <w:pStyle w:val="NormalWeb"/>
        <w:numPr>
          <w:ilvl w:val="0"/>
          <w:numId w:val="122"/>
        </w:numPr>
        <w:rPr>
          <w:rFonts w:ascii="Arial" w:hAnsi="Arial" w:cs="Arial"/>
          <w:sz w:val="20"/>
          <w:szCs w:val="20"/>
          <w:lang w:val="es-AR"/>
        </w:rPr>
      </w:pPr>
      <w:r w:rsidRPr="00046367">
        <w:rPr>
          <w:rFonts w:ascii="Arial" w:hAnsi="Arial" w:cs="Arial"/>
          <w:sz w:val="20"/>
          <w:szCs w:val="20"/>
          <w:lang w:val="es-AR"/>
        </w:rPr>
        <w:t>Anexo XXII – Ordenanza Nº 49/2021 – Ascensores, montacargas, etc.</w:t>
      </w:r>
    </w:p>
    <w:p w:rsidR="00E73B9A" w:rsidRPr="00046367" w:rsidRDefault="00E73B9A" w:rsidP="002E4E5C">
      <w:pPr>
        <w:pStyle w:val="NormalWeb"/>
        <w:numPr>
          <w:ilvl w:val="0"/>
          <w:numId w:val="122"/>
        </w:numPr>
        <w:rPr>
          <w:rFonts w:ascii="Arial" w:hAnsi="Arial" w:cs="Arial"/>
          <w:sz w:val="20"/>
          <w:szCs w:val="20"/>
          <w:lang w:val="es-AR"/>
        </w:rPr>
      </w:pPr>
      <w:r w:rsidRPr="00046367">
        <w:rPr>
          <w:rFonts w:ascii="Arial" w:hAnsi="Arial" w:cs="Arial"/>
          <w:sz w:val="20"/>
          <w:szCs w:val="20"/>
          <w:lang w:val="es-AR"/>
        </w:rPr>
        <w:t>Anexo XXIII – Ordenanza Nº 62/2021 – Uso de decks en la vía pública</w:t>
      </w:r>
    </w:p>
    <w:p w:rsidR="00E73B9A" w:rsidRPr="00046367" w:rsidRDefault="00E73B9A" w:rsidP="00E73B9A">
      <w:pPr>
        <w:pStyle w:val="NormalWeb"/>
        <w:rPr>
          <w:rFonts w:ascii="Arial" w:hAnsi="Arial" w:cs="Arial"/>
          <w:sz w:val="20"/>
          <w:szCs w:val="20"/>
          <w:lang w:val="es-AR"/>
        </w:rPr>
      </w:pPr>
      <w:r w:rsidRPr="00046367">
        <w:rPr>
          <w:rStyle w:val="Textoennegrita"/>
          <w:rFonts w:ascii="Arial" w:hAnsi="Arial" w:cs="Arial"/>
          <w:sz w:val="20"/>
          <w:szCs w:val="20"/>
          <w:lang w:val="es-AR"/>
        </w:rPr>
        <w:t>Año 2021 – 2025</w:t>
      </w:r>
    </w:p>
    <w:p w:rsidR="00E73B9A" w:rsidRPr="00046367" w:rsidRDefault="00E73B9A" w:rsidP="002E4E5C">
      <w:pPr>
        <w:pStyle w:val="NormalWeb"/>
        <w:numPr>
          <w:ilvl w:val="0"/>
          <w:numId w:val="123"/>
        </w:numPr>
        <w:rPr>
          <w:rFonts w:ascii="Arial" w:hAnsi="Arial" w:cs="Arial"/>
          <w:sz w:val="20"/>
          <w:szCs w:val="20"/>
          <w:lang w:val="es-AR"/>
        </w:rPr>
      </w:pPr>
      <w:r w:rsidRPr="00046367">
        <w:rPr>
          <w:rFonts w:ascii="Arial" w:hAnsi="Arial" w:cs="Arial"/>
          <w:sz w:val="20"/>
          <w:szCs w:val="20"/>
          <w:lang w:val="es-AR"/>
        </w:rPr>
        <w:t>Anexo XXIV – Ordenanza Nº 131/2022 – Efluentes cloacales</w:t>
      </w:r>
    </w:p>
    <w:p w:rsidR="00E73B9A" w:rsidRPr="00046367" w:rsidRDefault="00E73B9A" w:rsidP="002E4E5C">
      <w:pPr>
        <w:pStyle w:val="NormalWeb"/>
        <w:numPr>
          <w:ilvl w:val="0"/>
          <w:numId w:val="123"/>
        </w:numPr>
        <w:rPr>
          <w:rFonts w:ascii="Arial" w:hAnsi="Arial" w:cs="Arial"/>
          <w:sz w:val="20"/>
          <w:szCs w:val="20"/>
          <w:lang w:val="es-AR"/>
        </w:rPr>
      </w:pPr>
      <w:r w:rsidRPr="00046367">
        <w:rPr>
          <w:rFonts w:ascii="Arial" w:hAnsi="Arial" w:cs="Arial"/>
          <w:sz w:val="20"/>
          <w:szCs w:val="20"/>
          <w:lang w:val="es-AR"/>
        </w:rPr>
        <w:t>Anexo XXV – Ordenanza Nº 17/2023 – Modificación Art. 70 Ord. 130/2022</w:t>
      </w:r>
    </w:p>
    <w:p w:rsidR="00E73B9A" w:rsidRPr="00046367" w:rsidRDefault="00E73B9A" w:rsidP="002E4E5C">
      <w:pPr>
        <w:pStyle w:val="NormalWeb"/>
        <w:numPr>
          <w:ilvl w:val="0"/>
          <w:numId w:val="123"/>
        </w:numPr>
        <w:rPr>
          <w:rFonts w:ascii="Arial" w:hAnsi="Arial" w:cs="Arial"/>
          <w:sz w:val="20"/>
          <w:szCs w:val="20"/>
          <w:lang w:val="es-AR"/>
        </w:rPr>
      </w:pPr>
      <w:r w:rsidRPr="00046367">
        <w:rPr>
          <w:rFonts w:ascii="Arial" w:hAnsi="Arial" w:cs="Arial"/>
          <w:sz w:val="20"/>
          <w:szCs w:val="20"/>
          <w:lang w:val="es-AR"/>
        </w:rPr>
        <w:t>Anexo XXVI – Ordenanza Nº 02/2025 – Modificación Ord. 130/2022 (con Anexo adjunto)</w:t>
      </w:r>
    </w:p>
    <w:p w:rsidR="00E73B9A" w:rsidRPr="00046367" w:rsidRDefault="00E73B9A" w:rsidP="002E4E5C">
      <w:pPr>
        <w:pStyle w:val="NormalWeb"/>
        <w:numPr>
          <w:ilvl w:val="0"/>
          <w:numId w:val="123"/>
        </w:numPr>
        <w:rPr>
          <w:rFonts w:ascii="Arial" w:hAnsi="Arial" w:cs="Arial"/>
          <w:sz w:val="20"/>
          <w:szCs w:val="20"/>
          <w:lang w:val="es-AR"/>
        </w:rPr>
      </w:pPr>
      <w:r w:rsidRPr="00046367">
        <w:rPr>
          <w:rFonts w:ascii="Arial" w:hAnsi="Arial" w:cs="Arial"/>
          <w:sz w:val="20"/>
          <w:szCs w:val="20"/>
          <w:lang w:val="es-AR"/>
        </w:rPr>
        <w:t>Anexo XXVII – Ordenanza N° 26/2025 – Beneficiarios del Programa Banco de Tierras</w:t>
      </w:r>
    </w:p>
    <w:p w:rsidR="00E73B9A" w:rsidRPr="00046367" w:rsidRDefault="00E73B9A" w:rsidP="00E73B9A">
      <w:pPr>
        <w:pStyle w:val="040TEXTO"/>
        <w:rPr>
          <w:rFonts w:ascii="Arial" w:hAnsi="Arial" w:cs="Arial"/>
          <w:lang w:val="es-AR"/>
        </w:rPr>
      </w:pPr>
    </w:p>
    <w:p w:rsidR="00E73B9A" w:rsidRPr="00046367" w:rsidRDefault="00E73B9A" w:rsidP="00E73B9A">
      <w:pPr>
        <w:rPr>
          <w:lang w:val="es-AR"/>
        </w:rPr>
      </w:pPr>
    </w:p>
    <w:p w:rsidR="00CD311A" w:rsidRPr="00046367" w:rsidRDefault="00CD311A">
      <w:pPr>
        <w:ind w:left="0" w:firstLine="0"/>
        <w:jc w:val="left"/>
        <w:rPr>
          <w:rFonts w:ascii="Arial" w:hAnsi="Arial" w:cs="Arial"/>
          <w:b/>
          <w:bCs/>
          <w:i/>
          <w:iCs/>
          <w:sz w:val="28"/>
          <w:szCs w:val="28"/>
          <w:lang w:val="es-AR"/>
        </w:rPr>
      </w:pPr>
      <w:r w:rsidRPr="00046367">
        <w:rPr>
          <w:lang w:val="es-AR"/>
        </w:rPr>
        <w:br w:type="page"/>
      </w:r>
    </w:p>
    <w:p w:rsidR="00AE46A7" w:rsidRPr="00046367" w:rsidRDefault="00AE46A7" w:rsidP="00AE46A7">
      <w:pPr>
        <w:pStyle w:val="Ttulo2"/>
        <w:rPr>
          <w:lang w:val="es-AR"/>
        </w:rPr>
      </w:pPr>
      <w:r w:rsidRPr="00046367">
        <w:rPr>
          <w:lang w:val="es-AR"/>
        </w:rPr>
        <w:lastRenderedPageBreak/>
        <w:t>Glosario de Términos Técnicos</w:t>
      </w:r>
    </w:p>
    <w:p w:rsidR="005C4C04" w:rsidRPr="00046367" w:rsidRDefault="005C4C04" w:rsidP="005C4C04">
      <w:pPr>
        <w:pStyle w:val="040TEXTO"/>
        <w:rPr>
          <w:rFonts w:ascii="Arial" w:hAnsi="Arial" w:cs="Arial"/>
          <w:lang w:val="es-AR"/>
        </w:rPr>
      </w:pPr>
    </w:p>
    <w:p w:rsidR="005C4C04" w:rsidRPr="00046367" w:rsidRDefault="005C4C04" w:rsidP="005C4C04">
      <w:pPr>
        <w:jc w:val="left"/>
        <w:rPr>
          <w:rStyle w:val="fontstyle01"/>
          <w:rFonts w:ascii="Arial" w:hAnsi="Arial" w:cs="Arial"/>
          <w:b w:val="0"/>
          <w:sz w:val="20"/>
          <w:szCs w:val="20"/>
          <w:lang w:val="es-AR"/>
        </w:rPr>
      </w:pPr>
      <w:r w:rsidRPr="00046367">
        <w:rPr>
          <w:rStyle w:val="fontstyle01"/>
          <w:rFonts w:ascii="Arial" w:hAnsi="Arial" w:cs="Arial"/>
          <w:b w:val="0"/>
          <w:sz w:val="20"/>
          <w:szCs w:val="20"/>
          <w:lang w:val="es-AR"/>
        </w:rPr>
        <w:t>F.O.S.: Factor de ocupación de suelo.</w:t>
      </w:r>
    </w:p>
    <w:p w:rsidR="005C4C04" w:rsidRPr="00046367" w:rsidRDefault="005C4C04" w:rsidP="005C4C04">
      <w:pPr>
        <w:rPr>
          <w:rStyle w:val="fontstyle01"/>
          <w:rFonts w:ascii="Arial" w:hAnsi="Arial" w:cs="Arial"/>
          <w:b w:val="0"/>
          <w:sz w:val="20"/>
          <w:szCs w:val="20"/>
          <w:lang w:val="es-AR"/>
        </w:rPr>
      </w:pPr>
      <w:r w:rsidRPr="00046367">
        <w:rPr>
          <w:rStyle w:val="fontstyle01"/>
          <w:rFonts w:ascii="Arial" w:hAnsi="Arial" w:cs="Arial"/>
          <w:b w:val="0"/>
          <w:sz w:val="20"/>
          <w:szCs w:val="20"/>
          <w:lang w:val="es-AR"/>
        </w:rPr>
        <w:t>Es la razón o cociente entre la superficie total incluida en el perímetro de toda la edificación proyectada sobre el terreno y la superficie total de éste.</w:t>
      </w:r>
    </w:p>
    <w:p w:rsidR="005C4C04" w:rsidRPr="00046367" w:rsidRDefault="005C4C04" w:rsidP="005C4C04">
      <w:pPr>
        <w:rPr>
          <w:rStyle w:val="fontstyle01"/>
          <w:rFonts w:ascii="Arial" w:hAnsi="Arial" w:cs="Arial"/>
          <w:b w:val="0"/>
          <w:sz w:val="20"/>
          <w:szCs w:val="20"/>
          <w:lang w:val="es-AR"/>
        </w:rPr>
      </w:pPr>
    </w:p>
    <w:p w:rsidR="005C4C04" w:rsidRPr="00046367" w:rsidRDefault="005C4C04" w:rsidP="005C4C04">
      <w:pPr>
        <w:rPr>
          <w:rStyle w:val="fontstyle01"/>
          <w:rFonts w:ascii="Arial" w:hAnsi="Arial" w:cs="Arial"/>
          <w:b w:val="0"/>
          <w:sz w:val="20"/>
          <w:szCs w:val="20"/>
          <w:lang w:val="es-AR"/>
        </w:rPr>
      </w:pPr>
      <w:r w:rsidRPr="00046367">
        <w:rPr>
          <w:rStyle w:val="fontstyle01"/>
          <w:rFonts w:ascii="Arial" w:hAnsi="Arial" w:cs="Arial"/>
          <w:b w:val="0"/>
          <w:sz w:val="20"/>
          <w:szCs w:val="20"/>
          <w:lang w:val="es-AR"/>
        </w:rPr>
        <w:t>F.O.T.: Factor de ocupación total.</w:t>
      </w:r>
    </w:p>
    <w:p w:rsidR="005C4C04" w:rsidRPr="00046367" w:rsidRDefault="005C4C04" w:rsidP="005C4C04">
      <w:pPr>
        <w:pStyle w:val="040TEXTO"/>
        <w:rPr>
          <w:rStyle w:val="fontstyle01"/>
          <w:rFonts w:ascii="Arial" w:hAnsi="Arial" w:cs="Arial"/>
          <w:b w:val="0"/>
          <w:sz w:val="20"/>
          <w:szCs w:val="20"/>
          <w:lang w:val="es-AR"/>
        </w:rPr>
      </w:pPr>
      <w:r w:rsidRPr="00046367">
        <w:rPr>
          <w:rStyle w:val="fontstyle01"/>
          <w:rFonts w:ascii="Arial" w:hAnsi="Arial" w:cs="Arial"/>
          <w:b w:val="0"/>
          <w:sz w:val="20"/>
          <w:szCs w:val="20"/>
          <w:lang w:val="es-AR"/>
        </w:rPr>
        <w:t>Es la relación entre la superficie total autorizada a construir en ese terreno en una o más plantas y la superficie del terreno.</w:t>
      </w:r>
    </w:p>
    <w:p w:rsidR="008A5627" w:rsidRPr="00046367" w:rsidRDefault="008A5627" w:rsidP="005C4C04">
      <w:pPr>
        <w:pStyle w:val="040TEXTO"/>
        <w:rPr>
          <w:rStyle w:val="fontstyle01"/>
          <w:rFonts w:ascii="Arial" w:hAnsi="Arial" w:cs="Arial"/>
          <w:b w:val="0"/>
          <w:sz w:val="20"/>
          <w:szCs w:val="20"/>
          <w:lang w:val="es-AR"/>
        </w:rPr>
      </w:pPr>
    </w:p>
    <w:p w:rsidR="008A5627" w:rsidRPr="00046367" w:rsidRDefault="008A5627" w:rsidP="005C4C04">
      <w:pPr>
        <w:pStyle w:val="040TEXTO"/>
        <w:rPr>
          <w:rStyle w:val="fontstyle01"/>
          <w:rFonts w:ascii="Arial" w:hAnsi="Arial" w:cs="Arial"/>
          <w:b w:val="0"/>
          <w:sz w:val="20"/>
          <w:szCs w:val="20"/>
          <w:lang w:val="es-AR"/>
        </w:rPr>
      </w:pPr>
    </w:p>
    <w:p w:rsidR="0004116E" w:rsidRPr="00046367" w:rsidRDefault="0004116E" w:rsidP="005C4C04">
      <w:pPr>
        <w:pStyle w:val="040TEXTO"/>
        <w:rPr>
          <w:rFonts w:ascii="Arial" w:hAnsi="Arial" w:cs="Arial"/>
          <w:lang w:val="es-AR"/>
        </w:rPr>
      </w:pPr>
    </w:p>
    <w:p w:rsidR="0004116E" w:rsidRPr="00046367" w:rsidRDefault="0004116E" w:rsidP="005C4C04">
      <w:pPr>
        <w:pStyle w:val="040TEXTO"/>
        <w:rPr>
          <w:rFonts w:ascii="Arial" w:hAnsi="Arial" w:cs="Arial"/>
          <w:lang w:val="es-AR"/>
        </w:rPr>
      </w:pPr>
    </w:p>
    <w:p w:rsidR="00AE46A7" w:rsidRPr="00046367" w:rsidRDefault="00AE46A7">
      <w:pPr>
        <w:ind w:left="0" w:firstLine="0"/>
        <w:jc w:val="left"/>
        <w:rPr>
          <w:rFonts w:ascii="Arial" w:hAnsi="Arial" w:cs="Arial"/>
          <w:lang w:val="es-AR"/>
        </w:rPr>
      </w:pPr>
      <w:r w:rsidRPr="00046367">
        <w:rPr>
          <w:rFonts w:ascii="Arial" w:hAnsi="Arial" w:cs="Arial"/>
          <w:lang w:val="es-AR"/>
        </w:rPr>
        <w:br w:type="page"/>
      </w:r>
    </w:p>
    <w:p w:rsidR="00AE46A7" w:rsidRPr="00046367" w:rsidRDefault="00AE46A7" w:rsidP="00AE46A7">
      <w:pPr>
        <w:pStyle w:val="Ttulo1"/>
        <w:rPr>
          <w:lang w:val="es-AR"/>
        </w:rPr>
      </w:pPr>
      <w:r w:rsidRPr="00046367">
        <w:rPr>
          <w:lang w:val="es-AR"/>
        </w:rPr>
        <w:lastRenderedPageBreak/>
        <w:t>Glosario de Términos Técnicos</w:t>
      </w:r>
    </w:p>
    <w:p w:rsidR="004E5759" w:rsidRPr="00046367" w:rsidRDefault="004E5759" w:rsidP="00AE46A7">
      <w:pPr>
        <w:rPr>
          <w:rFonts w:ascii="Arial" w:hAnsi="Arial" w:cs="Arial"/>
          <w:lang w:val="es-AR"/>
        </w:rPr>
      </w:pPr>
    </w:p>
    <w:p w:rsidR="00AE46A7" w:rsidRPr="00046367" w:rsidRDefault="00AE46A7" w:rsidP="00AE46A7">
      <w:pPr>
        <w:rPr>
          <w:rFonts w:ascii="Arial" w:hAnsi="Arial" w:cs="Arial"/>
          <w:lang w:val="es-AR"/>
        </w:rPr>
      </w:pPr>
      <w:r w:rsidRPr="00046367">
        <w:rPr>
          <w:rFonts w:ascii="Arial" w:hAnsi="Arial" w:cs="Arial"/>
          <w:lang w:val="es-AR"/>
        </w:rPr>
        <w:t>Este glosario reúne los principales términos técnicos y de uso histórico presentes en el Código de Edificación de Colón (1976), con sus equivalentes modernos.</w:t>
      </w:r>
    </w:p>
    <w:p w:rsidR="004E5759" w:rsidRPr="00046367" w:rsidRDefault="004E5759" w:rsidP="00CD311A">
      <w:pPr>
        <w:rPr>
          <w:rFonts w:ascii="Arial" w:hAnsi="Arial" w:cs="Arial"/>
          <w:b/>
          <w:lang w:val="es-AR"/>
        </w:rPr>
      </w:pPr>
    </w:p>
    <w:p w:rsidR="00CD311A" w:rsidRPr="00046367" w:rsidRDefault="00CD311A" w:rsidP="00CD311A">
      <w:pPr>
        <w:rPr>
          <w:rFonts w:ascii="Arial" w:hAnsi="Arial" w:cs="Arial"/>
          <w:lang w:val="es-AR"/>
        </w:rPr>
      </w:pPr>
      <w:r w:rsidRPr="00046367">
        <w:rPr>
          <w:rFonts w:ascii="Arial" w:hAnsi="Arial" w:cs="Arial"/>
          <w:b/>
          <w:lang w:val="es-AR"/>
        </w:rPr>
        <w:t>Alero</w:t>
      </w:r>
      <w:r w:rsidRPr="00046367">
        <w:rPr>
          <w:rFonts w:ascii="Arial" w:hAnsi="Arial" w:cs="Arial"/>
          <w:lang w:val="es-AR"/>
        </w:rPr>
        <w:t xml:space="preserve">: Parte saliente del techo que protege muros y aberturas. </w:t>
      </w:r>
      <w:r w:rsidRPr="00046367">
        <w:rPr>
          <w:rFonts w:ascii="Arial" w:hAnsi="Arial" w:cs="Arial"/>
          <w:i/>
          <w:lang w:val="es-AR"/>
        </w:rPr>
        <w:t>(Equivalente moderno: Voladizo.)</w:t>
      </w:r>
    </w:p>
    <w:p w:rsidR="00CD311A" w:rsidRPr="00046367" w:rsidRDefault="00CD311A" w:rsidP="00CD311A">
      <w:pPr>
        <w:rPr>
          <w:rFonts w:ascii="Arial" w:hAnsi="Arial" w:cs="Arial"/>
          <w:lang w:val="es-AR"/>
        </w:rPr>
      </w:pPr>
      <w:r w:rsidRPr="00046367">
        <w:rPr>
          <w:rFonts w:ascii="Arial" w:hAnsi="Arial" w:cs="Arial"/>
          <w:b/>
          <w:lang w:val="es-AR"/>
        </w:rPr>
        <w:t>Aljibe</w:t>
      </w:r>
      <w:r w:rsidRPr="00046367">
        <w:rPr>
          <w:rFonts w:ascii="Arial" w:hAnsi="Arial" w:cs="Arial"/>
          <w:lang w:val="es-AR"/>
        </w:rPr>
        <w:t xml:space="preserve">: Depósito subterráneo de agua. </w:t>
      </w:r>
      <w:r w:rsidRPr="00046367">
        <w:rPr>
          <w:rFonts w:ascii="Arial" w:hAnsi="Arial" w:cs="Arial"/>
          <w:i/>
          <w:lang w:val="es-AR"/>
        </w:rPr>
        <w:t>(Equivalente moderno: Cisterna o tanque de agua.)</w:t>
      </w:r>
    </w:p>
    <w:p w:rsidR="00CD311A" w:rsidRPr="00046367" w:rsidRDefault="00CD311A" w:rsidP="00CD311A">
      <w:pPr>
        <w:rPr>
          <w:rFonts w:ascii="Arial" w:hAnsi="Arial" w:cs="Arial"/>
          <w:lang w:val="es-AR"/>
        </w:rPr>
      </w:pPr>
      <w:r w:rsidRPr="00046367">
        <w:rPr>
          <w:rFonts w:ascii="Arial" w:hAnsi="Arial" w:cs="Arial"/>
          <w:b/>
          <w:lang w:val="es-AR"/>
        </w:rPr>
        <w:t>Azotea</w:t>
      </w:r>
      <w:r w:rsidRPr="00046367">
        <w:rPr>
          <w:rFonts w:ascii="Arial" w:hAnsi="Arial" w:cs="Arial"/>
          <w:lang w:val="es-AR"/>
        </w:rPr>
        <w:t xml:space="preserve">: Techo plano transitable. </w:t>
      </w:r>
      <w:r w:rsidRPr="00046367">
        <w:rPr>
          <w:rFonts w:ascii="Arial" w:hAnsi="Arial" w:cs="Arial"/>
          <w:i/>
          <w:lang w:val="es-AR"/>
        </w:rPr>
        <w:t>(Equivalente moderno: Terraza.)</w:t>
      </w:r>
    </w:p>
    <w:p w:rsidR="00AE46A7" w:rsidRPr="00046367" w:rsidRDefault="00AE46A7" w:rsidP="00AE46A7">
      <w:pPr>
        <w:rPr>
          <w:rFonts w:ascii="Arial" w:hAnsi="Arial" w:cs="Arial"/>
          <w:lang w:val="es-AR"/>
        </w:rPr>
      </w:pPr>
      <w:r w:rsidRPr="00046367">
        <w:rPr>
          <w:rFonts w:ascii="Arial" w:hAnsi="Arial" w:cs="Arial"/>
          <w:b/>
          <w:lang w:val="es-AR"/>
        </w:rPr>
        <w:t>Cimientos</w:t>
      </w:r>
      <w:r w:rsidRPr="00046367">
        <w:rPr>
          <w:rFonts w:ascii="Arial" w:hAnsi="Arial" w:cs="Arial"/>
          <w:lang w:val="es-AR"/>
        </w:rPr>
        <w:t xml:space="preserve">: Base de las construcciones que transmite cargas al terreno. </w:t>
      </w:r>
      <w:r w:rsidRPr="00046367">
        <w:rPr>
          <w:rFonts w:ascii="Arial" w:hAnsi="Arial" w:cs="Arial"/>
          <w:i/>
          <w:lang w:val="es-AR"/>
        </w:rPr>
        <w:t>(Equivalente moderno: Fundaciones.)</w:t>
      </w:r>
    </w:p>
    <w:p w:rsidR="00AE46A7" w:rsidRPr="00046367" w:rsidRDefault="00AE46A7" w:rsidP="00AE46A7">
      <w:pPr>
        <w:rPr>
          <w:rFonts w:ascii="Arial" w:hAnsi="Arial" w:cs="Arial"/>
          <w:lang w:val="es-AR"/>
        </w:rPr>
      </w:pPr>
      <w:r w:rsidRPr="00046367">
        <w:rPr>
          <w:rFonts w:ascii="Arial" w:hAnsi="Arial" w:cs="Arial"/>
          <w:b/>
          <w:lang w:val="es-AR"/>
        </w:rPr>
        <w:t>Cabriadas</w:t>
      </w:r>
      <w:r w:rsidRPr="00046367">
        <w:rPr>
          <w:rFonts w:ascii="Arial" w:hAnsi="Arial" w:cs="Arial"/>
          <w:lang w:val="es-AR"/>
        </w:rPr>
        <w:t xml:space="preserve">: Estructura triangular de madera para techos inclinados. </w:t>
      </w:r>
      <w:r w:rsidRPr="00046367">
        <w:rPr>
          <w:rFonts w:ascii="Arial" w:hAnsi="Arial" w:cs="Arial"/>
          <w:i/>
          <w:lang w:val="es-AR"/>
        </w:rPr>
        <w:t>(Equivalente moderno: Cerchas.)</w:t>
      </w:r>
    </w:p>
    <w:p w:rsidR="00AE46A7" w:rsidRPr="00046367" w:rsidRDefault="00AE46A7" w:rsidP="00AE46A7">
      <w:pPr>
        <w:rPr>
          <w:rFonts w:ascii="Arial" w:hAnsi="Arial" w:cs="Arial"/>
          <w:lang w:val="es-AR"/>
        </w:rPr>
      </w:pPr>
      <w:r w:rsidRPr="00046367">
        <w:rPr>
          <w:rFonts w:ascii="Arial" w:hAnsi="Arial" w:cs="Arial"/>
          <w:b/>
          <w:lang w:val="es-AR"/>
        </w:rPr>
        <w:t>Cielorraso</w:t>
      </w:r>
      <w:r w:rsidRPr="00046367">
        <w:rPr>
          <w:rFonts w:ascii="Arial" w:hAnsi="Arial" w:cs="Arial"/>
          <w:lang w:val="es-AR"/>
        </w:rPr>
        <w:t xml:space="preserve">: Superficie interior que cubre la parte inferior del techo. </w:t>
      </w:r>
      <w:r w:rsidRPr="00046367">
        <w:rPr>
          <w:rFonts w:ascii="Arial" w:hAnsi="Arial" w:cs="Arial"/>
          <w:i/>
          <w:lang w:val="es-AR"/>
        </w:rPr>
        <w:t>(Equivalente moderno: Cielo raso de yeso o placas de roca de yeso.)</w:t>
      </w:r>
    </w:p>
    <w:p w:rsidR="00CD311A" w:rsidRPr="00046367" w:rsidRDefault="00CD311A" w:rsidP="00CD311A">
      <w:pPr>
        <w:rPr>
          <w:rFonts w:ascii="Arial" w:hAnsi="Arial" w:cs="Arial"/>
          <w:lang w:val="es-AR"/>
        </w:rPr>
      </w:pPr>
      <w:r w:rsidRPr="00046367">
        <w:rPr>
          <w:rFonts w:ascii="Arial" w:hAnsi="Arial" w:cs="Arial"/>
          <w:b/>
          <w:lang w:val="es-AR"/>
        </w:rPr>
        <w:t>Cisterna</w:t>
      </w:r>
      <w:r w:rsidRPr="00046367">
        <w:rPr>
          <w:rFonts w:ascii="Arial" w:hAnsi="Arial" w:cs="Arial"/>
          <w:lang w:val="es-AR"/>
        </w:rPr>
        <w:t xml:space="preserve">: Depósito de agua generalmente bajo tierra. </w:t>
      </w:r>
      <w:r w:rsidRPr="00046367">
        <w:rPr>
          <w:rFonts w:ascii="Arial" w:hAnsi="Arial" w:cs="Arial"/>
          <w:i/>
          <w:lang w:val="es-AR"/>
        </w:rPr>
        <w:t>(Equivalente moderno: Tanque de agua (enterrado o aéreo).)</w:t>
      </w:r>
    </w:p>
    <w:p w:rsidR="00AE46A7" w:rsidRPr="00046367" w:rsidRDefault="00AE46A7" w:rsidP="00AE46A7">
      <w:pPr>
        <w:rPr>
          <w:rFonts w:ascii="Arial" w:hAnsi="Arial" w:cs="Arial"/>
          <w:lang w:val="es-AR"/>
        </w:rPr>
      </w:pPr>
      <w:r w:rsidRPr="00046367">
        <w:rPr>
          <w:rFonts w:ascii="Arial" w:hAnsi="Arial" w:cs="Arial"/>
          <w:b/>
          <w:lang w:val="es-AR"/>
        </w:rPr>
        <w:t>Claraboya</w:t>
      </w:r>
      <w:r w:rsidRPr="00046367">
        <w:rPr>
          <w:rFonts w:ascii="Arial" w:hAnsi="Arial" w:cs="Arial"/>
          <w:lang w:val="es-AR"/>
        </w:rPr>
        <w:t xml:space="preserve">: Abertura en el techo para iluminación natural. </w:t>
      </w:r>
      <w:r w:rsidRPr="00046367">
        <w:rPr>
          <w:rFonts w:ascii="Arial" w:hAnsi="Arial" w:cs="Arial"/>
          <w:i/>
          <w:lang w:val="es-AR"/>
        </w:rPr>
        <w:t>(Equivalente moderno: Ventana de techo o domo de iluminación.)</w:t>
      </w:r>
    </w:p>
    <w:p w:rsidR="00CD311A" w:rsidRPr="00046367" w:rsidRDefault="00CD311A" w:rsidP="00CD311A">
      <w:pPr>
        <w:rPr>
          <w:rFonts w:ascii="Arial" w:hAnsi="Arial" w:cs="Arial"/>
          <w:lang w:val="es-AR"/>
        </w:rPr>
      </w:pPr>
      <w:r w:rsidRPr="00046367">
        <w:rPr>
          <w:rFonts w:ascii="Arial" w:hAnsi="Arial" w:cs="Arial"/>
          <w:b/>
          <w:lang w:val="es-AR"/>
        </w:rPr>
        <w:t>Contrapiso</w:t>
      </w:r>
      <w:r w:rsidRPr="00046367">
        <w:rPr>
          <w:rFonts w:ascii="Arial" w:hAnsi="Arial" w:cs="Arial"/>
          <w:lang w:val="es-AR"/>
        </w:rPr>
        <w:t xml:space="preserve">: Capa de hormigón que se coloca sobre el terreno antes del piso final. </w:t>
      </w:r>
      <w:r w:rsidRPr="00046367">
        <w:rPr>
          <w:rFonts w:ascii="Arial" w:hAnsi="Arial" w:cs="Arial"/>
          <w:i/>
          <w:lang w:val="es-AR"/>
        </w:rPr>
        <w:t>(Equivalente moderno: Base de piso o carpeta de nivelación.)</w:t>
      </w:r>
    </w:p>
    <w:p w:rsidR="00CD311A" w:rsidRPr="00046367" w:rsidRDefault="00CD311A" w:rsidP="00CD311A">
      <w:pPr>
        <w:rPr>
          <w:rFonts w:ascii="Arial" w:hAnsi="Arial" w:cs="Arial"/>
          <w:lang w:val="es-AR"/>
        </w:rPr>
      </w:pPr>
      <w:r w:rsidRPr="00046367">
        <w:rPr>
          <w:rFonts w:ascii="Arial" w:hAnsi="Arial" w:cs="Arial"/>
          <w:b/>
          <w:lang w:val="es-AR"/>
        </w:rPr>
        <w:t>Cornisa</w:t>
      </w:r>
      <w:r w:rsidRPr="00046367">
        <w:rPr>
          <w:rFonts w:ascii="Arial" w:hAnsi="Arial" w:cs="Arial"/>
          <w:lang w:val="es-AR"/>
        </w:rPr>
        <w:t xml:space="preserve">: Remate sobresaliente superior de un muro o fachada. </w:t>
      </w:r>
      <w:r w:rsidRPr="00046367">
        <w:rPr>
          <w:rFonts w:ascii="Arial" w:hAnsi="Arial" w:cs="Arial"/>
          <w:i/>
          <w:lang w:val="es-AR"/>
        </w:rPr>
        <w:t>(Equivalente moderno: Moldura o remate superior.)</w:t>
      </w:r>
    </w:p>
    <w:p w:rsidR="00CD311A" w:rsidRPr="00046367" w:rsidRDefault="00CD311A" w:rsidP="00CD311A">
      <w:pPr>
        <w:rPr>
          <w:rFonts w:ascii="Arial" w:hAnsi="Arial" w:cs="Arial"/>
          <w:lang w:val="es-AR"/>
        </w:rPr>
      </w:pPr>
      <w:r w:rsidRPr="00046367">
        <w:rPr>
          <w:rFonts w:ascii="Arial" w:hAnsi="Arial" w:cs="Arial"/>
          <w:b/>
          <w:lang w:val="es-AR"/>
        </w:rPr>
        <w:t>Cubierta</w:t>
      </w:r>
      <w:r w:rsidRPr="00046367">
        <w:rPr>
          <w:rFonts w:ascii="Arial" w:hAnsi="Arial" w:cs="Arial"/>
          <w:lang w:val="es-AR"/>
        </w:rPr>
        <w:t xml:space="preserve">: Parte superior de una construcción que la protege. </w:t>
      </w:r>
      <w:r w:rsidRPr="00046367">
        <w:rPr>
          <w:rFonts w:ascii="Arial" w:hAnsi="Arial" w:cs="Arial"/>
          <w:i/>
          <w:lang w:val="es-AR"/>
        </w:rPr>
        <w:t>(Equivalente moderno: Techo.)</w:t>
      </w:r>
    </w:p>
    <w:p w:rsidR="00CD311A" w:rsidRPr="00046367" w:rsidRDefault="00CD311A" w:rsidP="00CD311A">
      <w:pPr>
        <w:rPr>
          <w:rFonts w:ascii="Arial" w:hAnsi="Arial" w:cs="Arial"/>
          <w:lang w:val="es-AR"/>
        </w:rPr>
      </w:pPr>
      <w:r w:rsidRPr="00046367">
        <w:rPr>
          <w:rFonts w:ascii="Arial" w:hAnsi="Arial" w:cs="Arial"/>
          <w:b/>
          <w:lang w:val="es-AR"/>
        </w:rPr>
        <w:t>Desagüe cloacal</w:t>
      </w:r>
      <w:r w:rsidRPr="00046367">
        <w:rPr>
          <w:rFonts w:ascii="Arial" w:hAnsi="Arial" w:cs="Arial"/>
          <w:lang w:val="es-AR"/>
        </w:rPr>
        <w:t xml:space="preserve">: Conducción de aguas residuales. </w:t>
      </w:r>
      <w:r w:rsidRPr="00046367">
        <w:rPr>
          <w:rFonts w:ascii="Arial" w:hAnsi="Arial" w:cs="Arial"/>
          <w:i/>
          <w:lang w:val="es-AR"/>
        </w:rPr>
        <w:t>(Equivalente moderno: Sistema sanitario/cloacal.)</w:t>
      </w:r>
    </w:p>
    <w:p w:rsidR="00AE46A7" w:rsidRPr="00046367" w:rsidRDefault="00AE46A7" w:rsidP="00AE46A7">
      <w:pPr>
        <w:rPr>
          <w:rFonts w:ascii="Arial" w:hAnsi="Arial" w:cs="Arial"/>
          <w:lang w:val="es-AR"/>
        </w:rPr>
      </w:pPr>
      <w:r w:rsidRPr="00046367">
        <w:rPr>
          <w:rFonts w:ascii="Arial" w:hAnsi="Arial" w:cs="Arial"/>
          <w:b/>
          <w:lang w:val="es-AR"/>
        </w:rPr>
        <w:t>Desagüe pluvial</w:t>
      </w:r>
      <w:r w:rsidRPr="00046367">
        <w:rPr>
          <w:rFonts w:ascii="Arial" w:hAnsi="Arial" w:cs="Arial"/>
          <w:lang w:val="es-AR"/>
        </w:rPr>
        <w:t xml:space="preserve">: Conducción de agua de lluvia. </w:t>
      </w:r>
      <w:r w:rsidRPr="00046367">
        <w:rPr>
          <w:rFonts w:ascii="Arial" w:hAnsi="Arial" w:cs="Arial"/>
          <w:i/>
          <w:lang w:val="es-AR"/>
        </w:rPr>
        <w:t>(Equivalente moderno: Sistema pluvial.)</w:t>
      </w:r>
    </w:p>
    <w:p w:rsidR="00CD311A" w:rsidRPr="00046367" w:rsidRDefault="00CD311A" w:rsidP="00CD311A">
      <w:pPr>
        <w:rPr>
          <w:rFonts w:ascii="Arial" w:hAnsi="Arial" w:cs="Arial"/>
          <w:lang w:val="es-AR"/>
        </w:rPr>
      </w:pPr>
      <w:r w:rsidRPr="00046367">
        <w:rPr>
          <w:rFonts w:ascii="Arial" w:hAnsi="Arial" w:cs="Arial"/>
          <w:b/>
          <w:lang w:val="es-AR"/>
        </w:rPr>
        <w:t>Dintel</w:t>
      </w:r>
      <w:r w:rsidRPr="00046367">
        <w:rPr>
          <w:rFonts w:ascii="Arial" w:hAnsi="Arial" w:cs="Arial"/>
          <w:lang w:val="es-AR"/>
        </w:rPr>
        <w:t xml:space="preserve">: Elemento que cubre la parte superior de un vano. </w:t>
      </w:r>
      <w:r w:rsidRPr="00046367">
        <w:rPr>
          <w:rFonts w:ascii="Arial" w:hAnsi="Arial" w:cs="Arial"/>
          <w:i/>
          <w:lang w:val="es-AR"/>
        </w:rPr>
        <w:t>(Equivalente moderno: Viga de vano.)</w:t>
      </w:r>
    </w:p>
    <w:p w:rsidR="00CD311A" w:rsidRPr="00046367" w:rsidRDefault="00CD311A" w:rsidP="00CD311A">
      <w:pPr>
        <w:rPr>
          <w:rFonts w:ascii="Arial" w:hAnsi="Arial" w:cs="Arial"/>
          <w:lang w:val="es-AR"/>
        </w:rPr>
      </w:pPr>
      <w:r w:rsidRPr="00046367">
        <w:rPr>
          <w:rFonts w:ascii="Arial" w:hAnsi="Arial" w:cs="Arial"/>
          <w:b/>
          <w:lang w:val="es-AR"/>
        </w:rPr>
        <w:t>Encadenado</w:t>
      </w:r>
      <w:r w:rsidRPr="00046367">
        <w:rPr>
          <w:rFonts w:ascii="Arial" w:hAnsi="Arial" w:cs="Arial"/>
          <w:lang w:val="es-AR"/>
        </w:rPr>
        <w:t xml:space="preserve">: Viga de hormigón armado que une muros y reparte cargas. </w:t>
      </w:r>
      <w:r w:rsidRPr="00046367">
        <w:rPr>
          <w:rFonts w:ascii="Arial" w:hAnsi="Arial" w:cs="Arial"/>
          <w:i/>
          <w:lang w:val="es-AR"/>
        </w:rPr>
        <w:t>(Equivalente moderno: Viga de fundación o viga de atado.)</w:t>
      </w:r>
    </w:p>
    <w:p w:rsidR="00CD311A" w:rsidRPr="00046367" w:rsidRDefault="00CD311A" w:rsidP="00CD311A">
      <w:pPr>
        <w:rPr>
          <w:rFonts w:ascii="Arial" w:hAnsi="Arial" w:cs="Arial"/>
          <w:lang w:val="es-AR"/>
        </w:rPr>
      </w:pPr>
      <w:r w:rsidRPr="00046367">
        <w:rPr>
          <w:rFonts w:ascii="Arial" w:hAnsi="Arial" w:cs="Arial"/>
          <w:b/>
          <w:lang w:val="es-AR"/>
        </w:rPr>
        <w:t>Entrepiso</w:t>
      </w:r>
      <w:r w:rsidRPr="00046367">
        <w:rPr>
          <w:rFonts w:ascii="Arial" w:hAnsi="Arial" w:cs="Arial"/>
          <w:lang w:val="es-AR"/>
        </w:rPr>
        <w:t xml:space="preserve">: Piso intermedio entre plantas. </w:t>
      </w:r>
      <w:r w:rsidRPr="00046367">
        <w:rPr>
          <w:rFonts w:ascii="Arial" w:hAnsi="Arial" w:cs="Arial"/>
          <w:i/>
          <w:lang w:val="es-AR"/>
        </w:rPr>
        <w:t>(Equivalente moderno: Estructura de entrepiso.)</w:t>
      </w:r>
    </w:p>
    <w:p w:rsidR="00CD311A" w:rsidRPr="00046367" w:rsidRDefault="00CD311A" w:rsidP="00CD311A">
      <w:pPr>
        <w:rPr>
          <w:rFonts w:ascii="Arial" w:hAnsi="Arial" w:cs="Arial"/>
          <w:lang w:val="es-AR"/>
        </w:rPr>
      </w:pPr>
      <w:r w:rsidRPr="00046367">
        <w:rPr>
          <w:rFonts w:ascii="Arial" w:hAnsi="Arial" w:cs="Arial"/>
          <w:b/>
          <w:lang w:val="es-AR"/>
        </w:rPr>
        <w:t>Hormigón armado</w:t>
      </w:r>
      <w:r w:rsidRPr="00046367">
        <w:rPr>
          <w:rFonts w:ascii="Arial" w:hAnsi="Arial" w:cs="Arial"/>
          <w:lang w:val="es-AR"/>
        </w:rPr>
        <w:t xml:space="preserve">: Hormigón con acero embebido que resiste tracción y compresión. </w:t>
      </w:r>
      <w:r w:rsidRPr="00046367">
        <w:rPr>
          <w:rFonts w:ascii="Arial" w:hAnsi="Arial" w:cs="Arial"/>
          <w:i/>
          <w:lang w:val="es-AR"/>
        </w:rPr>
        <w:t>(Equivalente moderno: Concreto armado.)</w:t>
      </w:r>
    </w:p>
    <w:p w:rsidR="00CD311A" w:rsidRPr="00046367" w:rsidRDefault="00CD311A" w:rsidP="00CD311A">
      <w:pPr>
        <w:rPr>
          <w:rFonts w:ascii="Arial" w:hAnsi="Arial" w:cs="Arial"/>
          <w:lang w:val="es-AR"/>
        </w:rPr>
      </w:pPr>
      <w:r w:rsidRPr="00046367">
        <w:rPr>
          <w:rFonts w:ascii="Arial" w:hAnsi="Arial" w:cs="Arial"/>
          <w:b/>
          <w:lang w:val="es-AR"/>
        </w:rPr>
        <w:t>Hormigón simple</w:t>
      </w:r>
      <w:r w:rsidRPr="00046367">
        <w:rPr>
          <w:rFonts w:ascii="Arial" w:hAnsi="Arial" w:cs="Arial"/>
          <w:lang w:val="es-AR"/>
        </w:rPr>
        <w:t xml:space="preserve">: Hormigón sin armaduras de acero. </w:t>
      </w:r>
      <w:r w:rsidRPr="00046367">
        <w:rPr>
          <w:rFonts w:ascii="Arial" w:hAnsi="Arial" w:cs="Arial"/>
          <w:i/>
          <w:lang w:val="es-AR"/>
        </w:rPr>
        <w:t>(Equivalente moderno: Hormigón no estructural.)</w:t>
      </w:r>
    </w:p>
    <w:p w:rsidR="004E5759" w:rsidRPr="00046367" w:rsidRDefault="004E5759" w:rsidP="004E5759">
      <w:pPr>
        <w:rPr>
          <w:rFonts w:ascii="Arial" w:hAnsi="Arial" w:cs="Arial"/>
          <w:lang w:val="es-AR"/>
        </w:rPr>
      </w:pPr>
      <w:r w:rsidRPr="00046367">
        <w:rPr>
          <w:rFonts w:ascii="Arial" w:hAnsi="Arial" w:cs="Arial"/>
          <w:b/>
          <w:lang w:val="es-AR"/>
        </w:rPr>
        <w:t>Inmueble</w:t>
      </w:r>
      <w:r w:rsidRPr="00046367">
        <w:rPr>
          <w:rFonts w:ascii="Arial" w:hAnsi="Arial" w:cs="Arial"/>
          <w:lang w:val="es-AR"/>
        </w:rPr>
        <w:t>: se denomina así al lote de terreno con todo lo clavado, plantado y adherido al suelo.</w:t>
      </w:r>
    </w:p>
    <w:p w:rsidR="00CD311A" w:rsidRPr="00046367" w:rsidRDefault="00CD311A" w:rsidP="00CD311A">
      <w:pPr>
        <w:rPr>
          <w:rFonts w:ascii="Arial" w:hAnsi="Arial" w:cs="Arial"/>
          <w:lang w:val="es-AR"/>
        </w:rPr>
      </w:pPr>
      <w:r w:rsidRPr="00046367">
        <w:rPr>
          <w:rFonts w:ascii="Arial" w:hAnsi="Arial" w:cs="Arial"/>
          <w:b/>
          <w:lang w:val="es-AR"/>
        </w:rPr>
        <w:t>Ladrillo de máquina</w:t>
      </w:r>
      <w:r w:rsidRPr="00046367">
        <w:rPr>
          <w:rFonts w:ascii="Arial" w:hAnsi="Arial" w:cs="Arial"/>
          <w:lang w:val="es-AR"/>
        </w:rPr>
        <w:t xml:space="preserve">: Ladrillo fabricado con prensas mecánicas. </w:t>
      </w:r>
      <w:r w:rsidRPr="00046367">
        <w:rPr>
          <w:rFonts w:ascii="Arial" w:hAnsi="Arial" w:cs="Arial"/>
          <w:i/>
          <w:lang w:val="es-AR"/>
        </w:rPr>
        <w:t>(Equivalente moderno: Ladrillo prensado.)</w:t>
      </w:r>
    </w:p>
    <w:p w:rsidR="00CD311A" w:rsidRPr="00046367" w:rsidRDefault="00CD311A" w:rsidP="00CD311A">
      <w:pPr>
        <w:rPr>
          <w:rFonts w:ascii="Arial" w:hAnsi="Arial" w:cs="Arial"/>
          <w:lang w:val="es-AR"/>
        </w:rPr>
      </w:pPr>
      <w:r w:rsidRPr="00046367">
        <w:rPr>
          <w:rFonts w:ascii="Arial" w:hAnsi="Arial" w:cs="Arial"/>
          <w:b/>
          <w:lang w:val="es-AR"/>
        </w:rPr>
        <w:t>Ladrillo ordinario</w:t>
      </w:r>
      <w:r w:rsidRPr="00046367">
        <w:rPr>
          <w:rFonts w:ascii="Arial" w:hAnsi="Arial" w:cs="Arial"/>
          <w:lang w:val="es-AR"/>
        </w:rPr>
        <w:t xml:space="preserve">: Ladrillo macizo cocido en horno tradicional. </w:t>
      </w:r>
      <w:r w:rsidRPr="00046367">
        <w:rPr>
          <w:rFonts w:ascii="Arial" w:hAnsi="Arial" w:cs="Arial"/>
          <w:i/>
          <w:lang w:val="es-AR"/>
        </w:rPr>
        <w:t>(Equivalente moderno: Ladrillo cerámico común.)</w:t>
      </w:r>
    </w:p>
    <w:p w:rsidR="00CD311A" w:rsidRPr="00046367" w:rsidRDefault="00CD311A" w:rsidP="00CD311A">
      <w:pPr>
        <w:rPr>
          <w:rFonts w:ascii="Arial" w:hAnsi="Arial" w:cs="Arial"/>
          <w:lang w:val="es-AR"/>
        </w:rPr>
      </w:pPr>
      <w:r w:rsidRPr="00046367">
        <w:rPr>
          <w:rFonts w:ascii="Arial" w:hAnsi="Arial" w:cs="Arial"/>
          <w:b/>
          <w:lang w:val="es-AR"/>
        </w:rPr>
        <w:t>Lucarna</w:t>
      </w:r>
      <w:r w:rsidRPr="00046367">
        <w:rPr>
          <w:rFonts w:ascii="Arial" w:hAnsi="Arial" w:cs="Arial"/>
          <w:lang w:val="es-AR"/>
        </w:rPr>
        <w:t xml:space="preserve">: Ventana pequeña en el techo inclinado. </w:t>
      </w:r>
      <w:r w:rsidRPr="00046367">
        <w:rPr>
          <w:rFonts w:ascii="Arial" w:hAnsi="Arial" w:cs="Arial"/>
          <w:i/>
          <w:lang w:val="es-AR"/>
        </w:rPr>
        <w:t>(Equivalente moderno: Dormer o ventana de techo.)</w:t>
      </w:r>
    </w:p>
    <w:p w:rsidR="00CD311A" w:rsidRPr="00046367" w:rsidRDefault="00CD311A" w:rsidP="00CD311A">
      <w:pPr>
        <w:rPr>
          <w:rFonts w:ascii="Arial" w:hAnsi="Arial" w:cs="Arial"/>
          <w:lang w:val="es-AR"/>
        </w:rPr>
      </w:pPr>
      <w:r w:rsidRPr="00046367">
        <w:rPr>
          <w:rFonts w:ascii="Arial" w:hAnsi="Arial" w:cs="Arial"/>
          <w:b/>
          <w:lang w:val="es-AR"/>
        </w:rPr>
        <w:t>Medianera</w:t>
      </w:r>
      <w:r w:rsidRPr="00046367">
        <w:rPr>
          <w:rFonts w:ascii="Arial" w:hAnsi="Arial" w:cs="Arial"/>
          <w:lang w:val="es-AR"/>
        </w:rPr>
        <w:t xml:space="preserve">: Pared divisoria entre dos propiedades. </w:t>
      </w:r>
      <w:r w:rsidRPr="00046367">
        <w:rPr>
          <w:rFonts w:ascii="Arial" w:hAnsi="Arial" w:cs="Arial"/>
          <w:i/>
          <w:lang w:val="es-AR"/>
        </w:rPr>
        <w:t>(Equivalente moderno: Muro medianero.)</w:t>
      </w:r>
    </w:p>
    <w:p w:rsidR="00CD311A" w:rsidRPr="00046367" w:rsidRDefault="00CD311A" w:rsidP="00CD311A">
      <w:pPr>
        <w:rPr>
          <w:rFonts w:ascii="Arial" w:hAnsi="Arial" w:cs="Arial"/>
          <w:lang w:val="es-AR"/>
        </w:rPr>
      </w:pPr>
      <w:r w:rsidRPr="00046367">
        <w:rPr>
          <w:rFonts w:ascii="Arial" w:hAnsi="Arial" w:cs="Arial"/>
          <w:b/>
          <w:lang w:val="es-AR"/>
        </w:rPr>
        <w:t>Muros de carga</w:t>
      </w:r>
      <w:r w:rsidRPr="00046367">
        <w:rPr>
          <w:rFonts w:ascii="Arial" w:hAnsi="Arial" w:cs="Arial"/>
          <w:lang w:val="es-AR"/>
        </w:rPr>
        <w:t xml:space="preserve">: Muros que soportan cargas estructurales. </w:t>
      </w:r>
      <w:r w:rsidRPr="00046367">
        <w:rPr>
          <w:rFonts w:ascii="Arial" w:hAnsi="Arial" w:cs="Arial"/>
          <w:i/>
          <w:lang w:val="es-AR"/>
        </w:rPr>
        <w:t>(Equivalente moderno: Pared estructural.)</w:t>
      </w:r>
    </w:p>
    <w:p w:rsidR="00CD311A" w:rsidRPr="00046367" w:rsidRDefault="00CD311A" w:rsidP="00CD311A">
      <w:pPr>
        <w:rPr>
          <w:rFonts w:ascii="Arial" w:hAnsi="Arial" w:cs="Arial"/>
          <w:lang w:val="es-AR"/>
        </w:rPr>
      </w:pPr>
      <w:r w:rsidRPr="00046367">
        <w:rPr>
          <w:rFonts w:ascii="Arial" w:hAnsi="Arial" w:cs="Arial"/>
          <w:b/>
          <w:lang w:val="es-AR"/>
        </w:rPr>
        <w:t>Revoque</w:t>
      </w:r>
      <w:r w:rsidRPr="00046367">
        <w:rPr>
          <w:rFonts w:ascii="Arial" w:hAnsi="Arial" w:cs="Arial"/>
          <w:lang w:val="es-AR"/>
        </w:rPr>
        <w:t xml:space="preserve">: Capa de mezcla aplicada sobre muros para terminación. </w:t>
      </w:r>
      <w:r w:rsidRPr="00046367">
        <w:rPr>
          <w:rFonts w:ascii="Arial" w:hAnsi="Arial" w:cs="Arial"/>
          <w:i/>
          <w:lang w:val="es-AR"/>
        </w:rPr>
        <w:t>(Equivalente moderno: Enlucido o revoque fino/grueso.)</w:t>
      </w:r>
    </w:p>
    <w:p w:rsidR="00CD311A" w:rsidRPr="00046367" w:rsidRDefault="00CD311A" w:rsidP="00CD311A">
      <w:pPr>
        <w:rPr>
          <w:rFonts w:ascii="Arial" w:hAnsi="Arial" w:cs="Arial"/>
          <w:lang w:val="es-AR"/>
        </w:rPr>
      </w:pPr>
      <w:r w:rsidRPr="00046367">
        <w:rPr>
          <w:rFonts w:ascii="Arial" w:hAnsi="Arial" w:cs="Arial"/>
          <w:b/>
          <w:lang w:val="es-AR"/>
        </w:rPr>
        <w:t>Silico calcáreo</w:t>
      </w:r>
      <w:r w:rsidRPr="00046367">
        <w:rPr>
          <w:rFonts w:ascii="Arial" w:hAnsi="Arial" w:cs="Arial"/>
          <w:lang w:val="es-AR"/>
        </w:rPr>
        <w:t xml:space="preserve">: Ladrillo hecho de arena silícea y cal. </w:t>
      </w:r>
      <w:r w:rsidRPr="00046367">
        <w:rPr>
          <w:rFonts w:ascii="Arial" w:hAnsi="Arial" w:cs="Arial"/>
          <w:i/>
          <w:lang w:val="es-AR"/>
        </w:rPr>
        <w:t>(Equivalente moderno: Ladrillo sílico-calcáreo (hoy poco usado).)</w:t>
      </w:r>
    </w:p>
    <w:p w:rsidR="00CD311A" w:rsidRPr="00046367" w:rsidRDefault="00CD311A" w:rsidP="00CD311A">
      <w:pPr>
        <w:rPr>
          <w:rFonts w:ascii="Arial" w:hAnsi="Arial" w:cs="Arial"/>
          <w:lang w:val="es-AR"/>
        </w:rPr>
      </w:pPr>
      <w:r w:rsidRPr="00046367">
        <w:rPr>
          <w:rFonts w:ascii="Arial" w:hAnsi="Arial" w:cs="Arial"/>
          <w:b/>
          <w:lang w:val="es-AR"/>
        </w:rPr>
        <w:t>Solado</w:t>
      </w:r>
      <w:r w:rsidRPr="00046367">
        <w:rPr>
          <w:rFonts w:ascii="Arial" w:hAnsi="Arial" w:cs="Arial"/>
          <w:lang w:val="es-AR"/>
        </w:rPr>
        <w:t xml:space="preserve">: Revestimiento o terminación del piso. </w:t>
      </w:r>
      <w:r w:rsidRPr="00046367">
        <w:rPr>
          <w:rFonts w:ascii="Arial" w:hAnsi="Arial" w:cs="Arial"/>
          <w:i/>
          <w:lang w:val="es-AR"/>
        </w:rPr>
        <w:t>(Equivalente moderno: Piso o pavimento.)</w:t>
      </w:r>
    </w:p>
    <w:p w:rsidR="00CD311A" w:rsidRPr="00046367" w:rsidRDefault="00CD311A" w:rsidP="00CD311A">
      <w:pPr>
        <w:rPr>
          <w:rFonts w:ascii="Arial" w:hAnsi="Arial" w:cs="Arial"/>
          <w:lang w:val="es-AR"/>
        </w:rPr>
      </w:pPr>
      <w:r w:rsidRPr="00046367">
        <w:rPr>
          <w:rFonts w:ascii="Arial" w:hAnsi="Arial" w:cs="Arial"/>
          <w:b/>
          <w:lang w:val="es-AR"/>
        </w:rPr>
        <w:t>Tabique</w:t>
      </w:r>
      <w:r w:rsidRPr="00046367">
        <w:rPr>
          <w:rFonts w:ascii="Arial" w:hAnsi="Arial" w:cs="Arial"/>
          <w:lang w:val="es-AR"/>
        </w:rPr>
        <w:t xml:space="preserve">: Muro delgado divisor que no soporta cargas. </w:t>
      </w:r>
      <w:r w:rsidRPr="00046367">
        <w:rPr>
          <w:rFonts w:ascii="Arial" w:hAnsi="Arial" w:cs="Arial"/>
          <w:i/>
          <w:lang w:val="es-AR"/>
        </w:rPr>
        <w:t>(Equivalente moderno: Pared divisoria o tabique no portante.)</w:t>
      </w:r>
    </w:p>
    <w:p w:rsidR="00CD311A" w:rsidRPr="00046367" w:rsidRDefault="00CD311A" w:rsidP="00CD311A">
      <w:pPr>
        <w:rPr>
          <w:rFonts w:ascii="Arial" w:hAnsi="Arial" w:cs="Arial"/>
          <w:lang w:val="es-AR"/>
        </w:rPr>
      </w:pPr>
      <w:r w:rsidRPr="00046367">
        <w:rPr>
          <w:rFonts w:ascii="Arial" w:hAnsi="Arial" w:cs="Arial"/>
          <w:b/>
          <w:lang w:val="es-AR"/>
        </w:rPr>
        <w:t>Umbral</w:t>
      </w:r>
      <w:r w:rsidRPr="00046367">
        <w:rPr>
          <w:rFonts w:ascii="Arial" w:hAnsi="Arial" w:cs="Arial"/>
          <w:lang w:val="es-AR"/>
        </w:rPr>
        <w:t xml:space="preserve">: Base inferior de una puerta. </w:t>
      </w:r>
      <w:r w:rsidRPr="00046367">
        <w:rPr>
          <w:rFonts w:ascii="Arial" w:hAnsi="Arial" w:cs="Arial"/>
          <w:i/>
          <w:lang w:val="es-AR"/>
        </w:rPr>
        <w:t>(Equivalente moderno: Zócalo inferior de puerta.)</w:t>
      </w:r>
    </w:p>
    <w:p w:rsidR="00CD311A" w:rsidRPr="00046367" w:rsidRDefault="00CD311A" w:rsidP="00CD311A">
      <w:pPr>
        <w:rPr>
          <w:rFonts w:ascii="Arial" w:hAnsi="Arial" w:cs="Arial"/>
          <w:lang w:val="es-AR"/>
        </w:rPr>
      </w:pPr>
      <w:r w:rsidRPr="00046367">
        <w:rPr>
          <w:rFonts w:ascii="Arial" w:hAnsi="Arial" w:cs="Arial"/>
          <w:b/>
          <w:lang w:val="es-AR"/>
        </w:rPr>
        <w:t>Vano</w:t>
      </w:r>
      <w:r w:rsidRPr="00046367">
        <w:rPr>
          <w:rFonts w:ascii="Arial" w:hAnsi="Arial" w:cs="Arial"/>
          <w:lang w:val="es-AR"/>
        </w:rPr>
        <w:t xml:space="preserve">: Abertura para puertas o ventanas. </w:t>
      </w:r>
      <w:r w:rsidRPr="00046367">
        <w:rPr>
          <w:rFonts w:ascii="Arial" w:hAnsi="Arial" w:cs="Arial"/>
          <w:i/>
          <w:lang w:val="es-AR"/>
        </w:rPr>
        <w:t>(Equivalente moderno: Hueco estructural.)</w:t>
      </w:r>
    </w:p>
    <w:p w:rsidR="00AE46A7" w:rsidRPr="00046367" w:rsidRDefault="00AE46A7" w:rsidP="00AE46A7">
      <w:pPr>
        <w:rPr>
          <w:rFonts w:ascii="Arial" w:hAnsi="Arial" w:cs="Arial"/>
          <w:lang w:val="es-AR"/>
        </w:rPr>
      </w:pPr>
      <w:r w:rsidRPr="00046367">
        <w:rPr>
          <w:rFonts w:ascii="Arial" w:hAnsi="Arial" w:cs="Arial"/>
          <w:b/>
          <w:lang w:val="es-AR"/>
        </w:rPr>
        <w:t>Viga riostra</w:t>
      </w:r>
      <w:r w:rsidRPr="00046367">
        <w:rPr>
          <w:rFonts w:ascii="Arial" w:hAnsi="Arial" w:cs="Arial"/>
          <w:lang w:val="es-AR"/>
        </w:rPr>
        <w:t xml:space="preserve">: Elemento estructural que une cimentaciones o muros. </w:t>
      </w:r>
      <w:r w:rsidRPr="00046367">
        <w:rPr>
          <w:rFonts w:ascii="Arial" w:hAnsi="Arial" w:cs="Arial"/>
          <w:i/>
          <w:lang w:val="es-AR"/>
        </w:rPr>
        <w:t>(Equivalente moderno: Viga de arriostre.)</w:t>
      </w:r>
    </w:p>
    <w:p w:rsidR="00CD311A" w:rsidRPr="00046367" w:rsidRDefault="00CD311A" w:rsidP="00CD311A">
      <w:pPr>
        <w:rPr>
          <w:rFonts w:ascii="Arial" w:hAnsi="Arial" w:cs="Arial"/>
          <w:lang w:val="es-AR"/>
        </w:rPr>
      </w:pPr>
      <w:r w:rsidRPr="00046367">
        <w:rPr>
          <w:rFonts w:ascii="Arial" w:hAnsi="Arial" w:cs="Arial"/>
          <w:b/>
          <w:lang w:val="es-AR"/>
        </w:rPr>
        <w:t>Zapatas</w:t>
      </w:r>
      <w:r w:rsidRPr="00046367">
        <w:rPr>
          <w:rFonts w:ascii="Arial" w:hAnsi="Arial" w:cs="Arial"/>
          <w:lang w:val="es-AR"/>
        </w:rPr>
        <w:t xml:space="preserve">: Ensanches de cimientos para distribuir las cargas. </w:t>
      </w:r>
      <w:r w:rsidRPr="00046367">
        <w:rPr>
          <w:rFonts w:ascii="Arial" w:hAnsi="Arial" w:cs="Arial"/>
          <w:i/>
          <w:lang w:val="es-AR"/>
        </w:rPr>
        <w:t>(Equivalente moderno: Zapatas de hormigón armado / fundaciones superficiales.)</w:t>
      </w:r>
    </w:p>
    <w:p w:rsidR="00AE46A7" w:rsidRPr="00046367" w:rsidRDefault="00AE46A7" w:rsidP="00AE46A7">
      <w:pPr>
        <w:rPr>
          <w:rFonts w:ascii="Arial" w:hAnsi="Arial" w:cs="Arial"/>
          <w:lang w:val="es-AR"/>
        </w:rPr>
      </w:pPr>
      <w:r w:rsidRPr="00046367">
        <w:rPr>
          <w:rFonts w:ascii="Arial" w:hAnsi="Arial" w:cs="Arial"/>
          <w:b/>
          <w:lang w:val="es-AR"/>
        </w:rPr>
        <w:lastRenderedPageBreak/>
        <w:t>Zócalo</w:t>
      </w:r>
      <w:r w:rsidRPr="00046367">
        <w:rPr>
          <w:rFonts w:ascii="Arial" w:hAnsi="Arial" w:cs="Arial"/>
          <w:lang w:val="es-AR"/>
        </w:rPr>
        <w:t xml:space="preserve">: Parte inferior de un muro, a veces con revestimiento protector. </w:t>
      </w:r>
      <w:r w:rsidRPr="00046367">
        <w:rPr>
          <w:rFonts w:ascii="Arial" w:hAnsi="Arial" w:cs="Arial"/>
          <w:i/>
          <w:lang w:val="es-AR"/>
        </w:rPr>
        <w:t>(Equivalente moderno: Revestimiento inferior.)</w:t>
      </w:r>
    </w:p>
    <w:p w:rsidR="007C79E5" w:rsidRPr="00046367" w:rsidRDefault="007C79E5">
      <w:pPr>
        <w:ind w:left="0" w:firstLine="0"/>
        <w:jc w:val="left"/>
        <w:rPr>
          <w:rFonts w:ascii="Arial" w:hAnsi="Arial" w:cs="Arial"/>
          <w:lang w:val="es-AR"/>
        </w:rPr>
      </w:pPr>
    </w:p>
    <w:p w:rsidR="007C79E5" w:rsidRPr="00046367" w:rsidRDefault="007C79E5" w:rsidP="004E5759">
      <w:pPr>
        <w:pStyle w:val="Ttulo1"/>
        <w:rPr>
          <w:lang w:val="es-AR"/>
        </w:rPr>
      </w:pPr>
      <w:r w:rsidRPr="00046367">
        <w:rPr>
          <w:lang w:val="es-AR"/>
        </w:rPr>
        <w:t>Glosario Técnico y de Términos Antiguos - Código de Edificación de Colón</w:t>
      </w:r>
    </w:p>
    <w:p w:rsidR="007C79E5" w:rsidRPr="00046367" w:rsidRDefault="007C79E5" w:rsidP="007C79E5">
      <w:pPr>
        <w:ind w:left="0" w:firstLine="0"/>
        <w:jc w:val="left"/>
        <w:rPr>
          <w:rFonts w:ascii="Arial" w:hAnsi="Arial" w:cs="Arial"/>
          <w:lang w:val="es-AR"/>
        </w:rPr>
      </w:pPr>
    </w:p>
    <w:p w:rsidR="007C79E5" w:rsidRPr="00046367" w:rsidRDefault="007C79E5" w:rsidP="004E5759">
      <w:pPr>
        <w:pStyle w:val="Ttulo2"/>
        <w:rPr>
          <w:lang w:val="es-AR"/>
        </w:rPr>
      </w:pPr>
      <w:r w:rsidRPr="00046367">
        <w:rPr>
          <w:lang w:val="es-AR"/>
        </w:rPr>
        <w:t>Términos Técnicos Específicos de la Construcción</w:t>
      </w:r>
    </w:p>
    <w:p w:rsidR="007C79E5" w:rsidRPr="00046367" w:rsidRDefault="007C79E5" w:rsidP="007C79E5">
      <w:pPr>
        <w:ind w:left="0" w:firstLine="0"/>
        <w:jc w:val="left"/>
        <w:rPr>
          <w:rFonts w:ascii="Arial" w:hAnsi="Arial" w:cs="Arial"/>
          <w:lang w:val="es-AR"/>
        </w:rPr>
      </w:pPr>
    </w:p>
    <w:p w:rsidR="007C79E5" w:rsidRPr="00046367" w:rsidRDefault="007C79E5" w:rsidP="007C79E5">
      <w:pPr>
        <w:ind w:left="0" w:firstLine="0"/>
        <w:jc w:val="left"/>
        <w:rPr>
          <w:rFonts w:ascii="Arial" w:hAnsi="Arial" w:cs="Arial"/>
          <w:lang w:val="es-AR"/>
        </w:rPr>
      </w:pPr>
      <w:r w:rsidRPr="00046367">
        <w:rPr>
          <w:rFonts w:ascii="Arial" w:hAnsi="Arial" w:cs="Arial"/>
          <w:lang w:val="es-AR"/>
        </w:rPr>
        <w:t>| Término en el Código | Significado/Equivalente Moderno | Observaciones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**Capa aisladora** | Barrera de humedad o membrana antihumedad | Material impermeable que evita ascenso de humedad por capilaridad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**Cielos rasos** | Cielo raso o falso techo | Revestimiento interior que oculta la estructura superior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**Solados** | Pisos o terminaciones de piso | Capa final de piso (cerámica, mosaico, etc.)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**Vanos** | Huecos o aberturas | Espacios para puertas y ventanas en muros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**Medianera** | Muro medianero | Pared común entre dos propiedades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**Terraplenamiento** | Relleno y compactación | Acción de rellenar y nivelar un terreno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**Zapatas de fundación** | Zapatas de hormigón armado | Elementos que transmiten cargas al terreno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**Encadenados** | Vigas de atado o vigas de fundación | Elementos estructurales que unen cimientos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**Contrapiso** | Carpeta de nivelación o base de piso | Capa de hormigón bajo el piso final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**Azoteas** | Terrazas | Techos planos transitables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**Aljibe** | Cisterna o tanque de agua enterrado | Depósito subterráneo de agua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**Claraboya** | Tragaluz o ventana de techo | Abertura en techo para iluminación natural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**Cielorraso** | Falso techo | Superficie interior bajo la estructura del techo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**Revoques** | Enlucidos o revoques finos/gruesos | Capas de mortero para protección y terminación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**Cabriadas** | Cerchas o estructuras de techo | Armaduras triangulares para techos inclinados |</w:t>
      </w:r>
    </w:p>
    <w:p w:rsidR="007C79E5" w:rsidRPr="00046367" w:rsidRDefault="007C79E5" w:rsidP="007C79E5">
      <w:pPr>
        <w:ind w:left="0" w:firstLine="0"/>
        <w:jc w:val="left"/>
        <w:rPr>
          <w:rFonts w:ascii="Arial" w:hAnsi="Arial" w:cs="Arial"/>
          <w:lang w:val="es-AR"/>
        </w:rPr>
      </w:pPr>
    </w:p>
    <w:p w:rsidR="007C79E5" w:rsidRPr="00046367" w:rsidRDefault="007C79E5" w:rsidP="004E5759">
      <w:pPr>
        <w:pStyle w:val="Ttulo2"/>
        <w:rPr>
          <w:lang w:val="es-AR"/>
        </w:rPr>
      </w:pPr>
      <w:r w:rsidRPr="00046367">
        <w:rPr>
          <w:lang w:val="es-AR"/>
        </w:rPr>
        <w:t>Términos "Pasados de Moda" o en Desuso</w:t>
      </w:r>
    </w:p>
    <w:p w:rsidR="007C79E5" w:rsidRPr="00046367" w:rsidRDefault="007C79E5" w:rsidP="007C79E5">
      <w:pPr>
        <w:ind w:left="0" w:firstLine="0"/>
        <w:jc w:val="left"/>
        <w:rPr>
          <w:rFonts w:ascii="Arial" w:hAnsi="Arial" w:cs="Arial"/>
          <w:lang w:val="es-AR"/>
        </w:rPr>
      </w:pPr>
    </w:p>
    <w:p w:rsidR="007C79E5" w:rsidRPr="00046367" w:rsidRDefault="007C79E5" w:rsidP="007C79E5">
      <w:pPr>
        <w:ind w:left="0" w:firstLine="0"/>
        <w:jc w:val="left"/>
        <w:rPr>
          <w:rFonts w:ascii="Arial" w:hAnsi="Arial" w:cs="Arial"/>
          <w:lang w:val="es-AR"/>
        </w:rPr>
      </w:pPr>
      <w:r w:rsidRPr="00046367">
        <w:rPr>
          <w:rFonts w:ascii="Arial" w:hAnsi="Arial" w:cs="Arial"/>
          <w:lang w:val="es-AR"/>
        </w:rPr>
        <w:t>| Término Antiguo | Equivalente Moderno | Contexto/Observaciones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**Apremio judicial** | Ejecución forzosa o medidas coercitivas | Procedimiento para forzar cumplimiento de obligaciones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**Causídicos** | Honorarios legales o gastos de abogados | Término muy antiguo para honorarios legales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**Comitente** | Propietario o cliente | Dueño de la obra que contrata los servicios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**Delineación** | Trazado urbano o diseño de la traza | Proyectar el plano de calles y espacios públicos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**Fehacientemente** | De forma fehaciente | Término legal en desuso en lenguaje cotidiano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**Fincas** | Inmuebles o propiedades | Término legal antiguo para propiedades inmuebles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**Copias heliográficas** | Copias digitales o plotter | Método obsoleto de copia (blueprints o copias azules)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**Instalador (I)** | Instalador matriculado o técnico habilitado | Abreviado como "I" en el código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**Panteones** | Mausoleos o construcciones funerarias | Término específico para cementerios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**Veredas** | Aceras | Término que se mantiene en Argentina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**Línea municipal** | Límite de propiedad frente a vía pública | Límite entre espacio público y privado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**Obras de fábrica** | Construcciones de mampostería | Término antiguo para construcciones tradicionales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**Albardillas** | Coronaciones o remates superiores | Elementos de remate en muros y pretiles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**Bovedillas** | Bloques de aligeramiento o viguetas | Elementos para aligerar forjados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**Rastreles** | Listones de soporte | Elementos para fijación de revestimientos |</w:t>
      </w:r>
    </w:p>
    <w:p w:rsidR="007C79E5" w:rsidRPr="00046367" w:rsidRDefault="007C79E5" w:rsidP="007C79E5">
      <w:pPr>
        <w:ind w:left="0" w:firstLine="0"/>
        <w:jc w:val="left"/>
        <w:rPr>
          <w:rFonts w:ascii="Arial" w:hAnsi="Arial" w:cs="Arial"/>
          <w:lang w:val="es-AR"/>
        </w:rPr>
      </w:pPr>
    </w:p>
    <w:p w:rsidR="007C79E5" w:rsidRPr="00046367" w:rsidRDefault="007C79E5" w:rsidP="004E5759">
      <w:pPr>
        <w:pStyle w:val="Ttulo2"/>
        <w:rPr>
          <w:lang w:val="es-AR"/>
        </w:rPr>
      </w:pPr>
      <w:r w:rsidRPr="00046367">
        <w:rPr>
          <w:lang w:val="es-AR"/>
        </w:rPr>
        <w:lastRenderedPageBreak/>
        <w:t>Términos Burocráticos y Administrativos Antiguos</w:t>
      </w:r>
    </w:p>
    <w:p w:rsidR="007C79E5" w:rsidRPr="00046367" w:rsidRDefault="007C79E5" w:rsidP="007C79E5">
      <w:pPr>
        <w:ind w:left="0" w:firstLine="0"/>
        <w:jc w:val="left"/>
        <w:rPr>
          <w:rFonts w:ascii="Arial" w:hAnsi="Arial" w:cs="Arial"/>
          <w:lang w:val="es-AR"/>
        </w:rPr>
      </w:pPr>
    </w:p>
    <w:p w:rsidR="007C79E5" w:rsidRPr="00046367" w:rsidRDefault="007C79E5" w:rsidP="007C79E5">
      <w:pPr>
        <w:ind w:left="0" w:firstLine="0"/>
        <w:jc w:val="left"/>
        <w:rPr>
          <w:rFonts w:ascii="Arial" w:hAnsi="Arial" w:cs="Arial"/>
          <w:lang w:val="es-AR"/>
        </w:rPr>
      </w:pPr>
      <w:r w:rsidRPr="00046367">
        <w:rPr>
          <w:rFonts w:ascii="Arial" w:hAnsi="Arial" w:cs="Arial"/>
          <w:lang w:val="es-AR"/>
        </w:rPr>
        <w:t>| Término Administrativo | Equivalente Moderno | Observaciones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**Departamento Ejecutivo (D.E.)** | Poder Ejecutivo Municipal | Órgano de gobierno municipal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**Departamento de Obras Públicas (D.O.P.)** | Secretaría de Obras Públicas | Área municipal responsable de obras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**Sellado de ordenanza** | Tasa o impuesto municipal | Pago de derechos por trámites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**Empresa Constructora (E.C.)** | Contratista o empresa de construcción | Sociedad dedicada a la construcción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**Director Técnico (D.T.)** | Director responsable de obra | Profesional a cargo de la empresa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**Profesional (P)** | Proyectista o profesional matriculado | Técnico responsable del proyecto |</w:t>
      </w:r>
    </w:p>
    <w:p w:rsidR="007C79E5" w:rsidRPr="00046367" w:rsidRDefault="007C79E5" w:rsidP="007C79E5">
      <w:pPr>
        <w:ind w:left="0" w:firstLine="0"/>
        <w:jc w:val="left"/>
        <w:rPr>
          <w:rFonts w:ascii="Arial" w:hAnsi="Arial" w:cs="Arial"/>
          <w:lang w:val="es-AR"/>
        </w:rPr>
      </w:pPr>
    </w:p>
    <w:p w:rsidR="007C79E5" w:rsidRPr="00046367" w:rsidRDefault="007C79E5" w:rsidP="004E5759">
      <w:pPr>
        <w:pStyle w:val="Ttulo2"/>
        <w:rPr>
          <w:lang w:val="es-AR"/>
        </w:rPr>
      </w:pPr>
      <w:r w:rsidRPr="00046367">
        <w:rPr>
          <w:lang w:val="es-AR"/>
        </w:rPr>
        <w:t>Términos de Materiales y Técnicas Obsoletas</w:t>
      </w:r>
    </w:p>
    <w:p w:rsidR="007C79E5" w:rsidRPr="00046367" w:rsidRDefault="007C79E5" w:rsidP="007C79E5">
      <w:pPr>
        <w:ind w:left="0" w:firstLine="0"/>
        <w:jc w:val="left"/>
        <w:rPr>
          <w:rFonts w:ascii="Arial" w:hAnsi="Arial" w:cs="Arial"/>
          <w:lang w:val="es-AR"/>
        </w:rPr>
      </w:pPr>
    </w:p>
    <w:p w:rsidR="007C79E5" w:rsidRPr="00046367" w:rsidRDefault="007C79E5" w:rsidP="007C79E5">
      <w:pPr>
        <w:ind w:left="0" w:firstLine="0"/>
        <w:jc w:val="left"/>
        <w:rPr>
          <w:rFonts w:ascii="Arial" w:hAnsi="Arial" w:cs="Arial"/>
          <w:lang w:val="es-AR"/>
        </w:rPr>
      </w:pPr>
      <w:r w:rsidRPr="00046367">
        <w:rPr>
          <w:rFonts w:ascii="Arial" w:hAnsi="Arial" w:cs="Arial"/>
          <w:lang w:val="es-AR"/>
        </w:rPr>
        <w:t>| Término Obsoleto | Material/Técnica Moderna | Observaciones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**Ladrillo ordinario** | Ladrillo cerámico común | Ladrillo macizo cocido tradicional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**Ladrillo de máquina** | Ladrillo prensado | Fabricado con prensas mecánicas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**Silico calcáreo** | Ladrillo sílico-calcáreo | De arena silícea y cal (poco usado hoy)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**Hormigón simple** | Hormigón no estructural | Sin armaduras de acero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**Mampostería de cal** | Mampostería con mortero cementicio | Mezcla de cal hoy reemplazada por cemento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**Tejada** | Teja cerámica o de hormigón | Material de cubierta tradicional |</w:t>
      </w:r>
    </w:p>
    <w:p w:rsidR="007C79E5" w:rsidRPr="00046367" w:rsidRDefault="007C79E5" w:rsidP="007C79E5">
      <w:pPr>
        <w:ind w:left="0" w:firstLine="0"/>
        <w:jc w:val="left"/>
        <w:rPr>
          <w:rFonts w:ascii="Arial" w:hAnsi="Arial" w:cs="Arial"/>
          <w:lang w:val="es-AR"/>
        </w:rPr>
      </w:pPr>
    </w:p>
    <w:p w:rsidR="007C79E5" w:rsidRPr="00046367" w:rsidRDefault="007C79E5" w:rsidP="004E5759">
      <w:pPr>
        <w:pStyle w:val="Ttulo2"/>
        <w:rPr>
          <w:lang w:val="es-AR"/>
        </w:rPr>
      </w:pPr>
      <w:r w:rsidRPr="00046367">
        <w:rPr>
          <w:lang w:val="es-AR"/>
        </w:rPr>
        <w:t>Términos de Instalaciones Antiguas</w:t>
      </w:r>
    </w:p>
    <w:p w:rsidR="007C79E5" w:rsidRPr="00046367" w:rsidRDefault="007C79E5" w:rsidP="007C79E5">
      <w:pPr>
        <w:ind w:left="0" w:firstLine="0"/>
        <w:jc w:val="left"/>
        <w:rPr>
          <w:rFonts w:ascii="Arial" w:hAnsi="Arial" w:cs="Arial"/>
          <w:lang w:val="es-AR"/>
        </w:rPr>
      </w:pPr>
    </w:p>
    <w:p w:rsidR="007C79E5" w:rsidRPr="00046367" w:rsidRDefault="007C79E5" w:rsidP="007C79E5">
      <w:pPr>
        <w:ind w:left="0" w:firstLine="0"/>
        <w:jc w:val="left"/>
        <w:rPr>
          <w:rFonts w:ascii="Arial" w:hAnsi="Arial" w:cs="Arial"/>
          <w:lang w:val="es-AR"/>
        </w:rPr>
      </w:pPr>
      <w:r w:rsidRPr="00046367">
        <w:rPr>
          <w:rFonts w:ascii="Arial" w:hAnsi="Arial" w:cs="Arial"/>
          <w:lang w:val="es-AR"/>
        </w:rPr>
        <w:t>| Término Antiguo | Equivalente Moderno | Observaciones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**Pozo negro** | Cámara séptica o pozo absorbente | Sistema de disposición de líquidos cloacales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**Pozo séptico** | Fosa séptica | Sistema de tratamiento primario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**Aljibe** | Tanque de agua o cisterna | Depósito de agua de lluvia o red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**Cañerías de hierro galvanizado** | Tuberías de PVC o polietileno | Material obsoleto para conducciones |</w:t>
      </w:r>
    </w:p>
    <w:p w:rsidR="007C79E5" w:rsidRPr="00046367" w:rsidRDefault="007C79E5" w:rsidP="007C79E5">
      <w:pPr>
        <w:ind w:left="0" w:firstLine="0"/>
        <w:jc w:val="left"/>
        <w:rPr>
          <w:rFonts w:ascii="Arial" w:hAnsi="Arial" w:cs="Arial"/>
          <w:lang w:val="es-AR"/>
        </w:rPr>
      </w:pPr>
      <w:r w:rsidRPr="00046367">
        <w:rPr>
          <w:rFonts w:ascii="Arial" w:hAnsi="Arial" w:cs="Arial"/>
          <w:lang w:val="es-AR"/>
        </w:rPr>
        <w:t>| **Instalación a la vista** | Instalación aparente | Conductores visibles, no embutidos |</w:t>
      </w:r>
    </w:p>
    <w:p w:rsidR="007C79E5" w:rsidRPr="00046367" w:rsidRDefault="007C79E5" w:rsidP="007C79E5">
      <w:pPr>
        <w:ind w:left="0" w:firstLine="0"/>
        <w:jc w:val="left"/>
        <w:rPr>
          <w:rFonts w:ascii="Arial" w:hAnsi="Arial" w:cs="Arial"/>
          <w:lang w:val="es-AR"/>
        </w:rPr>
      </w:pPr>
    </w:p>
    <w:p w:rsidR="007C79E5" w:rsidRPr="00046367" w:rsidRDefault="007C79E5" w:rsidP="004E5759">
      <w:pPr>
        <w:pStyle w:val="Ttulo2"/>
        <w:rPr>
          <w:lang w:val="es-AR"/>
        </w:rPr>
      </w:pPr>
      <w:r w:rsidRPr="00046367">
        <w:rPr>
          <w:lang w:val="es-AR"/>
        </w:rPr>
        <w:t>Notas Importantes</w:t>
      </w:r>
    </w:p>
    <w:p w:rsidR="007C79E5" w:rsidRPr="00046367" w:rsidRDefault="007C79E5" w:rsidP="007C79E5">
      <w:pPr>
        <w:ind w:left="0" w:firstLine="0"/>
        <w:jc w:val="left"/>
        <w:rPr>
          <w:rFonts w:ascii="Arial" w:hAnsi="Arial" w:cs="Arial"/>
          <w:lang w:val="es-AR"/>
        </w:rPr>
      </w:pPr>
    </w:p>
    <w:p w:rsidR="007C79E5" w:rsidRPr="00046367" w:rsidRDefault="007C79E5" w:rsidP="007C79E5">
      <w:pPr>
        <w:ind w:left="0" w:firstLine="0"/>
        <w:jc w:val="left"/>
        <w:rPr>
          <w:rFonts w:ascii="Arial" w:hAnsi="Arial" w:cs="Arial"/>
          <w:lang w:val="es-AR"/>
        </w:rPr>
      </w:pPr>
      <w:r w:rsidRPr="00046367">
        <w:rPr>
          <w:rFonts w:ascii="Arial" w:hAnsi="Arial" w:cs="Arial"/>
          <w:lang w:val="es-AR"/>
        </w:rPr>
        <w:t>1. **Contexto histórico**: El código data de 1976, por lo que refleja tecnologías y prácticas de esa época.</w:t>
      </w:r>
    </w:p>
    <w:p w:rsidR="007C79E5" w:rsidRPr="00046367" w:rsidRDefault="007C79E5" w:rsidP="007C79E5">
      <w:pPr>
        <w:ind w:left="0" w:firstLine="0"/>
        <w:jc w:val="left"/>
        <w:rPr>
          <w:rFonts w:ascii="Arial" w:hAnsi="Arial" w:cs="Arial"/>
          <w:lang w:val="es-AR"/>
        </w:rPr>
      </w:pPr>
    </w:p>
    <w:p w:rsidR="007C79E5" w:rsidRPr="00046367" w:rsidRDefault="007C79E5" w:rsidP="007C79E5">
      <w:pPr>
        <w:ind w:left="0" w:firstLine="0"/>
        <w:jc w:val="left"/>
        <w:rPr>
          <w:rFonts w:ascii="Arial" w:hAnsi="Arial" w:cs="Arial"/>
          <w:lang w:val="es-AR"/>
        </w:rPr>
      </w:pPr>
      <w:r w:rsidRPr="00046367">
        <w:rPr>
          <w:rFonts w:ascii="Arial" w:hAnsi="Arial" w:cs="Arial"/>
          <w:lang w:val="es-AR"/>
        </w:rPr>
        <w:t>2. **Vigencia normativa**: Aunque algunos términos están obsoletos, mantienen validez legal dentro del código.</w:t>
      </w:r>
    </w:p>
    <w:p w:rsidR="007C79E5" w:rsidRPr="00046367" w:rsidRDefault="007C79E5" w:rsidP="007C79E5">
      <w:pPr>
        <w:ind w:left="0" w:firstLine="0"/>
        <w:jc w:val="left"/>
        <w:rPr>
          <w:rFonts w:ascii="Arial" w:hAnsi="Arial" w:cs="Arial"/>
          <w:lang w:val="es-AR"/>
        </w:rPr>
      </w:pPr>
    </w:p>
    <w:p w:rsidR="007C79E5" w:rsidRPr="00046367" w:rsidRDefault="007C79E5" w:rsidP="007C79E5">
      <w:pPr>
        <w:ind w:left="0" w:firstLine="0"/>
        <w:jc w:val="left"/>
        <w:rPr>
          <w:rFonts w:ascii="Arial" w:hAnsi="Arial" w:cs="Arial"/>
          <w:lang w:val="es-AR"/>
        </w:rPr>
      </w:pPr>
      <w:r w:rsidRPr="00046367">
        <w:rPr>
          <w:rFonts w:ascii="Arial" w:hAnsi="Arial" w:cs="Arial"/>
          <w:lang w:val="es-AR"/>
        </w:rPr>
        <w:t>3. **Actualizaciones**: Muchas ordenanzas posteriores (2000-2025) han actualizado terminología y exigencias.</w:t>
      </w:r>
    </w:p>
    <w:p w:rsidR="007C79E5" w:rsidRPr="00046367" w:rsidRDefault="007C79E5" w:rsidP="007C79E5">
      <w:pPr>
        <w:ind w:left="0" w:firstLine="0"/>
        <w:jc w:val="left"/>
        <w:rPr>
          <w:rFonts w:ascii="Arial" w:hAnsi="Arial" w:cs="Arial"/>
          <w:lang w:val="es-AR"/>
        </w:rPr>
      </w:pPr>
    </w:p>
    <w:p w:rsidR="007C79E5" w:rsidRPr="00046367" w:rsidRDefault="007C79E5" w:rsidP="007C79E5">
      <w:pPr>
        <w:ind w:left="0" w:firstLine="0"/>
        <w:jc w:val="left"/>
        <w:rPr>
          <w:rFonts w:ascii="Arial" w:hAnsi="Arial" w:cs="Arial"/>
          <w:lang w:val="es-AR"/>
        </w:rPr>
      </w:pPr>
      <w:r w:rsidRPr="00046367">
        <w:rPr>
          <w:rFonts w:ascii="Arial" w:hAnsi="Arial" w:cs="Arial"/>
          <w:lang w:val="es-AR"/>
        </w:rPr>
        <w:t>4. **Regionalismos**: Algunos términos como "veredas</w:t>
      </w:r>
      <w:r w:rsidR="004E5759" w:rsidRPr="00046367">
        <w:rPr>
          <w:rFonts w:ascii="Arial" w:hAnsi="Arial" w:cs="Arial"/>
          <w:lang w:val="es-AR"/>
        </w:rPr>
        <w:t xml:space="preserve"> o anteveredas</w:t>
      </w:r>
      <w:r w:rsidRPr="00046367">
        <w:rPr>
          <w:rFonts w:ascii="Arial" w:hAnsi="Arial" w:cs="Arial"/>
          <w:lang w:val="es-AR"/>
        </w:rPr>
        <w:t xml:space="preserve">" son de uso corriente en </w:t>
      </w:r>
      <w:r w:rsidR="004E5759" w:rsidRPr="00046367">
        <w:rPr>
          <w:rFonts w:ascii="Arial" w:hAnsi="Arial" w:cs="Arial"/>
          <w:lang w:val="es-AR"/>
        </w:rPr>
        <w:t>la ciudad</w:t>
      </w:r>
      <w:r w:rsidRPr="00046367">
        <w:rPr>
          <w:rFonts w:ascii="Arial" w:hAnsi="Arial" w:cs="Arial"/>
          <w:lang w:val="es-AR"/>
        </w:rPr>
        <w:t xml:space="preserve"> pero no en </w:t>
      </w:r>
      <w:r w:rsidR="004E5759" w:rsidRPr="00046367">
        <w:rPr>
          <w:rFonts w:ascii="Arial" w:hAnsi="Arial" w:cs="Arial"/>
          <w:lang w:val="es-AR"/>
        </w:rPr>
        <w:t>otras regiones o municipios</w:t>
      </w:r>
      <w:r w:rsidRPr="00046367">
        <w:rPr>
          <w:rFonts w:ascii="Arial" w:hAnsi="Arial" w:cs="Arial"/>
          <w:lang w:val="es-AR"/>
        </w:rPr>
        <w:t>.</w:t>
      </w:r>
    </w:p>
    <w:p w:rsidR="007C79E5" w:rsidRPr="00046367" w:rsidRDefault="007C79E5" w:rsidP="007C79E5">
      <w:pPr>
        <w:ind w:left="0" w:firstLine="0"/>
        <w:jc w:val="left"/>
        <w:rPr>
          <w:rFonts w:ascii="Arial" w:hAnsi="Arial" w:cs="Arial"/>
          <w:lang w:val="es-AR"/>
        </w:rPr>
      </w:pPr>
    </w:p>
    <w:p w:rsidR="008A1819" w:rsidRPr="00046367" w:rsidRDefault="007C79E5" w:rsidP="007C79E5">
      <w:pPr>
        <w:ind w:left="0" w:firstLine="0"/>
        <w:jc w:val="left"/>
        <w:rPr>
          <w:rFonts w:ascii="Arial" w:hAnsi="Arial" w:cs="Arial"/>
          <w:lang w:val="es-AR"/>
        </w:rPr>
      </w:pPr>
      <w:r w:rsidRPr="00046367">
        <w:rPr>
          <w:rFonts w:ascii="Arial" w:hAnsi="Arial" w:cs="Arial"/>
          <w:lang w:val="es-AR"/>
        </w:rPr>
        <w:t>Este glosario permite comprender la terminología del código y facilita su interpretación en el contexto técnico y legal actual.</w:t>
      </w:r>
    </w:p>
    <w:p w:rsidR="008A1819" w:rsidRPr="00046367" w:rsidRDefault="008A1819" w:rsidP="007C79E5">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**DICCIONARIO TÉCNICO-LEGAL**</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**Código de Edificación de la Ciudad de Colón (1976)**</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**A**</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**Alero**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Parte saliente del techo que protege muros y aberturas.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Voladizo.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**Aljibe**</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Depósito subterráneo de agua.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Cisterna o tanque de agua enterrado.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**Apremio judicial**</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Procedimiento para forzar el cumplimiento de obligaciones.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Ejecución forzosa o medidas coercitivas.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**Azotea**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Techo plano transitable.</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Terraza.</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**B**</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**Bóveda**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Construcción curva en cementerios o estructuras.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Estructura abovedada o cripta.</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**C**</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**Cabriadas**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Estructura triangular de madera para techos inclinados.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Cerchas.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**Causídicos**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Honorarios de abogados.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Gastos legales o honorarios profesionales.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**Cielorraso**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Superficie interior que cubre la parte inferior del techo.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Falso techo o placa de yeso.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**Cielos rasos**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Revestimiento interior del techo.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Cielo raso o falso techo.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**Cimientos**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Base de la construcción que transmite cargas al terreno.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Fundaciones.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**Claraboya**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Abertura en el techo para iluminación natural.</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Tragaluz o ventana de techo.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**Comitente**</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Dueño de la obra que contrata los servicios.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Propietario o cliente.</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**Contrapiso**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Capa de hormigón bajo el piso final.</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Carpeta de nivelación o base de piso.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**Copias heliográficas**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Copias de planos mediante proceso fotográfico (blueprints).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Copias digitales o impresas en plotter.</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**Cornisa**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Remate sobresaliente superior de un muro.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Moldura o remate arquitectónico.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**D**</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**Delineación**</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Trazado y diseño de calles y espacios públicos.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Diseño urbano o traza.</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**Departamento de Obras Públicas (D.O.P.)**</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Área municipal responsable de obras.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Secretaría de Obras Públicas.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**Dintel**</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Elemento superior de un vano.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Viga de vano o lintel.</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**E**</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**Empresa Constructora (E.C.)**</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Sociedad dedicada a la construcción.</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Contratista o empresa constructora.</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**Encadenado**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Viga que une muros y reparte cargas.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Viga de atado o viga de fundación.</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**Entrepiso**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Piso intermedio entre plantas.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Estructura de entrepiso.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**F**</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**Fehacientemente**</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De manera que no ofrece dudas.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De forma fehaciente o contundente.</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**Fincas**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Propiedades inmuebles.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lastRenderedPageBreak/>
        <w:t>*Equivalente moderno:* Inmuebles o lotes.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**H**</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**Hormigón armado**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Hormigón con armaduras de acero.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Concreto armado.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**Hormigón simple**</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Hormigón sin armadura.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Hormigón no estructural.</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**I**</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**Instalador (I)**</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Persona que realiza instalaciones eléctricas o mecánicas.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Técnico instalador matriculado.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**L**</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**Ladrillo de máquina**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Ladrillo fabricado con prensas mecánicas.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Ladrillo prensado.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**Ladrillo ordinario**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Ladrillo macizo cocido en horno tradicional.</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Ladrillo cerámico común.</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**Línea municipal**</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Límite entre propiedad privada y vía pública.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Límite municipal o línea de edificación.</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**Lucarna**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Ventana pequeña en techo inclinado.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Dormer o ventana de buhardilla.</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**M**</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**Mampostería**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Construcción con ladrillos, piedras o bloques.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Albañilería.</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**Medianera**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Pared común entre dos propiedades.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Muro medianero.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**P**</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**Panteones**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lastRenderedPageBreak/>
        <w:t>*Término antiguo:* Construcciones funerarias en cementerios.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Mausoleos o nichos.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**Pozos negros**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Pozos para disposición de líquidos cloacales.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Cámaras sépticas o pozos absorbentes.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**Profesional (P)**</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Técnico responsable del proyecto.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Proyectista o director de obra matriculado.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**R**</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**Revoques**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Capa de mortero para protección y terminación.</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Enlucido o revoque fino/grueso.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**Sellado de ordenanza**</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Pago de derechos por trámites municipales.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Tasa o impuesto municipal.</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**Silico calcáreo**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Ladrillo de arena silícea y cal.</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Ladrillo sílico-calcáreo (hoy poco usado).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**Solado**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Revestimiento o terminación del piso.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Piso o pavimento.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**Tabique**</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Muro delgado divisor no portante.</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Pared divisoria o tabique.</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**Terraplenamiento**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Relleno y nivelación de terrenos.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Relleno y compactación.</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**V**</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**Vanos**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Aberturas en muros para puertas o ventanas.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Huecos o aberturas.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**Veredas**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Franja peatonal junto a la calle.</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Aceras (en otros países).</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lastRenderedPageBreak/>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**Z**</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**Zapatas de fundación**</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Ensanches de cimientos para distribuir cargas.</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Zapatas de hormigón armado.</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**Zócalo**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*Término antiguo:* Parte inferior de un muro con revestimiento.</w:t>
      </w:r>
      <w:r w:rsidR="008B0F02">
        <w:rPr>
          <w:rFonts w:ascii="Arial" w:hAnsi="Arial" w:cs="Arial"/>
          <w:lang w:val="es-AR"/>
        </w:rPr>
        <w:t xml:space="preserve"> </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*Equivalente moderno:* Revestimiento inferior o rodapié.</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 **Nota final**</w:t>
      </w:r>
    </w:p>
    <w:p w:rsidR="008A1819" w:rsidRPr="00046367" w:rsidRDefault="008A1819" w:rsidP="008A1819">
      <w:pPr>
        <w:ind w:left="0" w:firstLine="0"/>
        <w:jc w:val="left"/>
        <w:rPr>
          <w:rFonts w:ascii="Arial" w:hAnsi="Arial" w:cs="Arial"/>
          <w:lang w:val="es-AR"/>
        </w:rPr>
      </w:pPr>
      <w:r w:rsidRPr="00046367">
        <w:rPr>
          <w:rFonts w:ascii="Arial" w:hAnsi="Arial" w:cs="Arial"/>
          <w:lang w:val="es-AR"/>
        </w:rPr>
        <w:t>Este diccionario recoge términos del Código de Edificación de Colón (1976) y sus equivalentes modernos, útiles para la interpretación actual de la normativa. Muchos de los términos antiguos mantienen validez legal dentro del marco normativo original.</w:t>
      </w:r>
    </w:p>
    <w:p w:rsidR="008A1819" w:rsidRPr="00046367" w:rsidRDefault="008A1819" w:rsidP="008A1819">
      <w:pPr>
        <w:ind w:left="0" w:firstLine="0"/>
        <w:jc w:val="left"/>
        <w:rPr>
          <w:rFonts w:ascii="Arial" w:hAnsi="Arial" w:cs="Arial"/>
          <w:lang w:val="es-AR"/>
        </w:rPr>
      </w:pPr>
    </w:p>
    <w:p w:rsidR="008A1819" w:rsidRPr="00046367" w:rsidRDefault="008A1819" w:rsidP="008A1819">
      <w:pPr>
        <w:ind w:left="0" w:firstLine="0"/>
        <w:jc w:val="left"/>
        <w:rPr>
          <w:rFonts w:ascii="Arial" w:hAnsi="Arial" w:cs="Arial"/>
          <w:lang w:val="es-AR"/>
        </w:rPr>
      </w:pPr>
      <w:r w:rsidRPr="00046367">
        <w:rPr>
          <w:rFonts w:ascii="Arial" w:hAnsi="Arial" w:cs="Arial"/>
          <w:lang w:val="es-AR"/>
        </w:rPr>
        <w:t>---</w:t>
      </w:r>
    </w:p>
    <w:p w:rsidR="004009B6" w:rsidRPr="00046367" w:rsidRDefault="004009B6">
      <w:pPr>
        <w:ind w:left="0" w:firstLine="0"/>
        <w:jc w:val="left"/>
        <w:rPr>
          <w:rFonts w:ascii="Arial" w:hAnsi="Arial" w:cs="Arial"/>
          <w:b/>
          <w:bCs/>
          <w:kern w:val="32"/>
          <w:sz w:val="32"/>
          <w:szCs w:val="32"/>
          <w:lang w:val="es-AR"/>
        </w:rPr>
      </w:pPr>
      <w:r w:rsidRPr="00046367">
        <w:rPr>
          <w:lang w:val="es-AR"/>
        </w:rPr>
        <w:br w:type="page"/>
      </w:r>
    </w:p>
    <w:p w:rsidR="00E73B9A" w:rsidRPr="00046367" w:rsidRDefault="00E73B9A" w:rsidP="00E73B9A">
      <w:pPr>
        <w:pStyle w:val="Ttulo1"/>
        <w:rPr>
          <w:lang w:val="es-AR"/>
        </w:rPr>
      </w:pPr>
      <w:r w:rsidRPr="00046367">
        <w:rPr>
          <w:lang w:val="es-AR"/>
        </w:rPr>
        <w:lastRenderedPageBreak/>
        <w:t>INDICE GENERAL DEL CODIGO DE EDIFICACION</w:t>
      </w:r>
    </w:p>
    <w:p w:rsidR="00E73B9A" w:rsidRPr="00046367" w:rsidRDefault="00E73B9A" w:rsidP="00E73B9A">
      <w:pPr>
        <w:pStyle w:val="Ttulo2"/>
        <w:rPr>
          <w:lang w:val="es-AR"/>
        </w:rPr>
      </w:pPr>
      <w:r w:rsidRPr="00046367">
        <w:rPr>
          <w:lang w:val="es-AR"/>
        </w:rPr>
        <w:t>(clic para abrir):</w:t>
      </w:r>
    </w:p>
    <w:p w:rsidR="00E73B9A" w:rsidRPr="00046367" w:rsidRDefault="00E73B9A">
      <w:pPr>
        <w:ind w:left="0" w:firstLine="0"/>
        <w:jc w:val="left"/>
        <w:rPr>
          <w:rFonts w:ascii="Arial" w:hAnsi="Arial" w:cs="Arial"/>
          <w:b/>
          <w:bCs/>
          <w:kern w:val="32"/>
          <w:sz w:val="32"/>
          <w:szCs w:val="32"/>
          <w:lang w:val="es-AR"/>
        </w:rPr>
      </w:pPr>
    </w:p>
    <w:p w:rsidR="00E73B9A" w:rsidRPr="00046367" w:rsidRDefault="00E73B9A">
      <w:pPr>
        <w:ind w:left="0" w:firstLine="0"/>
        <w:jc w:val="left"/>
        <w:rPr>
          <w:rFonts w:ascii="Arial" w:hAnsi="Arial" w:cs="Arial"/>
          <w:b/>
          <w:bCs/>
          <w:kern w:val="32"/>
          <w:sz w:val="32"/>
          <w:szCs w:val="32"/>
          <w:lang w:val="es-AR"/>
        </w:rPr>
      </w:pPr>
      <w:r w:rsidRPr="00046367">
        <w:rPr>
          <w:lang w:val="es-AR"/>
        </w:rPr>
        <w:br w:type="page"/>
      </w:r>
    </w:p>
    <w:p w:rsidR="00E73B9A" w:rsidRPr="00046367" w:rsidRDefault="00E73B9A" w:rsidP="00E73B9A">
      <w:pPr>
        <w:pStyle w:val="Ttulo1"/>
        <w:rPr>
          <w:lang w:val="es-AR"/>
        </w:rPr>
      </w:pPr>
      <w:r w:rsidRPr="00046367">
        <w:rPr>
          <w:lang w:val="es-AR"/>
        </w:rPr>
        <w:lastRenderedPageBreak/>
        <w:t>ANEXOS DEL CÓDIGO DE EDIFICACIÓN</w:t>
      </w:r>
    </w:p>
    <w:p w:rsidR="00E73B9A" w:rsidRPr="00046367" w:rsidRDefault="00E73B9A" w:rsidP="00E73B9A">
      <w:pPr>
        <w:pStyle w:val="Ttulo2"/>
        <w:rPr>
          <w:lang w:val="es-AR"/>
        </w:rPr>
      </w:pPr>
      <w:r w:rsidRPr="00046367">
        <w:rPr>
          <w:lang w:val="es-AR"/>
        </w:rPr>
        <w:t>Índice de Anexos (clic para abrir):</w:t>
      </w:r>
    </w:p>
    <w:p w:rsidR="00AE46A7" w:rsidRPr="00046367" w:rsidRDefault="00AE46A7" w:rsidP="008A1819">
      <w:pPr>
        <w:ind w:left="0" w:firstLine="0"/>
        <w:jc w:val="left"/>
        <w:rPr>
          <w:rFonts w:ascii="Arial" w:hAnsi="Arial" w:cs="Arial"/>
          <w:lang w:val="es-AR"/>
        </w:rPr>
      </w:pPr>
      <w:r w:rsidRPr="00046367">
        <w:rPr>
          <w:rFonts w:ascii="Arial" w:hAnsi="Arial" w:cs="Arial"/>
          <w:lang w:val="es-AR"/>
        </w:rPr>
        <w:br w:type="page"/>
      </w:r>
    </w:p>
    <w:p w:rsidR="000722CC" w:rsidRPr="00046367" w:rsidRDefault="000722CC" w:rsidP="000722CC">
      <w:pPr>
        <w:pStyle w:val="Ttulo1"/>
        <w:rPr>
          <w:lang w:val="es-AR"/>
        </w:rPr>
      </w:pPr>
      <w:r w:rsidRPr="00046367">
        <w:rPr>
          <w:lang w:val="es-AR"/>
        </w:rPr>
        <w:lastRenderedPageBreak/>
        <w:t>ANEXOS</w:t>
      </w:r>
    </w:p>
    <w:p w:rsidR="000722CC" w:rsidRPr="00046367" w:rsidRDefault="000722CC" w:rsidP="000722CC">
      <w:pPr>
        <w:pStyle w:val="Ttulo2"/>
        <w:rPr>
          <w:rStyle w:val="Textoennegrita"/>
          <w:b/>
          <w:bCs/>
          <w:lang w:val="es-AR"/>
        </w:rPr>
      </w:pPr>
      <w:r w:rsidRPr="00046367">
        <w:rPr>
          <w:lang w:val="es-AR"/>
        </w:rPr>
        <w:t>ORDENANZAS</w:t>
      </w:r>
    </w:p>
    <w:p w:rsidR="00AE46A7" w:rsidRPr="00046367" w:rsidRDefault="00AE46A7" w:rsidP="00AE46A7">
      <w:pPr>
        <w:pStyle w:val="NormalWeb"/>
        <w:rPr>
          <w:rFonts w:ascii="Bookman Old Style" w:hAnsi="Bookman Old Style"/>
          <w:sz w:val="22"/>
          <w:szCs w:val="22"/>
          <w:lang w:val="es-AR"/>
        </w:rPr>
      </w:pPr>
      <w:r w:rsidRPr="00046367">
        <w:rPr>
          <w:rStyle w:val="Textoennegrita"/>
          <w:rFonts w:ascii="Bookman Old Style" w:hAnsi="Bookman Old Style"/>
          <w:sz w:val="22"/>
          <w:szCs w:val="22"/>
          <w:lang w:val="es-AR"/>
        </w:rPr>
        <w:t>Año 2000 – 2010</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Anexo I – Ordenanza Nº 40/2000 – Preservación Patrimonio Arquitectónico</w:t>
      </w:r>
    </w:p>
    <w:p w:rsidR="000101C4" w:rsidRPr="00046367" w:rsidRDefault="000101C4"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Anexo II – Ordenanza Nº 55/2002 – Arbolado Público (deroga la Nº 27/1996)</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 xml:space="preserve">Anexo III – </w:t>
      </w:r>
      <w:r w:rsidR="00E96080" w:rsidRPr="00046367">
        <w:rPr>
          <w:rFonts w:ascii="Bookman Old Style" w:hAnsi="Bookman Old Style"/>
          <w:sz w:val="22"/>
          <w:szCs w:val="22"/>
          <w:lang w:val="es-AR"/>
        </w:rPr>
        <w:t>Ordenanza Nº 37/2003 – Aleros, Marquesinas y Cartelería</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 xml:space="preserve">Anexo IV – </w:t>
      </w:r>
      <w:r w:rsidR="00E96080" w:rsidRPr="00046367">
        <w:rPr>
          <w:rFonts w:ascii="Bookman Old Style" w:hAnsi="Bookman Old Style"/>
          <w:sz w:val="22"/>
          <w:szCs w:val="22"/>
          <w:lang w:val="es-AR"/>
        </w:rPr>
        <w:t>Ordenanza Nº 29/2004 – Cestos y Residuos</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 xml:space="preserve">Anexo V – </w:t>
      </w:r>
      <w:r w:rsidR="00E96080" w:rsidRPr="00046367">
        <w:rPr>
          <w:rFonts w:ascii="Bookman Old Style" w:hAnsi="Bookman Old Style"/>
          <w:sz w:val="22"/>
          <w:szCs w:val="22"/>
          <w:lang w:val="es-AR"/>
        </w:rPr>
        <w:t>Ordenanza Nº 53/2007 – Cocheras</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 xml:space="preserve">Anexo VI – </w:t>
      </w:r>
      <w:r w:rsidR="00E96080" w:rsidRPr="00046367">
        <w:rPr>
          <w:rFonts w:ascii="Bookman Old Style" w:hAnsi="Bookman Old Style"/>
          <w:sz w:val="22"/>
          <w:szCs w:val="22"/>
          <w:lang w:val="es-AR"/>
        </w:rPr>
        <w:t>Ordenanza Nº 55/2007 – Retiros casos particulares</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 xml:space="preserve">Anexo VII – </w:t>
      </w:r>
      <w:r w:rsidR="00E96080" w:rsidRPr="00046367">
        <w:rPr>
          <w:rFonts w:ascii="Bookman Old Style" w:hAnsi="Bookman Old Style"/>
          <w:sz w:val="22"/>
          <w:szCs w:val="22"/>
          <w:lang w:val="es-AR"/>
        </w:rPr>
        <w:t>Ordenanza Nº 56/2007 – Altura de Edificación, Patios y Galerías</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Anexo VIII –</w:t>
      </w:r>
      <w:r w:rsidR="008B771E" w:rsidRPr="00046367">
        <w:rPr>
          <w:rFonts w:ascii="Bookman Old Style" w:hAnsi="Bookman Old Style"/>
          <w:sz w:val="22"/>
          <w:szCs w:val="22"/>
          <w:lang w:val="es-AR"/>
        </w:rPr>
        <w:t xml:space="preserve"> </w:t>
      </w:r>
      <w:r w:rsidR="00E96080" w:rsidRPr="00046367">
        <w:rPr>
          <w:rFonts w:ascii="Bookman Old Style" w:hAnsi="Bookman Old Style"/>
          <w:sz w:val="22"/>
          <w:szCs w:val="22"/>
          <w:lang w:val="es-AR"/>
        </w:rPr>
        <w:t>Ordenanza Nº 50/2008 – Carga y transporte de escombros y residuos – Volquetes</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 xml:space="preserve">Anexo IX – </w:t>
      </w:r>
      <w:r w:rsidR="00347900" w:rsidRPr="00046367">
        <w:rPr>
          <w:rFonts w:ascii="Bookman Old Style" w:hAnsi="Bookman Old Style"/>
          <w:sz w:val="22"/>
          <w:szCs w:val="22"/>
          <w:lang w:val="es-AR"/>
        </w:rPr>
        <w:t>Ordenanza Nº 24/2010 – Veredas y rampas discapacitados</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 xml:space="preserve">Anexo X – </w:t>
      </w:r>
      <w:r w:rsidR="00347900" w:rsidRPr="00046367">
        <w:rPr>
          <w:rFonts w:ascii="Bookman Old Style" w:hAnsi="Bookman Old Style"/>
          <w:sz w:val="22"/>
          <w:szCs w:val="22"/>
          <w:lang w:val="es-AR"/>
        </w:rPr>
        <w:t>Ordenanza Nº 27/2010 – Obras ejecutadas sin permiso</w:t>
      </w:r>
    </w:p>
    <w:p w:rsidR="00AE46A7" w:rsidRPr="00046367" w:rsidRDefault="00AE46A7" w:rsidP="002E4E5C">
      <w:pPr>
        <w:pStyle w:val="NormalWeb"/>
        <w:numPr>
          <w:ilvl w:val="0"/>
          <w:numId w:val="120"/>
        </w:numPr>
        <w:rPr>
          <w:rFonts w:ascii="Bookman Old Style" w:hAnsi="Bookman Old Style"/>
          <w:sz w:val="22"/>
          <w:szCs w:val="22"/>
          <w:lang w:val="es-AR"/>
        </w:rPr>
      </w:pPr>
      <w:r w:rsidRPr="00046367">
        <w:rPr>
          <w:rFonts w:ascii="Bookman Old Style" w:hAnsi="Bookman Old Style"/>
          <w:sz w:val="22"/>
          <w:szCs w:val="22"/>
          <w:lang w:val="es-AR"/>
        </w:rPr>
        <w:t xml:space="preserve">Anexo XI – </w:t>
      </w:r>
      <w:r w:rsidR="00347900" w:rsidRPr="00046367">
        <w:rPr>
          <w:rFonts w:ascii="Bookman Old Style" w:hAnsi="Bookman Old Style"/>
          <w:sz w:val="22"/>
          <w:szCs w:val="22"/>
          <w:lang w:val="es-AR"/>
        </w:rPr>
        <w:t>Ordenanza Nº 29/2010 – Salientes de las fachadas</w:t>
      </w:r>
    </w:p>
    <w:p w:rsidR="00E96080" w:rsidRPr="00046367" w:rsidRDefault="00E96080" w:rsidP="00E96080">
      <w:pPr>
        <w:pStyle w:val="NormalWeb"/>
        <w:rPr>
          <w:rFonts w:ascii="Bookman Old Style" w:hAnsi="Bookman Old Style"/>
          <w:sz w:val="22"/>
          <w:szCs w:val="22"/>
          <w:lang w:val="es-AR"/>
        </w:rPr>
      </w:pPr>
      <w:r w:rsidRPr="00046367">
        <w:rPr>
          <w:rStyle w:val="Textoennegrita"/>
          <w:rFonts w:ascii="Bookman Old Style" w:hAnsi="Bookman Old Style"/>
          <w:sz w:val="22"/>
          <w:szCs w:val="22"/>
          <w:lang w:val="es-AR"/>
        </w:rPr>
        <w:t>Año 2011 – 2015</w:t>
      </w:r>
    </w:p>
    <w:p w:rsidR="00347900" w:rsidRPr="00046367" w:rsidRDefault="00347900"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XII – Ordenanza N° 41/2012 – Limpieza de terrenos</w:t>
      </w:r>
    </w:p>
    <w:p w:rsidR="00AE46A7"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 xml:space="preserve">Anexo XIII – </w:t>
      </w:r>
      <w:r w:rsidR="00E96080" w:rsidRPr="00046367">
        <w:rPr>
          <w:rFonts w:ascii="Bookman Old Style" w:hAnsi="Bookman Old Style"/>
          <w:sz w:val="22"/>
          <w:szCs w:val="22"/>
          <w:lang w:val="es-AR"/>
        </w:rPr>
        <w:t>Ordenanza Nº 49/2012 – Modificación de Ord. 05/2011 Medio Ambiente (derogada)</w:t>
      </w:r>
    </w:p>
    <w:p w:rsidR="00347900" w:rsidRPr="00046367" w:rsidRDefault="00347900"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 xml:space="preserve">Anexo XIV - Ordenanza Nº 57/2012– Escombros, transporte y disposición final (compl. de la 50/2008) </w:t>
      </w:r>
    </w:p>
    <w:p w:rsidR="00AE46A7" w:rsidRPr="00046367" w:rsidRDefault="00347900"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w:t>
      </w:r>
      <w:r w:rsidR="00AE46A7" w:rsidRPr="00046367">
        <w:rPr>
          <w:rFonts w:ascii="Bookman Old Style" w:hAnsi="Bookman Old Style"/>
          <w:sz w:val="22"/>
          <w:szCs w:val="22"/>
          <w:lang w:val="es-AR"/>
        </w:rPr>
        <w:t xml:space="preserve">V – </w:t>
      </w:r>
      <w:r w:rsidR="00E96080" w:rsidRPr="00046367">
        <w:rPr>
          <w:rFonts w:ascii="Bookman Old Style" w:hAnsi="Bookman Old Style"/>
          <w:sz w:val="22"/>
          <w:szCs w:val="22"/>
          <w:lang w:val="es-AR"/>
        </w:rPr>
        <w:t>Ordenanza Nº 67/2014 – Canchas de fútbol 5</w:t>
      </w:r>
    </w:p>
    <w:p w:rsidR="00AE46A7"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XV</w:t>
      </w:r>
      <w:r w:rsidR="00347900" w:rsidRPr="00046367">
        <w:rPr>
          <w:rFonts w:ascii="Bookman Old Style" w:hAnsi="Bookman Old Style"/>
          <w:sz w:val="22"/>
          <w:szCs w:val="22"/>
          <w:lang w:val="es-AR"/>
        </w:rPr>
        <w:t>I</w:t>
      </w:r>
      <w:r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90/2014 – Jardines maternales</w:t>
      </w:r>
    </w:p>
    <w:p w:rsidR="00AE46A7"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XVI</w:t>
      </w:r>
      <w:r w:rsidR="00347900" w:rsidRPr="00046367">
        <w:rPr>
          <w:rFonts w:ascii="Bookman Old Style" w:hAnsi="Bookman Old Style"/>
          <w:sz w:val="22"/>
          <w:szCs w:val="22"/>
          <w:lang w:val="es-AR"/>
        </w:rPr>
        <w:t>I</w:t>
      </w:r>
      <w:r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95/2014 – Residuos sólidos urbanos</w:t>
      </w:r>
    </w:p>
    <w:p w:rsidR="00AE46A7"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XVII</w:t>
      </w:r>
      <w:r w:rsidR="00347900" w:rsidRPr="00046367">
        <w:rPr>
          <w:rFonts w:ascii="Bookman Old Style" w:hAnsi="Bookman Old Style"/>
          <w:sz w:val="22"/>
          <w:szCs w:val="22"/>
          <w:lang w:val="es-AR"/>
        </w:rPr>
        <w:t>I</w:t>
      </w:r>
      <w:r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119/2014 – Soporte de antenas</w:t>
      </w:r>
    </w:p>
    <w:p w:rsidR="008B771E" w:rsidRPr="00046367" w:rsidRDefault="00347900"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XIX</w:t>
      </w:r>
      <w:r w:rsidR="00AE46A7"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120/2014 – Vehículos de carga</w:t>
      </w:r>
    </w:p>
    <w:p w:rsidR="00E96080" w:rsidRPr="00046367" w:rsidRDefault="00E96080" w:rsidP="00E96080">
      <w:pPr>
        <w:pStyle w:val="NormalWeb"/>
        <w:rPr>
          <w:rFonts w:ascii="Bookman Old Style" w:hAnsi="Bookman Old Style"/>
          <w:sz w:val="22"/>
          <w:szCs w:val="22"/>
          <w:lang w:val="es-AR"/>
        </w:rPr>
      </w:pPr>
      <w:r w:rsidRPr="00046367">
        <w:rPr>
          <w:rStyle w:val="Textoennegrita"/>
          <w:rFonts w:ascii="Bookman Old Style" w:hAnsi="Bookman Old Style"/>
          <w:sz w:val="22"/>
          <w:szCs w:val="22"/>
          <w:lang w:val="es-AR"/>
        </w:rPr>
        <w:t>Año 2016 – 2020</w:t>
      </w:r>
    </w:p>
    <w:p w:rsidR="008B771E" w:rsidRPr="00046367" w:rsidRDefault="00347900"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w:t>
      </w:r>
      <w:r w:rsidR="00AE46A7" w:rsidRPr="00046367">
        <w:rPr>
          <w:rFonts w:ascii="Bookman Old Style" w:hAnsi="Bookman Old Style"/>
          <w:sz w:val="22"/>
          <w:szCs w:val="22"/>
          <w:lang w:val="es-AR"/>
        </w:rPr>
        <w:t xml:space="preserve">X – </w:t>
      </w:r>
      <w:r w:rsidR="00E96080" w:rsidRPr="00046367">
        <w:rPr>
          <w:rFonts w:ascii="Bookman Old Style" w:hAnsi="Bookman Old Style"/>
          <w:sz w:val="22"/>
          <w:szCs w:val="22"/>
          <w:lang w:val="es-AR"/>
        </w:rPr>
        <w:t>Ordenanza Nº 52/2017 – Ruidos molestos</w:t>
      </w:r>
    </w:p>
    <w:p w:rsidR="008B771E"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w:t>
      </w:r>
      <w:r w:rsidR="00347900" w:rsidRPr="00046367">
        <w:rPr>
          <w:rFonts w:ascii="Bookman Old Style" w:hAnsi="Bookman Old Style"/>
          <w:sz w:val="22"/>
          <w:szCs w:val="22"/>
          <w:lang w:val="es-AR"/>
        </w:rPr>
        <w:t>I</w:t>
      </w:r>
      <w:r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54/2017 – Arbolado Público</w:t>
      </w:r>
    </w:p>
    <w:p w:rsidR="008B771E"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XXI</w:t>
      </w:r>
      <w:r w:rsidR="00347900" w:rsidRPr="00046367">
        <w:rPr>
          <w:rFonts w:ascii="Bookman Old Style" w:hAnsi="Bookman Old Style"/>
          <w:sz w:val="22"/>
          <w:szCs w:val="22"/>
          <w:lang w:val="es-AR"/>
        </w:rPr>
        <w:t>I</w:t>
      </w:r>
      <w:r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23/2018 – Supermercados</w:t>
      </w:r>
    </w:p>
    <w:p w:rsidR="00347900" w:rsidRPr="00046367" w:rsidRDefault="00347900" w:rsidP="00347900">
      <w:pPr>
        <w:pStyle w:val="NormalWeb"/>
        <w:rPr>
          <w:rFonts w:ascii="Bookman Old Style" w:hAnsi="Bookman Old Style"/>
          <w:sz w:val="22"/>
          <w:szCs w:val="22"/>
          <w:lang w:val="es-AR"/>
        </w:rPr>
      </w:pPr>
      <w:r w:rsidRPr="00046367">
        <w:rPr>
          <w:rStyle w:val="Textoennegrita"/>
          <w:rFonts w:ascii="Bookman Old Style" w:hAnsi="Bookman Old Style"/>
          <w:sz w:val="22"/>
          <w:szCs w:val="22"/>
          <w:lang w:val="es-AR"/>
        </w:rPr>
        <w:t>Año 2021 – 2025</w:t>
      </w:r>
    </w:p>
    <w:p w:rsidR="00347900"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XXII</w:t>
      </w:r>
      <w:r w:rsidR="00347900" w:rsidRPr="00046367">
        <w:rPr>
          <w:rFonts w:ascii="Bookman Old Style" w:hAnsi="Bookman Old Style"/>
          <w:sz w:val="22"/>
          <w:szCs w:val="22"/>
          <w:lang w:val="es-AR"/>
        </w:rPr>
        <w:t>I</w:t>
      </w:r>
      <w:r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49/2021 – Ascensores, montacargas, etc.</w:t>
      </w:r>
    </w:p>
    <w:p w:rsidR="00347900"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w:t>
      </w:r>
      <w:r w:rsidR="00347900" w:rsidRPr="00046367">
        <w:rPr>
          <w:rFonts w:ascii="Bookman Old Style" w:hAnsi="Bookman Old Style"/>
          <w:sz w:val="22"/>
          <w:szCs w:val="22"/>
          <w:lang w:val="es-AR"/>
        </w:rPr>
        <w:t>IV</w:t>
      </w:r>
      <w:r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62/2021 – Uso decks en la vía pública</w:t>
      </w:r>
    </w:p>
    <w:p w:rsidR="00347900" w:rsidRPr="00046367" w:rsidRDefault="00347900"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XXV – Decreto N° 229/2022- Anexo Decks</w:t>
      </w:r>
    </w:p>
    <w:p w:rsidR="00347900" w:rsidRPr="00046367" w:rsidRDefault="00347900"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w:t>
      </w:r>
      <w:r w:rsidR="00AE46A7" w:rsidRPr="00046367">
        <w:rPr>
          <w:rFonts w:ascii="Bookman Old Style" w:hAnsi="Bookman Old Style"/>
          <w:sz w:val="22"/>
          <w:szCs w:val="22"/>
          <w:lang w:val="es-AR"/>
        </w:rPr>
        <w:t>V</w:t>
      </w:r>
      <w:r w:rsidRPr="00046367">
        <w:rPr>
          <w:rFonts w:ascii="Bookman Old Style" w:hAnsi="Bookman Old Style"/>
          <w:sz w:val="22"/>
          <w:szCs w:val="22"/>
          <w:lang w:val="es-AR"/>
        </w:rPr>
        <w:t>I</w:t>
      </w:r>
      <w:r w:rsidR="00AE46A7"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131/2022 – Efluentes cloacales</w:t>
      </w:r>
    </w:p>
    <w:p w:rsidR="00347900"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XXV</w:t>
      </w:r>
      <w:r w:rsidR="00347900" w:rsidRPr="00046367">
        <w:rPr>
          <w:rFonts w:ascii="Bookman Old Style" w:hAnsi="Bookman Old Style"/>
          <w:sz w:val="22"/>
          <w:szCs w:val="22"/>
          <w:lang w:val="es-AR"/>
        </w:rPr>
        <w:t>II</w:t>
      </w:r>
      <w:r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Nº 17/2023 – Modificación Art. 70 Ord. 130/2022</w:t>
      </w:r>
    </w:p>
    <w:p w:rsidR="00347900" w:rsidRPr="00046367" w:rsidRDefault="00AE46A7"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XXV</w:t>
      </w:r>
      <w:r w:rsidR="00347900" w:rsidRPr="00046367">
        <w:rPr>
          <w:rFonts w:ascii="Bookman Old Style" w:hAnsi="Bookman Old Style"/>
          <w:sz w:val="22"/>
          <w:szCs w:val="22"/>
          <w:lang w:val="es-AR"/>
        </w:rPr>
        <w:t>II</w:t>
      </w:r>
      <w:r w:rsidRPr="00046367">
        <w:rPr>
          <w:rFonts w:ascii="Bookman Old Style" w:hAnsi="Bookman Old Style"/>
          <w:sz w:val="22"/>
          <w:szCs w:val="22"/>
          <w:lang w:val="es-AR"/>
        </w:rPr>
        <w:t xml:space="preserve">I – </w:t>
      </w:r>
      <w:r w:rsidR="00E96080" w:rsidRPr="00046367">
        <w:rPr>
          <w:rFonts w:ascii="Bookman Old Style" w:hAnsi="Bookman Old Style"/>
          <w:sz w:val="22"/>
          <w:szCs w:val="22"/>
          <w:lang w:val="es-AR"/>
        </w:rPr>
        <w:t>Ordenanza Nº 02/2025 – Modificación Ord. 130/2022 (con Anexo adjunto)</w:t>
      </w:r>
    </w:p>
    <w:p w:rsidR="00347900" w:rsidRPr="00046367" w:rsidRDefault="00347900"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XXIX – ANEXO ORD 2-2025</w:t>
      </w:r>
    </w:p>
    <w:p w:rsidR="00376D14" w:rsidRPr="00046367" w:rsidRDefault="00376D14" w:rsidP="002E4E5C">
      <w:pPr>
        <w:pStyle w:val="NormalWeb"/>
        <w:numPr>
          <w:ilvl w:val="0"/>
          <w:numId w:val="121"/>
        </w:numPr>
        <w:rPr>
          <w:rFonts w:ascii="Bookman Old Style" w:hAnsi="Bookman Old Style"/>
          <w:sz w:val="22"/>
          <w:szCs w:val="22"/>
          <w:lang w:val="es-AR"/>
        </w:rPr>
      </w:pPr>
      <w:r w:rsidRPr="00046367">
        <w:rPr>
          <w:rFonts w:ascii="Bookman Old Style" w:hAnsi="Bookman Old Style"/>
          <w:sz w:val="22"/>
          <w:szCs w:val="22"/>
          <w:lang w:val="es-AR"/>
        </w:rPr>
        <w:t>Anexo XX</w:t>
      </w:r>
      <w:r w:rsidR="00347900" w:rsidRPr="00046367">
        <w:rPr>
          <w:rFonts w:ascii="Bookman Old Style" w:hAnsi="Bookman Old Style"/>
          <w:sz w:val="22"/>
          <w:szCs w:val="22"/>
          <w:lang w:val="es-AR"/>
        </w:rPr>
        <w:t>X</w:t>
      </w:r>
      <w:r w:rsidRPr="00046367">
        <w:rPr>
          <w:rFonts w:ascii="Bookman Old Style" w:hAnsi="Bookman Old Style"/>
          <w:sz w:val="22"/>
          <w:szCs w:val="22"/>
          <w:lang w:val="es-AR"/>
        </w:rPr>
        <w:t xml:space="preserve"> – </w:t>
      </w:r>
      <w:r w:rsidR="00E96080" w:rsidRPr="00046367">
        <w:rPr>
          <w:rFonts w:ascii="Bookman Old Style" w:hAnsi="Bookman Old Style"/>
          <w:sz w:val="22"/>
          <w:szCs w:val="22"/>
          <w:lang w:val="es-AR"/>
        </w:rPr>
        <w:t>Ordenanza N° 26/2025 – Beneficiarios del Programa Banco de Tierras</w:t>
      </w:r>
    </w:p>
    <w:p w:rsidR="008B771E" w:rsidRPr="00046367" w:rsidRDefault="008B771E">
      <w:pPr>
        <w:ind w:left="0" w:firstLine="0"/>
        <w:jc w:val="left"/>
        <w:rPr>
          <w:rFonts w:ascii="Arial" w:hAnsi="Arial" w:cs="Arial"/>
          <w:lang w:val="es-AR"/>
        </w:rPr>
      </w:pPr>
      <w:r w:rsidRPr="00046367">
        <w:rPr>
          <w:rFonts w:ascii="Arial" w:hAnsi="Arial" w:cs="Arial"/>
          <w:lang w:val="es-AR"/>
        </w:rPr>
        <w:lastRenderedPageBreak/>
        <w:br w:type="page"/>
      </w:r>
    </w:p>
    <w:p w:rsidR="008B771E" w:rsidRPr="00046367" w:rsidRDefault="008B771E" w:rsidP="002E4E5C">
      <w:pPr>
        <w:pStyle w:val="NormalWeb"/>
        <w:numPr>
          <w:ilvl w:val="0"/>
          <w:numId w:val="120"/>
        </w:numPr>
        <w:rPr>
          <w:lang w:val="es-AR"/>
        </w:rPr>
      </w:pPr>
      <w:r w:rsidRPr="00046367">
        <w:rPr>
          <w:lang w:val="es-AR"/>
        </w:rPr>
        <w:lastRenderedPageBreak/>
        <w:t>Anexo I – Ordenanza Nº 40/2000 – Preservación Patrimonio Arquitectónico</w:t>
      </w:r>
    </w:p>
    <w:p w:rsidR="008B771E" w:rsidRPr="00046367" w:rsidRDefault="008B771E" w:rsidP="008B771E">
      <w:pPr>
        <w:pStyle w:val="Ttulo1"/>
        <w:tabs>
          <w:tab w:val="num" w:pos="720"/>
        </w:tabs>
        <w:ind w:hanging="360"/>
        <w:jc w:val="center"/>
        <w:rPr>
          <w:rFonts w:ascii="Bookman Old Style" w:hAnsi="Bookman Old Style"/>
          <w:sz w:val="24"/>
          <w:lang w:val="es-AR"/>
        </w:rPr>
      </w:pPr>
      <w:r w:rsidRPr="00046367">
        <w:rPr>
          <w:rFonts w:ascii="Bookman Old Style" w:hAnsi="Bookman Old Style"/>
          <w:sz w:val="24"/>
          <w:lang w:val="es-AR"/>
        </w:rPr>
        <w:t>ORDENANZA Nº 40/2.000</w:t>
      </w:r>
    </w:p>
    <w:p w:rsidR="008B771E" w:rsidRPr="00046367" w:rsidRDefault="008B771E" w:rsidP="008B771E">
      <w:pPr>
        <w:tabs>
          <w:tab w:val="num" w:pos="720"/>
        </w:tabs>
        <w:ind w:hanging="360"/>
        <w:jc w:val="center"/>
        <w:rPr>
          <w:rFonts w:ascii="Bookman Old Style" w:hAnsi="Bookman Old Style"/>
          <w:b/>
          <w:sz w:val="24"/>
          <w:u w:val="single"/>
          <w:lang w:val="es-AR"/>
        </w:rPr>
      </w:pPr>
    </w:p>
    <w:p w:rsidR="008B771E" w:rsidRPr="00046367" w:rsidRDefault="008B771E" w:rsidP="008B771E">
      <w:pPr>
        <w:pStyle w:val="Textoindependiente"/>
        <w:tabs>
          <w:tab w:val="num" w:pos="720"/>
        </w:tabs>
        <w:ind w:hanging="360"/>
        <w:rPr>
          <w:rFonts w:ascii="Bookman Old Style" w:hAnsi="Bookman Old Style"/>
          <w:sz w:val="24"/>
          <w:lang w:val="es-AR"/>
        </w:rPr>
      </w:pPr>
      <w:r w:rsidRPr="00046367">
        <w:rPr>
          <w:rFonts w:ascii="Bookman Old Style" w:hAnsi="Bookman Old Style"/>
          <w:sz w:val="24"/>
          <w:lang w:val="es-AR"/>
        </w:rPr>
        <w:t>POR CUANTO EL HONORABLE CONCEJO DELIBERANTE DE LA MUNICIPALIDAD DE COLON E.R. SANCIONA CON FUERZA DE:</w:t>
      </w:r>
    </w:p>
    <w:p w:rsidR="008B771E" w:rsidRPr="00046367" w:rsidRDefault="008B771E" w:rsidP="008B771E">
      <w:pPr>
        <w:tabs>
          <w:tab w:val="num" w:pos="720"/>
        </w:tabs>
        <w:ind w:hanging="360"/>
        <w:jc w:val="center"/>
        <w:rPr>
          <w:rFonts w:ascii="Bookman Old Style" w:hAnsi="Bookman Old Style"/>
          <w:sz w:val="24"/>
          <w:lang w:val="es-AR"/>
        </w:rPr>
      </w:pPr>
    </w:p>
    <w:p w:rsidR="008B771E" w:rsidRPr="00046367" w:rsidRDefault="008B771E" w:rsidP="008B771E">
      <w:pPr>
        <w:pStyle w:val="Ttulo1"/>
        <w:tabs>
          <w:tab w:val="num" w:pos="720"/>
        </w:tabs>
        <w:ind w:hanging="360"/>
        <w:rPr>
          <w:rFonts w:ascii="Bookman Old Style" w:hAnsi="Bookman Old Style"/>
          <w:sz w:val="24"/>
          <w:lang w:val="es-AR"/>
        </w:rPr>
      </w:pPr>
      <w:r w:rsidRPr="00046367">
        <w:rPr>
          <w:rFonts w:ascii="Bookman Old Style" w:hAnsi="Bookman Old Style"/>
          <w:sz w:val="24"/>
          <w:lang w:val="es-AR"/>
        </w:rPr>
        <w:t>ORDENANZA</w:t>
      </w:r>
    </w:p>
    <w:p w:rsidR="008B771E" w:rsidRPr="00046367" w:rsidRDefault="008B771E" w:rsidP="008B771E">
      <w:pPr>
        <w:tabs>
          <w:tab w:val="num" w:pos="720"/>
        </w:tabs>
        <w:ind w:hanging="360"/>
        <w:jc w:val="center"/>
        <w:rPr>
          <w:rFonts w:ascii="Bookman Old Style" w:hAnsi="Bookman Old Style"/>
          <w:b/>
          <w:sz w:val="24"/>
          <w:u w:val="single"/>
          <w:lang w:val="es-AR"/>
        </w:rPr>
      </w:pPr>
    </w:p>
    <w:p w:rsidR="008B771E" w:rsidRPr="00046367" w:rsidRDefault="008B771E" w:rsidP="008B771E">
      <w:pPr>
        <w:tabs>
          <w:tab w:val="num" w:pos="720"/>
        </w:tabs>
        <w:ind w:hanging="360"/>
        <w:rPr>
          <w:rFonts w:ascii="Bookman Old Style" w:hAnsi="Bookman Old Style"/>
          <w:sz w:val="24"/>
          <w:lang w:val="es-AR"/>
        </w:rPr>
      </w:pPr>
      <w:r w:rsidRPr="00046367">
        <w:rPr>
          <w:rFonts w:ascii="Bookman Old Style" w:hAnsi="Bookman Old Style"/>
          <w:b/>
          <w:sz w:val="24"/>
          <w:u w:val="single"/>
          <w:lang w:val="es-AR"/>
        </w:rPr>
        <w:t xml:space="preserve">ARTICULO 1º) </w:t>
      </w:r>
      <w:r w:rsidRPr="00046367">
        <w:rPr>
          <w:rFonts w:ascii="Bookman Old Style" w:hAnsi="Bookman Old Style"/>
          <w:sz w:val="24"/>
          <w:lang w:val="es-AR"/>
        </w:rPr>
        <w:t>Declarar para todo el ámbito del Municipio de la ciudad de Colón, zona afectada al Programa de preservación del PATRIMONIO HISTORICO, ARQUITECTONICO, CULTURAL, ARTISTICO Y PAISAJISTICO.-</w:t>
      </w:r>
    </w:p>
    <w:p w:rsidR="008B771E" w:rsidRPr="00046367" w:rsidRDefault="008B771E" w:rsidP="008B771E">
      <w:pPr>
        <w:tabs>
          <w:tab w:val="num" w:pos="720"/>
        </w:tabs>
        <w:ind w:hanging="360"/>
        <w:rPr>
          <w:rFonts w:ascii="Bookman Old Style" w:hAnsi="Bookman Old Style"/>
          <w:sz w:val="24"/>
          <w:lang w:val="es-AR"/>
        </w:rPr>
      </w:pPr>
    </w:p>
    <w:p w:rsidR="008B771E" w:rsidRPr="00046367" w:rsidRDefault="008B771E" w:rsidP="008B771E">
      <w:pPr>
        <w:tabs>
          <w:tab w:val="num" w:pos="720"/>
        </w:tabs>
        <w:ind w:hanging="360"/>
        <w:rPr>
          <w:rFonts w:ascii="Bookman Old Style" w:hAnsi="Bookman Old Style"/>
          <w:sz w:val="24"/>
          <w:lang w:val="es-AR"/>
        </w:rPr>
      </w:pPr>
      <w:r w:rsidRPr="00046367">
        <w:rPr>
          <w:rFonts w:ascii="Bookman Old Style" w:hAnsi="Bookman Old Style"/>
          <w:b/>
          <w:sz w:val="24"/>
          <w:u w:val="single"/>
          <w:lang w:val="es-AR"/>
        </w:rPr>
        <w:t>ARTICULO 2º)</w:t>
      </w:r>
      <w:r w:rsidRPr="00046367">
        <w:rPr>
          <w:rFonts w:ascii="Bookman Old Style" w:hAnsi="Bookman Old Style"/>
          <w:sz w:val="24"/>
          <w:lang w:val="es-AR"/>
        </w:rPr>
        <w:t xml:space="preserve"> El Departamento Ejecutivo Municipal por el área pertinente, deberá confeccionar un REGISTRO DE LUGARES HISTORICOS, llevando previamente adelante, un censo de los posibles bienes muebles e inmuebles histórico arquitectónico o histórico artístico, de lugares y sitios de interés comunitario, de propiedad Estatal y/o privada.- Sugiriendo para la inclusión en el citado Registro, una anterior clasificación, efectuada por personas idóneas o profesionales en la materia, con la conveniente supervisión de la COMISION NACIONAL DE MUSEOS Y DE MONUMENTOS Y LUGARES HISTORICOS.-</w:t>
      </w:r>
    </w:p>
    <w:p w:rsidR="008B771E" w:rsidRPr="00046367" w:rsidRDefault="008B771E" w:rsidP="008B771E">
      <w:pPr>
        <w:tabs>
          <w:tab w:val="num" w:pos="720"/>
        </w:tabs>
        <w:ind w:hanging="360"/>
        <w:rPr>
          <w:rFonts w:ascii="Bookman Old Style" w:hAnsi="Bookman Old Style"/>
          <w:sz w:val="24"/>
          <w:lang w:val="es-AR"/>
        </w:rPr>
      </w:pPr>
    </w:p>
    <w:p w:rsidR="008B771E" w:rsidRPr="00046367" w:rsidRDefault="008B771E" w:rsidP="008B771E">
      <w:pPr>
        <w:tabs>
          <w:tab w:val="num" w:pos="720"/>
        </w:tabs>
        <w:ind w:hanging="360"/>
        <w:rPr>
          <w:rFonts w:ascii="Bookman Old Style" w:hAnsi="Bookman Old Style"/>
          <w:sz w:val="24"/>
          <w:lang w:val="es-AR"/>
        </w:rPr>
      </w:pPr>
      <w:r w:rsidRPr="00046367">
        <w:rPr>
          <w:rFonts w:ascii="Bookman Old Style" w:hAnsi="Bookman Old Style"/>
          <w:b/>
          <w:sz w:val="24"/>
          <w:u w:val="single"/>
          <w:lang w:val="es-AR"/>
        </w:rPr>
        <w:t>ARTICULO 3º)</w:t>
      </w:r>
      <w:r w:rsidRPr="00046367">
        <w:rPr>
          <w:rFonts w:ascii="Bookman Old Style" w:hAnsi="Bookman Old Style"/>
          <w:sz w:val="24"/>
          <w:lang w:val="es-AR"/>
        </w:rPr>
        <w:t xml:space="preserve"> Las modificaciones y/o refacciones que se pretendan realizar en construcciones, edificios y/o sectores urbanos que se hallaren incluídos en el mencionado Registro, con el objeto de no </w:t>
      </w:r>
      <w:r w:rsidR="008B0BF5" w:rsidRPr="00046367">
        <w:rPr>
          <w:rFonts w:ascii="Bookman Old Style" w:hAnsi="Bookman Old Style"/>
          <w:sz w:val="24"/>
          <w:lang w:val="es-AR"/>
        </w:rPr>
        <w:t>destruir</w:t>
      </w:r>
      <w:r w:rsidRPr="00046367">
        <w:rPr>
          <w:rFonts w:ascii="Bookman Old Style" w:hAnsi="Bookman Old Style"/>
          <w:sz w:val="24"/>
          <w:lang w:val="es-AR"/>
        </w:rPr>
        <w:t xml:space="preserve"> o alterar significativamente la riqueza arquitectónica de época, deberán ser autorizadas y supervisadas por la Dirección de Obras Públicas.-</w:t>
      </w:r>
    </w:p>
    <w:p w:rsidR="008B771E" w:rsidRPr="00046367" w:rsidRDefault="008B771E" w:rsidP="008B771E">
      <w:pPr>
        <w:tabs>
          <w:tab w:val="num" w:pos="720"/>
        </w:tabs>
        <w:ind w:hanging="360"/>
        <w:rPr>
          <w:rFonts w:ascii="Bookman Old Style" w:hAnsi="Bookman Old Style"/>
          <w:sz w:val="24"/>
          <w:lang w:val="es-AR"/>
        </w:rPr>
      </w:pPr>
    </w:p>
    <w:p w:rsidR="008B771E" w:rsidRPr="00046367" w:rsidRDefault="008B771E" w:rsidP="008B771E">
      <w:pPr>
        <w:tabs>
          <w:tab w:val="num" w:pos="720"/>
        </w:tabs>
        <w:ind w:hanging="360"/>
        <w:rPr>
          <w:rFonts w:ascii="Bookman Old Style" w:hAnsi="Bookman Old Style"/>
          <w:sz w:val="24"/>
          <w:lang w:val="es-AR"/>
        </w:rPr>
      </w:pPr>
      <w:r w:rsidRPr="00046367">
        <w:rPr>
          <w:rFonts w:ascii="Bookman Old Style" w:hAnsi="Bookman Old Style"/>
          <w:b/>
          <w:sz w:val="24"/>
          <w:u w:val="single"/>
          <w:lang w:val="es-AR"/>
        </w:rPr>
        <w:t>ARTICULO 4º)</w:t>
      </w:r>
      <w:r w:rsidRPr="00046367">
        <w:rPr>
          <w:rFonts w:ascii="Bookman Old Style" w:hAnsi="Bookman Old Style"/>
          <w:sz w:val="24"/>
          <w:lang w:val="es-AR"/>
        </w:rPr>
        <w:t xml:space="preserve"> El Departamento Ejecutivo Municipal deberá aplicar en la Tasa General Inmobiliaria una reducción de hasta el 45% a aquellos inmuebles</w:t>
      </w:r>
      <w:r w:rsidR="008B0F02">
        <w:rPr>
          <w:rFonts w:ascii="Bookman Old Style" w:hAnsi="Bookman Old Style"/>
          <w:sz w:val="24"/>
          <w:lang w:val="es-AR"/>
        </w:rPr>
        <w:t xml:space="preserve"> </w:t>
      </w:r>
      <w:r w:rsidRPr="00046367">
        <w:rPr>
          <w:rFonts w:ascii="Bookman Old Style" w:hAnsi="Bookman Old Style"/>
          <w:sz w:val="24"/>
          <w:lang w:val="es-AR"/>
        </w:rPr>
        <w:t xml:space="preserve">que resulten luego del censo, comprendidos dentro del Registro.- Siendo condición indispensable para acogerse a tal beneficio, </w:t>
      </w:r>
      <w:r w:rsidRPr="00046367">
        <w:rPr>
          <w:rFonts w:ascii="Bookman Old Style" w:hAnsi="Bookman Old Style"/>
          <w:b/>
          <w:sz w:val="24"/>
          <w:lang w:val="es-AR"/>
        </w:rPr>
        <w:t>dictámen favorable</w:t>
      </w:r>
      <w:r w:rsidRPr="00046367">
        <w:rPr>
          <w:rFonts w:ascii="Bookman Old Style" w:hAnsi="Bookman Old Style"/>
          <w:sz w:val="24"/>
          <w:lang w:val="es-AR"/>
        </w:rPr>
        <w:t xml:space="preserve"> de la Dirección de Obras Públicas, acreditando el buen estado de conservación del bien en cuestión.-</w:t>
      </w:r>
    </w:p>
    <w:p w:rsidR="008B771E" w:rsidRPr="00046367" w:rsidRDefault="008B771E" w:rsidP="008B771E">
      <w:pPr>
        <w:tabs>
          <w:tab w:val="num" w:pos="720"/>
        </w:tabs>
        <w:ind w:hanging="360"/>
        <w:rPr>
          <w:rFonts w:ascii="Bookman Old Style" w:hAnsi="Bookman Old Style"/>
          <w:sz w:val="24"/>
          <w:lang w:val="es-AR"/>
        </w:rPr>
      </w:pPr>
    </w:p>
    <w:p w:rsidR="008B771E" w:rsidRPr="00046367" w:rsidRDefault="008B771E" w:rsidP="008B771E">
      <w:pPr>
        <w:tabs>
          <w:tab w:val="num" w:pos="720"/>
        </w:tabs>
        <w:ind w:hanging="360"/>
        <w:rPr>
          <w:rFonts w:ascii="Bookman Old Style" w:hAnsi="Bookman Old Style"/>
          <w:sz w:val="24"/>
          <w:lang w:val="es-AR"/>
        </w:rPr>
      </w:pPr>
      <w:r w:rsidRPr="00046367">
        <w:rPr>
          <w:rFonts w:ascii="Bookman Old Style" w:hAnsi="Bookman Old Style"/>
          <w:b/>
          <w:sz w:val="24"/>
          <w:u w:val="single"/>
          <w:lang w:val="es-AR"/>
        </w:rPr>
        <w:t>ARTICULO 5º)</w:t>
      </w:r>
      <w:r w:rsidRPr="00046367">
        <w:rPr>
          <w:rFonts w:ascii="Bookman Old Style" w:hAnsi="Bookman Old Style"/>
          <w:sz w:val="24"/>
          <w:lang w:val="es-AR"/>
        </w:rPr>
        <w:t xml:space="preserve"> El Departamento Ejecutivo Municipal, con el debido acto administrativo, establecerá la reducción de la TASA GENERAL INMOBILIARIA, estipulada en el artículo anterior, o en el caso de verificarse alguna modificación edilicia o de otra índole, en contra del espíritu de la presente ordenanza, la posterior supresión del descuento.-</w:t>
      </w:r>
    </w:p>
    <w:p w:rsidR="008B771E" w:rsidRPr="00046367" w:rsidRDefault="008B771E" w:rsidP="008B771E">
      <w:pPr>
        <w:tabs>
          <w:tab w:val="num" w:pos="720"/>
        </w:tabs>
        <w:ind w:hanging="360"/>
        <w:rPr>
          <w:rFonts w:ascii="Bookman Old Style" w:hAnsi="Bookman Old Style"/>
          <w:sz w:val="24"/>
          <w:lang w:val="es-AR"/>
        </w:rPr>
      </w:pPr>
    </w:p>
    <w:p w:rsidR="008B771E" w:rsidRPr="00046367" w:rsidRDefault="008B771E" w:rsidP="008B771E">
      <w:pPr>
        <w:tabs>
          <w:tab w:val="num" w:pos="720"/>
        </w:tabs>
        <w:ind w:hanging="360"/>
        <w:rPr>
          <w:rFonts w:ascii="Bookman Old Style" w:hAnsi="Bookman Old Style"/>
          <w:sz w:val="24"/>
          <w:lang w:val="es-AR"/>
        </w:rPr>
      </w:pPr>
      <w:r w:rsidRPr="00046367">
        <w:rPr>
          <w:rFonts w:ascii="Bookman Old Style" w:hAnsi="Bookman Old Style"/>
          <w:b/>
          <w:sz w:val="24"/>
          <w:u w:val="single"/>
          <w:lang w:val="es-AR"/>
        </w:rPr>
        <w:lastRenderedPageBreak/>
        <w:t>ARTICULO 6º)</w:t>
      </w:r>
      <w:r w:rsidRPr="00046367">
        <w:rPr>
          <w:rFonts w:ascii="Bookman Old Style" w:hAnsi="Bookman Old Style"/>
          <w:sz w:val="24"/>
          <w:lang w:val="es-AR"/>
        </w:rPr>
        <w:t xml:space="preserve"> Todo panteón existente en el Cementerio Municipal, como así también las tumbas cuya ornamentación sea relevante, que hallan sido construidos con anterioridad a 1.940 deberán ser incluidos en el censo especificado en el artículo 2º de la presente.-</w:t>
      </w:r>
    </w:p>
    <w:p w:rsidR="008B771E" w:rsidRPr="00046367" w:rsidRDefault="008B771E" w:rsidP="008B771E">
      <w:pPr>
        <w:tabs>
          <w:tab w:val="num" w:pos="720"/>
        </w:tabs>
        <w:ind w:hanging="360"/>
        <w:rPr>
          <w:rFonts w:ascii="Bookman Old Style" w:hAnsi="Bookman Old Style"/>
          <w:sz w:val="24"/>
          <w:lang w:val="es-AR"/>
        </w:rPr>
      </w:pPr>
    </w:p>
    <w:p w:rsidR="008B771E" w:rsidRPr="00046367" w:rsidRDefault="008B771E" w:rsidP="008B771E">
      <w:pPr>
        <w:tabs>
          <w:tab w:val="num" w:pos="720"/>
        </w:tabs>
        <w:ind w:hanging="360"/>
        <w:rPr>
          <w:rFonts w:ascii="Bookman Old Style" w:hAnsi="Bookman Old Style"/>
          <w:sz w:val="24"/>
          <w:lang w:val="es-AR"/>
        </w:rPr>
      </w:pPr>
      <w:r w:rsidRPr="00046367">
        <w:rPr>
          <w:rFonts w:ascii="Bookman Old Style" w:hAnsi="Bookman Old Style"/>
          <w:b/>
          <w:sz w:val="24"/>
          <w:u w:val="single"/>
          <w:lang w:val="es-AR"/>
        </w:rPr>
        <w:t>ARTICULO 7º)</w:t>
      </w:r>
      <w:r w:rsidRPr="00046367">
        <w:rPr>
          <w:rFonts w:ascii="Bookman Old Style" w:hAnsi="Bookman Old Style"/>
          <w:sz w:val="24"/>
          <w:lang w:val="es-AR"/>
        </w:rPr>
        <w:t xml:space="preserve"> De forma.-</w:t>
      </w:r>
    </w:p>
    <w:p w:rsidR="008B771E" w:rsidRPr="00046367" w:rsidRDefault="008B771E" w:rsidP="008B771E">
      <w:pPr>
        <w:tabs>
          <w:tab w:val="num" w:pos="720"/>
        </w:tabs>
        <w:ind w:hanging="360"/>
        <w:rPr>
          <w:rFonts w:ascii="Bookman Old Style" w:hAnsi="Bookman Old Style"/>
          <w:sz w:val="24"/>
          <w:lang w:val="es-AR"/>
        </w:rPr>
      </w:pPr>
    </w:p>
    <w:p w:rsidR="008B771E" w:rsidRPr="00046367" w:rsidRDefault="008B771E" w:rsidP="008B771E">
      <w:pPr>
        <w:tabs>
          <w:tab w:val="num" w:pos="720"/>
        </w:tabs>
        <w:ind w:hanging="360"/>
        <w:rPr>
          <w:rFonts w:ascii="Bookman Old Style" w:hAnsi="Bookman Old Style"/>
          <w:sz w:val="24"/>
          <w:lang w:val="es-AR"/>
        </w:rPr>
      </w:pPr>
      <w:r w:rsidRPr="00046367">
        <w:rPr>
          <w:rFonts w:ascii="Bookman Old Style" w:hAnsi="Bookman Old Style"/>
          <w:sz w:val="24"/>
          <w:lang w:val="es-AR"/>
        </w:rPr>
        <w:t>Colón, Entre Ríos, Sala de Sesiones, 12 de septiembre de 2.000.-</w:t>
      </w:r>
    </w:p>
    <w:p w:rsidR="00E96080" w:rsidRPr="00046367" w:rsidRDefault="00E96080">
      <w:pPr>
        <w:ind w:left="0" w:firstLine="0"/>
        <w:jc w:val="left"/>
        <w:rPr>
          <w:rFonts w:ascii="Bookman Old Style" w:hAnsi="Bookman Old Style" w:cs="Arial"/>
          <w:lang w:val="es-AR"/>
        </w:rPr>
      </w:pPr>
      <w:r w:rsidRPr="00046367">
        <w:rPr>
          <w:rFonts w:ascii="Bookman Old Style" w:hAnsi="Bookman Old Style" w:cs="Arial"/>
          <w:lang w:val="es-AR"/>
        </w:rPr>
        <w:br w:type="page"/>
      </w:r>
    </w:p>
    <w:p w:rsidR="00E96080" w:rsidRPr="00046367" w:rsidRDefault="00E96080" w:rsidP="002E4E5C">
      <w:pPr>
        <w:pStyle w:val="NormalWeb"/>
        <w:numPr>
          <w:ilvl w:val="0"/>
          <w:numId w:val="120"/>
        </w:numPr>
        <w:rPr>
          <w:rFonts w:ascii="Bookman Old Style" w:hAnsi="Bookman Old Style"/>
          <w:lang w:val="es-AR"/>
        </w:rPr>
      </w:pPr>
      <w:r w:rsidRPr="00046367">
        <w:rPr>
          <w:rFonts w:ascii="Bookman Old Style" w:hAnsi="Bookman Old Style"/>
          <w:lang w:val="es-AR"/>
        </w:rPr>
        <w:lastRenderedPageBreak/>
        <w:t>Anexo II – Ordenanza Nº 55/2002 – Arbolado Público (deroga la Nº 27/1996)</w:t>
      </w:r>
    </w:p>
    <w:p w:rsidR="00E96080" w:rsidRPr="00046367" w:rsidRDefault="00E96080" w:rsidP="00A27C4E">
      <w:pPr>
        <w:pStyle w:val="Ttulo"/>
        <w:rPr>
          <w:lang w:eastAsia="en-US"/>
        </w:rPr>
      </w:pPr>
      <w:r w:rsidRPr="00046367">
        <w:rPr>
          <w:lang w:eastAsia="en-US"/>
        </w:rPr>
        <w:t>ORDENANZA Nº 55/2.002</w:t>
      </w:r>
    </w:p>
    <w:p w:rsidR="004E5759" w:rsidRPr="00046367" w:rsidRDefault="004E5759" w:rsidP="004E5759">
      <w:pPr>
        <w:ind w:left="360" w:firstLine="0"/>
        <w:jc w:val="center"/>
        <w:rPr>
          <w:rFonts w:ascii="Bookman Old Style" w:hAnsi="Bookman Old Style" w:cs="Arial"/>
          <w:b/>
          <w:bCs/>
          <w:color w:val="000000"/>
          <w:sz w:val="24"/>
          <w:szCs w:val="24"/>
          <w:lang w:val="es-AR" w:eastAsia="en-US"/>
        </w:rPr>
      </w:pPr>
    </w:p>
    <w:p w:rsidR="00E96080" w:rsidRPr="00046367" w:rsidRDefault="00E96080" w:rsidP="008B0BF5">
      <w:pPr>
        <w:ind w:left="360" w:firstLine="0"/>
        <w:jc w:val="left"/>
        <w:rPr>
          <w:rFonts w:ascii="Bookman Old Style" w:hAnsi="Bookman Old Style" w:cs="Arial"/>
          <w:color w:val="000000"/>
          <w:sz w:val="24"/>
          <w:szCs w:val="24"/>
          <w:lang w:val="es-AR" w:eastAsia="en-US"/>
        </w:rPr>
      </w:pPr>
      <w:r w:rsidRPr="00046367">
        <w:rPr>
          <w:rFonts w:ascii="Bookman Old Style" w:hAnsi="Bookman Old Style" w:cs="Arial"/>
          <w:color w:val="000000"/>
          <w:sz w:val="24"/>
          <w:szCs w:val="24"/>
          <w:lang w:val="es-AR" w:eastAsia="en-US"/>
        </w:rPr>
        <w:t>POR CUANTO EL HONORABLE CONCEJO DELIBERANTE DE LA MUNICIPALIDAD DE COLON E.R. SANCIONA CON FUERZA DE:</w:t>
      </w:r>
    </w:p>
    <w:p w:rsidR="004E5759" w:rsidRPr="00046367" w:rsidRDefault="004E5759" w:rsidP="008B0BF5">
      <w:pPr>
        <w:ind w:left="360" w:firstLine="0"/>
        <w:jc w:val="left"/>
        <w:rPr>
          <w:rFonts w:ascii="Bookman Old Style" w:hAnsi="Bookman Old Style" w:cs="Arial"/>
          <w:color w:val="000000"/>
          <w:sz w:val="24"/>
          <w:szCs w:val="24"/>
          <w:lang w:val="es-AR" w:eastAsia="en-US"/>
        </w:rPr>
      </w:pPr>
    </w:p>
    <w:p w:rsidR="00E96080" w:rsidRPr="00046367" w:rsidRDefault="00E96080" w:rsidP="004E5759">
      <w:pPr>
        <w:ind w:left="360" w:firstLine="0"/>
        <w:jc w:val="center"/>
        <w:rPr>
          <w:rFonts w:ascii="Bookman Old Style" w:hAnsi="Bookman Old Style" w:cs="Arial"/>
          <w:b/>
          <w:bCs/>
          <w:color w:val="000000"/>
          <w:sz w:val="24"/>
          <w:szCs w:val="24"/>
          <w:lang w:val="es-AR" w:eastAsia="en-US"/>
        </w:rPr>
      </w:pPr>
      <w:r w:rsidRPr="00046367">
        <w:rPr>
          <w:rFonts w:ascii="Bookman Old Style" w:hAnsi="Bookman Old Style" w:cs="Arial"/>
          <w:b/>
          <w:bCs/>
          <w:color w:val="000000"/>
          <w:sz w:val="24"/>
          <w:szCs w:val="24"/>
          <w:lang w:val="es-AR" w:eastAsia="en-US"/>
        </w:rPr>
        <w:t>ORDENANZA</w:t>
      </w:r>
    </w:p>
    <w:p w:rsidR="004E5759" w:rsidRPr="00046367" w:rsidRDefault="004E5759" w:rsidP="004E5759">
      <w:pPr>
        <w:ind w:left="360" w:firstLine="0"/>
        <w:jc w:val="center"/>
        <w:rPr>
          <w:rFonts w:ascii="Bookman Old Style" w:hAnsi="Bookman Old Style" w:cs="Arial"/>
          <w:b/>
          <w:bCs/>
          <w:color w:val="000000"/>
          <w:sz w:val="24"/>
          <w:szCs w:val="24"/>
          <w:lang w:val="es-AR" w:eastAsia="en-US"/>
        </w:rPr>
      </w:pPr>
    </w:p>
    <w:p w:rsidR="00E96080" w:rsidRPr="00046367" w:rsidRDefault="00E96080" w:rsidP="008B0BF5">
      <w:pPr>
        <w:ind w:left="360" w:firstLine="0"/>
        <w:jc w:val="left"/>
        <w:rPr>
          <w:rFonts w:ascii="Bookman Old Style" w:hAnsi="Bookman Old Style" w:cs="Arial"/>
          <w:iCs/>
          <w:color w:val="000000"/>
          <w:sz w:val="24"/>
          <w:lang w:val="es-AR" w:eastAsia="en-US"/>
        </w:rPr>
      </w:pPr>
      <w:r w:rsidRPr="00046367">
        <w:rPr>
          <w:rFonts w:ascii="Bookman Old Style" w:hAnsi="Bookman Old Style" w:cs="Arial"/>
          <w:b/>
          <w:bCs/>
          <w:color w:val="000000"/>
          <w:sz w:val="24"/>
          <w:szCs w:val="24"/>
          <w:lang w:val="es-AR" w:eastAsia="en-US"/>
        </w:rPr>
        <w:t xml:space="preserve">ARTICULO 1º) </w:t>
      </w:r>
      <w:r w:rsidRPr="00046367">
        <w:rPr>
          <w:rFonts w:ascii="Bookman Old Style" w:hAnsi="Bookman Old Style" w:cs="Arial"/>
          <w:color w:val="000000"/>
          <w:sz w:val="24"/>
          <w:szCs w:val="24"/>
          <w:lang w:val="es-AR" w:eastAsia="en-US"/>
        </w:rPr>
        <w:t xml:space="preserve">Modifícase el artículo 5º de la Ordenanza Nº 27/96 el cual quedará redactado de la siguiente manera: </w:t>
      </w:r>
      <w:r w:rsidRPr="00046367">
        <w:rPr>
          <w:rFonts w:ascii="Bookman Old Style" w:hAnsi="Bookman Old Style" w:cs="Arial"/>
          <w:b/>
          <w:bCs/>
          <w:iCs/>
          <w:color w:val="000000"/>
          <w:sz w:val="24"/>
          <w:szCs w:val="24"/>
          <w:lang w:val="es-AR" w:eastAsia="en-US"/>
        </w:rPr>
        <w:t xml:space="preserve">ARTÍCULO 5°- </w:t>
      </w:r>
      <w:r w:rsidRPr="00046367">
        <w:rPr>
          <w:rFonts w:ascii="Bookman Old Style" w:hAnsi="Bookman Old Style" w:cs="Arial"/>
          <w:iCs/>
          <w:color w:val="000000"/>
          <w:sz w:val="24"/>
          <w:lang w:val="es-AR" w:eastAsia="en-US"/>
        </w:rPr>
        <w:t>Queda prohibido a los frentistas implantar especies arbóreas en las veredas, sin el asesoramiento y autorización por escrito. En caso de plantaciones clandestinas, el Departamento Ejecutivo, previa notificación podrá disponer su eliminación o replante en otro sector, sin que ello dé derecho a reclamo al infractor.-</w:t>
      </w:r>
    </w:p>
    <w:p w:rsidR="004E5759" w:rsidRPr="00046367" w:rsidRDefault="004E5759" w:rsidP="008B0BF5">
      <w:pPr>
        <w:ind w:left="360" w:firstLine="0"/>
        <w:jc w:val="left"/>
        <w:rPr>
          <w:rFonts w:ascii="Bookman Old Style" w:hAnsi="Bookman Old Style" w:cs="Arial"/>
          <w:iCs/>
          <w:color w:val="000000"/>
          <w:sz w:val="24"/>
          <w:lang w:val="es-AR" w:eastAsia="en-US"/>
        </w:rPr>
      </w:pPr>
    </w:p>
    <w:p w:rsidR="00E96080" w:rsidRPr="00046367" w:rsidRDefault="00E96080" w:rsidP="008B0BF5">
      <w:pPr>
        <w:ind w:left="360" w:firstLine="0"/>
        <w:jc w:val="left"/>
        <w:rPr>
          <w:rFonts w:ascii="Bookman Old Style" w:hAnsi="Bookman Old Style" w:cs="Arial"/>
          <w:iCs/>
          <w:color w:val="000000"/>
          <w:sz w:val="24"/>
          <w:lang w:val="es-AR" w:eastAsia="en-US"/>
        </w:rPr>
      </w:pPr>
      <w:r w:rsidRPr="00046367">
        <w:rPr>
          <w:rFonts w:ascii="Bookman Old Style" w:hAnsi="Bookman Old Style" w:cs="Arial"/>
          <w:b/>
          <w:bCs/>
          <w:color w:val="000000"/>
          <w:sz w:val="24"/>
          <w:szCs w:val="24"/>
          <w:lang w:val="es-AR" w:eastAsia="en-US"/>
        </w:rPr>
        <w:t xml:space="preserve">ARTICULO 2º) </w:t>
      </w:r>
      <w:r w:rsidRPr="00046367">
        <w:rPr>
          <w:rFonts w:ascii="Bookman Old Style" w:hAnsi="Bookman Old Style" w:cs="Arial"/>
          <w:color w:val="000000"/>
          <w:sz w:val="24"/>
          <w:szCs w:val="24"/>
          <w:lang w:val="es-AR" w:eastAsia="en-US"/>
        </w:rPr>
        <w:t xml:space="preserve">Modifícase el artículo 7º de la Ordenanza Nº 27/96 el cual quedará redactado de la siguiente manera: </w:t>
      </w:r>
      <w:r w:rsidRPr="00046367">
        <w:rPr>
          <w:rFonts w:ascii="Bookman Old Style" w:hAnsi="Bookman Old Style" w:cs="Arial"/>
          <w:b/>
          <w:bCs/>
          <w:iCs/>
          <w:color w:val="000000"/>
          <w:sz w:val="24"/>
          <w:szCs w:val="24"/>
          <w:lang w:val="es-AR" w:eastAsia="en-US"/>
        </w:rPr>
        <w:t xml:space="preserve">ARTICULO 7º: </w:t>
      </w:r>
      <w:r w:rsidRPr="00046367">
        <w:rPr>
          <w:rFonts w:ascii="Bookman Old Style" w:hAnsi="Bookman Old Style" w:cs="Arial"/>
          <w:iCs/>
          <w:color w:val="000000"/>
          <w:sz w:val="24"/>
          <w:lang w:val="es-AR" w:eastAsia="en-US"/>
        </w:rPr>
        <w:t>El distanciamiento del árbol con respecto a la línea municipal deberá ser de 2,5 m tomados desde el eje central del mismo. El distanciamiento entre árboles estará determinado por la especie de que se trate conforme a la experiencia, planes de estudio técnicos que se posea, a las características del sector a la vereda, a las redes de infraestructura existentes y a cualquier otro elemento de equipamiento urbano lo cual será propuesto por la secretaría de Obras y Servicios Públicos.</w:t>
      </w:r>
    </w:p>
    <w:p w:rsidR="004E5759" w:rsidRPr="00046367" w:rsidRDefault="004E5759" w:rsidP="008B0BF5">
      <w:pPr>
        <w:ind w:left="360" w:firstLine="0"/>
        <w:jc w:val="left"/>
        <w:rPr>
          <w:rFonts w:ascii="Bookman Old Style" w:hAnsi="Bookman Old Style" w:cs="Arial"/>
          <w:iCs/>
          <w:color w:val="000000"/>
          <w:sz w:val="24"/>
          <w:lang w:val="es-AR" w:eastAsia="en-US"/>
        </w:rPr>
      </w:pPr>
    </w:p>
    <w:p w:rsidR="00E96080" w:rsidRPr="00046367" w:rsidRDefault="00E96080" w:rsidP="008B0BF5">
      <w:pPr>
        <w:ind w:left="360" w:firstLine="0"/>
        <w:jc w:val="left"/>
        <w:rPr>
          <w:rFonts w:ascii="Bookman Old Style" w:hAnsi="Bookman Old Style" w:cs="Arial"/>
          <w:iCs/>
          <w:color w:val="000000"/>
          <w:sz w:val="24"/>
          <w:lang w:val="es-AR" w:eastAsia="en-US"/>
        </w:rPr>
      </w:pPr>
      <w:r w:rsidRPr="00046367">
        <w:rPr>
          <w:rFonts w:ascii="Bookman Old Style" w:hAnsi="Bookman Old Style" w:cs="Arial"/>
          <w:b/>
          <w:bCs/>
          <w:color w:val="000000"/>
          <w:sz w:val="24"/>
          <w:szCs w:val="24"/>
          <w:lang w:val="es-AR" w:eastAsia="en-US"/>
        </w:rPr>
        <w:t xml:space="preserve">ARTICULO 3º) </w:t>
      </w:r>
      <w:r w:rsidRPr="00046367">
        <w:rPr>
          <w:rFonts w:ascii="Bookman Old Style" w:hAnsi="Bookman Old Style" w:cs="Arial"/>
          <w:color w:val="000000"/>
          <w:sz w:val="24"/>
          <w:szCs w:val="24"/>
          <w:lang w:val="es-AR" w:eastAsia="en-US"/>
        </w:rPr>
        <w:t xml:space="preserve">Modifícase el artículo 13º de la Ordenanza Nº 27/96 el cual quedará redactado de la siguiente manera: </w:t>
      </w:r>
      <w:r w:rsidRPr="00046367">
        <w:rPr>
          <w:rFonts w:ascii="Bookman Old Style" w:hAnsi="Bookman Old Style" w:cs="Arial"/>
          <w:b/>
          <w:bCs/>
          <w:iCs/>
          <w:color w:val="000000"/>
          <w:sz w:val="24"/>
          <w:szCs w:val="24"/>
          <w:lang w:val="es-AR" w:eastAsia="en-US"/>
        </w:rPr>
        <w:t xml:space="preserve">ARTICULO 13º: </w:t>
      </w:r>
      <w:r w:rsidRPr="00046367">
        <w:rPr>
          <w:rFonts w:ascii="Bookman Old Style" w:hAnsi="Bookman Old Style" w:cs="Arial"/>
          <w:iCs/>
          <w:color w:val="000000"/>
          <w:sz w:val="24"/>
          <w:lang w:val="es-AR" w:eastAsia="en-US"/>
        </w:rPr>
        <w:t>La Secretaria de Obras y Servicios Públicos no aprobará, permiso de colocación de toldos, avisos, carteles o letreros salientes en la vía pública, cuando la distancia al tronco y/o ramas importantes del árbol sea inferior a 1.50 m medidas desde cualquier punto del mismo en árboles menores de 10 años y de 0,80 m en árboles mayores a esa edad.-</w:t>
      </w:r>
    </w:p>
    <w:p w:rsidR="004E5759" w:rsidRPr="00046367" w:rsidRDefault="004E5759" w:rsidP="008B0BF5">
      <w:pPr>
        <w:ind w:left="360" w:firstLine="0"/>
        <w:jc w:val="left"/>
        <w:rPr>
          <w:rFonts w:ascii="Bookman Old Style" w:hAnsi="Bookman Old Style" w:cs="Arial"/>
          <w:iCs/>
          <w:color w:val="000000"/>
          <w:sz w:val="24"/>
          <w:lang w:val="es-AR" w:eastAsia="en-US"/>
        </w:rPr>
      </w:pPr>
    </w:p>
    <w:p w:rsidR="00E96080" w:rsidRPr="00046367" w:rsidRDefault="00E96080" w:rsidP="008B0BF5">
      <w:pPr>
        <w:ind w:left="360" w:firstLine="0"/>
        <w:jc w:val="left"/>
        <w:rPr>
          <w:rFonts w:ascii="Bookman Old Style" w:hAnsi="Bookman Old Style" w:cs="Arial"/>
          <w:iCs/>
          <w:color w:val="000000"/>
          <w:sz w:val="24"/>
          <w:lang w:val="es-AR" w:eastAsia="en-US"/>
        </w:rPr>
      </w:pPr>
      <w:r w:rsidRPr="00046367">
        <w:rPr>
          <w:rFonts w:ascii="Bookman Old Style" w:hAnsi="Bookman Old Style" w:cs="Arial"/>
          <w:b/>
          <w:bCs/>
          <w:color w:val="000000"/>
          <w:sz w:val="24"/>
          <w:szCs w:val="24"/>
          <w:lang w:val="es-AR" w:eastAsia="en-US"/>
        </w:rPr>
        <w:t xml:space="preserve">ARTICULO 4º) </w:t>
      </w:r>
      <w:r w:rsidRPr="00046367">
        <w:rPr>
          <w:rFonts w:ascii="Bookman Old Style" w:hAnsi="Bookman Old Style" w:cs="Arial"/>
          <w:color w:val="000000"/>
          <w:sz w:val="24"/>
          <w:szCs w:val="24"/>
          <w:lang w:val="es-AR" w:eastAsia="en-US"/>
        </w:rPr>
        <w:t xml:space="preserve">Modifícase el artículo 19º de la Ordenanza Nº 27/96 el cual quedará redactado de la siguiente manera: </w:t>
      </w:r>
      <w:r w:rsidRPr="00046367">
        <w:rPr>
          <w:rFonts w:ascii="Bookman Old Style" w:hAnsi="Bookman Old Style" w:cs="Arial"/>
          <w:b/>
          <w:bCs/>
          <w:iCs/>
          <w:color w:val="000000"/>
          <w:sz w:val="24"/>
          <w:szCs w:val="24"/>
          <w:lang w:val="es-AR" w:eastAsia="en-US"/>
        </w:rPr>
        <w:t xml:space="preserve">ARTÍCULO 19°- </w:t>
      </w:r>
      <w:r w:rsidRPr="00046367">
        <w:rPr>
          <w:rFonts w:ascii="Bookman Old Style" w:hAnsi="Bookman Old Style" w:cs="Arial"/>
          <w:iCs/>
          <w:color w:val="000000"/>
          <w:sz w:val="24"/>
          <w:lang w:val="es-AR" w:eastAsia="en-US"/>
        </w:rPr>
        <w:t>La Municipalidad no aprobará plano alguno de edificación, refacción o modificación de edificios cuyos accesos vehiculares o cocheras sean proyectadas frente a árboles existentes. La solicitud de permiso de edificación de obra nueva, refacción o modificación, obliga al proyectista y al propietario a fijar con precisión los árboles existentes en el frente, no siento causal de su erradicación, el proyecto no los requerimientos de la obra.-</w:t>
      </w:r>
    </w:p>
    <w:p w:rsidR="00E96080" w:rsidRPr="00046367" w:rsidRDefault="00E96080" w:rsidP="008B0BF5">
      <w:pPr>
        <w:ind w:left="360" w:firstLine="0"/>
        <w:jc w:val="left"/>
        <w:rPr>
          <w:rFonts w:ascii="Bookman Old Style" w:hAnsi="Bookman Old Style" w:cs="Arial"/>
          <w:iCs/>
          <w:color w:val="000000"/>
          <w:sz w:val="24"/>
          <w:lang w:val="es-AR" w:eastAsia="en-US"/>
        </w:rPr>
      </w:pPr>
      <w:r w:rsidRPr="00046367">
        <w:rPr>
          <w:rFonts w:ascii="Bookman Old Style" w:hAnsi="Bookman Old Style" w:cs="Arial"/>
          <w:iCs/>
          <w:color w:val="000000"/>
          <w:sz w:val="24"/>
          <w:lang w:val="es-AR" w:eastAsia="en-US"/>
        </w:rPr>
        <w:t xml:space="preserve">En casos excepcionales y cuando la disposición de los árboles fuese tal que su extirpación se hiciera imprescindible, el Departamento Ejecutivo (previo informe, que al respecto emita el área competente), decidirá en definitiva. Los gastos que demande la erradicación del forestal correrán por cuenta del </w:t>
      </w:r>
      <w:r w:rsidRPr="00046367">
        <w:rPr>
          <w:rFonts w:ascii="Bookman Old Style" w:hAnsi="Bookman Old Style" w:cs="Arial"/>
          <w:iCs/>
          <w:color w:val="000000"/>
          <w:sz w:val="24"/>
          <w:lang w:val="es-AR" w:eastAsia="en-US"/>
        </w:rPr>
        <w:lastRenderedPageBreak/>
        <w:t>propietario, a cuyo efecto el Departamento Ejecutivo establecerá el arancel respectivo.- Sin perjuicio del pago del arancel mencionado, el propietario frentista deberá donar a la Municipalidad cinco árboles jóvenes,(de 2 metros de altura como mínimo),para ser plantados donde ésta determine, donaciones que por esta norma el Departamento Ejecutivo queda facultado a aceptar, previo informe favorable de las áreas competentes.-</w:t>
      </w:r>
    </w:p>
    <w:p w:rsidR="004E5759" w:rsidRPr="00046367" w:rsidRDefault="004E5759" w:rsidP="008B0BF5">
      <w:pPr>
        <w:ind w:left="360" w:firstLine="0"/>
        <w:jc w:val="left"/>
        <w:rPr>
          <w:rFonts w:ascii="Bookman Old Style" w:hAnsi="Bookman Old Style" w:cs="Arial"/>
          <w:iCs/>
          <w:color w:val="000000"/>
          <w:sz w:val="24"/>
          <w:lang w:val="es-AR" w:eastAsia="en-US"/>
        </w:rPr>
      </w:pPr>
    </w:p>
    <w:p w:rsidR="00E96080" w:rsidRPr="00046367" w:rsidRDefault="00E96080" w:rsidP="004E5759">
      <w:pPr>
        <w:ind w:left="360" w:firstLine="0"/>
        <w:rPr>
          <w:rFonts w:ascii="Bookman Old Style" w:hAnsi="Bookman Old Style" w:cs="Arial"/>
          <w:iCs/>
          <w:color w:val="000000"/>
          <w:sz w:val="24"/>
          <w:szCs w:val="24"/>
          <w:lang w:val="es-AR" w:eastAsia="en-US"/>
        </w:rPr>
      </w:pPr>
      <w:r w:rsidRPr="00046367">
        <w:rPr>
          <w:rFonts w:ascii="Bookman Old Style" w:hAnsi="Bookman Old Style" w:cs="Arial"/>
          <w:b/>
          <w:bCs/>
          <w:color w:val="000000"/>
          <w:sz w:val="24"/>
          <w:szCs w:val="24"/>
          <w:lang w:val="es-AR" w:eastAsia="en-US"/>
        </w:rPr>
        <w:t xml:space="preserve">ARTICULO 5º) </w:t>
      </w:r>
      <w:r w:rsidRPr="00046367">
        <w:rPr>
          <w:rFonts w:ascii="Bookman Old Style" w:hAnsi="Bookman Old Style" w:cs="Arial"/>
          <w:color w:val="000000"/>
          <w:sz w:val="24"/>
          <w:szCs w:val="24"/>
          <w:lang w:val="es-AR" w:eastAsia="en-US"/>
        </w:rPr>
        <w:t>Modifícase el artículo 9º de la Ordenanza Nº 27/96 el cual quedará redactado de la siguiente manera:</w:t>
      </w:r>
      <w:r w:rsidRPr="00046367">
        <w:rPr>
          <w:rFonts w:ascii="Bookman Old Style" w:hAnsi="Bookman Old Style" w:cs="Arial"/>
          <w:b/>
          <w:bCs/>
          <w:iCs/>
          <w:color w:val="000000"/>
          <w:sz w:val="24"/>
          <w:szCs w:val="24"/>
          <w:lang w:val="es-AR" w:eastAsia="en-US"/>
        </w:rPr>
        <w:t xml:space="preserve"> ARTÍCULO 9°- </w:t>
      </w:r>
      <w:r w:rsidRPr="00046367">
        <w:rPr>
          <w:rFonts w:ascii="Bookman Old Style" w:hAnsi="Bookman Old Style" w:cs="Arial"/>
          <w:iCs/>
          <w:color w:val="000000"/>
          <w:sz w:val="24"/>
          <w:lang w:val="es-AR" w:eastAsia="en-US"/>
        </w:rPr>
        <w:t>Queda prohibido a toda persona o empresa, ya sea privada o estatal, efectuar cortes, despuntes, podas aéreas o radiculares, talas o erradicaciones, salvo expresa autorización conferida por la Municipa</w:t>
      </w:r>
      <w:r w:rsidRPr="00046367">
        <w:rPr>
          <w:rFonts w:ascii="Bookman Old Style" w:hAnsi="Bookman Old Style" w:cs="Arial"/>
          <w:iCs/>
          <w:color w:val="000000"/>
          <w:sz w:val="24"/>
          <w:szCs w:val="24"/>
          <w:lang w:val="es-AR" w:eastAsia="en-US"/>
        </w:rPr>
        <w:t>lidad.- Tales tareas serán realizadas por personal especializado de la oficina dependiente de la Secretaría de Obras y Servicios Públicos y en caso de autorización a terceros para efectuarlas siempre será según normas reglamentarias dictadas por la Comuna y bajo estricto control por parte de profesionales de Parques y Paseos.- En todos los casos, las podas quedarán sujetas además, a las siguientes disposiciones:</w:t>
      </w:r>
    </w:p>
    <w:p w:rsidR="00E96080" w:rsidRPr="00046367" w:rsidRDefault="00E96080" w:rsidP="004E5759">
      <w:pPr>
        <w:ind w:left="360" w:firstLine="0"/>
        <w:rPr>
          <w:rFonts w:ascii="Bookman Old Style" w:hAnsi="Bookman Old Style" w:cs="Arial"/>
          <w:iCs/>
          <w:color w:val="000000"/>
          <w:sz w:val="24"/>
          <w:szCs w:val="24"/>
          <w:lang w:val="es-AR" w:eastAsia="en-US"/>
        </w:rPr>
      </w:pPr>
      <w:r w:rsidRPr="00046367">
        <w:rPr>
          <w:rFonts w:ascii="Bookman Old Style" w:hAnsi="Bookman Old Style" w:cs="Arial"/>
          <w:iCs/>
          <w:color w:val="000000"/>
          <w:sz w:val="24"/>
          <w:szCs w:val="24"/>
          <w:lang w:val="es-AR" w:eastAsia="en-US"/>
        </w:rPr>
        <w:t xml:space="preserve">No se incluirán en la planificación de poda anual </w:t>
      </w:r>
      <w:r w:rsidR="008B0BF5" w:rsidRPr="00046367">
        <w:rPr>
          <w:rFonts w:ascii="Bookman Old Style" w:hAnsi="Bookman Old Style" w:cs="Arial"/>
          <w:iCs/>
          <w:color w:val="000000"/>
          <w:sz w:val="24"/>
          <w:szCs w:val="24"/>
          <w:lang w:val="es-AR" w:eastAsia="en-US"/>
        </w:rPr>
        <w:t xml:space="preserve">las solicitudes que ingresen con </w:t>
      </w:r>
      <w:r w:rsidRPr="00046367">
        <w:rPr>
          <w:rFonts w:ascii="Bookman Old Style" w:hAnsi="Bookman Old Style" w:cs="Arial"/>
          <w:iCs/>
          <w:color w:val="000000"/>
          <w:sz w:val="24"/>
          <w:szCs w:val="24"/>
          <w:lang w:val="es-AR" w:eastAsia="en-US"/>
        </w:rPr>
        <w:t>posterioridad al 31 de mayo de cada año.-</w:t>
      </w:r>
    </w:p>
    <w:p w:rsidR="00E96080" w:rsidRPr="00046367" w:rsidRDefault="00E96080" w:rsidP="004E5759">
      <w:pPr>
        <w:ind w:left="360" w:firstLine="0"/>
        <w:rPr>
          <w:rFonts w:ascii="Bookman Old Style" w:hAnsi="Bookman Old Style" w:cs="Arial"/>
          <w:iCs/>
          <w:color w:val="000000"/>
          <w:sz w:val="24"/>
          <w:szCs w:val="24"/>
          <w:lang w:val="es-AR" w:eastAsia="en-US"/>
        </w:rPr>
      </w:pPr>
      <w:r w:rsidRPr="00046367">
        <w:rPr>
          <w:rFonts w:ascii="Bookman Old Style" w:hAnsi="Bookman Old Style" w:cs="Arial"/>
          <w:iCs/>
          <w:color w:val="000000"/>
          <w:sz w:val="24"/>
          <w:szCs w:val="24"/>
          <w:lang w:val="es-AR" w:eastAsia="en-US"/>
        </w:rPr>
        <w:t>Prohíbese la repetición de podas de formación y rejuvenecimiento de cualquier</w:t>
      </w:r>
    </w:p>
    <w:p w:rsidR="00E96080" w:rsidRPr="00046367" w:rsidRDefault="00E96080" w:rsidP="004E5759">
      <w:pPr>
        <w:ind w:left="360" w:firstLine="0"/>
        <w:rPr>
          <w:rFonts w:ascii="Bookman Old Style" w:hAnsi="Bookman Old Style" w:cs="Arial"/>
          <w:iCs/>
          <w:color w:val="000000"/>
          <w:sz w:val="24"/>
          <w:szCs w:val="24"/>
          <w:lang w:val="es-AR" w:eastAsia="en-US"/>
        </w:rPr>
      </w:pPr>
      <w:r w:rsidRPr="00046367">
        <w:rPr>
          <w:rFonts w:ascii="Bookman Old Style" w:hAnsi="Bookman Old Style" w:cs="Arial"/>
          <w:iCs/>
          <w:color w:val="000000"/>
          <w:sz w:val="24"/>
          <w:szCs w:val="24"/>
          <w:lang w:val="es-AR" w:eastAsia="en-US"/>
        </w:rPr>
        <w:t>ejemplar sin que hayan transcurridos tres años de la ultima poda ejecutada sobre el</w:t>
      </w:r>
      <w:r w:rsidR="004E5759" w:rsidRPr="00046367">
        <w:rPr>
          <w:rFonts w:ascii="Bookman Old Style" w:hAnsi="Bookman Old Style" w:cs="Arial"/>
          <w:iCs/>
          <w:color w:val="000000"/>
          <w:sz w:val="24"/>
          <w:szCs w:val="24"/>
          <w:lang w:val="es-AR" w:eastAsia="en-US"/>
        </w:rPr>
        <w:t xml:space="preserve"> </w:t>
      </w:r>
      <w:r w:rsidRPr="00046367">
        <w:rPr>
          <w:rFonts w:ascii="Bookman Old Style" w:hAnsi="Bookman Old Style" w:cs="Arial"/>
          <w:iCs/>
          <w:color w:val="000000"/>
          <w:sz w:val="24"/>
          <w:szCs w:val="24"/>
          <w:lang w:val="es-AR" w:eastAsia="en-US"/>
        </w:rPr>
        <w:t>mismo, no así para las podas correctivas que podrán efectuarse anualmente.- A tal</w:t>
      </w:r>
      <w:r w:rsidR="004E5759" w:rsidRPr="00046367">
        <w:rPr>
          <w:rFonts w:ascii="Bookman Old Style" w:hAnsi="Bookman Old Style" w:cs="Arial"/>
          <w:iCs/>
          <w:color w:val="000000"/>
          <w:sz w:val="24"/>
          <w:szCs w:val="24"/>
          <w:lang w:val="es-AR" w:eastAsia="en-US"/>
        </w:rPr>
        <w:t xml:space="preserve"> </w:t>
      </w:r>
      <w:r w:rsidRPr="00046367">
        <w:rPr>
          <w:rFonts w:ascii="Bookman Old Style" w:hAnsi="Bookman Old Style" w:cs="Arial"/>
          <w:iCs/>
          <w:color w:val="000000"/>
          <w:sz w:val="24"/>
          <w:szCs w:val="24"/>
          <w:lang w:val="es-AR" w:eastAsia="en-US"/>
        </w:rPr>
        <w:t>efecto se establece como:</w:t>
      </w:r>
    </w:p>
    <w:p w:rsidR="00E96080" w:rsidRPr="00046367" w:rsidRDefault="00E96080" w:rsidP="004E5759">
      <w:pPr>
        <w:ind w:left="360" w:firstLine="0"/>
        <w:rPr>
          <w:rFonts w:ascii="Bookman Old Style" w:hAnsi="Bookman Old Style" w:cs="Arial"/>
          <w:iCs/>
          <w:color w:val="000000"/>
          <w:sz w:val="24"/>
          <w:szCs w:val="24"/>
          <w:lang w:val="es-AR" w:eastAsia="en-US"/>
        </w:rPr>
      </w:pPr>
      <w:r w:rsidRPr="00046367">
        <w:rPr>
          <w:rFonts w:ascii="Bookman Old Style" w:hAnsi="Bookman Old Style"/>
          <w:lang w:val="es-AR" w:eastAsia="en-US"/>
        </w:rPr>
        <w:sym w:font="Symbol" w:char="F0B7"/>
      </w:r>
      <w:r w:rsidRPr="00046367">
        <w:rPr>
          <w:rFonts w:ascii="Bookman Old Style" w:hAnsi="Bookman Old Style" w:cs="Arial"/>
          <w:iCs/>
          <w:color w:val="000000"/>
          <w:sz w:val="24"/>
          <w:szCs w:val="24"/>
          <w:lang w:val="es-AR" w:eastAsia="en-US"/>
        </w:rPr>
        <w:t>Poda de formación: es aquella que se realiza en ejemplares jóvenes</w:t>
      </w:r>
      <w:r w:rsidR="004E5759" w:rsidRPr="00046367">
        <w:rPr>
          <w:rFonts w:ascii="Bookman Old Style" w:hAnsi="Bookman Old Style" w:cs="Arial"/>
          <w:iCs/>
          <w:color w:val="000000"/>
          <w:sz w:val="24"/>
          <w:szCs w:val="24"/>
          <w:lang w:val="es-AR" w:eastAsia="en-US"/>
        </w:rPr>
        <w:t xml:space="preserve"> </w:t>
      </w:r>
      <w:r w:rsidRPr="00046367">
        <w:rPr>
          <w:rFonts w:ascii="Bookman Old Style" w:hAnsi="Bookman Old Style" w:cs="Arial"/>
          <w:iCs/>
          <w:color w:val="000000"/>
          <w:sz w:val="24"/>
          <w:szCs w:val="24"/>
          <w:lang w:val="es-AR" w:eastAsia="en-US"/>
        </w:rPr>
        <w:t>(uno a tres años), a fin de formar su tronco y ramas primarias a fin de</w:t>
      </w:r>
      <w:r w:rsidR="004E5759" w:rsidRPr="00046367">
        <w:rPr>
          <w:rFonts w:ascii="Bookman Old Style" w:hAnsi="Bookman Old Style" w:cs="Arial"/>
          <w:iCs/>
          <w:color w:val="000000"/>
          <w:sz w:val="24"/>
          <w:szCs w:val="24"/>
          <w:lang w:val="es-AR" w:eastAsia="en-US"/>
        </w:rPr>
        <w:t xml:space="preserve"> </w:t>
      </w:r>
      <w:r w:rsidRPr="00046367">
        <w:rPr>
          <w:rFonts w:ascii="Bookman Old Style" w:hAnsi="Bookman Old Style" w:cs="Arial"/>
          <w:iCs/>
          <w:color w:val="000000"/>
          <w:sz w:val="24"/>
          <w:szCs w:val="24"/>
          <w:lang w:val="es-AR" w:eastAsia="en-US"/>
        </w:rPr>
        <w:t>tener un vegetal armonioso. También se realiza en aquellos ejemplares</w:t>
      </w:r>
      <w:r w:rsidR="004E5759" w:rsidRPr="00046367">
        <w:rPr>
          <w:rFonts w:ascii="Bookman Old Style" w:hAnsi="Bookman Old Style" w:cs="Arial"/>
          <w:iCs/>
          <w:color w:val="000000"/>
          <w:sz w:val="24"/>
          <w:szCs w:val="24"/>
          <w:lang w:val="es-AR" w:eastAsia="en-US"/>
        </w:rPr>
        <w:t xml:space="preserve"> </w:t>
      </w:r>
      <w:r w:rsidRPr="00046367">
        <w:rPr>
          <w:rFonts w:ascii="Bookman Old Style" w:hAnsi="Bookman Old Style" w:cs="Arial"/>
          <w:iCs/>
          <w:color w:val="000000"/>
          <w:sz w:val="24"/>
          <w:szCs w:val="24"/>
          <w:lang w:val="es-AR" w:eastAsia="en-US"/>
        </w:rPr>
        <w:t>de reciente poda, en donde se extraen exceso de ramas.</w:t>
      </w:r>
    </w:p>
    <w:p w:rsidR="00E96080" w:rsidRPr="00046367" w:rsidRDefault="00E96080" w:rsidP="004E5759">
      <w:pPr>
        <w:ind w:left="360" w:firstLine="0"/>
        <w:rPr>
          <w:rFonts w:ascii="Bookman Old Style" w:hAnsi="Bookman Old Style" w:cs="Arial"/>
          <w:iCs/>
          <w:color w:val="000000"/>
          <w:sz w:val="24"/>
          <w:szCs w:val="24"/>
          <w:lang w:val="es-AR" w:eastAsia="en-US"/>
        </w:rPr>
      </w:pPr>
      <w:r w:rsidRPr="00046367">
        <w:rPr>
          <w:rFonts w:ascii="Bookman Old Style" w:hAnsi="Bookman Old Style"/>
          <w:lang w:val="es-AR" w:eastAsia="en-US"/>
        </w:rPr>
        <w:sym w:font="Symbol" w:char="F0B7"/>
      </w:r>
      <w:r w:rsidRPr="00046367">
        <w:rPr>
          <w:rFonts w:ascii="Bookman Old Style" w:hAnsi="Bookman Old Style" w:cs="Arial"/>
          <w:iCs/>
          <w:color w:val="000000"/>
          <w:sz w:val="24"/>
          <w:szCs w:val="24"/>
          <w:lang w:val="es-AR" w:eastAsia="en-US"/>
        </w:rPr>
        <w:t>Poda de rejuvenecimiento: Se aplica a ejemplares viejos o con</w:t>
      </w:r>
      <w:r w:rsidR="004E5759" w:rsidRPr="00046367">
        <w:rPr>
          <w:rFonts w:ascii="Bookman Old Style" w:hAnsi="Bookman Old Style" w:cs="Arial"/>
          <w:iCs/>
          <w:color w:val="000000"/>
          <w:sz w:val="24"/>
          <w:szCs w:val="24"/>
          <w:lang w:val="es-AR" w:eastAsia="en-US"/>
        </w:rPr>
        <w:t xml:space="preserve"> </w:t>
      </w:r>
      <w:r w:rsidRPr="00046367">
        <w:rPr>
          <w:rFonts w:ascii="Bookman Old Style" w:hAnsi="Bookman Old Style" w:cs="Arial"/>
          <w:iCs/>
          <w:color w:val="000000"/>
          <w:sz w:val="24"/>
          <w:szCs w:val="24"/>
          <w:lang w:val="es-AR" w:eastAsia="en-US"/>
        </w:rPr>
        <w:t>decaimiento en su vigor realizando podas extremas (poda larga).</w:t>
      </w:r>
    </w:p>
    <w:p w:rsidR="00E96080" w:rsidRPr="00046367" w:rsidRDefault="00E96080" w:rsidP="004E5759">
      <w:pPr>
        <w:ind w:left="360" w:firstLine="0"/>
        <w:rPr>
          <w:rFonts w:ascii="Bookman Old Style" w:hAnsi="Bookman Old Style" w:cs="Arial"/>
          <w:iCs/>
          <w:color w:val="000000"/>
          <w:sz w:val="24"/>
          <w:szCs w:val="24"/>
          <w:lang w:val="es-AR" w:eastAsia="en-US"/>
        </w:rPr>
      </w:pPr>
      <w:r w:rsidRPr="00046367">
        <w:rPr>
          <w:rFonts w:ascii="Bookman Old Style" w:hAnsi="Bookman Old Style"/>
          <w:lang w:val="es-AR" w:eastAsia="en-US"/>
        </w:rPr>
        <w:sym w:font="Symbol" w:char="F0B7"/>
      </w:r>
      <w:r w:rsidRPr="00046367">
        <w:rPr>
          <w:rFonts w:ascii="Bookman Old Style" w:hAnsi="Bookman Old Style" w:cs="Arial"/>
          <w:iCs/>
          <w:color w:val="000000"/>
          <w:sz w:val="24"/>
          <w:szCs w:val="24"/>
          <w:lang w:val="es-AR" w:eastAsia="en-US"/>
        </w:rPr>
        <w:t>Poda correctiva Se realiza en ejemplares de diferentes edades y en ellas</w:t>
      </w:r>
      <w:r w:rsidR="004E5759" w:rsidRPr="00046367">
        <w:rPr>
          <w:rFonts w:ascii="Bookman Old Style" w:hAnsi="Bookman Old Style" w:cs="Arial"/>
          <w:iCs/>
          <w:color w:val="000000"/>
          <w:sz w:val="24"/>
          <w:szCs w:val="24"/>
          <w:lang w:val="es-AR" w:eastAsia="en-US"/>
        </w:rPr>
        <w:t xml:space="preserve"> </w:t>
      </w:r>
      <w:r w:rsidRPr="00046367">
        <w:rPr>
          <w:rFonts w:ascii="Bookman Old Style" w:hAnsi="Bookman Old Style" w:cs="Arial"/>
          <w:iCs/>
          <w:color w:val="000000"/>
          <w:sz w:val="24"/>
          <w:szCs w:val="24"/>
          <w:lang w:val="es-AR" w:eastAsia="en-US"/>
        </w:rPr>
        <w:t>se extraen ramas mal orientadas o que rompan la armonía del vegetal.</w:t>
      </w:r>
    </w:p>
    <w:p w:rsidR="004E5759" w:rsidRPr="00046367" w:rsidRDefault="004E5759" w:rsidP="004E5759">
      <w:pPr>
        <w:ind w:left="360" w:firstLine="0"/>
        <w:rPr>
          <w:rFonts w:ascii="Bookman Old Style" w:hAnsi="Bookman Old Style" w:cs="Arial"/>
          <w:iCs/>
          <w:color w:val="000000"/>
          <w:sz w:val="24"/>
          <w:szCs w:val="24"/>
          <w:lang w:val="es-AR" w:eastAsia="en-US"/>
        </w:rPr>
      </w:pPr>
    </w:p>
    <w:p w:rsidR="00E96080" w:rsidRPr="00046367" w:rsidRDefault="00E96080" w:rsidP="004E5759">
      <w:pPr>
        <w:ind w:left="360" w:firstLine="0"/>
        <w:rPr>
          <w:rFonts w:ascii="Bookman Old Style" w:hAnsi="Bookman Old Style" w:cs="Arial"/>
          <w:color w:val="000000"/>
          <w:sz w:val="24"/>
          <w:lang w:val="es-AR" w:eastAsia="en-US"/>
        </w:rPr>
      </w:pPr>
      <w:r w:rsidRPr="00046367">
        <w:rPr>
          <w:rFonts w:ascii="Bookman Old Style" w:hAnsi="Bookman Old Style" w:cs="Arial"/>
          <w:b/>
          <w:bCs/>
          <w:color w:val="000000"/>
          <w:sz w:val="24"/>
          <w:szCs w:val="24"/>
          <w:lang w:val="es-AR" w:eastAsia="en-US"/>
        </w:rPr>
        <w:t xml:space="preserve">ARTICULO 6º) </w:t>
      </w:r>
      <w:r w:rsidRPr="00046367">
        <w:rPr>
          <w:rFonts w:ascii="Bookman Old Style" w:hAnsi="Bookman Old Style" w:cs="Arial"/>
          <w:color w:val="000000"/>
          <w:sz w:val="24"/>
          <w:lang w:val="es-AR" w:eastAsia="en-US"/>
        </w:rPr>
        <w:t>De forma.-</w:t>
      </w:r>
    </w:p>
    <w:p w:rsidR="00E96080" w:rsidRPr="00046367" w:rsidRDefault="00E96080" w:rsidP="004E5759">
      <w:pPr>
        <w:ind w:left="360" w:firstLine="0"/>
        <w:rPr>
          <w:rFonts w:ascii="Bookman Old Style" w:hAnsi="Bookman Old Style" w:cs="Arial"/>
          <w:lang w:val="es-AR"/>
        </w:rPr>
      </w:pPr>
      <w:r w:rsidRPr="00046367">
        <w:rPr>
          <w:rFonts w:ascii="Bookman Old Style" w:hAnsi="Bookman Old Style" w:cs="Arial"/>
          <w:color w:val="000000"/>
          <w:sz w:val="24"/>
          <w:lang w:val="es-AR" w:eastAsia="en-US"/>
        </w:rPr>
        <w:t>Colón, E. Ríos; Sala de Sesiones, 15 de octubre de 2002.-</w:t>
      </w:r>
    </w:p>
    <w:p w:rsidR="00E96080" w:rsidRPr="00046367" w:rsidRDefault="00E96080" w:rsidP="008B0BF5">
      <w:pPr>
        <w:ind w:left="360" w:firstLine="0"/>
        <w:jc w:val="left"/>
        <w:rPr>
          <w:rFonts w:ascii="Bookman Old Style" w:hAnsi="Bookman Old Style" w:cs="Arial"/>
          <w:lang w:val="es-AR"/>
        </w:rPr>
      </w:pPr>
      <w:r w:rsidRPr="00046367">
        <w:rPr>
          <w:rFonts w:ascii="Bookman Old Style" w:hAnsi="Bookman Old Style" w:cs="Arial"/>
          <w:lang w:val="es-AR"/>
        </w:rPr>
        <w:br w:type="page"/>
      </w:r>
    </w:p>
    <w:p w:rsidR="008B771E" w:rsidRPr="00046367" w:rsidRDefault="008B771E" w:rsidP="00E96080">
      <w:pPr>
        <w:ind w:left="360" w:firstLine="0"/>
        <w:jc w:val="left"/>
        <w:rPr>
          <w:rFonts w:ascii="Bookman Old Style" w:hAnsi="Bookman Old Style" w:cs="Arial"/>
          <w:lang w:val="es-AR"/>
        </w:rPr>
      </w:pPr>
    </w:p>
    <w:p w:rsidR="00E96080" w:rsidRPr="00046367" w:rsidRDefault="00E96080" w:rsidP="002E4E5C">
      <w:pPr>
        <w:pStyle w:val="NormalWeb"/>
        <w:numPr>
          <w:ilvl w:val="0"/>
          <w:numId w:val="120"/>
        </w:numPr>
        <w:rPr>
          <w:rFonts w:ascii="Bookman Old Style" w:hAnsi="Bookman Old Style"/>
          <w:lang w:val="es-AR"/>
        </w:rPr>
      </w:pPr>
      <w:r w:rsidRPr="00046367">
        <w:rPr>
          <w:rFonts w:ascii="Bookman Old Style" w:hAnsi="Bookman Old Style"/>
          <w:lang w:val="es-AR"/>
        </w:rPr>
        <w:t>Anexo III – Ordenanza Nº 37/2003 – Aleros, Marquesinas y Cartelería</w:t>
      </w:r>
    </w:p>
    <w:p w:rsidR="008B771E" w:rsidRPr="00046367" w:rsidRDefault="008B771E" w:rsidP="00A27C4E">
      <w:pPr>
        <w:pStyle w:val="Ttulo"/>
      </w:pPr>
      <w:r w:rsidRPr="00046367">
        <w:t>ORDENANZA Nº 37/2.003</w:t>
      </w:r>
    </w:p>
    <w:p w:rsidR="008B771E" w:rsidRPr="00046367" w:rsidRDefault="008B771E" w:rsidP="008B771E">
      <w:pPr>
        <w:rPr>
          <w:rFonts w:ascii="Bookman Old Style" w:hAnsi="Bookman Old Style"/>
          <w:sz w:val="22"/>
          <w:lang w:val="es-AR"/>
        </w:rPr>
      </w:pPr>
    </w:p>
    <w:p w:rsidR="008B771E" w:rsidRPr="00046367" w:rsidRDefault="008B771E" w:rsidP="008B771E">
      <w:pPr>
        <w:rPr>
          <w:rFonts w:ascii="Bookman Old Style" w:hAnsi="Bookman Old Style"/>
          <w:sz w:val="22"/>
          <w:lang w:val="es-AR"/>
        </w:rPr>
      </w:pPr>
    </w:p>
    <w:p w:rsidR="008B771E" w:rsidRPr="00046367" w:rsidRDefault="008B771E" w:rsidP="008B771E">
      <w:pPr>
        <w:jc w:val="center"/>
        <w:rPr>
          <w:rFonts w:ascii="Bookman Old Style" w:hAnsi="Bookman Old Style"/>
          <w:sz w:val="24"/>
          <w:szCs w:val="24"/>
          <w:lang w:val="es-AR"/>
        </w:rPr>
      </w:pPr>
      <w:r w:rsidRPr="00046367">
        <w:rPr>
          <w:rFonts w:ascii="Bookman Old Style" w:hAnsi="Bookman Old Style"/>
          <w:sz w:val="24"/>
          <w:szCs w:val="24"/>
          <w:lang w:val="es-AR"/>
        </w:rPr>
        <w:t>POR CUANTO EL HONORABLE CONCEJO DELIBERANTE DE LA MUNICIPALIDAD DE COLON E.R. SANCIONA CON FUERZA DE:</w:t>
      </w:r>
    </w:p>
    <w:p w:rsidR="008B771E" w:rsidRPr="00046367" w:rsidRDefault="008B771E" w:rsidP="00523AE9">
      <w:pPr>
        <w:ind w:left="0" w:firstLine="0"/>
        <w:rPr>
          <w:rFonts w:ascii="Bookman Old Style" w:hAnsi="Bookman Old Style"/>
          <w:sz w:val="24"/>
          <w:szCs w:val="24"/>
          <w:lang w:val="es-AR"/>
        </w:rPr>
      </w:pPr>
    </w:p>
    <w:p w:rsidR="008B771E" w:rsidRPr="00046367" w:rsidRDefault="008B771E" w:rsidP="008B771E">
      <w:pPr>
        <w:pStyle w:val="Ttulo1"/>
        <w:jc w:val="center"/>
        <w:rPr>
          <w:rFonts w:ascii="Bookman Old Style" w:hAnsi="Bookman Old Style"/>
          <w:sz w:val="24"/>
          <w:szCs w:val="24"/>
          <w:lang w:val="es-AR"/>
        </w:rPr>
      </w:pPr>
      <w:r w:rsidRPr="00046367">
        <w:rPr>
          <w:rFonts w:ascii="Bookman Old Style" w:hAnsi="Bookman Old Style"/>
          <w:sz w:val="24"/>
          <w:szCs w:val="24"/>
          <w:lang w:val="es-AR"/>
        </w:rPr>
        <w:t>ORDENANZA</w:t>
      </w:r>
    </w:p>
    <w:p w:rsidR="008B771E" w:rsidRPr="00046367" w:rsidRDefault="008B771E" w:rsidP="00306D3E">
      <w:pPr>
        <w:pStyle w:val="Ttulo1"/>
        <w:ind w:left="567"/>
        <w:rPr>
          <w:rFonts w:ascii="Bookman Old Style" w:hAnsi="Bookman Old Style"/>
          <w:sz w:val="24"/>
          <w:szCs w:val="24"/>
          <w:lang w:val="es-AR"/>
        </w:rPr>
      </w:pPr>
      <w:r w:rsidRPr="00046367">
        <w:rPr>
          <w:rFonts w:ascii="Bookman Old Style" w:hAnsi="Bookman Old Style"/>
          <w:sz w:val="24"/>
          <w:szCs w:val="24"/>
          <w:u w:val="single"/>
          <w:lang w:val="es-AR"/>
        </w:rPr>
        <w:t>Artículo 1º)</w:t>
      </w:r>
      <w:r w:rsidRPr="00046367">
        <w:rPr>
          <w:rFonts w:ascii="Bookman Old Style" w:hAnsi="Bookman Old Style"/>
          <w:sz w:val="24"/>
          <w:szCs w:val="24"/>
          <w:lang w:val="es-AR"/>
        </w:rPr>
        <w:t xml:space="preserve"> MARQUESINAS Y ALEROS:</w:t>
      </w:r>
      <w:r w:rsidR="00A27C4E" w:rsidRPr="00046367">
        <w:rPr>
          <w:rFonts w:ascii="Bookman Old Style" w:hAnsi="Bookman Old Style"/>
          <w:b w:val="0"/>
          <w:sz w:val="24"/>
          <w:szCs w:val="24"/>
          <w:lang w:val="es-AR"/>
        </w:rPr>
        <w:t xml:space="preserve"> Entendiéndose </w:t>
      </w:r>
      <w:r w:rsidRPr="00046367">
        <w:rPr>
          <w:rFonts w:ascii="Bookman Old Style" w:hAnsi="Bookman Old Style"/>
          <w:b w:val="0"/>
          <w:sz w:val="24"/>
          <w:szCs w:val="24"/>
          <w:lang w:val="es-AR"/>
        </w:rPr>
        <w:t>por marquesinas y aleros, aquellos elementos fijos</w:t>
      </w:r>
      <w:r w:rsidR="008B0F02">
        <w:rPr>
          <w:rFonts w:ascii="Bookman Old Style" w:hAnsi="Bookman Old Style"/>
          <w:b w:val="0"/>
          <w:sz w:val="24"/>
          <w:szCs w:val="24"/>
          <w:lang w:val="es-AR"/>
        </w:rPr>
        <w:t xml:space="preserve"> </w:t>
      </w:r>
      <w:r w:rsidRPr="00046367">
        <w:rPr>
          <w:rFonts w:ascii="Bookman Old Style" w:hAnsi="Bookman Old Style"/>
          <w:b w:val="0"/>
          <w:sz w:val="24"/>
          <w:szCs w:val="24"/>
          <w:lang w:val="es-AR"/>
        </w:rPr>
        <w:t>destinados</w:t>
      </w:r>
      <w:r w:rsidR="008B0F02">
        <w:rPr>
          <w:rFonts w:ascii="Bookman Old Style" w:hAnsi="Bookman Old Style"/>
          <w:b w:val="0"/>
          <w:sz w:val="24"/>
          <w:szCs w:val="24"/>
          <w:lang w:val="es-AR"/>
        </w:rPr>
        <w:t xml:space="preserve"> </w:t>
      </w:r>
      <w:r w:rsidRPr="00046367">
        <w:rPr>
          <w:rFonts w:ascii="Bookman Old Style" w:hAnsi="Bookman Old Style"/>
          <w:b w:val="0"/>
          <w:sz w:val="24"/>
          <w:szCs w:val="24"/>
          <w:lang w:val="es-AR"/>
        </w:rPr>
        <w:t>a ofrecer una protección de los agentes climáticos, tanto para el</w:t>
      </w:r>
      <w:r w:rsidR="008B0F02">
        <w:rPr>
          <w:rFonts w:ascii="Bookman Old Style" w:hAnsi="Bookman Old Style"/>
          <w:b w:val="0"/>
          <w:sz w:val="24"/>
          <w:szCs w:val="24"/>
          <w:lang w:val="es-AR"/>
        </w:rPr>
        <w:t xml:space="preserve"> </w:t>
      </w:r>
      <w:r w:rsidRPr="00046367">
        <w:rPr>
          <w:rFonts w:ascii="Bookman Old Style" w:hAnsi="Bookman Old Style"/>
          <w:b w:val="0"/>
          <w:sz w:val="24"/>
          <w:szCs w:val="24"/>
          <w:lang w:val="es-AR"/>
        </w:rPr>
        <w:t>transeúnte</w:t>
      </w:r>
      <w:r w:rsidR="008B0F02">
        <w:rPr>
          <w:rFonts w:ascii="Bookman Old Style" w:hAnsi="Bookman Old Style"/>
          <w:b w:val="0"/>
          <w:sz w:val="24"/>
          <w:szCs w:val="24"/>
          <w:lang w:val="es-AR"/>
        </w:rPr>
        <w:t xml:space="preserve"> </w:t>
      </w:r>
      <w:r w:rsidRPr="00046367">
        <w:rPr>
          <w:rFonts w:ascii="Bookman Old Style" w:hAnsi="Bookman Old Style"/>
          <w:b w:val="0"/>
          <w:sz w:val="24"/>
          <w:szCs w:val="24"/>
          <w:lang w:val="es-AR"/>
        </w:rPr>
        <w:t>como para los bienes materiales que se exponen en las vidrieras, pudiendo además las marquesinas</w:t>
      </w:r>
      <w:r w:rsidR="008B0F02">
        <w:rPr>
          <w:rFonts w:ascii="Bookman Old Style" w:hAnsi="Bookman Old Style"/>
          <w:b w:val="0"/>
          <w:sz w:val="24"/>
          <w:szCs w:val="24"/>
          <w:lang w:val="es-AR"/>
        </w:rPr>
        <w:t xml:space="preserve"> </w:t>
      </w:r>
      <w:r w:rsidRPr="00046367">
        <w:rPr>
          <w:rFonts w:ascii="Bookman Old Style" w:hAnsi="Bookman Old Style"/>
          <w:b w:val="0"/>
          <w:sz w:val="24"/>
          <w:szCs w:val="24"/>
          <w:lang w:val="es-AR"/>
        </w:rPr>
        <w:t>contener imágenes y leyen</w:t>
      </w:r>
      <w:r w:rsidR="00A27C4E" w:rsidRPr="00046367">
        <w:rPr>
          <w:rFonts w:ascii="Bookman Old Style" w:hAnsi="Bookman Old Style"/>
          <w:b w:val="0"/>
          <w:sz w:val="24"/>
          <w:szCs w:val="24"/>
          <w:lang w:val="es-AR"/>
        </w:rPr>
        <w:t>das que promocionen servicios y</w:t>
      </w:r>
      <w:r w:rsidRPr="00046367">
        <w:rPr>
          <w:rFonts w:ascii="Bookman Old Style" w:hAnsi="Bookman Old Style"/>
          <w:b w:val="0"/>
          <w:sz w:val="24"/>
          <w:szCs w:val="24"/>
          <w:lang w:val="es-AR"/>
        </w:rPr>
        <w:t>/o productos. Su utilización y colocación estará regida por la siguiente reglamentación.-</w:t>
      </w:r>
    </w:p>
    <w:p w:rsidR="00A27C4E" w:rsidRPr="00046367" w:rsidRDefault="008B771E" w:rsidP="00A27C4E">
      <w:pPr>
        <w:pStyle w:val="Textoindependiente3"/>
        <w:tabs>
          <w:tab w:val="left" w:pos="993"/>
        </w:tabs>
        <w:ind w:firstLine="425"/>
        <w:rPr>
          <w:rFonts w:ascii="Bookman Old Style" w:hAnsi="Bookman Old Style"/>
          <w:sz w:val="24"/>
          <w:szCs w:val="24"/>
          <w:lang w:val="es-AR"/>
        </w:rPr>
      </w:pPr>
      <w:r w:rsidRPr="00046367">
        <w:rPr>
          <w:rFonts w:ascii="Bookman Old Style" w:hAnsi="Bookman Old Style"/>
          <w:sz w:val="24"/>
          <w:szCs w:val="24"/>
          <w:lang w:val="es-AR"/>
        </w:rPr>
        <w:t>a.- La altura mínima de las Marquesinas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y Aleros será de 3 m sobre el nivel de la vereda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no debiendo superar los 4 metros que se establecen como altura máxima.-</w:t>
      </w:r>
    </w:p>
    <w:p w:rsidR="00A27C4E" w:rsidRPr="00046367" w:rsidRDefault="008B771E" w:rsidP="00A27C4E">
      <w:pPr>
        <w:pStyle w:val="Textoindependiente3"/>
        <w:tabs>
          <w:tab w:val="left" w:pos="993"/>
        </w:tabs>
        <w:ind w:firstLine="425"/>
        <w:rPr>
          <w:rFonts w:ascii="Bookman Old Style" w:hAnsi="Bookman Old Style"/>
          <w:sz w:val="24"/>
          <w:szCs w:val="24"/>
          <w:lang w:val="es-AR"/>
        </w:rPr>
      </w:pPr>
      <w:r w:rsidRPr="00046367">
        <w:rPr>
          <w:rFonts w:ascii="Bookman Old Style" w:hAnsi="Bookman Old Style"/>
          <w:sz w:val="24"/>
          <w:szCs w:val="24"/>
          <w:lang w:val="es-AR"/>
        </w:rPr>
        <w:t>b</w:t>
      </w:r>
      <w:r w:rsidR="00A27C4E" w:rsidRPr="00046367">
        <w:rPr>
          <w:rFonts w:ascii="Bookman Old Style" w:hAnsi="Bookman Old Style"/>
          <w:sz w:val="24"/>
          <w:szCs w:val="24"/>
          <w:lang w:val="es-AR"/>
        </w:rPr>
        <w:t>.</w:t>
      </w:r>
      <w:r w:rsidRPr="00046367">
        <w:rPr>
          <w:rFonts w:ascii="Bookman Old Style" w:hAnsi="Bookman Old Style"/>
          <w:sz w:val="24"/>
          <w:szCs w:val="24"/>
          <w:lang w:val="es-AR"/>
        </w:rPr>
        <w:t xml:space="preserve"> - La saliente de las Marquesinas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será tal que la vertical trazada por su borde exterior corte a la vereda, a no menos de 0,70 m. del borde exterior del cordón y no podrá sobrepasar lateralmente la línea divisoria de predios. En ningún caso la colocación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de estos elementos será motivo para la tala de</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á</w:t>
      </w:r>
      <w:r w:rsidR="00A27C4E" w:rsidRPr="00046367">
        <w:rPr>
          <w:rFonts w:ascii="Bookman Old Style" w:hAnsi="Bookman Old Style"/>
          <w:sz w:val="24"/>
          <w:szCs w:val="24"/>
          <w:lang w:val="es-AR"/>
        </w:rPr>
        <w:t>rboles y/o ramas de importancia</w:t>
      </w:r>
      <w:r w:rsidRPr="00046367">
        <w:rPr>
          <w:rFonts w:ascii="Bookman Old Style" w:hAnsi="Bookman Old Style"/>
          <w:sz w:val="24"/>
          <w:szCs w:val="24"/>
          <w:lang w:val="es-AR"/>
        </w:rPr>
        <w:t>,</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debiéndose dejar una distancia mínima de 0.40m. ,entre el elemento y el árbol,</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medida desde cualquier punto de éste a fin de no interferir en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el</w:t>
      </w:r>
      <w:r w:rsidR="00A27C4E" w:rsidRPr="00046367">
        <w:rPr>
          <w:rFonts w:ascii="Bookman Old Style" w:hAnsi="Bookman Old Style"/>
          <w:sz w:val="24"/>
          <w:szCs w:val="24"/>
          <w:lang w:val="es-AR"/>
        </w:rPr>
        <w:t xml:space="preserve"> normal crecimiento del mismo.</w:t>
      </w:r>
    </w:p>
    <w:p w:rsidR="00A27C4E" w:rsidRPr="00046367" w:rsidRDefault="00A27C4E" w:rsidP="00A27C4E">
      <w:pPr>
        <w:pStyle w:val="Textoindependiente3"/>
        <w:tabs>
          <w:tab w:val="left" w:pos="993"/>
        </w:tabs>
        <w:ind w:firstLine="425"/>
        <w:rPr>
          <w:rFonts w:ascii="Bookman Old Style" w:hAnsi="Bookman Old Style"/>
          <w:sz w:val="24"/>
          <w:szCs w:val="24"/>
          <w:lang w:val="es-AR"/>
        </w:rPr>
      </w:pPr>
      <w:r w:rsidRPr="00046367">
        <w:rPr>
          <w:rFonts w:ascii="Bookman Old Style" w:hAnsi="Bookman Old Style"/>
          <w:sz w:val="24"/>
          <w:szCs w:val="24"/>
          <w:lang w:val="es-AR"/>
        </w:rPr>
        <w:t>c</w:t>
      </w:r>
      <w:r w:rsidR="008B771E" w:rsidRPr="00046367">
        <w:rPr>
          <w:rFonts w:ascii="Bookman Old Style" w:hAnsi="Bookman Old Style"/>
          <w:sz w:val="24"/>
          <w:szCs w:val="24"/>
          <w:lang w:val="es-AR"/>
        </w:rPr>
        <w:t>.- Las imágen</w:t>
      </w:r>
      <w:r w:rsidRPr="00046367">
        <w:rPr>
          <w:rFonts w:ascii="Bookman Old Style" w:hAnsi="Bookman Old Style"/>
          <w:sz w:val="24"/>
          <w:szCs w:val="24"/>
          <w:lang w:val="es-AR"/>
        </w:rPr>
        <w:t xml:space="preserve">es y mensajes que contengan las </w:t>
      </w:r>
      <w:r w:rsidR="008B771E" w:rsidRPr="00046367">
        <w:rPr>
          <w:rFonts w:ascii="Bookman Old Style" w:hAnsi="Bookman Old Style"/>
          <w:sz w:val="24"/>
          <w:szCs w:val="24"/>
          <w:lang w:val="es-AR"/>
        </w:rPr>
        <w:t>marques</w:t>
      </w:r>
      <w:r w:rsidRPr="00046367">
        <w:rPr>
          <w:rFonts w:ascii="Bookman Old Style" w:hAnsi="Bookman Old Style"/>
          <w:sz w:val="24"/>
          <w:szCs w:val="24"/>
          <w:lang w:val="es-AR"/>
        </w:rPr>
        <w:t>inas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serán en forma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 xml:space="preserve">paralela </w:t>
      </w:r>
      <w:r w:rsidR="008B771E" w:rsidRPr="00046367">
        <w:rPr>
          <w:rFonts w:ascii="Bookman Old Style" w:hAnsi="Bookman Old Style"/>
          <w:sz w:val="24"/>
          <w:szCs w:val="24"/>
          <w:lang w:val="es-AR"/>
        </w:rPr>
        <w:t>a la calle; cuando estos sean en f</w:t>
      </w:r>
      <w:r w:rsidRPr="00046367">
        <w:rPr>
          <w:rFonts w:ascii="Bookman Old Style" w:hAnsi="Bookman Old Style"/>
          <w:sz w:val="24"/>
          <w:szCs w:val="24"/>
          <w:lang w:val="es-AR"/>
        </w:rPr>
        <w:t xml:space="preserve">orma perpendicular a la misma, </w:t>
      </w:r>
      <w:r w:rsidR="008B771E" w:rsidRPr="00046367">
        <w:rPr>
          <w:rFonts w:ascii="Bookman Old Style" w:hAnsi="Bookman Old Style"/>
          <w:sz w:val="24"/>
          <w:szCs w:val="24"/>
          <w:lang w:val="es-AR"/>
        </w:rPr>
        <w:t>serán a riesgo del propietario, ya que de autorizarse otras marquesinas contiguas estas taparán los laterales de la existente, sin que esto motive reclamos de ningún tipo.</w:t>
      </w:r>
    </w:p>
    <w:p w:rsidR="00A27C4E" w:rsidRPr="00046367" w:rsidRDefault="008B771E" w:rsidP="00A27C4E">
      <w:pPr>
        <w:pStyle w:val="Textoindependiente3"/>
        <w:tabs>
          <w:tab w:val="left" w:pos="993"/>
        </w:tabs>
        <w:ind w:firstLine="425"/>
        <w:rPr>
          <w:rFonts w:ascii="Bookman Old Style" w:hAnsi="Bookman Old Style"/>
          <w:sz w:val="24"/>
          <w:szCs w:val="24"/>
          <w:lang w:val="es-AR"/>
        </w:rPr>
      </w:pPr>
      <w:r w:rsidRPr="00046367">
        <w:rPr>
          <w:rFonts w:ascii="Bookman Old Style" w:hAnsi="Bookman Old Style"/>
          <w:sz w:val="24"/>
          <w:szCs w:val="24"/>
          <w:lang w:val="es-AR"/>
        </w:rPr>
        <w:t>d - Las marquesinas o aleros pueden ser traslúci</w:t>
      </w:r>
      <w:r w:rsidRPr="00046367">
        <w:rPr>
          <w:rFonts w:ascii="Bookman Old Style" w:hAnsi="Bookman Old Style"/>
          <w:sz w:val="24"/>
          <w:szCs w:val="24"/>
          <w:lang w:val="es-AR"/>
        </w:rPr>
        <w:softHyphen/>
        <w:t xml:space="preserve">dos, en cuyo caso los vidrios serán armados e incorporados a la estructura o de otro material que cumpla las normas de seguridad para las personas. En el caso de utilizar chapas de hierro galvanizado sinusoidal o trapezoidal, estas no quedarán bajo ningún concepto a </w:t>
      </w:r>
      <w:r w:rsidR="00A27C4E" w:rsidRPr="00046367">
        <w:rPr>
          <w:rFonts w:ascii="Bookman Old Style" w:hAnsi="Bookman Old Style"/>
          <w:sz w:val="24"/>
          <w:szCs w:val="24"/>
          <w:lang w:val="es-AR"/>
        </w:rPr>
        <w:t xml:space="preserve">la vista desde la vía pública. </w:t>
      </w:r>
      <w:r w:rsidRPr="00046367">
        <w:rPr>
          <w:rFonts w:ascii="Bookman Old Style" w:hAnsi="Bookman Old Style"/>
          <w:sz w:val="24"/>
          <w:szCs w:val="24"/>
          <w:lang w:val="es-AR"/>
        </w:rPr>
        <w:t>Está expresamente prohibida la utilización de soportes verticales para marquesinas cualq</w:t>
      </w:r>
      <w:r w:rsidR="00A27C4E" w:rsidRPr="00046367">
        <w:rPr>
          <w:rFonts w:ascii="Bookman Old Style" w:hAnsi="Bookman Old Style"/>
          <w:sz w:val="24"/>
          <w:szCs w:val="24"/>
          <w:lang w:val="es-AR"/>
        </w:rPr>
        <w:t>uiera sea su forma o ubicación.</w:t>
      </w:r>
    </w:p>
    <w:p w:rsidR="00A27C4E" w:rsidRPr="00046367" w:rsidRDefault="00A27C4E" w:rsidP="00A27C4E">
      <w:pPr>
        <w:pStyle w:val="Textoindependiente3"/>
        <w:tabs>
          <w:tab w:val="left" w:pos="993"/>
        </w:tabs>
        <w:ind w:firstLine="425"/>
        <w:rPr>
          <w:rFonts w:ascii="Bookman Old Style" w:hAnsi="Bookman Old Style"/>
          <w:sz w:val="24"/>
          <w:szCs w:val="24"/>
          <w:lang w:val="es-AR"/>
        </w:rPr>
      </w:pPr>
      <w:r w:rsidRPr="00046367">
        <w:rPr>
          <w:rFonts w:ascii="Bookman Old Style" w:hAnsi="Bookman Old Style"/>
          <w:sz w:val="24"/>
          <w:szCs w:val="24"/>
          <w:lang w:val="es-AR"/>
        </w:rPr>
        <w:t>e.- El desagüe de las cubiertas</w:t>
      </w:r>
      <w:r w:rsidR="008B771E" w:rsidRPr="00046367">
        <w:rPr>
          <w:rFonts w:ascii="Bookman Old Style" w:hAnsi="Bookman Old Style"/>
          <w:sz w:val="24"/>
          <w:szCs w:val="24"/>
          <w:lang w:val="es-AR"/>
        </w:rPr>
        <w:t xml:space="preserve"> deberá ser conducido al sistema pluvial mediante canaletas y bajadas, en ningún caso</w:t>
      </w:r>
      <w:r w:rsidRPr="00046367">
        <w:rPr>
          <w:rFonts w:ascii="Bookman Old Style" w:hAnsi="Bookman Old Style"/>
          <w:sz w:val="24"/>
          <w:szCs w:val="24"/>
          <w:lang w:val="es-AR"/>
        </w:rPr>
        <w:t xml:space="preserve"> el desagüe será a caída libre.</w:t>
      </w:r>
    </w:p>
    <w:p w:rsidR="00A27C4E" w:rsidRPr="00046367" w:rsidRDefault="00A27C4E" w:rsidP="00A27C4E">
      <w:pPr>
        <w:pStyle w:val="Textoindependiente3"/>
        <w:tabs>
          <w:tab w:val="left" w:pos="993"/>
        </w:tabs>
        <w:ind w:firstLine="425"/>
        <w:rPr>
          <w:rFonts w:ascii="Bookman Old Style" w:hAnsi="Bookman Old Style"/>
          <w:sz w:val="24"/>
          <w:szCs w:val="24"/>
          <w:lang w:val="es-AR"/>
        </w:rPr>
      </w:pPr>
      <w:r w:rsidRPr="00046367">
        <w:rPr>
          <w:rFonts w:ascii="Bookman Old Style" w:hAnsi="Bookman Old Style"/>
          <w:sz w:val="24"/>
          <w:szCs w:val="24"/>
          <w:lang w:val="es-AR"/>
        </w:rPr>
        <w:lastRenderedPageBreak/>
        <w:t>f</w:t>
      </w:r>
      <w:r w:rsidR="008B771E" w:rsidRPr="00046367">
        <w:rPr>
          <w:rFonts w:ascii="Bookman Old Style" w:hAnsi="Bookman Old Style"/>
          <w:sz w:val="24"/>
          <w:szCs w:val="24"/>
          <w:lang w:val="es-AR"/>
        </w:rPr>
        <w:t xml:space="preserve">.- Las Marquesinas y </w:t>
      </w:r>
      <w:r w:rsidRPr="00046367">
        <w:rPr>
          <w:rFonts w:ascii="Bookman Old Style" w:hAnsi="Bookman Old Style"/>
          <w:sz w:val="24"/>
          <w:szCs w:val="24"/>
          <w:lang w:val="es-AR"/>
        </w:rPr>
        <w:t>Aleros,</w:t>
      </w:r>
      <w:r w:rsidR="008B771E" w:rsidRPr="00046367">
        <w:rPr>
          <w:rFonts w:ascii="Bookman Old Style" w:hAnsi="Bookman Old Style"/>
          <w:sz w:val="24"/>
          <w:szCs w:val="24"/>
          <w:lang w:val="es-AR"/>
        </w:rPr>
        <w:t xml:space="preserve"> no impedirán la visual de las chapas nomencladoras y/o señalizadoras de calles, semáforos</w:t>
      </w:r>
      <w:r w:rsidR="008B0F02">
        <w:rPr>
          <w:rFonts w:ascii="Bookman Old Style" w:hAnsi="Bookman Old Style"/>
          <w:sz w:val="24"/>
          <w:szCs w:val="24"/>
          <w:lang w:val="es-AR"/>
        </w:rPr>
        <w:t xml:space="preserve"> </w:t>
      </w:r>
      <w:r w:rsidR="008B771E" w:rsidRPr="00046367">
        <w:rPr>
          <w:rFonts w:ascii="Bookman Old Style" w:hAnsi="Bookman Old Style"/>
          <w:sz w:val="24"/>
          <w:szCs w:val="24"/>
          <w:lang w:val="es-AR"/>
        </w:rPr>
        <w:t>y cartelería de información vial.-</w:t>
      </w:r>
    </w:p>
    <w:p w:rsidR="008B771E" w:rsidRPr="00046367" w:rsidRDefault="008B771E" w:rsidP="00A27C4E">
      <w:pPr>
        <w:pStyle w:val="Textoindependiente3"/>
        <w:tabs>
          <w:tab w:val="left" w:pos="993"/>
        </w:tabs>
        <w:ind w:firstLine="425"/>
        <w:rPr>
          <w:rFonts w:ascii="Bookman Old Style" w:hAnsi="Bookman Old Style"/>
          <w:sz w:val="24"/>
          <w:szCs w:val="24"/>
          <w:lang w:val="es-AR"/>
        </w:rPr>
      </w:pPr>
      <w:r w:rsidRPr="00046367">
        <w:rPr>
          <w:rFonts w:ascii="Bookman Old Style" w:hAnsi="Bookman Old Style"/>
          <w:sz w:val="24"/>
          <w:szCs w:val="24"/>
          <w:lang w:val="es-AR"/>
        </w:rPr>
        <w:t>g.- A los fines impositivos,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las marquesinas que contengan imágenes o leyendas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serán consideradas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 xml:space="preserve">como carteles y abonarán conforme lo establecido por la ordenanza correspondiente. </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ind w:firstLine="851"/>
        <w:rPr>
          <w:rFonts w:ascii="Bookman Old Style" w:hAnsi="Bookman Old Style"/>
          <w:sz w:val="24"/>
          <w:szCs w:val="24"/>
          <w:lang w:val="es-AR"/>
        </w:rPr>
      </w:pPr>
    </w:p>
    <w:p w:rsidR="008B771E" w:rsidRPr="00046367" w:rsidRDefault="008B771E" w:rsidP="00306D3E">
      <w:pPr>
        <w:ind w:left="567"/>
        <w:rPr>
          <w:rFonts w:ascii="Bookman Old Style" w:hAnsi="Bookman Old Style"/>
          <w:sz w:val="24"/>
          <w:szCs w:val="24"/>
          <w:lang w:val="es-AR"/>
        </w:rPr>
      </w:pPr>
      <w:r w:rsidRPr="00046367">
        <w:rPr>
          <w:rFonts w:ascii="Bookman Old Style" w:hAnsi="Bookman Old Style"/>
          <w:b/>
          <w:sz w:val="24"/>
          <w:szCs w:val="24"/>
          <w:u w:val="single"/>
          <w:lang w:val="es-AR"/>
        </w:rPr>
        <w:t>Artículo 2º)</w:t>
      </w:r>
      <w:r w:rsidRPr="00046367">
        <w:rPr>
          <w:rFonts w:ascii="Bookman Old Style" w:hAnsi="Bookman Old Style"/>
          <w:sz w:val="24"/>
          <w:szCs w:val="24"/>
          <w:lang w:val="es-AR"/>
        </w:rPr>
        <w:t xml:space="preserve"> </w:t>
      </w:r>
      <w:r w:rsidRPr="00046367">
        <w:rPr>
          <w:rFonts w:ascii="Bookman Old Style" w:hAnsi="Bookman Old Style"/>
          <w:b/>
          <w:sz w:val="24"/>
          <w:szCs w:val="24"/>
          <w:lang w:val="es-AR"/>
        </w:rPr>
        <w:t>TOLDOS AL FRENTE DE LOS EDIFICIOS:</w:t>
      </w:r>
      <w:r w:rsidR="00306D3E" w:rsidRPr="00046367">
        <w:rPr>
          <w:rFonts w:ascii="Bookman Old Style" w:hAnsi="Bookman Old Style"/>
          <w:sz w:val="24"/>
          <w:szCs w:val="24"/>
          <w:lang w:val="es-AR"/>
        </w:rPr>
        <w:t xml:space="preserve"> Entendiéndose</w:t>
      </w:r>
      <w:r w:rsidR="008B0F02">
        <w:rPr>
          <w:rFonts w:ascii="Bookman Old Style" w:hAnsi="Bookman Old Style"/>
          <w:sz w:val="24"/>
          <w:szCs w:val="24"/>
          <w:lang w:val="es-AR"/>
        </w:rPr>
        <w:t xml:space="preserve"> </w:t>
      </w:r>
      <w:r w:rsidR="00306D3E" w:rsidRPr="00046367">
        <w:rPr>
          <w:rFonts w:ascii="Bookman Old Style" w:hAnsi="Bookman Old Style"/>
          <w:sz w:val="24"/>
          <w:szCs w:val="24"/>
          <w:lang w:val="es-AR"/>
        </w:rPr>
        <w:t>por toldos</w:t>
      </w:r>
      <w:r w:rsidRPr="00046367">
        <w:rPr>
          <w:rFonts w:ascii="Bookman Old Style" w:hAnsi="Bookman Old Style"/>
          <w:sz w:val="24"/>
          <w:szCs w:val="24"/>
          <w:lang w:val="es-AR"/>
        </w:rPr>
        <w:t xml:space="preserve"> aquellos </w:t>
      </w:r>
      <w:r w:rsidR="00306D3E" w:rsidRPr="00046367">
        <w:rPr>
          <w:rFonts w:ascii="Bookman Old Style" w:hAnsi="Bookman Old Style"/>
          <w:sz w:val="24"/>
          <w:szCs w:val="24"/>
          <w:lang w:val="es-AR"/>
        </w:rPr>
        <w:t>elementos rebatibles</w:t>
      </w:r>
      <w:r w:rsidRPr="00046367">
        <w:rPr>
          <w:rFonts w:ascii="Bookman Old Style" w:hAnsi="Bookman Old Style"/>
          <w:sz w:val="24"/>
          <w:szCs w:val="24"/>
          <w:lang w:val="es-AR"/>
        </w:rPr>
        <w:t xml:space="preserve"> destin</w:t>
      </w:r>
      <w:r w:rsidR="00306D3E" w:rsidRPr="00046367">
        <w:rPr>
          <w:rFonts w:ascii="Bookman Old Style" w:hAnsi="Bookman Old Style"/>
          <w:sz w:val="24"/>
          <w:szCs w:val="24"/>
          <w:lang w:val="es-AR"/>
        </w:rPr>
        <w:t>ados</w:t>
      </w:r>
      <w:r w:rsidR="00A27C4E" w:rsidRPr="00046367">
        <w:rPr>
          <w:rFonts w:ascii="Bookman Old Style" w:hAnsi="Bookman Old Style"/>
          <w:sz w:val="24"/>
          <w:szCs w:val="24"/>
          <w:lang w:val="es-AR"/>
        </w:rPr>
        <w:t xml:space="preserve"> a ofrecer una protección </w:t>
      </w:r>
      <w:r w:rsidRPr="00046367">
        <w:rPr>
          <w:rFonts w:ascii="Bookman Old Style" w:hAnsi="Bookman Old Style"/>
          <w:sz w:val="24"/>
          <w:szCs w:val="24"/>
          <w:lang w:val="es-AR"/>
        </w:rPr>
        <w:t>temporaria de los agentes climát</w:t>
      </w:r>
      <w:r w:rsidR="00A27C4E" w:rsidRPr="00046367">
        <w:rPr>
          <w:rFonts w:ascii="Bookman Old Style" w:hAnsi="Bookman Old Style"/>
          <w:sz w:val="24"/>
          <w:szCs w:val="24"/>
          <w:lang w:val="es-AR"/>
        </w:rPr>
        <w:t>icos tanto para el</w:t>
      </w:r>
      <w:r w:rsidR="008B0F02">
        <w:rPr>
          <w:rFonts w:ascii="Bookman Old Style" w:hAnsi="Bookman Old Style"/>
          <w:sz w:val="24"/>
          <w:szCs w:val="24"/>
          <w:lang w:val="es-AR"/>
        </w:rPr>
        <w:t xml:space="preserve"> </w:t>
      </w:r>
      <w:r w:rsidR="00A27C4E" w:rsidRPr="00046367">
        <w:rPr>
          <w:rFonts w:ascii="Bookman Old Style" w:hAnsi="Bookman Old Style"/>
          <w:sz w:val="24"/>
          <w:szCs w:val="24"/>
          <w:lang w:val="es-AR"/>
        </w:rPr>
        <w:t xml:space="preserve">transeúnte </w:t>
      </w:r>
      <w:r w:rsidRPr="00046367">
        <w:rPr>
          <w:rFonts w:ascii="Bookman Old Style" w:hAnsi="Bookman Old Style"/>
          <w:sz w:val="24"/>
          <w:szCs w:val="24"/>
          <w:lang w:val="es-AR"/>
        </w:rPr>
        <w:t xml:space="preserve">como para los bienes materiales que se exponen en las vidrieras. Su utilización y colocación estará regida por la siguiente reglamentación: </w:t>
      </w:r>
    </w:p>
    <w:p w:rsidR="008B771E" w:rsidRPr="00046367" w:rsidRDefault="008B771E" w:rsidP="00306D3E">
      <w:pPr>
        <w:pStyle w:val="Prrafodelista"/>
        <w:numPr>
          <w:ilvl w:val="0"/>
          <w:numId w:val="174"/>
        </w:numPr>
        <w:rPr>
          <w:rFonts w:ascii="Bookman Old Style" w:hAnsi="Bookman Old Style"/>
          <w:sz w:val="24"/>
          <w:szCs w:val="24"/>
          <w:lang w:val="es-AR"/>
        </w:rPr>
      </w:pPr>
      <w:r w:rsidRPr="00046367">
        <w:rPr>
          <w:rFonts w:ascii="Bookman Old Style" w:hAnsi="Bookman Old Style"/>
          <w:sz w:val="24"/>
          <w:szCs w:val="24"/>
          <w:lang w:val="es-AR"/>
        </w:rPr>
        <w:t>Los toldos al frente de los edificios, tendrán una altura mínima de 2,20 m sobre el nivel de la vereda en la parte más baja de los mismos y su saliente en voladizo podrá alcanzar dos metros (2</w:t>
      </w:r>
      <w:r w:rsidR="00306D3E" w:rsidRPr="00046367">
        <w:rPr>
          <w:rFonts w:ascii="Bookman Old Style" w:hAnsi="Bookman Old Style"/>
          <w:sz w:val="24"/>
          <w:szCs w:val="24"/>
          <w:lang w:val="es-AR"/>
        </w:rPr>
        <w:t>.00 m) desde la Línea Municipal</w:t>
      </w:r>
      <w:r w:rsidRPr="00046367">
        <w:rPr>
          <w:rFonts w:ascii="Bookman Old Style" w:hAnsi="Bookman Old Style"/>
          <w:sz w:val="24"/>
          <w:szCs w:val="24"/>
          <w:lang w:val="es-AR"/>
        </w:rPr>
        <w:t xml:space="preserve"> en posición desplegado. Lateralmente los toldos no sobrepasarán la línea divisoria de predios.</w:t>
      </w:r>
    </w:p>
    <w:p w:rsidR="008B771E" w:rsidRPr="00046367" w:rsidRDefault="008B771E" w:rsidP="00306D3E">
      <w:pPr>
        <w:pStyle w:val="Textoindependiente2"/>
        <w:numPr>
          <w:ilvl w:val="0"/>
          <w:numId w:val="174"/>
        </w:numPr>
        <w:spacing w:line="240" w:lineRule="auto"/>
        <w:rPr>
          <w:rFonts w:ascii="Bookman Old Style" w:hAnsi="Bookman Old Style"/>
          <w:sz w:val="24"/>
          <w:szCs w:val="24"/>
          <w:lang w:val="es-AR"/>
        </w:rPr>
      </w:pPr>
      <w:r w:rsidRPr="00046367">
        <w:rPr>
          <w:rFonts w:ascii="Bookman Old Style" w:hAnsi="Bookman Old Style"/>
          <w:sz w:val="24"/>
          <w:szCs w:val="24"/>
          <w:lang w:val="es-AR"/>
        </w:rPr>
        <w:t>En ningún caso se permitirán soportes verticales ubica</w:t>
      </w:r>
      <w:r w:rsidRPr="00046367">
        <w:rPr>
          <w:rFonts w:ascii="Bookman Old Style" w:hAnsi="Bookman Old Style"/>
          <w:sz w:val="24"/>
          <w:szCs w:val="24"/>
          <w:lang w:val="es-AR"/>
        </w:rPr>
        <w:softHyphen/>
        <w:t>dos en los extremos de los toldos. Los mismos se soportarán empotrados en los muros de fachada y deberán contar con mecanis</w:t>
      </w:r>
      <w:r w:rsidRPr="00046367">
        <w:rPr>
          <w:rFonts w:ascii="Bookman Old Style" w:hAnsi="Bookman Old Style"/>
          <w:sz w:val="24"/>
          <w:szCs w:val="24"/>
          <w:lang w:val="es-AR"/>
        </w:rPr>
        <w:softHyphen/>
        <w:t>mos de recolección del tipo de enrollar o similares.</w:t>
      </w:r>
    </w:p>
    <w:p w:rsidR="008B771E" w:rsidRPr="00046367" w:rsidRDefault="00306D3E" w:rsidP="00306D3E">
      <w:pPr>
        <w:pStyle w:val="Textoindependiente2"/>
        <w:numPr>
          <w:ilvl w:val="0"/>
          <w:numId w:val="174"/>
        </w:numPr>
        <w:spacing w:line="240" w:lineRule="auto"/>
        <w:rPr>
          <w:rFonts w:ascii="Bookman Old Style" w:hAnsi="Bookman Old Style"/>
          <w:sz w:val="24"/>
          <w:szCs w:val="24"/>
          <w:lang w:val="es-AR"/>
        </w:rPr>
      </w:pPr>
      <w:r w:rsidRPr="00046367">
        <w:rPr>
          <w:rFonts w:ascii="Bookman Old Style" w:hAnsi="Bookman Old Style"/>
          <w:sz w:val="24"/>
          <w:szCs w:val="24"/>
          <w:lang w:val="es-AR"/>
        </w:rPr>
        <w:t xml:space="preserve">Los </w:t>
      </w:r>
      <w:r w:rsidR="008B771E" w:rsidRPr="00046367">
        <w:rPr>
          <w:rFonts w:ascii="Bookman Old Style" w:hAnsi="Bookman Old Style"/>
          <w:sz w:val="24"/>
          <w:szCs w:val="24"/>
          <w:lang w:val="es-AR"/>
        </w:rPr>
        <w:t xml:space="preserve">Toldos no impedirán la visual de las chapas nomencladoras y/o señalizadoras de calles, semáforos o cartelería de información vial.- </w:t>
      </w:r>
    </w:p>
    <w:p w:rsidR="008B771E" w:rsidRPr="00046367" w:rsidRDefault="008B771E" w:rsidP="00306D3E">
      <w:pPr>
        <w:pStyle w:val="Prrafodelista"/>
        <w:numPr>
          <w:ilvl w:val="0"/>
          <w:numId w:val="174"/>
        </w:numPr>
        <w:rPr>
          <w:rFonts w:ascii="Bookman Old Style" w:hAnsi="Bookman Old Style"/>
          <w:sz w:val="24"/>
          <w:szCs w:val="24"/>
          <w:lang w:val="es-AR"/>
        </w:rPr>
      </w:pPr>
      <w:r w:rsidRPr="00046367">
        <w:rPr>
          <w:rFonts w:ascii="Bookman Old Style" w:hAnsi="Bookman Old Style"/>
          <w:sz w:val="24"/>
          <w:szCs w:val="24"/>
          <w:lang w:val="es-AR"/>
        </w:rPr>
        <w:t>Los propietarios de los mismos se encuentran obligados a levantar los toldos una vez que cese su exposición directa al sol y se harán pasibles de sanciones si los mismos se mantuvieran desplegados en horas de la noche.</w:t>
      </w:r>
    </w:p>
    <w:p w:rsidR="008B771E" w:rsidRPr="00046367" w:rsidRDefault="008B771E" w:rsidP="00306D3E">
      <w:pPr>
        <w:pStyle w:val="Textoindependiente2"/>
        <w:spacing w:line="240" w:lineRule="auto"/>
        <w:ind w:left="1571" w:firstLine="0"/>
        <w:rPr>
          <w:rFonts w:ascii="Bookman Old Style" w:hAnsi="Bookman Old Style"/>
          <w:sz w:val="24"/>
          <w:szCs w:val="24"/>
          <w:lang w:val="es-AR"/>
        </w:rPr>
      </w:pPr>
      <w:r w:rsidRPr="00046367">
        <w:rPr>
          <w:rFonts w:ascii="Bookman Old Style" w:hAnsi="Bookman Old Style"/>
          <w:sz w:val="24"/>
          <w:szCs w:val="24"/>
          <w:lang w:val="es-AR"/>
        </w:rPr>
        <w:t>Las telas suspendidas de los toldos deberán tener una altura mínima de 2,20 m sobre la vereda.</w:t>
      </w:r>
    </w:p>
    <w:p w:rsidR="008B771E" w:rsidRPr="00046367" w:rsidRDefault="008B771E" w:rsidP="00306D3E">
      <w:pPr>
        <w:pStyle w:val="Ttulo3"/>
        <w:ind w:left="567"/>
        <w:rPr>
          <w:rFonts w:ascii="Bookman Old Style" w:hAnsi="Bookman Old Style"/>
          <w:sz w:val="24"/>
          <w:szCs w:val="24"/>
          <w:lang w:val="es-AR"/>
        </w:rPr>
      </w:pPr>
      <w:r w:rsidRPr="00046367">
        <w:rPr>
          <w:rFonts w:ascii="Bookman Old Style" w:hAnsi="Bookman Old Style"/>
          <w:sz w:val="24"/>
          <w:szCs w:val="24"/>
          <w:u w:val="single"/>
          <w:lang w:val="es-AR"/>
        </w:rPr>
        <w:t>Artículo 3º)</w:t>
      </w:r>
      <w:r w:rsidRPr="00046367">
        <w:rPr>
          <w:rFonts w:ascii="Bookman Old Style" w:hAnsi="Bookman Old Style"/>
          <w:sz w:val="24"/>
          <w:szCs w:val="24"/>
          <w:lang w:val="es-AR"/>
        </w:rPr>
        <w:t xml:space="preserve"> CARTELERÍA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FIJA:</w:t>
      </w:r>
      <w:r w:rsidRPr="00046367">
        <w:rPr>
          <w:rFonts w:ascii="Bookman Old Style" w:hAnsi="Bookman Old Style"/>
          <w:b w:val="0"/>
          <w:sz w:val="24"/>
          <w:szCs w:val="24"/>
          <w:lang w:val="es-AR"/>
        </w:rPr>
        <w:t xml:space="preserve"> Solo se</w:t>
      </w:r>
      <w:r w:rsidR="008B0F02">
        <w:rPr>
          <w:rFonts w:ascii="Bookman Old Style" w:hAnsi="Bookman Old Style"/>
          <w:b w:val="0"/>
          <w:sz w:val="24"/>
          <w:szCs w:val="24"/>
          <w:lang w:val="es-AR"/>
        </w:rPr>
        <w:t xml:space="preserve"> </w:t>
      </w:r>
      <w:r w:rsidRPr="00046367">
        <w:rPr>
          <w:rFonts w:ascii="Bookman Old Style" w:hAnsi="Bookman Old Style"/>
          <w:b w:val="0"/>
          <w:sz w:val="24"/>
          <w:szCs w:val="24"/>
          <w:lang w:val="es-AR"/>
        </w:rPr>
        <w:t>autorizará la colocación de un (1) cartel</w:t>
      </w:r>
      <w:r w:rsidR="008B0F02">
        <w:rPr>
          <w:rFonts w:ascii="Bookman Old Style" w:hAnsi="Bookman Old Style"/>
          <w:b w:val="0"/>
          <w:sz w:val="24"/>
          <w:szCs w:val="24"/>
          <w:lang w:val="es-AR"/>
        </w:rPr>
        <w:t xml:space="preserve"> </w:t>
      </w:r>
      <w:r w:rsidRPr="00046367">
        <w:rPr>
          <w:rFonts w:ascii="Bookman Old Style" w:hAnsi="Bookman Old Style"/>
          <w:b w:val="0"/>
          <w:sz w:val="24"/>
          <w:szCs w:val="24"/>
          <w:lang w:val="es-AR"/>
        </w:rPr>
        <w:t>fijo por frente de comercio habilitado con soportes en la vereda. Los soportes vertic</w:t>
      </w:r>
      <w:r w:rsidR="00306D3E" w:rsidRPr="00046367">
        <w:rPr>
          <w:rFonts w:ascii="Bookman Old Style" w:hAnsi="Bookman Old Style"/>
          <w:b w:val="0"/>
          <w:sz w:val="24"/>
          <w:szCs w:val="24"/>
          <w:lang w:val="es-AR"/>
        </w:rPr>
        <w:t xml:space="preserve">ales autorizados para carteles </w:t>
      </w:r>
      <w:r w:rsidRPr="00046367">
        <w:rPr>
          <w:rFonts w:ascii="Bookman Old Style" w:hAnsi="Bookman Old Style"/>
          <w:b w:val="0"/>
          <w:sz w:val="24"/>
          <w:szCs w:val="24"/>
          <w:lang w:val="es-AR"/>
        </w:rPr>
        <w:t>cumplirán los siguientes requisitos: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 xml:space="preserve"> </w:t>
      </w:r>
    </w:p>
    <w:p w:rsidR="008B771E" w:rsidRPr="00046367" w:rsidRDefault="00306D3E" w:rsidP="00306D3E">
      <w:pPr>
        <w:pStyle w:val="Prrafodelista"/>
        <w:numPr>
          <w:ilvl w:val="1"/>
          <w:numId w:val="175"/>
        </w:numPr>
        <w:tabs>
          <w:tab w:val="left" w:pos="288"/>
          <w:tab w:val="left" w:pos="1418"/>
          <w:tab w:val="left" w:pos="1728"/>
          <w:tab w:val="left" w:pos="2448"/>
          <w:tab w:val="left" w:pos="3168"/>
          <w:tab w:val="left" w:pos="3888"/>
          <w:tab w:val="left" w:pos="4608"/>
          <w:tab w:val="left" w:pos="5328"/>
          <w:tab w:val="left" w:pos="6048"/>
          <w:tab w:val="left" w:pos="6768"/>
        </w:tabs>
        <w:ind w:left="1560"/>
        <w:rPr>
          <w:rFonts w:ascii="Bookman Old Style" w:hAnsi="Bookman Old Style"/>
          <w:sz w:val="24"/>
          <w:szCs w:val="24"/>
          <w:lang w:val="es-AR"/>
        </w:rPr>
      </w:pPr>
      <w:r w:rsidRPr="00046367">
        <w:rPr>
          <w:rFonts w:ascii="Bookman Old Style" w:hAnsi="Bookman Old Style"/>
          <w:sz w:val="24"/>
          <w:szCs w:val="24"/>
          <w:lang w:val="es-AR"/>
        </w:rPr>
        <w:t xml:space="preserve"> </w:t>
      </w:r>
      <w:r w:rsidR="008B771E" w:rsidRPr="00046367">
        <w:rPr>
          <w:rFonts w:ascii="Bookman Old Style" w:hAnsi="Bookman Old Style"/>
          <w:sz w:val="24"/>
          <w:szCs w:val="24"/>
          <w:lang w:val="es-AR"/>
        </w:rPr>
        <w:t>Sección máxima inscripta en un cuadrado de 30 cm. de lado, los que estarán sostenidos por una sola columna cuya forma podrá ser variable dentro de las medidas máximas indicadas. La D.O.P</w:t>
      </w:r>
      <w:r w:rsidR="008B771E" w:rsidRPr="00046367">
        <w:rPr>
          <w:rFonts w:ascii="Bookman Old Style" w:hAnsi="Bookman Old Style"/>
          <w:color w:val="FF0000"/>
          <w:sz w:val="24"/>
          <w:szCs w:val="24"/>
          <w:lang w:val="es-AR"/>
        </w:rPr>
        <w:t>.</w:t>
      </w:r>
      <w:r w:rsidR="008B771E" w:rsidRPr="00046367">
        <w:rPr>
          <w:rFonts w:ascii="Bookman Old Style" w:hAnsi="Bookman Old Style"/>
          <w:sz w:val="24"/>
          <w:szCs w:val="24"/>
          <w:lang w:val="es-AR"/>
        </w:rPr>
        <w:t xml:space="preserve"> podrá solicitar el correspondiente cálculo de estabilidad de los carteles cuando lo considere conve</w:t>
      </w:r>
      <w:r w:rsidR="008B771E" w:rsidRPr="00046367">
        <w:rPr>
          <w:rFonts w:ascii="Bookman Old Style" w:hAnsi="Bookman Old Style"/>
          <w:sz w:val="24"/>
          <w:szCs w:val="24"/>
          <w:lang w:val="es-AR"/>
        </w:rPr>
        <w:softHyphen/>
        <w:t>niente.</w:t>
      </w:r>
    </w:p>
    <w:p w:rsidR="00306D3E" w:rsidRPr="00046367" w:rsidRDefault="008B771E" w:rsidP="00306D3E">
      <w:pPr>
        <w:pStyle w:val="Textoindependiente2"/>
        <w:numPr>
          <w:ilvl w:val="1"/>
          <w:numId w:val="175"/>
        </w:numPr>
        <w:tabs>
          <w:tab w:val="left" w:pos="1418"/>
        </w:tabs>
        <w:spacing w:line="240" w:lineRule="auto"/>
        <w:ind w:left="1559"/>
        <w:rPr>
          <w:rFonts w:ascii="Bookman Old Style" w:hAnsi="Bookman Old Style"/>
          <w:sz w:val="24"/>
          <w:szCs w:val="24"/>
          <w:lang w:val="es-AR"/>
        </w:rPr>
      </w:pPr>
      <w:r w:rsidRPr="00046367">
        <w:rPr>
          <w:rFonts w:ascii="Bookman Old Style" w:hAnsi="Bookman Old Style"/>
          <w:sz w:val="24"/>
          <w:szCs w:val="24"/>
          <w:lang w:val="es-AR"/>
        </w:rPr>
        <w:t>Ubicación: Todos los soportes verticales que se autoricen se colocarán en una franja paralela al cordón cuneta a una distancia mínima de 0,70 m y máxima de 1,00 m de su borde exterior, de modo de no entorpecer el tránsito de peatones y estacionamiento de vehículos como así también la apertura de sus puertas.</w:t>
      </w:r>
    </w:p>
    <w:p w:rsidR="00306D3E" w:rsidRPr="00046367" w:rsidRDefault="008B771E" w:rsidP="00306D3E">
      <w:pPr>
        <w:pStyle w:val="Textoindependiente2"/>
        <w:tabs>
          <w:tab w:val="left" w:pos="1418"/>
        </w:tabs>
        <w:spacing w:line="240" w:lineRule="auto"/>
        <w:ind w:left="1559" w:firstLine="0"/>
        <w:rPr>
          <w:rFonts w:ascii="Bookman Old Style" w:hAnsi="Bookman Old Style"/>
          <w:sz w:val="24"/>
          <w:szCs w:val="24"/>
          <w:lang w:val="es-AR"/>
        </w:rPr>
      </w:pPr>
      <w:r w:rsidRPr="00046367">
        <w:rPr>
          <w:rFonts w:ascii="Bookman Old Style" w:hAnsi="Bookman Old Style"/>
          <w:sz w:val="24"/>
          <w:szCs w:val="24"/>
          <w:lang w:val="es-AR"/>
        </w:rPr>
        <w:lastRenderedPageBreak/>
        <w:t>En los casos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que se consideren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conveniente la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 xml:space="preserve">D.O.P. podrá autorizar la colocación de soportes alineados con los troncos de </w:t>
      </w:r>
      <w:r w:rsidR="00306D3E" w:rsidRPr="00046367">
        <w:rPr>
          <w:rFonts w:ascii="Bookman Old Style" w:hAnsi="Bookman Old Style"/>
          <w:sz w:val="24"/>
          <w:szCs w:val="24"/>
          <w:lang w:val="es-AR"/>
        </w:rPr>
        <w:t>árboles,</w:t>
      </w:r>
      <w:r w:rsidRPr="00046367">
        <w:rPr>
          <w:rFonts w:ascii="Bookman Old Style" w:hAnsi="Bookman Old Style"/>
          <w:sz w:val="24"/>
          <w:szCs w:val="24"/>
          <w:lang w:val="es-AR"/>
        </w:rPr>
        <w:t xml:space="preserve"> a fin conseguir de una menor interrupción en el </w:t>
      </w:r>
      <w:r w:rsidR="00306D3E" w:rsidRPr="00046367">
        <w:rPr>
          <w:rFonts w:ascii="Bookman Old Style" w:hAnsi="Bookman Old Style"/>
          <w:sz w:val="24"/>
          <w:szCs w:val="24"/>
          <w:lang w:val="es-AR"/>
        </w:rPr>
        <w:t>tránsito</w:t>
      </w:r>
      <w:r w:rsidRPr="00046367">
        <w:rPr>
          <w:rFonts w:ascii="Bookman Old Style" w:hAnsi="Bookman Old Style"/>
          <w:sz w:val="24"/>
          <w:szCs w:val="24"/>
          <w:lang w:val="es-AR"/>
        </w:rPr>
        <w:t xml:space="preserve"> peatonal.</w:t>
      </w:r>
    </w:p>
    <w:p w:rsidR="00306D3E" w:rsidRPr="00046367" w:rsidRDefault="008B771E" w:rsidP="00306D3E">
      <w:pPr>
        <w:pStyle w:val="Textoindependiente2"/>
        <w:tabs>
          <w:tab w:val="left" w:pos="1418"/>
        </w:tabs>
        <w:spacing w:line="240" w:lineRule="auto"/>
        <w:ind w:left="1559" w:firstLine="0"/>
        <w:rPr>
          <w:rFonts w:ascii="Bookman Old Style" w:hAnsi="Bookman Old Style"/>
          <w:sz w:val="24"/>
          <w:szCs w:val="24"/>
          <w:lang w:val="es-AR"/>
        </w:rPr>
      </w:pPr>
      <w:r w:rsidRPr="00046367">
        <w:rPr>
          <w:rFonts w:ascii="Bookman Old Style" w:hAnsi="Bookman Old Style"/>
          <w:sz w:val="24"/>
          <w:szCs w:val="24"/>
          <w:lang w:val="es-AR"/>
        </w:rPr>
        <w:t>La distancia lateral mínima de ubicación de los soportes verticales será</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 xml:space="preserve">de 1 metro a la línea divisoria de predios. </w:t>
      </w:r>
    </w:p>
    <w:p w:rsidR="008B771E" w:rsidRPr="00046367" w:rsidRDefault="008B771E" w:rsidP="00306D3E">
      <w:pPr>
        <w:pStyle w:val="Textoindependiente2"/>
        <w:tabs>
          <w:tab w:val="left" w:pos="1418"/>
        </w:tabs>
        <w:spacing w:line="240" w:lineRule="auto"/>
        <w:ind w:left="1559" w:firstLine="0"/>
        <w:rPr>
          <w:rFonts w:ascii="Bookman Old Style" w:hAnsi="Bookman Old Style"/>
          <w:sz w:val="24"/>
          <w:szCs w:val="24"/>
          <w:lang w:val="es-AR"/>
        </w:rPr>
      </w:pPr>
      <w:r w:rsidRPr="00046367">
        <w:rPr>
          <w:rFonts w:ascii="Bookman Old Style" w:hAnsi="Bookman Old Style"/>
          <w:sz w:val="24"/>
          <w:szCs w:val="24"/>
          <w:lang w:val="es-AR"/>
        </w:rPr>
        <w:t>Cuando los mismos se encuentren próximos a las ochavas se respetará una distancia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mínima de 6m</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medidos desde la línea Municipal de la calle transversal hasta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el cartel.</w:t>
      </w:r>
    </w:p>
    <w:p w:rsidR="00FE4AB5" w:rsidRPr="00046367" w:rsidRDefault="00FE4AB5" w:rsidP="00306D3E">
      <w:pPr>
        <w:pStyle w:val="Prrafodelista"/>
        <w:numPr>
          <w:ilvl w:val="0"/>
          <w:numId w:val="176"/>
        </w:numPr>
        <w:ind w:left="1560"/>
        <w:rPr>
          <w:rFonts w:ascii="Bookman Old Style" w:hAnsi="Bookman Old Style"/>
          <w:vanish/>
          <w:sz w:val="24"/>
          <w:szCs w:val="24"/>
          <w:lang w:val="es-AR"/>
        </w:rPr>
      </w:pPr>
    </w:p>
    <w:p w:rsidR="00FE4AB5" w:rsidRPr="00046367" w:rsidRDefault="00FE4AB5" w:rsidP="00306D3E">
      <w:pPr>
        <w:pStyle w:val="Prrafodelista"/>
        <w:numPr>
          <w:ilvl w:val="0"/>
          <w:numId w:val="176"/>
        </w:numPr>
        <w:ind w:left="1560"/>
        <w:rPr>
          <w:rFonts w:ascii="Bookman Old Style" w:hAnsi="Bookman Old Style"/>
          <w:vanish/>
          <w:sz w:val="24"/>
          <w:szCs w:val="24"/>
          <w:lang w:val="es-AR"/>
        </w:rPr>
      </w:pPr>
    </w:p>
    <w:p w:rsidR="008B771E" w:rsidRPr="00046367" w:rsidRDefault="008B771E" w:rsidP="00306D3E">
      <w:pPr>
        <w:pStyle w:val="Prrafodelista"/>
        <w:numPr>
          <w:ilvl w:val="0"/>
          <w:numId w:val="176"/>
        </w:numPr>
        <w:ind w:left="1560"/>
        <w:rPr>
          <w:rFonts w:ascii="Bookman Old Style" w:hAnsi="Bookman Old Style"/>
          <w:sz w:val="24"/>
          <w:szCs w:val="24"/>
          <w:lang w:val="es-AR"/>
        </w:rPr>
      </w:pPr>
      <w:r w:rsidRPr="00046367">
        <w:rPr>
          <w:rFonts w:ascii="Bookman Old Style" w:hAnsi="Bookman Old Style"/>
          <w:sz w:val="24"/>
          <w:szCs w:val="24"/>
          <w:lang w:val="es-AR"/>
        </w:rPr>
        <w:t>Alturas: Los letreros colocados transversalmente a la L.M. en ningún caso podrán tener una altura libre menor de 3,00 m. sobre la vereda.</w:t>
      </w:r>
    </w:p>
    <w:p w:rsidR="00306D3E" w:rsidRPr="00046367" w:rsidRDefault="008B771E" w:rsidP="00306D3E">
      <w:pPr>
        <w:ind w:left="1560" w:hanging="360"/>
        <w:rPr>
          <w:rFonts w:ascii="Bookman Old Style" w:hAnsi="Bookman Old Style"/>
          <w:sz w:val="24"/>
          <w:szCs w:val="24"/>
          <w:lang w:val="es-AR"/>
        </w:rPr>
      </w:pPr>
      <w:r w:rsidRPr="00046367">
        <w:rPr>
          <w:rFonts w:ascii="Bookman Old Style" w:hAnsi="Bookman Old Style"/>
          <w:color w:val="0000FF"/>
          <w:sz w:val="24"/>
          <w:szCs w:val="24"/>
          <w:lang w:val="es-AR"/>
        </w:rPr>
        <w:tab/>
      </w:r>
      <w:r w:rsidRPr="00046367">
        <w:rPr>
          <w:rFonts w:ascii="Bookman Old Style" w:hAnsi="Bookman Old Style"/>
          <w:sz w:val="24"/>
          <w:szCs w:val="24"/>
          <w:lang w:val="es-AR"/>
        </w:rPr>
        <w:t>En los casos de carteles que avancen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por fuera del cordón de la vereda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o los 70 cm</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posteriores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deberán dejar una altura libre mínima de 4,50 m. desde la calzada y podrán avanzar sobre ésta hasta 1/3 de su ancho</w:t>
      </w:r>
    </w:p>
    <w:p w:rsidR="008B771E" w:rsidRPr="00046367" w:rsidRDefault="008B771E" w:rsidP="00306D3E">
      <w:pPr>
        <w:pStyle w:val="Prrafodelista"/>
        <w:numPr>
          <w:ilvl w:val="0"/>
          <w:numId w:val="176"/>
        </w:numPr>
        <w:ind w:left="1560"/>
        <w:rPr>
          <w:rFonts w:ascii="Bookman Old Style" w:hAnsi="Bookman Old Style"/>
          <w:sz w:val="24"/>
          <w:szCs w:val="24"/>
          <w:lang w:val="es-AR"/>
        </w:rPr>
      </w:pPr>
      <w:r w:rsidRPr="00046367">
        <w:rPr>
          <w:rFonts w:ascii="Bookman Old Style" w:hAnsi="Bookman Old Style"/>
          <w:sz w:val="24"/>
          <w:szCs w:val="24"/>
          <w:lang w:val="es-AR"/>
        </w:rPr>
        <w:t>Los carteles o letreros de empresas inmobiliarias o de pro</w:t>
      </w:r>
      <w:r w:rsidR="00306D3E" w:rsidRPr="00046367">
        <w:rPr>
          <w:rFonts w:ascii="Bookman Old Style" w:hAnsi="Bookman Old Style"/>
          <w:sz w:val="24"/>
          <w:szCs w:val="24"/>
          <w:lang w:val="es-AR"/>
        </w:rPr>
        <w:t>pietarios que anuncien la venta</w:t>
      </w:r>
      <w:r w:rsidRPr="00046367">
        <w:rPr>
          <w:rFonts w:ascii="Bookman Old Style" w:hAnsi="Bookman Old Style"/>
          <w:sz w:val="24"/>
          <w:szCs w:val="24"/>
          <w:lang w:val="es-AR"/>
        </w:rPr>
        <w:t xml:space="preserve"> de propiedades deberán colocarse sobre el paramento de la propiedad o en su interior y bajo ningún concepto se colocaran sobre la vía pública.</w:t>
      </w:r>
    </w:p>
    <w:p w:rsidR="008B771E" w:rsidRPr="00046367" w:rsidRDefault="008B0F02"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Pr>
          <w:rFonts w:ascii="Bookman Old Style" w:hAnsi="Bookman Old Style"/>
          <w:sz w:val="24"/>
          <w:szCs w:val="24"/>
          <w:lang w:val="es-AR"/>
        </w:rPr>
        <w:t xml:space="preserve">    </w:t>
      </w:r>
    </w:p>
    <w:p w:rsidR="008B771E" w:rsidRPr="00046367" w:rsidRDefault="008B771E" w:rsidP="00306D3E">
      <w:pPr>
        <w:pStyle w:val="Ttulo1"/>
        <w:ind w:left="567"/>
        <w:rPr>
          <w:rFonts w:ascii="Bookman Old Style" w:hAnsi="Bookman Old Style"/>
          <w:sz w:val="24"/>
          <w:szCs w:val="24"/>
          <w:lang w:val="es-AR"/>
        </w:rPr>
      </w:pPr>
      <w:r w:rsidRPr="00046367">
        <w:rPr>
          <w:rFonts w:ascii="Bookman Old Style" w:hAnsi="Bookman Old Style"/>
          <w:sz w:val="24"/>
          <w:szCs w:val="24"/>
          <w:u w:val="single"/>
          <w:lang w:val="es-AR"/>
        </w:rPr>
        <w:t>Artículo 4º)</w:t>
      </w:r>
      <w:r w:rsidRPr="00046367">
        <w:rPr>
          <w:rFonts w:ascii="Bookman Old Style" w:hAnsi="Bookman Old Style"/>
          <w:sz w:val="24"/>
          <w:szCs w:val="24"/>
          <w:lang w:val="es-AR"/>
        </w:rPr>
        <w:t xml:space="preserve"> CARTELERIA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MOVIL</w:t>
      </w:r>
      <w:r w:rsidRPr="00046367">
        <w:rPr>
          <w:rFonts w:ascii="Bookman Old Style" w:hAnsi="Bookman Old Style"/>
          <w:b w:val="0"/>
          <w:sz w:val="24"/>
          <w:szCs w:val="24"/>
          <w:lang w:val="es-AR"/>
        </w:rPr>
        <w:t>:</w:t>
      </w:r>
      <w:r w:rsidRPr="00046367">
        <w:rPr>
          <w:rFonts w:ascii="Bookman Old Style" w:hAnsi="Bookman Old Style"/>
          <w:sz w:val="24"/>
          <w:szCs w:val="24"/>
          <w:lang w:val="es-AR"/>
        </w:rPr>
        <w:t xml:space="preserve"> </w:t>
      </w:r>
      <w:r w:rsidRPr="00046367">
        <w:rPr>
          <w:rFonts w:ascii="Bookman Old Style" w:hAnsi="Bookman Old Style"/>
          <w:b w:val="0"/>
          <w:sz w:val="24"/>
          <w:szCs w:val="24"/>
          <w:lang w:val="es-AR"/>
        </w:rPr>
        <w:t>La cartelería móvil solo se permitirá por medio de pizarras o elementos similares de fácil remoción y que no alteren las condiciones estéticas del lugar, no pudiendo fijarse en árboles, columnas de alumbrado, postes telefónicos, etc.</w:t>
      </w:r>
      <w:r w:rsidRPr="00046367">
        <w:rPr>
          <w:rFonts w:ascii="Bookman Old Style" w:hAnsi="Bookman Old Style"/>
          <w:sz w:val="24"/>
          <w:szCs w:val="24"/>
          <w:lang w:val="es-AR"/>
        </w:rPr>
        <w:t xml:space="preserve"> </w:t>
      </w:r>
    </w:p>
    <w:p w:rsidR="00306D3E" w:rsidRPr="00046367" w:rsidRDefault="00306D3E" w:rsidP="00306D3E">
      <w:pPr>
        <w:tabs>
          <w:tab w:val="left" w:pos="851"/>
          <w:tab w:val="left" w:pos="1008"/>
          <w:tab w:val="left" w:pos="1728"/>
          <w:tab w:val="left" w:pos="2448"/>
          <w:tab w:val="left" w:pos="3168"/>
          <w:tab w:val="left" w:pos="3888"/>
          <w:tab w:val="left" w:pos="4608"/>
          <w:tab w:val="left" w:pos="5328"/>
          <w:tab w:val="left" w:pos="6048"/>
          <w:tab w:val="left" w:pos="6768"/>
        </w:tabs>
        <w:ind w:left="567" w:firstLine="0"/>
        <w:rPr>
          <w:rFonts w:ascii="Bookman Old Style" w:hAnsi="Bookman Old Style"/>
          <w:sz w:val="24"/>
          <w:szCs w:val="24"/>
          <w:lang w:val="es-AR"/>
        </w:rPr>
      </w:pPr>
      <w:r w:rsidRPr="00046367">
        <w:rPr>
          <w:rFonts w:ascii="Bookman Old Style" w:hAnsi="Bookman Old Style"/>
          <w:sz w:val="24"/>
          <w:szCs w:val="24"/>
          <w:lang w:val="es-AR"/>
        </w:rPr>
        <w:t>Las dimensiones máximas</w:t>
      </w:r>
      <w:r w:rsidR="008B771E" w:rsidRPr="00046367">
        <w:rPr>
          <w:rFonts w:ascii="Bookman Old Style" w:hAnsi="Bookman Old Style"/>
          <w:sz w:val="24"/>
          <w:szCs w:val="24"/>
          <w:lang w:val="es-AR"/>
        </w:rPr>
        <w:t xml:space="preserve"> permitidas para estos elementos serán de 60cm x 100cm y sólo</w:t>
      </w:r>
      <w:r w:rsidR="008B0F02">
        <w:rPr>
          <w:rFonts w:ascii="Bookman Old Style" w:hAnsi="Bookman Old Style"/>
          <w:sz w:val="24"/>
          <w:szCs w:val="24"/>
          <w:lang w:val="es-AR"/>
        </w:rPr>
        <w:t xml:space="preserve"> </w:t>
      </w:r>
      <w:r w:rsidR="008B771E" w:rsidRPr="00046367">
        <w:rPr>
          <w:rFonts w:ascii="Bookman Old Style" w:hAnsi="Bookman Old Style"/>
          <w:sz w:val="24"/>
          <w:szCs w:val="24"/>
          <w:lang w:val="es-AR"/>
        </w:rPr>
        <w:t xml:space="preserve">estarán en la sobre vereda en momentos en que se desarrolla la actividad </w:t>
      </w:r>
      <w:r w:rsidR="00523AE9" w:rsidRPr="00046367">
        <w:rPr>
          <w:rFonts w:ascii="Bookman Old Style" w:hAnsi="Bookman Old Style"/>
          <w:sz w:val="24"/>
          <w:szCs w:val="24"/>
          <w:lang w:val="es-AR"/>
        </w:rPr>
        <w:t>comercial.</w:t>
      </w:r>
    </w:p>
    <w:p w:rsidR="00306D3E" w:rsidRPr="00046367" w:rsidRDefault="008B771E" w:rsidP="00306D3E">
      <w:pPr>
        <w:tabs>
          <w:tab w:val="left" w:pos="851"/>
          <w:tab w:val="left" w:pos="1008"/>
          <w:tab w:val="left" w:pos="1728"/>
          <w:tab w:val="left" w:pos="2448"/>
          <w:tab w:val="left" w:pos="3168"/>
          <w:tab w:val="left" w:pos="3888"/>
          <w:tab w:val="left" w:pos="4608"/>
          <w:tab w:val="left" w:pos="5328"/>
          <w:tab w:val="left" w:pos="6048"/>
          <w:tab w:val="left" w:pos="6768"/>
        </w:tabs>
        <w:ind w:left="567" w:firstLine="0"/>
        <w:rPr>
          <w:rFonts w:ascii="Bookman Old Style" w:hAnsi="Bookman Old Style"/>
          <w:sz w:val="24"/>
          <w:szCs w:val="24"/>
          <w:lang w:val="es-AR"/>
        </w:rPr>
      </w:pPr>
      <w:r w:rsidRPr="00046367">
        <w:rPr>
          <w:rFonts w:ascii="Bookman Old Style" w:hAnsi="Bookman Old Style"/>
          <w:sz w:val="24"/>
          <w:szCs w:val="24"/>
          <w:lang w:val="es-AR"/>
        </w:rPr>
        <w:t xml:space="preserve">Se permitirá </w:t>
      </w:r>
      <w:r w:rsidR="00306D3E" w:rsidRPr="00046367">
        <w:rPr>
          <w:rFonts w:ascii="Bookman Old Style" w:hAnsi="Bookman Old Style"/>
          <w:sz w:val="24"/>
          <w:szCs w:val="24"/>
          <w:lang w:val="es-AR"/>
        </w:rPr>
        <w:t>un Cartel</w:t>
      </w:r>
      <w:r w:rsidRPr="00046367">
        <w:rPr>
          <w:rFonts w:ascii="Bookman Old Style" w:hAnsi="Bookman Old Style"/>
          <w:sz w:val="24"/>
          <w:szCs w:val="24"/>
          <w:lang w:val="es-AR"/>
        </w:rPr>
        <w:t xml:space="preserve"> por local comercial habilitado y se ubicarán de modo tal que NO obstruya el tránsito peatonal.</w:t>
      </w:r>
    </w:p>
    <w:p w:rsidR="008B771E" w:rsidRPr="00046367" w:rsidRDefault="008B771E" w:rsidP="00306D3E">
      <w:pPr>
        <w:tabs>
          <w:tab w:val="left" w:pos="851"/>
          <w:tab w:val="left" w:pos="1008"/>
          <w:tab w:val="left" w:pos="1728"/>
          <w:tab w:val="left" w:pos="2448"/>
          <w:tab w:val="left" w:pos="3168"/>
          <w:tab w:val="left" w:pos="3888"/>
          <w:tab w:val="left" w:pos="4608"/>
          <w:tab w:val="left" w:pos="5328"/>
          <w:tab w:val="left" w:pos="6048"/>
          <w:tab w:val="left" w:pos="6768"/>
        </w:tabs>
        <w:ind w:left="567" w:firstLine="0"/>
        <w:rPr>
          <w:rFonts w:ascii="Bookman Old Style" w:hAnsi="Bookman Old Style"/>
          <w:sz w:val="24"/>
          <w:szCs w:val="24"/>
          <w:lang w:val="es-AR"/>
        </w:rPr>
      </w:pPr>
      <w:r w:rsidRPr="00046367">
        <w:rPr>
          <w:rFonts w:ascii="Bookman Old Style" w:hAnsi="Bookman Old Style"/>
          <w:sz w:val="24"/>
          <w:szCs w:val="24"/>
          <w:lang w:val="es-AR"/>
        </w:rPr>
        <w:t>Bajo ningún concepto se podrán ubicar estos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sobre la calle o cordón cuneta.</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8B771E" w:rsidRPr="00046367" w:rsidRDefault="008B771E" w:rsidP="00306D3E">
      <w:pPr>
        <w:tabs>
          <w:tab w:val="left" w:pos="288"/>
          <w:tab w:val="left" w:pos="567"/>
          <w:tab w:val="left" w:pos="1728"/>
          <w:tab w:val="left" w:pos="2448"/>
          <w:tab w:val="left" w:pos="3168"/>
          <w:tab w:val="left" w:pos="3888"/>
          <w:tab w:val="left" w:pos="4608"/>
          <w:tab w:val="left" w:pos="5328"/>
          <w:tab w:val="left" w:pos="6048"/>
          <w:tab w:val="left" w:pos="6768"/>
        </w:tabs>
        <w:ind w:left="567"/>
        <w:rPr>
          <w:rFonts w:ascii="Bookman Old Style" w:hAnsi="Bookman Old Style"/>
          <w:sz w:val="24"/>
          <w:szCs w:val="24"/>
          <w:lang w:val="es-AR"/>
        </w:rPr>
      </w:pPr>
      <w:r w:rsidRPr="00046367">
        <w:rPr>
          <w:rFonts w:ascii="Bookman Old Style" w:hAnsi="Bookman Old Style"/>
          <w:b/>
          <w:sz w:val="24"/>
          <w:szCs w:val="24"/>
          <w:u w:val="single"/>
          <w:lang w:val="es-AR"/>
        </w:rPr>
        <w:t>Artículo 5º)</w:t>
      </w:r>
      <w:r w:rsidRPr="00046367">
        <w:rPr>
          <w:rFonts w:ascii="Bookman Old Style" w:hAnsi="Bookman Old Style"/>
          <w:sz w:val="24"/>
          <w:szCs w:val="24"/>
          <w:lang w:val="es-AR"/>
        </w:rPr>
        <w:t xml:space="preserve"> </w:t>
      </w:r>
      <w:r w:rsidRPr="00046367">
        <w:rPr>
          <w:rFonts w:ascii="Bookman Old Style" w:hAnsi="Bookman Old Style"/>
          <w:b/>
          <w:sz w:val="24"/>
          <w:szCs w:val="24"/>
          <w:lang w:val="es-AR"/>
        </w:rPr>
        <w:t>CARTELERIA EN TERRENOS PRIVADOS</w:t>
      </w:r>
      <w:r w:rsidRPr="00046367">
        <w:rPr>
          <w:rFonts w:ascii="Bookman Old Style" w:hAnsi="Bookman Old Style"/>
          <w:sz w:val="24"/>
          <w:szCs w:val="24"/>
          <w:lang w:val="es-AR"/>
        </w:rPr>
        <w:t>: Cuando se instalen en el interior de predios privados siempre que no se ubiquen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en lugares que interrumpan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vistas de valor paisajístico o históricos culturales:</w:t>
      </w:r>
    </w:p>
    <w:p w:rsidR="008B771E" w:rsidRPr="00046367" w:rsidRDefault="008B771E" w:rsidP="006868FB">
      <w:pPr>
        <w:pStyle w:val="Prrafodelista"/>
        <w:numPr>
          <w:ilvl w:val="0"/>
          <w:numId w:val="177"/>
        </w:numPr>
        <w:tabs>
          <w:tab w:val="left" w:pos="288"/>
          <w:tab w:val="left" w:pos="1008"/>
          <w:tab w:val="left" w:pos="1728"/>
          <w:tab w:val="left" w:pos="2448"/>
          <w:tab w:val="left" w:pos="3168"/>
          <w:tab w:val="left" w:pos="3888"/>
          <w:tab w:val="left" w:pos="4608"/>
          <w:tab w:val="left" w:pos="5328"/>
          <w:tab w:val="left" w:pos="6048"/>
          <w:tab w:val="left" w:pos="6768"/>
        </w:tabs>
        <w:ind w:left="1525" w:hanging="357"/>
        <w:rPr>
          <w:rFonts w:ascii="Bookman Old Style" w:hAnsi="Bookman Old Style"/>
          <w:sz w:val="24"/>
          <w:szCs w:val="24"/>
          <w:lang w:val="es-AR"/>
        </w:rPr>
      </w:pPr>
      <w:r w:rsidRPr="00046367">
        <w:rPr>
          <w:rFonts w:ascii="Bookman Old Style" w:hAnsi="Bookman Old Style"/>
          <w:sz w:val="24"/>
          <w:szCs w:val="24"/>
          <w:lang w:val="es-AR"/>
        </w:rPr>
        <w:t>Regirán las mismas normas que rigen para construcciones ya sea en relación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al código de Edificación o normas que regulen el uso del suelo.</w:t>
      </w:r>
    </w:p>
    <w:p w:rsidR="008B771E" w:rsidRPr="00046367" w:rsidRDefault="008B771E" w:rsidP="006868FB">
      <w:pPr>
        <w:pStyle w:val="Prrafodelista"/>
        <w:numPr>
          <w:ilvl w:val="0"/>
          <w:numId w:val="177"/>
        </w:numPr>
        <w:tabs>
          <w:tab w:val="left" w:pos="288"/>
          <w:tab w:val="left" w:pos="1008"/>
          <w:tab w:val="left" w:pos="1728"/>
          <w:tab w:val="left" w:pos="2448"/>
          <w:tab w:val="left" w:pos="3168"/>
          <w:tab w:val="left" w:pos="3888"/>
          <w:tab w:val="left" w:pos="4608"/>
          <w:tab w:val="left" w:pos="5328"/>
          <w:tab w:val="left" w:pos="6048"/>
          <w:tab w:val="left" w:pos="6768"/>
        </w:tabs>
        <w:ind w:left="1525" w:hanging="357"/>
        <w:rPr>
          <w:rFonts w:ascii="Bookman Old Style" w:hAnsi="Bookman Old Style"/>
          <w:sz w:val="24"/>
          <w:szCs w:val="24"/>
          <w:lang w:val="es-AR"/>
        </w:rPr>
      </w:pPr>
      <w:r w:rsidRPr="00046367">
        <w:rPr>
          <w:rFonts w:ascii="Bookman Old Style" w:hAnsi="Bookman Old Style"/>
          <w:sz w:val="24"/>
          <w:szCs w:val="24"/>
          <w:lang w:val="es-AR"/>
        </w:rPr>
        <w:t>No afectarán construcciones allí existentes.</w:t>
      </w:r>
    </w:p>
    <w:p w:rsidR="008B771E" w:rsidRPr="00046367" w:rsidRDefault="008B771E" w:rsidP="006868FB">
      <w:pPr>
        <w:pStyle w:val="Textoindependiente3"/>
        <w:numPr>
          <w:ilvl w:val="0"/>
          <w:numId w:val="177"/>
        </w:numPr>
        <w:spacing w:after="0"/>
        <w:ind w:left="1525" w:hanging="357"/>
        <w:rPr>
          <w:rFonts w:ascii="Bookman Old Style" w:hAnsi="Bookman Old Style"/>
          <w:sz w:val="24"/>
          <w:szCs w:val="24"/>
          <w:lang w:val="es-AR"/>
        </w:rPr>
      </w:pPr>
      <w:r w:rsidRPr="00046367">
        <w:rPr>
          <w:rFonts w:ascii="Bookman Old Style" w:hAnsi="Bookman Old Style"/>
          <w:sz w:val="24"/>
          <w:szCs w:val="24"/>
          <w:lang w:val="es-AR"/>
        </w:rPr>
        <w:t>Distará como mínimo 2.5m del nivel de la vereda a fin de permitir la continuidad</w:t>
      </w:r>
      <w:r w:rsidR="008B0F02">
        <w:rPr>
          <w:rFonts w:ascii="Bookman Old Style" w:hAnsi="Bookman Old Style"/>
          <w:sz w:val="24"/>
          <w:szCs w:val="24"/>
          <w:lang w:val="es-AR"/>
        </w:rPr>
        <w:t xml:space="preserve"> </w:t>
      </w:r>
      <w:r w:rsidR="00FE4AB5" w:rsidRPr="00046367">
        <w:rPr>
          <w:rFonts w:ascii="Bookman Old Style" w:hAnsi="Bookman Old Style"/>
          <w:sz w:val="24"/>
          <w:szCs w:val="24"/>
          <w:lang w:val="es-AR"/>
        </w:rPr>
        <w:t>visual.</w:t>
      </w:r>
    </w:p>
    <w:p w:rsidR="008B771E" w:rsidRPr="00046367" w:rsidRDefault="008B771E" w:rsidP="006868FB">
      <w:pPr>
        <w:pStyle w:val="Prrafodelista"/>
        <w:numPr>
          <w:ilvl w:val="0"/>
          <w:numId w:val="177"/>
        </w:numPr>
        <w:tabs>
          <w:tab w:val="left" w:pos="288"/>
          <w:tab w:val="left" w:pos="1008"/>
          <w:tab w:val="left" w:pos="1728"/>
          <w:tab w:val="left" w:pos="2448"/>
          <w:tab w:val="left" w:pos="3168"/>
          <w:tab w:val="left" w:pos="3888"/>
          <w:tab w:val="left" w:pos="4608"/>
          <w:tab w:val="left" w:pos="5328"/>
          <w:tab w:val="left" w:pos="6048"/>
          <w:tab w:val="left" w:pos="6768"/>
        </w:tabs>
        <w:ind w:left="1525" w:hanging="357"/>
        <w:rPr>
          <w:rFonts w:ascii="Bookman Old Style" w:hAnsi="Bookman Old Style"/>
          <w:sz w:val="24"/>
          <w:szCs w:val="24"/>
          <w:lang w:val="es-AR"/>
        </w:rPr>
      </w:pPr>
      <w:r w:rsidRPr="00046367">
        <w:rPr>
          <w:rFonts w:ascii="Bookman Old Style" w:hAnsi="Bookman Old Style"/>
          <w:sz w:val="24"/>
          <w:szCs w:val="24"/>
          <w:lang w:val="es-AR"/>
        </w:rPr>
        <w:t>Su retiro con respecto a la línea divisoria entre predios no será inferior a 1.5m y no provocará</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inconvenientes de ningún tipo a los vecinos.</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b/>
          <w:sz w:val="24"/>
          <w:szCs w:val="24"/>
          <w:u w:val="single"/>
          <w:lang w:val="es-AR"/>
        </w:rPr>
        <w:lastRenderedPageBreak/>
        <w:t>Artículo 6º)</w:t>
      </w:r>
      <w:r w:rsidRPr="00046367">
        <w:rPr>
          <w:rFonts w:ascii="Bookman Old Style" w:hAnsi="Bookman Old Style"/>
          <w:sz w:val="24"/>
          <w:szCs w:val="24"/>
          <w:lang w:val="es-AR"/>
        </w:rPr>
        <w:t xml:space="preserve"> </w:t>
      </w:r>
      <w:r w:rsidRPr="00046367">
        <w:rPr>
          <w:rFonts w:ascii="Bookman Old Style" w:hAnsi="Bookman Old Style"/>
          <w:b/>
          <w:sz w:val="24"/>
          <w:szCs w:val="24"/>
          <w:lang w:val="es-AR"/>
        </w:rPr>
        <w:t xml:space="preserve">SEÑALIZACIÓN: </w:t>
      </w:r>
      <w:r w:rsidRPr="00046367">
        <w:rPr>
          <w:rFonts w:ascii="Bookman Old Style" w:hAnsi="Bookman Old Style"/>
          <w:sz w:val="24"/>
          <w:szCs w:val="24"/>
          <w:lang w:val="es-AR"/>
        </w:rPr>
        <w:t xml:space="preserve">La franja sobre la vereda de 1,00 m. de ancho y paralela al cordón medida desde el borde del mismo y hasta una altura de 3.00 m. está exclusivamente destinada a la colocación de carteles de señalización vial urbana. La Municipalidad podrá retirar los carteles ubicados en este espacio sin previo aviso ni derecho a </w:t>
      </w:r>
      <w:r w:rsidR="006868FB" w:rsidRPr="00046367">
        <w:rPr>
          <w:rFonts w:ascii="Bookman Old Style" w:hAnsi="Bookman Old Style"/>
          <w:sz w:val="24"/>
          <w:szCs w:val="24"/>
          <w:lang w:val="es-AR"/>
        </w:rPr>
        <w:t>reclamo alguno del propietario.</w:t>
      </w:r>
      <w:r w:rsidRPr="00046367">
        <w:rPr>
          <w:rFonts w:ascii="Bookman Old Style" w:hAnsi="Bookman Old Style"/>
          <w:sz w:val="24"/>
          <w:szCs w:val="24"/>
          <w:lang w:val="es-AR"/>
        </w:rPr>
        <w:t xml:space="preserve"> Mientras dure la infracción el ocupante abonará una tasa equivalente al 200 % de la ocupación de la vía </w:t>
      </w:r>
      <w:r w:rsidR="00FE4AB5" w:rsidRPr="00046367">
        <w:rPr>
          <w:rFonts w:ascii="Bookman Old Style" w:hAnsi="Bookman Old Style"/>
          <w:sz w:val="24"/>
          <w:szCs w:val="24"/>
          <w:lang w:val="es-AR"/>
        </w:rPr>
        <w:t>pública</w:t>
      </w:r>
      <w:r w:rsidRPr="00046367">
        <w:rPr>
          <w:rFonts w:ascii="Bookman Old Style" w:hAnsi="Bookman Old Style"/>
          <w:sz w:val="24"/>
          <w:szCs w:val="24"/>
          <w:lang w:val="es-AR"/>
        </w:rPr>
        <w:t xml:space="preserve"> por la superficie total de carteles en concepto de tasa por control y seguimiento de la </w:t>
      </w:r>
      <w:r w:rsidR="00FE4AB5" w:rsidRPr="00046367">
        <w:rPr>
          <w:rFonts w:ascii="Bookman Old Style" w:hAnsi="Bookman Old Style"/>
          <w:sz w:val="24"/>
          <w:szCs w:val="24"/>
          <w:lang w:val="es-AR"/>
        </w:rPr>
        <w:t xml:space="preserve">infracción. </w:t>
      </w:r>
      <w:r w:rsidRPr="00046367">
        <w:rPr>
          <w:rFonts w:ascii="Bookman Old Style" w:hAnsi="Bookman Old Style"/>
          <w:sz w:val="24"/>
          <w:szCs w:val="24"/>
          <w:lang w:val="es-AR"/>
        </w:rPr>
        <w:t>En este espacio se podrán plantar soportes autorizados según el art. 3.-de la presente ordenanza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siempre que su colocación sea compatible con las necesidades de señalización y se encuentren debidamente autorizados por la D.O.P..-</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sz w:val="24"/>
          <w:szCs w:val="24"/>
          <w:lang w:val="es-AR"/>
        </w:rPr>
        <w:tab/>
        <w:t>Cuando los Carteles o Marquesinas fuesen luminosos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no se ubicarán en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un radio esférico de</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5m de las unidades de semáforos.</w:t>
      </w:r>
    </w:p>
    <w:p w:rsidR="00306D3E" w:rsidRPr="00046367" w:rsidRDefault="00306D3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b/>
          <w:sz w:val="24"/>
          <w:szCs w:val="24"/>
          <w:u w:val="single"/>
          <w:lang w:val="es-AR"/>
        </w:rPr>
        <w:t>Artículo 7º)</w:t>
      </w:r>
      <w:r w:rsidRPr="00046367">
        <w:rPr>
          <w:rFonts w:ascii="Bookman Old Style" w:hAnsi="Bookman Old Style"/>
          <w:sz w:val="24"/>
          <w:szCs w:val="24"/>
          <w:lang w:val="es-AR"/>
        </w:rPr>
        <w:t xml:space="preserve"> </w:t>
      </w:r>
      <w:r w:rsidRPr="00046367">
        <w:rPr>
          <w:rFonts w:ascii="Bookman Old Style" w:hAnsi="Bookman Old Style"/>
          <w:b/>
          <w:sz w:val="24"/>
          <w:szCs w:val="24"/>
          <w:lang w:val="es-AR"/>
        </w:rPr>
        <w:t>TRAMITACION</w:t>
      </w:r>
      <w:r w:rsidRPr="00046367">
        <w:rPr>
          <w:rFonts w:ascii="Bookman Old Style" w:hAnsi="Bookman Old Style"/>
          <w:sz w:val="24"/>
          <w:szCs w:val="24"/>
          <w:lang w:val="es-AR"/>
        </w:rPr>
        <w:t>: La tramitación de los permisos para la ejecución de Marquesinas, Aleros, Toldos y Cartelería es la contemplada en el Código de Edificación de la Ciudad de Colón.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Un</w:t>
      </w:r>
      <w:r w:rsidR="00FE4AB5" w:rsidRPr="00046367">
        <w:rPr>
          <w:rFonts w:ascii="Bookman Old Style" w:hAnsi="Bookman Old Style"/>
          <w:sz w:val="24"/>
          <w:szCs w:val="24"/>
          <w:lang w:val="es-AR"/>
        </w:rPr>
        <w:t>a vez Aprobados estos elementos exhibirán obligatoriamente</w:t>
      </w:r>
      <w:r w:rsidRPr="00046367">
        <w:rPr>
          <w:rFonts w:ascii="Bookman Old Style" w:hAnsi="Bookman Old Style"/>
          <w:sz w:val="24"/>
          <w:szCs w:val="24"/>
          <w:lang w:val="es-AR"/>
        </w:rPr>
        <w:t xml:space="preserve"> la matrícula de aprobación correspondiente, en caso de ausencia de la misma se </w:t>
      </w:r>
      <w:r w:rsidR="00FE4AB5" w:rsidRPr="00046367">
        <w:rPr>
          <w:rFonts w:ascii="Bookman Old Style" w:hAnsi="Bookman Old Style"/>
          <w:sz w:val="24"/>
          <w:szCs w:val="24"/>
          <w:lang w:val="es-AR"/>
        </w:rPr>
        <w:t>considerará</w:t>
      </w:r>
      <w:r w:rsidRPr="00046367">
        <w:rPr>
          <w:rFonts w:ascii="Bookman Old Style" w:hAnsi="Bookman Old Style"/>
          <w:sz w:val="24"/>
          <w:szCs w:val="24"/>
          <w:lang w:val="es-AR"/>
        </w:rPr>
        <w:t xml:space="preserve"> que el elemento incumple la presente reglamentació</w:t>
      </w:r>
      <w:r w:rsidR="00FE4AB5" w:rsidRPr="00046367">
        <w:rPr>
          <w:rFonts w:ascii="Bookman Old Style" w:hAnsi="Bookman Old Style"/>
          <w:sz w:val="24"/>
          <w:szCs w:val="24"/>
          <w:lang w:val="es-AR"/>
        </w:rPr>
        <w:t xml:space="preserve">n siendo aplicables las multas </w:t>
      </w:r>
      <w:r w:rsidRPr="00046367">
        <w:rPr>
          <w:rFonts w:ascii="Bookman Old Style" w:hAnsi="Bookman Old Style"/>
          <w:sz w:val="24"/>
          <w:szCs w:val="24"/>
          <w:lang w:val="es-AR"/>
        </w:rPr>
        <w:t>correspondientes.</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sz w:val="24"/>
          <w:szCs w:val="24"/>
          <w:lang w:val="es-AR"/>
        </w:rPr>
        <w:tab/>
      </w:r>
      <w:r w:rsidRPr="00046367">
        <w:rPr>
          <w:rFonts w:ascii="Bookman Old Style" w:hAnsi="Bookman Old Style"/>
          <w:sz w:val="24"/>
          <w:szCs w:val="24"/>
          <w:lang w:val="es-AR"/>
        </w:rPr>
        <w:tab/>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b/>
          <w:sz w:val="24"/>
          <w:szCs w:val="24"/>
          <w:u w:val="single"/>
          <w:lang w:val="es-AR"/>
        </w:rPr>
        <w:t>Artículo 8º)</w:t>
      </w:r>
      <w:r w:rsidRPr="00046367">
        <w:rPr>
          <w:rFonts w:ascii="Bookman Old Style" w:hAnsi="Bookman Old Style"/>
          <w:sz w:val="24"/>
          <w:szCs w:val="24"/>
          <w:lang w:val="es-AR"/>
        </w:rPr>
        <w:t xml:space="preserve"> </w:t>
      </w:r>
      <w:r w:rsidRPr="00046367">
        <w:rPr>
          <w:rFonts w:ascii="Bookman Old Style" w:hAnsi="Bookman Old Style"/>
          <w:b/>
          <w:sz w:val="24"/>
          <w:szCs w:val="24"/>
          <w:lang w:val="es-AR"/>
        </w:rPr>
        <w:t>EXCEPCIONES:</w:t>
      </w:r>
      <w:r w:rsidRPr="00046367">
        <w:rPr>
          <w:rFonts w:ascii="Bookman Old Style" w:hAnsi="Bookman Old Style"/>
          <w:sz w:val="24"/>
          <w:szCs w:val="24"/>
          <w:lang w:val="es-AR"/>
        </w:rPr>
        <w:t xml:space="preserve"> Podrá autorizase la instalación de</w:t>
      </w:r>
      <w:r w:rsidR="00FE4AB5" w:rsidRPr="00046367">
        <w:rPr>
          <w:rFonts w:ascii="Bookman Old Style" w:hAnsi="Bookman Old Style"/>
          <w:sz w:val="24"/>
          <w:szCs w:val="24"/>
          <w:lang w:val="es-AR"/>
        </w:rPr>
        <w:t xml:space="preserve"> publicidad en lugares públicos</w:t>
      </w:r>
      <w:r w:rsidRPr="00046367">
        <w:rPr>
          <w:rFonts w:ascii="Bookman Old Style" w:hAnsi="Bookman Old Style"/>
          <w:sz w:val="24"/>
          <w:szCs w:val="24"/>
          <w:lang w:val="es-AR"/>
        </w:rPr>
        <w:t xml:space="preserve"> prohibidos, </w:t>
      </w:r>
      <w:r w:rsidR="00FE4AB5" w:rsidRPr="00046367">
        <w:rPr>
          <w:rFonts w:ascii="Bookman Old Style" w:hAnsi="Bookman Old Style"/>
          <w:sz w:val="24"/>
          <w:szCs w:val="24"/>
          <w:lang w:val="es-AR"/>
        </w:rPr>
        <w:t>(ej</w:t>
      </w:r>
      <w:r w:rsidRPr="00046367">
        <w:rPr>
          <w:rFonts w:ascii="Bookman Old Style" w:hAnsi="Bookman Old Style"/>
          <w:sz w:val="24"/>
          <w:szCs w:val="24"/>
          <w:lang w:val="es-AR"/>
        </w:rPr>
        <w:t xml:space="preserve">. aceras, etc.), cuando ello responda a actos o festejos organizados por entes oficiales </w:t>
      </w:r>
      <w:r w:rsidR="00FE4AB5" w:rsidRPr="00046367">
        <w:rPr>
          <w:rFonts w:ascii="Bookman Old Style" w:hAnsi="Bookman Old Style"/>
          <w:sz w:val="24"/>
          <w:szCs w:val="24"/>
          <w:lang w:val="es-AR"/>
        </w:rPr>
        <w:t xml:space="preserve">o instituciones de bien público, </w:t>
      </w:r>
      <w:r w:rsidRPr="00046367">
        <w:rPr>
          <w:rFonts w:ascii="Bookman Old Style" w:hAnsi="Bookman Old Style"/>
          <w:sz w:val="24"/>
          <w:szCs w:val="24"/>
          <w:lang w:val="es-AR"/>
        </w:rPr>
        <w:t>siempre que se respeten las disposiciones de la Ordenanza Nº 25/2001, además de las siguientes:</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sz w:val="24"/>
          <w:szCs w:val="24"/>
          <w:lang w:val="es-AR"/>
        </w:rPr>
        <w:tab/>
      </w:r>
      <w:r w:rsidRPr="00046367">
        <w:rPr>
          <w:rFonts w:ascii="Bookman Old Style" w:hAnsi="Bookman Old Style"/>
          <w:sz w:val="24"/>
          <w:szCs w:val="24"/>
          <w:lang w:val="es-AR"/>
        </w:rPr>
        <w:tab/>
        <w:t>a.- En ningún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caso se efectuará propaganda o promoción directa de un producto o articulo en especial, permitiéndose solamente la menci</w:t>
      </w:r>
      <w:r w:rsidR="00FE4AB5" w:rsidRPr="00046367">
        <w:rPr>
          <w:rFonts w:ascii="Bookman Old Style" w:hAnsi="Bookman Old Style"/>
          <w:sz w:val="24"/>
          <w:szCs w:val="24"/>
          <w:lang w:val="es-AR"/>
        </w:rPr>
        <w:t>ón del producto o de la marca (</w:t>
      </w:r>
      <w:r w:rsidRPr="00046367">
        <w:rPr>
          <w:rFonts w:ascii="Bookman Old Style" w:hAnsi="Bookman Old Style"/>
          <w:sz w:val="24"/>
          <w:szCs w:val="24"/>
          <w:lang w:val="es-AR"/>
        </w:rPr>
        <w:t>sin aditamentos publicitarios q</w:t>
      </w:r>
      <w:r w:rsidR="00FE4AB5" w:rsidRPr="00046367">
        <w:rPr>
          <w:rFonts w:ascii="Bookman Old Style" w:hAnsi="Bookman Old Style"/>
          <w:sz w:val="24"/>
          <w:szCs w:val="24"/>
          <w:lang w:val="es-AR"/>
        </w:rPr>
        <w:t>ue lo recomienden o lo exalten)</w:t>
      </w:r>
      <w:r w:rsidRPr="00046367">
        <w:rPr>
          <w:rFonts w:ascii="Bookman Old Style" w:hAnsi="Bookman Old Style"/>
          <w:sz w:val="24"/>
          <w:szCs w:val="24"/>
          <w:lang w:val="es-AR"/>
        </w:rPr>
        <w:t xml:space="preserve"> en dimensiones que no excedan de un tercio del total de la superficie del anuncio.</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sz w:val="24"/>
          <w:szCs w:val="24"/>
          <w:lang w:val="es-AR"/>
        </w:rPr>
        <w:tab/>
      </w:r>
      <w:r w:rsidRPr="00046367">
        <w:rPr>
          <w:rFonts w:ascii="Bookman Old Style" w:hAnsi="Bookman Old Style"/>
          <w:sz w:val="24"/>
          <w:szCs w:val="24"/>
          <w:lang w:val="es-AR"/>
        </w:rPr>
        <w:tab/>
        <w:t>b.- El plazo de permanencia no podrá ser mayor de 15 días corridos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desde la fecha de otorgamiento del permiso.</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sz w:val="24"/>
          <w:szCs w:val="24"/>
          <w:lang w:val="es-AR"/>
        </w:rPr>
        <w:tab/>
      </w:r>
      <w:r w:rsidRPr="00046367">
        <w:rPr>
          <w:rFonts w:ascii="Bookman Old Style" w:hAnsi="Bookman Old Style"/>
          <w:sz w:val="24"/>
          <w:szCs w:val="24"/>
          <w:lang w:val="es-AR"/>
        </w:rPr>
        <w:tab/>
        <w:t>c.- Los elementos que se coloquen, no se fijarán del arbolado público, debiendo contar con la autorización de las prestadoras de servicio para hacer uso de las columnas y postes correspondientes.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Su ubicación será tal que no interrumpa</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la visual de toda cartelería que cuente con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autorización.</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b/>
          <w:sz w:val="24"/>
          <w:szCs w:val="24"/>
          <w:u w:val="single"/>
          <w:lang w:val="es-AR"/>
        </w:rPr>
        <w:t>Artículo 9º)</w:t>
      </w:r>
      <w:r w:rsidRPr="00046367">
        <w:rPr>
          <w:rFonts w:ascii="Bookman Old Style" w:hAnsi="Bookman Old Style"/>
          <w:sz w:val="24"/>
          <w:szCs w:val="24"/>
          <w:lang w:val="es-AR"/>
        </w:rPr>
        <w:t xml:space="preserve"> </w:t>
      </w:r>
      <w:r w:rsidRPr="00046367">
        <w:rPr>
          <w:rFonts w:ascii="Bookman Old Style" w:hAnsi="Bookman Old Style"/>
          <w:b/>
          <w:sz w:val="24"/>
          <w:szCs w:val="24"/>
          <w:lang w:val="es-AR"/>
        </w:rPr>
        <w:t xml:space="preserve">ENTRADA EN VIGENCIA: </w:t>
      </w:r>
      <w:r w:rsidRPr="00046367">
        <w:rPr>
          <w:rFonts w:ascii="Bookman Old Style" w:hAnsi="Bookman Old Style"/>
          <w:sz w:val="24"/>
          <w:szCs w:val="24"/>
          <w:lang w:val="es-AR"/>
        </w:rPr>
        <w:t>Se establecen los siguientes plazos para la entrada en vigencia de la presente reglamentación a fin de</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 xml:space="preserve">adecuar los distintos elementos a la presente </w:t>
      </w:r>
      <w:r w:rsidR="006868FB" w:rsidRPr="00046367">
        <w:rPr>
          <w:rFonts w:ascii="Bookman Old Style" w:hAnsi="Bookman Old Style"/>
          <w:sz w:val="24"/>
          <w:szCs w:val="24"/>
          <w:lang w:val="es-AR"/>
        </w:rPr>
        <w:t>ordenanza:</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8B771E" w:rsidRPr="00046367" w:rsidRDefault="006868FB" w:rsidP="006868FB">
      <w:pPr>
        <w:numPr>
          <w:ilvl w:val="0"/>
          <w:numId w:val="124"/>
        </w:numPr>
        <w:tabs>
          <w:tab w:val="clear" w:pos="360"/>
        </w:tabs>
        <w:ind w:left="1276"/>
        <w:rPr>
          <w:rFonts w:ascii="Bookman Old Style" w:hAnsi="Bookman Old Style"/>
          <w:sz w:val="24"/>
          <w:szCs w:val="24"/>
          <w:lang w:val="es-AR"/>
        </w:rPr>
      </w:pPr>
      <w:r w:rsidRPr="00046367">
        <w:rPr>
          <w:rFonts w:ascii="Bookman Old Style" w:hAnsi="Bookman Old Style"/>
          <w:sz w:val="24"/>
          <w:szCs w:val="24"/>
          <w:lang w:val="es-AR"/>
        </w:rPr>
        <w:t>6 (seis) meses:</w:t>
      </w:r>
      <w:r w:rsidR="008B771E" w:rsidRPr="00046367">
        <w:rPr>
          <w:rFonts w:ascii="Bookman Old Style" w:hAnsi="Bookman Old Style"/>
          <w:sz w:val="24"/>
          <w:szCs w:val="24"/>
          <w:lang w:val="es-AR"/>
        </w:rPr>
        <w:t xml:space="preserve"> Para el caso de marquesinas, </w:t>
      </w:r>
      <w:r w:rsidRPr="00046367">
        <w:rPr>
          <w:rFonts w:ascii="Bookman Old Style" w:hAnsi="Bookman Old Style"/>
          <w:sz w:val="24"/>
          <w:szCs w:val="24"/>
          <w:lang w:val="es-AR"/>
        </w:rPr>
        <w:t>aleros, toldos y cartelería.</w:t>
      </w:r>
      <w:r w:rsidR="008B771E" w:rsidRPr="00046367">
        <w:rPr>
          <w:rFonts w:ascii="Bookman Old Style" w:hAnsi="Bookman Old Style"/>
          <w:sz w:val="24"/>
          <w:szCs w:val="24"/>
          <w:lang w:val="es-AR"/>
        </w:rPr>
        <w:t>, cuando estos no impliquen riesgo</w:t>
      </w:r>
      <w:r w:rsidR="008B0F02">
        <w:rPr>
          <w:rFonts w:ascii="Bookman Old Style" w:hAnsi="Bookman Old Style"/>
          <w:sz w:val="24"/>
          <w:szCs w:val="24"/>
          <w:lang w:val="es-AR"/>
        </w:rPr>
        <w:t xml:space="preserve"> </w:t>
      </w:r>
      <w:r w:rsidR="008B771E" w:rsidRPr="00046367">
        <w:rPr>
          <w:rFonts w:ascii="Bookman Old Style" w:hAnsi="Bookman Old Style"/>
          <w:sz w:val="24"/>
          <w:szCs w:val="24"/>
          <w:lang w:val="es-AR"/>
        </w:rPr>
        <w:t xml:space="preserve">de accidentes. En este período de tiempo aquellos elementos que no estén autorizados y no </w:t>
      </w:r>
      <w:r w:rsidR="008B771E" w:rsidRPr="00046367">
        <w:rPr>
          <w:rFonts w:ascii="Bookman Old Style" w:hAnsi="Bookman Old Style"/>
          <w:sz w:val="24"/>
          <w:szCs w:val="24"/>
          <w:lang w:val="es-AR"/>
        </w:rPr>
        <w:lastRenderedPageBreak/>
        <w:t>cumplan con las disposiciones de esta reglamentación deberán</w:t>
      </w:r>
      <w:r w:rsidR="008B0F02">
        <w:rPr>
          <w:rFonts w:ascii="Bookman Old Style" w:hAnsi="Bookman Old Style"/>
          <w:sz w:val="24"/>
          <w:szCs w:val="24"/>
          <w:lang w:val="es-AR"/>
        </w:rPr>
        <w:t xml:space="preserve"> </w:t>
      </w:r>
      <w:r w:rsidR="008B771E" w:rsidRPr="00046367">
        <w:rPr>
          <w:rFonts w:ascii="Bookman Old Style" w:hAnsi="Bookman Old Style"/>
          <w:sz w:val="24"/>
          <w:szCs w:val="24"/>
          <w:lang w:val="es-AR"/>
        </w:rPr>
        <w:t>adecuarse a la misma a fin lograr su autorización.</w:t>
      </w:r>
      <w:r w:rsidR="008B0F02">
        <w:rPr>
          <w:rFonts w:ascii="Bookman Old Style" w:hAnsi="Bookman Old Style"/>
          <w:sz w:val="24"/>
          <w:szCs w:val="24"/>
          <w:lang w:val="es-AR"/>
        </w:rPr>
        <w:t xml:space="preserve"> </w:t>
      </w:r>
    </w:p>
    <w:p w:rsidR="008B771E" w:rsidRPr="00046367" w:rsidRDefault="008B771E" w:rsidP="006868FB">
      <w:pPr>
        <w:ind w:left="1276"/>
        <w:rPr>
          <w:rFonts w:ascii="Bookman Old Style" w:hAnsi="Bookman Old Style"/>
          <w:sz w:val="24"/>
          <w:szCs w:val="24"/>
          <w:lang w:val="es-AR"/>
        </w:rPr>
      </w:pPr>
    </w:p>
    <w:p w:rsidR="008B771E" w:rsidRPr="00046367" w:rsidRDefault="008B771E" w:rsidP="006868FB">
      <w:pPr>
        <w:numPr>
          <w:ilvl w:val="0"/>
          <w:numId w:val="124"/>
        </w:numPr>
        <w:tabs>
          <w:tab w:val="clear" w:pos="360"/>
        </w:tabs>
        <w:ind w:left="1276" w:hanging="425"/>
        <w:rPr>
          <w:rFonts w:ascii="Bookman Old Style" w:hAnsi="Bookman Old Style"/>
          <w:sz w:val="24"/>
          <w:szCs w:val="24"/>
          <w:lang w:val="es-AR"/>
        </w:rPr>
      </w:pPr>
      <w:r w:rsidRPr="00046367">
        <w:rPr>
          <w:rFonts w:ascii="Bookman Old Style" w:hAnsi="Bookman Old Style"/>
          <w:sz w:val="24"/>
          <w:szCs w:val="24"/>
          <w:lang w:val="es-AR"/>
        </w:rPr>
        <w:t>2 (dos) meses</w:t>
      </w:r>
      <w:r w:rsidR="00FE4AB5" w:rsidRPr="00046367">
        <w:rPr>
          <w:rFonts w:ascii="Bookman Old Style" w:hAnsi="Bookman Old Style"/>
          <w:sz w:val="24"/>
          <w:szCs w:val="24"/>
          <w:lang w:val="es-AR"/>
        </w:rPr>
        <w:t>: En</w:t>
      </w:r>
      <w:r w:rsidRPr="00046367">
        <w:rPr>
          <w:rFonts w:ascii="Bookman Old Style" w:hAnsi="Bookman Old Style"/>
          <w:sz w:val="24"/>
          <w:szCs w:val="24"/>
          <w:lang w:val="es-AR"/>
        </w:rPr>
        <w:t xml:space="preserve"> el caso de carteles inmobiliarios.</w:t>
      </w:r>
    </w:p>
    <w:p w:rsidR="008B771E" w:rsidRPr="00046367" w:rsidRDefault="008B771E" w:rsidP="006868FB">
      <w:pPr>
        <w:ind w:left="1276" w:hanging="425"/>
        <w:rPr>
          <w:rFonts w:ascii="Bookman Old Style" w:hAnsi="Bookman Old Style"/>
          <w:sz w:val="24"/>
          <w:szCs w:val="24"/>
          <w:lang w:val="es-AR"/>
        </w:rPr>
      </w:pPr>
    </w:p>
    <w:p w:rsidR="008B771E" w:rsidRPr="00046367" w:rsidRDefault="008B771E" w:rsidP="006868FB">
      <w:pPr>
        <w:numPr>
          <w:ilvl w:val="0"/>
          <w:numId w:val="124"/>
        </w:numPr>
        <w:tabs>
          <w:tab w:val="clear" w:pos="360"/>
        </w:tabs>
        <w:ind w:left="1276" w:hanging="425"/>
        <w:rPr>
          <w:rFonts w:ascii="Bookman Old Style" w:hAnsi="Bookman Old Style"/>
          <w:sz w:val="24"/>
          <w:szCs w:val="24"/>
          <w:lang w:val="es-AR"/>
        </w:rPr>
      </w:pPr>
      <w:r w:rsidRPr="00046367">
        <w:rPr>
          <w:rFonts w:ascii="Bookman Old Style" w:hAnsi="Bookman Old Style"/>
          <w:sz w:val="24"/>
          <w:szCs w:val="24"/>
          <w:lang w:val="es-AR"/>
        </w:rPr>
        <w:t>48</w:t>
      </w:r>
      <w:r w:rsidR="00FE4AB5" w:rsidRPr="00046367">
        <w:rPr>
          <w:rFonts w:ascii="Bookman Old Style" w:hAnsi="Bookman Old Style"/>
          <w:sz w:val="24"/>
          <w:szCs w:val="24"/>
          <w:lang w:val="es-AR"/>
        </w:rPr>
        <w:t>(cuarenta</w:t>
      </w:r>
      <w:r w:rsidRPr="00046367">
        <w:rPr>
          <w:rFonts w:ascii="Bookman Old Style" w:hAnsi="Bookman Old Style"/>
          <w:sz w:val="24"/>
          <w:szCs w:val="24"/>
          <w:lang w:val="es-AR"/>
        </w:rPr>
        <w:t xml:space="preserve"> y </w:t>
      </w:r>
      <w:r w:rsidR="00FE4AB5" w:rsidRPr="00046367">
        <w:rPr>
          <w:rFonts w:ascii="Bookman Old Style" w:hAnsi="Bookman Old Style"/>
          <w:sz w:val="24"/>
          <w:szCs w:val="24"/>
          <w:lang w:val="es-AR"/>
        </w:rPr>
        <w:t>ocho)</w:t>
      </w:r>
      <w:r w:rsidRPr="00046367">
        <w:rPr>
          <w:rFonts w:ascii="Bookman Old Style" w:hAnsi="Bookman Old Style"/>
          <w:sz w:val="24"/>
          <w:szCs w:val="24"/>
          <w:lang w:val="es-AR"/>
        </w:rPr>
        <w:t xml:space="preserve"> </w:t>
      </w:r>
      <w:r w:rsidR="00FE4AB5" w:rsidRPr="00046367">
        <w:rPr>
          <w:rFonts w:ascii="Bookman Old Style" w:hAnsi="Bookman Old Style"/>
          <w:sz w:val="24"/>
          <w:szCs w:val="24"/>
          <w:lang w:val="es-AR"/>
        </w:rPr>
        <w:t>horas:</w:t>
      </w:r>
      <w:r w:rsidRPr="00046367">
        <w:rPr>
          <w:rFonts w:ascii="Bookman Old Style" w:hAnsi="Bookman Old Style"/>
          <w:sz w:val="24"/>
          <w:szCs w:val="24"/>
          <w:lang w:val="es-AR"/>
        </w:rPr>
        <w:t xml:space="preserve"> Para los carteles sin</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autorización que hayan sido colocados en lugares públicos y no se encuentren frente a los locales comerciales habilitados.</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8B771E" w:rsidRPr="00046367" w:rsidRDefault="00FE4AB5"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sz w:val="24"/>
          <w:szCs w:val="24"/>
          <w:lang w:val="es-AR"/>
        </w:rPr>
        <w:tab/>
      </w:r>
      <w:r w:rsidRPr="00046367">
        <w:rPr>
          <w:rFonts w:ascii="Bookman Old Style" w:hAnsi="Bookman Old Style"/>
          <w:sz w:val="24"/>
          <w:szCs w:val="24"/>
          <w:lang w:val="es-AR"/>
        </w:rPr>
        <w:tab/>
        <w:t>Estos plazos</w:t>
      </w:r>
      <w:r w:rsidR="008B771E" w:rsidRPr="00046367">
        <w:rPr>
          <w:rFonts w:ascii="Bookman Old Style" w:hAnsi="Bookman Old Style"/>
          <w:sz w:val="24"/>
          <w:szCs w:val="24"/>
          <w:lang w:val="es-AR"/>
        </w:rPr>
        <w:t xml:space="preserve"> no serán de aplicación para</w:t>
      </w:r>
      <w:r w:rsidR="008B0F02">
        <w:rPr>
          <w:rFonts w:ascii="Bookman Old Style" w:hAnsi="Bookman Old Style"/>
          <w:sz w:val="24"/>
          <w:szCs w:val="24"/>
          <w:lang w:val="es-AR"/>
        </w:rPr>
        <w:t xml:space="preserve"> </w:t>
      </w:r>
      <w:r w:rsidR="008B771E" w:rsidRPr="00046367">
        <w:rPr>
          <w:rFonts w:ascii="Bookman Old Style" w:hAnsi="Bookman Old Style"/>
          <w:sz w:val="24"/>
          <w:szCs w:val="24"/>
          <w:lang w:val="es-AR"/>
        </w:rPr>
        <w:t xml:space="preserve">aquellos casos </w:t>
      </w:r>
      <w:r w:rsidRPr="00046367">
        <w:rPr>
          <w:rFonts w:ascii="Bookman Old Style" w:hAnsi="Bookman Old Style"/>
          <w:sz w:val="24"/>
          <w:szCs w:val="24"/>
          <w:lang w:val="es-AR"/>
        </w:rPr>
        <w:t>en que los elementos configuren problemas de seguridad</w:t>
      </w:r>
      <w:r w:rsidR="008B771E" w:rsidRPr="00046367">
        <w:rPr>
          <w:rFonts w:ascii="Bookman Old Style" w:hAnsi="Bookman Old Style"/>
          <w:sz w:val="24"/>
          <w:szCs w:val="24"/>
          <w:lang w:val="es-AR"/>
        </w:rPr>
        <w:t xml:space="preserve"> vial o impliquen</w:t>
      </w:r>
      <w:r w:rsidR="008B0F02">
        <w:rPr>
          <w:rFonts w:ascii="Bookman Old Style" w:hAnsi="Bookman Old Style"/>
          <w:sz w:val="24"/>
          <w:szCs w:val="24"/>
          <w:lang w:val="es-AR"/>
        </w:rPr>
        <w:t xml:space="preserve"> </w:t>
      </w:r>
      <w:r w:rsidR="008B771E" w:rsidRPr="00046367">
        <w:rPr>
          <w:rFonts w:ascii="Bookman Old Style" w:hAnsi="Bookman Old Style"/>
          <w:sz w:val="24"/>
          <w:szCs w:val="24"/>
          <w:lang w:val="es-AR"/>
        </w:rPr>
        <w:t>riesgos para las personas o las propiedades</w:t>
      </w:r>
      <w:r w:rsidRPr="00046367">
        <w:rPr>
          <w:rFonts w:ascii="Bookman Old Style" w:hAnsi="Bookman Old Style"/>
          <w:sz w:val="24"/>
          <w:szCs w:val="24"/>
          <w:lang w:val="es-AR"/>
        </w:rPr>
        <w:t>, con los</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 xml:space="preserve">cuales se procederá </w:t>
      </w:r>
      <w:r w:rsidR="008B771E" w:rsidRPr="00046367">
        <w:rPr>
          <w:rFonts w:ascii="Bookman Old Style" w:hAnsi="Bookman Old Style"/>
          <w:sz w:val="24"/>
          <w:szCs w:val="24"/>
          <w:lang w:val="es-AR"/>
        </w:rPr>
        <w:t>de acuerdo con la reglamentación de la presente ordenanza, sus penalidades y toda otra reglamentación vigente que contribuya a</w:t>
      </w:r>
      <w:r w:rsidR="008B0F02">
        <w:rPr>
          <w:rFonts w:ascii="Bookman Old Style" w:hAnsi="Bookman Old Style"/>
          <w:sz w:val="24"/>
          <w:szCs w:val="24"/>
          <w:lang w:val="es-AR"/>
        </w:rPr>
        <w:t xml:space="preserve"> </w:t>
      </w:r>
      <w:r w:rsidR="008B771E" w:rsidRPr="00046367">
        <w:rPr>
          <w:rFonts w:ascii="Bookman Old Style" w:hAnsi="Bookman Old Style"/>
          <w:sz w:val="24"/>
          <w:szCs w:val="24"/>
          <w:lang w:val="es-AR"/>
        </w:rPr>
        <w:t xml:space="preserve">eliminar los riesgos. </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b/>
          <w:sz w:val="24"/>
          <w:szCs w:val="24"/>
          <w:u w:val="single"/>
          <w:lang w:val="es-AR"/>
        </w:rPr>
        <w:t>Artículo 10º)</w:t>
      </w:r>
      <w:r w:rsidRPr="00046367">
        <w:rPr>
          <w:rFonts w:ascii="Bookman Old Style" w:hAnsi="Bookman Old Style"/>
          <w:b/>
          <w:sz w:val="24"/>
          <w:szCs w:val="24"/>
          <w:lang w:val="es-AR"/>
        </w:rPr>
        <w:t xml:space="preserve"> INFRACCIONES:</w:t>
      </w:r>
      <w:r w:rsidRPr="00046367">
        <w:rPr>
          <w:rFonts w:ascii="Bookman Old Style" w:hAnsi="Bookman Old Style"/>
          <w:sz w:val="24"/>
          <w:szCs w:val="24"/>
          <w:lang w:val="es-AR"/>
        </w:rPr>
        <w:t xml:space="preserve"> Las infracciones a la presente Ordenanza darán derecho al municipio a ordenar la inmediata remoción del objeto en cuestión.- Mientras dure la infracción, el propietario abonará una tasa equivalente al 200 % por ocupación de la vía </w:t>
      </w:r>
      <w:r w:rsidR="00FE4AB5" w:rsidRPr="00046367">
        <w:rPr>
          <w:rFonts w:ascii="Bookman Old Style" w:hAnsi="Bookman Old Style"/>
          <w:sz w:val="24"/>
          <w:szCs w:val="24"/>
          <w:lang w:val="es-AR"/>
        </w:rPr>
        <w:t>pública</w:t>
      </w:r>
      <w:r w:rsidRPr="00046367">
        <w:rPr>
          <w:rFonts w:ascii="Bookman Old Style" w:hAnsi="Bookman Old Style"/>
          <w:sz w:val="24"/>
          <w:szCs w:val="24"/>
          <w:lang w:val="es-AR"/>
        </w:rPr>
        <w:t xml:space="preserve"> y por la superficie total del objeto colocado, en concepto de control y seguimiento de la infracción. </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b/>
          <w:sz w:val="24"/>
          <w:szCs w:val="24"/>
          <w:u w:val="single"/>
          <w:lang w:val="es-AR"/>
        </w:rPr>
        <w:t>Artículo 11º)</w:t>
      </w:r>
      <w:r w:rsidRPr="00046367">
        <w:rPr>
          <w:rFonts w:ascii="Bookman Old Style" w:hAnsi="Bookman Old Style"/>
          <w:sz w:val="24"/>
          <w:szCs w:val="24"/>
          <w:lang w:val="es-AR"/>
        </w:rPr>
        <w:t xml:space="preserve"> De forma.-</w:t>
      </w: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8B771E" w:rsidRPr="00046367" w:rsidRDefault="008B771E" w:rsidP="008B771E">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sz w:val="24"/>
          <w:szCs w:val="24"/>
          <w:lang w:val="es-AR"/>
        </w:rPr>
        <w:t>Colón, E. Ríos; Sala de Sesiones, 10 de julio de 2003.-</w:t>
      </w:r>
    </w:p>
    <w:p w:rsidR="00523AE9" w:rsidRPr="00046367" w:rsidRDefault="00523AE9">
      <w:pPr>
        <w:ind w:left="0" w:firstLine="0"/>
        <w:jc w:val="left"/>
        <w:rPr>
          <w:rFonts w:ascii="Bookman Old Style" w:hAnsi="Bookman Old Style" w:cs="Arial"/>
          <w:sz w:val="24"/>
          <w:szCs w:val="24"/>
          <w:lang w:val="es-AR"/>
        </w:rPr>
      </w:pPr>
      <w:r w:rsidRPr="00046367">
        <w:rPr>
          <w:rFonts w:ascii="Bookman Old Style" w:hAnsi="Bookman Old Style" w:cs="Arial"/>
          <w:sz w:val="24"/>
          <w:szCs w:val="24"/>
          <w:lang w:val="es-AR"/>
        </w:rPr>
        <w:br w:type="page"/>
      </w:r>
    </w:p>
    <w:p w:rsidR="00E96080" w:rsidRPr="00046367" w:rsidRDefault="00E96080" w:rsidP="002E4E5C">
      <w:pPr>
        <w:pStyle w:val="NormalWeb"/>
        <w:numPr>
          <w:ilvl w:val="0"/>
          <w:numId w:val="120"/>
        </w:numPr>
        <w:rPr>
          <w:rFonts w:ascii="Bookman Old Style" w:hAnsi="Bookman Old Style"/>
          <w:lang w:val="es-AR"/>
        </w:rPr>
      </w:pPr>
      <w:r w:rsidRPr="00046367">
        <w:rPr>
          <w:rFonts w:ascii="Bookman Old Style" w:hAnsi="Bookman Old Style"/>
          <w:lang w:val="es-AR"/>
        </w:rPr>
        <w:lastRenderedPageBreak/>
        <w:t>Anexo IV – Ordenanza Nº 29/2004 – Cestos y Residuos</w:t>
      </w:r>
    </w:p>
    <w:p w:rsidR="00523AE9" w:rsidRPr="00046367" w:rsidRDefault="00523AE9" w:rsidP="00046367">
      <w:pPr>
        <w:pStyle w:val="Ttulo"/>
      </w:pPr>
      <w:r w:rsidRPr="00046367">
        <w:t xml:space="preserve">ORDENANZA Nº 29 / 2004 </w:t>
      </w:r>
    </w:p>
    <w:p w:rsidR="00523AE9" w:rsidRPr="00046367" w:rsidRDefault="00523AE9" w:rsidP="00523AE9">
      <w:pPr>
        <w:pStyle w:val="NormalWeb"/>
        <w:jc w:val="center"/>
        <w:rPr>
          <w:rFonts w:ascii="Bookman Old Style" w:hAnsi="Bookman Old Style"/>
          <w:b/>
          <w:bCs/>
          <w:color w:val="000000"/>
          <w:lang w:val="es-AR"/>
        </w:rPr>
      </w:pPr>
      <w:r w:rsidRPr="00046367">
        <w:rPr>
          <w:rFonts w:ascii="Bookman Old Style" w:hAnsi="Bookman Old Style"/>
          <w:b/>
          <w:bCs/>
          <w:color w:val="000000"/>
          <w:lang w:val="es-AR"/>
        </w:rPr>
        <w:t>POR CUANTO, EL HONORABLE CONCEJO DELIBERANTE DE LA MUNICIPALIDAD DE COLON, ENTRE RIOS; SANCIONA CON FUERZA DE:</w:t>
      </w:r>
    </w:p>
    <w:p w:rsidR="00523AE9" w:rsidRPr="00046367" w:rsidRDefault="00523AE9" w:rsidP="00523AE9">
      <w:pPr>
        <w:pStyle w:val="NormalWeb"/>
        <w:jc w:val="center"/>
        <w:rPr>
          <w:rFonts w:ascii="Bookman Old Style" w:hAnsi="Bookman Old Style"/>
          <w:b/>
          <w:bCs/>
          <w:color w:val="000000"/>
          <w:lang w:val="es-AR"/>
        </w:rPr>
      </w:pPr>
      <w:r w:rsidRPr="00046367">
        <w:rPr>
          <w:rFonts w:ascii="Bookman Old Style" w:hAnsi="Bookman Old Style"/>
          <w:b/>
          <w:bCs/>
          <w:color w:val="000000"/>
          <w:lang w:val="es-AR"/>
        </w:rPr>
        <w:t>ORDENANZA</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b/>
          <w:bCs/>
          <w:color w:val="000000"/>
          <w:lang w:val="es-AR"/>
        </w:rPr>
        <w:t>ARTICULO 1º)</w:t>
      </w:r>
      <w:r w:rsidRPr="00046367">
        <w:rPr>
          <w:rFonts w:ascii="Bookman Old Style" w:hAnsi="Bookman Old Style"/>
          <w:color w:val="000000"/>
          <w:lang w:val="es-AR"/>
        </w:rPr>
        <w:t xml:space="preserve"> Declárase el uso obligatorio en toda el área donde se presta el servicio de recolección de residuos, de cestos domiciliarios para depósitos de los mismos, a cuyo efecto se establece un plazo</w:t>
      </w:r>
      <w:r w:rsidR="008B0F02">
        <w:rPr>
          <w:rFonts w:ascii="Bookman Old Style" w:hAnsi="Bookman Old Style"/>
          <w:color w:val="000000"/>
          <w:lang w:val="es-AR"/>
        </w:rPr>
        <w:t xml:space="preserve"> </w:t>
      </w:r>
      <w:r w:rsidRPr="00046367">
        <w:rPr>
          <w:rFonts w:ascii="Bookman Old Style" w:hAnsi="Bookman Old Style"/>
          <w:color w:val="000000"/>
          <w:lang w:val="es-AR"/>
        </w:rPr>
        <w:t>de ciento veinte (120) días de promulgada la presente.-</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b/>
          <w:bCs/>
          <w:color w:val="000000"/>
          <w:lang w:val="es-AR"/>
        </w:rPr>
        <w:t>ARTICULO 2º)</w:t>
      </w:r>
      <w:r w:rsidRPr="00046367">
        <w:rPr>
          <w:rFonts w:ascii="Bookman Old Style" w:hAnsi="Bookman Old Style"/>
          <w:color w:val="000000"/>
          <w:lang w:val="es-AR"/>
        </w:rPr>
        <w:t xml:space="preserve"> El cesto domiciliario deberá reunir las siguientes condiciones: </w:t>
      </w:r>
    </w:p>
    <w:p w:rsidR="00523AE9" w:rsidRPr="00046367" w:rsidRDefault="00523AE9" w:rsidP="002E4E5C">
      <w:pPr>
        <w:pStyle w:val="NormalWeb"/>
        <w:numPr>
          <w:ilvl w:val="0"/>
          <w:numId w:val="125"/>
        </w:numPr>
        <w:ind w:left="714" w:hanging="357"/>
        <w:jc w:val="both"/>
        <w:rPr>
          <w:rFonts w:ascii="Bookman Old Style" w:hAnsi="Bookman Old Style"/>
          <w:color w:val="000000"/>
          <w:lang w:val="es-AR"/>
        </w:rPr>
      </w:pPr>
      <w:r w:rsidRPr="00046367">
        <w:rPr>
          <w:rFonts w:ascii="Bookman Old Style" w:hAnsi="Bookman Old Style"/>
          <w:color w:val="000000"/>
          <w:lang w:val="es-AR"/>
        </w:rPr>
        <w:t>Distancia del cordón 0,70 m. (en su mayor saliente).-</w:t>
      </w:r>
    </w:p>
    <w:p w:rsidR="00523AE9" w:rsidRPr="00046367" w:rsidRDefault="00523AE9" w:rsidP="002E4E5C">
      <w:pPr>
        <w:pStyle w:val="NormalWeb"/>
        <w:numPr>
          <w:ilvl w:val="0"/>
          <w:numId w:val="125"/>
        </w:numPr>
        <w:ind w:left="714" w:hanging="357"/>
        <w:jc w:val="both"/>
        <w:rPr>
          <w:rFonts w:ascii="Bookman Old Style" w:hAnsi="Bookman Old Style"/>
          <w:color w:val="000000"/>
          <w:lang w:val="es-AR"/>
        </w:rPr>
      </w:pPr>
      <w:r w:rsidRPr="00046367">
        <w:rPr>
          <w:rFonts w:ascii="Bookman Old Style" w:hAnsi="Bookman Old Style"/>
          <w:color w:val="000000"/>
          <w:lang w:val="es-AR"/>
        </w:rPr>
        <w:t>Materiales: metal.-</w:t>
      </w:r>
    </w:p>
    <w:p w:rsidR="00523AE9" w:rsidRPr="00046367" w:rsidRDefault="00523AE9" w:rsidP="002E4E5C">
      <w:pPr>
        <w:pStyle w:val="NormalWeb"/>
        <w:numPr>
          <w:ilvl w:val="0"/>
          <w:numId w:val="125"/>
        </w:numPr>
        <w:ind w:left="714" w:hanging="357"/>
        <w:jc w:val="both"/>
        <w:rPr>
          <w:rFonts w:ascii="Bookman Old Style" w:hAnsi="Bookman Old Style"/>
          <w:color w:val="000000"/>
          <w:lang w:val="es-AR"/>
        </w:rPr>
      </w:pPr>
      <w:r w:rsidRPr="00046367">
        <w:rPr>
          <w:rFonts w:ascii="Bookman Old Style" w:hAnsi="Bookman Old Style"/>
          <w:color w:val="000000"/>
          <w:lang w:val="es-AR"/>
        </w:rPr>
        <w:t xml:space="preserve">Debe permitir el vaciado total.- </w:t>
      </w:r>
    </w:p>
    <w:p w:rsidR="00523AE9" w:rsidRPr="00046367" w:rsidRDefault="00523AE9" w:rsidP="002E4E5C">
      <w:pPr>
        <w:pStyle w:val="NormalWeb"/>
        <w:numPr>
          <w:ilvl w:val="0"/>
          <w:numId w:val="125"/>
        </w:numPr>
        <w:ind w:left="714" w:hanging="357"/>
        <w:jc w:val="both"/>
        <w:rPr>
          <w:rFonts w:ascii="Bookman Old Style" w:hAnsi="Bookman Old Style"/>
          <w:color w:val="000000"/>
          <w:lang w:val="es-AR"/>
        </w:rPr>
      </w:pPr>
      <w:r w:rsidRPr="00046367">
        <w:rPr>
          <w:rFonts w:ascii="Bookman Old Style" w:hAnsi="Bookman Old Style"/>
          <w:color w:val="000000"/>
          <w:lang w:val="es-AR"/>
        </w:rPr>
        <w:t>Podrán construirse de la siguiente forma:</w:t>
      </w:r>
      <w:r w:rsidR="008B0F02">
        <w:rPr>
          <w:rFonts w:ascii="Bookman Old Style" w:hAnsi="Bookman Old Style"/>
          <w:color w:val="000000"/>
          <w:lang w:val="es-AR"/>
        </w:rPr>
        <w:t xml:space="preserve"> </w:t>
      </w:r>
      <w:r w:rsidRPr="00046367">
        <w:rPr>
          <w:rFonts w:ascii="Bookman Old Style" w:hAnsi="Bookman Old Style"/>
          <w:color w:val="000000"/>
          <w:lang w:val="es-AR"/>
        </w:rPr>
        <w:t>no permitir la rotura de las bolsas por parte de animales, (serán ciegos o de alambre artístico con damero no mayor a 2x2 cm.), a una altura de 1,40 m. medida desde el suelo al fondo del cesto y podrán ser abiertos.-</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b/>
          <w:bCs/>
          <w:color w:val="000000"/>
          <w:lang w:val="es-AR"/>
        </w:rPr>
        <w:t>ARTICULO 3º)</w:t>
      </w:r>
      <w:r w:rsidRPr="00046367">
        <w:rPr>
          <w:rFonts w:ascii="Bookman Old Style" w:hAnsi="Bookman Old Style"/>
          <w:color w:val="000000"/>
          <w:lang w:val="es-AR"/>
        </w:rPr>
        <w:t xml:space="preserve"> Recomendar la instalación de contenedores o cestos comunes, para grupos de hasta cuatro (4) núcleos o unidades familiares que podrán servir a viviendas de la misma o distinta parcela o lote los cuales deberán ajustarse a lo establecido en el </w:t>
      </w:r>
      <w:r w:rsidR="00046367" w:rsidRPr="00046367">
        <w:rPr>
          <w:rFonts w:ascii="Bookman Old Style" w:hAnsi="Bookman Old Style"/>
          <w:color w:val="000000"/>
          <w:lang w:val="es-AR"/>
        </w:rPr>
        <w:t>Artículo</w:t>
      </w:r>
      <w:r w:rsidRPr="00046367">
        <w:rPr>
          <w:rFonts w:ascii="Bookman Old Style" w:hAnsi="Bookman Old Style"/>
          <w:color w:val="000000"/>
          <w:lang w:val="es-AR"/>
        </w:rPr>
        <w:t xml:space="preserve"> 2º con la salvedad de que su capacidad deberá estar acorde con el número de usuarios.- </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b/>
          <w:bCs/>
          <w:color w:val="000000"/>
          <w:lang w:val="es-AR"/>
        </w:rPr>
        <w:t>ARTICULO 4º)</w:t>
      </w:r>
      <w:r w:rsidRPr="00046367">
        <w:rPr>
          <w:rFonts w:ascii="Bookman Old Style" w:hAnsi="Bookman Old Style"/>
          <w:color w:val="000000"/>
          <w:lang w:val="es-AR"/>
        </w:rPr>
        <w:t xml:space="preserve"> Las viviendas colectivas de propiedad horizontal podrán instalar contenedores comunes de residuos en el espacio público, ajustándose a la siguientes condiciones complementarias de lo establecido en el </w:t>
      </w:r>
      <w:r w:rsidR="00046367" w:rsidRPr="00046367">
        <w:rPr>
          <w:rFonts w:ascii="Bookman Old Style" w:hAnsi="Bookman Old Style"/>
          <w:color w:val="000000"/>
          <w:lang w:val="es-AR"/>
        </w:rPr>
        <w:t>Artículo</w:t>
      </w:r>
      <w:r w:rsidRPr="00046367">
        <w:rPr>
          <w:rFonts w:ascii="Bookman Old Style" w:hAnsi="Bookman Old Style"/>
          <w:color w:val="000000"/>
          <w:lang w:val="es-AR"/>
        </w:rPr>
        <w:t xml:space="preserve"> 2º.- Su capacidad total deberá establecer tomando como base para cada núcleo habitacional, una capacidad unitaria de 1/37 m3, equivalente a un cubo de 30 cm. de lado.- Cuando la vivienda colectiva supere las cuarenta (40) viviendas habitacionales deberá instalar más de un contenedor común, teniendo en cuenta que la capacidad máxima de cada uno no podrá exceder de 1 m3 (un metro cúbico).-</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b/>
          <w:bCs/>
          <w:color w:val="000000"/>
          <w:lang w:val="es-AR"/>
        </w:rPr>
        <w:t>ARTICULO 5º)</w:t>
      </w:r>
      <w:r w:rsidRPr="00046367">
        <w:rPr>
          <w:rFonts w:ascii="Bookman Old Style" w:hAnsi="Bookman Old Style"/>
          <w:color w:val="000000"/>
          <w:lang w:val="es-AR"/>
        </w:rPr>
        <w:t xml:space="preserve"> Encomendar a la Secretaría de Obras Publicas el asesoramiento y la evacuación de consultas acerca de cualquier caso particular que pudiera presentarse.-</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b/>
          <w:bCs/>
          <w:color w:val="000000"/>
          <w:lang w:val="es-AR"/>
        </w:rPr>
        <w:t>ARTICULO 6º)</w:t>
      </w:r>
      <w:r w:rsidRPr="00046367">
        <w:rPr>
          <w:rFonts w:ascii="Bookman Old Style" w:hAnsi="Bookman Old Style"/>
          <w:color w:val="000000"/>
          <w:lang w:val="es-AR"/>
        </w:rPr>
        <w:t xml:space="preserve"> Queda prohibida la instalación de cualquier tipo de cesto o contenedor que no se encuadre en la presente.-</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color w:val="000000"/>
          <w:lang w:val="es-AR"/>
        </w:rPr>
        <w:lastRenderedPageBreak/>
        <w:t xml:space="preserve"> </w:t>
      </w:r>
      <w:r w:rsidRPr="00046367">
        <w:rPr>
          <w:rFonts w:ascii="Bookman Old Style" w:hAnsi="Bookman Old Style"/>
          <w:b/>
          <w:bCs/>
          <w:color w:val="000000"/>
          <w:lang w:val="es-AR"/>
        </w:rPr>
        <w:t>ARTICULO 7º)</w:t>
      </w:r>
      <w:r w:rsidRPr="00046367">
        <w:rPr>
          <w:rFonts w:ascii="Bookman Old Style" w:hAnsi="Bookman Old Style"/>
          <w:color w:val="000000"/>
          <w:lang w:val="es-AR"/>
        </w:rPr>
        <w:t xml:space="preserve"> En el área del ejido queda prohibida la instalación de cestos o contenedores en el suelo, excepto aquellos que por sus características (volquetes) así lo permitan.-</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b/>
          <w:bCs/>
          <w:color w:val="000000"/>
          <w:lang w:val="es-AR"/>
        </w:rPr>
        <w:t>ARTICULO 8º)</w:t>
      </w:r>
      <w:r w:rsidRPr="00046367">
        <w:rPr>
          <w:rFonts w:ascii="Bookman Old Style" w:hAnsi="Bookman Old Style"/>
          <w:color w:val="000000"/>
          <w:lang w:val="es-AR"/>
        </w:rPr>
        <w:t xml:space="preserve"> Encomendar a la Secretaria de Obras Publicas la fiscalización del cumplimiento de la presente Ordenanza.-</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b/>
          <w:bCs/>
          <w:color w:val="000000"/>
          <w:lang w:val="es-AR"/>
        </w:rPr>
        <w:t>ARTICULO 9º)</w:t>
      </w:r>
      <w:r w:rsidRPr="00046367">
        <w:rPr>
          <w:rFonts w:ascii="Bookman Old Style" w:hAnsi="Bookman Old Style"/>
          <w:color w:val="000000"/>
          <w:lang w:val="es-AR"/>
        </w:rPr>
        <w:t xml:space="preserve"> De forma.-</w:t>
      </w:r>
    </w:p>
    <w:p w:rsidR="00523AE9" w:rsidRPr="00046367" w:rsidRDefault="00523AE9" w:rsidP="00523AE9">
      <w:pPr>
        <w:pStyle w:val="NormalWeb"/>
        <w:jc w:val="both"/>
        <w:rPr>
          <w:rFonts w:ascii="Bookman Old Style" w:hAnsi="Bookman Old Style"/>
          <w:color w:val="000000"/>
          <w:lang w:val="es-AR"/>
        </w:rPr>
      </w:pPr>
      <w:r w:rsidRPr="00046367">
        <w:rPr>
          <w:rFonts w:ascii="Bookman Old Style" w:hAnsi="Bookman Old Style"/>
          <w:color w:val="000000"/>
          <w:lang w:val="es-AR"/>
        </w:rPr>
        <w:t xml:space="preserve">Colón, Entre Ríos, Sala de Sesiones; 30 de marzo de 2.004.- </w:t>
      </w:r>
    </w:p>
    <w:p w:rsidR="00523AE9" w:rsidRPr="00046367" w:rsidRDefault="00523AE9">
      <w:pPr>
        <w:ind w:left="0" w:firstLine="0"/>
        <w:jc w:val="left"/>
        <w:rPr>
          <w:rFonts w:ascii="Bookman Old Style" w:hAnsi="Bookman Old Style" w:cs="Arial"/>
          <w:lang w:val="es-AR"/>
        </w:rPr>
      </w:pPr>
      <w:r w:rsidRPr="00046367">
        <w:rPr>
          <w:rFonts w:ascii="Bookman Old Style" w:hAnsi="Bookman Old Style" w:cs="Arial"/>
          <w:lang w:val="es-AR"/>
        </w:rPr>
        <w:br w:type="page"/>
      </w:r>
    </w:p>
    <w:p w:rsidR="00E96080" w:rsidRPr="00046367" w:rsidRDefault="00E96080" w:rsidP="002E4E5C">
      <w:pPr>
        <w:pStyle w:val="NormalWeb"/>
        <w:numPr>
          <w:ilvl w:val="0"/>
          <w:numId w:val="120"/>
        </w:numPr>
        <w:rPr>
          <w:rFonts w:ascii="Bookman Old Style" w:hAnsi="Bookman Old Style"/>
          <w:lang w:val="es-AR"/>
        </w:rPr>
      </w:pPr>
      <w:r w:rsidRPr="00046367">
        <w:rPr>
          <w:rFonts w:ascii="Bookman Old Style" w:hAnsi="Bookman Old Style"/>
          <w:lang w:val="es-AR"/>
        </w:rPr>
        <w:lastRenderedPageBreak/>
        <w:t>Anexo V – Ordenanza Nº 53/2007 – Cocheras</w:t>
      </w:r>
    </w:p>
    <w:p w:rsidR="00523AE9" w:rsidRPr="00046367"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rPr>
          <w:rFonts w:ascii="Bookman Old Style" w:hAnsi="Bookman Old Style"/>
          <w:b/>
          <w:u w:val="single"/>
          <w:lang w:val="es-AR"/>
        </w:rPr>
      </w:pPr>
    </w:p>
    <w:p w:rsidR="00523AE9" w:rsidRPr="00046367" w:rsidRDefault="00523AE9" w:rsidP="00046367">
      <w:pPr>
        <w:pStyle w:val="Ttulo"/>
      </w:pPr>
      <w:r w:rsidRPr="00046367">
        <w:t>ORDENANZA Nº 53/2007</w:t>
      </w:r>
    </w:p>
    <w:p w:rsidR="00523AE9" w:rsidRPr="00046367"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jc w:val="center"/>
        <w:rPr>
          <w:rFonts w:ascii="Bookman Old Style" w:hAnsi="Bookman Old Style"/>
          <w:b/>
          <w:sz w:val="24"/>
          <w:szCs w:val="24"/>
          <w:u w:val="single"/>
          <w:lang w:val="es-AR"/>
        </w:rPr>
      </w:pPr>
    </w:p>
    <w:p w:rsidR="00523AE9" w:rsidRPr="00046367" w:rsidRDefault="00523AE9" w:rsidP="008B0F02">
      <w:pPr>
        <w:spacing w:line="360" w:lineRule="auto"/>
        <w:ind w:left="709"/>
        <w:jc w:val="center"/>
        <w:rPr>
          <w:rFonts w:ascii="Bookman Old Style" w:hAnsi="Bookman Old Style"/>
          <w:sz w:val="24"/>
          <w:szCs w:val="24"/>
          <w:lang w:val="es-AR"/>
        </w:rPr>
      </w:pPr>
      <w:r w:rsidRPr="00046367">
        <w:rPr>
          <w:rFonts w:ascii="Bookman Old Style" w:hAnsi="Bookman Old Style"/>
          <w:sz w:val="24"/>
          <w:szCs w:val="24"/>
          <w:lang w:val="es-AR"/>
        </w:rPr>
        <w:t>POR CUANTO EL CONCEJO DELIBERANTE DE LA MUNICIPALIDAD DE COLON, ENTRE RIOS; SANCIONA CON FUERZA DE:</w:t>
      </w:r>
    </w:p>
    <w:p w:rsidR="00523AE9" w:rsidRPr="00046367" w:rsidRDefault="00523AE9" w:rsidP="00523AE9">
      <w:pPr>
        <w:spacing w:line="360" w:lineRule="auto"/>
        <w:jc w:val="center"/>
        <w:rPr>
          <w:rFonts w:ascii="Bookman Old Style" w:hAnsi="Bookman Old Style"/>
          <w:sz w:val="24"/>
          <w:szCs w:val="24"/>
          <w:lang w:val="es-AR"/>
        </w:rPr>
      </w:pPr>
    </w:p>
    <w:p w:rsidR="00523AE9" w:rsidRPr="00046367" w:rsidRDefault="00523AE9" w:rsidP="00523AE9">
      <w:pPr>
        <w:spacing w:line="360" w:lineRule="auto"/>
        <w:jc w:val="center"/>
        <w:rPr>
          <w:rFonts w:ascii="Bookman Old Style" w:hAnsi="Bookman Old Style"/>
          <w:b/>
          <w:sz w:val="24"/>
          <w:szCs w:val="24"/>
          <w:u w:val="single"/>
          <w:lang w:val="es-AR"/>
        </w:rPr>
      </w:pPr>
      <w:r w:rsidRPr="00046367">
        <w:rPr>
          <w:rFonts w:ascii="Bookman Old Style" w:hAnsi="Bookman Old Style"/>
          <w:b/>
          <w:sz w:val="24"/>
          <w:szCs w:val="24"/>
          <w:lang w:val="es-AR"/>
        </w:rPr>
        <w:t>ORDENANZA</w:t>
      </w:r>
    </w:p>
    <w:p w:rsidR="00523AE9" w:rsidRPr="00046367"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rPr>
          <w:rFonts w:ascii="Bookman Old Style" w:hAnsi="Bookman Old Style"/>
          <w:b/>
          <w:sz w:val="24"/>
          <w:szCs w:val="24"/>
          <w:u w:val="single"/>
          <w:lang w:val="es-AR"/>
        </w:rPr>
      </w:pP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b/>
          <w:sz w:val="24"/>
          <w:szCs w:val="24"/>
          <w:lang w:val="es-AR"/>
        </w:rPr>
        <w:t>Artículo 1º)</w:t>
      </w:r>
      <w:r w:rsidRPr="00046367">
        <w:rPr>
          <w:rFonts w:ascii="Bookman Old Style" w:hAnsi="Bookman Old Style"/>
          <w:sz w:val="24"/>
          <w:szCs w:val="24"/>
          <w:lang w:val="es-AR"/>
        </w:rPr>
        <w:t xml:space="preserve"> A partir de la fecha de promulgación de la presente todo nuevo edificio, rehabilitación, remodelación y/o ampliación destinado parcial o totalmente a los usos detallados en el Artículo 4° de la presente ordenanza, deberán contar con espacios para estacionamiento de vehículos dentro del predio de implantación del proyecto o en terrenos adyacentes o cercanos cuya propiedad se acredite al</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mismo propietario.-</w:t>
      </w:r>
    </w:p>
    <w:p w:rsidR="00523AE9" w:rsidRPr="00046367" w:rsidRDefault="00523AE9" w:rsidP="008B0F02">
      <w:pPr>
        <w:ind w:left="709"/>
        <w:rPr>
          <w:rFonts w:ascii="Bookman Old Style" w:hAnsi="Bookman Old Style"/>
          <w:sz w:val="24"/>
          <w:szCs w:val="24"/>
          <w:lang w:val="es-AR"/>
        </w:rPr>
      </w:pP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b/>
          <w:sz w:val="24"/>
          <w:szCs w:val="24"/>
          <w:lang w:val="es-AR"/>
        </w:rPr>
        <w:t>Artículo 2°)</w:t>
      </w:r>
      <w:r w:rsidRPr="00046367">
        <w:rPr>
          <w:rFonts w:ascii="Bookman Old Style" w:hAnsi="Bookman Old Style"/>
          <w:sz w:val="24"/>
          <w:szCs w:val="24"/>
          <w:lang w:val="es-AR"/>
        </w:rPr>
        <w:t xml:space="preserve"> Se define “cochera” como el espacio, estructura o edificio</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 xml:space="preserve">destinado a estacionamiento de vehículos, pudiendo ser un espacio abierto, semicubierto o cubierto.- </w:t>
      </w:r>
    </w:p>
    <w:p w:rsidR="00523AE9" w:rsidRPr="00046367" w:rsidRDefault="00523AE9" w:rsidP="008B0F02">
      <w:pPr>
        <w:rPr>
          <w:rFonts w:ascii="Bookman Old Style" w:hAnsi="Bookman Old Style"/>
          <w:sz w:val="24"/>
          <w:szCs w:val="24"/>
          <w:lang w:val="es-AR"/>
        </w:rPr>
      </w:pPr>
      <w:r w:rsidRPr="00046367">
        <w:rPr>
          <w:rFonts w:ascii="Bookman Old Style" w:hAnsi="Bookman Old Style"/>
          <w:sz w:val="24"/>
          <w:szCs w:val="24"/>
          <w:lang w:val="es-AR"/>
        </w:rPr>
        <w:tab/>
        <w:t>Las cocheras se clasifican teniendo en cuenta su uso:</w:t>
      </w:r>
    </w:p>
    <w:p w:rsidR="00523AE9" w:rsidRPr="00046367" w:rsidRDefault="00523AE9" w:rsidP="008B0F02">
      <w:pPr>
        <w:numPr>
          <w:ilvl w:val="0"/>
          <w:numId w:val="127"/>
        </w:numPr>
        <w:tabs>
          <w:tab w:val="clear" w:pos="360"/>
        </w:tabs>
        <w:ind w:left="646" w:hanging="357"/>
        <w:rPr>
          <w:rFonts w:ascii="Bookman Old Style" w:hAnsi="Bookman Old Style"/>
          <w:sz w:val="24"/>
          <w:szCs w:val="24"/>
          <w:lang w:val="es-AR"/>
        </w:rPr>
      </w:pPr>
      <w:r w:rsidRPr="00046367">
        <w:rPr>
          <w:rFonts w:ascii="Bookman Old Style" w:hAnsi="Bookman Old Style"/>
          <w:i/>
          <w:sz w:val="24"/>
          <w:szCs w:val="24"/>
          <w:lang w:val="es-AR"/>
        </w:rPr>
        <w:t>Cochera de vivienda privada</w:t>
      </w:r>
      <w:r w:rsidRPr="00046367">
        <w:rPr>
          <w:rFonts w:ascii="Bookman Old Style" w:hAnsi="Bookman Old Style"/>
          <w:sz w:val="24"/>
          <w:szCs w:val="24"/>
          <w:lang w:val="es-AR"/>
        </w:rPr>
        <w:t>: cuando guarda vehículos destinados al uso exclusivo de su dueño y familia, siendo este dueño o arrendatario de la cochera anexa a la vivienda privada.</w:t>
      </w:r>
    </w:p>
    <w:p w:rsidR="00523AE9" w:rsidRPr="00046367" w:rsidRDefault="00523AE9" w:rsidP="008B0F02">
      <w:pPr>
        <w:numPr>
          <w:ilvl w:val="0"/>
          <w:numId w:val="127"/>
        </w:numPr>
        <w:tabs>
          <w:tab w:val="clear" w:pos="360"/>
        </w:tabs>
        <w:ind w:left="648"/>
        <w:rPr>
          <w:rFonts w:ascii="Bookman Old Style" w:hAnsi="Bookman Old Style"/>
          <w:sz w:val="24"/>
          <w:szCs w:val="24"/>
          <w:lang w:val="es-AR"/>
        </w:rPr>
      </w:pPr>
      <w:r w:rsidRPr="00046367">
        <w:rPr>
          <w:rFonts w:ascii="Bookman Old Style" w:hAnsi="Bookman Old Style"/>
          <w:i/>
          <w:sz w:val="24"/>
          <w:szCs w:val="24"/>
          <w:lang w:val="es-AR"/>
        </w:rPr>
        <w:t>Cochera de vivienda colectiva</w:t>
      </w:r>
      <w:r w:rsidRPr="00046367">
        <w:rPr>
          <w:rFonts w:ascii="Bookman Old Style" w:hAnsi="Bookman Old Style"/>
          <w:sz w:val="24"/>
          <w:szCs w:val="24"/>
          <w:lang w:val="es-AR"/>
        </w:rPr>
        <w:t>: cuando guarda vehículos de distintos dueños, que viven en la vivienda colectiva a la que pertenece la cochera.</w:t>
      </w:r>
    </w:p>
    <w:p w:rsidR="00523AE9" w:rsidRPr="00046367" w:rsidRDefault="00523AE9" w:rsidP="008B0F02">
      <w:pPr>
        <w:numPr>
          <w:ilvl w:val="0"/>
          <w:numId w:val="127"/>
        </w:numPr>
        <w:tabs>
          <w:tab w:val="clear" w:pos="360"/>
        </w:tabs>
        <w:ind w:left="648"/>
        <w:rPr>
          <w:rFonts w:ascii="Bookman Old Style" w:hAnsi="Bookman Old Style"/>
          <w:sz w:val="24"/>
          <w:szCs w:val="24"/>
          <w:lang w:val="es-AR"/>
        </w:rPr>
      </w:pPr>
      <w:r w:rsidRPr="00046367">
        <w:rPr>
          <w:rFonts w:ascii="Bookman Old Style" w:hAnsi="Bookman Old Style"/>
          <w:i/>
          <w:sz w:val="24"/>
          <w:szCs w:val="24"/>
          <w:lang w:val="es-AR"/>
        </w:rPr>
        <w:t>Cochera de alquiler</w:t>
      </w:r>
      <w:r w:rsidRPr="00046367">
        <w:rPr>
          <w:rFonts w:ascii="Bookman Old Style" w:hAnsi="Bookman Old Style"/>
          <w:sz w:val="24"/>
          <w:szCs w:val="24"/>
          <w:lang w:val="es-AR"/>
        </w:rPr>
        <w:t>: cuando guarda automotores cuyos dueños alquilen el espacio correspondiente a cada vehículo.</w:t>
      </w:r>
    </w:p>
    <w:p w:rsidR="00523AE9" w:rsidRPr="00046367" w:rsidRDefault="00523AE9" w:rsidP="008B0F02">
      <w:pPr>
        <w:numPr>
          <w:ilvl w:val="0"/>
          <w:numId w:val="127"/>
        </w:numPr>
        <w:tabs>
          <w:tab w:val="clear" w:pos="360"/>
          <w:tab w:val="left" w:pos="288"/>
          <w:tab w:val="num" w:pos="648"/>
          <w:tab w:val="left" w:pos="1008"/>
          <w:tab w:val="left" w:pos="1728"/>
          <w:tab w:val="left" w:pos="2448"/>
          <w:tab w:val="left" w:pos="3168"/>
          <w:tab w:val="left" w:pos="3888"/>
          <w:tab w:val="left" w:pos="4608"/>
          <w:tab w:val="left" w:pos="5328"/>
          <w:tab w:val="left" w:pos="6048"/>
          <w:tab w:val="left" w:pos="6768"/>
        </w:tabs>
        <w:ind w:left="648"/>
        <w:rPr>
          <w:rFonts w:ascii="Bookman Old Style" w:hAnsi="Bookman Old Style"/>
          <w:sz w:val="24"/>
          <w:szCs w:val="24"/>
          <w:lang w:val="es-AR"/>
        </w:rPr>
      </w:pPr>
      <w:r w:rsidRPr="00046367">
        <w:rPr>
          <w:rFonts w:ascii="Bookman Old Style" w:hAnsi="Bookman Old Style"/>
          <w:i/>
          <w:sz w:val="24"/>
          <w:szCs w:val="24"/>
          <w:lang w:val="es-AR"/>
        </w:rPr>
        <w:t>Cochera comercial o industrial</w:t>
      </w:r>
      <w:r w:rsidRPr="00046367">
        <w:rPr>
          <w:rFonts w:ascii="Bookman Old Style" w:hAnsi="Bookman Old Style"/>
          <w:sz w:val="24"/>
          <w:szCs w:val="24"/>
          <w:lang w:val="es-AR"/>
        </w:rPr>
        <w:t>: cuando guarda vehículos destinados a un servicio comercial o industrial determinado.</w:t>
      </w:r>
    </w:p>
    <w:p w:rsidR="00523AE9" w:rsidRPr="00046367"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b/>
          <w:sz w:val="24"/>
          <w:szCs w:val="24"/>
          <w:lang w:val="es-AR"/>
        </w:rPr>
        <w:t>Artículo 3°)</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No serán computados, en ningún caso, como superficie destinada a plazas para estacionar vehículos, la superficie destinada a patios de iluminación y ventilación reglamentarias, retiros obligatorios, calles propias de acceso y maniobra, ni los espacios de estacionamiento autorizados en la vía pública.-</w:t>
      </w:r>
    </w:p>
    <w:p w:rsidR="00523AE9" w:rsidRPr="00046367" w:rsidRDefault="00523AE9" w:rsidP="008B0F02">
      <w:pPr>
        <w:ind w:left="709"/>
        <w:rPr>
          <w:rFonts w:ascii="Bookman Old Style" w:hAnsi="Bookman Old Style"/>
          <w:sz w:val="24"/>
          <w:szCs w:val="24"/>
          <w:lang w:val="es-AR"/>
        </w:rPr>
      </w:pP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b/>
          <w:sz w:val="24"/>
          <w:szCs w:val="24"/>
          <w:lang w:val="es-AR"/>
        </w:rPr>
        <w:t>Artículo 4°)</w:t>
      </w:r>
      <w:r w:rsidRPr="00046367">
        <w:rPr>
          <w:rFonts w:ascii="Bookman Old Style" w:hAnsi="Bookman Old Style"/>
          <w:sz w:val="24"/>
          <w:szCs w:val="24"/>
          <w:lang w:val="es-AR"/>
        </w:rPr>
        <w:t xml:space="preserve"> La superficie mínima que deberá destinarse a tal fin, en cada caso, será prevista de acuerdo a la proporción que a continuación se establece:</w:t>
      </w:r>
    </w:p>
    <w:p w:rsidR="00523AE9" w:rsidRPr="00046367" w:rsidRDefault="00523AE9" w:rsidP="008B0F02">
      <w:pPr>
        <w:numPr>
          <w:ilvl w:val="0"/>
          <w:numId w:val="126"/>
        </w:numPr>
        <w:tabs>
          <w:tab w:val="clear" w:pos="360"/>
        </w:tabs>
        <w:ind w:left="709"/>
        <w:rPr>
          <w:rFonts w:ascii="Bookman Old Style" w:hAnsi="Bookman Old Style"/>
          <w:sz w:val="24"/>
          <w:szCs w:val="24"/>
          <w:lang w:val="es-AR"/>
        </w:rPr>
      </w:pPr>
      <w:r w:rsidRPr="00046367">
        <w:rPr>
          <w:rFonts w:ascii="Bookman Old Style" w:hAnsi="Bookman Old Style"/>
          <w:sz w:val="24"/>
          <w:szCs w:val="24"/>
          <w:lang w:val="es-AR"/>
        </w:rPr>
        <w:t>Complejo de cabañas, Bungalows, departamentos y/o conjunto de viviendas:</w:t>
      </w: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sz w:val="24"/>
          <w:szCs w:val="24"/>
          <w:lang w:val="es-AR"/>
        </w:rPr>
        <w:tab/>
        <w:t>Se destinará un espacio para estacionamiento o cochera pos cada unidad locativa independiente.</w:t>
      </w:r>
    </w:p>
    <w:p w:rsidR="00523AE9" w:rsidRPr="00046367" w:rsidRDefault="00523AE9" w:rsidP="008B0F02">
      <w:pPr>
        <w:numPr>
          <w:ilvl w:val="0"/>
          <w:numId w:val="126"/>
        </w:numPr>
        <w:tabs>
          <w:tab w:val="clear" w:pos="360"/>
        </w:tabs>
        <w:ind w:left="709"/>
        <w:rPr>
          <w:rFonts w:ascii="Bookman Old Style" w:hAnsi="Bookman Old Style"/>
          <w:sz w:val="24"/>
          <w:szCs w:val="24"/>
          <w:lang w:val="es-AR"/>
        </w:rPr>
      </w:pPr>
      <w:r w:rsidRPr="00046367">
        <w:rPr>
          <w:rFonts w:ascii="Bookman Old Style" w:hAnsi="Bookman Old Style"/>
          <w:sz w:val="24"/>
          <w:szCs w:val="24"/>
          <w:lang w:val="es-AR"/>
        </w:rPr>
        <w:t xml:space="preserve">Hotel, Apart Hotel, Hotel residencial, pensiones y/o similares: </w:t>
      </w: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sz w:val="24"/>
          <w:szCs w:val="24"/>
          <w:lang w:val="es-AR"/>
        </w:rPr>
        <w:lastRenderedPageBreak/>
        <w:tab/>
        <w:t>Para estos casos, deberá calcularse un espacio para estacionamiento que sirva como mínimo al ochenta por ciento ( 80 %) de la totalidad de habitaciones de que disponga el establecimiento o emprendimiento en cuestión.</w:t>
      </w:r>
    </w:p>
    <w:p w:rsidR="00523AE9" w:rsidRPr="00046367" w:rsidRDefault="00523AE9" w:rsidP="008B0F02">
      <w:pPr>
        <w:numPr>
          <w:ilvl w:val="0"/>
          <w:numId w:val="126"/>
        </w:numPr>
        <w:tabs>
          <w:tab w:val="clear" w:pos="360"/>
        </w:tabs>
        <w:ind w:left="709"/>
        <w:rPr>
          <w:rFonts w:ascii="Bookman Old Style" w:hAnsi="Bookman Old Style"/>
          <w:sz w:val="24"/>
          <w:szCs w:val="24"/>
          <w:lang w:val="es-AR"/>
        </w:rPr>
      </w:pPr>
      <w:r w:rsidRPr="00046367">
        <w:rPr>
          <w:rFonts w:ascii="Bookman Old Style" w:hAnsi="Bookman Old Style"/>
          <w:sz w:val="24"/>
          <w:szCs w:val="24"/>
          <w:lang w:val="es-AR"/>
        </w:rPr>
        <w:t>Motel:</w:t>
      </w: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sz w:val="24"/>
          <w:szCs w:val="24"/>
          <w:lang w:val="es-AR"/>
        </w:rPr>
        <w:tab/>
        <w:t>La relación de estacionamiento se establece en un espacio por cada unidad habitacional.</w:t>
      </w:r>
    </w:p>
    <w:p w:rsidR="00523AE9" w:rsidRPr="00046367" w:rsidRDefault="00523AE9" w:rsidP="008B0F02">
      <w:pPr>
        <w:ind w:left="709"/>
        <w:rPr>
          <w:rFonts w:ascii="Bookman Old Style" w:hAnsi="Bookman Old Style"/>
          <w:sz w:val="24"/>
          <w:szCs w:val="24"/>
          <w:lang w:val="es-AR"/>
        </w:rPr>
      </w:pP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b/>
          <w:sz w:val="24"/>
          <w:szCs w:val="24"/>
          <w:lang w:val="es-AR"/>
        </w:rPr>
        <w:t>Artículo 5º)</w:t>
      </w:r>
      <w:r w:rsidRPr="00046367">
        <w:rPr>
          <w:rFonts w:ascii="Bookman Old Style" w:hAnsi="Bookman Old Style"/>
          <w:sz w:val="24"/>
          <w:szCs w:val="24"/>
          <w:lang w:val="es-AR"/>
        </w:rPr>
        <w:t xml:space="preserve"> Las características constructivas y técnicas de los espacios de estacionamiento, cocheras y/o garajes, se tomarán de lo establecido en el Código de Edificación de Buenos Aires y sus ordenanzas complementarias y/o modificatorias.-</w:t>
      </w:r>
    </w:p>
    <w:p w:rsidR="00523AE9" w:rsidRPr="00046367" w:rsidRDefault="00523AE9" w:rsidP="008B0F02">
      <w:pPr>
        <w:ind w:left="709"/>
        <w:rPr>
          <w:rFonts w:ascii="Bookman Old Style" w:hAnsi="Bookman Old Style"/>
          <w:sz w:val="24"/>
          <w:szCs w:val="24"/>
          <w:lang w:val="es-AR"/>
        </w:rPr>
      </w:pP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b/>
          <w:sz w:val="24"/>
          <w:szCs w:val="24"/>
          <w:lang w:val="es-AR"/>
        </w:rPr>
        <w:t>Artículo 6°)</w:t>
      </w:r>
      <w:r w:rsidRPr="00046367">
        <w:rPr>
          <w:rFonts w:ascii="Bookman Old Style" w:hAnsi="Bookman Old Style"/>
          <w:sz w:val="24"/>
          <w:szCs w:val="24"/>
          <w:lang w:val="es-AR"/>
        </w:rPr>
        <w:t xml:space="preserve"> Las construcciones que en ellos se realicen deberán cumplimentar las exigencias del Código de Edificación de la Municipalidad de Colón y toda aquella reglamentación que lo complemente.-</w:t>
      </w:r>
    </w:p>
    <w:p w:rsidR="00523AE9" w:rsidRPr="00046367" w:rsidRDefault="00523AE9" w:rsidP="008B0F02">
      <w:pPr>
        <w:ind w:left="709"/>
        <w:rPr>
          <w:rFonts w:ascii="Bookman Old Style" w:hAnsi="Bookman Old Style"/>
          <w:sz w:val="24"/>
          <w:szCs w:val="24"/>
          <w:lang w:val="es-AR"/>
        </w:rPr>
      </w:pP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b/>
          <w:sz w:val="24"/>
          <w:szCs w:val="24"/>
          <w:lang w:val="es-AR"/>
        </w:rPr>
        <w:t>Artículo 7°)</w:t>
      </w:r>
      <w:r w:rsidRPr="00046367">
        <w:rPr>
          <w:rFonts w:ascii="Bookman Old Style" w:hAnsi="Bookman Old Style"/>
          <w:sz w:val="24"/>
          <w:szCs w:val="24"/>
          <w:lang w:val="es-AR"/>
        </w:rPr>
        <w:t xml:space="preserve"> Deróguese toda Ordenanza que se oponga a la presente reglamentación.--</w:t>
      </w:r>
    </w:p>
    <w:p w:rsidR="00523AE9" w:rsidRPr="00046367"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523AE9" w:rsidRPr="00046367" w:rsidRDefault="00523AE9" w:rsidP="008B0F02">
      <w:pPr>
        <w:ind w:left="709"/>
        <w:rPr>
          <w:rFonts w:ascii="Bookman Old Style" w:hAnsi="Bookman Old Style"/>
          <w:sz w:val="24"/>
          <w:szCs w:val="24"/>
          <w:lang w:val="es-AR"/>
        </w:rPr>
      </w:pPr>
      <w:r w:rsidRPr="00046367">
        <w:rPr>
          <w:rFonts w:ascii="Bookman Old Style" w:hAnsi="Bookman Old Style"/>
          <w:b/>
          <w:sz w:val="24"/>
          <w:szCs w:val="24"/>
          <w:lang w:val="es-AR"/>
        </w:rPr>
        <w:t xml:space="preserve">Artículo 8°) </w:t>
      </w:r>
      <w:r w:rsidRPr="00046367">
        <w:rPr>
          <w:rFonts w:ascii="Bookman Old Style" w:hAnsi="Bookman Old Style"/>
          <w:sz w:val="24"/>
          <w:szCs w:val="24"/>
          <w:lang w:val="es-AR"/>
        </w:rPr>
        <w:t>De forma.-</w:t>
      </w:r>
    </w:p>
    <w:p w:rsidR="00523AE9" w:rsidRPr="00046367"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p>
    <w:p w:rsidR="00523AE9" w:rsidRPr="00046367"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ind w:left="0" w:firstLine="0"/>
        <w:rPr>
          <w:rFonts w:ascii="Bookman Old Style" w:hAnsi="Bookman Old Style"/>
          <w:sz w:val="24"/>
          <w:szCs w:val="24"/>
          <w:lang w:val="es-AR"/>
        </w:rPr>
      </w:pPr>
      <w:r w:rsidRPr="00046367">
        <w:rPr>
          <w:rFonts w:ascii="Bookman Old Style" w:hAnsi="Bookman Old Style"/>
          <w:sz w:val="24"/>
          <w:szCs w:val="24"/>
          <w:lang w:val="es-AR"/>
        </w:rPr>
        <w:t>Colón, Entre Ríos; Sala de Sesiones, 30 de noviembre de 2007.-</w:t>
      </w:r>
    </w:p>
    <w:p w:rsidR="00523AE9" w:rsidRPr="00046367" w:rsidRDefault="00523AE9" w:rsidP="00523AE9">
      <w:pPr>
        <w:rPr>
          <w:rFonts w:ascii="Bookman Old Style" w:hAnsi="Bookman Old Style"/>
          <w:lang w:val="es-AR"/>
        </w:rPr>
      </w:pPr>
    </w:p>
    <w:p w:rsidR="00523AE9" w:rsidRPr="00046367" w:rsidRDefault="00523AE9">
      <w:pPr>
        <w:ind w:left="0" w:firstLine="0"/>
        <w:jc w:val="left"/>
        <w:rPr>
          <w:rFonts w:ascii="Bookman Old Style" w:hAnsi="Bookman Old Style" w:cs="Arial"/>
          <w:lang w:val="es-AR"/>
        </w:rPr>
      </w:pPr>
      <w:r w:rsidRPr="00046367">
        <w:rPr>
          <w:rFonts w:ascii="Bookman Old Style" w:hAnsi="Bookman Old Style" w:cs="Arial"/>
          <w:lang w:val="es-AR"/>
        </w:rPr>
        <w:br w:type="page"/>
      </w:r>
    </w:p>
    <w:p w:rsidR="00523AE9" w:rsidRPr="00046367" w:rsidRDefault="00523AE9" w:rsidP="002E4E5C">
      <w:pPr>
        <w:pStyle w:val="NormalWeb"/>
        <w:numPr>
          <w:ilvl w:val="0"/>
          <w:numId w:val="120"/>
        </w:numPr>
        <w:rPr>
          <w:rFonts w:ascii="Bookman Old Style" w:hAnsi="Bookman Old Style"/>
          <w:lang w:val="es-AR"/>
        </w:rPr>
      </w:pPr>
      <w:r w:rsidRPr="00046367">
        <w:rPr>
          <w:rFonts w:ascii="Bookman Old Style" w:hAnsi="Bookman Old Style"/>
          <w:lang w:val="es-AR"/>
        </w:rPr>
        <w:lastRenderedPageBreak/>
        <w:t>Anexo V</w:t>
      </w:r>
      <w:r w:rsidR="00E96080" w:rsidRPr="00046367">
        <w:rPr>
          <w:rFonts w:ascii="Bookman Old Style" w:hAnsi="Bookman Old Style"/>
          <w:lang w:val="es-AR"/>
        </w:rPr>
        <w:t>I</w:t>
      </w:r>
      <w:r w:rsidRPr="00046367">
        <w:rPr>
          <w:rFonts w:ascii="Bookman Old Style" w:hAnsi="Bookman Old Style"/>
          <w:lang w:val="es-AR"/>
        </w:rPr>
        <w:t xml:space="preserve"> – Ordenanza Nº 55/2007 – Retiros casos particulares</w:t>
      </w:r>
    </w:p>
    <w:p w:rsidR="00523AE9" w:rsidRPr="00046367" w:rsidRDefault="00523AE9" w:rsidP="008B0F02">
      <w:pPr>
        <w:pStyle w:val="Ttulo"/>
      </w:pPr>
      <w:r w:rsidRPr="00046367">
        <w:t>ORDENANZA Nº 55/2007</w:t>
      </w:r>
    </w:p>
    <w:p w:rsidR="00523AE9" w:rsidRPr="00046367"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Bookman Old Style" w:hAnsi="Bookman Old Style"/>
          <w:b/>
          <w:u w:val="single"/>
          <w:lang w:val="es-AR"/>
        </w:rPr>
      </w:pPr>
    </w:p>
    <w:p w:rsidR="00523AE9" w:rsidRPr="008B0F02" w:rsidRDefault="00523AE9" w:rsidP="00523AE9">
      <w:pPr>
        <w:jc w:val="center"/>
        <w:rPr>
          <w:rFonts w:ascii="Bookman Old Style" w:hAnsi="Bookman Old Style"/>
          <w:sz w:val="24"/>
          <w:szCs w:val="24"/>
          <w:lang w:val="es-AR"/>
        </w:rPr>
      </w:pPr>
      <w:r w:rsidRPr="008B0F02">
        <w:rPr>
          <w:rFonts w:ascii="Bookman Old Style" w:hAnsi="Bookman Old Style"/>
          <w:sz w:val="24"/>
          <w:szCs w:val="24"/>
          <w:lang w:val="es-AR"/>
        </w:rPr>
        <w:t>POR CUANTO EL CONCEJO DELIBERANTE DE LA MUNICIPALIDAD DE COLON, ENTRE RIOS; SANCIONA CON FUERZA DE:</w:t>
      </w:r>
    </w:p>
    <w:p w:rsidR="00523AE9" w:rsidRPr="008B0F02" w:rsidRDefault="00523AE9" w:rsidP="00523AE9">
      <w:pPr>
        <w:jc w:val="center"/>
        <w:rPr>
          <w:rFonts w:ascii="Bookman Old Style" w:hAnsi="Bookman Old Style"/>
          <w:sz w:val="24"/>
          <w:szCs w:val="24"/>
          <w:lang w:val="es-AR"/>
        </w:rPr>
      </w:pPr>
    </w:p>
    <w:p w:rsidR="00523AE9" w:rsidRPr="008B0F02" w:rsidRDefault="00523AE9" w:rsidP="00523AE9">
      <w:pPr>
        <w:jc w:val="center"/>
        <w:rPr>
          <w:rFonts w:ascii="Bookman Old Style" w:hAnsi="Bookman Old Style"/>
          <w:b/>
          <w:sz w:val="24"/>
          <w:szCs w:val="24"/>
          <w:u w:val="single"/>
          <w:lang w:val="es-AR"/>
        </w:rPr>
      </w:pPr>
      <w:r w:rsidRPr="008B0F02">
        <w:rPr>
          <w:rFonts w:ascii="Bookman Old Style" w:hAnsi="Bookman Old Style"/>
          <w:b/>
          <w:sz w:val="24"/>
          <w:szCs w:val="24"/>
          <w:u w:val="single"/>
          <w:lang w:val="es-AR"/>
        </w:rPr>
        <w:t>ORDENANZA</w:t>
      </w:r>
    </w:p>
    <w:p w:rsidR="00523AE9" w:rsidRPr="008B0F02"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b/>
          <w:sz w:val="24"/>
          <w:szCs w:val="24"/>
          <w:u w:val="single"/>
          <w:lang w:val="es-AR"/>
        </w:rPr>
      </w:pPr>
    </w:p>
    <w:p w:rsidR="00523AE9" w:rsidRPr="008B0F02" w:rsidRDefault="00523AE9" w:rsidP="008B0F02">
      <w:pPr>
        <w:ind w:left="0" w:firstLine="0"/>
        <w:rPr>
          <w:rFonts w:ascii="Bookman Old Style" w:hAnsi="Bookman Old Style"/>
          <w:sz w:val="24"/>
          <w:szCs w:val="24"/>
          <w:lang w:val="es-AR"/>
        </w:rPr>
      </w:pPr>
      <w:r w:rsidRPr="008B0F02">
        <w:rPr>
          <w:rFonts w:ascii="Bookman Old Style" w:hAnsi="Bookman Old Style"/>
          <w:b/>
          <w:sz w:val="24"/>
          <w:szCs w:val="24"/>
          <w:lang w:val="es-AR"/>
        </w:rPr>
        <w:t>Artículo 1°)</w:t>
      </w:r>
      <w:r w:rsidR="008B0F02" w:rsidRPr="008B0F02">
        <w:rPr>
          <w:rFonts w:ascii="Bookman Old Style" w:hAnsi="Bookman Old Style"/>
          <w:b/>
          <w:sz w:val="24"/>
          <w:szCs w:val="24"/>
          <w:lang w:val="es-AR"/>
        </w:rPr>
        <w:t xml:space="preserve"> </w:t>
      </w:r>
      <w:r w:rsidRPr="008B0F02">
        <w:rPr>
          <w:rFonts w:ascii="Bookman Old Style" w:hAnsi="Bookman Old Style"/>
          <w:b/>
          <w:sz w:val="24"/>
          <w:szCs w:val="24"/>
          <w:lang w:val="es-AR"/>
        </w:rPr>
        <w:t>Ámbito</w:t>
      </w:r>
      <w:r w:rsidR="008B0F02" w:rsidRPr="008B0F02">
        <w:rPr>
          <w:rFonts w:ascii="Bookman Old Style" w:hAnsi="Bookman Old Style"/>
          <w:b/>
          <w:sz w:val="24"/>
          <w:szCs w:val="24"/>
          <w:lang w:val="es-AR"/>
        </w:rPr>
        <w:t xml:space="preserve"> </w:t>
      </w:r>
      <w:r w:rsidRPr="008B0F02">
        <w:rPr>
          <w:rFonts w:ascii="Bookman Old Style" w:hAnsi="Bookman Old Style"/>
          <w:b/>
          <w:sz w:val="24"/>
          <w:szCs w:val="24"/>
          <w:lang w:val="es-AR"/>
        </w:rPr>
        <w:t>de aplicación</w:t>
      </w:r>
      <w:r w:rsidRPr="008B0F02">
        <w:rPr>
          <w:rFonts w:ascii="Bookman Old Style" w:hAnsi="Bookman Old Style"/>
          <w:sz w:val="24"/>
          <w:szCs w:val="24"/>
          <w:lang w:val="es-AR"/>
        </w:rPr>
        <w:t>:</w:t>
      </w:r>
    </w:p>
    <w:p w:rsidR="00523AE9" w:rsidRPr="008B0F02" w:rsidRDefault="00523AE9" w:rsidP="00523AE9">
      <w:pPr>
        <w:pStyle w:val="Sangra3detindependiente"/>
        <w:spacing w:before="120"/>
        <w:ind w:firstLine="709"/>
        <w:rPr>
          <w:rFonts w:ascii="Bookman Old Style" w:hAnsi="Bookman Old Style"/>
          <w:sz w:val="24"/>
          <w:szCs w:val="24"/>
          <w:lang w:val="es-AR"/>
        </w:rPr>
      </w:pPr>
      <w:r w:rsidRPr="008B0F02">
        <w:rPr>
          <w:rFonts w:ascii="Bookman Old Style" w:hAnsi="Bookman Old Style"/>
          <w:sz w:val="24"/>
          <w:szCs w:val="24"/>
          <w:lang w:val="es-AR"/>
        </w:rPr>
        <w:t xml:space="preserve">La presente Ordenanza será de aplicación como norma complementaria para aquellos lotes que debiendo regirse en el marco de la Ordenanza Nº 74/04, no cumplen con las superficies mínimas dispuestas en la misma hasta la sanción de la presente, y aquellos con trámites de excepción iniciados previamente, en el caso que sobre los mismos recaiga resolución favorable del órgano de apelación. </w:t>
      </w:r>
    </w:p>
    <w:p w:rsidR="00523AE9" w:rsidRPr="008B0F02" w:rsidRDefault="00523AE9" w:rsidP="00523AE9">
      <w:pPr>
        <w:pStyle w:val="Sangra3detindependiente"/>
        <w:spacing w:before="120"/>
        <w:ind w:firstLine="709"/>
        <w:rPr>
          <w:rFonts w:ascii="Bookman Old Style" w:hAnsi="Bookman Old Style"/>
          <w:sz w:val="24"/>
          <w:szCs w:val="24"/>
          <w:lang w:val="es-AR"/>
        </w:rPr>
      </w:pPr>
      <w:r w:rsidRPr="008B0F02">
        <w:rPr>
          <w:rFonts w:ascii="Bookman Old Style" w:hAnsi="Bookman Old Style"/>
          <w:sz w:val="24"/>
          <w:szCs w:val="24"/>
          <w:lang w:val="es-AR"/>
        </w:rPr>
        <w:t>Como así también para aquellos lotes que cumplimentando con lo exigido por la Ordenanza 74/04, planteen a construir obras con retiros inferiores a lo normado.</w:t>
      </w:r>
    </w:p>
    <w:p w:rsidR="00523AE9" w:rsidRPr="008B0F02" w:rsidRDefault="00523AE9" w:rsidP="00523AE9">
      <w:pPr>
        <w:rPr>
          <w:rFonts w:ascii="Bookman Old Style" w:hAnsi="Bookman Old Style"/>
          <w:sz w:val="24"/>
          <w:szCs w:val="24"/>
          <w:lang w:val="es-AR"/>
        </w:rPr>
      </w:pPr>
    </w:p>
    <w:p w:rsidR="00523AE9" w:rsidRPr="008B0F02" w:rsidRDefault="00523AE9" w:rsidP="008B0F02">
      <w:pPr>
        <w:ind w:left="0" w:firstLine="0"/>
        <w:rPr>
          <w:rFonts w:ascii="Bookman Old Style" w:hAnsi="Bookman Old Style"/>
          <w:b/>
          <w:sz w:val="24"/>
          <w:szCs w:val="24"/>
          <w:lang w:val="es-AR"/>
        </w:rPr>
      </w:pPr>
      <w:r w:rsidRPr="008B0F02">
        <w:rPr>
          <w:rFonts w:ascii="Bookman Old Style" w:hAnsi="Bookman Old Style"/>
          <w:b/>
          <w:sz w:val="24"/>
          <w:szCs w:val="24"/>
          <w:lang w:val="es-AR"/>
        </w:rPr>
        <w:t>Artículo 2º) Lotes con superficies acordes a las exigidas:</w:t>
      </w:r>
    </w:p>
    <w:p w:rsidR="00523AE9" w:rsidRPr="008B0F02" w:rsidRDefault="00523AE9" w:rsidP="008B0F02">
      <w:pPr>
        <w:spacing w:before="120"/>
        <w:ind w:left="284" w:firstLine="709"/>
        <w:rPr>
          <w:rFonts w:ascii="Bookman Old Style" w:hAnsi="Bookman Old Style"/>
          <w:sz w:val="24"/>
          <w:szCs w:val="24"/>
          <w:lang w:val="es-AR"/>
        </w:rPr>
      </w:pPr>
      <w:r w:rsidRPr="008B0F02">
        <w:rPr>
          <w:rFonts w:ascii="Bookman Old Style" w:hAnsi="Bookman Old Style"/>
          <w:sz w:val="24"/>
          <w:szCs w:val="24"/>
          <w:lang w:val="es-AR"/>
        </w:rPr>
        <w:t>Para el caso en que los terrenos posean superficies acordes a las reglamentadas por la ordenanza 74/ 04 se exigirán el retiro que figura en la ordenanza correspondiente a la zona de ubicación, pudiendo compensarse el mismo de la siguiente manera:</w:t>
      </w:r>
    </w:p>
    <w:p w:rsidR="00523AE9" w:rsidRPr="008B0F02" w:rsidRDefault="00523AE9" w:rsidP="002E4E5C">
      <w:pPr>
        <w:numPr>
          <w:ilvl w:val="0"/>
          <w:numId w:val="128"/>
        </w:numPr>
        <w:jc w:val="left"/>
        <w:rPr>
          <w:rFonts w:ascii="Bookman Old Style" w:hAnsi="Bookman Old Style"/>
          <w:sz w:val="24"/>
          <w:szCs w:val="24"/>
          <w:lang w:val="es-AR"/>
        </w:rPr>
      </w:pPr>
      <w:r w:rsidRPr="008B0F02">
        <w:rPr>
          <w:rFonts w:ascii="Bookman Old Style" w:hAnsi="Bookman Old Style"/>
          <w:sz w:val="24"/>
          <w:szCs w:val="24"/>
          <w:lang w:val="es-AR"/>
        </w:rPr>
        <w:t>En terrenos con frente a una sola calle:</w:t>
      </w:r>
    </w:p>
    <w:p w:rsidR="00523AE9" w:rsidRPr="008B0F02" w:rsidRDefault="00523AE9" w:rsidP="002E4E5C">
      <w:pPr>
        <w:numPr>
          <w:ilvl w:val="1"/>
          <w:numId w:val="128"/>
        </w:numPr>
        <w:jc w:val="left"/>
        <w:rPr>
          <w:rFonts w:ascii="Bookman Old Style" w:hAnsi="Bookman Old Style"/>
          <w:sz w:val="24"/>
          <w:szCs w:val="24"/>
          <w:lang w:val="es-AR"/>
        </w:rPr>
      </w:pPr>
      <w:r w:rsidRPr="008B0F02">
        <w:rPr>
          <w:rFonts w:ascii="Bookman Old Style" w:hAnsi="Bookman Old Style"/>
          <w:sz w:val="24"/>
          <w:szCs w:val="24"/>
          <w:lang w:val="es-AR"/>
        </w:rPr>
        <w:t>La franja de jardín adyacente a la vereda y de ancho mínimo igual a la mitad del retiro exigido conforme a la zona de implantación del proyecto, no podrá ser ocupada por superficies cubierta o semicubiertas de ningún tipo.</w:t>
      </w:r>
    </w:p>
    <w:p w:rsidR="00523AE9" w:rsidRPr="008B0F02" w:rsidRDefault="00523AE9" w:rsidP="002E4E5C">
      <w:pPr>
        <w:numPr>
          <w:ilvl w:val="1"/>
          <w:numId w:val="128"/>
        </w:numPr>
        <w:jc w:val="left"/>
        <w:rPr>
          <w:rFonts w:ascii="Bookman Old Style" w:hAnsi="Bookman Old Style"/>
          <w:sz w:val="24"/>
          <w:szCs w:val="24"/>
          <w:lang w:val="es-AR"/>
        </w:rPr>
      </w:pPr>
      <w:r w:rsidRPr="008B0F02">
        <w:rPr>
          <w:rFonts w:ascii="Bookman Old Style" w:hAnsi="Bookman Old Style"/>
          <w:sz w:val="24"/>
          <w:szCs w:val="24"/>
          <w:lang w:val="es-AR"/>
        </w:rPr>
        <w:t>La mitad restante del espacio de jardines podrá ocuparse con edificación en tanto se efectúe la compensación de esta superficie cubierta o semicubierta en su totalidad con igual superficie libre ubicada en la franja inmediatamente posterior a la línea de edificación determinada por el retiro obligatorio correspondiente a la zona, y hasta una profundidad máxima igual a la medida del retiro obligatorio.</w:t>
      </w:r>
    </w:p>
    <w:p w:rsidR="00523AE9" w:rsidRPr="008B0F02" w:rsidRDefault="00523AE9" w:rsidP="002E4E5C">
      <w:pPr>
        <w:numPr>
          <w:ilvl w:val="0"/>
          <w:numId w:val="128"/>
        </w:numPr>
        <w:jc w:val="left"/>
        <w:rPr>
          <w:rFonts w:ascii="Bookman Old Style" w:hAnsi="Bookman Old Style"/>
          <w:sz w:val="24"/>
          <w:szCs w:val="24"/>
          <w:lang w:val="es-AR"/>
        </w:rPr>
      </w:pPr>
      <w:r w:rsidRPr="008B0F02">
        <w:rPr>
          <w:rFonts w:ascii="Bookman Old Style" w:hAnsi="Bookman Old Style"/>
          <w:sz w:val="24"/>
          <w:szCs w:val="24"/>
          <w:lang w:val="es-AR"/>
        </w:rPr>
        <w:t>En terrenos ubicados en esquinas:</w:t>
      </w:r>
    </w:p>
    <w:p w:rsidR="00523AE9" w:rsidRPr="008B0F02" w:rsidRDefault="00523AE9" w:rsidP="002E4E5C">
      <w:pPr>
        <w:numPr>
          <w:ilvl w:val="1"/>
          <w:numId w:val="128"/>
        </w:numPr>
        <w:jc w:val="left"/>
        <w:rPr>
          <w:rFonts w:ascii="Bookman Old Style" w:hAnsi="Bookman Old Style"/>
          <w:sz w:val="24"/>
          <w:szCs w:val="24"/>
          <w:lang w:val="es-AR"/>
        </w:rPr>
      </w:pPr>
      <w:r w:rsidRPr="008B0F02">
        <w:rPr>
          <w:rFonts w:ascii="Bookman Old Style" w:hAnsi="Bookman Old Style"/>
          <w:sz w:val="24"/>
          <w:szCs w:val="24"/>
          <w:lang w:val="es-AR"/>
        </w:rPr>
        <w:t>En las franjas adyacentes a ambas veredas rigen iguales condiciones que para los terrenos de frente a una sola calle, teniendo en cuenta además la obligatoriedad de la línea de ochavas.</w:t>
      </w:r>
    </w:p>
    <w:p w:rsidR="00523AE9" w:rsidRPr="008B0F02" w:rsidRDefault="00523AE9" w:rsidP="002E4E5C">
      <w:pPr>
        <w:numPr>
          <w:ilvl w:val="1"/>
          <w:numId w:val="128"/>
        </w:numPr>
        <w:jc w:val="left"/>
        <w:rPr>
          <w:rFonts w:ascii="Bookman Old Style" w:hAnsi="Bookman Old Style"/>
          <w:sz w:val="24"/>
          <w:szCs w:val="24"/>
          <w:lang w:val="es-AR"/>
        </w:rPr>
      </w:pPr>
      <w:r w:rsidRPr="008B0F02">
        <w:rPr>
          <w:rFonts w:ascii="Bookman Old Style" w:hAnsi="Bookman Old Style"/>
          <w:sz w:val="24"/>
          <w:szCs w:val="24"/>
          <w:lang w:val="es-AR"/>
        </w:rPr>
        <w:t>Se permitirá compensar superficies de acuerdo a lo establecido en el presente articulo, sobre cualquiera de las calles.</w:t>
      </w:r>
    </w:p>
    <w:p w:rsidR="00523AE9" w:rsidRPr="008B0F02" w:rsidRDefault="00523AE9" w:rsidP="002E4E5C">
      <w:pPr>
        <w:numPr>
          <w:ilvl w:val="0"/>
          <w:numId w:val="128"/>
        </w:numPr>
        <w:jc w:val="left"/>
        <w:rPr>
          <w:rFonts w:ascii="Bookman Old Style" w:hAnsi="Bookman Old Style"/>
          <w:sz w:val="24"/>
          <w:szCs w:val="24"/>
          <w:lang w:val="es-AR"/>
        </w:rPr>
      </w:pPr>
      <w:r w:rsidRPr="008B0F02">
        <w:rPr>
          <w:rFonts w:ascii="Bookman Old Style" w:hAnsi="Bookman Old Style"/>
          <w:sz w:val="24"/>
          <w:szCs w:val="24"/>
          <w:lang w:val="es-AR"/>
        </w:rPr>
        <w:t>En todos los casos se tendrá en cuenta además:</w:t>
      </w:r>
    </w:p>
    <w:p w:rsidR="00523AE9" w:rsidRPr="008B0F02" w:rsidRDefault="00523AE9" w:rsidP="002E4E5C">
      <w:pPr>
        <w:numPr>
          <w:ilvl w:val="1"/>
          <w:numId w:val="128"/>
        </w:numPr>
        <w:jc w:val="left"/>
        <w:rPr>
          <w:rFonts w:ascii="Bookman Old Style" w:hAnsi="Bookman Old Style"/>
          <w:sz w:val="24"/>
          <w:szCs w:val="24"/>
          <w:lang w:val="es-AR"/>
        </w:rPr>
      </w:pPr>
      <w:r w:rsidRPr="008B0F02">
        <w:rPr>
          <w:rFonts w:ascii="Bookman Old Style" w:hAnsi="Bookman Old Style"/>
          <w:sz w:val="24"/>
          <w:szCs w:val="24"/>
          <w:lang w:val="es-AR"/>
        </w:rPr>
        <w:t>Los patios principales o de servicio cerrados con muros perimetrales de una altura igual o superior a</w:t>
      </w:r>
      <w:r w:rsidR="008B0F02" w:rsidRPr="008B0F02">
        <w:rPr>
          <w:rFonts w:ascii="Bookman Old Style" w:hAnsi="Bookman Old Style"/>
          <w:sz w:val="24"/>
          <w:szCs w:val="24"/>
          <w:lang w:val="es-AR"/>
        </w:rPr>
        <w:t xml:space="preserve"> </w:t>
      </w:r>
      <w:r w:rsidRPr="008B0F02">
        <w:rPr>
          <w:rFonts w:ascii="Bookman Old Style" w:hAnsi="Bookman Old Style"/>
          <w:sz w:val="24"/>
          <w:szCs w:val="24"/>
          <w:lang w:val="es-AR"/>
        </w:rPr>
        <w:t xml:space="preserve">un metro ( 1,00 m ), que ocupen espacios </w:t>
      </w:r>
      <w:r w:rsidRPr="008B0F02">
        <w:rPr>
          <w:rFonts w:ascii="Bookman Old Style" w:hAnsi="Bookman Old Style"/>
          <w:sz w:val="24"/>
          <w:szCs w:val="24"/>
          <w:lang w:val="es-AR"/>
        </w:rPr>
        <w:lastRenderedPageBreak/>
        <w:t>destinados a jardines serán considerados como superficie cubierta a los fines de las compensaciones que correspondan.</w:t>
      </w:r>
    </w:p>
    <w:p w:rsidR="00523AE9" w:rsidRPr="008B0F02" w:rsidRDefault="00523AE9" w:rsidP="002E4E5C">
      <w:pPr>
        <w:numPr>
          <w:ilvl w:val="1"/>
          <w:numId w:val="128"/>
        </w:numPr>
        <w:jc w:val="left"/>
        <w:rPr>
          <w:rFonts w:ascii="Bookman Old Style" w:hAnsi="Bookman Old Style"/>
          <w:sz w:val="24"/>
          <w:szCs w:val="24"/>
          <w:lang w:val="es-AR"/>
        </w:rPr>
      </w:pPr>
      <w:r w:rsidRPr="008B0F02">
        <w:rPr>
          <w:rFonts w:ascii="Bookman Old Style" w:hAnsi="Bookman Old Style"/>
          <w:sz w:val="24"/>
          <w:szCs w:val="24"/>
          <w:lang w:val="es-AR"/>
        </w:rPr>
        <w:t>A los efectos exclusivos de esta compensación de superficies los espacios semicubiertos que ocupen jardines serán considerados con el ciento por ciento (100 %) de su valor.</w:t>
      </w:r>
    </w:p>
    <w:p w:rsidR="00523AE9" w:rsidRPr="008B0F02" w:rsidRDefault="00523AE9" w:rsidP="00523AE9">
      <w:pPr>
        <w:rPr>
          <w:rFonts w:ascii="Bookman Old Style" w:hAnsi="Bookman Old Style"/>
          <w:sz w:val="24"/>
          <w:szCs w:val="24"/>
          <w:lang w:val="es-AR"/>
        </w:rPr>
      </w:pPr>
    </w:p>
    <w:p w:rsidR="00523AE9" w:rsidRPr="008B0F02" w:rsidRDefault="00523AE9" w:rsidP="00523AE9">
      <w:pPr>
        <w:rPr>
          <w:rFonts w:ascii="Bookman Old Style" w:hAnsi="Bookman Old Style"/>
          <w:sz w:val="24"/>
          <w:szCs w:val="24"/>
          <w:lang w:val="es-AR"/>
        </w:rPr>
      </w:pPr>
    </w:p>
    <w:p w:rsidR="00523AE9" w:rsidRPr="008B0F02" w:rsidRDefault="00523AE9" w:rsidP="008B0F02">
      <w:pPr>
        <w:ind w:left="0" w:firstLine="0"/>
        <w:rPr>
          <w:rFonts w:ascii="Bookman Old Style" w:hAnsi="Bookman Old Style"/>
          <w:b/>
          <w:sz w:val="24"/>
          <w:szCs w:val="24"/>
          <w:lang w:val="es-AR"/>
        </w:rPr>
      </w:pPr>
      <w:r w:rsidRPr="008B0F02">
        <w:rPr>
          <w:rFonts w:ascii="Bookman Old Style" w:hAnsi="Bookman Old Style"/>
          <w:b/>
          <w:sz w:val="24"/>
          <w:szCs w:val="24"/>
          <w:lang w:val="es-AR"/>
        </w:rPr>
        <w:t>Artículo 3°)</w:t>
      </w:r>
      <w:r w:rsidRPr="008B0F02">
        <w:rPr>
          <w:rFonts w:ascii="Bookman Old Style" w:hAnsi="Bookman Old Style"/>
          <w:sz w:val="24"/>
          <w:szCs w:val="24"/>
          <w:lang w:val="es-AR"/>
        </w:rPr>
        <w:t xml:space="preserve"> </w:t>
      </w:r>
      <w:r w:rsidRPr="008B0F02">
        <w:rPr>
          <w:rFonts w:ascii="Bookman Old Style" w:hAnsi="Bookman Old Style"/>
          <w:b/>
          <w:sz w:val="24"/>
          <w:szCs w:val="24"/>
          <w:lang w:val="es-AR"/>
        </w:rPr>
        <w:t>Lotes con superficies menores a las exigidas:</w:t>
      </w:r>
    </w:p>
    <w:p w:rsidR="00523AE9" w:rsidRPr="008B0F02" w:rsidRDefault="00523AE9" w:rsidP="002E4E5C">
      <w:pPr>
        <w:numPr>
          <w:ilvl w:val="0"/>
          <w:numId w:val="130"/>
        </w:numPr>
        <w:spacing w:before="120"/>
        <w:ind w:left="357" w:hanging="357"/>
        <w:rPr>
          <w:rFonts w:ascii="Bookman Old Style" w:hAnsi="Bookman Old Style"/>
          <w:sz w:val="24"/>
          <w:szCs w:val="24"/>
          <w:lang w:val="es-AR"/>
        </w:rPr>
      </w:pPr>
      <w:r w:rsidRPr="008B0F02">
        <w:rPr>
          <w:rFonts w:ascii="Bookman Old Style" w:hAnsi="Bookman Old Style"/>
          <w:sz w:val="24"/>
          <w:szCs w:val="24"/>
          <w:lang w:val="es-AR"/>
        </w:rPr>
        <w:t xml:space="preserve">Para el caso en que los terrenos posean superficies inferiores a las reglamentadas por la ordenanza 74/04 y no se encuentren ubicados en esquina, se exigirán el retiro que figura en la ordenanza correspondiente a la zona de ubicación, pero el índice de compensación </w:t>
      </w:r>
      <w:r w:rsidRPr="008B0F02">
        <w:rPr>
          <w:rFonts w:ascii="Bookman Old Style" w:hAnsi="Bookman Old Style"/>
          <w:b/>
          <w:sz w:val="24"/>
          <w:szCs w:val="24"/>
          <w:lang w:val="es-AR"/>
        </w:rPr>
        <w:t>(IC)</w:t>
      </w:r>
      <w:r w:rsidRPr="008B0F02">
        <w:rPr>
          <w:rFonts w:ascii="Bookman Old Style" w:hAnsi="Bookman Old Style"/>
          <w:sz w:val="24"/>
          <w:szCs w:val="24"/>
          <w:lang w:val="es-AR"/>
        </w:rPr>
        <w:t xml:space="preserve"> que figura en la presente ordenanza podrá ser afectado por un coeficiente que disminuirá la superficie a compensar en función directa con el tamaño del lote, (a mayor lote mayor superficie compensada, a menor lote menor superficie compensada) desde un coeficiente de máxima compensación con valor </w:t>
      </w:r>
      <w:r w:rsidRPr="008B0F02">
        <w:rPr>
          <w:rFonts w:ascii="Bookman Old Style" w:hAnsi="Bookman Old Style"/>
          <w:b/>
          <w:sz w:val="24"/>
          <w:szCs w:val="24"/>
          <w:lang w:val="es-AR"/>
        </w:rPr>
        <w:t>1.00</w:t>
      </w:r>
      <w:r w:rsidRPr="008B0F02">
        <w:rPr>
          <w:rFonts w:ascii="Bookman Old Style" w:hAnsi="Bookman Old Style"/>
          <w:sz w:val="24"/>
          <w:szCs w:val="24"/>
          <w:lang w:val="es-AR"/>
        </w:rPr>
        <w:t xml:space="preserve"> hasta un valor de mínimo de</w:t>
      </w:r>
      <w:r w:rsidR="008B0F02" w:rsidRPr="008B0F02">
        <w:rPr>
          <w:rFonts w:ascii="Bookman Old Style" w:hAnsi="Bookman Old Style"/>
          <w:sz w:val="24"/>
          <w:szCs w:val="24"/>
          <w:lang w:val="es-AR"/>
        </w:rPr>
        <w:t xml:space="preserve"> </w:t>
      </w:r>
      <w:r w:rsidRPr="008B0F02">
        <w:rPr>
          <w:rFonts w:ascii="Bookman Old Style" w:hAnsi="Bookman Old Style"/>
          <w:b/>
          <w:sz w:val="24"/>
          <w:szCs w:val="24"/>
          <w:lang w:val="es-AR"/>
        </w:rPr>
        <w:t>0,52,</w:t>
      </w:r>
      <w:r w:rsidR="008B0F02" w:rsidRPr="008B0F02">
        <w:rPr>
          <w:rFonts w:ascii="Bookman Old Style" w:hAnsi="Bookman Old Style"/>
          <w:sz w:val="24"/>
          <w:szCs w:val="24"/>
          <w:lang w:val="es-AR"/>
        </w:rPr>
        <w:t xml:space="preserve"> </w:t>
      </w:r>
      <w:r w:rsidRPr="008B0F02">
        <w:rPr>
          <w:rFonts w:ascii="Bookman Old Style" w:hAnsi="Bookman Old Style"/>
          <w:sz w:val="24"/>
          <w:szCs w:val="24"/>
          <w:lang w:val="es-AR"/>
        </w:rPr>
        <w:t xml:space="preserve">resultante del cociente entre la superficie del lote </w:t>
      </w:r>
      <w:r w:rsidRPr="008B0F02">
        <w:rPr>
          <w:rFonts w:ascii="Bookman Old Style" w:hAnsi="Bookman Old Style"/>
          <w:b/>
          <w:sz w:val="24"/>
          <w:szCs w:val="24"/>
          <w:lang w:val="es-AR"/>
        </w:rPr>
        <w:t>(SL)</w:t>
      </w:r>
      <w:r w:rsidRPr="008B0F02">
        <w:rPr>
          <w:rFonts w:ascii="Bookman Old Style" w:hAnsi="Bookman Old Style"/>
          <w:sz w:val="24"/>
          <w:szCs w:val="24"/>
          <w:lang w:val="es-AR"/>
        </w:rPr>
        <w:t xml:space="preserve"> y la superficie mínima exigida por la Ordenanza 74/04 conforme a la zona de implantación del terreno. </w:t>
      </w:r>
    </w:p>
    <w:p w:rsidR="00523AE9" w:rsidRPr="00046367" w:rsidRDefault="00523AE9" w:rsidP="00523AE9">
      <w:pPr>
        <w:rPr>
          <w:rFonts w:ascii="Bookman Old Style" w:hAnsi="Bookman Old Style"/>
          <w:lang w:val="es-AR"/>
        </w:rPr>
      </w:pPr>
    </w:p>
    <w:p w:rsidR="00523AE9" w:rsidRPr="00046367" w:rsidRDefault="00523AE9" w:rsidP="00523AE9">
      <w:pPr>
        <w:pStyle w:val="Ttulo2"/>
        <w:jc w:val="center"/>
        <w:rPr>
          <w:rFonts w:ascii="Bookman Old Style" w:hAnsi="Bookman Old Style"/>
          <w:lang w:val="es-AR"/>
        </w:rPr>
      </w:pPr>
      <w:r w:rsidRPr="00046367">
        <w:rPr>
          <w:rFonts w:ascii="Bookman Old Style" w:hAnsi="Bookman Old Style"/>
          <w:lang w:val="es-AR"/>
        </w:rPr>
        <w:t>IC final</w:t>
      </w:r>
      <w:r w:rsidR="008B0F02">
        <w:rPr>
          <w:rFonts w:ascii="Bookman Old Style" w:hAnsi="Bookman Old Style"/>
          <w:lang w:val="es-AR"/>
        </w:rPr>
        <w:t xml:space="preserve"> </w:t>
      </w:r>
      <w:r w:rsidRPr="00046367">
        <w:rPr>
          <w:rFonts w:ascii="Bookman Old Style" w:hAnsi="Bookman Old Style"/>
          <w:lang w:val="es-AR"/>
        </w:rPr>
        <w:t>=IC x SL / Sup. Mín. exigida.</w:t>
      </w:r>
    </w:p>
    <w:p w:rsidR="00523AE9" w:rsidRPr="00046367" w:rsidRDefault="00523AE9" w:rsidP="00523AE9">
      <w:pPr>
        <w:rPr>
          <w:rFonts w:ascii="Bookman Old Style" w:hAnsi="Bookman Old Style"/>
          <w:lang w:val="es-AR"/>
        </w:rPr>
      </w:pPr>
    </w:p>
    <w:p w:rsidR="00523AE9" w:rsidRPr="008B0F02" w:rsidRDefault="00523AE9" w:rsidP="002E4E5C">
      <w:pPr>
        <w:numPr>
          <w:ilvl w:val="0"/>
          <w:numId w:val="130"/>
        </w:numPr>
        <w:rPr>
          <w:rFonts w:ascii="Bookman Old Style" w:hAnsi="Bookman Old Style"/>
          <w:sz w:val="24"/>
          <w:szCs w:val="24"/>
          <w:lang w:val="es-AR"/>
        </w:rPr>
      </w:pPr>
      <w:r w:rsidRPr="008B0F02">
        <w:rPr>
          <w:rFonts w:ascii="Bookman Old Style" w:hAnsi="Bookman Old Style"/>
          <w:sz w:val="24"/>
          <w:szCs w:val="24"/>
          <w:lang w:val="es-AR"/>
        </w:rPr>
        <w:t>Para el caso en que los terrenos posean superficies inferiores a las reglamentadas por la ordenanza 74/04 y se encuentren ubicados en esquina</w:t>
      </w:r>
      <w:r w:rsidR="008B0F02" w:rsidRPr="008B0F02">
        <w:rPr>
          <w:rFonts w:ascii="Bookman Old Style" w:hAnsi="Bookman Old Style"/>
          <w:b/>
          <w:sz w:val="24"/>
          <w:szCs w:val="24"/>
          <w:lang w:val="es-AR"/>
        </w:rPr>
        <w:t xml:space="preserve"> </w:t>
      </w:r>
      <w:r w:rsidRPr="008B0F02">
        <w:rPr>
          <w:rFonts w:ascii="Bookman Old Style" w:hAnsi="Bookman Old Style"/>
          <w:sz w:val="24"/>
          <w:szCs w:val="24"/>
          <w:lang w:val="es-AR"/>
        </w:rPr>
        <w:t xml:space="preserve">será de aplicación lo expresado en los </w:t>
      </w:r>
      <w:r w:rsidRPr="008B0F02">
        <w:rPr>
          <w:rFonts w:ascii="Bookman Old Style" w:hAnsi="Bookman Old Style"/>
          <w:b/>
          <w:sz w:val="24"/>
          <w:szCs w:val="24"/>
          <w:lang w:val="es-AR"/>
        </w:rPr>
        <w:t>Artículos 1° y 3° 1).-</w:t>
      </w:r>
      <w:r w:rsidRPr="008B0F02">
        <w:rPr>
          <w:rFonts w:ascii="Bookman Old Style" w:hAnsi="Bookman Old Style"/>
          <w:sz w:val="24"/>
          <w:szCs w:val="24"/>
          <w:lang w:val="es-AR"/>
        </w:rPr>
        <w:t>, pudiendo compensarse la superficie sobre cualquiera de las calles.</w:t>
      </w:r>
    </w:p>
    <w:p w:rsidR="00523AE9" w:rsidRPr="008B0F02" w:rsidRDefault="00523AE9" w:rsidP="00523AE9">
      <w:pPr>
        <w:rPr>
          <w:rFonts w:ascii="Bookman Old Style" w:hAnsi="Bookman Old Style"/>
          <w:b/>
          <w:sz w:val="24"/>
          <w:szCs w:val="24"/>
          <w:lang w:val="es-AR"/>
        </w:rPr>
      </w:pPr>
    </w:p>
    <w:p w:rsidR="00523AE9" w:rsidRPr="008B0F02" w:rsidRDefault="00523AE9" w:rsidP="008B0F02">
      <w:pPr>
        <w:pStyle w:val="Encabezado"/>
        <w:ind w:left="0" w:firstLine="0"/>
        <w:rPr>
          <w:rFonts w:ascii="Bookman Old Style" w:hAnsi="Bookman Old Style"/>
          <w:b/>
          <w:sz w:val="24"/>
          <w:szCs w:val="24"/>
          <w:lang w:val="es-AR"/>
        </w:rPr>
      </w:pPr>
      <w:r w:rsidRPr="008B0F02">
        <w:rPr>
          <w:rFonts w:ascii="Bookman Old Style" w:hAnsi="Bookman Old Style"/>
          <w:b/>
          <w:sz w:val="24"/>
          <w:szCs w:val="24"/>
          <w:lang w:val="es-AR"/>
        </w:rPr>
        <w:t>Artículo 4º) Casos Particulares de Lotes entre medianeras:</w:t>
      </w:r>
    </w:p>
    <w:p w:rsidR="00523AE9" w:rsidRPr="008B0F02" w:rsidRDefault="00523AE9" w:rsidP="002E4E5C">
      <w:pPr>
        <w:pStyle w:val="Textoindependiente"/>
        <w:numPr>
          <w:ilvl w:val="0"/>
          <w:numId w:val="129"/>
        </w:numPr>
        <w:tabs>
          <w:tab w:val="left" w:pos="288"/>
          <w:tab w:val="left" w:pos="1008"/>
          <w:tab w:val="left" w:pos="1728"/>
          <w:tab w:val="left" w:pos="2448"/>
          <w:tab w:val="left" w:pos="3168"/>
          <w:tab w:val="left" w:pos="3888"/>
          <w:tab w:val="left" w:pos="4608"/>
          <w:tab w:val="left" w:pos="5328"/>
          <w:tab w:val="left" w:pos="6048"/>
          <w:tab w:val="left" w:pos="6768"/>
        </w:tabs>
        <w:spacing w:before="120"/>
        <w:ind w:left="357" w:hanging="357"/>
        <w:rPr>
          <w:rFonts w:ascii="Bookman Old Style" w:hAnsi="Bookman Old Style"/>
          <w:sz w:val="24"/>
          <w:szCs w:val="24"/>
          <w:lang w:val="es-AR"/>
        </w:rPr>
      </w:pPr>
      <w:r w:rsidRPr="008B0F02">
        <w:rPr>
          <w:rFonts w:ascii="Bookman Old Style" w:hAnsi="Bookman Old Style"/>
          <w:sz w:val="24"/>
          <w:szCs w:val="24"/>
          <w:lang w:val="es-AR"/>
        </w:rPr>
        <w:t xml:space="preserve">Cuando el lote se encuentre localizado entre otros dos cuyas construcciones no posean retiro o con retiro inferior a lo normado, y se proyecten locales comerciales, se podrá construir en la línea del lote lindero que posea la construcción más próxima a la Línea Municipal, debiendo cumplimentar con los índices de compensación de superficies establecidos en la presente ordenanza, así como con el F.O.S. y F.O.T. reglamentado en la ordenanza correspondiente a la zonificación donde se localice el inmueble. </w:t>
      </w:r>
    </w:p>
    <w:p w:rsidR="00523AE9" w:rsidRPr="008B0F02" w:rsidRDefault="00523AE9" w:rsidP="00523AE9">
      <w:pPr>
        <w:pStyle w:val="Textoindependiente"/>
        <w:tabs>
          <w:tab w:val="left" w:pos="480"/>
        </w:tabs>
        <w:ind w:left="360" w:hanging="360"/>
        <w:rPr>
          <w:rFonts w:ascii="Bookman Old Style" w:hAnsi="Bookman Old Style"/>
          <w:sz w:val="24"/>
          <w:szCs w:val="24"/>
          <w:lang w:val="es-AR"/>
        </w:rPr>
      </w:pPr>
      <w:r w:rsidRPr="008B0F02">
        <w:rPr>
          <w:rFonts w:ascii="Bookman Old Style" w:hAnsi="Bookman Old Style"/>
          <w:sz w:val="24"/>
          <w:szCs w:val="24"/>
          <w:lang w:val="es-AR"/>
        </w:rPr>
        <w:tab/>
        <w:t>Para esto, deberá comprobarse que las propiedades lindantes tengan planos aprobados o hayan sido construidas con anterioridad a la promulgación de la Ordenanza N° 74/04, hecho que debe ser fehacientemente comprobable mediante la documentación pertinente.-</w:t>
      </w:r>
    </w:p>
    <w:p w:rsidR="00523AE9" w:rsidRPr="008B0F02" w:rsidRDefault="00523AE9" w:rsidP="002E4E5C">
      <w:pPr>
        <w:pStyle w:val="Textoindependiente"/>
        <w:numPr>
          <w:ilvl w:val="0"/>
          <w:numId w:val="129"/>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sz w:val="24"/>
          <w:szCs w:val="24"/>
          <w:lang w:val="es-AR"/>
        </w:rPr>
        <w:t>Cuando se trate de proyectos de ampliación en terrenos edificados con anterioridad a la Ordenanzas N° 74/04 y estos tengan superficies construidas en la zona de jardines se podrá edificar conservando la distancia mínima de la edificación si da cumplimiento simultaneo a lo que a continuación se detalla:</w:t>
      </w:r>
    </w:p>
    <w:p w:rsidR="00523AE9" w:rsidRPr="008B0F02" w:rsidRDefault="00523AE9" w:rsidP="002E4E5C">
      <w:pPr>
        <w:pStyle w:val="Textoindependiente"/>
        <w:numPr>
          <w:ilvl w:val="1"/>
          <w:numId w:val="129"/>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sz w:val="24"/>
          <w:szCs w:val="24"/>
          <w:lang w:val="es-AR"/>
        </w:rPr>
        <w:t>Posee planos aprobados conformes a lo existente.</w:t>
      </w:r>
    </w:p>
    <w:p w:rsidR="00523AE9" w:rsidRPr="008B0F02" w:rsidRDefault="00523AE9" w:rsidP="002E4E5C">
      <w:pPr>
        <w:pStyle w:val="Textoindependiente"/>
        <w:numPr>
          <w:ilvl w:val="1"/>
          <w:numId w:val="129"/>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sz w:val="24"/>
          <w:szCs w:val="24"/>
          <w:lang w:val="es-AR"/>
        </w:rPr>
        <w:lastRenderedPageBreak/>
        <w:t>El perímetro de lo construido sobre la línea de edificación de frente no supera el cincuenta por ciento (50%) del perímetro que posee el lote sobre calle/s pública/s.-</w:t>
      </w:r>
    </w:p>
    <w:p w:rsidR="00523AE9" w:rsidRPr="008B0F02" w:rsidRDefault="00523AE9" w:rsidP="002E4E5C">
      <w:pPr>
        <w:pStyle w:val="Textoindependiente"/>
        <w:numPr>
          <w:ilvl w:val="0"/>
          <w:numId w:val="129"/>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sz w:val="24"/>
          <w:szCs w:val="24"/>
          <w:lang w:val="es-AR"/>
        </w:rPr>
        <w:t>No serán consideradas como superficies cubiertas o semicubiertas a los fines del retiro las áreas comprendidas bajo:</w:t>
      </w:r>
    </w:p>
    <w:p w:rsidR="00523AE9" w:rsidRPr="008B0F02" w:rsidRDefault="00523AE9" w:rsidP="002E4E5C">
      <w:pPr>
        <w:pStyle w:val="Textoindependiente"/>
        <w:numPr>
          <w:ilvl w:val="1"/>
          <w:numId w:val="129"/>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sz w:val="24"/>
          <w:szCs w:val="24"/>
          <w:lang w:val="es-AR"/>
        </w:rPr>
        <w:t>Aleros que no superen los 0,60 mts. de vuelo.</w:t>
      </w:r>
    </w:p>
    <w:p w:rsidR="00523AE9" w:rsidRPr="008B0F02" w:rsidRDefault="00523AE9" w:rsidP="002E4E5C">
      <w:pPr>
        <w:pStyle w:val="Textoindependiente"/>
        <w:numPr>
          <w:ilvl w:val="1"/>
          <w:numId w:val="129"/>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sz w:val="24"/>
          <w:szCs w:val="24"/>
          <w:lang w:val="es-AR"/>
        </w:rPr>
        <w:t>Balcones abiertos que no superen el metro (1,oo m) de vuelo y tengan la altura correspondiente al local contiguo con una altura mínima de 2,60 mts. a partir del nivel del piso del local cerrado contiguo.</w:t>
      </w:r>
    </w:p>
    <w:p w:rsidR="00523AE9" w:rsidRPr="008B0F02" w:rsidRDefault="00523AE9" w:rsidP="00523AE9">
      <w:pPr>
        <w:pStyle w:val="Textoindependiente"/>
        <w:rPr>
          <w:rFonts w:ascii="Bookman Old Style" w:hAnsi="Bookman Old Style"/>
          <w:sz w:val="24"/>
          <w:szCs w:val="24"/>
          <w:lang w:val="es-AR"/>
        </w:rPr>
      </w:pPr>
    </w:p>
    <w:p w:rsidR="00523AE9" w:rsidRPr="008B0F02" w:rsidRDefault="00523AE9" w:rsidP="008B0F02">
      <w:pPr>
        <w:pStyle w:val="Textoindependiente"/>
        <w:ind w:left="426"/>
        <w:rPr>
          <w:rFonts w:ascii="Bookman Old Style" w:hAnsi="Bookman Old Style"/>
          <w:sz w:val="24"/>
          <w:szCs w:val="24"/>
          <w:lang w:val="es-AR"/>
        </w:rPr>
      </w:pPr>
      <w:r w:rsidRPr="008B0F02">
        <w:rPr>
          <w:rFonts w:ascii="Bookman Old Style" w:hAnsi="Bookman Old Style"/>
          <w:b/>
          <w:bCs/>
          <w:sz w:val="24"/>
          <w:szCs w:val="24"/>
          <w:lang w:val="es-AR"/>
        </w:rPr>
        <w:t>Artículo 5°)</w:t>
      </w:r>
      <w:r w:rsidRPr="008B0F02">
        <w:rPr>
          <w:rFonts w:ascii="Bookman Old Style" w:hAnsi="Bookman Old Style"/>
          <w:sz w:val="24"/>
          <w:szCs w:val="24"/>
          <w:lang w:val="es-AR"/>
        </w:rPr>
        <w:t xml:space="preserve"> Las construcciones que en estos lotes se realicen deberán cumplimentar las demás exigencias del Código de Edificación de la Municipalidad de Colón y toda aquella reglamentación que lo complementen.-</w:t>
      </w:r>
    </w:p>
    <w:p w:rsidR="00523AE9" w:rsidRPr="008B0F02" w:rsidRDefault="00523AE9" w:rsidP="008B0F02">
      <w:pPr>
        <w:pStyle w:val="Textoindependiente"/>
        <w:ind w:left="426"/>
        <w:rPr>
          <w:rFonts w:ascii="Bookman Old Style" w:hAnsi="Bookman Old Style"/>
          <w:sz w:val="24"/>
          <w:szCs w:val="24"/>
          <w:lang w:val="es-AR"/>
        </w:rPr>
      </w:pPr>
    </w:p>
    <w:p w:rsidR="00523AE9" w:rsidRPr="008B0F02" w:rsidRDefault="00523AE9" w:rsidP="008B0F02">
      <w:pPr>
        <w:pStyle w:val="Textoindependiente"/>
        <w:ind w:left="426"/>
        <w:rPr>
          <w:rFonts w:ascii="Bookman Old Style" w:hAnsi="Bookman Old Style"/>
          <w:sz w:val="24"/>
          <w:szCs w:val="24"/>
          <w:lang w:val="es-AR"/>
        </w:rPr>
      </w:pPr>
      <w:r w:rsidRPr="008B0F02">
        <w:rPr>
          <w:rFonts w:ascii="Bookman Old Style" w:hAnsi="Bookman Old Style"/>
          <w:b/>
          <w:bCs/>
          <w:sz w:val="24"/>
          <w:szCs w:val="24"/>
          <w:lang w:val="es-AR"/>
        </w:rPr>
        <w:t>Artículo 6°)</w:t>
      </w:r>
      <w:r w:rsidRPr="008B0F02">
        <w:rPr>
          <w:rFonts w:ascii="Bookman Old Style" w:hAnsi="Bookman Old Style"/>
          <w:sz w:val="24"/>
          <w:szCs w:val="24"/>
          <w:lang w:val="es-AR"/>
        </w:rPr>
        <w:t xml:space="preserve"> Los casos particulares no contemplados serán considerados por la dirección de Obras Privadas, a fin de ajustarse a las reglamentaciones en vigencia.-</w:t>
      </w:r>
    </w:p>
    <w:p w:rsidR="00523AE9" w:rsidRPr="008B0F02" w:rsidRDefault="00523AE9" w:rsidP="008B0F02">
      <w:pPr>
        <w:pStyle w:val="Textoindependiente"/>
        <w:ind w:left="426"/>
        <w:rPr>
          <w:rFonts w:ascii="Bookman Old Style" w:hAnsi="Bookman Old Style"/>
          <w:sz w:val="24"/>
          <w:szCs w:val="24"/>
          <w:lang w:val="es-AR"/>
        </w:rPr>
      </w:pPr>
    </w:p>
    <w:p w:rsidR="00523AE9" w:rsidRPr="008B0F02" w:rsidRDefault="00523AE9" w:rsidP="008B0F02">
      <w:pPr>
        <w:pStyle w:val="Textoindependiente"/>
        <w:ind w:left="426"/>
        <w:rPr>
          <w:rFonts w:ascii="Bookman Old Style" w:hAnsi="Bookman Old Style"/>
          <w:sz w:val="24"/>
          <w:szCs w:val="24"/>
          <w:lang w:val="es-AR"/>
        </w:rPr>
      </w:pPr>
      <w:r w:rsidRPr="008B0F02">
        <w:rPr>
          <w:rFonts w:ascii="Bookman Old Style" w:hAnsi="Bookman Old Style"/>
          <w:b/>
          <w:bCs/>
          <w:sz w:val="24"/>
          <w:szCs w:val="24"/>
          <w:lang w:val="es-AR"/>
        </w:rPr>
        <w:t>Artículo 7°)</w:t>
      </w:r>
      <w:r w:rsidRPr="008B0F02">
        <w:rPr>
          <w:rFonts w:ascii="Bookman Old Style" w:hAnsi="Bookman Old Style"/>
          <w:sz w:val="24"/>
          <w:szCs w:val="24"/>
          <w:lang w:val="es-AR"/>
        </w:rPr>
        <w:t xml:space="preserve"> Deróguense toda ordenanza o reglamentación que se oponga a la presente.-</w:t>
      </w:r>
    </w:p>
    <w:p w:rsidR="00523AE9" w:rsidRPr="008B0F02" w:rsidRDefault="00523AE9" w:rsidP="008B0F02">
      <w:pPr>
        <w:pStyle w:val="Textoindependiente"/>
        <w:ind w:left="426"/>
        <w:rPr>
          <w:rFonts w:ascii="Bookman Old Style" w:hAnsi="Bookman Old Style"/>
          <w:sz w:val="24"/>
          <w:szCs w:val="24"/>
          <w:lang w:val="es-AR"/>
        </w:rPr>
      </w:pPr>
    </w:p>
    <w:p w:rsidR="00523AE9" w:rsidRPr="008B0F02" w:rsidRDefault="00523AE9" w:rsidP="008B0F02">
      <w:pPr>
        <w:pStyle w:val="Textoindependiente"/>
        <w:ind w:left="426"/>
        <w:rPr>
          <w:rFonts w:ascii="Bookman Old Style" w:hAnsi="Bookman Old Style"/>
          <w:sz w:val="24"/>
          <w:szCs w:val="24"/>
          <w:lang w:val="es-AR"/>
        </w:rPr>
      </w:pPr>
      <w:r w:rsidRPr="008B0F02">
        <w:rPr>
          <w:rFonts w:ascii="Bookman Old Style" w:hAnsi="Bookman Old Style"/>
          <w:b/>
          <w:bCs/>
          <w:sz w:val="24"/>
          <w:szCs w:val="24"/>
          <w:lang w:val="es-AR"/>
        </w:rPr>
        <w:t>Artículo 8°)</w:t>
      </w:r>
      <w:r w:rsidRPr="008B0F02">
        <w:rPr>
          <w:rFonts w:ascii="Bookman Old Style" w:hAnsi="Bookman Old Style"/>
          <w:sz w:val="24"/>
          <w:szCs w:val="24"/>
          <w:lang w:val="es-AR"/>
        </w:rPr>
        <w:t xml:space="preserve"> De forma.-</w:t>
      </w:r>
    </w:p>
    <w:p w:rsidR="00523AE9" w:rsidRPr="008B0F02" w:rsidRDefault="00523AE9" w:rsidP="00523AE9">
      <w:pPr>
        <w:pStyle w:val="Ttulo"/>
        <w:pBdr>
          <w:top w:val="none" w:sz="0" w:space="0" w:color="auto"/>
          <w:left w:val="none" w:sz="0" w:space="0" w:color="auto"/>
          <w:bottom w:val="none" w:sz="0" w:space="0" w:color="auto"/>
          <w:right w:val="none" w:sz="0" w:space="0" w:color="auto"/>
        </w:pBdr>
        <w:jc w:val="left"/>
        <w:rPr>
          <w:rFonts w:ascii="Bookman Old Style" w:hAnsi="Bookman Old Style"/>
        </w:rPr>
      </w:pPr>
    </w:p>
    <w:p w:rsidR="00523AE9" w:rsidRPr="008B0F02" w:rsidRDefault="00523AE9" w:rsidP="00523AE9">
      <w:pPr>
        <w:pStyle w:val="Ttulo"/>
        <w:pBdr>
          <w:top w:val="none" w:sz="0" w:space="0" w:color="auto"/>
          <w:left w:val="none" w:sz="0" w:space="0" w:color="auto"/>
          <w:bottom w:val="none" w:sz="0" w:space="0" w:color="auto"/>
          <w:right w:val="none" w:sz="0" w:space="0" w:color="auto"/>
        </w:pBdr>
        <w:jc w:val="left"/>
        <w:rPr>
          <w:rFonts w:ascii="Bookman Old Style" w:hAnsi="Bookman Old Style"/>
          <w:b w:val="0"/>
          <w:bCs/>
        </w:rPr>
      </w:pPr>
      <w:r w:rsidRPr="008B0F02">
        <w:rPr>
          <w:rFonts w:ascii="Bookman Old Style" w:hAnsi="Bookman Old Style"/>
          <w:b w:val="0"/>
          <w:bCs/>
        </w:rPr>
        <w:t>Colón, Entre Ríos; Sala de Sesiones, 30 de noviembre de 2007.-</w:t>
      </w:r>
    </w:p>
    <w:p w:rsidR="00523AE9" w:rsidRPr="008B0F02" w:rsidRDefault="00523AE9">
      <w:pPr>
        <w:ind w:left="0" w:firstLine="0"/>
        <w:jc w:val="left"/>
        <w:rPr>
          <w:rFonts w:ascii="Bookman Old Style" w:hAnsi="Bookman Old Style"/>
          <w:sz w:val="24"/>
          <w:szCs w:val="24"/>
          <w:lang w:val="es-AR" w:eastAsia="en-US"/>
        </w:rPr>
      </w:pPr>
      <w:r w:rsidRPr="008B0F02">
        <w:rPr>
          <w:rFonts w:ascii="Bookman Old Style" w:hAnsi="Bookman Old Style"/>
          <w:sz w:val="24"/>
          <w:szCs w:val="24"/>
          <w:lang w:val="es-AR"/>
        </w:rPr>
        <w:br w:type="page"/>
      </w:r>
    </w:p>
    <w:p w:rsidR="00523AE9" w:rsidRPr="00046367" w:rsidRDefault="00523AE9" w:rsidP="002E4E5C">
      <w:pPr>
        <w:pStyle w:val="NormalWeb"/>
        <w:numPr>
          <w:ilvl w:val="0"/>
          <w:numId w:val="120"/>
        </w:numPr>
        <w:rPr>
          <w:rFonts w:ascii="Bookman Old Style" w:hAnsi="Bookman Old Style"/>
          <w:lang w:val="es-AR"/>
        </w:rPr>
      </w:pPr>
      <w:r w:rsidRPr="00046367">
        <w:rPr>
          <w:rFonts w:ascii="Bookman Old Style" w:hAnsi="Bookman Old Style"/>
          <w:lang w:val="es-AR"/>
        </w:rPr>
        <w:lastRenderedPageBreak/>
        <w:t>Anexo V</w:t>
      </w:r>
      <w:r w:rsidR="00E96080" w:rsidRPr="00046367">
        <w:rPr>
          <w:rFonts w:ascii="Bookman Old Style" w:hAnsi="Bookman Old Style"/>
          <w:lang w:val="es-AR"/>
        </w:rPr>
        <w:t>I</w:t>
      </w:r>
      <w:r w:rsidRPr="00046367">
        <w:rPr>
          <w:rFonts w:ascii="Bookman Old Style" w:hAnsi="Bookman Old Style"/>
          <w:lang w:val="es-AR"/>
        </w:rPr>
        <w:t>I – Ordenanza Nº 56/2007 – Altura de Edificación, Patios y Galerías</w:t>
      </w:r>
    </w:p>
    <w:p w:rsidR="00523AE9" w:rsidRPr="00046367" w:rsidRDefault="00523AE9" w:rsidP="008B0F02">
      <w:pPr>
        <w:pStyle w:val="Ttulo"/>
      </w:pPr>
      <w:r w:rsidRPr="00046367">
        <w:t>ORDENANZA Nº 56/2007</w:t>
      </w:r>
    </w:p>
    <w:p w:rsidR="00523AE9" w:rsidRPr="00046367"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jc w:val="center"/>
        <w:rPr>
          <w:rFonts w:ascii="Bookman Old Style" w:hAnsi="Bookman Old Style"/>
          <w:b/>
          <w:sz w:val="24"/>
          <w:szCs w:val="24"/>
          <w:u w:val="single"/>
          <w:lang w:val="es-AR"/>
        </w:rPr>
      </w:pPr>
    </w:p>
    <w:p w:rsidR="00523AE9" w:rsidRPr="00046367" w:rsidRDefault="00523AE9" w:rsidP="00523AE9">
      <w:pPr>
        <w:spacing w:line="360" w:lineRule="auto"/>
        <w:jc w:val="center"/>
        <w:rPr>
          <w:rFonts w:ascii="Bookman Old Style" w:hAnsi="Bookman Old Style"/>
          <w:sz w:val="24"/>
          <w:szCs w:val="24"/>
          <w:lang w:val="es-AR"/>
        </w:rPr>
      </w:pPr>
      <w:r w:rsidRPr="00046367">
        <w:rPr>
          <w:rFonts w:ascii="Bookman Old Style" w:hAnsi="Bookman Old Style"/>
          <w:sz w:val="24"/>
          <w:szCs w:val="24"/>
          <w:lang w:val="es-AR"/>
        </w:rPr>
        <w:t>POR CUANTO EL CONCEJO DELIBERANTE DE LA MUNICIPALIDAD DE COLON, ENTRE RIOS; SANCIONA CON FUERZA DE:</w:t>
      </w:r>
    </w:p>
    <w:p w:rsidR="00523AE9" w:rsidRPr="00046367" w:rsidRDefault="00523AE9" w:rsidP="00523AE9">
      <w:pPr>
        <w:spacing w:line="360" w:lineRule="auto"/>
        <w:jc w:val="center"/>
        <w:rPr>
          <w:rFonts w:ascii="Bookman Old Style" w:hAnsi="Bookman Old Style"/>
          <w:sz w:val="24"/>
          <w:szCs w:val="24"/>
          <w:lang w:val="es-AR"/>
        </w:rPr>
      </w:pPr>
    </w:p>
    <w:p w:rsidR="00523AE9" w:rsidRPr="00046367" w:rsidRDefault="00523AE9" w:rsidP="00523AE9">
      <w:pPr>
        <w:spacing w:line="360" w:lineRule="auto"/>
        <w:jc w:val="center"/>
        <w:rPr>
          <w:rFonts w:ascii="Bookman Old Style" w:hAnsi="Bookman Old Style"/>
          <w:b/>
          <w:sz w:val="24"/>
          <w:szCs w:val="24"/>
          <w:u w:val="single"/>
          <w:lang w:val="es-AR"/>
        </w:rPr>
      </w:pPr>
      <w:r w:rsidRPr="008B0F02">
        <w:rPr>
          <w:rFonts w:ascii="Bookman Old Style" w:hAnsi="Bookman Old Style"/>
          <w:b/>
          <w:sz w:val="24"/>
          <w:szCs w:val="24"/>
          <w:lang w:val="es-AR"/>
        </w:rPr>
        <w:t>ORDENANZA</w:t>
      </w:r>
    </w:p>
    <w:p w:rsidR="00523AE9" w:rsidRPr="00046367"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Bookman Old Style" w:hAnsi="Bookman Old Style"/>
          <w:b/>
          <w:sz w:val="24"/>
          <w:szCs w:val="24"/>
          <w:u w:val="single"/>
          <w:lang w:val="es-AR"/>
        </w:rPr>
      </w:pPr>
    </w:p>
    <w:p w:rsidR="00523AE9" w:rsidRPr="008B0F02"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b/>
          <w:sz w:val="24"/>
          <w:szCs w:val="24"/>
          <w:lang w:val="es-AR"/>
        </w:rPr>
        <w:t>Artículo 1°) Indicadores de Uso del Suelo</w:t>
      </w:r>
      <w:r w:rsidRPr="008B0F02">
        <w:rPr>
          <w:rFonts w:ascii="Bookman Old Style" w:hAnsi="Bookman Old Style"/>
          <w:sz w:val="24"/>
          <w:szCs w:val="24"/>
          <w:lang w:val="es-AR"/>
        </w:rPr>
        <w:t>.</w:t>
      </w:r>
    </w:p>
    <w:p w:rsidR="00523AE9" w:rsidRPr="008B0F02" w:rsidRDefault="00523AE9" w:rsidP="008B0F02">
      <w:pPr>
        <w:pStyle w:val="Textoindependiente2"/>
        <w:tabs>
          <w:tab w:val="left" w:pos="840"/>
        </w:tabs>
        <w:spacing w:after="0" w:line="240" w:lineRule="auto"/>
        <w:ind w:left="567"/>
        <w:rPr>
          <w:rFonts w:ascii="Bookman Old Style" w:hAnsi="Bookman Old Style"/>
          <w:sz w:val="24"/>
          <w:szCs w:val="24"/>
          <w:lang w:val="es-AR"/>
        </w:rPr>
      </w:pPr>
      <w:r w:rsidRPr="008B0F02">
        <w:rPr>
          <w:rFonts w:ascii="Bookman Old Style" w:hAnsi="Bookman Old Style"/>
          <w:sz w:val="24"/>
          <w:szCs w:val="24"/>
          <w:lang w:val="es-AR"/>
        </w:rPr>
        <w:t>Para las construcciones permitidas en la zona se establecen los siguientes valores de ocupación del suelo:</w:t>
      </w:r>
    </w:p>
    <w:p w:rsidR="00523AE9" w:rsidRPr="008B0F02" w:rsidRDefault="00523AE9" w:rsidP="008B0F02">
      <w:pPr>
        <w:numPr>
          <w:ilvl w:val="1"/>
          <w:numId w:val="131"/>
        </w:numPr>
        <w:tabs>
          <w:tab w:val="clear" w:pos="720"/>
          <w:tab w:val="num" w:pos="1134"/>
        </w:tabs>
        <w:ind w:left="1134"/>
        <w:jc w:val="left"/>
        <w:rPr>
          <w:rFonts w:ascii="Bookman Old Style" w:hAnsi="Bookman Old Style"/>
          <w:sz w:val="24"/>
          <w:szCs w:val="24"/>
          <w:lang w:val="es-AR"/>
        </w:rPr>
      </w:pPr>
      <w:r w:rsidRPr="008B0F02">
        <w:rPr>
          <w:rFonts w:ascii="Bookman Old Style" w:hAnsi="Bookman Old Style"/>
          <w:sz w:val="24"/>
          <w:szCs w:val="24"/>
          <w:lang w:val="es-AR"/>
        </w:rPr>
        <w:t>Factor de Ocupación de Suelo (F.O.S.): 0,60</w:t>
      </w:r>
    </w:p>
    <w:p w:rsidR="00523AE9" w:rsidRPr="008B0F02" w:rsidRDefault="00523AE9" w:rsidP="008B0F02">
      <w:pPr>
        <w:numPr>
          <w:ilvl w:val="1"/>
          <w:numId w:val="131"/>
        </w:numPr>
        <w:tabs>
          <w:tab w:val="clear" w:pos="720"/>
          <w:tab w:val="num" w:pos="1134"/>
        </w:tabs>
        <w:ind w:left="1134"/>
        <w:jc w:val="left"/>
        <w:rPr>
          <w:rFonts w:ascii="Bookman Old Style" w:hAnsi="Bookman Old Style"/>
          <w:sz w:val="24"/>
          <w:szCs w:val="24"/>
          <w:lang w:val="es-AR"/>
        </w:rPr>
      </w:pPr>
      <w:r w:rsidRPr="008B0F02">
        <w:rPr>
          <w:rFonts w:ascii="Bookman Old Style" w:hAnsi="Bookman Old Style"/>
          <w:sz w:val="24"/>
          <w:szCs w:val="24"/>
          <w:lang w:val="es-AR"/>
        </w:rPr>
        <w:t>Factor de Ocupación Total (F.O.T.) : 1,50</w:t>
      </w:r>
    </w:p>
    <w:p w:rsidR="00523AE9" w:rsidRPr="008B0F02" w:rsidRDefault="00523AE9" w:rsidP="008B0F02">
      <w:pPr>
        <w:rPr>
          <w:rFonts w:ascii="Bookman Old Style" w:hAnsi="Bookman Old Style"/>
          <w:sz w:val="24"/>
          <w:szCs w:val="24"/>
          <w:lang w:val="es-AR"/>
        </w:rPr>
      </w:pPr>
    </w:p>
    <w:p w:rsidR="00523AE9" w:rsidRPr="008B0F02" w:rsidRDefault="00523AE9" w:rsidP="008B0F02">
      <w:pPr>
        <w:pStyle w:val="Textoindependiente3"/>
        <w:spacing w:after="0"/>
        <w:ind w:left="567"/>
        <w:rPr>
          <w:rFonts w:ascii="Bookman Old Style" w:hAnsi="Bookman Old Style"/>
          <w:sz w:val="24"/>
          <w:szCs w:val="24"/>
          <w:lang w:val="es-AR"/>
        </w:rPr>
      </w:pPr>
      <w:r w:rsidRPr="008B0F02">
        <w:rPr>
          <w:rFonts w:ascii="Bookman Old Style" w:hAnsi="Bookman Old Style"/>
          <w:sz w:val="24"/>
          <w:szCs w:val="24"/>
          <w:u w:val="single"/>
          <w:lang w:val="es-AR"/>
        </w:rPr>
        <w:t>F.O.S</w:t>
      </w:r>
      <w:r w:rsidRPr="008B0F02">
        <w:rPr>
          <w:rFonts w:ascii="Bookman Old Style" w:hAnsi="Bookman Old Style"/>
          <w:sz w:val="24"/>
          <w:szCs w:val="24"/>
          <w:lang w:val="es-AR"/>
        </w:rPr>
        <w:t>. : Factor de ocupación de suelo.</w:t>
      </w:r>
    </w:p>
    <w:p w:rsidR="00523AE9" w:rsidRPr="008B0F02"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ind w:left="567"/>
        <w:rPr>
          <w:rFonts w:ascii="Bookman Old Style" w:hAnsi="Bookman Old Style"/>
          <w:sz w:val="24"/>
          <w:szCs w:val="24"/>
          <w:lang w:val="es-AR"/>
        </w:rPr>
      </w:pPr>
      <w:r w:rsidRPr="008B0F02">
        <w:rPr>
          <w:rFonts w:ascii="Bookman Old Style" w:hAnsi="Bookman Old Style"/>
          <w:sz w:val="24"/>
          <w:szCs w:val="24"/>
          <w:lang w:val="es-AR"/>
        </w:rPr>
        <w:t xml:space="preserve">Es la razón o cociente entre la superficie total incluida en el perímetro de toda la edificación proyectada sobre el terreno y la superficie total de éste. </w:t>
      </w:r>
    </w:p>
    <w:p w:rsidR="00523AE9" w:rsidRPr="008B0F02"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ind w:left="567"/>
        <w:rPr>
          <w:rFonts w:ascii="Bookman Old Style" w:hAnsi="Bookman Old Style"/>
          <w:sz w:val="24"/>
          <w:szCs w:val="24"/>
          <w:lang w:val="es-AR"/>
        </w:rPr>
      </w:pPr>
    </w:p>
    <w:p w:rsidR="00523AE9" w:rsidRPr="008B0F02"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ind w:left="567"/>
        <w:rPr>
          <w:rFonts w:ascii="Bookman Old Style" w:hAnsi="Bookman Old Style"/>
          <w:sz w:val="24"/>
          <w:szCs w:val="24"/>
          <w:lang w:val="es-AR"/>
        </w:rPr>
      </w:pPr>
      <w:r w:rsidRPr="008B0F02">
        <w:rPr>
          <w:rFonts w:ascii="Bookman Old Style" w:hAnsi="Bookman Old Style"/>
          <w:sz w:val="24"/>
          <w:szCs w:val="24"/>
          <w:u w:val="single"/>
          <w:lang w:val="es-AR"/>
        </w:rPr>
        <w:t>F.O.T.</w:t>
      </w:r>
      <w:r w:rsidRPr="008B0F02">
        <w:rPr>
          <w:rFonts w:ascii="Bookman Old Style" w:hAnsi="Bookman Old Style"/>
          <w:sz w:val="24"/>
          <w:szCs w:val="24"/>
          <w:lang w:val="es-AR"/>
        </w:rPr>
        <w:t xml:space="preserve"> : Factor de ocupación total.</w:t>
      </w:r>
    </w:p>
    <w:p w:rsidR="00523AE9" w:rsidRPr="008B0F02"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ind w:left="567"/>
        <w:rPr>
          <w:rFonts w:ascii="Bookman Old Style" w:hAnsi="Bookman Old Style"/>
          <w:sz w:val="24"/>
          <w:szCs w:val="24"/>
          <w:lang w:val="es-AR"/>
        </w:rPr>
      </w:pPr>
      <w:r w:rsidRPr="008B0F02">
        <w:rPr>
          <w:rFonts w:ascii="Bookman Old Style" w:hAnsi="Bookman Old Style"/>
          <w:sz w:val="24"/>
          <w:szCs w:val="24"/>
          <w:lang w:val="es-AR"/>
        </w:rPr>
        <w:t xml:space="preserve">Es la relación entre la superficie total autorizada a construir en ese terreno en una o más plantas y la superficie del terreno. </w:t>
      </w:r>
    </w:p>
    <w:p w:rsidR="00523AE9" w:rsidRPr="008B0F02" w:rsidRDefault="00523AE9" w:rsidP="008B0F02">
      <w:pPr>
        <w:rPr>
          <w:rFonts w:ascii="Bookman Old Style" w:hAnsi="Bookman Old Style"/>
          <w:sz w:val="24"/>
          <w:szCs w:val="24"/>
          <w:lang w:val="es-AR"/>
        </w:rPr>
      </w:pPr>
    </w:p>
    <w:p w:rsidR="00523AE9" w:rsidRPr="008B0F02" w:rsidRDefault="00523AE9" w:rsidP="008B0F02">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b/>
          <w:sz w:val="24"/>
          <w:szCs w:val="24"/>
          <w:lang w:val="es-AR"/>
        </w:rPr>
        <w:t>Artículo 2°) Altura de la Edificación – Plano Límite</w:t>
      </w:r>
      <w:r w:rsidRPr="008B0F02">
        <w:rPr>
          <w:rFonts w:ascii="Bookman Old Style" w:hAnsi="Bookman Old Style"/>
          <w:sz w:val="24"/>
          <w:szCs w:val="24"/>
          <w:lang w:val="es-AR"/>
        </w:rPr>
        <w:t>.</w:t>
      </w:r>
    </w:p>
    <w:p w:rsidR="00523AE9" w:rsidRPr="008B0F02" w:rsidRDefault="00523AE9" w:rsidP="008B0F02">
      <w:pPr>
        <w:pStyle w:val="Textoindependiente"/>
        <w:numPr>
          <w:ilvl w:val="0"/>
          <w:numId w:val="132"/>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b/>
          <w:sz w:val="24"/>
          <w:szCs w:val="24"/>
          <w:lang w:val="es-AR"/>
        </w:rPr>
      </w:pPr>
      <w:r w:rsidRPr="008B0F02">
        <w:rPr>
          <w:rFonts w:ascii="Bookman Old Style" w:hAnsi="Bookman Old Style"/>
          <w:b/>
          <w:sz w:val="24"/>
          <w:szCs w:val="24"/>
          <w:lang w:val="es-AR"/>
        </w:rPr>
        <w:t>Altura máxima permitida de la Edificación</w:t>
      </w:r>
    </w:p>
    <w:p w:rsidR="00523AE9" w:rsidRDefault="00523AE9" w:rsidP="008B0F02">
      <w:pPr>
        <w:pStyle w:val="Textoindependiente"/>
        <w:ind w:left="735"/>
        <w:rPr>
          <w:rFonts w:ascii="Bookman Old Style" w:hAnsi="Bookman Old Style"/>
          <w:b/>
          <w:sz w:val="22"/>
          <w:szCs w:val="22"/>
          <w:lang w:val="es-AR"/>
        </w:rPr>
      </w:pPr>
      <w:r w:rsidRPr="0037695C">
        <w:rPr>
          <w:rFonts w:ascii="Bookman Old Style" w:hAnsi="Bookman Old Style"/>
          <w:b/>
          <w:sz w:val="22"/>
          <w:szCs w:val="22"/>
          <w:lang w:val="es-AR"/>
        </w:rPr>
        <w:tab/>
      </w:r>
      <w:r w:rsidRPr="0037695C">
        <w:rPr>
          <w:rFonts w:ascii="Bookman Old Style" w:hAnsi="Bookman Old Style"/>
          <w:sz w:val="22"/>
          <w:szCs w:val="22"/>
          <w:lang w:val="es-AR"/>
        </w:rPr>
        <w:t>(modificatorio del Artículo 168° del Código de Edificación)</w:t>
      </w:r>
    </w:p>
    <w:p w:rsidR="0037695C" w:rsidRPr="0037695C" w:rsidRDefault="0037695C" w:rsidP="008B0F02">
      <w:pPr>
        <w:pStyle w:val="Textoindependiente"/>
        <w:ind w:left="735"/>
        <w:rPr>
          <w:rFonts w:ascii="Bookman Old Style" w:hAnsi="Bookman Old Style"/>
          <w:b/>
          <w:sz w:val="22"/>
          <w:szCs w:val="22"/>
          <w:lang w:val="es-AR"/>
        </w:rPr>
      </w:pPr>
    </w:p>
    <w:p w:rsidR="00523AE9" w:rsidRPr="008B0F02" w:rsidRDefault="00523AE9" w:rsidP="008B0F02">
      <w:pPr>
        <w:pStyle w:val="Sangra3detindependiente"/>
        <w:spacing w:after="0"/>
        <w:rPr>
          <w:rFonts w:ascii="Bookman Old Style" w:hAnsi="Bookman Old Style"/>
          <w:sz w:val="24"/>
          <w:szCs w:val="24"/>
          <w:lang w:val="es-AR"/>
        </w:rPr>
      </w:pPr>
      <w:r w:rsidRPr="008B0F02">
        <w:rPr>
          <w:rFonts w:ascii="Bookman Old Style" w:hAnsi="Bookman Old Style"/>
          <w:sz w:val="24"/>
          <w:szCs w:val="24"/>
          <w:lang w:val="es-AR"/>
        </w:rPr>
        <w:t>La altura máxima de la edificación ubicada sobre Línea Municipal será la que resulte de multiplicar el ancho de la calle correspondiente a su frente (distancia entre líneas de edificación municipal) por un factor de 0,60.</w:t>
      </w:r>
    </w:p>
    <w:p w:rsidR="00523AE9" w:rsidRPr="008B0F02"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sz w:val="24"/>
          <w:szCs w:val="24"/>
          <w:lang w:val="es-AR"/>
        </w:rPr>
        <w:tab/>
      </w:r>
      <w:r w:rsidRPr="008B0F02">
        <w:rPr>
          <w:rFonts w:ascii="Bookman Old Style" w:hAnsi="Bookman Old Style"/>
          <w:sz w:val="24"/>
          <w:szCs w:val="24"/>
          <w:lang w:val="es-AR"/>
        </w:rPr>
        <w:tab/>
        <w:t xml:space="preserve"> </w:t>
      </w:r>
    </w:p>
    <w:p w:rsidR="00523AE9" w:rsidRPr="008B0F02" w:rsidRDefault="00523AE9" w:rsidP="002E4E5C">
      <w:pPr>
        <w:pStyle w:val="Textoindependiente"/>
        <w:numPr>
          <w:ilvl w:val="0"/>
          <w:numId w:val="132"/>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b/>
          <w:sz w:val="24"/>
          <w:szCs w:val="24"/>
          <w:lang w:val="es-AR"/>
        </w:rPr>
      </w:pPr>
      <w:r w:rsidRPr="008B0F02">
        <w:rPr>
          <w:rFonts w:ascii="Bookman Old Style" w:hAnsi="Bookman Old Style"/>
          <w:b/>
          <w:sz w:val="24"/>
          <w:szCs w:val="24"/>
          <w:lang w:val="es-AR"/>
        </w:rPr>
        <w:t xml:space="preserve"> Punto de origen en la determinación de la altura máxima permitida</w:t>
      </w:r>
    </w:p>
    <w:p w:rsidR="00523AE9" w:rsidRPr="008B0F02" w:rsidRDefault="00523AE9" w:rsidP="008B0F02">
      <w:pPr>
        <w:pStyle w:val="Textoindependiente"/>
        <w:ind w:left="1470"/>
        <w:rPr>
          <w:rFonts w:ascii="Bookman Old Style" w:hAnsi="Bookman Old Style"/>
          <w:sz w:val="24"/>
          <w:szCs w:val="24"/>
          <w:lang w:val="es-AR"/>
        </w:rPr>
      </w:pPr>
      <w:r w:rsidRPr="008B0F02">
        <w:rPr>
          <w:rFonts w:ascii="Bookman Old Style" w:hAnsi="Bookman Old Style"/>
          <w:sz w:val="24"/>
          <w:szCs w:val="24"/>
          <w:lang w:val="es-AR"/>
        </w:rPr>
        <w:t>Para la determinación de la altura máxima de una edificación, se establece que la misma tendrá como origen de medición, el nivel del punto más alto de la vereda reglamentaria frente al lote, y en caso de encontrarse el terreno por debajo de la cota mínima de construcción exigida, (+10.00 respecto del cero del puerto local), se tomará ésta como base para establecer la altura de edificación.-</w:t>
      </w:r>
    </w:p>
    <w:p w:rsidR="00523AE9" w:rsidRPr="008B0F02" w:rsidRDefault="00523AE9" w:rsidP="008B0F02">
      <w:pPr>
        <w:pStyle w:val="Textoindependiente"/>
        <w:rPr>
          <w:rFonts w:ascii="Bookman Old Style" w:hAnsi="Bookman Old Style"/>
          <w:sz w:val="24"/>
          <w:szCs w:val="24"/>
          <w:lang w:val="es-AR"/>
        </w:rPr>
      </w:pPr>
    </w:p>
    <w:p w:rsidR="00523AE9" w:rsidRPr="008B0F02" w:rsidRDefault="00523AE9" w:rsidP="008B0F02">
      <w:pPr>
        <w:pStyle w:val="Textoindependiente"/>
        <w:numPr>
          <w:ilvl w:val="0"/>
          <w:numId w:val="132"/>
        </w:numPr>
        <w:tabs>
          <w:tab w:val="left" w:pos="288"/>
          <w:tab w:val="left" w:pos="1134"/>
          <w:tab w:val="left" w:pos="1728"/>
          <w:tab w:val="left" w:pos="2448"/>
          <w:tab w:val="left" w:pos="3168"/>
          <w:tab w:val="left" w:pos="3888"/>
          <w:tab w:val="left" w:pos="4608"/>
          <w:tab w:val="left" w:pos="5328"/>
          <w:tab w:val="left" w:pos="6048"/>
          <w:tab w:val="left" w:pos="6768"/>
        </w:tabs>
        <w:rPr>
          <w:rFonts w:ascii="Bookman Old Style" w:hAnsi="Bookman Old Style"/>
          <w:b/>
          <w:sz w:val="24"/>
          <w:szCs w:val="24"/>
          <w:lang w:val="es-AR"/>
        </w:rPr>
      </w:pPr>
      <w:r w:rsidRPr="008B0F02">
        <w:rPr>
          <w:rFonts w:ascii="Bookman Old Style" w:hAnsi="Bookman Old Style"/>
          <w:b/>
          <w:sz w:val="24"/>
          <w:szCs w:val="24"/>
          <w:lang w:val="es-AR"/>
        </w:rPr>
        <w:t>Altura máxima de fachada en esquina</w:t>
      </w:r>
    </w:p>
    <w:p w:rsidR="00523AE9" w:rsidRDefault="00523AE9" w:rsidP="008B0F02">
      <w:pPr>
        <w:pStyle w:val="Textoindependiente"/>
        <w:ind w:left="735"/>
        <w:rPr>
          <w:rFonts w:ascii="Bookman Old Style" w:hAnsi="Bookman Old Style"/>
          <w:b/>
          <w:sz w:val="22"/>
          <w:szCs w:val="22"/>
          <w:lang w:val="es-AR"/>
        </w:rPr>
      </w:pPr>
      <w:r w:rsidRPr="0037695C">
        <w:rPr>
          <w:rFonts w:ascii="Bookman Old Style" w:hAnsi="Bookman Old Style"/>
          <w:b/>
          <w:sz w:val="22"/>
          <w:szCs w:val="22"/>
          <w:lang w:val="es-AR"/>
        </w:rPr>
        <w:tab/>
      </w:r>
      <w:r w:rsidRPr="0037695C">
        <w:rPr>
          <w:rFonts w:ascii="Bookman Old Style" w:hAnsi="Bookman Old Style"/>
          <w:sz w:val="22"/>
          <w:szCs w:val="22"/>
          <w:lang w:val="es-AR"/>
        </w:rPr>
        <w:t>(modificatorio del Artículo 169° del Código de Edificación)</w:t>
      </w:r>
    </w:p>
    <w:p w:rsidR="0037695C" w:rsidRPr="0037695C" w:rsidRDefault="0037695C" w:rsidP="008B0F02">
      <w:pPr>
        <w:pStyle w:val="Textoindependiente"/>
        <w:ind w:left="735"/>
        <w:rPr>
          <w:rFonts w:ascii="Bookman Old Style" w:hAnsi="Bookman Old Style"/>
          <w:b/>
          <w:sz w:val="22"/>
          <w:szCs w:val="22"/>
          <w:lang w:val="es-AR"/>
        </w:rPr>
      </w:pPr>
    </w:p>
    <w:p w:rsidR="00523AE9" w:rsidRPr="008B0F02" w:rsidRDefault="00523AE9" w:rsidP="008B0F02">
      <w:pPr>
        <w:pStyle w:val="Textoindependiente"/>
        <w:ind w:left="1470"/>
        <w:rPr>
          <w:rFonts w:ascii="Bookman Old Style" w:hAnsi="Bookman Old Style"/>
          <w:sz w:val="24"/>
          <w:szCs w:val="24"/>
          <w:lang w:val="es-AR"/>
        </w:rPr>
      </w:pPr>
      <w:r w:rsidRPr="008B0F02">
        <w:rPr>
          <w:rFonts w:ascii="Bookman Old Style" w:hAnsi="Bookman Old Style"/>
          <w:sz w:val="24"/>
          <w:szCs w:val="24"/>
          <w:lang w:val="es-AR"/>
        </w:rPr>
        <w:t xml:space="preserve">En esquina, la altura máxima de fachadas será la que corresponda a la calle más ancha. Esta altura máxima podrá mantenerse sobre </w:t>
      </w:r>
      <w:r w:rsidRPr="008B0F02">
        <w:rPr>
          <w:rFonts w:ascii="Bookman Old Style" w:hAnsi="Bookman Old Style"/>
          <w:sz w:val="24"/>
          <w:szCs w:val="24"/>
          <w:lang w:val="es-AR"/>
        </w:rPr>
        <w:lastRenderedPageBreak/>
        <w:t>la calle más angosta hasta una distancia igual al ancho de la calle mas angosta medidos desde el punto de intersección de ambas Líneas Municipales. A partir de esa longitud la altura de fachada se regirá por lo indicado en la ordenanza respectiva.-</w:t>
      </w:r>
    </w:p>
    <w:p w:rsidR="00523AE9" w:rsidRPr="008B0F02" w:rsidRDefault="00523AE9" w:rsidP="008B0F02">
      <w:pPr>
        <w:pStyle w:val="Textoindependiente"/>
        <w:ind w:left="1470"/>
        <w:rPr>
          <w:rFonts w:ascii="Bookman Old Style" w:hAnsi="Bookman Old Style"/>
          <w:sz w:val="24"/>
          <w:szCs w:val="24"/>
          <w:lang w:val="es-AR"/>
        </w:rPr>
      </w:pPr>
    </w:p>
    <w:p w:rsidR="00523AE9" w:rsidRPr="008B0F02" w:rsidRDefault="00523AE9" w:rsidP="008B0F02">
      <w:pPr>
        <w:pStyle w:val="Textoindependiente"/>
        <w:numPr>
          <w:ilvl w:val="0"/>
          <w:numId w:val="132"/>
        </w:numPr>
        <w:tabs>
          <w:tab w:val="left" w:pos="288"/>
          <w:tab w:val="left" w:pos="1008"/>
          <w:tab w:val="left" w:pos="1134"/>
          <w:tab w:val="left" w:pos="2448"/>
          <w:tab w:val="left" w:pos="3168"/>
          <w:tab w:val="left" w:pos="3888"/>
          <w:tab w:val="left" w:pos="4608"/>
          <w:tab w:val="left" w:pos="5328"/>
          <w:tab w:val="left" w:pos="6048"/>
          <w:tab w:val="left" w:pos="6768"/>
        </w:tabs>
        <w:rPr>
          <w:rFonts w:ascii="Bookman Old Style" w:hAnsi="Bookman Old Style"/>
          <w:b/>
          <w:sz w:val="24"/>
          <w:szCs w:val="24"/>
          <w:lang w:val="es-AR"/>
        </w:rPr>
      </w:pPr>
      <w:r w:rsidRPr="008B0F02">
        <w:rPr>
          <w:rFonts w:ascii="Bookman Old Style" w:hAnsi="Bookman Old Style"/>
          <w:b/>
          <w:sz w:val="24"/>
          <w:szCs w:val="24"/>
          <w:lang w:val="es-AR"/>
        </w:rPr>
        <w:t xml:space="preserve">Altura máxima de edificación en construcciones retiradas de la Línea Municipal de Edificación. </w:t>
      </w:r>
    </w:p>
    <w:p w:rsidR="00523AE9" w:rsidRDefault="00523AE9" w:rsidP="008B0F02">
      <w:pPr>
        <w:pStyle w:val="Textoindependiente"/>
        <w:ind w:left="735"/>
        <w:rPr>
          <w:rFonts w:ascii="Bookman Old Style" w:hAnsi="Bookman Old Style"/>
          <w:sz w:val="22"/>
          <w:szCs w:val="22"/>
          <w:lang w:val="es-AR"/>
        </w:rPr>
      </w:pPr>
      <w:r w:rsidRPr="008B0F02">
        <w:rPr>
          <w:rFonts w:ascii="Bookman Old Style" w:hAnsi="Bookman Old Style"/>
          <w:b/>
          <w:sz w:val="22"/>
          <w:szCs w:val="22"/>
          <w:lang w:val="es-AR"/>
        </w:rPr>
        <w:tab/>
      </w:r>
      <w:r w:rsidRPr="008B0F02">
        <w:rPr>
          <w:rFonts w:ascii="Bookman Old Style" w:hAnsi="Bookman Old Style"/>
          <w:sz w:val="22"/>
          <w:szCs w:val="22"/>
          <w:lang w:val="es-AR"/>
        </w:rPr>
        <w:t>(modificatorio del Artículo 170° del Código de Edificación)</w:t>
      </w:r>
    </w:p>
    <w:p w:rsidR="0037695C" w:rsidRPr="008B0F02" w:rsidRDefault="0037695C" w:rsidP="008B0F02">
      <w:pPr>
        <w:pStyle w:val="Textoindependiente"/>
        <w:ind w:left="735"/>
        <w:rPr>
          <w:rFonts w:ascii="Bookman Old Style" w:hAnsi="Bookman Old Style"/>
          <w:sz w:val="22"/>
          <w:szCs w:val="22"/>
          <w:lang w:val="es-AR"/>
        </w:rPr>
      </w:pPr>
    </w:p>
    <w:p w:rsidR="00523AE9" w:rsidRPr="008B0F02" w:rsidRDefault="00523AE9" w:rsidP="008B0F02">
      <w:pPr>
        <w:pStyle w:val="Textoindependiente"/>
        <w:numPr>
          <w:ilvl w:val="0"/>
          <w:numId w:val="133"/>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sz w:val="24"/>
          <w:szCs w:val="24"/>
          <w:lang w:val="es-AR"/>
        </w:rPr>
        <w:t xml:space="preserve">Definiciones: </w:t>
      </w:r>
    </w:p>
    <w:p w:rsidR="00523AE9" w:rsidRPr="008B0F02" w:rsidRDefault="00523AE9" w:rsidP="008B0F02">
      <w:pPr>
        <w:pStyle w:val="Textoindependiente"/>
        <w:ind w:left="1515"/>
        <w:rPr>
          <w:rFonts w:ascii="Bookman Old Style" w:hAnsi="Bookman Old Style"/>
          <w:sz w:val="24"/>
          <w:szCs w:val="24"/>
          <w:lang w:val="es-AR"/>
        </w:rPr>
      </w:pPr>
      <w:r w:rsidRPr="008B0F02">
        <w:rPr>
          <w:rFonts w:ascii="Bookman Old Style" w:hAnsi="Bookman Old Style"/>
          <w:i/>
          <w:sz w:val="24"/>
          <w:szCs w:val="24"/>
          <w:u w:val="single"/>
          <w:lang w:val="es-AR"/>
        </w:rPr>
        <w:t>Altura de fachada</w:t>
      </w:r>
      <w:r w:rsidRPr="008B0F02">
        <w:rPr>
          <w:rFonts w:ascii="Bookman Old Style" w:hAnsi="Bookman Old Style"/>
          <w:i/>
          <w:sz w:val="24"/>
          <w:szCs w:val="24"/>
          <w:lang w:val="es-AR"/>
        </w:rPr>
        <w:t xml:space="preserve">: </w:t>
      </w:r>
      <w:r w:rsidRPr="008B0F02">
        <w:rPr>
          <w:rFonts w:ascii="Bookman Old Style" w:hAnsi="Bookman Old Style"/>
          <w:sz w:val="24"/>
          <w:szCs w:val="24"/>
          <w:lang w:val="es-AR"/>
        </w:rPr>
        <w:t>medida vertical para la fachada principal.</w:t>
      </w:r>
    </w:p>
    <w:p w:rsidR="00523AE9" w:rsidRPr="008B0F02" w:rsidRDefault="00523AE9" w:rsidP="008B0F02">
      <w:pPr>
        <w:pStyle w:val="Textoindependiente"/>
        <w:ind w:left="1515"/>
        <w:rPr>
          <w:rFonts w:ascii="Bookman Old Style" w:hAnsi="Bookman Old Style"/>
          <w:sz w:val="24"/>
          <w:szCs w:val="24"/>
          <w:lang w:val="es-AR"/>
        </w:rPr>
      </w:pPr>
      <w:r w:rsidRPr="008B0F02">
        <w:rPr>
          <w:rFonts w:ascii="Bookman Old Style" w:hAnsi="Bookman Old Style"/>
          <w:i/>
          <w:sz w:val="24"/>
          <w:szCs w:val="24"/>
          <w:u w:val="single"/>
          <w:lang w:val="es-AR"/>
        </w:rPr>
        <w:t>Fachada Principal:</w:t>
      </w:r>
      <w:r w:rsidRPr="008B0F02">
        <w:rPr>
          <w:rFonts w:ascii="Bookman Old Style" w:hAnsi="Bookman Old Style"/>
          <w:sz w:val="24"/>
          <w:szCs w:val="24"/>
          <w:lang w:val="es-AR"/>
        </w:rPr>
        <w:t xml:space="preserve"> paramento exterior de un edificio que delimita su volumen hacia la vía pública, aunque la traza del mismo no coincida con la Línea Municipal de Edificación.</w:t>
      </w:r>
    </w:p>
    <w:p w:rsidR="00523AE9" w:rsidRPr="008B0F02" w:rsidRDefault="00523AE9" w:rsidP="008B0F02">
      <w:pPr>
        <w:pStyle w:val="Textoindependiente"/>
        <w:ind w:left="1515"/>
        <w:rPr>
          <w:rFonts w:ascii="Bookman Old Style" w:hAnsi="Bookman Old Style"/>
          <w:sz w:val="24"/>
          <w:szCs w:val="24"/>
          <w:lang w:val="es-AR"/>
        </w:rPr>
      </w:pPr>
      <w:r w:rsidRPr="008B0F02">
        <w:rPr>
          <w:rFonts w:ascii="Bookman Old Style" w:hAnsi="Bookman Old Style"/>
          <w:i/>
          <w:sz w:val="24"/>
          <w:szCs w:val="24"/>
          <w:u w:val="single"/>
          <w:lang w:val="es-AR"/>
        </w:rPr>
        <w:t>Frente:</w:t>
      </w:r>
      <w:r w:rsidRPr="008B0F02">
        <w:rPr>
          <w:rFonts w:ascii="Bookman Old Style" w:hAnsi="Bookman Old Style"/>
          <w:sz w:val="24"/>
          <w:szCs w:val="24"/>
          <w:lang w:val="es-AR"/>
        </w:rPr>
        <w:t xml:space="preserve"> línea comprendida entre las divisorias laterales y que limita un predio con la vía o lugar público.</w:t>
      </w:r>
    </w:p>
    <w:p w:rsidR="00523AE9" w:rsidRPr="008B0F02" w:rsidRDefault="00523AE9" w:rsidP="008B0F02">
      <w:pPr>
        <w:pStyle w:val="Textoindependiente"/>
        <w:ind w:left="1515"/>
        <w:rPr>
          <w:rFonts w:ascii="Bookman Old Style" w:hAnsi="Bookman Old Style"/>
          <w:sz w:val="24"/>
          <w:szCs w:val="24"/>
          <w:lang w:val="es-AR"/>
        </w:rPr>
      </w:pPr>
      <w:r w:rsidRPr="008B0F02">
        <w:rPr>
          <w:rFonts w:ascii="Bookman Old Style" w:hAnsi="Bookman Old Style"/>
          <w:i/>
          <w:sz w:val="24"/>
          <w:szCs w:val="24"/>
          <w:u w:val="single"/>
          <w:lang w:val="es-AR"/>
        </w:rPr>
        <w:t>Altura máxima de fachada:</w:t>
      </w:r>
      <w:r w:rsidRPr="008B0F02">
        <w:rPr>
          <w:rFonts w:ascii="Bookman Old Style" w:hAnsi="Bookman Old Style"/>
          <w:sz w:val="24"/>
          <w:szCs w:val="24"/>
          <w:lang w:val="es-AR"/>
        </w:rPr>
        <w:t xml:space="preserve"> es igual a la altura máxima de la edificación establecida en el Articulo 3*, inc I) de esta Ordenanza.</w:t>
      </w:r>
    </w:p>
    <w:p w:rsidR="00523AE9" w:rsidRPr="008B0F02" w:rsidRDefault="00523AE9" w:rsidP="008B0F02">
      <w:pPr>
        <w:pStyle w:val="Textoindependiente"/>
        <w:ind w:left="1515"/>
        <w:rPr>
          <w:rFonts w:ascii="Bookman Old Style" w:hAnsi="Bookman Old Style"/>
          <w:i/>
          <w:sz w:val="24"/>
          <w:szCs w:val="24"/>
          <w:lang w:val="es-AR"/>
        </w:rPr>
      </w:pPr>
      <w:r w:rsidRPr="008B0F02">
        <w:rPr>
          <w:rFonts w:ascii="Bookman Old Style" w:hAnsi="Bookman Old Style"/>
          <w:i/>
          <w:sz w:val="24"/>
          <w:szCs w:val="24"/>
          <w:u w:val="single"/>
          <w:lang w:val="es-AR"/>
        </w:rPr>
        <w:t>Plano Límite:</w:t>
      </w:r>
      <w:r w:rsidRPr="008B0F02">
        <w:rPr>
          <w:rFonts w:ascii="Bookman Old Style" w:hAnsi="Bookman Old Style"/>
          <w:sz w:val="24"/>
          <w:szCs w:val="24"/>
          <w:lang w:val="es-AR"/>
        </w:rPr>
        <w:t xml:space="preserve"> Se denomina plano límite al plano horizontal que limita todas las construcciones sobre el terreno y que estará trazado a una altura sobre el nivel de la vereda igual a la altura máxima fijada por el Articulo 3º, inc I)- más un tercio de la misma.</w:t>
      </w:r>
    </w:p>
    <w:p w:rsidR="00523AE9" w:rsidRPr="008B0F02" w:rsidRDefault="00523AE9" w:rsidP="008B0F02">
      <w:pPr>
        <w:pStyle w:val="Textoindependiente"/>
        <w:numPr>
          <w:ilvl w:val="0"/>
          <w:numId w:val="133"/>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i/>
          <w:sz w:val="24"/>
          <w:szCs w:val="24"/>
          <w:lang w:val="es-AR"/>
        </w:rPr>
        <w:t xml:space="preserve">Las construcciones </w:t>
      </w:r>
      <w:r w:rsidRPr="008B0F02">
        <w:rPr>
          <w:rFonts w:ascii="Bookman Old Style" w:hAnsi="Bookman Old Style"/>
          <w:sz w:val="24"/>
          <w:szCs w:val="24"/>
          <w:lang w:val="es-AR"/>
        </w:rPr>
        <w:t>podrán elevarse sobre la altura máxima de la fachada en no más de un tercio de la altura, no pudiendo sobresalir de un plano inclinado hacia el interior de la propiedad que arrancado desde la línea más avanzada de fachada intercepte en un ángulo de 45° al plano límite. En caso de lotes en esquina deberá cumplimentarse para ambas fachadas</w:t>
      </w:r>
    </w:p>
    <w:p w:rsidR="00523AE9" w:rsidRPr="008B0F02" w:rsidRDefault="00523AE9" w:rsidP="008B0F02">
      <w:pPr>
        <w:pStyle w:val="Textoindependiente"/>
        <w:numPr>
          <w:ilvl w:val="0"/>
          <w:numId w:val="133"/>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sz w:val="24"/>
          <w:szCs w:val="24"/>
          <w:lang w:val="es-AR"/>
        </w:rPr>
        <w:t xml:space="preserve">Las construcciones que hagan uso del presente artículo en su máxima expresión deberán observar un retiro obligatorio de Línea Municipal correspondiente a tres metros (3,00 m), a efectos de resguardar las copas del arbolado público. Sobre este retiro sólo podrán ubicarse semicubiertos destinados al acceso y/o egreso al edificio en planta baja, y balcones de no más de un metro veinte centímetros (1,20 m) en las plantas restantes. En caso de lotes en esquina deberá cumplimentarse para ambas fachadas. </w:t>
      </w:r>
    </w:p>
    <w:p w:rsidR="00523AE9" w:rsidRPr="008B0F02" w:rsidRDefault="00523AE9" w:rsidP="008B0F02">
      <w:pPr>
        <w:pStyle w:val="Textoindependiente"/>
        <w:ind w:left="1515"/>
        <w:rPr>
          <w:rFonts w:ascii="Bookman Old Style" w:hAnsi="Bookman Old Style"/>
          <w:sz w:val="24"/>
          <w:szCs w:val="24"/>
          <w:lang w:val="es-AR"/>
        </w:rPr>
      </w:pPr>
      <w:r w:rsidRPr="008B0F02">
        <w:rPr>
          <w:rFonts w:ascii="Bookman Old Style" w:hAnsi="Bookman Old Style"/>
          <w:sz w:val="24"/>
          <w:szCs w:val="24"/>
          <w:lang w:val="es-AR"/>
        </w:rPr>
        <w:t>Se adjunta croquis.</w:t>
      </w:r>
    </w:p>
    <w:p w:rsidR="00523AE9" w:rsidRPr="008B0F02" w:rsidRDefault="00523AE9" w:rsidP="008B0F02">
      <w:pPr>
        <w:pStyle w:val="Textoindependiente"/>
        <w:numPr>
          <w:ilvl w:val="0"/>
          <w:numId w:val="133"/>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8B0F02">
        <w:rPr>
          <w:rFonts w:ascii="Bookman Old Style" w:hAnsi="Bookman Old Style"/>
          <w:i/>
          <w:sz w:val="24"/>
          <w:szCs w:val="24"/>
          <w:lang w:val="es-AR"/>
        </w:rPr>
        <w:t>Sobre el Plano Límite</w:t>
      </w:r>
      <w:r w:rsidRPr="008B0F02">
        <w:rPr>
          <w:rFonts w:ascii="Bookman Old Style" w:hAnsi="Bookman Old Style"/>
          <w:sz w:val="24"/>
          <w:szCs w:val="24"/>
          <w:lang w:val="es-AR"/>
        </w:rPr>
        <w:t xml:space="preserve"> solo podrá construirse sala de máquinas de ascensores, salidas de escaleras, tanques de reservas de agua y ornamentos</w:t>
      </w:r>
    </w:p>
    <w:p w:rsidR="00523AE9" w:rsidRPr="00046367" w:rsidRDefault="00523AE9" w:rsidP="00523AE9">
      <w:pPr>
        <w:pStyle w:val="Textoindependiente"/>
        <w:rPr>
          <w:rFonts w:ascii="Bookman Old Style" w:hAnsi="Bookman Old Style"/>
          <w:i/>
          <w:szCs w:val="24"/>
          <w:lang w:val="es-AR"/>
        </w:rPr>
      </w:pPr>
    </w:p>
    <w:p w:rsidR="00523AE9" w:rsidRPr="00046367" w:rsidRDefault="00D0071B" w:rsidP="00523AE9">
      <w:pPr>
        <w:pStyle w:val="Textoindependiente"/>
        <w:rPr>
          <w:rFonts w:ascii="Bookman Old Style" w:hAnsi="Bookman Old Style"/>
          <w:szCs w:val="24"/>
          <w:lang w:val="es-AR"/>
        </w:rPr>
      </w:pPr>
      <w:r>
        <w:rPr>
          <w:rFonts w:ascii="Bookman Old Style" w:hAnsi="Bookman Old Style"/>
          <w:szCs w:val="24"/>
          <w:lang w:val="es-AR"/>
        </w:rPr>
        <w:lastRenderedPageBreak/>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38" type="#_x0000_t75" style="position:absolute;left:0;text-align:left;margin-left:0;margin-top:0;width:526.5pt;height:258.75pt;z-index:251664384" o:allowincell="f">
            <v:imagedata r:id="rId23" o:title=""/>
            <w10:wrap type="topAndBottom"/>
          </v:shape>
          <o:OLEObject Type="Embed" ProgID="AutoCAD.Drawing.14" ShapeID="_x0000_s1138" DrawAspect="Content" ObjectID="_1830933875" r:id="rId24"/>
        </w:object>
      </w:r>
    </w:p>
    <w:p w:rsidR="00523AE9" w:rsidRPr="0037695C" w:rsidRDefault="00523AE9" w:rsidP="0037695C">
      <w:pPr>
        <w:pStyle w:val="Textoindependiente"/>
        <w:rPr>
          <w:rFonts w:ascii="Bookman Old Style" w:hAnsi="Bookman Old Style"/>
          <w:b/>
          <w:szCs w:val="24"/>
          <w:lang w:val="es-AR"/>
        </w:rPr>
      </w:pPr>
      <w:r w:rsidRPr="00046367">
        <w:rPr>
          <w:rFonts w:ascii="Bookman Old Style" w:hAnsi="Bookman Old Style"/>
          <w:b/>
          <w:szCs w:val="24"/>
          <w:lang w:val="es-AR"/>
        </w:rPr>
        <w:t>Artículo 3°) De los Patios</w:t>
      </w:r>
    </w:p>
    <w:p w:rsidR="00523AE9" w:rsidRPr="00046367" w:rsidRDefault="00523AE9" w:rsidP="002E4E5C">
      <w:pPr>
        <w:pStyle w:val="Textoindependiente"/>
        <w:numPr>
          <w:ilvl w:val="0"/>
          <w:numId w:val="134"/>
        </w:numPr>
        <w:tabs>
          <w:tab w:val="left" w:pos="288"/>
          <w:tab w:val="left" w:pos="1008"/>
          <w:tab w:val="left" w:pos="1134"/>
          <w:tab w:val="left" w:pos="2448"/>
          <w:tab w:val="left" w:pos="3168"/>
          <w:tab w:val="left" w:pos="3888"/>
          <w:tab w:val="left" w:pos="4608"/>
          <w:tab w:val="left" w:pos="5328"/>
          <w:tab w:val="left" w:pos="6048"/>
          <w:tab w:val="left" w:pos="6768"/>
        </w:tabs>
        <w:rPr>
          <w:rFonts w:ascii="Bookman Old Style" w:hAnsi="Bookman Old Style"/>
          <w:b/>
          <w:szCs w:val="24"/>
          <w:lang w:val="es-AR"/>
        </w:rPr>
      </w:pPr>
      <w:r w:rsidRPr="00046367">
        <w:rPr>
          <w:rFonts w:ascii="Bookman Old Style" w:hAnsi="Bookman Old Style"/>
          <w:b/>
          <w:szCs w:val="24"/>
          <w:lang w:val="es-AR"/>
        </w:rPr>
        <w:t xml:space="preserve">Superficies y dimensiones mínimas de los patios. </w:t>
      </w:r>
    </w:p>
    <w:p w:rsidR="00523AE9" w:rsidRDefault="00523AE9" w:rsidP="00523AE9">
      <w:pPr>
        <w:pStyle w:val="Textoindependiente"/>
        <w:ind w:left="735"/>
        <w:rPr>
          <w:rFonts w:ascii="Bookman Old Style" w:hAnsi="Bookman Old Style"/>
          <w:b/>
          <w:sz w:val="22"/>
          <w:szCs w:val="22"/>
          <w:lang w:val="es-AR"/>
        </w:rPr>
      </w:pPr>
      <w:r w:rsidRPr="008B0F02">
        <w:rPr>
          <w:rFonts w:ascii="Bookman Old Style" w:hAnsi="Bookman Old Style"/>
          <w:b/>
          <w:sz w:val="22"/>
          <w:szCs w:val="22"/>
          <w:lang w:val="es-AR"/>
        </w:rPr>
        <w:tab/>
      </w:r>
      <w:r w:rsidRPr="008B0F02">
        <w:rPr>
          <w:rFonts w:ascii="Bookman Old Style" w:hAnsi="Bookman Old Style"/>
          <w:sz w:val="22"/>
          <w:szCs w:val="22"/>
          <w:lang w:val="es-AR"/>
        </w:rPr>
        <w:t>(Modificatorio de Art. 189° del Código de Edificación)</w:t>
      </w:r>
    </w:p>
    <w:p w:rsidR="0037695C" w:rsidRPr="008B0F02" w:rsidRDefault="0037695C" w:rsidP="00523AE9">
      <w:pPr>
        <w:pStyle w:val="Textoindependiente"/>
        <w:ind w:left="735"/>
        <w:rPr>
          <w:rFonts w:ascii="Bookman Old Style" w:hAnsi="Bookman Old Style"/>
          <w:b/>
          <w:sz w:val="22"/>
          <w:szCs w:val="22"/>
          <w:lang w:val="es-AR"/>
        </w:rPr>
      </w:pPr>
    </w:p>
    <w:p w:rsidR="00523AE9" w:rsidRPr="00046367"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b/>
          <w:sz w:val="24"/>
          <w:szCs w:val="24"/>
          <w:lang w:val="es-AR"/>
        </w:rPr>
        <w:tab/>
      </w:r>
      <w:r w:rsidRPr="00046367">
        <w:rPr>
          <w:rFonts w:ascii="Bookman Old Style" w:hAnsi="Bookman Old Style"/>
          <w:b/>
          <w:sz w:val="24"/>
          <w:szCs w:val="24"/>
          <w:lang w:val="es-AR"/>
        </w:rPr>
        <w:tab/>
      </w:r>
      <w:r w:rsidRPr="00046367">
        <w:rPr>
          <w:rFonts w:ascii="Bookman Old Style" w:hAnsi="Bookman Old Style"/>
          <w:sz w:val="24"/>
          <w:szCs w:val="24"/>
          <w:lang w:val="es-AR"/>
        </w:rPr>
        <w:t>Deberán cumplir con las siguientes dimensiones:</w:t>
      </w:r>
    </w:p>
    <w:p w:rsidR="00523AE9" w:rsidRPr="00046367" w:rsidRDefault="00523AE9" w:rsidP="002E4E5C">
      <w:pPr>
        <w:numPr>
          <w:ilvl w:val="0"/>
          <w:numId w:val="136"/>
        </w:num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046367">
        <w:rPr>
          <w:rFonts w:ascii="Bookman Old Style" w:hAnsi="Bookman Old Style"/>
          <w:sz w:val="24"/>
          <w:szCs w:val="24"/>
          <w:lang w:val="es-AR"/>
        </w:rPr>
        <w:t xml:space="preserve">Patios de Primera Clase: </w:t>
      </w:r>
    </w:p>
    <w:p w:rsidR="00523AE9" w:rsidRPr="00046367"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Pr>
          <w:rFonts w:ascii="Bookman Old Style" w:hAnsi="Bookman Old Style"/>
          <w:sz w:val="24"/>
          <w:szCs w:val="24"/>
          <w:lang w:val="es-AR"/>
        </w:rPr>
        <w:t xml:space="preserve">      </w:t>
      </w:r>
      <w:r w:rsidR="00523AE9" w:rsidRPr="00046367">
        <w:rPr>
          <w:rFonts w:ascii="Bookman Old Style" w:hAnsi="Bookman Old Style"/>
          <w:sz w:val="24"/>
          <w:szCs w:val="24"/>
          <w:lang w:val="es-AR"/>
        </w:rPr>
        <w:t xml:space="preserve"> 1- Superficie Mínima 12,00 m2</w:t>
      </w:r>
    </w:p>
    <w:p w:rsidR="00523AE9" w:rsidRPr="00046367"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ind w:hanging="993"/>
        <w:rPr>
          <w:rFonts w:ascii="Bookman Old Style" w:hAnsi="Bookman Old Style"/>
          <w:sz w:val="24"/>
          <w:szCs w:val="24"/>
          <w:lang w:val="es-AR"/>
        </w:rPr>
      </w:pPr>
      <w:r>
        <w:rPr>
          <w:rFonts w:ascii="Bookman Old Style" w:hAnsi="Bookman Old Style"/>
          <w:sz w:val="24"/>
          <w:szCs w:val="24"/>
          <w:lang w:val="es-AR"/>
        </w:rPr>
        <w:t xml:space="preserve">      </w:t>
      </w:r>
      <w:r w:rsidR="00523AE9" w:rsidRPr="00046367">
        <w:rPr>
          <w:rFonts w:ascii="Bookman Old Style" w:hAnsi="Bookman Old Style"/>
          <w:sz w:val="24"/>
          <w:szCs w:val="24"/>
          <w:lang w:val="es-AR"/>
        </w:rPr>
        <w:t xml:space="preserve"> 2- Dimensión mínima: El ancho libre mínimo entre muros, será de 3,00 m más 0,15 m. por cada metro de altura de los muros adyacentes que excedan los 10 m. medidos desde el nivel del patio</w:t>
      </w:r>
    </w:p>
    <w:p w:rsidR="00523AE9" w:rsidRPr="00046367"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ind w:left="615"/>
        <w:rPr>
          <w:rFonts w:ascii="Bookman Old Style" w:hAnsi="Bookman Old Style"/>
          <w:sz w:val="24"/>
          <w:szCs w:val="24"/>
          <w:lang w:val="es-AR"/>
        </w:rPr>
      </w:pPr>
      <w:r>
        <w:rPr>
          <w:rFonts w:ascii="Bookman Old Style" w:hAnsi="Bookman Old Style"/>
          <w:sz w:val="24"/>
          <w:szCs w:val="24"/>
          <w:lang w:val="es-AR"/>
        </w:rPr>
        <w:t xml:space="preserve"> </w:t>
      </w:r>
      <w:r w:rsidR="00523AE9" w:rsidRPr="00046367">
        <w:rPr>
          <w:rFonts w:ascii="Bookman Old Style" w:hAnsi="Bookman Old Style"/>
          <w:sz w:val="24"/>
          <w:szCs w:val="24"/>
          <w:lang w:val="es-AR"/>
        </w:rPr>
        <w:t xml:space="preserve"> 3- Podrá disminuirse su dimensión o lado mínimo siempre que se cumplan y respeten las siguientes condiciones:</w:t>
      </w:r>
    </w:p>
    <w:p w:rsidR="00523AE9" w:rsidRPr="0037695C" w:rsidRDefault="00523AE9" w:rsidP="008B0F02">
      <w:pPr>
        <w:pStyle w:val="NormalWeb"/>
        <w:ind w:left="615"/>
        <w:rPr>
          <w:rFonts w:ascii="Bookman Old Style" w:hAnsi="Bookman Old Style"/>
          <w:lang w:val="es-AR"/>
        </w:rPr>
      </w:pPr>
      <w:r w:rsidRPr="00046367">
        <w:rPr>
          <w:rFonts w:ascii="Bookman Old Style" w:hAnsi="Bookman Old Style"/>
          <w:lang w:val="es-AR"/>
        </w:rPr>
        <w:t>Lado mínimo: de 2,75 m a 2,99 m; área mínima: 13 m</w:t>
      </w:r>
      <w:r w:rsidRPr="00046367">
        <w:rPr>
          <w:rFonts w:ascii="Bookman Old Style" w:hAnsi="Bookman Old Style"/>
          <w:vertAlign w:val="superscript"/>
          <w:lang w:val="es-AR"/>
        </w:rPr>
        <w:t>2</w:t>
      </w:r>
      <w:r w:rsidRPr="00046367">
        <w:rPr>
          <w:rFonts w:ascii="Bookman Old Style" w:hAnsi="Bookman Old Style"/>
          <w:lang w:val="es-AR"/>
        </w:rPr>
        <w:t>.</w:t>
      </w:r>
      <w:r w:rsidRPr="00046367">
        <w:rPr>
          <w:rFonts w:ascii="Bookman Old Style" w:hAnsi="Bookman Old Style"/>
          <w:lang w:val="es-AR"/>
        </w:rPr>
        <w:br/>
      </w:r>
      <w:r w:rsidRPr="0037695C">
        <w:rPr>
          <w:rFonts w:ascii="Bookman Old Style" w:hAnsi="Bookman Old Style"/>
          <w:lang w:val="es-AR"/>
        </w:rPr>
        <w:t>Lado mínimo; de 2,50 m a 2,74 m; área mínima: 14 m</w:t>
      </w:r>
      <w:r w:rsidRPr="0037695C">
        <w:rPr>
          <w:rFonts w:ascii="Bookman Old Style" w:hAnsi="Bookman Old Style"/>
          <w:vertAlign w:val="superscript"/>
          <w:lang w:val="es-AR"/>
        </w:rPr>
        <w:t>2</w:t>
      </w:r>
      <w:r w:rsidRPr="0037695C">
        <w:rPr>
          <w:rFonts w:ascii="Bookman Old Style" w:hAnsi="Bookman Old Style"/>
          <w:lang w:val="es-AR"/>
        </w:rPr>
        <w:t>.</w:t>
      </w:r>
      <w:r w:rsidRPr="0037695C">
        <w:rPr>
          <w:rFonts w:ascii="Bookman Old Style" w:hAnsi="Bookman Old Style"/>
          <w:lang w:val="es-AR"/>
        </w:rPr>
        <w:br/>
        <w:t>Lado mínimo: de 2,25 m a 2,49 m; área mínima: 15 m</w:t>
      </w:r>
      <w:r w:rsidRPr="0037695C">
        <w:rPr>
          <w:rFonts w:ascii="Bookman Old Style" w:hAnsi="Bookman Old Style"/>
          <w:vertAlign w:val="superscript"/>
          <w:lang w:val="es-AR"/>
        </w:rPr>
        <w:t>2</w:t>
      </w:r>
      <w:r w:rsidRPr="0037695C">
        <w:rPr>
          <w:rFonts w:ascii="Bookman Old Style" w:hAnsi="Bookman Old Style"/>
          <w:lang w:val="es-AR"/>
        </w:rPr>
        <w:t>.</w:t>
      </w:r>
      <w:r w:rsidRPr="0037695C">
        <w:rPr>
          <w:rFonts w:ascii="Bookman Old Style" w:hAnsi="Bookman Old Style"/>
          <w:lang w:val="es-AR"/>
        </w:rPr>
        <w:br/>
        <w:t>Lado mínimo: de 2,00 m a 2,24 m; área mínima: 16 m</w:t>
      </w:r>
      <w:r w:rsidRPr="0037695C">
        <w:rPr>
          <w:rFonts w:ascii="Bookman Old Style" w:hAnsi="Bookman Old Style"/>
          <w:vertAlign w:val="superscript"/>
          <w:lang w:val="es-AR"/>
        </w:rPr>
        <w:t>2</w:t>
      </w:r>
      <w:r w:rsidRPr="0037695C">
        <w:rPr>
          <w:rFonts w:ascii="Bookman Old Style" w:hAnsi="Bookman Old Style"/>
          <w:lang w:val="es-AR"/>
        </w:rPr>
        <w:t>.</w:t>
      </w:r>
    </w:p>
    <w:p w:rsidR="00523AE9" w:rsidRPr="0037695C" w:rsidRDefault="008B0F02" w:rsidP="00523AE9">
      <w:pPr>
        <w:pStyle w:val="Textoindependiente3"/>
        <w:rPr>
          <w:rFonts w:ascii="Bookman Old Style" w:hAnsi="Bookman Old Style"/>
          <w:sz w:val="24"/>
          <w:szCs w:val="24"/>
          <w:lang w:val="es-AR"/>
        </w:rPr>
      </w:pP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b) Patios de Segunda Clase:</w:t>
      </w:r>
    </w:p>
    <w:p w:rsidR="00523AE9" w:rsidRPr="0037695C"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 xml:space="preserve"> 1- Superficie mínima: 8,00 m2</w:t>
      </w:r>
    </w:p>
    <w:p w:rsidR="00523AE9" w:rsidRPr="0037695C"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 xml:space="preserve"> 2- Dimensión mínima:</w:t>
      </w: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2,00 m.</w:t>
      </w:r>
    </w:p>
    <w:p w:rsidR="00523AE9" w:rsidRPr="0037695C" w:rsidRDefault="00523AE9" w:rsidP="008B0F02">
      <w:pPr>
        <w:pStyle w:val="Textoindependiente"/>
        <w:ind w:left="0" w:firstLine="0"/>
        <w:rPr>
          <w:rFonts w:ascii="Bookman Old Style" w:hAnsi="Bookman Old Style"/>
          <w:sz w:val="24"/>
          <w:szCs w:val="24"/>
          <w:lang w:val="es-AR"/>
        </w:rPr>
      </w:pPr>
    </w:p>
    <w:p w:rsidR="00523AE9" w:rsidRPr="0037695C" w:rsidRDefault="00523AE9" w:rsidP="002E4E5C">
      <w:pPr>
        <w:pStyle w:val="Textoindependiente"/>
        <w:numPr>
          <w:ilvl w:val="0"/>
          <w:numId w:val="134"/>
        </w:numPr>
        <w:tabs>
          <w:tab w:val="left" w:pos="288"/>
          <w:tab w:val="left" w:pos="1008"/>
          <w:tab w:val="left" w:pos="1134"/>
          <w:tab w:val="left" w:pos="2448"/>
          <w:tab w:val="left" w:pos="3168"/>
          <w:tab w:val="left" w:pos="3888"/>
          <w:tab w:val="left" w:pos="4608"/>
          <w:tab w:val="left" w:pos="5328"/>
          <w:tab w:val="left" w:pos="6048"/>
          <w:tab w:val="left" w:pos="6768"/>
        </w:tabs>
        <w:rPr>
          <w:rFonts w:ascii="Bookman Old Style" w:hAnsi="Bookman Old Style"/>
          <w:b/>
          <w:sz w:val="24"/>
          <w:szCs w:val="24"/>
          <w:lang w:val="es-AR"/>
        </w:rPr>
      </w:pPr>
      <w:r w:rsidRPr="0037695C">
        <w:rPr>
          <w:rFonts w:ascii="Bookman Old Style" w:hAnsi="Bookman Old Style"/>
          <w:b/>
          <w:sz w:val="24"/>
          <w:szCs w:val="24"/>
          <w:lang w:val="es-AR"/>
        </w:rPr>
        <w:t xml:space="preserve"> Superficies mínimas libres de edificación. </w:t>
      </w:r>
    </w:p>
    <w:p w:rsidR="00523AE9" w:rsidRDefault="00523AE9" w:rsidP="00523AE9">
      <w:pPr>
        <w:pStyle w:val="Textoindependiente"/>
        <w:ind w:hanging="993"/>
        <w:rPr>
          <w:rFonts w:ascii="Bookman Old Style" w:hAnsi="Bookman Old Style"/>
          <w:sz w:val="22"/>
          <w:szCs w:val="22"/>
          <w:lang w:val="es-AR"/>
        </w:rPr>
      </w:pPr>
      <w:r w:rsidRPr="0037695C">
        <w:rPr>
          <w:rFonts w:ascii="Bookman Old Style" w:hAnsi="Bookman Old Style"/>
          <w:sz w:val="22"/>
          <w:szCs w:val="22"/>
          <w:lang w:val="es-AR"/>
        </w:rPr>
        <w:tab/>
      </w:r>
      <w:r w:rsidRPr="0037695C">
        <w:rPr>
          <w:rFonts w:ascii="Bookman Old Style" w:hAnsi="Bookman Old Style"/>
          <w:sz w:val="22"/>
          <w:szCs w:val="22"/>
          <w:lang w:val="es-AR"/>
        </w:rPr>
        <w:tab/>
        <w:t>(Modificatorio de Artículo 188°</w:t>
      </w:r>
      <w:r w:rsidRPr="0037695C">
        <w:rPr>
          <w:rFonts w:ascii="Bookman Old Style" w:hAnsi="Bookman Old Style"/>
          <w:color w:val="FF0000"/>
          <w:sz w:val="22"/>
          <w:szCs w:val="22"/>
          <w:lang w:val="es-AR"/>
        </w:rPr>
        <w:t xml:space="preserve"> </w:t>
      </w:r>
      <w:r w:rsidRPr="0037695C">
        <w:rPr>
          <w:rFonts w:ascii="Bookman Old Style" w:hAnsi="Bookman Old Style"/>
          <w:sz w:val="22"/>
          <w:szCs w:val="22"/>
          <w:lang w:val="es-AR"/>
        </w:rPr>
        <w:t>del Código de Edificación, deróguense los inc. a), b) y c) del mencionado artículo)</w:t>
      </w:r>
    </w:p>
    <w:p w:rsidR="0037695C" w:rsidRPr="0037695C" w:rsidRDefault="0037695C" w:rsidP="00523AE9">
      <w:pPr>
        <w:pStyle w:val="Textoindependiente"/>
        <w:ind w:hanging="993"/>
        <w:rPr>
          <w:rFonts w:ascii="Bookman Old Style" w:hAnsi="Bookman Old Style"/>
          <w:sz w:val="22"/>
          <w:szCs w:val="22"/>
          <w:lang w:val="es-AR"/>
        </w:rPr>
      </w:pPr>
    </w:p>
    <w:p w:rsidR="00523AE9" w:rsidRPr="0037695C" w:rsidRDefault="00523AE9" w:rsidP="002E4E5C">
      <w:pPr>
        <w:pStyle w:val="Textoindependiente"/>
        <w:numPr>
          <w:ilvl w:val="0"/>
          <w:numId w:val="135"/>
        </w:numPr>
        <w:tabs>
          <w:tab w:val="clear" w:pos="1875"/>
          <w:tab w:val="left" w:pos="288"/>
          <w:tab w:val="left" w:pos="1008"/>
          <w:tab w:val="left" w:pos="1728"/>
          <w:tab w:val="num" w:pos="2088"/>
          <w:tab w:val="left" w:pos="2448"/>
          <w:tab w:val="left" w:pos="3168"/>
          <w:tab w:val="left" w:pos="3888"/>
          <w:tab w:val="left" w:pos="4608"/>
          <w:tab w:val="left" w:pos="5328"/>
          <w:tab w:val="left" w:pos="6048"/>
          <w:tab w:val="left" w:pos="6768"/>
        </w:tabs>
        <w:ind w:left="2088"/>
        <w:rPr>
          <w:rFonts w:ascii="Bookman Old Style" w:hAnsi="Bookman Old Style"/>
          <w:b/>
          <w:sz w:val="24"/>
          <w:szCs w:val="24"/>
          <w:lang w:val="es-AR"/>
        </w:rPr>
      </w:pPr>
      <w:r w:rsidRPr="0037695C">
        <w:rPr>
          <w:rFonts w:ascii="Bookman Old Style" w:hAnsi="Bookman Old Style"/>
          <w:sz w:val="24"/>
          <w:szCs w:val="24"/>
          <w:lang w:val="es-AR"/>
        </w:rPr>
        <w:t xml:space="preserve">A </w:t>
      </w:r>
      <w:r w:rsidRPr="0037695C">
        <w:rPr>
          <w:rFonts w:ascii="Bookman Old Style" w:hAnsi="Bookman Old Style"/>
          <w:i/>
          <w:sz w:val="24"/>
          <w:szCs w:val="24"/>
          <w:lang w:val="es-AR"/>
        </w:rPr>
        <w:t>los efectos de determinar el plano límite de construcción en el tercio posterior</w:t>
      </w:r>
      <w:r w:rsidRPr="0037695C">
        <w:rPr>
          <w:rFonts w:ascii="Bookman Old Style" w:hAnsi="Bookman Old Style"/>
          <w:sz w:val="24"/>
          <w:szCs w:val="24"/>
          <w:lang w:val="es-AR"/>
        </w:rPr>
        <w:t xml:space="preserve"> </w:t>
      </w:r>
      <w:r w:rsidRPr="0037695C">
        <w:rPr>
          <w:rFonts w:ascii="Bookman Old Style" w:hAnsi="Bookman Old Style"/>
          <w:i/>
          <w:sz w:val="24"/>
          <w:szCs w:val="24"/>
          <w:lang w:val="es-AR"/>
        </w:rPr>
        <w:t>de cada lote</w:t>
      </w:r>
      <w:r w:rsidRPr="0037695C">
        <w:rPr>
          <w:rFonts w:ascii="Bookman Old Style" w:hAnsi="Bookman Old Style"/>
          <w:sz w:val="24"/>
          <w:szCs w:val="24"/>
          <w:lang w:val="es-AR"/>
        </w:rPr>
        <w:t xml:space="preserve"> se tomará como punto máximo de trazado una cota de cinco metros con cincuenta </w:t>
      </w:r>
      <w:r w:rsidRPr="0037695C">
        <w:rPr>
          <w:rFonts w:ascii="Bookman Old Style" w:hAnsi="Bookman Old Style"/>
          <w:sz w:val="24"/>
          <w:szCs w:val="24"/>
          <w:lang w:val="es-AR"/>
        </w:rPr>
        <w:lastRenderedPageBreak/>
        <w:t>centímetros (5,50 m) medidos a partir del nivel de terreno natural</w:t>
      </w:r>
      <w:r w:rsidR="008B0F02" w:rsidRPr="0037695C">
        <w:rPr>
          <w:rFonts w:ascii="Bookman Old Style" w:hAnsi="Bookman Old Style"/>
          <w:sz w:val="24"/>
          <w:szCs w:val="24"/>
          <w:lang w:val="es-AR"/>
        </w:rPr>
        <w:t xml:space="preserve"> </w:t>
      </w:r>
      <w:r w:rsidRPr="0037695C">
        <w:rPr>
          <w:rFonts w:ascii="Bookman Old Style" w:hAnsi="Bookman Old Style"/>
          <w:sz w:val="24"/>
          <w:szCs w:val="24"/>
          <w:lang w:val="es-AR"/>
        </w:rPr>
        <w:t xml:space="preserve">o de planta baja, entre los límites de los ejes medianeros en su punto más alto, </w:t>
      </w:r>
    </w:p>
    <w:p w:rsidR="00523AE9" w:rsidRPr="0037695C" w:rsidRDefault="00523AE9" w:rsidP="00523AE9">
      <w:pPr>
        <w:pStyle w:val="Textoindependiente"/>
        <w:ind w:left="2088"/>
        <w:rPr>
          <w:rFonts w:ascii="Bookman Old Style" w:hAnsi="Bookman Old Style"/>
          <w:color w:val="FF0000"/>
          <w:sz w:val="24"/>
          <w:szCs w:val="24"/>
          <w:lang w:val="es-AR"/>
        </w:rPr>
      </w:pPr>
      <w:r w:rsidRPr="0037695C">
        <w:rPr>
          <w:rFonts w:ascii="Bookman Old Style" w:hAnsi="Bookman Old Style"/>
          <w:sz w:val="24"/>
          <w:szCs w:val="24"/>
          <w:lang w:val="es-AR"/>
        </w:rPr>
        <w:t>En caso de ejecutarse la construcción desplazada de la línea medianera de fondo, sin utilizarse el muro medianero, la limitación de altura estará dada por la sombra arrojada en todas las direcciones en un ángulo de cincuenta grados (50*) con respecto a la horizontal caiga dentro de los límites del predio en que se encuentra emplazada la construcción.</w:t>
      </w:r>
    </w:p>
    <w:p w:rsidR="00523AE9" w:rsidRPr="0037695C" w:rsidRDefault="00523AE9" w:rsidP="002E4E5C">
      <w:pPr>
        <w:pStyle w:val="Textoindependiente"/>
        <w:numPr>
          <w:ilvl w:val="0"/>
          <w:numId w:val="135"/>
        </w:numPr>
        <w:tabs>
          <w:tab w:val="clear" w:pos="1875"/>
          <w:tab w:val="left" w:pos="288"/>
          <w:tab w:val="left" w:pos="1008"/>
          <w:tab w:val="left" w:pos="1728"/>
          <w:tab w:val="num" w:pos="2088"/>
          <w:tab w:val="left" w:pos="2448"/>
          <w:tab w:val="left" w:pos="3168"/>
          <w:tab w:val="left" w:pos="3888"/>
          <w:tab w:val="left" w:pos="4608"/>
          <w:tab w:val="left" w:pos="5328"/>
          <w:tab w:val="left" w:pos="6048"/>
          <w:tab w:val="left" w:pos="6768"/>
        </w:tabs>
        <w:ind w:left="2088"/>
        <w:rPr>
          <w:rFonts w:ascii="Bookman Old Style" w:hAnsi="Bookman Old Style"/>
          <w:sz w:val="24"/>
          <w:szCs w:val="24"/>
          <w:lang w:val="es-AR"/>
        </w:rPr>
      </w:pPr>
      <w:r w:rsidRPr="0037695C">
        <w:rPr>
          <w:rFonts w:ascii="Bookman Old Style" w:hAnsi="Bookman Old Style"/>
          <w:sz w:val="24"/>
          <w:szCs w:val="24"/>
          <w:lang w:val="es-AR"/>
        </w:rPr>
        <w:t>Para los terrenos de forma irregular se fijará la zona comprendida dentro de este tercio posterior siguiendo los criterios del Código de Edificación de La Ciudad de Buenos Aires.</w:t>
      </w:r>
    </w:p>
    <w:p w:rsidR="00523AE9" w:rsidRPr="0037695C" w:rsidRDefault="00523AE9" w:rsidP="002E4E5C">
      <w:pPr>
        <w:pStyle w:val="Textoindependiente"/>
        <w:numPr>
          <w:ilvl w:val="0"/>
          <w:numId w:val="135"/>
        </w:numPr>
        <w:tabs>
          <w:tab w:val="clear" w:pos="1875"/>
          <w:tab w:val="left" w:pos="288"/>
          <w:tab w:val="left" w:pos="1008"/>
          <w:tab w:val="left" w:pos="1728"/>
          <w:tab w:val="num" w:pos="2088"/>
          <w:tab w:val="left" w:pos="2448"/>
          <w:tab w:val="left" w:pos="3168"/>
          <w:tab w:val="left" w:pos="3888"/>
          <w:tab w:val="left" w:pos="4608"/>
          <w:tab w:val="left" w:pos="5328"/>
          <w:tab w:val="left" w:pos="6048"/>
          <w:tab w:val="left" w:pos="6768"/>
        </w:tabs>
        <w:ind w:left="2088"/>
        <w:rPr>
          <w:rFonts w:ascii="Bookman Old Style" w:hAnsi="Bookman Old Style"/>
          <w:sz w:val="24"/>
          <w:szCs w:val="24"/>
          <w:lang w:val="es-AR"/>
        </w:rPr>
      </w:pPr>
      <w:r w:rsidRPr="0037695C">
        <w:rPr>
          <w:rFonts w:ascii="Bookman Old Style" w:hAnsi="Bookman Old Style"/>
          <w:sz w:val="24"/>
          <w:szCs w:val="24"/>
          <w:lang w:val="es-AR"/>
        </w:rPr>
        <w:t>Independientemente de lo establecido en los puntos anteriores no podrá cubrirse con edificación más que el porcentaje de superficie del lote establecido por F.O.S., y respetando la superficie y dimensión mínima establecida para patios de primera y segunda clase.</w:t>
      </w:r>
    </w:p>
    <w:p w:rsidR="00523AE9" w:rsidRPr="0037695C" w:rsidRDefault="00523AE9" w:rsidP="00523AE9">
      <w:pPr>
        <w:pStyle w:val="Textoindependiente"/>
        <w:ind w:left="1728"/>
        <w:rPr>
          <w:rFonts w:ascii="Bookman Old Style" w:hAnsi="Bookman Old Style"/>
          <w:sz w:val="24"/>
          <w:szCs w:val="24"/>
          <w:lang w:val="es-AR"/>
        </w:rPr>
      </w:pPr>
    </w:p>
    <w:p w:rsidR="00523AE9" w:rsidRPr="0037695C" w:rsidRDefault="00523AE9" w:rsidP="002E4E5C">
      <w:pPr>
        <w:pStyle w:val="Textoindependiente"/>
        <w:numPr>
          <w:ilvl w:val="0"/>
          <w:numId w:val="134"/>
        </w:numPr>
        <w:tabs>
          <w:tab w:val="left" w:pos="288"/>
          <w:tab w:val="left" w:pos="1008"/>
          <w:tab w:val="left" w:pos="1134"/>
          <w:tab w:val="left" w:pos="2448"/>
          <w:tab w:val="left" w:pos="3168"/>
          <w:tab w:val="left" w:pos="3888"/>
          <w:tab w:val="left" w:pos="4608"/>
          <w:tab w:val="left" w:pos="5328"/>
          <w:tab w:val="left" w:pos="6048"/>
          <w:tab w:val="left" w:pos="6768"/>
        </w:tabs>
        <w:rPr>
          <w:rFonts w:ascii="Bookman Old Style" w:hAnsi="Bookman Old Style"/>
          <w:b/>
          <w:sz w:val="24"/>
          <w:szCs w:val="24"/>
          <w:lang w:val="es-AR"/>
        </w:rPr>
      </w:pPr>
      <w:r w:rsidRPr="0037695C">
        <w:rPr>
          <w:rFonts w:ascii="Bookman Old Style" w:hAnsi="Bookman Old Style"/>
          <w:b/>
          <w:sz w:val="24"/>
          <w:szCs w:val="24"/>
          <w:lang w:val="es-AR"/>
        </w:rPr>
        <w:t xml:space="preserve">Superficie libre de edificación al frente de los edificios. </w:t>
      </w:r>
    </w:p>
    <w:p w:rsidR="00523AE9" w:rsidRPr="0037695C" w:rsidRDefault="00523AE9" w:rsidP="00523AE9">
      <w:pPr>
        <w:pStyle w:val="Textoindependiente"/>
        <w:rPr>
          <w:rFonts w:ascii="Bookman Old Style" w:hAnsi="Bookman Old Style"/>
          <w:sz w:val="22"/>
          <w:szCs w:val="22"/>
          <w:lang w:val="es-AR"/>
        </w:rPr>
      </w:pPr>
      <w:r w:rsidRPr="0037695C">
        <w:rPr>
          <w:rFonts w:ascii="Bookman Old Style" w:hAnsi="Bookman Old Style"/>
          <w:sz w:val="22"/>
          <w:szCs w:val="22"/>
          <w:lang w:val="es-AR"/>
        </w:rPr>
        <w:tab/>
      </w:r>
      <w:r w:rsidRPr="0037695C">
        <w:rPr>
          <w:rFonts w:ascii="Bookman Old Style" w:hAnsi="Bookman Old Style"/>
          <w:sz w:val="22"/>
          <w:szCs w:val="22"/>
          <w:lang w:val="es-AR"/>
        </w:rPr>
        <w:tab/>
        <w:t>(Modificatorio de Artículo 192° del Código de Edificación)</w:t>
      </w:r>
    </w:p>
    <w:p w:rsidR="00523AE9" w:rsidRPr="0037695C" w:rsidRDefault="00523AE9" w:rsidP="00523AE9">
      <w:pPr>
        <w:pStyle w:val="Textoindependiente"/>
        <w:rPr>
          <w:rFonts w:ascii="Bookman Old Style" w:hAnsi="Bookman Old Style"/>
          <w:sz w:val="24"/>
          <w:szCs w:val="24"/>
          <w:lang w:val="es-AR"/>
        </w:rPr>
      </w:pPr>
    </w:p>
    <w:p w:rsidR="00523AE9" w:rsidRPr="0037695C"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u w:val="single"/>
          <w:lang w:val="es-AR"/>
        </w:rPr>
      </w:pPr>
      <w:r w:rsidRPr="0037695C">
        <w:rPr>
          <w:rFonts w:ascii="Bookman Old Style" w:hAnsi="Bookman Old Style"/>
          <w:sz w:val="24"/>
          <w:szCs w:val="24"/>
          <w:u w:val="single"/>
          <w:lang w:val="es-AR"/>
        </w:rPr>
        <w:t>RETIRO DE LA LINEA DE EDIFICACION.</w:t>
      </w:r>
    </w:p>
    <w:p w:rsidR="00523AE9" w:rsidRPr="0037695C"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rPr>
          <w:rFonts w:ascii="Bookman Old Style" w:hAnsi="Bookman Old Style"/>
          <w:sz w:val="24"/>
          <w:szCs w:val="24"/>
          <w:lang w:val="es-AR"/>
        </w:rPr>
      </w:pP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 xml:space="preserve">No es obligatorio dejar al frente de los edificios un espacio libre parquizado, salvo lo establecido por: </w:t>
      </w:r>
    </w:p>
    <w:p w:rsidR="00523AE9" w:rsidRPr="0037695C" w:rsidRDefault="00523AE9" w:rsidP="002E4E5C">
      <w:pPr>
        <w:numPr>
          <w:ilvl w:val="0"/>
          <w:numId w:val="137"/>
        </w:numPr>
        <w:tabs>
          <w:tab w:val="clear" w:pos="360"/>
          <w:tab w:val="left" w:pos="288"/>
          <w:tab w:val="num" w:pos="1353"/>
          <w:tab w:val="left" w:pos="1728"/>
          <w:tab w:val="left" w:pos="2448"/>
          <w:tab w:val="left" w:pos="3168"/>
          <w:tab w:val="left" w:pos="3888"/>
          <w:tab w:val="left" w:pos="4608"/>
          <w:tab w:val="left" w:pos="5328"/>
          <w:tab w:val="left" w:pos="6048"/>
          <w:tab w:val="left" w:pos="6768"/>
        </w:tabs>
        <w:ind w:left="1353"/>
        <w:rPr>
          <w:rFonts w:ascii="Bookman Old Style" w:hAnsi="Bookman Old Style"/>
          <w:sz w:val="24"/>
          <w:szCs w:val="24"/>
          <w:lang w:val="es-AR"/>
        </w:rPr>
      </w:pPr>
      <w:r w:rsidRPr="0037695C">
        <w:rPr>
          <w:rFonts w:ascii="Bookman Old Style" w:hAnsi="Bookman Old Style"/>
          <w:sz w:val="24"/>
          <w:szCs w:val="24"/>
          <w:lang w:val="es-AR"/>
        </w:rPr>
        <w:t>Las zonas designadas por Orde</w:t>
      </w:r>
      <w:r w:rsidRPr="0037695C">
        <w:rPr>
          <w:rFonts w:ascii="Bookman Old Style" w:hAnsi="Bookman Old Style"/>
          <w:sz w:val="24"/>
          <w:szCs w:val="24"/>
          <w:lang w:val="es-AR"/>
        </w:rPr>
        <w:softHyphen/>
        <w:t xml:space="preserve">nanza especial y aquellas que se dictaren posteriormente por razones de planeamiento general de la ciudad; </w:t>
      </w:r>
    </w:p>
    <w:p w:rsidR="00523AE9" w:rsidRPr="0037695C" w:rsidRDefault="00523AE9" w:rsidP="002E4E5C">
      <w:pPr>
        <w:numPr>
          <w:ilvl w:val="0"/>
          <w:numId w:val="137"/>
        </w:numPr>
        <w:tabs>
          <w:tab w:val="clear" w:pos="360"/>
          <w:tab w:val="left" w:pos="288"/>
          <w:tab w:val="num" w:pos="1353"/>
          <w:tab w:val="left" w:pos="1728"/>
          <w:tab w:val="left" w:pos="2448"/>
          <w:tab w:val="left" w:pos="3168"/>
          <w:tab w:val="left" w:pos="3888"/>
          <w:tab w:val="left" w:pos="4608"/>
          <w:tab w:val="left" w:pos="5328"/>
          <w:tab w:val="left" w:pos="6048"/>
          <w:tab w:val="left" w:pos="6768"/>
        </w:tabs>
        <w:ind w:left="1353"/>
        <w:rPr>
          <w:rFonts w:ascii="Bookman Old Style" w:hAnsi="Bookman Old Style"/>
          <w:sz w:val="24"/>
          <w:szCs w:val="24"/>
          <w:lang w:val="es-AR"/>
        </w:rPr>
      </w:pPr>
      <w:r w:rsidRPr="0037695C">
        <w:rPr>
          <w:rFonts w:ascii="Bookman Old Style" w:hAnsi="Bookman Old Style"/>
          <w:sz w:val="24"/>
          <w:szCs w:val="24"/>
          <w:lang w:val="es-AR"/>
        </w:rPr>
        <w:t>Artículo Nº 3, inc. IV), c).</w:t>
      </w:r>
    </w:p>
    <w:p w:rsidR="00523AE9" w:rsidRPr="0037695C" w:rsidRDefault="00523AE9" w:rsidP="00523AE9">
      <w:pPr>
        <w:pStyle w:val="Textoindependiente"/>
        <w:rPr>
          <w:rFonts w:ascii="Bookman Old Style" w:hAnsi="Bookman Old Style"/>
          <w:sz w:val="24"/>
          <w:szCs w:val="24"/>
          <w:lang w:val="es-AR"/>
        </w:rPr>
      </w:pPr>
    </w:p>
    <w:p w:rsidR="00523AE9" w:rsidRPr="0037695C" w:rsidRDefault="00523AE9" w:rsidP="00523AE9">
      <w:pPr>
        <w:pStyle w:val="Textoindependiente"/>
        <w:rPr>
          <w:rFonts w:ascii="Bookman Old Style" w:hAnsi="Bookman Old Style"/>
          <w:b/>
          <w:sz w:val="24"/>
          <w:szCs w:val="24"/>
          <w:lang w:val="es-AR"/>
        </w:rPr>
      </w:pPr>
      <w:r w:rsidRPr="0037695C">
        <w:rPr>
          <w:rFonts w:ascii="Bookman Old Style" w:hAnsi="Bookman Old Style"/>
          <w:b/>
          <w:sz w:val="24"/>
          <w:szCs w:val="24"/>
          <w:lang w:val="es-AR"/>
        </w:rPr>
        <w:t>Artículo 4°) Ventilación e iluminación por galerías.</w:t>
      </w:r>
    </w:p>
    <w:p w:rsidR="00523AE9" w:rsidRDefault="00523AE9" w:rsidP="00523AE9">
      <w:pPr>
        <w:pStyle w:val="Textoindependiente"/>
        <w:ind w:left="288"/>
        <w:rPr>
          <w:rFonts w:ascii="Bookman Old Style" w:hAnsi="Bookman Old Style"/>
          <w:sz w:val="22"/>
          <w:szCs w:val="22"/>
          <w:lang w:val="es-AR"/>
        </w:rPr>
      </w:pPr>
      <w:r w:rsidRPr="0037695C">
        <w:rPr>
          <w:rFonts w:ascii="Bookman Old Style" w:hAnsi="Bookman Old Style"/>
          <w:sz w:val="22"/>
          <w:szCs w:val="22"/>
          <w:lang w:val="es-AR"/>
        </w:rPr>
        <w:tab/>
        <w:t>(Modificatorio de Artículo 183° del Código de Edificación)</w:t>
      </w:r>
    </w:p>
    <w:p w:rsidR="0037695C" w:rsidRPr="0037695C" w:rsidRDefault="0037695C" w:rsidP="00523AE9">
      <w:pPr>
        <w:pStyle w:val="Textoindependiente"/>
        <w:ind w:left="288"/>
        <w:rPr>
          <w:rFonts w:ascii="Bookman Old Style" w:hAnsi="Bookman Old Style"/>
          <w:sz w:val="22"/>
          <w:szCs w:val="22"/>
          <w:lang w:val="es-AR"/>
        </w:rPr>
      </w:pPr>
    </w:p>
    <w:p w:rsidR="00523AE9" w:rsidRPr="0037695C"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ind w:left="288"/>
        <w:rPr>
          <w:rFonts w:ascii="Bookman Old Style" w:hAnsi="Bookman Old Style"/>
          <w:sz w:val="24"/>
          <w:szCs w:val="24"/>
          <w:lang w:val="es-AR"/>
        </w:rPr>
      </w:pP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La ventilación de los locales debe ser efectuada en la forma más directa posible y cuando entre ellos y los patios respectivos medien galerías o marquesinas éstas no deben impedir el fácil acceso del aire y de la luz quedando terminantemente prohibido cerrar lateralmente dichas galerías. El ancho de éstas no podrá ser en ningún caso mayor de 3,00 m. En las zonas rurales el ancho máximo queda librado a criterio de la D.O.P.P.</w:t>
      </w:r>
    </w:p>
    <w:p w:rsidR="00523AE9" w:rsidRPr="0037695C"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ind w:left="288"/>
        <w:rPr>
          <w:rFonts w:ascii="Bookman Old Style" w:hAnsi="Bookman Old Style"/>
          <w:sz w:val="24"/>
          <w:szCs w:val="24"/>
          <w:lang w:val="es-AR"/>
        </w:rPr>
      </w:pP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La superficie en aberturas de los locales que iluminan</w:t>
      </w: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y ventilan hacia una galería se aumentará hasta 100 % en propor</w:t>
      </w:r>
      <w:r w:rsidR="00523AE9" w:rsidRPr="0037695C">
        <w:rPr>
          <w:rFonts w:ascii="Bookman Old Style" w:hAnsi="Bookman Old Style"/>
          <w:sz w:val="24"/>
          <w:szCs w:val="24"/>
          <w:lang w:val="es-AR"/>
        </w:rPr>
        <w:softHyphen/>
        <w:t xml:space="preserve">ción al ancho de la misma por sobre los valores reglamentados de Iluminación y Ventilación que le correspondan al local. </w:t>
      </w:r>
    </w:p>
    <w:p w:rsidR="00523AE9" w:rsidRPr="0037695C"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ind w:left="288"/>
        <w:rPr>
          <w:rFonts w:ascii="Bookman Old Style" w:hAnsi="Bookman Old Style"/>
          <w:sz w:val="24"/>
          <w:szCs w:val="24"/>
          <w:lang w:val="es-AR"/>
        </w:rPr>
      </w:pP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 xml:space="preserve">La nueva superficie de Iluminación se calculará de la siguiente manera: </w:t>
      </w:r>
    </w:p>
    <w:p w:rsidR="00523AE9" w:rsidRPr="0037695C"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ind w:left="288"/>
        <w:rPr>
          <w:rFonts w:ascii="Bookman Old Style" w:hAnsi="Bookman Old Style"/>
          <w:sz w:val="24"/>
          <w:szCs w:val="24"/>
          <w:lang w:val="es-AR"/>
        </w:rPr>
      </w:pPr>
    </w:p>
    <w:p w:rsidR="00523AE9" w:rsidRPr="0037695C"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ind w:left="288"/>
        <w:rPr>
          <w:rFonts w:ascii="Bookman Old Style" w:hAnsi="Bookman Old Style"/>
          <w:sz w:val="24"/>
          <w:szCs w:val="24"/>
          <w:lang w:val="en-US"/>
        </w:rPr>
      </w:pPr>
      <w:r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s-AR"/>
        </w:rPr>
        <w:t xml:space="preserve"> </w:t>
      </w:r>
      <w:r w:rsidR="00523AE9" w:rsidRPr="0037695C">
        <w:rPr>
          <w:rFonts w:ascii="Bookman Old Style" w:hAnsi="Bookman Old Style"/>
          <w:sz w:val="24"/>
          <w:szCs w:val="24"/>
          <w:lang w:val="en-US"/>
        </w:rPr>
        <w:t>I x a</w:t>
      </w:r>
    </w:p>
    <w:p w:rsidR="00523AE9" w:rsidRPr="0037695C"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ind w:left="288"/>
        <w:rPr>
          <w:rFonts w:ascii="Bookman Old Style" w:hAnsi="Bookman Old Style"/>
          <w:sz w:val="24"/>
          <w:szCs w:val="24"/>
          <w:lang w:val="en-US"/>
        </w:rPr>
      </w:pPr>
      <w:r w:rsidRPr="0037695C">
        <w:rPr>
          <w:rFonts w:ascii="Bookman Old Style" w:hAnsi="Bookman Old Style"/>
          <w:sz w:val="24"/>
          <w:szCs w:val="24"/>
          <w:lang w:val="en-US"/>
        </w:rPr>
        <w:t xml:space="preserve">     </w:t>
      </w:r>
      <w:r w:rsidR="00523AE9" w:rsidRPr="0037695C">
        <w:rPr>
          <w:rFonts w:ascii="Bookman Old Style" w:hAnsi="Bookman Old Style"/>
          <w:sz w:val="24"/>
          <w:szCs w:val="24"/>
          <w:lang w:val="en-US"/>
        </w:rPr>
        <w:t>I':</w:t>
      </w:r>
      <w:r w:rsidRPr="0037695C">
        <w:rPr>
          <w:rFonts w:ascii="Bookman Old Style" w:hAnsi="Bookman Old Style"/>
          <w:sz w:val="24"/>
          <w:szCs w:val="24"/>
          <w:lang w:val="en-US"/>
        </w:rPr>
        <w:t xml:space="preserve"> </w:t>
      </w:r>
      <w:r w:rsidR="00523AE9" w:rsidRPr="0037695C">
        <w:rPr>
          <w:rFonts w:ascii="Bookman Old Style" w:hAnsi="Bookman Old Style"/>
          <w:sz w:val="24"/>
          <w:szCs w:val="24"/>
          <w:lang w:val="en-US"/>
        </w:rPr>
        <w:t xml:space="preserve"> I +</w:t>
      </w:r>
      <w:r w:rsidRPr="0037695C">
        <w:rPr>
          <w:rFonts w:ascii="Bookman Old Style" w:hAnsi="Bookman Old Style"/>
          <w:sz w:val="24"/>
          <w:szCs w:val="24"/>
          <w:lang w:val="en-US"/>
        </w:rPr>
        <w:t xml:space="preserve"> </w:t>
      </w:r>
      <w:r w:rsidR="00523AE9" w:rsidRPr="0037695C">
        <w:rPr>
          <w:rFonts w:ascii="Bookman Old Style" w:hAnsi="Bookman Old Style"/>
          <w:sz w:val="24"/>
          <w:szCs w:val="24"/>
          <w:lang w:val="en-US"/>
        </w:rPr>
        <w:t xml:space="preserve">----- </w:t>
      </w:r>
    </w:p>
    <w:p w:rsidR="00523AE9" w:rsidRPr="0037695C" w:rsidRDefault="008B0F02" w:rsidP="00523AE9">
      <w:pPr>
        <w:tabs>
          <w:tab w:val="left" w:pos="288"/>
          <w:tab w:val="left" w:pos="1008"/>
          <w:tab w:val="left" w:pos="1728"/>
          <w:tab w:val="left" w:pos="2448"/>
          <w:tab w:val="left" w:pos="3168"/>
          <w:tab w:val="left" w:pos="3888"/>
          <w:tab w:val="left" w:pos="4608"/>
          <w:tab w:val="left" w:pos="5328"/>
          <w:tab w:val="left" w:pos="6048"/>
          <w:tab w:val="left" w:pos="6768"/>
        </w:tabs>
        <w:ind w:left="288"/>
        <w:rPr>
          <w:rFonts w:ascii="Bookman Old Style" w:hAnsi="Bookman Old Style"/>
          <w:sz w:val="24"/>
          <w:szCs w:val="24"/>
          <w:lang w:val="en-US"/>
        </w:rPr>
      </w:pPr>
      <w:r w:rsidRPr="0037695C">
        <w:rPr>
          <w:rFonts w:ascii="Bookman Old Style" w:hAnsi="Bookman Old Style"/>
          <w:sz w:val="24"/>
          <w:szCs w:val="24"/>
          <w:lang w:val="en-US"/>
        </w:rPr>
        <w:t xml:space="preserve">           </w:t>
      </w:r>
      <w:r w:rsidR="00523AE9" w:rsidRPr="0037695C">
        <w:rPr>
          <w:rFonts w:ascii="Bookman Old Style" w:hAnsi="Bookman Old Style"/>
          <w:sz w:val="24"/>
          <w:szCs w:val="24"/>
          <w:lang w:val="en-US"/>
        </w:rPr>
        <w:t xml:space="preserve"> 3</w:t>
      </w:r>
    </w:p>
    <w:p w:rsidR="00523AE9" w:rsidRPr="0037695C"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ind w:left="288"/>
        <w:rPr>
          <w:rFonts w:ascii="Bookman Old Style" w:hAnsi="Bookman Old Style"/>
          <w:sz w:val="24"/>
          <w:szCs w:val="24"/>
          <w:lang w:val="en-US"/>
        </w:rPr>
      </w:pPr>
    </w:p>
    <w:p w:rsidR="00523AE9" w:rsidRPr="0037695C" w:rsidRDefault="00523AE9" w:rsidP="00523AE9">
      <w:pPr>
        <w:tabs>
          <w:tab w:val="left" w:pos="288"/>
          <w:tab w:val="left" w:pos="1008"/>
          <w:tab w:val="left" w:pos="1728"/>
          <w:tab w:val="left" w:pos="2448"/>
          <w:tab w:val="left" w:pos="3168"/>
          <w:tab w:val="left" w:pos="3888"/>
          <w:tab w:val="left" w:pos="4608"/>
          <w:tab w:val="left" w:pos="5328"/>
          <w:tab w:val="left" w:pos="6048"/>
          <w:tab w:val="left" w:pos="6768"/>
        </w:tabs>
        <w:ind w:left="288"/>
        <w:rPr>
          <w:rFonts w:ascii="Bookman Old Style" w:hAnsi="Bookman Old Style"/>
          <w:sz w:val="24"/>
          <w:szCs w:val="24"/>
          <w:lang w:val="en-US"/>
        </w:rPr>
      </w:pPr>
      <w:r w:rsidRPr="0037695C">
        <w:rPr>
          <w:rFonts w:ascii="Bookman Old Style" w:hAnsi="Bookman Old Style"/>
          <w:sz w:val="24"/>
          <w:szCs w:val="24"/>
          <w:lang w:val="en-US"/>
        </w:rPr>
        <w:t>Siendo :</w:t>
      </w:r>
    </w:p>
    <w:p w:rsidR="00523AE9" w:rsidRPr="0037695C" w:rsidRDefault="0037695C" w:rsidP="0037695C">
      <w:pPr>
        <w:ind w:left="1560"/>
        <w:rPr>
          <w:rFonts w:ascii="Bookman Old Style" w:hAnsi="Bookman Old Style"/>
          <w:sz w:val="24"/>
          <w:szCs w:val="24"/>
          <w:lang w:val="es-AR"/>
        </w:rPr>
      </w:pPr>
      <w:r w:rsidRPr="0037695C">
        <w:rPr>
          <w:rFonts w:ascii="Bookman Old Style" w:hAnsi="Bookman Old Style"/>
          <w:sz w:val="24"/>
          <w:szCs w:val="24"/>
          <w:lang w:val="es-AR"/>
        </w:rPr>
        <w:t>I:</w:t>
      </w:r>
      <w:r w:rsidR="00523AE9" w:rsidRPr="0037695C">
        <w:rPr>
          <w:rFonts w:ascii="Bookman Old Style" w:hAnsi="Bookman Old Style"/>
          <w:sz w:val="24"/>
          <w:szCs w:val="24"/>
          <w:lang w:val="es-AR"/>
        </w:rPr>
        <w:t xml:space="preserve"> área de iluminación del local (10 % de su superf.)</w:t>
      </w:r>
    </w:p>
    <w:p w:rsidR="00523AE9" w:rsidRPr="0037695C" w:rsidRDefault="00523AE9" w:rsidP="0037695C">
      <w:pPr>
        <w:ind w:left="1560"/>
        <w:rPr>
          <w:rFonts w:ascii="Bookman Old Style" w:hAnsi="Bookman Old Style"/>
          <w:sz w:val="24"/>
          <w:szCs w:val="24"/>
          <w:lang w:val="es-AR"/>
        </w:rPr>
      </w:pPr>
      <w:r w:rsidRPr="0037695C">
        <w:rPr>
          <w:rFonts w:ascii="Bookman Old Style" w:hAnsi="Bookman Old Style"/>
          <w:sz w:val="24"/>
          <w:szCs w:val="24"/>
          <w:lang w:val="es-AR"/>
        </w:rPr>
        <w:t>I': área de iluminación bajo galería</w:t>
      </w:r>
    </w:p>
    <w:p w:rsidR="00523AE9" w:rsidRPr="0037695C" w:rsidRDefault="00523AE9" w:rsidP="0037695C">
      <w:pPr>
        <w:ind w:left="1560"/>
        <w:rPr>
          <w:rFonts w:ascii="Bookman Old Style" w:hAnsi="Bookman Old Style"/>
          <w:sz w:val="24"/>
          <w:szCs w:val="24"/>
          <w:lang w:val="es-AR"/>
        </w:rPr>
      </w:pPr>
      <w:r w:rsidRPr="0037695C">
        <w:rPr>
          <w:rFonts w:ascii="Bookman Old Style" w:hAnsi="Bookman Old Style"/>
          <w:sz w:val="24"/>
          <w:szCs w:val="24"/>
          <w:lang w:val="es-AR"/>
        </w:rPr>
        <w:t>a : ancho proyectado de la galería.</w:t>
      </w:r>
    </w:p>
    <w:p w:rsidR="00523AE9" w:rsidRPr="0037695C" w:rsidRDefault="00523AE9" w:rsidP="0037695C">
      <w:pPr>
        <w:ind w:left="1560"/>
        <w:rPr>
          <w:rFonts w:ascii="Bookman Old Style" w:hAnsi="Bookman Old Style"/>
          <w:sz w:val="24"/>
          <w:szCs w:val="24"/>
          <w:lang w:val="es-AR"/>
        </w:rPr>
      </w:pPr>
    </w:p>
    <w:p w:rsidR="00523AE9" w:rsidRPr="0037695C" w:rsidRDefault="00523AE9" w:rsidP="00523AE9">
      <w:pPr>
        <w:rPr>
          <w:rFonts w:ascii="Bookman Old Style" w:hAnsi="Bookman Old Style"/>
          <w:sz w:val="24"/>
          <w:szCs w:val="24"/>
          <w:lang w:val="es-AR"/>
        </w:rPr>
      </w:pPr>
      <w:r w:rsidRPr="0037695C">
        <w:rPr>
          <w:rFonts w:ascii="Bookman Old Style" w:hAnsi="Bookman Old Style"/>
          <w:b/>
          <w:sz w:val="24"/>
          <w:szCs w:val="24"/>
          <w:lang w:val="es-AR"/>
        </w:rPr>
        <w:t>Artículo 5°)</w:t>
      </w:r>
      <w:r w:rsidRPr="0037695C">
        <w:rPr>
          <w:rFonts w:ascii="Bookman Old Style" w:hAnsi="Bookman Old Style"/>
          <w:sz w:val="24"/>
          <w:szCs w:val="24"/>
          <w:lang w:val="es-AR"/>
        </w:rPr>
        <w:t xml:space="preserve"> Deróguense los Artículos Nº 168º, 172º, 192º y 280º del Código de Edificación, y todo otro Artículo y Ordenanza que se oponga a la presente reglamentación.-</w:t>
      </w:r>
    </w:p>
    <w:p w:rsidR="00523AE9" w:rsidRPr="0037695C" w:rsidRDefault="00523AE9" w:rsidP="00523AE9">
      <w:pPr>
        <w:rPr>
          <w:rFonts w:ascii="Bookman Old Style" w:hAnsi="Bookman Old Style"/>
          <w:sz w:val="24"/>
          <w:szCs w:val="24"/>
          <w:lang w:val="es-AR"/>
        </w:rPr>
      </w:pPr>
    </w:p>
    <w:p w:rsidR="00523AE9" w:rsidRPr="0037695C" w:rsidRDefault="00523AE9" w:rsidP="00523AE9">
      <w:pPr>
        <w:rPr>
          <w:rFonts w:ascii="Bookman Old Style" w:hAnsi="Bookman Old Style"/>
          <w:sz w:val="24"/>
          <w:szCs w:val="24"/>
          <w:lang w:val="es-AR"/>
        </w:rPr>
      </w:pPr>
      <w:r w:rsidRPr="0037695C">
        <w:rPr>
          <w:rFonts w:ascii="Bookman Old Style" w:hAnsi="Bookman Old Style"/>
          <w:b/>
          <w:sz w:val="24"/>
          <w:szCs w:val="24"/>
          <w:lang w:val="es-AR"/>
        </w:rPr>
        <w:t xml:space="preserve">Artículo 6°) </w:t>
      </w:r>
      <w:r w:rsidRPr="0037695C">
        <w:rPr>
          <w:rFonts w:ascii="Bookman Old Style" w:hAnsi="Bookman Old Style"/>
          <w:sz w:val="24"/>
          <w:szCs w:val="24"/>
          <w:lang w:val="es-AR"/>
        </w:rPr>
        <w:t>De forma.-</w:t>
      </w:r>
    </w:p>
    <w:p w:rsidR="00523AE9" w:rsidRPr="0037695C" w:rsidRDefault="00523AE9" w:rsidP="00523AE9">
      <w:pPr>
        <w:rPr>
          <w:rFonts w:ascii="Bookman Old Style" w:hAnsi="Bookman Old Style"/>
          <w:sz w:val="24"/>
          <w:szCs w:val="24"/>
          <w:lang w:val="es-AR"/>
        </w:rPr>
      </w:pPr>
    </w:p>
    <w:p w:rsidR="00523AE9" w:rsidRPr="0037695C" w:rsidRDefault="00523AE9" w:rsidP="00523AE9">
      <w:pPr>
        <w:rPr>
          <w:rFonts w:ascii="Bookman Old Style" w:hAnsi="Bookman Old Style"/>
          <w:sz w:val="24"/>
          <w:szCs w:val="24"/>
          <w:lang w:val="es-AR"/>
        </w:rPr>
      </w:pPr>
      <w:r w:rsidRPr="0037695C">
        <w:rPr>
          <w:rFonts w:ascii="Bookman Old Style" w:hAnsi="Bookman Old Style"/>
          <w:sz w:val="24"/>
          <w:szCs w:val="24"/>
          <w:lang w:val="es-AR"/>
        </w:rPr>
        <w:t>Colón, Entre Ríos; Sala de Sesiones, 30 de noviembre de 2007.-</w:t>
      </w:r>
    </w:p>
    <w:p w:rsidR="00523AE9" w:rsidRPr="0037695C" w:rsidRDefault="00523AE9">
      <w:pPr>
        <w:ind w:left="0" w:firstLine="0"/>
        <w:jc w:val="left"/>
        <w:rPr>
          <w:rFonts w:ascii="Bookman Old Style" w:hAnsi="Bookman Old Style"/>
          <w:sz w:val="24"/>
          <w:szCs w:val="24"/>
          <w:lang w:val="es-AR" w:eastAsia="en-US"/>
        </w:rPr>
      </w:pPr>
      <w:r w:rsidRPr="0037695C">
        <w:rPr>
          <w:rFonts w:ascii="Bookman Old Style" w:hAnsi="Bookman Old Style"/>
          <w:sz w:val="24"/>
          <w:szCs w:val="24"/>
          <w:lang w:val="es-AR"/>
        </w:rPr>
        <w:br w:type="page"/>
      </w:r>
    </w:p>
    <w:p w:rsidR="00523AE9" w:rsidRPr="00046367" w:rsidRDefault="00523AE9" w:rsidP="002E4E5C">
      <w:pPr>
        <w:pStyle w:val="NormalWeb"/>
        <w:numPr>
          <w:ilvl w:val="0"/>
          <w:numId w:val="120"/>
        </w:numPr>
        <w:rPr>
          <w:rFonts w:ascii="Bookman Old Style" w:hAnsi="Bookman Old Style"/>
          <w:lang w:val="es-AR"/>
        </w:rPr>
      </w:pPr>
      <w:r w:rsidRPr="00046367">
        <w:rPr>
          <w:rFonts w:ascii="Bookman Old Style" w:hAnsi="Bookman Old Style"/>
          <w:lang w:val="es-AR"/>
        </w:rPr>
        <w:lastRenderedPageBreak/>
        <w:t>Anexo VII</w:t>
      </w:r>
      <w:r w:rsidR="00E96080" w:rsidRPr="00046367">
        <w:rPr>
          <w:rFonts w:ascii="Bookman Old Style" w:hAnsi="Bookman Old Style"/>
          <w:lang w:val="es-AR"/>
        </w:rPr>
        <w:t>I</w:t>
      </w:r>
      <w:r w:rsidRPr="00046367">
        <w:rPr>
          <w:rFonts w:ascii="Bookman Old Style" w:hAnsi="Bookman Old Style"/>
          <w:lang w:val="es-AR"/>
        </w:rPr>
        <w:t xml:space="preserve"> – Ordenanza Nº 50/2008 – Carga y transporte de escombros y residuos – Volquetes</w:t>
      </w:r>
    </w:p>
    <w:p w:rsidR="006C28B8" w:rsidRPr="00046367" w:rsidRDefault="006C28B8" w:rsidP="00C77CD1">
      <w:pPr>
        <w:pStyle w:val="Ttulo"/>
      </w:pPr>
      <w:r w:rsidRPr="00046367">
        <w:t>ORDENANZA Nº 50/2008</w:t>
      </w:r>
    </w:p>
    <w:p w:rsidR="006C28B8" w:rsidRPr="00046367" w:rsidRDefault="006C28B8" w:rsidP="006C28B8">
      <w:pPr>
        <w:ind w:left="360" w:firstLine="0"/>
        <w:rPr>
          <w:rFonts w:ascii="Bookman Old Style" w:hAnsi="Bookman Old Style"/>
          <w:lang w:val="es-AR"/>
        </w:rPr>
      </w:pPr>
    </w:p>
    <w:p w:rsidR="006C28B8" w:rsidRPr="00046367" w:rsidRDefault="006C28B8" w:rsidP="006C28B8">
      <w:pPr>
        <w:ind w:left="360" w:firstLine="0"/>
        <w:rPr>
          <w:rFonts w:ascii="Bookman Old Style" w:hAnsi="Bookman Old Style"/>
          <w:lang w:val="es-AR"/>
        </w:rPr>
      </w:pPr>
    </w:p>
    <w:p w:rsidR="006C28B8" w:rsidRPr="00C77CD1" w:rsidRDefault="006C28B8" w:rsidP="006C28B8">
      <w:pPr>
        <w:ind w:left="360" w:firstLine="0"/>
        <w:jc w:val="center"/>
        <w:rPr>
          <w:rFonts w:ascii="Bookman Old Style" w:hAnsi="Bookman Old Style"/>
          <w:sz w:val="24"/>
          <w:szCs w:val="24"/>
          <w:lang w:val="es-AR"/>
        </w:rPr>
      </w:pPr>
      <w:r w:rsidRPr="00C77CD1">
        <w:rPr>
          <w:rFonts w:ascii="Bookman Old Style" w:hAnsi="Bookman Old Style"/>
          <w:sz w:val="24"/>
          <w:szCs w:val="24"/>
          <w:lang w:val="es-AR"/>
        </w:rPr>
        <w:t>POR CUANTO EL CONCEJO DELIBERANTE DE LA MUNICIPALIDAD DE COLON E.R. SANCIONA CON FUERZA DE:</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jc w:val="center"/>
        <w:rPr>
          <w:rFonts w:ascii="Bookman Old Style" w:hAnsi="Bookman Old Style"/>
          <w:b/>
          <w:sz w:val="24"/>
          <w:szCs w:val="24"/>
          <w:u w:val="single"/>
          <w:lang w:val="es-AR"/>
        </w:rPr>
      </w:pPr>
      <w:r w:rsidRPr="00C77CD1">
        <w:rPr>
          <w:rFonts w:ascii="Bookman Old Style" w:hAnsi="Bookman Old Style"/>
          <w:b/>
          <w:sz w:val="24"/>
          <w:szCs w:val="24"/>
          <w:lang w:val="es-AR"/>
        </w:rPr>
        <w:t>ORDENANZA</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1º)</w:t>
      </w:r>
      <w:r w:rsidRPr="00C77CD1">
        <w:rPr>
          <w:rFonts w:ascii="Bookman Old Style" w:hAnsi="Bookman Old Style"/>
          <w:sz w:val="24"/>
          <w:szCs w:val="24"/>
          <w:lang w:val="es-AR"/>
        </w:rPr>
        <w:t xml:space="preserve"> La carga y transporte de escombros y residuos en y de obras en construcción y/o concluidas que se efectúen a tra</w:t>
      </w:r>
      <w:r w:rsidR="00C77CD1">
        <w:rPr>
          <w:rFonts w:ascii="Bookman Old Style" w:hAnsi="Bookman Old Style"/>
          <w:sz w:val="24"/>
          <w:szCs w:val="24"/>
          <w:lang w:val="es-AR"/>
        </w:rPr>
        <w:t xml:space="preserve">vés del uso de contenedores y/o </w:t>
      </w:r>
      <w:r w:rsidRPr="00C77CD1">
        <w:rPr>
          <w:rFonts w:ascii="Bookman Old Style" w:hAnsi="Bookman Old Style"/>
          <w:sz w:val="24"/>
          <w:szCs w:val="24"/>
          <w:lang w:val="es-AR"/>
        </w:rPr>
        <w:t>volquetes, quedara sujeto a las disposiciones y reglamentaciones de la presente Ordenanza.-</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2º)</w:t>
      </w:r>
      <w:r w:rsidRPr="00C77CD1">
        <w:rPr>
          <w:rFonts w:ascii="Bookman Old Style" w:hAnsi="Bookman Old Style"/>
          <w:sz w:val="24"/>
          <w:szCs w:val="24"/>
          <w:lang w:val="es-AR"/>
        </w:rPr>
        <w:t xml:space="preserve"> El servicio será prestado por empresas y equipos habilitados por el municipio mediante su área respectiva.-</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color w:val="000000"/>
          <w:sz w:val="24"/>
          <w:szCs w:val="24"/>
          <w:lang w:val="es-AR"/>
        </w:rPr>
      </w:pPr>
      <w:r w:rsidRPr="00C77CD1">
        <w:rPr>
          <w:rFonts w:ascii="Bookman Old Style" w:hAnsi="Bookman Old Style"/>
          <w:b/>
          <w:sz w:val="24"/>
          <w:szCs w:val="24"/>
          <w:lang w:val="es-AR"/>
        </w:rPr>
        <w:t>Artículo 3º)</w:t>
      </w:r>
      <w:r w:rsidRPr="00C77CD1">
        <w:rPr>
          <w:rFonts w:ascii="Bookman Old Style" w:hAnsi="Bookman Old Style"/>
          <w:sz w:val="24"/>
          <w:szCs w:val="24"/>
          <w:lang w:val="es-AR"/>
        </w:rPr>
        <w:t xml:space="preserve"> Para el caso que el municipio sea el contratante del servicio y si </w:t>
      </w:r>
      <w:r w:rsidRPr="00C77CD1">
        <w:rPr>
          <w:rFonts w:ascii="Bookman Old Style" w:hAnsi="Bookman Old Style"/>
          <w:color w:val="000000"/>
          <w:sz w:val="24"/>
          <w:szCs w:val="24"/>
          <w:lang w:val="es-AR"/>
        </w:rPr>
        <w:t xml:space="preserve">hubiera más de una empresa habilitada para prestar el servicio, deberá cumplir con las condiciones establecidas en la ordenanza 26/07 Reglamento de Contrataciones, debiéndose contratar por el término de seis meses a un año.- </w:t>
      </w:r>
    </w:p>
    <w:p w:rsidR="006C28B8" w:rsidRPr="00C77CD1" w:rsidRDefault="006C28B8" w:rsidP="006C28B8">
      <w:pPr>
        <w:ind w:left="360" w:firstLine="0"/>
        <w:rPr>
          <w:rFonts w:ascii="Bookman Old Style" w:hAnsi="Bookman Old Style"/>
          <w:color w:val="FF0000"/>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4º)</w:t>
      </w:r>
      <w:r w:rsidRPr="00C77CD1">
        <w:rPr>
          <w:rFonts w:ascii="Bookman Old Style" w:hAnsi="Bookman Old Style"/>
          <w:sz w:val="24"/>
          <w:szCs w:val="24"/>
          <w:lang w:val="es-AR"/>
        </w:rPr>
        <w:t xml:space="preserve"> Los volquetes y/o contenedores tendrán prioridad de estacionamiento en el frente y sobre la calzada de la finca que haya solicitado el servicio de manera que su lado mayor este paralelo a la l</w:t>
      </w:r>
      <w:r w:rsidRPr="00C77CD1">
        <w:rPr>
          <w:rFonts w:ascii="Bookman Old Style" w:hAnsi="Bookman Old Style"/>
          <w:sz w:val="24"/>
          <w:szCs w:val="24"/>
          <w:lang w:val="es-AR" w:bidi="he-IL"/>
        </w:rPr>
        <w:t>í</w:t>
      </w:r>
      <w:r w:rsidRPr="00C77CD1">
        <w:rPr>
          <w:rFonts w:ascii="Bookman Old Style" w:hAnsi="Bookman Old Style"/>
          <w:sz w:val="24"/>
          <w:szCs w:val="24"/>
          <w:lang w:val="es-AR"/>
        </w:rPr>
        <w:t>nea del cordón, sin entorpecer el normal escurrimiento del agua, o sea a 50 centímetros en los lugares que haya cordón cuneta y en el caso que este ubicado en esquina deberá respetar la distancia establecida para el estacionamiento vehicular.-</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5º)</w:t>
      </w:r>
      <w:r w:rsidRPr="00C77CD1">
        <w:rPr>
          <w:rFonts w:ascii="Bookman Old Style" w:hAnsi="Bookman Old Style"/>
          <w:sz w:val="24"/>
          <w:szCs w:val="24"/>
          <w:lang w:val="es-AR"/>
        </w:rPr>
        <w:t xml:space="preserve"> No se permite el traslado de residuos peligrosos conforme a lo establecido por la Ley Nacional Nº 24051.-</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6º)</w:t>
      </w:r>
      <w:r w:rsidRPr="00C77CD1">
        <w:rPr>
          <w:rFonts w:ascii="Bookman Old Style" w:hAnsi="Bookman Old Style"/>
          <w:sz w:val="24"/>
          <w:szCs w:val="24"/>
          <w:lang w:val="es-AR"/>
        </w:rPr>
        <w:t xml:space="preserve"> Se prohíbe la instalación de volquetes y/o contenedores en la vía pública en las calles de mayor </w:t>
      </w:r>
      <w:r w:rsidR="00C77CD1" w:rsidRPr="00C77CD1">
        <w:rPr>
          <w:rFonts w:ascii="Bookman Old Style" w:hAnsi="Bookman Old Style"/>
          <w:sz w:val="24"/>
          <w:szCs w:val="24"/>
          <w:lang w:val="es-AR"/>
        </w:rPr>
        <w:t>tránsito</w:t>
      </w:r>
      <w:r w:rsidRPr="00C77CD1">
        <w:rPr>
          <w:rFonts w:ascii="Bookman Old Style" w:hAnsi="Bookman Old Style"/>
          <w:sz w:val="24"/>
          <w:szCs w:val="24"/>
          <w:lang w:val="es-AR"/>
        </w:rPr>
        <w:t xml:space="preserve"> vehicular todos los días de la semana inclusive los días feriados desde las 18.00 hs hasta las 06.00 del día siguiente.-</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7º)</w:t>
      </w:r>
      <w:r w:rsidRPr="00C77CD1">
        <w:rPr>
          <w:rFonts w:ascii="Bookman Old Style" w:hAnsi="Bookman Old Style"/>
          <w:sz w:val="24"/>
          <w:szCs w:val="24"/>
          <w:lang w:val="es-AR"/>
        </w:rPr>
        <w:t xml:space="preserve"> Establecer como zona de mayor </w:t>
      </w:r>
      <w:r w:rsidR="00C77CD1" w:rsidRPr="00C77CD1">
        <w:rPr>
          <w:rFonts w:ascii="Bookman Old Style" w:hAnsi="Bookman Old Style"/>
          <w:sz w:val="24"/>
          <w:szCs w:val="24"/>
          <w:lang w:val="es-AR"/>
        </w:rPr>
        <w:t>tránsito</w:t>
      </w:r>
      <w:r w:rsidRPr="00C77CD1">
        <w:rPr>
          <w:rFonts w:ascii="Bookman Old Style" w:hAnsi="Bookman Old Style"/>
          <w:sz w:val="24"/>
          <w:szCs w:val="24"/>
          <w:lang w:val="es-AR"/>
        </w:rPr>
        <w:t xml:space="preserve"> vehicular el sector comprendido por las calles Bolívar, San Martín, 12 de Abril y Avda. Urquiza, hasta Bvard. Sanguinetti / González y calles transversales a estas; Calles Juan José Paso, Alejo Peyret y Avda. Presidente Perón en toda su extensión, en todos los casos se incluyen ambas manos.-</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lastRenderedPageBreak/>
        <w:t>Artículo 8º)</w:t>
      </w:r>
      <w:r w:rsidRPr="00C77CD1">
        <w:rPr>
          <w:rFonts w:ascii="Bookman Old Style" w:hAnsi="Bookman Old Style"/>
          <w:sz w:val="24"/>
          <w:szCs w:val="24"/>
          <w:lang w:val="es-AR"/>
        </w:rPr>
        <w:t xml:space="preserve"> Los contenedores y/o volquetes no excederán la medida de 3.30 metros de largo (lado mayor) y 1.70 metros de ancho en su lado mayor.-</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9º)</w:t>
      </w:r>
      <w:r w:rsidRPr="00C77CD1">
        <w:rPr>
          <w:rFonts w:ascii="Bookman Old Style" w:hAnsi="Bookman Old Style"/>
          <w:sz w:val="24"/>
          <w:szCs w:val="24"/>
          <w:lang w:val="es-AR"/>
        </w:rPr>
        <w:t xml:space="preserve"> Los volquetes y/o contenedores deberán estar señalizados en todo el perímetro de su marco estructural superior con pintura fluorescente y/o reflectiva en colores rojo y blanco en franjas de 10 cm. de ancho pintadas en diagonal a 45º, cada caja metálica deberá exhibir en la totalidad de sus lados un cartel cuyas medidas no sea menor de 0.70 cm. de largo por 0.50 cm. de alto y pintado con los mismos colores y materiales de su marco perimetral superior, en donde constara un número identificatorio siendo la medida mínima de cada número 12 cm. de alto por 9 cm. de ancho, con el cual se lo habilitará en el municipio, el nombre, dirección y teléfono de la firma propietaria, quedando expresamente establecido que dicha pintura debe estar en todo momento en muy buen estado de conservación.-</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10º)</w:t>
      </w:r>
      <w:r w:rsidRPr="00C77CD1">
        <w:rPr>
          <w:rFonts w:ascii="Bookman Old Style" w:hAnsi="Bookman Old Style"/>
          <w:sz w:val="24"/>
          <w:szCs w:val="24"/>
          <w:lang w:val="es-AR"/>
        </w:rPr>
        <w:t xml:space="preserve"> </w:t>
      </w:r>
      <w:r w:rsidRPr="00C77CD1">
        <w:rPr>
          <w:rFonts w:ascii="Bookman Old Style" w:hAnsi="Bookman Old Style"/>
          <w:color w:val="000000"/>
          <w:sz w:val="24"/>
          <w:szCs w:val="24"/>
          <w:lang w:val="es-AR"/>
        </w:rPr>
        <w:t>Cada</w:t>
      </w:r>
      <w:r w:rsidRPr="00C77CD1">
        <w:rPr>
          <w:rFonts w:ascii="Bookman Old Style" w:hAnsi="Bookman Old Style"/>
          <w:sz w:val="24"/>
          <w:szCs w:val="24"/>
          <w:lang w:val="es-AR"/>
        </w:rPr>
        <w:t xml:space="preserve"> volquete y/o contenedor deberá contar con póliza de seguro que cubra la Responsabilidad Civil, con endoso a favor de la Municipalidad de Colón y de acuerdo a las exigencias que ésta requiera.</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color w:val="000000"/>
          <w:sz w:val="24"/>
          <w:szCs w:val="24"/>
          <w:lang w:val="es-AR"/>
        </w:rPr>
      </w:pPr>
      <w:r w:rsidRPr="00C77CD1">
        <w:rPr>
          <w:rFonts w:ascii="Bookman Old Style" w:hAnsi="Bookman Old Style"/>
          <w:b/>
          <w:sz w:val="24"/>
          <w:szCs w:val="24"/>
          <w:lang w:val="es-AR"/>
        </w:rPr>
        <w:t>Artículo 11º)</w:t>
      </w:r>
      <w:r w:rsidRPr="00C77CD1">
        <w:rPr>
          <w:rFonts w:ascii="Bookman Old Style" w:hAnsi="Bookman Old Style"/>
          <w:sz w:val="24"/>
          <w:szCs w:val="24"/>
          <w:lang w:val="es-AR"/>
        </w:rPr>
        <w:t xml:space="preserve"> El no cumplimiento de las presentes normas será responsabilidad de la empresa prestataria del servicio haciéndose pasible de las multas y/o sanciones; Las cuales se establecerán en un rango de 150.-(ciento cincuenta) a 1.500.- (un mil quinientos) litros de nafta súper o especial (precio de venta al público de la expendedora local que provee al municipio) que para tal efecto reglamente el </w:t>
      </w:r>
      <w:r w:rsidRPr="00C77CD1">
        <w:rPr>
          <w:rFonts w:ascii="Bookman Old Style" w:hAnsi="Bookman Old Style"/>
          <w:color w:val="000000"/>
          <w:sz w:val="24"/>
          <w:szCs w:val="24"/>
          <w:lang w:val="es-AR"/>
        </w:rPr>
        <w:t>Departamento Ejecutivo Municipal dentro de dicho rango.-</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12º)</w:t>
      </w:r>
      <w:r w:rsidRPr="00C77CD1">
        <w:rPr>
          <w:rFonts w:ascii="Bookman Old Style" w:hAnsi="Bookman Old Style"/>
          <w:sz w:val="24"/>
          <w:szCs w:val="24"/>
          <w:lang w:val="es-AR"/>
        </w:rPr>
        <w:t xml:space="preserve"> Derógase toda otra norma o disposición que se oponga a la presente.-</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b/>
          <w:sz w:val="24"/>
          <w:szCs w:val="24"/>
          <w:lang w:val="es-AR"/>
        </w:rPr>
        <w:t>Artículo 13º)</w:t>
      </w:r>
      <w:r w:rsidRPr="00C77CD1">
        <w:rPr>
          <w:rFonts w:ascii="Bookman Old Style" w:hAnsi="Bookman Old Style"/>
          <w:sz w:val="24"/>
          <w:szCs w:val="24"/>
          <w:lang w:val="es-AR"/>
        </w:rPr>
        <w:t xml:space="preserve"> De forma.-</w:t>
      </w:r>
    </w:p>
    <w:p w:rsidR="006C28B8" w:rsidRPr="00C77CD1" w:rsidRDefault="006C28B8" w:rsidP="006C28B8">
      <w:pPr>
        <w:ind w:left="360" w:firstLine="0"/>
        <w:rPr>
          <w:rFonts w:ascii="Bookman Old Style" w:hAnsi="Bookman Old Style"/>
          <w:sz w:val="24"/>
          <w:szCs w:val="24"/>
          <w:lang w:val="es-AR"/>
        </w:rPr>
      </w:pPr>
    </w:p>
    <w:p w:rsidR="006C28B8" w:rsidRPr="00C77CD1" w:rsidRDefault="006C28B8" w:rsidP="006C28B8">
      <w:pPr>
        <w:ind w:left="360" w:firstLine="0"/>
        <w:rPr>
          <w:rFonts w:ascii="Bookman Old Style" w:hAnsi="Bookman Old Style"/>
          <w:sz w:val="24"/>
          <w:szCs w:val="24"/>
          <w:lang w:val="es-AR"/>
        </w:rPr>
      </w:pPr>
      <w:r w:rsidRPr="00C77CD1">
        <w:rPr>
          <w:rFonts w:ascii="Bookman Old Style" w:hAnsi="Bookman Old Style"/>
          <w:sz w:val="24"/>
          <w:szCs w:val="24"/>
          <w:lang w:val="es-AR"/>
        </w:rPr>
        <w:t>Colón, Entre Ríos, Sala de Sesiones, 19 de noviembre de 2.008.-</w:t>
      </w:r>
    </w:p>
    <w:p w:rsidR="00E96080" w:rsidRPr="00046367" w:rsidRDefault="00E96080">
      <w:pPr>
        <w:ind w:left="0" w:firstLine="0"/>
        <w:jc w:val="left"/>
        <w:rPr>
          <w:rFonts w:ascii="Bookman Old Style" w:hAnsi="Bookman Old Style"/>
          <w:lang w:val="es-AR"/>
        </w:rPr>
      </w:pPr>
      <w:r w:rsidRPr="00046367">
        <w:rPr>
          <w:rFonts w:ascii="Bookman Old Style" w:hAnsi="Bookman Old Style"/>
          <w:lang w:val="es-AR"/>
        </w:rPr>
        <w:br w:type="page"/>
      </w:r>
    </w:p>
    <w:p w:rsidR="00E96080" w:rsidRPr="00046367" w:rsidRDefault="00E96080" w:rsidP="002E4E5C">
      <w:pPr>
        <w:pStyle w:val="NormalWeb"/>
        <w:numPr>
          <w:ilvl w:val="0"/>
          <w:numId w:val="120"/>
        </w:numPr>
        <w:rPr>
          <w:rFonts w:ascii="Bookman Old Style" w:hAnsi="Bookman Old Style"/>
          <w:lang w:val="es-AR"/>
        </w:rPr>
      </w:pPr>
      <w:r w:rsidRPr="00046367">
        <w:rPr>
          <w:rFonts w:ascii="Bookman Old Style" w:hAnsi="Bookman Old Style"/>
          <w:lang w:val="es-AR"/>
        </w:rPr>
        <w:lastRenderedPageBreak/>
        <w:t>Anexo IX – Ordenanza Nº 24/2010 – Veredas y rampas discapacitados</w:t>
      </w:r>
    </w:p>
    <w:p w:rsidR="006C28B8" w:rsidRPr="00046367" w:rsidRDefault="006C28B8" w:rsidP="00C77CD1">
      <w:pPr>
        <w:pStyle w:val="Ttulo"/>
      </w:pPr>
      <w:r w:rsidRPr="00046367">
        <w:t>ORDENANZA Nº 24/2010</w:t>
      </w:r>
    </w:p>
    <w:p w:rsidR="006C28B8" w:rsidRPr="00046367" w:rsidRDefault="006C28B8" w:rsidP="006C28B8">
      <w:pPr>
        <w:spacing w:line="300" w:lineRule="auto"/>
        <w:ind w:left="360" w:firstLine="0"/>
        <w:jc w:val="center"/>
        <w:rPr>
          <w:rFonts w:ascii="Bookman Old Style" w:hAnsi="Bookman Old Style"/>
          <w:sz w:val="22"/>
          <w:szCs w:val="22"/>
          <w:lang w:val="es-AR"/>
        </w:rPr>
      </w:pPr>
    </w:p>
    <w:p w:rsidR="006C28B8" w:rsidRPr="00046367" w:rsidRDefault="006C28B8" w:rsidP="006C28B8">
      <w:pPr>
        <w:spacing w:line="300" w:lineRule="auto"/>
        <w:ind w:left="360" w:firstLine="0"/>
        <w:jc w:val="center"/>
        <w:rPr>
          <w:rFonts w:ascii="Bookman Old Style" w:hAnsi="Bookman Old Style"/>
          <w:sz w:val="22"/>
          <w:szCs w:val="22"/>
          <w:lang w:val="es-AR"/>
        </w:rPr>
      </w:pPr>
    </w:p>
    <w:p w:rsidR="006C28B8" w:rsidRPr="00C77CD1" w:rsidRDefault="006C28B8" w:rsidP="006C28B8">
      <w:pPr>
        <w:spacing w:line="300" w:lineRule="auto"/>
        <w:ind w:left="360" w:firstLine="0"/>
        <w:jc w:val="center"/>
        <w:rPr>
          <w:rFonts w:ascii="Bookman Old Style" w:hAnsi="Bookman Old Style"/>
          <w:sz w:val="24"/>
          <w:szCs w:val="24"/>
          <w:lang w:val="es-AR"/>
        </w:rPr>
      </w:pPr>
      <w:r w:rsidRPr="00C77CD1">
        <w:rPr>
          <w:rFonts w:ascii="Bookman Old Style" w:hAnsi="Bookman Old Style"/>
          <w:sz w:val="24"/>
          <w:szCs w:val="24"/>
          <w:lang w:val="es-AR"/>
        </w:rPr>
        <w:t>POR CUANTO EL HONORABLE CONCEJO DELIBERANTE DE LA MUNICIPALIDAD DE COLON E.R. SANCIONA CON FUERZA DE:</w:t>
      </w:r>
    </w:p>
    <w:p w:rsidR="006C28B8" w:rsidRPr="00C77CD1" w:rsidRDefault="006C28B8" w:rsidP="006C28B8">
      <w:pPr>
        <w:spacing w:line="300" w:lineRule="auto"/>
        <w:ind w:left="360" w:firstLine="0"/>
        <w:jc w:val="center"/>
        <w:rPr>
          <w:rFonts w:ascii="Bookman Old Style" w:hAnsi="Bookman Old Style"/>
          <w:sz w:val="24"/>
          <w:szCs w:val="24"/>
          <w:lang w:val="es-AR"/>
        </w:rPr>
      </w:pPr>
    </w:p>
    <w:p w:rsidR="006C28B8" w:rsidRPr="00C77CD1" w:rsidRDefault="006C28B8" w:rsidP="006C28B8">
      <w:pPr>
        <w:spacing w:line="300" w:lineRule="auto"/>
        <w:ind w:left="360" w:firstLine="0"/>
        <w:jc w:val="center"/>
        <w:rPr>
          <w:rFonts w:ascii="Bookman Old Style" w:hAnsi="Bookman Old Style"/>
          <w:b/>
          <w:sz w:val="24"/>
          <w:szCs w:val="24"/>
          <w:u w:val="single"/>
          <w:lang w:val="es-AR"/>
        </w:rPr>
      </w:pPr>
      <w:r w:rsidRPr="00C77CD1">
        <w:rPr>
          <w:rFonts w:ascii="Bookman Old Style" w:hAnsi="Bookman Old Style"/>
          <w:b/>
          <w:sz w:val="24"/>
          <w:szCs w:val="24"/>
          <w:lang w:val="es-AR"/>
        </w:rPr>
        <w:t>ORDENANZA</w:t>
      </w:r>
    </w:p>
    <w:p w:rsidR="006C28B8" w:rsidRPr="00C77CD1" w:rsidRDefault="006C28B8" w:rsidP="006C28B8">
      <w:pPr>
        <w:spacing w:line="300" w:lineRule="auto"/>
        <w:ind w:left="360" w:firstLine="0"/>
        <w:jc w:val="center"/>
        <w:rPr>
          <w:rFonts w:ascii="Bookman Old Style" w:hAnsi="Bookman Old Style"/>
          <w:b/>
          <w:sz w:val="24"/>
          <w:szCs w:val="24"/>
          <w:u w:val="single"/>
          <w:lang w:val="es-AR"/>
        </w:rPr>
      </w:pPr>
    </w:p>
    <w:p w:rsidR="006C28B8" w:rsidRDefault="006C28B8" w:rsidP="006C28B8">
      <w:pPr>
        <w:spacing w:line="300" w:lineRule="auto"/>
        <w:ind w:left="360" w:right="-72" w:firstLine="0"/>
        <w:rPr>
          <w:rFonts w:ascii="Bookman Old Style" w:hAnsi="Bookman Old Style" w:cs="Courier New"/>
          <w:sz w:val="24"/>
          <w:szCs w:val="24"/>
          <w:lang w:val="es-AR"/>
        </w:rPr>
      </w:pPr>
      <w:r w:rsidRPr="00C77CD1">
        <w:rPr>
          <w:rFonts w:ascii="Bookman Old Style" w:hAnsi="Bookman Old Style" w:cs="Courier New"/>
          <w:b/>
          <w:sz w:val="24"/>
          <w:szCs w:val="24"/>
          <w:u w:val="single"/>
          <w:lang w:val="es-AR"/>
        </w:rPr>
        <w:t>ARTÍCULO 1°)</w:t>
      </w:r>
      <w:r w:rsidRPr="00C77CD1">
        <w:rPr>
          <w:rFonts w:ascii="Bookman Old Style" w:hAnsi="Bookman Old Style" w:cs="Courier New"/>
          <w:sz w:val="24"/>
          <w:szCs w:val="24"/>
          <w:lang w:val="es-AR"/>
        </w:rPr>
        <w:t xml:space="preserve"> Declarar obligatoria la construcción de veredas dentro del circuito formado por las siguientes calles: Boulevard Ferrari hasta costanera Quiroz; de costanera Quiroz hasta Boulevard Galliard; de Boulevard Galliard hasta Boulevard Sanguinetti y Boulevard González, y de Boulevard González hasta Boulevard Ferrari, incluyendo toda la extensión de calle 12 de Abril hasta la calle Nro. 26. Una vez finalizada la construcción total del referido circuito y recuperada que sea la totalidad de la inversión realizada por</w:t>
      </w:r>
      <w:r w:rsidR="008B0F02" w:rsidRPr="00C77CD1">
        <w:rPr>
          <w:rFonts w:ascii="Bookman Old Style" w:hAnsi="Bookman Old Style" w:cs="Courier New"/>
          <w:sz w:val="24"/>
          <w:szCs w:val="24"/>
          <w:lang w:val="es-AR"/>
        </w:rPr>
        <w:t xml:space="preserve"> </w:t>
      </w:r>
      <w:r w:rsidRPr="00C77CD1">
        <w:rPr>
          <w:rFonts w:ascii="Bookman Old Style" w:hAnsi="Bookman Old Style" w:cs="Courier New"/>
          <w:sz w:val="24"/>
          <w:szCs w:val="24"/>
          <w:lang w:val="es-AR"/>
        </w:rPr>
        <w:t>la Municipalidad en las Obras Privadas cuando estuvieran a su cargo, el Departamento Ejecutivo Municipal, por Decreto fundado, podrá declarar la obligatoriedad de la construcción de veredas en otras arterías del casco urbano de la ciudad, resultando aplicable para dichos supuestos la normativa establecida en la presente Ordenanza.-</w:t>
      </w:r>
    </w:p>
    <w:p w:rsidR="00C77CD1" w:rsidRPr="00C77CD1" w:rsidRDefault="00C77CD1" w:rsidP="006C28B8">
      <w:pPr>
        <w:spacing w:line="300" w:lineRule="auto"/>
        <w:ind w:left="360" w:right="-72" w:firstLine="0"/>
        <w:rPr>
          <w:rFonts w:ascii="Bookman Old Style" w:hAnsi="Bookman Old Style" w:cs="Courier New"/>
          <w:sz w:val="24"/>
          <w:szCs w:val="24"/>
          <w:lang w:val="es-AR"/>
        </w:rPr>
      </w:pPr>
    </w:p>
    <w:p w:rsidR="006C28B8" w:rsidRDefault="006C28B8" w:rsidP="006C28B8">
      <w:pPr>
        <w:spacing w:line="300" w:lineRule="auto"/>
        <w:ind w:left="360" w:firstLine="0"/>
        <w:rPr>
          <w:rFonts w:ascii="Bookman Old Style" w:hAnsi="Bookman Old Style" w:cs="Courier New"/>
          <w:sz w:val="24"/>
          <w:szCs w:val="24"/>
          <w:lang w:val="es-AR"/>
        </w:rPr>
      </w:pPr>
      <w:r w:rsidRPr="00C77CD1">
        <w:rPr>
          <w:rFonts w:ascii="Bookman Old Style" w:hAnsi="Bookman Old Style" w:cs="Courier New"/>
          <w:b/>
          <w:sz w:val="24"/>
          <w:szCs w:val="24"/>
          <w:u w:val="single"/>
          <w:lang w:val="es-AR"/>
        </w:rPr>
        <w:t>ARTÍCULO 2°)</w:t>
      </w:r>
      <w:r w:rsidRPr="00C77CD1">
        <w:rPr>
          <w:rFonts w:ascii="Bookman Old Style" w:hAnsi="Bookman Old Style" w:cs="Courier New"/>
          <w:sz w:val="24"/>
          <w:szCs w:val="24"/>
          <w:lang w:val="es-AR"/>
        </w:rPr>
        <w:t xml:space="preserve"> Todo propietario frentista deberá afrontar en forma total y exclusiva los costos de realización de la vereda correspondiente a su inmueble, la que deberá efectuarse de conformidad a las características y especificaciones técnicas establecidas en el Código Municipal de Edificación.-</w:t>
      </w:r>
    </w:p>
    <w:p w:rsidR="00C77CD1" w:rsidRPr="00C77CD1" w:rsidRDefault="00C77CD1" w:rsidP="006C28B8">
      <w:pPr>
        <w:spacing w:line="300" w:lineRule="auto"/>
        <w:ind w:left="360" w:firstLine="0"/>
        <w:rPr>
          <w:rFonts w:ascii="Bookman Old Style" w:hAnsi="Bookman Old Style" w:cs="Courier New"/>
          <w:sz w:val="24"/>
          <w:szCs w:val="24"/>
          <w:lang w:val="es-AR"/>
        </w:rPr>
      </w:pPr>
    </w:p>
    <w:p w:rsidR="006C28B8" w:rsidRDefault="006C28B8" w:rsidP="006C28B8">
      <w:pPr>
        <w:spacing w:line="300" w:lineRule="auto"/>
        <w:ind w:left="360" w:firstLine="0"/>
        <w:rPr>
          <w:rFonts w:ascii="Bookman Old Style" w:hAnsi="Bookman Old Style" w:cs="Courier New"/>
          <w:sz w:val="24"/>
          <w:szCs w:val="24"/>
          <w:lang w:val="es-AR"/>
        </w:rPr>
      </w:pPr>
      <w:r w:rsidRPr="00C77CD1">
        <w:rPr>
          <w:rFonts w:ascii="Bookman Old Style" w:hAnsi="Bookman Old Style" w:cs="Courier New"/>
          <w:b/>
          <w:sz w:val="24"/>
          <w:szCs w:val="24"/>
          <w:u w:val="single"/>
          <w:lang w:val="es-AR"/>
        </w:rPr>
        <w:t>ARTICULO 3º)</w:t>
      </w:r>
      <w:r w:rsidRPr="00C77CD1">
        <w:rPr>
          <w:rFonts w:ascii="Bookman Old Style" w:hAnsi="Bookman Old Style" w:cs="Courier New"/>
          <w:sz w:val="24"/>
          <w:szCs w:val="24"/>
          <w:lang w:val="es-AR"/>
        </w:rPr>
        <w:t xml:space="preserve"> Todo propietario frentista deberá realizar la obra de vereda correspondiente a su propiedad dentro de los doce (12) meses de promulgada la presente Ordenanza, vencido dicho plazo la obra será realizada por el Departamento Ejecutivo.-</w:t>
      </w:r>
    </w:p>
    <w:p w:rsidR="00C77CD1" w:rsidRPr="00C77CD1" w:rsidRDefault="00C77CD1" w:rsidP="006C28B8">
      <w:pPr>
        <w:spacing w:line="300" w:lineRule="auto"/>
        <w:ind w:left="360" w:firstLine="0"/>
        <w:rPr>
          <w:rFonts w:ascii="Bookman Old Style" w:hAnsi="Bookman Old Style" w:cs="Courier New"/>
          <w:sz w:val="24"/>
          <w:szCs w:val="24"/>
          <w:lang w:val="es-AR"/>
        </w:rPr>
      </w:pPr>
    </w:p>
    <w:p w:rsidR="006C28B8" w:rsidRDefault="006C28B8" w:rsidP="006C28B8">
      <w:pPr>
        <w:spacing w:line="300" w:lineRule="auto"/>
        <w:ind w:left="360" w:firstLine="0"/>
        <w:rPr>
          <w:rFonts w:ascii="Bookman Old Style" w:hAnsi="Bookman Old Style" w:cs="Courier New"/>
          <w:sz w:val="24"/>
          <w:szCs w:val="24"/>
          <w:lang w:val="es-AR"/>
        </w:rPr>
      </w:pPr>
      <w:r w:rsidRPr="00C77CD1">
        <w:rPr>
          <w:rFonts w:ascii="Bookman Old Style" w:hAnsi="Bookman Old Style" w:cs="Courier New"/>
          <w:b/>
          <w:sz w:val="24"/>
          <w:szCs w:val="24"/>
          <w:u w:val="single"/>
          <w:lang w:val="es-AR"/>
        </w:rPr>
        <w:t>ARTICULO 4º)</w:t>
      </w:r>
      <w:r w:rsidRPr="00C77CD1">
        <w:rPr>
          <w:rFonts w:ascii="Bookman Old Style" w:hAnsi="Bookman Old Style" w:cs="Courier New"/>
          <w:b/>
          <w:sz w:val="24"/>
          <w:szCs w:val="24"/>
          <w:lang w:val="es-AR"/>
        </w:rPr>
        <w:t xml:space="preserve"> </w:t>
      </w:r>
      <w:r w:rsidRPr="00C77CD1">
        <w:rPr>
          <w:rFonts w:ascii="Bookman Old Style" w:hAnsi="Bookman Old Style" w:cs="Courier New"/>
          <w:sz w:val="24"/>
          <w:szCs w:val="24"/>
          <w:lang w:val="es-AR"/>
        </w:rPr>
        <w:t xml:space="preserve">El costo de la obra realizada por la Municipalidad a cargo del frentista deberá ser recuperada por la comuna mediante la Ejecución Fiscal de los certificados de deuda dentro de los treinta (30) días de finalizada la obra y en forma independiente a las restantes tasas o contribuciones adeudadas por el titular frentista, devengando un intereses igual a la Tasa </w:t>
      </w:r>
      <w:r w:rsidRPr="00C77CD1">
        <w:rPr>
          <w:rFonts w:ascii="Bookman Old Style" w:hAnsi="Bookman Old Style" w:cs="Courier New"/>
          <w:sz w:val="24"/>
          <w:szCs w:val="24"/>
          <w:lang w:val="es-AR"/>
        </w:rPr>
        <w:lastRenderedPageBreak/>
        <w:t>Activa del Banco de la Nación Argentina para sus operaciones de descuento a treinta días, desde la fecha de finalización de las obras hasta el efectivo pago.-</w:t>
      </w:r>
    </w:p>
    <w:p w:rsidR="00C77CD1" w:rsidRPr="00C77CD1" w:rsidRDefault="00C77CD1" w:rsidP="006C28B8">
      <w:pPr>
        <w:spacing w:line="300" w:lineRule="auto"/>
        <w:ind w:left="360" w:firstLine="0"/>
        <w:rPr>
          <w:rFonts w:ascii="Bookman Old Style" w:hAnsi="Bookman Old Style" w:cs="Courier New"/>
          <w:sz w:val="24"/>
          <w:szCs w:val="24"/>
          <w:lang w:val="es-AR"/>
        </w:rPr>
      </w:pPr>
    </w:p>
    <w:p w:rsidR="006C28B8" w:rsidRDefault="006C28B8" w:rsidP="006C28B8">
      <w:pPr>
        <w:spacing w:line="300" w:lineRule="auto"/>
        <w:ind w:left="360" w:firstLine="0"/>
        <w:rPr>
          <w:rFonts w:ascii="Bookman Old Style" w:hAnsi="Bookman Old Style" w:cs="Courier New"/>
          <w:sz w:val="24"/>
          <w:szCs w:val="24"/>
          <w:lang w:val="es-AR"/>
        </w:rPr>
      </w:pPr>
      <w:r w:rsidRPr="00C77CD1">
        <w:rPr>
          <w:rFonts w:ascii="Bookman Old Style" w:hAnsi="Bookman Old Style" w:cs="Courier New"/>
          <w:b/>
          <w:sz w:val="24"/>
          <w:szCs w:val="24"/>
          <w:u w:val="single"/>
          <w:lang w:val="es-AR"/>
        </w:rPr>
        <w:t>ARTICULO 5º)</w:t>
      </w:r>
      <w:r w:rsidRPr="00C77CD1">
        <w:rPr>
          <w:rFonts w:ascii="Bookman Old Style" w:hAnsi="Bookman Old Style" w:cs="Courier New"/>
          <w:sz w:val="24"/>
          <w:szCs w:val="24"/>
          <w:lang w:val="es-AR"/>
        </w:rPr>
        <w:t xml:space="preserve"> La Municipalidad deberá realizar en todas las esquinas del circuito establecido en el Art. 1° de la presente Ordenanza rampas de acceso para personas con discapacidades motrices, de conformidad a las características y especificaciones técnicas que establecen en la materia las leyes nacionales y provinciales.-</w:t>
      </w:r>
    </w:p>
    <w:p w:rsidR="00C77CD1" w:rsidRPr="00C77CD1" w:rsidRDefault="00C77CD1" w:rsidP="006C28B8">
      <w:pPr>
        <w:spacing w:line="300" w:lineRule="auto"/>
        <w:ind w:left="360" w:firstLine="0"/>
        <w:rPr>
          <w:rFonts w:ascii="Bookman Old Style" w:hAnsi="Bookman Old Style" w:cs="Courier New"/>
          <w:sz w:val="24"/>
          <w:szCs w:val="24"/>
          <w:lang w:val="es-AR"/>
        </w:rPr>
      </w:pPr>
    </w:p>
    <w:p w:rsidR="006C28B8" w:rsidRDefault="006C28B8" w:rsidP="006C28B8">
      <w:pPr>
        <w:spacing w:line="300" w:lineRule="auto"/>
        <w:ind w:left="360" w:firstLine="0"/>
        <w:rPr>
          <w:rFonts w:ascii="Bookman Old Style" w:hAnsi="Bookman Old Style" w:cs="Courier New"/>
          <w:sz w:val="24"/>
          <w:szCs w:val="24"/>
          <w:lang w:val="es-AR"/>
        </w:rPr>
      </w:pPr>
      <w:r w:rsidRPr="00C77CD1">
        <w:rPr>
          <w:rFonts w:ascii="Bookman Old Style" w:hAnsi="Bookman Old Style" w:cs="Courier New"/>
          <w:b/>
          <w:sz w:val="24"/>
          <w:szCs w:val="24"/>
          <w:u w:val="single"/>
          <w:lang w:val="es-AR"/>
        </w:rPr>
        <w:t>ARTICULO 6º)</w:t>
      </w:r>
      <w:r w:rsidR="008B0F02" w:rsidRPr="00C77CD1">
        <w:rPr>
          <w:rFonts w:ascii="Bookman Old Style" w:hAnsi="Bookman Old Style" w:cs="Courier New"/>
          <w:b/>
          <w:sz w:val="24"/>
          <w:szCs w:val="24"/>
          <w:lang w:val="es-AR"/>
        </w:rPr>
        <w:t xml:space="preserve"> </w:t>
      </w:r>
      <w:r w:rsidRPr="00C77CD1">
        <w:rPr>
          <w:rFonts w:ascii="Bookman Old Style" w:hAnsi="Bookman Old Style" w:cs="Courier New"/>
          <w:sz w:val="24"/>
          <w:szCs w:val="24"/>
          <w:lang w:val="es-AR"/>
        </w:rPr>
        <w:t>El Departamento Ejecutivo Municipal establecerá mediante Decretos, el orden de realización y facturación por sectores. Se consignará en cada caso el costo por metro lineal base para cada facturación y el llamado a registro de oposición correspondiente.-</w:t>
      </w:r>
    </w:p>
    <w:p w:rsidR="00C77CD1" w:rsidRPr="00C77CD1" w:rsidRDefault="00C77CD1" w:rsidP="006C28B8">
      <w:pPr>
        <w:spacing w:line="300" w:lineRule="auto"/>
        <w:ind w:left="360" w:firstLine="0"/>
        <w:rPr>
          <w:rFonts w:ascii="Bookman Old Style" w:hAnsi="Bookman Old Style" w:cs="Courier New"/>
          <w:sz w:val="24"/>
          <w:szCs w:val="24"/>
          <w:lang w:val="es-AR"/>
        </w:rPr>
      </w:pPr>
    </w:p>
    <w:p w:rsidR="006C28B8" w:rsidRDefault="006C28B8" w:rsidP="006C28B8">
      <w:pPr>
        <w:spacing w:line="300" w:lineRule="auto"/>
        <w:ind w:left="360" w:firstLine="0"/>
        <w:rPr>
          <w:rFonts w:ascii="Bookman Old Style" w:hAnsi="Bookman Old Style" w:cs="Courier New"/>
          <w:sz w:val="24"/>
          <w:szCs w:val="24"/>
          <w:lang w:val="es-AR"/>
        </w:rPr>
      </w:pPr>
      <w:r w:rsidRPr="00C77CD1">
        <w:rPr>
          <w:rFonts w:ascii="Bookman Old Style" w:hAnsi="Bookman Old Style" w:cs="Courier New"/>
          <w:b/>
          <w:sz w:val="24"/>
          <w:szCs w:val="24"/>
          <w:u w:val="single"/>
          <w:lang w:val="es-AR"/>
        </w:rPr>
        <w:t>ARTICULO 7º)</w:t>
      </w:r>
      <w:r w:rsidRPr="00C77CD1">
        <w:rPr>
          <w:rFonts w:ascii="Bookman Old Style" w:hAnsi="Bookman Old Style" w:cs="Courier New"/>
          <w:sz w:val="24"/>
          <w:szCs w:val="24"/>
          <w:lang w:val="es-AR"/>
        </w:rPr>
        <w:t xml:space="preserve"> Autorícese al D.E.M. a efectuar incentivos tributarios relacionados con la Tasa Inmobiliaria para aquellos frentistas constribuyentes que cumplan en debida forma con las obligaciones derivadas de la presente Ordenanza. Dichos incentivos podrán graduarse a criterio del D.E.M. entre un CINCO POR CIENTO (5%) y un QUINCE POR CIENTO (15%) de la Tasa, y por un periodo que no podrá exceder de TRES (3)</w:t>
      </w:r>
      <w:r w:rsidR="008B0F02" w:rsidRPr="00C77CD1">
        <w:rPr>
          <w:rFonts w:ascii="Bookman Old Style" w:hAnsi="Bookman Old Style" w:cs="Courier New"/>
          <w:sz w:val="24"/>
          <w:szCs w:val="24"/>
          <w:lang w:val="es-AR"/>
        </w:rPr>
        <w:t xml:space="preserve"> </w:t>
      </w:r>
      <w:r w:rsidRPr="00C77CD1">
        <w:rPr>
          <w:rFonts w:ascii="Bookman Old Style" w:hAnsi="Bookman Old Style" w:cs="Courier New"/>
          <w:sz w:val="24"/>
          <w:szCs w:val="24"/>
          <w:lang w:val="es-AR"/>
        </w:rPr>
        <w:t>años.-</w:t>
      </w:r>
    </w:p>
    <w:p w:rsidR="00C77CD1" w:rsidRPr="00C77CD1" w:rsidRDefault="00C77CD1" w:rsidP="006C28B8">
      <w:pPr>
        <w:spacing w:line="300" w:lineRule="auto"/>
        <w:ind w:left="360" w:firstLine="0"/>
        <w:rPr>
          <w:rFonts w:ascii="Bookman Old Style" w:hAnsi="Bookman Old Style" w:cs="Courier New"/>
          <w:sz w:val="24"/>
          <w:szCs w:val="24"/>
          <w:lang w:val="es-AR"/>
        </w:rPr>
      </w:pPr>
    </w:p>
    <w:p w:rsidR="006C28B8" w:rsidRPr="00C77CD1" w:rsidRDefault="006C28B8" w:rsidP="006C28B8">
      <w:pPr>
        <w:spacing w:line="300" w:lineRule="auto"/>
        <w:ind w:left="360" w:firstLine="0"/>
        <w:rPr>
          <w:rFonts w:ascii="Bookman Old Style" w:hAnsi="Bookman Old Style" w:cs="Courier New"/>
          <w:sz w:val="24"/>
          <w:szCs w:val="24"/>
          <w:lang w:val="es-AR"/>
        </w:rPr>
      </w:pPr>
      <w:r w:rsidRPr="00C77CD1">
        <w:rPr>
          <w:rFonts w:ascii="Bookman Old Style" w:hAnsi="Bookman Old Style" w:cs="Courier New"/>
          <w:b/>
          <w:sz w:val="24"/>
          <w:szCs w:val="24"/>
          <w:u w:val="single"/>
          <w:lang w:val="es-AR"/>
        </w:rPr>
        <w:t>ARTICULO 8º)</w:t>
      </w:r>
      <w:r w:rsidRPr="00C77CD1">
        <w:rPr>
          <w:rFonts w:ascii="Bookman Old Style" w:hAnsi="Bookman Old Style" w:cs="Courier New"/>
          <w:sz w:val="24"/>
          <w:szCs w:val="24"/>
          <w:lang w:val="es-AR"/>
        </w:rPr>
        <w:t xml:space="preserve"> De forma.-</w:t>
      </w:r>
    </w:p>
    <w:p w:rsidR="006C28B8" w:rsidRPr="00C77CD1" w:rsidRDefault="006C28B8" w:rsidP="006C28B8">
      <w:pPr>
        <w:spacing w:line="300" w:lineRule="auto"/>
        <w:ind w:left="360" w:firstLine="0"/>
        <w:rPr>
          <w:rFonts w:ascii="Bookman Old Style" w:hAnsi="Bookman Old Style"/>
          <w:sz w:val="24"/>
          <w:szCs w:val="24"/>
          <w:lang w:val="es-AR"/>
        </w:rPr>
      </w:pPr>
    </w:p>
    <w:p w:rsidR="006C28B8" w:rsidRPr="00C77CD1" w:rsidRDefault="006C28B8" w:rsidP="006C28B8">
      <w:pPr>
        <w:spacing w:line="300" w:lineRule="auto"/>
        <w:ind w:left="360" w:firstLine="0"/>
        <w:rPr>
          <w:rFonts w:ascii="Bookman Old Style" w:hAnsi="Bookman Old Style"/>
          <w:sz w:val="24"/>
          <w:szCs w:val="24"/>
          <w:lang w:val="es-AR"/>
        </w:rPr>
      </w:pPr>
      <w:r w:rsidRPr="00C77CD1">
        <w:rPr>
          <w:rFonts w:ascii="Bookman Old Style" w:hAnsi="Bookman Old Style"/>
          <w:sz w:val="24"/>
          <w:szCs w:val="24"/>
          <w:lang w:val="es-AR"/>
        </w:rPr>
        <w:t>Colón, Entre Ríos, Sala de Sesiones, 08 de septiembre de 2.010.-</w:t>
      </w:r>
    </w:p>
    <w:p w:rsidR="006C28B8" w:rsidRPr="00046367" w:rsidRDefault="006C28B8" w:rsidP="002E4E5C">
      <w:pPr>
        <w:pStyle w:val="Prrafodelista"/>
        <w:numPr>
          <w:ilvl w:val="0"/>
          <w:numId w:val="138"/>
        </w:numPr>
        <w:jc w:val="left"/>
        <w:rPr>
          <w:rFonts w:ascii="Bookman Old Style" w:hAnsi="Bookman Old Style"/>
          <w:sz w:val="24"/>
          <w:szCs w:val="24"/>
          <w:lang w:val="es-AR"/>
        </w:rPr>
      </w:pPr>
      <w:r w:rsidRPr="00046367">
        <w:rPr>
          <w:rFonts w:ascii="Bookman Old Style" w:hAnsi="Bookman Old Style"/>
          <w:color w:val="000000"/>
          <w:sz w:val="22"/>
          <w:lang w:val="es-AR"/>
        </w:rPr>
        <w:br w:type="page"/>
      </w:r>
      <w:r w:rsidRPr="00046367">
        <w:rPr>
          <w:rFonts w:ascii="Bookman Old Style" w:hAnsi="Bookman Old Style"/>
          <w:sz w:val="24"/>
          <w:szCs w:val="24"/>
          <w:lang w:val="es-AR"/>
        </w:rPr>
        <w:lastRenderedPageBreak/>
        <w:t>Anexo X – Ordenanza Nº 27/2010 – Obras ejecutadas sin permiso</w:t>
      </w:r>
    </w:p>
    <w:p w:rsidR="006C28B8" w:rsidRPr="00046367" w:rsidRDefault="006C28B8" w:rsidP="006C28B8">
      <w:pPr>
        <w:spacing w:line="25" w:lineRule="atLeast"/>
        <w:ind w:left="0" w:firstLine="0"/>
        <w:jc w:val="center"/>
        <w:rPr>
          <w:rFonts w:ascii="Bookman Old Style" w:hAnsi="Bookman Old Style"/>
          <w:b/>
          <w:sz w:val="22"/>
          <w:szCs w:val="22"/>
          <w:u w:val="single"/>
          <w:lang w:val="es-AR"/>
        </w:rPr>
      </w:pPr>
    </w:p>
    <w:p w:rsidR="006C28B8" w:rsidRPr="00046367" w:rsidRDefault="006C28B8" w:rsidP="00C77CD1">
      <w:pPr>
        <w:pStyle w:val="Ttulo"/>
      </w:pPr>
      <w:r w:rsidRPr="00046367">
        <w:t>ORDENANZA Nº 27/2010</w:t>
      </w:r>
    </w:p>
    <w:p w:rsidR="006C28B8" w:rsidRPr="00046367" w:rsidRDefault="006C28B8" w:rsidP="006C28B8">
      <w:pPr>
        <w:spacing w:line="25" w:lineRule="atLeast"/>
        <w:ind w:left="0" w:firstLine="0"/>
        <w:jc w:val="center"/>
        <w:rPr>
          <w:rFonts w:ascii="Bookman Old Style" w:hAnsi="Bookman Old Style"/>
          <w:b/>
          <w:sz w:val="22"/>
          <w:szCs w:val="22"/>
          <w:u w:val="single"/>
          <w:lang w:val="es-AR"/>
        </w:rPr>
      </w:pPr>
    </w:p>
    <w:p w:rsidR="006C28B8" w:rsidRPr="00C77CD1" w:rsidRDefault="006C28B8" w:rsidP="006C28B8">
      <w:pPr>
        <w:spacing w:line="25" w:lineRule="atLeast"/>
        <w:ind w:left="0" w:firstLine="0"/>
        <w:jc w:val="center"/>
        <w:rPr>
          <w:rFonts w:ascii="Bookman Old Style" w:hAnsi="Bookman Old Style"/>
          <w:sz w:val="24"/>
          <w:szCs w:val="24"/>
          <w:lang w:val="es-AR"/>
        </w:rPr>
      </w:pPr>
      <w:r w:rsidRPr="00C77CD1">
        <w:rPr>
          <w:rFonts w:ascii="Bookman Old Style" w:hAnsi="Bookman Old Style"/>
          <w:sz w:val="24"/>
          <w:szCs w:val="24"/>
          <w:lang w:val="es-AR"/>
        </w:rPr>
        <w:t>POR CUANTO EL HONORABLE CONCEJO DELIBERANTE DE LA MUNICIPALIDAD DE COLON E.R. SANCIONA CON FUERZA DE:</w:t>
      </w:r>
    </w:p>
    <w:p w:rsidR="006C28B8" w:rsidRPr="00C77CD1" w:rsidRDefault="006C28B8" w:rsidP="006C28B8">
      <w:pPr>
        <w:spacing w:line="25" w:lineRule="atLeast"/>
        <w:ind w:left="0" w:firstLine="0"/>
        <w:jc w:val="center"/>
        <w:rPr>
          <w:rFonts w:ascii="Bookman Old Style" w:hAnsi="Bookman Old Style"/>
          <w:sz w:val="24"/>
          <w:szCs w:val="24"/>
          <w:lang w:val="es-AR"/>
        </w:rPr>
      </w:pPr>
    </w:p>
    <w:p w:rsidR="006C28B8" w:rsidRPr="00C77CD1" w:rsidRDefault="006C28B8" w:rsidP="006C28B8">
      <w:pPr>
        <w:spacing w:line="25" w:lineRule="atLeast"/>
        <w:ind w:left="0" w:firstLine="0"/>
        <w:jc w:val="center"/>
        <w:rPr>
          <w:rFonts w:ascii="Bookman Old Style" w:hAnsi="Bookman Old Style"/>
          <w:b/>
          <w:sz w:val="24"/>
          <w:szCs w:val="24"/>
          <w:u w:val="single"/>
          <w:lang w:val="es-AR"/>
        </w:rPr>
      </w:pPr>
      <w:r w:rsidRPr="00C77CD1">
        <w:rPr>
          <w:rFonts w:ascii="Bookman Old Style" w:hAnsi="Bookman Old Style"/>
          <w:b/>
          <w:sz w:val="24"/>
          <w:szCs w:val="24"/>
          <w:lang w:val="es-AR"/>
        </w:rPr>
        <w:t>ORDENANZA</w:t>
      </w:r>
    </w:p>
    <w:p w:rsidR="006C28B8" w:rsidRPr="00C77CD1" w:rsidRDefault="006C28B8" w:rsidP="00C77CD1">
      <w:pPr>
        <w:ind w:left="0" w:firstLine="0"/>
        <w:rPr>
          <w:rFonts w:ascii="Bookman Old Style" w:hAnsi="Bookman Old Style"/>
          <w:sz w:val="24"/>
          <w:szCs w:val="24"/>
          <w:lang w:val="es-AR"/>
        </w:rPr>
      </w:pP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u w:val="single"/>
          <w:lang w:val="es-AR"/>
        </w:rPr>
        <w:t>ARTÍCULO 1º)</w:t>
      </w:r>
      <w:r w:rsidRPr="00C77CD1">
        <w:rPr>
          <w:rFonts w:ascii="Bookman Old Style" w:hAnsi="Bookman Old Style"/>
          <w:sz w:val="24"/>
          <w:szCs w:val="24"/>
          <w:u w:val="single"/>
          <w:lang w:val="es-AR"/>
        </w:rPr>
        <w:t xml:space="preserve"> </w:t>
      </w:r>
      <w:r w:rsidRPr="00C77CD1">
        <w:rPr>
          <w:rFonts w:ascii="Bookman Old Style" w:hAnsi="Bookman Old Style"/>
          <w:sz w:val="24"/>
          <w:szCs w:val="24"/>
          <w:lang w:val="es-AR"/>
        </w:rPr>
        <w:t>Establecer el siguiente régimen de regularización de obras ejecutadas sin permiso de construcción o ejecutadas en infracción a las normas vigentes.-</w:t>
      </w:r>
    </w:p>
    <w:p w:rsidR="006C28B8" w:rsidRPr="00C77CD1" w:rsidRDefault="006C28B8" w:rsidP="00C77CD1">
      <w:pPr>
        <w:ind w:left="0" w:firstLine="0"/>
        <w:rPr>
          <w:rFonts w:ascii="Bookman Old Style" w:hAnsi="Bookman Old Style"/>
          <w:b/>
          <w:sz w:val="24"/>
          <w:szCs w:val="24"/>
          <w:lang w:val="es-AR"/>
        </w:rPr>
      </w:pPr>
    </w:p>
    <w:p w:rsidR="006C28B8" w:rsidRPr="00C77CD1" w:rsidRDefault="006C28B8" w:rsidP="00C77CD1">
      <w:pPr>
        <w:ind w:left="0" w:firstLine="0"/>
        <w:rPr>
          <w:rFonts w:ascii="Bookman Old Style" w:hAnsi="Bookman Old Style"/>
          <w:b/>
          <w:sz w:val="24"/>
          <w:szCs w:val="24"/>
          <w:lang w:val="es-AR"/>
        </w:rPr>
      </w:pPr>
      <w:r w:rsidRPr="00C77CD1">
        <w:rPr>
          <w:rFonts w:ascii="Bookman Old Style" w:hAnsi="Bookman Old Style"/>
          <w:b/>
          <w:sz w:val="24"/>
          <w:szCs w:val="24"/>
          <w:lang w:val="es-AR"/>
        </w:rPr>
        <w:t>Punto 1) Obras ejecutadas sin permiso de construcción y que cumplen con las normas técnicas y Ordenanzas vigentes:</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sz w:val="24"/>
          <w:szCs w:val="24"/>
          <w:lang w:val="es-AR"/>
        </w:rPr>
        <w:t>Los legajos deberán contener la siguiente documentación:</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 xml:space="preserve">Inciso 1) </w:t>
      </w:r>
      <w:r w:rsidRPr="00C77CD1">
        <w:rPr>
          <w:rFonts w:ascii="Bookman Old Style" w:hAnsi="Bookman Old Style"/>
          <w:sz w:val="24"/>
          <w:szCs w:val="24"/>
          <w:lang w:val="es-AR"/>
        </w:rPr>
        <w:t>Solicitud de empadronamiento de la edificación en cuestión.-</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 xml:space="preserve">Inciso 2) </w:t>
      </w:r>
      <w:r w:rsidRPr="00C77CD1">
        <w:rPr>
          <w:rFonts w:ascii="Bookman Old Style" w:hAnsi="Bookman Old Style"/>
          <w:sz w:val="24"/>
          <w:szCs w:val="24"/>
          <w:lang w:val="es-AR"/>
        </w:rPr>
        <w:t>Plano municipal de relevamiento de lo existente, de características similares de los planos conforme a obra, que deberá ser ejecutada por un profesional o técnico, inscripto en el respectivo registro, y encontrarse habilitado para tal fin.-</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sz w:val="24"/>
          <w:szCs w:val="24"/>
          <w:lang w:val="es-AR"/>
        </w:rPr>
        <w:t>En su carátula figurará el carácter de “Plano de Relevamiento” y que constará de:</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sz w:val="24"/>
          <w:szCs w:val="24"/>
          <w:lang w:val="es-AR"/>
        </w:rPr>
        <w:t>a)- Esquema de las fundaciones ejecutadas (presunto).-</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sz w:val="24"/>
          <w:szCs w:val="24"/>
          <w:lang w:val="es-AR"/>
        </w:rPr>
        <w:t>b)- Plantas de arquitectura, dos cortes, fachadas, y planta de techo, en escala 1:100, de características iguales a las de presentación de planos conforme a obra, con ubicación sobre el lote, y niveles del mismo.-</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sz w:val="24"/>
          <w:szCs w:val="24"/>
          <w:lang w:val="es-AR"/>
        </w:rPr>
        <w:t>c)- Esquema eléctrico con la ubicación del pilar de electricidad, centros y tomas.-</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sz w:val="24"/>
          <w:szCs w:val="24"/>
          <w:lang w:val="es-AR"/>
        </w:rPr>
        <w:t>d)- Esquema sanitario con la ubicación de artefactos y tanques de reserva de agua, conexiones de desagües pluviales y cloacales.-</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Inciso 3)</w:t>
      </w:r>
      <w:r w:rsidRPr="00C77CD1">
        <w:rPr>
          <w:rFonts w:ascii="Bookman Old Style" w:hAnsi="Bookman Old Style"/>
          <w:sz w:val="24"/>
          <w:szCs w:val="24"/>
          <w:lang w:val="es-AR"/>
        </w:rPr>
        <w:t xml:space="preserve"> Planilla de valuación que contendrá el cómputo y presupuesto de la obra, o la valuación de la misma conforme la categorización de la vivienda con los valores dados para cada categoría en la Ordenanza tributaria.-</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Inciso 4)</w:t>
      </w:r>
      <w:r w:rsidRPr="00C77CD1">
        <w:rPr>
          <w:rFonts w:ascii="Bookman Old Style" w:hAnsi="Bookman Old Style"/>
          <w:sz w:val="24"/>
          <w:szCs w:val="24"/>
          <w:lang w:val="es-AR"/>
        </w:rPr>
        <w:t xml:space="preserve"> Planilla de Niveles, y determinación del número identificatorio de la vivienda.-</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Inciso 5)</w:t>
      </w:r>
      <w:r w:rsidRPr="00C77CD1">
        <w:rPr>
          <w:rFonts w:ascii="Bookman Old Style" w:hAnsi="Bookman Old Style"/>
          <w:sz w:val="24"/>
          <w:szCs w:val="24"/>
          <w:lang w:val="es-AR"/>
        </w:rPr>
        <w:t xml:space="preserve"> Constancia de la titularidad del lote en que se encuentra la edificación.-</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Inciso 6)</w:t>
      </w:r>
      <w:r w:rsidRPr="00C77CD1">
        <w:rPr>
          <w:rFonts w:ascii="Bookman Old Style" w:hAnsi="Bookman Old Style"/>
          <w:sz w:val="24"/>
          <w:szCs w:val="24"/>
          <w:lang w:val="es-AR"/>
        </w:rPr>
        <w:t xml:space="preserve"> Declaración jurada dejando constancia de las personas que ejecutaron: planos de obra, cálculo de estructura resistente si lo hubiera, dirección de obra y los constructores intervinientes.-</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Inciso 7)</w:t>
      </w:r>
      <w:r w:rsidRPr="00C77CD1">
        <w:rPr>
          <w:rFonts w:ascii="Bookman Old Style" w:hAnsi="Bookman Old Style"/>
          <w:sz w:val="24"/>
          <w:szCs w:val="24"/>
          <w:lang w:val="es-AR"/>
        </w:rPr>
        <w:t xml:space="preserve"> Constancia del pago de los derechos establecidos en las ordenanzas respectivas que deben abonar los intervinientes en la obra de cuestión.- En caso de discrepancia entre propietarios y los ejecutores de la obra, el propietario es solidariamente responsable del pago de estos derechos.-</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Inciso 8)</w:t>
      </w:r>
      <w:r w:rsidRPr="00C77CD1">
        <w:rPr>
          <w:rFonts w:ascii="Bookman Old Style" w:hAnsi="Bookman Old Style"/>
          <w:sz w:val="24"/>
          <w:szCs w:val="24"/>
          <w:lang w:val="es-AR"/>
        </w:rPr>
        <w:t xml:space="preserve"> La S.O.P. podrá exigir la verificación de las condiciones mínimas de seguridad de la estructura resistente.-</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lastRenderedPageBreak/>
        <w:t>Inciso 9)</w:t>
      </w:r>
      <w:r w:rsidRPr="00C77CD1">
        <w:rPr>
          <w:rFonts w:ascii="Bookman Old Style" w:hAnsi="Bookman Old Style"/>
          <w:sz w:val="24"/>
          <w:szCs w:val="24"/>
          <w:lang w:val="es-AR"/>
        </w:rPr>
        <w:t xml:space="preserve"> Los derechos a abonar por aprobación de planos sufrirán un recargo del 1% sobre la tasación de la obra en concepto de multa por no presentación de planos previo al inicio de los trabajos.-</w:t>
      </w:r>
    </w:p>
    <w:p w:rsidR="006C28B8" w:rsidRPr="00C77CD1" w:rsidRDefault="006C28B8" w:rsidP="00C77CD1">
      <w:pPr>
        <w:ind w:left="0" w:firstLine="0"/>
        <w:rPr>
          <w:rFonts w:ascii="Bookman Old Style" w:hAnsi="Bookman Old Style"/>
          <w:sz w:val="24"/>
          <w:szCs w:val="24"/>
          <w:lang w:val="es-AR"/>
        </w:rPr>
      </w:pPr>
    </w:p>
    <w:p w:rsidR="006C28B8" w:rsidRPr="00C77CD1" w:rsidRDefault="006C28B8" w:rsidP="00C77CD1">
      <w:pPr>
        <w:ind w:left="0" w:firstLine="0"/>
        <w:rPr>
          <w:rFonts w:ascii="Bookman Old Style" w:hAnsi="Bookman Old Style"/>
          <w:b/>
          <w:sz w:val="24"/>
          <w:szCs w:val="24"/>
          <w:lang w:val="es-AR"/>
        </w:rPr>
      </w:pPr>
      <w:r w:rsidRPr="00C77CD1">
        <w:rPr>
          <w:rFonts w:ascii="Bookman Old Style" w:hAnsi="Bookman Old Style"/>
          <w:b/>
          <w:sz w:val="24"/>
          <w:szCs w:val="24"/>
          <w:lang w:val="es-AR"/>
        </w:rPr>
        <w:t>Punto 2) Obras ejecutadas sin permiso de construcción y que NO cumplan con las normas del Código de Edificación y/o Ordenanzas vigentes a la fecha de presentación del proyecto de relevamiento, independientemente de aplicar lo establecido en el punto 1, puede suceder:</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 xml:space="preserve">Inciso 1) </w:t>
      </w:r>
      <w:r w:rsidRPr="00C77CD1">
        <w:rPr>
          <w:rFonts w:ascii="Bookman Old Style" w:hAnsi="Bookman Old Style"/>
          <w:sz w:val="24"/>
          <w:szCs w:val="24"/>
          <w:lang w:val="es-AR"/>
        </w:rPr>
        <w:t xml:space="preserve">Contravenciones que afectan la seguridad del edificio, ocupación de espacios públicos o que ocasionan daños o inconvenientes a terceros: </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sz w:val="24"/>
          <w:szCs w:val="24"/>
          <w:lang w:val="es-AR"/>
        </w:rPr>
        <w:tab/>
        <w:t>En estos casos se intimará al propietario para que, dentro de las cuarenta y ocho horas (48) horas de notificado, de inicio a la demolición de las partes afectadas, sin perjuicio de ordenar simultáneamente o posteriormente la ejecución de aquellos trabajos que resulten indispensables por razones de seguridad, para los que en cada caso deberá fijarse un plazo prudencial de acuerdo a la importancia de los mismos.-</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sz w:val="24"/>
          <w:szCs w:val="24"/>
          <w:lang w:val="es-AR"/>
        </w:rPr>
        <w:tab/>
        <w:t>Durante el plazo que transcurre desde la intimación al propietario, hasta la regularización de las contravenciones establecidas en el acta de inspección, el propietario se encontrará obligado al pago de un recargo del 100% de la Tasa General Inmobiliaria del bien en cuestión en concepto de tasa por control y seguimiento de la infracción.-</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Inciso 2)</w:t>
      </w:r>
      <w:r w:rsidRPr="00C77CD1">
        <w:rPr>
          <w:rFonts w:ascii="Bookman Old Style" w:hAnsi="Bookman Old Style"/>
          <w:sz w:val="24"/>
          <w:szCs w:val="24"/>
          <w:lang w:val="es-AR"/>
        </w:rPr>
        <w:t xml:space="preserve"> Obras ejecutadas en infracción que contiene contravenciones a las Normas vigentes, pero que las mismas no afectan la seguridad del edificio, ni ocasiona inconvenientes a terceros.-</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sz w:val="24"/>
          <w:szCs w:val="24"/>
          <w:lang w:val="es-AR"/>
        </w:rPr>
        <w:tab/>
        <w:t>En este caso la S.O.P. podrá exigir la refacción que corresponda.-</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Inciso 3)</w:t>
      </w:r>
      <w:r w:rsidRPr="00C77CD1">
        <w:rPr>
          <w:rFonts w:ascii="Bookman Old Style" w:hAnsi="Bookman Old Style"/>
          <w:sz w:val="24"/>
          <w:szCs w:val="24"/>
          <w:lang w:val="es-AR"/>
        </w:rPr>
        <w:t xml:space="preserve"> Cuando la contravención, esté referida al no cumplimiento del retiro obligatorio de lo edificado con respecto a la línea de edificación, F.O.S., F.O.T., durante el plazo que transcurre desde la intimación al propietario, hasta la regularización de la contravención establecida en el acto de inspección, el propietario se encontrará obligado al pago de un recargo equivalente al 100% en la Tasa General Inmobiliaria del bien en cuestión, en concepto de tasa por control y seguimiento de la infracción.-</w:t>
      </w: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lang w:val="es-AR"/>
        </w:rPr>
        <w:t xml:space="preserve">Inciso 4) </w:t>
      </w:r>
      <w:r w:rsidRPr="00C77CD1">
        <w:rPr>
          <w:rFonts w:ascii="Bookman Old Style" w:hAnsi="Bookman Old Style"/>
          <w:sz w:val="24"/>
          <w:szCs w:val="24"/>
          <w:lang w:val="es-AR"/>
        </w:rPr>
        <w:t xml:space="preserve">Los profesionales a cargo del proyecto y/o Dirección de Obras, de las obras que se detecten en infracción serán pasibles de multas que variarán entre 100 y </w:t>
      </w:r>
      <w:smartTag w:uri="urn:schemas-microsoft-com:office:smarttags" w:element="metricconverter">
        <w:smartTagPr>
          <w:attr w:name="ProductID" w:val="1000 litros"/>
        </w:smartTagPr>
        <w:r w:rsidRPr="00C77CD1">
          <w:rPr>
            <w:rFonts w:ascii="Bookman Old Style" w:hAnsi="Bookman Old Style"/>
            <w:sz w:val="24"/>
            <w:szCs w:val="24"/>
            <w:lang w:val="es-AR"/>
          </w:rPr>
          <w:t>1000 litros</w:t>
        </w:r>
      </w:smartTag>
      <w:r w:rsidRPr="00C77CD1">
        <w:rPr>
          <w:rFonts w:ascii="Bookman Old Style" w:hAnsi="Bookman Old Style"/>
          <w:sz w:val="24"/>
          <w:szCs w:val="24"/>
          <w:lang w:val="es-AR"/>
        </w:rPr>
        <w:t xml:space="preserve"> de nafta súper, además de las que pudieran corresponder según lo dispuesto en el artículo 82º del Código de Edificación de la ciudad de Colón. Las que de no ser abonadas imposibilitarán la aceptación y consentimiento de obras futuras del mismo profesional.-</w:t>
      </w:r>
    </w:p>
    <w:p w:rsidR="006C28B8" w:rsidRPr="00C77CD1" w:rsidRDefault="006C28B8" w:rsidP="00C77CD1">
      <w:pPr>
        <w:ind w:left="0" w:firstLine="0"/>
        <w:rPr>
          <w:rFonts w:ascii="Bookman Old Style" w:hAnsi="Bookman Old Style"/>
          <w:sz w:val="24"/>
          <w:szCs w:val="24"/>
          <w:lang w:val="es-AR"/>
        </w:rPr>
      </w:pP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b/>
          <w:sz w:val="24"/>
          <w:szCs w:val="24"/>
          <w:u w:val="single"/>
          <w:lang w:val="es-AR"/>
        </w:rPr>
        <w:t>ARTÍCULO 2º)</w:t>
      </w:r>
      <w:r w:rsidRPr="00C77CD1">
        <w:rPr>
          <w:rFonts w:ascii="Bookman Old Style" w:hAnsi="Bookman Old Style"/>
          <w:b/>
          <w:sz w:val="24"/>
          <w:szCs w:val="24"/>
          <w:lang w:val="es-AR"/>
        </w:rPr>
        <w:t xml:space="preserve"> </w:t>
      </w:r>
      <w:r w:rsidRPr="00C77CD1">
        <w:rPr>
          <w:rFonts w:ascii="Bookman Old Style" w:hAnsi="Bookman Old Style"/>
          <w:sz w:val="24"/>
          <w:szCs w:val="24"/>
          <w:lang w:val="es-AR"/>
        </w:rPr>
        <w:t>Derogar Ordenanzas Nº 28/2004 y Nº 57/2007.-</w:t>
      </w:r>
    </w:p>
    <w:p w:rsidR="006C28B8" w:rsidRPr="00C77CD1" w:rsidRDefault="006C28B8" w:rsidP="00C77CD1">
      <w:pPr>
        <w:ind w:left="0" w:firstLine="0"/>
        <w:rPr>
          <w:rFonts w:ascii="Bookman Old Style" w:hAnsi="Bookman Old Style"/>
          <w:sz w:val="24"/>
          <w:szCs w:val="24"/>
          <w:lang w:val="es-AR"/>
        </w:rPr>
      </w:pPr>
    </w:p>
    <w:p w:rsidR="006C28B8" w:rsidRPr="00C77CD1" w:rsidRDefault="006C28B8" w:rsidP="00C77CD1">
      <w:pPr>
        <w:ind w:left="0" w:firstLine="0"/>
        <w:rPr>
          <w:rFonts w:ascii="Bookman Old Style" w:hAnsi="Bookman Old Style" w:cs="Arial"/>
          <w:sz w:val="24"/>
          <w:szCs w:val="24"/>
          <w:lang w:val="es-AR"/>
        </w:rPr>
      </w:pPr>
      <w:r w:rsidRPr="00C77CD1">
        <w:rPr>
          <w:rFonts w:ascii="Bookman Old Style" w:hAnsi="Bookman Old Style" w:cs="Arial"/>
          <w:b/>
          <w:sz w:val="24"/>
          <w:szCs w:val="24"/>
          <w:u w:val="single"/>
          <w:lang w:val="es-AR"/>
        </w:rPr>
        <w:t>ARTÍCULO 3º)</w:t>
      </w:r>
      <w:r w:rsidRPr="00C77CD1">
        <w:rPr>
          <w:rFonts w:ascii="Bookman Old Style" w:hAnsi="Bookman Old Style" w:cs="Arial"/>
          <w:sz w:val="24"/>
          <w:szCs w:val="24"/>
          <w:lang w:val="es-AR"/>
        </w:rPr>
        <w:t xml:space="preserve"> De forma.-</w:t>
      </w:r>
    </w:p>
    <w:p w:rsidR="006C28B8" w:rsidRPr="00C77CD1" w:rsidRDefault="006C28B8" w:rsidP="00C77CD1">
      <w:pPr>
        <w:ind w:left="0" w:firstLine="0"/>
        <w:rPr>
          <w:rFonts w:ascii="Bookman Old Style" w:hAnsi="Bookman Old Style" w:cs="Arial"/>
          <w:sz w:val="24"/>
          <w:szCs w:val="24"/>
          <w:lang w:val="es-AR"/>
        </w:rPr>
      </w:pPr>
    </w:p>
    <w:p w:rsidR="006C28B8" w:rsidRPr="00C77CD1" w:rsidRDefault="006C28B8" w:rsidP="00C77CD1">
      <w:pPr>
        <w:ind w:left="0" w:firstLine="0"/>
        <w:rPr>
          <w:rFonts w:ascii="Bookman Old Style" w:hAnsi="Bookman Old Style"/>
          <w:sz w:val="24"/>
          <w:szCs w:val="24"/>
          <w:lang w:val="es-AR"/>
        </w:rPr>
      </w:pPr>
      <w:r w:rsidRPr="00C77CD1">
        <w:rPr>
          <w:rFonts w:ascii="Bookman Old Style" w:hAnsi="Bookman Old Style" w:cs="Arial"/>
          <w:sz w:val="24"/>
          <w:szCs w:val="24"/>
          <w:lang w:val="es-AR"/>
        </w:rPr>
        <w:t>Colón, Entre Ríos, Sala de Sesiones, 08 de septiembre de 2.010.-</w:t>
      </w:r>
    </w:p>
    <w:p w:rsidR="006C28B8" w:rsidRPr="00046367" w:rsidRDefault="006C28B8">
      <w:pPr>
        <w:ind w:left="0" w:firstLine="0"/>
        <w:jc w:val="left"/>
        <w:rPr>
          <w:rFonts w:ascii="Bookman Old Style" w:hAnsi="Bookman Old Style"/>
          <w:color w:val="000000"/>
          <w:sz w:val="22"/>
          <w:szCs w:val="24"/>
          <w:lang w:val="es-AR" w:eastAsia="en-US"/>
        </w:rPr>
      </w:pPr>
      <w:r w:rsidRPr="00046367">
        <w:rPr>
          <w:rFonts w:ascii="Bookman Old Style" w:hAnsi="Bookman Old Style"/>
          <w:color w:val="000000"/>
          <w:sz w:val="22"/>
          <w:lang w:val="es-AR"/>
        </w:rPr>
        <w:br w:type="page"/>
      </w:r>
    </w:p>
    <w:p w:rsidR="006C28B8" w:rsidRPr="00046367" w:rsidRDefault="006C28B8" w:rsidP="002E4E5C">
      <w:pPr>
        <w:pStyle w:val="NormalWeb"/>
        <w:numPr>
          <w:ilvl w:val="0"/>
          <w:numId w:val="121"/>
        </w:numPr>
        <w:rPr>
          <w:rFonts w:ascii="Bookman Old Style" w:hAnsi="Bookman Old Style"/>
          <w:lang w:val="es-AR"/>
        </w:rPr>
      </w:pPr>
      <w:r w:rsidRPr="00046367">
        <w:rPr>
          <w:rFonts w:ascii="Bookman Old Style" w:hAnsi="Bookman Old Style"/>
          <w:lang w:val="es-AR"/>
        </w:rPr>
        <w:lastRenderedPageBreak/>
        <w:t>Anexo XI – Ordenanza Nº 29/2010 – Salientes de las fachadas</w:t>
      </w:r>
    </w:p>
    <w:p w:rsidR="006C28B8" w:rsidRPr="00046367" w:rsidRDefault="006C28B8" w:rsidP="00C77CD1">
      <w:pPr>
        <w:pStyle w:val="Ttulo"/>
        <w:rPr>
          <w:rFonts w:cs="Courier New"/>
          <w:i/>
          <w:iCs/>
        </w:rPr>
      </w:pPr>
      <w:r w:rsidRPr="00046367">
        <w:t>ORDENANZA Nº 29/2010</w:t>
      </w:r>
    </w:p>
    <w:p w:rsidR="006C28B8" w:rsidRPr="00046367" w:rsidRDefault="006C28B8" w:rsidP="006C28B8">
      <w:pPr>
        <w:spacing w:line="276" w:lineRule="auto"/>
        <w:ind w:firstLine="900"/>
        <w:rPr>
          <w:rFonts w:ascii="Bookman Old Style" w:hAnsi="Bookman Old Style" w:cs="Bookman Old Style"/>
          <w:sz w:val="22"/>
          <w:szCs w:val="22"/>
          <w:lang w:val="es-AR"/>
        </w:rPr>
      </w:pPr>
    </w:p>
    <w:p w:rsidR="006C28B8" w:rsidRPr="00C77CD1" w:rsidRDefault="006C28B8" w:rsidP="006C28B8">
      <w:pPr>
        <w:spacing w:line="276" w:lineRule="auto"/>
        <w:jc w:val="center"/>
        <w:rPr>
          <w:rFonts w:ascii="Bookman Old Style" w:hAnsi="Bookman Old Style" w:cs="Bookman Old Style"/>
          <w:sz w:val="24"/>
          <w:szCs w:val="24"/>
          <w:lang w:val="es-AR"/>
        </w:rPr>
      </w:pPr>
      <w:r w:rsidRPr="00C77CD1">
        <w:rPr>
          <w:rFonts w:ascii="Bookman Old Style" w:hAnsi="Bookman Old Style" w:cs="Bookman Old Style"/>
          <w:sz w:val="24"/>
          <w:szCs w:val="24"/>
          <w:lang w:val="es-AR"/>
        </w:rPr>
        <w:t>POR CUANTO EL HONORABLE CONCEJO DELIBERANTE DE LA MUNICIPALIDAD DE COLON E.R. SANCIONA CON FUERZA DE:</w:t>
      </w:r>
    </w:p>
    <w:p w:rsidR="006C28B8" w:rsidRPr="00C77CD1" w:rsidRDefault="006C28B8" w:rsidP="006C28B8">
      <w:pPr>
        <w:spacing w:line="276" w:lineRule="auto"/>
        <w:jc w:val="center"/>
        <w:rPr>
          <w:rFonts w:ascii="Bookman Old Style" w:hAnsi="Bookman Old Style" w:cs="Bookman Old Style"/>
          <w:sz w:val="24"/>
          <w:szCs w:val="24"/>
          <w:lang w:val="es-AR"/>
        </w:rPr>
      </w:pPr>
    </w:p>
    <w:p w:rsidR="006C28B8" w:rsidRPr="00C77CD1" w:rsidRDefault="006C28B8" w:rsidP="006C28B8">
      <w:pPr>
        <w:spacing w:line="276" w:lineRule="auto"/>
        <w:jc w:val="center"/>
        <w:rPr>
          <w:rFonts w:ascii="Bookman Old Style" w:hAnsi="Bookman Old Style" w:cs="Bookman Old Style"/>
          <w:b/>
          <w:bCs/>
          <w:sz w:val="24"/>
          <w:szCs w:val="24"/>
          <w:u w:val="single"/>
          <w:lang w:val="es-AR"/>
        </w:rPr>
      </w:pPr>
      <w:r w:rsidRPr="00C77CD1">
        <w:rPr>
          <w:rFonts w:ascii="Bookman Old Style" w:hAnsi="Bookman Old Style" w:cs="Bookman Old Style"/>
          <w:b/>
          <w:bCs/>
          <w:sz w:val="24"/>
          <w:szCs w:val="24"/>
          <w:lang w:val="es-AR"/>
        </w:rPr>
        <w:t>ORDENANZA</w:t>
      </w:r>
    </w:p>
    <w:p w:rsidR="006C28B8" w:rsidRPr="00C77CD1" w:rsidRDefault="006C28B8" w:rsidP="006C28B8">
      <w:pPr>
        <w:spacing w:line="276" w:lineRule="auto"/>
        <w:rPr>
          <w:rFonts w:ascii="Bookman Old Style" w:hAnsi="Bookman Old Style" w:cs="Bookman Old Style"/>
          <w:sz w:val="24"/>
          <w:szCs w:val="24"/>
          <w:lang w:val="es-AR"/>
        </w:rPr>
      </w:pPr>
    </w:p>
    <w:p w:rsidR="006C28B8" w:rsidRPr="00C77CD1" w:rsidRDefault="006C28B8" w:rsidP="00C77CD1">
      <w:pPr>
        <w:rPr>
          <w:rFonts w:ascii="Bookman Old Style" w:hAnsi="Bookman Old Style" w:cs="Bookman Old Style"/>
          <w:sz w:val="24"/>
          <w:szCs w:val="24"/>
          <w:lang w:val="es-AR"/>
        </w:rPr>
      </w:pPr>
      <w:r w:rsidRPr="00C77CD1">
        <w:rPr>
          <w:rFonts w:ascii="Bookman Old Style" w:hAnsi="Bookman Old Style" w:cs="Bookman Old Style"/>
          <w:b/>
          <w:bCs/>
          <w:sz w:val="24"/>
          <w:szCs w:val="24"/>
          <w:lang w:val="es-AR"/>
        </w:rPr>
        <w:t>Artículo 1º)</w:t>
      </w:r>
      <w:r w:rsidRPr="00C77CD1">
        <w:rPr>
          <w:rFonts w:ascii="Bookman Old Style" w:hAnsi="Bookman Old Style" w:cs="Bookman Old Style"/>
          <w:sz w:val="24"/>
          <w:szCs w:val="24"/>
          <w:lang w:val="es-AR"/>
        </w:rPr>
        <w:t xml:space="preserve"> Modifíquese el art. 166 del Código de Edificación vigente que quedará redactado de la siguiente manera:</w:t>
      </w:r>
    </w:p>
    <w:p w:rsidR="00C77CD1" w:rsidRDefault="006C28B8" w:rsidP="00C77CD1">
      <w:pPr>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b/>
          <w:bCs/>
          <w:color w:val="000000"/>
          <w:sz w:val="24"/>
          <w:szCs w:val="24"/>
          <w:lang w:val="es-AR"/>
        </w:rPr>
        <w:t xml:space="preserve">“SALIENTES DE LAS FACHADAS: </w:t>
      </w:r>
      <w:r w:rsidRPr="00C77CD1">
        <w:rPr>
          <w:rStyle w:val="apple-style-span"/>
          <w:rFonts w:ascii="Bookman Old Style" w:hAnsi="Bookman Old Style" w:cs="Bookman Old Style"/>
          <w:iCs/>
          <w:color w:val="000000"/>
          <w:sz w:val="24"/>
          <w:szCs w:val="24"/>
          <w:lang w:val="es-AR"/>
        </w:rPr>
        <w:t xml:space="preserve">(Balcones, marquesinas, cornisas): </w:t>
      </w:r>
    </w:p>
    <w:p w:rsidR="006C28B8" w:rsidRPr="00C77CD1" w:rsidRDefault="006C28B8" w:rsidP="00C77CD1">
      <w:pPr>
        <w:rPr>
          <w:rStyle w:val="apple-style-span"/>
          <w:rFonts w:ascii="Bookman Old Style" w:hAnsi="Bookman Old Style" w:cs="Bookman Old Style"/>
          <w:b/>
          <w:bCs/>
          <w:color w:val="000000"/>
          <w:sz w:val="24"/>
          <w:szCs w:val="24"/>
          <w:lang w:val="es-AR"/>
        </w:rPr>
      </w:pPr>
      <w:r w:rsidRPr="00C77CD1">
        <w:rPr>
          <w:rStyle w:val="apple-style-span"/>
          <w:rFonts w:ascii="Bookman Old Style" w:hAnsi="Bookman Old Style" w:cs="Bookman Old Style"/>
          <w:iCs/>
          <w:color w:val="000000"/>
          <w:sz w:val="24"/>
          <w:szCs w:val="24"/>
          <w:lang w:val="es-AR"/>
        </w:rPr>
        <w:t>a) En los primeros 3 m de altura del piso bajo: solo se permitirá en las fachadas principales sobresalir de la L.M.:</w:t>
      </w:r>
    </w:p>
    <w:p w:rsidR="006C28B8" w:rsidRPr="00C77CD1" w:rsidRDefault="006C28B8" w:rsidP="00C77CD1">
      <w:pPr>
        <w:ind w:left="1276"/>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I - Umbrales, antepechos, balcones y vitrinas en no más de 0,02 m siempre que se redondeen las aristas.</w:t>
      </w:r>
    </w:p>
    <w:p w:rsidR="006C28B8" w:rsidRPr="00C77CD1" w:rsidRDefault="006C28B8" w:rsidP="00C77CD1">
      <w:pPr>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b) Pasando los primeros tres (3) metros de altura del piso bajo:</w:t>
      </w:r>
    </w:p>
    <w:p w:rsidR="006C28B8" w:rsidRPr="00C77CD1" w:rsidRDefault="006C28B8" w:rsidP="00C77CD1">
      <w:pPr>
        <w:ind w:firstLine="0"/>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I) Balcones abiertos:</w:t>
      </w:r>
    </w:p>
    <w:p w:rsidR="006C28B8" w:rsidRPr="00C77CD1" w:rsidRDefault="006C28B8" w:rsidP="00C77CD1">
      <w:pPr>
        <w:ind w:left="1418"/>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1°) Los balcones no podrán sobresalir más de 1,30 m. de la línea municipal.-</w:t>
      </w:r>
    </w:p>
    <w:p w:rsidR="006C28B8" w:rsidRPr="00C77CD1" w:rsidRDefault="006C28B8" w:rsidP="00C77CD1">
      <w:pPr>
        <w:ind w:left="1418"/>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2°) Las barandas o antepechos tendrán una altura mayor de 0,85 m medida desde el piso del balcón y estarán ejecutadas de manera que sus caladuras o espacios entre hierros, caños y otros elementos resguarden todo peligro.-</w:t>
      </w:r>
    </w:p>
    <w:p w:rsidR="006C28B8" w:rsidRPr="00C77CD1" w:rsidRDefault="006C28B8" w:rsidP="00C77CD1">
      <w:pPr>
        <w:ind w:left="1418"/>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3°) A los efectos de mantener la integridad de las arboledas, la Dirección de Obras Privadas podrá reducir las salientes que correspondan a los pisos altos.-</w:t>
      </w:r>
    </w:p>
    <w:p w:rsidR="006C28B8" w:rsidRPr="00C77CD1" w:rsidRDefault="006C28B8" w:rsidP="00C77CD1">
      <w:pPr>
        <w:ind w:firstLine="0"/>
        <w:rPr>
          <w:rStyle w:val="apple-converted-space"/>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II) Balcones en las ochavas: En los edificios que formen esquina ochava podrá permitirse que los pisos avancen sobre la línea de la ochava, formando balcón cerrado o abierto, hasta una saliente máxima del vértice de las líneas Municipales.-</w:t>
      </w:r>
    </w:p>
    <w:p w:rsidR="006C28B8" w:rsidRPr="00C77CD1" w:rsidRDefault="006C28B8" w:rsidP="00C77CD1">
      <w:pPr>
        <w:ind w:firstLine="0"/>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III) Marquesinas y aleros: no podrán apoyarse fuera de la L.M.</w:t>
      </w:r>
    </w:p>
    <w:p w:rsidR="006C28B8" w:rsidRPr="00C77CD1" w:rsidRDefault="00C77CD1" w:rsidP="00C77CD1">
      <w:pPr>
        <w:ind w:left="1418" w:hanging="142"/>
        <w:rPr>
          <w:rStyle w:val="apple-style-span"/>
          <w:rFonts w:ascii="Bookman Old Style" w:hAnsi="Bookman Old Style" w:cs="Bookman Old Style"/>
          <w:iCs/>
          <w:color w:val="000000"/>
          <w:sz w:val="24"/>
          <w:szCs w:val="24"/>
          <w:lang w:val="es-AR"/>
        </w:rPr>
      </w:pPr>
      <w:r>
        <w:rPr>
          <w:rStyle w:val="apple-style-span"/>
          <w:rFonts w:ascii="Bookman Old Style" w:hAnsi="Bookman Old Style" w:cs="Bookman Old Style"/>
          <w:iCs/>
          <w:color w:val="000000"/>
          <w:sz w:val="24"/>
          <w:szCs w:val="24"/>
          <w:lang w:val="es-AR"/>
        </w:rPr>
        <w:t>1°)</w:t>
      </w:r>
      <w:r w:rsidR="006C28B8" w:rsidRPr="00C77CD1">
        <w:rPr>
          <w:rStyle w:val="apple-style-span"/>
          <w:rFonts w:ascii="Bookman Old Style" w:hAnsi="Bookman Old Style" w:cs="Bookman Old Style"/>
          <w:iCs/>
          <w:color w:val="000000"/>
          <w:sz w:val="24"/>
          <w:szCs w:val="24"/>
          <w:lang w:val="es-AR"/>
        </w:rPr>
        <w:t xml:space="preserve"> El saliente de las marquesinas y aleros será tal que la vertical trazada por su borde exterior corte a la vereda a no menos de 0,70 m del borde del cordón.- </w:t>
      </w:r>
    </w:p>
    <w:p w:rsidR="006C28B8" w:rsidRPr="00C77CD1" w:rsidRDefault="006C28B8" w:rsidP="00C77CD1">
      <w:pPr>
        <w:ind w:left="1418" w:hanging="142"/>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2°) Las marquesinas o aleros podrán ser traslucidos, en cuyo caso los vidrios serán armados o incorporados a la estructura.-</w:t>
      </w:r>
    </w:p>
    <w:p w:rsidR="006C28B8" w:rsidRPr="00C77CD1" w:rsidRDefault="006C28B8" w:rsidP="00C77CD1">
      <w:pPr>
        <w:ind w:firstLine="0"/>
        <w:rPr>
          <w:rStyle w:val="apple-style-span"/>
          <w:rFonts w:ascii="Bookman Old Style" w:hAnsi="Bookman Old Style" w:cs="Bookman Old Style"/>
          <w:iCs/>
          <w:color w:val="000000"/>
          <w:sz w:val="24"/>
          <w:szCs w:val="24"/>
          <w:lang w:val="es-AR"/>
        </w:rPr>
      </w:pPr>
      <w:r w:rsidRPr="00C77CD1">
        <w:rPr>
          <w:rStyle w:val="apple-style-span"/>
          <w:rFonts w:ascii="Bookman Old Style" w:hAnsi="Bookman Old Style" w:cs="Bookman Old Style"/>
          <w:iCs/>
          <w:color w:val="000000"/>
          <w:sz w:val="24"/>
          <w:szCs w:val="24"/>
          <w:lang w:val="es-AR"/>
        </w:rPr>
        <w:t>IV°) Cornisas:</w:t>
      </w:r>
    </w:p>
    <w:p w:rsidR="006C28B8" w:rsidRPr="00C77CD1" w:rsidRDefault="006C28B8" w:rsidP="00C77CD1">
      <w:pPr>
        <w:ind w:left="1560"/>
        <w:rPr>
          <w:rFonts w:ascii="Bookman Old Style" w:hAnsi="Bookman Old Style" w:cs="Bookman Old Style"/>
          <w:sz w:val="24"/>
          <w:szCs w:val="24"/>
          <w:lang w:val="es-AR"/>
        </w:rPr>
      </w:pPr>
      <w:r w:rsidRPr="00C77CD1">
        <w:rPr>
          <w:rStyle w:val="apple-style-span"/>
          <w:rFonts w:ascii="Bookman Old Style" w:hAnsi="Bookman Old Style" w:cs="Bookman Old Style"/>
          <w:iCs/>
          <w:color w:val="000000"/>
          <w:sz w:val="24"/>
          <w:szCs w:val="24"/>
          <w:lang w:val="es-AR"/>
        </w:rPr>
        <w:t>1°) Las cornisas deberán perfilarse rebasando la línea divisoria entre fachadas, siempre que el mismo miembro inferior de estas cornisas se encuentre a no menos de dos metros (2,00 m) de alto sobre el nivel de las azoteas, techos o balcones vecinos.-”</w:t>
      </w:r>
    </w:p>
    <w:p w:rsidR="006C28B8" w:rsidRPr="00C77CD1" w:rsidRDefault="006C28B8" w:rsidP="00C77CD1">
      <w:pPr>
        <w:rPr>
          <w:rStyle w:val="apple-style-span"/>
          <w:rFonts w:ascii="Bookman Old Style" w:hAnsi="Bookman Old Style"/>
          <w:b/>
          <w:bCs/>
          <w:color w:val="000000"/>
          <w:sz w:val="24"/>
          <w:szCs w:val="24"/>
          <w:lang w:val="es-AR"/>
        </w:rPr>
      </w:pPr>
    </w:p>
    <w:p w:rsidR="006C28B8" w:rsidRPr="00C77CD1" w:rsidRDefault="006C28B8" w:rsidP="00C77CD1">
      <w:pPr>
        <w:rPr>
          <w:rStyle w:val="apple-style-span"/>
          <w:rFonts w:ascii="Bookman Old Style" w:hAnsi="Bookman Old Style"/>
          <w:color w:val="000000"/>
          <w:sz w:val="24"/>
          <w:szCs w:val="24"/>
          <w:lang w:val="es-AR"/>
        </w:rPr>
      </w:pPr>
      <w:r w:rsidRPr="00C77CD1">
        <w:rPr>
          <w:rStyle w:val="apple-style-span"/>
          <w:rFonts w:ascii="Bookman Old Style" w:hAnsi="Bookman Old Style"/>
          <w:b/>
          <w:bCs/>
          <w:color w:val="000000"/>
          <w:sz w:val="24"/>
          <w:szCs w:val="24"/>
          <w:lang w:val="es-AR"/>
        </w:rPr>
        <w:t>Artículo 2º)</w:t>
      </w:r>
      <w:r w:rsidRPr="00C77CD1">
        <w:rPr>
          <w:rStyle w:val="apple-converted-space"/>
          <w:rFonts w:ascii="Bookman Old Style" w:hAnsi="Bookman Old Style"/>
          <w:b/>
          <w:bCs/>
          <w:color w:val="000000"/>
          <w:sz w:val="24"/>
          <w:szCs w:val="24"/>
          <w:lang w:val="es-AR"/>
        </w:rPr>
        <w:t> </w:t>
      </w:r>
      <w:r w:rsidRPr="00C77CD1">
        <w:rPr>
          <w:rStyle w:val="apple-style-span"/>
          <w:rFonts w:ascii="Bookman Old Style" w:hAnsi="Bookman Old Style"/>
          <w:color w:val="000000"/>
          <w:sz w:val="24"/>
          <w:szCs w:val="24"/>
          <w:lang w:val="es-AR"/>
        </w:rPr>
        <w:t>De forma.-</w:t>
      </w:r>
    </w:p>
    <w:p w:rsidR="006C28B8" w:rsidRPr="00C77CD1" w:rsidRDefault="006C28B8" w:rsidP="00C77CD1">
      <w:pPr>
        <w:ind w:left="0" w:firstLine="0"/>
        <w:rPr>
          <w:rFonts w:ascii="Bookman Old Style" w:hAnsi="Bookman Old Style" w:cs="Bookman Old Style"/>
          <w:sz w:val="24"/>
          <w:szCs w:val="24"/>
          <w:lang w:val="es-AR"/>
        </w:rPr>
      </w:pPr>
    </w:p>
    <w:p w:rsidR="006C28B8" w:rsidRPr="00C77CD1" w:rsidRDefault="006C28B8" w:rsidP="00C77CD1">
      <w:pPr>
        <w:rPr>
          <w:rFonts w:ascii="Bookman Old Style" w:hAnsi="Bookman Old Style" w:cs="Bookman Old Style"/>
          <w:sz w:val="24"/>
          <w:szCs w:val="24"/>
          <w:lang w:val="es-AR"/>
        </w:rPr>
      </w:pPr>
      <w:r w:rsidRPr="00C77CD1">
        <w:rPr>
          <w:rFonts w:ascii="Bookman Old Style" w:hAnsi="Bookman Old Style" w:cs="Bookman Old Style"/>
          <w:sz w:val="24"/>
          <w:szCs w:val="24"/>
          <w:lang w:val="es-AR"/>
        </w:rPr>
        <w:t>Colón, E. Ríos, Sala de Sesiones, 13 de octubre de 2.010.-</w:t>
      </w:r>
    </w:p>
    <w:p w:rsidR="006C28B8" w:rsidRPr="00046367" w:rsidRDefault="00E7109C" w:rsidP="002E4E5C">
      <w:pPr>
        <w:pStyle w:val="NormalWeb"/>
        <w:numPr>
          <w:ilvl w:val="0"/>
          <w:numId w:val="121"/>
        </w:numPr>
        <w:rPr>
          <w:rFonts w:ascii="Bookman Old Style" w:hAnsi="Bookman Old Style"/>
          <w:lang w:val="es-AR"/>
        </w:rPr>
      </w:pPr>
      <w:r w:rsidRPr="00046367">
        <w:rPr>
          <w:rFonts w:ascii="Bookman Old Style" w:hAnsi="Bookman Old Style"/>
          <w:lang w:val="es-AR"/>
        </w:rPr>
        <w:lastRenderedPageBreak/>
        <w:t>Anexo XII – Ordenanza Nº 41/2012 – Limpieza de terrenos y varios</w:t>
      </w:r>
    </w:p>
    <w:p w:rsidR="00E7109C" w:rsidRPr="00046367" w:rsidRDefault="00E7109C" w:rsidP="00C77CD1">
      <w:pPr>
        <w:pStyle w:val="Ttulo"/>
        <w:rPr>
          <w:lang w:eastAsia="en-US"/>
        </w:rPr>
      </w:pPr>
      <w:r w:rsidRPr="00046367">
        <w:rPr>
          <w:lang w:eastAsia="en-US"/>
        </w:rPr>
        <w:t>ORDENANZA Nº 41/2012</w:t>
      </w:r>
    </w:p>
    <w:p w:rsidR="00C77CD1" w:rsidRDefault="00C77CD1" w:rsidP="00E7109C">
      <w:pPr>
        <w:ind w:left="0" w:firstLine="0"/>
        <w:jc w:val="left"/>
        <w:rPr>
          <w:rFonts w:ascii="Bookman Old Style" w:hAnsi="Bookman Old Style"/>
          <w:color w:val="000000"/>
          <w:sz w:val="22"/>
          <w:lang w:val="es-AR" w:eastAsia="en-US"/>
        </w:rPr>
      </w:pPr>
    </w:p>
    <w:p w:rsidR="00E7109C" w:rsidRPr="00C77CD1" w:rsidRDefault="00E7109C" w:rsidP="00C77CD1">
      <w:pPr>
        <w:ind w:left="0" w:firstLine="0"/>
        <w:jc w:val="center"/>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POR CUANTO EL HONORABLE CONCEJO DELIBERANTE DE LA MUNICIPALIDAD DE COLON E.R. SANCIONA CON FUERZA DE:</w:t>
      </w:r>
    </w:p>
    <w:p w:rsidR="00C77CD1" w:rsidRPr="00C77CD1" w:rsidRDefault="00C77CD1" w:rsidP="00C77CD1">
      <w:pPr>
        <w:ind w:left="0" w:firstLine="0"/>
        <w:jc w:val="center"/>
        <w:rPr>
          <w:rFonts w:ascii="Bookman Old Style" w:hAnsi="Bookman Old Style"/>
          <w:color w:val="000000"/>
          <w:sz w:val="24"/>
          <w:szCs w:val="24"/>
          <w:lang w:val="es-AR" w:eastAsia="en-US"/>
        </w:rPr>
      </w:pPr>
    </w:p>
    <w:p w:rsidR="00E7109C" w:rsidRPr="00C77CD1" w:rsidRDefault="00E7109C" w:rsidP="00C77CD1">
      <w:pPr>
        <w:ind w:left="0" w:firstLine="0"/>
        <w:jc w:val="center"/>
        <w:rPr>
          <w:rFonts w:ascii="Bookman Old Style" w:hAnsi="Bookman Old Style"/>
          <w:b/>
          <w:bCs/>
          <w:color w:val="000000"/>
          <w:sz w:val="24"/>
          <w:szCs w:val="24"/>
          <w:lang w:val="es-AR" w:eastAsia="en-US"/>
        </w:rPr>
      </w:pPr>
      <w:r w:rsidRPr="00C77CD1">
        <w:rPr>
          <w:rFonts w:ascii="Bookman Old Style" w:hAnsi="Bookman Old Style"/>
          <w:b/>
          <w:bCs/>
          <w:color w:val="000000"/>
          <w:sz w:val="24"/>
          <w:szCs w:val="24"/>
          <w:lang w:val="es-AR" w:eastAsia="en-US"/>
        </w:rPr>
        <w:t>ORDENANZA</w:t>
      </w:r>
    </w:p>
    <w:p w:rsidR="00C77CD1" w:rsidRPr="00C77CD1" w:rsidRDefault="00C77CD1" w:rsidP="00C77CD1">
      <w:pPr>
        <w:ind w:left="0" w:firstLine="0"/>
        <w:rPr>
          <w:rFonts w:ascii="Bookman Old Style" w:hAnsi="Bookman Old Style"/>
          <w:b/>
          <w:bCs/>
          <w:color w:val="000000"/>
          <w:sz w:val="24"/>
          <w:szCs w:val="24"/>
          <w:lang w:val="es-AR" w:eastAsia="en-US"/>
        </w:rPr>
      </w:pPr>
    </w:p>
    <w:p w:rsidR="00E7109C" w:rsidRPr="00C77CD1"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b/>
          <w:bCs/>
          <w:color w:val="000000"/>
          <w:sz w:val="24"/>
          <w:szCs w:val="24"/>
          <w:lang w:val="es-AR" w:eastAsia="en-US"/>
        </w:rPr>
        <w:t xml:space="preserve">ARTICULO 1°) </w:t>
      </w:r>
      <w:r w:rsidRPr="00C77CD1">
        <w:rPr>
          <w:rFonts w:ascii="Bookman Old Style" w:hAnsi="Bookman Old Style"/>
          <w:color w:val="000000"/>
          <w:sz w:val="24"/>
          <w:szCs w:val="24"/>
          <w:lang w:val="es-AR" w:eastAsia="en-US"/>
        </w:rPr>
        <w:t>A partir de la puesta en vigencia de la presente Ordenanza, será obligación de todo propietario y/u ocupante de terreno ubicado dentro de la planta urbana de nuestra ciudad, mantenerlo limpio y libre de malezas, basuras, residuos y de todo otro género de materias que signifiquen un riesgo real o potencial para la salud pública y el saneamiento ambiental, como así también mantenerlos en condiciones de seguridad, higiene y estética aceptable para la convivencia de personas en sus alrededores.</w:t>
      </w:r>
    </w:p>
    <w:p w:rsidR="00E7109C" w:rsidRPr="00C77CD1"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Quedan comprendidos dentro de la presente ordenanza los inmuebles con construcciones parciales, casas abandonadas, terrenos baldíos cercados o no que se encuentren en estado de abandono.</w:t>
      </w:r>
    </w:p>
    <w:p w:rsidR="00251BE3"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 xml:space="preserve">Entre las obligaciones generales que emergen de la general señalada, quedan comprendidas las siguientes: </w:t>
      </w:r>
    </w:p>
    <w:p w:rsidR="00251BE3"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 xml:space="preserve">a) La limpieza del frente del tapial, los que deberían estar libres de leyendas de cualquier carácter salvo los expresamente autorizados por normativa. </w:t>
      </w:r>
    </w:p>
    <w:p w:rsidR="00251BE3"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 xml:space="preserve">b) La destrucción de las malezas y el corte de yuyos, tanto en la acera como en el interior del inmueble y/o terrenos baldíos. </w:t>
      </w:r>
    </w:p>
    <w:p w:rsidR="00251BE3"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 xml:space="preserve">c) El desagüe de charcos y aguas estancadas que se forman en el interior de los mismos. </w:t>
      </w:r>
    </w:p>
    <w:p w:rsidR="00251BE3"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 xml:space="preserve">d) La desratización y desinfección de los inmuebles en estado de abandono o aparente abandono y los terrenos baldíos. </w:t>
      </w:r>
    </w:p>
    <w:p w:rsidR="00251BE3"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 xml:space="preserve">e) El relleno de los terrenos baldíos con material adecuado, de pozos en desuso, hundimientos, excavaciones o desniveles profundos o peligrosos. Queda prohibido el relleno de los mismos con basura domiciliaria. Previa autorización expresa de la autoridad de aplicación se podrá rellenar con residuos inertes, en concordancia con las normativas vigentes y/o normas complementarias dictadas por autoridad de aplicación. </w:t>
      </w:r>
    </w:p>
    <w:p w:rsidR="00E7109C"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f) Realizar las tareas</w:t>
      </w:r>
      <w:r w:rsidR="00C77CD1">
        <w:rPr>
          <w:rFonts w:ascii="Bookman Old Style" w:hAnsi="Bookman Old Style"/>
          <w:color w:val="000000"/>
          <w:sz w:val="24"/>
          <w:szCs w:val="24"/>
          <w:lang w:val="es-AR" w:eastAsia="en-US"/>
        </w:rPr>
        <w:t xml:space="preserve"> </w:t>
      </w:r>
      <w:r w:rsidRPr="00C77CD1">
        <w:rPr>
          <w:rFonts w:ascii="Bookman Old Style" w:hAnsi="Bookman Old Style"/>
          <w:color w:val="000000"/>
          <w:sz w:val="24"/>
          <w:szCs w:val="24"/>
          <w:lang w:val="es-AR" w:eastAsia="en-US"/>
        </w:rPr>
        <w:t>de apuntalamiento, reconstrucción, preservación, o demolición que hagan falta para la seguridad en las estructuras edilicias, como así también la conservación en correcto estado de sus infraestructuras de servicio (agua, gas, cloacas, energía eléctrica).-</w:t>
      </w:r>
    </w:p>
    <w:p w:rsidR="00251BE3" w:rsidRPr="00C77CD1" w:rsidRDefault="00251BE3" w:rsidP="00C77CD1">
      <w:pPr>
        <w:ind w:left="0" w:firstLine="0"/>
        <w:rPr>
          <w:rFonts w:ascii="Bookman Old Style" w:hAnsi="Bookman Old Style"/>
          <w:color w:val="000000"/>
          <w:sz w:val="24"/>
          <w:szCs w:val="24"/>
          <w:lang w:val="es-AR" w:eastAsia="en-US"/>
        </w:rPr>
      </w:pPr>
    </w:p>
    <w:p w:rsidR="00E7109C"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b/>
          <w:bCs/>
          <w:color w:val="000000"/>
          <w:sz w:val="24"/>
          <w:szCs w:val="24"/>
          <w:lang w:val="es-AR" w:eastAsia="en-US"/>
        </w:rPr>
        <w:t xml:space="preserve">ARTICULO 2°) </w:t>
      </w:r>
      <w:r w:rsidRPr="00C77CD1">
        <w:rPr>
          <w:rFonts w:ascii="Bookman Old Style" w:hAnsi="Bookman Old Style"/>
          <w:color w:val="000000"/>
          <w:sz w:val="24"/>
          <w:szCs w:val="24"/>
          <w:lang w:val="es-AR" w:eastAsia="en-US"/>
        </w:rPr>
        <w:t xml:space="preserve">RESPONSABILIDAD. Serán responsables solidarios del cumplimiento de esta Ordenanza, como así también sujetos pasibles de las sanciones por esta previstas, los propietarios de los inmuebles y/o terrenos baldíos y aquellos que detenten, exploten, ejerzan la posesión o tenencia, cualquiera sea la causa de la ocupación, siendo facultad del Poder Ejecutivo dirigir las actuaciones pertinentes, contra uno o varios responsables, conjunta o sucesivamente, de acuerdo con las circunstancias del caso. También serán solidariamente responsables las inmobiliarias que intervengan en la </w:t>
      </w:r>
      <w:r w:rsidRPr="00C77CD1">
        <w:rPr>
          <w:rFonts w:ascii="Bookman Old Style" w:hAnsi="Bookman Old Style"/>
          <w:color w:val="000000"/>
          <w:sz w:val="24"/>
          <w:szCs w:val="24"/>
          <w:lang w:val="es-AR" w:eastAsia="en-US"/>
        </w:rPr>
        <w:lastRenderedPageBreak/>
        <w:t>comercialización de dichos inmuebles y/o terrenos, independientemente a que título fuere, ya sea locación, venta, etc., e independientemente de que posean cartelería plantada en el terreno o no. Para el caso en que posean cartelería plantada en el terreno, se presume iure et de iure, a los efectos de esta ordenanza que están comerciando.-</w:t>
      </w:r>
    </w:p>
    <w:p w:rsidR="00251BE3" w:rsidRPr="00C77CD1" w:rsidRDefault="00251BE3" w:rsidP="00C77CD1">
      <w:pPr>
        <w:ind w:left="0" w:firstLine="0"/>
        <w:rPr>
          <w:rFonts w:ascii="Bookman Old Style" w:hAnsi="Bookman Old Style"/>
          <w:color w:val="000000"/>
          <w:sz w:val="24"/>
          <w:szCs w:val="24"/>
          <w:lang w:val="es-AR" w:eastAsia="en-US"/>
        </w:rPr>
      </w:pPr>
    </w:p>
    <w:p w:rsidR="00E7109C"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b/>
          <w:bCs/>
          <w:color w:val="000000"/>
          <w:sz w:val="24"/>
          <w:szCs w:val="24"/>
          <w:lang w:val="es-AR" w:eastAsia="en-US"/>
        </w:rPr>
        <w:t xml:space="preserve">ARTÍCULO 3°) </w:t>
      </w:r>
      <w:r w:rsidRPr="00C77CD1">
        <w:rPr>
          <w:rFonts w:ascii="Bookman Old Style" w:hAnsi="Bookman Old Style"/>
          <w:color w:val="000000"/>
          <w:sz w:val="24"/>
          <w:szCs w:val="24"/>
          <w:lang w:val="es-AR" w:eastAsia="en-US"/>
        </w:rPr>
        <w:t>El Departamento Ejecutivo Municipal a través del Área de Inspección General y/o Asuntos Externos y/o el área que determine, procederá de oficio o por pedidos escritos, verbales o telefónicos de vecinos afectados, y previa constatación, a intimar a aquellos propietarios y/o personas responsables que no mantengan sus terrenos en condiciones establecidas en la presente ordenanza.-</w:t>
      </w:r>
    </w:p>
    <w:p w:rsidR="00251BE3" w:rsidRPr="00C77CD1" w:rsidRDefault="00251BE3" w:rsidP="00C77CD1">
      <w:pPr>
        <w:ind w:left="0" w:firstLine="0"/>
        <w:rPr>
          <w:rFonts w:ascii="Bookman Old Style" w:hAnsi="Bookman Old Style"/>
          <w:color w:val="000000"/>
          <w:sz w:val="24"/>
          <w:szCs w:val="24"/>
          <w:lang w:val="es-AR" w:eastAsia="en-US"/>
        </w:rPr>
      </w:pPr>
    </w:p>
    <w:p w:rsidR="00E7109C" w:rsidRPr="00C77CD1"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b/>
          <w:bCs/>
          <w:color w:val="000000"/>
          <w:sz w:val="24"/>
          <w:szCs w:val="24"/>
          <w:lang w:val="es-AR" w:eastAsia="en-US"/>
        </w:rPr>
        <w:t xml:space="preserve">ARTÍCULO 4°) </w:t>
      </w:r>
      <w:r w:rsidRPr="00C77CD1">
        <w:rPr>
          <w:rFonts w:ascii="Bookman Old Style" w:hAnsi="Bookman Old Style"/>
          <w:color w:val="000000"/>
          <w:sz w:val="24"/>
          <w:szCs w:val="24"/>
          <w:lang w:val="es-AR" w:eastAsia="en-US"/>
        </w:rPr>
        <w:t>Cuando los responsables a que hace referencia el artículo 2 de la presente norma tengan inmuebles y/o terrenos en malas condiciones de mantenimiento, luego de transcurridos cinco días corridos desde la notificación de la intimación a limpiarlo, hicieren caso omiso a la misma, la Administración Municipal aplicará, las multas establecidas en el Artículo 24° del Código Básico Municipal de Faltas (Ordenanza N° 21/88), remitiendo las actuaciones (constatación, notificación, etc.) al Juzgado de faltas para su juzgamiento.-</w:t>
      </w:r>
    </w:p>
    <w:p w:rsidR="00E7109C"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color w:val="000000"/>
          <w:sz w:val="24"/>
          <w:szCs w:val="24"/>
          <w:lang w:val="es-AR" w:eastAsia="en-US"/>
        </w:rPr>
        <w:t>Procederá la aplicación de multas acumulativas ante el incumplimiento de cada intimación cursada, en relación a la misma propiedad.-</w:t>
      </w:r>
    </w:p>
    <w:p w:rsidR="00251BE3" w:rsidRPr="00C77CD1" w:rsidRDefault="00251BE3" w:rsidP="00C77CD1">
      <w:pPr>
        <w:ind w:left="0" w:firstLine="0"/>
        <w:rPr>
          <w:rFonts w:ascii="Bookman Old Style" w:hAnsi="Bookman Old Style"/>
          <w:color w:val="000000"/>
          <w:sz w:val="24"/>
          <w:szCs w:val="24"/>
          <w:lang w:val="es-AR" w:eastAsia="en-US"/>
        </w:rPr>
      </w:pPr>
    </w:p>
    <w:p w:rsidR="00E7109C"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b/>
          <w:bCs/>
          <w:color w:val="000000"/>
          <w:sz w:val="24"/>
          <w:szCs w:val="24"/>
          <w:lang w:val="es-AR" w:eastAsia="en-US"/>
        </w:rPr>
        <w:t xml:space="preserve">ARTICULO 5°) </w:t>
      </w:r>
      <w:r w:rsidRPr="00C77CD1">
        <w:rPr>
          <w:rFonts w:ascii="Bookman Old Style" w:hAnsi="Bookman Old Style"/>
          <w:color w:val="000000"/>
          <w:sz w:val="24"/>
          <w:szCs w:val="24"/>
          <w:lang w:val="es-AR" w:eastAsia="en-US"/>
        </w:rPr>
        <w:t>Además de lo especificado en el artículo 4°), el Departamento Ejecutivo Municipal, podrá disponer mediante el área que corresponda la limpieza de los terrenos, con cargo del costo por los trabajos realizados a los propietarios y/o poseedores y/o locatarios y/o inmobiliarias, conforme a los valores establecidos en la Ordenanza General Impositiva y/o norma que regule las tarifas de los servicios necesarios para realizar la limpieza de los mismos.-</w:t>
      </w:r>
    </w:p>
    <w:p w:rsidR="00251BE3" w:rsidRPr="00C77CD1" w:rsidRDefault="00251BE3" w:rsidP="00C77CD1">
      <w:pPr>
        <w:ind w:left="0" w:firstLine="0"/>
        <w:rPr>
          <w:rFonts w:ascii="Bookman Old Style" w:hAnsi="Bookman Old Style"/>
          <w:color w:val="000000"/>
          <w:sz w:val="24"/>
          <w:szCs w:val="24"/>
          <w:lang w:val="es-AR" w:eastAsia="en-US"/>
        </w:rPr>
      </w:pPr>
    </w:p>
    <w:p w:rsidR="00E7109C"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b/>
          <w:bCs/>
          <w:color w:val="000000"/>
          <w:sz w:val="24"/>
          <w:szCs w:val="24"/>
          <w:lang w:val="es-AR" w:eastAsia="en-US"/>
        </w:rPr>
        <w:t xml:space="preserve">ARTÍCULO 6°) </w:t>
      </w:r>
      <w:r w:rsidRPr="00C77CD1">
        <w:rPr>
          <w:rFonts w:ascii="Bookman Old Style" w:hAnsi="Bookman Old Style"/>
          <w:color w:val="000000"/>
          <w:sz w:val="24"/>
          <w:szCs w:val="24"/>
          <w:lang w:val="es-AR" w:eastAsia="en-US"/>
        </w:rPr>
        <w:t>Toda solicitud de libre de deuda sobre Tasa General de Inmuebles, deberá comprender la no existencia de deuda por trabajos de limpieza y demás servicios previstos en el artículo anterior, ejecutados por la administración en el inmueble respecto del cual se solicita, como consecuencia de la aplicación de la presente Ordenanza, debiendo asimismo la Dirección de Ingresos Públicos además de registrar, informar dicha deuda ante el caso de producirse cualquier disposición del dominio.-</w:t>
      </w:r>
    </w:p>
    <w:p w:rsidR="00251BE3" w:rsidRPr="00C77CD1" w:rsidRDefault="00251BE3" w:rsidP="00C77CD1">
      <w:pPr>
        <w:ind w:left="0" w:firstLine="0"/>
        <w:rPr>
          <w:rFonts w:ascii="Bookman Old Style" w:hAnsi="Bookman Old Style"/>
          <w:color w:val="000000"/>
          <w:sz w:val="24"/>
          <w:szCs w:val="24"/>
          <w:lang w:val="es-AR" w:eastAsia="en-US"/>
        </w:rPr>
      </w:pPr>
    </w:p>
    <w:p w:rsidR="00E7109C"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b/>
          <w:bCs/>
          <w:color w:val="000000"/>
          <w:sz w:val="24"/>
          <w:szCs w:val="24"/>
          <w:lang w:val="es-AR" w:eastAsia="en-US"/>
        </w:rPr>
        <w:t xml:space="preserve">ARTÍCULO 7°) </w:t>
      </w:r>
      <w:r w:rsidRPr="00C77CD1">
        <w:rPr>
          <w:rFonts w:ascii="Bookman Old Style" w:hAnsi="Bookman Old Style"/>
          <w:color w:val="000000"/>
          <w:sz w:val="24"/>
          <w:szCs w:val="24"/>
          <w:lang w:val="es-AR" w:eastAsia="en-US"/>
        </w:rPr>
        <w:t>Derogase la Ordenanza Nº 13/2006 y toda disposición que contradiga la presente.-</w:t>
      </w:r>
    </w:p>
    <w:p w:rsidR="00251BE3" w:rsidRPr="00C77CD1" w:rsidRDefault="00251BE3" w:rsidP="00C77CD1">
      <w:pPr>
        <w:ind w:left="0" w:firstLine="0"/>
        <w:rPr>
          <w:rFonts w:ascii="Bookman Old Style" w:hAnsi="Bookman Old Style"/>
          <w:color w:val="000000"/>
          <w:sz w:val="24"/>
          <w:szCs w:val="24"/>
          <w:lang w:val="es-AR" w:eastAsia="en-US"/>
        </w:rPr>
      </w:pPr>
    </w:p>
    <w:p w:rsidR="00E7109C" w:rsidRDefault="00E7109C" w:rsidP="00C77CD1">
      <w:pPr>
        <w:ind w:left="0" w:firstLine="0"/>
        <w:rPr>
          <w:rFonts w:ascii="Bookman Old Style" w:hAnsi="Bookman Old Style"/>
          <w:color w:val="000000"/>
          <w:sz w:val="24"/>
          <w:szCs w:val="24"/>
          <w:lang w:val="es-AR" w:eastAsia="en-US"/>
        </w:rPr>
      </w:pPr>
      <w:r w:rsidRPr="00C77CD1">
        <w:rPr>
          <w:rFonts w:ascii="Bookman Old Style" w:hAnsi="Bookman Old Style"/>
          <w:b/>
          <w:bCs/>
          <w:color w:val="000000"/>
          <w:sz w:val="24"/>
          <w:szCs w:val="24"/>
          <w:lang w:val="es-AR" w:eastAsia="en-US"/>
        </w:rPr>
        <w:t xml:space="preserve">ARTICULO 6°) </w:t>
      </w:r>
      <w:r w:rsidRPr="00C77CD1">
        <w:rPr>
          <w:rFonts w:ascii="Bookman Old Style" w:hAnsi="Bookman Old Style"/>
          <w:color w:val="000000"/>
          <w:sz w:val="24"/>
          <w:szCs w:val="24"/>
          <w:lang w:val="es-AR" w:eastAsia="en-US"/>
        </w:rPr>
        <w:t>De forma.-</w:t>
      </w:r>
    </w:p>
    <w:p w:rsidR="00251BE3" w:rsidRPr="00C77CD1" w:rsidRDefault="00251BE3" w:rsidP="00C77CD1">
      <w:pPr>
        <w:ind w:left="0" w:firstLine="0"/>
        <w:rPr>
          <w:rFonts w:ascii="Bookman Old Style" w:hAnsi="Bookman Old Style"/>
          <w:color w:val="000000"/>
          <w:sz w:val="24"/>
          <w:szCs w:val="24"/>
          <w:lang w:val="es-AR" w:eastAsia="en-US"/>
        </w:rPr>
      </w:pPr>
    </w:p>
    <w:p w:rsidR="00E7109C" w:rsidRPr="00C77CD1" w:rsidRDefault="00E7109C" w:rsidP="00C77CD1">
      <w:pPr>
        <w:ind w:left="0" w:firstLine="0"/>
        <w:rPr>
          <w:rFonts w:ascii="Bookman Old Style" w:hAnsi="Bookman Old Style"/>
          <w:sz w:val="24"/>
          <w:szCs w:val="24"/>
          <w:lang w:val="es-AR" w:eastAsia="en-US"/>
        </w:rPr>
      </w:pPr>
      <w:r w:rsidRPr="00C77CD1">
        <w:rPr>
          <w:rFonts w:ascii="Bookman Old Style" w:hAnsi="Bookman Old Style"/>
          <w:color w:val="000000"/>
          <w:sz w:val="24"/>
          <w:szCs w:val="24"/>
          <w:lang w:val="es-AR" w:eastAsia="en-US"/>
        </w:rPr>
        <w:t>Colón, Entre Ríos, Sala de Sesiones, 08 de agosto de 2012.-</w:t>
      </w:r>
      <w:r w:rsidRPr="00C77CD1">
        <w:rPr>
          <w:rFonts w:ascii="Bookman Old Style" w:hAnsi="Bookman Old Style"/>
          <w:sz w:val="24"/>
          <w:szCs w:val="24"/>
          <w:lang w:val="es-AR" w:eastAsia="en-US"/>
        </w:rPr>
        <w:t xml:space="preserve"> </w:t>
      </w:r>
      <w:r w:rsidRPr="00C77CD1">
        <w:rPr>
          <w:rFonts w:ascii="Bookman Old Style" w:hAnsi="Bookman Old Style"/>
          <w:sz w:val="24"/>
          <w:szCs w:val="24"/>
          <w:lang w:val="es-AR"/>
        </w:rPr>
        <w:br w:type="page"/>
      </w:r>
    </w:p>
    <w:p w:rsidR="006C28B8" w:rsidRPr="00046367" w:rsidRDefault="006C28B8" w:rsidP="002E4E5C">
      <w:pPr>
        <w:pStyle w:val="NormalWeb"/>
        <w:numPr>
          <w:ilvl w:val="0"/>
          <w:numId w:val="121"/>
        </w:numPr>
        <w:rPr>
          <w:rFonts w:ascii="Bookman Old Style" w:hAnsi="Bookman Old Style"/>
          <w:lang w:val="es-AR"/>
        </w:rPr>
      </w:pPr>
      <w:r w:rsidRPr="00046367">
        <w:rPr>
          <w:rFonts w:ascii="Bookman Old Style" w:hAnsi="Bookman Old Style"/>
          <w:lang w:val="es-AR"/>
        </w:rPr>
        <w:lastRenderedPageBreak/>
        <w:t>Anexo XII</w:t>
      </w:r>
      <w:r w:rsidR="00E7109C" w:rsidRPr="00046367">
        <w:rPr>
          <w:rFonts w:ascii="Bookman Old Style" w:hAnsi="Bookman Old Style"/>
          <w:lang w:val="es-AR"/>
        </w:rPr>
        <w:t>I</w:t>
      </w:r>
      <w:r w:rsidRPr="00046367">
        <w:rPr>
          <w:rFonts w:ascii="Bookman Old Style" w:hAnsi="Bookman Old Style"/>
          <w:lang w:val="es-AR"/>
        </w:rPr>
        <w:t xml:space="preserve"> – Ordenanza Nº 49/2012 – Modificación de Ord. 05/2011 Medio Ambiente (derogada)</w:t>
      </w:r>
    </w:p>
    <w:p w:rsidR="006C28B8" w:rsidRDefault="006C28B8" w:rsidP="00251BE3">
      <w:pPr>
        <w:pStyle w:val="Ttulo"/>
        <w:rPr>
          <w:lang w:eastAsia="en-US"/>
        </w:rPr>
      </w:pPr>
      <w:r w:rsidRPr="00046367">
        <w:rPr>
          <w:lang w:eastAsia="en-US"/>
        </w:rPr>
        <w:t>ORDENANZA Nº 49/2012</w:t>
      </w:r>
    </w:p>
    <w:p w:rsidR="00251BE3" w:rsidRPr="00046367" w:rsidRDefault="00251BE3" w:rsidP="006C28B8">
      <w:pPr>
        <w:ind w:left="360" w:firstLine="0"/>
        <w:jc w:val="left"/>
        <w:rPr>
          <w:rFonts w:ascii="Bookman Old Style" w:hAnsi="Bookman Old Style"/>
          <w:b/>
          <w:bCs/>
          <w:color w:val="000000"/>
          <w:sz w:val="22"/>
          <w:lang w:val="es-AR" w:eastAsia="en-US"/>
        </w:rPr>
      </w:pPr>
    </w:p>
    <w:p w:rsidR="006C28B8" w:rsidRPr="00251BE3" w:rsidRDefault="006C28B8" w:rsidP="00251BE3">
      <w:pPr>
        <w:ind w:left="360" w:firstLine="0"/>
        <w:jc w:val="center"/>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POR CUANTO EL HONORABLE CONCEJO DELIBERANTE DE LA MUNICIPALIDAD DE COLON E.R. SANCIONA CON FUERZA DE:</w:t>
      </w:r>
    </w:p>
    <w:p w:rsidR="00251BE3" w:rsidRPr="00251BE3" w:rsidRDefault="00251BE3" w:rsidP="00251BE3">
      <w:pPr>
        <w:ind w:left="360" w:firstLine="0"/>
        <w:jc w:val="center"/>
        <w:rPr>
          <w:rFonts w:ascii="Bookman Old Style" w:hAnsi="Bookman Old Style"/>
          <w:color w:val="000000"/>
          <w:sz w:val="24"/>
          <w:szCs w:val="24"/>
          <w:lang w:val="es-AR" w:eastAsia="en-US"/>
        </w:rPr>
      </w:pPr>
    </w:p>
    <w:p w:rsidR="006C28B8" w:rsidRPr="00251BE3" w:rsidRDefault="006C28B8" w:rsidP="00251BE3">
      <w:pPr>
        <w:ind w:left="360" w:firstLine="0"/>
        <w:jc w:val="center"/>
        <w:rPr>
          <w:rFonts w:ascii="Bookman Old Style" w:hAnsi="Bookman Old Style"/>
          <w:b/>
          <w:bCs/>
          <w:color w:val="000000"/>
          <w:sz w:val="24"/>
          <w:szCs w:val="24"/>
          <w:lang w:val="es-AR" w:eastAsia="en-US"/>
        </w:rPr>
      </w:pPr>
      <w:r w:rsidRPr="00251BE3">
        <w:rPr>
          <w:rFonts w:ascii="Bookman Old Style" w:hAnsi="Bookman Old Style"/>
          <w:b/>
          <w:bCs/>
          <w:color w:val="000000"/>
          <w:sz w:val="24"/>
          <w:szCs w:val="24"/>
          <w:lang w:val="es-AR" w:eastAsia="en-US"/>
        </w:rPr>
        <w:t>ORDENANZA</w:t>
      </w:r>
    </w:p>
    <w:p w:rsidR="00251BE3" w:rsidRPr="00251BE3" w:rsidRDefault="00251BE3" w:rsidP="00251BE3">
      <w:pPr>
        <w:ind w:left="360" w:firstLine="0"/>
        <w:jc w:val="left"/>
        <w:rPr>
          <w:rFonts w:ascii="Bookman Old Style" w:hAnsi="Bookman Old Style"/>
          <w:b/>
          <w:bCs/>
          <w:color w:val="000000"/>
          <w:sz w:val="24"/>
          <w:szCs w:val="24"/>
          <w:lang w:val="es-AR" w:eastAsia="en-US"/>
        </w:rPr>
      </w:pPr>
    </w:p>
    <w:p w:rsidR="006C28B8" w:rsidRPr="00251BE3" w:rsidRDefault="006C28B8" w:rsidP="00251BE3">
      <w:pPr>
        <w:ind w:left="0" w:firstLine="0"/>
        <w:jc w:val="left"/>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1º</w:t>
      </w:r>
      <w:r w:rsidRPr="00251BE3">
        <w:rPr>
          <w:rFonts w:ascii="Bookman Old Style" w:hAnsi="Bookman Old Style"/>
          <w:color w:val="000000"/>
          <w:sz w:val="24"/>
          <w:szCs w:val="24"/>
          <w:lang w:val="es-AR" w:eastAsia="en-US"/>
        </w:rPr>
        <w:t xml:space="preserve">) Modificase el Artículo 5º) de la Ordenanza Nº 05/2011 el que quedará redactado de la siguiente forma: </w:t>
      </w:r>
      <w:r w:rsidRPr="00251BE3">
        <w:rPr>
          <w:rFonts w:ascii="Bookman Old Style" w:hAnsi="Bookman Old Style"/>
          <w:b/>
          <w:bCs/>
          <w:color w:val="000000"/>
          <w:sz w:val="24"/>
          <w:szCs w:val="24"/>
          <w:lang w:val="es-AR" w:eastAsia="en-US"/>
        </w:rPr>
        <w:t xml:space="preserve">“Artículo 5º) </w:t>
      </w:r>
      <w:r w:rsidRPr="00251BE3">
        <w:rPr>
          <w:rFonts w:ascii="Bookman Old Style" w:hAnsi="Bookman Old Style"/>
          <w:color w:val="000000"/>
          <w:sz w:val="24"/>
          <w:szCs w:val="24"/>
          <w:lang w:val="es-AR" w:eastAsia="en-US"/>
        </w:rPr>
        <w:t>La Autoridad de Aplicación deberá evaluar la presentación mencionada en el artículo anterior en un término no mayor a 15 días hábiles. Durante los cuales la Autoridad podrá solicitar al propietario determinadas reformas, ampliaciones o correcciones técnicas del proyecto presentado en el informe, antes de la definitiva aprobación o rechazo del mismo.</w:t>
      </w:r>
    </w:p>
    <w:p w:rsidR="00E7109C" w:rsidRDefault="006C28B8"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En caso de solicitarse reformas en el informe o proyecto inicial de sistema de tratamiento domiciliario de aguas servidas, la Autoridad de Aplicación otorgará un plazo razonable al generador según la complejidad o extensión de las reformulaciones solicitadas. Luego del cual la Autoridad contará con 10 días hábiles, para dictaminar finalmente el resultado de la evaluación del informe técnico presentado (contados a partir de la fecha de recepción efectiva de dicho informe conteniendo los cambios o reformulaciones proyectadas). Una vez aprobado el proyecto y ejecutada la obra, el generador, dentro de los diez días corridos de terminada la obra estará obligado a solicitar la Inspección Final de la misma, a efectos de que la Autoridad de Aplicación proceda en un plazo máximo de cinco días hábiles a verificar el cumplimiento de los requisitos exigidos por la presente y las observaciones efectuadas oportunamente al momento de la aprobación del proyecto, en cuyo caso otorgará el Certificado Final de Obra.</w:t>
      </w:r>
      <w:r w:rsidRPr="00251BE3">
        <w:rPr>
          <w:rFonts w:ascii="Bookman Old Style" w:hAnsi="Bookman Old Style"/>
          <w:sz w:val="24"/>
          <w:szCs w:val="24"/>
          <w:lang w:val="es-AR" w:eastAsia="en-US"/>
        </w:rPr>
        <w:t xml:space="preserve"> </w:t>
      </w:r>
      <w:r w:rsidR="00E7109C" w:rsidRPr="00251BE3">
        <w:rPr>
          <w:rFonts w:ascii="Bookman Old Style" w:hAnsi="Bookman Old Style"/>
          <w:color w:val="000000"/>
          <w:sz w:val="24"/>
          <w:szCs w:val="24"/>
          <w:lang w:val="es-AR" w:eastAsia="en-US"/>
        </w:rPr>
        <w:t>La omisión de solicitar la Inspección Final de Obra, dentro del plazo determinado dará lugar a la aplicación de las sanciones previstas en la presente, si la Autoridad de Aplicación verificare que los trabajos de obra han sido finalizados. No obstante, en ningún caso el organismo otorgará el Certificado Final de Obra si el mismo no es solicitado por el generador.-</w:t>
      </w:r>
    </w:p>
    <w:p w:rsidR="00251BE3" w:rsidRPr="00251BE3" w:rsidRDefault="00251BE3" w:rsidP="00251BE3">
      <w:pPr>
        <w:ind w:left="0" w:firstLine="0"/>
        <w:rPr>
          <w:rFonts w:ascii="Bookman Old Style" w:hAnsi="Bookman Old Style"/>
          <w:color w:val="000000"/>
          <w:sz w:val="24"/>
          <w:szCs w:val="24"/>
          <w:lang w:val="es-AR" w:eastAsia="en-US"/>
        </w:rPr>
      </w:pP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2º</w:t>
      </w:r>
      <w:r w:rsidRPr="00251BE3">
        <w:rPr>
          <w:rFonts w:ascii="Bookman Old Style" w:hAnsi="Bookman Old Style"/>
          <w:color w:val="000000"/>
          <w:sz w:val="24"/>
          <w:szCs w:val="24"/>
          <w:lang w:val="es-AR" w:eastAsia="en-US"/>
        </w:rPr>
        <w:t xml:space="preserve">) Modificase el Artículo 8º) de la Ordenanza Nº 05/2011 el que quedará redactado de la siguiente forma: </w:t>
      </w:r>
      <w:r w:rsidRPr="00251BE3">
        <w:rPr>
          <w:rFonts w:ascii="Bookman Old Style" w:hAnsi="Bookman Old Style"/>
          <w:b/>
          <w:bCs/>
          <w:color w:val="000000"/>
          <w:sz w:val="24"/>
          <w:szCs w:val="24"/>
          <w:lang w:val="es-AR" w:eastAsia="en-US"/>
        </w:rPr>
        <w:t xml:space="preserve">Artículo 8º) </w:t>
      </w:r>
      <w:r w:rsidRPr="00251BE3">
        <w:rPr>
          <w:rFonts w:ascii="Bookman Old Style" w:hAnsi="Bookman Old Style"/>
          <w:color w:val="000000"/>
          <w:sz w:val="24"/>
          <w:szCs w:val="24"/>
          <w:lang w:val="es-AR" w:eastAsia="en-US"/>
        </w:rPr>
        <w:t>Para el tratamiento primario: se deberá cumplir con las medidas técnicas establecidas en el Anexo 3 para la construcción y dimensionamiento de los sistemas de tratamiento primarios anaeróbicos (cámaras sépticas).</w:t>
      </w: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Para los tratamientos secundarios: se deberán considerar las alternativas propuestas en el Anexo 3 para el caso y/u otro sistema de equivalente rendimiento y comprobada eficiencia, que cuente con certificación expedida por el Instituto Nacional de Tecnología Industrial.</w:t>
      </w: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 xml:space="preserve">Las condiciones establecidas en el primer párrafo (tratamiento primario) no serán exigibles en los supuestos de que el sistema a implementarse conforme </w:t>
      </w:r>
      <w:r w:rsidRPr="00251BE3">
        <w:rPr>
          <w:rFonts w:ascii="Bookman Old Style" w:hAnsi="Bookman Old Style"/>
          <w:color w:val="000000"/>
          <w:sz w:val="24"/>
          <w:szCs w:val="24"/>
          <w:lang w:val="es-AR" w:eastAsia="en-US"/>
        </w:rPr>
        <w:lastRenderedPageBreak/>
        <w:t>el segundo párrafo (tratamiento secundario), reemplace o incluya tratamiento primario anaeróbico.</w:t>
      </w:r>
    </w:p>
    <w:p w:rsidR="00E7109C" w:rsidRPr="00251BE3" w:rsidRDefault="00E7109C" w:rsidP="00251BE3">
      <w:pPr>
        <w:ind w:left="0" w:firstLine="0"/>
        <w:jc w:val="left"/>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Para la derivación final del efluente: se seguirán las consideraciones establecidas en el Anexo 3 para el caso.</w:t>
      </w: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3º</w:t>
      </w:r>
      <w:r w:rsidRPr="00251BE3">
        <w:rPr>
          <w:rFonts w:ascii="Bookman Old Style" w:hAnsi="Bookman Old Style"/>
          <w:color w:val="000000"/>
          <w:sz w:val="24"/>
          <w:szCs w:val="24"/>
          <w:lang w:val="es-AR" w:eastAsia="en-US"/>
        </w:rPr>
        <w:t>) Modificase el Artículo 9º) de la Ordenanza Nº 05/2011 el que quedará redactado de la siguiente forma:”</w:t>
      </w:r>
      <w:r w:rsidRPr="00251BE3">
        <w:rPr>
          <w:rFonts w:ascii="Bookman Old Style" w:hAnsi="Bookman Old Style"/>
          <w:b/>
          <w:bCs/>
          <w:color w:val="000000"/>
          <w:sz w:val="24"/>
          <w:szCs w:val="24"/>
          <w:lang w:val="es-AR" w:eastAsia="en-US"/>
        </w:rPr>
        <w:t xml:space="preserve">Artículo 9º) </w:t>
      </w:r>
      <w:r w:rsidRPr="00251BE3">
        <w:rPr>
          <w:rFonts w:ascii="Bookman Old Style" w:hAnsi="Bookman Old Style"/>
          <w:color w:val="000000"/>
          <w:sz w:val="24"/>
          <w:szCs w:val="24"/>
          <w:lang w:val="es-AR" w:eastAsia="en-US"/>
        </w:rPr>
        <w:t>En forma posterior al tratamiento primario (cámara séptica) y al módulo de bio-filtro o tratamiento secundario equivalente, se deberá contar con sendas cámaras de inspección para controlar la eficiencia de funcionamiento del sistema aplicado, de manera de poder realizar los necesarios muestreos de control y ajuste del tratamiento de corresponder. Las características técnicas de las cámaras de inspección se especifican en el Anexo 3 de esta Norma.-</w:t>
      </w:r>
      <w:r w:rsidRPr="00251BE3">
        <w:rPr>
          <w:rFonts w:ascii="Bookman Old Style" w:hAnsi="Bookman Old Style"/>
          <w:sz w:val="24"/>
          <w:szCs w:val="24"/>
          <w:lang w:val="es-AR" w:eastAsia="en-US"/>
        </w:rPr>
        <w:t xml:space="preserve"> </w:t>
      </w:r>
      <w:r w:rsidRPr="00251BE3">
        <w:rPr>
          <w:rFonts w:ascii="Bookman Old Style" w:hAnsi="Bookman Old Style"/>
          <w:color w:val="000000"/>
          <w:sz w:val="24"/>
          <w:szCs w:val="24"/>
          <w:lang w:val="es-AR" w:eastAsia="en-US"/>
        </w:rPr>
        <w:t>En caso de requerirse de una mayor calidad en el efluente de salida del tratamiento secundario (de forma de poder cumplir con los parámetros de descarga establecidos en el Anexo 2), se deberá modificar el sistema mediante ampliación o mejora en el diseño, o incorporar un tratamiento terciario. Finalmente y en forma posterior a la cámara de inspección ubicada a continuación del tratamiento secundario se deberá implementar un método de derivación/absorción del efluente (procurándose, en los supuestos donde técnicamente sea factible conforme la superficie del terreno y/o el volumen de efluente previsto para su tratamiento así lo permitan</w:t>
      </w:r>
      <w:r w:rsidRPr="00251BE3">
        <w:rPr>
          <w:rFonts w:ascii="Bookman Old Style" w:hAnsi="Bookman Old Style"/>
          <w:b/>
          <w:bCs/>
          <w:color w:val="000000"/>
          <w:sz w:val="24"/>
          <w:szCs w:val="24"/>
          <w:lang w:val="es-AR" w:eastAsia="en-US"/>
        </w:rPr>
        <w:t xml:space="preserve">, </w:t>
      </w:r>
      <w:r w:rsidRPr="00251BE3">
        <w:rPr>
          <w:rFonts w:ascii="Bookman Old Style" w:hAnsi="Bookman Old Style"/>
          <w:color w:val="000000"/>
          <w:sz w:val="24"/>
          <w:szCs w:val="24"/>
          <w:lang w:val="es-AR" w:eastAsia="en-US"/>
        </w:rPr>
        <w:t>lecho absorbente o conducción apropiada a cuerpo de agua receptor). Se deberán calcular los canales y/ o áreas de absorción de acuerdo al tipo de terreno y volumen de efluente liquido a emitir.”</w:t>
      </w:r>
    </w:p>
    <w:p w:rsidR="00251BE3" w:rsidRPr="00251BE3" w:rsidRDefault="00251BE3" w:rsidP="00251BE3">
      <w:pPr>
        <w:ind w:left="0" w:firstLine="0"/>
        <w:rPr>
          <w:rFonts w:ascii="Bookman Old Style" w:hAnsi="Bookman Old Style"/>
          <w:color w:val="000000"/>
          <w:sz w:val="24"/>
          <w:szCs w:val="24"/>
          <w:lang w:val="es-AR" w:eastAsia="en-US"/>
        </w:rPr>
      </w:pP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4º</w:t>
      </w:r>
      <w:r w:rsidRPr="00251BE3">
        <w:rPr>
          <w:rFonts w:ascii="Bookman Old Style" w:hAnsi="Bookman Old Style"/>
          <w:color w:val="000000"/>
          <w:sz w:val="24"/>
          <w:szCs w:val="24"/>
          <w:lang w:val="es-AR" w:eastAsia="en-US"/>
        </w:rPr>
        <w:t xml:space="preserve">) Modificase el Artículo 10º) de la Ordenanza Nº 05/2011 el que quedará redactado de la siguiente forma: </w:t>
      </w:r>
      <w:r w:rsidRPr="00251BE3">
        <w:rPr>
          <w:rFonts w:ascii="Bookman Old Style" w:hAnsi="Bookman Old Style"/>
          <w:b/>
          <w:bCs/>
          <w:color w:val="000000"/>
          <w:sz w:val="24"/>
          <w:szCs w:val="24"/>
          <w:lang w:val="es-AR" w:eastAsia="en-US"/>
        </w:rPr>
        <w:t>Artículo 10º</w:t>
      </w:r>
      <w:r w:rsidRPr="00251BE3">
        <w:rPr>
          <w:rFonts w:ascii="Bookman Old Style" w:hAnsi="Bookman Old Style"/>
          <w:color w:val="000000"/>
          <w:sz w:val="24"/>
          <w:szCs w:val="24"/>
          <w:lang w:val="es-AR" w:eastAsia="en-US"/>
        </w:rPr>
        <w:t>) Quedan totalmente prohibidos los pozos negros o absorbentes para la derivación de aguas residuales, sin contar previamente con las debidas instalaciones de tratamiento primario y secundario según especificaciones de Artículos 7º a 12º de esta Norma y que el efluente no cumpla con los parámetros establecidos en el Anexo 2 de la presente ordenanza, previo al vertido en dichos pozos.”</w:t>
      </w:r>
    </w:p>
    <w:p w:rsidR="00251BE3" w:rsidRPr="00251BE3" w:rsidRDefault="00251BE3" w:rsidP="00251BE3">
      <w:pPr>
        <w:ind w:left="0" w:firstLine="0"/>
        <w:rPr>
          <w:rFonts w:ascii="Bookman Old Style" w:hAnsi="Bookman Old Style"/>
          <w:color w:val="000000"/>
          <w:sz w:val="24"/>
          <w:szCs w:val="24"/>
          <w:lang w:val="es-AR" w:eastAsia="en-US"/>
        </w:rPr>
      </w:pP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5º</w:t>
      </w:r>
      <w:r w:rsidRPr="00251BE3">
        <w:rPr>
          <w:rFonts w:ascii="Bookman Old Style" w:hAnsi="Bookman Old Style"/>
          <w:color w:val="000000"/>
          <w:sz w:val="24"/>
          <w:szCs w:val="24"/>
          <w:lang w:val="es-AR" w:eastAsia="en-US"/>
        </w:rPr>
        <w:t>) Modificase el Artículo 11º) de la Ordenanza Nº 05/2011 el que quedará redactado de la siguiente forma:”</w:t>
      </w:r>
      <w:r w:rsidRPr="00251BE3">
        <w:rPr>
          <w:rFonts w:ascii="Bookman Old Style" w:hAnsi="Bookman Old Style"/>
          <w:b/>
          <w:bCs/>
          <w:color w:val="000000"/>
          <w:sz w:val="24"/>
          <w:szCs w:val="24"/>
          <w:lang w:val="es-AR" w:eastAsia="en-US"/>
        </w:rPr>
        <w:t xml:space="preserve">Artículo 11º) </w:t>
      </w:r>
      <w:r w:rsidRPr="00251BE3">
        <w:rPr>
          <w:rFonts w:ascii="Bookman Old Style" w:hAnsi="Bookman Old Style"/>
          <w:color w:val="000000"/>
          <w:sz w:val="24"/>
          <w:szCs w:val="24"/>
          <w:lang w:val="es-AR" w:eastAsia="en-US"/>
        </w:rPr>
        <w:t>Las aguas servidas así tratadas y verificada su calidad en la cámara de inspección, deberán emplearse en forma parcial o total, siempre que fuese viable en función de las características del inmueble, para riego del predio en cuestión (jardín o parquizado), mediante bombeo hacia tanque reserva para este fín. Ubicando el punto de bombeo para riego, en forma posterior inmediata a la cámara de inspección que se halla a continuación del tratamiento secundario.</w:t>
      </w:r>
      <w:r w:rsidRPr="00251BE3">
        <w:rPr>
          <w:rFonts w:ascii="Bookman Old Style" w:hAnsi="Bookman Old Style"/>
          <w:sz w:val="24"/>
          <w:szCs w:val="24"/>
          <w:lang w:val="es-AR" w:eastAsia="en-US"/>
        </w:rPr>
        <w:t xml:space="preserve"> </w:t>
      </w:r>
      <w:r w:rsidRPr="00251BE3">
        <w:rPr>
          <w:rFonts w:ascii="Bookman Old Style" w:hAnsi="Bookman Old Style"/>
          <w:color w:val="000000"/>
          <w:sz w:val="24"/>
          <w:szCs w:val="24"/>
          <w:lang w:val="es-AR" w:eastAsia="en-US"/>
        </w:rPr>
        <w:t>La Autoridad de Aplicación promoverá la adecuada ejecución de dichos sistemas de riego, durante la instancia evaluadora prevista en el Artículo 5º de esta Norma. No pudiendo el Órgano de Aplicación, aprobar sistemas de tratamiento de efluentes líquidos que albergando factibilidad de recirculación para riego de los efluentes finales de las aguas servidas (grises o negras) ya tratadas, no prevea esta práctica en el diseño del sistema integrado de tratamiento y derivación final de efluentes líquidos.”</w:t>
      </w: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lastRenderedPageBreak/>
        <w:t>Artículo 6º</w:t>
      </w:r>
      <w:r w:rsidRPr="00251BE3">
        <w:rPr>
          <w:rFonts w:ascii="Bookman Old Style" w:hAnsi="Bookman Old Style"/>
          <w:color w:val="000000"/>
          <w:sz w:val="24"/>
          <w:szCs w:val="24"/>
          <w:lang w:val="es-AR" w:eastAsia="en-US"/>
        </w:rPr>
        <w:t>) Modificase el Artículo 12º) de la Ordenanza Nº 05/2011 el que quedará redactado de la siguiente forma:”</w:t>
      </w:r>
      <w:r w:rsidRPr="00251BE3">
        <w:rPr>
          <w:rFonts w:ascii="Bookman Old Style" w:hAnsi="Bookman Old Style"/>
          <w:b/>
          <w:bCs/>
          <w:color w:val="000000"/>
          <w:sz w:val="24"/>
          <w:szCs w:val="24"/>
          <w:lang w:val="es-AR" w:eastAsia="en-US"/>
        </w:rPr>
        <w:t xml:space="preserve">Artículo 12º) </w:t>
      </w:r>
      <w:r w:rsidRPr="00251BE3">
        <w:rPr>
          <w:rFonts w:ascii="Bookman Old Style" w:hAnsi="Bookman Old Style"/>
          <w:color w:val="000000"/>
          <w:sz w:val="24"/>
          <w:szCs w:val="24"/>
          <w:lang w:val="es-AR" w:eastAsia="en-US"/>
        </w:rPr>
        <w:t>Las dimensiones y otras características de cada tratamiento previsto (tratamiento primario y tratamiento secundario) deberán realizarse según lo establecido en Anexo 3 de la presente.</w:t>
      </w: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Dicho requisito será de obligatorio cumplimiento tanto para los generadores caracterizados en los términos del artículo 2º de la presente, como para aquellos considerados en forma particular en el artículo 14º de esta Norma”.</w:t>
      </w:r>
    </w:p>
    <w:p w:rsidR="00251BE3" w:rsidRPr="00251BE3" w:rsidRDefault="00251BE3" w:rsidP="00251BE3">
      <w:pPr>
        <w:ind w:left="0" w:firstLine="0"/>
        <w:jc w:val="left"/>
        <w:rPr>
          <w:rFonts w:ascii="Bookman Old Style" w:hAnsi="Bookman Old Style"/>
          <w:color w:val="000000"/>
          <w:sz w:val="24"/>
          <w:szCs w:val="24"/>
          <w:lang w:val="es-AR" w:eastAsia="en-US"/>
        </w:rPr>
      </w:pP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7º</w:t>
      </w:r>
      <w:r w:rsidRPr="00251BE3">
        <w:rPr>
          <w:rFonts w:ascii="Bookman Old Style" w:hAnsi="Bookman Old Style"/>
          <w:color w:val="000000"/>
          <w:sz w:val="24"/>
          <w:szCs w:val="24"/>
          <w:lang w:val="es-AR" w:eastAsia="en-US"/>
        </w:rPr>
        <w:t>) Modificase el Artículo 14º) de la Ordenanza Nº 05/2011 el que quedará redactado de la siguiente forma:”</w:t>
      </w:r>
      <w:r w:rsidRPr="00251BE3">
        <w:rPr>
          <w:rFonts w:ascii="Bookman Old Style" w:hAnsi="Bookman Old Style"/>
          <w:b/>
          <w:bCs/>
          <w:color w:val="000000"/>
          <w:sz w:val="24"/>
          <w:szCs w:val="24"/>
          <w:lang w:val="es-AR" w:eastAsia="en-US"/>
        </w:rPr>
        <w:t>Artículo 14º</w:t>
      </w:r>
      <w:r w:rsidRPr="00251BE3">
        <w:rPr>
          <w:rFonts w:ascii="Bookman Old Style" w:hAnsi="Bookman Old Style"/>
          <w:color w:val="000000"/>
          <w:sz w:val="24"/>
          <w:szCs w:val="24"/>
          <w:lang w:val="es-AR" w:eastAsia="en-US"/>
        </w:rPr>
        <w:t>) Las estaciones de servicio, los lavaderos de automóviles, los lubri-servis o talleres de mecánica del automotor que realicen cambios de filtros de aceite o servicios similares in situ y los establecimientos industriales o semi-industriales alimenticios (principalmente los que manipulen o utilicen en el proceso lácteos, huevos o carnes), así como restaurantes, comedores, rotiserias, pizzerias, y similares, aunque se hallaren conectados a la red cloacal (por ubicarse dentro del área urbanizada), deberán igualmente poseer un sistema de tratamiento de efluentes siguiendo las consideraciones y procedimientos establecidos por la presente Ordenanza, en sus artículos 3º a 12º, incluyendo el requisito de controles periódicos en los términos que establece el artículo 15º, aplicándose</w:t>
      </w:r>
      <w:r w:rsidRPr="00251BE3">
        <w:rPr>
          <w:rFonts w:ascii="Bookman Old Style" w:hAnsi="Bookman Old Style"/>
          <w:sz w:val="24"/>
          <w:szCs w:val="24"/>
          <w:lang w:val="es-AR" w:eastAsia="en-US"/>
        </w:rPr>
        <w:t xml:space="preserve"> </w:t>
      </w:r>
      <w:r w:rsidRPr="00251BE3">
        <w:rPr>
          <w:rFonts w:ascii="Bookman Old Style" w:hAnsi="Bookman Old Style"/>
          <w:color w:val="000000"/>
          <w:sz w:val="24"/>
          <w:szCs w:val="24"/>
          <w:lang w:val="es-AR" w:eastAsia="en-US"/>
        </w:rPr>
        <w:t>en forma subsidiaria las Normas para instalaciones sanitarias domiciliarias establecida por el Reglamento de O.S.N..-“</w:t>
      </w:r>
    </w:p>
    <w:p w:rsidR="00251BE3" w:rsidRPr="00251BE3" w:rsidRDefault="00251BE3" w:rsidP="00251BE3">
      <w:pPr>
        <w:ind w:left="0" w:firstLine="0"/>
        <w:rPr>
          <w:rFonts w:ascii="Bookman Old Style" w:hAnsi="Bookman Old Style"/>
          <w:color w:val="000000"/>
          <w:sz w:val="24"/>
          <w:szCs w:val="24"/>
          <w:lang w:val="es-AR" w:eastAsia="en-US"/>
        </w:rPr>
      </w:pP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8º</w:t>
      </w:r>
      <w:r w:rsidRPr="00251BE3">
        <w:rPr>
          <w:rFonts w:ascii="Bookman Old Style" w:hAnsi="Bookman Old Style"/>
          <w:color w:val="000000"/>
          <w:sz w:val="24"/>
          <w:szCs w:val="24"/>
          <w:lang w:val="es-AR" w:eastAsia="en-US"/>
        </w:rPr>
        <w:t>) Modificase el Artículo 16º) de la Ordenanza Nº 05/2011 el que quedará redactado de la siguiente forma:”</w:t>
      </w:r>
      <w:r w:rsidRPr="00251BE3">
        <w:rPr>
          <w:rFonts w:ascii="Bookman Old Style" w:hAnsi="Bookman Old Style"/>
          <w:b/>
          <w:bCs/>
          <w:color w:val="000000"/>
          <w:sz w:val="24"/>
          <w:szCs w:val="24"/>
          <w:lang w:val="es-AR" w:eastAsia="en-US"/>
        </w:rPr>
        <w:t xml:space="preserve">Artículo 16º) </w:t>
      </w:r>
      <w:r w:rsidRPr="00251BE3">
        <w:rPr>
          <w:rFonts w:ascii="Bookman Old Style" w:hAnsi="Bookman Old Style"/>
          <w:color w:val="000000"/>
          <w:sz w:val="24"/>
          <w:szCs w:val="24"/>
          <w:lang w:val="es-AR" w:eastAsia="en-US"/>
        </w:rPr>
        <w:t>Dispóngase que todo generador de efluentes líquidos caracterizado en los términos expuestos en el artículo 2º y 14º de esta Ordenanza, deberá efectuar controles semestrales de sus vertidos.</w:t>
      </w: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La Autoridad de Aplicación podrá efectuar la toma de muestras para dichos controles y realizar los análisis correspondientes, en cuyo caso el generador se encontrará obligado a permitir el acceso hasta las cámaras de inspección respectivas.-“</w:t>
      </w:r>
    </w:p>
    <w:p w:rsidR="00251BE3" w:rsidRPr="00251BE3" w:rsidRDefault="00251BE3" w:rsidP="00251BE3">
      <w:pPr>
        <w:ind w:left="0" w:firstLine="0"/>
        <w:rPr>
          <w:rFonts w:ascii="Bookman Old Style" w:hAnsi="Bookman Old Style"/>
          <w:color w:val="000000"/>
          <w:sz w:val="24"/>
          <w:szCs w:val="24"/>
          <w:lang w:val="es-AR" w:eastAsia="en-US"/>
        </w:rPr>
      </w:pPr>
    </w:p>
    <w:p w:rsidR="00E7109C" w:rsidRPr="00251BE3" w:rsidRDefault="00E7109C" w:rsidP="00251BE3">
      <w:pPr>
        <w:ind w:left="0" w:firstLine="0"/>
        <w:rPr>
          <w:rFonts w:ascii="Bookman Old Style" w:hAnsi="Bookman Old Style"/>
          <w:b/>
          <w:bCs/>
          <w:color w:val="000000"/>
          <w:sz w:val="24"/>
          <w:szCs w:val="24"/>
          <w:lang w:val="es-AR" w:eastAsia="en-US"/>
        </w:rPr>
      </w:pPr>
      <w:r w:rsidRPr="00251BE3">
        <w:rPr>
          <w:rFonts w:ascii="Bookman Old Style" w:hAnsi="Bookman Old Style"/>
          <w:b/>
          <w:bCs/>
          <w:color w:val="000000"/>
          <w:sz w:val="24"/>
          <w:szCs w:val="24"/>
          <w:lang w:val="es-AR" w:eastAsia="en-US"/>
        </w:rPr>
        <w:t>Artículo 9º</w:t>
      </w:r>
      <w:r w:rsidRPr="00251BE3">
        <w:rPr>
          <w:rFonts w:ascii="Bookman Old Style" w:hAnsi="Bookman Old Style"/>
          <w:color w:val="000000"/>
          <w:sz w:val="24"/>
          <w:szCs w:val="24"/>
          <w:lang w:val="es-AR" w:eastAsia="en-US"/>
        </w:rPr>
        <w:t>) Modificase el Artículo 17º) de la Ordenanza Nº 05/2011 el que quedará redactado de la siguiente forma:”</w:t>
      </w:r>
      <w:r w:rsidRPr="00251BE3">
        <w:rPr>
          <w:rFonts w:ascii="Bookman Old Style" w:hAnsi="Bookman Old Style"/>
          <w:b/>
          <w:bCs/>
          <w:color w:val="000000"/>
          <w:sz w:val="24"/>
          <w:szCs w:val="24"/>
          <w:lang w:val="es-AR" w:eastAsia="en-US"/>
        </w:rPr>
        <w:t xml:space="preserve">Artículo 17º) </w:t>
      </w:r>
      <w:r w:rsidRPr="00251BE3">
        <w:rPr>
          <w:rFonts w:ascii="Bookman Old Style" w:hAnsi="Bookman Old Style"/>
          <w:color w:val="000000"/>
          <w:sz w:val="24"/>
          <w:szCs w:val="24"/>
          <w:lang w:val="es-AR" w:eastAsia="en-US"/>
        </w:rPr>
        <w:t>La toma de muestras para los controles será realizada por personal técnico autorizado por el organismo de aplicación de la presente Ordenanza mediante creación de un Registro de Profesionales Técnicos habilitados para tal fin. Las muestras serán tomadas según protocolo correspondiente a cada tipo de análisis a efectuarse (según especificaciones del Anexo 4 de la presente), desde la cámara de inspección ubicada entre el tratamiento secundario y el cuerpo o modulo receptor del efluente final</w:t>
      </w:r>
      <w:r w:rsidRPr="00251BE3">
        <w:rPr>
          <w:rFonts w:ascii="Bookman Old Style" w:hAnsi="Bookman Old Style"/>
          <w:b/>
          <w:bCs/>
          <w:color w:val="000000"/>
          <w:sz w:val="24"/>
          <w:szCs w:val="24"/>
          <w:lang w:val="es-AR" w:eastAsia="en-US"/>
        </w:rPr>
        <w:t>.</w:t>
      </w: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 xml:space="preserve">Para aquellos casos en los cuales la Autoridad de Aplicación haya aprobado la construcción de un campo filtrante o terreno de infiltración, como modalidad de tratamiento secundario; los controles de efluente final previstos en el artículo anterior, a ser tomados desde cámara de inspección, se suplantarán por muestreos de frecuencia semestral durante el 1º año y luego anual, del </w:t>
      </w:r>
      <w:r w:rsidRPr="00251BE3">
        <w:rPr>
          <w:rFonts w:ascii="Bookman Old Style" w:hAnsi="Bookman Old Style"/>
          <w:color w:val="000000"/>
          <w:sz w:val="24"/>
          <w:szCs w:val="24"/>
          <w:lang w:val="es-AR" w:eastAsia="en-US"/>
        </w:rPr>
        <w:lastRenderedPageBreak/>
        <w:t>agua subterránea (un muestro previo al inicio de funcionamiento del sistema y los demás posteriores). Las muestras se procuraran tomar del pozo de</w:t>
      </w:r>
      <w:r w:rsidRPr="00251BE3">
        <w:rPr>
          <w:rFonts w:ascii="Bookman Old Style" w:hAnsi="Bookman Old Style"/>
          <w:sz w:val="24"/>
          <w:szCs w:val="24"/>
          <w:lang w:val="es-AR" w:eastAsia="en-US"/>
        </w:rPr>
        <w:t xml:space="preserve"> </w:t>
      </w:r>
      <w:r w:rsidRPr="00251BE3">
        <w:rPr>
          <w:rFonts w:ascii="Bookman Old Style" w:hAnsi="Bookman Old Style"/>
          <w:color w:val="000000"/>
          <w:sz w:val="24"/>
          <w:szCs w:val="24"/>
          <w:lang w:val="es-AR" w:eastAsia="en-US"/>
        </w:rPr>
        <w:t>captación de agua más cercano, que se halle aguas abajo (a menos de 100 m. aguas abajo y en caso de no haber un pozo aproximadamente aguas abajo a menos de 100 m., se podrá utilizar algún pozo ubicado en cualquier dirección a menos de 30 m.) medido desde cualquiera de los límites ocupados por el terreno filtrante; sea el mismo propio o ajeno, en cuyo caso se requerirá autorización al propietario del mismo.”</w:t>
      </w:r>
    </w:p>
    <w:p w:rsidR="00251BE3" w:rsidRPr="00251BE3" w:rsidRDefault="00251BE3" w:rsidP="00251BE3">
      <w:pPr>
        <w:ind w:left="0" w:firstLine="0"/>
        <w:rPr>
          <w:rFonts w:ascii="Bookman Old Style" w:hAnsi="Bookman Old Style"/>
          <w:color w:val="000000"/>
          <w:sz w:val="24"/>
          <w:szCs w:val="24"/>
          <w:lang w:val="es-AR" w:eastAsia="en-US"/>
        </w:rPr>
      </w:pP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10º</w:t>
      </w:r>
      <w:r w:rsidRPr="00251BE3">
        <w:rPr>
          <w:rFonts w:ascii="Bookman Old Style" w:hAnsi="Bookman Old Style"/>
          <w:color w:val="000000"/>
          <w:sz w:val="24"/>
          <w:szCs w:val="24"/>
          <w:lang w:val="es-AR" w:eastAsia="en-US"/>
        </w:rPr>
        <w:t>) Modificase el Artículo 18º) de la Ordenanza Nº 05/2011 el que quedará redactado de la siguiente forma: “</w:t>
      </w:r>
      <w:r w:rsidRPr="00251BE3">
        <w:rPr>
          <w:rFonts w:ascii="Bookman Old Style" w:hAnsi="Bookman Old Style"/>
          <w:b/>
          <w:bCs/>
          <w:color w:val="000000"/>
          <w:sz w:val="24"/>
          <w:szCs w:val="24"/>
          <w:lang w:val="es-AR" w:eastAsia="en-US"/>
        </w:rPr>
        <w:t xml:space="preserve">Artículo 18º) </w:t>
      </w:r>
      <w:r w:rsidRPr="00251BE3">
        <w:rPr>
          <w:rFonts w:ascii="Bookman Old Style" w:hAnsi="Bookman Old Style"/>
          <w:color w:val="000000"/>
          <w:sz w:val="24"/>
          <w:szCs w:val="24"/>
          <w:lang w:val="es-AR" w:eastAsia="en-US"/>
        </w:rPr>
        <w:t>Los análisis serán efectuados por laboratorios de análisis físico-químicos y bacteriológicos debidamente habilitados</w:t>
      </w:r>
      <w:r w:rsidRPr="00251BE3">
        <w:rPr>
          <w:rFonts w:ascii="Bookman Old Style" w:hAnsi="Bookman Old Style"/>
          <w:color w:val="993300"/>
          <w:sz w:val="24"/>
          <w:szCs w:val="24"/>
          <w:lang w:val="es-AR" w:eastAsia="en-US"/>
        </w:rPr>
        <w:t xml:space="preserve">. </w:t>
      </w:r>
      <w:r w:rsidRPr="00251BE3">
        <w:rPr>
          <w:rFonts w:ascii="Bookman Old Style" w:hAnsi="Bookman Old Style"/>
          <w:color w:val="000000"/>
          <w:sz w:val="24"/>
          <w:szCs w:val="24"/>
          <w:lang w:val="es-AR" w:eastAsia="en-US"/>
        </w:rPr>
        <w:t>El costo de los análisis serán a cuenta de cada generador de efluentes.”</w:t>
      </w:r>
    </w:p>
    <w:p w:rsidR="00251BE3" w:rsidRPr="00251BE3" w:rsidRDefault="00251BE3" w:rsidP="00251BE3">
      <w:pPr>
        <w:ind w:left="0" w:firstLine="0"/>
        <w:rPr>
          <w:rFonts w:ascii="Bookman Old Style" w:hAnsi="Bookman Old Style"/>
          <w:color w:val="000000"/>
          <w:sz w:val="24"/>
          <w:szCs w:val="24"/>
          <w:lang w:val="es-AR" w:eastAsia="en-US"/>
        </w:rPr>
      </w:pP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11º</w:t>
      </w:r>
      <w:r w:rsidRPr="00251BE3">
        <w:rPr>
          <w:rFonts w:ascii="Bookman Old Style" w:hAnsi="Bookman Old Style"/>
          <w:color w:val="000000"/>
          <w:sz w:val="24"/>
          <w:szCs w:val="24"/>
          <w:lang w:val="es-AR" w:eastAsia="en-US"/>
        </w:rPr>
        <w:t>) Modificase el Artículo 19º) de la Ordenanza Nº 05/2011 el que quedará redactado de la siguiente forma: “</w:t>
      </w:r>
      <w:r w:rsidRPr="00251BE3">
        <w:rPr>
          <w:rFonts w:ascii="Bookman Old Style" w:hAnsi="Bookman Old Style"/>
          <w:b/>
          <w:bCs/>
          <w:color w:val="000000"/>
          <w:sz w:val="24"/>
          <w:szCs w:val="24"/>
          <w:lang w:val="es-AR" w:eastAsia="en-US"/>
        </w:rPr>
        <w:t xml:space="preserve">Artículo 19º) </w:t>
      </w:r>
      <w:r w:rsidRPr="00251BE3">
        <w:rPr>
          <w:rFonts w:ascii="Bookman Old Style" w:hAnsi="Bookman Old Style"/>
          <w:color w:val="000000"/>
          <w:sz w:val="24"/>
          <w:szCs w:val="24"/>
          <w:lang w:val="es-AR" w:eastAsia="en-US"/>
        </w:rPr>
        <w:t>Los resultados de los análisis que establece el artículo 17º y 18º, junto a las planillas de toma de muestras, adjuntadas para tal fin en el Anexo 4 de la presente Norma, serán debidamente rubricados por los profesionales técnicos intervinientes. Los mismos deberán ser presentados por aquellos generadores de efluentes caracterizados en los términos de los artículos 2º y 14º de la presente Ordenanza, a la Autoridad de Aplicación para el efectivo monitoreo y control del sistema de tratamiento de efluente en cuestión, durante cada temporada estacional de otoño y primavera, en función de lo establecido en el artículo 16º de la presente.</w:t>
      </w: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En caso de incumplimiento, el generador será pasible de las sanciones que se establece en la presente ordenanza.-“</w:t>
      </w:r>
    </w:p>
    <w:p w:rsidR="00251BE3" w:rsidRPr="00251BE3" w:rsidRDefault="00251BE3" w:rsidP="00251BE3">
      <w:pPr>
        <w:ind w:left="0" w:firstLine="0"/>
        <w:rPr>
          <w:rFonts w:ascii="Bookman Old Style" w:hAnsi="Bookman Old Style"/>
          <w:color w:val="000000"/>
          <w:sz w:val="24"/>
          <w:szCs w:val="24"/>
          <w:lang w:val="es-AR" w:eastAsia="en-US"/>
        </w:rPr>
      </w:pP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12º</w:t>
      </w:r>
      <w:r w:rsidRPr="00251BE3">
        <w:rPr>
          <w:rFonts w:ascii="Bookman Old Style" w:hAnsi="Bookman Old Style"/>
          <w:color w:val="000000"/>
          <w:sz w:val="24"/>
          <w:szCs w:val="24"/>
          <w:lang w:val="es-AR" w:eastAsia="en-US"/>
        </w:rPr>
        <w:t>) Modificase el Artículo 21º) de la Ordenanza Nº 05/2011 el que quedará redactado de la siguiente forma; “</w:t>
      </w:r>
      <w:r w:rsidRPr="00251BE3">
        <w:rPr>
          <w:rFonts w:ascii="Bookman Old Style" w:hAnsi="Bookman Old Style"/>
          <w:b/>
          <w:bCs/>
          <w:color w:val="000000"/>
          <w:sz w:val="24"/>
          <w:szCs w:val="24"/>
          <w:lang w:val="es-AR" w:eastAsia="en-US"/>
        </w:rPr>
        <w:t xml:space="preserve">Artículo 21º) </w:t>
      </w:r>
      <w:r w:rsidRPr="00251BE3">
        <w:rPr>
          <w:rFonts w:ascii="Bookman Old Style" w:hAnsi="Bookman Old Style"/>
          <w:color w:val="000000"/>
          <w:sz w:val="24"/>
          <w:szCs w:val="24"/>
          <w:lang w:val="es-AR" w:eastAsia="en-US"/>
        </w:rPr>
        <w:t>Ante la detección de</w:t>
      </w:r>
      <w:r w:rsidRPr="00251BE3">
        <w:rPr>
          <w:rFonts w:ascii="Bookman Old Style" w:hAnsi="Bookman Old Style"/>
          <w:sz w:val="24"/>
          <w:szCs w:val="24"/>
          <w:lang w:val="es-AR" w:eastAsia="en-US"/>
        </w:rPr>
        <w:t xml:space="preserve"> </w:t>
      </w:r>
      <w:r w:rsidRPr="00251BE3">
        <w:rPr>
          <w:rFonts w:ascii="Bookman Old Style" w:hAnsi="Bookman Old Style"/>
          <w:color w:val="000000"/>
          <w:sz w:val="24"/>
          <w:szCs w:val="24"/>
          <w:lang w:val="es-AR" w:eastAsia="en-US"/>
        </w:rPr>
        <w:t>anomalías en los sistemas de tratamiento evaluados a partir del procedimiento establecido en el artículo 18º, o detectadas dichas anomalías por cualquier otro modalidad como inspección in situ a partir de denuncia efectuada por vecino y/o por monitoreo de oficio, la Autoridad de Aplicación, sin perjuicio de las sanciones correspondientes, procederá a establecer un control-diagnostico para proponer soluciones de optimización o refuncionalización del sistema, orientadas a asegurar su correcto funcionamiento. En dicho caso, se realizarán muestras compuestas de la entrada y salida del mismo (en forma previa y posterior al tratamiento primario y al tratamiento secundario)”.</w:t>
      </w:r>
    </w:p>
    <w:p w:rsidR="00251BE3" w:rsidRPr="00251BE3" w:rsidRDefault="00251BE3" w:rsidP="00251BE3">
      <w:pPr>
        <w:ind w:left="0" w:firstLine="0"/>
        <w:rPr>
          <w:rFonts w:ascii="Bookman Old Style" w:hAnsi="Bookman Old Style"/>
          <w:color w:val="000000"/>
          <w:sz w:val="24"/>
          <w:szCs w:val="24"/>
          <w:lang w:val="es-AR" w:eastAsia="en-US"/>
        </w:rPr>
      </w:pP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13º</w:t>
      </w:r>
      <w:r w:rsidRPr="00251BE3">
        <w:rPr>
          <w:rFonts w:ascii="Bookman Old Style" w:hAnsi="Bookman Old Style"/>
          <w:color w:val="000000"/>
          <w:sz w:val="24"/>
          <w:szCs w:val="24"/>
          <w:lang w:val="es-AR" w:eastAsia="en-US"/>
        </w:rPr>
        <w:t>) Modificase el Artículo 26º) de la Ordenanza Nº 05/2011 el que quedará redactado de la siguiente forma: “</w:t>
      </w:r>
      <w:r w:rsidRPr="00251BE3">
        <w:rPr>
          <w:rFonts w:ascii="Bookman Old Style" w:hAnsi="Bookman Old Style"/>
          <w:b/>
          <w:bCs/>
          <w:color w:val="000000"/>
          <w:sz w:val="24"/>
          <w:szCs w:val="24"/>
          <w:lang w:val="es-AR" w:eastAsia="en-US"/>
        </w:rPr>
        <w:t>Artículo 26º</w:t>
      </w:r>
      <w:r w:rsidRPr="00251BE3">
        <w:rPr>
          <w:rFonts w:ascii="Bookman Old Style" w:hAnsi="Bookman Old Style"/>
          <w:color w:val="000000"/>
          <w:sz w:val="24"/>
          <w:szCs w:val="24"/>
          <w:lang w:val="es-AR" w:eastAsia="en-US"/>
        </w:rPr>
        <w:t xml:space="preserve">) Establézcase que toda vivienda particular (unifamiliar) o colectiva (hospedaje, etc.), comercio, comedor, complejo turístico-hotelero, servicio de salud, sala de esparcimiento o bailable, lavadero de cualquier índole, institución, industria y/o cualquier otro generador de efluentes líquidos que se encuentre </w:t>
      </w:r>
      <w:r w:rsidRPr="00251BE3">
        <w:rPr>
          <w:rFonts w:ascii="Bookman Old Style" w:hAnsi="Bookman Old Style"/>
          <w:b/>
          <w:bCs/>
          <w:color w:val="000000"/>
          <w:sz w:val="24"/>
          <w:szCs w:val="24"/>
          <w:lang w:val="es-AR" w:eastAsia="en-US"/>
        </w:rPr>
        <w:t xml:space="preserve">fuera de la zona de cobertura de la red cloacal, pero dentro del área urbanizada de la localidad </w:t>
      </w:r>
      <w:r w:rsidRPr="00251BE3">
        <w:rPr>
          <w:rFonts w:ascii="Bookman Old Style" w:hAnsi="Bookman Old Style"/>
          <w:color w:val="000000"/>
          <w:sz w:val="24"/>
          <w:szCs w:val="24"/>
          <w:lang w:val="es-AR" w:eastAsia="en-US"/>
        </w:rPr>
        <w:lastRenderedPageBreak/>
        <w:t>delimitada por los arroyos Artalaz (al Norte), de La Leche (al Sur), y la calle Cabo Pereyra (al Oeste), deberá implementar un sistema de tratamiento de líquidos residuales técnicamente acorde a las características del sitio, siguiendo las consideraciones establecidas en la presente Ordenanza; pero pudiendo adecuar las características del tratamiento secundario a la situación propia del ámbito urbano (tamaños de los terrenos, densidad habitacional del sector barrial no cubierto por red cloacal, relación de vecindad del área cubierta por red, etc.).</w:t>
      </w: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Debiendo evaluarse en cada caso las alternativas viables de adaptación de las especificaciones previstas para el tratamiento secundario, en el Anexo 3 de esta Norma.</w:t>
      </w:r>
      <w:r w:rsidRPr="00251BE3">
        <w:rPr>
          <w:rFonts w:ascii="Bookman Old Style" w:hAnsi="Bookman Old Style"/>
          <w:sz w:val="24"/>
          <w:szCs w:val="24"/>
          <w:lang w:val="es-AR" w:eastAsia="en-US"/>
        </w:rPr>
        <w:t xml:space="preserve"> </w:t>
      </w:r>
      <w:r w:rsidRPr="00251BE3">
        <w:rPr>
          <w:rFonts w:ascii="Bookman Old Style" w:hAnsi="Bookman Old Style"/>
          <w:color w:val="000000"/>
          <w:sz w:val="24"/>
          <w:szCs w:val="24"/>
          <w:lang w:val="es-AR" w:eastAsia="en-US"/>
        </w:rPr>
        <w:t>En caso de que los inmuebles sean incorporados al sistema de red cloacal municipal, no podrán eliminar el sistema de tratamiento realizado conforme la presente ordenanza, debiendo incorporarse al sistema manteniendo el tratamiento secundario, siempre que sea factible sin el uso de elementos de bombeo. El tratamiento primario no podrá ser exceptuado en ningún caso.”</w:t>
      </w:r>
    </w:p>
    <w:p w:rsidR="00251BE3" w:rsidRPr="00251BE3" w:rsidRDefault="00251BE3" w:rsidP="00251BE3">
      <w:pPr>
        <w:ind w:left="0" w:firstLine="0"/>
        <w:rPr>
          <w:rFonts w:ascii="Bookman Old Style" w:hAnsi="Bookman Old Style"/>
          <w:color w:val="000000"/>
          <w:sz w:val="24"/>
          <w:szCs w:val="24"/>
          <w:lang w:val="es-AR" w:eastAsia="en-US"/>
        </w:rPr>
      </w:pP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14º</w:t>
      </w:r>
      <w:r w:rsidRPr="00251BE3">
        <w:rPr>
          <w:rFonts w:ascii="Bookman Old Style" w:hAnsi="Bookman Old Style"/>
          <w:color w:val="000000"/>
          <w:sz w:val="24"/>
          <w:szCs w:val="24"/>
          <w:lang w:val="es-AR" w:eastAsia="en-US"/>
        </w:rPr>
        <w:t>) Modificase el Artículo 27º) de la Ordenanza Nº 05/2011 el que quedará redactado de la siguiente forma: “</w:t>
      </w:r>
      <w:r w:rsidRPr="00251BE3">
        <w:rPr>
          <w:rFonts w:ascii="Bookman Old Style" w:hAnsi="Bookman Old Style"/>
          <w:b/>
          <w:bCs/>
          <w:color w:val="000000"/>
          <w:sz w:val="24"/>
          <w:szCs w:val="24"/>
          <w:lang w:val="es-AR" w:eastAsia="en-US"/>
        </w:rPr>
        <w:t xml:space="preserve">Artículo 27º) </w:t>
      </w:r>
      <w:r w:rsidRPr="00251BE3">
        <w:rPr>
          <w:rFonts w:ascii="Bookman Old Style" w:hAnsi="Bookman Old Style"/>
          <w:color w:val="000000"/>
          <w:sz w:val="24"/>
          <w:szCs w:val="24"/>
          <w:lang w:val="es-AR" w:eastAsia="en-US"/>
        </w:rPr>
        <w:t>Cuando el tamaño de los terrenos de un sector barrial particular, u otro factor equivalente, vuelva inviable la ejecución de tratamientos secundarios mediante humedales de flujo sub-superficial o mediante campos de infiltración, se considerará (siempre que fuese técnicamente recomendable y que no se prevea la pronta extensión de la red cloacal al área) la posibilidad de construcción de sistemas compartidos o conjuntos de tratamiento secundario, para núcleos de viviendas o grupos barriales, sobre terrenos comunes, públicos o fiscales, según el caso.</w:t>
      </w: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Los fraccionamientos por loteos y urbanizaciones que se realicen, deberán, como requisito indispensable para su autorización, contar con un sistema colectivo de tratamiento secundario y/o de derivación final del efluente, el que deberá cumplir con lo que se establece en la presente y ser aprobado por la autoridad de aplicación.-</w:t>
      </w: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El mantenimiento de dicho sistema estará a cargo de los propietarios de los lotes, quienes serán responsables solidarios del mismo.”</w:t>
      </w:r>
    </w:p>
    <w:p w:rsidR="00251BE3" w:rsidRPr="00251BE3" w:rsidRDefault="00251BE3" w:rsidP="00251BE3">
      <w:pPr>
        <w:ind w:left="0" w:firstLine="0"/>
        <w:rPr>
          <w:rFonts w:ascii="Bookman Old Style" w:hAnsi="Bookman Old Style"/>
          <w:color w:val="000000"/>
          <w:sz w:val="24"/>
          <w:szCs w:val="24"/>
          <w:lang w:val="es-AR" w:eastAsia="en-US"/>
        </w:rPr>
      </w:pP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15º</w:t>
      </w:r>
      <w:r w:rsidRPr="00251BE3">
        <w:rPr>
          <w:rFonts w:ascii="Bookman Old Style" w:hAnsi="Bookman Old Style"/>
          <w:color w:val="000000"/>
          <w:sz w:val="24"/>
          <w:szCs w:val="24"/>
          <w:lang w:val="es-AR" w:eastAsia="en-US"/>
        </w:rPr>
        <w:t>) Incorpórese el Artículo 32º) a la Ordenanza Nº 05/2011 el que quedará redactado de la siguiente forma: “</w:t>
      </w:r>
      <w:r w:rsidRPr="00251BE3">
        <w:rPr>
          <w:rFonts w:ascii="Bookman Old Style" w:hAnsi="Bookman Old Style"/>
          <w:b/>
          <w:bCs/>
          <w:color w:val="000000"/>
          <w:sz w:val="24"/>
          <w:szCs w:val="24"/>
          <w:lang w:val="es-AR" w:eastAsia="en-US"/>
        </w:rPr>
        <w:t xml:space="preserve">Artículo 32º) </w:t>
      </w:r>
      <w:r w:rsidRPr="00251BE3">
        <w:rPr>
          <w:rFonts w:ascii="Bookman Old Style" w:hAnsi="Bookman Old Style"/>
          <w:color w:val="000000"/>
          <w:sz w:val="24"/>
          <w:szCs w:val="24"/>
          <w:lang w:val="es-AR" w:eastAsia="en-US"/>
        </w:rPr>
        <w:t>Para la caracterización y control de los efluentes líquidos emitidos por los establecimientos de producción primaria ubicados en jurisdicción de Colón, la presente Ordenanza dispone obligatorio el cumplimiento de los valores</w:t>
      </w:r>
      <w:r w:rsidRPr="00251BE3">
        <w:rPr>
          <w:rFonts w:ascii="Bookman Old Style" w:hAnsi="Bookman Old Style"/>
          <w:sz w:val="24"/>
          <w:szCs w:val="24"/>
          <w:lang w:val="es-AR" w:eastAsia="en-US"/>
        </w:rPr>
        <w:t xml:space="preserve"> </w:t>
      </w:r>
      <w:r w:rsidRPr="00251BE3">
        <w:rPr>
          <w:rFonts w:ascii="Bookman Old Style" w:hAnsi="Bookman Old Style"/>
          <w:color w:val="000000"/>
          <w:sz w:val="24"/>
          <w:szCs w:val="24"/>
          <w:lang w:val="es-AR" w:eastAsia="en-US"/>
        </w:rPr>
        <w:t>máximos de vertido establecidos en el en el Anexo II de la presente ordenanza, siendo obligatorio respetar el valor máximo de descarga para cada uno de los parámetros de análisis considerados en el mismo (incluido D.B.O., Sólidos Sedimentables en 2 hs. y Oxígeno Consumido -de corresponder-) hayan o no sido sometidas a tratamiento previo las descargas.”</w:t>
      </w:r>
    </w:p>
    <w:p w:rsidR="00251BE3" w:rsidRPr="00251BE3" w:rsidRDefault="00251BE3" w:rsidP="00251BE3">
      <w:pPr>
        <w:ind w:left="0" w:firstLine="0"/>
        <w:rPr>
          <w:rFonts w:ascii="Bookman Old Style" w:hAnsi="Bookman Old Style"/>
          <w:color w:val="000000"/>
          <w:sz w:val="24"/>
          <w:szCs w:val="24"/>
          <w:lang w:val="es-AR" w:eastAsia="en-US"/>
        </w:rPr>
      </w:pP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16º</w:t>
      </w:r>
      <w:r w:rsidRPr="00251BE3">
        <w:rPr>
          <w:rFonts w:ascii="Bookman Old Style" w:hAnsi="Bookman Old Style"/>
          <w:color w:val="000000"/>
          <w:sz w:val="24"/>
          <w:szCs w:val="24"/>
          <w:lang w:val="es-AR" w:eastAsia="en-US"/>
        </w:rPr>
        <w:t>) Modificase el Artículo 33º) a la Ordenanza Nº 05/2011 el que quedará redactado de la siguiente forma: “</w:t>
      </w:r>
      <w:r w:rsidRPr="00251BE3">
        <w:rPr>
          <w:rFonts w:ascii="Bookman Old Style" w:hAnsi="Bookman Old Style"/>
          <w:b/>
          <w:bCs/>
          <w:color w:val="000000"/>
          <w:sz w:val="24"/>
          <w:szCs w:val="24"/>
          <w:lang w:val="es-AR" w:eastAsia="en-US"/>
        </w:rPr>
        <w:t xml:space="preserve">Artículo 33º) </w:t>
      </w:r>
      <w:r w:rsidRPr="00251BE3">
        <w:rPr>
          <w:rFonts w:ascii="Bookman Old Style" w:hAnsi="Bookman Old Style"/>
          <w:color w:val="000000"/>
          <w:sz w:val="24"/>
          <w:szCs w:val="24"/>
          <w:lang w:val="es-AR" w:eastAsia="en-US"/>
        </w:rPr>
        <w:t xml:space="preserve">Los establecimientos industriales que generan efluentes líquidos en su proceso productivo, dentro </w:t>
      </w:r>
      <w:r w:rsidRPr="00251BE3">
        <w:rPr>
          <w:rFonts w:ascii="Bookman Old Style" w:hAnsi="Bookman Old Style"/>
          <w:color w:val="000000"/>
          <w:sz w:val="24"/>
          <w:szCs w:val="24"/>
          <w:lang w:val="es-AR" w:eastAsia="en-US"/>
        </w:rPr>
        <w:lastRenderedPageBreak/>
        <w:t>del Municipio de Colón, deberán cumplir las consideraciones, requisitos de manejo y vuelco de efluentes, establecidos en el Capítulo 4º y en el Anexo I del Decreto Reglamentario 5837/91 de la Ley Pcial. Nº 6260.”</w:t>
      </w:r>
    </w:p>
    <w:p w:rsidR="00251BE3" w:rsidRPr="00251BE3" w:rsidRDefault="00251BE3" w:rsidP="00251BE3">
      <w:pPr>
        <w:ind w:left="0" w:firstLine="0"/>
        <w:rPr>
          <w:rFonts w:ascii="Bookman Old Style" w:hAnsi="Bookman Old Style"/>
          <w:color w:val="000000"/>
          <w:sz w:val="24"/>
          <w:szCs w:val="24"/>
          <w:lang w:val="es-AR" w:eastAsia="en-US"/>
        </w:rPr>
      </w:pP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17º</w:t>
      </w:r>
      <w:r w:rsidRPr="00251BE3">
        <w:rPr>
          <w:rFonts w:ascii="Bookman Old Style" w:hAnsi="Bookman Old Style"/>
          <w:color w:val="000000"/>
          <w:sz w:val="24"/>
          <w:szCs w:val="24"/>
          <w:lang w:val="es-AR" w:eastAsia="en-US"/>
        </w:rPr>
        <w:t>) Modificase el Artículo 34º) a la Ordenanza Nº 05/2011 el que quedará redactado de la siguiente forma: “</w:t>
      </w:r>
      <w:r w:rsidRPr="00251BE3">
        <w:rPr>
          <w:rFonts w:ascii="Bookman Old Style" w:hAnsi="Bookman Old Style"/>
          <w:b/>
          <w:bCs/>
          <w:color w:val="000000"/>
          <w:sz w:val="24"/>
          <w:szCs w:val="24"/>
          <w:lang w:val="es-AR" w:eastAsia="en-US"/>
        </w:rPr>
        <w:t xml:space="preserve">Artículo 34º) </w:t>
      </w:r>
      <w:r w:rsidRPr="00251BE3">
        <w:rPr>
          <w:rFonts w:ascii="Bookman Old Style" w:hAnsi="Bookman Old Style"/>
          <w:color w:val="000000"/>
          <w:sz w:val="24"/>
          <w:szCs w:val="24"/>
          <w:lang w:val="es-AR" w:eastAsia="en-US"/>
        </w:rPr>
        <w:t>A toda infracción o incumplimiento a alguna de las consideraciones establecidas en los artículos 2º, 5º, 10º, 11º, 12º, 13º, 14º de la presente Norma se aplicará el sistema de sanciones desarrollado a continuación. Las sanciones establecidas podrán aplicarse conjuntamente si lo hiciera aconsejable la gravedad del caso; para lo cual el Juez de falta deberá considerar el dictamen establecido por la Autoridad de Aplicación de la presente Ordenanza. En el caso de tratarse de una infracción o falta reincidente, se establece como sanción mínima el cobro de una multa del mayor monto previsto para cada caso, siendo posible duplicar el monto máximo establecido si la gravedad del caso lo amerita. El sistema sancionatorio se integra con las siguientes penas:</w:t>
      </w:r>
    </w:p>
    <w:p w:rsidR="00E7109C" w:rsidRPr="00251BE3"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A) - . Multa graduable, en dinero efectivo de la moneda vigente en la</w:t>
      </w:r>
      <w:r w:rsidR="00251BE3">
        <w:rPr>
          <w:rFonts w:ascii="Bookman Old Style" w:hAnsi="Bookman Old Style"/>
          <w:color w:val="000000"/>
          <w:sz w:val="24"/>
          <w:szCs w:val="24"/>
          <w:lang w:val="es-AR" w:eastAsia="en-US"/>
        </w:rPr>
        <w:t xml:space="preserve"> </w:t>
      </w:r>
      <w:r w:rsidRPr="00251BE3">
        <w:rPr>
          <w:rFonts w:ascii="Bookman Old Style" w:hAnsi="Bookman Old Style"/>
          <w:color w:val="000000"/>
          <w:sz w:val="24"/>
          <w:szCs w:val="24"/>
          <w:lang w:val="es-AR" w:eastAsia="en-US"/>
        </w:rPr>
        <w:t>Nación al momento del dictamen de sanción, por el valor de doscientos</w:t>
      </w:r>
      <w:r w:rsidR="00251BE3">
        <w:rPr>
          <w:rFonts w:ascii="Bookman Old Style" w:hAnsi="Bookman Old Style"/>
          <w:color w:val="000000"/>
          <w:sz w:val="24"/>
          <w:szCs w:val="24"/>
          <w:lang w:val="es-AR" w:eastAsia="en-US"/>
        </w:rPr>
        <w:t xml:space="preserve"> </w:t>
      </w:r>
      <w:r w:rsidRPr="00251BE3">
        <w:rPr>
          <w:rFonts w:ascii="Bookman Old Style" w:hAnsi="Bookman Old Style"/>
          <w:color w:val="000000"/>
          <w:sz w:val="24"/>
          <w:szCs w:val="24"/>
          <w:lang w:val="es-AR" w:eastAsia="en-US"/>
        </w:rPr>
        <w:t>(200) a seiscientos cincuenta (650) litros de nafta para los casos de</w:t>
      </w:r>
      <w:r w:rsidR="00251BE3">
        <w:rPr>
          <w:rFonts w:ascii="Bookman Old Style" w:hAnsi="Bookman Old Style"/>
          <w:color w:val="000000"/>
          <w:sz w:val="24"/>
          <w:szCs w:val="24"/>
          <w:lang w:val="es-AR" w:eastAsia="en-US"/>
        </w:rPr>
        <w:t xml:space="preserve"> </w:t>
      </w:r>
      <w:r w:rsidRPr="00251BE3">
        <w:rPr>
          <w:rFonts w:ascii="Bookman Old Style" w:hAnsi="Bookman Old Style"/>
          <w:color w:val="000000"/>
          <w:sz w:val="24"/>
          <w:szCs w:val="24"/>
          <w:lang w:val="es-AR" w:eastAsia="en-US"/>
        </w:rPr>
        <w:t>infracciones cometidas en los domicilios familiares que alcanzan a esta</w:t>
      </w:r>
      <w:r w:rsidR="00251BE3">
        <w:rPr>
          <w:rFonts w:ascii="Bookman Old Style" w:hAnsi="Bookman Old Style"/>
          <w:color w:val="000000"/>
          <w:sz w:val="24"/>
          <w:szCs w:val="24"/>
          <w:lang w:val="es-AR" w:eastAsia="en-US"/>
        </w:rPr>
        <w:t xml:space="preserve"> </w:t>
      </w:r>
      <w:r w:rsidRPr="00251BE3">
        <w:rPr>
          <w:rFonts w:ascii="Bookman Old Style" w:hAnsi="Bookman Old Style"/>
          <w:color w:val="000000"/>
          <w:sz w:val="24"/>
          <w:szCs w:val="24"/>
          <w:lang w:val="es-AR" w:eastAsia="en-US"/>
        </w:rPr>
        <w:t>Norma. Para el caso de los domicilios comerciales-especiales o</w:t>
      </w:r>
      <w:r w:rsidR="00251BE3">
        <w:rPr>
          <w:rFonts w:ascii="Bookman Old Style" w:hAnsi="Bookman Old Style"/>
          <w:color w:val="000000"/>
          <w:sz w:val="24"/>
          <w:szCs w:val="24"/>
          <w:lang w:val="es-AR" w:eastAsia="en-US"/>
        </w:rPr>
        <w:t xml:space="preserve"> </w:t>
      </w:r>
      <w:r w:rsidRPr="00251BE3">
        <w:rPr>
          <w:rFonts w:ascii="Bookman Old Style" w:hAnsi="Bookman Old Style"/>
          <w:color w:val="000000"/>
          <w:sz w:val="24"/>
          <w:szCs w:val="24"/>
          <w:lang w:val="es-AR" w:eastAsia="en-US"/>
        </w:rPr>
        <w:t>empresariales (emprendimientos turístico-hotelero, hospedajes,</w:t>
      </w:r>
      <w:r w:rsidR="00251BE3">
        <w:rPr>
          <w:rFonts w:ascii="Bookman Old Style" w:hAnsi="Bookman Old Style"/>
          <w:color w:val="000000"/>
          <w:sz w:val="24"/>
          <w:szCs w:val="24"/>
          <w:lang w:val="es-AR" w:eastAsia="en-US"/>
        </w:rPr>
        <w:t xml:space="preserve"> </w:t>
      </w:r>
      <w:r w:rsidRPr="00251BE3">
        <w:rPr>
          <w:rFonts w:ascii="Bookman Old Style" w:hAnsi="Bookman Old Style"/>
          <w:color w:val="000000"/>
          <w:sz w:val="24"/>
          <w:szCs w:val="24"/>
          <w:lang w:val="es-AR" w:eastAsia="en-US"/>
        </w:rPr>
        <w:t>gastronómicos, recreativo-bailable, camping, servicios de salud,</w:t>
      </w:r>
      <w:r w:rsidRPr="00251BE3">
        <w:rPr>
          <w:rFonts w:ascii="Bookman Old Style" w:hAnsi="Bookman Old Style"/>
          <w:sz w:val="24"/>
          <w:szCs w:val="24"/>
          <w:lang w:val="es-AR" w:eastAsia="en-US"/>
        </w:rPr>
        <w:t xml:space="preserve"> </w:t>
      </w:r>
      <w:r w:rsidRPr="00251BE3">
        <w:rPr>
          <w:rFonts w:ascii="Bookman Old Style" w:hAnsi="Bookman Old Style"/>
          <w:color w:val="000000"/>
          <w:sz w:val="24"/>
          <w:szCs w:val="24"/>
          <w:lang w:val="es-AR" w:eastAsia="en-US"/>
        </w:rPr>
        <w:t>lavaderos, semi industriales, etc.) el monto de las multas se constituye por los valores de seiscientos cincuenta (650) a mil quinientos (1500) litros de nafta.</w:t>
      </w: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color w:val="000000"/>
          <w:sz w:val="24"/>
          <w:szCs w:val="24"/>
          <w:lang w:val="es-AR" w:eastAsia="en-US"/>
        </w:rPr>
        <w:t>B) Clausura temporaria o definitiva de la fuente generadora de efluentes</w:t>
      </w:r>
      <w:r w:rsidR="00251BE3">
        <w:rPr>
          <w:rFonts w:ascii="Bookman Old Style" w:hAnsi="Bookman Old Style"/>
          <w:color w:val="000000"/>
          <w:sz w:val="24"/>
          <w:szCs w:val="24"/>
          <w:lang w:val="es-AR" w:eastAsia="en-US"/>
        </w:rPr>
        <w:t xml:space="preserve"> </w:t>
      </w:r>
      <w:r w:rsidRPr="00251BE3">
        <w:rPr>
          <w:rFonts w:ascii="Bookman Old Style" w:hAnsi="Bookman Old Style"/>
          <w:color w:val="000000"/>
          <w:sz w:val="24"/>
          <w:szCs w:val="24"/>
          <w:lang w:val="es-AR" w:eastAsia="en-US"/>
        </w:rPr>
        <w:t>líquidos (para los domicilios comerciales-especiales o empresariales). Para aplicar la sanción será sujeto pasivo la persona física o jurídica que resulte ser titular o usufructuario por cualquier título. Las sanciones serán de efectiva aplicación en todos los casos que la Autoridad verifique incumplimiento de los artículos establecidos de la presente Norma (artículos 2º, 5º, 10º, 11º, 12º, 13º, 14º).”</w:t>
      </w:r>
    </w:p>
    <w:p w:rsidR="00251BE3" w:rsidRPr="00251BE3" w:rsidRDefault="00251BE3" w:rsidP="00251BE3">
      <w:pPr>
        <w:ind w:left="0" w:firstLine="0"/>
        <w:rPr>
          <w:rFonts w:ascii="Bookman Old Style" w:hAnsi="Bookman Old Style"/>
          <w:color w:val="000000"/>
          <w:sz w:val="24"/>
          <w:szCs w:val="24"/>
          <w:lang w:val="es-AR" w:eastAsia="en-US"/>
        </w:rPr>
      </w:pPr>
    </w:p>
    <w:p w:rsidR="00E7109C" w:rsidRDefault="00E7109C" w:rsidP="00251BE3">
      <w:pPr>
        <w:ind w:left="0" w:firstLine="0"/>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Artículo 18º</w:t>
      </w:r>
      <w:r w:rsidRPr="00251BE3">
        <w:rPr>
          <w:rFonts w:ascii="Bookman Old Style" w:hAnsi="Bookman Old Style"/>
          <w:color w:val="000000"/>
          <w:sz w:val="24"/>
          <w:szCs w:val="24"/>
          <w:lang w:val="es-AR" w:eastAsia="en-US"/>
        </w:rPr>
        <w:t>) Incorpórese el Artículo 37º) a la Ordenanza Nº 05/2011 el que quedará redactado de la siguiente forma: “</w:t>
      </w:r>
      <w:r w:rsidRPr="00251BE3">
        <w:rPr>
          <w:rFonts w:ascii="Bookman Old Style" w:hAnsi="Bookman Old Style"/>
          <w:b/>
          <w:bCs/>
          <w:color w:val="000000"/>
          <w:sz w:val="24"/>
          <w:szCs w:val="24"/>
          <w:lang w:val="es-AR" w:eastAsia="en-US"/>
        </w:rPr>
        <w:t xml:space="preserve">Artículo 37º) </w:t>
      </w:r>
      <w:r w:rsidRPr="00251BE3">
        <w:rPr>
          <w:rFonts w:ascii="Bookman Old Style" w:hAnsi="Bookman Old Style"/>
          <w:color w:val="000000"/>
          <w:sz w:val="24"/>
          <w:szCs w:val="24"/>
          <w:lang w:val="es-AR" w:eastAsia="en-US"/>
        </w:rPr>
        <w:t>Será de aplicación subsidiaria y en todo lo que no contradiga a la presente ordenanza, el reglamento de Obras Sanitarias de la Nación y sus modificaciones así como en lo que resulte compatible la Resolución 97/2001 del Ministerio de Desarrollo Social y Medio Ambiente de la Nación.”</w:t>
      </w:r>
    </w:p>
    <w:p w:rsidR="00251BE3" w:rsidRPr="00251BE3" w:rsidRDefault="00251BE3" w:rsidP="00251BE3">
      <w:pPr>
        <w:ind w:left="0" w:firstLine="0"/>
        <w:rPr>
          <w:rFonts w:ascii="Bookman Old Style" w:hAnsi="Bookman Old Style"/>
          <w:color w:val="000000"/>
          <w:sz w:val="24"/>
          <w:szCs w:val="24"/>
          <w:lang w:val="es-AR" w:eastAsia="en-US"/>
        </w:rPr>
      </w:pPr>
    </w:p>
    <w:p w:rsidR="00E7109C" w:rsidRDefault="00E7109C" w:rsidP="00251BE3">
      <w:pPr>
        <w:ind w:left="0" w:firstLine="0"/>
        <w:jc w:val="left"/>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 xml:space="preserve">Artículo 19º) </w:t>
      </w:r>
      <w:r w:rsidRPr="00251BE3">
        <w:rPr>
          <w:rFonts w:ascii="Bookman Old Style" w:hAnsi="Bookman Old Style"/>
          <w:color w:val="000000"/>
          <w:sz w:val="24"/>
          <w:szCs w:val="24"/>
          <w:lang w:val="es-AR" w:eastAsia="en-US"/>
        </w:rPr>
        <w:t xml:space="preserve">Modificase el </w:t>
      </w:r>
      <w:r w:rsidRPr="00251BE3">
        <w:rPr>
          <w:rFonts w:ascii="Bookman Old Style" w:hAnsi="Bookman Old Style"/>
          <w:b/>
          <w:bCs/>
          <w:color w:val="000000"/>
          <w:sz w:val="24"/>
          <w:szCs w:val="24"/>
          <w:lang w:val="es-AR" w:eastAsia="en-US"/>
        </w:rPr>
        <w:t xml:space="preserve">Anexo 2 </w:t>
      </w:r>
      <w:r w:rsidRPr="00251BE3">
        <w:rPr>
          <w:rFonts w:ascii="Bookman Old Style" w:hAnsi="Bookman Old Style"/>
          <w:color w:val="000000"/>
          <w:sz w:val="24"/>
          <w:szCs w:val="24"/>
          <w:lang w:val="es-AR" w:eastAsia="en-US"/>
        </w:rPr>
        <w:t xml:space="preserve">y el </w:t>
      </w:r>
      <w:r w:rsidR="00251BE3" w:rsidRPr="00251BE3">
        <w:rPr>
          <w:rFonts w:ascii="Bookman Old Style" w:hAnsi="Bookman Old Style"/>
          <w:color w:val="000000"/>
          <w:sz w:val="24"/>
          <w:szCs w:val="24"/>
          <w:lang w:val="es-AR" w:eastAsia="en-US"/>
        </w:rPr>
        <w:t>último</w:t>
      </w:r>
      <w:r w:rsidRPr="00251BE3">
        <w:rPr>
          <w:rFonts w:ascii="Bookman Old Style" w:hAnsi="Bookman Old Style"/>
          <w:color w:val="000000"/>
          <w:sz w:val="24"/>
          <w:szCs w:val="24"/>
          <w:lang w:val="es-AR" w:eastAsia="en-US"/>
        </w:rPr>
        <w:t xml:space="preserve"> apartado del </w:t>
      </w:r>
      <w:r w:rsidRPr="00251BE3">
        <w:rPr>
          <w:rFonts w:ascii="Bookman Old Style" w:hAnsi="Bookman Old Style"/>
          <w:b/>
          <w:bCs/>
          <w:color w:val="000000"/>
          <w:sz w:val="24"/>
          <w:szCs w:val="24"/>
          <w:lang w:val="es-AR" w:eastAsia="en-US"/>
        </w:rPr>
        <w:t xml:space="preserve">Anexo 3 </w:t>
      </w:r>
      <w:r w:rsidRPr="00251BE3">
        <w:rPr>
          <w:rFonts w:ascii="Bookman Old Style" w:hAnsi="Bookman Old Style"/>
          <w:b/>
          <w:bCs/>
          <w:i/>
          <w:iCs/>
          <w:color w:val="000000"/>
          <w:sz w:val="24"/>
          <w:szCs w:val="24"/>
          <w:lang w:val="es-AR" w:eastAsia="en-US"/>
        </w:rPr>
        <w:t xml:space="preserve">“C) Derivación final del efluente” </w:t>
      </w:r>
      <w:r w:rsidRPr="00251BE3">
        <w:rPr>
          <w:rFonts w:ascii="Bookman Old Style" w:hAnsi="Bookman Old Style"/>
          <w:color w:val="000000"/>
          <w:sz w:val="24"/>
          <w:szCs w:val="24"/>
          <w:lang w:val="es-AR" w:eastAsia="en-US"/>
        </w:rPr>
        <w:t>de la Ordenanza Nº 05/2011 el que quedará redactado conforme se adjunta a la presente ordenanza.</w:t>
      </w:r>
    </w:p>
    <w:p w:rsidR="00251BE3" w:rsidRPr="00251BE3" w:rsidRDefault="00251BE3" w:rsidP="00251BE3">
      <w:pPr>
        <w:ind w:left="0" w:firstLine="0"/>
        <w:jc w:val="left"/>
        <w:rPr>
          <w:rFonts w:ascii="Bookman Old Style" w:hAnsi="Bookman Old Style"/>
          <w:color w:val="000000"/>
          <w:sz w:val="24"/>
          <w:szCs w:val="24"/>
          <w:lang w:val="es-AR" w:eastAsia="en-US"/>
        </w:rPr>
      </w:pPr>
    </w:p>
    <w:p w:rsidR="00E7109C" w:rsidRDefault="00E7109C" w:rsidP="00251BE3">
      <w:pPr>
        <w:ind w:left="0" w:firstLine="0"/>
        <w:jc w:val="left"/>
        <w:rPr>
          <w:rFonts w:ascii="Bookman Old Style" w:hAnsi="Bookman Old Style"/>
          <w:color w:val="000000"/>
          <w:sz w:val="24"/>
          <w:szCs w:val="24"/>
          <w:lang w:val="es-AR" w:eastAsia="en-US"/>
        </w:rPr>
      </w:pPr>
      <w:r w:rsidRPr="00251BE3">
        <w:rPr>
          <w:rFonts w:ascii="Bookman Old Style" w:hAnsi="Bookman Old Style"/>
          <w:b/>
          <w:bCs/>
          <w:color w:val="000000"/>
          <w:sz w:val="24"/>
          <w:szCs w:val="24"/>
          <w:lang w:val="es-AR" w:eastAsia="en-US"/>
        </w:rPr>
        <w:t xml:space="preserve">Artículo 20º) </w:t>
      </w:r>
      <w:r w:rsidRPr="00251BE3">
        <w:rPr>
          <w:rFonts w:ascii="Bookman Old Style" w:hAnsi="Bookman Old Style"/>
          <w:color w:val="000000"/>
          <w:sz w:val="24"/>
          <w:szCs w:val="24"/>
          <w:lang w:val="es-AR" w:eastAsia="en-US"/>
        </w:rPr>
        <w:t>De forma.-</w:t>
      </w:r>
    </w:p>
    <w:p w:rsidR="00251BE3" w:rsidRPr="00251BE3" w:rsidRDefault="00251BE3" w:rsidP="00251BE3">
      <w:pPr>
        <w:ind w:left="0" w:firstLine="0"/>
        <w:jc w:val="left"/>
        <w:rPr>
          <w:rFonts w:ascii="Bookman Old Style" w:hAnsi="Bookman Old Style"/>
          <w:color w:val="000000"/>
          <w:sz w:val="24"/>
          <w:szCs w:val="24"/>
          <w:lang w:val="es-AR" w:eastAsia="en-US"/>
        </w:rPr>
      </w:pPr>
    </w:p>
    <w:p w:rsidR="00E7109C" w:rsidRPr="00251BE3" w:rsidRDefault="00E7109C" w:rsidP="00251BE3">
      <w:pPr>
        <w:ind w:left="360" w:firstLine="0"/>
        <w:jc w:val="left"/>
        <w:rPr>
          <w:rFonts w:ascii="Bookman Old Style" w:hAnsi="Bookman Old Style"/>
          <w:color w:val="000000"/>
          <w:sz w:val="24"/>
          <w:szCs w:val="24"/>
          <w:lang w:val="es-AR"/>
        </w:rPr>
      </w:pPr>
      <w:r w:rsidRPr="00251BE3">
        <w:rPr>
          <w:rFonts w:ascii="Bookman Old Style" w:hAnsi="Bookman Old Style"/>
          <w:color w:val="000000"/>
          <w:sz w:val="24"/>
          <w:szCs w:val="24"/>
          <w:lang w:val="es-AR" w:eastAsia="en-US"/>
        </w:rPr>
        <w:t>Colón, Entre Ríos, Sala de Sesiones, 05 de septiembre de 2.012</w:t>
      </w:r>
      <w:r w:rsidRPr="00251BE3">
        <w:rPr>
          <w:rFonts w:ascii="Bookman Old Style" w:hAnsi="Bookman Old Style"/>
          <w:sz w:val="24"/>
          <w:szCs w:val="24"/>
          <w:lang w:val="es-AR" w:eastAsia="en-US"/>
        </w:rPr>
        <w:t xml:space="preserve"> </w:t>
      </w:r>
    </w:p>
    <w:p w:rsidR="006C28B8" w:rsidRPr="00251BE3" w:rsidRDefault="00E7109C" w:rsidP="00E7109C">
      <w:pPr>
        <w:ind w:left="0" w:firstLine="0"/>
        <w:jc w:val="left"/>
        <w:rPr>
          <w:rFonts w:ascii="Bookman Old Style" w:hAnsi="Bookman Old Style"/>
          <w:color w:val="000000"/>
          <w:sz w:val="22"/>
          <w:lang w:val="es-AR"/>
        </w:rPr>
      </w:pPr>
      <w:r w:rsidRPr="00251BE3">
        <w:rPr>
          <w:rFonts w:ascii="Bookman Old Style" w:hAnsi="Bookman Old Style"/>
          <w:color w:val="000000"/>
          <w:sz w:val="22"/>
          <w:lang w:val="es-AR"/>
        </w:rPr>
        <w:br w:type="page"/>
      </w:r>
    </w:p>
    <w:p w:rsidR="00E96080" w:rsidRPr="00251BE3" w:rsidRDefault="00E96080" w:rsidP="002E4E5C">
      <w:pPr>
        <w:pStyle w:val="NormalWeb"/>
        <w:numPr>
          <w:ilvl w:val="0"/>
          <w:numId w:val="120"/>
        </w:numPr>
        <w:rPr>
          <w:rFonts w:ascii="Bookman Old Style" w:hAnsi="Bookman Old Style"/>
          <w:lang w:val="es-AR"/>
        </w:rPr>
      </w:pPr>
      <w:r w:rsidRPr="00251BE3">
        <w:rPr>
          <w:rFonts w:ascii="Bookman Old Style" w:hAnsi="Bookman Old Style"/>
          <w:lang w:val="es-AR"/>
        </w:rPr>
        <w:lastRenderedPageBreak/>
        <w:t>Anexo X</w:t>
      </w:r>
      <w:r w:rsidR="00E7109C" w:rsidRPr="00251BE3">
        <w:rPr>
          <w:rFonts w:ascii="Bookman Old Style" w:hAnsi="Bookman Old Style"/>
          <w:lang w:val="es-AR"/>
        </w:rPr>
        <w:t>IV</w:t>
      </w:r>
      <w:r w:rsidRPr="00251BE3">
        <w:rPr>
          <w:rFonts w:ascii="Bookman Old Style" w:hAnsi="Bookman Old Style"/>
          <w:lang w:val="es-AR"/>
        </w:rPr>
        <w:t xml:space="preserve"> - Ordenanza Nº 57/2012 – Escombros, transporte y disposición final (compl. de la 50/2008)</w:t>
      </w:r>
    </w:p>
    <w:p w:rsidR="00E96080" w:rsidRDefault="00E96080" w:rsidP="00E93972">
      <w:pPr>
        <w:pStyle w:val="Ttulo"/>
        <w:rPr>
          <w:lang w:eastAsia="en-US"/>
        </w:rPr>
      </w:pPr>
      <w:r w:rsidRPr="00251BE3">
        <w:rPr>
          <w:lang w:eastAsia="en-US"/>
        </w:rPr>
        <w:t>ORDENANZA Nº 57/2012</w:t>
      </w:r>
    </w:p>
    <w:p w:rsidR="00E93972" w:rsidRPr="00251BE3" w:rsidRDefault="00E93972" w:rsidP="00E96080">
      <w:pPr>
        <w:ind w:left="360" w:firstLine="0"/>
        <w:jc w:val="left"/>
        <w:rPr>
          <w:rFonts w:ascii="Bookman Old Style" w:hAnsi="Bookman Old Style"/>
          <w:b/>
          <w:bCs/>
          <w:color w:val="000000"/>
          <w:sz w:val="22"/>
          <w:lang w:val="es-AR" w:eastAsia="en-US"/>
        </w:rPr>
      </w:pPr>
    </w:p>
    <w:p w:rsidR="00E96080" w:rsidRPr="00E93972" w:rsidRDefault="00E96080" w:rsidP="00E93972">
      <w:pPr>
        <w:ind w:left="360" w:firstLine="0"/>
        <w:jc w:val="center"/>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POR CUANTO EL HONORABLE CONCEJO DELIBERANTE DE LA MUNICIPALIDAD DE COLON E.R. SANCIONA CON FUERZA DE:</w:t>
      </w:r>
    </w:p>
    <w:p w:rsidR="00E93972" w:rsidRPr="00E93972" w:rsidRDefault="00E93972" w:rsidP="00E93972">
      <w:pPr>
        <w:ind w:left="360" w:firstLine="0"/>
        <w:jc w:val="center"/>
        <w:rPr>
          <w:rFonts w:ascii="Bookman Old Style" w:hAnsi="Bookman Old Style"/>
          <w:color w:val="000000"/>
          <w:sz w:val="24"/>
          <w:szCs w:val="24"/>
          <w:lang w:val="es-AR" w:eastAsia="en-US"/>
        </w:rPr>
      </w:pPr>
    </w:p>
    <w:p w:rsidR="00E96080" w:rsidRPr="00E93972" w:rsidRDefault="00E96080" w:rsidP="00E93972">
      <w:pPr>
        <w:ind w:left="360" w:firstLine="0"/>
        <w:jc w:val="center"/>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ORDENANZA</w:t>
      </w:r>
    </w:p>
    <w:p w:rsidR="00E93972" w:rsidRPr="00E93972" w:rsidRDefault="00E93972" w:rsidP="00E93972">
      <w:pPr>
        <w:ind w:left="360" w:firstLine="0"/>
        <w:rPr>
          <w:rFonts w:ascii="Bookman Old Style" w:hAnsi="Bookman Old Style"/>
          <w:b/>
          <w:bCs/>
          <w:color w:val="000000"/>
          <w:sz w:val="24"/>
          <w:szCs w:val="24"/>
          <w:lang w:val="es-AR" w:eastAsia="en-US"/>
        </w:rPr>
      </w:pPr>
    </w:p>
    <w:p w:rsidR="00E96080" w:rsidRDefault="00E96080" w:rsidP="00E93972">
      <w:pPr>
        <w:ind w:left="360" w:firstLine="0"/>
        <w:rPr>
          <w:rFonts w:ascii="Bookman Old Style" w:hAnsi="Bookman Old Style"/>
          <w:i/>
          <w:iCs/>
          <w:color w:val="000000"/>
          <w:sz w:val="24"/>
          <w:szCs w:val="24"/>
          <w:lang w:val="es-AR" w:eastAsia="en-US"/>
        </w:rPr>
      </w:pPr>
      <w:r w:rsidRPr="00E93972">
        <w:rPr>
          <w:rFonts w:ascii="Bookman Old Style" w:hAnsi="Bookman Old Style"/>
          <w:b/>
          <w:bCs/>
          <w:color w:val="000000"/>
          <w:sz w:val="24"/>
          <w:szCs w:val="24"/>
          <w:lang w:val="es-AR" w:eastAsia="en-US"/>
        </w:rPr>
        <w:t xml:space="preserve">Artículo 1º) </w:t>
      </w:r>
      <w:r w:rsidRPr="00E93972">
        <w:rPr>
          <w:rFonts w:ascii="Bookman Old Style" w:hAnsi="Bookman Old Style"/>
          <w:color w:val="000000"/>
          <w:sz w:val="24"/>
          <w:szCs w:val="24"/>
          <w:lang w:val="es-AR" w:eastAsia="en-US"/>
        </w:rPr>
        <w:t xml:space="preserve">Modifíquese el artículo 1º de la Ordenanza Nº 50/2008, el que quedará redactado de la siguiente forma </w:t>
      </w:r>
      <w:r w:rsidRPr="00E93972">
        <w:rPr>
          <w:rFonts w:ascii="Bookman Old Style" w:hAnsi="Bookman Old Style"/>
          <w:i/>
          <w:iCs/>
          <w:color w:val="000000"/>
          <w:sz w:val="24"/>
          <w:szCs w:val="24"/>
          <w:lang w:val="es-AR" w:eastAsia="en-US"/>
        </w:rPr>
        <w:t>“</w:t>
      </w:r>
      <w:r w:rsidRPr="00E93972">
        <w:rPr>
          <w:rFonts w:ascii="Bookman Old Style" w:hAnsi="Bookman Old Style"/>
          <w:b/>
          <w:bCs/>
          <w:i/>
          <w:iCs/>
          <w:color w:val="000000"/>
          <w:sz w:val="24"/>
          <w:szCs w:val="24"/>
          <w:lang w:val="es-AR" w:eastAsia="en-US"/>
        </w:rPr>
        <w:t xml:space="preserve">Artículo 1º) </w:t>
      </w:r>
      <w:r w:rsidRPr="00E93972">
        <w:rPr>
          <w:rFonts w:ascii="Bookman Old Style" w:hAnsi="Bookman Old Style"/>
          <w:i/>
          <w:iCs/>
          <w:color w:val="000000"/>
          <w:sz w:val="24"/>
          <w:szCs w:val="24"/>
          <w:lang w:val="es-AR" w:eastAsia="en-US"/>
        </w:rPr>
        <w:t>La carga y transporte de escombros y residuos de obras en construcción y/o concluidas y/o demolición de edificaciones, así como los derivados de trabajos de albañilería que excedan ¼ (un cuarto) metro cúbico de volumen, será obligatorio realizarlo mediante el uso de contenedores y/o volquetes, quedando sujeto a las disposiciones y reglamentaciones de la presente Ordenanza.-“</w:t>
      </w:r>
    </w:p>
    <w:p w:rsidR="00E93972" w:rsidRPr="00E93972" w:rsidRDefault="00E93972" w:rsidP="00E93972">
      <w:pPr>
        <w:ind w:left="360" w:firstLine="0"/>
        <w:rPr>
          <w:rFonts w:ascii="Bookman Old Style" w:hAnsi="Bookman Old Style"/>
          <w:i/>
          <w:iCs/>
          <w:color w:val="000000"/>
          <w:sz w:val="24"/>
          <w:szCs w:val="24"/>
          <w:lang w:val="es-AR" w:eastAsia="en-US"/>
        </w:rPr>
      </w:pPr>
    </w:p>
    <w:p w:rsidR="00E96080" w:rsidRDefault="00E96080" w:rsidP="00E93972">
      <w:pPr>
        <w:ind w:left="360" w:firstLine="0"/>
        <w:rPr>
          <w:rFonts w:ascii="Bookman Old Style" w:hAnsi="Bookman Old Style"/>
          <w:i/>
          <w:iCs/>
          <w:color w:val="000000"/>
          <w:sz w:val="24"/>
          <w:szCs w:val="24"/>
          <w:lang w:val="es-AR" w:eastAsia="en-US"/>
        </w:rPr>
      </w:pPr>
      <w:r w:rsidRPr="00E93972">
        <w:rPr>
          <w:rFonts w:ascii="Bookman Old Style" w:hAnsi="Bookman Old Style"/>
          <w:b/>
          <w:bCs/>
          <w:color w:val="000000"/>
          <w:sz w:val="24"/>
          <w:szCs w:val="24"/>
          <w:lang w:val="es-AR" w:eastAsia="en-US"/>
        </w:rPr>
        <w:t xml:space="preserve">Artículo 2º) </w:t>
      </w:r>
      <w:r w:rsidRPr="00E93972">
        <w:rPr>
          <w:rFonts w:ascii="Bookman Old Style" w:hAnsi="Bookman Old Style"/>
          <w:color w:val="000000"/>
          <w:sz w:val="24"/>
          <w:szCs w:val="24"/>
          <w:lang w:val="es-AR" w:eastAsia="en-US"/>
        </w:rPr>
        <w:t xml:space="preserve">Modifíquese el artículo 11º de la Ordenanza Nº 50/2008, el que quedará redactado de la siguiente forma </w:t>
      </w:r>
      <w:r w:rsidRPr="00E93972">
        <w:rPr>
          <w:rFonts w:ascii="Bookman Old Style" w:hAnsi="Bookman Old Style"/>
          <w:i/>
          <w:iCs/>
          <w:color w:val="000000"/>
          <w:sz w:val="24"/>
          <w:szCs w:val="24"/>
          <w:lang w:val="es-AR" w:eastAsia="en-US"/>
        </w:rPr>
        <w:t>“</w:t>
      </w:r>
      <w:r w:rsidRPr="00E93972">
        <w:rPr>
          <w:rFonts w:ascii="Bookman Old Style" w:hAnsi="Bookman Old Style"/>
          <w:b/>
          <w:bCs/>
          <w:i/>
          <w:iCs/>
          <w:color w:val="000000"/>
          <w:sz w:val="24"/>
          <w:szCs w:val="24"/>
          <w:lang w:val="es-AR" w:eastAsia="en-US"/>
        </w:rPr>
        <w:t xml:space="preserve">Artículo 11º) </w:t>
      </w:r>
      <w:r w:rsidRPr="00E93972">
        <w:rPr>
          <w:rFonts w:ascii="Bookman Old Style" w:hAnsi="Bookman Old Style"/>
          <w:i/>
          <w:iCs/>
          <w:color w:val="000000"/>
          <w:sz w:val="24"/>
          <w:szCs w:val="24"/>
          <w:lang w:val="es-AR" w:eastAsia="en-US"/>
        </w:rPr>
        <w:t>Los volquetes no podrán transportarse o circular por la ciudad e ingresar al sitio de disposición final si la carga no se encuentra cubierta con materiales que impidan su voladura y vuelco.”</w:t>
      </w:r>
    </w:p>
    <w:p w:rsidR="00E93972" w:rsidRPr="00E93972" w:rsidRDefault="00E93972" w:rsidP="00E93972">
      <w:pPr>
        <w:ind w:left="360" w:firstLine="0"/>
        <w:rPr>
          <w:rFonts w:ascii="Bookman Old Style" w:hAnsi="Bookman Old Style"/>
          <w:i/>
          <w:iCs/>
          <w:color w:val="000000"/>
          <w:sz w:val="24"/>
          <w:szCs w:val="24"/>
          <w:lang w:val="es-AR" w:eastAsia="en-US"/>
        </w:rPr>
      </w:pPr>
    </w:p>
    <w:p w:rsidR="00E96080" w:rsidRDefault="00E96080" w:rsidP="00E93972">
      <w:pPr>
        <w:ind w:left="360" w:firstLine="0"/>
        <w:rPr>
          <w:rFonts w:ascii="Bookman Old Style" w:hAnsi="Bookman Old Style"/>
          <w:i/>
          <w:iCs/>
          <w:color w:val="000000"/>
          <w:sz w:val="24"/>
          <w:szCs w:val="24"/>
          <w:lang w:val="es-AR" w:eastAsia="en-US"/>
        </w:rPr>
      </w:pPr>
      <w:r w:rsidRPr="00E93972">
        <w:rPr>
          <w:rFonts w:ascii="Bookman Old Style" w:hAnsi="Bookman Old Style"/>
          <w:b/>
          <w:bCs/>
          <w:color w:val="000000"/>
          <w:sz w:val="24"/>
          <w:szCs w:val="24"/>
          <w:lang w:val="es-AR" w:eastAsia="en-US"/>
        </w:rPr>
        <w:t xml:space="preserve">Artículo 3º) </w:t>
      </w:r>
      <w:r w:rsidRPr="00E93972">
        <w:rPr>
          <w:rFonts w:ascii="Bookman Old Style" w:hAnsi="Bookman Old Style"/>
          <w:color w:val="000000"/>
          <w:sz w:val="24"/>
          <w:szCs w:val="24"/>
          <w:lang w:val="es-AR" w:eastAsia="en-US"/>
        </w:rPr>
        <w:t xml:space="preserve">Modifíquese el artículo 12º de la Ordenanza Nº 50/2008, el que quedará redactado de la siguiente forma </w:t>
      </w:r>
      <w:r w:rsidRPr="00E93972">
        <w:rPr>
          <w:rFonts w:ascii="Bookman Old Style" w:hAnsi="Bookman Old Style"/>
          <w:i/>
          <w:iCs/>
          <w:color w:val="000000"/>
          <w:sz w:val="24"/>
          <w:szCs w:val="24"/>
          <w:lang w:val="es-AR" w:eastAsia="en-US"/>
        </w:rPr>
        <w:t>“</w:t>
      </w:r>
      <w:r w:rsidRPr="00E93972">
        <w:rPr>
          <w:rFonts w:ascii="Bookman Old Style" w:hAnsi="Bookman Old Style"/>
          <w:b/>
          <w:bCs/>
          <w:i/>
          <w:iCs/>
          <w:color w:val="000000"/>
          <w:sz w:val="24"/>
          <w:szCs w:val="24"/>
          <w:lang w:val="es-AR" w:eastAsia="en-US"/>
        </w:rPr>
        <w:t xml:space="preserve">Artículo 12º) </w:t>
      </w:r>
      <w:r w:rsidRPr="00E93972">
        <w:rPr>
          <w:rFonts w:ascii="Bookman Old Style" w:hAnsi="Bookman Old Style"/>
          <w:i/>
          <w:iCs/>
          <w:color w:val="000000"/>
          <w:sz w:val="24"/>
          <w:szCs w:val="24"/>
          <w:lang w:val="es-AR" w:eastAsia="en-US"/>
        </w:rPr>
        <w:t>Será obligación de los propietarios de empresas de alquiler de volquetes informar a sus clientes, las formas y los límites en la capacidad y altura, de la carga del volquete y mediante un listado, los residuos que podrán ser cargados.”</w:t>
      </w:r>
    </w:p>
    <w:p w:rsidR="00E93972" w:rsidRPr="00E93972" w:rsidRDefault="00E93972" w:rsidP="00E93972">
      <w:pPr>
        <w:ind w:left="360" w:firstLine="0"/>
        <w:rPr>
          <w:rFonts w:ascii="Bookman Old Style" w:hAnsi="Bookman Old Style"/>
          <w:i/>
          <w:iCs/>
          <w:color w:val="000000"/>
          <w:sz w:val="24"/>
          <w:szCs w:val="24"/>
          <w:lang w:val="es-AR" w:eastAsia="en-US"/>
        </w:rPr>
      </w:pPr>
    </w:p>
    <w:p w:rsidR="00E93972" w:rsidRPr="00E93972" w:rsidRDefault="00E96080" w:rsidP="00E93972">
      <w:pPr>
        <w:ind w:left="360" w:firstLine="0"/>
        <w:rPr>
          <w:rFonts w:ascii="Bookman Old Style" w:hAnsi="Bookman Old Style"/>
          <w:i/>
          <w:iCs/>
          <w:color w:val="000000"/>
          <w:sz w:val="24"/>
          <w:szCs w:val="24"/>
          <w:lang w:val="es-AR" w:eastAsia="en-US"/>
        </w:rPr>
      </w:pPr>
      <w:r w:rsidRPr="00E93972">
        <w:rPr>
          <w:rFonts w:ascii="Bookman Old Style" w:hAnsi="Bookman Old Style"/>
          <w:b/>
          <w:bCs/>
          <w:color w:val="000000"/>
          <w:sz w:val="24"/>
          <w:szCs w:val="24"/>
          <w:lang w:val="es-AR" w:eastAsia="en-US"/>
        </w:rPr>
        <w:t xml:space="preserve">Artículo 4º) </w:t>
      </w:r>
      <w:r w:rsidRPr="00E93972">
        <w:rPr>
          <w:rFonts w:ascii="Bookman Old Style" w:hAnsi="Bookman Old Style"/>
          <w:color w:val="000000"/>
          <w:sz w:val="24"/>
          <w:szCs w:val="24"/>
          <w:lang w:val="es-AR" w:eastAsia="en-US"/>
        </w:rPr>
        <w:t xml:space="preserve">Modifíquese el artículo 13º de la Ordenanza Nº 50/2008, el que quedará redactado de la siguiente forma </w:t>
      </w:r>
      <w:r w:rsidRPr="00E93972">
        <w:rPr>
          <w:rFonts w:ascii="Bookman Old Style" w:hAnsi="Bookman Old Style"/>
          <w:i/>
          <w:iCs/>
          <w:color w:val="000000"/>
          <w:sz w:val="24"/>
          <w:szCs w:val="24"/>
          <w:lang w:val="es-AR" w:eastAsia="en-US"/>
        </w:rPr>
        <w:t>“</w:t>
      </w:r>
      <w:r w:rsidRPr="00E93972">
        <w:rPr>
          <w:rFonts w:ascii="Bookman Old Style" w:hAnsi="Bookman Old Style"/>
          <w:b/>
          <w:bCs/>
          <w:i/>
          <w:iCs/>
          <w:color w:val="000000"/>
          <w:sz w:val="24"/>
          <w:szCs w:val="24"/>
          <w:lang w:val="es-AR" w:eastAsia="en-US"/>
        </w:rPr>
        <w:t xml:space="preserve">Artículo 13º) </w:t>
      </w:r>
      <w:r w:rsidRPr="00E93972">
        <w:rPr>
          <w:rFonts w:ascii="Bookman Old Style" w:hAnsi="Bookman Old Style"/>
          <w:i/>
          <w:iCs/>
          <w:color w:val="000000"/>
          <w:sz w:val="24"/>
          <w:szCs w:val="24"/>
          <w:lang w:val="es-AR" w:eastAsia="en-US"/>
        </w:rPr>
        <w:t>Será obligación de los propietarios y conductores de vehículos que transporten tierra, escombros, materiales pulvurentos, áridos, hormigón, cartones, papeles o cualquier otra materia similar, acomodar y tapar correctamente la carga para evitar que se produzcan vuelcos, caídas o derrames durante el transporte, por su mala adecuación, por su naturaleza o por el efecto de la velocidad del vehículo o del viento.</w:t>
      </w:r>
    </w:p>
    <w:p w:rsidR="00E96080" w:rsidRDefault="00E96080" w:rsidP="00E93972">
      <w:pPr>
        <w:ind w:left="360" w:firstLine="0"/>
        <w:rPr>
          <w:rFonts w:ascii="Bookman Old Style" w:hAnsi="Bookman Old Style"/>
          <w:i/>
          <w:iCs/>
          <w:color w:val="000000"/>
          <w:sz w:val="24"/>
          <w:szCs w:val="24"/>
          <w:lang w:val="es-AR" w:eastAsia="en-US"/>
        </w:rPr>
      </w:pPr>
      <w:r w:rsidRPr="00E93972">
        <w:rPr>
          <w:rFonts w:ascii="Bookman Old Style" w:hAnsi="Bookman Old Style"/>
          <w:i/>
          <w:iCs/>
          <w:color w:val="000000"/>
          <w:sz w:val="24"/>
          <w:szCs w:val="24"/>
          <w:lang w:val="es-AR" w:eastAsia="en-US"/>
        </w:rPr>
        <w:t>Serán, asimismo los responsables de la limpieza de la vía pública cuando ocurra alguna de las circunstancias anteriores.”</w:t>
      </w:r>
    </w:p>
    <w:p w:rsidR="00E93972" w:rsidRPr="00E93972" w:rsidRDefault="00E93972" w:rsidP="00E93972">
      <w:pPr>
        <w:ind w:left="360" w:firstLine="0"/>
        <w:rPr>
          <w:rFonts w:ascii="Bookman Old Style" w:hAnsi="Bookman Old Style"/>
          <w:i/>
          <w:iCs/>
          <w:color w:val="000000"/>
          <w:sz w:val="24"/>
          <w:szCs w:val="24"/>
          <w:lang w:val="es-AR" w:eastAsia="en-US"/>
        </w:rPr>
      </w:pPr>
    </w:p>
    <w:p w:rsidR="00E96080" w:rsidRPr="00E93972" w:rsidRDefault="00E96080" w:rsidP="00E93972">
      <w:pPr>
        <w:ind w:left="360" w:firstLine="0"/>
        <w:rPr>
          <w:rFonts w:ascii="Bookman Old Style" w:hAnsi="Bookman Old Style"/>
          <w:i/>
          <w:iCs/>
          <w:color w:val="000000"/>
          <w:sz w:val="24"/>
          <w:szCs w:val="24"/>
          <w:lang w:val="es-AR" w:eastAsia="en-US"/>
        </w:rPr>
      </w:pPr>
      <w:r w:rsidRPr="00E93972">
        <w:rPr>
          <w:rFonts w:ascii="Bookman Old Style" w:hAnsi="Bookman Old Style"/>
          <w:b/>
          <w:bCs/>
          <w:color w:val="000000"/>
          <w:sz w:val="24"/>
          <w:szCs w:val="24"/>
          <w:lang w:val="es-AR" w:eastAsia="en-US"/>
        </w:rPr>
        <w:t xml:space="preserve">Artículo 5º) </w:t>
      </w:r>
      <w:r w:rsidRPr="00E93972">
        <w:rPr>
          <w:rFonts w:ascii="Bookman Old Style" w:hAnsi="Bookman Old Style"/>
          <w:color w:val="000000"/>
          <w:sz w:val="24"/>
          <w:szCs w:val="24"/>
          <w:lang w:val="es-AR" w:eastAsia="en-US"/>
        </w:rPr>
        <w:t>Incorporase a la Ordenanza Nº 50/2008, el artículo 14º) el que quedará</w:t>
      </w:r>
      <w:r w:rsidRPr="00E93972">
        <w:rPr>
          <w:rFonts w:ascii="Bookman Old Style" w:hAnsi="Bookman Old Style"/>
          <w:sz w:val="24"/>
          <w:szCs w:val="24"/>
          <w:lang w:val="es-AR"/>
        </w:rPr>
        <w:t xml:space="preserve"> </w:t>
      </w:r>
      <w:r w:rsidRPr="00E93972">
        <w:rPr>
          <w:rFonts w:ascii="Bookman Old Style" w:hAnsi="Bookman Old Style"/>
          <w:color w:val="000000"/>
          <w:sz w:val="24"/>
          <w:szCs w:val="24"/>
          <w:lang w:val="es-AR" w:eastAsia="en-US"/>
        </w:rPr>
        <w:t xml:space="preserve">redactado de la siguiente forma </w:t>
      </w:r>
      <w:r w:rsidRPr="00E93972">
        <w:rPr>
          <w:rFonts w:ascii="Bookman Old Style" w:hAnsi="Bookman Old Style"/>
          <w:i/>
          <w:iCs/>
          <w:color w:val="000000"/>
          <w:sz w:val="24"/>
          <w:szCs w:val="24"/>
          <w:lang w:val="es-AR" w:eastAsia="en-US"/>
        </w:rPr>
        <w:t>“</w:t>
      </w:r>
      <w:r w:rsidRPr="00E93972">
        <w:rPr>
          <w:rFonts w:ascii="Bookman Old Style" w:hAnsi="Bookman Old Style"/>
          <w:b/>
          <w:bCs/>
          <w:i/>
          <w:iCs/>
          <w:color w:val="000000"/>
          <w:sz w:val="24"/>
          <w:szCs w:val="24"/>
          <w:lang w:val="es-AR" w:eastAsia="en-US"/>
        </w:rPr>
        <w:t xml:space="preserve">Artículo 14º) </w:t>
      </w:r>
      <w:r w:rsidRPr="00E93972">
        <w:rPr>
          <w:rFonts w:ascii="Bookman Old Style" w:hAnsi="Bookman Old Style"/>
          <w:i/>
          <w:iCs/>
          <w:color w:val="000000"/>
          <w:sz w:val="24"/>
          <w:szCs w:val="24"/>
          <w:lang w:val="es-AR" w:eastAsia="en-US"/>
        </w:rPr>
        <w:t>Los propietarios de empresas de alquiler y/o transporte de contenedores y/o volquetes deberán realizar la disposición final de la carga de modo que no contaminen el medio ambiente y de conformidad a la normativa medio ambiental aplicable a cada supuesto; pudiendo en todo caso utilizarse el centro de disposición final municipal”.-</w:t>
      </w:r>
    </w:p>
    <w:p w:rsidR="00E96080" w:rsidRPr="00E93972" w:rsidRDefault="00E96080" w:rsidP="00E93972">
      <w:pPr>
        <w:ind w:left="360" w:firstLine="0"/>
        <w:rPr>
          <w:rFonts w:ascii="Bookman Old Style" w:hAnsi="Bookman Old Style"/>
          <w:i/>
          <w:iCs/>
          <w:color w:val="000000"/>
          <w:sz w:val="24"/>
          <w:szCs w:val="24"/>
          <w:lang w:val="es-AR" w:eastAsia="en-US"/>
        </w:rPr>
      </w:pPr>
      <w:r w:rsidRPr="00E93972">
        <w:rPr>
          <w:rFonts w:ascii="Bookman Old Style" w:hAnsi="Bookman Old Style"/>
          <w:b/>
          <w:bCs/>
          <w:color w:val="000000"/>
          <w:sz w:val="24"/>
          <w:szCs w:val="24"/>
          <w:lang w:val="es-AR" w:eastAsia="en-US"/>
        </w:rPr>
        <w:lastRenderedPageBreak/>
        <w:t xml:space="preserve">Artículo 6º) </w:t>
      </w:r>
      <w:r w:rsidRPr="00E93972">
        <w:rPr>
          <w:rFonts w:ascii="Bookman Old Style" w:hAnsi="Bookman Old Style"/>
          <w:color w:val="000000"/>
          <w:sz w:val="24"/>
          <w:szCs w:val="24"/>
          <w:lang w:val="es-AR" w:eastAsia="en-US"/>
        </w:rPr>
        <w:t xml:space="preserve">Incorporase a la Ordenanza Nº 50/2008, el artículo 15º) el que quedará redactado de la siguiente forma: </w:t>
      </w:r>
      <w:r w:rsidRPr="00E93972">
        <w:rPr>
          <w:rFonts w:ascii="Bookman Old Style" w:hAnsi="Bookman Old Style"/>
          <w:i/>
          <w:iCs/>
          <w:color w:val="000000"/>
          <w:sz w:val="24"/>
          <w:szCs w:val="24"/>
          <w:lang w:val="es-AR" w:eastAsia="en-US"/>
        </w:rPr>
        <w:t>“</w:t>
      </w:r>
      <w:r w:rsidRPr="00E93972">
        <w:rPr>
          <w:rFonts w:ascii="Bookman Old Style" w:hAnsi="Bookman Old Style"/>
          <w:b/>
          <w:bCs/>
          <w:i/>
          <w:iCs/>
          <w:color w:val="000000"/>
          <w:sz w:val="24"/>
          <w:szCs w:val="24"/>
          <w:lang w:val="es-AR" w:eastAsia="en-US"/>
        </w:rPr>
        <w:t xml:space="preserve">Artículo 15º) </w:t>
      </w:r>
      <w:r w:rsidRPr="00E93972">
        <w:rPr>
          <w:rFonts w:ascii="Bookman Old Style" w:hAnsi="Bookman Old Style"/>
          <w:i/>
          <w:iCs/>
          <w:color w:val="000000"/>
          <w:sz w:val="24"/>
          <w:szCs w:val="24"/>
          <w:lang w:val="es-AR" w:eastAsia="en-US"/>
        </w:rPr>
        <w:t>El incumplimiento de las disposiciones de la presente ordenanza o de las reglamentaciones que en su consecuencia se dicten, sin perjuicio de las sanciones civiles o penales que pudieran corresponder, será sancionado con:</w:t>
      </w:r>
    </w:p>
    <w:p w:rsidR="00E96080" w:rsidRPr="00E93972" w:rsidRDefault="00E96080" w:rsidP="00E93972">
      <w:pPr>
        <w:ind w:left="360" w:firstLine="0"/>
        <w:rPr>
          <w:rFonts w:ascii="Bookman Old Style" w:hAnsi="Bookman Old Style"/>
          <w:i/>
          <w:iCs/>
          <w:color w:val="000000"/>
          <w:sz w:val="24"/>
          <w:szCs w:val="24"/>
          <w:lang w:val="es-AR" w:eastAsia="en-US"/>
        </w:rPr>
      </w:pPr>
      <w:r w:rsidRPr="00E93972">
        <w:rPr>
          <w:rFonts w:ascii="Bookman Old Style" w:hAnsi="Bookman Old Style"/>
          <w:i/>
          <w:iCs/>
          <w:color w:val="000000"/>
          <w:sz w:val="24"/>
          <w:szCs w:val="24"/>
          <w:lang w:val="es-AR" w:eastAsia="en-US"/>
        </w:rPr>
        <w:t>1) Multa de 150 hasta 1500 litros de nafta super, según corresponda y atendiendo a las</w:t>
      </w:r>
      <w:r w:rsidR="00E93972">
        <w:rPr>
          <w:rFonts w:ascii="Bookman Old Style" w:hAnsi="Bookman Old Style"/>
          <w:i/>
          <w:iCs/>
          <w:color w:val="000000"/>
          <w:sz w:val="24"/>
          <w:szCs w:val="24"/>
          <w:lang w:val="es-AR" w:eastAsia="en-US"/>
        </w:rPr>
        <w:t xml:space="preserve"> </w:t>
      </w:r>
      <w:r w:rsidRPr="00E93972">
        <w:rPr>
          <w:rFonts w:ascii="Bookman Old Style" w:hAnsi="Bookman Old Style"/>
          <w:i/>
          <w:iCs/>
          <w:color w:val="000000"/>
          <w:sz w:val="24"/>
          <w:szCs w:val="24"/>
          <w:lang w:val="es-AR" w:eastAsia="en-US"/>
        </w:rPr>
        <w:t>circunstancias del caso.</w:t>
      </w:r>
    </w:p>
    <w:p w:rsidR="00E96080" w:rsidRDefault="00E96080" w:rsidP="00E93972">
      <w:pPr>
        <w:ind w:left="360" w:firstLine="0"/>
        <w:rPr>
          <w:rFonts w:ascii="Bookman Old Style" w:hAnsi="Bookman Old Style"/>
          <w:i/>
          <w:iCs/>
          <w:color w:val="000000"/>
          <w:sz w:val="24"/>
          <w:szCs w:val="24"/>
          <w:lang w:val="es-AR" w:eastAsia="en-US"/>
        </w:rPr>
      </w:pPr>
      <w:r w:rsidRPr="00E93972">
        <w:rPr>
          <w:rFonts w:ascii="Bookman Old Style" w:hAnsi="Bookman Old Style"/>
          <w:i/>
          <w:iCs/>
          <w:color w:val="000000"/>
          <w:sz w:val="24"/>
          <w:szCs w:val="24"/>
          <w:lang w:val="es-AR" w:eastAsia="en-US"/>
        </w:rPr>
        <w:t>2) Suspensión de la actividad de treinta (30) días hasta un (1) año y/o cese definitivo de</w:t>
      </w:r>
      <w:r w:rsidR="00E93972">
        <w:rPr>
          <w:rFonts w:ascii="Bookman Old Style" w:hAnsi="Bookman Old Style"/>
          <w:i/>
          <w:iCs/>
          <w:color w:val="000000"/>
          <w:sz w:val="24"/>
          <w:szCs w:val="24"/>
          <w:lang w:val="es-AR" w:eastAsia="en-US"/>
        </w:rPr>
        <w:t xml:space="preserve"> </w:t>
      </w:r>
      <w:r w:rsidRPr="00E93972">
        <w:rPr>
          <w:rFonts w:ascii="Bookman Old Style" w:hAnsi="Bookman Old Style"/>
          <w:i/>
          <w:iCs/>
          <w:color w:val="000000"/>
          <w:sz w:val="24"/>
          <w:szCs w:val="24"/>
          <w:lang w:val="es-AR" w:eastAsia="en-US"/>
        </w:rPr>
        <w:t>la actividad y clausura de las instalaciones, según corresponda y atendiendo a las</w:t>
      </w:r>
      <w:r w:rsidR="00E93972">
        <w:rPr>
          <w:rFonts w:ascii="Bookman Old Style" w:hAnsi="Bookman Old Style"/>
          <w:i/>
          <w:iCs/>
          <w:color w:val="000000"/>
          <w:sz w:val="24"/>
          <w:szCs w:val="24"/>
          <w:lang w:val="es-AR" w:eastAsia="en-US"/>
        </w:rPr>
        <w:t xml:space="preserve"> </w:t>
      </w:r>
      <w:r w:rsidRPr="00E93972">
        <w:rPr>
          <w:rFonts w:ascii="Bookman Old Style" w:hAnsi="Bookman Old Style"/>
          <w:i/>
          <w:iCs/>
          <w:color w:val="000000"/>
          <w:sz w:val="24"/>
          <w:szCs w:val="24"/>
          <w:lang w:val="es-AR" w:eastAsia="en-US"/>
        </w:rPr>
        <w:t>circunstancias del caso.”</w:t>
      </w:r>
    </w:p>
    <w:p w:rsidR="00E93972" w:rsidRPr="00E93972" w:rsidRDefault="00E93972" w:rsidP="00E93972">
      <w:pPr>
        <w:ind w:left="360" w:firstLine="0"/>
        <w:rPr>
          <w:rFonts w:ascii="Bookman Old Style" w:hAnsi="Bookman Old Style"/>
          <w:i/>
          <w:iCs/>
          <w:color w:val="000000"/>
          <w:sz w:val="24"/>
          <w:szCs w:val="24"/>
          <w:lang w:val="es-AR" w:eastAsia="en-US"/>
        </w:rPr>
      </w:pPr>
    </w:p>
    <w:p w:rsidR="00E96080" w:rsidRDefault="00E96080"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 xml:space="preserve">Artículo 7º) </w:t>
      </w:r>
      <w:r w:rsidRPr="00E93972">
        <w:rPr>
          <w:rFonts w:ascii="Bookman Old Style" w:hAnsi="Bookman Old Style"/>
          <w:color w:val="000000"/>
          <w:sz w:val="24"/>
          <w:szCs w:val="24"/>
          <w:lang w:val="es-AR" w:eastAsia="en-US"/>
        </w:rPr>
        <w:t xml:space="preserve">Derógase toda otra norma o disposición que se oponga a la presente.- </w:t>
      </w:r>
    </w:p>
    <w:p w:rsidR="00E93972" w:rsidRPr="00E93972" w:rsidRDefault="00E93972" w:rsidP="00E93972">
      <w:pPr>
        <w:ind w:left="360" w:firstLine="0"/>
        <w:rPr>
          <w:rFonts w:ascii="Bookman Old Style" w:hAnsi="Bookman Old Style"/>
          <w:b/>
          <w:bCs/>
          <w:color w:val="000000"/>
          <w:sz w:val="24"/>
          <w:szCs w:val="24"/>
          <w:lang w:val="es-AR" w:eastAsia="en-US"/>
        </w:rPr>
      </w:pPr>
    </w:p>
    <w:p w:rsidR="00E96080" w:rsidRDefault="00E96080"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8º) </w:t>
      </w:r>
      <w:r w:rsidRPr="00E93972">
        <w:rPr>
          <w:rFonts w:ascii="Bookman Old Style" w:hAnsi="Bookman Old Style"/>
          <w:color w:val="000000"/>
          <w:sz w:val="24"/>
          <w:szCs w:val="24"/>
          <w:lang w:val="es-AR" w:eastAsia="en-US"/>
        </w:rPr>
        <w:t>De forma.-</w:t>
      </w:r>
    </w:p>
    <w:p w:rsidR="00E93972" w:rsidRPr="00E93972" w:rsidRDefault="00E93972" w:rsidP="00E93972">
      <w:pPr>
        <w:ind w:left="360" w:firstLine="0"/>
        <w:rPr>
          <w:rFonts w:ascii="Bookman Old Style" w:hAnsi="Bookman Old Style"/>
          <w:color w:val="000000"/>
          <w:sz w:val="24"/>
          <w:szCs w:val="24"/>
          <w:lang w:val="es-AR" w:eastAsia="en-US"/>
        </w:rPr>
      </w:pPr>
    </w:p>
    <w:p w:rsidR="00523AE9" w:rsidRPr="00E93972" w:rsidRDefault="00E96080" w:rsidP="00E93972">
      <w:pPr>
        <w:ind w:left="360" w:firstLine="0"/>
        <w:rPr>
          <w:rFonts w:ascii="Bookman Old Style" w:hAnsi="Bookman Old Style"/>
          <w:sz w:val="24"/>
          <w:szCs w:val="24"/>
          <w:lang w:val="es-AR"/>
        </w:rPr>
      </w:pPr>
      <w:r w:rsidRPr="00E93972">
        <w:rPr>
          <w:rFonts w:ascii="Bookman Old Style" w:hAnsi="Bookman Old Style"/>
          <w:color w:val="000000"/>
          <w:sz w:val="24"/>
          <w:szCs w:val="24"/>
          <w:lang w:val="es-AR" w:eastAsia="en-US"/>
        </w:rPr>
        <w:t>Colón, Entre Ríos, Sala de Sesiones, 31 de octubre de 2.012.-</w:t>
      </w:r>
    </w:p>
    <w:p w:rsidR="00E7109C" w:rsidRPr="00046367" w:rsidRDefault="00E96080" w:rsidP="00E93972">
      <w:pPr>
        <w:pStyle w:val="NormalWeb"/>
        <w:numPr>
          <w:ilvl w:val="0"/>
          <w:numId w:val="121"/>
        </w:numPr>
        <w:ind w:left="360" w:firstLine="0"/>
        <w:rPr>
          <w:rFonts w:ascii="Bookman Old Style" w:hAnsi="Bookman Old Style"/>
          <w:lang w:val="es-AR"/>
        </w:rPr>
      </w:pPr>
      <w:r w:rsidRPr="00046367">
        <w:rPr>
          <w:rFonts w:ascii="Bookman Old Style" w:hAnsi="Bookman Old Style"/>
          <w:lang w:val="es-AR"/>
        </w:rPr>
        <w:br w:type="page"/>
      </w:r>
      <w:r w:rsidR="00E7109C" w:rsidRPr="00046367">
        <w:rPr>
          <w:rFonts w:ascii="Bookman Old Style" w:hAnsi="Bookman Old Style"/>
          <w:lang w:val="es-AR"/>
        </w:rPr>
        <w:lastRenderedPageBreak/>
        <w:t>Anexo XV – Ordenanza Nº 67/2014 – Canchas de fútbol 5</w:t>
      </w:r>
    </w:p>
    <w:p w:rsidR="00E7109C" w:rsidRPr="00046367" w:rsidRDefault="00E7109C">
      <w:pPr>
        <w:ind w:left="0" w:firstLine="0"/>
        <w:jc w:val="left"/>
        <w:rPr>
          <w:rFonts w:ascii="Bookman Old Style" w:hAnsi="Bookman Old Style"/>
          <w:lang w:val="es-AR"/>
        </w:rPr>
      </w:pPr>
    </w:p>
    <w:p w:rsidR="00E7109C" w:rsidRDefault="00E7109C" w:rsidP="00E93972">
      <w:pPr>
        <w:pStyle w:val="Ttulo"/>
        <w:rPr>
          <w:lang w:eastAsia="en-US"/>
        </w:rPr>
      </w:pPr>
      <w:r w:rsidRPr="00046367">
        <w:rPr>
          <w:lang w:eastAsia="en-US"/>
        </w:rPr>
        <w:t>ORDENANZA Nº 67/2014</w:t>
      </w:r>
    </w:p>
    <w:p w:rsidR="00E93972" w:rsidRPr="00046367" w:rsidRDefault="00E93972" w:rsidP="00E7109C">
      <w:pPr>
        <w:ind w:left="0" w:firstLine="0"/>
        <w:jc w:val="left"/>
        <w:rPr>
          <w:rFonts w:ascii="Bookman Old Style" w:hAnsi="Bookman Old Style"/>
          <w:b/>
          <w:bCs/>
          <w:color w:val="000000"/>
          <w:sz w:val="22"/>
          <w:lang w:val="es-AR" w:eastAsia="en-US"/>
        </w:rPr>
      </w:pPr>
    </w:p>
    <w:p w:rsidR="00E7109C" w:rsidRPr="00E93972" w:rsidRDefault="00E7109C" w:rsidP="00E93972">
      <w:pPr>
        <w:ind w:left="0" w:firstLine="0"/>
        <w:jc w:val="center"/>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POR CUANTO EL HONORABLE CONCEJO DELIBERANTE DE LA MUNICIPALIDAD DE COLON E.R. SANCIONA CON FUERZA DE:</w:t>
      </w:r>
    </w:p>
    <w:p w:rsidR="00E93972" w:rsidRPr="00E93972" w:rsidRDefault="00E93972" w:rsidP="00E93972">
      <w:pPr>
        <w:ind w:left="0" w:firstLine="0"/>
        <w:jc w:val="center"/>
        <w:rPr>
          <w:rFonts w:ascii="Bookman Old Style" w:hAnsi="Bookman Old Style"/>
          <w:color w:val="000000"/>
          <w:sz w:val="24"/>
          <w:szCs w:val="24"/>
          <w:lang w:val="es-AR" w:eastAsia="en-US"/>
        </w:rPr>
      </w:pPr>
    </w:p>
    <w:p w:rsidR="00E7109C" w:rsidRPr="00E93972" w:rsidRDefault="00E7109C" w:rsidP="00E93972">
      <w:pPr>
        <w:ind w:left="0" w:firstLine="0"/>
        <w:jc w:val="center"/>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ORDENANZA</w:t>
      </w:r>
    </w:p>
    <w:p w:rsidR="00E93972" w:rsidRPr="00E93972" w:rsidRDefault="00E93972" w:rsidP="00E93972">
      <w:pPr>
        <w:ind w:left="0" w:firstLine="0"/>
        <w:rPr>
          <w:rFonts w:ascii="Bookman Old Style" w:hAnsi="Bookman Old Style"/>
          <w:b/>
          <w:bCs/>
          <w:color w:val="000000"/>
          <w:sz w:val="24"/>
          <w:szCs w:val="24"/>
          <w:lang w:val="es-AR" w:eastAsia="en-US"/>
        </w:rPr>
      </w:pP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Artículo 1º</w:t>
      </w:r>
      <w:r w:rsidRPr="00E93972">
        <w:rPr>
          <w:rFonts w:ascii="Bookman Old Style" w:hAnsi="Bookman Old Style"/>
          <w:color w:val="000000"/>
          <w:sz w:val="24"/>
          <w:szCs w:val="24"/>
          <w:lang w:val="es-AR" w:eastAsia="en-US"/>
        </w:rPr>
        <w:t>) Defínase como “Canchas de Fútbol 5 y/o de Salón y/o similares” a las instalaciones públicas y privadas, cubiertas y/o descubiertas aptas para el desarrollo de estos deportes.-</w:t>
      </w:r>
    </w:p>
    <w:p w:rsidR="00E93972" w:rsidRPr="00E93972" w:rsidRDefault="00E93972" w:rsidP="00E93972">
      <w:pPr>
        <w:ind w:left="0" w:firstLine="0"/>
        <w:rPr>
          <w:rFonts w:ascii="Bookman Old Style" w:hAnsi="Bookman Old Style"/>
          <w:color w:val="000000"/>
          <w:sz w:val="24"/>
          <w:szCs w:val="24"/>
          <w:lang w:val="es-AR" w:eastAsia="en-US"/>
        </w:rPr>
      </w:pP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2°) </w:t>
      </w:r>
      <w:r w:rsidRPr="00E93972">
        <w:rPr>
          <w:rFonts w:ascii="Bookman Old Style" w:hAnsi="Bookman Old Style"/>
          <w:color w:val="000000"/>
          <w:sz w:val="24"/>
          <w:szCs w:val="24"/>
          <w:lang w:val="es-AR" w:eastAsia="en-US"/>
        </w:rPr>
        <w:t>Autorícese en todo el ámbito de la ciudad, conforme la presente ordenanza, la instalación de canchas de fútbol cinco o de salón con carácter público, comercial y/o privado.</w:t>
      </w:r>
    </w:p>
    <w:p w:rsidR="00E93972" w:rsidRPr="00E93972" w:rsidRDefault="00E93972" w:rsidP="00E93972">
      <w:pPr>
        <w:ind w:left="0" w:firstLine="0"/>
        <w:rPr>
          <w:rFonts w:ascii="Bookman Old Style" w:hAnsi="Bookman Old Style"/>
          <w:color w:val="000000"/>
          <w:sz w:val="24"/>
          <w:szCs w:val="24"/>
          <w:lang w:val="es-AR" w:eastAsia="en-US"/>
        </w:rPr>
      </w:pPr>
    </w:p>
    <w:p w:rsidR="00E7109C" w:rsidRPr="00E93972"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3°) </w:t>
      </w:r>
      <w:r w:rsidRPr="00E93972">
        <w:rPr>
          <w:rFonts w:ascii="Bookman Old Style" w:hAnsi="Bookman Old Style"/>
          <w:color w:val="000000"/>
          <w:sz w:val="24"/>
          <w:szCs w:val="24"/>
          <w:lang w:val="es-AR" w:eastAsia="en-US"/>
        </w:rPr>
        <w:t>Las construcciones y/o reformas destinadas a la instalación de canchas fútbol cinco o de salón deberán reunir los siguientes requisitos:</w:t>
      </w:r>
    </w:p>
    <w:p w:rsidR="00E7109C" w:rsidRPr="00E93972"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 </w:t>
      </w:r>
      <w:r w:rsidRPr="00E93972">
        <w:rPr>
          <w:rFonts w:ascii="Bookman Old Style" w:hAnsi="Bookman Old Style"/>
          <w:color w:val="000000"/>
          <w:sz w:val="24"/>
          <w:szCs w:val="24"/>
          <w:lang w:val="es-AR" w:eastAsia="en-US"/>
        </w:rPr>
        <w:t>Deberán localizarse a 100 metros, como mínimo, en línea recta de inmuebles preexistentes con usos referidos a salud, culto y/o servicios fúnebres.-</w:t>
      </w:r>
    </w:p>
    <w:p w:rsidR="00E7109C" w:rsidRPr="00E93972"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b) </w:t>
      </w:r>
      <w:r w:rsidRPr="00E93972">
        <w:rPr>
          <w:rFonts w:ascii="Bookman Old Style" w:hAnsi="Bookman Old Style"/>
          <w:color w:val="000000"/>
          <w:sz w:val="24"/>
          <w:szCs w:val="24"/>
          <w:lang w:val="es-AR" w:eastAsia="en-US"/>
        </w:rPr>
        <w:t>Deberán respetarse en las instalaciones cubiertas y no cubiertas las normas fijadas por el Código de Edificación y el Código de Ordenamiento Territorial, tales como retiros, F.O.S., F.O.T., alturas máximas y mínimas, etc.</w:t>
      </w:r>
    </w:p>
    <w:p w:rsidR="00E7109C" w:rsidRPr="00E93972"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c) </w:t>
      </w:r>
      <w:r w:rsidRPr="00E93972">
        <w:rPr>
          <w:rFonts w:ascii="Bookman Old Style" w:hAnsi="Bookman Old Style"/>
          <w:color w:val="000000"/>
          <w:sz w:val="24"/>
          <w:szCs w:val="24"/>
          <w:lang w:val="es-AR" w:eastAsia="en-US"/>
        </w:rPr>
        <w:t>En todos los casos se requerirá la habilitación correspondiente en un todo de acuerdo a la legislación vigente.</w:t>
      </w: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d) </w:t>
      </w:r>
      <w:r w:rsidRPr="00E93972">
        <w:rPr>
          <w:rFonts w:ascii="Bookman Old Style" w:hAnsi="Bookman Old Style"/>
          <w:color w:val="000000"/>
          <w:sz w:val="24"/>
          <w:szCs w:val="24"/>
          <w:lang w:val="es-AR" w:eastAsia="en-US"/>
        </w:rPr>
        <w:t>Los muros de fondo de las canchas deberán estar retirados, como mínimo, un (1) metro de los muros medianeros, y los muros o las líneas demarcatorias laterales que limiten el ámbito de las canchas, deberán estar retirados dos (2) metros, como mínimo de los muros medianeros. Las canchas descubiertas deberán contar con vallas alambradas perimetrales de cuatro (4) metros de altura como mínimo desde nivel de piso: llevarán mallas en la totalidad de su parte superior para evitar el paso de pelotas a espacios vecinos y evitar molestias ocasionadas por el impacto de los golpes.</w:t>
      </w:r>
    </w:p>
    <w:p w:rsidR="00E93972" w:rsidRPr="00E93972" w:rsidRDefault="00E93972" w:rsidP="00E93972">
      <w:pPr>
        <w:ind w:left="0" w:firstLine="0"/>
        <w:rPr>
          <w:rFonts w:ascii="Bookman Old Style" w:hAnsi="Bookman Old Style"/>
          <w:color w:val="000000"/>
          <w:sz w:val="24"/>
          <w:szCs w:val="24"/>
          <w:lang w:val="es-AR" w:eastAsia="en-US"/>
        </w:rPr>
      </w:pPr>
    </w:p>
    <w:p w:rsidR="00E7109C" w:rsidRPr="00E93972"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4°) </w:t>
      </w:r>
      <w:r w:rsidRPr="00E93972">
        <w:rPr>
          <w:rFonts w:ascii="Bookman Old Style" w:hAnsi="Bookman Old Style"/>
          <w:color w:val="000000"/>
          <w:sz w:val="24"/>
          <w:szCs w:val="24"/>
          <w:lang w:val="es-AR" w:eastAsia="en-US"/>
        </w:rPr>
        <w:t>En las instalaciones que se encuentren en funcionamiento, los sectores perimetrales de las canchas que limiten con líneas medianeras, deberán contar con un muro de aislación acústica de un espesor mínimo de quince (15) centímetros separado del muro medianero, con el agregado de una cámara interna de lana de vidrio de 2,5 centímetros de espesor como mínimo o material de similares características,</w:t>
      </w:r>
      <w:r w:rsidR="00E93972">
        <w:rPr>
          <w:rFonts w:ascii="Bookman Old Style" w:hAnsi="Bookman Old Style"/>
          <w:color w:val="000000"/>
          <w:sz w:val="24"/>
          <w:szCs w:val="24"/>
          <w:lang w:val="es-AR" w:eastAsia="en-US"/>
        </w:rPr>
        <w:t xml:space="preserve"> </w:t>
      </w:r>
      <w:r w:rsidRPr="00E93972">
        <w:rPr>
          <w:rFonts w:ascii="Bookman Old Style" w:hAnsi="Bookman Old Style"/>
          <w:color w:val="000000"/>
          <w:sz w:val="24"/>
          <w:szCs w:val="24"/>
          <w:lang w:val="es-AR" w:eastAsia="en-US"/>
        </w:rPr>
        <w:t>complementado con las debidas protecciones de malla metálica y/o de lona tensada que impidan cualquier eventual impacto directo sobre medianera. Estos muros de aislación acústica deberán contar con el correspondiente sistema de estanqueidad y su altura no deberá ser inferior a los tres (3) metros.</w:t>
      </w: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lastRenderedPageBreak/>
        <w:t>Deberá asegurarse la protección de linderos contra ruidos generados durante el uso, tales como alta voces, propagación de música, gritos y las posibles molestias provocadas por iluminación artificial y/o dispersión de polvo o material similar, en su caso.</w:t>
      </w:r>
    </w:p>
    <w:p w:rsidR="00E93972" w:rsidRPr="00E93972" w:rsidRDefault="00E93972" w:rsidP="00E93972">
      <w:pPr>
        <w:ind w:left="0" w:firstLine="0"/>
        <w:rPr>
          <w:rFonts w:ascii="Bookman Old Style" w:hAnsi="Bookman Old Style"/>
          <w:color w:val="000000"/>
          <w:sz w:val="24"/>
          <w:szCs w:val="24"/>
          <w:lang w:val="es-AR" w:eastAsia="en-US"/>
        </w:rPr>
      </w:pP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5°) </w:t>
      </w:r>
      <w:r w:rsidRPr="00E93972">
        <w:rPr>
          <w:rFonts w:ascii="Bookman Old Style" w:hAnsi="Bookman Old Style"/>
          <w:color w:val="000000"/>
          <w:sz w:val="24"/>
          <w:szCs w:val="24"/>
          <w:lang w:val="es-AR" w:eastAsia="en-US"/>
        </w:rPr>
        <w:t>Las instalaciones deberán contar con equipamiento sanitario cubierto con un mínimo de un local de vestuario con dos (2) lavabos, dos (2) duchas y zona de vestir con capacidad para cuatro (4) deportistas por sexo, por cada dos (2) canchas.</w:t>
      </w:r>
    </w:p>
    <w:p w:rsidR="00E93972" w:rsidRPr="00E93972" w:rsidRDefault="00E93972" w:rsidP="00E93972">
      <w:pPr>
        <w:ind w:left="0" w:firstLine="0"/>
        <w:rPr>
          <w:rFonts w:ascii="Bookman Old Style" w:hAnsi="Bookman Old Style"/>
          <w:color w:val="000000"/>
          <w:sz w:val="24"/>
          <w:szCs w:val="24"/>
          <w:lang w:val="es-AR" w:eastAsia="en-US"/>
        </w:rPr>
      </w:pP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6°) </w:t>
      </w:r>
      <w:r w:rsidRPr="00E93972">
        <w:rPr>
          <w:rFonts w:ascii="Bookman Old Style" w:hAnsi="Bookman Old Style"/>
          <w:color w:val="000000"/>
          <w:sz w:val="24"/>
          <w:szCs w:val="24"/>
          <w:lang w:val="es-AR" w:eastAsia="en-US"/>
        </w:rPr>
        <w:t>En virtud de las características edilicias y elementos inflamables adoptados, como alfombras, pisos vinílicos, coberturas sintéticas, etc.; para su habilitación se deberá exigir constancia o certificación de especificaciones técnicas y propiedades ignífugas otorgadas por el fabricante y/o I.N.T.I. y/o de la Asociación de Bomberos Voluntarios de esta ciudad.-</w:t>
      </w:r>
    </w:p>
    <w:p w:rsidR="00E93972" w:rsidRPr="00E93972" w:rsidRDefault="00E93972" w:rsidP="00E93972">
      <w:pPr>
        <w:ind w:left="0" w:firstLine="0"/>
        <w:rPr>
          <w:rFonts w:ascii="Bookman Old Style" w:hAnsi="Bookman Old Style"/>
          <w:color w:val="000000"/>
          <w:sz w:val="24"/>
          <w:szCs w:val="24"/>
          <w:lang w:val="es-AR" w:eastAsia="en-US"/>
        </w:rPr>
      </w:pPr>
    </w:p>
    <w:p w:rsidR="00E7109C" w:rsidRDefault="00E7109C" w:rsidP="00E93972">
      <w:pPr>
        <w:ind w:left="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DE LOS HORARIOS DE FUNCIONAMIENTO</w:t>
      </w:r>
    </w:p>
    <w:p w:rsidR="00E93972" w:rsidRPr="00E93972" w:rsidRDefault="00E93972" w:rsidP="00E93972">
      <w:pPr>
        <w:ind w:left="0" w:firstLine="0"/>
        <w:rPr>
          <w:rFonts w:ascii="Bookman Old Style" w:hAnsi="Bookman Old Style"/>
          <w:b/>
          <w:bCs/>
          <w:color w:val="000000"/>
          <w:sz w:val="24"/>
          <w:szCs w:val="24"/>
          <w:lang w:val="es-AR" w:eastAsia="en-US"/>
        </w:rPr>
      </w:pPr>
    </w:p>
    <w:p w:rsidR="00E7109C" w:rsidRPr="00E93972"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7°) </w:t>
      </w:r>
      <w:r w:rsidRPr="00E93972">
        <w:rPr>
          <w:rFonts w:ascii="Bookman Old Style" w:hAnsi="Bookman Old Style"/>
          <w:color w:val="000000"/>
          <w:sz w:val="24"/>
          <w:szCs w:val="24"/>
          <w:lang w:val="es-AR" w:eastAsia="en-US"/>
        </w:rPr>
        <w:t>Las instalaciones previstas en la presente ordenanza funcionarán en los siguientes horarios:</w:t>
      </w:r>
    </w:p>
    <w:p w:rsidR="00E7109C" w:rsidRPr="00E93972"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 </w:t>
      </w:r>
      <w:r w:rsidRPr="00E93972">
        <w:rPr>
          <w:rFonts w:ascii="Bookman Old Style" w:hAnsi="Bookman Old Style"/>
          <w:color w:val="000000"/>
          <w:sz w:val="24"/>
          <w:szCs w:val="24"/>
          <w:lang w:val="es-AR" w:eastAsia="en-US"/>
        </w:rPr>
        <w:t>Establecimientos que no tengan colindantes y/o medianeras y/o vecinos y/o de existir residentes linderos cuando la totalidad de los mismos manifiesten su consentimiento expreso; el horario será de 8.30 hs. a 00.00 hs. en otoño e invierno, y de 7.30 hs. a 01.00 hs. en primavera y verano.-</w:t>
      </w: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b) </w:t>
      </w:r>
      <w:r w:rsidRPr="00E93972">
        <w:rPr>
          <w:rFonts w:ascii="Bookman Old Style" w:hAnsi="Bookman Old Style"/>
          <w:color w:val="000000"/>
          <w:sz w:val="24"/>
          <w:szCs w:val="24"/>
          <w:lang w:val="es-AR" w:eastAsia="en-US"/>
        </w:rPr>
        <w:t>Establecimientos que tengan vecinos residentes en los inmuebles lindantes y/o que compartan medianeras; el horario se fijará de 9.00 hs. a 13.00 hs y de 15.00 hs. a 23.00 hs. en otoño e invierno, mientras que en primavera y verano de 8.00 hs. a 13.00 hs. y de 15.00 a 00.00 hs.</w:t>
      </w:r>
    </w:p>
    <w:p w:rsidR="00E93972" w:rsidRPr="00E93972" w:rsidRDefault="00E93972" w:rsidP="00E93972">
      <w:pPr>
        <w:ind w:left="0" w:firstLine="0"/>
        <w:rPr>
          <w:rFonts w:ascii="Bookman Old Style" w:hAnsi="Bookman Old Style"/>
          <w:color w:val="000000"/>
          <w:sz w:val="24"/>
          <w:szCs w:val="24"/>
          <w:lang w:val="es-AR" w:eastAsia="en-US"/>
        </w:rPr>
      </w:pP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8º) </w:t>
      </w:r>
      <w:r w:rsidRPr="00E93972">
        <w:rPr>
          <w:rFonts w:ascii="Bookman Old Style" w:hAnsi="Bookman Old Style"/>
          <w:color w:val="000000"/>
          <w:sz w:val="24"/>
          <w:szCs w:val="24"/>
          <w:lang w:val="es-AR" w:eastAsia="en-US"/>
        </w:rPr>
        <w:t>Las actividades antes mencionadas deberán respetar la Ordenanza de ruidos molestos según las zonas de la ciudad.-</w:t>
      </w:r>
    </w:p>
    <w:p w:rsidR="00E93972" w:rsidRPr="00E93972" w:rsidRDefault="00E93972" w:rsidP="00E93972">
      <w:pPr>
        <w:ind w:left="0" w:firstLine="0"/>
        <w:rPr>
          <w:rFonts w:ascii="Bookman Old Style" w:hAnsi="Bookman Old Style"/>
          <w:color w:val="000000"/>
          <w:sz w:val="24"/>
          <w:szCs w:val="24"/>
          <w:lang w:val="es-AR" w:eastAsia="en-US"/>
        </w:rPr>
      </w:pPr>
    </w:p>
    <w:p w:rsidR="00E7109C" w:rsidRDefault="00E7109C" w:rsidP="00E93972">
      <w:pPr>
        <w:ind w:left="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DE LAS SANCIONES</w:t>
      </w:r>
    </w:p>
    <w:p w:rsidR="00E93972" w:rsidRPr="00E93972" w:rsidRDefault="00E93972" w:rsidP="00E93972">
      <w:pPr>
        <w:ind w:left="0" w:firstLine="0"/>
        <w:rPr>
          <w:rFonts w:ascii="Bookman Old Style" w:hAnsi="Bookman Old Style"/>
          <w:b/>
          <w:bCs/>
          <w:color w:val="000000"/>
          <w:sz w:val="24"/>
          <w:szCs w:val="24"/>
          <w:lang w:val="es-AR" w:eastAsia="en-US"/>
        </w:rPr>
      </w:pPr>
    </w:p>
    <w:p w:rsidR="00E7109C" w:rsidRPr="00E93972" w:rsidRDefault="00E7109C" w:rsidP="00E93972">
      <w:pPr>
        <w:ind w:left="0" w:firstLine="0"/>
        <w:rPr>
          <w:rFonts w:ascii="Bookman Old Style" w:hAnsi="Bookman Old Style"/>
          <w:sz w:val="24"/>
          <w:szCs w:val="24"/>
          <w:lang w:val="es-AR" w:eastAsia="en-US"/>
        </w:rPr>
      </w:pPr>
      <w:r w:rsidRPr="00E93972">
        <w:rPr>
          <w:rFonts w:ascii="Bookman Old Style" w:hAnsi="Bookman Old Style"/>
          <w:b/>
          <w:bCs/>
          <w:color w:val="000000"/>
          <w:sz w:val="24"/>
          <w:szCs w:val="24"/>
          <w:lang w:val="es-AR" w:eastAsia="en-US"/>
        </w:rPr>
        <w:t xml:space="preserve">Artículo 9°) </w:t>
      </w:r>
      <w:r w:rsidRPr="00E93972">
        <w:rPr>
          <w:rFonts w:ascii="Bookman Old Style" w:hAnsi="Bookman Old Style"/>
          <w:color w:val="000000"/>
          <w:sz w:val="24"/>
          <w:szCs w:val="24"/>
          <w:lang w:val="es-AR" w:eastAsia="en-US"/>
        </w:rPr>
        <w:t>El propietario, empresario y/o titular de “Canchas de Fútbol 5 y/o de Salón y/o similares”, que contravenga lo previsto en la presente, será sancionado de la siguiente forma:</w:t>
      </w:r>
    </w:p>
    <w:p w:rsidR="00E7109C" w:rsidRPr="00E93972"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 </w:t>
      </w:r>
      <w:r w:rsidRPr="00E93972">
        <w:rPr>
          <w:rFonts w:ascii="Bookman Old Style" w:hAnsi="Bookman Old Style"/>
          <w:color w:val="000000"/>
          <w:sz w:val="24"/>
          <w:szCs w:val="24"/>
          <w:lang w:val="es-AR" w:eastAsia="en-US"/>
        </w:rPr>
        <w:t xml:space="preserve">Primera infracción se aplicará una multa de 300 a 500 litros de nafta </w:t>
      </w:r>
      <w:r w:rsidR="00E93972" w:rsidRPr="00E93972">
        <w:rPr>
          <w:rFonts w:ascii="Bookman Old Style" w:hAnsi="Bookman Old Style"/>
          <w:color w:val="000000"/>
          <w:sz w:val="24"/>
          <w:szCs w:val="24"/>
          <w:lang w:val="es-AR" w:eastAsia="en-US"/>
        </w:rPr>
        <w:t>súper</w:t>
      </w:r>
      <w:r w:rsidRPr="00E93972">
        <w:rPr>
          <w:rFonts w:ascii="Bookman Old Style" w:hAnsi="Bookman Old Style"/>
          <w:color w:val="000000"/>
          <w:sz w:val="24"/>
          <w:szCs w:val="24"/>
          <w:lang w:val="es-AR" w:eastAsia="en-US"/>
        </w:rPr>
        <w:t>.-</w:t>
      </w:r>
    </w:p>
    <w:p w:rsidR="00E7109C" w:rsidRPr="00E93972"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b) </w:t>
      </w:r>
      <w:r w:rsidRPr="00E93972">
        <w:rPr>
          <w:rFonts w:ascii="Bookman Old Style" w:hAnsi="Bookman Old Style"/>
          <w:color w:val="000000"/>
          <w:sz w:val="24"/>
          <w:szCs w:val="24"/>
          <w:lang w:val="es-AR" w:eastAsia="en-US"/>
        </w:rPr>
        <w:t xml:space="preserve">En caso de reincidencia se aplicará multa de 501 a 1000 litros de nafta </w:t>
      </w:r>
      <w:r w:rsidR="00E93972" w:rsidRPr="00E93972">
        <w:rPr>
          <w:rFonts w:ascii="Bookman Old Style" w:hAnsi="Bookman Old Style"/>
          <w:color w:val="000000"/>
          <w:sz w:val="24"/>
          <w:szCs w:val="24"/>
          <w:lang w:val="es-AR" w:eastAsia="en-US"/>
        </w:rPr>
        <w:t>súper</w:t>
      </w:r>
      <w:r w:rsidRPr="00E93972">
        <w:rPr>
          <w:rFonts w:ascii="Bookman Old Style" w:hAnsi="Bookman Old Style"/>
          <w:color w:val="000000"/>
          <w:sz w:val="24"/>
          <w:szCs w:val="24"/>
          <w:lang w:val="es-AR" w:eastAsia="en-US"/>
        </w:rPr>
        <w:t xml:space="preserve"> y clausura del establecimiento de uno a treinta días.</w:t>
      </w: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Para la determinación de la reincidencia en las infracciones cometidas será de aplicación el Código de Faltas Municipal.</w:t>
      </w:r>
    </w:p>
    <w:p w:rsidR="00E93972" w:rsidRPr="00E93972" w:rsidRDefault="00E93972" w:rsidP="00E93972">
      <w:pPr>
        <w:ind w:left="0" w:firstLine="0"/>
        <w:rPr>
          <w:rFonts w:ascii="Bookman Old Style" w:hAnsi="Bookman Old Style"/>
          <w:color w:val="000000"/>
          <w:sz w:val="24"/>
          <w:szCs w:val="24"/>
          <w:lang w:val="es-AR" w:eastAsia="en-US"/>
        </w:rPr>
      </w:pPr>
    </w:p>
    <w:p w:rsidR="00E7109C" w:rsidRDefault="00E7109C" w:rsidP="00E93972">
      <w:pPr>
        <w:ind w:left="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10°) </w:t>
      </w:r>
      <w:r w:rsidRPr="00E93972">
        <w:rPr>
          <w:rFonts w:ascii="Bookman Old Style" w:hAnsi="Bookman Old Style"/>
          <w:color w:val="000000"/>
          <w:sz w:val="24"/>
          <w:szCs w:val="24"/>
          <w:lang w:val="es-AR" w:eastAsia="en-US"/>
        </w:rPr>
        <w:t>De forma.</w:t>
      </w:r>
    </w:p>
    <w:p w:rsidR="00E93972" w:rsidRPr="00E93972" w:rsidRDefault="00E93972" w:rsidP="00E93972">
      <w:pPr>
        <w:ind w:left="0" w:firstLine="0"/>
        <w:rPr>
          <w:rFonts w:ascii="Bookman Old Style" w:hAnsi="Bookman Old Style"/>
          <w:color w:val="000000"/>
          <w:sz w:val="24"/>
          <w:szCs w:val="24"/>
          <w:lang w:val="es-AR" w:eastAsia="en-US"/>
        </w:rPr>
      </w:pPr>
    </w:p>
    <w:p w:rsidR="00E96080" w:rsidRPr="00E93972" w:rsidRDefault="00E7109C" w:rsidP="00E93972">
      <w:pPr>
        <w:ind w:left="0" w:firstLine="0"/>
        <w:rPr>
          <w:rFonts w:ascii="Bookman Old Style" w:hAnsi="Bookman Old Style"/>
          <w:sz w:val="24"/>
          <w:szCs w:val="24"/>
          <w:lang w:val="es-AR"/>
        </w:rPr>
      </w:pPr>
      <w:r w:rsidRPr="00E93972">
        <w:rPr>
          <w:rFonts w:ascii="Bookman Old Style" w:hAnsi="Bookman Old Style"/>
          <w:color w:val="000000"/>
          <w:sz w:val="24"/>
          <w:szCs w:val="24"/>
          <w:lang w:val="es-AR" w:eastAsia="en-US"/>
        </w:rPr>
        <w:t>Colón, Entre Ríos, Sala de Sesiones, 12 de agosto de 2.014.-</w:t>
      </w:r>
    </w:p>
    <w:p w:rsidR="00E7109C" w:rsidRPr="00046367" w:rsidRDefault="00E7109C" w:rsidP="002E4E5C">
      <w:pPr>
        <w:pStyle w:val="NormalWeb"/>
        <w:numPr>
          <w:ilvl w:val="0"/>
          <w:numId w:val="121"/>
        </w:numPr>
        <w:rPr>
          <w:rFonts w:ascii="Bookman Old Style" w:hAnsi="Bookman Old Style"/>
          <w:lang w:val="es-AR"/>
        </w:rPr>
      </w:pPr>
      <w:r w:rsidRPr="00046367">
        <w:rPr>
          <w:rFonts w:ascii="Bookman Old Style" w:hAnsi="Bookman Old Style"/>
          <w:lang w:val="es-AR"/>
        </w:rPr>
        <w:br w:type="page"/>
      </w:r>
      <w:r w:rsidRPr="00046367">
        <w:rPr>
          <w:rFonts w:ascii="Bookman Old Style" w:hAnsi="Bookman Old Style"/>
          <w:lang w:val="es-AR"/>
        </w:rPr>
        <w:lastRenderedPageBreak/>
        <w:t>Anexo XVI – Ordenanza Nº 90/2014 – Jardines maternales</w:t>
      </w:r>
    </w:p>
    <w:p w:rsidR="00E7109C" w:rsidRDefault="00E7109C" w:rsidP="00E93972">
      <w:pPr>
        <w:pStyle w:val="Ttulo"/>
        <w:rPr>
          <w:lang w:eastAsia="en-US"/>
        </w:rPr>
      </w:pPr>
      <w:r w:rsidRPr="00046367">
        <w:rPr>
          <w:lang w:eastAsia="en-US"/>
        </w:rPr>
        <w:t>ORDENANZA Nº 90/2014</w:t>
      </w:r>
    </w:p>
    <w:p w:rsidR="00E93972" w:rsidRPr="00046367" w:rsidRDefault="00E93972" w:rsidP="00E7109C">
      <w:pPr>
        <w:ind w:left="360" w:firstLine="0"/>
        <w:jc w:val="left"/>
        <w:rPr>
          <w:rFonts w:ascii="Bookman Old Style" w:hAnsi="Bookman Old Style"/>
          <w:b/>
          <w:bCs/>
          <w:color w:val="000000"/>
          <w:sz w:val="22"/>
          <w:lang w:val="es-AR" w:eastAsia="en-US"/>
        </w:rPr>
      </w:pPr>
    </w:p>
    <w:p w:rsidR="00E7109C" w:rsidRPr="00E93972" w:rsidRDefault="00E7109C" w:rsidP="00E93972">
      <w:pPr>
        <w:ind w:left="360" w:firstLine="0"/>
        <w:jc w:val="center"/>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POR CUANTO EL HONORABLE CONCEJO DELIBERANTE DE LA MUNICIPALIDAD DE COLON E.R. SANCIONA CON FUERZA DE:</w:t>
      </w:r>
    </w:p>
    <w:p w:rsidR="00E93972" w:rsidRPr="00E93972" w:rsidRDefault="00E93972" w:rsidP="00E93972">
      <w:pPr>
        <w:ind w:left="360" w:firstLine="0"/>
        <w:jc w:val="center"/>
        <w:rPr>
          <w:rFonts w:ascii="Bookman Old Style" w:hAnsi="Bookman Old Style"/>
          <w:color w:val="000000"/>
          <w:sz w:val="24"/>
          <w:szCs w:val="24"/>
          <w:lang w:val="es-AR" w:eastAsia="en-US"/>
        </w:rPr>
      </w:pPr>
    </w:p>
    <w:p w:rsidR="00E93972" w:rsidRPr="00E93972" w:rsidRDefault="00E93972" w:rsidP="00E93972">
      <w:pPr>
        <w:ind w:left="0" w:firstLine="0"/>
        <w:jc w:val="center"/>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ORDENANZA</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1º: </w:t>
      </w:r>
      <w:r w:rsidRPr="00E93972">
        <w:rPr>
          <w:rFonts w:ascii="Bookman Old Style" w:hAnsi="Bookman Old Style"/>
          <w:color w:val="000000"/>
          <w:sz w:val="24"/>
          <w:szCs w:val="24"/>
          <w:lang w:val="es-AR" w:eastAsia="en-US"/>
        </w:rPr>
        <w:t>Establecer que el funcionamiento de los Jardines de Nivel Inicial y/o Jardines Materno Infantil, destinados a atender a niños de cero (0) a cuatro (4) años, en horarios parciales o completos, que no sean reconocidos o regidos por el Consejo General de Educación de la Provincia, quedan sujetos a la presente Ordenanza.</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2º: </w:t>
      </w:r>
      <w:r w:rsidRPr="00E93972">
        <w:rPr>
          <w:rFonts w:ascii="Bookman Old Style" w:hAnsi="Bookman Old Style"/>
          <w:color w:val="000000"/>
          <w:sz w:val="24"/>
          <w:szCs w:val="24"/>
          <w:lang w:val="es-AR" w:eastAsia="en-US"/>
        </w:rPr>
        <w:t>Serán considerados Jardines de Nivel Inicial y/o Jardines MaternoInfantil, toda institución que cuide niños de 45 días a 4 años, atendiendo su desarrollo, físico, afectivo e intelectual, acompañando a la familia en la educación y desarrollo integral de los mismos.</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3º: </w:t>
      </w:r>
      <w:r w:rsidRPr="00E93972">
        <w:rPr>
          <w:rFonts w:ascii="Bookman Old Style" w:hAnsi="Bookman Old Style"/>
          <w:color w:val="000000"/>
          <w:sz w:val="24"/>
          <w:szCs w:val="24"/>
          <w:lang w:val="es-AR" w:eastAsia="en-US"/>
        </w:rPr>
        <w:t>Se deberán tener en cuenta las edades de los niños, para organizar un mejor servicio, habilitando los espacios para su atención.</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De 45 días a 2 años (cumplidos al 30 de junio);</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De 2 años (cumplidos al 30 de junio) a 4 años (inclusive).</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4º: </w:t>
      </w:r>
      <w:r w:rsidRPr="00E93972">
        <w:rPr>
          <w:rFonts w:ascii="Bookman Old Style" w:hAnsi="Bookman Old Style"/>
          <w:color w:val="000000"/>
          <w:sz w:val="24"/>
          <w:szCs w:val="24"/>
          <w:lang w:val="es-AR" w:eastAsia="en-US"/>
        </w:rPr>
        <w:t>De acuerdo al horario en que presten servicios los Jardines de Nivel Inicial y/o Jardines Materno Infantil se clasifican en:</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De horario completo. Es decir prestan servicios ininterrumpidamente (matutino y vespertino).</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De horario matutino y vespertino, con interrupción entre ambos.</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5º: </w:t>
      </w:r>
      <w:r w:rsidRPr="00E93972">
        <w:rPr>
          <w:rFonts w:ascii="Bookman Old Style" w:hAnsi="Bookman Old Style"/>
          <w:color w:val="000000"/>
          <w:sz w:val="24"/>
          <w:szCs w:val="24"/>
          <w:lang w:val="es-AR" w:eastAsia="en-US"/>
        </w:rPr>
        <w:t>Previamente al inicio de las actividades, el permiso de habilitación será otorgado por el área habilitaciones, dependiente de la Dirección de Inspección General conforme el Decreto Nº 783/2009, el área Inspección y verificación de obras privadas dependiente de la Dirección de Obras Privadas, y la Secretaría de Políticas Sociales y Salud de la Municipalidad de Colón</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El área habilitaciones dependiente de la Dirección de Inspección General la habilitación habilitará el emprendimiento comercial conforme Decreto Nº 783/2009, necesitando asimismo la aprobación del área inspección y verificación de obras privadas dependiente de la Dirección de Obras Privadas.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A la Secretaría de Políticas Sociales y Salud corresponde determinar sobre los títulos del personal, la pertenencia de la propuesta educativa, verificación de registro del</w:t>
      </w:r>
      <w:r w:rsidR="00E93972">
        <w:rPr>
          <w:rFonts w:ascii="Bookman Old Style" w:hAnsi="Bookman Old Style"/>
          <w:color w:val="000000"/>
          <w:sz w:val="24"/>
          <w:szCs w:val="24"/>
          <w:lang w:val="es-AR" w:eastAsia="en-US"/>
        </w:rPr>
        <w:t xml:space="preserve"> </w:t>
      </w:r>
      <w:r w:rsidRPr="00E93972">
        <w:rPr>
          <w:rFonts w:ascii="Bookman Old Style" w:hAnsi="Bookman Old Style"/>
          <w:color w:val="000000"/>
          <w:sz w:val="24"/>
          <w:szCs w:val="24"/>
          <w:lang w:val="es-AR" w:eastAsia="en-US"/>
        </w:rPr>
        <w:t>personal docente y no docente, observación del menú si se brinda servicio de comedor, condiciones asistenciales, horario de funcionamiento y todo aspecto del área organizacional educativo-recreativo.</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lastRenderedPageBreak/>
        <w:t xml:space="preserve">Artículo 6º: </w:t>
      </w:r>
      <w:r w:rsidRPr="00E93972">
        <w:rPr>
          <w:rFonts w:ascii="Bookman Old Style" w:hAnsi="Bookman Old Style"/>
          <w:color w:val="000000"/>
          <w:sz w:val="24"/>
          <w:szCs w:val="24"/>
          <w:lang w:val="es-AR" w:eastAsia="en-US"/>
        </w:rPr>
        <w:t>La habilitación para funcionar como Jardín de Nivel Inicial y/o Jardín Materno Infantil dependerá de la aprobación de las tre</w:t>
      </w:r>
      <w:r w:rsidR="00E93972">
        <w:rPr>
          <w:rFonts w:ascii="Bookman Old Style" w:hAnsi="Bookman Old Style"/>
          <w:color w:val="000000"/>
          <w:sz w:val="24"/>
          <w:szCs w:val="24"/>
          <w:lang w:val="es-AR" w:eastAsia="en-US"/>
        </w:rPr>
        <w:t>s áreas mencionadas en el artí</w:t>
      </w:r>
      <w:r w:rsidRPr="00E93972">
        <w:rPr>
          <w:rFonts w:ascii="Bookman Old Style" w:hAnsi="Bookman Old Style"/>
          <w:color w:val="000000"/>
          <w:sz w:val="24"/>
          <w:szCs w:val="24"/>
          <w:lang w:val="es-AR" w:eastAsia="en-US"/>
        </w:rPr>
        <w:t>culo anterior, y se otorgará a un titular, quien será legalmente responsable del funcionamiento y cumplimiento de lo estipulado por la presente ordenanza.</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7: </w:t>
      </w:r>
      <w:r w:rsidRPr="00E93972">
        <w:rPr>
          <w:rFonts w:ascii="Bookman Old Style" w:hAnsi="Bookman Old Style"/>
          <w:color w:val="000000"/>
          <w:sz w:val="24"/>
          <w:szCs w:val="24"/>
          <w:lang w:val="es-AR" w:eastAsia="en-US"/>
        </w:rPr>
        <w:t>Los infantes deberán contar con una póliza de seguro, que cubra riesgos propios de la actividad.</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Artículo 8: De los Inmuebles.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Periódicamente se deberán realizar desinfecciones y exhibir el certificado correspondiente;</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Cumplir con las disposiciones con respecto a la previsión de incendios, de acuerdo a las características del edificio y normas municipales;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c) Contar con interruptores automáticos de corriente eléctrica, disyuntor diferencial, fuera del alcance de los niños y conexión a tierra de todos los artefactos eléctricos;</w:t>
      </w:r>
    </w:p>
    <w:p w:rsidR="00E7109C" w:rsidRPr="00E93972" w:rsidRDefault="00E7109C" w:rsidP="000D291B">
      <w:pPr>
        <w:ind w:left="357"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 Poseer un botiquín de primeros auxilios, en lugar visible y lejos del alcance de los niños;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e) Comunicar a la autoridad municipal cualquier modificación en las instalaciones, las actividades por lo cual fue autorizado o sustitución de personal;</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f) Las salas deberán ser amplias, teniendo en cuenta la matrícula y actividad a desarrollar.</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g) Evitar escaleras, o bien tomar todos los recaudos lógicos e incorporar directrices de accesibilidad.</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h) Salidas de emergencias bien señalizadas, puertas que abran hacia afuera y los vidrios de ventanas y puertas deberán ser de policarbonato o material similar;</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I) Los inmuebles deberán poseer rampas o accesos a fin de lograr la accesibilidad de personas con movilidad reducida, todo conforme la legislación vigente.</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Artículo 9º: De las dependencias.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Los ambientes deberán tener suficiente ventilación e iluminación. Deberán evitarse los pisos con superficies resbaladizas. Las paredes deben estar revocadas, lisas y pintadas, de fácil lavado. Mobiliarios que no impliquen situación de riesgo para los niños.</w:t>
      </w:r>
    </w:p>
    <w:p w:rsidR="00E7109C" w:rsidRPr="00E93972" w:rsidRDefault="00E7109C" w:rsidP="00E93972">
      <w:pPr>
        <w:ind w:left="360" w:firstLine="0"/>
        <w:rPr>
          <w:rFonts w:ascii="Bookman Old Style" w:hAnsi="Bookman Old Style"/>
          <w:sz w:val="24"/>
          <w:szCs w:val="24"/>
          <w:lang w:val="es-AR" w:eastAsia="en-US"/>
        </w:rPr>
      </w:pPr>
      <w:r w:rsidRPr="00E93972">
        <w:rPr>
          <w:rFonts w:ascii="Bookman Old Style" w:hAnsi="Bookman Old Style"/>
          <w:color w:val="000000"/>
          <w:sz w:val="24"/>
          <w:szCs w:val="24"/>
          <w:lang w:val="es-AR" w:eastAsia="en-US"/>
        </w:rPr>
        <w:t>Se prestará suma atención a las condiciones de mantenimiento e higiene, siendo el único responsable el titular.</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Ambiente de Dirección y administración, próximos a la entrada principal.</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Deberán contar con baños exclusivos para adultos y niños, restringiéndose el ingreso de los niños al baño de adultos.</w:t>
      </w:r>
    </w:p>
    <w:p w:rsidR="00E93972" w:rsidRDefault="00E93972" w:rsidP="00E93972">
      <w:pPr>
        <w:ind w:left="360" w:firstLine="0"/>
        <w:rPr>
          <w:rFonts w:ascii="Bookman Old Style" w:hAnsi="Bookman Old Style"/>
          <w:color w:val="000000"/>
          <w:sz w:val="24"/>
          <w:szCs w:val="24"/>
          <w:lang w:val="es-AR" w:eastAsia="en-US"/>
        </w:rPr>
      </w:pPr>
    </w:p>
    <w:p w:rsidR="000D291B" w:rsidRDefault="000D291B" w:rsidP="00E93972">
      <w:pPr>
        <w:ind w:left="360" w:firstLine="0"/>
        <w:rPr>
          <w:rFonts w:ascii="Bookman Old Style" w:hAnsi="Bookman Old Style"/>
          <w:color w:val="000000"/>
          <w:sz w:val="24"/>
          <w:szCs w:val="24"/>
          <w:lang w:val="es-AR" w:eastAsia="en-US"/>
        </w:rPr>
      </w:pPr>
    </w:p>
    <w:p w:rsidR="000D291B" w:rsidRDefault="000D291B" w:rsidP="00E93972">
      <w:pPr>
        <w:ind w:left="360" w:firstLine="0"/>
        <w:rPr>
          <w:rFonts w:ascii="Bookman Old Style" w:hAnsi="Bookman Old Style"/>
          <w:color w:val="000000"/>
          <w:sz w:val="24"/>
          <w:szCs w:val="24"/>
          <w:lang w:val="es-AR" w:eastAsia="en-US"/>
        </w:rPr>
      </w:pP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lastRenderedPageBreak/>
        <w:t>Artículo 10º: Cuando se sirvan desayunos, merienda o almuerzo, será obligatorio: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Instalación de una sala de cocina, con acceso restringido a los niños, con todo</w:t>
      </w:r>
      <w:r w:rsidR="000D291B">
        <w:rPr>
          <w:rFonts w:ascii="Bookman Old Style" w:hAnsi="Bookman Old Style"/>
          <w:color w:val="000000"/>
          <w:sz w:val="24"/>
          <w:szCs w:val="24"/>
          <w:lang w:val="es-AR" w:eastAsia="en-US"/>
        </w:rPr>
        <w:t xml:space="preserve"> </w:t>
      </w:r>
      <w:r w:rsidRPr="00E93972">
        <w:rPr>
          <w:rFonts w:ascii="Bookman Old Style" w:hAnsi="Bookman Old Style"/>
          <w:color w:val="000000"/>
          <w:sz w:val="24"/>
          <w:szCs w:val="24"/>
          <w:lang w:val="es-AR" w:eastAsia="en-US"/>
        </w:rPr>
        <w:t>lo necesario para su uso (pileta, servicio de agua corriente, agua caliente, cocina, heladera, depósito de residuos con tapa).</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Evitar elementos que favorezcan la contaminación del ambiente o alimentos.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c) Elaborar y consumir en el día los alimentos preparados.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 Mantener ventanas con cortinas metálicas, para evitar el ingreso de insectos.</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e) Cumplir con todas las normas del área BROMATOLOGÍA, municipal.</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Artículo 11º Del Jardín de Infantes y Jardín Materno Infantil, se clasificará:</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Sección lactantes (45 días a 1 año), no más de 6 niños por sala.</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Sección ambulatorios (de 1 a 2 años), no más de 12 por sala.</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c) Sección jardín (de 3 a 4 años) no más de 20 por sala.</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 De haber niños de 5 años (cumplidos luego del 30 de junio) no más de 25 por sala.</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12º: </w:t>
      </w:r>
      <w:r w:rsidRPr="00E93972">
        <w:rPr>
          <w:rFonts w:ascii="Bookman Old Style" w:hAnsi="Bookman Old Style"/>
          <w:color w:val="000000"/>
          <w:sz w:val="24"/>
          <w:szCs w:val="24"/>
          <w:lang w:val="es-AR" w:eastAsia="en-US"/>
        </w:rPr>
        <w:t>Los metros cuadrados de cada sala de juegos deberán estar en proporción a la edad evolutiva de los niños.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El piso y paredes que permitan ser lavadas y desinfectadas.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Se preservará especialmente la zona de gateo en función de la integridad de los gateadores.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Los juguetes deben ser apropiados para evitar accidentes, no peluches, ni de encastres de piezas pequeñas o materiales posibles de ser tóxicos.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Se prohíbe la existencia de areneros.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Una cuna para cada niño menor a un año y cuna o colchonetas para el resto, para los momentos de descanso.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Si se contara con una matrícula amplia, se dispondrá de una sala para cada edad ya clasificada.</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Si la matrícula no fuera suficiente se conformará con una “multi-sala”, entendiéndose por tal, la conformación de un grupo de niños de distintas edades.</w:t>
      </w:r>
    </w:p>
    <w:p w:rsidR="00E93972" w:rsidRPr="00E93972" w:rsidRDefault="00E93972"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Artículo 13º: Del personal:</w:t>
      </w:r>
    </w:p>
    <w:p w:rsidR="00E7109C" w:rsidRPr="00E93972" w:rsidRDefault="00E7109C" w:rsidP="00E93972">
      <w:pPr>
        <w:ind w:left="360" w:firstLine="0"/>
        <w:rPr>
          <w:rFonts w:ascii="Bookman Old Style" w:hAnsi="Bookman Old Style"/>
          <w:sz w:val="24"/>
          <w:szCs w:val="24"/>
          <w:lang w:val="es-AR" w:eastAsia="en-US"/>
        </w:rPr>
      </w:pPr>
      <w:r w:rsidRPr="00E93972">
        <w:rPr>
          <w:rFonts w:ascii="Bookman Old Style" w:hAnsi="Bookman Old Style"/>
          <w:color w:val="000000"/>
          <w:sz w:val="24"/>
          <w:szCs w:val="24"/>
          <w:lang w:val="es-AR" w:eastAsia="en-US"/>
        </w:rPr>
        <w:t>Antes de ingresar, todo personal docente o auxiliar, deberá presentar el examen médico que garantice su salud física y psíquica, certificado expedido por el Hospital zonal o sala de salud municipal.</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El personal de servicios deberá contar con libreta sanitaria.</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Artículo 14º: La planta de personal deberá estar de acuerdo a la cantidad de ni- ños y a la edad evolutiva de los mismos, y estará conformada por:</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Director</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Personal docente (cantidad necesaria)</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Auxiliar docente Personal de Servicios</w:t>
      </w: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lastRenderedPageBreak/>
        <w:t>Optativo:</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Docente de Educación Especial (si meritara la inscripción) Maestro especial (Educ. Física, Educ. Musical, Educ.Práctica) Personal administrativo.</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15º: </w:t>
      </w:r>
      <w:r w:rsidRPr="00E93972">
        <w:rPr>
          <w:rFonts w:ascii="Bookman Old Style" w:hAnsi="Bookman Old Style"/>
          <w:color w:val="000000"/>
          <w:sz w:val="24"/>
          <w:szCs w:val="24"/>
          <w:lang w:val="es-AR" w:eastAsia="en-US"/>
        </w:rPr>
        <w:t>El Director deberá poseer, Título de PROFESOR DE NIVEL INICIAL, Y/O PROFESOR DE JARDÍN MATERNO INFANTIL Y/O PROFESOR DE EDUCACIÓN PREESCOLAR.</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Será responsable:</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Del proyecto Institucional Y/O proyecto pedagógico;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Distribuir los horarios y actividades;</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c) De no contar con personal administrativo, desarrollará las funciones administrativas.</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Artículo 16º: Del Personal docente:</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Deberá poseer título idem al de director o ser un estudiante regular del último</w:t>
      </w:r>
      <w:r w:rsidR="000D291B">
        <w:rPr>
          <w:rFonts w:ascii="Bookman Old Style" w:hAnsi="Bookman Old Style"/>
          <w:color w:val="000000"/>
          <w:sz w:val="24"/>
          <w:szCs w:val="24"/>
          <w:lang w:val="es-AR" w:eastAsia="en-US"/>
        </w:rPr>
        <w:t xml:space="preserve"> </w:t>
      </w:r>
      <w:r w:rsidRPr="00E93972">
        <w:rPr>
          <w:rFonts w:ascii="Bookman Old Style" w:hAnsi="Bookman Old Style"/>
          <w:color w:val="000000"/>
          <w:sz w:val="24"/>
          <w:szCs w:val="24"/>
          <w:lang w:val="es-AR" w:eastAsia="en-US"/>
        </w:rPr>
        <w:t>año de las carreras mencionadas. Será responsable de:</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De la atención y formación del grupo que le corresponda.</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Integrar el equipo para planificar y evaluar acciones.</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c) Realizar reuniones con los padres y/ o tutores a los fines de valorar junto a ellos</w:t>
      </w:r>
      <w:r w:rsidR="000D291B">
        <w:rPr>
          <w:rFonts w:ascii="Bookman Old Style" w:hAnsi="Bookman Old Style"/>
          <w:color w:val="000000"/>
          <w:sz w:val="24"/>
          <w:szCs w:val="24"/>
          <w:lang w:val="es-AR" w:eastAsia="en-US"/>
        </w:rPr>
        <w:t xml:space="preserve"> </w:t>
      </w:r>
      <w:r w:rsidRPr="00E93972">
        <w:rPr>
          <w:rFonts w:ascii="Bookman Old Style" w:hAnsi="Bookman Old Style"/>
          <w:color w:val="000000"/>
          <w:sz w:val="24"/>
          <w:szCs w:val="24"/>
          <w:lang w:val="es-AR" w:eastAsia="en-US"/>
        </w:rPr>
        <w:t>la marcha de la labor formativa.</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17º: </w:t>
      </w:r>
      <w:r w:rsidRPr="00E93972">
        <w:rPr>
          <w:rFonts w:ascii="Bookman Old Style" w:hAnsi="Bookman Old Style"/>
          <w:color w:val="000000"/>
          <w:sz w:val="24"/>
          <w:szCs w:val="24"/>
          <w:lang w:val="es-AR" w:eastAsia="en-US"/>
        </w:rPr>
        <w:t>Los auxiliares docentes deberán poseer igual título que los docentes, o si existiera algún niño con Acompañante Terapéutico, título específico del mismo.</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18º: </w:t>
      </w:r>
      <w:r w:rsidRPr="00E93972">
        <w:rPr>
          <w:rFonts w:ascii="Bookman Old Style" w:hAnsi="Bookman Old Style"/>
          <w:color w:val="000000"/>
          <w:sz w:val="24"/>
          <w:szCs w:val="24"/>
          <w:lang w:val="es-AR" w:eastAsia="en-US"/>
        </w:rPr>
        <w:t>El personal optativo deberá ser docente o título habilitante para desempeñar sus funciones.</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Artículo 19º: Del personal de servicio comprende:</w:t>
      </w:r>
    </w:p>
    <w:p w:rsidR="00E7109C" w:rsidRPr="00E93972" w:rsidRDefault="00E7109C" w:rsidP="00E93972">
      <w:pPr>
        <w:ind w:left="360" w:firstLine="0"/>
        <w:rPr>
          <w:rFonts w:ascii="Bookman Old Style" w:hAnsi="Bookman Old Style"/>
          <w:sz w:val="24"/>
          <w:szCs w:val="24"/>
          <w:lang w:val="es-AR" w:eastAsia="en-US"/>
        </w:rPr>
      </w:pPr>
      <w:r w:rsidRPr="00E93972">
        <w:rPr>
          <w:rFonts w:ascii="Bookman Old Style" w:hAnsi="Bookman Old Style"/>
          <w:color w:val="000000"/>
          <w:sz w:val="24"/>
          <w:szCs w:val="24"/>
          <w:lang w:val="es-AR" w:eastAsia="en-US"/>
        </w:rPr>
        <w:t>a) Cocinera, si cuenta con servicio de almuerzo.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Deberá preparar los alimentos, según lo dispuesto por la dirección, manteniendo en perfecto estado de higiene el ámbito de labor.</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c) Ordenanza: será obligatorio tener una persona, para mantener todos los sectores higiénicos, realizar trámites exclusivos pertenecientes a la institución.</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Artículo 20º: De la documentación en general.</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a) </w:t>
      </w:r>
      <w:r w:rsidRPr="00E93972">
        <w:rPr>
          <w:rFonts w:ascii="Bookman Old Style" w:hAnsi="Bookman Old Style"/>
          <w:color w:val="000000"/>
          <w:sz w:val="24"/>
          <w:szCs w:val="24"/>
          <w:lang w:val="es-AR" w:eastAsia="en-US"/>
        </w:rPr>
        <w:t>Registro de habilitación.</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b) </w:t>
      </w:r>
      <w:r w:rsidRPr="00E93972">
        <w:rPr>
          <w:rFonts w:ascii="Bookman Old Style" w:hAnsi="Bookman Old Style"/>
          <w:color w:val="000000"/>
          <w:sz w:val="24"/>
          <w:szCs w:val="24"/>
          <w:lang w:val="es-AR" w:eastAsia="en-US"/>
        </w:rPr>
        <w:t>Libro de inscripción de alumnos, ingreso y egreso.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c) </w:t>
      </w:r>
      <w:r w:rsidRPr="00E93972">
        <w:rPr>
          <w:rFonts w:ascii="Bookman Old Style" w:hAnsi="Bookman Old Style"/>
          <w:color w:val="000000"/>
          <w:sz w:val="24"/>
          <w:szCs w:val="24"/>
          <w:lang w:val="es-AR" w:eastAsia="en-US"/>
        </w:rPr>
        <w:t>Registro de alimentación y si está provisto o no por el establecimiento.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d) </w:t>
      </w:r>
      <w:r w:rsidRPr="00E93972">
        <w:rPr>
          <w:rFonts w:ascii="Bookman Old Style" w:hAnsi="Bookman Old Style"/>
          <w:color w:val="000000"/>
          <w:sz w:val="24"/>
          <w:szCs w:val="24"/>
          <w:lang w:val="es-AR" w:eastAsia="en-US"/>
        </w:rPr>
        <w:t>Libro de menú.</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e) </w:t>
      </w:r>
      <w:r w:rsidRPr="00E93972">
        <w:rPr>
          <w:rFonts w:ascii="Bookman Old Style" w:hAnsi="Bookman Old Style"/>
          <w:color w:val="000000"/>
          <w:sz w:val="24"/>
          <w:szCs w:val="24"/>
          <w:lang w:val="es-AR" w:eastAsia="en-US"/>
        </w:rPr>
        <w:t>Ficha médica de cada niño, certificados de vacunas.</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f) </w:t>
      </w:r>
      <w:r w:rsidRPr="00E93972">
        <w:rPr>
          <w:rFonts w:ascii="Bookman Old Style" w:hAnsi="Bookman Old Style"/>
          <w:color w:val="000000"/>
          <w:sz w:val="24"/>
          <w:szCs w:val="24"/>
          <w:lang w:val="es-AR" w:eastAsia="en-US"/>
        </w:rPr>
        <w:t>Registro del personal actualizado.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g) </w:t>
      </w:r>
      <w:r w:rsidRPr="00E93972">
        <w:rPr>
          <w:rFonts w:ascii="Bookman Old Style" w:hAnsi="Bookman Old Style"/>
          <w:color w:val="000000"/>
          <w:sz w:val="24"/>
          <w:szCs w:val="24"/>
          <w:lang w:val="es-AR" w:eastAsia="en-US"/>
        </w:rPr>
        <w:t>Constancia de póliza de seguro de los alumnos y personal.</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h) </w:t>
      </w:r>
      <w:r w:rsidRPr="00E93972">
        <w:rPr>
          <w:rFonts w:ascii="Bookman Old Style" w:hAnsi="Bookman Old Style"/>
          <w:color w:val="000000"/>
          <w:sz w:val="24"/>
          <w:szCs w:val="24"/>
          <w:lang w:val="es-AR" w:eastAsia="en-US"/>
        </w:rPr>
        <w:t>Cuaderno de actas para reuniones con padres y el personal.</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i) </w:t>
      </w:r>
      <w:r w:rsidRPr="00E93972">
        <w:rPr>
          <w:rFonts w:ascii="Bookman Old Style" w:hAnsi="Bookman Old Style"/>
          <w:color w:val="000000"/>
          <w:sz w:val="24"/>
          <w:szCs w:val="24"/>
          <w:lang w:val="es-AR" w:eastAsia="en-US"/>
        </w:rPr>
        <w:t>Libro de registro de ingresos y egresos de cuotas, sueldos y cualquier otro tipo</w:t>
      </w:r>
      <w:r w:rsidR="000D291B">
        <w:rPr>
          <w:rFonts w:ascii="Bookman Old Style" w:hAnsi="Bookman Old Style"/>
          <w:color w:val="000000"/>
          <w:sz w:val="24"/>
          <w:szCs w:val="24"/>
          <w:lang w:val="es-AR" w:eastAsia="en-US"/>
        </w:rPr>
        <w:t xml:space="preserve"> </w:t>
      </w:r>
      <w:r w:rsidRPr="00E93972">
        <w:rPr>
          <w:rFonts w:ascii="Bookman Old Style" w:hAnsi="Bookman Old Style"/>
          <w:color w:val="000000"/>
          <w:sz w:val="24"/>
          <w:szCs w:val="24"/>
          <w:lang w:val="es-AR" w:eastAsia="en-US"/>
        </w:rPr>
        <w:t>de fondos que se pudieren generar.</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s="Calibri"/>
          <w:color w:val="000000"/>
          <w:sz w:val="24"/>
          <w:szCs w:val="24"/>
          <w:lang w:val="es-AR" w:eastAsia="en-US"/>
        </w:rPr>
        <w:t xml:space="preserve">j) </w:t>
      </w:r>
      <w:r w:rsidRPr="00E93972">
        <w:rPr>
          <w:rFonts w:ascii="Bookman Old Style" w:hAnsi="Bookman Old Style"/>
          <w:color w:val="000000"/>
          <w:sz w:val="24"/>
          <w:szCs w:val="24"/>
          <w:lang w:val="es-AR" w:eastAsia="en-US"/>
        </w:rPr>
        <w:t>Libro de queja.</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lastRenderedPageBreak/>
        <w:t xml:space="preserve">Artículo 21º: </w:t>
      </w:r>
      <w:r w:rsidRPr="00E93972">
        <w:rPr>
          <w:rFonts w:ascii="Bookman Old Style" w:hAnsi="Bookman Old Style"/>
          <w:color w:val="000000"/>
          <w:sz w:val="24"/>
          <w:szCs w:val="24"/>
          <w:lang w:val="es-AR" w:eastAsia="en-US"/>
        </w:rPr>
        <w:t>En el legajo de cada alumno debe constar:</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Datos completos del alumno: nombre, copia del Documento Nacional de Identidad y de la partida de Nacimiento, obra social si la tuviere, historia clínica y</w:t>
      </w:r>
      <w:r w:rsidR="000D291B">
        <w:rPr>
          <w:rFonts w:ascii="Bookman Old Style" w:hAnsi="Bookman Old Style"/>
          <w:color w:val="000000"/>
          <w:sz w:val="24"/>
          <w:szCs w:val="24"/>
          <w:lang w:val="es-AR" w:eastAsia="en-US"/>
        </w:rPr>
        <w:t xml:space="preserve"> </w:t>
      </w:r>
      <w:r w:rsidRPr="00E93972">
        <w:rPr>
          <w:rFonts w:ascii="Bookman Old Style" w:hAnsi="Bookman Old Style"/>
          <w:color w:val="000000"/>
          <w:sz w:val="24"/>
          <w:szCs w:val="24"/>
          <w:lang w:val="es-AR" w:eastAsia="en-US"/>
        </w:rPr>
        <w:t>domicilio.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En caso de ser un niño con discapacidad y que cuente con Acompañante Terapéutico, datos completos del mismo.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c) Hora de ingreso y egreso habitual, o cuando se ausente fuera de horario.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 Datos completos del padre y de la madre o indistinto, según la conformación de</w:t>
      </w:r>
      <w:r w:rsidR="000D291B">
        <w:rPr>
          <w:rFonts w:ascii="Bookman Old Style" w:hAnsi="Bookman Old Style"/>
          <w:color w:val="000000"/>
          <w:sz w:val="24"/>
          <w:szCs w:val="24"/>
          <w:lang w:val="es-AR" w:eastAsia="en-US"/>
        </w:rPr>
        <w:t xml:space="preserve"> </w:t>
      </w:r>
      <w:r w:rsidRPr="00E93972">
        <w:rPr>
          <w:rFonts w:ascii="Bookman Old Style" w:hAnsi="Bookman Old Style"/>
          <w:color w:val="000000"/>
          <w:sz w:val="24"/>
          <w:szCs w:val="24"/>
          <w:lang w:val="es-AR" w:eastAsia="en-US"/>
        </w:rPr>
        <w:t>la familia, teléfonos, DNI y domicilio.</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e) Lista de personas autorizadas a retirar los niños, con todos los datos personales, teléfonos, DNI y domicilio.</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b/>
          <w:bCs/>
          <w:color w:val="000000"/>
          <w:sz w:val="24"/>
          <w:szCs w:val="24"/>
          <w:lang w:val="es-AR" w:eastAsia="en-US"/>
        </w:rPr>
      </w:pPr>
      <w:r w:rsidRPr="00E93972">
        <w:rPr>
          <w:rFonts w:ascii="Bookman Old Style" w:hAnsi="Bookman Old Style"/>
          <w:b/>
          <w:bCs/>
          <w:color w:val="000000"/>
          <w:sz w:val="24"/>
          <w:szCs w:val="24"/>
          <w:lang w:val="es-AR" w:eastAsia="en-US"/>
        </w:rPr>
        <w:t>Artículo 22º: De la salud:</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Si algún niño, sufriera alguna enfermedad infecto – contagiosa, no podrá permanecer en el establecimiento ni ingresar sin el alta médica.</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Lo mismo se aplicará para el personal en general.</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c) Certificado de buena salud y buco dental de cada niño.</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sz w:val="24"/>
          <w:szCs w:val="24"/>
          <w:lang w:val="es-AR" w:eastAsia="en-US"/>
        </w:rPr>
      </w:pPr>
      <w:r w:rsidRPr="00E93972">
        <w:rPr>
          <w:rFonts w:ascii="Bookman Old Style" w:hAnsi="Bookman Old Style"/>
          <w:b/>
          <w:bCs/>
          <w:color w:val="000000"/>
          <w:sz w:val="24"/>
          <w:szCs w:val="24"/>
          <w:lang w:val="es-AR" w:eastAsia="en-US"/>
        </w:rPr>
        <w:t xml:space="preserve">Artículo 23º: </w:t>
      </w:r>
      <w:r w:rsidRPr="00E93972">
        <w:rPr>
          <w:rFonts w:ascii="Bookman Old Style" w:hAnsi="Bookman Old Style"/>
          <w:color w:val="000000"/>
          <w:sz w:val="24"/>
          <w:szCs w:val="24"/>
          <w:lang w:val="es-AR" w:eastAsia="en-US"/>
        </w:rPr>
        <w:t>Se promoverá la incorporación de niños discapacitados, debiendo contar con el apoyo de un Docente de Educación Especial.</w:t>
      </w:r>
    </w:p>
    <w:p w:rsidR="00E7109C" w:rsidRPr="00E93972" w:rsidRDefault="00E7109C" w:rsidP="00E93972">
      <w:pPr>
        <w:ind w:left="360" w:firstLine="0"/>
        <w:rPr>
          <w:rFonts w:ascii="Bookman Old Style" w:hAnsi="Bookman Old Style"/>
          <w:i/>
          <w:iCs/>
          <w:color w:val="333333"/>
          <w:sz w:val="24"/>
          <w:szCs w:val="24"/>
          <w:lang w:val="es-AR" w:eastAsia="en-US"/>
        </w:rPr>
      </w:pP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24º: De la supervisión técnica- pedagógica: </w:t>
      </w:r>
      <w:r w:rsidRPr="00E93972">
        <w:rPr>
          <w:rFonts w:ascii="Bookman Old Style" w:hAnsi="Bookman Old Style"/>
          <w:color w:val="000000"/>
          <w:sz w:val="24"/>
          <w:szCs w:val="24"/>
          <w:lang w:val="es-AR" w:eastAsia="en-US"/>
        </w:rPr>
        <w:t>Estará a cargo de la Secretaría de Políticas Sociales, pudiendo acordar colaboración de autoridades educativas departamentales que podrán asesorar al personal docente de la Secretaría y así llevar a cabo la tarea.</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Las tareas específicas de la Supervisión técnica-pedagógica serán:</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a) Relevamiento de los Jardines de Nivel Inicial y Jardines Materno Infantil, habilitados por el Municipio a partir del Registro creado para tal fin.</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b) Actuar coordinadamente con las áreas municipales que tienen incumbencia.</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c) Recibir anualmente y evaluar los proyectos de acciones de cada institución.</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d) Podrá contar con un equipo interdisciplinario, integrado por técnicos de la Dirección de Minoridad y Familia del Municipio (Asistente Social, Psicólogo, Psicopedagogo, especialista en Estimulación Temprana, etc.)</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25º: De las penalidades: </w:t>
      </w:r>
      <w:r w:rsidRPr="00E93972">
        <w:rPr>
          <w:rFonts w:ascii="Bookman Old Style" w:hAnsi="Bookman Old Style"/>
          <w:color w:val="000000"/>
          <w:sz w:val="24"/>
          <w:szCs w:val="24"/>
          <w:lang w:val="es-AR" w:eastAsia="en-US"/>
        </w:rPr>
        <w:t>Las infracciones a la presente Ordenanza, harán pasible al titular a quien se le otorgó la habilitación, de las penalidades dispuestas por el código de Faltas Municipal vigente.</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Si se encontraran Jardines de Nivel Inicial y/o Jardín Materno Infantil, sin habilitación, se procederá a la clausura del mismo en forma preventiva, hasta el otorgamiento de la habilitación correspondiente.</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En caso de violaciones de leyes penales ordinarias, los interesados podrán recurrir al: ÁREA DE NIÑEZ, ADOLECENCIA Y FAMILIA, a fin de ser asesorados sobre denuncias ante las autoridades que correspondan.</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26º: </w:t>
      </w:r>
      <w:r w:rsidRPr="00E93972">
        <w:rPr>
          <w:rFonts w:ascii="Bookman Old Style" w:hAnsi="Bookman Old Style"/>
          <w:color w:val="000000"/>
          <w:sz w:val="24"/>
          <w:szCs w:val="24"/>
          <w:lang w:val="es-AR" w:eastAsia="en-US"/>
        </w:rPr>
        <w:t>Se prohíbe la permanencia de perros y gatos en las Instituciones, como así también la construcción y colocación de areneros.</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27º: </w:t>
      </w:r>
      <w:r w:rsidRPr="00E93972">
        <w:rPr>
          <w:rFonts w:ascii="Bookman Old Style" w:hAnsi="Bookman Old Style"/>
          <w:color w:val="000000"/>
          <w:sz w:val="24"/>
          <w:szCs w:val="24"/>
          <w:lang w:val="es-AR" w:eastAsia="en-US"/>
        </w:rPr>
        <w:t>A requerimiento de los responsables de los niños, la Institución deberá entregar copia de la presente ordenanza.</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28º: Disposiciones Transitorias: </w:t>
      </w:r>
      <w:r w:rsidRPr="00E93972">
        <w:rPr>
          <w:rFonts w:ascii="Bookman Old Style" w:hAnsi="Bookman Old Style"/>
          <w:color w:val="000000"/>
          <w:sz w:val="24"/>
          <w:szCs w:val="24"/>
          <w:lang w:val="es-AR" w:eastAsia="en-US"/>
        </w:rPr>
        <w:t>Los Jardines de Infantes y/ o Jardines Materno Infantil, que se encuentren funcionando al momento de la sanción de la presente Ordenanza, deberán ajustarse a la presente norma al inicio del siguiente ciclo lectivo.</w:t>
      </w:r>
    </w:p>
    <w:p w:rsidR="00E7109C" w:rsidRPr="00E93972"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El Departamento Ejecutivo Municipal, tendrá la potestad de extender las habilitaciones provisorias por un año y por única vez a aquellos Jardines de Nivel Inicial y/o Jardines Materno Infantil, que agotado el tiempo establecido no se hayan ajustado a lo estipulado.</w:t>
      </w: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color w:val="000000"/>
          <w:sz w:val="24"/>
          <w:szCs w:val="24"/>
          <w:lang w:val="es-AR" w:eastAsia="en-US"/>
        </w:rPr>
        <w:t>Las situaciones no previstas se resolverán, siempre y cuando no contravengan las disposiciones de la presente ordenanza, la Resolución Nº 3945 dictada por el Consejo</w:t>
      </w:r>
      <w:r w:rsidR="003568B0" w:rsidRPr="00E93972">
        <w:rPr>
          <w:rFonts w:ascii="Bookman Old Style" w:hAnsi="Bookman Old Style"/>
          <w:color w:val="000000"/>
          <w:sz w:val="24"/>
          <w:szCs w:val="24"/>
          <w:lang w:val="es-AR" w:eastAsia="en-US"/>
        </w:rPr>
        <w:t xml:space="preserve"> </w:t>
      </w:r>
      <w:r w:rsidRPr="00E93972">
        <w:rPr>
          <w:rFonts w:ascii="Bookman Old Style" w:hAnsi="Bookman Old Style"/>
          <w:color w:val="000000"/>
          <w:sz w:val="24"/>
          <w:szCs w:val="24"/>
          <w:lang w:val="es-AR" w:eastAsia="en-US"/>
        </w:rPr>
        <w:t>General de Educación de la Provincia en fecha 17/12/2010 la cual contiene el MARCO PEDAGÓGICO Y NORMATIVO PARA NIVEL INICIAL.</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29º: </w:t>
      </w:r>
      <w:r w:rsidRPr="00E93972">
        <w:rPr>
          <w:rFonts w:ascii="Bookman Old Style" w:hAnsi="Bookman Old Style"/>
          <w:color w:val="000000"/>
          <w:sz w:val="24"/>
          <w:szCs w:val="24"/>
          <w:lang w:val="es-AR" w:eastAsia="en-US"/>
        </w:rPr>
        <w:t>Deróguese la Ordenanza 35/92</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Default="00E7109C" w:rsidP="00E93972">
      <w:pPr>
        <w:ind w:left="360" w:firstLine="0"/>
        <w:rPr>
          <w:rFonts w:ascii="Bookman Old Style" w:hAnsi="Bookman Old Style"/>
          <w:color w:val="000000"/>
          <w:sz w:val="24"/>
          <w:szCs w:val="24"/>
          <w:lang w:val="es-AR" w:eastAsia="en-US"/>
        </w:rPr>
      </w:pPr>
      <w:r w:rsidRPr="00E93972">
        <w:rPr>
          <w:rFonts w:ascii="Bookman Old Style" w:hAnsi="Bookman Old Style"/>
          <w:b/>
          <w:bCs/>
          <w:color w:val="000000"/>
          <w:sz w:val="24"/>
          <w:szCs w:val="24"/>
          <w:lang w:val="es-AR" w:eastAsia="en-US"/>
        </w:rPr>
        <w:t xml:space="preserve">Artículo 30º: </w:t>
      </w:r>
      <w:r w:rsidRPr="00E93972">
        <w:rPr>
          <w:rFonts w:ascii="Bookman Old Style" w:hAnsi="Bookman Old Style"/>
          <w:color w:val="000000"/>
          <w:sz w:val="24"/>
          <w:szCs w:val="24"/>
          <w:lang w:val="es-AR" w:eastAsia="en-US"/>
        </w:rPr>
        <w:t>Comuníquese, regístrese, publíquese y oportunamente archívese.</w:t>
      </w:r>
    </w:p>
    <w:p w:rsidR="000D291B" w:rsidRPr="00E93972" w:rsidRDefault="000D291B" w:rsidP="00E93972">
      <w:pPr>
        <w:ind w:left="360" w:firstLine="0"/>
        <w:rPr>
          <w:rFonts w:ascii="Bookman Old Style" w:hAnsi="Bookman Old Style"/>
          <w:color w:val="000000"/>
          <w:sz w:val="24"/>
          <w:szCs w:val="24"/>
          <w:lang w:val="es-AR" w:eastAsia="en-US"/>
        </w:rPr>
      </w:pPr>
    </w:p>
    <w:p w:rsidR="00E7109C" w:rsidRPr="00E93972" w:rsidRDefault="00E7109C" w:rsidP="00E93972">
      <w:pPr>
        <w:ind w:left="360" w:firstLine="0"/>
        <w:rPr>
          <w:rFonts w:ascii="Bookman Old Style" w:hAnsi="Bookman Old Style"/>
          <w:sz w:val="24"/>
          <w:szCs w:val="24"/>
          <w:lang w:val="es-AR"/>
        </w:rPr>
      </w:pPr>
      <w:r w:rsidRPr="00E93972">
        <w:rPr>
          <w:rFonts w:ascii="Bookman Old Style" w:hAnsi="Bookman Old Style"/>
          <w:color w:val="000000"/>
          <w:sz w:val="24"/>
          <w:szCs w:val="24"/>
          <w:lang w:val="es-AR" w:eastAsia="en-US"/>
        </w:rPr>
        <w:t>Colón, Entre Ríos, Sala de Sesiones, 23 de septiembre de 2.014.-</w:t>
      </w:r>
    </w:p>
    <w:p w:rsidR="00E7109C" w:rsidRPr="00046367" w:rsidRDefault="00E7109C">
      <w:pPr>
        <w:ind w:left="0" w:firstLine="0"/>
        <w:jc w:val="left"/>
        <w:rPr>
          <w:rFonts w:ascii="Bookman Old Style" w:hAnsi="Bookman Old Style"/>
          <w:lang w:val="es-AR"/>
        </w:rPr>
      </w:pPr>
    </w:p>
    <w:p w:rsidR="00523AE9" w:rsidRPr="00046367" w:rsidRDefault="00523AE9" w:rsidP="00523AE9">
      <w:pPr>
        <w:ind w:left="360" w:firstLine="0"/>
        <w:rPr>
          <w:rFonts w:ascii="Bookman Old Style" w:hAnsi="Bookman Old Style"/>
          <w:lang w:val="es-AR"/>
        </w:rPr>
      </w:pPr>
    </w:p>
    <w:p w:rsidR="003568B0" w:rsidRPr="00046367" w:rsidRDefault="003568B0">
      <w:pPr>
        <w:ind w:left="0" w:firstLine="0"/>
        <w:jc w:val="left"/>
        <w:rPr>
          <w:rFonts w:ascii="Bookman Old Style" w:hAnsi="Bookman Old Style"/>
          <w:sz w:val="24"/>
          <w:szCs w:val="24"/>
          <w:lang w:val="es-AR" w:eastAsia="en-US"/>
        </w:rPr>
      </w:pPr>
      <w:r w:rsidRPr="00046367">
        <w:rPr>
          <w:rFonts w:ascii="Bookman Old Style" w:hAnsi="Bookman Old Style"/>
          <w:lang w:val="es-AR"/>
        </w:rPr>
        <w:br w:type="page"/>
      </w:r>
    </w:p>
    <w:p w:rsidR="00E96080" w:rsidRPr="00046367" w:rsidRDefault="00E96080" w:rsidP="002E4E5C">
      <w:pPr>
        <w:pStyle w:val="NormalWeb"/>
        <w:numPr>
          <w:ilvl w:val="0"/>
          <w:numId w:val="121"/>
        </w:numPr>
        <w:rPr>
          <w:rFonts w:ascii="Bookman Old Style" w:hAnsi="Bookman Old Style"/>
          <w:lang w:val="es-AR"/>
        </w:rPr>
      </w:pPr>
      <w:r w:rsidRPr="00046367">
        <w:rPr>
          <w:rFonts w:ascii="Bookman Old Style" w:hAnsi="Bookman Old Style"/>
          <w:lang w:val="es-AR"/>
        </w:rPr>
        <w:lastRenderedPageBreak/>
        <w:t>Anexo XV</w:t>
      </w:r>
      <w:r w:rsidR="003568B0" w:rsidRPr="00046367">
        <w:rPr>
          <w:rFonts w:ascii="Bookman Old Style" w:hAnsi="Bookman Old Style"/>
          <w:lang w:val="es-AR"/>
        </w:rPr>
        <w:t>I</w:t>
      </w:r>
      <w:r w:rsidRPr="00046367">
        <w:rPr>
          <w:rFonts w:ascii="Bookman Old Style" w:hAnsi="Bookman Old Style"/>
          <w:lang w:val="es-AR"/>
        </w:rPr>
        <w:t>I – Ordenanza Nº 95</w:t>
      </w:r>
      <w:r w:rsidR="00E7109C" w:rsidRPr="00046367">
        <w:rPr>
          <w:rFonts w:ascii="Bookman Old Style" w:hAnsi="Bookman Old Style"/>
          <w:lang w:val="es-AR"/>
        </w:rPr>
        <w:t>/2014 – Residuos sólidos urbanos</w:t>
      </w:r>
    </w:p>
    <w:p w:rsidR="00E7109C" w:rsidRDefault="00E7109C" w:rsidP="000D291B">
      <w:pPr>
        <w:pStyle w:val="Ttulo"/>
        <w:rPr>
          <w:i/>
          <w:iCs/>
          <w:lang w:eastAsia="en-US"/>
        </w:rPr>
      </w:pPr>
      <w:r w:rsidRPr="00046367">
        <w:rPr>
          <w:lang w:eastAsia="en-US"/>
        </w:rPr>
        <w:t>ORDENANZA Nº 95/2014</w:t>
      </w:r>
    </w:p>
    <w:p w:rsidR="000D291B" w:rsidRPr="00046367" w:rsidRDefault="000D291B" w:rsidP="00E7109C">
      <w:pPr>
        <w:ind w:left="360" w:firstLine="0"/>
        <w:jc w:val="left"/>
        <w:rPr>
          <w:rFonts w:ascii="Bookman Old Style" w:hAnsi="Bookman Old Style"/>
          <w:b/>
          <w:bCs/>
          <w:i/>
          <w:iCs/>
          <w:color w:val="000000"/>
          <w:sz w:val="22"/>
          <w:lang w:val="es-AR" w:eastAsia="en-US"/>
        </w:rPr>
      </w:pPr>
    </w:p>
    <w:p w:rsidR="00E7109C" w:rsidRPr="000D291B" w:rsidRDefault="00E7109C" w:rsidP="000D291B">
      <w:pPr>
        <w:ind w:left="360" w:firstLine="0"/>
        <w:jc w:val="center"/>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POR CUANTO EL HONORABLE CONCEJO DELIBERANTE DE LA MUNICIPALIDAD DE COLON E.R. SANCIONA CON FUERZA DE:</w:t>
      </w:r>
    </w:p>
    <w:p w:rsidR="000D291B" w:rsidRPr="000D291B" w:rsidRDefault="000D291B" w:rsidP="000D291B">
      <w:pPr>
        <w:ind w:left="360" w:firstLine="0"/>
        <w:jc w:val="center"/>
        <w:rPr>
          <w:rFonts w:ascii="Bookman Old Style" w:hAnsi="Bookman Old Style"/>
          <w:color w:val="000000"/>
          <w:sz w:val="24"/>
          <w:szCs w:val="24"/>
          <w:lang w:val="es-AR" w:eastAsia="en-US"/>
        </w:rPr>
      </w:pPr>
    </w:p>
    <w:p w:rsidR="00E7109C" w:rsidRPr="000D291B" w:rsidRDefault="00E7109C" w:rsidP="000D291B">
      <w:pPr>
        <w:ind w:left="360" w:firstLine="0"/>
        <w:jc w:val="center"/>
        <w:rPr>
          <w:rFonts w:ascii="Bookman Old Style" w:hAnsi="Bookman Old Style"/>
          <w:b/>
          <w:bCs/>
          <w:color w:val="000000"/>
          <w:sz w:val="24"/>
          <w:szCs w:val="24"/>
          <w:lang w:val="es-AR" w:eastAsia="en-US"/>
        </w:rPr>
      </w:pPr>
      <w:r w:rsidRPr="000D291B">
        <w:rPr>
          <w:rFonts w:ascii="Bookman Old Style" w:hAnsi="Bookman Old Style"/>
          <w:b/>
          <w:bCs/>
          <w:color w:val="000000"/>
          <w:sz w:val="24"/>
          <w:szCs w:val="24"/>
          <w:lang w:val="es-AR" w:eastAsia="en-US"/>
        </w:rPr>
        <w:t>ORDENANZA</w:t>
      </w:r>
    </w:p>
    <w:p w:rsidR="000D291B" w:rsidRPr="000D291B" w:rsidRDefault="000D291B" w:rsidP="000D291B">
      <w:pPr>
        <w:ind w:left="360" w:firstLine="0"/>
        <w:rPr>
          <w:rFonts w:ascii="Bookman Old Style" w:hAnsi="Bookman Old Style"/>
          <w:b/>
          <w:bCs/>
          <w:color w:val="000000"/>
          <w:sz w:val="24"/>
          <w:szCs w:val="24"/>
          <w:lang w:val="es-AR" w:eastAsia="en-US"/>
        </w:rPr>
      </w:pPr>
    </w:p>
    <w:p w:rsidR="00E7109C" w:rsidRDefault="00E7109C" w:rsidP="000D291B">
      <w:pPr>
        <w:ind w:left="360" w:firstLine="0"/>
        <w:rPr>
          <w:rFonts w:ascii="Bookman Old Style" w:hAnsi="Bookman Old Style"/>
          <w:color w:val="323232"/>
          <w:sz w:val="24"/>
          <w:szCs w:val="24"/>
          <w:lang w:val="es-AR" w:eastAsia="en-US"/>
        </w:rPr>
      </w:pPr>
      <w:r w:rsidRPr="000D291B">
        <w:rPr>
          <w:rFonts w:ascii="Bookman Old Style" w:hAnsi="Bookman Old Style"/>
          <w:b/>
          <w:bCs/>
          <w:color w:val="000000"/>
          <w:sz w:val="24"/>
          <w:szCs w:val="24"/>
          <w:lang w:val="es-AR" w:eastAsia="en-US"/>
        </w:rPr>
        <w:t>Artículo 1º</w:t>
      </w:r>
      <w:r w:rsidRPr="000D291B">
        <w:rPr>
          <w:rFonts w:ascii="Bookman Old Style" w:hAnsi="Bookman Old Style"/>
          <w:color w:val="000000"/>
          <w:sz w:val="24"/>
          <w:szCs w:val="24"/>
          <w:lang w:val="es-AR" w:eastAsia="en-US"/>
        </w:rPr>
        <w:t xml:space="preserve">: Las disposiciones de la presente ordenanza tiene </w:t>
      </w:r>
      <w:r w:rsidRPr="000D291B">
        <w:rPr>
          <w:rFonts w:ascii="Bookman Old Style" w:hAnsi="Bookman Old Style"/>
          <w:color w:val="323232"/>
          <w:sz w:val="24"/>
          <w:szCs w:val="24"/>
          <w:lang w:val="es-AR" w:eastAsia="en-US"/>
        </w:rPr>
        <w:t xml:space="preserve">por objeto establecer </w:t>
      </w:r>
      <w:r w:rsidRPr="000D291B">
        <w:rPr>
          <w:rFonts w:ascii="Bookman Old Style" w:hAnsi="Bookman Old Style"/>
          <w:color w:val="000000"/>
          <w:sz w:val="24"/>
          <w:szCs w:val="24"/>
          <w:lang w:val="es-AR" w:eastAsia="en-US"/>
        </w:rPr>
        <w:t>la gestión de los residuos sólidos urbanos, sean éstos de origen residencial, urbano o comercial con excepción de aquellos que se encuentren regulados por normas específicas,</w:t>
      </w:r>
      <w:r w:rsidR="000D291B" w:rsidRPr="000D291B">
        <w:rPr>
          <w:rFonts w:ascii="Bookman Old Style" w:hAnsi="Bookman Old Style"/>
          <w:color w:val="323232"/>
          <w:sz w:val="24"/>
          <w:szCs w:val="24"/>
          <w:lang w:val="es-AR" w:eastAsia="en-US"/>
        </w:rPr>
        <w:t xml:space="preserve"> </w:t>
      </w:r>
      <w:r w:rsidRPr="000D291B">
        <w:rPr>
          <w:rFonts w:ascii="Bookman Old Style" w:hAnsi="Bookman Old Style"/>
          <w:color w:val="323232"/>
          <w:sz w:val="24"/>
          <w:szCs w:val="24"/>
          <w:lang w:val="es-AR" w:eastAsia="en-US"/>
        </w:rPr>
        <w:t>promoviendo la separación en origen, el reciclaje, educación ambiental permanente para la buena gestión y mejorar las condiciones ambientales del municipio.</w:t>
      </w:r>
    </w:p>
    <w:p w:rsidR="000D291B" w:rsidRPr="000D291B" w:rsidRDefault="000D291B" w:rsidP="000D291B">
      <w:pPr>
        <w:ind w:left="360" w:firstLine="0"/>
        <w:rPr>
          <w:rFonts w:ascii="Bookman Old Style" w:hAnsi="Bookman Old Style"/>
          <w:color w:val="323232"/>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Artículo 2º</w:t>
      </w:r>
      <w:r w:rsidRPr="000D291B">
        <w:rPr>
          <w:rFonts w:ascii="Bookman Old Style" w:hAnsi="Bookman Old Style"/>
          <w:color w:val="000000"/>
          <w:sz w:val="24"/>
          <w:szCs w:val="24"/>
          <w:lang w:val="es-AR" w:eastAsia="en-US"/>
        </w:rPr>
        <w:t>: Denomínese residuos sólidos urbanos (R.S.U.) a aquellos elementos, objetos o sustancias no peligrosos que como consecuencia de los procesos de consumo urbano son desechados y/o abandonados.</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3º: </w:t>
      </w:r>
      <w:r w:rsidRPr="000D291B">
        <w:rPr>
          <w:rFonts w:ascii="Bookman Old Style" w:hAnsi="Bookman Old Style"/>
          <w:color w:val="000000"/>
          <w:sz w:val="24"/>
          <w:szCs w:val="24"/>
          <w:lang w:val="es-AR" w:eastAsia="en-US"/>
        </w:rPr>
        <w:t>Denomínese generador, a los efectos de la presente ordenanza, a toda persona física o jurídica, resida en forma permanente o transitoria en el municipio de Colón, que produzca residuos en los términos del artículo 2º. El generador tiene la obligación de realizar el acopio inicial y la disposición inicial de los residuos de acuerdo a las disposiciones establecidas en la presente y normas complementarias que establezca la autoridad de aplicación.</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Artículo 4º</w:t>
      </w:r>
      <w:r w:rsidRPr="000D291B">
        <w:rPr>
          <w:rFonts w:ascii="Bookman Old Style" w:hAnsi="Bookman Old Style"/>
          <w:color w:val="000000"/>
          <w:sz w:val="24"/>
          <w:szCs w:val="24"/>
          <w:lang w:val="es-AR" w:eastAsia="en-US"/>
        </w:rPr>
        <w:t>: La disposición inicial de residuos sólidos urbanos deberá efectuarse mediante métodos apropiados que prevengan y minimicen los posibles impactos negativos sobre el ambiente, la seguridad del personal del servicio de recolección y la calidad de vida de la población en general.</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jc w:val="center"/>
        <w:rPr>
          <w:rFonts w:ascii="Bookman Old Style" w:hAnsi="Bookman Old Style"/>
          <w:b/>
          <w:bCs/>
          <w:color w:val="000000"/>
          <w:sz w:val="24"/>
          <w:szCs w:val="24"/>
          <w:lang w:val="es-AR" w:eastAsia="en-US"/>
        </w:rPr>
      </w:pPr>
      <w:r w:rsidRPr="000D291B">
        <w:rPr>
          <w:rFonts w:ascii="Bookman Old Style" w:hAnsi="Bookman Old Style"/>
          <w:b/>
          <w:bCs/>
          <w:color w:val="000000"/>
          <w:sz w:val="24"/>
          <w:szCs w:val="24"/>
          <w:lang w:val="es-AR" w:eastAsia="en-US"/>
        </w:rPr>
        <w:t>DE LA CLASIFICACION DE R.S.U.</w:t>
      </w:r>
    </w:p>
    <w:p w:rsidR="000D291B" w:rsidRPr="000D291B" w:rsidRDefault="000D291B" w:rsidP="000D291B">
      <w:pPr>
        <w:ind w:left="360" w:firstLine="0"/>
        <w:rPr>
          <w:rFonts w:ascii="Bookman Old Style" w:hAnsi="Bookman Old Style"/>
          <w:b/>
          <w:bCs/>
          <w:color w:val="000000"/>
          <w:sz w:val="24"/>
          <w:szCs w:val="24"/>
          <w:lang w:val="es-AR" w:eastAsia="en-US"/>
        </w:rPr>
      </w:pP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5º: </w:t>
      </w:r>
      <w:r w:rsidRPr="000D291B">
        <w:rPr>
          <w:rFonts w:ascii="Bookman Old Style" w:hAnsi="Bookman Old Style"/>
          <w:color w:val="000000"/>
          <w:sz w:val="24"/>
          <w:szCs w:val="24"/>
          <w:lang w:val="es-AR" w:eastAsia="en-US"/>
        </w:rPr>
        <w:t>Toda persona física o jurídica, que se encuentre en forma permanente o transitoria dentro de las áreas afectadas al servicio de recolección diferenciada implementada por la Autoridad de Aplicación, quedará obligada a separar en origen los residuos domiciliarios o urbanos que generen en tres fracciones diferentes:</w:t>
      </w: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 xml:space="preserve">a) </w:t>
      </w:r>
      <w:r w:rsidRPr="000D291B">
        <w:rPr>
          <w:rFonts w:ascii="Bookman Old Style" w:hAnsi="Bookman Old Style"/>
          <w:b/>
          <w:bCs/>
          <w:color w:val="000000"/>
          <w:sz w:val="24"/>
          <w:szCs w:val="24"/>
          <w:lang w:val="es-AR" w:eastAsia="en-US"/>
        </w:rPr>
        <w:t xml:space="preserve">ORGANICOS: </w:t>
      </w:r>
      <w:r w:rsidRPr="000D291B">
        <w:rPr>
          <w:rFonts w:ascii="Bookman Old Style" w:hAnsi="Bookman Old Style"/>
          <w:color w:val="000000"/>
          <w:sz w:val="24"/>
          <w:szCs w:val="24"/>
          <w:lang w:val="es-AR" w:eastAsia="en-US"/>
        </w:rPr>
        <w:t>Entiéndase por tal a todo aquel material que puede degradarse de</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 xml:space="preserve">forma natural por estar conformados por materia orgánica putrescible: en general los restos de comida y los residuos de jardín (por ejemplo: Restos de alimentos, cáscaras de frutas, verduras, huevos, yerba, </w:t>
      </w:r>
      <w:r w:rsidR="000D291B" w:rsidRPr="000D291B">
        <w:rPr>
          <w:rFonts w:ascii="Bookman Old Style" w:hAnsi="Bookman Old Style"/>
          <w:color w:val="000000"/>
          <w:sz w:val="24"/>
          <w:szCs w:val="24"/>
          <w:lang w:val="es-AR" w:eastAsia="en-US"/>
        </w:rPr>
        <w:t>té</w:t>
      </w:r>
      <w:r w:rsidRPr="000D291B">
        <w:rPr>
          <w:rFonts w:ascii="Bookman Old Style" w:hAnsi="Bookman Old Style"/>
          <w:color w:val="000000"/>
          <w:sz w:val="24"/>
          <w:szCs w:val="24"/>
          <w:lang w:val="es-AR" w:eastAsia="en-US"/>
        </w:rPr>
        <w:t>, café, huesos, aserrín, estiércol animal, cabello o pelo de animales, polvo y tierra de barrido de domicilio,</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etc.).-</w:t>
      </w:r>
    </w:p>
    <w:p w:rsidR="00E7109C" w:rsidRPr="000D291B" w:rsidRDefault="00E7109C" w:rsidP="000D291B">
      <w:pPr>
        <w:ind w:left="360" w:firstLine="0"/>
        <w:rPr>
          <w:rFonts w:ascii="Bookman Old Style" w:hAnsi="Bookman Old Style"/>
          <w:i/>
          <w:iCs/>
          <w:color w:val="000000"/>
          <w:sz w:val="24"/>
          <w:szCs w:val="24"/>
          <w:lang w:val="es-AR" w:eastAsia="en-US"/>
        </w:rPr>
      </w:pPr>
      <w:r w:rsidRPr="000D291B">
        <w:rPr>
          <w:rFonts w:ascii="Bookman Old Style" w:hAnsi="Bookman Old Style"/>
          <w:color w:val="000000"/>
          <w:sz w:val="24"/>
          <w:szCs w:val="24"/>
          <w:lang w:val="es-AR" w:eastAsia="en-US"/>
        </w:rPr>
        <w:t xml:space="preserve">b) </w:t>
      </w:r>
      <w:r w:rsidRPr="000D291B">
        <w:rPr>
          <w:rFonts w:ascii="Bookman Old Style" w:hAnsi="Bookman Old Style"/>
          <w:b/>
          <w:bCs/>
          <w:color w:val="000000"/>
          <w:sz w:val="24"/>
          <w:szCs w:val="24"/>
          <w:lang w:val="es-AR" w:eastAsia="en-US"/>
        </w:rPr>
        <w:t xml:space="preserve">INORGANICOS: </w:t>
      </w:r>
      <w:r w:rsidRPr="000D291B">
        <w:rPr>
          <w:rFonts w:ascii="Bookman Old Style" w:hAnsi="Bookman Old Style"/>
          <w:color w:val="000000"/>
          <w:sz w:val="24"/>
          <w:szCs w:val="24"/>
          <w:lang w:val="es-AR" w:eastAsia="en-US"/>
        </w:rPr>
        <w:t>Entiéndase por tal a todo aquel material de difícil degradación</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 xml:space="preserve">natural, cuyos compuestos son sintéticos y/o metálicos; así </w:t>
      </w:r>
      <w:r w:rsidRPr="000D291B">
        <w:rPr>
          <w:rFonts w:ascii="Bookman Old Style" w:hAnsi="Bookman Old Style"/>
          <w:color w:val="000000"/>
          <w:sz w:val="24"/>
          <w:szCs w:val="24"/>
          <w:lang w:val="es-AR" w:eastAsia="en-US"/>
        </w:rPr>
        <w:lastRenderedPageBreak/>
        <w:t>como todo aquel</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material que, si bien es derivado de materia orgánica (como el cartón o papel) por ser materiales secos y reutilizables en el sistema productivo, se consideran parte de esta fracción (Por ej.: plásticos, metales, vidrios, telas, cerámica, residuos electrónicos, simil tergopor –poliestireno espandido-, todo tipo de envases, cartón, papel, etc.).-</w:t>
      </w: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 xml:space="preserve">c) </w:t>
      </w:r>
      <w:r w:rsidRPr="000D291B">
        <w:rPr>
          <w:rFonts w:ascii="Bookman Old Style" w:hAnsi="Bookman Old Style"/>
          <w:b/>
          <w:bCs/>
          <w:color w:val="000000"/>
          <w:sz w:val="24"/>
          <w:szCs w:val="24"/>
          <w:lang w:val="es-AR" w:eastAsia="en-US"/>
        </w:rPr>
        <w:t xml:space="preserve">SANITARIOS Y/O ESPECIALES: </w:t>
      </w:r>
      <w:r w:rsidRPr="000D291B">
        <w:rPr>
          <w:rFonts w:ascii="Bookman Old Style" w:hAnsi="Bookman Old Style"/>
          <w:color w:val="000000"/>
          <w:sz w:val="24"/>
          <w:szCs w:val="24"/>
          <w:lang w:val="es-AR" w:eastAsia="en-US"/>
        </w:rPr>
        <w:t xml:space="preserve">Entiéndase por </w:t>
      </w:r>
      <w:r w:rsidRPr="000D291B">
        <w:rPr>
          <w:rFonts w:ascii="Bookman Old Style" w:hAnsi="Bookman Old Style"/>
          <w:b/>
          <w:bCs/>
          <w:i/>
          <w:iCs/>
          <w:color w:val="000000"/>
          <w:sz w:val="24"/>
          <w:szCs w:val="24"/>
          <w:lang w:val="es-AR" w:eastAsia="en-US"/>
        </w:rPr>
        <w:t xml:space="preserve">Residuo Sanitario y/o especial </w:t>
      </w:r>
      <w:r w:rsidRPr="000D291B">
        <w:rPr>
          <w:rFonts w:ascii="Bookman Old Style" w:hAnsi="Bookman Old Style"/>
          <w:color w:val="000000"/>
          <w:sz w:val="24"/>
          <w:szCs w:val="24"/>
          <w:lang w:val="es-AR" w:eastAsia="en-US"/>
        </w:rPr>
        <w:t>a todo aquel que por sus características de peligrosidad, nocividad, puedan</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presentar riesgos sobre la salud humana, animal o recursos ambientales. (Por</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ejemplo: pilas o baterías propias de artefactos de uso doméstico, Papeles higiénicos usados, pañales descartables, toallitas femeninas, preservativos, afeitadoras, restos de medicamentos, gasas, cortopunzantes en general de uso domiciliario, pesticidas de jardín u otras sustancias químicas y/o hidrocarburíferas de</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uso doméstico potencialmente tóxicas -en sus envases originales o embebidas en</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papeles o trapos-, pilas o baterías viejas de uso doméstico, etc.)</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jc w:val="center"/>
        <w:rPr>
          <w:rFonts w:ascii="Bookman Old Style" w:hAnsi="Bookman Old Style"/>
          <w:b/>
          <w:bCs/>
          <w:color w:val="000000"/>
          <w:sz w:val="24"/>
          <w:szCs w:val="24"/>
          <w:lang w:val="es-AR" w:eastAsia="en-US"/>
        </w:rPr>
      </w:pPr>
      <w:r w:rsidRPr="000D291B">
        <w:rPr>
          <w:rFonts w:ascii="Bookman Old Style" w:hAnsi="Bookman Old Style"/>
          <w:b/>
          <w:bCs/>
          <w:color w:val="000000"/>
          <w:sz w:val="24"/>
          <w:szCs w:val="24"/>
          <w:lang w:val="es-AR" w:eastAsia="en-US"/>
        </w:rPr>
        <w:t>DE LA PROPIEDAD Y RESPONSABILIDAD VINCULADA A LOS R.S.U.</w:t>
      </w:r>
    </w:p>
    <w:p w:rsidR="000D291B" w:rsidRPr="000D291B" w:rsidRDefault="000D291B" w:rsidP="000D291B">
      <w:pPr>
        <w:ind w:left="360" w:firstLine="0"/>
        <w:rPr>
          <w:rFonts w:ascii="Bookman Old Style" w:hAnsi="Bookman Old Style"/>
          <w:b/>
          <w:bCs/>
          <w:color w:val="000000"/>
          <w:sz w:val="24"/>
          <w:szCs w:val="24"/>
          <w:lang w:val="es-AR" w:eastAsia="en-US"/>
        </w:rPr>
      </w:pP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6º: </w:t>
      </w:r>
      <w:r w:rsidRPr="000D291B">
        <w:rPr>
          <w:rFonts w:ascii="Bookman Old Style" w:hAnsi="Bookman Old Style"/>
          <w:color w:val="000000"/>
          <w:sz w:val="24"/>
          <w:szCs w:val="24"/>
          <w:lang w:val="es-AR" w:eastAsia="en-US"/>
        </w:rPr>
        <w:t>La disposición de los residuos en contenedores o en la vía pública para su posterior recolección por parte del Servicio de recolección de Residuos Sólidos domiciliarios genera la presunción del abandono de su dominio a favor de la Municipalidad de Colón, sin perjuicio del mantenimiento de la responsabilidad de su generador o poseedor por los efectos nocivos de esa disposición.</w:t>
      </w: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La Municipalidad de Colón, conserva la propiedad, disposición y aprovechamiento económico de todos los residuos sólidos domiciliarios cualquiera sea su tipo y procedencia.-</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7º: </w:t>
      </w:r>
      <w:r w:rsidRPr="000D291B">
        <w:rPr>
          <w:rFonts w:ascii="Bookman Old Style" w:hAnsi="Bookman Old Style"/>
          <w:color w:val="000000"/>
          <w:sz w:val="24"/>
          <w:szCs w:val="24"/>
          <w:lang w:val="es-AR" w:eastAsia="en-US"/>
        </w:rPr>
        <w:t>Los generadores de residuos que los entreguen para su disposición o tratamiento a un tercero no autorizado, serán responsables solidarios con este, de cualquier perjuicio que pudiera derivarse de ello. Así mismo, responderán solidariamente de las sanciones que procediera imponer.-</w:t>
      </w: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De los daños que se produzcan en los procesos de eliminación, como consecuencia de mala fe en la entrega de los residuos o falta de información de las características de los productos entregados, será responsable quien haya efectuado la entrega.-</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8º: </w:t>
      </w:r>
      <w:r w:rsidRPr="000D291B">
        <w:rPr>
          <w:rFonts w:ascii="Bookman Old Style" w:hAnsi="Bookman Old Style"/>
          <w:color w:val="000000"/>
          <w:sz w:val="24"/>
          <w:szCs w:val="24"/>
          <w:lang w:val="es-AR" w:eastAsia="en-US"/>
        </w:rPr>
        <w:t>Ante la presunta responsabilidad civil o penal a causa del abandono de residuos, la Autoridad de Aplicación dispondrá, de oficio, la oportuna acción ante la autoridad competente.-</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jc w:val="center"/>
        <w:rPr>
          <w:rFonts w:ascii="Bookman Old Style" w:hAnsi="Bookman Old Style"/>
          <w:b/>
          <w:bCs/>
          <w:color w:val="000000"/>
          <w:sz w:val="24"/>
          <w:szCs w:val="24"/>
          <w:lang w:val="es-AR" w:eastAsia="en-US"/>
        </w:rPr>
      </w:pPr>
      <w:r w:rsidRPr="000D291B">
        <w:rPr>
          <w:rFonts w:ascii="Bookman Old Style" w:hAnsi="Bookman Old Style"/>
          <w:b/>
          <w:bCs/>
          <w:color w:val="000000"/>
          <w:sz w:val="24"/>
          <w:szCs w:val="24"/>
          <w:lang w:val="es-AR" w:eastAsia="en-US"/>
        </w:rPr>
        <w:t>SOBRE LOS LUGARES Y LA FORMA DE DISPOSICIÓN EN LA VÍA PÚBLICA:</w:t>
      </w:r>
    </w:p>
    <w:p w:rsidR="000D291B" w:rsidRPr="000D291B" w:rsidRDefault="000D291B" w:rsidP="000D291B">
      <w:pPr>
        <w:ind w:left="360" w:firstLine="0"/>
        <w:jc w:val="center"/>
        <w:rPr>
          <w:rFonts w:ascii="Bookman Old Style" w:hAnsi="Bookman Old Style"/>
          <w:b/>
          <w:bCs/>
          <w:color w:val="000000"/>
          <w:sz w:val="24"/>
          <w:szCs w:val="24"/>
          <w:lang w:val="es-AR" w:eastAsia="en-US"/>
        </w:rPr>
      </w:pP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9º: </w:t>
      </w:r>
      <w:r w:rsidRPr="000D291B">
        <w:rPr>
          <w:rFonts w:ascii="Bookman Old Style" w:hAnsi="Bookman Old Style"/>
          <w:color w:val="000000"/>
          <w:sz w:val="24"/>
          <w:szCs w:val="24"/>
          <w:lang w:val="es-AR" w:eastAsia="en-US"/>
        </w:rPr>
        <w:t>La disposición de R.S.U. se realizará por parte de los generadores exclusivamente en los siguientes lugares:</w:t>
      </w:r>
    </w:p>
    <w:p w:rsidR="00E7109C" w:rsidRPr="000D291B" w:rsidRDefault="00E7109C" w:rsidP="000D291B">
      <w:pPr>
        <w:ind w:left="360" w:firstLine="0"/>
        <w:rPr>
          <w:rFonts w:ascii="Bookman Old Style" w:hAnsi="Bookman Old Style"/>
          <w:sz w:val="24"/>
          <w:szCs w:val="24"/>
          <w:lang w:val="es-AR" w:eastAsia="en-US"/>
        </w:rPr>
      </w:pPr>
      <w:r w:rsidRPr="000D291B">
        <w:rPr>
          <w:rFonts w:ascii="Bookman Old Style" w:hAnsi="Bookman Old Style"/>
          <w:color w:val="000000"/>
          <w:sz w:val="24"/>
          <w:szCs w:val="24"/>
          <w:lang w:val="es-AR" w:eastAsia="en-US"/>
        </w:rPr>
        <w:lastRenderedPageBreak/>
        <w:t>a) En los sectores donde se haya implementado la contenerización o puntos limpios, dentro de los mismos.</w:t>
      </w:r>
    </w:p>
    <w:p w:rsidR="00E7109C" w:rsidRDefault="00E7109C" w:rsidP="000D291B">
      <w:pPr>
        <w:ind w:left="360" w:firstLine="0"/>
        <w:rPr>
          <w:rFonts w:ascii="Bookman Old Style" w:hAnsi="Bookman Old Style"/>
          <w:i/>
          <w:iCs/>
          <w:color w:val="000000"/>
          <w:sz w:val="24"/>
          <w:szCs w:val="24"/>
          <w:lang w:val="es-AR" w:eastAsia="en-US"/>
        </w:rPr>
      </w:pPr>
      <w:r w:rsidRPr="000D291B">
        <w:rPr>
          <w:rFonts w:ascii="Bookman Old Style" w:hAnsi="Bookman Old Style"/>
          <w:color w:val="000000"/>
          <w:sz w:val="24"/>
          <w:szCs w:val="24"/>
          <w:lang w:val="es-AR" w:eastAsia="en-US"/>
        </w:rPr>
        <w:t>b) Sobre canastos porta residuos.</w:t>
      </w:r>
    </w:p>
    <w:p w:rsidR="000D291B" w:rsidRPr="000D291B" w:rsidRDefault="000D291B" w:rsidP="000D291B">
      <w:pPr>
        <w:ind w:left="360" w:firstLine="0"/>
        <w:rPr>
          <w:rFonts w:ascii="Bookman Old Style" w:hAnsi="Bookman Old Style"/>
          <w:i/>
          <w:iCs/>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10º: </w:t>
      </w:r>
      <w:r w:rsidRPr="000D291B">
        <w:rPr>
          <w:rFonts w:ascii="Bookman Old Style" w:hAnsi="Bookman Old Style"/>
          <w:color w:val="000000"/>
          <w:sz w:val="24"/>
          <w:szCs w:val="24"/>
          <w:lang w:val="es-AR" w:eastAsia="en-US"/>
        </w:rPr>
        <w:t>Los R.S.U. dispuestos en la vía pública para su recolección deberán estar colocados en bolsas o envueltos con materiales resistentes que permitan su fácil y seguro manipuleo e impidan el derrame de líquidos.</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11º: </w:t>
      </w:r>
      <w:r w:rsidRPr="000D291B">
        <w:rPr>
          <w:rFonts w:ascii="Bookman Old Style" w:hAnsi="Bookman Old Style"/>
          <w:color w:val="000000"/>
          <w:sz w:val="24"/>
          <w:szCs w:val="24"/>
          <w:lang w:val="es-AR" w:eastAsia="en-US"/>
        </w:rPr>
        <w:t>Los residuos punzo cortantes, como metales, agujas, vidrios, latas, etc, tendrán un envoltorio especial, el que deberá ser resistente e impedir su exposición al exterior con el fin de evitar accidentes durante el momento de manipuleo y carga por parte del operario encargado de la recolección.</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12º: </w:t>
      </w:r>
      <w:r w:rsidRPr="000D291B">
        <w:rPr>
          <w:rFonts w:ascii="Bookman Old Style" w:hAnsi="Bookman Old Style"/>
          <w:color w:val="000000"/>
          <w:sz w:val="24"/>
          <w:szCs w:val="24"/>
          <w:lang w:val="es-AR" w:eastAsia="en-US"/>
        </w:rPr>
        <w:t>En las áreas donde la disposición inicial no se efectúe mediante el sistema de contenedores urbanos, los vecinos deberán colocar sus bolsas de residuos sobre canastos y/o cestos porta residuos.</w:t>
      </w: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El cesto domiciliario deberá reunir las siguientes condiciones:</w:t>
      </w: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1) Distancia del cordón 0,70 m. (en su mayor saliente).-</w:t>
      </w: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2) Materiales: de metal protegido, termoplástico, caucho vulcanizado, o cualquier otro</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material resistente a la oxidación, humedad, no poroso y de resistencia suficiente para</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cumplir su cometido.-</w:t>
      </w: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3) Debe permitir el vaciado total.-</w:t>
      </w: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4) Deberán ser de forma tal que no permita la rotura de las bolsas por parte de animales, (serán ciegos o de alambre artístico con damero no mayor a 2x2 cm.), a una altura</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de 1,40 m. medida desde el suelo al fondo del cesto y podrán ser abiertos.-</w:t>
      </w: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Queda expresamente prohibida la colocación de bolsas de residuos en postes de alumbrado público, pilares de energía eléctrica, y/o árboles, y/o en lugares no habilitados.</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13º: </w:t>
      </w:r>
      <w:r w:rsidRPr="000D291B">
        <w:rPr>
          <w:rFonts w:ascii="Bookman Old Style" w:hAnsi="Bookman Old Style"/>
          <w:color w:val="000000"/>
          <w:sz w:val="24"/>
          <w:szCs w:val="24"/>
          <w:lang w:val="es-AR" w:eastAsia="en-US"/>
        </w:rPr>
        <w:t>En las calles donde la recolección de residuos se efectúe, total o parcialmente, mediante el sistema de contenedores urbanos, el vecino estará obligado a trasladar los residuos correspondientes, debidamente embolsados hasta el contenedor más próximo.</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14º: </w:t>
      </w:r>
      <w:r w:rsidRPr="000D291B">
        <w:rPr>
          <w:rFonts w:ascii="Bookman Old Style" w:hAnsi="Bookman Old Style"/>
          <w:color w:val="000000"/>
          <w:sz w:val="24"/>
          <w:szCs w:val="24"/>
          <w:lang w:val="es-AR" w:eastAsia="en-US"/>
        </w:rPr>
        <w:t xml:space="preserve">Los contenedores deberán estar señalizados en todo el perímetro de su marco estructural superior con pintura fluorescente y/o reflectiva en colores rojo y blanco en franjas pintadas en diagonal a 45º; debiéndose ubicar sobre la calle, contra el cordón cuneta del lado donde se estacionen los vehículos. La ubicación del los contenedores en la cuadra, se regirá, además, por los siguientes criterios generales: </w:t>
      </w:r>
      <w:r w:rsidRPr="000D291B">
        <w:rPr>
          <w:rFonts w:ascii="Bookman Old Style" w:hAnsi="Bookman Old Style"/>
          <w:b/>
          <w:bCs/>
          <w:i/>
          <w:iCs/>
          <w:color w:val="000000"/>
          <w:sz w:val="24"/>
          <w:szCs w:val="24"/>
          <w:lang w:val="es-AR" w:eastAsia="en-US"/>
        </w:rPr>
        <w:t xml:space="preserve">* </w:t>
      </w:r>
      <w:r w:rsidRPr="000D291B">
        <w:rPr>
          <w:rFonts w:ascii="Bookman Old Style" w:hAnsi="Bookman Old Style"/>
          <w:color w:val="000000"/>
          <w:sz w:val="24"/>
          <w:szCs w:val="24"/>
          <w:lang w:val="es-AR" w:eastAsia="en-US"/>
        </w:rPr>
        <w:t>Ubicación del contenedor en el baricentro de generación de residuos de la cuadra. En el caso de más de un contenedor por cuadra, en el baricentro de generación de residuos</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del tramo de la cuadra al cual el contenedor sirve. Se deberá respetar además:</w:t>
      </w:r>
    </w:p>
    <w:p w:rsidR="00E7109C" w:rsidRPr="000D291B" w:rsidRDefault="00E7109C" w:rsidP="000D291B">
      <w:pPr>
        <w:ind w:left="360" w:firstLine="0"/>
        <w:rPr>
          <w:rFonts w:ascii="Bookman Old Style" w:hAnsi="Bookman Old Style"/>
          <w:sz w:val="24"/>
          <w:szCs w:val="24"/>
          <w:lang w:val="es-AR" w:eastAsia="en-US"/>
        </w:rPr>
      </w:pPr>
      <w:r w:rsidRPr="000D291B">
        <w:rPr>
          <w:rFonts w:ascii="Bookman Old Style" w:hAnsi="Bookman Old Style"/>
          <w:b/>
          <w:bCs/>
          <w:i/>
          <w:iCs/>
          <w:color w:val="000000"/>
          <w:sz w:val="24"/>
          <w:szCs w:val="24"/>
          <w:lang w:val="es-AR" w:eastAsia="en-US"/>
        </w:rPr>
        <w:t xml:space="preserve">* </w:t>
      </w:r>
      <w:r w:rsidRPr="000D291B">
        <w:rPr>
          <w:rFonts w:ascii="Bookman Old Style" w:hAnsi="Bookman Old Style"/>
          <w:color w:val="000000"/>
          <w:sz w:val="24"/>
          <w:szCs w:val="24"/>
          <w:lang w:val="es-AR" w:eastAsia="en-US"/>
        </w:rPr>
        <w:t xml:space="preserve">Ubicación del contenedor como mínimo a 30 metros del final de la calzada, en caso de que exista una parada de servicio público o semipúblico de </w:t>
      </w:r>
      <w:r w:rsidRPr="000D291B">
        <w:rPr>
          <w:rFonts w:ascii="Bookman Old Style" w:hAnsi="Bookman Old Style"/>
          <w:color w:val="000000"/>
          <w:sz w:val="24"/>
          <w:szCs w:val="24"/>
          <w:lang w:val="es-AR" w:eastAsia="en-US"/>
        </w:rPr>
        <w:lastRenderedPageBreak/>
        <w:t>transporte de pasajeros. * Ubicación del contenedor como mínimo a 10 metros del final de la calzada, en caso de que no exista una parada de servicio público o semipúblico de transporte de pasajeros.</w:t>
      </w:r>
    </w:p>
    <w:p w:rsidR="00E7109C" w:rsidRPr="000D291B" w:rsidRDefault="00E7109C" w:rsidP="000D291B">
      <w:pPr>
        <w:ind w:left="360" w:firstLine="0"/>
        <w:rPr>
          <w:rFonts w:ascii="Bookman Old Style" w:hAnsi="Bookman Old Style"/>
          <w:i/>
          <w:iCs/>
          <w:color w:val="000000"/>
          <w:sz w:val="24"/>
          <w:szCs w:val="24"/>
          <w:lang w:val="es-AR" w:eastAsia="en-US"/>
        </w:rPr>
      </w:pPr>
      <w:r w:rsidRPr="000D291B">
        <w:rPr>
          <w:rFonts w:ascii="Bookman Old Style" w:hAnsi="Bookman Old Style"/>
          <w:color w:val="000000"/>
          <w:sz w:val="24"/>
          <w:szCs w:val="24"/>
          <w:lang w:val="es-AR" w:eastAsia="en-US"/>
        </w:rPr>
        <w:t xml:space="preserve">* Ubicación del contenedor como mínimo a 20 metros del comienzo de la calzada. </w:t>
      </w:r>
      <w:r w:rsidRPr="000D291B">
        <w:rPr>
          <w:rFonts w:ascii="Bookman Old Style" w:hAnsi="Bookman Old Style"/>
          <w:b/>
          <w:bCs/>
          <w:i/>
          <w:iCs/>
          <w:color w:val="000000"/>
          <w:sz w:val="24"/>
          <w:szCs w:val="24"/>
          <w:lang w:val="es-AR" w:eastAsia="en-US"/>
        </w:rPr>
        <w:t xml:space="preserve">* </w:t>
      </w:r>
      <w:r w:rsidRPr="000D291B">
        <w:rPr>
          <w:rFonts w:ascii="Bookman Old Style" w:hAnsi="Bookman Old Style"/>
          <w:color w:val="000000"/>
          <w:sz w:val="24"/>
          <w:szCs w:val="24"/>
          <w:lang w:val="es-AR" w:eastAsia="en-US"/>
        </w:rPr>
        <w:t>Ubicación del contenedor de modo tal que ningún vecino deba caminar más de 70 metros desde su domicilio hasta el contenedor más cercano.</w:t>
      </w: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Para el caso en que se verificaran situaciones especiales la Autoridad de Aplicación determinará la ubicación del contenedor dentro de la cuadra.</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15º: </w:t>
      </w:r>
      <w:r w:rsidRPr="000D291B">
        <w:rPr>
          <w:rFonts w:ascii="Bookman Old Style" w:hAnsi="Bookman Old Style"/>
          <w:color w:val="000000"/>
          <w:sz w:val="24"/>
          <w:szCs w:val="24"/>
          <w:lang w:val="es-AR" w:eastAsia="en-US"/>
        </w:rPr>
        <w:t>Los vecinos no podrán movilizar los contenedores, ni utilizarlos como depósito para restos de construcción, ni para colocar residuos en forma líquida o a granel.</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jc w:val="center"/>
        <w:rPr>
          <w:rFonts w:ascii="Bookman Old Style" w:hAnsi="Bookman Old Style"/>
          <w:b/>
          <w:bCs/>
          <w:color w:val="000000"/>
          <w:sz w:val="24"/>
          <w:szCs w:val="24"/>
          <w:lang w:val="es-AR" w:eastAsia="en-US"/>
        </w:rPr>
      </w:pPr>
      <w:r w:rsidRPr="000D291B">
        <w:rPr>
          <w:rFonts w:ascii="Bookman Old Style" w:hAnsi="Bookman Old Style"/>
          <w:b/>
          <w:bCs/>
          <w:color w:val="000000"/>
          <w:sz w:val="24"/>
          <w:szCs w:val="24"/>
          <w:lang w:val="es-AR" w:eastAsia="en-US"/>
        </w:rPr>
        <w:t>SOBRE LA DISPOSICIÓN DE RESIDUOS EN EDIFICIOS DE PROPIEDAD HORIZONTAL:</w:t>
      </w:r>
    </w:p>
    <w:p w:rsidR="000D291B" w:rsidRPr="000D291B" w:rsidRDefault="000D291B" w:rsidP="000D291B">
      <w:pPr>
        <w:ind w:left="360" w:firstLine="0"/>
        <w:rPr>
          <w:rFonts w:ascii="Bookman Old Style" w:hAnsi="Bookman Old Style"/>
          <w:b/>
          <w:bCs/>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16º: </w:t>
      </w:r>
      <w:r w:rsidRPr="000D291B">
        <w:rPr>
          <w:rFonts w:ascii="Bookman Old Style" w:hAnsi="Bookman Old Style"/>
          <w:color w:val="000000"/>
          <w:sz w:val="24"/>
          <w:szCs w:val="24"/>
          <w:lang w:val="es-AR" w:eastAsia="en-US"/>
        </w:rPr>
        <w:t>Los edificios de propiedad horizontal y/o viviendas colectivas, de habitabilidad permanente o transitoria, con más de 4 (cuatro) unidades funcionales deberán instalar contenedores propios en el interior del mismo. Será responsabilidad de los propietarios la compra y/o construcción de los contenedores necesarios. La capacidad total del contenedor deberá establecerse tomando como base para cada núcleo habitacional, una capacidad unitaria de 1/37 m3, equivalente a un cubo de 30 cm. de lado.- Cuando los edificios de propiedad horizontal y/o viviendas colectivas superen las cuarenta (40) unidades habitacionales deberán instalar más de un contenedor común, teniendo en cuenta que la capacidad máxima de cada uno no podrá exceder de 1 m3 (un metro cúbico), debiendo los mismos cumplir con las especificaciones técnicas que al efecto dicte la Autoridad de Aplicación.</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17º: </w:t>
      </w:r>
      <w:r w:rsidRPr="000D291B">
        <w:rPr>
          <w:rFonts w:ascii="Bookman Old Style" w:hAnsi="Bookman Old Style"/>
          <w:color w:val="000000"/>
          <w:sz w:val="24"/>
          <w:szCs w:val="24"/>
          <w:lang w:val="es-AR" w:eastAsia="en-US"/>
        </w:rPr>
        <w:t>Quedarán exceptuados de lo establecido en el artículo anterior aquellos inmuebles existentes en los que resulte imposible o de difícil cumplimiento, a juicio del Departamento Ejecutivo, la ubicación de contenedores en el interior de los mismos; en cuyo caso la autoridad de aplicación establecerá el sistema de disposición inicial que deberá implementarse.</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18º: </w:t>
      </w:r>
      <w:r w:rsidRPr="000D291B">
        <w:rPr>
          <w:rFonts w:ascii="Bookman Old Style" w:hAnsi="Bookman Old Style"/>
          <w:color w:val="000000"/>
          <w:sz w:val="24"/>
          <w:szCs w:val="24"/>
          <w:lang w:val="es-AR" w:eastAsia="en-US"/>
        </w:rPr>
        <w:t>Los edificios de propiedad horizontal y/o viviendas colectivas que depositen sus residuos en contenedores propios deberán ser móviles y disponer los mismos sobre su vereda, debiendo guardarlo dentro del edificio una vez que haya sido vaciado por el servicio de recolección.</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19º: </w:t>
      </w:r>
      <w:r w:rsidRPr="000D291B">
        <w:rPr>
          <w:rFonts w:ascii="Bookman Old Style" w:hAnsi="Bookman Old Style"/>
          <w:color w:val="000000"/>
          <w:sz w:val="24"/>
          <w:szCs w:val="24"/>
          <w:lang w:val="es-AR" w:eastAsia="en-US"/>
        </w:rPr>
        <w:t>En todo edificio con régimen de propiedad horizontal y/o viviendas colectivas será obligatorio colocar en el ingreso común, en las escaleras y/o ascensores un cartel fijo donde se indicará el horario de disposición de los residuos.</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sz w:val="24"/>
          <w:szCs w:val="24"/>
          <w:lang w:val="es-AR" w:eastAsia="en-US"/>
        </w:rPr>
      </w:pPr>
      <w:r w:rsidRPr="000D291B">
        <w:rPr>
          <w:rFonts w:ascii="Bookman Old Style" w:hAnsi="Bookman Old Style"/>
          <w:b/>
          <w:bCs/>
          <w:color w:val="000000"/>
          <w:sz w:val="24"/>
          <w:szCs w:val="24"/>
          <w:lang w:val="es-AR" w:eastAsia="en-US"/>
        </w:rPr>
        <w:lastRenderedPageBreak/>
        <w:t xml:space="preserve">Artículo 20º: </w:t>
      </w:r>
      <w:r w:rsidRPr="000D291B">
        <w:rPr>
          <w:rFonts w:ascii="Bookman Old Style" w:hAnsi="Bookman Old Style"/>
          <w:color w:val="000000"/>
          <w:sz w:val="24"/>
          <w:szCs w:val="24"/>
          <w:lang w:val="es-AR" w:eastAsia="en-US"/>
        </w:rPr>
        <w:t>El consorcio del edificio será solidariamente responsable por las faltas, daños y perjuicios que ocasionen los consorcistas con la disposición de residuos fuera de horario y lugar, y en consecuencia pasible de las multas correspondientes.</w:t>
      </w:r>
    </w:p>
    <w:p w:rsidR="000D291B" w:rsidRPr="000D291B" w:rsidRDefault="000D291B" w:rsidP="000D291B">
      <w:pPr>
        <w:ind w:left="360" w:firstLine="0"/>
        <w:rPr>
          <w:rFonts w:ascii="Bookman Old Style" w:hAnsi="Bookman Old Style"/>
          <w:sz w:val="24"/>
          <w:szCs w:val="24"/>
          <w:lang w:val="es-AR" w:eastAsia="en-US"/>
        </w:rPr>
      </w:pPr>
    </w:p>
    <w:p w:rsidR="00E7109C" w:rsidRDefault="00E7109C" w:rsidP="000D291B">
      <w:pPr>
        <w:ind w:left="360" w:firstLine="0"/>
        <w:jc w:val="center"/>
        <w:rPr>
          <w:rFonts w:ascii="Bookman Old Style" w:hAnsi="Bookman Old Style"/>
          <w:b/>
          <w:bCs/>
          <w:i/>
          <w:iCs/>
          <w:color w:val="000000"/>
          <w:sz w:val="24"/>
          <w:szCs w:val="24"/>
          <w:lang w:val="es-AR" w:eastAsia="en-US"/>
        </w:rPr>
      </w:pPr>
      <w:r w:rsidRPr="000D291B">
        <w:rPr>
          <w:rFonts w:ascii="Bookman Old Style" w:hAnsi="Bookman Old Style"/>
          <w:b/>
          <w:bCs/>
          <w:color w:val="000000"/>
          <w:sz w:val="24"/>
          <w:szCs w:val="24"/>
          <w:lang w:val="es-AR" w:eastAsia="en-US"/>
        </w:rPr>
        <w:t>SOBRE LOS HORARIOS DE DISPOSICIÓN DE LOS RESIDUOS EN LA VÍA PÚBLICA:</w:t>
      </w:r>
    </w:p>
    <w:p w:rsidR="000D291B" w:rsidRPr="000D291B" w:rsidRDefault="000D291B" w:rsidP="000D291B">
      <w:pPr>
        <w:ind w:left="360" w:firstLine="0"/>
        <w:rPr>
          <w:rFonts w:ascii="Bookman Old Style" w:hAnsi="Bookman Old Style"/>
          <w:b/>
          <w:bCs/>
          <w:i/>
          <w:iCs/>
          <w:color w:val="000000"/>
          <w:sz w:val="24"/>
          <w:szCs w:val="24"/>
          <w:lang w:val="es-AR" w:eastAsia="en-US"/>
        </w:rPr>
      </w:pP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21º: </w:t>
      </w:r>
      <w:r w:rsidRPr="000D291B">
        <w:rPr>
          <w:rFonts w:ascii="Bookman Old Style" w:hAnsi="Bookman Old Style"/>
          <w:color w:val="000000"/>
          <w:sz w:val="24"/>
          <w:szCs w:val="24"/>
          <w:lang w:val="es-AR" w:eastAsia="en-US"/>
        </w:rPr>
        <w:t>El Departamento Ejecutivo dispondrá los horarios de los servicios de recolección de R.S.U. para cada una de las zonas y sectores de la ciudad. Estos horarios se podrán cambiar en función de necesidades estacionales y/o circunstancias especiales. Asimismo, por sí, o a través de quien corresponda, publicará dichos horarios de la siguiente manera:</w:t>
      </w: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a) en aquellos lugares donde se haya implementado la contenerización, en los contenedores respectivos;</w:t>
      </w: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b) en el resto de los lugares establecidos en la presente Ordenanza para la disposición de residuos, mediante la difusión radial y/o en periódicos de reconocida y amplia difusión en la ciudad.</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22º: </w:t>
      </w:r>
      <w:r w:rsidRPr="000D291B">
        <w:rPr>
          <w:rFonts w:ascii="Bookman Old Style" w:hAnsi="Bookman Old Style"/>
          <w:color w:val="000000"/>
          <w:sz w:val="24"/>
          <w:szCs w:val="24"/>
          <w:lang w:val="es-AR" w:eastAsia="en-US"/>
        </w:rPr>
        <w:t>Los vecinos deberán disponer los residuos en la vía pública, dentro de los horarios y días indicados.-</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23º: </w:t>
      </w:r>
      <w:r w:rsidRPr="000D291B">
        <w:rPr>
          <w:rFonts w:ascii="Bookman Old Style" w:hAnsi="Bookman Old Style"/>
          <w:color w:val="000000"/>
          <w:sz w:val="24"/>
          <w:szCs w:val="24"/>
          <w:lang w:val="es-AR" w:eastAsia="en-US"/>
        </w:rPr>
        <w:t>Para los edificios de propiedad horizontal y/o viviendas colectivas que cuenten con contenedor propio, así como para instituciones oficiales, educativas y de bien público, la Autoridad de Aplicación podrá disponer de horarios y servicios especiales para el retiro de los residuos domiciliarios.</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24º: </w:t>
      </w:r>
      <w:r w:rsidRPr="000D291B">
        <w:rPr>
          <w:rFonts w:ascii="Bookman Old Style" w:hAnsi="Bookman Old Style"/>
          <w:color w:val="000000"/>
          <w:sz w:val="24"/>
          <w:szCs w:val="24"/>
          <w:lang w:val="es-AR" w:eastAsia="en-US"/>
        </w:rPr>
        <w:t xml:space="preserve">En aquellos casos considerados de emergencias, tales como conflictos sociales, meteorológicos u otras situaciones de fuerza mayor, en que no sea posible prestar el servicio, y previa comunicación municipal, los vecinos se </w:t>
      </w:r>
      <w:r w:rsidRPr="000D291B">
        <w:rPr>
          <w:rFonts w:ascii="Bookman Old Style" w:hAnsi="Bookman Old Style"/>
          <w:b/>
          <w:bCs/>
          <w:color w:val="000000"/>
          <w:sz w:val="24"/>
          <w:szCs w:val="24"/>
          <w:lang w:val="es-AR" w:eastAsia="en-US"/>
        </w:rPr>
        <w:t xml:space="preserve">abstendrán </w:t>
      </w:r>
      <w:r w:rsidRPr="000D291B">
        <w:rPr>
          <w:rFonts w:ascii="Bookman Old Style" w:hAnsi="Bookman Old Style"/>
          <w:color w:val="000000"/>
          <w:sz w:val="24"/>
          <w:szCs w:val="24"/>
          <w:lang w:val="es-AR" w:eastAsia="en-US"/>
        </w:rPr>
        <w:t>de disponer los residuos en la vía pública. En el caso de que el anuncio fuese hecho con posterioridad a la disposición de los residuos, cada generador deberá recuperar su envase, guardarlo adecuadamente y no volver a disponer los mismos en la vía pública hasta que se normalice el servicio, o hasta que el Departamento Ejecutivo Municipal dicte las instrucciones oportunas.-</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25º: </w:t>
      </w:r>
      <w:r w:rsidRPr="000D291B">
        <w:rPr>
          <w:rFonts w:ascii="Bookman Old Style" w:hAnsi="Bookman Old Style"/>
          <w:color w:val="000000"/>
          <w:sz w:val="24"/>
          <w:szCs w:val="24"/>
          <w:lang w:val="es-AR" w:eastAsia="en-US"/>
        </w:rPr>
        <w:t>Los propietarios de inmuebles ubicados en urbanizaciones o loteos existentes y autorizados, deberán cumplir con la gestión de residuos que establezca la autoridad de aplicación.-</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26º: </w:t>
      </w:r>
      <w:r w:rsidRPr="000D291B">
        <w:rPr>
          <w:rFonts w:ascii="Bookman Old Style" w:hAnsi="Bookman Old Style"/>
          <w:color w:val="000000"/>
          <w:sz w:val="24"/>
          <w:szCs w:val="24"/>
          <w:lang w:val="es-AR" w:eastAsia="en-US"/>
        </w:rPr>
        <w:t>La operación y transporte de residuos será realizado por el Municipio, con la frecuencia y metodología conveniente para cada sector en particular, con el fin de lograr una adecuada prestación de los servicios.</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sz w:val="24"/>
          <w:szCs w:val="24"/>
          <w:lang w:val="es-AR" w:eastAsia="en-US"/>
        </w:rPr>
      </w:pPr>
      <w:r w:rsidRPr="000D291B">
        <w:rPr>
          <w:rFonts w:ascii="Bookman Old Style" w:hAnsi="Bookman Old Style"/>
          <w:b/>
          <w:bCs/>
          <w:color w:val="000000"/>
          <w:sz w:val="24"/>
          <w:szCs w:val="24"/>
          <w:lang w:val="es-AR" w:eastAsia="en-US"/>
        </w:rPr>
        <w:t xml:space="preserve">Artículo 27º: </w:t>
      </w:r>
      <w:r w:rsidRPr="000D291B">
        <w:rPr>
          <w:rFonts w:ascii="Bookman Old Style" w:hAnsi="Bookman Old Style"/>
          <w:color w:val="000000"/>
          <w:sz w:val="24"/>
          <w:szCs w:val="24"/>
          <w:lang w:val="es-AR" w:eastAsia="en-US"/>
        </w:rPr>
        <w:t xml:space="preserve">En los sectores donde se haya implementado el servicio de recolección diferenciada, el operario y/o servicio de recolección y transporte </w:t>
      </w:r>
      <w:r w:rsidRPr="000D291B">
        <w:rPr>
          <w:rFonts w:ascii="Bookman Old Style" w:hAnsi="Bookman Old Style"/>
          <w:color w:val="000000"/>
          <w:sz w:val="24"/>
          <w:szCs w:val="24"/>
          <w:lang w:val="es-AR" w:eastAsia="en-US"/>
        </w:rPr>
        <w:lastRenderedPageBreak/>
        <w:t>municipal podrá negarse a retirar los residuos que no hayan sido debidamente clasificados y/o dispuesto conforme las directivas de la presente y la reglamentación que efectuare la Autoridad de Aplicación.-</w:t>
      </w:r>
    </w:p>
    <w:p w:rsidR="000D291B" w:rsidRPr="000D291B" w:rsidRDefault="000D291B" w:rsidP="000D291B">
      <w:pPr>
        <w:ind w:left="360" w:firstLine="0"/>
        <w:rPr>
          <w:rFonts w:ascii="Bookman Old Style" w:hAnsi="Bookman Old Style"/>
          <w:sz w:val="24"/>
          <w:szCs w:val="24"/>
          <w:lang w:val="es-AR" w:eastAsia="en-US"/>
        </w:rPr>
      </w:pPr>
    </w:p>
    <w:p w:rsidR="00E7109C" w:rsidRDefault="00E7109C" w:rsidP="000D291B">
      <w:pPr>
        <w:ind w:left="360" w:firstLine="0"/>
        <w:jc w:val="center"/>
        <w:rPr>
          <w:rFonts w:ascii="Bookman Old Style" w:hAnsi="Bookman Old Style"/>
          <w:b/>
          <w:bCs/>
          <w:i/>
          <w:iCs/>
          <w:color w:val="000000"/>
          <w:sz w:val="24"/>
          <w:szCs w:val="24"/>
          <w:lang w:val="es-AR" w:eastAsia="en-US"/>
        </w:rPr>
      </w:pPr>
      <w:r w:rsidRPr="000D291B">
        <w:rPr>
          <w:rFonts w:ascii="Bookman Old Style" w:hAnsi="Bookman Old Style"/>
          <w:b/>
          <w:bCs/>
          <w:color w:val="000000"/>
          <w:sz w:val="24"/>
          <w:szCs w:val="24"/>
          <w:lang w:val="es-AR" w:eastAsia="en-US"/>
        </w:rPr>
        <w:t>DE LAS SANCIONES</w:t>
      </w:r>
    </w:p>
    <w:p w:rsidR="000D291B" w:rsidRPr="000D291B" w:rsidRDefault="000D291B" w:rsidP="000D291B">
      <w:pPr>
        <w:ind w:left="360" w:firstLine="0"/>
        <w:rPr>
          <w:rFonts w:ascii="Bookman Old Style" w:hAnsi="Bookman Old Style"/>
          <w:b/>
          <w:bCs/>
          <w:i/>
          <w:iCs/>
          <w:color w:val="000000"/>
          <w:sz w:val="24"/>
          <w:szCs w:val="24"/>
          <w:lang w:val="es-AR" w:eastAsia="en-US"/>
        </w:rPr>
      </w:pP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28º: </w:t>
      </w:r>
      <w:r w:rsidRPr="000D291B">
        <w:rPr>
          <w:rFonts w:ascii="Bookman Old Style" w:hAnsi="Bookman Old Style"/>
          <w:color w:val="000000"/>
          <w:sz w:val="24"/>
          <w:szCs w:val="24"/>
          <w:lang w:val="es-AR" w:eastAsia="en-US"/>
        </w:rPr>
        <w:t>El incumplimiento de las disposiciones de la presente ordenanza o de las reglamentaciones que en su consecuencia se dicten, sin perjuicio de las sanciones civiles o penales que pudieran corresponder, será sancionado con:</w:t>
      </w: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1) Multa de 30 hasta 200 litros de nafta súper.</w:t>
      </w: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2) Suspensión de la actividad hasta treinta (30) días, según corresponda y atendiendo a</w:t>
      </w:r>
      <w:r w:rsidR="000D291B">
        <w:rPr>
          <w:rFonts w:ascii="Bookman Old Style" w:hAnsi="Bookman Old Style"/>
          <w:color w:val="000000"/>
          <w:sz w:val="24"/>
          <w:szCs w:val="24"/>
          <w:lang w:val="es-AR" w:eastAsia="en-US"/>
        </w:rPr>
        <w:t xml:space="preserve"> </w:t>
      </w:r>
      <w:r w:rsidRPr="000D291B">
        <w:rPr>
          <w:rFonts w:ascii="Bookman Old Style" w:hAnsi="Bookman Old Style"/>
          <w:color w:val="000000"/>
          <w:sz w:val="24"/>
          <w:szCs w:val="24"/>
          <w:lang w:val="es-AR" w:eastAsia="en-US"/>
        </w:rPr>
        <w:t>las circunstancias del caso.</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b/>
          <w:bCs/>
          <w:color w:val="000000"/>
          <w:sz w:val="24"/>
          <w:szCs w:val="24"/>
          <w:lang w:val="es-AR" w:eastAsia="en-US"/>
        </w:rPr>
        <w:t xml:space="preserve">Artículo 29º: </w:t>
      </w:r>
      <w:r w:rsidRPr="000D291B">
        <w:rPr>
          <w:rFonts w:ascii="Bookman Old Style" w:hAnsi="Bookman Old Style"/>
          <w:color w:val="000000"/>
          <w:sz w:val="24"/>
          <w:szCs w:val="24"/>
          <w:lang w:val="es-AR" w:eastAsia="en-US"/>
        </w:rPr>
        <w:t>De forma.-</w:t>
      </w:r>
    </w:p>
    <w:p w:rsidR="000D291B" w:rsidRPr="000D291B" w:rsidRDefault="000D291B" w:rsidP="000D291B">
      <w:pPr>
        <w:ind w:left="360" w:firstLine="0"/>
        <w:rPr>
          <w:rFonts w:ascii="Bookman Old Style" w:hAnsi="Bookman Old Style"/>
          <w:color w:val="000000"/>
          <w:sz w:val="24"/>
          <w:szCs w:val="24"/>
          <w:lang w:val="es-AR" w:eastAsia="en-US"/>
        </w:rPr>
      </w:pPr>
    </w:p>
    <w:p w:rsidR="00E7109C" w:rsidRPr="000D291B" w:rsidRDefault="00E7109C" w:rsidP="000D291B">
      <w:pPr>
        <w:ind w:left="360" w:firstLine="0"/>
        <w:rPr>
          <w:rFonts w:ascii="Bookman Old Style" w:hAnsi="Bookman Old Style"/>
          <w:color w:val="000000"/>
          <w:sz w:val="24"/>
          <w:szCs w:val="24"/>
          <w:lang w:val="es-AR" w:eastAsia="en-US"/>
        </w:rPr>
      </w:pPr>
      <w:r w:rsidRPr="000D291B">
        <w:rPr>
          <w:rFonts w:ascii="Bookman Old Style" w:hAnsi="Bookman Old Style"/>
          <w:color w:val="000000"/>
          <w:sz w:val="24"/>
          <w:szCs w:val="24"/>
          <w:lang w:val="es-AR" w:eastAsia="en-US"/>
        </w:rPr>
        <w:t>Colón, Entre Ríos, Sala de Sesiones, 21 de Octubre de 2.014.-</w:t>
      </w:r>
    </w:p>
    <w:p w:rsidR="00E7109C" w:rsidRPr="00046367" w:rsidRDefault="00E7109C" w:rsidP="003568B0">
      <w:pPr>
        <w:ind w:left="0" w:firstLine="0"/>
        <w:jc w:val="left"/>
        <w:rPr>
          <w:rFonts w:ascii="Bookman Old Style" w:hAnsi="Bookman Old Style" w:cs="Calibri"/>
          <w:color w:val="000000"/>
          <w:sz w:val="18"/>
          <w:szCs w:val="18"/>
          <w:lang w:val="es-AR" w:eastAsia="en-US"/>
        </w:rPr>
      </w:pPr>
      <w:r w:rsidRPr="00046367">
        <w:rPr>
          <w:rFonts w:ascii="Bookman Old Style" w:hAnsi="Bookman Old Style" w:cs="Calibri"/>
          <w:color w:val="000000"/>
          <w:sz w:val="18"/>
          <w:szCs w:val="18"/>
          <w:lang w:val="es-AR"/>
        </w:rPr>
        <w:br w:type="page"/>
      </w:r>
    </w:p>
    <w:p w:rsidR="00E96080" w:rsidRPr="00046367" w:rsidRDefault="00E96080" w:rsidP="002E4E5C">
      <w:pPr>
        <w:pStyle w:val="NormalWeb"/>
        <w:numPr>
          <w:ilvl w:val="0"/>
          <w:numId w:val="121"/>
        </w:numPr>
        <w:rPr>
          <w:rFonts w:ascii="Bookman Old Style" w:hAnsi="Bookman Old Style"/>
          <w:lang w:val="es-AR"/>
        </w:rPr>
      </w:pPr>
      <w:r w:rsidRPr="00046367">
        <w:rPr>
          <w:rFonts w:ascii="Bookman Old Style" w:hAnsi="Bookman Old Style"/>
          <w:lang w:val="es-AR"/>
        </w:rPr>
        <w:lastRenderedPageBreak/>
        <w:t>Anexo XV</w:t>
      </w:r>
      <w:r w:rsidR="003568B0" w:rsidRPr="00046367">
        <w:rPr>
          <w:rFonts w:ascii="Bookman Old Style" w:hAnsi="Bookman Old Style"/>
          <w:lang w:val="es-AR"/>
        </w:rPr>
        <w:t>I</w:t>
      </w:r>
      <w:r w:rsidRPr="00046367">
        <w:rPr>
          <w:rFonts w:ascii="Bookman Old Style" w:hAnsi="Bookman Old Style"/>
          <w:lang w:val="es-AR"/>
        </w:rPr>
        <w:t>II – Ordenanza Nº 119/2014 – Soporte de antenas</w:t>
      </w:r>
    </w:p>
    <w:p w:rsidR="003568B0" w:rsidRPr="00046367" w:rsidRDefault="003568B0" w:rsidP="003568B0">
      <w:pPr>
        <w:tabs>
          <w:tab w:val="left" w:pos="142"/>
        </w:tabs>
        <w:spacing w:line="300" w:lineRule="auto"/>
        <w:ind w:left="0" w:firstLine="0"/>
        <w:rPr>
          <w:rFonts w:ascii="Bookman Old Style" w:hAnsi="Bookman Old Style"/>
          <w:b/>
          <w:u w:val="single"/>
          <w:lang w:val="es-AR"/>
        </w:rPr>
      </w:pPr>
    </w:p>
    <w:p w:rsidR="003568B0" w:rsidRPr="00046367" w:rsidRDefault="003568B0" w:rsidP="00906841">
      <w:pPr>
        <w:pStyle w:val="Ttulo"/>
      </w:pPr>
      <w:r w:rsidRPr="00046367">
        <w:t>ORDENANZA Nº 119/2014</w:t>
      </w:r>
    </w:p>
    <w:p w:rsidR="003568B0" w:rsidRPr="00046367" w:rsidRDefault="003568B0" w:rsidP="003568B0">
      <w:pPr>
        <w:spacing w:line="300" w:lineRule="auto"/>
        <w:ind w:left="360" w:firstLine="0"/>
        <w:rPr>
          <w:rFonts w:ascii="Bookman Old Style" w:hAnsi="Bookman Old Style"/>
          <w:lang w:val="es-AR"/>
        </w:rPr>
      </w:pPr>
    </w:p>
    <w:p w:rsidR="003568B0" w:rsidRPr="00046367" w:rsidRDefault="003568B0" w:rsidP="003568B0">
      <w:pPr>
        <w:spacing w:line="300" w:lineRule="auto"/>
        <w:ind w:left="360" w:firstLine="0"/>
        <w:jc w:val="center"/>
        <w:rPr>
          <w:rFonts w:ascii="Bookman Old Style" w:hAnsi="Bookman Old Style"/>
          <w:lang w:val="es-AR"/>
        </w:rPr>
      </w:pPr>
    </w:p>
    <w:p w:rsidR="003568B0" w:rsidRPr="00906841" w:rsidRDefault="003568B0" w:rsidP="00906841">
      <w:pPr>
        <w:spacing w:line="300" w:lineRule="auto"/>
        <w:ind w:left="360" w:firstLine="0"/>
        <w:jc w:val="center"/>
        <w:rPr>
          <w:rFonts w:ascii="Bookman Old Style" w:hAnsi="Bookman Old Style"/>
          <w:sz w:val="24"/>
          <w:szCs w:val="24"/>
          <w:lang w:val="es-AR"/>
        </w:rPr>
      </w:pPr>
      <w:r w:rsidRPr="00906841">
        <w:rPr>
          <w:rFonts w:ascii="Bookman Old Style" w:hAnsi="Bookman Old Style"/>
          <w:sz w:val="24"/>
          <w:szCs w:val="24"/>
          <w:lang w:val="es-AR"/>
        </w:rPr>
        <w:t xml:space="preserve">POR CUANTO EL HONORABLE CONCEJO DELIBERANTE DE </w:t>
      </w:r>
      <w:smartTag w:uri="urn:schemas-microsoft-com:office:smarttags" w:element="metricconverter">
        <w:smartTagPr>
          <w:attr w:name="ProductID" w:val="LA MUNICIPALIDAD DE"/>
        </w:smartTagPr>
        <w:r w:rsidRPr="00906841">
          <w:rPr>
            <w:rFonts w:ascii="Bookman Old Style" w:hAnsi="Bookman Old Style"/>
            <w:sz w:val="24"/>
            <w:szCs w:val="24"/>
            <w:lang w:val="es-AR"/>
          </w:rPr>
          <w:t>LA MUNICIPALIDAD DE</w:t>
        </w:r>
      </w:smartTag>
      <w:r w:rsidRPr="00906841">
        <w:rPr>
          <w:rFonts w:ascii="Bookman Old Style" w:hAnsi="Bookman Old Style"/>
          <w:sz w:val="24"/>
          <w:szCs w:val="24"/>
          <w:lang w:val="es-AR"/>
        </w:rPr>
        <w:t xml:space="preserve"> COLON E.R. SANCIONA CON FUERZA DE:</w:t>
      </w:r>
    </w:p>
    <w:p w:rsidR="003568B0" w:rsidRPr="00906841" w:rsidRDefault="003568B0" w:rsidP="00906841">
      <w:pPr>
        <w:spacing w:line="300" w:lineRule="auto"/>
        <w:ind w:left="360" w:firstLine="0"/>
        <w:jc w:val="center"/>
        <w:rPr>
          <w:rFonts w:ascii="Bookman Old Style" w:hAnsi="Bookman Old Style" w:cs="Courier New"/>
          <w:b/>
          <w:snapToGrid w:val="0"/>
          <w:sz w:val="24"/>
          <w:szCs w:val="24"/>
          <w:u w:val="single"/>
          <w:lang w:val="es-AR"/>
        </w:rPr>
      </w:pPr>
    </w:p>
    <w:p w:rsidR="003568B0" w:rsidRPr="00906841" w:rsidRDefault="003568B0" w:rsidP="00906841">
      <w:pPr>
        <w:spacing w:line="300" w:lineRule="auto"/>
        <w:ind w:left="360" w:firstLine="0"/>
        <w:jc w:val="center"/>
        <w:rPr>
          <w:rFonts w:ascii="Bookman Old Style" w:hAnsi="Bookman Old Style" w:cs="Courier New"/>
          <w:b/>
          <w:snapToGrid w:val="0"/>
          <w:sz w:val="24"/>
          <w:szCs w:val="24"/>
          <w:u w:val="single"/>
          <w:lang w:val="es-AR"/>
        </w:rPr>
      </w:pPr>
      <w:r w:rsidRPr="00906841">
        <w:rPr>
          <w:rFonts w:ascii="Bookman Old Style" w:hAnsi="Bookman Old Style" w:cs="Courier New"/>
          <w:b/>
          <w:snapToGrid w:val="0"/>
          <w:sz w:val="24"/>
          <w:szCs w:val="24"/>
          <w:lang w:val="es-AR"/>
        </w:rPr>
        <w:t>ORDENANZA</w:t>
      </w:r>
    </w:p>
    <w:p w:rsidR="003568B0" w:rsidRPr="00906841" w:rsidRDefault="003568B0" w:rsidP="00906841">
      <w:pPr>
        <w:spacing w:line="300" w:lineRule="auto"/>
        <w:ind w:left="360" w:firstLine="0"/>
        <w:jc w:val="center"/>
        <w:rPr>
          <w:rFonts w:ascii="Bookman Old Style" w:hAnsi="Bookman Old Style" w:cs="Courier New"/>
          <w:b/>
          <w:snapToGrid w:val="0"/>
          <w:sz w:val="24"/>
          <w:szCs w:val="24"/>
          <w:u w:val="single"/>
          <w:lang w:val="es-AR"/>
        </w:rPr>
      </w:pPr>
    </w:p>
    <w:p w:rsidR="003568B0" w:rsidRPr="00906841" w:rsidRDefault="003568B0" w:rsidP="00906841">
      <w:pPr>
        <w:ind w:left="360" w:right="141" w:firstLine="0"/>
        <w:jc w:val="center"/>
        <w:rPr>
          <w:rFonts w:ascii="Bookman Old Style" w:eastAsia="Cambria" w:hAnsi="Bookman Old Style" w:cs="Cambria"/>
          <w:b/>
          <w:color w:val="010101"/>
          <w:sz w:val="24"/>
          <w:szCs w:val="24"/>
          <w:lang w:val="es-AR"/>
        </w:rPr>
      </w:pPr>
      <w:r w:rsidRPr="00906841">
        <w:rPr>
          <w:rFonts w:ascii="Bookman Old Style" w:eastAsia="Cambria" w:hAnsi="Bookman Old Style" w:cs="Cambria"/>
          <w:b/>
          <w:color w:val="010101"/>
          <w:sz w:val="24"/>
          <w:szCs w:val="24"/>
          <w:lang w:val="es-AR"/>
        </w:rPr>
        <w:t>INS</w:t>
      </w:r>
      <w:r w:rsidRPr="00906841">
        <w:rPr>
          <w:rFonts w:ascii="Bookman Old Style" w:eastAsia="Cambria" w:hAnsi="Bookman Old Style" w:cs="Cambria"/>
          <w:b/>
          <w:color w:val="010101"/>
          <w:spacing w:val="5"/>
          <w:sz w:val="24"/>
          <w:szCs w:val="24"/>
          <w:lang w:val="es-AR"/>
        </w:rPr>
        <w:t>T</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pacing w:val="5"/>
          <w:sz w:val="24"/>
          <w:szCs w:val="24"/>
          <w:lang w:val="es-AR"/>
        </w:rPr>
        <w:t>L</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pacing w:val="-1"/>
          <w:sz w:val="24"/>
          <w:szCs w:val="24"/>
          <w:lang w:val="es-AR"/>
        </w:rPr>
        <w:t>C</w:t>
      </w:r>
      <w:r w:rsidRPr="00906841">
        <w:rPr>
          <w:rFonts w:ascii="Bookman Old Style" w:eastAsia="Cambria" w:hAnsi="Bookman Old Style" w:cs="Cambria"/>
          <w:b/>
          <w:color w:val="010101"/>
          <w:sz w:val="24"/>
          <w:szCs w:val="24"/>
          <w:lang w:val="es-AR"/>
        </w:rPr>
        <w:t>I</w:t>
      </w:r>
      <w:r w:rsidRPr="00906841">
        <w:rPr>
          <w:rFonts w:ascii="Bookman Old Style" w:eastAsia="Cambria" w:hAnsi="Bookman Old Style" w:cs="Cambria"/>
          <w:b/>
          <w:color w:val="010101"/>
          <w:spacing w:val="1"/>
          <w:sz w:val="24"/>
          <w:szCs w:val="24"/>
          <w:lang w:val="es-AR"/>
        </w:rPr>
        <w:t>Ó</w:t>
      </w:r>
      <w:r w:rsidRPr="00906841">
        <w:rPr>
          <w:rFonts w:ascii="Bookman Old Style" w:eastAsia="Cambria" w:hAnsi="Bookman Old Style" w:cs="Cambria"/>
          <w:b/>
          <w:color w:val="010101"/>
          <w:sz w:val="24"/>
          <w:szCs w:val="24"/>
          <w:lang w:val="es-AR"/>
        </w:rPr>
        <w:t>N</w:t>
      </w:r>
      <w:r w:rsidRPr="00906841">
        <w:rPr>
          <w:rFonts w:ascii="Bookman Old Style" w:eastAsia="Cambria" w:hAnsi="Bookman Old Style" w:cs="Cambria"/>
          <w:b/>
          <w:color w:val="010101"/>
          <w:spacing w:val="5"/>
          <w:sz w:val="24"/>
          <w:szCs w:val="24"/>
          <w:lang w:val="es-AR"/>
        </w:rPr>
        <w:t xml:space="preserve"> </w:t>
      </w:r>
      <w:r w:rsidRPr="00906841">
        <w:rPr>
          <w:rFonts w:ascii="Bookman Old Style" w:eastAsia="Cambria" w:hAnsi="Bookman Old Style" w:cs="Cambria"/>
          <w:b/>
          <w:color w:val="010101"/>
          <w:spacing w:val="-1"/>
          <w:sz w:val="24"/>
          <w:szCs w:val="24"/>
          <w:lang w:val="es-AR"/>
        </w:rPr>
        <w:t>D</w:t>
      </w:r>
      <w:r w:rsidRPr="00906841">
        <w:rPr>
          <w:rFonts w:ascii="Bookman Old Style" w:eastAsia="Cambria" w:hAnsi="Bookman Old Style" w:cs="Cambria"/>
          <w:b/>
          <w:color w:val="010101"/>
          <w:sz w:val="24"/>
          <w:szCs w:val="24"/>
          <w:lang w:val="es-AR"/>
        </w:rPr>
        <w:t>E</w:t>
      </w:r>
      <w:r w:rsidRPr="00906841">
        <w:rPr>
          <w:rFonts w:ascii="Bookman Old Style" w:eastAsia="Cambria" w:hAnsi="Bookman Old Style" w:cs="Cambria"/>
          <w:b/>
          <w:color w:val="010101"/>
          <w:spacing w:val="9"/>
          <w:sz w:val="24"/>
          <w:szCs w:val="24"/>
          <w:lang w:val="es-AR"/>
        </w:rPr>
        <w:t xml:space="preserve"> </w:t>
      </w:r>
      <w:r w:rsidRPr="00906841">
        <w:rPr>
          <w:rFonts w:ascii="Bookman Old Style" w:eastAsia="Cambria" w:hAnsi="Bookman Old Style" w:cs="Cambria"/>
          <w:b/>
          <w:color w:val="010101"/>
          <w:spacing w:val="1"/>
          <w:sz w:val="24"/>
          <w:szCs w:val="24"/>
          <w:lang w:val="es-AR"/>
        </w:rPr>
        <w:t>ES</w:t>
      </w:r>
      <w:r w:rsidRPr="00906841">
        <w:rPr>
          <w:rFonts w:ascii="Bookman Old Style" w:eastAsia="Cambria" w:hAnsi="Bookman Old Style" w:cs="Cambria"/>
          <w:b/>
          <w:color w:val="010101"/>
          <w:sz w:val="24"/>
          <w:szCs w:val="24"/>
          <w:lang w:val="es-AR"/>
        </w:rPr>
        <w:t>TR</w:t>
      </w:r>
      <w:r w:rsidRPr="00906841">
        <w:rPr>
          <w:rFonts w:ascii="Bookman Old Style" w:eastAsia="Cambria" w:hAnsi="Bookman Old Style" w:cs="Cambria"/>
          <w:b/>
          <w:color w:val="010101"/>
          <w:spacing w:val="1"/>
          <w:sz w:val="24"/>
          <w:szCs w:val="24"/>
          <w:lang w:val="es-AR"/>
        </w:rPr>
        <w:t>U</w:t>
      </w:r>
      <w:r w:rsidRPr="00906841">
        <w:rPr>
          <w:rFonts w:ascii="Bookman Old Style" w:eastAsia="Cambria" w:hAnsi="Bookman Old Style" w:cs="Cambria"/>
          <w:b/>
          <w:color w:val="010101"/>
          <w:spacing w:val="-1"/>
          <w:sz w:val="24"/>
          <w:szCs w:val="24"/>
          <w:lang w:val="es-AR"/>
        </w:rPr>
        <w:t>C</w:t>
      </w:r>
      <w:r w:rsidRPr="00906841">
        <w:rPr>
          <w:rFonts w:ascii="Bookman Old Style" w:eastAsia="Cambria" w:hAnsi="Bookman Old Style" w:cs="Cambria"/>
          <w:b/>
          <w:color w:val="010101"/>
          <w:sz w:val="24"/>
          <w:szCs w:val="24"/>
          <w:lang w:val="es-AR"/>
        </w:rPr>
        <w:t>T</w:t>
      </w:r>
      <w:r w:rsidRPr="00906841">
        <w:rPr>
          <w:rFonts w:ascii="Bookman Old Style" w:eastAsia="Cambria" w:hAnsi="Bookman Old Style" w:cs="Cambria"/>
          <w:b/>
          <w:color w:val="010101"/>
          <w:spacing w:val="1"/>
          <w:sz w:val="24"/>
          <w:szCs w:val="24"/>
          <w:lang w:val="es-AR"/>
        </w:rPr>
        <w:t>U</w:t>
      </w:r>
      <w:r w:rsidRPr="00906841">
        <w:rPr>
          <w:rFonts w:ascii="Bookman Old Style" w:eastAsia="Cambria" w:hAnsi="Bookman Old Style" w:cs="Cambria"/>
          <w:b/>
          <w:color w:val="010101"/>
          <w:spacing w:val="2"/>
          <w:sz w:val="24"/>
          <w:szCs w:val="24"/>
          <w:lang w:val="es-AR"/>
        </w:rPr>
        <w:t>R</w:t>
      </w:r>
      <w:r w:rsidRPr="00906841">
        <w:rPr>
          <w:rFonts w:ascii="Bookman Old Style" w:eastAsia="Cambria" w:hAnsi="Bookman Old Style" w:cs="Cambria"/>
          <w:b/>
          <w:color w:val="010101"/>
          <w:spacing w:val="-7"/>
          <w:sz w:val="24"/>
          <w:szCs w:val="24"/>
          <w:lang w:val="es-AR"/>
        </w:rPr>
        <w:t>A</w:t>
      </w:r>
      <w:r w:rsidRPr="00906841">
        <w:rPr>
          <w:rFonts w:ascii="Bookman Old Style" w:eastAsia="Cambria" w:hAnsi="Bookman Old Style" w:cs="Cambria"/>
          <w:b/>
          <w:color w:val="010101"/>
          <w:sz w:val="24"/>
          <w:szCs w:val="24"/>
          <w:lang w:val="es-AR"/>
        </w:rPr>
        <w:t xml:space="preserve">S </w:t>
      </w:r>
      <w:r w:rsidRPr="00906841">
        <w:rPr>
          <w:rFonts w:ascii="Bookman Old Style" w:eastAsia="Cambria" w:hAnsi="Bookman Old Style" w:cs="Cambria"/>
          <w:b/>
          <w:color w:val="010101"/>
          <w:spacing w:val="-1"/>
          <w:sz w:val="24"/>
          <w:szCs w:val="24"/>
          <w:lang w:val="es-AR"/>
        </w:rPr>
        <w:t>S</w:t>
      </w:r>
      <w:r w:rsidRPr="00906841">
        <w:rPr>
          <w:rFonts w:ascii="Bookman Old Style" w:eastAsia="Cambria" w:hAnsi="Bookman Old Style" w:cs="Cambria"/>
          <w:b/>
          <w:color w:val="010101"/>
          <w:spacing w:val="1"/>
          <w:sz w:val="24"/>
          <w:szCs w:val="24"/>
          <w:lang w:val="es-AR"/>
        </w:rPr>
        <w:t>O</w:t>
      </w:r>
      <w:r w:rsidRPr="00906841">
        <w:rPr>
          <w:rFonts w:ascii="Bookman Old Style" w:eastAsia="Cambria" w:hAnsi="Bookman Old Style" w:cs="Cambria"/>
          <w:b/>
          <w:color w:val="010101"/>
          <w:spacing w:val="-1"/>
          <w:sz w:val="24"/>
          <w:szCs w:val="24"/>
          <w:lang w:val="es-AR"/>
        </w:rPr>
        <w:t>P</w:t>
      </w:r>
      <w:r w:rsidRPr="00906841">
        <w:rPr>
          <w:rFonts w:ascii="Bookman Old Style" w:eastAsia="Cambria" w:hAnsi="Bookman Old Style" w:cs="Cambria"/>
          <w:b/>
          <w:color w:val="010101"/>
          <w:spacing w:val="1"/>
          <w:sz w:val="24"/>
          <w:szCs w:val="24"/>
          <w:lang w:val="es-AR"/>
        </w:rPr>
        <w:t>O</w:t>
      </w:r>
      <w:r w:rsidRPr="00906841">
        <w:rPr>
          <w:rFonts w:ascii="Bookman Old Style" w:eastAsia="Cambria" w:hAnsi="Bookman Old Style" w:cs="Cambria"/>
          <w:b/>
          <w:color w:val="010101"/>
          <w:sz w:val="24"/>
          <w:szCs w:val="24"/>
          <w:lang w:val="es-AR"/>
        </w:rPr>
        <w:t>RTE</w:t>
      </w:r>
      <w:r w:rsidRPr="00906841">
        <w:rPr>
          <w:rFonts w:ascii="Bookman Old Style" w:eastAsia="Cambria" w:hAnsi="Bookman Old Style" w:cs="Cambria"/>
          <w:b/>
          <w:color w:val="010101"/>
          <w:spacing w:val="2"/>
          <w:sz w:val="24"/>
          <w:szCs w:val="24"/>
          <w:lang w:val="es-AR"/>
        </w:rPr>
        <w:t xml:space="preserve"> </w:t>
      </w:r>
      <w:r w:rsidRPr="00906841">
        <w:rPr>
          <w:rFonts w:ascii="Bookman Old Style" w:eastAsia="Cambria" w:hAnsi="Bookman Old Style" w:cs="Cambria"/>
          <w:b/>
          <w:color w:val="010101"/>
          <w:spacing w:val="-1"/>
          <w:sz w:val="24"/>
          <w:szCs w:val="24"/>
          <w:lang w:val="es-AR"/>
        </w:rPr>
        <w:t>D</w:t>
      </w:r>
      <w:r w:rsidRPr="00906841">
        <w:rPr>
          <w:rFonts w:ascii="Bookman Old Style" w:eastAsia="Cambria" w:hAnsi="Bookman Old Style" w:cs="Cambria"/>
          <w:b/>
          <w:color w:val="010101"/>
          <w:sz w:val="24"/>
          <w:szCs w:val="24"/>
          <w:lang w:val="es-AR"/>
        </w:rPr>
        <w:t>E</w:t>
      </w:r>
      <w:r w:rsidRPr="00906841">
        <w:rPr>
          <w:rFonts w:ascii="Bookman Old Style" w:eastAsia="Cambria" w:hAnsi="Bookman Old Style" w:cs="Cambria"/>
          <w:b/>
          <w:color w:val="010101"/>
          <w:spacing w:val="1"/>
          <w:sz w:val="24"/>
          <w:szCs w:val="24"/>
          <w:lang w:val="es-AR"/>
        </w:rPr>
        <w:t xml:space="preserve"> </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pacing w:val="3"/>
          <w:sz w:val="24"/>
          <w:szCs w:val="24"/>
          <w:lang w:val="es-AR"/>
        </w:rPr>
        <w:t>N</w:t>
      </w:r>
      <w:r w:rsidRPr="00906841">
        <w:rPr>
          <w:rFonts w:ascii="Bookman Old Style" w:eastAsia="Cambria" w:hAnsi="Bookman Old Style" w:cs="Cambria"/>
          <w:b/>
          <w:color w:val="010101"/>
          <w:sz w:val="24"/>
          <w:szCs w:val="24"/>
          <w:lang w:val="es-AR"/>
        </w:rPr>
        <w:t>T</w:t>
      </w:r>
      <w:r w:rsidRPr="00906841">
        <w:rPr>
          <w:rFonts w:ascii="Bookman Old Style" w:eastAsia="Cambria" w:hAnsi="Bookman Old Style" w:cs="Cambria"/>
          <w:b/>
          <w:color w:val="010101"/>
          <w:spacing w:val="1"/>
          <w:sz w:val="24"/>
          <w:szCs w:val="24"/>
          <w:lang w:val="es-AR"/>
        </w:rPr>
        <w:t>E</w:t>
      </w:r>
      <w:r w:rsidRPr="00906841">
        <w:rPr>
          <w:rFonts w:ascii="Bookman Old Style" w:eastAsia="Cambria" w:hAnsi="Bookman Old Style" w:cs="Cambria"/>
          <w:b/>
          <w:color w:val="010101"/>
          <w:spacing w:val="7"/>
          <w:sz w:val="24"/>
          <w:szCs w:val="24"/>
          <w:lang w:val="es-AR"/>
        </w:rPr>
        <w:t>N</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z w:val="24"/>
          <w:szCs w:val="24"/>
          <w:lang w:val="es-AR"/>
        </w:rPr>
        <w:t xml:space="preserve">S </w:t>
      </w:r>
      <w:r w:rsidRPr="00906841">
        <w:rPr>
          <w:rFonts w:ascii="Bookman Old Style" w:eastAsia="Cambria" w:hAnsi="Bookman Old Style" w:cs="Cambria"/>
          <w:b/>
          <w:color w:val="010101"/>
          <w:spacing w:val="-1"/>
          <w:sz w:val="24"/>
          <w:szCs w:val="24"/>
          <w:lang w:val="es-AR"/>
        </w:rPr>
        <w:t>D</w:t>
      </w:r>
      <w:r w:rsidRPr="00906841">
        <w:rPr>
          <w:rFonts w:ascii="Bookman Old Style" w:eastAsia="Cambria" w:hAnsi="Bookman Old Style" w:cs="Cambria"/>
          <w:b/>
          <w:color w:val="010101"/>
          <w:sz w:val="24"/>
          <w:szCs w:val="24"/>
          <w:lang w:val="es-AR"/>
        </w:rPr>
        <w:t>E</w:t>
      </w:r>
      <w:r w:rsidR="008B0F02" w:rsidRPr="00906841">
        <w:rPr>
          <w:rFonts w:ascii="Bookman Old Style" w:eastAsia="Cambria" w:hAnsi="Bookman Old Style" w:cs="Cambria"/>
          <w:b/>
          <w:color w:val="010101"/>
          <w:spacing w:val="4"/>
          <w:sz w:val="24"/>
          <w:szCs w:val="24"/>
          <w:lang w:val="es-AR"/>
        </w:rPr>
        <w:t xml:space="preserve"> </w:t>
      </w:r>
      <w:r w:rsidRPr="00906841">
        <w:rPr>
          <w:rFonts w:ascii="Bookman Old Style" w:eastAsia="Cambria" w:hAnsi="Bookman Old Style" w:cs="Cambria"/>
          <w:b/>
          <w:color w:val="010101"/>
          <w:spacing w:val="4"/>
          <w:sz w:val="24"/>
          <w:szCs w:val="24"/>
          <w:lang w:val="es-AR"/>
        </w:rPr>
        <w:t>R</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pacing w:val="-1"/>
          <w:sz w:val="24"/>
          <w:szCs w:val="24"/>
          <w:lang w:val="es-AR"/>
        </w:rPr>
        <w:t>D</w:t>
      </w:r>
      <w:r w:rsidRPr="00906841">
        <w:rPr>
          <w:rFonts w:ascii="Bookman Old Style" w:eastAsia="Cambria" w:hAnsi="Bookman Old Style" w:cs="Cambria"/>
          <w:b/>
          <w:color w:val="010101"/>
          <w:sz w:val="24"/>
          <w:szCs w:val="24"/>
          <w:lang w:val="es-AR"/>
        </w:rPr>
        <w:t>I</w:t>
      </w:r>
      <w:r w:rsidRPr="00906841">
        <w:rPr>
          <w:rFonts w:ascii="Bookman Old Style" w:eastAsia="Cambria" w:hAnsi="Bookman Old Style" w:cs="Cambria"/>
          <w:b/>
          <w:color w:val="010101"/>
          <w:spacing w:val="4"/>
          <w:sz w:val="24"/>
          <w:szCs w:val="24"/>
          <w:lang w:val="es-AR"/>
        </w:rPr>
        <w:t>O</w:t>
      </w:r>
      <w:r w:rsidRPr="00906841">
        <w:rPr>
          <w:rFonts w:ascii="Bookman Old Style" w:eastAsia="Cambria" w:hAnsi="Bookman Old Style" w:cs="Cambria"/>
          <w:b/>
          <w:color w:val="010101"/>
          <w:spacing w:val="-1"/>
          <w:sz w:val="24"/>
          <w:szCs w:val="24"/>
          <w:lang w:val="es-AR"/>
        </w:rPr>
        <w:t>C</w:t>
      </w:r>
      <w:r w:rsidRPr="00906841">
        <w:rPr>
          <w:rFonts w:ascii="Bookman Old Style" w:eastAsia="Cambria" w:hAnsi="Bookman Old Style" w:cs="Cambria"/>
          <w:b/>
          <w:color w:val="010101"/>
          <w:spacing w:val="1"/>
          <w:sz w:val="24"/>
          <w:szCs w:val="24"/>
          <w:lang w:val="es-AR"/>
        </w:rPr>
        <w:t>OMU</w:t>
      </w:r>
      <w:r w:rsidRPr="00906841">
        <w:rPr>
          <w:rFonts w:ascii="Bookman Old Style" w:eastAsia="Cambria" w:hAnsi="Bookman Old Style" w:cs="Cambria"/>
          <w:b/>
          <w:color w:val="010101"/>
          <w:sz w:val="24"/>
          <w:szCs w:val="24"/>
          <w:lang w:val="es-AR"/>
        </w:rPr>
        <w:t>N</w:t>
      </w:r>
      <w:r w:rsidRPr="00906841">
        <w:rPr>
          <w:rFonts w:ascii="Bookman Old Style" w:eastAsia="Cambria" w:hAnsi="Bookman Old Style" w:cs="Cambria"/>
          <w:b/>
          <w:color w:val="010101"/>
          <w:spacing w:val="-2"/>
          <w:sz w:val="24"/>
          <w:szCs w:val="24"/>
          <w:lang w:val="es-AR"/>
        </w:rPr>
        <w:t>I</w:t>
      </w:r>
      <w:r w:rsidRPr="00906841">
        <w:rPr>
          <w:rFonts w:ascii="Bookman Old Style" w:eastAsia="Cambria" w:hAnsi="Bookman Old Style" w:cs="Cambria"/>
          <w:b/>
          <w:color w:val="010101"/>
          <w:spacing w:val="4"/>
          <w:sz w:val="24"/>
          <w:szCs w:val="24"/>
          <w:lang w:val="es-AR"/>
        </w:rPr>
        <w:t>C</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pacing w:val="-1"/>
          <w:sz w:val="24"/>
          <w:szCs w:val="24"/>
          <w:lang w:val="es-AR"/>
        </w:rPr>
        <w:t>C</w:t>
      </w:r>
      <w:r w:rsidRPr="00906841">
        <w:rPr>
          <w:rFonts w:ascii="Bookman Old Style" w:eastAsia="Cambria" w:hAnsi="Bookman Old Style" w:cs="Cambria"/>
          <w:b/>
          <w:color w:val="010101"/>
          <w:sz w:val="24"/>
          <w:szCs w:val="24"/>
          <w:lang w:val="es-AR"/>
        </w:rPr>
        <w:t>I</w:t>
      </w:r>
      <w:r w:rsidRPr="00906841">
        <w:rPr>
          <w:rFonts w:ascii="Bookman Old Style" w:eastAsia="Cambria" w:hAnsi="Bookman Old Style" w:cs="Cambria"/>
          <w:b/>
          <w:color w:val="010101"/>
          <w:spacing w:val="1"/>
          <w:sz w:val="24"/>
          <w:szCs w:val="24"/>
          <w:lang w:val="es-AR"/>
        </w:rPr>
        <w:t>O</w:t>
      </w:r>
      <w:r w:rsidRPr="00906841">
        <w:rPr>
          <w:rFonts w:ascii="Bookman Old Style" w:eastAsia="Cambria" w:hAnsi="Bookman Old Style" w:cs="Cambria"/>
          <w:b/>
          <w:color w:val="010101"/>
          <w:sz w:val="24"/>
          <w:szCs w:val="24"/>
          <w:lang w:val="es-AR"/>
        </w:rPr>
        <w:t>NES</w:t>
      </w:r>
      <w:r w:rsidRPr="00906841">
        <w:rPr>
          <w:rFonts w:ascii="Bookman Old Style" w:eastAsia="Cambria" w:hAnsi="Bookman Old Style" w:cs="Cambria"/>
          <w:b/>
          <w:color w:val="010101"/>
          <w:spacing w:val="1"/>
          <w:sz w:val="24"/>
          <w:szCs w:val="24"/>
          <w:lang w:val="es-AR"/>
        </w:rPr>
        <w:t xml:space="preserve"> </w:t>
      </w:r>
      <w:r w:rsidRPr="00906841">
        <w:rPr>
          <w:rFonts w:ascii="Bookman Old Style" w:eastAsia="Cambria" w:hAnsi="Bookman Old Style" w:cs="Cambria"/>
          <w:b/>
          <w:color w:val="010101"/>
          <w:sz w:val="24"/>
          <w:szCs w:val="24"/>
          <w:lang w:val="es-AR"/>
        </w:rPr>
        <w:t>E</w:t>
      </w:r>
      <w:r w:rsidRPr="00906841">
        <w:rPr>
          <w:rFonts w:ascii="Bookman Old Style" w:eastAsia="Cambria" w:hAnsi="Bookman Old Style" w:cs="Cambria"/>
          <w:b/>
          <w:color w:val="010101"/>
          <w:spacing w:val="1"/>
          <w:sz w:val="24"/>
          <w:szCs w:val="24"/>
          <w:lang w:val="es-AR"/>
        </w:rPr>
        <w:t xml:space="preserve"> </w:t>
      </w:r>
      <w:r w:rsidRPr="00906841">
        <w:rPr>
          <w:rFonts w:ascii="Bookman Old Style" w:eastAsia="Cambria" w:hAnsi="Bookman Old Style" w:cs="Cambria"/>
          <w:b/>
          <w:color w:val="010101"/>
          <w:sz w:val="24"/>
          <w:szCs w:val="24"/>
          <w:lang w:val="es-AR"/>
        </w:rPr>
        <w:t>IN</w:t>
      </w:r>
      <w:r w:rsidRPr="00906841">
        <w:rPr>
          <w:rFonts w:ascii="Bookman Old Style" w:eastAsia="Cambria" w:hAnsi="Bookman Old Style" w:cs="Cambria"/>
          <w:b/>
          <w:color w:val="010101"/>
          <w:spacing w:val="2"/>
          <w:sz w:val="24"/>
          <w:szCs w:val="24"/>
          <w:lang w:val="es-AR"/>
        </w:rPr>
        <w:t>F</w:t>
      </w:r>
      <w:r w:rsidRPr="00906841">
        <w:rPr>
          <w:rFonts w:ascii="Bookman Old Style" w:eastAsia="Cambria" w:hAnsi="Bookman Old Style" w:cs="Cambria"/>
          <w:b/>
          <w:color w:val="010101"/>
          <w:sz w:val="24"/>
          <w:szCs w:val="24"/>
          <w:lang w:val="es-AR"/>
        </w:rPr>
        <w:t>R</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z w:val="24"/>
          <w:szCs w:val="24"/>
          <w:lang w:val="es-AR"/>
        </w:rPr>
        <w:t>E</w:t>
      </w:r>
      <w:r w:rsidRPr="00906841">
        <w:rPr>
          <w:rFonts w:ascii="Bookman Old Style" w:eastAsia="Cambria" w:hAnsi="Bookman Old Style" w:cs="Cambria"/>
          <w:b/>
          <w:color w:val="010101"/>
          <w:spacing w:val="1"/>
          <w:sz w:val="24"/>
          <w:szCs w:val="24"/>
          <w:lang w:val="es-AR"/>
        </w:rPr>
        <w:t>S</w:t>
      </w:r>
      <w:r w:rsidRPr="00906841">
        <w:rPr>
          <w:rFonts w:ascii="Bookman Old Style" w:eastAsia="Cambria" w:hAnsi="Bookman Old Style" w:cs="Cambria"/>
          <w:b/>
          <w:color w:val="010101"/>
          <w:sz w:val="24"/>
          <w:szCs w:val="24"/>
          <w:lang w:val="es-AR"/>
        </w:rPr>
        <w:t>TR</w:t>
      </w:r>
      <w:r w:rsidRPr="00906841">
        <w:rPr>
          <w:rFonts w:ascii="Bookman Old Style" w:eastAsia="Cambria" w:hAnsi="Bookman Old Style" w:cs="Cambria"/>
          <w:b/>
          <w:color w:val="010101"/>
          <w:spacing w:val="1"/>
          <w:sz w:val="24"/>
          <w:szCs w:val="24"/>
          <w:lang w:val="es-AR"/>
        </w:rPr>
        <w:t>U</w:t>
      </w:r>
      <w:r w:rsidRPr="00906841">
        <w:rPr>
          <w:rFonts w:ascii="Bookman Old Style" w:eastAsia="Cambria" w:hAnsi="Bookman Old Style" w:cs="Cambria"/>
          <w:b/>
          <w:color w:val="010101"/>
          <w:spacing w:val="-1"/>
          <w:sz w:val="24"/>
          <w:szCs w:val="24"/>
          <w:lang w:val="es-AR"/>
        </w:rPr>
        <w:t>C</w:t>
      </w:r>
      <w:r w:rsidRPr="00906841">
        <w:rPr>
          <w:rFonts w:ascii="Bookman Old Style" w:eastAsia="Cambria" w:hAnsi="Bookman Old Style" w:cs="Cambria"/>
          <w:b/>
          <w:color w:val="010101"/>
          <w:sz w:val="24"/>
          <w:szCs w:val="24"/>
          <w:lang w:val="es-AR"/>
        </w:rPr>
        <w:t>T</w:t>
      </w:r>
      <w:r w:rsidRPr="00906841">
        <w:rPr>
          <w:rFonts w:ascii="Bookman Old Style" w:eastAsia="Cambria" w:hAnsi="Bookman Old Style" w:cs="Cambria"/>
          <w:b/>
          <w:color w:val="010101"/>
          <w:spacing w:val="1"/>
          <w:sz w:val="24"/>
          <w:szCs w:val="24"/>
          <w:lang w:val="es-AR"/>
        </w:rPr>
        <w:t>U</w:t>
      </w:r>
      <w:r w:rsidRPr="00906841">
        <w:rPr>
          <w:rFonts w:ascii="Bookman Old Style" w:eastAsia="Cambria" w:hAnsi="Bookman Old Style" w:cs="Cambria"/>
          <w:b/>
          <w:color w:val="010101"/>
          <w:sz w:val="24"/>
          <w:szCs w:val="24"/>
          <w:lang w:val="es-AR"/>
        </w:rPr>
        <w:t>R</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z w:val="24"/>
          <w:szCs w:val="24"/>
          <w:lang w:val="es-AR"/>
        </w:rPr>
        <w:t>S R</w:t>
      </w:r>
      <w:r w:rsidRPr="00906841">
        <w:rPr>
          <w:rFonts w:ascii="Bookman Old Style" w:eastAsia="Cambria" w:hAnsi="Bookman Old Style" w:cs="Cambria"/>
          <w:b/>
          <w:color w:val="010101"/>
          <w:spacing w:val="1"/>
          <w:sz w:val="24"/>
          <w:szCs w:val="24"/>
          <w:lang w:val="es-AR"/>
        </w:rPr>
        <w:t>E</w:t>
      </w:r>
      <w:r w:rsidRPr="00906841">
        <w:rPr>
          <w:rFonts w:ascii="Bookman Old Style" w:eastAsia="Cambria" w:hAnsi="Bookman Old Style" w:cs="Cambria"/>
          <w:b/>
          <w:color w:val="010101"/>
          <w:spacing w:val="2"/>
          <w:sz w:val="24"/>
          <w:szCs w:val="24"/>
          <w:lang w:val="es-AR"/>
        </w:rPr>
        <w:t>L</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pacing w:val="-1"/>
          <w:sz w:val="24"/>
          <w:szCs w:val="24"/>
          <w:lang w:val="es-AR"/>
        </w:rPr>
        <w:t>C</w:t>
      </w:r>
      <w:r w:rsidRPr="00906841">
        <w:rPr>
          <w:rFonts w:ascii="Bookman Old Style" w:eastAsia="Cambria" w:hAnsi="Bookman Old Style" w:cs="Cambria"/>
          <w:b/>
          <w:color w:val="010101"/>
          <w:sz w:val="24"/>
          <w:szCs w:val="24"/>
          <w:lang w:val="es-AR"/>
        </w:rPr>
        <w:t>I</w:t>
      </w:r>
      <w:r w:rsidRPr="00906841">
        <w:rPr>
          <w:rFonts w:ascii="Bookman Old Style" w:eastAsia="Cambria" w:hAnsi="Bookman Old Style" w:cs="Cambria"/>
          <w:b/>
          <w:color w:val="010101"/>
          <w:spacing w:val="1"/>
          <w:sz w:val="24"/>
          <w:szCs w:val="24"/>
          <w:lang w:val="es-AR"/>
        </w:rPr>
        <w:t>O</w:t>
      </w:r>
      <w:r w:rsidRPr="00906841">
        <w:rPr>
          <w:rFonts w:ascii="Bookman Old Style" w:eastAsia="Cambria" w:hAnsi="Bookman Old Style" w:cs="Cambria"/>
          <w:b/>
          <w:color w:val="010101"/>
          <w:spacing w:val="5"/>
          <w:sz w:val="24"/>
          <w:szCs w:val="24"/>
          <w:lang w:val="es-AR"/>
        </w:rPr>
        <w:t>N</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pacing w:val="4"/>
          <w:sz w:val="24"/>
          <w:szCs w:val="24"/>
          <w:lang w:val="es-AR"/>
        </w:rPr>
        <w:t>D</w:t>
      </w:r>
      <w:r w:rsidRPr="00906841">
        <w:rPr>
          <w:rFonts w:ascii="Bookman Old Style" w:eastAsia="Cambria" w:hAnsi="Bookman Old Style" w:cs="Cambria"/>
          <w:b/>
          <w:color w:val="010101"/>
          <w:spacing w:val="-5"/>
          <w:sz w:val="24"/>
          <w:szCs w:val="24"/>
          <w:lang w:val="es-AR"/>
        </w:rPr>
        <w:t>A</w:t>
      </w:r>
      <w:r w:rsidRPr="00906841">
        <w:rPr>
          <w:rFonts w:ascii="Bookman Old Style" w:eastAsia="Cambria" w:hAnsi="Bookman Old Style" w:cs="Cambria"/>
          <w:b/>
          <w:color w:val="010101"/>
          <w:spacing w:val="-1"/>
          <w:sz w:val="24"/>
          <w:szCs w:val="24"/>
          <w:lang w:val="es-AR"/>
        </w:rPr>
        <w:t>S</w:t>
      </w:r>
      <w:r w:rsidRPr="00906841">
        <w:rPr>
          <w:rFonts w:ascii="Bookman Old Style" w:eastAsia="Cambria" w:hAnsi="Bookman Old Style" w:cs="Cambria"/>
          <w:b/>
          <w:color w:val="010101"/>
          <w:sz w:val="24"/>
          <w:szCs w:val="24"/>
          <w:lang w:val="es-AR"/>
        </w:rPr>
        <w:t>.</w:t>
      </w:r>
    </w:p>
    <w:p w:rsidR="003568B0" w:rsidRPr="00906841" w:rsidRDefault="003568B0" w:rsidP="00906841">
      <w:pPr>
        <w:ind w:left="360" w:right="141" w:firstLine="0"/>
        <w:rPr>
          <w:rFonts w:ascii="Bookman Old Style" w:eastAsia="Cambria" w:hAnsi="Bookman Old Style" w:cs="Cambria"/>
          <w:b/>
          <w:color w:val="010101"/>
          <w:sz w:val="24"/>
          <w:szCs w:val="24"/>
          <w:lang w:val="es-AR"/>
        </w:rPr>
      </w:pPr>
    </w:p>
    <w:p w:rsidR="003568B0" w:rsidRPr="00906841" w:rsidRDefault="003568B0" w:rsidP="00906841">
      <w:pPr>
        <w:ind w:left="360" w:right="4161" w:firstLine="0"/>
        <w:rPr>
          <w:rFonts w:ascii="Bookman Old Style" w:eastAsia="Cambria" w:hAnsi="Bookman Old Style" w:cs="Cambria"/>
          <w:sz w:val="24"/>
          <w:szCs w:val="24"/>
          <w:lang w:val="es-AR"/>
        </w:rPr>
      </w:pPr>
      <w:r w:rsidRPr="00906841">
        <w:rPr>
          <w:rFonts w:ascii="Bookman Old Style" w:eastAsia="Cambria" w:hAnsi="Bookman Old Style" w:cs="Cambria"/>
          <w:b/>
          <w:spacing w:val="-1"/>
          <w:sz w:val="24"/>
          <w:szCs w:val="24"/>
          <w:lang w:val="es-AR"/>
        </w:rPr>
        <w:t>C</w:t>
      </w:r>
      <w:r w:rsidRPr="00906841">
        <w:rPr>
          <w:rFonts w:ascii="Bookman Old Style" w:eastAsia="Cambria" w:hAnsi="Bookman Old Style" w:cs="Cambria"/>
          <w:b/>
          <w:sz w:val="24"/>
          <w:szCs w:val="24"/>
          <w:lang w:val="es-AR"/>
        </w:rPr>
        <w:t>A</w:t>
      </w:r>
      <w:r w:rsidRPr="00906841">
        <w:rPr>
          <w:rFonts w:ascii="Bookman Old Style" w:eastAsia="Cambria" w:hAnsi="Bookman Old Style" w:cs="Cambria"/>
          <w:b/>
          <w:spacing w:val="-1"/>
          <w:sz w:val="24"/>
          <w:szCs w:val="24"/>
          <w:lang w:val="es-AR"/>
        </w:rPr>
        <w:t>P</w:t>
      </w:r>
      <w:r w:rsidRPr="00906841">
        <w:rPr>
          <w:rFonts w:ascii="Bookman Old Style" w:eastAsia="Cambria" w:hAnsi="Bookman Old Style" w:cs="Cambria"/>
          <w:b/>
          <w:sz w:val="24"/>
          <w:szCs w:val="24"/>
          <w:lang w:val="es-AR"/>
        </w:rPr>
        <w:t>IT</w:t>
      </w:r>
      <w:r w:rsidRPr="00906841">
        <w:rPr>
          <w:rFonts w:ascii="Bookman Old Style" w:eastAsia="Cambria" w:hAnsi="Bookman Old Style" w:cs="Cambria"/>
          <w:b/>
          <w:spacing w:val="1"/>
          <w:sz w:val="24"/>
          <w:szCs w:val="24"/>
          <w:lang w:val="es-AR"/>
        </w:rPr>
        <w:t>U</w:t>
      </w:r>
      <w:r w:rsidRPr="00906841">
        <w:rPr>
          <w:rFonts w:ascii="Bookman Old Style" w:eastAsia="Cambria" w:hAnsi="Bookman Old Style" w:cs="Cambria"/>
          <w:b/>
          <w:sz w:val="24"/>
          <w:szCs w:val="24"/>
          <w:lang w:val="es-AR"/>
        </w:rPr>
        <w:t>LO</w:t>
      </w:r>
      <w:r w:rsidRPr="00906841">
        <w:rPr>
          <w:rFonts w:ascii="Bookman Old Style" w:eastAsia="Cambria" w:hAnsi="Bookman Old Style" w:cs="Cambria"/>
          <w:b/>
          <w:spacing w:val="1"/>
          <w:sz w:val="24"/>
          <w:szCs w:val="24"/>
          <w:lang w:val="es-AR"/>
        </w:rPr>
        <w:t xml:space="preserve"> </w:t>
      </w:r>
      <w:r w:rsidRPr="00906841">
        <w:rPr>
          <w:rFonts w:ascii="Bookman Old Style" w:eastAsia="Cambria" w:hAnsi="Bookman Old Style" w:cs="Cambria"/>
          <w:b/>
          <w:sz w:val="24"/>
          <w:szCs w:val="24"/>
          <w:lang w:val="es-AR"/>
        </w:rPr>
        <w:t>I</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w:t>
      </w:r>
      <w:r w:rsidRPr="00906841">
        <w:rPr>
          <w:rFonts w:ascii="Bookman Old Style" w:hAnsi="Bookman Old Style"/>
          <w:sz w:val="24"/>
          <w:szCs w:val="24"/>
          <w:lang w:val="es-AR"/>
        </w:rPr>
        <w:t xml:space="preserve"> El objeto de la presente Ordenanza es el establecimiento de los requisitos para el otorgamiento de la habilitación de estructuras soporte de antenas de radiocomunicaciones y sus infraestructuras relacionadas conforme a las definiciones y alcances en ella determinadas. Serán sujeto de esta ordenanza los Operadores de Servicios de Telecomunicaciones (OST) y se hará mención específica sobre los Operadores de Comunicaciones Móviles (OCM) que se encuentran incluidos en los OST.</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2°)</w:t>
      </w:r>
      <w:r w:rsidRPr="00906841">
        <w:rPr>
          <w:rFonts w:ascii="Bookman Old Style" w:hAnsi="Bookman Old Style"/>
          <w:sz w:val="24"/>
          <w:szCs w:val="24"/>
          <w:lang w:val="es-AR"/>
        </w:rPr>
        <w:t xml:space="preserve"> Defínase como "ESTRUCTURA SOPORTE DE ANTENAS Y SUS INFRAESTRUCTURAS RELACIONADAS" a los fines de la presente Ordenanza, a toda torre, monoposte, pedestal o "mástil montado sobre terreno natural; o a toda torre, mástil, monoposte, pedestal, o vínculo fijado sobre edificaciones existentes, que constituyan la infraestructura necesaria para soportar antenas de radiocomunicaciones. Quedan exceptuadas de esta regulación la instalación de estructuras soporte de antenas de radioaficionados, de antenas receptoras de uso domiciliario y las afectadas a la defensa nacional, a la seguridad pública a la defensa civil, y al Sistema Argentino de Televisión Digital terrestre (SATVD -T).</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w:t>
      </w:r>
      <w:r w:rsidRPr="00906841">
        <w:rPr>
          <w:rFonts w:ascii="Bookman Old Style" w:hAnsi="Bookman Old Style"/>
          <w:sz w:val="24"/>
          <w:szCs w:val="24"/>
          <w:lang w:val="es-AR"/>
        </w:rPr>
        <w:t xml:space="preserve"> Las ESTRUCTURAS SOPORTE DE ANTENAS Y SUS INFRAESTRUCTURAS RELACIONADAS en el Municipio de Colón, se regirán por las condiciones, requisitos y plazos previstos en la respectiva reglamentación para el servicio que la requiera.</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lastRenderedPageBreak/>
        <w:t>Artículo 4°)</w:t>
      </w:r>
      <w:r w:rsidRPr="00906841">
        <w:rPr>
          <w:rFonts w:ascii="Bookman Old Style" w:hAnsi="Bookman Old Style"/>
          <w:sz w:val="24"/>
          <w:szCs w:val="24"/>
          <w:lang w:val="es-AR"/>
        </w:rPr>
        <w:t xml:space="preserve"> Prohíbase las ESTRUCTURAS SOPORTE DE ANTENAS Y SUS INFRAESTRUCTURAS RELACIONADAS dentro del Radio Urbano y Núcleo Urbano Ampliado.-</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Sin perjuicio de la restricción establecida en el párrafo anterior, autorizase el emplazamiento de ESTRUCTURAS SOPORTE DE ANTENAS Y SUS INFRAESTRUCTURAS RELACIONADAS a nivel de suelo y sobre azotea según alturas permitidas y criterios de instalación que se establecen en el Anexo I de la presente. Las nuevas estructuras deberán estar integradas (mimetizadas) con el entorno donde se instalen. </w:t>
      </w:r>
    </w:p>
    <w:p w:rsidR="003568B0" w:rsidRPr="00906841" w:rsidRDefault="003568B0" w:rsidP="00906841">
      <w:pPr>
        <w:spacing w:line="300" w:lineRule="auto"/>
        <w:ind w:left="360" w:firstLine="0"/>
        <w:mirrorIndents/>
        <w:rPr>
          <w:rFonts w:ascii="Bookman Old Style" w:hAnsi="Bookman Old Style"/>
          <w:b/>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5°)</w:t>
      </w:r>
      <w:r w:rsidRPr="00906841">
        <w:rPr>
          <w:rFonts w:ascii="Bookman Old Style" w:hAnsi="Bookman Old Style"/>
          <w:sz w:val="24"/>
          <w:szCs w:val="24"/>
          <w:lang w:val="es-AR"/>
        </w:rPr>
        <w:t xml:space="preserve"> AUTORIDAD DE APLICACIÓN. El Departamento Ejecutivo determinará la Autoridad de Aplicación a través de la respectiva reglamentación de la presente Ordenanza.</w:t>
      </w:r>
    </w:p>
    <w:p w:rsidR="003568B0" w:rsidRPr="00906841" w:rsidRDefault="003568B0" w:rsidP="00906841">
      <w:pPr>
        <w:spacing w:line="300" w:lineRule="auto"/>
        <w:ind w:left="360" w:firstLine="0"/>
        <w:mirrorIndents/>
        <w:rPr>
          <w:rFonts w:ascii="Bookman Old Style" w:hAnsi="Bookman Old Style"/>
          <w:b/>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6°)</w:t>
      </w:r>
      <w:r w:rsidRPr="00906841">
        <w:rPr>
          <w:rFonts w:ascii="Bookman Old Style" w:hAnsi="Bookman Old Style"/>
          <w:sz w:val="24"/>
          <w:szCs w:val="24"/>
          <w:lang w:val="es-AR"/>
        </w:rPr>
        <w:t xml:space="preserve"> El Departamento Ejecutivo a través de la Autoridad de Aplicación de la presente, procederá a la derivación y coordinación interna para el procedimiento de obtención de factibilidad, permiso de construcción y habilitación de las estructuras soporte de antenas de radiocomunicaciones y sus infraestructuras relacionadas.</w:t>
      </w:r>
    </w:p>
    <w:p w:rsidR="003568B0" w:rsidRPr="00906841" w:rsidRDefault="003568B0" w:rsidP="00906841">
      <w:pPr>
        <w:spacing w:line="300" w:lineRule="auto"/>
        <w:ind w:left="360" w:firstLine="0"/>
        <w:mirrorIndents/>
        <w:rPr>
          <w:rFonts w:ascii="Bookman Old Style" w:hAnsi="Bookman Old Style"/>
          <w:b/>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7°)</w:t>
      </w:r>
      <w:r w:rsidRPr="00906841">
        <w:rPr>
          <w:rFonts w:ascii="Bookman Old Style" w:hAnsi="Bookman Old Style"/>
          <w:sz w:val="24"/>
          <w:szCs w:val="24"/>
          <w:lang w:val="es-AR"/>
        </w:rPr>
        <w:t xml:space="preserve"> REGISTRO ÚNICO DE OPERADORES DE SERVICIOS DE TELECOMUNICACIONES (OST). Créase un Registro Único de Operadores de Servicios de Telecomunicaciones (OST) en la órbita de la Autoridad de Aplicación. Los OST deberán entregar la siguiente documentación:</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-Estatuto Social</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-Licencia de Operador de Telecomunicaciones.</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-Constancia de CUIT.</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-Acreditación de la personería de los firmantes.</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-Constitución del domicilio legal.</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-Notificación de contacto, teléfono de contacto y dirección de e-mail.</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-Listado de instalaciones existentes en el Municipio de Colón al momento de la inscripción en el Registro Único de Operadores de Servicios de Telecomunicaciones.</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8°)</w:t>
      </w:r>
      <w:r w:rsidRPr="00906841">
        <w:rPr>
          <w:rFonts w:ascii="Bookman Old Style" w:hAnsi="Bookman Old Style"/>
          <w:sz w:val="24"/>
          <w:szCs w:val="24"/>
          <w:lang w:val="es-AR"/>
        </w:rPr>
        <w:t xml:space="preserve"> Se establece un plazo máximo de 90 días corridos para que los OST establecidos al momento de la sanción de esta ordenanza cumplan con lo estipulado en el artículo 7°.</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Toda instalación correspondiente a los sistemas aquí regulados que no haya sido inscripta en el registro mencionado en el Artículo 7° en el plazo aquí </w:t>
      </w:r>
      <w:r w:rsidRPr="00906841">
        <w:rPr>
          <w:rFonts w:ascii="Bookman Old Style" w:hAnsi="Bookman Old Style"/>
          <w:sz w:val="24"/>
          <w:szCs w:val="24"/>
          <w:lang w:val="es-AR"/>
        </w:rPr>
        <w:lastRenderedPageBreak/>
        <w:t>establecido será considerada clandestina, y se ordenará el inmediato cese del servicio y la desinstalación del sistema a costa del infractor.</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9°)</w:t>
      </w:r>
      <w:r w:rsidRPr="00906841">
        <w:rPr>
          <w:rFonts w:ascii="Bookman Old Style" w:hAnsi="Bookman Old Style"/>
          <w:sz w:val="24"/>
          <w:szCs w:val="24"/>
          <w:lang w:val="es-AR"/>
        </w:rPr>
        <w:t xml:space="preserve"> FACTIBILIDAD. El OST presentará al Departamento Ejecutivo una solicitud de factibilidad, en la cual constará:</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La ubicación de la futura estructura (dirección, localidad, coordenadas geográficas y croquis de implantación) y altura solicitada de instalación.</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El Departamento Ejecutivo evaluará la presentación efectuada por el OST. La factibilidad tendrá una vigencia no menor a 90 días hábiles, lapso en el cual el OST deberá presentar la documentación que se menciona en el artículo 11° de la presente ordenanza.</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10°)</w:t>
      </w:r>
      <w:r w:rsidRPr="00906841">
        <w:rPr>
          <w:rFonts w:ascii="Bookman Old Style" w:hAnsi="Bookman Old Style"/>
          <w:sz w:val="24"/>
          <w:szCs w:val="24"/>
          <w:lang w:val="es-AR"/>
        </w:rPr>
        <w:t xml:space="preserve"> PRÓRROGAS: Los OST podrán solicitar al Departamento Ejecutivo una ampliación máxima de 45 días hábiles siempre y cuando tengan motivos fundados. Caso contrario deberá comenzar nuevamente con el trámite descrito en el artículo 9°.</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11°)</w:t>
      </w:r>
      <w:r w:rsidRPr="00906841">
        <w:rPr>
          <w:rFonts w:ascii="Bookman Old Style" w:hAnsi="Bookman Old Style"/>
          <w:sz w:val="24"/>
          <w:szCs w:val="24"/>
          <w:lang w:val="es-AR"/>
        </w:rPr>
        <w:t xml:space="preserve"> PERMISO DE CONSTRUCCIÓN: El OST presentará la información técnica necesaria para análisis del Departamento Ejecutivo que se describe a continuación:</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-Contrato de locación, escritura del inmueble ó cualquier otro título que autorice al uso del terreno o edificación donde se realizará el emplazamiento de la estructura.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-Autorización de la Administración Nacional de Aviación Civil (ANAC) en lo relativo a la altura máxima permitida en ese lugar en caso de corresponder.</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-Estudio de Impacto Ambiental, debidamente firmado por profesional habilitado al efecto.</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-Póliza de seguro de Responsabilidad Civil, la que deberá estar vigente durante todo el período en que la estructura se encuentre montada.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-Cómputo y presupuesto de la obra.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-Plano de proyectos (de obra y electromecánico) firmados por profesional habilitado al efecto.</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-Memoria de cálculo de la estructura a construir.</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La Autoridad de Aplicación deberá analizar la documentación y otorgará el Permiso de Construcción una vez abonada la tasa correspondiente a dicho permiso.</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Los permisos de construcción tendrán una validez de ciento ochenta (180) días corridos, contados a partir de su notificación al solicitante, plazo durante el cual, el mismo deberá dar inicio a los trabajos para materializar </w:t>
      </w:r>
      <w:r w:rsidRPr="00906841">
        <w:rPr>
          <w:rFonts w:ascii="Bookman Old Style" w:hAnsi="Bookman Old Style"/>
          <w:sz w:val="24"/>
          <w:szCs w:val="24"/>
          <w:lang w:val="es-AR"/>
        </w:rPr>
        <w:lastRenderedPageBreak/>
        <w:t>las instalaciones proyectadas, vencido este plazo sin que se verifique el inicio efectivo de los trabajos, automáticamente quedará sin efecto el permiso de instalación otorgado. Ante razones de fuerza mayor debidamente acreditadas, se podrá prorrogar por una única vez y por igual plazo.</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12°)</w:t>
      </w:r>
      <w:r w:rsidRPr="00906841">
        <w:rPr>
          <w:rFonts w:ascii="Bookman Old Style" w:hAnsi="Bookman Old Style"/>
          <w:sz w:val="24"/>
          <w:szCs w:val="24"/>
          <w:lang w:val="es-AR"/>
        </w:rPr>
        <w:t xml:space="preserve"> CERTIFICADO FINAL DE OBRA: El Departamento Ejecutivo otorgará el Certificado Final de Obra y la liquidación de la Tasa por Habilitación de Uso una vez que el OST presentara el Plano Final de Obra. Dicha liquidación tendrá un plazo de pago no mayor a 15 días hábiles. </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Finalizada la obra, el OST instalará un cartel identificatorio en el emplazamiento, determinando la propiedad y administración de la instalación, los datos municipales y el teléfono de contacto.</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13°)</w:t>
      </w:r>
      <w:r w:rsidRPr="00906841">
        <w:rPr>
          <w:rFonts w:ascii="Bookman Old Style" w:hAnsi="Bookman Old Style"/>
          <w:sz w:val="24"/>
          <w:szCs w:val="24"/>
          <w:lang w:val="es-AR"/>
        </w:rPr>
        <w:t xml:space="preserve"> HABILITACIÓN: Cumplidos los requisitos establecidos en esta ordenanza, el OST presentará la constancia de pago de la tasa por habilitación y el pedido formal de habilitación, en cuyo caso el Departamento Ejecutivo otorgará la </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HABILITACIÓN. Sin perjuicio de su carácter precario, la misma tendrá una validez de 5 años, con renovaciones sucesivas por igual plazo.</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14°)</w:t>
      </w:r>
      <w:r w:rsidRPr="00906841">
        <w:rPr>
          <w:rFonts w:ascii="Bookman Old Style" w:hAnsi="Bookman Old Style"/>
          <w:sz w:val="24"/>
          <w:szCs w:val="24"/>
          <w:lang w:val="es-AR"/>
        </w:rPr>
        <w:t xml:space="preserve"> HABILITACIÓN DE COMPARTICIÓN DE INFRAESTRUCTURA En el caso de que un OST desee instalar antenas y equipamientos sobre estructuras soportes de antena de otro OST debidamente habilitada, podrá requerir su correspondiente habilitación de compartición con la simple presentación de la siguiente información:</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-Contrato de locación, que autorice la compartición de la infraestructura.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-Identificación del Nº de Expediente Municipal en el cual se otorgó habilitación al titular de la instalación que permitirá compartir su infraestructura.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-Memoria de cálculo de la estructura considerando la carga de las nuevas antenas, firmados por profesional habilitado al efecto.</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-Constancia de Pago de la Tasa de Habilitación para Compartición y nota de pedido de la misma.</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En caso de corresponder, El Departamento Ejecutivo otorgará la Habilitación de Compartición de Infraestructura por escrito. La misma tendrá una validez de 5 años, con renovaciones sucesivas por igual plazo.</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Una vez habilitado, el OST procederá a instalar los equipos sin más trámite. Deberá señalar también su presencia en el predio con un cartel </w:t>
      </w:r>
      <w:r w:rsidRPr="00906841">
        <w:rPr>
          <w:rFonts w:ascii="Bookman Old Style" w:hAnsi="Bookman Old Style"/>
          <w:sz w:val="24"/>
          <w:szCs w:val="24"/>
          <w:lang w:val="es-AR"/>
        </w:rPr>
        <w:lastRenderedPageBreak/>
        <w:t>identificatorio de su empresa indicando que comparte infraestructura con el Administrador, los datos municipales y el teléfono de contacto.</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15°)</w:t>
      </w:r>
      <w:r w:rsidRPr="00906841">
        <w:rPr>
          <w:rFonts w:ascii="Bookman Old Style" w:hAnsi="Bookman Old Style"/>
          <w:sz w:val="24"/>
          <w:szCs w:val="24"/>
          <w:lang w:val="es-AR"/>
        </w:rPr>
        <w:t xml:space="preserve"> Los OST deberán cumplir con la obligación de adoptar como referencia el Estándar Nacional de Seguridad para la exposición a radiofrecuencias estipulados en la Resolución N° 202/95 del Ministerio de Salud y Acción Social de la Nación, la cual contiene los niveles máximos permisibles de exposición de los seres humanos a las Radiaciones No Ionizantes (RNI), la Resolución N° 530/00 de la Secretaría de Comunicaciones de la Nación que adopta el estándar mencionado para todos los sistemas de radiocomunicaciones, la Resolución N°3690/04 de la Comisión Nacional de Comunicaciones que establece el método de control para verificación del cumplimiento de los niveles de RNI, y las que en el futuro las reemplacen o modifiquen. </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16°)</w:t>
      </w:r>
      <w:r w:rsidRPr="00906841">
        <w:rPr>
          <w:rFonts w:ascii="Bookman Old Style" w:hAnsi="Bookman Old Style"/>
          <w:sz w:val="24"/>
          <w:szCs w:val="24"/>
          <w:lang w:val="es-AR"/>
        </w:rPr>
        <w:t xml:space="preserve"> Los OCM, en particular, deberán acreditar mediciones que cumplan con la normativa mencionada en el artículo anterior.</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El Departamento Ejecutivo podrá determinar la instalación de sistemas de mediciones continuas y permanentes de RNI en sectores determinados siempre que cumplan con lo establecido en la Resolución N° 11/14 de la Secretaría de Comunicaciones de la Nación.</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17°)</w:t>
      </w:r>
      <w:r w:rsidRPr="00906841">
        <w:rPr>
          <w:rFonts w:ascii="Bookman Old Style" w:hAnsi="Bookman Old Style"/>
          <w:sz w:val="24"/>
          <w:szCs w:val="24"/>
          <w:lang w:val="es-AR"/>
        </w:rPr>
        <w:t xml:space="preserve"> Los OST deberán presentar en forma anual el informe de mantenimiento de la estructura firmado por profesional habilitado al efecto ante la Autoridad de Aplicación.</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18º)</w:t>
      </w:r>
      <w:r w:rsidRPr="00906841">
        <w:rPr>
          <w:rFonts w:ascii="Bookman Old Style" w:hAnsi="Bookman Old Style"/>
          <w:sz w:val="24"/>
          <w:szCs w:val="24"/>
          <w:lang w:val="es-AR"/>
        </w:rPr>
        <w:t xml:space="preserve"> Para la renovación de la habilitación de estructuras de servicios de radiocomunicaciones y sus infraestructuras relacionadas, los OST deberán presentar el comprobante de pago de tasas de verificación de estructuras soporte de antenas de radiocomunicaciones y sus infraestructuras relacionadas, el informe de mantenimiento de la estructura, firmado por profesional habilitado y haber cumplimentado en su totalidad las exigencias del Artículo 16°.</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19º)</w:t>
      </w:r>
      <w:r w:rsidRPr="00906841">
        <w:rPr>
          <w:rFonts w:ascii="Bookman Old Style" w:hAnsi="Bookman Old Style"/>
          <w:sz w:val="24"/>
          <w:szCs w:val="24"/>
          <w:lang w:val="es-AR"/>
        </w:rPr>
        <w:t xml:space="preserve"> En caso de que después del otorgamiento de la habilitación, en la estructura soporte de antenas se realicen modificaciones, de manera que demanden un recalculo de sus condiciones de estabilidad, el OST acompañará a modo de declaración jurada, dentro de los 60 días hábiles </w:t>
      </w:r>
      <w:r w:rsidRPr="00906841">
        <w:rPr>
          <w:rFonts w:ascii="Bookman Old Style" w:hAnsi="Bookman Old Style"/>
          <w:sz w:val="24"/>
          <w:szCs w:val="24"/>
          <w:lang w:val="es-AR"/>
        </w:rPr>
        <w:lastRenderedPageBreak/>
        <w:t>siguientes el informe técnico de cumplimiento de las condiciones estructurales reglamentadas, firmado por profesional habilitado al efecto.</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20º)</w:t>
      </w:r>
      <w:r w:rsidRPr="00906841">
        <w:rPr>
          <w:rFonts w:ascii="Bookman Old Style" w:hAnsi="Bookman Old Style"/>
          <w:sz w:val="24"/>
          <w:szCs w:val="24"/>
          <w:lang w:val="es-AR"/>
        </w:rPr>
        <w:t xml:space="preserve"> El titular de la estructura está obligado a conservar y mantener la misma en perfecto estado de conservación y mantenimiento. Asimismo deberá proceder al desmantelamiento de ella cuando deje de cumplir su función, debiendo asumir los costos que devengan de dichas tareas.</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w:t>
      </w:r>
      <w:r w:rsidR="008B0F02" w:rsidRPr="00906841">
        <w:rPr>
          <w:rFonts w:ascii="Bookman Old Style" w:hAnsi="Bookman Old Style"/>
          <w:b/>
          <w:sz w:val="24"/>
          <w:szCs w:val="24"/>
          <w:lang w:val="es-AR"/>
        </w:rPr>
        <w:t xml:space="preserve"> </w:t>
      </w:r>
      <w:r w:rsidRPr="00906841">
        <w:rPr>
          <w:rFonts w:ascii="Bookman Old Style" w:hAnsi="Bookman Old Style"/>
          <w:b/>
          <w:sz w:val="24"/>
          <w:szCs w:val="24"/>
          <w:lang w:val="es-AR"/>
        </w:rPr>
        <w:t>21º)</w:t>
      </w:r>
      <w:r w:rsidRPr="00906841">
        <w:rPr>
          <w:rFonts w:ascii="Bookman Old Style" w:hAnsi="Bookman Old Style"/>
          <w:sz w:val="24"/>
          <w:szCs w:val="24"/>
          <w:lang w:val="es-AR"/>
        </w:rPr>
        <w:t xml:space="preserve"> Este Departamento Ejecutivo y los órganos que la integran promoverán, de conformidad con lo establecido en el Decreto PEN N° 764/00 y cuando fuera técnicamente factible, el uso de una misma estructura portante de antenas y sus infraestructuras relacionadas por parte de más de un OST a los efectos de disminuir el impacto visual.</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22°)</w:t>
      </w:r>
      <w:r w:rsidRPr="00906841">
        <w:rPr>
          <w:rFonts w:ascii="Bookman Old Style" w:hAnsi="Bookman Old Style"/>
          <w:sz w:val="24"/>
          <w:szCs w:val="24"/>
          <w:lang w:val="es-AR"/>
        </w:rPr>
        <w:t xml:space="preserve"> Los OCM presentaran anualmente en forma individual, al municipio, un plan de instalaciones, que refleje las previsiones del despliegue de nueva infraestructura. Para ello los OCM deberán facilitar la siguiente información:</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-Cartografía general con las estructuras existentes</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-Localización probable de los sitios a instalar en el Municipio </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-Altura estimada.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-Demostración de imposibilidad de compartición de infraestructura con otros operadores (cálculo estructural, falta de espacio, etc.).</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23°)</w:t>
      </w:r>
      <w:r w:rsidRPr="00906841">
        <w:rPr>
          <w:rFonts w:ascii="Bookman Old Style" w:hAnsi="Bookman Old Style"/>
          <w:sz w:val="24"/>
          <w:szCs w:val="24"/>
          <w:lang w:val="es-AR"/>
        </w:rPr>
        <w:t xml:space="preserve"> En todo soporte de antenas de comunicaciones deberán existir los elementos indispensables de seguridad y señalización que informen de la existencia de la misma así como el vallado correspondiente demarcando la instalación y el perímetro correspondiente de inaccesibilidad en caso de corresponder.</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24°)</w:t>
      </w:r>
      <w:r w:rsidRPr="00906841">
        <w:rPr>
          <w:rFonts w:ascii="Bookman Old Style" w:hAnsi="Bookman Old Style"/>
          <w:sz w:val="24"/>
          <w:szCs w:val="24"/>
          <w:lang w:val="es-AR"/>
        </w:rPr>
        <w:t xml:space="preserve"> Las infraestructuras de servicios de comunicaciones existentes al momento de la promulgación de la presente, deberán ser adecuadas a lo determinado en la presente Ordenanza en un plazo máximo de 24 meses a partir de la fecha de habilitación de acuerdo a lo indicado en el artículo 26°.</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En el caso de ser necesaria la relocalización de alguna estructura soporte de antenas, se coordinará con el OST titular de la misma el plazo según las características particulares de cada sistema con un plazo máximo de 36 </w:t>
      </w:r>
      <w:r w:rsidRPr="00906841">
        <w:rPr>
          <w:rFonts w:ascii="Bookman Old Style" w:hAnsi="Bookman Old Style"/>
          <w:sz w:val="24"/>
          <w:szCs w:val="24"/>
          <w:lang w:val="es-AR"/>
        </w:rPr>
        <w:lastRenderedPageBreak/>
        <w:t>meses, o cuando finalice el plazo del contrato de locación, (lo que ocurra primero) en aquellos casos que la estructura soporte de antenas esté erigida en un lote o propiedad arrendada.</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25°)</w:t>
      </w:r>
      <w:r w:rsidRPr="00906841">
        <w:rPr>
          <w:rFonts w:ascii="Bookman Old Style" w:hAnsi="Bookman Old Style"/>
          <w:sz w:val="24"/>
          <w:szCs w:val="24"/>
          <w:lang w:val="es-AR"/>
        </w:rPr>
        <w:t xml:space="preserve"> Las infraestructuras de comunicaciones existentes que deban ser adecuadas de acuerdo a lo indicado en el artículo anterior, una vez realizados los trámites de habilitación, recibirán una habilitación provisoria.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Realizadas las adecuaciones en los plazos establecidos en el Artículo 24°, el OST recibirá la habilitación definitiva cuya validez no superará los cinco años contados a partir de la fecha de la habilitación provisoria establecida en este artículo, con renovaciones sucesivas de acuerdo a lo establecido en el Artículo 10°.</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26°)</w:t>
      </w:r>
      <w:r w:rsidRPr="00906841">
        <w:rPr>
          <w:rFonts w:ascii="Bookman Old Style" w:hAnsi="Bookman Old Style"/>
          <w:sz w:val="24"/>
          <w:szCs w:val="24"/>
          <w:lang w:val="es-AR"/>
        </w:rPr>
        <w:t xml:space="preserve"> Las antenas de Operadores Celulares Móviles que estuvieran instaladas o que se instalen en estructuras administradas por prestadores de otros servicios o usuarios de servicios de radiocomunicaciones debidamente autorizados por la autoridad de aplicación, deberán cumplir con todos los requisitos establecidos en esta ordenanza.</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27°)</w:t>
      </w:r>
      <w:r w:rsidRPr="00906841">
        <w:rPr>
          <w:rFonts w:ascii="Bookman Old Style" w:hAnsi="Bookman Old Style"/>
          <w:sz w:val="24"/>
          <w:szCs w:val="24"/>
          <w:lang w:val="es-AR"/>
        </w:rPr>
        <w:t xml:space="preserve"> Los OST que tengan habilitadas instalaciones en las estructuras mencionadas en el artículo anterior, deberán adecuar sus instalaciones de corresponder, en los plazos que establezca la regulación que surja de la aplicación del Artículo 24°.</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28°)</w:t>
      </w:r>
      <w:r w:rsidRPr="00906841">
        <w:rPr>
          <w:rFonts w:ascii="Bookman Old Style" w:hAnsi="Bookman Old Style"/>
          <w:sz w:val="24"/>
          <w:szCs w:val="24"/>
          <w:lang w:val="es-AR"/>
        </w:rPr>
        <w:t xml:space="preserve"> Cumplidos todos los trámites de habilitación el Departamento</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Ejecutivo extenderá un certificado de habilitación. </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b/>
          <w:sz w:val="24"/>
          <w:szCs w:val="24"/>
          <w:lang w:val="es-AR"/>
        </w:rPr>
      </w:pPr>
      <w:r w:rsidRPr="00906841">
        <w:rPr>
          <w:rFonts w:ascii="Bookman Old Style" w:hAnsi="Bookman Old Style"/>
          <w:b/>
          <w:sz w:val="24"/>
          <w:szCs w:val="24"/>
          <w:lang w:val="es-AR"/>
        </w:rPr>
        <w:t>CAPITULO II</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TASA POR HABILITACION</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30°)</w:t>
      </w:r>
      <w:r w:rsidRPr="00906841">
        <w:rPr>
          <w:rFonts w:ascii="Bookman Old Style" w:hAnsi="Bookman Old Style"/>
          <w:sz w:val="24"/>
          <w:szCs w:val="24"/>
          <w:lang w:val="es-AR"/>
        </w:rPr>
        <w:t xml:space="preserve"> Tasa de Habilitación. A l momento de solicitar el permiso de construc-ción de nuevas estructuras soporte de antenas de Comunicaciones (torre, monoposte, mástil y conjunto de uno o más pedestales y/o vínculos instalados en un mismo lugar físico que conformen una unidad) y sus infraestructuras relacionadas (cabinas y/o shelters para la guarda de equipos, grupos electrógenos, cableados, antenas, riendas, soportes, generadores, y cuantos más dispositivos técnicos fueran necesarios), o de solicitar la habilitación de las preexistentes a la sanción de la presente Ordenanza, los solicitantes deberán abonar por única vez la Tasa de </w:t>
      </w:r>
      <w:r w:rsidRPr="00906841">
        <w:rPr>
          <w:rFonts w:ascii="Bookman Old Style" w:hAnsi="Bookman Old Style"/>
          <w:sz w:val="24"/>
          <w:szCs w:val="24"/>
          <w:lang w:val="es-AR"/>
        </w:rPr>
        <w:lastRenderedPageBreak/>
        <w:t>Habilitación. La misma comprenderá los servicios de estudio de factibilidad de localización y otorgamiento de permiso de construcción y/o habilitación, el estudio y análisis de planos, documentación técnica e informes, inspecciones iniciales que resulten necesarias y los demás servicios administrativos que deban prestarse para el otorgamiento del permiso de construcción y/o certificado de habilitación.-</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31°)</w:t>
      </w:r>
      <w:r w:rsidRPr="00906841">
        <w:rPr>
          <w:rFonts w:ascii="Bookman Old Style" w:hAnsi="Bookman Old Style"/>
          <w:sz w:val="24"/>
          <w:szCs w:val="24"/>
          <w:lang w:val="es-AR"/>
        </w:rPr>
        <w:t xml:space="preserve"> Monto de la Tasa de Habilitación: En concepto de Tasa de Habilitación, conforme lo establecido en el artículo 30°, por el emplazamiento de nuevas estructuras soporte de antenas de Comunicaciones y sus infraestructuras relacionadas o de solicitar la habilitación de las preexistentes a la sanción de la presente Ordenanza, se abonará la suma de pesos veinticinco mil ($25.000,00).-</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32°)</w:t>
      </w:r>
      <w:r w:rsidRPr="00906841">
        <w:rPr>
          <w:rFonts w:ascii="Bookman Old Style" w:hAnsi="Bookman Old Style"/>
          <w:sz w:val="24"/>
          <w:szCs w:val="24"/>
          <w:lang w:val="es-AR"/>
        </w:rPr>
        <w:t xml:space="preserve"> Tasa de Habilitación de Compartición. A l momento</w:t>
      </w:r>
      <w:r w:rsidR="008B0F02" w:rsidRPr="00906841">
        <w:rPr>
          <w:rFonts w:ascii="Bookman Old Style" w:hAnsi="Bookman Old Style"/>
          <w:sz w:val="24"/>
          <w:szCs w:val="24"/>
          <w:lang w:val="es-AR"/>
        </w:rPr>
        <w:t xml:space="preserve"> </w:t>
      </w:r>
      <w:r w:rsidRPr="00906841">
        <w:rPr>
          <w:rFonts w:ascii="Bookman Old Style" w:hAnsi="Bookman Old Style"/>
          <w:sz w:val="24"/>
          <w:szCs w:val="24"/>
          <w:lang w:val="es-AR"/>
        </w:rPr>
        <w:t>de solicitar el per- miso de Compartición de Infraestructuras para la instalación, sobre infraestructuras existentes previamente habilitadas a otro OST, de antenas de radiocomunicaciones y sus infraestructuras relacionadas (cabinas y/o shelters para la guarda de equipos, grupos electrógenos, cableados, antenas, soportes, generadores, y cuantos más dispositivos técnicos que fueran necesarios), el titular de la licencia que comparte ubicación de equipamientos en el emplazamiento de otro operador abonará, por única vez, la Tasa de Habilitación de Compartición.</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El monto de la Tasa de Habilitación de Compartición será un tercio del monto para la Tasa de Habilitación indicada en el Artículo 30°.</w:t>
      </w:r>
    </w:p>
    <w:p w:rsidR="003568B0" w:rsidRPr="00906841" w:rsidRDefault="003568B0" w:rsidP="00906841">
      <w:pPr>
        <w:spacing w:line="300" w:lineRule="auto"/>
        <w:ind w:left="360" w:firstLine="0"/>
        <w:mirrorIndents/>
        <w:rPr>
          <w:rFonts w:ascii="Bookman Old Style" w:hAnsi="Bookman Old Style"/>
          <w:b/>
          <w:sz w:val="24"/>
          <w:szCs w:val="24"/>
          <w:lang w:val="es-AR"/>
        </w:rPr>
      </w:pPr>
    </w:p>
    <w:p w:rsidR="003568B0" w:rsidRPr="00906841" w:rsidRDefault="003568B0" w:rsidP="00906841">
      <w:pPr>
        <w:spacing w:line="300" w:lineRule="auto"/>
        <w:ind w:left="360" w:firstLine="0"/>
        <w:mirrorIndents/>
        <w:rPr>
          <w:rFonts w:ascii="Bookman Old Style" w:hAnsi="Bookman Old Style"/>
          <w:b/>
          <w:sz w:val="24"/>
          <w:szCs w:val="24"/>
          <w:lang w:val="es-AR"/>
        </w:rPr>
      </w:pPr>
      <w:r w:rsidRPr="00906841">
        <w:rPr>
          <w:rFonts w:ascii="Bookman Old Style" w:hAnsi="Bookman Old Style"/>
          <w:b/>
          <w:sz w:val="24"/>
          <w:szCs w:val="24"/>
          <w:lang w:val="es-AR"/>
        </w:rPr>
        <w:t>CAPITULO III</w:t>
      </w:r>
    </w:p>
    <w:p w:rsidR="003568B0" w:rsidRPr="00906841" w:rsidRDefault="003568B0" w:rsidP="00906841">
      <w:pPr>
        <w:spacing w:line="300" w:lineRule="auto"/>
        <w:ind w:left="360" w:firstLine="0"/>
        <w:mirrorIndents/>
        <w:rPr>
          <w:rFonts w:ascii="Bookman Old Style" w:hAnsi="Bookman Old Style"/>
          <w:b/>
          <w:sz w:val="24"/>
          <w:szCs w:val="24"/>
          <w:lang w:val="es-AR"/>
        </w:rPr>
      </w:pPr>
      <w:r w:rsidRPr="00906841">
        <w:rPr>
          <w:rFonts w:ascii="Bookman Old Style" w:hAnsi="Bookman Old Style"/>
          <w:b/>
          <w:sz w:val="24"/>
          <w:szCs w:val="24"/>
          <w:lang w:val="es-AR"/>
        </w:rPr>
        <w:t>TASA DE VERIFICACION</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33°)</w:t>
      </w:r>
      <w:r w:rsidRPr="00906841">
        <w:rPr>
          <w:rFonts w:ascii="Bookman Old Style" w:hAnsi="Bookman Old Style"/>
          <w:sz w:val="24"/>
          <w:szCs w:val="24"/>
          <w:lang w:val="es-AR"/>
        </w:rPr>
        <w:t xml:space="preserve"> Tasa de Verificación: La Tasa de Verificación por los servicios destinados a preservar y verificar la seguridad y las condiciones de registración de cada estructura soporte de antenas de Comunicaciones (torre, mono-poste, mástil y conjunto de uno o más pedestales y /o vínculos instalados en un mismo lugar físico que conformen una unidad) y sus infraestructuras relacionadas que será abonada por el titular del emplazamiento. Asimismo, serán solidariamente responsables del pago, los propietarios y/o titulares de las antenas emplazadas en estructuras de soporte pertenecientes a otros propietarios o titulares. La misma se abonará anualmente.</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34°)</w:t>
      </w:r>
      <w:r w:rsidRPr="00906841">
        <w:rPr>
          <w:rFonts w:ascii="Bookman Old Style" w:hAnsi="Bookman Old Style"/>
          <w:sz w:val="24"/>
          <w:szCs w:val="24"/>
          <w:lang w:val="es-AR"/>
        </w:rPr>
        <w:t xml:space="preserve"> Monto de la Tasa de Verificación: En concepto de Tasa de Verificación, conforme lo establecido en el artículo 33°, por cada cada estructura soporte de antenas de Comunicaciones (torre, mono-poste, mástil y conjunto de uno o más pedestales y /o vínculos instalados en un mismo lugar físico que conformen una unidad) y sus infraestructuras relacionadas que será abonada por el titular del emplazamiento, se abonará la suma de pesos treinta y tres mil ($33.000,00).-</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35°)</w:t>
      </w:r>
      <w:r w:rsidRPr="00906841">
        <w:rPr>
          <w:rFonts w:ascii="Bookman Old Style" w:hAnsi="Bookman Old Style"/>
          <w:sz w:val="24"/>
          <w:szCs w:val="24"/>
          <w:lang w:val="es-AR"/>
        </w:rPr>
        <w:t xml:space="preserve"> Tasa de Habilitación para nuevos OST. El monto de la Tasa de Habilitación para nuevos OST será un tercio del monto para la Tasa de Habilitación indicada en el Artículo 30°. Se entenderán como nuevos OST a aquellos operadores que al momento del inicio del trámite no cuenten con ESTRUCTURAS SOPORTE DE ANTENAS DE RADIOCOMUNICACIONES Y SUS INFRAESTRUCTURAS RELACIONADAS en el Municipio. Para renovar la habilitación, estos OST deberán abonar la totalidad del monto de la tasa de habilitación.</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36°)</w:t>
      </w:r>
      <w:r w:rsidRPr="00906841">
        <w:rPr>
          <w:rFonts w:ascii="Bookman Old Style" w:hAnsi="Bookman Old Style"/>
          <w:sz w:val="24"/>
          <w:szCs w:val="24"/>
          <w:lang w:val="es-AR"/>
        </w:rPr>
        <w:t xml:space="preserve"> Se Instruye al Departamento Ejecutivo a que a los efectos informativos envíe copia de esta Ordenanza una vez sancionada la misma a la Secretaría de Comunicaciones de la Nación y a la Comisión Nacional de Comunicaciones.</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37º)</w:t>
      </w:r>
      <w:r w:rsidRPr="00906841">
        <w:rPr>
          <w:rFonts w:ascii="Bookman Old Style" w:hAnsi="Bookman Old Style"/>
          <w:sz w:val="24"/>
          <w:szCs w:val="24"/>
          <w:lang w:val="es-AR"/>
        </w:rPr>
        <w:t xml:space="preserve"> Derógase la Ordenanza y toda otra normativa que se oponga a la presente.</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b/>
          <w:sz w:val="24"/>
          <w:szCs w:val="24"/>
          <w:lang w:val="es-AR"/>
        </w:rPr>
        <w:t>Artículo 38º)</w:t>
      </w:r>
      <w:r w:rsidRPr="00906841">
        <w:rPr>
          <w:rFonts w:ascii="Bookman Old Style" w:hAnsi="Bookman Old Style"/>
          <w:sz w:val="24"/>
          <w:szCs w:val="24"/>
          <w:lang w:val="es-AR"/>
        </w:rPr>
        <w:t xml:space="preserve"> De forma. </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Colón, Entre Ríos, Sala de Sesiones, 16 de diciembre de 2.014.-</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b/>
          <w:sz w:val="24"/>
          <w:szCs w:val="24"/>
          <w:lang w:val="es-AR"/>
        </w:rPr>
      </w:pPr>
      <w:r w:rsidRPr="00906841">
        <w:rPr>
          <w:rFonts w:ascii="Bookman Old Style" w:hAnsi="Bookman Old Style"/>
          <w:b/>
          <w:sz w:val="24"/>
          <w:szCs w:val="24"/>
          <w:lang w:val="es-AR"/>
        </w:rPr>
        <w:t>ANEXO I</w:t>
      </w:r>
    </w:p>
    <w:p w:rsidR="003568B0" w:rsidRPr="00906841" w:rsidRDefault="003568B0" w:rsidP="00906841">
      <w:pPr>
        <w:spacing w:line="300" w:lineRule="auto"/>
        <w:ind w:left="360" w:firstLine="0"/>
        <w:mirrorIndents/>
        <w:rPr>
          <w:rFonts w:ascii="Bookman Old Style" w:hAnsi="Bookman Old Style"/>
          <w:b/>
          <w:sz w:val="24"/>
          <w:szCs w:val="24"/>
          <w:lang w:val="es-AR"/>
        </w:rPr>
      </w:pPr>
      <w:r w:rsidRPr="00906841">
        <w:rPr>
          <w:rFonts w:ascii="Bookman Old Style" w:hAnsi="Bookman Old Style"/>
          <w:b/>
          <w:sz w:val="24"/>
          <w:szCs w:val="24"/>
          <w:lang w:val="es-AR"/>
        </w:rPr>
        <w:t>PROYECTO ORDENANZA PARA LA INSTALACIÓN DE ESTRUCTURAS SOPORTE DE ANTENAS DE RADIOCOMUNICACIONES E INFRAESTRUCTURAS RELACIONADAS</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b/>
          <w:sz w:val="24"/>
          <w:szCs w:val="24"/>
          <w:lang w:val="es-AR"/>
        </w:rPr>
      </w:pPr>
      <w:r w:rsidRPr="00906841">
        <w:rPr>
          <w:rFonts w:ascii="Bookman Old Style" w:hAnsi="Bookman Old Style"/>
          <w:sz w:val="24"/>
          <w:szCs w:val="24"/>
          <w:lang w:val="es-AR"/>
        </w:rPr>
        <w:t xml:space="preserve">1. </w:t>
      </w:r>
      <w:r w:rsidRPr="00906841">
        <w:rPr>
          <w:rFonts w:ascii="Bookman Old Style" w:hAnsi="Bookman Old Style"/>
          <w:b/>
          <w:sz w:val="24"/>
          <w:szCs w:val="24"/>
          <w:lang w:val="es-AR"/>
        </w:rPr>
        <w:t>Alturas permitidas para estructuras sobre suelo</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Nuevas Estructuras</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Las nuevas estructuras sobre suelo ubicado en Zona de Ampliación de Actividad </w:t>
      </w:r>
      <w:r w:rsidR="00906841" w:rsidRPr="00906841">
        <w:rPr>
          <w:rFonts w:ascii="Bookman Old Style" w:hAnsi="Bookman Old Style"/>
          <w:sz w:val="24"/>
          <w:szCs w:val="24"/>
          <w:lang w:val="es-AR"/>
        </w:rPr>
        <w:t>Turística</w:t>
      </w:r>
      <w:r w:rsidRPr="00906841">
        <w:rPr>
          <w:rFonts w:ascii="Bookman Old Style" w:hAnsi="Bookman Old Style"/>
          <w:sz w:val="24"/>
          <w:szCs w:val="24"/>
          <w:lang w:val="es-AR"/>
        </w:rPr>
        <w:t xml:space="preserve"> y Zona de Quintas, no excederán los 45 metros de </w:t>
      </w:r>
      <w:r w:rsidRPr="00906841">
        <w:rPr>
          <w:rFonts w:ascii="Bookman Old Style" w:hAnsi="Bookman Old Style"/>
          <w:sz w:val="24"/>
          <w:szCs w:val="24"/>
          <w:lang w:val="es-AR"/>
        </w:rPr>
        <w:lastRenderedPageBreak/>
        <w:t>altura, a excepción de emplazamientos compartidos o por razones técnicas debidamente fundadas y aprobadas por la municipalidad, en los que se podrá ampliar a 50 metros. Asimismo, en la Zona de Ampliación de Actividad Turistica, no podrán instalarse estos elementos en un radio menor de 500 metros de establecimientos educacionales y/o establecimientos de salud, plazas y parques recreativos, medidos estos desde el eje del soporte de la antena al límite más cercano del lote donde se emplacen los usos mencionados. En la zona donde se encuentre ubicado el aeroclub municipal, además deberán respetar el límite impuesto por las restricciones de la A.N.A.C.</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El equipamiento correspondiente a la antena se instalará de manera de mimetizarse con el entorno urbano. La factibilidad de localización de la antena se otorgará conjuntamente con un convenio urbanístico que se subscribirá con el interesado el cual contendrá en su objeto la realización de obras vinculadas con el interés público en el sector en el cual se localiza la estructura soporte de antena.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En la zona de chacras y rural el único límite estará impuesto por las restricciones de la A.N.A.C.</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2. </w:t>
      </w:r>
      <w:r w:rsidRPr="00906841">
        <w:rPr>
          <w:rFonts w:ascii="Bookman Old Style" w:hAnsi="Bookman Old Style"/>
          <w:b/>
          <w:sz w:val="24"/>
          <w:szCs w:val="24"/>
          <w:lang w:val="es-AR"/>
        </w:rPr>
        <w:t>Altura permitida para soportes sobre azotea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1) Para estructuras soportes localizadas en edificaciones, la altura máxima (h) permitida de las estructuras soporte se obtendrá mediante la aplicación de la fórmula: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 (30 - He)</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h = 5 + -----------</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5</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Salvo excepción debidamente fundada, y aprobada previamente por el Municipio.- La ubicación de la estructura será aquella que resulte técnicamente viable para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cada una de las azoteas. </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3. </w:t>
      </w:r>
      <w:r w:rsidRPr="00906841">
        <w:rPr>
          <w:rFonts w:ascii="Bookman Old Style" w:hAnsi="Bookman Old Style"/>
          <w:b/>
          <w:sz w:val="24"/>
          <w:szCs w:val="24"/>
          <w:lang w:val="es-AR"/>
        </w:rPr>
        <w:t>Retiros de la línea municipal:</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Estructuras s/azoteas (a eje de estructura): Soporte, 0 metros. Resto de estructuras 3 metros.</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Estructuras s/terreno natural (a eje de estructura): 10 metros.</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b/>
          <w:sz w:val="24"/>
          <w:szCs w:val="24"/>
          <w:lang w:val="es-AR"/>
        </w:rPr>
      </w:pPr>
      <w:r w:rsidRPr="00906841">
        <w:rPr>
          <w:rFonts w:ascii="Bookman Old Style" w:hAnsi="Bookman Old Style"/>
          <w:sz w:val="24"/>
          <w:szCs w:val="24"/>
          <w:lang w:val="es-AR"/>
        </w:rPr>
        <w:t xml:space="preserve">4. </w:t>
      </w:r>
      <w:r w:rsidRPr="00906841">
        <w:rPr>
          <w:rFonts w:ascii="Bookman Old Style" w:hAnsi="Bookman Old Style"/>
          <w:b/>
          <w:sz w:val="24"/>
          <w:szCs w:val="24"/>
          <w:lang w:val="es-AR"/>
        </w:rPr>
        <w:t>Retiros a medianeros:</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Estructuras s/azoteas (a eje de estructura): Soporte, 0 metros. Pedestales, h/5 (a eje de estructura). h= Altura estructura</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lastRenderedPageBreak/>
        <w:t>Estructuras s/terreno natural (a eje de estructura): Torre y monoposte 6 metros (a eje de estructura).</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Mástiles: Las dimensiones del predio será tal que la estructura y sus anclajes deben quedar íntegramente dentro del terreno.</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 xml:space="preserve">5. </w:t>
      </w:r>
      <w:r w:rsidRPr="00906841">
        <w:rPr>
          <w:rFonts w:ascii="Bookman Old Style" w:hAnsi="Bookman Old Style"/>
          <w:b/>
          <w:sz w:val="24"/>
          <w:szCs w:val="24"/>
          <w:lang w:val="es-AR"/>
        </w:rPr>
        <w:t>Mimetización</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Con el objetivo de minimizar o eliminar el impacto visual generado por las infraestructuras, se deberán utilizar técnicas de mimetización que permitan una adecuada integración con el entorno, respetando en todos los casos las normas de seguridad de instalaciones y evitando que dichas técnicas afecten la operatividad de los equipos y, por ende, la efectiva prestación de los servicios.</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Antenas sobre soportes: deberán ser mimetizados con el lugar de instalación con el método más adecuado (pintura, radomes etc.). La adaptación propuesta será aprobada previamente por el Departamento Ejecutivo.</w:t>
      </w: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Torre, monopostes, pedestales y mástiles: Deberán presentar un proyecto de adecuación al entorno para ser aprobado por el Departamento Ejecutivo.</w:t>
      </w:r>
    </w:p>
    <w:p w:rsidR="003568B0" w:rsidRPr="00906841" w:rsidRDefault="003568B0" w:rsidP="00906841">
      <w:pPr>
        <w:spacing w:line="300" w:lineRule="auto"/>
        <w:ind w:left="360" w:firstLine="0"/>
        <w:mirrorIndents/>
        <w:rPr>
          <w:rFonts w:ascii="Bookman Old Style" w:hAnsi="Bookman Old Style"/>
          <w:sz w:val="24"/>
          <w:szCs w:val="24"/>
          <w:lang w:val="es-AR"/>
        </w:rPr>
      </w:pPr>
    </w:p>
    <w:p w:rsidR="003568B0" w:rsidRPr="00906841" w:rsidRDefault="003568B0" w:rsidP="00906841">
      <w:pPr>
        <w:spacing w:line="300" w:lineRule="auto"/>
        <w:ind w:left="360" w:firstLine="0"/>
        <w:mirrorIndents/>
        <w:rPr>
          <w:rFonts w:ascii="Bookman Old Style" w:hAnsi="Bookman Old Style"/>
          <w:sz w:val="24"/>
          <w:szCs w:val="24"/>
          <w:lang w:val="es-AR"/>
        </w:rPr>
      </w:pPr>
      <w:r w:rsidRPr="00906841">
        <w:rPr>
          <w:rFonts w:ascii="Bookman Old Style" w:hAnsi="Bookman Old Style"/>
          <w:sz w:val="24"/>
          <w:szCs w:val="24"/>
          <w:lang w:val="es-AR"/>
        </w:rPr>
        <w:t>Sólo las siguientes zonas no requerirán mimetizaciones: Zona de Chacras y Rural.</w:t>
      </w:r>
    </w:p>
    <w:p w:rsidR="003568B0" w:rsidRPr="00046367" w:rsidRDefault="003568B0">
      <w:pPr>
        <w:ind w:left="0" w:firstLine="0"/>
        <w:jc w:val="left"/>
        <w:rPr>
          <w:rFonts w:ascii="Bookman Old Style" w:hAnsi="Bookman Old Style"/>
          <w:lang w:val="es-AR"/>
        </w:rPr>
      </w:pPr>
      <w:r w:rsidRPr="00046367">
        <w:rPr>
          <w:rFonts w:ascii="Bookman Old Style" w:hAnsi="Bookman Old Style"/>
          <w:lang w:val="es-AR"/>
        </w:rPr>
        <w:br w:type="page"/>
      </w:r>
    </w:p>
    <w:p w:rsidR="00E96080" w:rsidRPr="00046367" w:rsidRDefault="00E96080" w:rsidP="002E4E5C">
      <w:pPr>
        <w:pStyle w:val="NormalWeb"/>
        <w:numPr>
          <w:ilvl w:val="0"/>
          <w:numId w:val="121"/>
        </w:numPr>
        <w:rPr>
          <w:rFonts w:ascii="Bookman Old Style" w:hAnsi="Bookman Old Style"/>
          <w:lang w:val="es-AR"/>
        </w:rPr>
      </w:pPr>
      <w:r w:rsidRPr="00046367">
        <w:rPr>
          <w:rFonts w:ascii="Bookman Old Style" w:hAnsi="Bookman Old Style"/>
          <w:lang w:val="es-AR"/>
        </w:rPr>
        <w:lastRenderedPageBreak/>
        <w:t>Anexo X</w:t>
      </w:r>
      <w:r w:rsidR="003568B0" w:rsidRPr="00046367">
        <w:rPr>
          <w:rFonts w:ascii="Bookman Old Style" w:hAnsi="Bookman Old Style"/>
          <w:lang w:val="es-AR"/>
        </w:rPr>
        <w:t>IX</w:t>
      </w:r>
      <w:r w:rsidRPr="00046367">
        <w:rPr>
          <w:rFonts w:ascii="Bookman Old Style" w:hAnsi="Bookman Old Style"/>
          <w:lang w:val="es-AR"/>
        </w:rPr>
        <w:t xml:space="preserve"> – Ordenanza Nº 120/2014 – Vehículos de carga</w:t>
      </w:r>
    </w:p>
    <w:p w:rsidR="003568B0" w:rsidRDefault="003568B0" w:rsidP="004F10C6">
      <w:pPr>
        <w:pStyle w:val="Ttulo"/>
        <w:rPr>
          <w:lang w:eastAsia="en-US"/>
        </w:rPr>
      </w:pPr>
      <w:r w:rsidRPr="00046367">
        <w:rPr>
          <w:lang w:eastAsia="en-US"/>
        </w:rPr>
        <w:t>ORDENANZA Nº 120/2014</w:t>
      </w:r>
    </w:p>
    <w:p w:rsidR="004F10C6" w:rsidRPr="00046367" w:rsidRDefault="004F10C6" w:rsidP="003568B0">
      <w:pPr>
        <w:ind w:left="360" w:firstLine="0"/>
        <w:jc w:val="left"/>
        <w:rPr>
          <w:rFonts w:ascii="Bookman Old Style" w:hAnsi="Bookman Old Style"/>
          <w:b/>
          <w:bCs/>
          <w:color w:val="000000"/>
          <w:sz w:val="22"/>
          <w:szCs w:val="22"/>
          <w:lang w:val="es-AR" w:eastAsia="en-US"/>
        </w:rPr>
      </w:pPr>
    </w:p>
    <w:p w:rsidR="003568B0" w:rsidRPr="00B4683A" w:rsidRDefault="003568B0" w:rsidP="00B4683A">
      <w:pPr>
        <w:ind w:left="357" w:firstLine="0"/>
        <w:jc w:val="center"/>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POR CUANTO EL HONORABLE CONCEJO DELIBERANTE DE LA MUNICIPALIDAD DE COLON E.R. SANCIONA CON FUERZA DE:</w:t>
      </w:r>
    </w:p>
    <w:p w:rsidR="004F10C6" w:rsidRPr="00B4683A" w:rsidRDefault="004F10C6" w:rsidP="00B4683A">
      <w:pPr>
        <w:ind w:left="357" w:firstLine="0"/>
        <w:jc w:val="center"/>
        <w:rPr>
          <w:rFonts w:ascii="Bookman Old Style" w:hAnsi="Bookman Old Style"/>
          <w:color w:val="000000"/>
          <w:sz w:val="24"/>
          <w:szCs w:val="24"/>
          <w:lang w:val="es-AR" w:eastAsia="en-US"/>
        </w:rPr>
      </w:pPr>
    </w:p>
    <w:p w:rsidR="003568B0" w:rsidRPr="00B4683A" w:rsidRDefault="003568B0" w:rsidP="00B4683A">
      <w:pPr>
        <w:ind w:left="357" w:firstLine="0"/>
        <w:jc w:val="center"/>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ORDENANZA</w:t>
      </w:r>
    </w:p>
    <w:p w:rsidR="004F10C6" w:rsidRPr="00B4683A" w:rsidRDefault="004F10C6" w:rsidP="00B4683A">
      <w:pPr>
        <w:ind w:left="357" w:firstLine="0"/>
        <w:jc w:val="left"/>
        <w:rPr>
          <w:rFonts w:ascii="Bookman Old Style" w:hAnsi="Bookman Old Style"/>
          <w:b/>
          <w:bCs/>
          <w:color w:val="000000"/>
          <w:sz w:val="24"/>
          <w:szCs w:val="24"/>
          <w:lang w:val="es-AR" w:eastAsia="en-US"/>
        </w:rPr>
      </w:pPr>
    </w:p>
    <w:p w:rsidR="003568B0" w:rsidRDefault="003568B0" w:rsidP="00B4683A">
      <w:pPr>
        <w:ind w:left="357" w:firstLine="0"/>
        <w:jc w:val="left"/>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ARTICULO 1º) </w:t>
      </w:r>
      <w:r w:rsidRPr="00B4683A">
        <w:rPr>
          <w:rFonts w:ascii="Bookman Old Style" w:hAnsi="Bookman Old Style"/>
          <w:color w:val="000000"/>
          <w:sz w:val="24"/>
          <w:szCs w:val="24"/>
          <w:lang w:val="es-AR" w:eastAsia="en-US"/>
        </w:rPr>
        <w:t>Derógase la ordenanza 25/2003 y/o toda otra ordenanza que contradiga a la presente.-</w:t>
      </w:r>
    </w:p>
    <w:p w:rsidR="00B4683A" w:rsidRPr="00B4683A" w:rsidRDefault="00B4683A" w:rsidP="00B4683A">
      <w:pPr>
        <w:ind w:left="357" w:firstLine="0"/>
        <w:jc w:val="left"/>
        <w:rPr>
          <w:rFonts w:ascii="Bookman Old Style" w:hAnsi="Bookman Old Style"/>
          <w:color w:val="000000"/>
          <w:sz w:val="24"/>
          <w:szCs w:val="24"/>
          <w:lang w:val="es-AR" w:eastAsia="en-US"/>
        </w:rPr>
      </w:pPr>
    </w:p>
    <w:p w:rsidR="003568B0" w:rsidRPr="00B4683A" w:rsidRDefault="003568B0" w:rsidP="00B4683A">
      <w:pPr>
        <w:ind w:left="357" w:firstLine="0"/>
        <w:jc w:val="left"/>
        <w:rPr>
          <w:rFonts w:ascii="Bookman Old Style" w:hAnsi="Bookman Old Style"/>
          <w:i/>
          <w:iCs/>
          <w:color w:val="000000"/>
          <w:sz w:val="24"/>
          <w:szCs w:val="24"/>
          <w:lang w:val="es-AR" w:eastAsia="en-US"/>
        </w:rPr>
      </w:pPr>
      <w:r w:rsidRPr="00B4683A">
        <w:rPr>
          <w:rFonts w:ascii="Bookman Old Style" w:hAnsi="Bookman Old Style"/>
          <w:b/>
          <w:bCs/>
          <w:color w:val="000000"/>
          <w:sz w:val="24"/>
          <w:szCs w:val="24"/>
          <w:lang w:val="es-AR" w:eastAsia="en-US"/>
        </w:rPr>
        <w:t xml:space="preserve">ARTICULO 2º) </w:t>
      </w:r>
      <w:r w:rsidRPr="00B4683A">
        <w:rPr>
          <w:rFonts w:ascii="Bookman Old Style" w:hAnsi="Bookman Old Style"/>
          <w:color w:val="000000"/>
          <w:sz w:val="24"/>
          <w:szCs w:val="24"/>
          <w:lang w:val="es-AR" w:eastAsia="en-US"/>
        </w:rPr>
        <w:t xml:space="preserve">Modificase el artículo 6° de la Ordenanza N° 69/89 la que desde la vigencia de la presente quedará redactado de la siguiente forma: </w:t>
      </w:r>
      <w:r w:rsidRPr="00B4683A">
        <w:rPr>
          <w:rFonts w:ascii="Bookman Old Style" w:hAnsi="Bookman Old Style"/>
          <w:i/>
          <w:iCs/>
          <w:color w:val="000000"/>
          <w:sz w:val="24"/>
          <w:szCs w:val="24"/>
          <w:lang w:val="es-AR" w:eastAsia="en-US"/>
        </w:rPr>
        <w:t>“</w:t>
      </w:r>
      <w:r w:rsidRPr="00B4683A">
        <w:rPr>
          <w:rFonts w:ascii="Bookman Old Style" w:hAnsi="Bookman Old Style"/>
          <w:b/>
          <w:bCs/>
          <w:color w:val="000000"/>
          <w:sz w:val="24"/>
          <w:szCs w:val="24"/>
          <w:lang w:val="es-AR" w:eastAsia="en-US"/>
        </w:rPr>
        <w:t>Articulo 6º</w:t>
      </w:r>
      <w:r w:rsidRPr="00B4683A">
        <w:rPr>
          <w:rFonts w:ascii="Bookman Old Style" w:hAnsi="Bookman Old Style"/>
          <w:color w:val="000000"/>
          <w:sz w:val="24"/>
          <w:szCs w:val="24"/>
          <w:lang w:val="es-AR" w:eastAsia="en-US"/>
        </w:rPr>
        <w:t>: prohíbase la circulación y estacionamiento de vehículos de carga denominados, camiones, tractores, con o sin acoplados, de más de un eje; carros, chatas, colectivos, ómnibus, máquinas, casillas rodantes, mothorme, chasis de colectivos transformados para el transporte de personas o carga, y/o similares, y/o cualquier vehiculo cuyo peso, incluido la carga autorizada sea mayor de cuatro mil kilos (4000 Kg.) en el radio comprendido por Bulevares: Sanguinetti-Lucilo González-Ferrari y Gaillard, y en calles asfaltadas y/o adoquinadas en toda su extensión</w:t>
      </w:r>
      <w:r w:rsidRPr="00B4683A">
        <w:rPr>
          <w:rFonts w:ascii="Bookman Old Style" w:hAnsi="Bookman Old Style"/>
          <w:i/>
          <w:iCs/>
          <w:color w:val="000000"/>
          <w:sz w:val="24"/>
          <w:szCs w:val="24"/>
          <w:lang w:val="es-AR" w:eastAsia="en-US"/>
        </w:rPr>
        <w:t>.-</w:t>
      </w:r>
    </w:p>
    <w:p w:rsidR="003568B0" w:rsidRDefault="003568B0" w:rsidP="00B4683A">
      <w:pPr>
        <w:ind w:left="357" w:firstLine="0"/>
        <w:jc w:val="left"/>
        <w:rPr>
          <w:rFonts w:ascii="Bookman Old Style" w:hAnsi="Bookman Old Style"/>
          <w:color w:val="000000"/>
          <w:sz w:val="24"/>
          <w:szCs w:val="24"/>
          <w:lang w:val="es-AR" w:eastAsia="en-US"/>
        </w:rPr>
      </w:pPr>
      <w:r w:rsidRPr="00B4683A">
        <w:rPr>
          <w:rFonts w:ascii="Bookman Old Style" w:hAnsi="Bookman Old Style"/>
          <w:i/>
          <w:iCs/>
          <w:color w:val="000000"/>
          <w:sz w:val="24"/>
          <w:szCs w:val="24"/>
          <w:lang w:val="es-AR" w:eastAsia="en-US"/>
        </w:rPr>
        <w:t xml:space="preserve">- </w:t>
      </w:r>
      <w:r w:rsidRPr="00B4683A">
        <w:rPr>
          <w:rFonts w:ascii="Bookman Old Style" w:hAnsi="Bookman Old Style"/>
          <w:color w:val="000000"/>
          <w:sz w:val="24"/>
          <w:szCs w:val="24"/>
          <w:lang w:val="es-AR" w:eastAsia="en-US"/>
        </w:rPr>
        <w:t>A los efectos de la carga y/ o descarga en la zona de veda la misma se deberá hacer mediante la utilización de vehículos de carga de menor porte y con capacidad de hasta cuatro toneladas. Sin perjuicio de ello, el Departamento Ejecutivo Municipal queda habilitado a ampliar la prohibición contenida en la presente ordenanza”.-</w:t>
      </w:r>
    </w:p>
    <w:p w:rsidR="00B4683A" w:rsidRPr="00B4683A" w:rsidRDefault="00B4683A" w:rsidP="00B4683A">
      <w:pPr>
        <w:ind w:left="357" w:firstLine="0"/>
        <w:jc w:val="left"/>
        <w:rPr>
          <w:rFonts w:ascii="Bookman Old Style" w:hAnsi="Bookman Old Style"/>
          <w:color w:val="000000"/>
          <w:sz w:val="24"/>
          <w:szCs w:val="24"/>
          <w:lang w:val="es-AR" w:eastAsia="en-US"/>
        </w:rPr>
      </w:pPr>
    </w:p>
    <w:p w:rsidR="003568B0" w:rsidRDefault="003568B0" w:rsidP="00B4683A">
      <w:pPr>
        <w:ind w:left="357" w:firstLine="0"/>
        <w:jc w:val="left"/>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ARTICULO 3º) </w:t>
      </w:r>
      <w:r w:rsidRPr="00B4683A">
        <w:rPr>
          <w:rFonts w:ascii="Bookman Old Style" w:hAnsi="Bookman Old Style"/>
          <w:color w:val="000000"/>
          <w:sz w:val="24"/>
          <w:szCs w:val="24"/>
          <w:lang w:val="es-AR" w:eastAsia="en-US"/>
        </w:rPr>
        <w:t>Toda empresa y/o comercio y/o particular que excepcionalmente deba circular con vehículos que superen los cuatro mil kilos (4000 kg), deberá solicitar autorización previa, debidamente fundamentada, estableciendo el lugar de carga y/o descarga y/o ruta de ingreso y/o egreso a la ciudad, y mercadería y/o productos y/o herramientas y/o muebles, etc., la que tramitará ante la Dirección de Inspección General.-</w:t>
      </w:r>
    </w:p>
    <w:p w:rsidR="00B4683A" w:rsidRPr="00B4683A" w:rsidRDefault="00B4683A" w:rsidP="00B4683A">
      <w:pPr>
        <w:ind w:left="357" w:firstLine="0"/>
        <w:jc w:val="left"/>
        <w:rPr>
          <w:rFonts w:ascii="Bookman Old Style" w:hAnsi="Bookman Old Style"/>
          <w:color w:val="000000"/>
          <w:sz w:val="24"/>
          <w:szCs w:val="24"/>
          <w:lang w:val="es-AR" w:eastAsia="en-US"/>
        </w:rPr>
      </w:pPr>
    </w:p>
    <w:p w:rsidR="003568B0" w:rsidRDefault="003568B0" w:rsidP="00B4683A">
      <w:pPr>
        <w:ind w:left="357" w:firstLine="0"/>
        <w:jc w:val="left"/>
        <w:rPr>
          <w:rFonts w:ascii="Bookman Old Style" w:hAnsi="Bookman Old Style"/>
          <w:sz w:val="24"/>
          <w:szCs w:val="24"/>
          <w:lang w:val="es-AR" w:eastAsia="en-US"/>
        </w:rPr>
      </w:pPr>
      <w:r w:rsidRPr="00B4683A">
        <w:rPr>
          <w:rFonts w:ascii="Bookman Old Style" w:hAnsi="Bookman Old Style"/>
          <w:b/>
          <w:bCs/>
          <w:color w:val="000000"/>
          <w:sz w:val="24"/>
          <w:szCs w:val="24"/>
          <w:lang w:val="es-AR" w:eastAsia="en-US"/>
        </w:rPr>
        <w:t xml:space="preserve">ARTICULO 4º) </w:t>
      </w:r>
      <w:r w:rsidRPr="00B4683A">
        <w:rPr>
          <w:rFonts w:ascii="Bookman Old Style" w:hAnsi="Bookman Old Style"/>
          <w:color w:val="000000"/>
          <w:sz w:val="24"/>
          <w:szCs w:val="24"/>
          <w:lang w:val="es-AR" w:eastAsia="en-US"/>
        </w:rPr>
        <w:t>Dirección de Inspección General al otorgar de manera excepcional autorización establecida en el artículo anterior, establecerá el recorrido que deberá realizar el vehículo autorizado, días y horarios.-</w:t>
      </w:r>
    </w:p>
    <w:p w:rsidR="00B4683A" w:rsidRPr="00B4683A" w:rsidRDefault="00B4683A" w:rsidP="00B4683A">
      <w:pPr>
        <w:ind w:left="357" w:firstLine="0"/>
        <w:jc w:val="left"/>
        <w:rPr>
          <w:rFonts w:ascii="Bookman Old Style" w:hAnsi="Bookman Old Style"/>
          <w:sz w:val="24"/>
          <w:szCs w:val="24"/>
          <w:lang w:val="es-AR" w:eastAsia="en-US"/>
        </w:rPr>
      </w:pPr>
    </w:p>
    <w:p w:rsidR="003568B0" w:rsidRDefault="003568B0" w:rsidP="00B4683A">
      <w:pPr>
        <w:ind w:left="357" w:firstLine="0"/>
        <w:jc w:val="left"/>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ARTICULO 5º) </w:t>
      </w:r>
      <w:r w:rsidRPr="00B4683A">
        <w:rPr>
          <w:rFonts w:ascii="Bookman Old Style" w:hAnsi="Bookman Old Style"/>
          <w:color w:val="000000"/>
          <w:sz w:val="24"/>
          <w:szCs w:val="24"/>
          <w:lang w:val="es-AR" w:eastAsia="en-US"/>
        </w:rPr>
        <w:t>Las infracciones a la presente serán sancionadas de acuerdo a lo normado por Ordenanza Nº36/88 modificatorias y concordantes y decretos reglamentarios.-</w:t>
      </w:r>
    </w:p>
    <w:p w:rsidR="00B4683A" w:rsidRPr="00B4683A" w:rsidRDefault="00B4683A" w:rsidP="00B4683A">
      <w:pPr>
        <w:ind w:left="357" w:firstLine="0"/>
        <w:jc w:val="left"/>
        <w:rPr>
          <w:rFonts w:ascii="Bookman Old Style" w:hAnsi="Bookman Old Style"/>
          <w:color w:val="000000"/>
          <w:sz w:val="24"/>
          <w:szCs w:val="24"/>
          <w:lang w:val="es-AR" w:eastAsia="en-US"/>
        </w:rPr>
      </w:pPr>
    </w:p>
    <w:p w:rsidR="003568B0" w:rsidRDefault="003568B0" w:rsidP="00B4683A">
      <w:pPr>
        <w:ind w:left="357" w:firstLine="0"/>
        <w:jc w:val="left"/>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ARTICULO 6º) </w:t>
      </w:r>
      <w:r w:rsidRPr="00B4683A">
        <w:rPr>
          <w:rFonts w:ascii="Bookman Old Style" w:hAnsi="Bookman Old Style"/>
          <w:color w:val="000000"/>
          <w:sz w:val="24"/>
          <w:szCs w:val="24"/>
          <w:lang w:val="es-AR" w:eastAsia="en-US"/>
        </w:rPr>
        <w:t xml:space="preserve">La presente ordenanza comenzará a regir desde el 1° de enero de 2015, y desde su promulgación y hasta la aplicación, el Departamento Ejecutivo deberá informar a toda persona física o jurídica, que directa o indirectamente, utilice los vehículos previstos en el art. 2° de </w:t>
      </w:r>
      <w:r w:rsidRPr="00B4683A">
        <w:rPr>
          <w:rFonts w:ascii="Bookman Old Style" w:hAnsi="Bookman Old Style"/>
          <w:color w:val="000000"/>
          <w:sz w:val="24"/>
          <w:szCs w:val="24"/>
          <w:lang w:val="es-AR" w:eastAsia="en-US"/>
        </w:rPr>
        <w:lastRenderedPageBreak/>
        <w:t>la presente en la zona restringida sobre las prohibiciones establecidas. Sin perjuicio de ello se deberá dar amplia publicidad y carteles informativos.-</w:t>
      </w:r>
    </w:p>
    <w:p w:rsidR="00B4683A" w:rsidRPr="00B4683A" w:rsidRDefault="00B4683A" w:rsidP="00B4683A">
      <w:pPr>
        <w:ind w:left="357" w:firstLine="0"/>
        <w:jc w:val="left"/>
        <w:rPr>
          <w:rFonts w:ascii="Bookman Old Style" w:hAnsi="Bookman Old Style"/>
          <w:color w:val="000000"/>
          <w:sz w:val="24"/>
          <w:szCs w:val="24"/>
          <w:lang w:val="es-AR" w:eastAsia="en-US"/>
        </w:rPr>
      </w:pPr>
    </w:p>
    <w:p w:rsidR="003568B0" w:rsidRDefault="003568B0" w:rsidP="00B4683A">
      <w:pPr>
        <w:ind w:left="357" w:firstLine="0"/>
        <w:jc w:val="left"/>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ARTICULO 7º) </w:t>
      </w:r>
      <w:r w:rsidRPr="00B4683A">
        <w:rPr>
          <w:rFonts w:ascii="Bookman Old Style" w:hAnsi="Bookman Old Style"/>
          <w:color w:val="000000"/>
          <w:sz w:val="24"/>
          <w:szCs w:val="24"/>
          <w:lang w:val="es-AR" w:eastAsia="en-US"/>
        </w:rPr>
        <w:t>De forma.-</w:t>
      </w:r>
    </w:p>
    <w:p w:rsidR="00B4683A" w:rsidRPr="00B4683A" w:rsidRDefault="00B4683A" w:rsidP="00B4683A">
      <w:pPr>
        <w:ind w:left="357" w:firstLine="0"/>
        <w:jc w:val="left"/>
        <w:rPr>
          <w:rFonts w:ascii="Bookman Old Style" w:hAnsi="Bookman Old Style"/>
          <w:color w:val="000000"/>
          <w:sz w:val="24"/>
          <w:szCs w:val="24"/>
          <w:lang w:val="es-AR" w:eastAsia="en-US"/>
        </w:rPr>
      </w:pPr>
    </w:p>
    <w:p w:rsidR="003568B0" w:rsidRPr="00B4683A" w:rsidRDefault="003568B0" w:rsidP="00B4683A">
      <w:pPr>
        <w:pStyle w:val="NormalWeb"/>
        <w:spacing w:before="0" w:beforeAutospacing="0" w:after="0" w:afterAutospacing="0"/>
        <w:ind w:left="357"/>
        <w:rPr>
          <w:rFonts w:ascii="Bookman Old Style" w:hAnsi="Bookman Old Style"/>
          <w:lang w:val="es-AR"/>
        </w:rPr>
      </w:pPr>
      <w:r w:rsidRPr="00B4683A">
        <w:rPr>
          <w:rFonts w:ascii="Bookman Old Style" w:hAnsi="Bookman Old Style"/>
          <w:color w:val="000000"/>
          <w:lang w:val="es-AR"/>
        </w:rPr>
        <w:t>Colón, Entre Ríos, Sala de Sesiones, 16 de diciembre de 2.014.-</w:t>
      </w:r>
    </w:p>
    <w:p w:rsidR="003568B0" w:rsidRPr="00046367" w:rsidRDefault="003568B0">
      <w:pPr>
        <w:ind w:left="0" w:firstLine="0"/>
        <w:jc w:val="left"/>
        <w:rPr>
          <w:rFonts w:ascii="Bookman Old Style" w:hAnsi="Bookman Old Style"/>
          <w:sz w:val="24"/>
          <w:szCs w:val="24"/>
          <w:lang w:val="es-AR" w:eastAsia="en-US"/>
        </w:rPr>
      </w:pPr>
      <w:r w:rsidRPr="00046367">
        <w:rPr>
          <w:rFonts w:ascii="Bookman Old Style" w:hAnsi="Bookman Old Style"/>
          <w:lang w:val="es-AR"/>
        </w:rPr>
        <w:br w:type="page"/>
      </w:r>
    </w:p>
    <w:p w:rsidR="00E96080" w:rsidRPr="00046367" w:rsidRDefault="003568B0" w:rsidP="002E4E5C">
      <w:pPr>
        <w:pStyle w:val="NormalWeb"/>
        <w:numPr>
          <w:ilvl w:val="0"/>
          <w:numId w:val="121"/>
        </w:numPr>
        <w:rPr>
          <w:rFonts w:ascii="Bookman Old Style" w:hAnsi="Bookman Old Style"/>
          <w:lang w:val="es-AR"/>
        </w:rPr>
      </w:pPr>
      <w:r w:rsidRPr="00046367">
        <w:rPr>
          <w:rFonts w:ascii="Bookman Old Style" w:hAnsi="Bookman Old Style"/>
          <w:lang w:val="es-AR"/>
        </w:rPr>
        <w:lastRenderedPageBreak/>
        <w:t>Anexo X</w:t>
      </w:r>
      <w:r w:rsidR="00E96080" w:rsidRPr="00046367">
        <w:rPr>
          <w:rFonts w:ascii="Bookman Old Style" w:hAnsi="Bookman Old Style"/>
          <w:lang w:val="es-AR"/>
        </w:rPr>
        <w:t>X – Ordenanza Nº 52/2017 – Ruidos molestos</w:t>
      </w:r>
    </w:p>
    <w:p w:rsidR="003568B0" w:rsidRDefault="003568B0" w:rsidP="004F10C6">
      <w:pPr>
        <w:pStyle w:val="Ttulo"/>
        <w:rPr>
          <w:lang w:eastAsia="en-US"/>
        </w:rPr>
      </w:pPr>
      <w:r w:rsidRPr="00046367">
        <w:rPr>
          <w:lang w:eastAsia="en-US"/>
        </w:rPr>
        <w:t>ORDENANZA Nº 52/2017</w:t>
      </w:r>
    </w:p>
    <w:p w:rsidR="004F10C6" w:rsidRPr="00046367" w:rsidRDefault="004F10C6" w:rsidP="003568B0">
      <w:pPr>
        <w:ind w:left="0" w:firstLine="0"/>
        <w:jc w:val="left"/>
        <w:rPr>
          <w:rFonts w:ascii="Bookman Old Style" w:hAnsi="Bookman Old Style"/>
          <w:b/>
          <w:bCs/>
          <w:color w:val="000000"/>
          <w:sz w:val="22"/>
          <w:szCs w:val="22"/>
          <w:lang w:val="es-AR" w:eastAsia="en-US"/>
        </w:rPr>
      </w:pPr>
    </w:p>
    <w:p w:rsidR="003568B0" w:rsidRPr="00B4683A" w:rsidRDefault="003568B0" w:rsidP="00B4683A">
      <w:pPr>
        <w:ind w:left="0" w:firstLine="0"/>
        <w:jc w:val="center"/>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POR CUANTO EL HONORABLE CONCEJO DELIBERANTE DE LA MUNICIPALIDAD DE COLON E.R. SANCIONA CON FUERZA DE:</w:t>
      </w:r>
    </w:p>
    <w:p w:rsidR="004F10C6" w:rsidRPr="00B4683A" w:rsidRDefault="004F10C6" w:rsidP="00B4683A">
      <w:pPr>
        <w:ind w:left="0" w:firstLine="0"/>
        <w:jc w:val="center"/>
        <w:rPr>
          <w:rFonts w:ascii="Bookman Old Style" w:hAnsi="Bookman Old Style"/>
          <w:color w:val="000000"/>
          <w:sz w:val="24"/>
          <w:szCs w:val="24"/>
          <w:lang w:val="es-AR" w:eastAsia="en-US"/>
        </w:rPr>
      </w:pPr>
    </w:p>
    <w:p w:rsidR="003568B0" w:rsidRPr="00B4683A" w:rsidRDefault="003568B0" w:rsidP="00B4683A">
      <w:pPr>
        <w:ind w:left="0" w:firstLine="0"/>
        <w:jc w:val="center"/>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ORDENANZA</w:t>
      </w:r>
    </w:p>
    <w:p w:rsidR="004F10C6" w:rsidRPr="00B4683A" w:rsidRDefault="004F10C6" w:rsidP="00B4683A">
      <w:pPr>
        <w:ind w:left="0" w:firstLine="0"/>
        <w:jc w:val="center"/>
        <w:rPr>
          <w:rFonts w:ascii="Bookman Old Style" w:hAnsi="Bookman Old Style"/>
          <w:b/>
          <w:bCs/>
          <w:color w:val="000000"/>
          <w:sz w:val="24"/>
          <w:szCs w:val="24"/>
          <w:lang w:val="es-AR" w:eastAsia="en-US"/>
        </w:rPr>
      </w:pPr>
    </w:p>
    <w:p w:rsidR="003568B0" w:rsidRPr="00B4683A" w:rsidRDefault="003568B0" w:rsidP="00B4683A">
      <w:pPr>
        <w:ind w:left="0" w:firstLine="0"/>
        <w:jc w:val="center"/>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SOBRE PREVENCIÓN, CONTROL Y CORRECCION DE LA CONTAMINACIÓN ACUSTICA</w:t>
      </w:r>
    </w:p>
    <w:p w:rsidR="004F10C6" w:rsidRPr="00B4683A" w:rsidRDefault="004F10C6" w:rsidP="00B4683A">
      <w:pPr>
        <w:ind w:left="0" w:firstLine="0"/>
        <w:rPr>
          <w:rFonts w:ascii="Bookman Old Style" w:hAnsi="Bookman Old Style"/>
          <w:b/>
          <w:bCs/>
          <w:color w:val="000000"/>
          <w:sz w:val="24"/>
          <w:szCs w:val="24"/>
          <w:lang w:val="es-AR" w:eastAsia="en-US"/>
        </w:rPr>
      </w:pPr>
    </w:p>
    <w:p w:rsidR="003568B0" w:rsidRP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CAPITULO I</w:t>
      </w:r>
    </w:p>
    <w:p w:rsidR="003568B0"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Disposiciones Generales</w:t>
      </w:r>
    </w:p>
    <w:p w:rsidR="00B4683A" w:rsidRPr="00B4683A" w:rsidRDefault="00B4683A" w:rsidP="00B4683A">
      <w:pPr>
        <w:ind w:left="0" w:firstLine="0"/>
        <w:rPr>
          <w:rFonts w:ascii="Bookman Old Style" w:hAnsi="Bookman Old Style"/>
          <w:b/>
          <w:bCs/>
          <w:color w:val="000000"/>
          <w:sz w:val="24"/>
          <w:szCs w:val="24"/>
          <w:lang w:val="es-AR" w:eastAsia="en-US"/>
        </w:rPr>
      </w:pP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1°.- </w:t>
      </w:r>
      <w:r w:rsidRPr="00B4683A">
        <w:rPr>
          <w:rFonts w:ascii="Bookman Old Style" w:hAnsi="Bookman Old Style"/>
          <w:color w:val="000000"/>
          <w:sz w:val="24"/>
          <w:szCs w:val="24"/>
          <w:lang w:val="es-AR" w:eastAsia="en-US"/>
        </w:rPr>
        <w:t>La presente ordenanza establece los presupuestos mínimos para el logro de la calidad acústica ambiental, a través de la prevención, control y corrección de la contaminación acústica en el ámbito del municipio de Colón.</w:t>
      </w:r>
    </w:p>
    <w:p w:rsidR="00B4683A" w:rsidRPr="00B4683A" w:rsidRDefault="00B4683A" w:rsidP="00B4683A">
      <w:pPr>
        <w:ind w:left="0" w:firstLine="0"/>
        <w:rPr>
          <w:rFonts w:ascii="Bookman Old Style" w:hAnsi="Bookman Old Style"/>
          <w:color w:val="000000"/>
          <w:sz w:val="24"/>
          <w:szCs w:val="24"/>
          <w:lang w:val="es-AR" w:eastAsia="en-US"/>
        </w:rPr>
      </w:pP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2°.- </w:t>
      </w:r>
      <w:r w:rsidRPr="00B4683A">
        <w:rPr>
          <w:rFonts w:ascii="Bookman Old Style" w:hAnsi="Bookman Old Style"/>
          <w:color w:val="000000"/>
          <w:sz w:val="24"/>
          <w:szCs w:val="24"/>
          <w:lang w:val="es-AR" w:eastAsia="en-US"/>
        </w:rPr>
        <w:t>A los fines de la presente Ordenanza se entiende por contaminación acústica la presencia de ruidos o vibraciones en el ambiente, generados por la actividad humana, en niveles tales que resulten perjudiciales para la salud del hombre, otros seres vivos o produzcan deterioros del entorno natural o construido.</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3°.- Objetivos. </w:t>
      </w:r>
      <w:r w:rsidRPr="00B4683A">
        <w:rPr>
          <w:rFonts w:ascii="Bookman Old Style" w:hAnsi="Bookman Old Style"/>
          <w:color w:val="000000"/>
          <w:sz w:val="24"/>
          <w:szCs w:val="24"/>
          <w:lang w:val="es-AR" w:eastAsia="en-US"/>
        </w:rPr>
        <w:t>Los objetivos de la presente Ordenanza son los siguientes: a) Contribuir a la mejora de la calidad de vida de los vecinos, la preservación ambiental, la conservación de la biodiversidad y el equilibrio de los ecosistemas.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b) Evitar o reducir los daños que puedan derivarse de la contaminación acústica para la salud humana, los bienes o el ambiente en general.</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c) Promover la utilización de tecnologías adecuadas para mejorar la calidad acústica.</w:t>
      </w:r>
    </w:p>
    <w:p w:rsidR="00B4683A" w:rsidRPr="00B4683A" w:rsidRDefault="00B4683A" w:rsidP="00B4683A">
      <w:pPr>
        <w:ind w:left="0" w:firstLine="0"/>
        <w:rPr>
          <w:rFonts w:ascii="Bookman Old Style" w:hAnsi="Bookman Old Style"/>
          <w:color w:val="000000"/>
          <w:sz w:val="24"/>
          <w:szCs w:val="24"/>
          <w:lang w:val="es-AR" w:eastAsia="en-US"/>
        </w:rPr>
      </w:pP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4°. Ámbito de aplicación.- </w:t>
      </w:r>
      <w:r w:rsidRPr="00B4683A">
        <w:rPr>
          <w:rFonts w:ascii="Bookman Old Style" w:hAnsi="Bookman Old Style"/>
          <w:color w:val="000000"/>
          <w:sz w:val="24"/>
          <w:szCs w:val="24"/>
          <w:lang w:val="es-AR" w:eastAsia="en-US"/>
        </w:rPr>
        <w:t>Se encuentran alcanzadas por la presente todas las actividades y emisores acústicos o de vibraciones, sean de titularidad pública o privada, como ser los ruidos molestos producido en la vía pública, plazas, parques, salas de espectáculos, centros de reunión y todos los demás lugares donde se desarrollen actividades públicas o privadas, así como en casa-habitación individuales o colectivas, sin perjuicio de lo dispuesto por la legislación vigente y aplicable a esas actividades.-</w:t>
      </w:r>
    </w:p>
    <w:p w:rsidR="00B4683A" w:rsidRPr="00B4683A" w:rsidRDefault="00B4683A" w:rsidP="00B4683A">
      <w:pPr>
        <w:ind w:left="0" w:firstLine="0"/>
        <w:rPr>
          <w:rFonts w:ascii="Bookman Old Style" w:hAnsi="Bookman Old Style"/>
          <w:color w:val="000000"/>
          <w:sz w:val="24"/>
          <w:szCs w:val="24"/>
          <w:lang w:val="es-AR" w:eastAsia="en-US"/>
        </w:rPr>
      </w:pPr>
    </w:p>
    <w:p w:rsidR="003568B0" w:rsidRDefault="003568B0" w:rsidP="00B4683A">
      <w:pPr>
        <w:ind w:left="0" w:firstLine="0"/>
        <w:rPr>
          <w:rFonts w:ascii="Bookman Old Style" w:hAnsi="Bookman Old Style"/>
          <w:sz w:val="24"/>
          <w:szCs w:val="24"/>
          <w:lang w:val="es-AR" w:eastAsia="en-US"/>
        </w:rPr>
      </w:pPr>
      <w:r w:rsidRPr="00B4683A">
        <w:rPr>
          <w:rFonts w:ascii="Bookman Old Style" w:hAnsi="Bookman Old Style"/>
          <w:b/>
          <w:bCs/>
          <w:color w:val="000000"/>
          <w:sz w:val="24"/>
          <w:szCs w:val="24"/>
          <w:lang w:val="es-AR" w:eastAsia="en-US"/>
        </w:rPr>
        <w:t>CAPITULO II Zonificación acústica</w:t>
      </w:r>
    </w:p>
    <w:p w:rsidR="00B4683A" w:rsidRPr="00B4683A" w:rsidRDefault="00B4683A" w:rsidP="00B4683A">
      <w:pPr>
        <w:ind w:left="0" w:firstLine="0"/>
        <w:rPr>
          <w:rFonts w:ascii="Bookman Old Style" w:hAnsi="Bookman Old Style"/>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5°. Clasificación.- </w:t>
      </w:r>
      <w:r w:rsidRPr="00B4683A">
        <w:rPr>
          <w:rFonts w:ascii="Bookman Old Style" w:hAnsi="Bookman Old Style"/>
          <w:color w:val="000000"/>
          <w:sz w:val="24"/>
          <w:szCs w:val="24"/>
          <w:lang w:val="es-AR" w:eastAsia="en-US"/>
        </w:rPr>
        <w:t xml:space="preserve">A los efectos de la presente Ordenanza, con el objeto de contribuir al diagnóstico de la situación acústica de cada área y de establecer, alcanzar y mantener las metas de calidad acústica el Departamento </w:t>
      </w:r>
      <w:r w:rsidRPr="00B4683A">
        <w:rPr>
          <w:rFonts w:ascii="Bookman Old Style" w:hAnsi="Bookman Old Style"/>
          <w:color w:val="000000"/>
          <w:sz w:val="24"/>
          <w:szCs w:val="24"/>
          <w:lang w:val="es-AR" w:eastAsia="en-US"/>
        </w:rPr>
        <w:lastRenderedPageBreak/>
        <w:t>Ejecutivo Municipal podrá dividir el territorio en diferentes zonas de sensibilidad acústica respecto a los ruidos comunitarios.-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6°.- </w:t>
      </w:r>
      <w:r w:rsidRPr="00B4683A">
        <w:rPr>
          <w:rFonts w:ascii="Bookman Old Style" w:hAnsi="Bookman Old Style"/>
          <w:color w:val="000000"/>
          <w:sz w:val="24"/>
          <w:szCs w:val="24"/>
          <w:lang w:val="es-AR" w:eastAsia="en-US"/>
        </w:rPr>
        <w:t>A partir de la declaración de zonas acústicas, la autoridad de aplicación deberá adoptar las medidas que permitan mantener los niveles sonoros y de vibraciones por debajo de los límites máximos fijados por esta Ordenanza como metas de calidad en aquellas zonas que los cumplan y reducirlos en aquellas que los superen. Para ello el D.E.M. se encontrará facultado a:</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a) Limitar las habilitaciones de actividades que pudieren producir contaminación acústica o agravar la situación.</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b) Establecer horarios restringidos para el desarrollo de aquellas actividades que directa o indirectamente contribuyan a elevar el grado de contaminación acústica.</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c) Prohibir la circulación de alguna clase de vehículos, restringir su velocidad, limitar el tráfico rodado en determinados intervalos horarios o aplicar otro tipo de restricción sobre los mismos.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d) Exigir las adecuaciones técnicas que permitan reducir la contaminación acústica.</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e) Adoptar cualquier otra medida que se considere adecuada para evitar o reducir el grado de contaminación acústica.</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Artículo 7°.- Zona hospitalaria</w:t>
      </w:r>
      <w:r w:rsidRPr="00B4683A">
        <w:rPr>
          <w:rFonts w:ascii="Bookman Old Style" w:hAnsi="Bookman Old Style"/>
          <w:color w:val="000000"/>
          <w:sz w:val="24"/>
          <w:szCs w:val="24"/>
          <w:lang w:val="es-AR" w:eastAsia="en-US"/>
        </w:rPr>
        <w:t>. Sin perjuicio de lo establecido en los artículos anteriores, hasta tanto se definan las zonas acústicas, se considerará como zona hospitalaria, a la parcela completa que sea ocupada por unidades sanitarias equipadas con algunas de las instalaciones siguientes: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a) Quirófano;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b) Unidad de Terapia Intensiva;</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c) Salas para internación;</w:t>
      </w:r>
    </w:p>
    <w:p w:rsidR="003568B0" w:rsidRDefault="003568B0" w:rsidP="00B4683A">
      <w:pPr>
        <w:ind w:left="0" w:firstLine="0"/>
        <w:rPr>
          <w:rFonts w:ascii="Bookman Old Style" w:hAnsi="Bookman Old Style"/>
          <w:sz w:val="24"/>
          <w:szCs w:val="24"/>
          <w:lang w:val="es-AR" w:eastAsia="en-US"/>
        </w:rPr>
      </w:pPr>
      <w:r w:rsidRPr="00B4683A">
        <w:rPr>
          <w:rFonts w:ascii="Bookman Old Style" w:hAnsi="Bookman Old Style"/>
          <w:color w:val="000000"/>
          <w:sz w:val="24"/>
          <w:szCs w:val="24"/>
          <w:lang w:val="es-AR" w:eastAsia="en-US"/>
        </w:rPr>
        <w:t>Se considerará el área conformada por las manzanas que interceptan los arcos de círculo de radio 100 m y con centros en cada vértice de la Unidad Sanitaria.</w:t>
      </w:r>
    </w:p>
    <w:p w:rsidR="00B4683A" w:rsidRPr="00B4683A" w:rsidRDefault="00B4683A" w:rsidP="00B4683A">
      <w:pPr>
        <w:ind w:left="0" w:firstLine="0"/>
        <w:rPr>
          <w:rFonts w:ascii="Bookman Old Style" w:hAnsi="Bookman Old Style"/>
          <w:sz w:val="24"/>
          <w:szCs w:val="24"/>
          <w:lang w:val="es-AR" w:eastAsia="en-US"/>
        </w:rPr>
      </w:pPr>
    </w:p>
    <w:p w:rsidR="003568B0"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CAPITULO III Niveles máximos generales admisibles</w:t>
      </w:r>
    </w:p>
    <w:p w:rsidR="00B4683A" w:rsidRPr="00B4683A" w:rsidRDefault="00B4683A" w:rsidP="00B4683A">
      <w:pPr>
        <w:ind w:left="0" w:firstLine="0"/>
        <w:rPr>
          <w:rFonts w:ascii="Bookman Old Style" w:hAnsi="Bookman Old Style"/>
          <w:b/>
          <w:bCs/>
          <w:color w:val="000000"/>
          <w:sz w:val="24"/>
          <w:szCs w:val="24"/>
          <w:lang w:val="es-AR" w:eastAsia="en-US"/>
        </w:rPr>
      </w:pPr>
    </w:p>
    <w:p w:rsidR="003568B0" w:rsidRPr="00B4683A" w:rsidRDefault="003568B0" w:rsidP="00B4683A">
      <w:pPr>
        <w:ind w:left="0" w:firstLine="0"/>
        <w:rPr>
          <w:rFonts w:ascii="Bookman Old Style" w:hAnsi="Bookman Old Style"/>
          <w:sz w:val="24"/>
          <w:szCs w:val="24"/>
          <w:lang w:val="es-AR" w:eastAsia="en-US"/>
        </w:rPr>
      </w:pPr>
      <w:r w:rsidRPr="00B4683A">
        <w:rPr>
          <w:rFonts w:ascii="Bookman Old Style" w:hAnsi="Bookman Old Style"/>
          <w:b/>
          <w:bCs/>
          <w:color w:val="000000"/>
          <w:sz w:val="24"/>
          <w:szCs w:val="24"/>
          <w:lang w:val="es-AR" w:eastAsia="en-US"/>
        </w:rPr>
        <w:t xml:space="preserve">Artículo 8°.- </w:t>
      </w:r>
      <w:r w:rsidRPr="00B4683A">
        <w:rPr>
          <w:rFonts w:ascii="Bookman Old Style" w:hAnsi="Bookman Old Style"/>
          <w:color w:val="000000"/>
          <w:sz w:val="24"/>
          <w:szCs w:val="24"/>
          <w:lang w:val="es-AR" w:eastAsia="en-US"/>
        </w:rPr>
        <w:t>No se permitirá el ruido que pueda generar molestias, siempre que su nivel exceda el margen permitido respecto del ruido residual preexistente. A dichos efectos, como método de evaluación del ruido, se deberá efectuar tomando la comparación del nivel de evaluación en cada período (Le), con el nivel de ruido residual en el lugar y horario de la evaluación (Lf), y a este valor se le aplicarán las correcciones que correspondan según los ámbitos, las horas, los días de acuerdo a las siguientes tablas y procedimientos:</w:t>
      </w:r>
    </w:p>
    <w:p w:rsidR="003568B0" w:rsidRPr="00B4683A" w:rsidRDefault="003568B0" w:rsidP="00B4683A">
      <w:pPr>
        <w:ind w:left="0" w:firstLine="0"/>
        <w:jc w:val="left"/>
        <w:rPr>
          <w:rFonts w:ascii="Bookman Old Style" w:hAnsi="Bookman Old Style"/>
          <w:color w:val="000000"/>
          <w:sz w:val="24"/>
          <w:szCs w:val="24"/>
          <w:lang w:val="es-AR" w:eastAsia="en-US"/>
        </w:rPr>
      </w:pPr>
    </w:p>
    <w:tbl>
      <w:tblPr>
        <w:tblStyle w:val="Tablaconcuadrcula"/>
        <w:tblW w:w="9229" w:type="dxa"/>
        <w:tblLook w:val="04A0" w:firstRow="1" w:lastRow="0" w:firstColumn="1" w:lastColumn="0" w:noHBand="0" w:noVBand="1"/>
      </w:tblPr>
      <w:tblGrid>
        <w:gridCol w:w="6536"/>
        <w:gridCol w:w="2693"/>
      </w:tblGrid>
      <w:tr w:rsidR="00B4683A" w:rsidRPr="00B4683A" w:rsidTr="00B4683A">
        <w:trPr>
          <w:trHeight w:val="600"/>
        </w:trPr>
        <w:tc>
          <w:tcPr>
            <w:tcW w:w="6536" w:type="dxa"/>
            <w:hideMark/>
          </w:tcPr>
          <w:p w:rsidR="00B4683A" w:rsidRPr="00B4683A" w:rsidRDefault="00B4683A" w:rsidP="00B4683A">
            <w:pPr>
              <w:ind w:left="0" w:firstLine="0"/>
              <w:jc w:val="center"/>
              <w:rPr>
                <w:rFonts w:ascii="Bookman Old Style" w:hAnsi="Bookman Old Style" w:cs="Calibri"/>
                <w:b/>
                <w:bCs/>
                <w:color w:val="000000"/>
                <w:sz w:val="22"/>
                <w:szCs w:val="22"/>
                <w:lang w:val="en-US" w:eastAsia="en-US"/>
              </w:rPr>
            </w:pPr>
            <w:r w:rsidRPr="00B4683A">
              <w:rPr>
                <w:rFonts w:ascii="Bookman Old Style" w:hAnsi="Bookman Old Style" w:cs="Calibri"/>
                <w:b/>
                <w:bCs/>
                <w:color w:val="000000"/>
                <w:sz w:val="22"/>
                <w:szCs w:val="22"/>
                <w:lang w:val="es-AR" w:eastAsia="en-US"/>
              </w:rPr>
              <w:t xml:space="preserve">HORAS, DÍAS Y ÁMBITOS </w:t>
            </w:r>
          </w:p>
        </w:tc>
        <w:tc>
          <w:tcPr>
            <w:tcW w:w="2693" w:type="dxa"/>
            <w:hideMark/>
          </w:tcPr>
          <w:p w:rsidR="00B4683A" w:rsidRPr="00B4683A" w:rsidRDefault="00B4683A" w:rsidP="00B4683A">
            <w:pPr>
              <w:ind w:left="0" w:firstLine="0"/>
              <w:jc w:val="center"/>
              <w:rPr>
                <w:rFonts w:ascii="Bookman Old Style" w:hAnsi="Bookman Old Style" w:cs="Calibri"/>
                <w:b/>
                <w:bCs/>
                <w:color w:val="000000"/>
                <w:sz w:val="22"/>
                <w:szCs w:val="22"/>
                <w:lang w:val="es-AR" w:eastAsia="en-US"/>
              </w:rPr>
            </w:pPr>
            <w:r w:rsidRPr="00B4683A">
              <w:rPr>
                <w:rFonts w:ascii="Bookman Old Style" w:hAnsi="Bookman Old Style" w:cs="Calibri"/>
                <w:b/>
                <w:bCs/>
                <w:color w:val="000000"/>
                <w:sz w:val="22"/>
                <w:szCs w:val="22"/>
                <w:lang w:val="es-AR" w:eastAsia="en-US"/>
              </w:rPr>
              <w:t>CORRECCIÓN AL CRITERIO BÁSICO EN dB (A)</w:t>
            </w:r>
          </w:p>
        </w:tc>
      </w:tr>
      <w:tr w:rsidR="00B4683A" w:rsidRPr="00B4683A" w:rsidTr="00B4683A">
        <w:trPr>
          <w:trHeight w:val="300"/>
        </w:trPr>
        <w:tc>
          <w:tcPr>
            <w:tcW w:w="6536" w:type="dxa"/>
            <w:noWrap/>
            <w:hideMark/>
          </w:tcPr>
          <w:p w:rsidR="00B4683A" w:rsidRPr="00B4683A" w:rsidRDefault="00B4683A" w:rsidP="00B4683A">
            <w:pPr>
              <w:ind w:left="0" w:firstLine="0"/>
              <w:jc w:val="left"/>
              <w:rPr>
                <w:rFonts w:ascii="Bookman Old Style" w:hAnsi="Bookman Old Style" w:cs="Calibri"/>
                <w:color w:val="000000"/>
                <w:sz w:val="22"/>
                <w:szCs w:val="22"/>
                <w:lang w:val="en-US" w:eastAsia="en-US"/>
              </w:rPr>
            </w:pPr>
            <w:r w:rsidRPr="00B4683A">
              <w:rPr>
                <w:rFonts w:ascii="Bookman Old Style" w:hAnsi="Bookman Old Style" w:cs="Calibri"/>
                <w:color w:val="000000"/>
                <w:sz w:val="22"/>
                <w:szCs w:val="22"/>
                <w:lang w:val="es-AR" w:eastAsia="en-US"/>
              </w:rPr>
              <w:t xml:space="preserve">Entre las 7,00 y 22,00 horas </w:t>
            </w:r>
          </w:p>
        </w:tc>
        <w:tc>
          <w:tcPr>
            <w:tcW w:w="2693" w:type="dxa"/>
            <w:noWrap/>
            <w:hideMark/>
          </w:tcPr>
          <w:p w:rsidR="00B4683A" w:rsidRPr="00B4683A" w:rsidRDefault="00B4683A" w:rsidP="00B4683A">
            <w:pPr>
              <w:ind w:left="0" w:firstLine="0"/>
              <w:jc w:val="center"/>
              <w:rPr>
                <w:rFonts w:ascii="Calibri" w:hAnsi="Calibri" w:cs="Calibri"/>
                <w:color w:val="000000"/>
                <w:sz w:val="22"/>
                <w:szCs w:val="22"/>
                <w:lang w:val="en-US" w:eastAsia="en-US"/>
              </w:rPr>
            </w:pPr>
            <w:r w:rsidRPr="00B4683A">
              <w:rPr>
                <w:rFonts w:ascii="Calibri" w:hAnsi="Calibri" w:cs="Calibri"/>
                <w:color w:val="000000"/>
                <w:sz w:val="22"/>
                <w:szCs w:val="22"/>
                <w:lang w:val="en-US" w:eastAsia="en-US"/>
              </w:rPr>
              <w:t>5</w:t>
            </w:r>
          </w:p>
        </w:tc>
      </w:tr>
      <w:tr w:rsidR="00B4683A" w:rsidRPr="00B4683A" w:rsidTr="00B4683A">
        <w:trPr>
          <w:trHeight w:val="300"/>
        </w:trPr>
        <w:tc>
          <w:tcPr>
            <w:tcW w:w="6536" w:type="dxa"/>
            <w:noWrap/>
            <w:hideMark/>
          </w:tcPr>
          <w:p w:rsidR="00B4683A" w:rsidRPr="00B4683A" w:rsidRDefault="00B4683A" w:rsidP="00B4683A">
            <w:pPr>
              <w:ind w:left="0" w:firstLine="0"/>
              <w:jc w:val="left"/>
              <w:rPr>
                <w:rFonts w:ascii="Bookman Old Style" w:hAnsi="Bookman Old Style" w:cs="Calibri"/>
                <w:color w:val="000000"/>
                <w:sz w:val="22"/>
                <w:szCs w:val="22"/>
                <w:lang w:val="en-US" w:eastAsia="en-US"/>
              </w:rPr>
            </w:pPr>
            <w:r w:rsidRPr="00B4683A">
              <w:rPr>
                <w:rFonts w:ascii="Bookman Old Style" w:hAnsi="Bookman Old Style" w:cs="Calibri"/>
                <w:color w:val="000000"/>
                <w:sz w:val="22"/>
                <w:szCs w:val="22"/>
                <w:lang w:val="es-AR" w:eastAsia="en-US"/>
              </w:rPr>
              <w:t>Entre las 22,00 y 7:00 horas</w:t>
            </w:r>
          </w:p>
        </w:tc>
        <w:tc>
          <w:tcPr>
            <w:tcW w:w="2693" w:type="dxa"/>
            <w:noWrap/>
            <w:hideMark/>
          </w:tcPr>
          <w:p w:rsidR="00B4683A" w:rsidRPr="00B4683A" w:rsidRDefault="00B4683A" w:rsidP="00B4683A">
            <w:pPr>
              <w:ind w:left="0" w:firstLine="0"/>
              <w:jc w:val="center"/>
              <w:rPr>
                <w:rFonts w:ascii="Calibri" w:hAnsi="Calibri" w:cs="Calibri"/>
                <w:color w:val="000000"/>
                <w:sz w:val="22"/>
                <w:szCs w:val="22"/>
                <w:lang w:val="en-US" w:eastAsia="en-US"/>
              </w:rPr>
            </w:pPr>
            <w:r w:rsidRPr="00B4683A">
              <w:rPr>
                <w:rFonts w:ascii="Calibri" w:hAnsi="Calibri" w:cs="Calibri"/>
                <w:color w:val="000000"/>
                <w:sz w:val="22"/>
                <w:szCs w:val="22"/>
                <w:lang w:val="en-US" w:eastAsia="en-US"/>
              </w:rPr>
              <w:t>-5</w:t>
            </w:r>
          </w:p>
        </w:tc>
      </w:tr>
      <w:tr w:rsidR="00B4683A" w:rsidRPr="00B4683A" w:rsidTr="00B4683A">
        <w:trPr>
          <w:trHeight w:val="300"/>
        </w:trPr>
        <w:tc>
          <w:tcPr>
            <w:tcW w:w="6536" w:type="dxa"/>
            <w:noWrap/>
            <w:hideMark/>
          </w:tcPr>
          <w:p w:rsidR="00B4683A" w:rsidRPr="00B4683A" w:rsidRDefault="00B4683A" w:rsidP="00B4683A">
            <w:pPr>
              <w:ind w:left="0" w:firstLine="0"/>
              <w:jc w:val="left"/>
              <w:rPr>
                <w:rFonts w:ascii="Bookman Old Style" w:hAnsi="Bookman Old Style" w:cs="Calibri"/>
                <w:color w:val="000000"/>
                <w:sz w:val="22"/>
                <w:szCs w:val="22"/>
                <w:lang w:val="es-AR" w:eastAsia="en-US"/>
              </w:rPr>
            </w:pPr>
            <w:r w:rsidRPr="00B4683A">
              <w:rPr>
                <w:rFonts w:ascii="Bookman Old Style" w:hAnsi="Bookman Old Style" w:cs="Calibri"/>
                <w:color w:val="000000"/>
                <w:sz w:val="22"/>
                <w:szCs w:val="22"/>
                <w:lang w:val="es-AR" w:eastAsia="en-US"/>
              </w:rPr>
              <w:t>Sábados a la tarde, domingos y feriados</w:t>
            </w:r>
          </w:p>
        </w:tc>
        <w:tc>
          <w:tcPr>
            <w:tcW w:w="2693" w:type="dxa"/>
            <w:noWrap/>
            <w:hideMark/>
          </w:tcPr>
          <w:p w:rsidR="00B4683A" w:rsidRPr="00B4683A" w:rsidRDefault="00B4683A" w:rsidP="00B4683A">
            <w:pPr>
              <w:ind w:left="0" w:firstLine="0"/>
              <w:jc w:val="center"/>
              <w:rPr>
                <w:rFonts w:ascii="Calibri" w:hAnsi="Calibri" w:cs="Calibri"/>
                <w:color w:val="000000"/>
                <w:sz w:val="22"/>
                <w:szCs w:val="22"/>
                <w:lang w:val="en-US" w:eastAsia="en-US"/>
              </w:rPr>
            </w:pPr>
            <w:r w:rsidRPr="00B4683A">
              <w:rPr>
                <w:rFonts w:ascii="Calibri" w:hAnsi="Calibri" w:cs="Calibri"/>
                <w:color w:val="000000"/>
                <w:sz w:val="22"/>
                <w:szCs w:val="22"/>
                <w:lang w:val="en-US" w:eastAsia="en-US"/>
              </w:rPr>
              <w:t>0</w:t>
            </w:r>
          </w:p>
        </w:tc>
      </w:tr>
      <w:tr w:rsidR="00B4683A" w:rsidRPr="00B4683A" w:rsidTr="00B4683A">
        <w:trPr>
          <w:trHeight w:val="630"/>
        </w:trPr>
        <w:tc>
          <w:tcPr>
            <w:tcW w:w="6536" w:type="dxa"/>
            <w:hideMark/>
          </w:tcPr>
          <w:p w:rsidR="00B4683A" w:rsidRPr="00B4683A" w:rsidRDefault="00B4683A" w:rsidP="00B4683A">
            <w:pPr>
              <w:ind w:left="0" w:firstLine="0"/>
              <w:jc w:val="left"/>
              <w:rPr>
                <w:rFonts w:ascii="Bookman Old Style" w:hAnsi="Bookman Old Style" w:cs="Calibri"/>
                <w:color w:val="000000"/>
                <w:sz w:val="22"/>
                <w:szCs w:val="22"/>
                <w:lang w:val="es-AR" w:eastAsia="en-US"/>
              </w:rPr>
            </w:pPr>
            <w:r w:rsidRPr="00B4683A">
              <w:rPr>
                <w:rFonts w:ascii="Bookman Old Style" w:hAnsi="Bookman Old Style" w:cs="Calibri"/>
                <w:color w:val="000000"/>
                <w:sz w:val="22"/>
                <w:szCs w:val="22"/>
                <w:lang w:val="es-AR" w:eastAsia="en-US"/>
              </w:rPr>
              <w:lastRenderedPageBreak/>
              <w:t>En Hospitales, establecimientos asistenciales de reposo o geriátricos, o rural residencial (zona de quintas, chacras y similares)</w:t>
            </w:r>
          </w:p>
        </w:tc>
        <w:tc>
          <w:tcPr>
            <w:tcW w:w="2693" w:type="dxa"/>
            <w:noWrap/>
            <w:hideMark/>
          </w:tcPr>
          <w:p w:rsidR="00B4683A" w:rsidRPr="00B4683A" w:rsidRDefault="00B4683A" w:rsidP="00B4683A">
            <w:pPr>
              <w:ind w:left="0" w:firstLine="0"/>
              <w:jc w:val="center"/>
              <w:rPr>
                <w:rFonts w:ascii="Calibri" w:hAnsi="Calibri" w:cs="Calibri"/>
                <w:color w:val="000000"/>
                <w:sz w:val="22"/>
                <w:szCs w:val="22"/>
                <w:lang w:val="en-US" w:eastAsia="en-US"/>
              </w:rPr>
            </w:pPr>
            <w:r w:rsidRPr="00B4683A">
              <w:rPr>
                <w:rFonts w:ascii="Calibri" w:hAnsi="Calibri" w:cs="Calibri"/>
                <w:color w:val="000000"/>
                <w:sz w:val="22"/>
                <w:szCs w:val="22"/>
                <w:lang w:val="en-US" w:eastAsia="en-US"/>
              </w:rPr>
              <w:t>-5</w:t>
            </w:r>
          </w:p>
        </w:tc>
      </w:tr>
      <w:tr w:rsidR="00B4683A" w:rsidRPr="00B4683A" w:rsidTr="00B4683A">
        <w:trPr>
          <w:trHeight w:val="300"/>
        </w:trPr>
        <w:tc>
          <w:tcPr>
            <w:tcW w:w="6536" w:type="dxa"/>
            <w:noWrap/>
            <w:hideMark/>
          </w:tcPr>
          <w:p w:rsidR="00B4683A" w:rsidRPr="00B4683A" w:rsidRDefault="00B4683A" w:rsidP="00B4683A">
            <w:pPr>
              <w:ind w:left="0" w:firstLine="0"/>
              <w:jc w:val="left"/>
              <w:rPr>
                <w:rFonts w:ascii="Bookman Old Style" w:hAnsi="Bookman Old Style" w:cs="Calibri"/>
                <w:color w:val="000000"/>
                <w:sz w:val="22"/>
                <w:szCs w:val="22"/>
                <w:lang w:val="es-AR" w:eastAsia="en-US"/>
              </w:rPr>
            </w:pPr>
            <w:r w:rsidRPr="00B4683A">
              <w:rPr>
                <w:rFonts w:ascii="Bookman Old Style" w:hAnsi="Bookman Old Style" w:cs="Calibri"/>
                <w:color w:val="000000"/>
                <w:sz w:val="22"/>
                <w:szCs w:val="22"/>
                <w:lang w:val="es-AR" w:eastAsia="en-US"/>
              </w:rPr>
              <w:t>Zona suburbana con poco tránsito</w:t>
            </w:r>
          </w:p>
        </w:tc>
        <w:tc>
          <w:tcPr>
            <w:tcW w:w="2693" w:type="dxa"/>
            <w:noWrap/>
            <w:hideMark/>
          </w:tcPr>
          <w:p w:rsidR="00B4683A" w:rsidRPr="00B4683A" w:rsidRDefault="00B4683A" w:rsidP="00B4683A">
            <w:pPr>
              <w:ind w:left="0" w:firstLine="0"/>
              <w:jc w:val="center"/>
              <w:rPr>
                <w:rFonts w:ascii="Calibri" w:hAnsi="Calibri" w:cs="Calibri"/>
                <w:color w:val="000000"/>
                <w:sz w:val="22"/>
                <w:szCs w:val="22"/>
                <w:lang w:val="en-US" w:eastAsia="en-US"/>
              </w:rPr>
            </w:pPr>
            <w:r w:rsidRPr="00B4683A">
              <w:rPr>
                <w:rFonts w:ascii="Calibri" w:hAnsi="Calibri" w:cs="Calibri"/>
                <w:color w:val="000000"/>
                <w:sz w:val="22"/>
                <w:szCs w:val="22"/>
                <w:lang w:val="en-US" w:eastAsia="en-US"/>
              </w:rPr>
              <w:t>0</w:t>
            </w:r>
          </w:p>
        </w:tc>
      </w:tr>
      <w:tr w:rsidR="00B4683A" w:rsidRPr="00B4683A" w:rsidTr="00B4683A">
        <w:trPr>
          <w:trHeight w:val="300"/>
        </w:trPr>
        <w:tc>
          <w:tcPr>
            <w:tcW w:w="6536" w:type="dxa"/>
            <w:noWrap/>
            <w:hideMark/>
          </w:tcPr>
          <w:p w:rsidR="00B4683A" w:rsidRPr="00B4683A" w:rsidRDefault="00B4683A" w:rsidP="00B4683A">
            <w:pPr>
              <w:ind w:left="0" w:firstLine="0"/>
              <w:jc w:val="left"/>
              <w:rPr>
                <w:rFonts w:ascii="Bookman Old Style" w:hAnsi="Bookman Old Style" w:cs="Calibri"/>
                <w:color w:val="000000"/>
                <w:sz w:val="22"/>
                <w:szCs w:val="22"/>
                <w:lang w:val="en-US" w:eastAsia="en-US"/>
              </w:rPr>
            </w:pPr>
            <w:r w:rsidRPr="00B4683A">
              <w:rPr>
                <w:rFonts w:ascii="Bookman Old Style" w:hAnsi="Bookman Old Style" w:cs="Calibri"/>
                <w:color w:val="000000"/>
                <w:sz w:val="22"/>
                <w:szCs w:val="22"/>
                <w:lang w:val="es-AR" w:eastAsia="en-US"/>
              </w:rPr>
              <w:t>Zona Urbana residencial</w:t>
            </w:r>
          </w:p>
        </w:tc>
        <w:tc>
          <w:tcPr>
            <w:tcW w:w="2693" w:type="dxa"/>
            <w:noWrap/>
            <w:hideMark/>
          </w:tcPr>
          <w:p w:rsidR="00B4683A" w:rsidRPr="00B4683A" w:rsidRDefault="00B4683A" w:rsidP="00B4683A">
            <w:pPr>
              <w:ind w:left="0" w:firstLine="0"/>
              <w:jc w:val="center"/>
              <w:rPr>
                <w:rFonts w:ascii="Calibri" w:hAnsi="Calibri" w:cs="Calibri"/>
                <w:color w:val="000000"/>
                <w:sz w:val="22"/>
                <w:szCs w:val="22"/>
                <w:lang w:val="en-US" w:eastAsia="en-US"/>
              </w:rPr>
            </w:pPr>
            <w:r w:rsidRPr="00B4683A">
              <w:rPr>
                <w:rFonts w:ascii="Calibri" w:hAnsi="Calibri" w:cs="Calibri"/>
                <w:color w:val="000000"/>
                <w:sz w:val="22"/>
                <w:szCs w:val="22"/>
                <w:lang w:val="en-US" w:eastAsia="en-US"/>
              </w:rPr>
              <w:t>5</w:t>
            </w:r>
          </w:p>
        </w:tc>
      </w:tr>
      <w:tr w:rsidR="00B4683A" w:rsidRPr="00B4683A" w:rsidTr="00B4683A">
        <w:trPr>
          <w:trHeight w:val="300"/>
        </w:trPr>
        <w:tc>
          <w:tcPr>
            <w:tcW w:w="6536" w:type="dxa"/>
            <w:noWrap/>
            <w:hideMark/>
          </w:tcPr>
          <w:p w:rsidR="00B4683A" w:rsidRPr="00B4683A" w:rsidRDefault="00B4683A" w:rsidP="00B4683A">
            <w:pPr>
              <w:ind w:left="0" w:firstLine="0"/>
              <w:jc w:val="left"/>
              <w:rPr>
                <w:rFonts w:ascii="Bookman Old Style" w:hAnsi="Bookman Old Style" w:cs="Calibri"/>
                <w:color w:val="000000"/>
                <w:sz w:val="22"/>
                <w:szCs w:val="22"/>
                <w:lang w:val="es-AR" w:eastAsia="en-US"/>
              </w:rPr>
            </w:pPr>
            <w:r w:rsidRPr="00B4683A">
              <w:rPr>
                <w:rFonts w:ascii="Bookman Old Style" w:hAnsi="Bookman Old Style" w:cs="Calibri"/>
                <w:color w:val="000000"/>
                <w:sz w:val="22"/>
                <w:szCs w:val="22"/>
                <w:lang w:val="es-AR" w:eastAsia="en-US"/>
              </w:rPr>
              <w:t>Zonas residenciales con alguna industria liviana</w:t>
            </w:r>
          </w:p>
        </w:tc>
        <w:tc>
          <w:tcPr>
            <w:tcW w:w="2693" w:type="dxa"/>
            <w:noWrap/>
            <w:hideMark/>
          </w:tcPr>
          <w:p w:rsidR="00B4683A" w:rsidRPr="00B4683A" w:rsidRDefault="00B4683A" w:rsidP="00B4683A">
            <w:pPr>
              <w:ind w:left="0" w:firstLine="0"/>
              <w:jc w:val="center"/>
              <w:rPr>
                <w:rFonts w:ascii="Calibri" w:hAnsi="Calibri" w:cs="Calibri"/>
                <w:color w:val="000000"/>
                <w:sz w:val="22"/>
                <w:szCs w:val="22"/>
                <w:lang w:val="en-US" w:eastAsia="en-US"/>
              </w:rPr>
            </w:pPr>
            <w:r w:rsidRPr="00B4683A">
              <w:rPr>
                <w:rFonts w:ascii="Calibri" w:hAnsi="Calibri" w:cs="Calibri"/>
                <w:color w:val="000000"/>
                <w:sz w:val="22"/>
                <w:szCs w:val="22"/>
                <w:lang w:val="en-US" w:eastAsia="en-US"/>
              </w:rPr>
              <w:t>10</w:t>
            </w:r>
          </w:p>
        </w:tc>
      </w:tr>
      <w:tr w:rsidR="00B4683A" w:rsidRPr="00B4683A" w:rsidTr="00B4683A">
        <w:trPr>
          <w:trHeight w:val="645"/>
        </w:trPr>
        <w:tc>
          <w:tcPr>
            <w:tcW w:w="6536" w:type="dxa"/>
            <w:hideMark/>
          </w:tcPr>
          <w:p w:rsidR="00B4683A" w:rsidRPr="00B4683A" w:rsidRDefault="00B4683A" w:rsidP="00B4683A">
            <w:pPr>
              <w:ind w:left="0" w:firstLine="0"/>
              <w:jc w:val="left"/>
              <w:rPr>
                <w:rFonts w:ascii="Bookman Old Style" w:hAnsi="Bookman Old Style" w:cs="Calibri"/>
                <w:color w:val="000000"/>
                <w:sz w:val="22"/>
                <w:szCs w:val="22"/>
                <w:lang w:val="es-AR" w:eastAsia="en-US"/>
              </w:rPr>
            </w:pPr>
            <w:r w:rsidRPr="00B4683A">
              <w:rPr>
                <w:rFonts w:ascii="Bookman Old Style" w:hAnsi="Bookman Old Style" w:cs="Calibri"/>
                <w:color w:val="000000"/>
                <w:sz w:val="22"/>
                <w:szCs w:val="22"/>
                <w:lang w:val="es-AR" w:eastAsia="en-US"/>
              </w:rPr>
              <w:t>Zonas comerciales, industrial intermedia o financieras administrativas</w:t>
            </w:r>
          </w:p>
        </w:tc>
        <w:tc>
          <w:tcPr>
            <w:tcW w:w="2693" w:type="dxa"/>
            <w:noWrap/>
            <w:hideMark/>
          </w:tcPr>
          <w:p w:rsidR="00B4683A" w:rsidRPr="00B4683A" w:rsidRDefault="00B4683A" w:rsidP="00B4683A">
            <w:pPr>
              <w:ind w:left="0" w:firstLine="0"/>
              <w:jc w:val="center"/>
              <w:rPr>
                <w:rFonts w:ascii="Calibri" w:hAnsi="Calibri" w:cs="Calibri"/>
                <w:color w:val="000000"/>
                <w:sz w:val="22"/>
                <w:szCs w:val="22"/>
                <w:lang w:val="en-US" w:eastAsia="en-US"/>
              </w:rPr>
            </w:pPr>
            <w:r w:rsidRPr="00B4683A">
              <w:rPr>
                <w:rFonts w:ascii="Calibri" w:hAnsi="Calibri" w:cs="Calibri"/>
                <w:color w:val="000000"/>
                <w:sz w:val="22"/>
                <w:szCs w:val="22"/>
                <w:lang w:val="en-US" w:eastAsia="en-US"/>
              </w:rPr>
              <w:t>15</w:t>
            </w:r>
          </w:p>
        </w:tc>
      </w:tr>
      <w:tr w:rsidR="00B4683A" w:rsidRPr="00B4683A" w:rsidTr="00B4683A">
        <w:trPr>
          <w:trHeight w:val="300"/>
        </w:trPr>
        <w:tc>
          <w:tcPr>
            <w:tcW w:w="6536" w:type="dxa"/>
            <w:noWrap/>
            <w:hideMark/>
          </w:tcPr>
          <w:p w:rsidR="00B4683A" w:rsidRPr="00B4683A" w:rsidRDefault="00B4683A" w:rsidP="00B4683A">
            <w:pPr>
              <w:ind w:left="0" w:firstLine="0"/>
              <w:jc w:val="left"/>
              <w:rPr>
                <w:rFonts w:ascii="Bookman Old Style" w:hAnsi="Bookman Old Style" w:cs="Calibri"/>
                <w:color w:val="000000"/>
                <w:sz w:val="22"/>
                <w:szCs w:val="22"/>
                <w:lang w:val="en-US" w:eastAsia="en-US"/>
              </w:rPr>
            </w:pPr>
            <w:r w:rsidRPr="00B4683A">
              <w:rPr>
                <w:rFonts w:ascii="Bookman Old Style" w:hAnsi="Bookman Old Style" w:cs="Calibri"/>
                <w:color w:val="000000"/>
                <w:sz w:val="22"/>
                <w:szCs w:val="22"/>
                <w:lang w:val="es-AR" w:eastAsia="en-US"/>
              </w:rPr>
              <w:t>Zonas predominantemente industriales</w:t>
            </w:r>
          </w:p>
        </w:tc>
        <w:tc>
          <w:tcPr>
            <w:tcW w:w="2693" w:type="dxa"/>
            <w:noWrap/>
            <w:hideMark/>
          </w:tcPr>
          <w:p w:rsidR="00B4683A" w:rsidRPr="00B4683A" w:rsidRDefault="00B4683A" w:rsidP="00B4683A">
            <w:pPr>
              <w:ind w:left="0" w:firstLine="0"/>
              <w:jc w:val="center"/>
              <w:rPr>
                <w:rFonts w:ascii="Calibri" w:hAnsi="Calibri" w:cs="Calibri"/>
                <w:color w:val="000000"/>
                <w:sz w:val="22"/>
                <w:szCs w:val="22"/>
                <w:lang w:val="en-US" w:eastAsia="en-US"/>
              </w:rPr>
            </w:pPr>
            <w:r w:rsidRPr="00B4683A">
              <w:rPr>
                <w:rFonts w:ascii="Calibri" w:hAnsi="Calibri" w:cs="Calibri"/>
                <w:color w:val="000000"/>
                <w:sz w:val="22"/>
                <w:szCs w:val="22"/>
                <w:lang w:val="en-US" w:eastAsia="en-US"/>
              </w:rPr>
              <w:t>20</w:t>
            </w:r>
          </w:p>
        </w:tc>
      </w:tr>
    </w:tbl>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Subsidiariamente, y a los efectos de la evaluación del ruido se deberá aplicar el procedimiento establecido en la Norma IRAM 4062.</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a) Procedimiento para la medición</w:t>
      </w:r>
      <w:r w:rsidRPr="00B4683A">
        <w:rPr>
          <w:rFonts w:ascii="Bookman Old Style" w:hAnsi="Bookman Old Style"/>
          <w:color w:val="000000"/>
          <w:sz w:val="24"/>
          <w:szCs w:val="24"/>
          <w:lang w:val="es-AR" w:eastAsia="en-US"/>
        </w:rPr>
        <w:t>:</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 xml:space="preserve">La </w:t>
      </w:r>
      <w:r w:rsidRPr="00B4683A">
        <w:rPr>
          <w:rFonts w:ascii="Bookman Old Style" w:hAnsi="Bookman Old Style"/>
          <w:b/>
          <w:bCs/>
          <w:color w:val="000000"/>
          <w:sz w:val="24"/>
          <w:szCs w:val="24"/>
          <w:lang w:val="es-AR" w:eastAsia="en-US"/>
        </w:rPr>
        <w:t xml:space="preserve">medición de los ruidos </w:t>
      </w:r>
      <w:r w:rsidRPr="00B4683A">
        <w:rPr>
          <w:rFonts w:ascii="Bookman Old Style" w:hAnsi="Bookman Old Style"/>
          <w:color w:val="000000"/>
          <w:sz w:val="24"/>
          <w:szCs w:val="24"/>
          <w:lang w:val="es-AR" w:eastAsia="en-US"/>
        </w:rPr>
        <w:t>se hará en escala dB (A) y a 1,20 metros por encima del suelo y en el centro del lugar receptor con las puertas y ventanas cerradas. Si la habitación receptora se utilizare con puertas y ventanas abiertas, se medirá también en esas condiciones, optándose por la más desfavorable, debiendo indicarse en el informe los valores obtenidos en ambas condiciones.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 xml:space="preserve">Respecto de la </w:t>
      </w:r>
      <w:r w:rsidRPr="00B4683A">
        <w:rPr>
          <w:rFonts w:ascii="Bookman Old Style" w:hAnsi="Bookman Old Style"/>
          <w:b/>
          <w:bCs/>
          <w:color w:val="000000"/>
          <w:sz w:val="24"/>
          <w:szCs w:val="24"/>
          <w:lang w:val="es-AR" w:eastAsia="en-US"/>
        </w:rPr>
        <w:t>medición desde el exterior</w:t>
      </w:r>
      <w:r w:rsidRPr="00B4683A">
        <w:rPr>
          <w:rFonts w:ascii="Bookman Old Style" w:hAnsi="Bookman Old Style"/>
          <w:color w:val="000000"/>
          <w:sz w:val="24"/>
          <w:szCs w:val="24"/>
          <w:lang w:val="es-AR" w:eastAsia="en-US"/>
        </w:rPr>
        <w:t>, su medición deberá efectuarse a una altura entre 1,20 y 1,50 metros por encima del piso, y si es posible, a una distancia mínima de 3,50 metros de distancia tomados de las paredes, edificios o cualquier estructura reflectante del sonido. Cuando el medio así lo exija, las mediciones se podrán hacer a mayor altura y/o más cerca de las paredes, siempre y cuando se deje constancia de las razones.-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 xml:space="preserve">Para </w:t>
      </w:r>
      <w:r w:rsidRPr="00B4683A">
        <w:rPr>
          <w:rFonts w:ascii="Bookman Old Style" w:hAnsi="Bookman Old Style"/>
          <w:b/>
          <w:bCs/>
          <w:color w:val="000000"/>
          <w:sz w:val="24"/>
          <w:szCs w:val="24"/>
          <w:lang w:val="es-AR" w:eastAsia="en-US"/>
        </w:rPr>
        <w:t>ruidos continuos</w:t>
      </w:r>
      <w:r w:rsidRPr="00B4683A">
        <w:rPr>
          <w:rFonts w:ascii="Bookman Old Style" w:hAnsi="Bookman Old Style"/>
          <w:color w:val="000000"/>
          <w:sz w:val="24"/>
          <w:szCs w:val="24"/>
          <w:lang w:val="es-AR" w:eastAsia="en-US"/>
        </w:rPr>
        <w:t>, el tiempo total de la medición en cada receptor afectado deberá cubrir un lapso no inferior a 5 minutos.-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Si el ruido no fuere continuo </w:t>
      </w:r>
      <w:r w:rsidRPr="00B4683A">
        <w:rPr>
          <w:rFonts w:ascii="Bookman Old Style" w:hAnsi="Bookman Old Style"/>
          <w:color w:val="000000"/>
          <w:sz w:val="24"/>
          <w:szCs w:val="24"/>
          <w:lang w:val="es-AR" w:eastAsia="en-US"/>
        </w:rPr>
        <w:t>se determinará su nivel y duración. Los lapsos en los cuales se produzca la medición temporal del nivel sonoro se adecuarán al carácter de la variación de ese ruido.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Se consideran picos frecuentes a aquellos impulsos cuya duración es menor de 1 segundo y con frecuencia de repetición inferior a 6 veces por hora.</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En todos los casos deberá determinarse el nivel sonoro del ruido ambiente, dejando consignado el mismo en el informe respectivo.</w:t>
      </w:r>
    </w:p>
    <w:p w:rsidR="003568B0" w:rsidRDefault="003568B0" w:rsidP="00B4683A">
      <w:pPr>
        <w:ind w:left="0" w:firstLine="0"/>
        <w:rPr>
          <w:rFonts w:ascii="Bookman Old Style" w:hAnsi="Bookman Old Style"/>
          <w:sz w:val="24"/>
          <w:szCs w:val="24"/>
          <w:lang w:val="es-AR" w:eastAsia="en-US"/>
        </w:rPr>
      </w:pPr>
      <w:r w:rsidRPr="00B4683A">
        <w:rPr>
          <w:rFonts w:ascii="Bookman Old Style" w:hAnsi="Bookman Old Style"/>
          <w:color w:val="000000"/>
          <w:sz w:val="24"/>
          <w:szCs w:val="24"/>
          <w:lang w:val="es-AR" w:eastAsia="en-US"/>
        </w:rPr>
        <w:t>Las mediciones deben efectuarse con un medidor homologado capaz de pedir el intervalo de 30 a 120 dB (A).-</w:t>
      </w:r>
    </w:p>
    <w:p w:rsidR="00B4683A" w:rsidRPr="00B4683A" w:rsidRDefault="00B4683A" w:rsidP="00B4683A">
      <w:pPr>
        <w:ind w:left="0" w:firstLine="0"/>
        <w:rPr>
          <w:rFonts w:ascii="Bookman Old Style" w:hAnsi="Bookman Old Style"/>
          <w:sz w:val="24"/>
          <w:szCs w:val="24"/>
          <w:lang w:val="es-AR" w:eastAsia="en-US"/>
        </w:rPr>
      </w:pPr>
    </w:p>
    <w:p w:rsidR="003568B0" w:rsidRP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CAPITULO IV</w:t>
      </w:r>
    </w:p>
    <w:p w:rsidR="003568B0"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Actividades potencialmente contaminantes</w:t>
      </w:r>
    </w:p>
    <w:p w:rsidR="00B4683A" w:rsidRPr="00B4683A" w:rsidRDefault="00B4683A" w:rsidP="00B4683A">
      <w:pPr>
        <w:ind w:left="0" w:firstLine="0"/>
        <w:rPr>
          <w:rFonts w:ascii="Bookman Old Style" w:hAnsi="Bookman Old Style"/>
          <w:b/>
          <w:bCs/>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9°.- </w:t>
      </w:r>
      <w:r w:rsidRPr="00B4683A">
        <w:rPr>
          <w:rFonts w:ascii="Bookman Old Style" w:hAnsi="Bookman Old Style"/>
          <w:color w:val="000000"/>
          <w:sz w:val="24"/>
          <w:szCs w:val="24"/>
          <w:lang w:val="es-AR" w:eastAsia="en-US"/>
        </w:rPr>
        <w:t>Queda prohibido dentro del radio urbano: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a- La circulación o funcionamiento de motovehículos y/o automotores que no utilicen</w:t>
      </w:r>
      <w:r w:rsidR="00B4683A">
        <w:rPr>
          <w:rFonts w:ascii="Bookman Old Style" w:hAnsi="Bookman Old Style"/>
          <w:color w:val="000000"/>
          <w:sz w:val="24"/>
          <w:szCs w:val="24"/>
          <w:lang w:val="es-AR" w:eastAsia="en-US"/>
        </w:rPr>
        <w:t xml:space="preserve"> </w:t>
      </w:r>
      <w:r w:rsidRPr="00B4683A">
        <w:rPr>
          <w:rFonts w:ascii="Bookman Old Style" w:hAnsi="Bookman Old Style"/>
          <w:color w:val="000000"/>
          <w:sz w:val="24"/>
          <w:szCs w:val="24"/>
          <w:lang w:val="es-AR" w:eastAsia="en-US"/>
        </w:rPr>
        <w:t>silenciadores de escape provisto de fabrica u homologados y/o que estén adaptados y/o provistos de motores y/o escapes preparados para competencias deportivas, profesionales o amateurs. Se exceptuará a los mencionados en el presente inciso, en caso de exhibición o competencia deportiva que se encuentre previamente autorizados por la autoridad competente.-</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lastRenderedPageBreak/>
        <w:t>b- El uso o la tenencia en vehículos automotores de bocinas estridentes o cualquier</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mecanismo o aparato de la misma índole para la producción de sonidos.-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c- La circulación de camiones, así como la de cualquier otro vehículo que por la importancia de su porte y/o carga produzca ruidos molestos por su sólo desplazamiento. El Departamento Ejecutivo fijará en cada caso, la zona en la que no podrán circular los vehículos comprendidos en este inciso.-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d- Lo referente al uso de pirotecnia, fuegos artificiales y cohetería en general, se regirá</w:t>
      </w:r>
      <w:r w:rsidR="00B4683A">
        <w:rPr>
          <w:rFonts w:ascii="Bookman Old Style" w:hAnsi="Bookman Old Style"/>
          <w:color w:val="000000"/>
          <w:sz w:val="24"/>
          <w:szCs w:val="24"/>
          <w:lang w:val="es-AR" w:eastAsia="en-US"/>
        </w:rPr>
        <w:t xml:space="preserve"> </w:t>
      </w:r>
      <w:r w:rsidRPr="00B4683A">
        <w:rPr>
          <w:rFonts w:ascii="Bookman Old Style" w:hAnsi="Bookman Old Style"/>
          <w:color w:val="000000"/>
          <w:sz w:val="24"/>
          <w:szCs w:val="24"/>
          <w:lang w:val="es-AR" w:eastAsia="en-US"/>
        </w:rPr>
        <w:t>por la Ordenanza Nro 41/2016 o la que la reemplazare en el futuro.-</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e- El funcionamiento de talleres de chapa y pintura, metalúrgicos, aserraderos u</w:t>
      </w:r>
      <w:r w:rsidR="00B4683A">
        <w:rPr>
          <w:rFonts w:ascii="Bookman Old Style" w:hAnsi="Bookman Old Style"/>
          <w:color w:val="000000"/>
          <w:sz w:val="24"/>
          <w:szCs w:val="24"/>
          <w:lang w:val="es-AR" w:eastAsia="en-US"/>
        </w:rPr>
        <w:t xml:space="preserve"> </w:t>
      </w:r>
      <w:r w:rsidRPr="00B4683A">
        <w:rPr>
          <w:rFonts w:ascii="Bookman Old Style" w:hAnsi="Bookman Old Style"/>
          <w:color w:val="000000"/>
          <w:sz w:val="24"/>
          <w:szCs w:val="24"/>
          <w:lang w:val="es-AR" w:eastAsia="en-US"/>
        </w:rPr>
        <w:t>otros similares y/o instalados en los siguientes horarios: 13 a 15 horas y 21 a 7:00 horas. En el caso de los próximos a instalarse, deberán contar con previa autorización del Departamento Ejecutivo.-</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10°. Requerimientos básicos de locales.- </w:t>
      </w:r>
      <w:r w:rsidRPr="00B4683A">
        <w:rPr>
          <w:rFonts w:ascii="Bookman Old Style" w:hAnsi="Bookman Old Style"/>
          <w:color w:val="000000"/>
          <w:sz w:val="24"/>
          <w:szCs w:val="24"/>
          <w:lang w:val="es-AR" w:eastAsia="en-US"/>
        </w:rPr>
        <w:t>Para aquellos locales comerciales cuyas actividades resulten potencialmente contaminantes desde el punto de vista acústico será obligatorio el aislamiento acústico a fin de garantizar que su funcionamiento no produzca en su entorno niveles de inmisión de ruidos y vibraciones superiores a los establecidos como metas de calidad en esta Ordenanza.</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En el interior de los locales que tengan acceso público no podrá superarse un nivel sonoro continuo equivalente (Leq) de 85 dBA, medido durante el tiempo de funcionamiento del mismo. Se exceptúan de esta limitación aquellos locales expresamente autorizados por la autoridad de aplicación, en cuyo caso, se deberá colocar en los accesos un aviso, cartel o leyenda, perfectamente visible que advierta sobre las consecuencias nocivas de la exposición a los sonidos allí existentes.</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sz w:val="24"/>
          <w:szCs w:val="24"/>
          <w:lang w:val="es-AR" w:eastAsia="en-US"/>
        </w:rPr>
      </w:pPr>
      <w:r w:rsidRPr="00B4683A">
        <w:rPr>
          <w:rFonts w:ascii="Bookman Old Style" w:hAnsi="Bookman Old Style"/>
          <w:b/>
          <w:bCs/>
          <w:color w:val="000000"/>
          <w:sz w:val="24"/>
          <w:szCs w:val="24"/>
          <w:lang w:val="es-AR" w:eastAsia="en-US"/>
        </w:rPr>
        <w:t xml:space="preserve">Artículo 11°. Trabajos en la vía Pública. </w:t>
      </w:r>
      <w:r w:rsidRPr="00B4683A">
        <w:rPr>
          <w:rFonts w:ascii="Bookman Old Style" w:hAnsi="Bookman Old Style"/>
          <w:color w:val="000000"/>
          <w:sz w:val="24"/>
          <w:szCs w:val="24"/>
          <w:lang w:val="es-AR" w:eastAsia="en-US"/>
        </w:rPr>
        <w:t>Los trabajos a realizarse en la vía pública, las operaciones de carga y descarga de mercadería y las obras, sean de titularidad pública o privada, estarán sujetas como mínimo a las siguientes disposiciones: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a) Cuando se realicen trabajos en la vía pública o construcciones dentro de las zonas urbanas consolidadas, se deberán tomar las medidas más adecuadas para asegurar que los niveles de ruidos a los que están expuestos los habitantes no superen los establecidos para cada zona, los cuales serán medidos de acuerdo a lo establecido en la presente Ordenanza y/o las normas que se dicten en virtud de la misma.</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b) Excepcionalmente, el D.E.M. podrá autorizar, por razones de necesidad técnica u operativa, obras o trabajos que generen niveles superiores a los establecidos para cada zona y horario. En esos casos, se limitará el horario de trabajo en función de su nivel sonoro y de las características del entorno ambiental en que se desarrollen, adoptando las medidas necesarias para disminuir el impacto acústico en la zona de influencia.</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 xml:space="preserve">c) Tanto el D.E.M. como las demás Administraciones Estatales Provinciales o Nacionales incluirán en los Pliegos de Bases y Condiciones - Especificaciones Técnicas Generales- de todas las obras y servicios públicos que se liciten o </w:t>
      </w:r>
      <w:r w:rsidRPr="00B4683A">
        <w:rPr>
          <w:rFonts w:ascii="Bookman Old Style" w:hAnsi="Bookman Old Style"/>
          <w:color w:val="000000"/>
          <w:sz w:val="24"/>
          <w:szCs w:val="24"/>
          <w:lang w:val="es-AR" w:eastAsia="en-US"/>
        </w:rPr>
        <w:lastRenderedPageBreak/>
        <w:t>contraten, a partir de la entrada en vigencia de la presente Ordenanza, los límites máximos de emisión aplicables a las maquinarias.</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d) Se exceptúan de las obligaciones establecidas en los puntos a) y b) aquellas obras y/o trabajos que se realicen por razones de emergencia y/o salvataje.</w:t>
      </w:r>
    </w:p>
    <w:p w:rsidR="00B4683A" w:rsidRPr="00B4683A" w:rsidRDefault="00B4683A" w:rsidP="00B4683A">
      <w:pPr>
        <w:ind w:left="0" w:firstLine="0"/>
        <w:rPr>
          <w:rFonts w:ascii="Bookman Old Style" w:hAnsi="Bookman Old Style"/>
          <w:color w:val="000000"/>
          <w:sz w:val="24"/>
          <w:szCs w:val="24"/>
          <w:lang w:val="es-AR" w:eastAsia="en-US"/>
        </w:rPr>
      </w:pP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12°.- Obras de construcciones civiles y similares. </w:t>
      </w:r>
      <w:r w:rsidRPr="00B4683A">
        <w:rPr>
          <w:rFonts w:ascii="Bookman Old Style" w:hAnsi="Bookman Old Style"/>
          <w:color w:val="000000"/>
          <w:sz w:val="24"/>
          <w:szCs w:val="24"/>
          <w:lang w:val="es-AR" w:eastAsia="en-US"/>
        </w:rPr>
        <w:t>Los trabajos de edificación de obras civiles (obras nuevas, remodelaciones o ampliaciones) que contemplen cargas en las medianeras y/o muros linderos existentes que impliquen roturas y/o anclajes, como así también cualquier otro trabajo que genere ruidos molestos y vibraciones ocasionadas por fuentes fijas y móviles provenientes de las obras en construcción, deberán realizarse de 7,00 a 13 hs y de 15 a 19 hs. y sábados de 7,30 a 12 hs, quedando expresamente prohibido realizar estas actividades los días sábados a partir de las 12 hs, domingos y feriados. Los responsables de la ejecución de la obra deberán, en un plazo que no exceda los 30 días corridos de la obtención del permiso de edificación y no menor a 48 hs del inicio de la obra, comunicar en forma fehaciente, a los vecinos linderos a la misma sobre características del proyecto, plazos, modalidades de trabajo y destino de la obra.-</w:t>
      </w:r>
    </w:p>
    <w:p w:rsidR="00B4683A" w:rsidRPr="00B4683A" w:rsidRDefault="00B4683A" w:rsidP="00B4683A">
      <w:pPr>
        <w:ind w:left="0" w:firstLine="0"/>
        <w:rPr>
          <w:rFonts w:ascii="Bookman Old Style" w:hAnsi="Bookman Old Style"/>
          <w:color w:val="000000"/>
          <w:sz w:val="24"/>
          <w:szCs w:val="24"/>
          <w:lang w:val="es-AR" w:eastAsia="en-US"/>
        </w:rPr>
      </w:pP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13°.- Servicios públicos de higiene urbana. </w:t>
      </w:r>
      <w:r w:rsidRPr="00B4683A">
        <w:rPr>
          <w:rFonts w:ascii="Bookman Old Style" w:hAnsi="Bookman Old Style"/>
          <w:color w:val="000000"/>
          <w:sz w:val="24"/>
          <w:szCs w:val="24"/>
          <w:lang w:val="es-AR" w:eastAsia="en-US"/>
        </w:rPr>
        <w:t>La prestación del servicio público de higiene urbana se realizará adoptando las medidas y previsiones que aseguren el cumplimiento de lo dispuesto en la presente Ordenanza.</w:t>
      </w:r>
    </w:p>
    <w:p w:rsidR="00B4683A" w:rsidRPr="00B4683A" w:rsidRDefault="00B4683A" w:rsidP="00B4683A">
      <w:pPr>
        <w:ind w:left="0" w:firstLine="0"/>
        <w:rPr>
          <w:rFonts w:ascii="Bookman Old Style" w:hAnsi="Bookman Old Style"/>
          <w:color w:val="000000"/>
          <w:sz w:val="24"/>
          <w:szCs w:val="24"/>
          <w:lang w:val="es-AR" w:eastAsia="en-US"/>
        </w:rPr>
      </w:pPr>
    </w:p>
    <w:p w:rsidR="003568B0" w:rsidRDefault="003568B0" w:rsidP="00B4683A">
      <w:pPr>
        <w:ind w:left="0" w:firstLine="0"/>
        <w:rPr>
          <w:rFonts w:ascii="Bookman Old Style" w:hAnsi="Bookman Old Style"/>
          <w:sz w:val="24"/>
          <w:szCs w:val="24"/>
          <w:lang w:val="es-AR" w:eastAsia="en-US"/>
        </w:rPr>
      </w:pPr>
      <w:r w:rsidRPr="00B4683A">
        <w:rPr>
          <w:rFonts w:ascii="Bookman Old Style" w:hAnsi="Bookman Old Style"/>
          <w:b/>
          <w:bCs/>
          <w:color w:val="000000"/>
          <w:sz w:val="24"/>
          <w:szCs w:val="24"/>
          <w:lang w:val="es-AR" w:eastAsia="en-US"/>
        </w:rPr>
        <w:t xml:space="preserve">Artículo 14°. Actividades al aire libre. </w:t>
      </w:r>
      <w:r w:rsidRPr="00B4683A">
        <w:rPr>
          <w:rFonts w:ascii="Bookman Old Style" w:hAnsi="Bookman Old Style"/>
          <w:color w:val="000000"/>
          <w:sz w:val="24"/>
          <w:szCs w:val="24"/>
          <w:lang w:val="es-AR" w:eastAsia="en-US"/>
        </w:rPr>
        <w:t>Las autorizaciones para los casos en que se desarrollen actividades al aire libre de tipo deportivas, culturales y recreativas, se otorgarán teniendo en cuenta que los niveles sonoros o de vibraciones que dichas actividades puedan producir en su entorno no superen los niveles máximos estipulados para cada zona.</w:t>
      </w:r>
    </w:p>
    <w:p w:rsidR="00B4683A" w:rsidRPr="00B4683A" w:rsidRDefault="00B4683A" w:rsidP="00B4683A">
      <w:pPr>
        <w:ind w:left="0" w:firstLine="0"/>
        <w:rPr>
          <w:rFonts w:ascii="Bookman Old Style" w:hAnsi="Bookman Old Style"/>
          <w:sz w:val="24"/>
          <w:szCs w:val="24"/>
          <w:lang w:val="es-AR" w:eastAsia="en-US"/>
        </w:rPr>
      </w:pPr>
    </w:p>
    <w:p w:rsidR="003568B0" w:rsidRP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CAPÍTULO V</w:t>
      </w:r>
    </w:p>
    <w:p w:rsidR="003568B0"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Regulación del ruido producido por medios de transporte</w:t>
      </w:r>
    </w:p>
    <w:p w:rsidR="00B4683A" w:rsidRPr="00B4683A" w:rsidRDefault="00B4683A" w:rsidP="00B4683A">
      <w:pPr>
        <w:ind w:left="0" w:firstLine="0"/>
        <w:rPr>
          <w:rFonts w:ascii="Bookman Old Style" w:hAnsi="Bookman Old Style"/>
          <w:b/>
          <w:bCs/>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15º. Vehículos automotores. </w:t>
      </w:r>
      <w:r w:rsidRPr="00B4683A">
        <w:rPr>
          <w:rFonts w:ascii="Bookman Old Style" w:hAnsi="Bookman Old Style"/>
          <w:color w:val="000000"/>
          <w:sz w:val="24"/>
          <w:szCs w:val="24"/>
          <w:lang w:val="es-AR" w:eastAsia="en-US"/>
        </w:rPr>
        <w:t>Ningún vehículo automotor ya sea motocicletas, ciclomotores o similares que transite o permanezca en la ciudad podrá emitir un ruido de escape que supere los 85dB, medidos de acuerdo a las siguientes normas:</w:t>
      </w:r>
    </w:p>
    <w:p w:rsidR="003568B0" w:rsidRP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a) Condiciones del vehículo: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Detenido y con el motor en marcha. Todos sus dispositivos y aparatos especiales como acondicionadores de aire, compresores, bombas, mezcladores de cemento, etc. No deben estar funcionando.-</w:t>
      </w:r>
    </w:p>
    <w:p w:rsidR="003568B0" w:rsidRP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b) Lecturas: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Las lecturas se efectuarán al momento de producir una gran aceleración al motor, con el motor acelerado y soltando bruscamente el motor hasta que el mismo quede estabilizado en su aceleración.-</w:t>
      </w:r>
    </w:p>
    <w:p w:rsidR="003568B0" w:rsidRP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c) Posición del medidor:</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lastRenderedPageBreak/>
        <w:t xml:space="preserve">1) </w:t>
      </w:r>
      <w:r w:rsidRPr="00B4683A">
        <w:rPr>
          <w:rFonts w:ascii="Bookman Old Style" w:hAnsi="Bookman Old Style"/>
          <w:color w:val="000000"/>
          <w:sz w:val="24"/>
          <w:szCs w:val="24"/>
          <w:lang w:val="es-AR" w:eastAsia="en-US"/>
        </w:rPr>
        <w:t>Se colocará el micrófono del medidor dentro del plano vertical que contiene al eje del tubo de salida de escapes y de 0,70 metros del plano horizontal que la contiene.-</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2) </w:t>
      </w:r>
      <w:r w:rsidRPr="00B4683A">
        <w:rPr>
          <w:rFonts w:ascii="Bookman Old Style" w:hAnsi="Bookman Old Style"/>
          <w:color w:val="000000"/>
          <w:sz w:val="24"/>
          <w:szCs w:val="24"/>
          <w:lang w:val="es-AR" w:eastAsia="en-US"/>
        </w:rPr>
        <w:t>En caso que no pueda efectuarse la medición de la manera especificada en el punto anterior, se colocará el micrófono del medidor dentro del plano vertical transversal al vehículo que contiene a la boca de escape a un metro de ella y a 0,70 metros del plano horizontal que la contiene.-</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3) </w:t>
      </w:r>
      <w:r w:rsidRPr="00B4683A">
        <w:rPr>
          <w:rFonts w:ascii="Bookman Old Style" w:hAnsi="Bookman Old Style"/>
          <w:color w:val="000000"/>
          <w:sz w:val="24"/>
          <w:szCs w:val="24"/>
          <w:lang w:val="es-AR" w:eastAsia="en-US"/>
        </w:rPr>
        <w:t>En caso de que el micrófono no pueda ubicarse de las formas anteriormente mencionadas, se buscará la máxima aproximación posible a la boca de escape con la condición de que el micrófono quede a no menos de 0,25 metros de la carrocería del vehí- culo.-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4) </w:t>
      </w:r>
      <w:r w:rsidRPr="00B4683A">
        <w:rPr>
          <w:rFonts w:ascii="Bookman Old Style" w:hAnsi="Bookman Old Style"/>
          <w:color w:val="000000"/>
          <w:sz w:val="24"/>
          <w:szCs w:val="24"/>
          <w:lang w:val="es-AR" w:eastAsia="en-US"/>
        </w:rPr>
        <w:t>En el caso de las salidas de escape verticales se colocará el micrófono del medidor a un (1) metro de la boca de salida en el plano horizontal que contiene a la misma.-</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5) </w:t>
      </w:r>
      <w:r w:rsidRPr="00B4683A">
        <w:rPr>
          <w:rFonts w:ascii="Bookman Old Style" w:hAnsi="Bookman Old Style"/>
          <w:color w:val="000000"/>
          <w:sz w:val="24"/>
          <w:szCs w:val="24"/>
          <w:lang w:val="es-AR" w:eastAsia="en-US"/>
        </w:rPr>
        <w:t>En el caso de escape con dos salidas distantes más de 30cms. entre sí, se efectuará la medición en cada boca de salida, considerándose como resultado final el mayor que arrojen ambas condiciones.-</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16º.- </w:t>
      </w:r>
      <w:r w:rsidRPr="00B4683A">
        <w:rPr>
          <w:rFonts w:ascii="Bookman Old Style" w:hAnsi="Bookman Old Style"/>
          <w:color w:val="000000"/>
          <w:sz w:val="24"/>
          <w:szCs w:val="24"/>
          <w:lang w:val="es-AR" w:eastAsia="en-US"/>
        </w:rPr>
        <w:t>Sin perjuicio de la sanción correspondiente la autoridad competente quedará facultada a retener el vehículo que provocare los ruidos o sonidos en infracción a los niveles máximos permitidos.-</w:t>
      </w:r>
    </w:p>
    <w:p w:rsidR="003568B0" w:rsidRPr="00B4683A" w:rsidRDefault="003568B0" w:rsidP="00B4683A">
      <w:pPr>
        <w:ind w:left="0" w:firstLine="0"/>
        <w:rPr>
          <w:rFonts w:ascii="Bookman Old Style" w:hAnsi="Bookman Old Style"/>
          <w:sz w:val="24"/>
          <w:szCs w:val="24"/>
          <w:lang w:val="es-AR" w:eastAsia="en-US"/>
        </w:rPr>
      </w:pPr>
      <w:r w:rsidRPr="00B4683A">
        <w:rPr>
          <w:rFonts w:ascii="Bookman Old Style" w:hAnsi="Bookman Old Style"/>
          <w:b/>
          <w:bCs/>
          <w:color w:val="000000"/>
          <w:sz w:val="24"/>
          <w:szCs w:val="24"/>
          <w:lang w:val="es-AR" w:eastAsia="en-US"/>
        </w:rPr>
        <w:t>a) respecto de motovehículos</w:t>
      </w:r>
      <w:r w:rsidRPr="00B4683A">
        <w:rPr>
          <w:rFonts w:ascii="Bookman Old Style" w:hAnsi="Bookman Old Style"/>
          <w:color w:val="000000"/>
          <w:sz w:val="24"/>
          <w:szCs w:val="24"/>
          <w:lang w:val="es-AR" w:eastAsia="en-US"/>
        </w:rPr>
        <w:t>: La autoridad de aplicación retendrá los motovehículos y no dispondrá su restitución hasta tanto el titular del dominio y/o primer e inmediato comprador por boleto que cuente con firmas certificadas y porte la tarjeta verde de la unidad, haga efectiva la colocación de los nuevos escapes y/o silenciadores en el motovehículo y/o efectúe la reparación que fuera necesaria para evitar el ruido molesto.-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La reparación deberá efectuarse en alguno de los lugares que la autoridad prevea a esos fines, lugar en el que quedarán depositados los escapes o silenciadores defectuosos y extraídos decomisados.-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b) En caso de automotores: </w:t>
      </w:r>
      <w:r w:rsidRPr="00B4683A">
        <w:rPr>
          <w:rFonts w:ascii="Bookman Old Style" w:hAnsi="Bookman Old Style"/>
          <w:color w:val="000000"/>
          <w:sz w:val="24"/>
          <w:szCs w:val="24"/>
          <w:lang w:val="es-AR" w:eastAsia="en-US"/>
        </w:rPr>
        <w:t>la autoridad de aplicación retendrá – además – la licencia de conducir que mantendrá en custodia hasta tanto el titular de dominio y/o primer e inmediato comprador por boleto que cuente con firmas certificadas y porte la tarjeta verde de la unidad, concurra con el automotor en las condiciones de insonorización, es decir con el nuevo escape y/o silenciador colocados y/o reparado.-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Para retirar la licencia retenida por la autoridad, deberá – además – el titular dominial hacer entrega del escape defectuoso retirado del automotor, el que también quedará secuestrado y a disposición del Juzgado de Faltas Municipal.-</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En este último caso, la autoridad de aplicación extenderá una constancia al solo efecto de permitirle a quien acredite la legitimación requerida circular a los fines de trasladar el automotor para su reparación.-</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17°.- Inutilización /o destrucción de caños de escape. </w:t>
      </w:r>
      <w:r w:rsidRPr="00B4683A">
        <w:rPr>
          <w:rFonts w:ascii="Bookman Old Style" w:hAnsi="Bookman Old Style"/>
          <w:color w:val="000000"/>
          <w:sz w:val="24"/>
          <w:szCs w:val="24"/>
          <w:lang w:val="es-AR" w:eastAsia="en-US"/>
        </w:rPr>
        <w:t>Los caños de escape, silenciadores y/o cualquier otro elemento utilizado con fines similares que fueran secuestrados por la autoridad competente en el marco de la presente ordenanza, serán puestos a disposición del Juzgado de Faltas Municipal, quien dispondrá su inutilización y/o destrucción definitiva.-</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lastRenderedPageBreak/>
        <w:t xml:space="preserve">Artículo 18°.- Nivel de ruido de publicidad rodante. </w:t>
      </w:r>
      <w:r w:rsidRPr="00B4683A">
        <w:rPr>
          <w:rFonts w:ascii="Bookman Old Style" w:hAnsi="Bookman Old Style"/>
          <w:color w:val="000000"/>
          <w:sz w:val="24"/>
          <w:szCs w:val="24"/>
          <w:lang w:val="es-AR" w:eastAsia="en-US"/>
        </w:rPr>
        <w:t>El nivel de ruido máximo permitido en publicidad rodante será de 85 dB.-</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 Medición: </w:t>
      </w:r>
      <w:r w:rsidRPr="00B4683A">
        <w:rPr>
          <w:rFonts w:ascii="Bookman Old Style" w:hAnsi="Bookman Old Style"/>
          <w:color w:val="000000"/>
          <w:sz w:val="24"/>
          <w:szCs w:val="24"/>
          <w:lang w:val="es-AR" w:eastAsia="en-US"/>
        </w:rPr>
        <w:t>La medición se realizará colocándose el micrófono del mismo a un metro del altoparlante o bocina del vehículo y exactamente al frente del elemento en cuestión.-</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b) Resultado: </w:t>
      </w:r>
      <w:r w:rsidRPr="00B4683A">
        <w:rPr>
          <w:rFonts w:ascii="Bookman Old Style" w:hAnsi="Bookman Old Style"/>
          <w:color w:val="000000"/>
          <w:sz w:val="24"/>
          <w:szCs w:val="24"/>
          <w:lang w:val="es-AR" w:eastAsia="en-US"/>
        </w:rPr>
        <w:t>Se considerará resultado de la medición a la mayor lectura obtenida durante 20 segundos.-</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19°.- Horarios y radio de publicidad rodante. </w:t>
      </w:r>
      <w:r w:rsidRPr="00B4683A">
        <w:rPr>
          <w:rFonts w:ascii="Bookman Old Style" w:hAnsi="Bookman Old Style"/>
          <w:color w:val="000000"/>
          <w:sz w:val="24"/>
          <w:szCs w:val="24"/>
          <w:lang w:val="es-AR" w:eastAsia="en-US"/>
        </w:rPr>
        <w:t>Autorizase la publicidad rodante en la jurisdicción del Municipio de Colón, en los siguientes horarios: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Matutino</w:t>
      </w:r>
      <w:r w:rsidRPr="00B4683A">
        <w:rPr>
          <w:rFonts w:ascii="Bookman Old Style" w:hAnsi="Bookman Old Style"/>
          <w:color w:val="000000"/>
          <w:sz w:val="24"/>
          <w:szCs w:val="24"/>
          <w:lang w:val="es-AR" w:eastAsia="en-US"/>
        </w:rPr>
        <w:t>: de 09:00 a 13:00 hs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Vespertino</w:t>
      </w:r>
      <w:r w:rsidRPr="00B4683A">
        <w:rPr>
          <w:rFonts w:ascii="Bookman Old Style" w:hAnsi="Bookman Old Style"/>
          <w:color w:val="000000"/>
          <w:sz w:val="24"/>
          <w:szCs w:val="24"/>
          <w:lang w:val="es-AR" w:eastAsia="en-US"/>
        </w:rPr>
        <w:t>: de 16:00 a 21:00 hs.</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Queda prohibida la realización de publicidad rodante frente a hospitales, centros asistenciales, geriátricos; como así también de escuelas, bibliotecas, iglesias y salas velatorias, mientras se encuentren desarrollando sus actividades o servicios.</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CAPITULO VI</w:t>
      </w:r>
    </w:p>
    <w:p w:rsidR="003568B0" w:rsidRDefault="003568B0" w:rsidP="00B4683A">
      <w:pPr>
        <w:ind w:left="0" w:firstLine="0"/>
        <w:rPr>
          <w:rFonts w:ascii="Bookman Old Style" w:hAnsi="Bookman Old Style"/>
          <w:sz w:val="24"/>
          <w:szCs w:val="24"/>
          <w:lang w:val="es-AR" w:eastAsia="en-US"/>
        </w:rPr>
      </w:pPr>
      <w:r w:rsidRPr="00B4683A">
        <w:rPr>
          <w:rFonts w:ascii="Bookman Old Style" w:hAnsi="Bookman Old Style"/>
          <w:b/>
          <w:bCs/>
          <w:color w:val="000000"/>
          <w:sz w:val="24"/>
          <w:szCs w:val="24"/>
          <w:lang w:val="es-AR" w:eastAsia="en-US"/>
        </w:rPr>
        <w:t>Actividades, obras e instalaciones preexistentes</w:t>
      </w:r>
    </w:p>
    <w:p w:rsidR="00B4683A" w:rsidRPr="00B4683A" w:rsidRDefault="00B4683A" w:rsidP="00B4683A">
      <w:pPr>
        <w:ind w:left="0" w:firstLine="0"/>
        <w:rPr>
          <w:rFonts w:ascii="Bookman Old Style" w:hAnsi="Bookman Old Style"/>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20°. Actividades, obras e instalaciones preexistentes. </w:t>
      </w:r>
      <w:r w:rsidRPr="00B4683A">
        <w:rPr>
          <w:rFonts w:ascii="Bookman Old Style" w:hAnsi="Bookman Old Style"/>
          <w:color w:val="000000"/>
          <w:sz w:val="24"/>
          <w:szCs w:val="24"/>
          <w:lang w:val="es-AR" w:eastAsia="en-US"/>
        </w:rPr>
        <w:t>Todas las actividades, obras y/o instalaciones que superen los valores límites establecidos, habilitadas con anterioridad a esta Ordenanza, deberán dentro de los dos años posteriores a la entrada en vigencia de la misma, presentar un estudio del impacto ambiental acústico, en la que conste la incorporación de medidas correctoras de la contaminación acústica. Dichas medidas se establecerán otorgando prioridad al control de ruido o vibración en la fuente o en su propagación, frente a la adopción de medidas correctoras en los receptores. Para el caso que corresponda, las medidas correctoras en los receptores habrán de garantizar que los niveles de inmisión de ruido en ambiente interior o exterior no superarán lo aquí establecido.</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Los costos asociados al estudio, proyecto e implantación de medidas correctoras de la contaminación acústica en los receptores, una vez aprobadas, correrán a cargo del titular de la actividad. Sin perjuicio de ello, y siempre que se solicite, las autoridades municipales competentes deberán brindar asesoramiento técnico gratuito.</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CAPITULO VII</w:t>
      </w:r>
    </w:p>
    <w:p w:rsidR="003568B0"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Autoridad de Aplicación, procedimiento, Infracciones y Sanciones</w:t>
      </w:r>
    </w:p>
    <w:p w:rsidR="00B4683A" w:rsidRPr="00B4683A" w:rsidRDefault="00B4683A" w:rsidP="00B4683A">
      <w:pPr>
        <w:ind w:left="0" w:firstLine="0"/>
        <w:rPr>
          <w:rFonts w:ascii="Bookman Old Style" w:hAnsi="Bookman Old Style"/>
          <w:b/>
          <w:bCs/>
          <w:color w:val="000000"/>
          <w:sz w:val="24"/>
          <w:szCs w:val="24"/>
          <w:lang w:val="es-AR" w:eastAsia="en-US"/>
        </w:rPr>
      </w:pP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Artículo 21°</w:t>
      </w:r>
      <w:r w:rsidRPr="00B4683A">
        <w:rPr>
          <w:rFonts w:ascii="Bookman Old Style" w:hAnsi="Bookman Old Style"/>
          <w:color w:val="000000"/>
          <w:sz w:val="24"/>
          <w:szCs w:val="24"/>
          <w:lang w:val="es-AR" w:eastAsia="en-US"/>
        </w:rPr>
        <w:t>. Será autoridad de aplicación de la presente Ordenanza la que determine el Departamento Ejecutivo Municipal, quien podrá actuar de oficio.-</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22°. Denuncias.- </w:t>
      </w:r>
      <w:r w:rsidRPr="00B4683A">
        <w:rPr>
          <w:rFonts w:ascii="Bookman Old Style" w:hAnsi="Bookman Old Style"/>
          <w:color w:val="000000"/>
          <w:sz w:val="24"/>
          <w:szCs w:val="24"/>
          <w:lang w:val="es-AR" w:eastAsia="en-US"/>
        </w:rPr>
        <w:t>Las denuncias por la presunta por contaminación acústica podrán realizarse de la siguiente forma:</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lastRenderedPageBreak/>
        <w:t xml:space="preserve">a) Con Identificación del Denunciante: </w:t>
      </w:r>
      <w:r w:rsidRPr="00B4683A">
        <w:rPr>
          <w:rFonts w:ascii="Bookman Old Style" w:hAnsi="Bookman Old Style"/>
          <w:color w:val="000000"/>
          <w:sz w:val="24"/>
          <w:szCs w:val="24"/>
          <w:lang w:val="es-AR" w:eastAsia="en-US"/>
        </w:rPr>
        <w:t>el denunciante da a conocer sus datos personales mínimos que permiten su identificación y, en caso de ser necesario, su posterior ubicación.</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b) Con Identidad Reservada: </w:t>
      </w:r>
      <w:r w:rsidRPr="00B4683A">
        <w:rPr>
          <w:rFonts w:ascii="Bookman Old Style" w:hAnsi="Bookman Old Style"/>
          <w:color w:val="000000"/>
          <w:sz w:val="24"/>
          <w:szCs w:val="24"/>
          <w:lang w:val="es-AR" w:eastAsia="en-US"/>
        </w:rPr>
        <w:t>el denunciante da a conocer sus datos personales pero solicita que se mantenga su identidad en reserva. En este caso los datos de identificación del denunciante serán consignados en un acta que queda bajo resguardo de la Autoridad de Aplicación, cuyo contenido solo podrá ser revelado en caso de requerimiento del Juzgado de Faltas o autoridad competente.</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En todos los casos, la Autoridad de Aplicación y los funcionarios o empleados municipales no deberán suministrar información del denunciante a los presuntos infractores, salvo autorización expresa.</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23°. </w:t>
      </w:r>
      <w:r w:rsidRPr="00B4683A">
        <w:rPr>
          <w:rFonts w:ascii="Bookman Old Style" w:hAnsi="Bookman Old Style"/>
          <w:color w:val="000000"/>
          <w:sz w:val="24"/>
          <w:szCs w:val="24"/>
          <w:lang w:val="es-AR" w:eastAsia="en-US"/>
        </w:rPr>
        <w:t>No se darán trámite a las denuncias cuando: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1) </w:t>
      </w:r>
      <w:r w:rsidRPr="00B4683A">
        <w:rPr>
          <w:rFonts w:ascii="Bookman Old Style" w:hAnsi="Bookman Old Style"/>
          <w:color w:val="000000"/>
          <w:sz w:val="24"/>
          <w:szCs w:val="24"/>
          <w:lang w:val="es-AR" w:eastAsia="en-US"/>
        </w:rPr>
        <w:t>Se presenten sin la información mínima y necesaria para iniciar una investigación de los hechos denunciados, no se pueda ampliar la denuncia por no contar con datos que posibiliten el contacto con el denunciante o se requiera efectuar las mediciones</w:t>
      </w:r>
      <w:r w:rsidR="00B4683A">
        <w:rPr>
          <w:rFonts w:ascii="Bookman Old Style" w:hAnsi="Bookman Old Style"/>
          <w:color w:val="000000"/>
          <w:sz w:val="24"/>
          <w:szCs w:val="24"/>
          <w:lang w:val="es-AR" w:eastAsia="en-US"/>
        </w:rPr>
        <w:t xml:space="preserve"> </w:t>
      </w:r>
      <w:r w:rsidRPr="00B4683A">
        <w:rPr>
          <w:rFonts w:ascii="Bookman Old Style" w:hAnsi="Bookman Old Style"/>
          <w:color w:val="000000"/>
          <w:sz w:val="24"/>
          <w:szCs w:val="24"/>
          <w:lang w:val="es-AR" w:eastAsia="en-US"/>
        </w:rPr>
        <w:t>desde el domicilio del denunciante y éste se oponga a que ingrese la autoridad de aplicación a tomar las mediciones correspondientes.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2) </w:t>
      </w:r>
      <w:r w:rsidRPr="00B4683A">
        <w:rPr>
          <w:rFonts w:ascii="Bookman Old Style" w:hAnsi="Bookman Old Style"/>
          <w:color w:val="000000"/>
          <w:sz w:val="24"/>
          <w:szCs w:val="24"/>
          <w:lang w:val="es-AR" w:eastAsia="en-US"/>
        </w:rPr>
        <w:t>En los tipos de denuncias con identificación o con reserva de identidad en las cuales los datos personales suministrados por el denunciante fuesen falsos o no se pudiese verificar su autenticidad.</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3) </w:t>
      </w:r>
      <w:r w:rsidRPr="00B4683A">
        <w:rPr>
          <w:rFonts w:ascii="Bookman Old Style" w:hAnsi="Bookman Old Style"/>
          <w:color w:val="000000"/>
          <w:sz w:val="24"/>
          <w:szCs w:val="24"/>
          <w:lang w:val="es-AR" w:eastAsia="en-US"/>
        </w:rPr>
        <w:t>No sea clara la materia que es objeto de denuncia, salvo en el caso que se pueda tomar contacto con el denunciante a los fines de clarificar los hechos.</w:t>
      </w:r>
    </w:p>
    <w:p w:rsidR="00B4683A" w:rsidRPr="00B4683A" w:rsidRDefault="00B4683A" w:rsidP="00B4683A">
      <w:pPr>
        <w:ind w:left="0" w:firstLine="0"/>
        <w:rPr>
          <w:rFonts w:ascii="Bookman Old Style" w:hAnsi="Bookman Old Style"/>
          <w:color w:val="000000"/>
          <w:sz w:val="24"/>
          <w:szCs w:val="24"/>
          <w:lang w:val="es-AR" w:eastAsia="en-US"/>
        </w:rPr>
      </w:pPr>
    </w:p>
    <w:p w:rsidR="003568B0"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Infracciones y Sanciones</w:t>
      </w:r>
    </w:p>
    <w:p w:rsidR="00B4683A" w:rsidRPr="00B4683A" w:rsidRDefault="00B4683A" w:rsidP="00B4683A">
      <w:pPr>
        <w:ind w:left="0" w:firstLine="0"/>
        <w:rPr>
          <w:rFonts w:ascii="Bookman Old Style" w:hAnsi="Bookman Old Style"/>
          <w:b/>
          <w:bCs/>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24º. </w:t>
      </w:r>
      <w:r w:rsidRPr="00B4683A">
        <w:rPr>
          <w:rFonts w:ascii="Bookman Old Style" w:hAnsi="Bookman Old Style"/>
          <w:color w:val="000000"/>
          <w:sz w:val="24"/>
          <w:szCs w:val="24"/>
          <w:lang w:val="es-AR" w:eastAsia="en-US"/>
        </w:rPr>
        <w:t>El incumplimiento de las disposiciones de la presente ordenanza y las normas complementarias que en su consecuencia se dicten, previo proceso que asegure el derecho de defensa y la valoración de la naturaleza de la infracción y el daño ocasionado, serán objeto de las siguientes sanciones:</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 </w:t>
      </w:r>
      <w:r w:rsidRPr="00B4683A">
        <w:rPr>
          <w:rFonts w:ascii="Bookman Old Style" w:hAnsi="Bookman Old Style"/>
          <w:color w:val="000000"/>
          <w:sz w:val="24"/>
          <w:szCs w:val="24"/>
          <w:lang w:val="es-AR" w:eastAsia="en-US"/>
        </w:rPr>
        <w:t>Apercibimiento.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b) </w:t>
      </w:r>
      <w:r w:rsidRPr="00B4683A">
        <w:rPr>
          <w:rFonts w:ascii="Bookman Old Style" w:hAnsi="Bookman Old Style"/>
          <w:color w:val="000000"/>
          <w:sz w:val="24"/>
          <w:szCs w:val="24"/>
          <w:lang w:val="es-AR" w:eastAsia="en-US"/>
        </w:rPr>
        <w:t>Multa equivalente a precio de 10 (diez) litros de nafta super o la que la reemplazare hasta el equivalente a 100 (cien) veces ese valor.</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c) </w:t>
      </w:r>
      <w:r w:rsidRPr="00B4683A">
        <w:rPr>
          <w:rFonts w:ascii="Bookman Old Style" w:hAnsi="Bookman Old Style"/>
          <w:color w:val="000000"/>
          <w:sz w:val="24"/>
          <w:szCs w:val="24"/>
          <w:lang w:val="es-AR" w:eastAsia="en-US"/>
        </w:rPr>
        <w:t>Suspensión de la actividad hasta treinta (30) días y/o clausura preventiva atendiendo a las circunstancias del caso.</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d) </w:t>
      </w:r>
      <w:r w:rsidRPr="00B4683A">
        <w:rPr>
          <w:rFonts w:ascii="Bookman Old Style" w:hAnsi="Bookman Old Style"/>
          <w:color w:val="000000"/>
          <w:sz w:val="24"/>
          <w:szCs w:val="24"/>
          <w:lang w:val="es-AR" w:eastAsia="en-US"/>
        </w:rPr>
        <w:t>Cese definitivo de la actividad y clausura de las instalaciones, según corresponda.</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Estas sanciones se aplicarán sin perjuicio de la responsabilidad civil o penal que pudiere imputarse al infractor.</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25º.- </w:t>
      </w:r>
      <w:r w:rsidRPr="00B4683A">
        <w:rPr>
          <w:rFonts w:ascii="Bookman Old Style" w:hAnsi="Bookman Old Style"/>
          <w:color w:val="000000"/>
          <w:sz w:val="24"/>
          <w:szCs w:val="24"/>
          <w:lang w:val="es-AR" w:eastAsia="en-US"/>
        </w:rPr>
        <w:t>En caso de reincidencia, los mínimos y máximos de las sanciones previstas en los incisos b) y c) podrán triplicarse. Se considerará reincidente al que, dentro del término de cinco (5) años anteriores a la fecha de comisión de la infracción, haya sido sancionado por otra infracción de causa ambiental.</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lastRenderedPageBreak/>
        <w:t xml:space="preserve">Artículo 26º. </w:t>
      </w:r>
      <w:r w:rsidRPr="00B4683A">
        <w:rPr>
          <w:rFonts w:ascii="Bookman Old Style" w:hAnsi="Bookman Old Style"/>
          <w:color w:val="000000"/>
          <w:sz w:val="24"/>
          <w:szCs w:val="24"/>
          <w:lang w:val="es-AR" w:eastAsia="en-US"/>
        </w:rPr>
        <w:t>Cuando el infractor fuere una persona jurídica, los que tengan a su cargo la dirección, administración o gerencia, serán solidariamente responsables de las sanciones establecidas en la presente Ley.</w:t>
      </w:r>
    </w:p>
    <w:p w:rsidR="00B4683A" w:rsidRPr="00B4683A" w:rsidRDefault="00B4683A" w:rsidP="00B4683A">
      <w:pPr>
        <w:ind w:left="0" w:firstLine="0"/>
        <w:rPr>
          <w:rFonts w:ascii="Bookman Old Style" w:hAnsi="Bookman Old Style"/>
          <w:color w:val="000000"/>
          <w:sz w:val="24"/>
          <w:szCs w:val="24"/>
          <w:lang w:val="es-AR" w:eastAsia="en-US"/>
        </w:rPr>
      </w:pP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Artículo 27.</w:t>
      </w:r>
      <w:r w:rsidRPr="00B4683A">
        <w:rPr>
          <w:rFonts w:ascii="Bookman Old Style" w:hAnsi="Bookman Old Style"/>
          <w:color w:val="000000"/>
          <w:sz w:val="24"/>
          <w:szCs w:val="24"/>
          <w:lang w:val="es-AR" w:eastAsia="en-US"/>
        </w:rPr>
        <w:t>- Derogase la ordenanza 28/1989 y toda disposición que se oponga a la presente ordenanza.</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sz w:val="24"/>
          <w:szCs w:val="24"/>
          <w:lang w:val="es-AR" w:eastAsia="en-US"/>
        </w:rPr>
      </w:pPr>
      <w:r w:rsidRPr="00B4683A">
        <w:rPr>
          <w:rFonts w:ascii="Bookman Old Style" w:hAnsi="Bookman Old Style"/>
          <w:b/>
          <w:bCs/>
          <w:color w:val="000000"/>
          <w:sz w:val="24"/>
          <w:szCs w:val="24"/>
          <w:lang w:val="es-AR" w:eastAsia="en-US"/>
        </w:rPr>
        <w:t xml:space="preserve">Artículo 28°. Normas de Aplicación subsidiarias. </w:t>
      </w:r>
      <w:r w:rsidRPr="00B4683A">
        <w:rPr>
          <w:rFonts w:ascii="Bookman Old Style" w:hAnsi="Bookman Old Style"/>
          <w:color w:val="000000"/>
          <w:sz w:val="24"/>
          <w:szCs w:val="24"/>
          <w:lang w:val="es-AR" w:eastAsia="en-US"/>
        </w:rPr>
        <w:t>Subsidiariamente serán de aplicación las Normas IRAM 4062 (Ruidos molestos al vecindario. Método de medición y calificación), 4074 (Medidor de nivel sonoro), 4079 (Ruidos. Niveles máximos admisibles en ámbitos laborales para evitar deterioro auditivo. Relación entre la exposición al ruido y el desplazamiento permanente del umbral de audición), 4081 (Filtros de banda de</w:t>
      </w: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octava, de media octava y de tercio octava, destinado al análisis de sonidos y vibraciones), 4113 (Acústica. Descripción, medición y evaluación del ruido ambiental), 4120 (Acústica. Guía para la redacción de normas para la medición de ruido transmitido por vía aérea y evaluación de sus efectos sobre el hombre) y 4123 (Calibradores acústicos) o las que lo reemplacen en el futuro.</w:t>
      </w:r>
    </w:p>
    <w:p w:rsidR="00B4683A" w:rsidRPr="00B4683A" w:rsidRDefault="00B4683A" w:rsidP="00B4683A">
      <w:pPr>
        <w:ind w:left="0" w:firstLine="0"/>
        <w:rPr>
          <w:rFonts w:ascii="Bookman Old Style" w:hAnsi="Bookman Old Style"/>
          <w:color w:val="000000"/>
          <w:sz w:val="24"/>
          <w:szCs w:val="24"/>
          <w:lang w:val="es-AR" w:eastAsia="en-US"/>
        </w:rPr>
      </w:pPr>
    </w:p>
    <w:p w:rsid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 xml:space="preserve">Artículo 29°: </w:t>
      </w:r>
      <w:r w:rsidRPr="00B4683A">
        <w:rPr>
          <w:rFonts w:ascii="Bookman Old Style" w:hAnsi="Bookman Old Style"/>
          <w:color w:val="000000"/>
          <w:sz w:val="24"/>
          <w:szCs w:val="24"/>
          <w:lang w:val="es-AR" w:eastAsia="en-US"/>
        </w:rPr>
        <w:t xml:space="preserve">La presente ordenanza será de aplicación a partir de los 30 días de promulgada, debiendo hacerse una amplia difusión de la norma.- </w:t>
      </w:r>
    </w:p>
    <w:p w:rsidR="00B4683A" w:rsidRDefault="00B4683A" w:rsidP="00B4683A">
      <w:pPr>
        <w:ind w:left="0" w:firstLine="0"/>
        <w:rPr>
          <w:rFonts w:ascii="Bookman Old Style" w:hAnsi="Bookman Old Style"/>
          <w:b/>
          <w:bCs/>
          <w:color w:val="000000"/>
          <w:sz w:val="24"/>
          <w:szCs w:val="24"/>
          <w:lang w:val="es-AR" w:eastAsia="en-US"/>
        </w:rPr>
      </w:pPr>
    </w:p>
    <w:p w:rsidR="00B4683A" w:rsidRDefault="003568B0" w:rsidP="00B4683A">
      <w:pPr>
        <w:ind w:left="0" w:firstLine="0"/>
        <w:rPr>
          <w:rFonts w:ascii="Bookman Old Style" w:hAnsi="Bookman Old Style"/>
          <w:b/>
          <w:bCs/>
          <w:color w:val="000000"/>
          <w:sz w:val="24"/>
          <w:szCs w:val="24"/>
          <w:lang w:val="es-AR" w:eastAsia="en-US"/>
        </w:rPr>
      </w:pPr>
      <w:r w:rsidRPr="00B4683A">
        <w:rPr>
          <w:rFonts w:ascii="Bookman Old Style" w:hAnsi="Bookman Old Style"/>
          <w:b/>
          <w:bCs/>
          <w:color w:val="000000"/>
          <w:sz w:val="24"/>
          <w:szCs w:val="24"/>
          <w:lang w:val="es-AR" w:eastAsia="en-US"/>
        </w:rPr>
        <w:t xml:space="preserve">Artículo 30°: </w:t>
      </w:r>
      <w:r w:rsidRPr="00B4683A">
        <w:rPr>
          <w:rFonts w:ascii="Bookman Old Style" w:hAnsi="Bookman Old Style"/>
          <w:color w:val="000000"/>
          <w:sz w:val="24"/>
          <w:szCs w:val="24"/>
          <w:lang w:val="es-AR" w:eastAsia="en-US"/>
        </w:rPr>
        <w:t xml:space="preserve">Facúltese al DEM a reglamentar la presente. </w:t>
      </w:r>
    </w:p>
    <w:p w:rsidR="00B4683A" w:rsidRDefault="00B4683A" w:rsidP="00B4683A">
      <w:pPr>
        <w:ind w:left="0" w:firstLine="0"/>
        <w:rPr>
          <w:rFonts w:ascii="Bookman Old Style" w:hAnsi="Bookman Old Style"/>
          <w:b/>
          <w:bCs/>
          <w:color w:val="000000"/>
          <w:sz w:val="24"/>
          <w:szCs w:val="24"/>
          <w:lang w:val="es-AR" w:eastAsia="en-US"/>
        </w:rPr>
      </w:pPr>
    </w:p>
    <w:p w:rsidR="003568B0"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b/>
          <w:bCs/>
          <w:color w:val="000000"/>
          <w:sz w:val="24"/>
          <w:szCs w:val="24"/>
          <w:lang w:val="es-AR" w:eastAsia="en-US"/>
        </w:rPr>
        <w:t xml:space="preserve">Artículo 31°: </w:t>
      </w:r>
      <w:r w:rsidRPr="00B4683A">
        <w:rPr>
          <w:rFonts w:ascii="Bookman Old Style" w:hAnsi="Bookman Old Style"/>
          <w:color w:val="000000"/>
          <w:sz w:val="24"/>
          <w:szCs w:val="24"/>
          <w:lang w:val="es-AR" w:eastAsia="en-US"/>
        </w:rPr>
        <w:t>De forma.</w:t>
      </w:r>
    </w:p>
    <w:p w:rsidR="00B4683A" w:rsidRPr="00B4683A" w:rsidRDefault="00B4683A" w:rsidP="00B4683A">
      <w:pPr>
        <w:ind w:left="0" w:firstLine="0"/>
        <w:rPr>
          <w:rFonts w:ascii="Bookman Old Style" w:hAnsi="Bookman Old Style"/>
          <w:color w:val="000000"/>
          <w:sz w:val="24"/>
          <w:szCs w:val="24"/>
          <w:lang w:val="es-AR" w:eastAsia="en-US"/>
        </w:rPr>
      </w:pP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t>Colón, Entre Ríos, Sala de Sesiones, 29 de noviembre de 2.017.-</w:t>
      </w:r>
    </w:p>
    <w:p w:rsidR="003568B0" w:rsidRPr="00B4683A" w:rsidRDefault="003568B0" w:rsidP="00B4683A">
      <w:pPr>
        <w:ind w:left="0" w:firstLine="0"/>
        <w:rPr>
          <w:rFonts w:ascii="Bookman Old Style" w:hAnsi="Bookman Old Style"/>
          <w:color w:val="000000"/>
          <w:sz w:val="24"/>
          <w:szCs w:val="24"/>
          <w:lang w:val="es-AR" w:eastAsia="en-US"/>
        </w:rPr>
      </w:pPr>
      <w:r w:rsidRPr="00B4683A">
        <w:rPr>
          <w:rFonts w:ascii="Bookman Old Style" w:hAnsi="Bookman Old Style"/>
          <w:color w:val="000000"/>
          <w:sz w:val="24"/>
          <w:szCs w:val="24"/>
          <w:lang w:val="es-AR" w:eastAsia="en-US"/>
        </w:rPr>
        <w:br w:type="page"/>
      </w:r>
    </w:p>
    <w:p w:rsidR="003568B0" w:rsidRPr="00046367" w:rsidRDefault="003568B0" w:rsidP="002E4E5C">
      <w:pPr>
        <w:pStyle w:val="NormalWeb"/>
        <w:numPr>
          <w:ilvl w:val="0"/>
          <w:numId w:val="121"/>
        </w:numPr>
        <w:rPr>
          <w:rFonts w:ascii="Bookman Old Style" w:hAnsi="Bookman Old Style"/>
          <w:lang w:val="es-AR"/>
        </w:rPr>
      </w:pPr>
      <w:r w:rsidRPr="00046367">
        <w:rPr>
          <w:rFonts w:ascii="Bookman Old Style" w:hAnsi="Bookman Old Style"/>
          <w:lang w:val="es-AR"/>
        </w:rPr>
        <w:lastRenderedPageBreak/>
        <w:t>Anexo XXI – Ordenanza Nº 54/2017 – Arbolado Público</w:t>
      </w:r>
    </w:p>
    <w:p w:rsidR="00520980" w:rsidRDefault="00520980" w:rsidP="00857AE8">
      <w:pPr>
        <w:pStyle w:val="Ttulo"/>
        <w:rPr>
          <w:lang w:eastAsia="en-US"/>
        </w:rPr>
      </w:pPr>
      <w:r w:rsidRPr="00046367">
        <w:rPr>
          <w:lang w:eastAsia="en-US"/>
        </w:rPr>
        <w:t>ORDENANZA Nº 54/2017</w:t>
      </w:r>
    </w:p>
    <w:p w:rsidR="00857AE8" w:rsidRPr="00046367" w:rsidRDefault="00857AE8" w:rsidP="00520980">
      <w:pPr>
        <w:ind w:left="360" w:firstLine="0"/>
        <w:jc w:val="left"/>
        <w:rPr>
          <w:rFonts w:ascii="Bookman Old Style" w:hAnsi="Bookman Old Style"/>
          <w:b/>
          <w:bCs/>
          <w:color w:val="000000"/>
          <w:sz w:val="22"/>
          <w:lang w:val="es-AR" w:eastAsia="en-US"/>
        </w:rPr>
      </w:pPr>
    </w:p>
    <w:p w:rsidR="00520980" w:rsidRPr="00857AE8" w:rsidRDefault="00520980" w:rsidP="00857AE8">
      <w:pPr>
        <w:ind w:left="360" w:firstLine="0"/>
        <w:jc w:val="center"/>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POR CUANTO EL HONORABLE CONCEJO DELIBERANTE DE LA MUNICIPALIDAD DE COLON E.R. SANCIONA CON FUERZA DE:</w:t>
      </w:r>
    </w:p>
    <w:p w:rsidR="00857AE8" w:rsidRPr="00857AE8" w:rsidRDefault="00857AE8" w:rsidP="00857AE8">
      <w:pPr>
        <w:ind w:left="360" w:firstLine="0"/>
        <w:jc w:val="center"/>
        <w:rPr>
          <w:rFonts w:ascii="Bookman Old Style" w:hAnsi="Bookman Old Style"/>
          <w:color w:val="000000"/>
          <w:sz w:val="24"/>
          <w:szCs w:val="24"/>
          <w:lang w:val="es-AR" w:eastAsia="en-US"/>
        </w:rPr>
      </w:pPr>
    </w:p>
    <w:p w:rsidR="00520980" w:rsidRPr="00857AE8" w:rsidRDefault="00520980" w:rsidP="00857AE8">
      <w:pPr>
        <w:ind w:left="360" w:firstLine="0"/>
        <w:jc w:val="center"/>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ORDENANZA</w:t>
      </w:r>
    </w:p>
    <w:p w:rsidR="00857AE8" w:rsidRPr="00857AE8" w:rsidRDefault="00857AE8" w:rsidP="00857AE8">
      <w:pPr>
        <w:ind w:left="360" w:firstLine="0"/>
        <w:rPr>
          <w:rFonts w:ascii="Bookman Old Style" w:hAnsi="Bookman Old Style"/>
          <w:b/>
          <w:bCs/>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1°) DECLARACION Y OBJETO.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Declarase de interés y utilidad pública la defensa, mejoramiento, ordenamiento, ampliación y recuperación de todos los componentes del arbolado público y de los espacios verdes, que forman parte del patrimonio natural y cultural de la Municipalidad de la ciudad de Colón; considerándose bienes comunes comunitarios.</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Asimismo se establece un régimen de protección especial a los árboles declarados de “interés local”.</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2°) DEFINICIONES.</w:t>
      </w:r>
    </w:p>
    <w:p w:rsidR="00520980" w:rsidRPr="00857AE8" w:rsidRDefault="00520980" w:rsidP="00857AE8">
      <w:pPr>
        <w:ind w:left="360" w:firstLine="0"/>
        <w:rPr>
          <w:rFonts w:ascii="Bookman Old Style" w:hAnsi="Bookman Old Style"/>
          <w:b/>
          <w:bCs/>
          <w:color w:val="C00000"/>
          <w:sz w:val="24"/>
          <w:szCs w:val="24"/>
          <w:lang w:val="es-AR" w:eastAsia="en-US"/>
        </w:rPr>
      </w:pPr>
      <w:r w:rsidRPr="00857AE8">
        <w:rPr>
          <w:rFonts w:ascii="Bookman Old Style" w:hAnsi="Bookman Old Style"/>
          <w:color w:val="000000"/>
          <w:sz w:val="24"/>
          <w:szCs w:val="24"/>
          <w:lang w:val="es-AR" w:eastAsia="en-US"/>
        </w:rPr>
        <w:t>Se considera “</w:t>
      </w:r>
      <w:r w:rsidRPr="00857AE8">
        <w:rPr>
          <w:rFonts w:ascii="Bookman Old Style" w:hAnsi="Bookman Old Style"/>
          <w:b/>
          <w:bCs/>
          <w:color w:val="000000"/>
          <w:sz w:val="24"/>
          <w:szCs w:val="24"/>
          <w:lang w:val="es-AR" w:eastAsia="en-US"/>
        </w:rPr>
        <w:t>arbolado público”</w:t>
      </w:r>
      <w:r w:rsidRPr="00857AE8">
        <w:rPr>
          <w:rFonts w:ascii="Bookman Old Style" w:hAnsi="Bookman Old Style"/>
          <w:color w:val="000000"/>
          <w:sz w:val="24"/>
          <w:szCs w:val="24"/>
          <w:lang w:val="es-AR" w:eastAsia="en-US"/>
        </w:rPr>
        <w:t>, sujeto a la exclusiva potestad administrativa de esta Ordenanza, a los árboles y arbustos existentes en calles públicas, parques, espacios verdes y lugares o sitios de dominio públicos dentro de la jurisdicción municipal, sin importar quien lo implantó en su oportunidad</w:t>
      </w:r>
      <w:r w:rsidRPr="00857AE8">
        <w:rPr>
          <w:rFonts w:ascii="Bookman Old Style" w:hAnsi="Bookman Old Style"/>
          <w:b/>
          <w:bCs/>
          <w:color w:val="C00000"/>
          <w:sz w:val="24"/>
          <w:szCs w:val="24"/>
          <w:lang w:val="es-AR" w:eastAsia="en-US"/>
        </w:rPr>
        <w:t>.</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 xml:space="preserve">Se consideran como </w:t>
      </w:r>
      <w:r w:rsidRPr="00857AE8">
        <w:rPr>
          <w:rFonts w:ascii="Bookman Old Style" w:hAnsi="Bookman Old Style"/>
          <w:b/>
          <w:bCs/>
          <w:color w:val="000000"/>
          <w:sz w:val="24"/>
          <w:szCs w:val="24"/>
          <w:lang w:val="es-AR" w:eastAsia="en-US"/>
        </w:rPr>
        <w:t xml:space="preserve">“espacios verdes públicos” </w:t>
      </w:r>
      <w:r w:rsidRPr="00857AE8">
        <w:rPr>
          <w:rFonts w:ascii="Bookman Old Style" w:hAnsi="Bookman Old Style"/>
          <w:color w:val="000000"/>
          <w:sz w:val="24"/>
          <w:szCs w:val="24"/>
          <w:lang w:val="es-AR" w:eastAsia="en-US"/>
        </w:rPr>
        <w:t>a toda superficie abierta, de dominio y acceso público, donde el elemento fundamental de su composición es la vegetación; incluyendo herbáceas, florales y césped.</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Se consideran “</w:t>
      </w:r>
      <w:r w:rsidRPr="00857AE8">
        <w:rPr>
          <w:rFonts w:ascii="Bookman Old Style" w:hAnsi="Bookman Old Style"/>
          <w:b/>
          <w:bCs/>
          <w:color w:val="000000"/>
          <w:sz w:val="24"/>
          <w:szCs w:val="24"/>
          <w:lang w:val="es-AR" w:eastAsia="en-US"/>
        </w:rPr>
        <w:t xml:space="preserve">árboles de interés local” </w:t>
      </w:r>
      <w:r w:rsidRPr="00857AE8">
        <w:rPr>
          <w:rFonts w:ascii="Bookman Old Style" w:hAnsi="Bookman Old Style"/>
          <w:color w:val="000000"/>
          <w:sz w:val="24"/>
          <w:szCs w:val="24"/>
          <w:lang w:val="es-AR" w:eastAsia="en-US"/>
        </w:rPr>
        <w:t>a aquellos cuya singular relevancia por razones de tipo biológico, paisajístico, histórico, cultural y/o social lo hacen merecedores de un régimen de protección especial.</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3°) COMPETENCIA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Se establece como autoridad de aplicación de la presente ordenanza a la Secretaría de Obras y Servicios Públicos de la Municipalidad de la ciudad de Colón, a través del área Parques y Paseos o su organismo equivalente ; siendo la única autorizada y responsable de gestionar el arbolado público, su diseño y planificación, plantación o su debida autorización a privados, conservación, poda, relocalización, erradicación y replante del arbolado público; pudiendo el DEM delegar su realización a terceros para efectuarlas siempre que cumplan las normas reglamentarias dictadas por la Comuna y bajo estricto control por parte de profesionales de Parques y Paseos.</w:t>
      </w:r>
    </w:p>
    <w:p w:rsidR="00520980" w:rsidRDefault="00520980" w:rsidP="00857AE8">
      <w:pPr>
        <w:ind w:left="360" w:firstLine="0"/>
        <w:rPr>
          <w:rFonts w:ascii="Bookman Old Style" w:hAnsi="Bookman Old Style"/>
          <w:sz w:val="24"/>
          <w:szCs w:val="24"/>
          <w:lang w:val="es-AR" w:eastAsia="en-US"/>
        </w:rPr>
      </w:pPr>
      <w:r w:rsidRPr="00857AE8">
        <w:rPr>
          <w:rFonts w:ascii="Bookman Old Style" w:hAnsi="Bookman Old Style"/>
          <w:color w:val="000000"/>
          <w:sz w:val="24"/>
          <w:szCs w:val="24"/>
          <w:lang w:val="es-AR" w:eastAsia="en-US"/>
        </w:rPr>
        <w:t>Asimismo la Secretaría de Obras y Servicios Públicos; por intermedio del área de Parques y Paseos, será competente en todo lo referido a “Árboles de Interés Local”.</w:t>
      </w:r>
    </w:p>
    <w:p w:rsidR="00857AE8" w:rsidRPr="00857AE8" w:rsidRDefault="00857AE8" w:rsidP="00857AE8">
      <w:pPr>
        <w:ind w:left="360" w:firstLine="0"/>
        <w:rPr>
          <w:rFonts w:ascii="Bookman Old Style" w:hAnsi="Bookman Old Style"/>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4°) HERRAMIENTAS DE GESTION.</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Se establece la obligación de realizar:</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lastRenderedPageBreak/>
        <w:t xml:space="preserve">a) </w:t>
      </w:r>
      <w:r w:rsidRPr="00857AE8">
        <w:rPr>
          <w:rFonts w:ascii="Bookman Old Style" w:hAnsi="Bookman Old Style"/>
          <w:b/>
          <w:bCs/>
          <w:color w:val="000000"/>
          <w:sz w:val="24"/>
          <w:szCs w:val="24"/>
          <w:lang w:val="es-AR" w:eastAsia="en-US"/>
        </w:rPr>
        <w:t xml:space="preserve">Inventario </w:t>
      </w:r>
      <w:r w:rsidRPr="00857AE8">
        <w:rPr>
          <w:rFonts w:ascii="Bookman Old Style" w:hAnsi="Bookman Old Style"/>
          <w:color w:val="000000"/>
          <w:sz w:val="24"/>
          <w:szCs w:val="24"/>
          <w:lang w:val="es-AR" w:eastAsia="en-US"/>
        </w:rPr>
        <w:t>del arbolado existente; estableciendo ubicación, especie y estado</w:t>
      </w:r>
      <w:r w:rsidR="00857AE8">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sanitario de los ejemplares. El mismo debe actualizarse en forma constante y en</w:t>
      </w:r>
      <w:r w:rsidR="00857AE8">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forma georeferenciada.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 xml:space="preserve">b) </w:t>
      </w:r>
      <w:r w:rsidRPr="00857AE8">
        <w:rPr>
          <w:rFonts w:ascii="Bookman Old Style" w:hAnsi="Bookman Old Style"/>
          <w:b/>
          <w:bCs/>
          <w:color w:val="000000"/>
          <w:sz w:val="24"/>
          <w:szCs w:val="24"/>
          <w:lang w:val="es-AR" w:eastAsia="en-US"/>
        </w:rPr>
        <w:t xml:space="preserve">Planificación del arbolado público: </w:t>
      </w:r>
      <w:r w:rsidRPr="00857AE8">
        <w:rPr>
          <w:rFonts w:ascii="Bookman Old Style" w:hAnsi="Bookman Old Style"/>
          <w:color w:val="000000"/>
          <w:sz w:val="24"/>
          <w:szCs w:val="24"/>
          <w:lang w:val="es-AR" w:eastAsia="en-US"/>
        </w:rPr>
        <w:t>que establezca cantidad de ejemplares por</w:t>
      </w:r>
      <w:r w:rsidR="00857AE8">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cuadra, especies permitidas, para los diferentes espacios públicos; en concordancia con la ordenanza sobre el ordenamiento territorial de la ciudad.</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color w:val="000000"/>
          <w:sz w:val="24"/>
          <w:szCs w:val="24"/>
          <w:lang w:val="es-AR" w:eastAsia="en-US"/>
        </w:rPr>
        <w:t xml:space="preserve">c) </w:t>
      </w:r>
      <w:r w:rsidRPr="00857AE8">
        <w:rPr>
          <w:rFonts w:ascii="Bookman Old Style" w:hAnsi="Bookman Old Style"/>
          <w:b/>
          <w:bCs/>
          <w:color w:val="000000"/>
          <w:sz w:val="24"/>
          <w:szCs w:val="24"/>
          <w:lang w:val="es-AR" w:eastAsia="en-US"/>
        </w:rPr>
        <w:t>Plan de Gestión y Conservación del Patrimonio Arbóreo de Interés Local.</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Criterios y requisitos de registro.</w:t>
      </w:r>
    </w:p>
    <w:p w:rsidR="00520980" w:rsidRPr="00857AE8" w:rsidRDefault="00520980" w:rsidP="00857AE8">
      <w:pPr>
        <w:ind w:left="360" w:firstLine="0"/>
        <w:rPr>
          <w:rFonts w:ascii="Bookman Old Style" w:hAnsi="Bookman Old Style"/>
          <w:bCs/>
          <w:color w:val="000000"/>
          <w:sz w:val="24"/>
          <w:szCs w:val="24"/>
          <w:lang w:val="es-AR" w:eastAsia="en-US"/>
        </w:rPr>
      </w:pPr>
      <w:r w:rsidRPr="00857AE8">
        <w:rPr>
          <w:rFonts w:ascii="Bookman Old Style" w:hAnsi="Bookman Old Style"/>
          <w:bCs/>
          <w:color w:val="000000"/>
          <w:sz w:val="24"/>
          <w:szCs w:val="24"/>
          <w:lang w:val="es-AR" w:eastAsia="en-US"/>
        </w:rPr>
        <w:t>d) Página web actualizada</w:t>
      </w:r>
    </w:p>
    <w:p w:rsidR="00520980" w:rsidRPr="00857AE8" w:rsidRDefault="00520980" w:rsidP="00857AE8">
      <w:pPr>
        <w:ind w:left="360" w:firstLine="0"/>
        <w:rPr>
          <w:rFonts w:ascii="Bookman Old Style" w:hAnsi="Bookman Old Style"/>
          <w:bCs/>
          <w:color w:val="000000"/>
          <w:sz w:val="24"/>
          <w:szCs w:val="24"/>
          <w:lang w:val="es-AR" w:eastAsia="en-US"/>
        </w:rPr>
      </w:pPr>
      <w:r w:rsidRPr="00857AE8">
        <w:rPr>
          <w:rFonts w:ascii="Bookman Old Style" w:hAnsi="Bookman Old Style"/>
          <w:color w:val="000000"/>
          <w:sz w:val="24"/>
          <w:szCs w:val="24"/>
          <w:lang w:val="es-AR" w:eastAsia="en-US"/>
        </w:rPr>
        <w:t xml:space="preserve">e) Se crea el </w:t>
      </w:r>
      <w:r w:rsidRPr="00857AE8">
        <w:rPr>
          <w:rFonts w:ascii="Bookman Old Style" w:hAnsi="Bookman Old Style"/>
          <w:bCs/>
          <w:color w:val="000000"/>
          <w:sz w:val="24"/>
          <w:szCs w:val="24"/>
          <w:lang w:val="es-AR" w:eastAsia="en-US"/>
        </w:rPr>
        <w:t>Registro de árboles de “interés local”.</w:t>
      </w:r>
    </w:p>
    <w:p w:rsidR="00520980" w:rsidRPr="00857AE8" w:rsidRDefault="00520980" w:rsidP="00857AE8">
      <w:pPr>
        <w:ind w:left="360" w:firstLine="0"/>
        <w:rPr>
          <w:rFonts w:ascii="Bookman Old Style" w:hAnsi="Bookman Old Style"/>
          <w:bCs/>
          <w:color w:val="000000"/>
          <w:sz w:val="24"/>
          <w:szCs w:val="24"/>
          <w:lang w:val="es-AR" w:eastAsia="en-US"/>
        </w:rPr>
      </w:pPr>
      <w:r w:rsidRPr="00857AE8">
        <w:rPr>
          <w:rFonts w:ascii="Bookman Old Style" w:hAnsi="Bookman Old Style"/>
          <w:bCs/>
          <w:color w:val="000000"/>
          <w:sz w:val="24"/>
          <w:szCs w:val="24"/>
          <w:lang w:val="es-AR" w:eastAsia="en-US"/>
        </w:rPr>
        <w:t xml:space="preserve">f) </w:t>
      </w:r>
      <w:r w:rsidRPr="00857AE8">
        <w:rPr>
          <w:rFonts w:ascii="Bookman Old Style" w:hAnsi="Bookman Old Style"/>
          <w:color w:val="000000"/>
          <w:sz w:val="24"/>
          <w:szCs w:val="24"/>
          <w:lang w:val="es-AR" w:eastAsia="en-US"/>
        </w:rPr>
        <w:t xml:space="preserve">Se crea el </w:t>
      </w:r>
      <w:r w:rsidRPr="00857AE8">
        <w:rPr>
          <w:rFonts w:ascii="Bookman Old Style" w:hAnsi="Bookman Old Style"/>
          <w:bCs/>
          <w:color w:val="000000"/>
          <w:sz w:val="24"/>
          <w:szCs w:val="24"/>
          <w:lang w:val="es-AR" w:eastAsia="en-US"/>
        </w:rPr>
        <w:t>Consejo Asesor de “arbolado público”</w:t>
      </w:r>
    </w:p>
    <w:p w:rsidR="00857AE8" w:rsidRPr="00857AE8" w:rsidRDefault="00857AE8" w:rsidP="00857AE8">
      <w:pPr>
        <w:ind w:left="360" w:firstLine="0"/>
        <w:rPr>
          <w:rFonts w:ascii="Bookman Old Style" w:hAnsi="Bookman Old Style"/>
          <w:b/>
          <w:bCs/>
          <w:color w:val="000000"/>
          <w:sz w:val="24"/>
          <w:szCs w:val="24"/>
          <w:lang w:val="es-AR" w:eastAsia="en-US"/>
        </w:rPr>
      </w:pP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Composición del Consejo Asesor de arbolado público</w:t>
      </w:r>
    </w:p>
    <w:p w:rsidR="00857AE8" w:rsidRPr="00857AE8" w:rsidRDefault="00857AE8" w:rsidP="00857AE8">
      <w:pPr>
        <w:ind w:left="360" w:firstLine="0"/>
        <w:rPr>
          <w:rFonts w:ascii="Bookman Old Style" w:hAnsi="Bookman Old Style"/>
          <w:b/>
          <w:bCs/>
          <w:color w:val="000000"/>
          <w:sz w:val="24"/>
          <w:szCs w:val="24"/>
          <w:lang w:val="es-AR" w:eastAsia="en-US"/>
        </w:rPr>
      </w:pPr>
    </w:p>
    <w:p w:rsid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5°) </w:t>
      </w:r>
      <w:r w:rsidRPr="00857AE8">
        <w:rPr>
          <w:rFonts w:ascii="Bookman Old Style" w:hAnsi="Bookman Old Style"/>
          <w:color w:val="000000"/>
          <w:sz w:val="24"/>
          <w:szCs w:val="24"/>
          <w:lang w:val="es-AR" w:eastAsia="en-US"/>
        </w:rPr>
        <w:t xml:space="preserve">El Consejo Asesor de arbolado público será constituido por: </w:t>
      </w:r>
    </w:p>
    <w:p w:rsid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xml:space="preserve">1) </w:t>
      </w:r>
      <w:r w:rsidRPr="00857AE8">
        <w:rPr>
          <w:rFonts w:ascii="Bookman Old Style" w:hAnsi="Bookman Old Style"/>
          <w:color w:val="000000"/>
          <w:sz w:val="24"/>
          <w:szCs w:val="24"/>
          <w:lang w:val="es-AR" w:eastAsia="en-US"/>
        </w:rPr>
        <w:t xml:space="preserve">un representante de la Secretaría de Obras y Servicios Públicos; </w:t>
      </w:r>
    </w:p>
    <w:p w:rsid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2) </w:t>
      </w:r>
      <w:r w:rsidRPr="00857AE8">
        <w:rPr>
          <w:rFonts w:ascii="Bookman Old Style" w:hAnsi="Bookman Old Style"/>
          <w:color w:val="000000"/>
          <w:sz w:val="24"/>
          <w:szCs w:val="24"/>
          <w:lang w:val="es-AR" w:eastAsia="en-US"/>
        </w:rPr>
        <w:t xml:space="preserve">Un representante de la Dirección de Ambiente, </w:t>
      </w:r>
    </w:p>
    <w:p w:rsid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xml:space="preserve">3) </w:t>
      </w:r>
      <w:r w:rsidRPr="00857AE8">
        <w:rPr>
          <w:rFonts w:ascii="Bookman Old Style" w:hAnsi="Bookman Old Style"/>
          <w:color w:val="000000"/>
          <w:sz w:val="24"/>
          <w:szCs w:val="24"/>
          <w:lang w:val="es-AR" w:eastAsia="en-US"/>
        </w:rPr>
        <w:t xml:space="preserve">Un representante de Parques y Paseos, </w:t>
      </w:r>
    </w:p>
    <w:p w:rsid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xml:space="preserve">4) </w:t>
      </w:r>
      <w:r w:rsidRPr="00857AE8">
        <w:rPr>
          <w:rFonts w:ascii="Bookman Old Style" w:hAnsi="Bookman Old Style"/>
          <w:color w:val="000000"/>
          <w:sz w:val="24"/>
          <w:szCs w:val="24"/>
          <w:lang w:val="es-AR" w:eastAsia="en-US"/>
        </w:rPr>
        <w:t xml:space="preserve">un representante del INTA, </w:t>
      </w:r>
    </w:p>
    <w:p w:rsidR="00520980" w:rsidRPr="00857AE8" w:rsidRDefault="00857AE8" w:rsidP="00857AE8">
      <w:pPr>
        <w:ind w:left="360" w:firstLine="0"/>
        <w:rPr>
          <w:rFonts w:ascii="Bookman Old Style" w:hAnsi="Bookman Old Style"/>
          <w:i/>
          <w:iCs/>
          <w:color w:val="000000"/>
          <w:sz w:val="24"/>
          <w:szCs w:val="24"/>
          <w:lang w:val="es-AR" w:eastAsia="en-US"/>
        </w:rPr>
      </w:pPr>
      <w:r>
        <w:rPr>
          <w:rFonts w:ascii="Bookman Old Style" w:hAnsi="Bookman Old Style"/>
          <w:b/>
          <w:bCs/>
          <w:color w:val="000000"/>
          <w:sz w:val="24"/>
          <w:szCs w:val="24"/>
          <w:lang w:val="es-AR" w:eastAsia="en-US"/>
        </w:rPr>
        <w:t>5</w:t>
      </w:r>
      <w:r w:rsidR="00520980" w:rsidRPr="00857AE8">
        <w:rPr>
          <w:rFonts w:ascii="Bookman Old Style" w:hAnsi="Bookman Old Style"/>
          <w:b/>
          <w:bCs/>
          <w:color w:val="000000"/>
          <w:sz w:val="24"/>
          <w:szCs w:val="24"/>
          <w:lang w:val="es-AR" w:eastAsia="en-US"/>
        </w:rPr>
        <w:t xml:space="preserve">) </w:t>
      </w:r>
      <w:r w:rsidR="00520980" w:rsidRPr="00857AE8">
        <w:rPr>
          <w:rFonts w:ascii="Bookman Old Style" w:hAnsi="Bookman Old Style"/>
          <w:color w:val="000000"/>
          <w:sz w:val="24"/>
          <w:szCs w:val="24"/>
          <w:lang w:val="es-AR" w:eastAsia="en-US"/>
        </w:rPr>
        <w:t xml:space="preserve">Un representante de cada una de las organizaciones de la sociedad civil que trabajen en temas medioambientales y vecinos comprometidos con la temática. </w:t>
      </w:r>
      <w:r w:rsidR="00520980" w:rsidRPr="00857AE8">
        <w:rPr>
          <w:rFonts w:ascii="Bookman Old Style" w:hAnsi="Bookman Old Style"/>
          <w:i/>
          <w:iCs/>
          <w:color w:val="000000"/>
          <w:sz w:val="24"/>
          <w:szCs w:val="24"/>
          <w:lang w:val="es-AR" w:eastAsia="en-US"/>
        </w:rPr>
        <w:t>Los integrantes del Honorable Concejo Deliberante de Colón serán miembros natos del Consejo Asesor de arbolado público, pudiendo participar de las reuniones del mismo.</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El Consejo Asesor del Arbolado Público, dictará su propio reglamento de funcionamiento; que se redactará de conformidad a las siguientes pautas básicas, a saber: Se reunirán como mínimo 1 vez al mes; y las decisiones se aprobarán por consenso; en caso de no lograrse el mismo, se resolverá por el voto positivo del 75 % de los presentes; y tendrán derecho a voto los integrantes que se encuentren “habilitados” de conformidad a los establecido en el reglamento.</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6°) FUNCION Y COMPETENCIA DEL CONSEJO ASESOR.</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El consejo asesor de arbolado público tendrá injerencia consultiva tanto en el arbolado público como en los árboles declarados de interés local; siendo competente en las siguientes cuestiones:</w:t>
      </w:r>
    </w:p>
    <w:p w:rsidR="00520980" w:rsidRPr="00857AE8" w:rsidRDefault="00520980" w:rsidP="00857AE8">
      <w:pPr>
        <w:ind w:left="360" w:firstLine="0"/>
        <w:rPr>
          <w:rFonts w:ascii="Bookman Old Style" w:hAnsi="Bookman Old Style"/>
          <w:sz w:val="24"/>
          <w:szCs w:val="24"/>
          <w:lang w:val="es-AR" w:eastAsia="en-US"/>
        </w:rPr>
      </w:pPr>
      <w:r w:rsidRPr="00857AE8">
        <w:rPr>
          <w:rFonts w:ascii="Bookman Old Style" w:hAnsi="Bookman Old Style"/>
          <w:b/>
          <w:bCs/>
          <w:color w:val="000000"/>
          <w:sz w:val="24"/>
          <w:szCs w:val="24"/>
          <w:lang w:val="es-AR" w:eastAsia="en-US"/>
        </w:rPr>
        <w:t xml:space="preserve">- 1) Proponer, </w:t>
      </w:r>
      <w:r w:rsidRPr="00857AE8">
        <w:rPr>
          <w:rFonts w:ascii="Bookman Old Style" w:hAnsi="Bookman Old Style"/>
          <w:color w:val="000000"/>
          <w:sz w:val="24"/>
          <w:szCs w:val="24"/>
          <w:lang w:val="es-AR" w:eastAsia="en-US"/>
        </w:rPr>
        <w:t>por su propia iniciativa, la declaración de Interés Local de árboles</w:t>
      </w:r>
      <w:r w:rsidR="00857AE8">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y arboledas.</w:t>
      </w:r>
    </w:p>
    <w:p w:rsid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- 2) Participar en forma propositiva y consultiva de</w:t>
      </w:r>
      <w:r w:rsidRPr="00857AE8">
        <w:rPr>
          <w:rFonts w:ascii="Bookman Old Style" w:hAnsi="Bookman Old Style"/>
          <w:color w:val="000000"/>
          <w:sz w:val="24"/>
          <w:szCs w:val="24"/>
          <w:lang w:val="es-AR" w:eastAsia="en-US"/>
        </w:rPr>
        <w:t xml:space="preserve">: </w:t>
      </w:r>
    </w:p>
    <w:p w:rsid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xml:space="preserve">a) </w:t>
      </w:r>
      <w:r w:rsidRPr="00857AE8">
        <w:rPr>
          <w:rFonts w:ascii="Bookman Old Style" w:hAnsi="Bookman Old Style"/>
          <w:color w:val="000000"/>
          <w:sz w:val="24"/>
          <w:szCs w:val="24"/>
          <w:lang w:val="es-AR" w:eastAsia="en-US"/>
        </w:rPr>
        <w:t>Formulación de criterios y requisitos de inventario y registro de árboles de interés local de conformidad a lo establecido en la presente ordenanza</w:t>
      </w:r>
      <w:r w:rsidRPr="00857AE8">
        <w:rPr>
          <w:rFonts w:ascii="Bookman Old Style" w:hAnsi="Bookman Old Style"/>
          <w:b/>
          <w:bCs/>
          <w:color w:val="000000"/>
          <w:sz w:val="24"/>
          <w:szCs w:val="24"/>
          <w:lang w:val="es-AR" w:eastAsia="en-US"/>
        </w:rPr>
        <w:t xml:space="preserve">; </w:t>
      </w:r>
    </w:p>
    <w:p w:rsid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xml:space="preserve">b) </w:t>
      </w:r>
      <w:r w:rsidRPr="00857AE8">
        <w:rPr>
          <w:rFonts w:ascii="Bookman Old Style" w:hAnsi="Bookman Old Style"/>
          <w:color w:val="000000"/>
          <w:sz w:val="24"/>
          <w:szCs w:val="24"/>
          <w:lang w:val="es-AR" w:eastAsia="en-US"/>
        </w:rPr>
        <w:t xml:space="preserve">Elaboración del plan de Gestión y Conservación del Patrimonio Arbóreo de Interés Local, que deberá regular la supervisión, gestión, difusión y conservación de los Árboles y Arboledas de Interés Local, </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c) </w:t>
      </w:r>
      <w:r w:rsidRPr="00857AE8">
        <w:rPr>
          <w:rFonts w:ascii="Bookman Old Style" w:hAnsi="Bookman Old Style"/>
          <w:color w:val="000000"/>
          <w:sz w:val="24"/>
          <w:szCs w:val="24"/>
          <w:lang w:val="es-AR" w:eastAsia="en-US"/>
        </w:rPr>
        <w:t>Formulación de la planificación del arbolado Público.</w:t>
      </w:r>
    </w:p>
    <w:p w:rsid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xml:space="preserve">- 3) Expedirse en forma vinculante con respecto a: </w:t>
      </w:r>
    </w:p>
    <w:p w:rsid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lastRenderedPageBreak/>
        <w:t xml:space="preserve">a) </w:t>
      </w:r>
      <w:r w:rsidRPr="00857AE8">
        <w:rPr>
          <w:rFonts w:ascii="Bookman Old Style" w:hAnsi="Bookman Old Style"/>
          <w:color w:val="000000"/>
          <w:sz w:val="24"/>
          <w:szCs w:val="24"/>
          <w:lang w:val="es-AR" w:eastAsia="en-US"/>
        </w:rPr>
        <w:t xml:space="preserve">solicitudes presentadas de declaración de árboles o arboledas de interés local, </w:t>
      </w:r>
    </w:p>
    <w:p w:rsid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b) </w:t>
      </w:r>
      <w:r w:rsidRPr="00857AE8">
        <w:rPr>
          <w:rFonts w:ascii="Bookman Old Style" w:hAnsi="Bookman Old Style"/>
          <w:color w:val="000000"/>
          <w:sz w:val="24"/>
          <w:szCs w:val="24"/>
          <w:lang w:val="es-AR" w:eastAsia="en-US"/>
        </w:rPr>
        <w:t xml:space="preserve">obras que alteren de alguna manera el arbolado público actual o su planificación futura, </w:t>
      </w:r>
    </w:p>
    <w:p w:rsid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xml:space="preserve">c) </w:t>
      </w:r>
      <w:r w:rsidRPr="00857AE8">
        <w:rPr>
          <w:rFonts w:ascii="Bookman Old Style" w:hAnsi="Bookman Old Style"/>
          <w:color w:val="000000"/>
          <w:sz w:val="24"/>
          <w:szCs w:val="24"/>
          <w:lang w:val="es-AR" w:eastAsia="en-US"/>
        </w:rPr>
        <w:t xml:space="preserve">solicitud de extracción excepcional en las autorizaciones de obra nueva, </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d) </w:t>
      </w:r>
      <w:r w:rsidRPr="00857AE8">
        <w:rPr>
          <w:rFonts w:ascii="Bookman Old Style" w:hAnsi="Bookman Old Style"/>
          <w:color w:val="000000"/>
          <w:sz w:val="24"/>
          <w:szCs w:val="24"/>
          <w:lang w:val="es-AR" w:eastAsia="en-US"/>
        </w:rPr>
        <w:t>solicitud de extracción cuando el ejemplar o sus raíces afecten propiedades de los frentistas o aledañas,</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- 4) Poder proponer e implementar proyectos o campañas a nivel educativo</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y de concientización social sobre la importancia de la protección del arbolado</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FACULTADES Y OBLIGACIONES.</w:t>
      </w:r>
    </w:p>
    <w:p w:rsidR="00857AE8" w:rsidRPr="00857AE8" w:rsidRDefault="00857AE8" w:rsidP="00857AE8">
      <w:pPr>
        <w:ind w:left="360" w:firstLine="0"/>
        <w:rPr>
          <w:rFonts w:ascii="Bookman Old Style" w:hAnsi="Bookman Old Style"/>
          <w:b/>
          <w:bCs/>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7°) </w:t>
      </w:r>
      <w:r w:rsidRPr="00857AE8">
        <w:rPr>
          <w:rFonts w:ascii="Bookman Old Style" w:hAnsi="Bookman Old Style"/>
          <w:color w:val="000000"/>
          <w:sz w:val="24"/>
          <w:szCs w:val="24"/>
          <w:lang w:val="es-AR" w:eastAsia="en-US"/>
        </w:rPr>
        <w:t>La Secretaría de Obras y Servicios Públicos a través del Área de Parques y Paseos o su organismo equivalente es la única dependencia que podrá plantar y/o sustituir el arbolado público de la ciudad de Colón; a excepción de los particulares que hayan solicitado expresamente la autorización de la autoridad de aplicación a los fines de plantar en los sitios donde haya faltante; siempre y cuando sean ejemplares elegidos de conformidad a la reglamentación y sean debidamente asesorados y acompañados en el proceso del plantado por personal del área de parques y paseos.</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8°) </w:t>
      </w:r>
      <w:r w:rsidRPr="00857AE8">
        <w:rPr>
          <w:rFonts w:ascii="Bookman Old Style" w:hAnsi="Bookman Old Style"/>
          <w:color w:val="000000"/>
          <w:sz w:val="24"/>
          <w:szCs w:val="24"/>
          <w:lang w:val="es-AR" w:eastAsia="en-US"/>
        </w:rPr>
        <w:t>La apertura y/o ensanche de calles lleva a la obligación por parte de la Municipalidad de plantar árboles a ambos costados de la calzada; respetando los accesos a establecimientos educativos, de salud y/o vehículos preexistentes.</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9°) OBRA NUEVA- REFACCIONES- LOTEOS.</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No será motivo de extracción o poda los árboles que se vean afectados por construcciones, refacciones o ampliaciones de inmuebles. Los proyectos de obra deberán amoldarse a la ubicación de los árboles preexistentes en las aceras. Previa presentación de la solicitud de permiso de edificación de obra nueva, refacción o modificación, el proyectista y/o el propietario deberán presentar una certificación por parte del área de parques y paseos de que se haya verificado la situación; fijando con precisión en plano los árboles existentes en el frente, no siendo causal de su erradicación el proyecto ni los requerimientos de la obra; salvo excepciones expresamente planteadas por motivo</w:t>
      </w:r>
      <w:r w:rsidR="00857AE8">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de cumplimiento de otras normativas municipales y previa consulta al Consejo Asesor de Arbolado Público.</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Los responsables de los proyectos de nuevos loteo deberán presentar a la Municipalidad el ante-proyecto del arbolado público, donde consten: especies, variedades, localización, como condición para ser aprobados por la Sec</w:t>
      </w:r>
      <w:r w:rsidR="00857AE8">
        <w:rPr>
          <w:rFonts w:ascii="Bookman Old Style" w:hAnsi="Bookman Old Style"/>
          <w:color w:val="000000"/>
          <w:sz w:val="24"/>
          <w:szCs w:val="24"/>
          <w:lang w:val="es-AR" w:eastAsia="en-US"/>
        </w:rPr>
        <w:t>retaría de Obras y Servicios Pú</w:t>
      </w:r>
      <w:r w:rsidRPr="00857AE8">
        <w:rPr>
          <w:rFonts w:ascii="Bookman Old Style" w:hAnsi="Bookman Old Style"/>
          <w:color w:val="000000"/>
          <w:sz w:val="24"/>
          <w:szCs w:val="24"/>
          <w:lang w:val="es-AR" w:eastAsia="en-US"/>
        </w:rPr>
        <w:t>blicos; siendo prioritario la preservación de la flora autóctona preexistente y estar de conformidad con la presente ordenanza y su reglamentación.</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lastRenderedPageBreak/>
        <w:t>AFECTACION POR TENDIDO DE SERVICIOS PUBLICOS.</w:t>
      </w:r>
    </w:p>
    <w:p w:rsidR="00857AE8" w:rsidRPr="00857AE8" w:rsidRDefault="00857AE8" w:rsidP="00857AE8">
      <w:pPr>
        <w:ind w:left="360" w:firstLine="0"/>
        <w:rPr>
          <w:rFonts w:ascii="Bookman Old Style" w:hAnsi="Bookman Old Style"/>
          <w:b/>
          <w:bCs/>
          <w:color w:val="000000"/>
          <w:sz w:val="24"/>
          <w:szCs w:val="24"/>
          <w:lang w:val="es-AR" w:eastAsia="en-US"/>
        </w:rPr>
      </w:pP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10°) </w:t>
      </w:r>
      <w:r w:rsidRPr="00857AE8">
        <w:rPr>
          <w:rFonts w:ascii="Bookman Old Style" w:hAnsi="Bookman Old Style"/>
          <w:color w:val="000000"/>
          <w:sz w:val="24"/>
          <w:szCs w:val="24"/>
          <w:lang w:val="es-AR" w:eastAsia="en-US"/>
        </w:rPr>
        <w:t>Cuando el arbolado público afecte y/o interfiera líneas existentes de: electricidad, teléfonos, telégrafos, televisión, música o redes subterráneas de gas, agua, etc., las empresas interesadas en su mantenimiento deberán presentar el correspondiente reclamo por Mesa de Entradas de la Municipalidad dirigido a la Secretaría de Obras y Servicios Públicos, con la antelación debida, a los efectos de dar lugar al trámite administrativo; teniendo el Municipio 15 días hábiles para resolverlo; quedando expresamente prohibido cualquier tipo de intervención que implique podas o remoción del arbolado público.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La Secretaría de Obras y Servicios Públicos no dictaminará favorablemente sobre ninguno de los trabajos enunciados en el párrafo anterior sin contar con el dictamen previo de la Oficina inherente a Parques y Paseos o su organismo equivalente, acerca de la necesidad de los mismos.</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En situación de emergencia, por factores climáticos de alta intensidad, de emergencias que ponen en peligro la vida de las personas o bienes, las empresas interesadas deberán solicitar autorización inmediata al área de parques y paseos para efectuar las reparaciones con la urgencia requerida, cursando comunicación a la Secretaría de Obras y Servicios Públicos, cuyo reclamo deberá ser respondido en el término máximo de 24 hs.</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11°) </w:t>
      </w:r>
      <w:r w:rsidRPr="00857AE8">
        <w:rPr>
          <w:rFonts w:ascii="Bookman Old Style" w:hAnsi="Bookman Old Style"/>
          <w:color w:val="000000"/>
          <w:sz w:val="24"/>
          <w:szCs w:val="24"/>
          <w:lang w:val="es-AR" w:eastAsia="en-US"/>
        </w:rPr>
        <w:t>Para la realización de nuevos tendidos subterráneos o aéreos, las empresas deberán presentar a la Municipalidad el correspondiente proyecto, el cual podrá ser aprobado en el caso que no afectara el arbolado existente. En caso de perjudicar a algún forestal, se indicará al ente solicitante las modificaciones a realizar en el proyecto para salvaguardar el arbolado público.-</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PROHIBICIONES.</w:t>
      </w:r>
    </w:p>
    <w:p w:rsidR="00857AE8" w:rsidRPr="00857AE8" w:rsidRDefault="00857AE8" w:rsidP="00857AE8">
      <w:pPr>
        <w:ind w:left="360" w:firstLine="0"/>
        <w:rPr>
          <w:rFonts w:ascii="Bookman Old Style" w:hAnsi="Bookman Old Style"/>
          <w:b/>
          <w:bCs/>
          <w:color w:val="000000"/>
          <w:sz w:val="24"/>
          <w:szCs w:val="24"/>
          <w:lang w:val="es-AR" w:eastAsia="en-US"/>
        </w:rPr>
      </w:pPr>
    </w:p>
    <w:p w:rsidR="00520980" w:rsidRDefault="00520980" w:rsidP="00857AE8">
      <w:pPr>
        <w:ind w:left="360" w:firstLine="0"/>
        <w:rPr>
          <w:rFonts w:ascii="Bookman Old Style" w:hAnsi="Bookman Old Style"/>
          <w:sz w:val="24"/>
          <w:szCs w:val="24"/>
          <w:lang w:val="es-AR" w:eastAsia="en-US"/>
        </w:rPr>
      </w:pPr>
      <w:r w:rsidRPr="00857AE8">
        <w:rPr>
          <w:rFonts w:ascii="Bookman Old Style" w:hAnsi="Bookman Old Style"/>
          <w:b/>
          <w:bCs/>
          <w:color w:val="000000"/>
          <w:sz w:val="24"/>
          <w:szCs w:val="24"/>
          <w:lang w:val="es-AR" w:eastAsia="en-US"/>
        </w:rPr>
        <w:t xml:space="preserve">Artículo 12°) </w:t>
      </w:r>
      <w:r w:rsidRPr="00857AE8">
        <w:rPr>
          <w:rFonts w:ascii="Bookman Old Style" w:hAnsi="Bookman Old Style"/>
          <w:color w:val="000000"/>
          <w:sz w:val="24"/>
          <w:szCs w:val="24"/>
          <w:lang w:val="es-AR" w:eastAsia="en-US"/>
        </w:rPr>
        <w:t xml:space="preserve">La </w:t>
      </w:r>
      <w:r w:rsidR="006D285A" w:rsidRPr="00857AE8">
        <w:rPr>
          <w:rFonts w:ascii="Bookman Old Style" w:hAnsi="Bookman Old Style"/>
          <w:color w:val="000000"/>
          <w:sz w:val="24"/>
          <w:szCs w:val="24"/>
          <w:lang w:val="es-AR" w:eastAsia="en-US"/>
        </w:rPr>
        <w:t>Secretaría</w:t>
      </w:r>
      <w:r w:rsidRPr="00857AE8">
        <w:rPr>
          <w:rFonts w:ascii="Bookman Old Style" w:hAnsi="Bookman Old Style"/>
          <w:color w:val="000000"/>
          <w:sz w:val="24"/>
          <w:szCs w:val="24"/>
          <w:lang w:val="es-AR" w:eastAsia="en-US"/>
        </w:rPr>
        <w:t xml:space="preserve"> de Obras y Servicios Públicos no aprobará, permiso de colocación de toldos, avisos, carteles o letreros salientes en la vía pública, cuando no respete las distancias mínimas establecidas en el anexo técnico de esta ordenanza.</w:t>
      </w:r>
    </w:p>
    <w:p w:rsidR="00857AE8" w:rsidRPr="00857AE8" w:rsidRDefault="00857AE8" w:rsidP="00857AE8">
      <w:pPr>
        <w:ind w:left="360" w:firstLine="0"/>
        <w:rPr>
          <w:rFonts w:ascii="Bookman Old Style" w:hAnsi="Bookman Old Style"/>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13°) </w:t>
      </w:r>
      <w:r w:rsidRPr="00857AE8">
        <w:rPr>
          <w:rFonts w:ascii="Bookman Old Style" w:hAnsi="Bookman Old Style"/>
          <w:color w:val="000000"/>
          <w:sz w:val="24"/>
          <w:szCs w:val="24"/>
          <w:lang w:val="es-AR" w:eastAsia="en-US"/>
        </w:rPr>
        <w:t>Queda prohibido fijar en el arbolado público elementos como: clavos, alambres, hierros, ganchos, parlantes, artefactos eléctricos, letreros, avisos cruza calles, enredaderas o plantas trepadoras, etc. Asimismo, queda prohibido escalar, barnizar o pintar, cualquiera sean los elementos empleados, troncos y/o ramas del arbolado público, como así también realizar tratamientos fitosanitarios.</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14°) </w:t>
      </w:r>
      <w:r w:rsidRPr="00857AE8">
        <w:rPr>
          <w:rFonts w:ascii="Bookman Old Style" w:hAnsi="Bookman Old Style"/>
          <w:color w:val="000000"/>
          <w:sz w:val="24"/>
          <w:szCs w:val="24"/>
          <w:lang w:val="es-AR" w:eastAsia="en-US"/>
        </w:rPr>
        <w:t xml:space="preserve">En ningún caso se permitirá que el contrapiso o revestimiento de la acera impida el normal crecimiento del arbolado, los propietarios frentistas serán responsables de proveer el espacio libre necesario a fin de que no se produzca el estrangulamiento del fuste. Y en los casos en que los propietarios no se ajusten a lo requerido, luego de 30 días corridos de haber </w:t>
      </w:r>
      <w:r w:rsidRPr="00857AE8">
        <w:rPr>
          <w:rFonts w:ascii="Bookman Old Style" w:hAnsi="Bookman Old Style"/>
          <w:color w:val="000000"/>
          <w:sz w:val="24"/>
          <w:szCs w:val="24"/>
          <w:lang w:val="es-AR" w:eastAsia="en-US"/>
        </w:rPr>
        <w:lastRenderedPageBreak/>
        <w:t>sido notificados, las obras que correspondan se realizarán por administración con cargo a la propiedad. Idéntico criterio se aplicará para el retiro de hierros, rejillas, parrillas y/o chapas que perjudiquen el normal crecimiento del árbol.</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15°) </w:t>
      </w:r>
      <w:r w:rsidRPr="00857AE8">
        <w:rPr>
          <w:rFonts w:ascii="Bookman Old Style" w:hAnsi="Bookman Old Style"/>
          <w:color w:val="000000"/>
          <w:sz w:val="24"/>
          <w:szCs w:val="24"/>
          <w:lang w:val="es-AR" w:eastAsia="en-US"/>
        </w:rPr>
        <w:t>Todo animal que provoque daño en el arbolado público y/O en las áreas verdes municipales, será retirado por la Municipalidad, y para su devolución el propietario pagará la multa por tener animales en la vía pública y el valor del daño correspondiente.</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DE LA ERRADICACIÓN</w:t>
      </w:r>
    </w:p>
    <w:p w:rsidR="00857AE8" w:rsidRPr="00857AE8" w:rsidRDefault="00857AE8" w:rsidP="00857AE8">
      <w:pPr>
        <w:ind w:left="360" w:firstLine="0"/>
        <w:rPr>
          <w:rFonts w:ascii="Bookman Old Style" w:hAnsi="Bookman Old Style"/>
          <w:b/>
          <w:bCs/>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Artículo 16°</w:t>
      </w:r>
      <w:r w:rsidR="00857AE8" w:rsidRPr="00857AE8">
        <w:rPr>
          <w:rFonts w:ascii="Bookman Old Style" w:hAnsi="Bookman Old Style"/>
          <w:b/>
          <w:bCs/>
          <w:color w:val="000000"/>
          <w:sz w:val="24"/>
          <w:szCs w:val="24"/>
          <w:lang w:val="es-AR" w:eastAsia="en-US"/>
        </w:rPr>
        <w:t>)</w:t>
      </w:r>
      <w:r w:rsidR="00857AE8" w:rsidRPr="00857AE8">
        <w:rPr>
          <w:rFonts w:ascii="Bookman Old Style" w:hAnsi="Bookman Old Style"/>
          <w:color w:val="000000"/>
          <w:sz w:val="24"/>
          <w:szCs w:val="24"/>
          <w:lang w:val="es-AR" w:eastAsia="en-US"/>
        </w:rPr>
        <w:t xml:space="preserve"> La</w:t>
      </w:r>
      <w:r w:rsidRPr="00857AE8">
        <w:rPr>
          <w:rFonts w:ascii="Bookman Old Style" w:hAnsi="Bookman Old Style"/>
          <w:color w:val="000000"/>
          <w:sz w:val="24"/>
          <w:szCs w:val="24"/>
          <w:lang w:val="es-AR" w:eastAsia="en-US"/>
        </w:rPr>
        <w:t xml:space="preserve"> Municipalidad no aprobará plano alguno de edificación, refacción o modificación de edificios cuyos accesos vehiculares o cocheras sean proyectadas frente a árboles existentes, y no consten con el certificado previo previsto por el Art 9 de este cuerpo legal.</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17°) </w:t>
      </w:r>
      <w:r w:rsidRPr="00857AE8">
        <w:rPr>
          <w:rFonts w:ascii="Bookman Old Style" w:hAnsi="Bookman Old Style"/>
          <w:color w:val="000000"/>
          <w:sz w:val="24"/>
          <w:szCs w:val="24"/>
          <w:lang w:val="es-AR" w:eastAsia="en-US"/>
        </w:rPr>
        <w:t>Las causales que justifican la erradicación de árboles pertenecientes al arbolado público, y siempre previo dictamen del equipo técnico del área de parques y paseos, serán las siguientes:</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a)- Decrepitud o decaimiento en su vigor, irrecuperable o factible de caída y/o el ejemplar presente su ciclo biológico cumplido.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b)- Cuando imposibiliten obras de apertura o ensanche de calles.-</w:t>
      </w:r>
    </w:p>
    <w:p w:rsidR="00520980" w:rsidRPr="00857AE8" w:rsidRDefault="00520980" w:rsidP="00857AE8">
      <w:pPr>
        <w:ind w:left="360" w:firstLine="0"/>
        <w:rPr>
          <w:rFonts w:ascii="Bookman Old Style" w:hAnsi="Bookman Old Style"/>
          <w:sz w:val="24"/>
          <w:szCs w:val="24"/>
          <w:lang w:val="es-AR" w:eastAsia="en-US"/>
        </w:rPr>
      </w:pPr>
      <w:r w:rsidRPr="00857AE8">
        <w:rPr>
          <w:rFonts w:ascii="Bookman Old Style" w:hAnsi="Bookman Old Style"/>
          <w:color w:val="000000"/>
          <w:sz w:val="24"/>
          <w:szCs w:val="24"/>
          <w:lang w:val="es-AR" w:eastAsia="en-US"/>
        </w:rPr>
        <w:t>c)- Cuando el mismo, por su ubicación o por sus raíces produzca daños a las viviendas de los frentistas y/o aledañas, de magnitud tal que la Secretaría de Obras y Servicios Públicos justifique el retiro y replante del árbol, previa consulta al Consejo Asesor de Arbolado público.</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d) Cuando es necesario por cumplimiento de otra normativa;</w:t>
      </w:r>
      <w:r w:rsidR="00857AE8">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siempre y cuando se cumpla con la autorización expresa de la autoridad de aplicación y previa consulta al Consejo Asesor de Arbolado Público.</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18°) </w:t>
      </w:r>
      <w:r w:rsidRPr="00857AE8">
        <w:rPr>
          <w:rFonts w:ascii="Bookman Old Style" w:hAnsi="Bookman Old Style"/>
          <w:color w:val="000000"/>
          <w:sz w:val="24"/>
          <w:szCs w:val="24"/>
          <w:lang w:val="es-AR" w:eastAsia="en-US"/>
        </w:rPr>
        <w:t>Las solicitudes de erradicación que reciba la Municipalidad, presentadas por propietarios frentistas, deberán serlo a título personal, no dándose curso a peticiones colectivas de juntas, asociaciones o uniones vecinales, donde no conste la conformidad individual de cada vecino frentista. El Municipio tendrá 30 días hábiles para responder la solicitud, debiendo notificar su resolución autorizando o negando la operación al propietario frentista; con expresa fundamentación de la misma realizada por el equipo técnico del área de Parques y Paseos.</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REPLANTE</w:t>
      </w:r>
    </w:p>
    <w:p w:rsidR="00857AE8" w:rsidRPr="00857AE8" w:rsidRDefault="00857AE8" w:rsidP="00857AE8">
      <w:pPr>
        <w:ind w:left="360" w:firstLine="0"/>
        <w:rPr>
          <w:rFonts w:ascii="Bookman Old Style" w:hAnsi="Bookman Old Style"/>
          <w:b/>
          <w:bCs/>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19°) </w:t>
      </w:r>
      <w:r w:rsidRPr="00857AE8">
        <w:rPr>
          <w:rFonts w:ascii="Bookman Old Style" w:hAnsi="Bookman Old Style"/>
          <w:color w:val="000000"/>
          <w:sz w:val="24"/>
          <w:szCs w:val="24"/>
          <w:lang w:val="es-AR" w:eastAsia="en-US"/>
        </w:rPr>
        <w:t>El área de Parques y Paseos, dependiente de la Secretaría de Obras y Servicios Públicos procederá a replantar árboles, en aquellos sitios donde lo considere necesario, de conformidad a lo establecido en la planificación sobre arbolado público.</w:t>
      </w:r>
    </w:p>
    <w:p w:rsidR="00857AE8" w:rsidRPr="00857AE8" w:rsidRDefault="00857AE8"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lastRenderedPageBreak/>
        <w:t xml:space="preserve">Artículo 20°) </w:t>
      </w:r>
      <w:r w:rsidRPr="00857AE8">
        <w:rPr>
          <w:rFonts w:ascii="Bookman Old Style" w:hAnsi="Bookman Old Style"/>
          <w:color w:val="000000"/>
          <w:sz w:val="24"/>
          <w:szCs w:val="24"/>
          <w:lang w:val="es-AR" w:eastAsia="en-US"/>
        </w:rPr>
        <w:t>Correrá por cuenta del Municipio la extracción de tocones cuando los mismos impidan el replante o provoquen manifiestos inconvenientes para la reconstrucción de la acera y cuneta.</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RELOCALIZACION</w:t>
      </w:r>
    </w:p>
    <w:p w:rsidR="006D285A" w:rsidRPr="00857AE8" w:rsidRDefault="006D285A" w:rsidP="00857AE8">
      <w:pPr>
        <w:ind w:left="360" w:firstLine="0"/>
        <w:rPr>
          <w:rFonts w:ascii="Bookman Old Style" w:hAnsi="Bookman Old Style"/>
          <w:b/>
          <w:bCs/>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21°) </w:t>
      </w:r>
      <w:r w:rsidRPr="00857AE8">
        <w:rPr>
          <w:rFonts w:ascii="Bookman Old Style" w:hAnsi="Bookman Old Style"/>
          <w:color w:val="000000"/>
          <w:sz w:val="24"/>
          <w:szCs w:val="24"/>
          <w:lang w:val="es-AR" w:eastAsia="en-US"/>
        </w:rPr>
        <w:t>En caso de ejemplares arbóreos; que se solicite su relocalización; la misma será dispuesta por el área de parques y paseos, previa consulta con la comisión asesora de arbolado público; quedando a cargo del solicitante los costos de su traslado y relocalización, salvo cuando el desarrollo del ejemplar perjudique inmuebles existentes.</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22°) </w:t>
      </w:r>
      <w:r w:rsidRPr="00857AE8">
        <w:rPr>
          <w:rFonts w:ascii="Bookman Old Style" w:hAnsi="Bookman Old Style"/>
          <w:color w:val="000000"/>
          <w:sz w:val="24"/>
          <w:szCs w:val="24"/>
          <w:lang w:val="es-AR" w:eastAsia="en-US"/>
        </w:rPr>
        <w:t>Lo recaudado en concepto de multas por infracciones a la presente ordenanza, se destinará al área de Parques y Paseos dependiente de la Secretaría de Obras Públicas para la producción y/o compra de ejemplares arbóreos destinados a la forestación y/ o reforestación del municipio, compra de materiales, insumos y/o herramientas y campañas de difusión y concientización ciudadana sobre el arbolado público, que fomenten su respeto como patrimonio natural y su cuidado, en todas las instituciones de la ciudad de Colón</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sz w:val="24"/>
          <w:szCs w:val="24"/>
          <w:lang w:val="es-AR" w:eastAsia="en-US"/>
        </w:rPr>
      </w:pPr>
      <w:r w:rsidRPr="00857AE8">
        <w:rPr>
          <w:rFonts w:ascii="Bookman Old Style" w:hAnsi="Bookman Old Style"/>
          <w:b/>
          <w:bCs/>
          <w:color w:val="000000"/>
          <w:sz w:val="24"/>
          <w:szCs w:val="24"/>
          <w:lang w:val="es-AR" w:eastAsia="en-US"/>
        </w:rPr>
        <w:t>Artículo 23°)</w:t>
      </w:r>
      <w:r w:rsidRPr="00857AE8">
        <w:rPr>
          <w:rFonts w:ascii="Bookman Old Style" w:hAnsi="Bookman Old Style"/>
          <w:color w:val="000000"/>
          <w:sz w:val="24"/>
          <w:szCs w:val="24"/>
          <w:lang w:val="es-AR" w:eastAsia="en-US"/>
        </w:rPr>
        <w:t>Facúltese al Departamento Ejecutivo Municipal a celebrar convenios con Universidades, Instituciones que propendan al cuidado del ambiente y el INTA, con el objeto de capacitar técnicamente al personal municipal específicamente afectado al desarrollo de las tareas que prevé la presente ordenanza.</w:t>
      </w:r>
    </w:p>
    <w:p w:rsidR="006D285A" w:rsidRPr="00857AE8" w:rsidRDefault="006D285A" w:rsidP="00857AE8">
      <w:pPr>
        <w:ind w:left="360" w:firstLine="0"/>
        <w:rPr>
          <w:rFonts w:ascii="Bookman Old Style" w:hAnsi="Bookman Old Style"/>
          <w:sz w:val="24"/>
          <w:szCs w:val="24"/>
          <w:lang w:val="es-AR" w:eastAsia="en-US"/>
        </w:rPr>
      </w:pP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DE LAS PENALIDADES</w:t>
      </w:r>
    </w:p>
    <w:p w:rsidR="006D285A" w:rsidRPr="00857AE8" w:rsidRDefault="006D285A" w:rsidP="00857AE8">
      <w:pPr>
        <w:ind w:left="360" w:firstLine="0"/>
        <w:rPr>
          <w:rFonts w:ascii="Bookman Old Style" w:hAnsi="Bookman Old Style"/>
          <w:b/>
          <w:bCs/>
          <w:color w:val="000000"/>
          <w:sz w:val="24"/>
          <w:szCs w:val="24"/>
          <w:lang w:val="es-AR" w:eastAsia="en-US"/>
        </w:rPr>
      </w:pP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24°) </w:t>
      </w:r>
      <w:r w:rsidRPr="00857AE8">
        <w:rPr>
          <w:rFonts w:ascii="Bookman Old Style" w:hAnsi="Bookman Old Style"/>
          <w:color w:val="000000"/>
          <w:sz w:val="24"/>
          <w:szCs w:val="24"/>
          <w:lang w:val="es-AR" w:eastAsia="en-US"/>
        </w:rPr>
        <w:t>Las infracciones a la presente Ordenanza serán penalizadas de acuerdo al siguiente detalle:</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 Por infracción al artículo 3:</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1)- Por talar un árbol, destruirlo o causarle daño de tal magnitud que impidan su recuperación (incisión anular, aplicación de sustancias tóxicas, etc.) multa del equivalente a 200 litros de nafta de mayor octanaje; más el 10% por cada año de vida del ejemplar y la obligación de proveer 10 ejemplares arbóreos mayores de 2 metros de altura y que estén autorizados en el listado del anexo técnico que forma parte de la presente ordenanza.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2)- Por poda aérea y/o radicular, cortes, despuntes y/o toda otra acción que dañe, perjudique o destruya parcialmente a un árbol; multa equivalente entre 100 y 200 litros de nafta de mayor octanaje; más el 10% por cada año de vida del ejemplar y la obligación de proveer 5 ejemplares arbóreos mayores de 2 metros de altura y que estén autorizados en el listado del anexo técnico que forma parte de la presente ordenanza.</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b)- Por infracción a los artículos 12°, 13°, 14° y 15ª;</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 xml:space="preserve">1)- Multa equivalente entre 100 y 200 litros de nafta de mayor octanaje; más el 10% por cada año de vida del ejemplar y la obligación de proveer 5 ejemplares arbóreos mayores de 2 metros de altura y que estén autorizados </w:t>
      </w:r>
      <w:r w:rsidRPr="00857AE8">
        <w:rPr>
          <w:rFonts w:ascii="Bookman Old Style" w:hAnsi="Bookman Old Style"/>
          <w:color w:val="000000"/>
          <w:sz w:val="24"/>
          <w:szCs w:val="24"/>
          <w:lang w:val="es-AR" w:eastAsia="en-US"/>
        </w:rPr>
        <w:lastRenderedPageBreak/>
        <w:t>en el listado del anexo técnico que forma parte de la presente ordenanza y la correspondiente obligación de recuperar el ejemplar al estado anterior al daño.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2)- Si de la infracción deviniera la destrucción del árbol o un daño de tal magnitud que impidiera su recuperación, la multa será del equivalente a 200 litros de nafta de mayor octanaje; más el 10% por cada año de vida del ejemplar y la obligación de proveer 10 ejemplares arbóreos mayores de 2 metros de altura y que estén autorizados en el listado del anexo técnico que forma parte de la presente ordenanza.</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c) Por infracción al art 10;</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1) Si el daño causado provoca la pérdida del ejemplar o la imposibilidad de su recuperación, la multa será el equivalente a 500 litros de nafta de mayor octanaje; más el</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10% por cada año de vida del ejemplar y la obligación de proveer 30 ejemplares arbóreos mayores de 2 metros de altura y que estén autorizados en el listado del anexo</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técnico que forma parte de la presente ordenanza.</w:t>
      </w:r>
    </w:p>
    <w:p w:rsidR="00520980" w:rsidRPr="00857AE8" w:rsidRDefault="00520980" w:rsidP="00857AE8">
      <w:pPr>
        <w:ind w:left="360" w:firstLine="0"/>
        <w:rPr>
          <w:rFonts w:ascii="Bookman Old Style" w:hAnsi="Bookman Old Style"/>
          <w:sz w:val="24"/>
          <w:szCs w:val="24"/>
          <w:lang w:val="es-AR" w:eastAsia="en-US"/>
        </w:rPr>
      </w:pPr>
      <w:r w:rsidRPr="00857AE8">
        <w:rPr>
          <w:rFonts w:ascii="Bookman Old Style" w:hAnsi="Bookman Old Style"/>
          <w:color w:val="000000"/>
          <w:sz w:val="24"/>
          <w:szCs w:val="24"/>
          <w:lang w:val="es-AR" w:eastAsia="en-US"/>
        </w:rPr>
        <w:t>2) Si el daño provocado daña o perjudica parcialmente el ejemplar, la multa será el</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equivalente a 300 litros de nafta de mayor octanaje; más el 10% por cada año de vida</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del ejemplar y la obligación de proveer 20 ejemplares arbóreos mayores de 2 metros de</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altura y que estén autorizados en el listado del anexo técnico que forma parte de la</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presente ordenanza.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La determinación de la edad del árbol será realizada mediante la técnica de “dendrocronología”; lo que será evaluado por el equipo técnico correspondiente al área de Parques y Paseos.</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La Municipalidad aplicará las multas previo informe del equipo técnico dependiente del área de Parques y Paseos o su organismo equivalente dependiente de la Secretaría de Obras y Servicios Públicos.</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25°) </w:t>
      </w:r>
      <w:r w:rsidRPr="00857AE8">
        <w:rPr>
          <w:rFonts w:ascii="Bookman Old Style" w:hAnsi="Bookman Old Style"/>
          <w:color w:val="000000"/>
          <w:sz w:val="24"/>
          <w:szCs w:val="24"/>
          <w:lang w:val="es-AR" w:eastAsia="en-US"/>
        </w:rPr>
        <w:t>Las sanciones establecidas como penalidades, serán impuestas sin perjuicio de la acción civil resarcitoria que pueda ejecutar la Municipalidad o cualquier vecino que se considere afectado.</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DEL REGISTRO DE ARBOLES DE INTERES LOCAL</w:t>
      </w:r>
    </w:p>
    <w:p w:rsidR="006D285A" w:rsidRPr="00857AE8" w:rsidRDefault="006D285A" w:rsidP="00857AE8">
      <w:pPr>
        <w:ind w:left="360" w:firstLine="0"/>
        <w:rPr>
          <w:rFonts w:ascii="Bookman Old Style" w:hAnsi="Bookman Old Style"/>
          <w:b/>
          <w:bCs/>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26°) </w:t>
      </w:r>
      <w:r w:rsidRPr="00857AE8">
        <w:rPr>
          <w:rFonts w:ascii="Bookman Old Style" w:hAnsi="Bookman Old Style"/>
          <w:color w:val="000000"/>
          <w:sz w:val="24"/>
          <w:szCs w:val="24"/>
          <w:lang w:val="es-AR" w:eastAsia="en-US"/>
        </w:rPr>
        <w:t>A los efectos de la presente Ordenanza se entiende por Árbol de</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Interés Local al que reúna las características definidas en este ordenamiento; y que previo procedimiento, es declarado como tal, y catalogado. La Protección comprende el Árbol o Arboleda de Interés Local, el entorno y su historia.</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27°) </w:t>
      </w:r>
      <w:r w:rsidRPr="00857AE8">
        <w:rPr>
          <w:rFonts w:ascii="Bookman Old Style" w:hAnsi="Bookman Old Style"/>
          <w:color w:val="000000"/>
          <w:sz w:val="24"/>
          <w:szCs w:val="24"/>
          <w:lang w:val="es-AR" w:eastAsia="en-US"/>
        </w:rPr>
        <w:t xml:space="preserve">El </w:t>
      </w:r>
      <w:r w:rsidRPr="00857AE8">
        <w:rPr>
          <w:rFonts w:ascii="Bookman Old Style" w:hAnsi="Bookman Old Style"/>
          <w:b/>
          <w:bCs/>
          <w:i/>
          <w:iCs/>
          <w:color w:val="000000"/>
          <w:sz w:val="24"/>
          <w:szCs w:val="24"/>
          <w:lang w:val="es-AR" w:eastAsia="en-US"/>
        </w:rPr>
        <w:t>Registro de Árboles de Interés Local</w:t>
      </w:r>
      <w:r w:rsidRPr="00857AE8">
        <w:rPr>
          <w:rFonts w:ascii="Bookman Old Style" w:hAnsi="Bookman Old Style"/>
          <w:color w:val="000000"/>
          <w:sz w:val="24"/>
          <w:szCs w:val="24"/>
          <w:lang w:val="es-AR" w:eastAsia="en-US"/>
        </w:rPr>
        <w:t>, dependerá de la dirección Parque y Paseos, dependiente de la Secretaria de Obras y Servicios Públicos, participando consultivamente el Consejo Asesor de arbolado público.</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Quien puede solicitarlo</w:t>
      </w:r>
    </w:p>
    <w:p w:rsidR="00520980" w:rsidRDefault="00520980" w:rsidP="00857AE8">
      <w:pPr>
        <w:ind w:left="360" w:firstLine="0"/>
        <w:rPr>
          <w:rFonts w:ascii="Bookman Old Style" w:hAnsi="Bookman Old Style"/>
          <w:i/>
          <w:iCs/>
          <w:color w:val="000000"/>
          <w:sz w:val="24"/>
          <w:szCs w:val="24"/>
          <w:lang w:val="es-AR" w:eastAsia="en-US"/>
        </w:rPr>
      </w:pPr>
      <w:r w:rsidRPr="00857AE8">
        <w:rPr>
          <w:rFonts w:ascii="Bookman Old Style" w:hAnsi="Bookman Old Style"/>
          <w:b/>
          <w:bCs/>
          <w:color w:val="000000"/>
          <w:sz w:val="24"/>
          <w:szCs w:val="24"/>
          <w:lang w:val="es-AR" w:eastAsia="en-US"/>
        </w:rPr>
        <w:t xml:space="preserve">Artículo 28º) </w:t>
      </w:r>
      <w:r w:rsidRPr="00857AE8">
        <w:rPr>
          <w:rFonts w:ascii="Bookman Old Style" w:hAnsi="Bookman Old Style"/>
          <w:color w:val="000000"/>
          <w:sz w:val="24"/>
          <w:szCs w:val="24"/>
          <w:lang w:val="es-AR" w:eastAsia="en-US"/>
        </w:rPr>
        <w:t xml:space="preserve">La declaración de Árbol o Arboleda de Interés Local se realizará mediante ordenanza municipal a propuesta de cualquier persona, </w:t>
      </w:r>
      <w:r w:rsidRPr="00857AE8">
        <w:rPr>
          <w:rFonts w:ascii="Bookman Old Style" w:hAnsi="Bookman Old Style"/>
          <w:color w:val="000000"/>
          <w:sz w:val="24"/>
          <w:szCs w:val="24"/>
          <w:lang w:val="es-AR" w:eastAsia="en-US"/>
        </w:rPr>
        <w:lastRenderedPageBreak/>
        <w:t xml:space="preserve">física o jurídica, o por propia iniciativa del DEM, previo informe fundamentado del </w:t>
      </w:r>
      <w:r w:rsidRPr="00857AE8">
        <w:rPr>
          <w:rFonts w:ascii="Bookman Old Style" w:hAnsi="Bookman Old Style"/>
          <w:i/>
          <w:iCs/>
          <w:color w:val="000000"/>
          <w:sz w:val="24"/>
          <w:szCs w:val="24"/>
          <w:lang w:val="es-AR" w:eastAsia="en-US"/>
        </w:rPr>
        <w:t>Consejo Asesor del Arbolado Público.</w:t>
      </w:r>
    </w:p>
    <w:p w:rsidR="006D285A" w:rsidRPr="00857AE8" w:rsidRDefault="006D285A" w:rsidP="00857AE8">
      <w:pPr>
        <w:ind w:left="360" w:firstLine="0"/>
        <w:rPr>
          <w:rFonts w:ascii="Bookman Old Style" w:hAnsi="Bookman Old Style"/>
          <w:i/>
          <w:iCs/>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29º) Formas de solicitarlo. Trámite.</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 </w:t>
      </w:r>
      <w:r w:rsidRPr="00857AE8">
        <w:rPr>
          <w:rFonts w:ascii="Bookman Old Style" w:hAnsi="Bookman Old Style"/>
          <w:color w:val="000000"/>
          <w:sz w:val="24"/>
          <w:szCs w:val="24"/>
          <w:lang w:val="es-AR" w:eastAsia="en-US"/>
        </w:rPr>
        <w:t xml:space="preserve">Toda </w:t>
      </w:r>
      <w:r w:rsidRPr="00857AE8">
        <w:rPr>
          <w:rFonts w:ascii="Bookman Old Style" w:hAnsi="Bookman Old Style"/>
          <w:b/>
          <w:bCs/>
          <w:color w:val="000000"/>
          <w:sz w:val="24"/>
          <w:szCs w:val="24"/>
          <w:lang w:val="es-AR" w:eastAsia="en-US"/>
        </w:rPr>
        <w:t xml:space="preserve">propuesta de declaración </w:t>
      </w:r>
      <w:r w:rsidRPr="00857AE8">
        <w:rPr>
          <w:rFonts w:ascii="Bookman Old Style" w:hAnsi="Bookman Old Style"/>
          <w:color w:val="000000"/>
          <w:sz w:val="24"/>
          <w:szCs w:val="24"/>
          <w:lang w:val="es-AR" w:eastAsia="en-US"/>
        </w:rPr>
        <w:t>de Árbol o Arboleda de Interés Local requerirá la identificación del árbol o arboleda cuya declaración se propone, mediante su nombre científico, común, su nombre popular si lo hubiere, y su localización y una memoria descriptiva y justificativa de la propuesta.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b) </w:t>
      </w:r>
      <w:r w:rsidRPr="00857AE8">
        <w:rPr>
          <w:rFonts w:ascii="Bookman Old Style" w:hAnsi="Bookman Old Style"/>
          <w:color w:val="000000"/>
          <w:sz w:val="24"/>
          <w:szCs w:val="24"/>
          <w:lang w:val="es-AR" w:eastAsia="en-US"/>
        </w:rPr>
        <w:t xml:space="preserve">En los expedientes iniciados a instancia de parte, </w:t>
      </w:r>
      <w:r w:rsidRPr="00857AE8">
        <w:rPr>
          <w:rFonts w:ascii="Bookman Old Style" w:hAnsi="Bookman Old Style"/>
          <w:b/>
          <w:bCs/>
          <w:color w:val="000000"/>
          <w:sz w:val="24"/>
          <w:szCs w:val="24"/>
          <w:lang w:val="es-AR" w:eastAsia="en-US"/>
        </w:rPr>
        <w:t xml:space="preserve">el plazo máximo para resolver será de seis meses </w:t>
      </w:r>
      <w:r w:rsidRPr="00857AE8">
        <w:rPr>
          <w:rFonts w:ascii="Bookman Old Style" w:hAnsi="Bookman Old Style"/>
          <w:color w:val="000000"/>
          <w:sz w:val="24"/>
          <w:szCs w:val="24"/>
          <w:lang w:val="es-AR" w:eastAsia="en-US"/>
        </w:rPr>
        <w:t>desde que fuera formulada la solicitud; debiendo notificar al solicitante el resultado de la solicitud con la correspondiente fundamentación;</w:t>
      </w:r>
    </w:p>
    <w:p w:rsidR="00520980" w:rsidRPr="00857AE8" w:rsidRDefault="00520980" w:rsidP="00857AE8">
      <w:pPr>
        <w:ind w:left="360" w:firstLine="0"/>
        <w:rPr>
          <w:rFonts w:ascii="Bookman Old Style" w:hAnsi="Bookman Old Style"/>
          <w:sz w:val="24"/>
          <w:szCs w:val="24"/>
          <w:lang w:val="es-AR" w:eastAsia="en-US"/>
        </w:rPr>
      </w:pPr>
      <w:r w:rsidRPr="00857AE8">
        <w:rPr>
          <w:rFonts w:ascii="Bookman Old Style" w:hAnsi="Bookman Old Style"/>
          <w:b/>
          <w:bCs/>
          <w:color w:val="000000"/>
          <w:sz w:val="24"/>
          <w:szCs w:val="24"/>
          <w:lang w:val="es-AR" w:eastAsia="en-US"/>
        </w:rPr>
        <w:t xml:space="preserve">c) </w:t>
      </w:r>
      <w:r w:rsidRPr="00857AE8">
        <w:rPr>
          <w:rFonts w:ascii="Bookman Old Style" w:hAnsi="Bookman Old Style"/>
          <w:color w:val="000000"/>
          <w:sz w:val="24"/>
          <w:szCs w:val="24"/>
          <w:lang w:val="es-AR" w:eastAsia="en-US"/>
        </w:rPr>
        <w:t>La declaración de Arbolado de Interés Local puede afectar tanto árboles o arboledas</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de titularidad Municipal como de otra Administración Pública o titularidad privada.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d) </w:t>
      </w:r>
      <w:r w:rsidRPr="00857AE8">
        <w:rPr>
          <w:rFonts w:ascii="Bookman Old Style" w:hAnsi="Bookman Old Style"/>
          <w:color w:val="000000"/>
          <w:sz w:val="24"/>
          <w:szCs w:val="24"/>
          <w:lang w:val="es-AR" w:eastAsia="en-US"/>
        </w:rPr>
        <w:t>En el supuesto de que el titular sea otra administración Pública o un particular,</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será requisito previo imprescindible la notificación al interesado o interesados</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de la iniciación del procedimiento de declaración, así como se le citará previamente a su elevación al Concejo Deliberante para que manifieste lo que crea</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pertinente. Asimismo se le expedirá un certificado acreditativo de su declaración de interés y se les notificará de las actuaciones a realizar sobre el arbolado.</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e) </w:t>
      </w:r>
      <w:r w:rsidRPr="00857AE8">
        <w:rPr>
          <w:rFonts w:ascii="Bookman Old Style" w:hAnsi="Bookman Old Style"/>
          <w:color w:val="000000"/>
          <w:sz w:val="24"/>
          <w:szCs w:val="24"/>
          <w:lang w:val="es-AR" w:eastAsia="en-US"/>
        </w:rPr>
        <w:t>En el supuesto de Árboles o Arboledas de titularidad privada, la declaración deberá acompañarse de un convenio entre el municipio de Colón y el propietario</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del árbol o arboleda que se declare de Interés Local, en el que se fijen los derechos y deberes de las partes, en especial las limitaciones de uso y servidumbres que procedan</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30º) Efectos de la Declaración</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 </w:t>
      </w:r>
      <w:r w:rsidRPr="00857AE8">
        <w:rPr>
          <w:rFonts w:ascii="Bookman Old Style" w:hAnsi="Bookman Old Style"/>
          <w:color w:val="000000"/>
          <w:sz w:val="24"/>
          <w:szCs w:val="24"/>
          <w:lang w:val="es-AR" w:eastAsia="en-US"/>
        </w:rPr>
        <w:t>Los árboles y arboledas declarados de Interés Local serán debidamente catalogados,</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de acuerdo con lo que dispone el artículo siguiente.</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b) </w:t>
      </w:r>
      <w:r w:rsidRPr="00857AE8">
        <w:rPr>
          <w:rFonts w:ascii="Bookman Old Style" w:hAnsi="Bookman Old Style"/>
          <w:color w:val="000000"/>
          <w:sz w:val="24"/>
          <w:szCs w:val="24"/>
          <w:lang w:val="es-AR" w:eastAsia="en-US"/>
        </w:rPr>
        <w:t>Los Árboles y arboledas de Interés Local serán debidamente identificados con una</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placa instalada junto al árbol, en la que conste, al menos, su especie, nombre común</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y popular si lo hubiere, dimensiones, edad estimada, propietario, fecha de declaración</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y número de registro de catálogo.</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c) </w:t>
      </w:r>
      <w:r w:rsidRPr="00857AE8">
        <w:rPr>
          <w:rFonts w:ascii="Bookman Old Style" w:hAnsi="Bookman Old Style"/>
          <w:color w:val="000000"/>
          <w:sz w:val="24"/>
          <w:szCs w:val="24"/>
          <w:lang w:val="es-AR" w:eastAsia="en-US"/>
        </w:rPr>
        <w:t>La declaración de Árbol o Arboleda de Interés Local supone la responsabilidad por</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parte del Municipio de Colón de su protección y conservación.</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31º) Registro de árboles de Interés Local.</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 </w:t>
      </w:r>
      <w:r w:rsidRPr="00857AE8">
        <w:rPr>
          <w:rFonts w:ascii="Bookman Old Style" w:hAnsi="Bookman Old Style"/>
          <w:color w:val="000000"/>
          <w:sz w:val="24"/>
          <w:szCs w:val="24"/>
          <w:lang w:val="es-AR" w:eastAsia="en-US"/>
        </w:rPr>
        <w:t>El Registro de Arboles de Interés Local tiene como objeto el inventario ordenado de todos y cada uno de los árboles y arboledas declarados de Interés Local. Los criterios y requisitos de inventario y registro se establecerán dentro del “plan de gestión y conservación del patrimonio arbóreo de interés local” que será elaborado según la propuesta del Consejo Asesor del Arbolado público.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lastRenderedPageBreak/>
        <w:t xml:space="preserve">b) </w:t>
      </w:r>
      <w:r w:rsidRPr="00857AE8">
        <w:rPr>
          <w:rFonts w:ascii="Bookman Old Style" w:hAnsi="Bookman Old Style"/>
          <w:color w:val="000000"/>
          <w:sz w:val="24"/>
          <w:szCs w:val="24"/>
          <w:lang w:val="es-AR" w:eastAsia="en-US"/>
        </w:rPr>
        <w:t>Gestionar el registro es competencia de la Secretaría de Obras de Servicios Públicos por intermedio de su área de Parques y Paseos, a quien le compete su actualización, conservación, guardia y custodia. El acceso a la Información contenida en el Registro es libre para toda persona que lo solicite.</w:t>
      </w:r>
    </w:p>
    <w:p w:rsidR="00520980" w:rsidRDefault="00520980" w:rsidP="00857AE8">
      <w:pPr>
        <w:ind w:left="360" w:firstLine="0"/>
        <w:rPr>
          <w:rFonts w:ascii="Bookman Old Style" w:hAnsi="Bookman Old Style"/>
          <w:sz w:val="24"/>
          <w:szCs w:val="24"/>
          <w:lang w:val="es-AR" w:eastAsia="en-US"/>
        </w:rPr>
      </w:pPr>
      <w:r w:rsidRPr="00857AE8">
        <w:rPr>
          <w:rFonts w:ascii="Bookman Old Style" w:hAnsi="Bookman Old Style"/>
          <w:b/>
          <w:bCs/>
          <w:color w:val="000000"/>
          <w:sz w:val="24"/>
          <w:szCs w:val="24"/>
          <w:lang w:val="es-AR" w:eastAsia="en-US"/>
        </w:rPr>
        <w:t xml:space="preserve">c) </w:t>
      </w:r>
      <w:r w:rsidRPr="00857AE8">
        <w:rPr>
          <w:rFonts w:ascii="Bookman Old Style" w:hAnsi="Bookman Old Style"/>
          <w:color w:val="000000"/>
          <w:sz w:val="24"/>
          <w:szCs w:val="24"/>
          <w:lang w:val="es-AR" w:eastAsia="en-US"/>
        </w:rPr>
        <w:t>El municipio divulgará el contenido del Registro mediante publicaciones del mismo por los medios de comunicación masiva que estime convenientes, y especialmente aplicará las nuevas tecnologías, para dar a conocer los árboles y arboledas declaradas de interés local.</w:t>
      </w:r>
    </w:p>
    <w:p w:rsidR="006D285A" w:rsidRPr="00857AE8" w:rsidRDefault="006D285A" w:rsidP="00857AE8">
      <w:pPr>
        <w:ind w:left="360" w:firstLine="0"/>
        <w:rPr>
          <w:rFonts w:ascii="Bookman Old Style" w:hAnsi="Bookman Old Style"/>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32º) Plan de Gestión y Conservación del Arbolado de Interés Local.</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 </w:t>
      </w:r>
      <w:r w:rsidRPr="00857AE8">
        <w:rPr>
          <w:rFonts w:ascii="Bookman Old Style" w:hAnsi="Bookman Old Style"/>
          <w:color w:val="000000"/>
          <w:sz w:val="24"/>
          <w:szCs w:val="24"/>
          <w:lang w:val="es-AR" w:eastAsia="en-US"/>
        </w:rPr>
        <w:t>Se confeccionará de conformidad a lo establecido en el artículo 4° inc c de este</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cuerpo legal, y será revisado cada 4 años.</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b) </w:t>
      </w:r>
      <w:r w:rsidRPr="00857AE8">
        <w:rPr>
          <w:rFonts w:ascii="Bookman Old Style" w:hAnsi="Bookman Old Style"/>
          <w:color w:val="000000"/>
          <w:sz w:val="24"/>
          <w:szCs w:val="24"/>
          <w:lang w:val="es-AR" w:eastAsia="en-US"/>
        </w:rPr>
        <w:t>Cualquier actuación urbanística (diseño, proyección y ejecución) que se tenga</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que realizar en el entorno próximo al árbol o arboleda deberá ser autorizada por</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el área de Parques y Paseos, previo informe al Consejo Asesor del Arbolado Público</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c) </w:t>
      </w:r>
      <w:r w:rsidRPr="00857AE8">
        <w:rPr>
          <w:rFonts w:ascii="Bookman Old Style" w:hAnsi="Bookman Old Style"/>
          <w:color w:val="000000"/>
          <w:sz w:val="24"/>
          <w:szCs w:val="24"/>
          <w:lang w:val="es-AR" w:eastAsia="en-US"/>
        </w:rPr>
        <w:t>Todas las personas que participen o intervengan en los trabajos que se realicen</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sobre el arbolado (estudio, conservación, seguimiento, etc.) deben de ser llevados a cabo por profesionales debidamente cualificados.</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33º) </w:t>
      </w:r>
      <w:r w:rsidRPr="00857AE8">
        <w:rPr>
          <w:rFonts w:ascii="Bookman Old Style" w:hAnsi="Bookman Old Style"/>
          <w:color w:val="000000"/>
          <w:sz w:val="24"/>
          <w:szCs w:val="24"/>
          <w:lang w:val="es-AR" w:eastAsia="en-US"/>
        </w:rPr>
        <w:t>El municipio financiará los gastos de conservación de los árboles y arboledas declarados de Interés Local, sean de titularidad pública o privada, sin perjuicio de los convenios que suscriba, o de las subvenciones que para tal fin puedan destinarse, procedentes de cualesquiera entes públicos o privados.</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34º) </w:t>
      </w:r>
      <w:r w:rsidRPr="00857AE8">
        <w:rPr>
          <w:rFonts w:ascii="Bookman Old Style" w:hAnsi="Bookman Old Style"/>
          <w:color w:val="000000"/>
          <w:sz w:val="24"/>
          <w:szCs w:val="24"/>
          <w:lang w:val="es-AR" w:eastAsia="en-US"/>
        </w:rPr>
        <w:t>El DEM podrá interponer prohibición cautelar sobre el aprovechamiento total o parcial de los árboles y arboledas sobre los que se hayan iniciado el expediente de declaración en la forma prevista en la presente Ordenanza.</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35º) </w:t>
      </w:r>
      <w:r w:rsidRPr="00857AE8">
        <w:rPr>
          <w:rFonts w:ascii="Bookman Old Style" w:hAnsi="Bookman Old Style"/>
          <w:color w:val="000000"/>
          <w:sz w:val="24"/>
          <w:szCs w:val="24"/>
          <w:lang w:val="es-AR" w:eastAsia="en-US"/>
        </w:rPr>
        <w:t>En los árboles y arboledas de Interés Local de titularidad privada la vigilancia es obligación de su propietario, que deberá comunicar al Área de Parques y Paseos sobre los daños o eventualidades que puedan afectar a la supervivencia o estética del árbol y del medio que le rodea.</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36º) </w:t>
      </w:r>
      <w:r w:rsidRPr="00857AE8">
        <w:rPr>
          <w:rFonts w:ascii="Bookman Old Style" w:hAnsi="Bookman Old Style"/>
          <w:color w:val="000000"/>
          <w:sz w:val="24"/>
          <w:szCs w:val="24"/>
          <w:lang w:val="es-AR" w:eastAsia="en-US"/>
        </w:rPr>
        <w:t>Se aplica el mismo régimen sancionatorio establecido para el arbolado público en el título “penalidades” de este cuerpo legal.</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Artículo 37º) ASIGNACION DE FONDOS.</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 xml:space="preserve">Todos los ingresos provenientes de la aplicación de lo dispuesto en el artículo anterior quedarán afectados al incremento del patrimonio </w:t>
      </w:r>
      <w:r w:rsidR="006D285A" w:rsidRPr="00857AE8">
        <w:rPr>
          <w:rFonts w:ascii="Bookman Old Style" w:hAnsi="Bookman Old Style"/>
          <w:color w:val="000000"/>
          <w:sz w:val="24"/>
          <w:szCs w:val="24"/>
          <w:lang w:val="es-AR" w:eastAsia="en-US"/>
        </w:rPr>
        <w:t>arbóreo</w:t>
      </w:r>
      <w:r w:rsidRPr="00857AE8">
        <w:rPr>
          <w:rFonts w:ascii="Bookman Old Style" w:hAnsi="Bookman Old Style"/>
          <w:color w:val="000000"/>
          <w:sz w:val="24"/>
          <w:szCs w:val="24"/>
          <w:lang w:val="es-AR" w:eastAsia="en-US"/>
        </w:rPr>
        <w:t xml:space="preserve"> del municipio para aumentar el arbolado en las vías y espacios públicos y zonas verdes municipales.</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sz w:val="24"/>
          <w:szCs w:val="24"/>
          <w:lang w:val="es-AR" w:eastAsia="en-US"/>
        </w:rPr>
      </w:pPr>
      <w:r w:rsidRPr="00857AE8">
        <w:rPr>
          <w:rFonts w:ascii="Bookman Old Style" w:hAnsi="Bookman Old Style"/>
          <w:b/>
          <w:bCs/>
          <w:color w:val="000000"/>
          <w:sz w:val="24"/>
          <w:szCs w:val="24"/>
          <w:lang w:val="es-AR" w:eastAsia="en-US"/>
        </w:rPr>
        <w:lastRenderedPageBreak/>
        <w:t xml:space="preserve">Artículo 38º) </w:t>
      </w:r>
      <w:r w:rsidRPr="00857AE8">
        <w:rPr>
          <w:rFonts w:ascii="Bookman Old Style" w:hAnsi="Bookman Old Style"/>
          <w:color w:val="000000"/>
          <w:sz w:val="24"/>
          <w:szCs w:val="24"/>
          <w:lang w:val="es-AR" w:eastAsia="en-US"/>
        </w:rPr>
        <w:t>Autorícese al Departamento Ejecutivo a disponer las partidas presupuestarias correspondientes, a fin de imputar las erogaciones que resulten de la ejecución de la presente Ordenanza, debiendo luego comunicar a este Cuerpo la disposición realizada.</w:t>
      </w:r>
    </w:p>
    <w:p w:rsidR="006D285A" w:rsidRPr="00857AE8" w:rsidRDefault="006D285A" w:rsidP="00857AE8">
      <w:pPr>
        <w:ind w:left="360" w:firstLine="0"/>
        <w:rPr>
          <w:rFonts w:ascii="Bookman Old Style" w:hAnsi="Bookman Old Style"/>
          <w:sz w:val="24"/>
          <w:szCs w:val="24"/>
          <w:lang w:val="es-AR" w:eastAsia="en-US"/>
        </w:rPr>
      </w:pPr>
    </w:p>
    <w:p w:rsidR="006D285A"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xml:space="preserve">Artículo 39°) PLAZOS. - </w:t>
      </w:r>
      <w:r w:rsidRPr="00857AE8">
        <w:rPr>
          <w:rFonts w:ascii="Bookman Old Style" w:hAnsi="Bookman Old Style"/>
          <w:color w:val="000000"/>
          <w:sz w:val="24"/>
          <w:szCs w:val="24"/>
          <w:lang w:val="es-AR" w:eastAsia="en-US"/>
        </w:rPr>
        <w:t xml:space="preserve">El </w:t>
      </w:r>
      <w:r w:rsidRPr="00857AE8">
        <w:rPr>
          <w:rFonts w:ascii="Bookman Old Style" w:hAnsi="Bookman Old Style"/>
          <w:b/>
          <w:bCs/>
          <w:color w:val="000000"/>
          <w:sz w:val="24"/>
          <w:szCs w:val="24"/>
          <w:lang w:val="es-AR" w:eastAsia="en-US"/>
        </w:rPr>
        <w:t xml:space="preserve">“inventario del arbolado público” </w:t>
      </w:r>
      <w:r w:rsidRPr="00857AE8">
        <w:rPr>
          <w:rFonts w:ascii="Bookman Old Style" w:hAnsi="Bookman Old Style"/>
          <w:color w:val="000000"/>
          <w:sz w:val="24"/>
          <w:szCs w:val="24"/>
          <w:lang w:val="es-AR" w:eastAsia="en-US"/>
        </w:rPr>
        <w:t xml:space="preserve">deberá ser finalizado dentro de los 120 días posteriores a la sanción de la presente ordenanza. </w:t>
      </w:r>
      <w:r w:rsidRPr="00857AE8">
        <w:rPr>
          <w:rFonts w:ascii="Bookman Old Style" w:hAnsi="Bookman Old Style"/>
          <w:b/>
          <w:bCs/>
          <w:color w:val="000000"/>
          <w:sz w:val="24"/>
          <w:szCs w:val="24"/>
          <w:lang w:val="es-AR" w:eastAsia="en-US"/>
        </w:rPr>
        <w:t xml:space="preserve">- </w:t>
      </w:r>
      <w:r w:rsidRPr="00857AE8">
        <w:rPr>
          <w:rFonts w:ascii="Bookman Old Style" w:hAnsi="Bookman Old Style"/>
          <w:color w:val="000000"/>
          <w:sz w:val="24"/>
          <w:szCs w:val="24"/>
          <w:lang w:val="es-AR" w:eastAsia="en-US"/>
        </w:rPr>
        <w:t xml:space="preserve">La </w:t>
      </w:r>
      <w:r w:rsidRPr="00857AE8">
        <w:rPr>
          <w:rFonts w:ascii="Bookman Old Style" w:hAnsi="Bookman Old Style"/>
          <w:b/>
          <w:bCs/>
          <w:color w:val="000000"/>
          <w:sz w:val="24"/>
          <w:szCs w:val="24"/>
          <w:lang w:val="es-AR" w:eastAsia="en-US"/>
        </w:rPr>
        <w:t xml:space="preserve">“planificación del arbolado público” </w:t>
      </w:r>
      <w:r w:rsidRPr="00857AE8">
        <w:rPr>
          <w:rFonts w:ascii="Bookman Old Style" w:hAnsi="Bookman Old Style"/>
          <w:color w:val="000000"/>
          <w:sz w:val="24"/>
          <w:szCs w:val="24"/>
          <w:lang w:val="es-AR" w:eastAsia="en-US"/>
        </w:rPr>
        <w:t xml:space="preserve">deberá ser confeccionada y aprobada dentro de los 90 días posteriores a la finalización del inventario previo. </w:t>
      </w:r>
      <w:r w:rsidRPr="00857AE8">
        <w:rPr>
          <w:rFonts w:ascii="Bookman Old Style" w:hAnsi="Bookman Old Style"/>
          <w:b/>
          <w:bCs/>
          <w:color w:val="000000"/>
          <w:sz w:val="24"/>
          <w:szCs w:val="24"/>
          <w:lang w:val="es-AR" w:eastAsia="en-US"/>
        </w:rPr>
        <w:t xml:space="preserve">- </w:t>
      </w:r>
      <w:r w:rsidRPr="00857AE8">
        <w:rPr>
          <w:rFonts w:ascii="Bookman Old Style" w:hAnsi="Bookman Old Style"/>
          <w:color w:val="000000"/>
          <w:sz w:val="24"/>
          <w:szCs w:val="24"/>
          <w:lang w:val="es-AR" w:eastAsia="en-US"/>
        </w:rPr>
        <w:t xml:space="preserve">El </w:t>
      </w:r>
      <w:r w:rsidRPr="00857AE8">
        <w:rPr>
          <w:rFonts w:ascii="Bookman Old Style" w:hAnsi="Bookman Old Style"/>
          <w:b/>
          <w:bCs/>
          <w:color w:val="000000"/>
          <w:sz w:val="24"/>
          <w:szCs w:val="24"/>
          <w:lang w:val="es-AR" w:eastAsia="en-US"/>
        </w:rPr>
        <w:t>“Plan de Gestión y Conservación del Patrimonio Arbóreo de Interés Local</w:t>
      </w:r>
      <w:r w:rsidRPr="00857AE8">
        <w:rPr>
          <w:rFonts w:ascii="Bookman Old Style" w:hAnsi="Bookman Old Style"/>
          <w:color w:val="000000"/>
          <w:sz w:val="24"/>
          <w:szCs w:val="24"/>
          <w:lang w:val="es-AR" w:eastAsia="en-US"/>
        </w:rPr>
        <w:t xml:space="preserve">” deberá ser confeccionado dentro de los 90 días posteriores a la sanción de la presente ordenanza. </w:t>
      </w:r>
    </w:p>
    <w:p w:rsidR="006D285A" w:rsidRDefault="006D285A" w:rsidP="00857AE8">
      <w:pPr>
        <w:ind w:left="360" w:firstLine="0"/>
        <w:rPr>
          <w:rFonts w:ascii="Bookman Old Style" w:hAnsi="Bookman Old Style"/>
          <w:b/>
          <w:bCs/>
          <w:color w:val="000000"/>
          <w:sz w:val="24"/>
          <w:szCs w:val="24"/>
          <w:lang w:val="es-AR" w:eastAsia="en-US"/>
        </w:rPr>
      </w:pPr>
    </w:p>
    <w:p w:rsidR="006D285A"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 xml:space="preserve">Artículo 40º) </w:t>
      </w:r>
      <w:r w:rsidRPr="00857AE8">
        <w:rPr>
          <w:rFonts w:ascii="Bookman Old Style" w:hAnsi="Bookman Old Style"/>
          <w:color w:val="000000"/>
          <w:sz w:val="24"/>
          <w:szCs w:val="24"/>
          <w:lang w:val="es-AR" w:eastAsia="en-US"/>
        </w:rPr>
        <w:t xml:space="preserve">Deróguese la ordenanza N° 84/2013. </w:t>
      </w:r>
    </w:p>
    <w:p w:rsidR="006D285A" w:rsidRDefault="006D285A" w:rsidP="00857AE8">
      <w:pPr>
        <w:ind w:left="360" w:firstLine="0"/>
        <w:rPr>
          <w:rFonts w:ascii="Bookman Old Style" w:hAnsi="Bookman Old Style"/>
          <w:b/>
          <w:bCs/>
          <w:color w:val="000000"/>
          <w:sz w:val="24"/>
          <w:szCs w:val="24"/>
          <w:lang w:val="es-AR" w:eastAsia="en-US"/>
        </w:rPr>
      </w:pPr>
    </w:p>
    <w:p w:rsidR="006D285A"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Artículo 41º) </w:t>
      </w:r>
      <w:r w:rsidRPr="00857AE8">
        <w:rPr>
          <w:rFonts w:ascii="Bookman Old Style" w:hAnsi="Bookman Old Style"/>
          <w:color w:val="000000"/>
          <w:sz w:val="24"/>
          <w:szCs w:val="24"/>
          <w:lang w:val="es-AR" w:eastAsia="en-US"/>
        </w:rPr>
        <w:t xml:space="preserve">Regístrese, comuníquese, publíquese y oportunamente archívese. </w:t>
      </w:r>
    </w:p>
    <w:p w:rsidR="006D285A"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Colón, Entre Ríos, Sala de Sesiones, 29 de noviembre de 2.017.-</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i/>
          <w:iCs/>
          <w:color w:val="000000"/>
          <w:sz w:val="24"/>
          <w:szCs w:val="24"/>
          <w:lang w:val="es-AR" w:eastAsia="en-US"/>
        </w:rPr>
      </w:pPr>
      <w:r w:rsidRPr="00857AE8">
        <w:rPr>
          <w:rFonts w:ascii="Bookman Old Style" w:hAnsi="Bookman Old Style" w:cs="Calibri"/>
          <w:b/>
          <w:bCs/>
          <w:color w:val="000000"/>
          <w:sz w:val="24"/>
          <w:szCs w:val="24"/>
          <w:lang w:val="es-AR" w:eastAsia="en-US"/>
        </w:rPr>
        <w:t xml:space="preserve"> </w:t>
      </w:r>
    </w:p>
    <w:p w:rsidR="00520980"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ANEXO TECNICO.</w:t>
      </w:r>
    </w:p>
    <w:p w:rsidR="006D285A" w:rsidRPr="00857AE8" w:rsidRDefault="006D285A" w:rsidP="00857AE8">
      <w:pPr>
        <w:ind w:left="360" w:firstLine="0"/>
        <w:rPr>
          <w:rFonts w:ascii="Bookman Old Style" w:hAnsi="Bookman Old Style"/>
          <w:b/>
          <w:bCs/>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El presente anexo forma parte del Cuerpo legal de la ordenanza Nº 54/2017, mediante el cual se establecerán los requisitos técnicos básicos para la planificación y protección del arbolado.</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PLANTACION: </w:t>
      </w:r>
      <w:r w:rsidRPr="00857AE8">
        <w:rPr>
          <w:rFonts w:ascii="Bookman Old Style" w:hAnsi="Bookman Old Style"/>
          <w:color w:val="000000"/>
          <w:sz w:val="24"/>
          <w:szCs w:val="24"/>
          <w:lang w:val="es-AR" w:eastAsia="en-US"/>
        </w:rPr>
        <w:t>Se debe realizar según los siguientes parámetros:</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.-La especie seleccionada deberá estar incluía en el listado de especies permitidas.</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.-Se deberán respetar las especies establecidas para cada zona.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.-La especie seleccionada estará en concordancia con el tipo de suelo existente.</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.-El cantero que albergará al ejemplar deberá tener un ancho y largo mínimo de 60 cm desde el centro del tronco/fuste a cualquiera de sus lados, para arboles de una altura final de 6 m. Para arboles de mayor envergadura esa medida se irá incrementando en 2,5 cm por cada metro de altura extra.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.-La cantidad de ejemplares a plantar por cuadra se estima entre 12 y 13, siendo la distancia mínima de plantación permitida de 4 metros entre ejemplares, dependiendo esto de:</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Longitud de la cuadra, especie a implantar, presencia de rampas de accesos, garages.</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 xml:space="preserve">Se plantarán y/o recambiaran por ejemplares de Flora Nativa las zonas periféricas y barrios linderos con áreas naturales, en cuencas internas de la ciudad y sus áreas de influencias. Estas medida apunta a limitar la dispersión por arrastre de la aguas, viento, a minimizar la dispersión; a través de la fauna; de semillas de especies exóticas que repercuten sobre la </w:t>
      </w:r>
      <w:r w:rsidRPr="00857AE8">
        <w:rPr>
          <w:rFonts w:ascii="Bookman Old Style" w:hAnsi="Bookman Old Style"/>
          <w:color w:val="000000"/>
          <w:sz w:val="24"/>
          <w:szCs w:val="24"/>
          <w:lang w:val="es-AR" w:eastAsia="en-US"/>
        </w:rPr>
        <w:lastRenderedPageBreak/>
        <w:t>estabilidad y biodiversidad de los ecosistemas naturales, limitando la contaminación biológica. Esto quedará específicamente establecido por zonas en la confección de la “Planificación del arbolado público”.</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PODA: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Concepto y finalidad. </w:t>
      </w:r>
      <w:r w:rsidRPr="00857AE8">
        <w:rPr>
          <w:rFonts w:ascii="Bookman Old Style" w:hAnsi="Bookman Old Style"/>
          <w:color w:val="000000"/>
          <w:sz w:val="24"/>
          <w:szCs w:val="24"/>
          <w:lang w:val="es-AR" w:eastAsia="en-US"/>
        </w:rPr>
        <w:t>La poda consiste, esencialmente, en eliminar una parte de un árbol, un arbusto o una planta florífera con el objeto de ayudar a la naturaleza en el sentido y en la dirección útil al hombre. En su concepto más amplio, consiste en el conjunto de operaciones que se realizan directamente sobre el esqueleto o sobre la copa de las plantas con el fin de:</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s="Calibri"/>
          <w:color w:val="000000"/>
          <w:sz w:val="24"/>
          <w:szCs w:val="24"/>
          <w:lang w:val="es-AR" w:eastAsia="en-US"/>
        </w:rPr>
        <w:t xml:space="preserve">- </w:t>
      </w:r>
      <w:r w:rsidRPr="00857AE8">
        <w:rPr>
          <w:rFonts w:ascii="Bookman Old Style" w:hAnsi="Bookman Old Style"/>
          <w:color w:val="000000"/>
          <w:sz w:val="24"/>
          <w:szCs w:val="24"/>
          <w:lang w:val="es-AR" w:eastAsia="en-US"/>
        </w:rPr>
        <w:t>modificar y/o controlar el tamaño, a fin de que su morfología sea acorde al</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desarrollo urbano.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s="Calibri"/>
          <w:color w:val="000000"/>
          <w:sz w:val="24"/>
          <w:szCs w:val="24"/>
          <w:lang w:val="es-AR" w:eastAsia="en-US"/>
        </w:rPr>
        <w:t xml:space="preserve">- </w:t>
      </w:r>
      <w:r w:rsidRPr="00857AE8">
        <w:rPr>
          <w:rFonts w:ascii="Bookman Old Style" w:hAnsi="Bookman Old Style"/>
          <w:color w:val="000000"/>
          <w:sz w:val="24"/>
          <w:szCs w:val="24"/>
          <w:lang w:val="es-AR" w:eastAsia="en-US"/>
        </w:rPr>
        <w:t>formar la planta y regular la cantidad de flores y frutos.</w:t>
      </w:r>
    </w:p>
    <w:p w:rsidR="00520980" w:rsidRPr="00857AE8" w:rsidRDefault="00520980" w:rsidP="00857AE8">
      <w:pPr>
        <w:ind w:left="360" w:firstLine="0"/>
        <w:rPr>
          <w:rFonts w:ascii="Bookman Old Style" w:hAnsi="Bookman Old Style"/>
          <w:sz w:val="24"/>
          <w:szCs w:val="24"/>
          <w:lang w:val="es-AR" w:eastAsia="en-US"/>
        </w:rPr>
      </w:pPr>
      <w:r w:rsidRPr="00857AE8">
        <w:rPr>
          <w:rFonts w:ascii="Bookman Old Style" w:hAnsi="Bookman Old Style" w:cs="Calibri"/>
          <w:color w:val="000000"/>
          <w:sz w:val="24"/>
          <w:szCs w:val="24"/>
          <w:lang w:val="es-AR" w:eastAsia="en-US"/>
        </w:rPr>
        <w:t xml:space="preserve">- </w:t>
      </w:r>
      <w:r w:rsidRPr="00857AE8">
        <w:rPr>
          <w:rFonts w:ascii="Bookman Old Style" w:hAnsi="Bookman Old Style"/>
          <w:color w:val="000000"/>
          <w:sz w:val="24"/>
          <w:szCs w:val="24"/>
          <w:lang w:val="es-AR" w:eastAsia="en-US"/>
        </w:rPr>
        <w:t>Elevación de copa, para permitir accesibilidad en veredas y el asoleamiento</w:t>
      </w:r>
      <w:r w:rsidR="006D285A">
        <w:rPr>
          <w:rFonts w:ascii="Bookman Old Style" w:hAnsi="Bookman Old Style"/>
          <w:color w:val="000000"/>
          <w:sz w:val="24"/>
          <w:szCs w:val="24"/>
          <w:lang w:val="es-AR" w:eastAsia="en-US"/>
        </w:rPr>
        <w:t xml:space="preserve"> </w:t>
      </w:r>
      <w:r w:rsidRPr="00857AE8">
        <w:rPr>
          <w:rFonts w:ascii="Bookman Old Style" w:hAnsi="Bookman Old Style"/>
          <w:color w:val="000000"/>
          <w:sz w:val="24"/>
          <w:szCs w:val="24"/>
          <w:lang w:val="es-AR" w:eastAsia="en-US"/>
        </w:rPr>
        <w:t>necesario.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 xml:space="preserve">En plantas ornamentales, su finalidad es la obtención de los siguientes objetivos: </w:t>
      </w:r>
      <w:r w:rsidRPr="00857AE8">
        <w:rPr>
          <w:rFonts w:ascii="Bookman Old Style" w:hAnsi="Bookman Old Style"/>
          <w:b/>
          <w:bCs/>
          <w:color w:val="000000"/>
          <w:sz w:val="24"/>
          <w:szCs w:val="24"/>
          <w:lang w:val="es-AR" w:eastAsia="en-US"/>
        </w:rPr>
        <w:t xml:space="preserve">a) </w:t>
      </w:r>
      <w:r w:rsidRPr="00857AE8">
        <w:rPr>
          <w:rFonts w:ascii="Bookman Old Style" w:hAnsi="Bookman Old Style"/>
          <w:color w:val="000000"/>
          <w:sz w:val="24"/>
          <w:szCs w:val="24"/>
          <w:lang w:val="es-AR" w:eastAsia="en-US"/>
        </w:rPr>
        <w:t>Regular la forma y las dimensiones de los árboles para facilitar una económica realización de las labores de cultivo.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b) </w:t>
      </w:r>
      <w:r w:rsidRPr="00857AE8">
        <w:rPr>
          <w:rFonts w:ascii="Bookman Old Style" w:hAnsi="Bookman Old Style"/>
          <w:color w:val="000000"/>
          <w:sz w:val="24"/>
          <w:szCs w:val="24"/>
          <w:lang w:val="es-AR" w:eastAsia="en-US"/>
        </w:rPr>
        <w:t>Acortar en lo posible el período improductivo inicial.</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c) </w:t>
      </w:r>
      <w:r w:rsidRPr="00857AE8">
        <w:rPr>
          <w:rFonts w:ascii="Bookman Old Style" w:hAnsi="Bookman Old Style"/>
          <w:color w:val="000000"/>
          <w:sz w:val="24"/>
          <w:szCs w:val="24"/>
          <w:lang w:val="es-AR" w:eastAsia="en-US"/>
        </w:rPr>
        <w:t>Regular la fructificación cada año.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d) </w:t>
      </w:r>
      <w:r w:rsidRPr="00857AE8">
        <w:rPr>
          <w:rFonts w:ascii="Bookman Old Style" w:hAnsi="Bookman Old Style"/>
          <w:color w:val="000000"/>
          <w:sz w:val="24"/>
          <w:szCs w:val="24"/>
          <w:lang w:val="es-AR" w:eastAsia="en-US"/>
        </w:rPr>
        <w:t>Favorecer la producción de fruta de calidad.</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e) </w:t>
      </w:r>
      <w:r w:rsidRPr="00857AE8">
        <w:rPr>
          <w:rFonts w:ascii="Bookman Old Style" w:hAnsi="Bookman Old Style"/>
          <w:color w:val="000000"/>
          <w:sz w:val="24"/>
          <w:szCs w:val="24"/>
          <w:lang w:val="es-AR" w:eastAsia="en-US"/>
        </w:rPr>
        <w:t>Mantener la planta en condiciones de buena eficacia vegetativa y productiva el mayor tiempo posible.</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TIPOS DE PODA.</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 xml:space="preserve">Se podrán realizar </w:t>
      </w:r>
      <w:r w:rsidR="006D285A" w:rsidRPr="00857AE8">
        <w:rPr>
          <w:rFonts w:ascii="Bookman Old Style" w:hAnsi="Bookman Old Style"/>
          <w:color w:val="000000"/>
          <w:sz w:val="24"/>
          <w:szCs w:val="24"/>
          <w:lang w:val="es-AR" w:eastAsia="en-US"/>
        </w:rPr>
        <w:t>las siguientes tipos</w:t>
      </w:r>
      <w:r w:rsidRPr="00857AE8">
        <w:rPr>
          <w:rFonts w:ascii="Bookman Old Style" w:hAnsi="Bookman Old Style"/>
          <w:color w:val="000000"/>
          <w:sz w:val="24"/>
          <w:szCs w:val="24"/>
          <w:lang w:val="es-AR" w:eastAsia="en-US"/>
        </w:rPr>
        <w:t xml:space="preserve"> de podas de acuerdo a los requerimientos de cada vegetal.</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a.-Poda de formación:</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Tiene por finalidad “dar forma al esqueleto” del árbol. Se realiza en ejemplares jóvenes de 1 a 3 años como también en ejemplares adultos luego de una poda de rejuvenecimiento.</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Se procede a e eliminaran ramas mal formadas o mal orientadas en los estadios juveniles; en lo posible de un diámetro no mayor de 1 cm a fin de evitar heridas grandes y gasto de energía en ramas que no prosperaran.</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b.-Poda correctiva :</w:t>
      </w:r>
    </w:p>
    <w:p w:rsidR="00520980" w:rsidRPr="00857AE8"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Se realiza en ejemplares de diferentes edades y en ellas se extraen ramas mal orientadas o que rompan la armonía del vegetal. Podrán realizarse anualmente.</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c.-Poda de rejuvenecimiento:</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Se efectúa normalmente en árboles y arbustos en el periodo final de su ciclo biológico para estimular la actividad vegetativa. Se aprovecha el sistema radicular existente, muy desarrollado, el cual luego de la poda alimentara a muchas menos ramas logrando en la mayoría de los casos la recuperación del desarrollo de copa.</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b/>
          <w:bCs/>
          <w:color w:val="000000"/>
          <w:sz w:val="24"/>
          <w:szCs w:val="24"/>
          <w:lang w:val="es-AR" w:eastAsia="en-US"/>
        </w:rPr>
        <w:t xml:space="preserve">ERRADICACION: </w:t>
      </w:r>
      <w:r w:rsidRPr="00857AE8">
        <w:rPr>
          <w:rFonts w:ascii="Bookman Old Style" w:hAnsi="Bookman Old Style"/>
          <w:color w:val="000000"/>
          <w:sz w:val="24"/>
          <w:szCs w:val="24"/>
          <w:lang w:val="es-AR" w:eastAsia="en-US"/>
        </w:rPr>
        <w:t xml:space="preserve">La erradicación solicitada por un particular, siempre que este técnicamente aprobada y dentro de los límites establecidos de la presenta ordenanza, debe ser costeada por el solicitante, y esto incluye </w:t>
      </w:r>
      <w:r w:rsidRPr="00857AE8">
        <w:rPr>
          <w:rFonts w:ascii="Bookman Old Style" w:hAnsi="Bookman Old Style"/>
          <w:color w:val="000000"/>
          <w:sz w:val="24"/>
          <w:szCs w:val="24"/>
          <w:lang w:val="es-AR" w:eastAsia="en-US"/>
        </w:rPr>
        <w:lastRenderedPageBreak/>
        <w:t>tanto al ejemplar como al tocón del mismo. Entiéndase como tocón la parte del fuste y raíces del árbol.</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DISTANCIA DE TOLDOS, CARTELES ( ART 12 DE LA ORDENANZA)</w:t>
      </w:r>
    </w:p>
    <w:p w:rsidR="00520980" w:rsidRDefault="00520980" w:rsidP="00857AE8">
      <w:pPr>
        <w:ind w:left="360" w:firstLine="0"/>
        <w:rPr>
          <w:rFonts w:ascii="Bookman Old Style" w:hAnsi="Bookman Old Style"/>
          <w:color w:val="000000"/>
          <w:sz w:val="24"/>
          <w:szCs w:val="24"/>
          <w:lang w:val="es-AR" w:eastAsia="en-US"/>
        </w:rPr>
      </w:pPr>
      <w:r w:rsidRPr="00857AE8">
        <w:rPr>
          <w:rFonts w:ascii="Bookman Old Style" w:hAnsi="Bookman Old Style"/>
          <w:color w:val="000000"/>
          <w:sz w:val="24"/>
          <w:szCs w:val="24"/>
          <w:lang w:val="es-AR" w:eastAsia="en-US"/>
        </w:rPr>
        <w:t>Nota: En este punto sugerimos chequear ordenanzas preexistentes y consultar profesionales idóneos.</w:t>
      </w:r>
    </w:p>
    <w:p w:rsidR="006D285A" w:rsidRPr="00857AE8" w:rsidRDefault="006D285A" w:rsidP="00857AE8">
      <w:pPr>
        <w:ind w:left="360" w:firstLine="0"/>
        <w:rPr>
          <w:rFonts w:ascii="Bookman Old Style" w:hAnsi="Bookman Old Style"/>
          <w:color w:val="000000"/>
          <w:sz w:val="24"/>
          <w:szCs w:val="24"/>
          <w:lang w:val="es-AR" w:eastAsia="en-US"/>
        </w:rPr>
      </w:pPr>
    </w:p>
    <w:p w:rsidR="00520980" w:rsidRPr="00857AE8" w:rsidRDefault="00520980" w:rsidP="00857AE8">
      <w:pPr>
        <w:ind w:left="360" w:firstLine="0"/>
        <w:rPr>
          <w:rFonts w:ascii="Bookman Old Style" w:hAnsi="Bookman Old Style"/>
          <w:sz w:val="24"/>
          <w:szCs w:val="24"/>
          <w:lang w:val="es-AR" w:eastAsia="en-US"/>
        </w:rPr>
      </w:pPr>
      <w:r w:rsidRPr="00857AE8">
        <w:rPr>
          <w:rFonts w:ascii="Bookman Old Style" w:hAnsi="Bookman Old Style"/>
          <w:b/>
          <w:bCs/>
          <w:color w:val="000000"/>
          <w:sz w:val="24"/>
          <w:szCs w:val="24"/>
          <w:lang w:val="es-AR" w:eastAsia="en-US"/>
        </w:rPr>
        <w:t>LISTADO DE ESPECIES AUTORIZADAS.</w:t>
      </w:r>
    </w:p>
    <w:p w:rsidR="00520980" w:rsidRPr="00857AE8" w:rsidRDefault="00520980" w:rsidP="00857AE8">
      <w:pPr>
        <w:ind w:left="360" w:firstLine="0"/>
        <w:rPr>
          <w:rFonts w:ascii="Bookman Old Style" w:hAnsi="Bookman Old Style"/>
          <w:b/>
          <w:bCs/>
          <w:color w:val="000000"/>
          <w:sz w:val="24"/>
          <w:szCs w:val="24"/>
          <w:lang w:val="es-AR" w:eastAsia="en-US"/>
        </w:rPr>
      </w:pPr>
      <w:r w:rsidRPr="00857AE8">
        <w:rPr>
          <w:rFonts w:ascii="Bookman Old Style" w:hAnsi="Bookman Old Style"/>
          <w:b/>
          <w:bCs/>
          <w:color w:val="000000"/>
          <w:sz w:val="24"/>
          <w:szCs w:val="24"/>
          <w:lang w:val="es-AR" w:eastAsia="en-US"/>
        </w:rPr>
        <w:t>Arboles de origen autóctono. De portes pequeños, medianos a grande (entre 2 a + de 20 metros)</w:t>
      </w:r>
    </w:p>
    <w:p w:rsidR="00520980" w:rsidRPr="00046367" w:rsidRDefault="00520980" w:rsidP="00520980">
      <w:pPr>
        <w:ind w:left="0" w:firstLine="0"/>
        <w:jc w:val="left"/>
        <w:rPr>
          <w:rFonts w:ascii="Bookman Old Style" w:hAnsi="Bookman Old Style"/>
          <w:i/>
          <w:iCs/>
          <w:color w:val="000000"/>
          <w:sz w:val="18"/>
          <w:szCs w:val="18"/>
          <w:lang w:val="es-AR" w:eastAsia="en-US"/>
        </w:rPr>
      </w:pPr>
    </w:p>
    <w:tbl>
      <w:tblPr>
        <w:tblW w:w="10065" w:type="dxa"/>
        <w:tblInd w:w="-176" w:type="dxa"/>
        <w:tblLayout w:type="fixed"/>
        <w:tblLook w:val="04A0" w:firstRow="1" w:lastRow="0" w:firstColumn="1" w:lastColumn="0" w:noHBand="0" w:noVBand="1"/>
      </w:tblPr>
      <w:tblGrid>
        <w:gridCol w:w="1716"/>
        <w:gridCol w:w="1559"/>
        <w:gridCol w:w="3543"/>
        <w:gridCol w:w="3247"/>
      </w:tblGrid>
      <w:tr w:rsidR="00745C3C" w:rsidRPr="00745C3C" w:rsidTr="004D3532">
        <w:trPr>
          <w:trHeight w:val="315"/>
        </w:trPr>
        <w:tc>
          <w:tcPr>
            <w:tcW w:w="1716" w:type="dxa"/>
            <w:tcBorders>
              <w:top w:val="single" w:sz="8" w:space="0" w:color="000000"/>
              <w:left w:val="single" w:sz="8" w:space="0" w:color="000000"/>
              <w:bottom w:val="single" w:sz="8" w:space="0" w:color="000000"/>
              <w:right w:val="single" w:sz="8" w:space="0" w:color="000000"/>
            </w:tcBorders>
            <w:shd w:val="clear" w:color="9BBB59" w:fill="9BBB59"/>
            <w:vAlign w:val="center"/>
            <w:hideMark/>
          </w:tcPr>
          <w:p w:rsidR="00745C3C" w:rsidRPr="00745C3C" w:rsidRDefault="00745C3C" w:rsidP="00745C3C">
            <w:pPr>
              <w:ind w:left="0" w:firstLine="0"/>
              <w:jc w:val="center"/>
              <w:rPr>
                <w:rFonts w:ascii="Bookman Old Style" w:hAnsi="Bookman Old Style" w:cs="Calibri"/>
                <w:b/>
                <w:bCs/>
                <w:color w:val="000000"/>
                <w:sz w:val="22"/>
                <w:szCs w:val="22"/>
                <w:lang w:val="en-US" w:eastAsia="en-US"/>
              </w:rPr>
            </w:pPr>
            <w:r w:rsidRPr="00745C3C">
              <w:rPr>
                <w:rFonts w:ascii="Bookman Old Style" w:hAnsi="Bookman Old Style" w:cs="Calibri"/>
                <w:b/>
                <w:bCs/>
                <w:color w:val="000000"/>
                <w:sz w:val="22"/>
                <w:szCs w:val="22"/>
                <w:lang w:val="es-AR" w:eastAsia="en-US"/>
              </w:rPr>
              <w:t xml:space="preserve">Nombre científico </w:t>
            </w:r>
          </w:p>
        </w:tc>
        <w:tc>
          <w:tcPr>
            <w:tcW w:w="1559" w:type="dxa"/>
            <w:tcBorders>
              <w:top w:val="single" w:sz="8" w:space="0" w:color="000000"/>
              <w:left w:val="nil"/>
              <w:bottom w:val="single" w:sz="8" w:space="0" w:color="000000"/>
              <w:right w:val="single" w:sz="8" w:space="0" w:color="000000"/>
            </w:tcBorders>
            <w:shd w:val="clear" w:color="9BBB59" w:fill="9BBB59"/>
            <w:vAlign w:val="center"/>
            <w:hideMark/>
          </w:tcPr>
          <w:p w:rsidR="00745C3C" w:rsidRPr="00745C3C" w:rsidRDefault="00745C3C" w:rsidP="00745C3C">
            <w:pPr>
              <w:ind w:left="0" w:firstLine="0"/>
              <w:jc w:val="center"/>
              <w:rPr>
                <w:rFonts w:ascii="Bookman Old Style" w:hAnsi="Bookman Old Style" w:cs="Calibri"/>
                <w:b/>
                <w:bCs/>
                <w:color w:val="000000"/>
                <w:sz w:val="22"/>
                <w:szCs w:val="22"/>
                <w:lang w:val="en-US" w:eastAsia="en-US"/>
              </w:rPr>
            </w:pPr>
            <w:r w:rsidRPr="00745C3C">
              <w:rPr>
                <w:rFonts w:ascii="Bookman Old Style" w:hAnsi="Bookman Old Style" w:cs="Calibri"/>
                <w:b/>
                <w:bCs/>
                <w:color w:val="000000"/>
                <w:sz w:val="22"/>
                <w:szCs w:val="22"/>
                <w:lang w:val="es-AR" w:eastAsia="en-US"/>
              </w:rPr>
              <w:t xml:space="preserve">Nombre vulgar </w:t>
            </w:r>
          </w:p>
        </w:tc>
        <w:tc>
          <w:tcPr>
            <w:tcW w:w="3543" w:type="dxa"/>
            <w:tcBorders>
              <w:top w:val="single" w:sz="8" w:space="0" w:color="000000"/>
              <w:left w:val="nil"/>
              <w:bottom w:val="single" w:sz="8" w:space="0" w:color="000000"/>
              <w:right w:val="single" w:sz="8" w:space="0" w:color="000000"/>
            </w:tcBorders>
            <w:shd w:val="clear" w:color="9BBB59" w:fill="9BBB59"/>
            <w:vAlign w:val="center"/>
            <w:hideMark/>
          </w:tcPr>
          <w:p w:rsidR="00745C3C" w:rsidRPr="00745C3C" w:rsidRDefault="00745C3C" w:rsidP="00745C3C">
            <w:pPr>
              <w:ind w:left="0" w:firstLine="0"/>
              <w:jc w:val="center"/>
              <w:rPr>
                <w:rFonts w:ascii="Bookman Old Style" w:hAnsi="Bookman Old Style" w:cs="Calibri"/>
                <w:b/>
                <w:bCs/>
                <w:color w:val="000000"/>
                <w:sz w:val="22"/>
                <w:szCs w:val="22"/>
                <w:lang w:val="en-US" w:eastAsia="en-US"/>
              </w:rPr>
            </w:pPr>
            <w:r w:rsidRPr="00745C3C">
              <w:rPr>
                <w:rFonts w:ascii="Bookman Old Style" w:hAnsi="Bookman Old Style" w:cs="Calibri"/>
                <w:b/>
                <w:bCs/>
                <w:color w:val="000000"/>
                <w:sz w:val="22"/>
                <w:szCs w:val="22"/>
                <w:lang w:val="es-AR" w:eastAsia="en-US"/>
              </w:rPr>
              <w:t xml:space="preserve">Características </w:t>
            </w:r>
          </w:p>
        </w:tc>
        <w:tc>
          <w:tcPr>
            <w:tcW w:w="3247" w:type="dxa"/>
            <w:tcBorders>
              <w:top w:val="single" w:sz="8" w:space="0" w:color="000000"/>
              <w:left w:val="nil"/>
              <w:bottom w:val="single" w:sz="8" w:space="0" w:color="000000"/>
              <w:right w:val="single" w:sz="8" w:space="0" w:color="000000"/>
            </w:tcBorders>
            <w:shd w:val="clear" w:color="9BBB59" w:fill="9BBB59"/>
            <w:vAlign w:val="center"/>
            <w:hideMark/>
          </w:tcPr>
          <w:p w:rsidR="00745C3C" w:rsidRPr="00745C3C" w:rsidRDefault="00745C3C" w:rsidP="00745C3C">
            <w:pPr>
              <w:ind w:left="0" w:firstLine="0"/>
              <w:jc w:val="center"/>
              <w:rPr>
                <w:rFonts w:ascii="Bookman Old Style" w:hAnsi="Bookman Old Style" w:cs="Calibri"/>
                <w:b/>
                <w:bCs/>
                <w:color w:val="000000"/>
                <w:sz w:val="22"/>
                <w:szCs w:val="22"/>
                <w:lang w:val="en-US" w:eastAsia="en-US"/>
              </w:rPr>
            </w:pPr>
            <w:r w:rsidRPr="00745C3C">
              <w:rPr>
                <w:rFonts w:ascii="Bookman Old Style" w:hAnsi="Bookman Old Style" w:cs="Calibri"/>
                <w:b/>
                <w:bCs/>
                <w:color w:val="000000"/>
                <w:sz w:val="22"/>
                <w:szCs w:val="22"/>
                <w:lang w:val="es-AR" w:eastAsia="en-US"/>
              </w:rPr>
              <w:t>Zonificación</w:t>
            </w:r>
          </w:p>
        </w:tc>
      </w:tr>
      <w:tr w:rsidR="00745C3C" w:rsidRPr="00745C3C" w:rsidTr="004D3532">
        <w:trPr>
          <w:trHeight w:val="9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Mimosa bomplandii</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Acacia mimosa </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Floración de J-N. Alturas de 2,4 m a 4 m. Suelos profundos e inundables. Follaje persistente</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 inundables. Cuencas internas de la ciudad.</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Con buen riego veredas y patios.</w:t>
            </w:r>
          </w:p>
        </w:tc>
      </w:tr>
      <w:tr w:rsidR="00745C3C" w:rsidRPr="00745C3C" w:rsidTr="004D3532">
        <w:trPr>
          <w:trHeight w:val="6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Daphnosis racemosa</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Ibirá, vira-vira </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Arbusto. Altura de 1 a 4 m. Follaje persistente. Floración fines de invierno.</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Plazas, plazoletas y parques. Veredas de 3 a + m.</w:t>
            </w:r>
          </w:p>
        </w:tc>
      </w:tr>
      <w:tr w:rsidR="00745C3C" w:rsidRPr="00745C3C" w:rsidTr="004D3532">
        <w:trPr>
          <w:trHeight w:val="9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Senna corymbosa </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Sen del campo </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Max 2,5 m. Floración de verano a mediados de otoño. Resiste a la sequia.</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Plazas, plazoletas y parques. Veredas de 4 a + m. se puede plantar en cualquier zona de la ciudad</w:t>
            </w:r>
          </w:p>
        </w:tc>
      </w:tr>
      <w:tr w:rsidR="00745C3C" w:rsidRPr="00745C3C" w:rsidTr="004D3532">
        <w:trPr>
          <w:trHeight w:val="9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Bahuinia candicans</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Pata de vaca </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Alturas de 4m a 9 m. Diámetro promedio del fuste 0,50 m. Floración de verano, flor blanca, cualquier tipo de suelo.</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Zona costera, plazas plazoletas y parques inundables. Cuencas internas de la ciudad. Veredas de 2 a + m.</w:t>
            </w:r>
          </w:p>
        </w:tc>
      </w:tr>
      <w:tr w:rsidR="00745C3C" w:rsidRPr="00745C3C" w:rsidTr="004D3532">
        <w:trPr>
          <w:trHeight w:val="12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Sesbania punicea Sinonimo: Piscidia p.</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Seibito de jardín, Acacia mansa</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entre 1 y 4 m. Floración de color rojo, follaje caduco tardío. Suelos húmedos.</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 inundables. Cuencas internas de la ciudad. Con buen riego veredas y patios.</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Veredas de 4 a +m.</w:t>
            </w:r>
          </w:p>
        </w:tc>
      </w:tr>
      <w:tr w:rsidR="00745C3C" w:rsidRPr="00745C3C" w:rsidTr="004D3532">
        <w:trPr>
          <w:trHeight w:val="12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Eugenia cisplatensis, Sinonimos: Myrcianthes c. Blepharocalyx c.</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Guayabo colorado </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de 3 a 7 m. Follaje persistente, floración de primavera- verano color blanco. Suelo ligeramente ácidos</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Veredas de 2 a + m. Zona costera, plazas plazoletas y parques inundables. Cuencas internas de la ciudad.</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Con buen riego en toda la planta urbana.</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Blepharolacyx salicifolius.Sinonimo: B. Tweedii</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Anacahuita, Hoco molle, Arrayan</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de 3 a 6 m. Diámetro promedio del fuste de 0,20m. Floración de O- D, color blanco. Follaje persistente. Frutos de coloración variable de amarillo a rojo. Suelo ligeramente ácido y franco arenoso.</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 inundables. Cuencas internas de la ciudad.</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Con buen riego en toda la planta urbana. Veredas de 4 a + m.</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lastRenderedPageBreak/>
              <w:t>Myrruinium lorantoides</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Palo fierro </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Altura de 3 a 6 m. Diámetro del fuste hasta 0,40 m. Floración de J- O, color rojo. Suelo franco arenoso bien drenado, también ligeramente ácido. Ubicación: Semisombra, también lugares soleados.</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Plazas, plazoletas y parques. Veredas angostas de 1,5 a +m.</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Zonas altas de la ciudad, no inundables.</w:t>
            </w:r>
          </w:p>
        </w:tc>
      </w:tr>
      <w:tr w:rsidR="00745C3C" w:rsidRPr="00745C3C" w:rsidTr="004D3532">
        <w:trPr>
          <w:trHeight w:val="12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Eugenia uniflora </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Pitanga, Ñangapiry </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de 2 a 7 m. Floración en primavera, color blanco. Follaje verde brillante, semipersistente, sensible a las heladas. Se adapta a todo tipo de suelos</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 inundables. Cuencas internas de la ciudad.</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Con buen riego inicial en toda la planta urbana. Veredas de 4 a + m.</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Allophilus edulis </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Chal-chal </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Altura de 4 a 6 m. Diámetro promedio del fuste 0,25 m. Follaje caduca verde claro intenso. Flores blancas verduscas reunidas, fines de A y primavera. Suelos fértiles, arenosos drenados, ligeramente ácidos.</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Plazas, plazoletas y parques. Veredas de 4 a +m. Zonas altas de la ciudad, no inundables.</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Schinus molle Naturalizado</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Aguaribay, pimienta del inca, Molle.</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hasta 10 m. de gran porte. Tronco con gran desarrollo de diá- metro. Crecimiento rápido. Se adapta a cualquier suelo, no muy pesados. Florece en primavera. Follaje persistente.</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Recomendado para plazas, plazoletas y parques. Veredas amplias de 4 a +m. Zonas altas de la ciudad, de preferencia no inundables.</w:t>
            </w:r>
          </w:p>
        </w:tc>
      </w:tr>
      <w:tr w:rsidR="00745C3C" w:rsidRPr="00745C3C" w:rsidTr="004D3532">
        <w:trPr>
          <w:trHeight w:val="12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Poecilanthe parviflora</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Lapachillo, Lapachillo morado</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Altura de 8 a 15 m, diámetro promedio del fuste 0,30 m. Floración de N-E. Color amarilla o blanca. Follaje verde oscuro lustroso. Suelo ligeramente ácidos, profundos, bien drenados.</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Plazas, plazoletas y parques. Veredas amplias de 4 a +m. Zonas altas de la ciudad, de preferencia no inundables.</w:t>
            </w:r>
          </w:p>
        </w:tc>
      </w:tr>
      <w:tr w:rsidR="00745C3C" w:rsidRPr="00745C3C" w:rsidTr="004D3532">
        <w:trPr>
          <w:trHeight w:val="24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Inga uruguensis </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Ingá, Ingá colorado </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Altura de 8 a 13 m, diámetro promedio del fuste 0,60 m. Follaje permanente, hojas con raquis alado. Floración en F. Flores blancas perfumadas, muy prolífica. Prefiere suelos húmedos hasta anegados, pero se adapta muy bien a los suelos de jardín. Plantar alejado de estructuras, presenta problemas con el sistema radicular.</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 inundables. Cuencas internas de la ciudad.</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Con buen riego inicial en toda la planta urbana. Veredas de 4 a + m, posible complicación con rotura de veredas y cañerías.</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lastRenderedPageBreak/>
              <w:t>Ocotea acutifolia Syn: O suaveolens Orodaphne a.</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Laurel, Laurel de río, Laurel morotí</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hasta los 15 m. Diámetro promedio del fuste 0,40m. Follaje persistente. Floración primavera</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verano. Flor Color blanco. Suelo: franco arenosos bien drenados, también ligeramente ácidos.</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 inundables. Cuencas internas de la ciudad.</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Con buen riego inicial en toda la planta urbana. Veredas de 4 a + m.</w:t>
            </w:r>
          </w:p>
        </w:tc>
      </w:tr>
      <w:tr w:rsidR="00745C3C" w:rsidRPr="00745C3C" w:rsidTr="004D3532">
        <w:trPr>
          <w:trHeight w:val="18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Peltophorum dubiumSyn: P. vogelianum</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Ibirá –pita, Ibirá- puita, I-puitaguazú</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De gran tamaño. Altura 25m. Fuste que desarrolla gran diámetro. Floración de F-A. Coloración amarillas. Crecimiento rápido. Copa amplia. Hoja caduca. Suelos fértiles, franco arenoso, también ligeramente arenoso y/o ácidos.</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Zonas inundables. Dado el tamaño que desarrolla se recomienda su implantación en avenidas y bulevares, donde disponga de mucho lugar.</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Enterolobium contortisiliquum</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Oreja de negro, Pacará, Timbó colorado, Timbó.</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Árbol de gran tamaño. Altura 18 m. Diámetro del fuste de hasta 2 m. Floración primavera. Color blanco. Hoja caduca. Suelos fértiles, franco arenoso, también ligeramente ácido.</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 Zonas inundables. Dado el tamaño que desarrolla se recomienda su implantación en avenidas y bulevares, donde disponga de mucho lugar.</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Luehea divaricata </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Azota caballos, sota caballos, Francisco Albarez, Ibitanguí, árbol de San Francisco</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Altura 10 m. Diá- metro del fuste que puede llegar a 0,80 m. Floración en primavera. Color amarillento</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rosado.</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Hoja caduca presenta el en</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vez grisáceo aterciopelado, copa amplia. Suelos: se adapta a todo tipo de suelos.</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Zonas inundables. Zonas altas de la ciudad. Dado el tamaño que desarrolla se recomienda su implantación en avenidas y bulevares, donde disponga de mucho lugar.</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Tabebuia impetiginosaSyn: T. avellanedae</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Lapacho rosado, Lapacho, Tayí-hú, Tayí-pirulú</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Altura hasta 12 m. Diámetro promedio del fuste 0,35 m. Follaje caduco. Floración S-O. Coloración rosada muy vistosa y abundante. Suelos fértiles, profundos, ligeramente ácido, bien drenados.</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Plazas, plazoletas y parques. Veredas amplias de 4 a +m. Zonas altas de la ciudad, de preferencia no inundables.</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Croton urucurana Syn: C. succirubrum</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 xml:space="preserve">Sangre de drago </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Altura de 3 a 5 m. Follaje caduco. Floración en verano espigas blancas, sus hojas acorazonadas verde claro se tornan rojasa</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naranjadas en otoño. Copa aparaguada. Suelos Arenoso, anegadizos y drenados</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Zona costera, plazas plazoletas y parques.</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Zonas inundables. Zonas altas de la ciudad. Veredas angostas de 1,5 a +m.</w:t>
            </w:r>
          </w:p>
        </w:tc>
      </w:tr>
      <w:tr w:rsidR="00745C3C" w:rsidRPr="00745C3C" w:rsidTr="004D3532">
        <w:trPr>
          <w:trHeight w:val="9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n-US" w:eastAsia="en-US"/>
              </w:rPr>
              <w:lastRenderedPageBreak/>
              <w:t>Myrsine laetevierens Syn: Papanea l.</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Canelón, Canelón morotí, Palo San Antonio.</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hasta 10 m. diámetro del fuste llega a los 0,80 m. Floración amarillas pequeñas. Todo tipo de suelos.</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Zona costera, plazas plazoletas y parques.</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Zonas inundables. Zonas altas de la ciudad. Veredas amplias de 4 a +m.</w:t>
            </w:r>
          </w:p>
        </w:tc>
      </w:tr>
      <w:tr w:rsidR="00745C3C" w:rsidRPr="00745C3C" w:rsidTr="004D3532">
        <w:trPr>
          <w:trHeight w:val="15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Ruprechtia laxifloraSyn: R.polystachya</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Viraró, Virarú, Viraró blanco, Marmelero.</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hasta 20 m. Diámetro del fuste hasta 1,00 m. Follaje caduco. Floración en racimo verde-</w:t>
            </w:r>
            <w:r w:rsidR="00BB5DB6">
              <w:rPr>
                <w:rFonts w:ascii="Bookman Old Style" w:hAnsi="Bookman Old Style" w:cs="Calibri"/>
                <w:color w:val="000000"/>
                <w:sz w:val="22"/>
                <w:szCs w:val="22"/>
                <w:lang w:val="es-AR" w:eastAsia="en-US"/>
              </w:rPr>
              <w:t xml:space="preserve"> amarillento. Ambientes rivere</w:t>
            </w:r>
            <w:r w:rsidRPr="00745C3C">
              <w:rPr>
                <w:rFonts w:ascii="Bookman Old Style" w:hAnsi="Bookman Old Style" w:cs="Calibri"/>
                <w:color w:val="000000"/>
                <w:sz w:val="22"/>
                <w:szCs w:val="22"/>
                <w:lang w:val="es-AR" w:eastAsia="en-US"/>
              </w:rPr>
              <w:t>ños.</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Zonas inundables. Zonas altas de la ciudad. Dado el tamaño que desarrolla se recomienda su implantación en avenidas y bulevares, donde disponga de mucho lugar.</w:t>
            </w:r>
          </w:p>
        </w:tc>
      </w:tr>
      <w:tr w:rsidR="00745C3C" w:rsidRPr="00745C3C" w:rsidTr="004D3532">
        <w:trPr>
          <w:trHeight w:val="1215"/>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n-US" w:eastAsia="en-US"/>
              </w:rPr>
              <w:t>Hexachlamys edulisSyn: Myrcianthes e.Eugenia myrcianthes</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Ubajay, Ibajai, Ibahay.</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Altura entre 4 a 8 m.</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Diámetro del fuste promedio 0,35 m. Floración en primavera, color blanco. Copa muy ramosa y globosa.</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Zonas inundables. Zonas altas de la ciudad. Con buena conducción de copa se puede implantar en veredas de 4 a + m.</w:t>
            </w:r>
          </w:p>
        </w:tc>
      </w:tr>
      <w:tr w:rsidR="00745C3C" w:rsidRPr="00745C3C" w:rsidTr="004D3532">
        <w:trPr>
          <w:trHeight w:val="1815"/>
        </w:trPr>
        <w:tc>
          <w:tcPr>
            <w:tcW w:w="1716" w:type="dxa"/>
            <w:tcBorders>
              <w:top w:val="nil"/>
              <w:left w:val="single" w:sz="8" w:space="0" w:color="000000"/>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Parkinsonia aculeata</w:t>
            </w:r>
          </w:p>
        </w:tc>
        <w:tc>
          <w:tcPr>
            <w:tcW w:w="1559"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Cina-cina, Garabato, Retamo rojo.</w:t>
            </w:r>
          </w:p>
        </w:tc>
        <w:tc>
          <w:tcPr>
            <w:tcW w:w="3543"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hasta los 5 m. Diámetro promedio del fuste 0,20 m. Flores amarillas con líneas rojas muy llamativas. Presenta espinas, muy buena para cercos vivos. Genera individuos por gemación de las raíces, necesita de perió- dicos controles. Todo tipo de suelos.</w:t>
            </w:r>
          </w:p>
        </w:tc>
        <w:tc>
          <w:tcPr>
            <w:tcW w:w="3247" w:type="dxa"/>
            <w:tcBorders>
              <w:top w:val="nil"/>
              <w:left w:val="nil"/>
              <w:bottom w:val="single" w:sz="8" w:space="0" w:color="000000"/>
              <w:right w:val="single" w:sz="8" w:space="0" w:color="000000"/>
            </w:tcBorders>
            <w:shd w:val="clear" w:color="EAF1DD" w:fill="EAF1DD"/>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Zonas inundables. Zonas altas de la ciudad. Ver su utilización en veredas dada las espinas que presenta los ejemplares.</w:t>
            </w:r>
          </w:p>
        </w:tc>
      </w:tr>
      <w:tr w:rsidR="00745C3C" w:rsidRPr="00745C3C" w:rsidTr="004D3532">
        <w:trPr>
          <w:trHeight w:val="1200"/>
        </w:trPr>
        <w:tc>
          <w:tcPr>
            <w:tcW w:w="1716" w:type="dxa"/>
            <w:tcBorders>
              <w:top w:val="nil"/>
              <w:left w:val="single" w:sz="8" w:space="0" w:color="000000"/>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Erythrina cristagalli</w:t>
            </w:r>
          </w:p>
        </w:tc>
        <w:tc>
          <w:tcPr>
            <w:tcW w:w="1559"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Seibo, Ibirá- iputezú, Zuinandí</w:t>
            </w:r>
          </w:p>
        </w:tc>
        <w:tc>
          <w:tcPr>
            <w:tcW w:w="3543"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n-US" w:eastAsia="en-US"/>
              </w:rPr>
            </w:pPr>
            <w:r w:rsidRPr="00745C3C">
              <w:rPr>
                <w:rFonts w:ascii="Bookman Old Style" w:hAnsi="Bookman Old Style" w:cs="Calibri"/>
                <w:color w:val="000000"/>
                <w:sz w:val="22"/>
                <w:szCs w:val="22"/>
                <w:lang w:val="es-AR" w:eastAsia="en-US"/>
              </w:rPr>
              <w:t>Altura de 7 a 9 m. diámetro del fuste que puede llegar a los 0,80 m. Floración de color roja, declarada flor nacional. Todo tipo de suelos.</w:t>
            </w:r>
          </w:p>
        </w:tc>
        <w:tc>
          <w:tcPr>
            <w:tcW w:w="3247" w:type="dxa"/>
            <w:tcBorders>
              <w:top w:val="nil"/>
              <w:left w:val="nil"/>
              <w:bottom w:val="single" w:sz="8" w:space="0" w:color="000000"/>
              <w:right w:val="single" w:sz="8" w:space="0" w:color="000000"/>
            </w:tcBorders>
            <w:shd w:val="clear" w:color="auto" w:fill="auto"/>
            <w:hideMark/>
          </w:tcPr>
          <w:p w:rsidR="00745C3C" w:rsidRPr="00745C3C" w:rsidRDefault="00745C3C" w:rsidP="00745C3C">
            <w:pPr>
              <w:ind w:left="0" w:firstLine="0"/>
              <w:jc w:val="left"/>
              <w:rPr>
                <w:rFonts w:ascii="Bookman Old Style" w:hAnsi="Bookman Old Style" w:cs="Calibri"/>
                <w:color w:val="000000"/>
                <w:sz w:val="22"/>
                <w:szCs w:val="22"/>
                <w:lang w:val="es-AR" w:eastAsia="en-US"/>
              </w:rPr>
            </w:pPr>
            <w:r w:rsidRPr="00745C3C">
              <w:rPr>
                <w:rFonts w:ascii="Bookman Old Style" w:hAnsi="Bookman Old Style" w:cs="Calibri"/>
                <w:color w:val="000000"/>
                <w:sz w:val="22"/>
                <w:szCs w:val="22"/>
                <w:lang w:val="es-AR" w:eastAsia="en-US"/>
              </w:rPr>
              <w:t>Zona costera, plazas plazoletas y parques.</w:t>
            </w:r>
            <w:r w:rsidR="00BB5DB6">
              <w:rPr>
                <w:rFonts w:ascii="Bookman Old Style" w:hAnsi="Bookman Old Style" w:cs="Calibri"/>
                <w:color w:val="000000"/>
                <w:sz w:val="22"/>
                <w:szCs w:val="22"/>
                <w:lang w:val="es-AR" w:eastAsia="en-US"/>
              </w:rPr>
              <w:t xml:space="preserve"> </w:t>
            </w:r>
            <w:r w:rsidRPr="00745C3C">
              <w:rPr>
                <w:rFonts w:ascii="Bookman Old Style" w:hAnsi="Bookman Old Style" w:cs="Calibri"/>
                <w:color w:val="000000"/>
                <w:sz w:val="22"/>
                <w:szCs w:val="22"/>
                <w:lang w:val="es-AR" w:eastAsia="en-US"/>
              </w:rPr>
              <w:t>Zonas inundables. Zonas altas de la ciudad. Con buena conducción de copa se puede implantar en veredas de 4 a + m.</w:t>
            </w:r>
          </w:p>
        </w:tc>
      </w:tr>
    </w:tbl>
    <w:p w:rsidR="00520980" w:rsidRPr="00745C3C" w:rsidRDefault="00520980" w:rsidP="00520980">
      <w:pPr>
        <w:ind w:left="0" w:firstLine="0"/>
        <w:jc w:val="left"/>
        <w:rPr>
          <w:rFonts w:ascii="Bookman Old Style" w:hAnsi="Bookman Old Style"/>
          <w:iCs/>
          <w:color w:val="000000"/>
          <w:sz w:val="18"/>
          <w:szCs w:val="18"/>
          <w:lang w:val="es-AR" w:eastAsia="en-US"/>
        </w:rPr>
      </w:pPr>
    </w:p>
    <w:p w:rsidR="00520980" w:rsidRPr="00046367" w:rsidRDefault="00520980" w:rsidP="00520980">
      <w:pPr>
        <w:ind w:left="0" w:firstLine="0"/>
        <w:jc w:val="left"/>
        <w:rPr>
          <w:rFonts w:ascii="Bookman Old Style" w:hAnsi="Bookman Old Style"/>
          <w:i/>
          <w:iCs/>
          <w:color w:val="000000"/>
          <w:sz w:val="18"/>
          <w:szCs w:val="18"/>
          <w:lang w:val="es-AR" w:eastAsia="en-US"/>
        </w:rPr>
      </w:pPr>
      <w:r w:rsidRPr="00046367">
        <w:rPr>
          <w:rFonts w:ascii="Bookman Old Style" w:hAnsi="Bookman Old Style"/>
          <w:i/>
          <w:iCs/>
          <w:color w:val="000000"/>
          <w:sz w:val="18"/>
          <w:lang w:val="es-AR" w:eastAsia="en-US"/>
        </w:rPr>
        <w:t xml:space="preserve"> </w:t>
      </w:r>
    </w:p>
    <w:p w:rsidR="00520980" w:rsidRDefault="00520980" w:rsidP="002E4E5C">
      <w:pPr>
        <w:pStyle w:val="Prrafodelista"/>
        <w:numPr>
          <w:ilvl w:val="0"/>
          <w:numId w:val="121"/>
        </w:numPr>
        <w:jc w:val="left"/>
        <w:rPr>
          <w:rFonts w:ascii="Bookman Old Style" w:hAnsi="Bookman Old Style"/>
          <w:b/>
          <w:bCs/>
          <w:color w:val="000000"/>
          <w:sz w:val="22"/>
          <w:lang w:val="es-AR" w:eastAsia="en-US"/>
        </w:rPr>
      </w:pPr>
      <w:r w:rsidRPr="00046367">
        <w:rPr>
          <w:rFonts w:ascii="Bookman Old Style" w:hAnsi="Bookman Old Style"/>
          <w:b/>
          <w:bCs/>
          <w:color w:val="000000"/>
          <w:sz w:val="22"/>
          <w:lang w:val="es-AR" w:eastAsia="en-US"/>
        </w:rPr>
        <w:t>Arboles de origen aloctono (exóticas). Portes medianos (entre 4 a 10 metros).</w:t>
      </w:r>
    </w:p>
    <w:tbl>
      <w:tblPr>
        <w:tblW w:w="10065" w:type="dxa"/>
        <w:tblInd w:w="-176" w:type="dxa"/>
        <w:tblLayout w:type="fixed"/>
        <w:tblLook w:val="04A0" w:firstRow="1" w:lastRow="0" w:firstColumn="1" w:lastColumn="0" w:noHBand="0" w:noVBand="1"/>
      </w:tblPr>
      <w:tblGrid>
        <w:gridCol w:w="1702"/>
        <w:gridCol w:w="1559"/>
        <w:gridCol w:w="3544"/>
        <w:gridCol w:w="3260"/>
      </w:tblGrid>
      <w:tr w:rsidR="008A674F" w:rsidRPr="008A674F" w:rsidTr="008A674F">
        <w:trPr>
          <w:trHeight w:val="315"/>
        </w:trPr>
        <w:tc>
          <w:tcPr>
            <w:tcW w:w="1702" w:type="dxa"/>
            <w:tcBorders>
              <w:top w:val="single" w:sz="8" w:space="0" w:color="000000"/>
              <w:left w:val="single" w:sz="8" w:space="0" w:color="000000"/>
              <w:bottom w:val="single" w:sz="8" w:space="0" w:color="000000"/>
              <w:right w:val="single" w:sz="8" w:space="0" w:color="000000"/>
            </w:tcBorders>
            <w:shd w:val="clear" w:color="9BBB59" w:fill="9BBB59"/>
            <w:hideMark/>
          </w:tcPr>
          <w:p w:rsidR="008A674F" w:rsidRPr="008A674F" w:rsidRDefault="008A674F" w:rsidP="008A674F">
            <w:pPr>
              <w:ind w:left="0" w:firstLine="0"/>
              <w:jc w:val="center"/>
              <w:rPr>
                <w:rFonts w:ascii="Bookman Old Style" w:hAnsi="Bookman Old Style" w:cs="Calibri"/>
                <w:b/>
                <w:bCs/>
                <w:color w:val="000000"/>
                <w:sz w:val="22"/>
                <w:szCs w:val="22"/>
                <w:lang w:val="en-US" w:eastAsia="en-US"/>
              </w:rPr>
            </w:pPr>
            <w:r w:rsidRPr="008A674F">
              <w:rPr>
                <w:rFonts w:ascii="Bookman Old Style" w:hAnsi="Bookman Old Style" w:cs="Calibri"/>
                <w:b/>
                <w:bCs/>
                <w:color w:val="000000"/>
                <w:sz w:val="22"/>
                <w:szCs w:val="22"/>
                <w:lang w:val="es-AR" w:eastAsia="en-US"/>
              </w:rPr>
              <w:t xml:space="preserve">Nombre científico </w:t>
            </w:r>
          </w:p>
        </w:tc>
        <w:tc>
          <w:tcPr>
            <w:tcW w:w="1559" w:type="dxa"/>
            <w:tcBorders>
              <w:top w:val="single" w:sz="8" w:space="0" w:color="000000"/>
              <w:left w:val="nil"/>
              <w:bottom w:val="single" w:sz="8" w:space="0" w:color="000000"/>
              <w:right w:val="single" w:sz="8" w:space="0" w:color="000000"/>
            </w:tcBorders>
            <w:shd w:val="clear" w:color="9BBB59" w:fill="9BBB59"/>
            <w:hideMark/>
          </w:tcPr>
          <w:p w:rsidR="008A674F" w:rsidRPr="008A674F" w:rsidRDefault="008A674F" w:rsidP="008A674F">
            <w:pPr>
              <w:ind w:left="0" w:firstLine="0"/>
              <w:jc w:val="center"/>
              <w:rPr>
                <w:rFonts w:ascii="Bookman Old Style" w:hAnsi="Bookman Old Style" w:cs="Calibri"/>
                <w:b/>
                <w:bCs/>
                <w:color w:val="000000"/>
                <w:sz w:val="22"/>
                <w:szCs w:val="22"/>
                <w:lang w:val="en-US" w:eastAsia="en-US"/>
              </w:rPr>
            </w:pPr>
            <w:r w:rsidRPr="008A674F">
              <w:rPr>
                <w:rFonts w:ascii="Bookman Old Style" w:hAnsi="Bookman Old Style" w:cs="Calibri"/>
                <w:b/>
                <w:bCs/>
                <w:color w:val="000000"/>
                <w:sz w:val="22"/>
                <w:szCs w:val="22"/>
                <w:lang w:val="es-AR" w:eastAsia="en-US"/>
              </w:rPr>
              <w:t xml:space="preserve">Nombre vulgar </w:t>
            </w:r>
          </w:p>
        </w:tc>
        <w:tc>
          <w:tcPr>
            <w:tcW w:w="3544" w:type="dxa"/>
            <w:tcBorders>
              <w:top w:val="single" w:sz="8" w:space="0" w:color="000000"/>
              <w:left w:val="nil"/>
              <w:bottom w:val="single" w:sz="8" w:space="0" w:color="000000"/>
              <w:right w:val="single" w:sz="8" w:space="0" w:color="000000"/>
            </w:tcBorders>
            <w:shd w:val="clear" w:color="9BBB59" w:fill="9BBB59"/>
            <w:hideMark/>
          </w:tcPr>
          <w:p w:rsidR="008A674F" w:rsidRPr="008A674F" w:rsidRDefault="008A674F" w:rsidP="008A674F">
            <w:pPr>
              <w:ind w:left="0" w:firstLine="0"/>
              <w:jc w:val="center"/>
              <w:rPr>
                <w:rFonts w:ascii="Bookman Old Style" w:hAnsi="Bookman Old Style" w:cs="Calibri"/>
                <w:b/>
                <w:bCs/>
                <w:color w:val="000000"/>
                <w:sz w:val="22"/>
                <w:szCs w:val="22"/>
                <w:lang w:val="en-US" w:eastAsia="en-US"/>
              </w:rPr>
            </w:pPr>
            <w:r w:rsidRPr="008A674F">
              <w:rPr>
                <w:rFonts w:ascii="Bookman Old Style" w:hAnsi="Bookman Old Style" w:cs="Calibri"/>
                <w:b/>
                <w:bCs/>
                <w:color w:val="000000"/>
                <w:sz w:val="22"/>
                <w:szCs w:val="22"/>
                <w:lang w:val="es-AR" w:eastAsia="en-US"/>
              </w:rPr>
              <w:t xml:space="preserve">Características </w:t>
            </w:r>
          </w:p>
        </w:tc>
        <w:tc>
          <w:tcPr>
            <w:tcW w:w="3260" w:type="dxa"/>
            <w:tcBorders>
              <w:top w:val="single" w:sz="8" w:space="0" w:color="000000"/>
              <w:left w:val="nil"/>
              <w:bottom w:val="single" w:sz="8" w:space="0" w:color="000000"/>
              <w:right w:val="single" w:sz="8" w:space="0" w:color="000000"/>
            </w:tcBorders>
            <w:shd w:val="clear" w:color="9BBB59" w:fill="9BBB59"/>
            <w:hideMark/>
          </w:tcPr>
          <w:p w:rsidR="008A674F" w:rsidRPr="008A674F" w:rsidRDefault="008A674F" w:rsidP="008A674F">
            <w:pPr>
              <w:ind w:left="0" w:firstLine="0"/>
              <w:jc w:val="center"/>
              <w:rPr>
                <w:rFonts w:ascii="Bookman Old Style" w:hAnsi="Bookman Old Style" w:cs="Calibri"/>
                <w:b/>
                <w:bCs/>
                <w:color w:val="000000"/>
                <w:sz w:val="22"/>
                <w:szCs w:val="22"/>
                <w:lang w:val="en-US" w:eastAsia="en-US"/>
              </w:rPr>
            </w:pPr>
            <w:r w:rsidRPr="008A674F">
              <w:rPr>
                <w:rFonts w:ascii="Bookman Old Style" w:hAnsi="Bookman Old Style" w:cs="Calibri"/>
                <w:b/>
                <w:bCs/>
                <w:color w:val="000000"/>
                <w:sz w:val="22"/>
                <w:szCs w:val="22"/>
                <w:lang w:val="es-AR" w:eastAsia="en-US"/>
              </w:rPr>
              <w:t>Zonificación</w:t>
            </w:r>
          </w:p>
        </w:tc>
      </w:tr>
      <w:tr w:rsidR="008A674F" w:rsidRPr="008A674F" w:rsidTr="008A674F">
        <w:trPr>
          <w:trHeight w:val="915"/>
        </w:trPr>
        <w:tc>
          <w:tcPr>
            <w:tcW w:w="1702" w:type="dxa"/>
            <w:tcBorders>
              <w:top w:val="single" w:sz="8" w:space="0" w:color="000000"/>
              <w:left w:val="single" w:sz="8" w:space="0" w:color="000000"/>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Albitzia julibrissim</w:t>
            </w:r>
          </w:p>
        </w:tc>
        <w:tc>
          <w:tcPr>
            <w:tcW w:w="1559" w:type="dxa"/>
            <w:tcBorders>
              <w:top w:val="single" w:sz="8" w:space="0" w:color="000000"/>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Acacia Constantinopla</w:t>
            </w:r>
          </w:p>
        </w:tc>
        <w:tc>
          <w:tcPr>
            <w:tcW w:w="3544" w:type="dxa"/>
            <w:tcBorders>
              <w:top w:val="single" w:sz="8" w:space="0" w:color="000000"/>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Altura hasta 6 m. crecimiento de medio a lento. Follaje caduco. Floración en primavera-verano, color rosado</w:t>
            </w:r>
          </w:p>
        </w:tc>
        <w:tc>
          <w:tcPr>
            <w:tcW w:w="3260" w:type="dxa"/>
            <w:tcBorders>
              <w:top w:val="single" w:sz="8" w:space="0" w:color="000000"/>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Plazas, plazoletas y parques. Veredas angostas de 1,5 a +m. Zonas altas de la ciudad, no inundables.</w:t>
            </w:r>
          </w:p>
        </w:tc>
      </w:tr>
      <w:tr w:rsidR="008A674F" w:rsidRPr="008A674F" w:rsidTr="008A674F">
        <w:trPr>
          <w:trHeight w:val="915"/>
        </w:trPr>
        <w:tc>
          <w:tcPr>
            <w:tcW w:w="1702" w:type="dxa"/>
            <w:tcBorders>
              <w:top w:val="nil"/>
              <w:left w:val="single" w:sz="8" w:space="0" w:color="000000"/>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Aesculus hippocastanum</w:t>
            </w:r>
          </w:p>
        </w:tc>
        <w:tc>
          <w:tcPr>
            <w:tcW w:w="1559" w:type="dxa"/>
            <w:tcBorders>
              <w:top w:val="nil"/>
              <w:left w:val="nil"/>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 xml:space="preserve">Castaño de india </w:t>
            </w:r>
          </w:p>
        </w:tc>
        <w:tc>
          <w:tcPr>
            <w:tcW w:w="3544" w:type="dxa"/>
            <w:tcBorders>
              <w:top w:val="nil"/>
              <w:left w:val="nil"/>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 xml:space="preserve">Altura hasta 10 m. crecimiento medio. Follaje caduco, flores blancas con </w:t>
            </w:r>
            <w:r w:rsidRPr="008A674F">
              <w:rPr>
                <w:rFonts w:ascii="Bookman Old Style" w:hAnsi="Bookman Old Style" w:cs="Calibri"/>
                <w:color w:val="000000"/>
                <w:sz w:val="22"/>
                <w:szCs w:val="22"/>
                <w:lang w:val="es-AR" w:eastAsia="en-US"/>
              </w:rPr>
              <w:lastRenderedPageBreak/>
              <w:t>manchas rojas y amarillas. Primavera.</w:t>
            </w:r>
          </w:p>
        </w:tc>
        <w:tc>
          <w:tcPr>
            <w:tcW w:w="3260" w:type="dxa"/>
            <w:tcBorders>
              <w:top w:val="nil"/>
              <w:left w:val="nil"/>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lastRenderedPageBreak/>
              <w:t>Plazas, plazoletas y parques. Veredas amplias de 4 a +m.</w:t>
            </w:r>
          </w:p>
        </w:tc>
      </w:tr>
      <w:tr w:rsidR="008A674F" w:rsidRPr="008A674F" w:rsidTr="008A674F">
        <w:trPr>
          <w:trHeight w:val="1215"/>
        </w:trPr>
        <w:tc>
          <w:tcPr>
            <w:tcW w:w="1702" w:type="dxa"/>
            <w:tcBorders>
              <w:top w:val="nil"/>
              <w:left w:val="single" w:sz="8" w:space="0" w:color="000000"/>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lastRenderedPageBreak/>
              <w:t xml:space="preserve">Catalpa speciosa </w:t>
            </w:r>
          </w:p>
        </w:tc>
        <w:tc>
          <w:tcPr>
            <w:tcW w:w="1559" w:type="dxa"/>
            <w:tcBorders>
              <w:top w:val="nil"/>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 xml:space="preserve">Catalpa </w:t>
            </w:r>
          </w:p>
        </w:tc>
        <w:tc>
          <w:tcPr>
            <w:tcW w:w="3544" w:type="dxa"/>
            <w:tcBorders>
              <w:top w:val="nil"/>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Altura hasta 8 m.  follaje caduco, sombra densa, flores de color blanca con manchas anaranjadas-violaceas. Floración en primavera.</w:t>
            </w:r>
          </w:p>
        </w:tc>
        <w:tc>
          <w:tcPr>
            <w:tcW w:w="3260" w:type="dxa"/>
            <w:tcBorders>
              <w:top w:val="nil"/>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Plazas, plazoletas y parques. Veredas de 4 a + m.</w:t>
            </w:r>
          </w:p>
        </w:tc>
      </w:tr>
      <w:tr w:rsidR="008A674F" w:rsidRPr="008A674F" w:rsidTr="008A674F">
        <w:trPr>
          <w:trHeight w:val="915"/>
        </w:trPr>
        <w:tc>
          <w:tcPr>
            <w:tcW w:w="1702" w:type="dxa"/>
            <w:tcBorders>
              <w:top w:val="nil"/>
              <w:left w:val="single" w:sz="8" w:space="0" w:color="000000"/>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Cersis siliquastrum</w:t>
            </w:r>
          </w:p>
        </w:tc>
        <w:tc>
          <w:tcPr>
            <w:tcW w:w="1559" w:type="dxa"/>
            <w:tcBorders>
              <w:top w:val="nil"/>
              <w:left w:val="nil"/>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 xml:space="preserve">Arbol de judea </w:t>
            </w:r>
          </w:p>
        </w:tc>
        <w:tc>
          <w:tcPr>
            <w:tcW w:w="3544" w:type="dxa"/>
            <w:tcBorders>
              <w:top w:val="nil"/>
              <w:left w:val="nil"/>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Altura hasta 6 m. Follaje caduco, copa globosa. Floración cuando la ramas esta desnudas, color rosa violáceo.</w:t>
            </w:r>
          </w:p>
        </w:tc>
        <w:tc>
          <w:tcPr>
            <w:tcW w:w="3260" w:type="dxa"/>
            <w:tcBorders>
              <w:top w:val="nil"/>
              <w:left w:val="nil"/>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Plazas, plazoletas y parques. Veredas angostas de 1,5 a +m. Zonas altas de la ciudad, no inundables.</w:t>
            </w:r>
          </w:p>
        </w:tc>
      </w:tr>
      <w:tr w:rsidR="008A674F" w:rsidRPr="008A674F" w:rsidTr="008A674F">
        <w:trPr>
          <w:trHeight w:val="915"/>
        </w:trPr>
        <w:tc>
          <w:tcPr>
            <w:tcW w:w="1702" w:type="dxa"/>
            <w:tcBorders>
              <w:top w:val="nil"/>
              <w:left w:val="single" w:sz="8" w:space="0" w:color="000000"/>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 xml:space="preserve">Prunus cerifera </w:t>
            </w:r>
          </w:p>
        </w:tc>
        <w:tc>
          <w:tcPr>
            <w:tcW w:w="1559" w:type="dxa"/>
            <w:tcBorders>
              <w:top w:val="nil"/>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 xml:space="preserve">Ciruelo de adorno </w:t>
            </w:r>
          </w:p>
        </w:tc>
        <w:tc>
          <w:tcPr>
            <w:tcW w:w="3544" w:type="dxa"/>
            <w:tcBorders>
              <w:top w:val="nil"/>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Altura hasta 5 m. follaje caduco. Hojas color purpura, floración en primavera, color rosado.</w:t>
            </w:r>
          </w:p>
        </w:tc>
        <w:tc>
          <w:tcPr>
            <w:tcW w:w="3260" w:type="dxa"/>
            <w:tcBorders>
              <w:top w:val="nil"/>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Plazas, plazoletas y parques. Veredas angostas de 1,5 a +m. Zonas altas de la ciudad, no inundables.</w:t>
            </w:r>
          </w:p>
        </w:tc>
      </w:tr>
      <w:tr w:rsidR="008A674F" w:rsidRPr="008A674F" w:rsidTr="008A674F">
        <w:trPr>
          <w:trHeight w:val="915"/>
        </w:trPr>
        <w:tc>
          <w:tcPr>
            <w:tcW w:w="1702" w:type="dxa"/>
            <w:tcBorders>
              <w:top w:val="nil"/>
              <w:left w:val="single" w:sz="8" w:space="0" w:color="000000"/>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Lagerstroemia indica</w:t>
            </w:r>
          </w:p>
        </w:tc>
        <w:tc>
          <w:tcPr>
            <w:tcW w:w="1559" w:type="dxa"/>
            <w:tcBorders>
              <w:top w:val="nil"/>
              <w:left w:val="nil"/>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Espumilla, Crespon</w:t>
            </w:r>
          </w:p>
        </w:tc>
        <w:tc>
          <w:tcPr>
            <w:tcW w:w="3544" w:type="dxa"/>
            <w:tcBorders>
              <w:top w:val="nil"/>
              <w:left w:val="nil"/>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Altura hasta 5 m. Follaje caduco. Crecimiento lento. Floración en verano, colores variados.</w:t>
            </w:r>
          </w:p>
        </w:tc>
        <w:tc>
          <w:tcPr>
            <w:tcW w:w="3260" w:type="dxa"/>
            <w:tcBorders>
              <w:top w:val="nil"/>
              <w:left w:val="nil"/>
              <w:bottom w:val="single" w:sz="8" w:space="0" w:color="000000"/>
              <w:right w:val="single" w:sz="8" w:space="0" w:color="000000"/>
            </w:tcBorders>
            <w:shd w:val="clear" w:color="auto" w:fill="auto"/>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Plazas, plazoletas y parques. Veredas angostas de 1,5 a +m. Zonas altas de la ciudad, no inundables.</w:t>
            </w:r>
          </w:p>
        </w:tc>
      </w:tr>
      <w:tr w:rsidR="008A674F" w:rsidRPr="008A674F" w:rsidTr="008A674F">
        <w:trPr>
          <w:trHeight w:val="600"/>
        </w:trPr>
        <w:tc>
          <w:tcPr>
            <w:tcW w:w="1702" w:type="dxa"/>
            <w:tcBorders>
              <w:top w:val="nil"/>
              <w:left w:val="single" w:sz="8" w:space="0" w:color="000000"/>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Firmiana platanoides</w:t>
            </w:r>
          </w:p>
        </w:tc>
        <w:tc>
          <w:tcPr>
            <w:tcW w:w="1559" w:type="dxa"/>
            <w:tcBorders>
              <w:top w:val="nil"/>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 xml:space="preserve">Parasol de China </w:t>
            </w:r>
          </w:p>
        </w:tc>
        <w:tc>
          <w:tcPr>
            <w:tcW w:w="3544" w:type="dxa"/>
            <w:tcBorders>
              <w:top w:val="nil"/>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n-US" w:eastAsia="en-US"/>
              </w:rPr>
            </w:pPr>
            <w:r w:rsidRPr="008A674F">
              <w:rPr>
                <w:rFonts w:ascii="Bookman Old Style" w:hAnsi="Bookman Old Style" w:cs="Calibri"/>
                <w:color w:val="000000"/>
                <w:sz w:val="22"/>
                <w:szCs w:val="22"/>
                <w:lang w:val="es-AR" w:eastAsia="en-US"/>
              </w:rPr>
              <w:t>Altura hasta 8 m. crecimiento medio. Follaje caduco.</w:t>
            </w:r>
          </w:p>
        </w:tc>
        <w:tc>
          <w:tcPr>
            <w:tcW w:w="3260" w:type="dxa"/>
            <w:tcBorders>
              <w:top w:val="nil"/>
              <w:left w:val="nil"/>
              <w:bottom w:val="single" w:sz="8" w:space="0" w:color="000000"/>
              <w:right w:val="single" w:sz="8" w:space="0" w:color="000000"/>
            </w:tcBorders>
            <w:shd w:val="clear" w:color="EAF1DD" w:fill="EAF1DD"/>
            <w:hideMark/>
          </w:tcPr>
          <w:p w:rsidR="008A674F" w:rsidRPr="008A674F" w:rsidRDefault="008A674F" w:rsidP="008A674F">
            <w:pPr>
              <w:ind w:left="0" w:firstLine="0"/>
              <w:jc w:val="left"/>
              <w:rPr>
                <w:rFonts w:ascii="Bookman Old Style" w:hAnsi="Bookman Old Style" w:cs="Calibri"/>
                <w:color w:val="000000"/>
                <w:sz w:val="22"/>
                <w:szCs w:val="22"/>
                <w:lang w:val="es-AR" w:eastAsia="en-US"/>
              </w:rPr>
            </w:pPr>
            <w:r w:rsidRPr="008A674F">
              <w:rPr>
                <w:rFonts w:ascii="Bookman Old Style" w:hAnsi="Bookman Old Style" w:cs="Calibri"/>
                <w:color w:val="000000"/>
                <w:sz w:val="22"/>
                <w:szCs w:val="22"/>
                <w:lang w:val="es-AR" w:eastAsia="en-US"/>
              </w:rPr>
              <w:t>Plazas, plazoletas y parques. Veredas de 4 a + m.</w:t>
            </w:r>
          </w:p>
        </w:tc>
      </w:tr>
    </w:tbl>
    <w:p w:rsidR="008A674F" w:rsidRPr="008A674F" w:rsidRDefault="008A674F" w:rsidP="008A674F">
      <w:pPr>
        <w:ind w:left="0" w:firstLine="0"/>
        <w:jc w:val="left"/>
        <w:rPr>
          <w:rFonts w:ascii="Bookman Old Style" w:hAnsi="Bookman Old Style"/>
          <w:b/>
          <w:bCs/>
          <w:color w:val="000000"/>
          <w:sz w:val="22"/>
          <w:lang w:val="es-AR" w:eastAsia="en-US"/>
        </w:rPr>
      </w:pPr>
    </w:p>
    <w:p w:rsidR="00520980" w:rsidRPr="00046367" w:rsidRDefault="00520980" w:rsidP="00520980">
      <w:pPr>
        <w:jc w:val="left"/>
        <w:rPr>
          <w:rFonts w:ascii="Bookman Old Style" w:hAnsi="Bookman Old Style"/>
          <w:i/>
          <w:iCs/>
          <w:color w:val="000000"/>
          <w:sz w:val="18"/>
          <w:szCs w:val="18"/>
          <w:lang w:val="es-AR" w:eastAsia="en-US"/>
        </w:rPr>
      </w:pPr>
    </w:p>
    <w:p w:rsidR="00520980" w:rsidRPr="00046367" w:rsidRDefault="00520980" w:rsidP="002E4E5C">
      <w:pPr>
        <w:pStyle w:val="Prrafodelista"/>
        <w:numPr>
          <w:ilvl w:val="0"/>
          <w:numId w:val="121"/>
        </w:numPr>
        <w:jc w:val="left"/>
        <w:rPr>
          <w:rFonts w:ascii="Bookman Old Style" w:hAnsi="Bookman Old Style"/>
          <w:b/>
          <w:bCs/>
          <w:color w:val="000000"/>
          <w:sz w:val="22"/>
          <w:lang w:val="es-AR" w:eastAsia="en-US"/>
        </w:rPr>
      </w:pPr>
      <w:r w:rsidRPr="00046367">
        <w:rPr>
          <w:rFonts w:ascii="Bookman Old Style" w:hAnsi="Bookman Old Style"/>
          <w:b/>
          <w:bCs/>
          <w:color w:val="000000"/>
          <w:sz w:val="22"/>
          <w:lang w:val="es-AR" w:eastAsia="en-US"/>
        </w:rPr>
        <w:t>Arboles de origen aloctono (exóticas). Portes grandes (más de 10 metros).</w:t>
      </w:r>
    </w:p>
    <w:p w:rsidR="00520980" w:rsidRPr="00046367" w:rsidRDefault="00520980" w:rsidP="00520980">
      <w:pPr>
        <w:ind w:left="0" w:firstLine="0"/>
        <w:jc w:val="left"/>
        <w:rPr>
          <w:rFonts w:ascii="Bookman Old Style" w:hAnsi="Bookman Old Style"/>
          <w:i/>
          <w:iCs/>
          <w:color w:val="000000"/>
          <w:sz w:val="18"/>
          <w:szCs w:val="18"/>
          <w:lang w:val="es-AR" w:eastAsia="en-US"/>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1663"/>
        <w:gridCol w:w="3544"/>
        <w:gridCol w:w="3260"/>
      </w:tblGrid>
      <w:tr w:rsidR="0085296A" w:rsidRPr="0085296A" w:rsidTr="0085296A">
        <w:trPr>
          <w:trHeight w:val="315"/>
        </w:trPr>
        <w:tc>
          <w:tcPr>
            <w:tcW w:w="1598" w:type="dxa"/>
            <w:shd w:val="clear" w:color="9BBB59" w:fill="9BBB59"/>
            <w:hideMark/>
          </w:tcPr>
          <w:p w:rsidR="0085296A" w:rsidRPr="0085296A" w:rsidRDefault="0085296A" w:rsidP="0085296A">
            <w:pPr>
              <w:ind w:left="0" w:firstLine="0"/>
              <w:jc w:val="center"/>
              <w:rPr>
                <w:rFonts w:ascii="Bookman Old Style" w:hAnsi="Bookman Old Style" w:cs="Calibri"/>
                <w:b/>
                <w:bCs/>
                <w:color w:val="000000"/>
                <w:sz w:val="22"/>
                <w:szCs w:val="22"/>
                <w:lang w:val="en-US" w:eastAsia="en-US"/>
              </w:rPr>
            </w:pPr>
            <w:r w:rsidRPr="0085296A">
              <w:rPr>
                <w:rFonts w:ascii="Bookman Old Style" w:hAnsi="Bookman Old Style" w:cs="Calibri"/>
                <w:b/>
                <w:bCs/>
                <w:color w:val="000000"/>
                <w:sz w:val="22"/>
                <w:szCs w:val="22"/>
                <w:lang w:val="es-AR" w:eastAsia="en-US"/>
              </w:rPr>
              <w:t>Nombre científico</w:t>
            </w:r>
          </w:p>
        </w:tc>
        <w:tc>
          <w:tcPr>
            <w:tcW w:w="1663" w:type="dxa"/>
            <w:shd w:val="clear" w:color="9BBB59" w:fill="9BBB59"/>
            <w:hideMark/>
          </w:tcPr>
          <w:p w:rsidR="0085296A" w:rsidRPr="0085296A" w:rsidRDefault="0085296A" w:rsidP="0085296A">
            <w:pPr>
              <w:ind w:left="0" w:firstLine="0"/>
              <w:jc w:val="center"/>
              <w:rPr>
                <w:rFonts w:ascii="Bookman Old Style" w:hAnsi="Bookman Old Style" w:cs="Calibri"/>
                <w:b/>
                <w:bCs/>
                <w:color w:val="000000"/>
                <w:sz w:val="22"/>
                <w:szCs w:val="22"/>
                <w:lang w:val="en-US" w:eastAsia="en-US"/>
              </w:rPr>
            </w:pPr>
            <w:r w:rsidRPr="0085296A">
              <w:rPr>
                <w:rFonts w:ascii="Bookman Old Style" w:hAnsi="Bookman Old Style" w:cs="Calibri"/>
                <w:b/>
                <w:bCs/>
                <w:color w:val="000000"/>
                <w:sz w:val="22"/>
                <w:szCs w:val="22"/>
                <w:lang w:val="es-AR" w:eastAsia="en-US"/>
              </w:rPr>
              <w:t>Nombre vulgar</w:t>
            </w:r>
          </w:p>
        </w:tc>
        <w:tc>
          <w:tcPr>
            <w:tcW w:w="3544" w:type="dxa"/>
            <w:shd w:val="clear" w:color="9BBB59" w:fill="9BBB59"/>
            <w:hideMark/>
          </w:tcPr>
          <w:p w:rsidR="0085296A" w:rsidRPr="0085296A" w:rsidRDefault="0085296A" w:rsidP="0085296A">
            <w:pPr>
              <w:ind w:left="0" w:firstLine="0"/>
              <w:jc w:val="center"/>
              <w:rPr>
                <w:rFonts w:ascii="Bookman Old Style" w:hAnsi="Bookman Old Style" w:cs="Calibri"/>
                <w:b/>
                <w:bCs/>
                <w:color w:val="000000"/>
                <w:sz w:val="22"/>
                <w:szCs w:val="22"/>
                <w:lang w:val="en-US" w:eastAsia="en-US"/>
              </w:rPr>
            </w:pPr>
            <w:r w:rsidRPr="0085296A">
              <w:rPr>
                <w:rFonts w:ascii="Bookman Old Style" w:hAnsi="Bookman Old Style" w:cs="Calibri"/>
                <w:b/>
                <w:bCs/>
                <w:color w:val="000000"/>
                <w:sz w:val="22"/>
                <w:szCs w:val="22"/>
                <w:lang w:val="es-AR" w:eastAsia="en-US"/>
              </w:rPr>
              <w:t>Características</w:t>
            </w:r>
          </w:p>
        </w:tc>
        <w:tc>
          <w:tcPr>
            <w:tcW w:w="3260" w:type="dxa"/>
            <w:shd w:val="clear" w:color="9BBB59" w:fill="9BBB59"/>
            <w:hideMark/>
          </w:tcPr>
          <w:p w:rsidR="0085296A" w:rsidRPr="0085296A" w:rsidRDefault="0085296A" w:rsidP="0085296A">
            <w:pPr>
              <w:ind w:left="0" w:firstLine="0"/>
              <w:jc w:val="center"/>
              <w:rPr>
                <w:rFonts w:ascii="Bookman Old Style" w:hAnsi="Bookman Old Style" w:cs="Calibri"/>
                <w:b/>
                <w:bCs/>
                <w:color w:val="000000"/>
                <w:sz w:val="22"/>
                <w:szCs w:val="22"/>
                <w:lang w:val="en-US" w:eastAsia="en-US"/>
              </w:rPr>
            </w:pPr>
            <w:r w:rsidRPr="0085296A">
              <w:rPr>
                <w:rFonts w:ascii="Bookman Old Style" w:hAnsi="Bookman Old Style" w:cs="Calibri"/>
                <w:b/>
                <w:bCs/>
                <w:color w:val="000000"/>
                <w:sz w:val="22"/>
                <w:szCs w:val="22"/>
                <w:lang w:val="es-AR" w:eastAsia="en-US"/>
              </w:rPr>
              <w:t>Zonificación</w:t>
            </w:r>
          </w:p>
        </w:tc>
      </w:tr>
      <w:tr w:rsidR="0085296A" w:rsidRPr="0085296A" w:rsidTr="0085296A">
        <w:trPr>
          <w:trHeight w:val="1215"/>
        </w:trPr>
        <w:tc>
          <w:tcPr>
            <w:tcW w:w="1598"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Liriodendron tulipifera</w:t>
            </w:r>
          </w:p>
        </w:tc>
        <w:tc>
          <w:tcPr>
            <w:tcW w:w="1663"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 xml:space="preserve">Tulipanero </w:t>
            </w:r>
          </w:p>
        </w:tc>
        <w:tc>
          <w:tcPr>
            <w:tcW w:w="3544"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Altura hasta 25 m. crecimiento lento. Floración en primavera, color verde blanquecino. Raíces poco agresiva.</w:t>
            </w:r>
          </w:p>
        </w:tc>
        <w:tc>
          <w:tcPr>
            <w:tcW w:w="3260"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Plazas, plazoletas y parques.</w:t>
            </w:r>
            <w:r>
              <w:rPr>
                <w:rFonts w:ascii="Bookman Old Style" w:hAnsi="Bookman Old Style" w:cs="Calibri"/>
                <w:color w:val="000000"/>
                <w:sz w:val="22"/>
                <w:szCs w:val="22"/>
                <w:lang w:val="es-AR" w:eastAsia="en-US"/>
              </w:rPr>
              <w:t xml:space="preserve"> </w:t>
            </w:r>
            <w:r w:rsidRPr="0085296A">
              <w:rPr>
                <w:rFonts w:ascii="Bookman Old Style" w:hAnsi="Bookman Old Style" w:cs="Calibri"/>
                <w:color w:val="000000"/>
                <w:sz w:val="22"/>
                <w:szCs w:val="22"/>
                <w:lang w:val="es-AR" w:eastAsia="en-US"/>
              </w:rPr>
              <w:t>Zonas altas de la ciudad. Dado el tamaño que desarrolla se recomienda su implantación en avenidas y bulevares</w:t>
            </w:r>
          </w:p>
        </w:tc>
      </w:tr>
      <w:tr w:rsidR="0085296A" w:rsidRPr="0085296A" w:rsidTr="0085296A">
        <w:trPr>
          <w:trHeight w:val="1215"/>
        </w:trPr>
        <w:tc>
          <w:tcPr>
            <w:tcW w:w="1598"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 xml:space="preserve">Tilia motkey </w:t>
            </w:r>
          </w:p>
        </w:tc>
        <w:tc>
          <w:tcPr>
            <w:tcW w:w="1663"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 xml:space="preserve">Tilo </w:t>
            </w:r>
          </w:p>
        </w:tc>
        <w:tc>
          <w:tcPr>
            <w:tcW w:w="3544"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Alturas de 10 a 12 m.</w:t>
            </w:r>
            <w:r>
              <w:rPr>
                <w:rFonts w:ascii="Bookman Old Style" w:hAnsi="Bookman Old Style" w:cs="Calibri"/>
                <w:color w:val="000000"/>
                <w:sz w:val="22"/>
                <w:szCs w:val="22"/>
                <w:lang w:val="es-AR" w:eastAsia="en-US"/>
              </w:rPr>
              <w:t xml:space="preserve"> </w:t>
            </w:r>
            <w:r w:rsidRPr="0085296A">
              <w:rPr>
                <w:rFonts w:ascii="Bookman Old Style" w:hAnsi="Bookman Old Style" w:cs="Calibri"/>
                <w:color w:val="000000"/>
                <w:sz w:val="22"/>
                <w:szCs w:val="22"/>
                <w:lang w:val="es-AR" w:eastAsia="en-US"/>
              </w:rPr>
              <w:t>Follaje caduco. Floración en primavera, flores de color amarillento. Raíces más agresiva.</w:t>
            </w:r>
            <w:r>
              <w:rPr>
                <w:rFonts w:ascii="Bookman Old Style" w:hAnsi="Bookman Old Style" w:cs="Calibri"/>
                <w:color w:val="000000"/>
                <w:sz w:val="22"/>
                <w:szCs w:val="22"/>
                <w:lang w:val="es-AR" w:eastAsia="en-US"/>
              </w:rPr>
              <w:t xml:space="preserve"> </w:t>
            </w:r>
            <w:r w:rsidRPr="0085296A">
              <w:rPr>
                <w:rFonts w:ascii="Bookman Old Style" w:hAnsi="Bookman Old Style" w:cs="Calibri"/>
                <w:color w:val="000000"/>
                <w:sz w:val="22"/>
                <w:szCs w:val="22"/>
                <w:lang w:val="es-AR" w:eastAsia="en-US"/>
              </w:rPr>
              <w:t>Puede ser alergenico.</w:t>
            </w:r>
          </w:p>
        </w:tc>
        <w:tc>
          <w:tcPr>
            <w:tcW w:w="3260"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Plazas, plazoletas y parques.</w:t>
            </w:r>
            <w:r>
              <w:rPr>
                <w:rFonts w:ascii="Bookman Old Style" w:hAnsi="Bookman Old Style" w:cs="Calibri"/>
                <w:color w:val="000000"/>
                <w:sz w:val="22"/>
                <w:szCs w:val="22"/>
                <w:lang w:val="es-AR" w:eastAsia="en-US"/>
              </w:rPr>
              <w:t xml:space="preserve"> </w:t>
            </w:r>
            <w:r w:rsidRPr="0085296A">
              <w:rPr>
                <w:rFonts w:ascii="Bookman Old Style" w:hAnsi="Bookman Old Style" w:cs="Calibri"/>
                <w:color w:val="000000"/>
                <w:sz w:val="22"/>
                <w:szCs w:val="22"/>
                <w:lang w:val="es-AR" w:eastAsia="en-US"/>
              </w:rPr>
              <w:t>Zonas altas de la ciudad. Dado el tamaño que desarrolla se recomienda su implantación en avenidas y bulevares</w:t>
            </w:r>
          </w:p>
        </w:tc>
      </w:tr>
      <w:tr w:rsidR="0085296A" w:rsidRPr="0085296A" w:rsidTr="0085296A">
        <w:trPr>
          <w:trHeight w:val="1215"/>
        </w:trPr>
        <w:tc>
          <w:tcPr>
            <w:tcW w:w="1598"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Liquidambar syracifolia</w:t>
            </w:r>
          </w:p>
        </w:tc>
        <w:tc>
          <w:tcPr>
            <w:tcW w:w="1663"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 xml:space="preserve">Liquidambar. </w:t>
            </w:r>
          </w:p>
        </w:tc>
        <w:tc>
          <w:tcPr>
            <w:tcW w:w="3544"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Altura hasta 15 m. crecimiento moderado. Follaje caduco. Raíces con problemas en suelos poco profundos.</w:t>
            </w:r>
          </w:p>
        </w:tc>
        <w:tc>
          <w:tcPr>
            <w:tcW w:w="3260"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Plazas, plazoletas y parques.</w:t>
            </w:r>
            <w:r>
              <w:rPr>
                <w:rFonts w:ascii="Bookman Old Style" w:hAnsi="Bookman Old Style" w:cs="Calibri"/>
                <w:color w:val="000000"/>
                <w:sz w:val="22"/>
                <w:szCs w:val="22"/>
                <w:lang w:val="es-AR" w:eastAsia="en-US"/>
              </w:rPr>
              <w:t xml:space="preserve"> </w:t>
            </w:r>
            <w:r w:rsidRPr="0085296A">
              <w:rPr>
                <w:rFonts w:ascii="Bookman Old Style" w:hAnsi="Bookman Old Style" w:cs="Calibri"/>
                <w:color w:val="000000"/>
                <w:sz w:val="22"/>
                <w:szCs w:val="22"/>
                <w:lang w:val="es-AR" w:eastAsia="en-US"/>
              </w:rPr>
              <w:t>Zonas altas de la ciudad. Dado el tamaño que desarrolla se recomienda su implantación en avenidas y bulevares Veredas de 4 a + m.</w:t>
            </w:r>
          </w:p>
        </w:tc>
      </w:tr>
      <w:tr w:rsidR="0085296A" w:rsidRPr="0085296A" w:rsidTr="0085296A">
        <w:trPr>
          <w:trHeight w:val="1215"/>
        </w:trPr>
        <w:tc>
          <w:tcPr>
            <w:tcW w:w="1598"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lastRenderedPageBreak/>
              <w:t>Jacaranda mimosifolia Naturalizado originario de la yugas.</w:t>
            </w:r>
          </w:p>
        </w:tc>
        <w:tc>
          <w:tcPr>
            <w:tcW w:w="1663"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 xml:space="preserve">Jacaranda </w:t>
            </w:r>
          </w:p>
        </w:tc>
        <w:tc>
          <w:tcPr>
            <w:tcW w:w="3544"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Altura hasta 12 m. crecimiento lento. Floración en primavera, color violeta-lila.</w:t>
            </w:r>
          </w:p>
        </w:tc>
        <w:tc>
          <w:tcPr>
            <w:tcW w:w="3260"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Plazas, plazoletas y parques.</w:t>
            </w:r>
            <w:r>
              <w:rPr>
                <w:rFonts w:ascii="Bookman Old Style" w:hAnsi="Bookman Old Style" w:cs="Calibri"/>
                <w:color w:val="000000"/>
                <w:sz w:val="22"/>
                <w:szCs w:val="22"/>
                <w:lang w:val="es-AR" w:eastAsia="en-US"/>
              </w:rPr>
              <w:t xml:space="preserve"> </w:t>
            </w:r>
            <w:r w:rsidRPr="0085296A">
              <w:rPr>
                <w:rFonts w:ascii="Bookman Old Style" w:hAnsi="Bookman Old Style" w:cs="Calibri"/>
                <w:color w:val="000000"/>
                <w:sz w:val="22"/>
                <w:szCs w:val="22"/>
                <w:lang w:val="es-AR" w:eastAsia="en-US"/>
              </w:rPr>
              <w:t>Zonas altas de la ciudad. Dado el tamaño que desarrolla se recomienda su implantación en avenidas y bulevares Veredas de 4 a + m.</w:t>
            </w:r>
          </w:p>
        </w:tc>
      </w:tr>
      <w:tr w:rsidR="0085296A" w:rsidRPr="0085296A" w:rsidTr="0085296A">
        <w:trPr>
          <w:trHeight w:val="615"/>
        </w:trPr>
        <w:tc>
          <w:tcPr>
            <w:tcW w:w="1598"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Fraxinus pensylvania</w:t>
            </w:r>
          </w:p>
        </w:tc>
        <w:tc>
          <w:tcPr>
            <w:tcW w:w="1663"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 xml:space="preserve">Fresno americano </w:t>
            </w:r>
          </w:p>
        </w:tc>
        <w:tc>
          <w:tcPr>
            <w:tcW w:w="3544"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Muy Limitado su uso, consultar a la comisión asesora antes de plantar.</w:t>
            </w:r>
          </w:p>
        </w:tc>
        <w:tc>
          <w:tcPr>
            <w:tcW w:w="3260" w:type="dxa"/>
            <w:shd w:val="clear" w:color="EAF1DD" w:fill="EAF1DD"/>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Muy Limitado su uso, consultar antes de plantar.</w:t>
            </w:r>
          </w:p>
        </w:tc>
      </w:tr>
      <w:tr w:rsidR="0085296A" w:rsidRPr="0085296A" w:rsidTr="0085296A">
        <w:trPr>
          <w:trHeight w:val="600"/>
        </w:trPr>
        <w:tc>
          <w:tcPr>
            <w:tcW w:w="1598"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Fraxinus excelsior</w:t>
            </w:r>
          </w:p>
        </w:tc>
        <w:tc>
          <w:tcPr>
            <w:tcW w:w="1663"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n-US" w:eastAsia="en-US"/>
              </w:rPr>
            </w:pPr>
            <w:r w:rsidRPr="0085296A">
              <w:rPr>
                <w:rFonts w:ascii="Bookman Old Style" w:hAnsi="Bookman Old Style" w:cs="Calibri"/>
                <w:color w:val="000000"/>
                <w:sz w:val="22"/>
                <w:szCs w:val="22"/>
                <w:lang w:val="es-AR" w:eastAsia="en-US"/>
              </w:rPr>
              <w:t xml:space="preserve">Fresno europeo </w:t>
            </w:r>
          </w:p>
        </w:tc>
        <w:tc>
          <w:tcPr>
            <w:tcW w:w="3544"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Muy Limitado su uso, consultar a la comisión asesora antes de plantar.</w:t>
            </w:r>
          </w:p>
        </w:tc>
        <w:tc>
          <w:tcPr>
            <w:tcW w:w="3260" w:type="dxa"/>
            <w:shd w:val="clear" w:color="auto" w:fill="auto"/>
            <w:hideMark/>
          </w:tcPr>
          <w:p w:rsidR="0085296A" w:rsidRPr="0085296A" w:rsidRDefault="0085296A" w:rsidP="0085296A">
            <w:pPr>
              <w:ind w:left="0" w:firstLine="0"/>
              <w:jc w:val="left"/>
              <w:rPr>
                <w:rFonts w:ascii="Bookman Old Style" w:hAnsi="Bookman Old Style" w:cs="Calibri"/>
                <w:color w:val="000000"/>
                <w:sz w:val="22"/>
                <w:szCs w:val="22"/>
                <w:lang w:val="es-AR" w:eastAsia="en-US"/>
              </w:rPr>
            </w:pPr>
            <w:r w:rsidRPr="0085296A">
              <w:rPr>
                <w:rFonts w:ascii="Bookman Old Style" w:hAnsi="Bookman Old Style" w:cs="Calibri"/>
                <w:color w:val="000000"/>
                <w:sz w:val="22"/>
                <w:szCs w:val="22"/>
                <w:lang w:val="es-AR" w:eastAsia="en-US"/>
              </w:rPr>
              <w:t>Muy Limitado su uso, consultar antes de plantar.</w:t>
            </w:r>
          </w:p>
        </w:tc>
      </w:tr>
    </w:tbl>
    <w:p w:rsidR="00520980" w:rsidRPr="00046367" w:rsidRDefault="00520980">
      <w:pPr>
        <w:ind w:left="0" w:firstLine="0"/>
        <w:jc w:val="left"/>
        <w:rPr>
          <w:rFonts w:ascii="Bookman Old Style" w:hAnsi="Bookman Old Style" w:cs="Calibri"/>
          <w:b/>
          <w:bCs/>
          <w:color w:val="000000"/>
          <w:sz w:val="22"/>
          <w:lang w:val="es-AR" w:eastAsia="en-US"/>
        </w:rPr>
      </w:pPr>
    </w:p>
    <w:p w:rsidR="00520980" w:rsidRPr="00046367" w:rsidRDefault="003568B0" w:rsidP="002E4E5C">
      <w:pPr>
        <w:pStyle w:val="NormalWeb"/>
        <w:numPr>
          <w:ilvl w:val="0"/>
          <w:numId w:val="121"/>
        </w:numPr>
        <w:rPr>
          <w:rFonts w:ascii="Bookman Old Style" w:hAnsi="Bookman Old Style"/>
          <w:lang w:val="es-AR"/>
        </w:rPr>
      </w:pPr>
      <w:r w:rsidRPr="00046367">
        <w:rPr>
          <w:rFonts w:ascii="Bookman Old Style" w:hAnsi="Bookman Old Style"/>
          <w:lang w:val="es-AR"/>
        </w:rPr>
        <w:br w:type="page"/>
      </w:r>
      <w:r w:rsidR="00520980" w:rsidRPr="00046367">
        <w:rPr>
          <w:rFonts w:ascii="Bookman Old Style" w:hAnsi="Bookman Old Style"/>
          <w:lang w:val="es-AR"/>
        </w:rPr>
        <w:lastRenderedPageBreak/>
        <w:t>Anexo XXII – Ordenanza Nº 23/2018 – Supermercados</w:t>
      </w:r>
    </w:p>
    <w:p w:rsidR="00520980" w:rsidRDefault="00520980" w:rsidP="0085296A">
      <w:pPr>
        <w:pStyle w:val="Ttulo"/>
        <w:rPr>
          <w:lang w:eastAsia="en-US"/>
        </w:rPr>
      </w:pPr>
      <w:r w:rsidRPr="0085296A">
        <w:rPr>
          <w:lang w:eastAsia="en-US"/>
        </w:rPr>
        <w:t>ORDENANZA Nº 23/2018</w:t>
      </w:r>
    </w:p>
    <w:p w:rsidR="0085296A" w:rsidRPr="0085296A" w:rsidRDefault="0085296A" w:rsidP="00520980">
      <w:pPr>
        <w:ind w:left="360" w:firstLine="0"/>
        <w:jc w:val="left"/>
        <w:rPr>
          <w:rFonts w:ascii="Bookman Old Style" w:hAnsi="Bookman Old Style"/>
          <w:color w:val="000000"/>
          <w:sz w:val="24"/>
          <w:szCs w:val="24"/>
          <w:lang w:val="es-AR" w:eastAsia="en-US"/>
        </w:rPr>
      </w:pPr>
    </w:p>
    <w:p w:rsidR="00520980" w:rsidRDefault="00520980" w:rsidP="0085296A">
      <w:pPr>
        <w:ind w:left="360" w:firstLine="0"/>
        <w:jc w:val="center"/>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POR CUANTO EL HONORABLE CONCEJO DELIBERANTE DE LA MUNICIPALIDAD DE COLON E.R. SANCIONA CON FUERZA DE:</w:t>
      </w:r>
    </w:p>
    <w:p w:rsidR="0085296A" w:rsidRPr="0085296A" w:rsidRDefault="0085296A" w:rsidP="0085296A">
      <w:pPr>
        <w:ind w:left="360" w:firstLine="0"/>
        <w:jc w:val="center"/>
        <w:rPr>
          <w:rFonts w:ascii="Bookman Old Style" w:hAnsi="Bookman Old Style"/>
          <w:color w:val="000000"/>
          <w:sz w:val="24"/>
          <w:szCs w:val="24"/>
          <w:lang w:val="es-AR" w:eastAsia="en-US"/>
        </w:rPr>
      </w:pPr>
    </w:p>
    <w:p w:rsidR="00520980" w:rsidRDefault="00520980" w:rsidP="0085296A">
      <w:pPr>
        <w:ind w:left="360" w:firstLine="0"/>
        <w:jc w:val="center"/>
        <w:rPr>
          <w:rFonts w:ascii="Bookman Old Style" w:hAnsi="Bookman Old Style"/>
          <w:color w:val="000000"/>
          <w:sz w:val="24"/>
          <w:szCs w:val="24"/>
          <w:lang w:val="es-AR" w:eastAsia="en-US"/>
        </w:rPr>
      </w:pPr>
      <w:r w:rsidRPr="0085296A">
        <w:rPr>
          <w:rFonts w:ascii="Bookman Old Style" w:hAnsi="Bookman Old Style"/>
          <w:b/>
          <w:color w:val="000000"/>
          <w:sz w:val="24"/>
          <w:szCs w:val="24"/>
          <w:lang w:val="es-AR" w:eastAsia="en-US"/>
        </w:rPr>
        <w:t>ORDENANZA</w:t>
      </w:r>
    </w:p>
    <w:p w:rsidR="0085296A" w:rsidRPr="0085296A" w:rsidRDefault="0085296A" w:rsidP="0085296A">
      <w:pPr>
        <w:ind w:left="360" w:firstLine="0"/>
        <w:jc w:val="center"/>
        <w:rPr>
          <w:rFonts w:ascii="Bookman Old Style" w:hAnsi="Bookman Old Style"/>
          <w:color w:val="000000"/>
          <w:sz w:val="24"/>
          <w:szCs w:val="24"/>
          <w:lang w:val="es-AR" w:eastAsia="en-US"/>
        </w:rPr>
      </w:pP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1°) La presente ordenanza tiene por objeto regular la habilitación, localización, relocalización, ampliación y funcionamiento de comercios tales como supermercados, autoservicios mayoristas o minoristas, cadenas de ventas, centros comerciales y similares que comercialicen alimentos, artículos de limpieza y poli rubros y cuya superficie total afectada a dichas actividades supere los cien metros cuadrados (100 M2) y no superen los quinientos metros cuadrados (500M2). Se entenderá como superficie afectada a la actividad, a la totalidad de la o las parcela/s utilizadas por el emprendimiento, sea para salón de ventas, oficinas, depósitos, área de esparcimiento, baños, cocina, cámaras, etc.; con exclusión del área destinada a estacionamiento vehicular para los clientes.-</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Pr="0085296A"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2º) Se fija como distancia mínima de emplazamiento de los comercios abarcados por el artículo primero de la presente ordenanza, entre locales de similares características las siguientes, admitiéndose una tolerancia de un 5%:</w:t>
      </w:r>
    </w:p>
    <w:p w:rsidR="00520980" w:rsidRPr="0085296A"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 Locales comerciales de 100 M2 a 199 M2: 200 m</w:t>
      </w:r>
    </w:p>
    <w:p w:rsidR="00520980" w:rsidRPr="0085296A"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b) Locales comerciales con una superficie de 200 M2 a 299 M2: 400 m</w:t>
      </w: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c) Locales comerciales con una superficie de 300 M2 a 499 M2: 600 m.</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3º) La distancia prevista en el articulo precedente se determinará tomando la línea más corta que medie entre los puntos de acceso de los locales respectivos, tomándose como referencia los locales comerciales habilitados.</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Pr="0085296A"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4º) Los establecimientos indicados en el Artículo 2° de la presente, Ordenanza, inciso b) y c) deberán contar con playas de estacionamiento gratuito para clientes, con una superficie de un (1) estacionamiento cada 50 M2 afectada a la actividad.</w:t>
      </w:r>
    </w:p>
    <w:p w:rsidR="00520980" w:rsidRPr="0085296A" w:rsidRDefault="00520980" w:rsidP="0085296A">
      <w:pPr>
        <w:ind w:left="357" w:firstLine="0"/>
        <w:rPr>
          <w:rFonts w:ascii="Bookman Old Style" w:hAnsi="Bookman Old Style"/>
          <w:sz w:val="24"/>
          <w:szCs w:val="24"/>
          <w:lang w:val="es-AR" w:eastAsia="en-US"/>
        </w:rPr>
      </w:pPr>
      <w:r w:rsidRPr="0085296A">
        <w:rPr>
          <w:rFonts w:ascii="Bookman Old Style" w:hAnsi="Bookman Old Style"/>
          <w:color w:val="000000"/>
          <w:sz w:val="24"/>
          <w:szCs w:val="24"/>
          <w:lang w:val="es-AR" w:eastAsia="en-US"/>
        </w:rPr>
        <w:t>Los locales comerciales del inciso c) deberán contar además con espacio para carga y descarga de sus productos no inferior a 40 m2. El estacionamiento y la playa de carga</w:t>
      </w: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y descarga deberán indefectiblemente formar parte del predio o ser contiguo al establecimiento (con comunicación interna), sin excepción.</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Pr="0085296A"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 xml:space="preserve">ARTICULO 5º) Los establecimientos encuadrados en el inciso a) del Artículo 2° de la presente Ordenanza, estarán exceptuados de contar con playa de estacionamiento para clientes y espacio de carga y descarga interno, </w:t>
      </w:r>
      <w:r w:rsidRPr="0085296A">
        <w:rPr>
          <w:rFonts w:ascii="Bookman Old Style" w:hAnsi="Bookman Old Style"/>
          <w:color w:val="000000"/>
          <w:sz w:val="24"/>
          <w:szCs w:val="24"/>
          <w:lang w:val="es-AR" w:eastAsia="en-US"/>
        </w:rPr>
        <w:lastRenderedPageBreak/>
        <w:t>debiendo esta última llevarse a cabo en los horarios que el Departamento Ejecutivo, a través del área con competencia en la materia determine.</w:t>
      </w: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6°) Será obligatorio en todos los establecimientos poseer elementos de prevención y control de incendios en cantidad y calidad suficientes.</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7°) Deberán contar con planos de obra aprobados conforme a uso, de acuerdo a lo dispuesto por el Código de Edificación.</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8°) Los establecimientos alcanzados por la presente Ordenanza, deberán dar estricto cumplimiento a las condiciones de higiene y seguridad establecidas por el Código Alimentario Argentino.</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9°) Establécese en dos (2) metros la distancia mínima entre góndolas y/o heladeras o instalaciones de frío, los que serán considerados como pasillos de circulación y evacuación, en los comercios identificados en el inciso c) del Articulo 2º.</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10°) Bajo ninguna circunstancia se concederá habilitaciones provisorias, ni precarias de funcionamiento a los establecimientos a los que hace referencia la presente Ordenanza.</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11°) La presente Ordenanza solo será de aplicación para el emplazamiento y habilitaciones de futuros emprendimientos, en razón de lo cual, los trámites de Localización, Habilitación y Transferencia iniciados con anterioridad, se regirán por las normas vigentes al momento en que se efectuaron y/o tramitaron.</w:t>
      </w:r>
    </w:p>
    <w:p w:rsidR="00503011" w:rsidRPr="0085296A" w:rsidRDefault="00503011" w:rsidP="0085296A">
      <w:pPr>
        <w:ind w:left="357" w:firstLine="0"/>
        <w:rPr>
          <w:rFonts w:ascii="Bookman Old Style" w:hAnsi="Bookman Old Style"/>
          <w:color w:val="000000"/>
          <w:sz w:val="24"/>
          <w:szCs w:val="24"/>
          <w:lang w:val="es-AR" w:eastAsia="en-US"/>
        </w:rPr>
      </w:pPr>
    </w:p>
    <w:p w:rsidR="00520980" w:rsidRDefault="00520980" w:rsidP="0085296A">
      <w:pPr>
        <w:ind w:left="357" w:firstLine="0"/>
        <w:rPr>
          <w:rFonts w:ascii="Bookman Old Style" w:hAnsi="Bookman Old Style"/>
          <w:color w:val="000000"/>
          <w:sz w:val="24"/>
          <w:szCs w:val="24"/>
          <w:lang w:val="es-AR" w:eastAsia="en-US"/>
        </w:rPr>
      </w:pPr>
      <w:r w:rsidRPr="0085296A">
        <w:rPr>
          <w:rFonts w:ascii="Bookman Old Style" w:hAnsi="Bookman Old Style"/>
          <w:color w:val="000000"/>
          <w:sz w:val="24"/>
          <w:szCs w:val="24"/>
          <w:lang w:val="es-AR" w:eastAsia="en-US"/>
        </w:rPr>
        <w:t>ARTICULO 12º) De forma.-</w:t>
      </w:r>
    </w:p>
    <w:p w:rsidR="00503011" w:rsidRPr="0085296A" w:rsidRDefault="00503011" w:rsidP="0085296A">
      <w:pPr>
        <w:ind w:left="357" w:firstLine="0"/>
        <w:rPr>
          <w:rFonts w:ascii="Bookman Old Style" w:hAnsi="Bookman Old Style"/>
          <w:color w:val="000000"/>
          <w:sz w:val="24"/>
          <w:szCs w:val="24"/>
          <w:lang w:val="es-AR" w:eastAsia="en-US"/>
        </w:rPr>
      </w:pPr>
    </w:p>
    <w:p w:rsidR="0085296A" w:rsidRPr="0085296A" w:rsidRDefault="00520980" w:rsidP="0085296A">
      <w:pPr>
        <w:ind w:left="357" w:firstLine="0"/>
        <w:rPr>
          <w:rFonts w:ascii="Bookman Old Style" w:hAnsi="Bookman Old Style"/>
          <w:sz w:val="24"/>
          <w:szCs w:val="24"/>
          <w:lang w:val="es-AR" w:eastAsia="en-US"/>
        </w:rPr>
      </w:pPr>
      <w:r w:rsidRPr="0085296A">
        <w:rPr>
          <w:rFonts w:ascii="Bookman Old Style" w:hAnsi="Bookman Old Style"/>
          <w:color w:val="000000"/>
          <w:sz w:val="24"/>
          <w:szCs w:val="24"/>
          <w:lang w:val="es-AR" w:eastAsia="en-US"/>
        </w:rPr>
        <w:t>Colón Entre Ríos, Sala de Sesiones, 28 de Marzo de 2.018.-</w:t>
      </w:r>
    </w:p>
    <w:p w:rsidR="0085296A" w:rsidRDefault="0085296A">
      <w:pPr>
        <w:ind w:left="0" w:firstLine="0"/>
        <w:jc w:val="left"/>
        <w:rPr>
          <w:rFonts w:ascii="Bookman Old Style" w:hAnsi="Bookman Old Style"/>
          <w:sz w:val="24"/>
          <w:szCs w:val="24"/>
          <w:lang w:val="es-AR" w:eastAsia="en-US"/>
        </w:rPr>
      </w:pPr>
      <w:r>
        <w:rPr>
          <w:rFonts w:ascii="Bookman Old Style" w:hAnsi="Bookman Old Style"/>
          <w:sz w:val="24"/>
          <w:szCs w:val="24"/>
          <w:lang w:val="es-AR" w:eastAsia="en-US"/>
        </w:rPr>
        <w:br w:type="page"/>
      </w:r>
    </w:p>
    <w:p w:rsidR="00520980" w:rsidRPr="00046367" w:rsidRDefault="00520980" w:rsidP="00520980">
      <w:pPr>
        <w:ind w:left="360" w:firstLine="0"/>
        <w:jc w:val="left"/>
        <w:rPr>
          <w:rFonts w:ascii="Bookman Old Style" w:hAnsi="Bookman Old Style"/>
          <w:sz w:val="24"/>
          <w:szCs w:val="24"/>
          <w:lang w:val="es-AR" w:eastAsia="en-US"/>
        </w:rPr>
      </w:pPr>
    </w:p>
    <w:p w:rsidR="00E96080" w:rsidRPr="00046367" w:rsidRDefault="00E96080" w:rsidP="002E4E5C">
      <w:pPr>
        <w:pStyle w:val="NormalWeb"/>
        <w:numPr>
          <w:ilvl w:val="0"/>
          <w:numId w:val="121"/>
        </w:numPr>
        <w:rPr>
          <w:rFonts w:ascii="Bookman Old Style" w:hAnsi="Bookman Old Style"/>
          <w:lang w:val="es-AR"/>
        </w:rPr>
      </w:pPr>
      <w:r w:rsidRPr="00046367">
        <w:rPr>
          <w:rFonts w:ascii="Bookman Old Style" w:hAnsi="Bookman Old Style"/>
          <w:lang w:val="es-AR"/>
        </w:rPr>
        <w:t>Anexo XXI</w:t>
      </w:r>
      <w:r w:rsidR="00520980" w:rsidRPr="00046367">
        <w:rPr>
          <w:rFonts w:ascii="Bookman Old Style" w:hAnsi="Bookman Old Style"/>
          <w:lang w:val="es-AR"/>
        </w:rPr>
        <w:t>I</w:t>
      </w:r>
      <w:r w:rsidRPr="00046367">
        <w:rPr>
          <w:rFonts w:ascii="Bookman Old Style" w:hAnsi="Bookman Old Style"/>
          <w:lang w:val="es-AR"/>
        </w:rPr>
        <w:t>I – Ordenanza Nº 49/2021 – Ascensores, montacargas, etc.</w:t>
      </w:r>
    </w:p>
    <w:p w:rsidR="00520980" w:rsidRPr="00046367" w:rsidRDefault="00520980" w:rsidP="00503011">
      <w:pPr>
        <w:pStyle w:val="Ttulo"/>
        <w:rPr>
          <w:lang w:eastAsia="en-US"/>
        </w:rPr>
      </w:pPr>
      <w:r w:rsidRPr="00046367">
        <w:rPr>
          <w:lang w:eastAsia="en-US"/>
        </w:rPr>
        <w:t>ORDENANZA 49/2021</w:t>
      </w:r>
    </w:p>
    <w:p w:rsidR="00520980" w:rsidRPr="00046367" w:rsidRDefault="00520980" w:rsidP="00520980">
      <w:pPr>
        <w:ind w:left="360" w:firstLine="0"/>
        <w:jc w:val="left"/>
        <w:rPr>
          <w:rFonts w:ascii="Bookman Old Style" w:hAnsi="Bookman Old Style"/>
          <w:i/>
          <w:iCs/>
          <w:color w:val="000000"/>
          <w:sz w:val="22"/>
          <w:lang w:val="es-AR" w:eastAsia="en-US"/>
        </w:rPr>
      </w:pPr>
      <w:r w:rsidRPr="00046367">
        <w:rPr>
          <w:rFonts w:ascii="Bookman Old Style" w:hAnsi="Bookman Old Style"/>
          <w:i/>
          <w:iCs/>
          <w:color w:val="000000"/>
          <w:sz w:val="22"/>
          <w:lang w:val="es-AR" w:eastAsia="en-US"/>
        </w:rPr>
        <w:t xml:space="preserve"> </w:t>
      </w:r>
    </w:p>
    <w:p w:rsidR="00520980" w:rsidRDefault="00520980" w:rsidP="00503011">
      <w:pPr>
        <w:ind w:left="360" w:firstLine="0"/>
        <w:jc w:val="center"/>
        <w:rPr>
          <w:rFonts w:ascii="Bookman Old Style" w:hAnsi="Bookman Old Style"/>
          <w:b/>
          <w:bCs/>
          <w:color w:val="000000"/>
          <w:sz w:val="26"/>
          <w:szCs w:val="26"/>
          <w:lang w:val="es-AR" w:eastAsia="en-US"/>
        </w:rPr>
      </w:pPr>
      <w:r w:rsidRPr="00046367">
        <w:rPr>
          <w:rFonts w:ascii="Bookman Old Style" w:hAnsi="Bookman Old Style"/>
          <w:b/>
          <w:bCs/>
          <w:color w:val="000000"/>
          <w:sz w:val="26"/>
          <w:lang w:val="es-AR" w:eastAsia="en-US"/>
        </w:rPr>
        <w:t>EL HONORABLE CONCEJO DELIBERANTE DE LA MUNICIPALIDAD DE COLÓN ENTRE RÍOS SANCIONA CON FUERZA DE:</w:t>
      </w:r>
    </w:p>
    <w:p w:rsidR="00503011" w:rsidRPr="00046367" w:rsidRDefault="00503011" w:rsidP="00503011">
      <w:pPr>
        <w:ind w:left="360" w:firstLine="0"/>
        <w:jc w:val="center"/>
        <w:rPr>
          <w:rFonts w:ascii="Bookman Old Style" w:hAnsi="Bookman Old Style"/>
          <w:b/>
          <w:bCs/>
          <w:color w:val="000000"/>
          <w:sz w:val="26"/>
          <w:szCs w:val="26"/>
          <w:lang w:val="es-AR" w:eastAsia="en-US"/>
        </w:rPr>
      </w:pPr>
    </w:p>
    <w:p w:rsidR="00520980" w:rsidRDefault="00520980" w:rsidP="00503011">
      <w:pPr>
        <w:ind w:left="360" w:firstLine="0"/>
        <w:jc w:val="center"/>
        <w:rPr>
          <w:rFonts w:ascii="Bookman Old Style" w:hAnsi="Bookman Old Style"/>
          <w:b/>
          <w:bCs/>
          <w:color w:val="000000"/>
          <w:sz w:val="26"/>
          <w:lang w:val="es-AR" w:eastAsia="en-US"/>
        </w:rPr>
      </w:pPr>
      <w:r w:rsidRPr="00046367">
        <w:rPr>
          <w:rFonts w:ascii="Bookman Old Style" w:hAnsi="Bookman Old Style"/>
          <w:b/>
          <w:bCs/>
          <w:color w:val="000000"/>
          <w:sz w:val="26"/>
          <w:lang w:val="es-AR" w:eastAsia="en-US"/>
        </w:rPr>
        <w:t>ORDENANZA</w:t>
      </w:r>
    </w:p>
    <w:p w:rsidR="00503011" w:rsidRPr="00046367" w:rsidRDefault="00503011" w:rsidP="00520980">
      <w:pPr>
        <w:ind w:left="360" w:firstLine="0"/>
        <w:jc w:val="left"/>
        <w:rPr>
          <w:rFonts w:ascii="Bookman Old Style" w:hAnsi="Bookman Old Style"/>
          <w:b/>
          <w:bCs/>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1°: </w:t>
      </w:r>
      <w:r w:rsidRPr="00046367">
        <w:rPr>
          <w:rFonts w:ascii="Bookman Old Style" w:hAnsi="Bookman Old Style"/>
          <w:color w:val="000000"/>
          <w:sz w:val="26"/>
          <w:lang w:val="es-AR" w:eastAsia="en-US"/>
        </w:rPr>
        <w:t>Todo edificio que cuente con instalación de ascensores, montacargas, escaleras mecánicas, rampas móviles, y guarda mecanizada de vehículos, dispondrá obligatoriamente de un servicio de mantenimiento y asistencia técnica para su atención debiendo llevar un Libro de "Inspección” rubricado sin cargo por la Municipalidad de Colón el cual deberá estar permanentemente en el edificio a disposición de la inspección municipal.</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2°: </w:t>
      </w:r>
      <w:r w:rsidRPr="00046367">
        <w:rPr>
          <w:rFonts w:ascii="Bookman Old Style" w:hAnsi="Bookman Old Style"/>
          <w:color w:val="000000"/>
          <w:sz w:val="26"/>
          <w:lang w:val="es-AR" w:eastAsia="en-US"/>
        </w:rPr>
        <w:t>Créase el “Registro Municipal de Instaladores y de Prestadores de Servicio Técnico de Mantenimiento de Equipos Elevadores”. Los registrados deberán contar con la incumbencia atribuida y reconocida por el respectivo colegio profesional, y tener domicilio profesional real, y base de operaciones técnicas ordinarias y de urgencias durante las 24 horas, en la ciudad de Colón. El registro generará un derecho municipal cuya tasa se fijará por ordenanza fiscal.</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3°: </w:t>
      </w:r>
      <w:r w:rsidRPr="00046367">
        <w:rPr>
          <w:rFonts w:ascii="Bookman Old Style" w:hAnsi="Bookman Old Style"/>
          <w:color w:val="000000"/>
          <w:sz w:val="26"/>
          <w:lang w:val="es-AR" w:eastAsia="en-US"/>
        </w:rPr>
        <w:t>El propietario que cuente con máquinas de elevación del tipo que son objeto de esta norma es responsable de que se mantenga en perfecto estado de mantenimiento, así como impedir su utilización cuando no ofrezca las debidas garantías de seguridad para las personas y/o los bienes. Deberán contratar asimismo un seguro de responsabilidad civil por potenciales daños a terceros.</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sz w:val="24"/>
          <w:szCs w:val="24"/>
          <w:lang w:val="es-AR" w:eastAsia="en-US"/>
        </w:rPr>
      </w:pPr>
      <w:r w:rsidRPr="00046367">
        <w:rPr>
          <w:rFonts w:ascii="Bookman Old Style" w:hAnsi="Bookman Old Style"/>
          <w:b/>
          <w:bCs/>
          <w:color w:val="000000"/>
          <w:sz w:val="26"/>
          <w:lang w:val="es-AR" w:eastAsia="en-US"/>
        </w:rPr>
        <w:t xml:space="preserve">Artículo 4°: </w:t>
      </w:r>
      <w:r w:rsidRPr="00046367">
        <w:rPr>
          <w:rFonts w:ascii="Bookman Old Style" w:hAnsi="Bookman Old Style"/>
          <w:color w:val="000000"/>
          <w:sz w:val="26"/>
          <w:lang w:val="es-AR" w:eastAsia="en-US"/>
        </w:rPr>
        <w:t>El propietario, de una instalación, por si o por medio de representante legal deberá presentar ante la Municipalidad de Colón, un profesional o empresa habilitada por el organismo municipal pertinente, con domicilio legal en la ciudad de Colón, el cual actuará como "Conservador" de la instalación, siempre que sus incumbencias le permitan actuar como tal y cuya función será el cumplimiento de las normas técnicas vigentes para la actividad.</w:t>
      </w:r>
    </w:p>
    <w:p w:rsidR="00503011" w:rsidRPr="00046367" w:rsidRDefault="00503011" w:rsidP="00503011">
      <w:pPr>
        <w:ind w:left="360" w:firstLine="0"/>
        <w:rPr>
          <w:rFonts w:ascii="Bookman Old Style" w:hAnsi="Bookman Old Style"/>
          <w:sz w:val="24"/>
          <w:szCs w:val="24"/>
          <w:lang w:val="es-AR" w:eastAsia="en-US"/>
        </w:rPr>
      </w:pPr>
    </w:p>
    <w:p w:rsidR="00520980" w:rsidRDefault="00520980" w:rsidP="00503011">
      <w:pPr>
        <w:ind w:left="360" w:firstLine="0"/>
        <w:rPr>
          <w:rFonts w:ascii="Bookman Old Style" w:hAnsi="Bookman Old Style"/>
          <w:color w:val="000000"/>
          <w:sz w:val="26"/>
          <w:szCs w:val="26"/>
          <w:lang w:val="es-AR" w:eastAsia="en-US"/>
        </w:rPr>
      </w:pPr>
      <w:r w:rsidRPr="00046367">
        <w:rPr>
          <w:rFonts w:ascii="Bookman Old Style" w:hAnsi="Bookman Old Style"/>
          <w:b/>
          <w:bCs/>
          <w:color w:val="000000"/>
          <w:sz w:val="26"/>
          <w:lang w:val="es-AR" w:eastAsia="en-US"/>
        </w:rPr>
        <w:lastRenderedPageBreak/>
        <w:t xml:space="preserve">Artículo 5°: </w:t>
      </w:r>
      <w:r w:rsidRPr="00046367">
        <w:rPr>
          <w:rFonts w:ascii="Bookman Old Style" w:hAnsi="Bookman Old Style"/>
          <w:color w:val="000000"/>
          <w:sz w:val="26"/>
          <w:lang w:val="es-AR" w:eastAsia="en-US"/>
        </w:rPr>
        <w:t>El propietario puede bajo su responsabilidad, cambiar de "Conservador". El Departamento Ejecutivo aceptará el reemplazante automáticamente siempre que sobre éste no pese inhabilitación.</w:t>
      </w:r>
    </w:p>
    <w:p w:rsidR="00503011" w:rsidRPr="00046367" w:rsidRDefault="00503011" w:rsidP="00503011">
      <w:pPr>
        <w:ind w:left="360" w:firstLine="0"/>
        <w:rPr>
          <w:rFonts w:ascii="Bookman Old Style" w:hAnsi="Bookman Old Style"/>
          <w:color w:val="000000"/>
          <w:sz w:val="26"/>
          <w:szCs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6°: </w:t>
      </w:r>
      <w:r w:rsidRPr="00046367">
        <w:rPr>
          <w:rFonts w:ascii="Bookman Old Style" w:hAnsi="Bookman Old Style"/>
          <w:color w:val="000000"/>
          <w:sz w:val="26"/>
          <w:lang w:val="es-AR" w:eastAsia="en-US"/>
        </w:rPr>
        <w:t>La Municipalidad reconoce al "Conservador" el derecho a renunciar a la conservación de una instalación, circunstancia que comunicará fehacientemente a la Municipalidad, y al propietario quién deberá designar reemplazante en el plazo de 10 días de recibida la comunicación. Durante ese lapso el servicio no debe interrumpirse bajo responsabilidad del propietario y del conservador renunciante.</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7°: </w:t>
      </w:r>
      <w:r w:rsidRPr="00046367">
        <w:rPr>
          <w:rFonts w:ascii="Bookman Old Style" w:hAnsi="Bookman Old Style"/>
          <w:color w:val="000000"/>
          <w:sz w:val="26"/>
          <w:lang w:val="es-AR" w:eastAsia="en-US"/>
        </w:rPr>
        <w:t>El "Conservador" no tendrá límite en la cantidad de instalaciones a conservar, pero deberá contar con un representante técnico cada doscientos cincuenta máquinas como máximo.</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Artículo 8</w:t>
      </w:r>
      <w:r w:rsidRPr="00046367">
        <w:rPr>
          <w:rFonts w:ascii="Bookman Old Style" w:hAnsi="Bookman Old Style"/>
          <w:color w:val="000000"/>
          <w:sz w:val="26"/>
          <w:lang w:val="es-AR" w:eastAsia="en-US"/>
        </w:rPr>
        <w:t>: En el Libro de Inspección figurará el nombre del propietario y su representante legal si los hubiere y sus domicilios legales. Dirección donde se hallan instaladas las máquinas en uso, cantidad y tipo de equipo. Deberá también asentarse la respectiva habilitación de Ascensores, Montacargas, Escaleras Mecánicas, Guarda Mecanizada de Vehículos y Rampas Móviles que se instalen a partir de la puesta en vigencia de la presente ordenanza. Si hubiera un cambio de titularidad o de representante legal, esto quedará debidamente registrado. Se consignará la fecha en la cual el "Conservador" se hace cargo del servicio indicando su nombre, número de registro, dirección y teléfono afectado al servicio de guardia técnica y de emergencia durante las 24 horas y los datos actualizados del profesional técnico responsable, individualizará las máquinas que pasa a conservar. En ningún caso se admitirá más de un “Conservador" para máquinas emplazadas en cuarto común.</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sz w:val="24"/>
          <w:szCs w:val="24"/>
          <w:lang w:val="es-AR" w:eastAsia="en-US"/>
        </w:rPr>
      </w:pPr>
      <w:r w:rsidRPr="00046367">
        <w:rPr>
          <w:rFonts w:ascii="Bookman Old Style" w:hAnsi="Bookman Old Style"/>
          <w:b/>
          <w:bCs/>
          <w:color w:val="000000"/>
          <w:sz w:val="26"/>
          <w:lang w:val="es-AR" w:eastAsia="en-US"/>
        </w:rPr>
        <w:t xml:space="preserve">Artículo 9°: </w:t>
      </w:r>
      <w:r w:rsidRPr="00046367">
        <w:rPr>
          <w:rFonts w:ascii="Bookman Old Style" w:hAnsi="Bookman Old Style"/>
          <w:color w:val="000000"/>
          <w:sz w:val="26"/>
          <w:lang w:val="es-AR" w:eastAsia="en-US"/>
        </w:rPr>
        <w:t>El "Conservador" deberá registrar en el Libro los detalles de importancia que estime corresponden relacionados con el servicio, asentando el resultado de las pruebas de los elementos de seguridad, así como las tareas mensuales de control.</w:t>
      </w:r>
    </w:p>
    <w:p w:rsidR="00503011" w:rsidRPr="00046367" w:rsidRDefault="00503011" w:rsidP="00503011">
      <w:pPr>
        <w:ind w:left="360" w:firstLine="0"/>
        <w:rPr>
          <w:rFonts w:ascii="Bookman Old Style" w:hAnsi="Bookman Old Style"/>
          <w:sz w:val="24"/>
          <w:szCs w:val="24"/>
          <w:lang w:val="es-AR" w:eastAsia="en-US"/>
        </w:rPr>
      </w:pPr>
    </w:p>
    <w:p w:rsidR="00520980" w:rsidRDefault="00520980" w:rsidP="00503011">
      <w:pPr>
        <w:ind w:left="360" w:firstLine="0"/>
        <w:rPr>
          <w:rFonts w:ascii="Bookman Old Style" w:hAnsi="Bookman Old Style"/>
          <w:color w:val="000000"/>
          <w:sz w:val="26"/>
          <w:szCs w:val="26"/>
          <w:lang w:val="es-AR" w:eastAsia="en-US"/>
        </w:rPr>
      </w:pPr>
      <w:r w:rsidRPr="00046367">
        <w:rPr>
          <w:rFonts w:ascii="Bookman Old Style" w:hAnsi="Bookman Old Style"/>
          <w:b/>
          <w:bCs/>
          <w:color w:val="000000"/>
          <w:sz w:val="26"/>
          <w:lang w:val="es-AR" w:eastAsia="en-US"/>
        </w:rPr>
        <w:t xml:space="preserve">Artículo 10°: </w:t>
      </w:r>
      <w:r w:rsidRPr="00046367">
        <w:rPr>
          <w:rFonts w:ascii="Bookman Old Style" w:hAnsi="Bookman Old Style"/>
          <w:color w:val="000000"/>
          <w:sz w:val="26"/>
          <w:lang w:val="es-AR" w:eastAsia="en-US"/>
        </w:rPr>
        <w:t>El propietario deberá arbitrar los medios para que en el horario laborable que determina el convenio del personal de casas de Rentas y Propiedad Horizontal, los responsables de la inspección municipal y del "Conservador" tengan acceso al cuarto de máquinas y al Libro de Inspección.</w:t>
      </w:r>
    </w:p>
    <w:p w:rsidR="00503011" w:rsidRPr="00046367" w:rsidRDefault="00503011" w:rsidP="00503011">
      <w:pPr>
        <w:ind w:left="360" w:firstLine="0"/>
        <w:rPr>
          <w:rFonts w:ascii="Bookman Old Style" w:hAnsi="Bookman Old Style"/>
          <w:color w:val="000000"/>
          <w:sz w:val="26"/>
          <w:szCs w:val="26"/>
          <w:lang w:val="es-AR" w:eastAsia="en-US"/>
        </w:rPr>
      </w:pP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11°: </w:t>
      </w:r>
      <w:r w:rsidRPr="00046367">
        <w:rPr>
          <w:rFonts w:ascii="Bookman Old Style" w:hAnsi="Bookman Old Style"/>
          <w:color w:val="000000"/>
          <w:sz w:val="26"/>
          <w:lang w:val="es-AR" w:eastAsia="en-US"/>
        </w:rPr>
        <w:t xml:space="preserve">El "Conservador" que tome a su cargo el mantenimiento deberá revisar periódicamente, el estado de la instalación y subsanar los desperfectos o deficiencias que encuentre, para lo cual dentro de </w:t>
      </w:r>
      <w:r w:rsidRPr="00046367">
        <w:rPr>
          <w:rFonts w:ascii="Bookman Old Style" w:hAnsi="Bookman Old Style"/>
          <w:color w:val="000000"/>
          <w:sz w:val="26"/>
          <w:lang w:val="es-AR" w:eastAsia="en-US"/>
        </w:rPr>
        <w:lastRenderedPageBreak/>
        <w:t xml:space="preserve">los treinta días corridos de la fecha de iniciación del servicio, procederá a efectuar pruebas de los elementos de seguridad de la instalación y notificar al propietario, a través del correspondiente registro en el Libro de Inspección de los trabajos que deberán realizarse para normalizar su funcionamiento. Cuando dichos trabajos impliquen modificaciones o reformas de la instalación, deberá procederse inmediatamente a las mismas o </w:t>
      </w:r>
      <w:r w:rsidR="00503011" w:rsidRPr="00046367">
        <w:rPr>
          <w:rFonts w:ascii="Bookman Old Style" w:hAnsi="Bookman Old Style"/>
          <w:color w:val="000000"/>
          <w:sz w:val="26"/>
          <w:lang w:val="es-AR" w:eastAsia="en-US"/>
        </w:rPr>
        <w:t>si no</w:t>
      </w:r>
      <w:r w:rsidRPr="00046367">
        <w:rPr>
          <w:rFonts w:ascii="Bookman Old Style" w:hAnsi="Bookman Old Style"/>
          <w:color w:val="000000"/>
          <w:sz w:val="26"/>
          <w:lang w:val="es-AR" w:eastAsia="en-US"/>
        </w:rPr>
        <w:t xml:space="preserve"> se interrumpirá el servicio hasta que esté todo en perfectas condiciones de uso.</w:t>
      </w: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12°: </w:t>
      </w:r>
      <w:r w:rsidRPr="00046367">
        <w:rPr>
          <w:rFonts w:ascii="Bookman Old Style" w:hAnsi="Bookman Old Style"/>
          <w:color w:val="000000"/>
          <w:sz w:val="26"/>
          <w:lang w:val="es-AR" w:eastAsia="en-US"/>
        </w:rPr>
        <w:t>En todo momento y para todos los casos el "Conservador" deberá concurrir o enviar personal competente cuando sea requerido por el propietario, o quién lo represente, para corregir averías que se produzcan en la instalación.</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13°: </w:t>
      </w:r>
      <w:r w:rsidRPr="00046367">
        <w:rPr>
          <w:rFonts w:ascii="Bookman Old Style" w:hAnsi="Bookman Old Style"/>
          <w:color w:val="000000"/>
          <w:sz w:val="26"/>
          <w:lang w:val="es-AR" w:eastAsia="en-US"/>
        </w:rPr>
        <w:t>El "Conservador" deberá interrumpir el servicio del aparato cuando se aprecie riesgo de accidente hasta que se efectúe la necesaria reparación.</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14°: </w:t>
      </w:r>
      <w:r w:rsidRPr="00046367">
        <w:rPr>
          <w:rFonts w:ascii="Bookman Old Style" w:hAnsi="Bookman Old Style"/>
          <w:color w:val="000000"/>
          <w:sz w:val="26"/>
          <w:lang w:val="es-AR" w:eastAsia="en-US"/>
        </w:rPr>
        <w:t>En caso de siniestro o desperfecto grave el "Conservador" debe notificar, antes de las 24 horas hábiles de ocurrido el mismo, a la autoridad de aplicación y mantener interrumpido el funcionamiento hasta que, previos reconocimientos y pruebas pertinentes, ésta autorice su reiniciación.</w:t>
      </w:r>
    </w:p>
    <w:p w:rsidR="00503011" w:rsidRPr="00046367" w:rsidRDefault="00503011" w:rsidP="00503011">
      <w:pPr>
        <w:ind w:left="360" w:firstLine="0"/>
        <w:rPr>
          <w:rFonts w:ascii="Bookman Old Style" w:hAnsi="Bookman Old Style"/>
          <w:color w:val="000000"/>
          <w:sz w:val="26"/>
          <w:lang w:val="es-AR" w:eastAsia="en-US"/>
        </w:rPr>
      </w:pPr>
    </w:p>
    <w:p w:rsidR="00520980" w:rsidRPr="00046367" w:rsidRDefault="00520980" w:rsidP="00503011">
      <w:pPr>
        <w:ind w:left="360" w:firstLine="0"/>
        <w:rPr>
          <w:rFonts w:ascii="Bookman Old Style" w:hAnsi="Bookman Old Style"/>
          <w:color w:val="000000"/>
          <w:sz w:val="26"/>
          <w:szCs w:val="26"/>
          <w:lang w:val="es-AR" w:eastAsia="en-US"/>
        </w:rPr>
      </w:pPr>
      <w:r w:rsidRPr="00046367">
        <w:rPr>
          <w:rFonts w:ascii="Bookman Old Style" w:hAnsi="Bookman Old Style"/>
          <w:b/>
          <w:bCs/>
          <w:color w:val="000000"/>
          <w:sz w:val="26"/>
          <w:lang w:val="es-AR" w:eastAsia="en-US"/>
        </w:rPr>
        <w:t xml:space="preserve">Artículo 15°: </w:t>
      </w:r>
      <w:r w:rsidRPr="00046367">
        <w:rPr>
          <w:rFonts w:ascii="Bookman Old Style" w:hAnsi="Bookman Old Style"/>
          <w:color w:val="000000"/>
          <w:sz w:val="26"/>
          <w:lang w:val="es-AR" w:eastAsia="en-US"/>
        </w:rPr>
        <w:t>El propietario o representante legal de un inmueble que cuente con instalaciones de esta naturaleza deberá exhibir en lugar visible de la cabina del ascensor receptáculo del montacargas o inmediatez de la escalera mecánica o rampa móvil: una tarjeta en la cual conste el nombre y domicilio de la empresa responsable de</w:t>
      </w:r>
      <w:r w:rsidR="00503011">
        <w:rPr>
          <w:rFonts w:ascii="Bookman Old Style" w:hAnsi="Bookman Old Style"/>
          <w:color w:val="000000"/>
          <w:sz w:val="26"/>
          <w:lang w:val="es-AR" w:eastAsia="en-US"/>
        </w:rPr>
        <w:t xml:space="preserve"> </w:t>
      </w:r>
      <w:r w:rsidRPr="00046367">
        <w:rPr>
          <w:rFonts w:ascii="Bookman Old Style" w:hAnsi="Bookman Old Style"/>
          <w:color w:val="000000"/>
          <w:sz w:val="26"/>
          <w:lang w:val="es-AR" w:eastAsia="en-US"/>
        </w:rPr>
        <w:t>la conservación y mantenimiento, el nombre y número de matrícula del representante técnico y la fecha de cada uno de los servicios prestados por el Conservador a la instalación durante el año calendario, certificada con la firma del conservador en cada servicio.</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Características de Servicios a Prestar</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a) Para ascensores, montacargas y guarda mecanizada de</w:t>
      </w:r>
      <w:r w:rsidR="00503011">
        <w:rPr>
          <w:rFonts w:ascii="Bookman Old Style" w:hAnsi="Bookman Old Style"/>
          <w:color w:val="000000"/>
          <w:sz w:val="26"/>
          <w:lang w:val="es-AR" w:eastAsia="en-US"/>
        </w:rPr>
        <w:t xml:space="preserve"> </w:t>
      </w:r>
      <w:r w:rsidRPr="00046367">
        <w:rPr>
          <w:rFonts w:ascii="Bookman Old Style" w:hAnsi="Bookman Old Style"/>
          <w:color w:val="000000"/>
          <w:sz w:val="26"/>
          <w:lang w:val="es-AR" w:eastAsia="en-US"/>
        </w:rPr>
        <w:t>vehículos, el Conservador deberá:</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Una vez por mes como mínimo: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Efectuar limpieza del solado de cuarto de máquinas, selector o registrador de la parada en los pisos, regulador o limitador de velocidad, grupo generador y otros elementos instalados, tableros, controles, techo de cabina, fondo de hueco, guiadores, poleas inferiores tensoras, poleas de desvío y/o reenvió y puertas. - Efectuar lubricación de todos los mecanismos expuestos a rotación, deslizamiento y/o articulaciones, componentes del equipo.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lastRenderedPageBreak/>
        <w:t xml:space="preserve">- Verificar el correcto funcionamiento de los contactos eléctricos en general y muy especialmente de cerraduras de puertas, interruptores de seguridad, sistemas de alarma, parada de emergencia, freno, regulador, o limitador de velocidad, poleas y guiadores de cabina y contrapeso.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Constatar el estado de tensión de los cables de tracción o accionamiento, así como de sus amarres, control de maniobra y de sus elementos componentes, paragolpes hidráulicos y operadores de puertas.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Constatar la existencia de la conexión de la puesta a tierra de protección en las partes metálicas de la instalación, no sometidas a tensión eléctrica. </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Controlar que las cerraduras de las puertas exteriores, operando en el primer gancho de seguridad, no permitan la apertura de la misma, no hallándose la cabina en el piso y que no cierren el circuito eléctrico, que el segundo gancho de seguridad no permita la apertura de la puerta no hallándose la cabina en el piso y que no se abra el circuito eléctrico.</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Una vez por semestre como mínimo: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Constatar el estado de desgaste de los cables de tracción y accionamiento, del cable del regulador o limitador de velocidad, del cable o cinta del selector o registrador de las paradas en los pisos y del cable de maniobra,</w:t>
      </w:r>
      <w:r w:rsidR="00503011">
        <w:rPr>
          <w:rFonts w:ascii="Bookman Old Style" w:hAnsi="Bookman Old Style"/>
          <w:color w:val="000000"/>
          <w:sz w:val="26"/>
          <w:lang w:val="es-AR" w:eastAsia="en-US"/>
        </w:rPr>
        <w:t xml:space="preserve"> </w:t>
      </w:r>
      <w:r w:rsidRPr="00046367">
        <w:rPr>
          <w:rFonts w:ascii="Bookman Old Style" w:hAnsi="Bookman Old Style"/>
          <w:color w:val="000000"/>
          <w:sz w:val="26"/>
          <w:lang w:val="es-AR" w:eastAsia="en-US"/>
        </w:rPr>
        <w:t xml:space="preserve">particularmente su aislación y amarre.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Limpieza de guías.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Controlar el accionamiento de las llaves de límites finales que interrumpe el circuito de maniobra y el circuito de fuerza motriz y que el mismo se produzca a la distancia correspondiente en cada caso, cuando la cabina rebasa los niveles de los pisos extremos. </w:t>
      </w:r>
    </w:p>
    <w:p w:rsidR="00520980" w:rsidRPr="00046367" w:rsidRDefault="00520980" w:rsidP="00503011">
      <w:pPr>
        <w:ind w:left="360" w:firstLine="0"/>
        <w:rPr>
          <w:rFonts w:ascii="Bookman Old Style" w:hAnsi="Bookman Old Style"/>
          <w:color w:val="000000"/>
          <w:sz w:val="26"/>
          <w:szCs w:val="26"/>
          <w:lang w:val="es-AR" w:eastAsia="en-US"/>
        </w:rPr>
      </w:pPr>
      <w:r w:rsidRPr="00046367">
        <w:rPr>
          <w:rFonts w:ascii="Bookman Old Style" w:hAnsi="Bookman Old Style"/>
          <w:color w:val="000000"/>
          <w:sz w:val="26"/>
          <w:lang w:val="es-AR" w:eastAsia="en-US"/>
        </w:rPr>
        <w:t>- Efectuar las pruebas correspondientes en el aparato de seguridad de la cabina y del contrapeso, cuando éste lo posee.</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b) Para escaleras mecánicas.</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Una vez por mes como mínimo: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Efectuar limpieza del lugar de emplazamiento de la máquina propulsora, de la máquina, del recinto que ocupa la escalera y del dispositivo del control de maniobra.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Ejecutar la lubricación de las partes que como a título de ejemplo se citan: cojinetes, rodamientos, engranajes, cadenas, carriles y articulaciones.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Constatar el correcto funcionamiento del control de maniobra y de los interruptores de parada para emergencia y del freno.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Comprobar el estado de la chapa de peines. Su reemplazo es indispensable cuando se halle una rota o defectuosa.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lastRenderedPageBreak/>
        <w:t xml:space="preserve">- Constatar la existencia de la conexión de puesta a tierra de protección en las partes metálicas no expuestas a tensión eléctrica. Una vez por semestre como mínimo: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Ajustar la altura de los pisos y portapeines. </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Verificar que todos los elementos y dispositivos de seguridad funcionen y accionen correctamente.</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c) Para rampas móviles</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Una vez por mes como mínimo: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Efectuar la limpieza del cuarto de máquinas, de la máquina y del control de maniobra.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Efectuar la lubricación de las partes que como a título de ejemplo se cita: cojinetes, engranajes, articulaciones y colisas.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Constatar el correcto funcionamiento del control de maniobra, freno, interruptores finales de recorrido y dispositivos de detención de marcha ante posibles obstáculos de 1,6 metros de altura en el recorrido.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Constatar la existencia de la conexión de puesta a tierra de protección en las partes metálicas no expuestas a tensión eléctrica.</w:t>
      </w:r>
    </w:p>
    <w:p w:rsidR="00520980" w:rsidRPr="00046367" w:rsidRDefault="00520980" w:rsidP="00503011">
      <w:pPr>
        <w:ind w:left="360" w:firstLine="0"/>
        <w:rPr>
          <w:rFonts w:ascii="Bookman Old Style" w:hAnsi="Bookman Old Style"/>
          <w:sz w:val="24"/>
          <w:szCs w:val="24"/>
          <w:lang w:val="es-AR" w:eastAsia="en-US"/>
        </w:rPr>
      </w:pPr>
      <w:r w:rsidRPr="00046367">
        <w:rPr>
          <w:rFonts w:ascii="Bookman Old Style" w:hAnsi="Bookman Old Style"/>
          <w:color w:val="000000"/>
          <w:sz w:val="26"/>
          <w:lang w:val="es-AR" w:eastAsia="en-US"/>
        </w:rPr>
        <w:t xml:space="preserve"> - Constatar el estado de los cables de tracción y amarres.</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Una vez por semestre: </w:t>
      </w:r>
    </w:p>
    <w:p w:rsidR="00520980" w:rsidRPr="00046367" w:rsidRDefault="00520980" w:rsidP="00503011">
      <w:pPr>
        <w:ind w:left="360" w:firstLine="0"/>
        <w:rPr>
          <w:rFonts w:ascii="Bookman Old Style" w:hAnsi="Bookman Old Style"/>
          <w:color w:val="000000"/>
          <w:sz w:val="26"/>
          <w:szCs w:val="26"/>
          <w:lang w:val="es-AR" w:eastAsia="en-US"/>
        </w:rPr>
      </w:pPr>
      <w:r w:rsidRPr="00046367">
        <w:rPr>
          <w:rFonts w:ascii="Bookman Old Style" w:hAnsi="Bookman Old Style"/>
          <w:color w:val="000000"/>
          <w:sz w:val="26"/>
          <w:lang w:val="es-AR" w:eastAsia="en-US"/>
        </w:rPr>
        <w:t>- Verificar que todos los elementos de seguridad funcionen correctamente.</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d) Para equipos de accionamiento hidráulico:</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Una vez por mes como mínimo: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Comprobar el nivel de aceite en el tanque de la central hidráulica y completar en caso necesario. - Verificar que no se produzcan fugas de aceite en uniones de tuberías o mangueras, y ajustar en caso necesario. </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Controlar la hermeticidad del cilindro y examinar que no presente rayaduras el vástago. Normalizar en caso necesario.</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Una vez por trimestre como mínimo: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Controlar el funcionamiento del conjunto de válvulas y proceder a su ajuste y regulación en caso necesario.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Efectuar limpieza de los filtros. </w:t>
      </w:r>
    </w:p>
    <w:p w:rsidR="00503011"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xml:space="preserve">- Eliminar el aire en el sistema hidráulico. </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 Controlar el funcionamiento de la bomba y medir la velocidad.</w:t>
      </w: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e) Todos los repuestos y accesorios que se utilicen, deberán cumplir con las Normas IRAM o Normas Internacionales.</w:t>
      </w: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color w:val="000000"/>
          <w:sz w:val="26"/>
          <w:lang w:val="es-AR" w:eastAsia="en-US"/>
        </w:rPr>
        <w:t>f) Facúltese al Departamento Ejecutivo Municipal a dictar anualmente las normas de carácter técnico que mantenga actualizada la presente ordenanza.</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16°: </w:t>
      </w:r>
      <w:r w:rsidRPr="00046367">
        <w:rPr>
          <w:rFonts w:ascii="Bookman Old Style" w:hAnsi="Bookman Old Style"/>
          <w:color w:val="000000"/>
          <w:sz w:val="26"/>
          <w:lang w:val="es-AR" w:eastAsia="en-US"/>
        </w:rPr>
        <w:t xml:space="preserve">El Departamento Ejecutivo es el responsable de verificar el estricto cumplimiento de la presente ordenanza. A tal efecto </w:t>
      </w:r>
      <w:r w:rsidRPr="00046367">
        <w:rPr>
          <w:rFonts w:ascii="Bookman Old Style" w:hAnsi="Bookman Old Style"/>
          <w:color w:val="000000"/>
          <w:sz w:val="26"/>
          <w:lang w:val="es-AR" w:eastAsia="en-US"/>
        </w:rPr>
        <w:lastRenderedPageBreak/>
        <w:t>implementará un sistema de verificación, debiendo quedar asentado el resultado de las inspecciones en el Libro de Inspección. Dicho sistema de verificación no podrá ser delegado a terceros. En caso de comprobarse infracciones se aplicarán las sanciones previstas en el artículo 2.4. del Código de la Edificación.</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17°: </w:t>
      </w:r>
      <w:r w:rsidRPr="00046367">
        <w:rPr>
          <w:rFonts w:ascii="Bookman Old Style" w:hAnsi="Bookman Old Style"/>
          <w:color w:val="000000"/>
          <w:sz w:val="26"/>
          <w:lang w:val="es-AR" w:eastAsia="en-US"/>
        </w:rPr>
        <w:t>Contar con procedimiento escrito para evacuación de personas que posea además con responsables definidos, números telefónicos de contactos y números de atención de emergencias.</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szCs w:val="26"/>
          <w:lang w:val="es-AR" w:eastAsia="en-US"/>
        </w:rPr>
      </w:pPr>
      <w:r w:rsidRPr="00046367">
        <w:rPr>
          <w:rFonts w:ascii="Bookman Old Style" w:hAnsi="Bookman Old Style"/>
          <w:b/>
          <w:bCs/>
          <w:color w:val="000000"/>
          <w:sz w:val="26"/>
          <w:lang w:val="es-AR" w:eastAsia="en-US"/>
        </w:rPr>
        <w:t xml:space="preserve">Artículo 18°: </w:t>
      </w:r>
      <w:r w:rsidRPr="00046367">
        <w:rPr>
          <w:rFonts w:ascii="Bookman Old Style" w:hAnsi="Bookman Old Style"/>
          <w:color w:val="000000"/>
          <w:sz w:val="26"/>
          <w:lang w:val="es-AR" w:eastAsia="en-US"/>
        </w:rPr>
        <w:t>El cuartel de Bomberos Voluntarios estará abocado a la atención de urgencias para el rescate de personas que pudiesen quedar encerradas en el ascensor. El cuerpo de bomberos deberá recibir una copia de la llave de acceso al edificio o locación, una</w:t>
      </w:r>
      <w:r w:rsidR="00503011">
        <w:rPr>
          <w:rFonts w:ascii="Bookman Old Style" w:hAnsi="Bookman Old Style"/>
          <w:color w:val="000000"/>
          <w:sz w:val="26"/>
          <w:lang w:val="es-AR" w:eastAsia="en-US"/>
        </w:rPr>
        <w:t xml:space="preserve"> </w:t>
      </w:r>
      <w:r w:rsidRPr="00046367">
        <w:rPr>
          <w:rFonts w:ascii="Bookman Old Style" w:hAnsi="Bookman Old Style"/>
          <w:color w:val="000000"/>
          <w:sz w:val="26"/>
          <w:lang w:val="es-AR" w:eastAsia="en-US"/>
        </w:rPr>
        <w:t>copia de la llave para el acceso a sala de máquinas y llave de apertura de puertas de ascensor.</w:t>
      </w:r>
    </w:p>
    <w:p w:rsidR="00503011" w:rsidRPr="00046367" w:rsidRDefault="00503011" w:rsidP="00503011">
      <w:pPr>
        <w:ind w:left="360" w:firstLine="0"/>
        <w:rPr>
          <w:rFonts w:ascii="Bookman Old Style" w:hAnsi="Bookman Old Style"/>
          <w:color w:val="000000"/>
          <w:sz w:val="26"/>
          <w:szCs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Artículo 19°</w:t>
      </w:r>
      <w:r w:rsidRPr="00046367">
        <w:rPr>
          <w:rFonts w:ascii="Bookman Old Style" w:hAnsi="Bookman Old Style"/>
          <w:color w:val="000000"/>
          <w:sz w:val="26"/>
          <w:lang w:val="es-AR" w:eastAsia="en-US"/>
        </w:rPr>
        <w:t>: El conservador deberá impartir al cuerpo de Bomberos una capacitación sobre el equipo instalado en cada edificio y técnicas específicas para el rescate de personas.</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20°: </w:t>
      </w:r>
      <w:r w:rsidRPr="00046367">
        <w:rPr>
          <w:rFonts w:ascii="Bookman Old Style" w:hAnsi="Bookman Old Style"/>
          <w:color w:val="000000"/>
          <w:sz w:val="26"/>
          <w:lang w:val="es-AR" w:eastAsia="en-US"/>
        </w:rPr>
        <w:t>La presente ordenanza entrará en vigencia a partir de los 120 días de su publicación en el Boletín Municipal. Dentro del referido plazo se deberá efectuar la presentación del "Conservador" ante la Municipalidad de la Colón.</w:t>
      </w:r>
    </w:p>
    <w:p w:rsidR="00503011" w:rsidRPr="00046367" w:rsidRDefault="00503011" w:rsidP="00503011">
      <w:pPr>
        <w:ind w:left="360" w:firstLine="0"/>
        <w:rPr>
          <w:rFonts w:ascii="Bookman Old Style" w:hAnsi="Bookman Old Style"/>
          <w:color w:val="000000"/>
          <w:sz w:val="26"/>
          <w:lang w:val="es-AR" w:eastAsia="en-US"/>
        </w:rPr>
      </w:pPr>
    </w:p>
    <w:p w:rsidR="00520980"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21°: </w:t>
      </w:r>
      <w:r w:rsidRPr="00046367">
        <w:rPr>
          <w:rFonts w:ascii="Bookman Old Style" w:hAnsi="Bookman Old Style"/>
          <w:color w:val="000000"/>
          <w:sz w:val="26"/>
          <w:lang w:val="es-AR" w:eastAsia="en-US"/>
        </w:rPr>
        <w:t>Créase, en el marco de la presente, una contribución especial para la financiación del Fondo de Bomberos dispuesto por Ordenanza 39/08 modificada por ordenanza 20/19 o las que en el futuro las reemplacen, que será de pago voluntario y recaerá sobre todas las unidades funcionales de los edificios alcanzados en el artículo 1º, por un importe de un (1) litro de nafta súper YPF al valor de mercado al momento de que sea exigible, y se liquidará conforme lo dispone el art. 1º de la ord. 39/08, debiendo los contribuyentes que no deseen contribuir con este fondo manifestar su voluntad negativa en forma expresa ante la Dirección de Ingresos Públicos o repartición que el Departamento Ejecutivo Municipal a tales fines indique.</w:t>
      </w:r>
    </w:p>
    <w:p w:rsidR="00503011" w:rsidRPr="00046367" w:rsidRDefault="00503011" w:rsidP="00503011">
      <w:pPr>
        <w:ind w:left="360" w:firstLine="0"/>
        <w:rPr>
          <w:rFonts w:ascii="Bookman Old Style" w:hAnsi="Bookman Old Style"/>
          <w:color w:val="000000"/>
          <w:sz w:val="26"/>
          <w:lang w:val="es-AR" w:eastAsia="en-US"/>
        </w:rPr>
      </w:pPr>
    </w:p>
    <w:p w:rsidR="00520980" w:rsidRPr="00046367" w:rsidRDefault="00520980" w:rsidP="00503011">
      <w:pPr>
        <w:ind w:left="360" w:firstLine="0"/>
        <w:rPr>
          <w:rFonts w:ascii="Bookman Old Style" w:hAnsi="Bookman Old Style"/>
          <w:color w:val="000000"/>
          <w:sz w:val="26"/>
          <w:lang w:val="es-AR" w:eastAsia="en-US"/>
        </w:rPr>
      </w:pPr>
      <w:r w:rsidRPr="00046367">
        <w:rPr>
          <w:rFonts w:ascii="Bookman Old Style" w:hAnsi="Bookman Old Style"/>
          <w:b/>
          <w:bCs/>
          <w:color w:val="000000"/>
          <w:sz w:val="26"/>
          <w:lang w:val="es-AR" w:eastAsia="en-US"/>
        </w:rPr>
        <w:t xml:space="preserve">Artículo 22°: </w:t>
      </w:r>
      <w:r w:rsidRPr="00046367">
        <w:rPr>
          <w:rFonts w:ascii="Bookman Old Style" w:hAnsi="Bookman Old Style"/>
          <w:color w:val="000000"/>
          <w:sz w:val="26"/>
          <w:lang w:val="es-AR" w:eastAsia="en-US"/>
        </w:rPr>
        <w:t>De forma.-</w:t>
      </w:r>
    </w:p>
    <w:p w:rsidR="00520980" w:rsidRPr="00503011" w:rsidRDefault="00520980" w:rsidP="00503011">
      <w:pPr>
        <w:pStyle w:val="NormalWeb"/>
        <w:ind w:left="360"/>
        <w:jc w:val="both"/>
        <w:rPr>
          <w:rFonts w:ascii="Bookman Old Style" w:hAnsi="Bookman Old Style"/>
          <w:lang w:val="es-AR"/>
        </w:rPr>
      </w:pPr>
      <w:r w:rsidRPr="00503011">
        <w:rPr>
          <w:rFonts w:ascii="Bookman Old Style" w:hAnsi="Bookman Old Style"/>
          <w:bCs/>
          <w:color w:val="000000"/>
          <w:sz w:val="26"/>
          <w:lang w:val="es-AR"/>
        </w:rPr>
        <w:t>Colón, E. Ríos; Sala de sesión (Recinto H.C.D.) 12 de agosto de 2.021.-</w:t>
      </w:r>
    </w:p>
    <w:p w:rsidR="00520980" w:rsidRPr="00046367" w:rsidRDefault="00520980" w:rsidP="002E4E5C">
      <w:pPr>
        <w:pStyle w:val="NormalWeb"/>
        <w:numPr>
          <w:ilvl w:val="0"/>
          <w:numId w:val="122"/>
        </w:numPr>
        <w:rPr>
          <w:rFonts w:ascii="Bookman Old Style" w:hAnsi="Bookman Old Style"/>
          <w:lang w:val="es-AR"/>
        </w:rPr>
      </w:pPr>
      <w:r w:rsidRPr="00046367">
        <w:rPr>
          <w:rFonts w:ascii="Bookman Old Style" w:hAnsi="Bookman Old Style"/>
          <w:lang w:val="es-AR"/>
        </w:rPr>
        <w:br w:type="page"/>
      </w:r>
      <w:r w:rsidRPr="00046367">
        <w:rPr>
          <w:rFonts w:ascii="Bookman Old Style" w:hAnsi="Bookman Old Style"/>
          <w:lang w:val="es-AR"/>
        </w:rPr>
        <w:lastRenderedPageBreak/>
        <w:t>Anexo X</w:t>
      </w:r>
      <w:r w:rsidR="00634733" w:rsidRPr="00046367">
        <w:rPr>
          <w:rFonts w:ascii="Bookman Old Style" w:hAnsi="Bookman Old Style"/>
          <w:lang w:val="es-AR"/>
        </w:rPr>
        <w:t>X</w:t>
      </w:r>
      <w:r w:rsidRPr="00046367">
        <w:rPr>
          <w:rFonts w:ascii="Bookman Old Style" w:hAnsi="Bookman Old Style"/>
          <w:lang w:val="es-AR"/>
        </w:rPr>
        <w:t>I</w:t>
      </w:r>
      <w:r w:rsidR="00634733" w:rsidRPr="00046367">
        <w:rPr>
          <w:rFonts w:ascii="Bookman Old Style" w:hAnsi="Bookman Old Style"/>
          <w:lang w:val="es-AR"/>
        </w:rPr>
        <w:t>V</w:t>
      </w:r>
      <w:r w:rsidRPr="00046367">
        <w:rPr>
          <w:rFonts w:ascii="Bookman Old Style" w:hAnsi="Bookman Old Style"/>
          <w:lang w:val="es-AR"/>
        </w:rPr>
        <w:t xml:space="preserve"> – Ordenanza Nº 62/2021 – Uso de decks en la vía pública </w:t>
      </w:r>
    </w:p>
    <w:p w:rsidR="00776298" w:rsidRPr="00776298" w:rsidRDefault="00776298" w:rsidP="00776298">
      <w:pPr>
        <w:pStyle w:val="Ttulo"/>
      </w:pPr>
      <w:r w:rsidRPr="00776298">
        <w:t>ORDENANZA Nº 62/2021</w:t>
      </w:r>
    </w:p>
    <w:p w:rsidR="00FD4740" w:rsidRPr="00046367" w:rsidRDefault="00FD4740" w:rsidP="00FD4740">
      <w:pPr>
        <w:spacing w:after="120"/>
        <w:rPr>
          <w:rFonts w:ascii="Bookman Old Style" w:hAnsi="Bookman Old Style"/>
          <w:b/>
          <w:bCs/>
          <w:color w:val="000000"/>
          <w:sz w:val="24"/>
          <w:szCs w:val="24"/>
          <w:u w:val="single"/>
          <w:lang w:val="es-AR"/>
        </w:rPr>
      </w:pPr>
    </w:p>
    <w:p w:rsidR="00FD4740" w:rsidRPr="00776298" w:rsidRDefault="00FD4740" w:rsidP="00776298">
      <w:pPr>
        <w:jc w:val="center"/>
        <w:rPr>
          <w:rFonts w:ascii="Bookman Old Style" w:hAnsi="Bookman Old Style"/>
          <w:bCs/>
          <w:color w:val="000000"/>
          <w:sz w:val="24"/>
          <w:szCs w:val="24"/>
          <w:lang w:val="es-AR"/>
        </w:rPr>
      </w:pPr>
      <w:r w:rsidRPr="00776298">
        <w:rPr>
          <w:rFonts w:ascii="Bookman Old Style" w:hAnsi="Bookman Old Style"/>
          <w:bCs/>
          <w:color w:val="000000"/>
          <w:sz w:val="24"/>
          <w:szCs w:val="24"/>
          <w:lang w:val="es-AR"/>
        </w:rPr>
        <w:t>POR CUANTO EL HONORABLE CONCEJO DELIBERANTE DE LA MUNICIPALIDAD DE COLON E.R. SANCIONA CON FUERZA DE:</w:t>
      </w:r>
    </w:p>
    <w:p w:rsidR="00FD4740" w:rsidRPr="00776298" w:rsidRDefault="00FD4740" w:rsidP="00776298">
      <w:pPr>
        <w:jc w:val="center"/>
        <w:rPr>
          <w:rFonts w:ascii="Bookman Old Style" w:hAnsi="Bookman Old Style"/>
          <w:bCs/>
          <w:color w:val="000000"/>
          <w:sz w:val="24"/>
          <w:szCs w:val="24"/>
          <w:lang w:val="es-AR"/>
        </w:rPr>
      </w:pPr>
    </w:p>
    <w:p w:rsidR="00FD4740" w:rsidRDefault="00FD4740" w:rsidP="00776298">
      <w:pPr>
        <w:jc w:val="center"/>
        <w:rPr>
          <w:rFonts w:ascii="Bookman Old Style" w:hAnsi="Bookman Old Style"/>
          <w:b/>
          <w:bCs/>
          <w:color w:val="000000"/>
          <w:sz w:val="24"/>
          <w:szCs w:val="24"/>
          <w:u w:val="single"/>
          <w:lang w:val="es-AR"/>
        </w:rPr>
      </w:pPr>
      <w:r w:rsidRPr="00776298">
        <w:rPr>
          <w:rFonts w:ascii="Bookman Old Style" w:hAnsi="Bookman Old Style"/>
          <w:b/>
          <w:bCs/>
          <w:color w:val="000000"/>
          <w:sz w:val="24"/>
          <w:szCs w:val="24"/>
          <w:lang w:val="es-AR"/>
        </w:rPr>
        <w:t>ORDENANZA</w:t>
      </w:r>
      <w:r w:rsidRPr="00776298">
        <w:rPr>
          <w:rFonts w:ascii="Bookman Old Style" w:hAnsi="Bookman Old Style"/>
          <w:b/>
          <w:bCs/>
          <w:color w:val="000000"/>
          <w:sz w:val="24"/>
          <w:szCs w:val="24"/>
          <w:u w:val="single"/>
          <w:lang w:val="es-AR"/>
        </w:rPr>
        <w:t xml:space="preserve"> </w:t>
      </w:r>
    </w:p>
    <w:p w:rsidR="00776298" w:rsidRPr="00776298" w:rsidRDefault="00776298" w:rsidP="00776298">
      <w:pPr>
        <w:jc w:val="center"/>
        <w:rPr>
          <w:rFonts w:ascii="Bookman Old Style" w:hAnsi="Bookman Old Style"/>
          <w:b/>
          <w:bCs/>
          <w:color w:val="000000"/>
          <w:sz w:val="24"/>
          <w:szCs w:val="24"/>
          <w:u w:val="single"/>
          <w:lang w:val="es-AR"/>
        </w:rPr>
      </w:pPr>
    </w:p>
    <w:p w:rsidR="00FD4740" w:rsidRDefault="00FD4740" w:rsidP="00776298">
      <w:pPr>
        <w:rPr>
          <w:rFonts w:ascii="Bookman Old Style" w:hAnsi="Bookman Old Style"/>
          <w:sz w:val="24"/>
          <w:szCs w:val="24"/>
          <w:lang w:val="es-AR"/>
        </w:rPr>
      </w:pPr>
      <w:r w:rsidRPr="00776298">
        <w:rPr>
          <w:rFonts w:ascii="Bookman Old Style" w:hAnsi="Bookman Old Style"/>
          <w:b/>
          <w:sz w:val="24"/>
          <w:szCs w:val="24"/>
          <w:u w:val="single"/>
          <w:lang w:val="es-AR"/>
        </w:rPr>
        <w:t>ARTÍCULO 1°</w:t>
      </w:r>
      <w:r w:rsidRPr="00776298">
        <w:rPr>
          <w:rFonts w:ascii="Bookman Old Style" w:hAnsi="Bookman Old Style"/>
          <w:b/>
          <w:sz w:val="24"/>
          <w:szCs w:val="24"/>
          <w:lang w:val="es-AR"/>
        </w:rPr>
        <w:t xml:space="preserve">: </w:t>
      </w:r>
      <w:r w:rsidRPr="00776298">
        <w:rPr>
          <w:rFonts w:ascii="Bookman Old Style" w:hAnsi="Bookman Old Style"/>
          <w:sz w:val="24"/>
          <w:szCs w:val="24"/>
          <w:lang w:val="es-AR"/>
        </w:rPr>
        <w:t xml:space="preserve">Autorizase al Departamento Ejecutivo Municipal a otorgar permisos de uso en vía pública, para el desarrollo de actividades gastronómicas. Los permisos serán concedidos a pedido de los interesados y de conformidad al procedimiento establecido por la presente. </w:t>
      </w:r>
    </w:p>
    <w:p w:rsidR="00776298" w:rsidRPr="00776298" w:rsidRDefault="00776298" w:rsidP="00776298">
      <w:pPr>
        <w:rPr>
          <w:rFonts w:ascii="Bookman Old Style" w:hAnsi="Bookman Old Style"/>
          <w:sz w:val="24"/>
          <w:szCs w:val="24"/>
          <w:lang w:val="es-AR"/>
        </w:rPr>
      </w:pPr>
    </w:p>
    <w:p w:rsidR="00FD4740" w:rsidRPr="00776298" w:rsidRDefault="00FD4740" w:rsidP="00776298">
      <w:pPr>
        <w:contextualSpacing/>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2°</w:t>
      </w:r>
      <w:r w:rsidRPr="00776298">
        <w:rPr>
          <w:rFonts w:ascii="Bookman Old Style" w:hAnsi="Bookman Old Style"/>
          <w:b/>
          <w:sz w:val="24"/>
          <w:szCs w:val="24"/>
          <w:lang w:val="es-AR"/>
        </w:rPr>
        <w:t xml:space="preserve">: </w:t>
      </w:r>
      <w:r w:rsidRPr="00776298">
        <w:rPr>
          <w:rFonts w:ascii="Bookman Old Style" w:hAnsi="Bookman Old Style" w:cs="Aharoni"/>
          <w:color w:val="000000"/>
          <w:sz w:val="24"/>
          <w:szCs w:val="24"/>
          <w:lang w:val="es-AR"/>
        </w:rPr>
        <w:t>Los permisos de uso establecidos en el artículo 1º, estarán limitados a la zona comprendida por las siguientes arterias de la vía pública:</w:t>
      </w:r>
    </w:p>
    <w:p w:rsidR="00FD4740" w:rsidRDefault="00FD4740" w:rsidP="00776298">
      <w:pPr>
        <w:contextualSpacing/>
        <w:rPr>
          <w:rFonts w:ascii="Bookman Old Style" w:hAnsi="Bookman Old Style" w:cs="Aharoni"/>
          <w:color w:val="000000"/>
          <w:sz w:val="24"/>
          <w:szCs w:val="24"/>
          <w:lang w:val="es-AR"/>
        </w:rPr>
      </w:pPr>
      <w:r w:rsidRPr="00776298">
        <w:rPr>
          <w:rFonts w:ascii="Bookman Old Style" w:hAnsi="Bookman Old Style" w:cs="Aharoni"/>
          <w:color w:val="000000"/>
          <w:sz w:val="24"/>
          <w:szCs w:val="24"/>
          <w:lang w:val="es-AR"/>
        </w:rPr>
        <w:t xml:space="preserve">- Calle 12 de Abril, desde Avenida Quirós, (Costanera) hasta calles Presbítero Cot/Alvear; </w:t>
      </w:r>
      <w:r w:rsidRPr="00776298">
        <w:rPr>
          <w:rFonts w:ascii="Bookman Old Style" w:hAnsi="Bookman Old Style"/>
          <w:bCs/>
          <w:color w:val="000000" w:themeColor="text1"/>
          <w:sz w:val="24"/>
          <w:szCs w:val="24"/>
          <w:lang w:val="es-AR"/>
        </w:rPr>
        <w:t>transversales a Calle 12 de Abril limitadas por calle San Martín al Norte y por Avenida Urquiza como límite Sur; en el tramo comprendido desde Avenida Quirós</w:t>
      </w:r>
      <w:r w:rsidRPr="00776298">
        <w:rPr>
          <w:rFonts w:ascii="Bookman Old Style" w:hAnsi="Bookman Old Style" w:cs="Aharoni"/>
          <w:color w:val="000000"/>
          <w:sz w:val="24"/>
          <w:szCs w:val="24"/>
          <w:lang w:val="es-AR"/>
        </w:rPr>
        <w:t>,</w:t>
      </w:r>
      <w:r w:rsidRPr="00776298">
        <w:rPr>
          <w:rFonts w:ascii="Bookman Old Style" w:hAnsi="Bookman Old Style"/>
          <w:bCs/>
          <w:color w:val="000000" w:themeColor="text1"/>
          <w:sz w:val="24"/>
          <w:szCs w:val="24"/>
          <w:lang w:val="es-AR"/>
        </w:rPr>
        <w:t xml:space="preserve"> hasta calles Presbítero Cot/Alvear- Calle Alejo Peyret desde calle 12 de Abril hasta calle Alberdi, y calle Gouchón desde Alejo Peyret </w:t>
      </w:r>
      <w:r w:rsidRPr="00776298">
        <w:rPr>
          <w:rFonts w:ascii="Bookman Old Style" w:hAnsi="Bookman Old Style" w:cs="Aharoni"/>
          <w:color w:val="000000"/>
          <w:sz w:val="24"/>
          <w:szCs w:val="24"/>
          <w:lang w:val="es-AR"/>
        </w:rPr>
        <w:t>hasta Avenida Quirós.</w:t>
      </w:r>
    </w:p>
    <w:p w:rsidR="00776298" w:rsidRPr="00776298" w:rsidRDefault="00776298" w:rsidP="00776298">
      <w:pPr>
        <w:contextualSpacing/>
        <w:rPr>
          <w:rFonts w:ascii="Bookman Old Style" w:hAnsi="Bookman Old Style" w:cs="Aharoni"/>
          <w:color w:val="000000"/>
          <w:sz w:val="24"/>
          <w:szCs w:val="24"/>
          <w:lang w:val="es-AR"/>
        </w:rPr>
      </w:pPr>
    </w:p>
    <w:p w:rsidR="00FD4740" w:rsidRPr="00776298" w:rsidRDefault="00FD4740" w:rsidP="00776298">
      <w:pPr>
        <w:contextualSpacing/>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3°</w:t>
      </w:r>
      <w:r w:rsidRPr="00776298">
        <w:rPr>
          <w:rFonts w:ascii="Bookman Old Style" w:hAnsi="Bookman Old Style"/>
          <w:b/>
          <w:sz w:val="24"/>
          <w:szCs w:val="24"/>
          <w:lang w:val="es-AR"/>
        </w:rPr>
        <w:t>:</w:t>
      </w:r>
      <w:r w:rsidRPr="00776298">
        <w:rPr>
          <w:rFonts w:ascii="Bookman Old Style" w:hAnsi="Bookman Old Style" w:cs="Aharoni"/>
          <w:color w:val="000000"/>
          <w:sz w:val="24"/>
          <w:szCs w:val="24"/>
          <w:lang w:val="es-AR"/>
        </w:rPr>
        <w:t xml:space="preserve"> Autorizar al Departamento Ejecutivo Municipal al uso peatonal de la calle 12 de abril desde Avenida Quirós (Costanera) hasta calles Presbítero Cot/Alvear, en los días y horarios que considere oportunos, los que serán establecidos por la vía reglamentaria de conformidad a la carga de tránsito de personas y de vehículos, y mismo atendiendo criterios sanitarios y de seguridad en su caso, según lo establecido por la ordenanza 66/2020.</w:t>
      </w:r>
    </w:p>
    <w:p w:rsidR="00FD4740" w:rsidRPr="00776298" w:rsidRDefault="00FD4740" w:rsidP="00776298">
      <w:pPr>
        <w:contextualSpacing/>
        <w:rPr>
          <w:rFonts w:ascii="Bookman Old Style" w:hAnsi="Bookman Old Style" w:cs="Aharoni"/>
          <w:color w:val="000000"/>
          <w:sz w:val="24"/>
          <w:szCs w:val="24"/>
          <w:lang w:val="es-AR"/>
        </w:rPr>
      </w:pPr>
    </w:p>
    <w:p w:rsidR="00FD4740" w:rsidRDefault="00FD4740" w:rsidP="00776298">
      <w:pPr>
        <w:contextualSpacing/>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4°</w:t>
      </w:r>
      <w:r w:rsidRPr="00776298">
        <w:rPr>
          <w:rFonts w:ascii="Bookman Old Style" w:hAnsi="Bookman Old Style"/>
          <w:b/>
          <w:sz w:val="24"/>
          <w:szCs w:val="24"/>
          <w:lang w:val="es-AR"/>
        </w:rPr>
        <w:t>:</w:t>
      </w:r>
      <w:r w:rsidRPr="00776298">
        <w:rPr>
          <w:rFonts w:ascii="Bookman Old Style" w:hAnsi="Bookman Old Style" w:cs="Aharoni"/>
          <w:color w:val="000000"/>
          <w:sz w:val="24"/>
          <w:szCs w:val="24"/>
          <w:lang w:val="es-AR"/>
        </w:rPr>
        <w:t xml:space="preserve"> El DEM podrá gestionar excepciones a esta zonificación, a locales gastronómicos que no estén comprendidos en el radio delimitado anteriormente, pero que por su ubicación se considere oportuno y conveniente para el desarrollo gastronómico, y previa presentación de solicitud al Área de Habilitaciones Municipales de la Ciudad de Colon quien solicitará opinión técnica a las áreas de Obra Privadas y Planificación. </w:t>
      </w:r>
    </w:p>
    <w:p w:rsidR="00776298" w:rsidRPr="00776298" w:rsidRDefault="00776298" w:rsidP="00776298">
      <w:pPr>
        <w:contextualSpacing/>
        <w:rPr>
          <w:rFonts w:ascii="Bookman Old Style" w:hAnsi="Bookman Old Style" w:cs="Aharoni"/>
          <w:color w:val="000000"/>
          <w:sz w:val="24"/>
          <w:szCs w:val="24"/>
          <w:lang w:val="es-AR"/>
        </w:rPr>
      </w:pPr>
    </w:p>
    <w:p w:rsidR="00FD4740" w:rsidRPr="00776298" w:rsidRDefault="00FD4740" w:rsidP="00776298">
      <w:pPr>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5°</w:t>
      </w:r>
      <w:r w:rsidRPr="00776298">
        <w:rPr>
          <w:rFonts w:ascii="Bookman Old Style" w:hAnsi="Bookman Old Style"/>
          <w:b/>
          <w:sz w:val="24"/>
          <w:szCs w:val="24"/>
          <w:lang w:val="es-AR"/>
        </w:rPr>
        <w:t xml:space="preserve">: </w:t>
      </w:r>
      <w:r w:rsidRPr="00776298">
        <w:rPr>
          <w:rFonts w:ascii="Bookman Old Style" w:hAnsi="Bookman Old Style"/>
          <w:sz w:val="24"/>
          <w:szCs w:val="24"/>
          <w:lang w:val="es-AR"/>
        </w:rPr>
        <w:t>A los efectos mencionados en el artículo 1º, establézcanse tres diferentes áreas</w:t>
      </w:r>
      <w:r w:rsidRPr="00776298">
        <w:rPr>
          <w:rFonts w:ascii="Bookman Old Style" w:hAnsi="Bookman Old Style" w:cs="Aharoni"/>
          <w:color w:val="000000"/>
          <w:sz w:val="24"/>
          <w:szCs w:val="24"/>
          <w:lang w:val="es-AR"/>
        </w:rPr>
        <w:t xml:space="preserve"> de uso de la vía pública, a saber:</w:t>
      </w:r>
    </w:p>
    <w:p w:rsidR="00FD4740" w:rsidRPr="00776298" w:rsidRDefault="00FD4740" w:rsidP="00776298">
      <w:pPr>
        <w:pStyle w:val="Prrafodelista"/>
        <w:numPr>
          <w:ilvl w:val="0"/>
          <w:numId w:val="139"/>
        </w:numPr>
        <w:rPr>
          <w:rFonts w:ascii="Bookman Old Style" w:hAnsi="Bookman Old Style" w:cs="Aharoni"/>
          <w:color w:val="000000"/>
          <w:sz w:val="24"/>
          <w:szCs w:val="24"/>
          <w:lang w:val="es-AR"/>
        </w:rPr>
      </w:pPr>
      <w:r w:rsidRPr="00776298">
        <w:rPr>
          <w:rFonts w:ascii="Bookman Old Style" w:hAnsi="Bookman Old Style" w:cs="Aharoni"/>
          <w:color w:val="000000"/>
          <w:sz w:val="24"/>
          <w:szCs w:val="24"/>
          <w:lang w:val="es-AR"/>
        </w:rPr>
        <w:t>Vereda: espacio</w:t>
      </w:r>
      <w:r w:rsidRPr="00776298">
        <w:rPr>
          <w:rFonts w:ascii="Bookman Old Style" w:hAnsi="Bookman Old Style"/>
          <w:sz w:val="24"/>
          <w:szCs w:val="24"/>
          <w:lang w:val="es-AR"/>
        </w:rPr>
        <w:t xml:space="preserve"> comprendido entre la línea de edificación y línea paralela ubica</w:t>
      </w:r>
      <w:r w:rsidRPr="00776298">
        <w:rPr>
          <w:rFonts w:ascii="Bookman Old Style" w:hAnsi="Bookman Old Style" w:cs="Aharoni"/>
          <w:color w:val="000000"/>
          <w:sz w:val="24"/>
          <w:szCs w:val="24"/>
          <w:lang w:val="es-AR"/>
        </w:rPr>
        <w:t>da a dos (2) metros de distancia de la primera.</w:t>
      </w:r>
    </w:p>
    <w:p w:rsidR="00FD4740" w:rsidRPr="00776298" w:rsidRDefault="00FD4740" w:rsidP="00776298">
      <w:pPr>
        <w:pStyle w:val="Prrafodelista"/>
        <w:rPr>
          <w:rFonts w:ascii="Bookman Old Style" w:hAnsi="Bookman Old Style" w:cs="Aharoni"/>
          <w:color w:val="000000"/>
          <w:sz w:val="24"/>
          <w:szCs w:val="24"/>
          <w:lang w:val="es-AR"/>
        </w:rPr>
      </w:pPr>
    </w:p>
    <w:p w:rsidR="00FD4740" w:rsidRPr="00776298" w:rsidRDefault="00FD4740" w:rsidP="00776298">
      <w:pPr>
        <w:pStyle w:val="Prrafodelista"/>
        <w:numPr>
          <w:ilvl w:val="0"/>
          <w:numId w:val="139"/>
        </w:numPr>
        <w:rPr>
          <w:rFonts w:ascii="Bookman Old Style" w:hAnsi="Bookman Old Style" w:cs="Aharoni"/>
          <w:color w:val="000000"/>
          <w:sz w:val="24"/>
          <w:szCs w:val="24"/>
          <w:lang w:val="es-AR"/>
        </w:rPr>
      </w:pPr>
      <w:r w:rsidRPr="00776298">
        <w:rPr>
          <w:rFonts w:ascii="Bookman Old Style" w:hAnsi="Bookman Old Style" w:cs="Aharoni"/>
          <w:color w:val="000000"/>
          <w:sz w:val="24"/>
          <w:szCs w:val="24"/>
          <w:lang w:val="es-AR"/>
        </w:rPr>
        <w:lastRenderedPageBreak/>
        <w:t>Ante Vereda: espacio comprendido entre la línea límite de vereda y hasta el cordón cuneta. Si el cordón cuneta no estuviere construido o trazado, deberán respetarse las medidas reglamentarias para su delimitación.</w:t>
      </w:r>
    </w:p>
    <w:p w:rsidR="00FD4740" w:rsidRPr="00776298" w:rsidRDefault="00FD4740" w:rsidP="00776298">
      <w:pPr>
        <w:pStyle w:val="Prrafodelista"/>
        <w:numPr>
          <w:ilvl w:val="0"/>
          <w:numId w:val="139"/>
        </w:numPr>
        <w:rPr>
          <w:rFonts w:ascii="Bookman Old Style" w:hAnsi="Bookman Old Style" w:cs="Aharoni"/>
          <w:color w:val="000000"/>
          <w:sz w:val="24"/>
          <w:szCs w:val="24"/>
          <w:lang w:val="es-AR"/>
        </w:rPr>
      </w:pPr>
      <w:r w:rsidRPr="00776298">
        <w:rPr>
          <w:rFonts w:ascii="Bookman Old Style" w:hAnsi="Bookman Old Style" w:cs="Aharoni"/>
          <w:color w:val="000000"/>
          <w:sz w:val="24"/>
          <w:szCs w:val="24"/>
          <w:lang w:val="es-AR"/>
        </w:rPr>
        <w:t>Calle – Área de Estacionamiento: espacio entre el cordón cuneta y hasta la línea paralela (de color amarillo) ubicada a dos (2) metros del cordón y que será demarcada por el municipio.</w:t>
      </w:r>
    </w:p>
    <w:p w:rsidR="00FD4740" w:rsidRDefault="00FD4740" w:rsidP="00776298">
      <w:pPr>
        <w:rPr>
          <w:rFonts w:ascii="Bookman Old Style" w:eastAsiaTheme="minorEastAsia" w:hAnsi="Bookman Old Style"/>
          <w:sz w:val="24"/>
          <w:szCs w:val="24"/>
          <w:lang w:val="es-AR"/>
        </w:rPr>
      </w:pPr>
      <w:r w:rsidRPr="00776298">
        <w:rPr>
          <w:rFonts w:ascii="Bookman Old Style" w:hAnsi="Bookman Old Style" w:cs="Aharoni"/>
          <w:color w:val="000000"/>
          <w:sz w:val="24"/>
          <w:szCs w:val="24"/>
          <w:lang w:val="es-AR"/>
        </w:rPr>
        <w:t>Las áreas de uso mencionadas</w:t>
      </w:r>
      <w:r w:rsidRPr="00776298">
        <w:rPr>
          <w:rFonts w:ascii="Bookman Old Style" w:hAnsi="Bookman Old Style"/>
          <w:sz w:val="24"/>
          <w:szCs w:val="24"/>
          <w:lang w:val="es-AR"/>
        </w:rPr>
        <w:t xml:space="preserve"> se detallan en Anexo I que forma parte de la presente, y serán claramente establecidas por el municipio para su correcta identificación.</w:t>
      </w:r>
    </w:p>
    <w:p w:rsidR="00776298" w:rsidRPr="00776298" w:rsidRDefault="00776298" w:rsidP="00776298">
      <w:pPr>
        <w:rPr>
          <w:rFonts w:ascii="Bookman Old Style" w:eastAsiaTheme="minorEastAsia" w:hAnsi="Bookman Old Style"/>
          <w:sz w:val="24"/>
          <w:szCs w:val="24"/>
          <w:lang w:val="es-AR"/>
        </w:rPr>
      </w:pPr>
    </w:p>
    <w:p w:rsidR="00FD4740" w:rsidRPr="00776298" w:rsidRDefault="00FD4740" w:rsidP="00776298">
      <w:pPr>
        <w:pStyle w:val="Prrafodelista"/>
        <w:ind w:left="0"/>
        <w:rPr>
          <w:rFonts w:ascii="Bookman Old Style" w:hAnsi="Bookman Old Style"/>
          <w:sz w:val="24"/>
          <w:szCs w:val="24"/>
          <w:lang w:val="es-AR"/>
        </w:rPr>
      </w:pPr>
      <w:r w:rsidRPr="00776298">
        <w:rPr>
          <w:rFonts w:ascii="Bookman Old Style" w:hAnsi="Bookman Old Style"/>
          <w:b/>
          <w:sz w:val="24"/>
          <w:szCs w:val="24"/>
          <w:u w:val="single"/>
          <w:lang w:val="es-AR"/>
        </w:rPr>
        <w:t>ARTÍCULO 6°</w:t>
      </w:r>
      <w:r w:rsidRPr="00776298">
        <w:rPr>
          <w:rFonts w:ascii="Bookman Old Style" w:hAnsi="Bookman Old Style"/>
          <w:b/>
          <w:sz w:val="24"/>
          <w:szCs w:val="24"/>
          <w:lang w:val="es-AR"/>
        </w:rPr>
        <w:t xml:space="preserve">: </w:t>
      </w:r>
      <w:r w:rsidRPr="00776298">
        <w:rPr>
          <w:rFonts w:ascii="Bookman Old Style" w:hAnsi="Bookman Old Style"/>
          <w:sz w:val="24"/>
          <w:szCs w:val="24"/>
          <w:lang w:val="es-AR"/>
        </w:rPr>
        <w:t>Las áreas definidas en el artículo precedente, tendrán los siguientes usos y condiciones:</w:t>
      </w:r>
    </w:p>
    <w:p w:rsidR="00FD4740" w:rsidRPr="00776298" w:rsidRDefault="00FD4740" w:rsidP="00776298">
      <w:pPr>
        <w:pStyle w:val="Prrafodelista"/>
        <w:ind w:left="0"/>
        <w:rPr>
          <w:rFonts w:ascii="Bookman Old Style" w:hAnsi="Bookman Old Style"/>
          <w:sz w:val="24"/>
          <w:szCs w:val="24"/>
          <w:lang w:val="es-AR"/>
        </w:rPr>
      </w:pPr>
    </w:p>
    <w:p w:rsidR="00FD4740" w:rsidRPr="00776298" w:rsidRDefault="00FD4740" w:rsidP="00776298">
      <w:pPr>
        <w:pStyle w:val="Prrafodelista"/>
        <w:ind w:left="0"/>
        <w:rPr>
          <w:rFonts w:ascii="Bookman Old Style" w:hAnsi="Bookman Old Style"/>
          <w:sz w:val="24"/>
          <w:szCs w:val="24"/>
          <w:lang w:val="es-AR"/>
        </w:rPr>
      </w:pPr>
      <w:r w:rsidRPr="00776298">
        <w:rPr>
          <w:rFonts w:ascii="Bookman Old Style" w:hAnsi="Bookman Old Style"/>
          <w:sz w:val="24"/>
          <w:szCs w:val="24"/>
          <w:lang w:val="es-AR"/>
        </w:rPr>
        <w:t xml:space="preserve">- </w:t>
      </w:r>
      <w:r w:rsidRPr="00776298">
        <w:rPr>
          <w:rFonts w:ascii="Bookman Old Style" w:hAnsi="Bookman Old Style"/>
          <w:b/>
          <w:sz w:val="24"/>
          <w:szCs w:val="24"/>
          <w:lang w:val="es-AR"/>
        </w:rPr>
        <w:t>Vereda.</w:t>
      </w:r>
      <w:r w:rsidR="00776298">
        <w:rPr>
          <w:rFonts w:ascii="Bookman Old Style" w:hAnsi="Bookman Old Style"/>
          <w:sz w:val="24"/>
          <w:szCs w:val="24"/>
          <w:lang w:val="es-AR"/>
        </w:rPr>
        <w:t xml:space="preserve"> </w:t>
      </w:r>
      <w:r w:rsidRPr="00776298">
        <w:rPr>
          <w:rFonts w:ascii="Bookman Old Style" w:hAnsi="Bookman Old Style"/>
          <w:sz w:val="24"/>
          <w:szCs w:val="24"/>
          <w:lang w:val="es-AR"/>
        </w:rPr>
        <w:t xml:space="preserve">Este espacio será de uso peatonal. No podrán colocarse sobre el área de vereda, ningún tipo de objeto, mueble, cartelería o similares, a fin de permitir el libre desplazamiento y tránsito personas en la totalidad de su franja. Este espacio deberá mantenerse en buen estado, conservación y accesibilidad conforme las normas vigentes. </w:t>
      </w:r>
    </w:p>
    <w:p w:rsidR="00FD4740" w:rsidRPr="00776298" w:rsidRDefault="00FD4740" w:rsidP="00776298">
      <w:pPr>
        <w:pStyle w:val="Prrafodelista"/>
        <w:ind w:left="0"/>
        <w:rPr>
          <w:rFonts w:ascii="Bookman Old Style" w:hAnsi="Bookman Old Style"/>
          <w:sz w:val="24"/>
          <w:szCs w:val="24"/>
          <w:lang w:val="es-AR"/>
        </w:rPr>
      </w:pPr>
      <w:r w:rsidRPr="00776298">
        <w:rPr>
          <w:rFonts w:ascii="Bookman Old Style" w:hAnsi="Bookman Old Style"/>
          <w:sz w:val="24"/>
          <w:szCs w:val="24"/>
          <w:lang w:val="es-AR"/>
        </w:rPr>
        <w:t>Las cuestiones de accesibilidad serán controladas por el Area de Discapacidad Municipal.-</w:t>
      </w:r>
    </w:p>
    <w:p w:rsidR="00FD4740" w:rsidRPr="00776298" w:rsidRDefault="00FD4740" w:rsidP="00776298">
      <w:pPr>
        <w:ind w:left="0"/>
        <w:contextualSpacing/>
        <w:rPr>
          <w:rFonts w:ascii="Bookman Old Style" w:hAnsi="Bookman Old Style" w:cs="Aharoni"/>
          <w:color w:val="000000"/>
          <w:sz w:val="24"/>
          <w:szCs w:val="24"/>
          <w:lang w:val="es-AR"/>
        </w:rPr>
      </w:pPr>
      <w:r w:rsidRPr="00776298">
        <w:rPr>
          <w:rFonts w:ascii="Bookman Old Style" w:hAnsi="Bookman Old Style"/>
          <w:b/>
          <w:sz w:val="24"/>
          <w:szCs w:val="24"/>
          <w:lang w:val="es-AR"/>
        </w:rPr>
        <w:t>- Ante Vereda.</w:t>
      </w:r>
      <w:r w:rsidRPr="00776298">
        <w:rPr>
          <w:rFonts w:ascii="Bookman Old Style" w:hAnsi="Bookman Old Style"/>
          <w:sz w:val="24"/>
          <w:szCs w:val="24"/>
          <w:lang w:val="es-AR"/>
        </w:rPr>
        <w:t xml:space="preserve"> Este espacio podrá ser utilizado para uso gastronómico con la previa solicitud de habilitación presentada ante </w:t>
      </w:r>
      <w:r w:rsidRPr="00776298">
        <w:rPr>
          <w:rFonts w:ascii="Bookman Old Style" w:hAnsi="Bookman Old Style" w:cs="Aharoni"/>
          <w:color w:val="000000"/>
          <w:sz w:val="24"/>
          <w:szCs w:val="24"/>
          <w:lang w:val="es-AR"/>
        </w:rPr>
        <w:t xml:space="preserve">el Área de Habilitaciones Municipales de la Ciudad de Colon quien solicitará opinión técnica a las Áreas de Obra Privadas y de Planificación. </w:t>
      </w:r>
    </w:p>
    <w:p w:rsidR="00FD4740" w:rsidRPr="00776298" w:rsidRDefault="00FD4740" w:rsidP="00776298">
      <w:pPr>
        <w:pStyle w:val="Prrafodelista"/>
        <w:ind w:left="0"/>
        <w:rPr>
          <w:rFonts w:ascii="Bookman Old Style" w:hAnsi="Bookman Old Style"/>
          <w:sz w:val="24"/>
          <w:szCs w:val="24"/>
          <w:lang w:val="es-AR"/>
        </w:rPr>
      </w:pPr>
      <w:r w:rsidRPr="00776298">
        <w:rPr>
          <w:rFonts w:ascii="Bookman Old Style" w:hAnsi="Bookman Old Style"/>
          <w:sz w:val="24"/>
          <w:szCs w:val="24"/>
          <w:lang w:val="es-AR"/>
        </w:rPr>
        <w:t xml:space="preserve">. Este lugar podrá destinarse a la colocación de mesas, sillas y sombrillas. </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Su uso deberá solicitarse siempre ante el área Municipal de Habilitaciones, y deberá ajustarse a las condiciones técnicas demás requisitos que por la vía reglamentaria dispondrá el D.E.M.-</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El uso de este espacio podrá ser equipado con instalaciones semi permanentes o removibles. En cada uno de los casos se deberá dejar constancia en la Solicitud de Habilitación. Previo a toda obra o acto de disposición del espacio, se deberá contar con el permiso de utilización del espacio y deberá ser exhibido en lugar visible.</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Para uso semi permanente se podrán construir plataformas o decks de conformidad con la reglamentación pertinente, y previa inspección del área municipal de Inspección General.</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Se deberán respetar las reglamentaciones en materia de tránsito, seguridad vial y accesibilidad. Deberán respetarse rampas de para personas con movilidad reducida, accesos a estacionamientos, cajeros automáticos, áreas de seguridad, y todo otro acceso o espacio de uso prioritario reconocido por las normas vigentes.</w:t>
      </w:r>
    </w:p>
    <w:p w:rsidR="00FD4740" w:rsidRPr="00776298" w:rsidRDefault="00FD4740" w:rsidP="00776298">
      <w:pPr>
        <w:ind w:left="142"/>
        <w:rPr>
          <w:rFonts w:ascii="Bookman Old Style" w:hAnsi="Bookman Old Style"/>
          <w:sz w:val="24"/>
          <w:szCs w:val="24"/>
          <w:lang w:val="es-AR"/>
        </w:rPr>
      </w:pP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u w:val="single"/>
          <w:lang w:val="es-AR"/>
        </w:rPr>
        <w:t>Extensión lateral del área de Ante Vereda</w:t>
      </w:r>
      <w:r w:rsidRPr="00776298">
        <w:rPr>
          <w:rFonts w:ascii="Bookman Old Style" w:hAnsi="Bookman Old Style"/>
          <w:sz w:val="24"/>
          <w:szCs w:val="24"/>
          <w:lang w:val="es-AR"/>
        </w:rPr>
        <w:t>. Los establecimientos gastronómicos podrán hacer</w:t>
      </w:r>
      <w:r w:rsidR="00776298">
        <w:rPr>
          <w:rFonts w:ascii="Bookman Old Style" w:hAnsi="Bookman Old Style"/>
          <w:sz w:val="24"/>
          <w:szCs w:val="24"/>
          <w:lang w:val="es-AR"/>
        </w:rPr>
        <w:t xml:space="preserve"> uso exclusivo de su actividad</w:t>
      </w:r>
      <w:r w:rsidRPr="00776298">
        <w:rPr>
          <w:rFonts w:ascii="Bookman Old Style" w:hAnsi="Bookman Old Style"/>
          <w:sz w:val="24"/>
          <w:szCs w:val="24"/>
          <w:lang w:val="es-AR"/>
        </w:rPr>
        <w:t xml:space="preserve"> solamente en el área correspondiente con el frente del local. </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u w:val="single"/>
          <w:lang w:val="es-AR"/>
        </w:rPr>
        <w:t>Se podrá solicitar la ampliación del Área de uso,</w:t>
      </w:r>
      <w:r w:rsidRPr="00776298">
        <w:rPr>
          <w:rFonts w:ascii="Bookman Old Style" w:hAnsi="Bookman Old Style"/>
          <w:sz w:val="24"/>
          <w:szCs w:val="24"/>
          <w:lang w:val="es-AR"/>
        </w:rPr>
        <w:t xml:space="preserve"> ante la Oficina de Habilitaciones de la Municipalidad de Colon en los espacios laterales contiguos al área de ante vereda que ocupa como propietario. En todos los </w:t>
      </w:r>
      <w:r w:rsidRPr="00776298">
        <w:rPr>
          <w:rFonts w:ascii="Bookman Old Style" w:hAnsi="Bookman Old Style"/>
          <w:sz w:val="24"/>
          <w:szCs w:val="24"/>
          <w:lang w:val="es-AR"/>
        </w:rPr>
        <w:lastRenderedPageBreak/>
        <w:t xml:space="preserve">casos se deberá contar con el consentimiento por escrito de los frentistas vecinos. La extensión lateral será exclusivamente para el uso solicitado. </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 xml:space="preserve">En el horario de 05:00hs. a 17hs. dicho espacio deberá quedar libre de todo objeto o estructura. </w:t>
      </w:r>
    </w:p>
    <w:p w:rsidR="00FD4740" w:rsidRPr="00776298" w:rsidRDefault="00FD4740" w:rsidP="00776298">
      <w:pPr>
        <w:ind w:left="142"/>
        <w:rPr>
          <w:rFonts w:ascii="Bookman Old Style" w:hAnsi="Bookman Old Style" w:cs="Arial"/>
          <w:sz w:val="24"/>
          <w:szCs w:val="24"/>
          <w:lang w:val="es-AR"/>
        </w:rPr>
      </w:pP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b/>
          <w:sz w:val="24"/>
          <w:szCs w:val="24"/>
          <w:lang w:val="es-AR"/>
        </w:rPr>
        <w:t>- Calle.</w:t>
      </w:r>
      <w:r w:rsidRPr="00776298">
        <w:rPr>
          <w:rFonts w:ascii="Bookman Old Style" w:hAnsi="Bookman Old Style"/>
          <w:sz w:val="24"/>
          <w:szCs w:val="24"/>
          <w:lang w:val="es-AR"/>
        </w:rPr>
        <w:t xml:space="preserve"> La utilización de la franja de calle definida entre el cordón y la línea amarilla, demarcada por el DEM (ancho de 2 metros especificado en el artículo 6º) podrá ser solicitada exclusivamente para uso gastronómico, y su extensión estará limitada solo al frente del local.</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Su uso deberá solicitarse siempre ante el área Municipal de Habilitaciones, y deberá ajustarse a las condiciones técnicas demás requisitos que por la vía reglamentaria dispondrá el D.E.M.-</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En este espacio se podrán instalar mesas, sillas y sombrillas exclusivamente, de acuerdo a lo establecido en la ordenanza 37/2003.</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 xml:space="preserve">El uso de este espacio previa solicitud podrá ser equipado con instalaciones semi permanentes y que permitan la posibilidad de ser removibles. En cada uno de los casos se deberá dejar constancia en la Solicitud de Habilitación. </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 xml:space="preserve">Para el uso semi permanente se podrán construirse plataformas o decks de conformidad con la reglamentación pertinente, y previa inspección del área municipal de Inspección General. </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Previo a toda obra o acto de disposición del espacio, se deberá contar con el permiso de utilización del espacio y deberá ser exhibido en lugar visible.</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Se deberán respetar las reglamentaciones en materia de tránsito, seguridad vial y accesibilidad. Deberán respetarse rampas de para personas con movilidad reducida, accesos a estacionamientos, cajeros automáticos, áreas de seguridad, y todo otro acceso o espacio de uso prioritario reconocido por las normas vigentes.</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Los comercios gastronómicos que decidan no construir deck frente a su local, podrán disponer de mesas y sillas en la calle, solo durante el horario que presten servicio, debiendo remover obligatoriamente todo el mobiliario (vallas, mesas, y sillas,etc.) en el horario que permanezcan sin servicio, no pudiendo permanecer los mismos en la vía pública.</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Su uso deberá solicitarse ante el área municipal de Habilitaciones, y deberá ajustarse a las condiciones técnicas, y demás requisitos que por la vía reglamentaria dispondrá el D.E.M.-</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En el horario de 05:00hs. a 17hs. dicho espacio deberá quedar libre de todo objeto o estructura. Las estructuras removibles en ningún caso podrán ser depositadas en la vereda o ante vereda del local, siendo obligatorio que las mismas no permanezcan en la vía pública. Durante esa franja horaria el espacio será destinado a estacionamiento regular.</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El DEM realizara la demarcación de límites del área solicitada para su uso y se acompañara con la señalética en cordones.</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u w:val="single"/>
          <w:lang w:val="es-AR"/>
        </w:rPr>
        <w:t>Extensión lateral del área de Calle</w:t>
      </w:r>
      <w:r w:rsidRPr="00776298">
        <w:rPr>
          <w:rFonts w:ascii="Bookman Old Style" w:hAnsi="Bookman Old Style"/>
          <w:sz w:val="24"/>
          <w:szCs w:val="24"/>
          <w:lang w:val="es-AR"/>
        </w:rPr>
        <w:t xml:space="preserve">. Los establecimientos gastronómicos podrán hacer uso comercial -exclusivo de su actividad- de los espacios laterales contiguos al área de calle que ocupa. En todos los casos se deberá contar con un consentimiento por escrito de los frentistas vecinos. Esta extensión lateral tendrá los mismos usos que la ante vereda. En el horario de 05:00hs. a 17hs. dicho espacio deberá quedar libre de todo objeto o estructura. Durante esa </w:t>
      </w:r>
      <w:r w:rsidRPr="00776298">
        <w:rPr>
          <w:rFonts w:ascii="Bookman Old Style" w:hAnsi="Bookman Old Style"/>
          <w:sz w:val="24"/>
          <w:szCs w:val="24"/>
          <w:lang w:val="es-AR"/>
        </w:rPr>
        <w:lastRenderedPageBreak/>
        <w:t>franja horaria el espacio será destinado a estacionamiento regular. El espacio estará debidamente demarcado.</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Esta autorización podrá extenderse con un máximo de 8 metros para cada lado del frente del local gastronómico, o en su de defecto, de no tener la posibilidad de extenderse para uno de los lados, se autorizará un máximo de 15 metros de extensión para un solo lado, siempre que se reúnan los permisos y seguros correspondientes.</w:t>
      </w:r>
    </w:p>
    <w:p w:rsidR="00FD4740" w:rsidRPr="00776298" w:rsidRDefault="00FD4740" w:rsidP="00776298">
      <w:pPr>
        <w:ind w:left="142"/>
        <w:rPr>
          <w:rFonts w:ascii="Bookman Old Style" w:hAnsi="Bookman Old Style"/>
          <w:sz w:val="24"/>
          <w:szCs w:val="24"/>
          <w:lang w:val="es-AR"/>
        </w:rPr>
      </w:pP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b/>
          <w:sz w:val="24"/>
          <w:szCs w:val="24"/>
          <w:u w:val="single"/>
          <w:lang w:val="es-AR"/>
        </w:rPr>
        <w:t>ARTÍCULO 7°</w:t>
      </w:r>
      <w:r w:rsidRPr="00776298">
        <w:rPr>
          <w:rFonts w:ascii="Bookman Old Style" w:hAnsi="Bookman Old Style"/>
          <w:b/>
          <w:sz w:val="24"/>
          <w:szCs w:val="24"/>
          <w:lang w:val="es-AR"/>
        </w:rPr>
        <w:t xml:space="preserve">: </w:t>
      </w:r>
      <w:r w:rsidRPr="00776298">
        <w:rPr>
          <w:rFonts w:ascii="Bookman Old Style" w:hAnsi="Bookman Old Style"/>
          <w:sz w:val="24"/>
          <w:szCs w:val="24"/>
          <w:lang w:val="es-AR"/>
        </w:rPr>
        <w:t>La concesión de los permisos de uso será a requerimiento del titular del comercio en todos los casos, y se ajustará al procedimiento que por la vía reglamentaria podrá disponer el Departamento Ejecutivo Municipal. En la presentación el interesado deberá consignar los espacios de uso cuya autorización solicita, y deberá incluir propuesta de obras a realizar en su caso.</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 xml:space="preserve">En todos los casos, se evaluarán las características individuales de las solicitudes en lo referente a la preservación de la seguridad de las personas, tránsito, iluminación, calefacción, accesibilidad, desagües pluviales, limitadores, entre otros conceptos. </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Mediante la intervención del Área de Inspección General se realizarán acciones a fin de corroborar el cumplimiento de las solicitudes para el uso del Espacio Público, de las Autorizaciones y condiciones establecidas en la presente ordenanza.</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En temas relacionados a obras y/o instalaciones propuestas se solicitara la Intervención de Obras Privadas y de Planificación.</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En cada una de las inspecciones se realizará un relevamiento que deberá contar con un informe técnico por parte del personal municipal interviniente, y en todos los casos con las observaciones pertinentes. Cuando se encontraren cumplidos todos los recaudos, se confeccionará un informe técnico final.</w:t>
      </w: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 xml:space="preserve">El procedimiento concluirá con la aprobación de la solicitud, y se extenderán los permisos de uso respectivos, facultándose al área de Habilitaciones para tal fin. </w:t>
      </w:r>
    </w:p>
    <w:p w:rsidR="00FD4740"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No podrá ocuparse espacios de la vía pública hasta tanto no se haya finalizado con el trámite de autorización y se obtenga el correspondiente permiso expreso de la autoridad municipal. Dicho permiso será exhibido en lugar visible.</w:t>
      </w:r>
    </w:p>
    <w:p w:rsidR="00776298" w:rsidRPr="00776298" w:rsidRDefault="00776298" w:rsidP="00776298">
      <w:pPr>
        <w:ind w:left="142"/>
        <w:rPr>
          <w:rFonts w:ascii="Bookman Old Style" w:hAnsi="Bookman Old Style"/>
          <w:sz w:val="24"/>
          <w:szCs w:val="24"/>
          <w:lang w:val="es-AR"/>
        </w:rPr>
      </w:pPr>
    </w:p>
    <w:p w:rsidR="00FD4740" w:rsidRDefault="00FD4740" w:rsidP="00776298">
      <w:pPr>
        <w:ind w:left="142"/>
        <w:rPr>
          <w:rFonts w:ascii="Bookman Old Style" w:hAnsi="Bookman Old Style"/>
          <w:sz w:val="24"/>
          <w:szCs w:val="24"/>
          <w:lang w:val="es-AR"/>
        </w:rPr>
      </w:pPr>
      <w:r w:rsidRPr="00776298">
        <w:rPr>
          <w:rFonts w:ascii="Bookman Old Style" w:hAnsi="Bookman Old Style"/>
          <w:b/>
          <w:sz w:val="24"/>
          <w:szCs w:val="24"/>
          <w:u w:val="single"/>
          <w:lang w:val="es-AR"/>
        </w:rPr>
        <w:t>ARTÍCULO 8°</w:t>
      </w:r>
      <w:r w:rsidRPr="00776298">
        <w:rPr>
          <w:rFonts w:ascii="Bookman Old Style" w:hAnsi="Bookman Old Style"/>
          <w:b/>
          <w:sz w:val="24"/>
          <w:szCs w:val="24"/>
          <w:lang w:val="es-AR"/>
        </w:rPr>
        <w:t xml:space="preserve">: </w:t>
      </w:r>
      <w:r w:rsidRPr="00776298">
        <w:rPr>
          <w:rFonts w:ascii="Bookman Old Style" w:hAnsi="Bookman Old Style"/>
          <w:sz w:val="24"/>
          <w:szCs w:val="24"/>
          <w:lang w:val="es-AR"/>
        </w:rPr>
        <w:t>Proyectos especiales. Cuando las características de las propuestas no se encuentren específicamente contempladas por la presente normativa, los establecimientos interesados podrán presentar proyectos especiales mediante el mismo procedimiento. Esta opción podrá ser reglamentada por el Departamento Ejecutivo Municipal.</w:t>
      </w:r>
    </w:p>
    <w:p w:rsidR="00776298" w:rsidRPr="00776298" w:rsidRDefault="00776298" w:rsidP="00776298">
      <w:pPr>
        <w:ind w:left="142"/>
        <w:rPr>
          <w:rFonts w:ascii="Bookman Old Style" w:hAnsi="Bookman Old Style"/>
          <w:sz w:val="24"/>
          <w:szCs w:val="24"/>
          <w:lang w:val="es-AR"/>
        </w:rPr>
      </w:pPr>
    </w:p>
    <w:p w:rsidR="00FD4740" w:rsidRDefault="00FD4740" w:rsidP="00776298">
      <w:pPr>
        <w:ind w:left="142"/>
        <w:contextualSpacing/>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9°</w:t>
      </w:r>
      <w:r w:rsidRPr="00776298">
        <w:rPr>
          <w:rFonts w:ascii="Bookman Old Style" w:hAnsi="Bookman Old Style"/>
          <w:b/>
          <w:sz w:val="24"/>
          <w:szCs w:val="24"/>
          <w:lang w:val="es-AR"/>
        </w:rPr>
        <w:t>:</w:t>
      </w:r>
      <w:r w:rsidRPr="00776298">
        <w:rPr>
          <w:rFonts w:ascii="Bookman Old Style" w:hAnsi="Bookman Old Style" w:cs="Aharoni"/>
          <w:color w:val="000000"/>
          <w:sz w:val="24"/>
          <w:szCs w:val="24"/>
          <w:lang w:val="es-AR"/>
        </w:rPr>
        <w:t xml:space="preserve"> En los casos en que el municipio hubiere dispuesto o autorizado otros usos lindantes a los espacios destinados a gastronomía, deberá, y en especial en espacios reservados a estacionamiento de motos, se deberá prever una distancia mínima de 2 metros libres entre dichos </w:t>
      </w:r>
      <w:r w:rsidR="00776298">
        <w:rPr>
          <w:rFonts w:ascii="Bookman Old Style" w:hAnsi="Bookman Old Style" w:cs="Aharoni"/>
          <w:color w:val="000000"/>
          <w:sz w:val="24"/>
          <w:szCs w:val="24"/>
          <w:lang w:val="es-AR"/>
        </w:rPr>
        <w:t xml:space="preserve">espacios, con las </w:t>
      </w:r>
      <w:r w:rsidRPr="00776298">
        <w:rPr>
          <w:rFonts w:ascii="Bookman Old Style" w:hAnsi="Bookman Old Style" w:cs="Aharoni"/>
          <w:color w:val="000000"/>
          <w:sz w:val="24"/>
          <w:szCs w:val="24"/>
          <w:lang w:val="es-AR"/>
        </w:rPr>
        <w:t xml:space="preserve">delimitaciones físicas que específicamente disponga el área municipal </w:t>
      </w:r>
      <w:r w:rsidRPr="00776298">
        <w:rPr>
          <w:rFonts w:ascii="Bookman Old Style" w:hAnsi="Bookman Old Style" w:cs="Aharoni"/>
          <w:color w:val="000000"/>
          <w:sz w:val="24"/>
          <w:szCs w:val="24"/>
          <w:lang w:val="es-AR"/>
        </w:rPr>
        <w:lastRenderedPageBreak/>
        <w:t>respectiva. Sin perjuicio de ello, el municipio analizará la posibilidad de reubicación de estacionamientos y otros espacios de uso reservados, siempre que ello fuere posible; como así también podrá disponer de la inclusión de dársenas de acceso y demás medidas de accesibilidad o seguridad que estime convenientes a la urbanización y libre tránsito peatonal y vehicular.</w:t>
      </w:r>
    </w:p>
    <w:p w:rsidR="00776298" w:rsidRPr="00776298" w:rsidRDefault="00776298" w:rsidP="00776298">
      <w:pPr>
        <w:ind w:left="142"/>
        <w:contextualSpacing/>
        <w:rPr>
          <w:rFonts w:ascii="Bookman Old Style" w:hAnsi="Bookman Old Style" w:cs="Aharoni"/>
          <w:color w:val="000000"/>
          <w:sz w:val="24"/>
          <w:szCs w:val="24"/>
          <w:lang w:val="es-AR"/>
        </w:rPr>
      </w:pPr>
    </w:p>
    <w:p w:rsidR="00FD4740" w:rsidRDefault="00FD4740" w:rsidP="00776298">
      <w:pPr>
        <w:ind w:left="142"/>
        <w:contextualSpacing/>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10°</w:t>
      </w:r>
      <w:r w:rsidRPr="00776298">
        <w:rPr>
          <w:rFonts w:ascii="Bookman Old Style" w:hAnsi="Bookman Old Style"/>
          <w:b/>
          <w:sz w:val="24"/>
          <w:szCs w:val="24"/>
          <w:lang w:val="es-AR"/>
        </w:rPr>
        <w:t xml:space="preserve">: </w:t>
      </w:r>
      <w:r w:rsidRPr="00776298">
        <w:rPr>
          <w:rFonts w:ascii="Bookman Old Style" w:hAnsi="Bookman Old Style"/>
          <w:sz w:val="24"/>
          <w:szCs w:val="24"/>
          <w:lang w:val="es-AR"/>
        </w:rPr>
        <w:t>El uso del espacio público autorizado para su uso, implica el cuidado, limpieza y conservación. El titular del establecimiento autorizado tendrá la responsabilidad de cumplir con dichas obligaciones. Luego de cada jornada de trabajo, los espacios cuyo uso fueren cedidos</w:t>
      </w:r>
      <w:r w:rsidRPr="00776298">
        <w:rPr>
          <w:rFonts w:ascii="Bookman Old Style" w:hAnsi="Bookman Old Style" w:cs="Aharoni"/>
          <w:color w:val="000000"/>
          <w:sz w:val="24"/>
          <w:szCs w:val="24"/>
          <w:lang w:val="es-AR"/>
        </w:rPr>
        <w:t>, deberán quedar en perfecto estado de limpieza, libre de toda ocupación no autorizada expresamente por la presente. Cada establecimiento deberá establecer una gestión responsable de disposición de residuos, teniendo en cuenta el volumen que genera, que deberá ser acordada con el área municipal de Ambiente. El DEM podrá disponer medidas especiales para grandes generadores, y sistemas diferenciados de recolección o disposición. También será responsabilidad del propietario del comercio el cuidado de todo el mobiliario urbano y en especial del arbolado público ubicado en el sector ocupado por el mismo. El incumplimiento de estas obligaciones será causal de revocación de los permisos de uso, sin perjuicio de otras sanciones que pudieren corresponder.</w:t>
      </w:r>
    </w:p>
    <w:p w:rsidR="00776298" w:rsidRPr="00776298" w:rsidRDefault="00776298" w:rsidP="00776298">
      <w:pPr>
        <w:ind w:left="142"/>
        <w:contextualSpacing/>
        <w:rPr>
          <w:rFonts w:ascii="Bookman Old Style" w:hAnsi="Bookman Old Style" w:cs="Aharoni"/>
          <w:color w:val="000000"/>
          <w:sz w:val="24"/>
          <w:szCs w:val="24"/>
          <w:lang w:val="es-AR"/>
        </w:rPr>
      </w:pPr>
    </w:p>
    <w:p w:rsidR="00FD4740" w:rsidRDefault="00FD4740" w:rsidP="00776298">
      <w:pPr>
        <w:ind w:left="142"/>
        <w:contextualSpacing/>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11°</w:t>
      </w:r>
      <w:r w:rsidRPr="00776298">
        <w:rPr>
          <w:rFonts w:ascii="Bookman Old Style" w:hAnsi="Bookman Old Style"/>
          <w:b/>
          <w:sz w:val="24"/>
          <w:szCs w:val="24"/>
          <w:lang w:val="es-AR"/>
        </w:rPr>
        <w:t>:</w:t>
      </w:r>
      <w:r w:rsidRPr="00776298">
        <w:rPr>
          <w:rFonts w:ascii="Bookman Old Style" w:hAnsi="Bookman Old Style" w:cs="Aharoni"/>
          <w:color w:val="000000"/>
          <w:sz w:val="24"/>
          <w:szCs w:val="24"/>
          <w:lang w:val="es-AR"/>
        </w:rPr>
        <w:t xml:space="preserve"> En todos los casos de ocupación de vía pública, se deberá contratar una póliza de seguro a nombre del solicitante titular del giro comercial del establecimiento, que cubra la responsabilidad civil por daños a terceros o a los elementos del dominio público afectados en cuantía suficiente. El DEM se reserva el derecho de rechazar la póliza cuando así lo considere necesario y requerir mayores garantías como requisito para la aprobación del uso del espacio público de que se trate.</w:t>
      </w:r>
    </w:p>
    <w:p w:rsidR="00776298" w:rsidRPr="00776298" w:rsidRDefault="00776298" w:rsidP="00776298">
      <w:pPr>
        <w:ind w:left="142"/>
        <w:contextualSpacing/>
        <w:rPr>
          <w:rFonts w:ascii="Bookman Old Style" w:hAnsi="Bookman Old Style" w:cs="Aharoni"/>
          <w:color w:val="000000"/>
          <w:sz w:val="24"/>
          <w:szCs w:val="24"/>
          <w:lang w:val="es-AR"/>
        </w:rPr>
      </w:pPr>
    </w:p>
    <w:p w:rsidR="00FD4740" w:rsidRPr="00776298" w:rsidRDefault="00FD4740" w:rsidP="00776298">
      <w:pPr>
        <w:ind w:left="142"/>
        <w:contextualSpacing/>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12°</w:t>
      </w:r>
      <w:r w:rsidRPr="00776298">
        <w:rPr>
          <w:rFonts w:ascii="Bookman Old Style" w:hAnsi="Bookman Old Style"/>
          <w:b/>
          <w:sz w:val="24"/>
          <w:szCs w:val="24"/>
          <w:lang w:val="es-AR"/>
        </w:rPr>
        <w:t>:</w:t>
      </w:r>
      <w:r w:rsidRPr="00776298">
        <w:rPr>
          <w:rFonts w:ascii="Bookman Old Style" w:hAnsi="Bookman Old Style" w:cs="Aharoni"/>
          <w:color w:val="000000"/>
          <w:sz w:val="24"/>
          <w:szCs w:val="24"/>
          <w:lang w:val="es-AR"/>
        </w:rPr>
        <w:t xml:space="preserve"> En todos los casos que el permiso de uso ocasione daños o perjuicios a terceros o al interés público por causa imputable al titular, el municipio podrá revocar la autorización sin derecho a indemnización alguna, además de aplicar las sanciones que pudiere corresponder.</w:t>
      </w:r>
    </w:p>
    <w:p w:rsidR="00FD4740" w:rsidRPr="00776298" w:rsidRDefault="00FD4740" w:rsidP="00776298">
      <w:pPr>
        <w:ind w:left="142"/>
        <w:contextualSpacing/>
        <w:rPr>
          <w:rFonts w:ascii="Bookman Old Style" w:hAnsi="Bookman Old Style" w:cs="Aharoni"/>
          <w:color w:val="000000"/>
          <w:sz w:val="24"/>
          <w:szCs w:val="24"/>
          <w:lang w:val="es-AR"/>
        </w:rPr>
      </w:pPr>
    </w:p>
    <w:p w:rsidR="00FD4740" w:rsidRDefault="00FD4740" w:rsidP="00776298">
      <w:pPr>
        <w:ind w:left="142"/>
        <w:contextualSpacing/>
        <w:rPr>
          <w:rFonts w:ascii="Bookman Old Style" w:eastAsiaTheme="minorEastAsia" w:hAnsi="Bookman Old Style"/>
          <w:b/>
          <w:sz w:val="24"/>
          <w:szCs w:val="24"/>
          <w:lang w:val="es-AR"/>
        </w:rPr>
      </w:pPr>
      <w:r w:rsidRPr="00776298">
        <w:rPr>
          <w:rFonts w:ascii="Bookman Old Style" w:hAnsi="Bookman Old Style"/>
          <w:b/>
          <w:sz w:val="24"/>
          <w:szCs w:val="24"/>
          <w:u w:val="single"/>
          <w:lang w:val="es-AR"/>
        </w:rPr>
        <w:t>Disposiciones Complementarias</w:t>
      </w:r>
      <w:r w:rsidRPr="00776298">
        <w:rPr>
          <w:rFonts w:ascii="Bookman Old Style" w:hAnsi="Bookman Old Style"/>
          <w:b/>
          <w:sz w:val="24"/>
          <w:szCs w:val="24"/>
          <w:lang w:val="es-AR"/>
        </w:rPr>
        <w:t>.</w:t>
      </w:r>
    </w:p>
    <w:p w:rsidR="00776298" w:rsidRPr="00776298" w:rsidRDefault="00776298" w:rsidP="00776298">
      <w:pPr>
        <w:ind w:left="142"/>
        <w:contextualSpacing/>
        <w:rPr>
          <w:rFonts w:ascii="Bookman Old Style" w:eastAsiaTheme="minorEastAsia" w:hAnsi="Bookman Old Style"/>
          <w:b/>
          <w:sz w:val="24"/>
          <w:szCs w:val="24"/>
          <w:lang w:val="es-AR"/>
        </w:rPr>
      </w:pPr>
    </w:p>
    <w:p w:rsidR="00FD4740" w:rsidRDefault="00FD4740" w:rsidP="00776298">
      <w:pPr>
        <w:ind w:left="142"/>
        <w:contextualSpacing/>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13°</w:t>
      </w:r>
      <w:r w:rsidRPr="00776298">
        <w:rPr>
          <w:rFonts w:ascii="Bookman Old Style" w:hAnsi="Bookman Old Style"/>
          <w:b/>
          <w:sz w:val="24"/>
          <w:szCs w:val="24"/>
          <w:lang w:val="es-AR"/>
        </w:rPr>
        <w:t>:</w:t>
      </w:r>
      <w:r w:rsidRPr="00776298">
        <w:rPr>
          <w:rFonts w:ascii="Bookman Old Style" w:hAnsi="Bookman Old Style" w:cs="Aharoni"/>
          <w:color w:val="000000"/>
          <w:sz w:val="24"/>
          <w:szCs w:val="24"/>
          <w:lang w:val="es-AR"/>
        </w:rPr>
        <w:t xml:space="preserve"> Los comercios que no se encuentren incluidos en la zonificación establecida por el artículo 2º de la presente, no podrán realizar publicidad mediante vehículos y dispositivos similares estacionados o colocados en vía pública, debiendo ajustarse a los horarios establecidos en la Ordenanza Nº28/89 para Publicidad Rodante.</w:t>
      </w:r>
    </w:p>
    <w:p w:rsidR="00776298" w:rsidRPr="00776298" w:rsidRDefault="00776298" w:rsidP="00776298">
      <w:pPr>
        <w:ind w:left="142"/>
        <w:contextualSpacing/>
        <w:rPr>
          <w:rFonts w:ascii="Bookman Old Style" w:hAnsi="Bookman Old Style" w:cs="Aharoni"/>
          <w:color w:val="000000"/>
          <w:sz w:val="24"/>
          <w:szCs w:val="24"/>
          <w:lang w:val="es-AR"/>
        </w:rPr>
      </w:pPr>
    </w:p>
    <w:p w:rsidR="00FD4740" w:rsidRDefault="00FD4740" w:rsidP="00776298">
      <w:pPr>
        <w:ind w:left="142"/>
        <w:rPr>
          <w:rFonts w:ascii="Bookman Old Style" w:eastAsiaTheme="minorEastAsia" w:hAnsi="Bookman Old Style"/>
          <w:sz w:val="24"/>
          <w:szCs w:val="24"/>
          <w:lang w:val="es-AR"/>
        </w:rPr>
      </w:pPr>
      <w:r w:rsidRPr="00776298">
        <w:rPr>
          <w:rFonts w:ascii="Bookman Old Style" w:hAnsi="Bookman Old Style"/>
          <w:b/>
          <w:sz w:val="24"/>
          <w:szCs w:val="24"/>
          <w:u w:val="single"/>
          <w:lang w:val="es-AR"/>
        </w:rPr>
        <w:t>ARTÍCULO 14°</w:t>
      </w:r>
      <w:r w:rsidRPr="00776298">
        <w:rPr>
          <w:rFonts w:ascii="Bookman Old Style" w:hAnsi="Bookman Old Style"/>
          <w:b/>
          <w:sz w:val="24"/>
          <w:szCs w:val="24"/>
          <w:lang w:val="es-AR"/>
        </w:rPr>
        <w:t xml:space="preserve">: </w:t>
      </w:r>
      <w:r w:rsidRPr="00776298">
        <w:rPr>
          <w:rFonts w:ascii="Bookman Old Style" w:hAnsi="Bookman Old Style" w:cs="Aharoni"/>
          <w:color w:val="000000"/>
          <w:sz w:val="24"/>
          <w:szCs w:val="24"/>
          <w:lang w:val="es-AR"/>
        </w:rPr>
        <w:t xml:space="preserve">Los locales gastronómicos ubicados en la zonificación establecida por el artículo 2º de la presente, podrán utilizar equipos reproductores de música y ofrecer espectáculos de músicas en vivo, como servicio complementario, sin convocatoria ni derechos de cobro, a tal efecto se </w:t>
      </w:r>
      <w:r w:rsidRPr="00776298">
        <w:rPr>
          <w:rFonts w:ascii="Bookman Old Style" w:hAnsi="Bookman Old Style" w:cs="Aharoni"/>
          <w:color w:val="000000"/>
          <w:sz w:val="24"/>
          <w:szCs w:val="24"/>
          <w:lang w:val="es-AR"/>
        </w:rPr>
        <w:lastRenderedPageBreak/>
        <w:t>deberán respetar las normas y decibeles establecidos en la Ordenanza 52/2017 y toda otra norma que pudiere resultar aplicable al caso.</w:t>
      </w:r>
    </w:p>
    <w:p w:rsidR="00776298" w:rsidRPr="00776298" w:rsidRDefault="00776298" w:rsidP="00776298">
      <w:pPr>
        <w:ind w:left="142"/>
        <w:rPr>
          <w:rFonts w:ascii="Bookman Old Style" w:eastAsiaTheme="minorEastAsia" w:hAnsi="Bookman Old Style"/>
          <w:sz w:val="24"/>
          <w:szCs w:val="24"/>
          <w:lang w:val="es-AR"/>
        </w:rPr>
      </w:pPr>
    </w:p>
    <w:p w:rsidR="00FD4740" w:rsidRDefault="00FD4740" w:rsidP="00776298">
      <w:pPr>
        <w:ind w:left="142"/>
        <w:rPr>
          <w:rFonts w:ascii="Bookman Old Style" w:hAnsi="Bookman Old Style"/>
          <w:sz w:val="24"/>
          <w:szCs w:val="24"/>
          <w:lang w:val="es-AR"/>
        </w:rPr>
      </w:pPr>
      <w:r w:rsidRPr="00776298">
        <w:rPr>
          <w:rFonts w:ascii="Bookman Old Style" w:hAnsi="Bookman Old Style"/>
          <w:b/>
          <w:sz w:val="24"/>
          <w:szCs w:val="24"/>
          <w:u w:val="single"/>
          <w:lang w:val="es-AR"/>
        </w:rPr>
        <w:t>ARTÍCULO 15°</w:t>
      </w:r>
      <w:r w:rsidRPr="00776298">
        <w:rPr>
          <w:rFonts w:ascii="Bookman Old Style" w:hAnsi="Bookman Old Style"/>
          <w:b/>
          <w:sz w:val="24"/>
          <w:szCs w:val="24"/>
          <w:lang w:val="es-AR"/>
        </w:rPr>
        <w:t>:</w:t>
      </w:r>
      <w:r w:rsidRPr="00776298">
        <w:rPr>
          <w:rFonts w:ascii="Bookman Old Style" w:hAnsi="Bookman Old Style" w:cs="Aharoni"/>
          <w:color w:val="000000"/>
          <w:sz w:val="24"/>
          <w:szCs w:val="24"/>
          <w:lang w:val="es-AR"/>
        </w:rPr>
        <w:t xml:space="preserve"> Los titulares de permisos de uso que incumplieren con cualquiera de las disposiciones de la presente, serán pasibles de sanción pecuniaria consistente en multa equivalente al costo de 50 a 500 litros de nafta súper valor oficial de Y.P.F. En los casos de reincidencia, o cuando el incumplimiento ocasionare daños o perjuicios a terceros o bienes públicos, la autoridad municipal sancionar con la revocación del permiso d uso concedido al infractor de la norma.</w:t>
      </w:r>
    </w:p>
    <w:p w:rsidR="00776298" w:rsidRPr="00776298" w:rsidRDefault="00776298" w:rsidP="00776298">
      <w:pPr>
        <w:ind w:left="142"/>
        <w:rPr>
          <w:rFonts w:ascii="Bookman Old Style" w:hAnsi="Bookman Old Style"/>
          <w:sz w:val="24"/>
          <w:szCs w:val="24"/>
          <w:lang w:val="es-AR"/>
        </w:rPr>
      </w:pPr>
    </w:p>
    <w:p w:rsidR="00FD4740" w:rsidRDefault="00FD4740" w:rsidP="00776298">
      <w:pPr>
        <w:ind w:left="142"/>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16°</w:t>
      </w:r>
      <w:r w:rsidRPr="00776298">
        <w:rPr>
          <w:rFonts w:ascii="Bookman Old Style" w:hAnsi="Bookman Old Style"/>
          <w:b/>
          <w:sz w:val="24"/>
          <w:szCs w:val="24"/>
          <w:lang w:val="es-AR"/>
        </w:rPr>
        <w:t>:</w:t>
      </w:r>
      <w:r w:rsidRPr="00776298">
        <w:rPr>
          <w:rFonts w:ascii="Bookman Old Style" w:hAnsi="Bookman Old Style" w:cs="Aharoni"/>
          <w:color w:val="000000"/>
          <w:sz w:val="24"/>
          <w:szCs w:val="24"/>
          <w:lang w:val="es-AR"/>
        </w:rPr>
        <w:t xml:space="preserve"> Derogar toda otra disposición que se oponga a esta ordenanza, comunicar a las distintas Secretarías, Direcciones, entes o asociaciones vinculados a la actividad y comerciantes en general, que se encuentran incluidos en la presente regulación.</w:t>
      </w:r>
    </w:p>
    <w:p w:rsidR="00776298" w:rsidRPr="00776298" w:rsidRDefault="00776298" w:rsidP="00776298">
      <w:pPr>
        <w:ind w:left="142"/>
        <w:rPr>
          <w:rFonts w:ascii="Bookman Old Style" w:hAnsi="Bookman Old Style" w:cs="Aharoni"/>
          <w:color w:val="000000"/>
          <w:sz w:val="24"/>
          <w:szCs w:val="24"/>
          <w:lang w:val="es-AR"/>
        </w:rPr>
      </w:pPr>
    </w:p>
    <w:p w:rsidR="00FD4740" w:rsidRDefault="00FD4740" w:rsidP="00776298">
      <w:pPr>
        <w:ind w:left="142"/>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17°</w:t>
      </w:r>
      <w:r w:rsidRPr="00776298">
        <w:rPr>
          <w:rFonts w:ascii="Bookman Old Style" w:hAnsi="Bookman Old Style"/>
          <w:b/>
          <w:sz w:val="24"/>
          <w:szCs w:val="24"/>
          <w:lang w:val="es-AR"/>
        </w:rPr>
        <w:t xml:space="preserve">: </w:t>
      </w:r>
      <w:r w:rsidRPr="00776298">
        <w:rPr>
          <w:rFonts w:ascii="Bookman Old Style" w:hAnsi="Bookman Old Style"/>
          <w:sz w:val="24"/>
          <w:szCs w:val="24"/>
          <w:lang w:val="es-AR"/>
        </w:rPr>
        <w:t>Autorizar al DEM a reglamentar la presente ordenanza.</w:t>
      </w:r>
    </w:p>
    <w:p w:rsidR="00776298" w:rsidRPr="00776298" w:rsidRDefault="00776298" w:rsidP="00776298">
      <w:pPr>
        <w:ind w:left="142"/>
        <w:rPr>
          <w:rFonts w:ascii="Bookman Old Style" w:hAnsi="Bookman Old Style" w:cs="Aharoni"/>
          <w:color w:val="000000"/>
          <w:sz w:val="24"/>
          <w:szCs w:val="24"/>
          <w:lang w:val="es-AR"/>
        </w:rPr>
      </w:pPr>
    </w:p>
    <w:p w:rsidR="00FD4740" w:rsidRDefault="00FD4740" w:rsidP="00776298">
      <w:pPr>
        <w:ind w:left="142"/>
        <w:rPr>
          <w:rFonts w:ascii="Bookman Old Style" w:hAnsi="Bookman Old Style" w:cs="Aharoni"/>
          <w:color w:val="000000"/>
          <w:sz w:val="24"/>
          <w:szCs w:val="24"/>
          <w:lang w:val="es-AR"/>
        </w:rPr>
      </w:pPr>
      <w:r w:rsidRPr="00776298">
        <w:rPr>
          <w:rFonts w:ascii="Bookman Old Style" w:hAnsi="Bookman Old Style"/>
          <w:b/>
          <w:sz w:val="24"/>
          <w:szCs w:val="24"/>
          <w:u w:val="single"/>
          <w:lang w:val="es-AR"/>
        </w:rPr>
        <w:t>ARTÍCULO 18°</w:t>
      </w:r>
      <w:r w:rsidRPr="00776298">
        <w:rPr>
          <w:rFonts w:ascii="Bookman Old Style" w:hAnsi="Bookman Old Style"/>
          <w:b/>
          <w:sz w:val="24"/>
          <w:szCs w:val="24"/>
          <w:lang w:val="es-AR"/>
        </w:rPr>
        <w:t xml:space="preserve">: </w:t>
      </w:r>
      <w:r w:rsidRPr="00776298">
        <w:rPr>
          <w:rFonts w:ascii="Bookman Old Style" w:hAnsi="Bookman Old Style"/>
          <w:sz w:val="24"/>
          <w:szCs w:val="24"/>
          <w:lang w:val="es-AR"/>
        </w:rPr>
        <w:t>De forma.</w:t>
      </w:r>
    </w:p>
    <w:p w:rsidR="00776298" w:rsidRPr="00776298" w:rsidRDefault="00776298" w:rsidP="00776298">
      <w:pPr>
        <w:ind w:left="142"/>
        <w:rPr>
          <w:rFonts w:ascii="Bookman Old Style" w:hAnsi="Bookman Old Style" w:cs="Aharoni"/>
          <w:color w:val="000000"/>
          <w:sz w:val="24"/>
          <w:szCs w:val="24"/>
          <w:lang w:val="es-AR"/>
        </w:rPr>
      </w:pPr>
    </w:p>
    <w:p w:rsidR="00FD4740" w:rsidRPr="00776298" w:rsidRDefault="00FD4740" w:rsidP="00776298">
      <w:pPr>
        <w:ind w:left="142"/>
        <w:rPr>
          <w:rFonts w:ascii="Bookman Old Style" w:hAnsi="Bookman Old Style"/>
          <w:sz w:val="24"/>
          <w:szCs w:val="24"/>
          <w:lang w:val="es-AR"/>
        </w:rPr>
      </w:pPr>
      <w:r w:rsidRPr="00776298">
        <w:rPr>
          <w:rFonts w:ascii="Bookman Old Style" w:hAnsi="Bookman Old Style"/>
          <w:sz w:val="24"/>
          <w:szCs w:val="24"/>
          <w:lang w:val="es-AR"/>
        </w:rPr>
        <w:t>Colón, E. Ríos; Sala de sesión (Recinto H.C.D.) 21 de octubre de 2.021.-</w:t>
      </w:r>
    </w:p>
    <w:p w:rsidR="00634733" w:rsidRPr="00046367" w:rsidRDefault="00520980" w:rsidP="002E4E5C">
      <w:pPr>
        <w:pStyle w:val="NormalWeb"/>
        <w:numPr>
          <w:ilvl w:val="0"/>
          <w:numId w:val="122"/>
        </w:numPr>
        <w:rPr>
          <w:rFonts w:ascii="Bookman Old Style" w:hAnsi="Bookman Old Style"/>
          <w:lang w:val="es-AR"/>
        </w:rPr>
      </w:pPr>
      <w:r w:rsidRPr="00046367">
        <w:rPr>
          <w:rFonts w:ascii="Bookman Old Style" w:hAnsi="Bookman Old Style"/>
          <w:lang w:val="es-AR"/>
        </w:rPr>
        <w:br w:type="page"/>
      </w:r>
      <w:r w:rsidR="00634733" w:rsidRPr="00046367">
        <w:rPr>
          <w:rFonts w:ascii="Bookman Old Style" w:hAnsi="Bookman Old Style"/>
          <w:lang w:val="es-AR"/>
        </w:rPr>
        <w:lastRenderedPageBreak/>
        <w:t>Anexo XXV – Decreto Reglamentario N° 229/2022, Ordenanza N° 62/2021 – Decks en la vía publica</w:t>
      </w:r>
      <w:r w:rsidR="008B0F02">
        <w:rPr>
          <w:rFonts w:ascii="Bookman Old Style" w:hAnsi="Bookman Old Style"/>
          <w:lang w:val="es-AR"/>
        </w:rPr>
        <w:t xml:space="preserve"> </w:t>
      </w:r>
    </w:p>
    <w:p w:rsidR="003C7D19" w:rsidRPr="00046367" w:rsidRDefault="00776298" w:rsidP="00776298">
      <w:pPr>
        <w:pStyle w:val="Ttulo"/>
        <w:rPr>
          <w:rFonts w:cs="Arial"/>
          <w:bCs/>
          <w:sz w:val="36"/>
          <w:szCs w:val="28"/>
          <w:u w:val="single"/>
        </w:rPr>
      </w:pPr>
      <w:r w:rsidRPr="00046367">
        <w:t>Decreto Reglamentario N° 229/2022</w:t>
      </w:r>
    </w:p>
    <w:p w:rsidR="00776298" w:rsidRDefault="00776298" w:rsidP="00776298">
      <w:pPr>
        <w:pStyle w:val="Textoindependiente"/>
        <w:tabs>
          <w:tab w:val="left" w:pos="1410"/>
        </w:tabs>
        <w:ind w:left="992"/>
        <w:jc w:val="right"/>
        <w:rPr>
          <w:rFonts w:ascii="Bookman Old Style" w:hAnsi="Bookman Old Style" w:cs="Calibri"/>
          <w:i/>
          <w:iCs/>
          <w:color w:val="000000"/>
          <w:sz w:val="20"/>
          <w:lang w:val="es-AR"/>
        </w:rPr>
      </w:pPr>
    </w:p>
    <w:p w:rsidR="003C7D19" w:rsidRPr="00776298" w:rsidRDefault="003C7D19" w:rsidP="00776298">
      <w:pPr>
        <w:pStyle w:val="Textoindependiente"/>
        <w:tabs>
          <w:tab w:val="left" w:pos="1410"/>
        </w:tabs>
        <w:ind w:left="992"/>
        <w:jc w:val="right"/>
        <w:rPr>
          <w:rFonts w:ascii="Bookman Old Style" w:hAnsi="Bookman Old Style"/>
          <w:sz w:val="20"/>
          <w:lang w:val="es-AR"/>
        </w:rPr>
      </w:pPr>
      <w:r w:rsidRPr="00776298">
        <w:rPr>
          <w:rFonts w:ascii="Bookman Old Style" w:hAnsi="Bookman Old Style" w:cs="Calibri"/>
          <w:i/>
          <w:iCs/>
          <w:color w:val="000000"/>
          <w:sz w:val="20"/>
          <w:lang w:val="es-AR"/>
        </w:rPr>
        <w:t>Colón, E.R., 22 de Marzo 2023.-</w:t>
      </w:r>
    </w:p>
    <w:p w:rsidR="003C7D19" w:rsidRPr="00776298" w:rsidRDefault="003C7D19" w:rsidP="00776298">
      <w:pPr>
        <w:pStyle w:val="Textoindependiente"/>
        <w:ind w:left="992"/>
        <w:rPr>
          <w:rFonts w:ascii="Bookman Old Style" w:hAnsi="Bookman Old Style"/>
          <w:sz w:val="24"/>
          <w:szCs w:val="24"/>
          <w:lang w:val="es-AR"/>
        </w:rPr>
      </w:pPr>
    </w:p>
    <w:p w:rsidR="003C7D19" w:rsidRPr="00776298" w:rsidRDefault="003C7D19" w:rsidP="00776298">
      <w:pPr>
        <w:pStyle w:val="Textoindependiente"/>
        <w:ind w:left="992"/>
        <w:rPr>
          <w:rFonts w:ascii="Bookman Old Style" w:hAnsi="Bookman Old Style"/>
          <w:b/>
          <w:bCs/>
          <w:color w:val="000000"/>
          <w:sz w:val="24"/>
          <w:szCs w:val="24"/>
          <w:lang w:val="es-AR"/>
        </w:rPr>
      </w:pPr>
      <w:r w:rsidRPr="00776298">
        <w:rPr>
          <w:rFonts w:ascii="Bookman Old Style" w:hAnsi="Bookman Old Style"/>
          <w:b/>
          <w:bCs/>
          <w:color w:val="000000"/>
          <w:sz w:val="24"/>
          <w:szCs w:val="24"/>
          <w:lang w:val="es-AR"/>
        </w:rPr>
        <w:t>VISTO:</w:t>
      </w:r>
    </w:p>
    <w:p w:rsidR="003C7D19" w:rsidRPr="00776298" w:rsidRDefault="003C7D19" w:rsidP="00776298">
      <w:pPr>
        <w:pStyle w:val="Textoindependiente"/>
        <w:ind w:left="992"/>
        <w:rPr>
          <w:rFonts w:ascii="Bookman Old Style" w:hAnsi="Bookman Old Style"/>
          <w:sz w:val="24"/>
          <w:szCs w:val="24"/>
          <w:lang w:val="es-AR"/>
        </w:rPr>
      </w:pPr>
      <w:r w:rsidRPr="00776298">
        <w:rPr>
          <w:rFonts w:ascii="Bookman Old Style" w:hAnsi="Bookman Old Style"/>
          <w:b/>
          <w:bCs/>
          <w:color w:val="000000"/>
          <w:sz w:val="24"/>
          <w:szCs w:val="24"/>
          <w:lang w:val="es-AR"/>
        </w:rPr>
        <w:br/>
      </w:r>
      <w:r w:rsidRPr="00776298">
        <w:rPr>
          <w:rFonts w:ascii="Bookman Old Style" w:hAnsi="Bookman Old Style"/>
          <w:color w:val="000000"/>
          <w:sz w:val="24"/>
          <w:szCs w:val="24"/>
          <w:lang w:val="es-AR"/>
        </w:rPr>
        <w:t xml:space="preserve">Que en Sesión Ordinaria del día 21 de octubre de 2021, el Honorable Concejo Deliberante sancionó la </w:t>
      </w:r>
      <w:r w:rsidRPr="00776298">
        <w:rPr>
          <w:rFonts w:ascii="Bookman Old Style" w:hAnsi="Bookman Old Style"/>
          <w:b/>
          <w:bCs/>
          <w:color w:val="000000"/>
          <w:sz w:val="24"/>
          <w:szCs w:val="24"/>
          <w:lang w:val="es-AR"/>
        </w:rPr>
        <w:t>ORDENANZA Nº 62/2021;</w:t>
      </w:r>
    </w:p>
    <w:p w:rsidR="003C7D19" w:rsidRPr="00776298" w:rsidRDefault="003C7D19" w:rsidP="00776298">
      <w:pPr>
        <w:pStyle w:val="Textoindependiente"/>
        <w:ind w:left="992"/>
        <w:rPr>
          <w:rFonts w:ascii="Bookman Old Style" w:hAnsi="Bookman Old Style"/>
          <w:sz w:val="24"/>
          <w:szCs w:val="24"/>
          <w:lang w:val="es-AR"/>
        </w:rPr>
      </w:pPr>
    </w:p>
    <w:p w:rsidR="003C7D19" w:rsidRPr="00776298" w:rsidRDefault="003C7D19" w:rsidP="00776298">
      <w:pPr>
        <w:pStyle w:val="Textoindependiente"/>
        <w:ind w:left="992"/>
        <w:rPr>
          <w:rFonts w:ascii="Bookman Old Style" w:hAnsi="Bookman Old Style"/>
          <w:sz w:val="24"/>
          <w:szCs w:val="24"/>
          <w:lang w:val="es-AR"/>
        </w:rPr>
      </w:pPr>
      <w:r w:rsidRPr="00776298">
        <w:rPr>
          <w:rFonts w:ascii="Bookman Old Style" w:hAnsi="Bookman Old Style"/>
          <w:b/>
          <w:bCs/>
          <w:color w:val="000000"/>
          <w:sz w:val="24"/>
          <w:szCs w:val="24"/>
          <w:lang w:val="es-AR"/>
        </w:rPr>
        <w:t>y CONSIDERANDO</w:t>
      </w:r>
      <w:r w:rsidRPr="00776298">
        <w:rPr>
          <w:rFonts w:ascii="Bookman Old Style" w:hAnsi="Bookman Old Style"/>
          <w:sz w:val="24"/>
          <w:szCs w:val="24"/>
          <w:lang w:val="es-AR"/>
        </w:rPr>
        <w:t>:</w:t>
      </w:r>
    </w:p>
    <w:p w:rsidR="003C7D19" w:rsidRPr="00776298" w:rsidRDefault="003C7D19" w:rsidP="00776298">
      <w:pPr>
        <w:pStyle w:val="Textoindependiente"/>
        <w:ind w:left="992"/>
        <w:rPr>
          <w:rFonts w:ascii="Bookman Old Style" w:hAnsi="Bookman Old Style"/>
          <w:sz w:val="24"/>
          <w:szCs w:val="24"/>
          <w:lang w:val="es-AR"/>
        </w:rPr>
      </w:pPr>
    </w:p>
    <w:p w:rsidR="003C7D19" w:rsidRPr="00776298" w:rsidRDefault="003C7D19" w:rsidP="00776298">
      <w:pPr>
        <w:pStyle w:val="Textoindependiente"/>
        <w:ind w:left="992"/>
        <w:rPr>
          <w:rFonts w:ascii="Bookman Old Style" w:hAnsi="Bookman Old Style"/>
          <w:sz w:val="24"/>
          <w:szCs w:val="24"/>
          <w:lang w:val="es-AR"/>
        </w:rPr>
      </w:pPr>
      <w:r w:rsidRPr="00776298">
        <w:rPr>
          <w:rFonts w:ascii="Bookman Old Style" w:hAnsi="Bookman Old Style"/>
          <w:sz w:val="24"/>
          <w:szCs w:val="24"/>
          <w:lang w:val="es-AR"/>
        </w:rPr>
        <w:t>Que en la mencionada norma y en su Decreto reglamentario Nº 573/2021, se reglamentan sus disposiciones y exigencias, no solo administrativas, sino también las especificaciones técnicas y las sanciones ante incumplimientos;</w:t>
      </w:r>
    </w:p>
    <w:p w:rsidR="003C7D19" w:rsidRPr="00776298" w:rsidRDefault="003C7D19" w:rsidP="00776298">
      <w:pPr>
        <w:pStyle w:val="Textoindependiente"/>
        <w:ind w:left="992"/>
        <w:rPr>
          <w:rFonts w:ascii="Bookman Old Style" w:hAnsi="Bookman Old Style"/>
          <w:sz w:val="24"/>
          <w:szCs w:val="24"/>
          <w:lang w:val="es-AR"/>
        </w:rPr>
      </w:pPr>
      <w:r w:rsidRPr="00776298">
        <w:rPr>
          <w:rFonts w:ascii="Bookman Old Style" w:hAnsi="Bookman Old Style"/>
          <w:sz w:val="24"/>
          <w:szCs w:val="24"/>
          <w:lang w:val="es-AR"/>
        </w:rPr>
        <w:t>Que durante la implementación de dicha norma han surgido solicitudes adicionales respecto del uso del espacio público;</w:t>
      </w:r>
    </w:p>
    <w:p w:rsidR="003C7D19" w:rsidRPr="00776298" w:rsidRDefault="003C7D19" w:rsidP="00776298">
      <w:pPr>
        <w:pStyle w:val="Textoindependiente"/>
        <w:ind w:left="992"/>
        <w:rPr>
          <w:rFonts w:ascii="Bookman Old Style" w:hAnsi="Bookman Old Style"/>
          <w:sz w:val="24"/>
          <w:szCs w:val="24"/>
          <w:lang w:val="es-AR"/>
        </w:rPr>
      </w:pPr>
      <w:r w:rsidRPr="00776298">
        <w:rPr>
          <w:rFonts w:ascii="Bookman Old Style" w:hAnsi="Bookman Old Style"/>
          <w:sz w:val="24"/>
          <w:szCs w:val="24"/>
          <w:lang w:val="es-AR"/>
        </w:rPr>
        <w:t>Que estas solicitudes merecen un trato particular y las correspondientes aclaraciones técnicas al respecto;</w:t>
      </w:r>
    </w:p>
    <w:p w:rsidR="003C7D19" w:rsidRPr="00776298" w:rsidRDefault="003C7D19" w:rsidP="00776298">
      <w:pPr>
        <w:pStyle w:val="Textoindependiente"/>
        <w:ind w:left="992"/>
        <w:rPr>
          <w:rFonts w:ascii="Bookman Old Style" w:hAnsi="Bookman Old Style"/>
          <w:sz w:val="24"/>
          <w:szCs w:val="24"/>
          <w:lang w:val="es-AR"/>
        </w:rPr>
      </w:pPr>
      <w:r w:rsidRPr="00776298">
        <w:rPr>
          <w:rFonts w:ascii="Bookman Old Style" w:hAnsi="Bookman Old Style"/>
          <w:sz w:val="24"/>
          <w:szCs w:val="24"/>
          <w:lang w:val="es-AR"/>
        </w:rPr>
        <w:t xml:space="preserve">Que además se ha advertido, con la aplicación de la norma, varias posibilidades de mejora de la misma; </w:t>
      </w:r>
    </w:p>
    <w:p w:rsidR="003C7D19" w:rsidRPr="00776298" w:rsidRDefault="003C7D19" w:rsidP="00776298">
      <w:pPr>
        <w:pStyle w:val="Textoindependiente"/>
        <w:ind w:left="992"/>
        <w:rPr>
          <w:rFonts w:ascii="Bookman Old Style" w:hAnsi="Bookman Old Style"/>
          <w:sz w:val="24"/>
          <w:szCs w:val="24"/>
          <w:lang w:val="es-AR"/>
        </w:rPr>
      </w:pPr>
      <w:r w:rsidRPr="00776298">
        <w:rPr>
          <w:rFonts w:ascii="Bookman Old Style" w:hAnsi="Bookman Old Style"/>
          <w:sz w:val="24"/>
          <w:szCs w:val="24"/>
          <w:lang w:val="es-AR"/>
        </w:rPr>
        <w:t>Que entonces, se ha confeccionado la norma técnica presente, para ser tratada como Anexo a la Ordenanza de referencia como parte integrante de la misma, corresponde entonces emitir la norma legal pertinente que disponga su obligatoriedad y que le otorgue las facultades reglamentarias de la Ordenanza 62/2021;</w:t>
      </w:r>
    </w:p>
    <w:p w:rsidR="003C7D19" w:rsidRPr="00776298" w:rsidRDefault="003C7D19" w:rsidP="00776298">
      <w:pPr>
        <w:pStyle w:val="Textoindependiente"/>
        <w:ind w:left="992"/>
        <w:rPr>
          <w:rFonts w:ascii="Bookman Old Style" w:hAnsi="Bookman Old Style"/>
          <w:sz w:val="24"/>
          <w:szCs w:val="24"/>
          <w:lang w:val="es-AR"/>
        </w:rPr>
      </w:pPr>
    </w:p>
    <w:p w:rsidR="003C7D19" w:rsidRPr="00776298" w:rsidRDefault="003C7D19" w:rsidP="00776298">
      <w:pPr>
        <w:pStyle w:val="Textoindependiente"/>
        <w:ind w:left="992"/>
        <w:rPr>
          <w:rFonts w:ascii="Bookman Old Style" w:hAnsi="Bookman Old Style"/>
          <w:b/>
          <w:sz w:val="24"/>
          <w:szCs w:val="24"/>
          <w:lang w:val="es-AR"/>
        </w:rPr>
      </w:pPr>
      <w:r w:rsidRPr="00776298">
        <w:rPr>
          <w:rFonts w:ascii="Bookman Old Style" w:hAnsi="Bookman Old Style"/>
          <w:b/>
          <w:sz w:val="24"/>
          <w:szCs w:val="24"/>
          <w:lang w:val="es-AR"/>
        </w:rPr>
        <w:t>POR ELLO:</w:t>
      </w:r>
    </w:p>
    <w:p w:rsidR="003C7D19" w:rsidRPr="00776298" w:rsidRDefault="003C7D19" w:rsidP="00776298">
      <w:pPr>
        <w:pStyle w:val="Textoindependiente"/>
        <w:ind w:left="992"/>
        <w:rPr>
          <w:rFonts w:ascii="Bookman Old Style" w:hAnsi="Bookman Old Style"/>
          <w:b/>
          <w:sz w:val="24"/>
          <w:szCs w:val="24"/>
          <w:lang w:val="es-AR"/>
        </w:rPr>
      </w:pPr>
    </w:p>
    <w:p w:rsidR="003C7D19" w:rsidRPr="00776298" w:rsidRDefault="003C7D19" w:rsidP="00776298">
      <w:pPr>
        <w:pStyle w:val="Textoindependiente"/>
        <w:ind w:left="992"/>
        <w:jc w:val="center"/>
        <w:rPr>
          <w:rFonts w:ascii="Bookman Old Style" w:hAnsi="Bookman Old Style"/>
          <w:b/>
          <w:sz w:val="24"/>
          <w:szCs w:val="24"/>
          <w:lang w:val="es-AR"/>
        </w:rPr>
      </w:pPr>
      <w:r w:rsidRPr="00776298">
        <w:rPr>
          <w:rFonts w:ascii="Bookman Old Style" w:hAnsi="Bookman Old Style"/>
          <w:b/>
          <w:sz w:val="24"/>
          <w:szCs w:val="24"/>
          <w:lang w:val="es-AR"/>
        </w:rPr>
        <w:t>EL PRESIDENTE MUNICIPAL DE LA CIUDAD DE COLON</w:t>
      </w:r>
    </w:p>
    <w:p w:rsidR="003C7D19" w:rsidRPr="00776298" w:rsidRDefault="003C7D19" w:rsidP="00776298">
      <w:pPr>
        <w:pStyle w:val="Textoindependiente"/>
        <w:ind w:left="992"/>
        <w:jc w:val="center"/>
        <w:rPr>
          <w:rFonts w:ascii="Bookman Old Style" w:hAnsi="Bookman Old Style"/>
          <w:b/>
          <w:sz w:val="24"/>
          <w:szCs w:val="24"/>
          <w:lang w:val="es-AR"/>
        </w:rPr>
      </w:pPr>
      <w:r w:rsidRPr="00776298">
        <w:rPr>
          <w:rFonts w:ascii="Bookman Old Style" w:hAnsi="Bookman Old Style"/>
          <w:b/>
          <w:sz w:val="24"/>
          <w:szCs w:val="24"/>
          <w:lang w:val="es-AR"/>
        </w:rPr>
        <w:t>DECRETA:</w:t>
      </w:r>
    </w:p>
    <w:p w:rsidR="003C7D19" w:rsidRPr="00776298" w:rsidRDefault="003C7D19" w:rsidP="00776298">
      <w:pPr>
        <w:ind w:left="992"/>
        <w:rPr>
          <w:rFonts w:ascii="Bookman Old Style" w:hAnsi="Bookman Old Style" w:cs="Arial"/>
          <w:sz w:val="24"/>
          <w:szCs w:val="24"/>
          <w:lang w:val="es-AR"/>
        </w:rPr>
      </w:pPr>
    </w:p>
    <w:p w:rsidR="003C7D19" w:rsidRDefault="003C7D19" w:rsidP="00776298">
      <w:pPr>
        <w:ind w:left="992"/>
        <w:rPr>
          <w:rFonts w:ascii="Bookman Old Style" w:hAnsi="Bookman Old Style" w:cs="Arial"/>
          <w:sz w:val="24"/>
          <w:szCs w:val="24"/>
          <w:lang w:val="es-AR"/>
        </w:rPr>
      </w:pPr>
      <w:r w:rsidRPr="00776298">
        <w:rPr>
          <w:rFonts w:ascii="Bookman Old Style" w:hAnsi="Bookman Old Style" w:cs="Arial"/>
          <w:b/>
          <w:sz w:val="24"/>
          <w:szCs w:val="24"/>
          <w:u w:val="single"/>
          <w:lang w:val="es-AR"/>
        </w:rPr>
        <w:t xml:space="preserve">Artículo 1º: </w:t>
      </w:r>
      <w:r w:rsidRPr="00776298">
        <w:rPr>
          <w:rFonts w:ascii="Bookman Old Style" w:hAnsi="Bookman Old Style" w:cs="Arial"/>
          <w:b/>
          <w:sz w:val="24"/>
          <w:szCs w:val="24"/>
          <w:lang w:val="es-AR"/>
        </w:rPr>
        <w:t>REGLAMENTAR</w:t>
      </w:r>
      <w:r w:rsidRPr="00776298">
        <w:rPr>
          <w:rFonts w:ascii="Bookman Old Style" w:hAnsi="Bookman Old Style" w:cs="Arial"/>
          <w:sz w:val="24"/>
          <w:szCs w:val="24"/>
          <w:lang w:val="es-AR"/>
        </w:rPr>
        <w:t xml:space="preserve"> la Ordenanza Nº 62/2021, cuya aplicación deberá someterse a las reglas, pautas y especificaciones técnicas establecidas en el Anexo </w:t>
      </w:r>
      <w:r w:rsidR="00776298" w:rsidRPr="00776298">
        <w:rPr>
          <w:rFonts w:ascii="Bookman Old Style" w:hAnsi="Bookman Old Style" w:cs="Arial"/>
          <w:sz w:val="24"/>
          <w:szCs w:val="24"/>
          <w:lang w:val="es-AR"/>
        </w:rPr>
        <w:t>Reglamentario</w:t>
      </w:r>
      <w:r w:rsidRPr="00776298">
        <w:rPr>
          <w:rFonts w:ascii="Bookman Old Style" w:hAnsi="Bookman Old Style" w:cs="Arial"/>
          <w:sz w:val="24"/>
          <w:szCs w:val="24"/>
          <w:lang w:val="es-AR"/>
        </w:rPr>
        <w:t xml:space="preserve"> Adjunto y que forma parte integrante del presente, de acuerdo a los argumentos expresados en las consideraciones generales.</w:t>
      </w:r>
    </w:p>
    <w:p w:rsidR="00776298" w:rsidRPr="00776298" w:rsidRDefault="00776298" w:rsidP="00776298">
      <w:pPr>
        <w:ind w:left="992"/>
        <w:rPr>
          <w:rFonts w:ascii="Bookman Old Style" w:hAnsi="Bookman Old Style" w:cs="Arial"/>
          <w:sz w:val="24"/>
          <w:szCs w:val="24"/>
          <w:lang w:val="es-AR"/>
        </w:rPr>
      </w:pPr>
    </w:p>
    <w:p w:rsidR="003C7D19" w:rsidRDefault="003C7D19" w:rsidP="00776298">
      <w:pPr>
        <w:ind w:left="992"/>
        <w:rPr>
          <w:rFonts w:ascii="Bookman Old Style" w:hAnsi="Bookman Old Style" w:cs="Arial"/>
          <w:sz w:val="24"/>
          <w:szCs w:val="24"/>
          <w:lang w:val="es-AR"/>
        </w:rPr>
      </w:pPr>
      <w:r w:rsidRPr="00776298">
        <w:rPr>
          <w:rFonts w:ascii="Bookman Old Style" w:hAnsi="Bookman Old Style" w:cs="Arial"/>
          <w:b/>
          <w:sz w:val="24"/>
          <w:szCs w:val="24"/>
          <w:u w:val="single"/>
          <w:lang w:val="es-AR"/>
        </w:rPr>
        <w:t>Artículo 2º:</w:t>
      </w:r>
      <w:r w:rsidRPr="00776298">
        <w:rPr>
          <w:rFonts w:ascii="Bookman Old Style" w:hAnsi="Bookman Old Style" w:cs="Arial"/>
          <w:b/>
          <w:sz w:val="24"/>
          <w:szCs w:val="24"/>
          <w:lang w:val="es-AR"/>
        </w:rPr>
        <w:t xml:space="preserve"> DISPONER</w:t>
      </w:r>
      <w:r w:rsidRPr="00776298">
        <w:rPr>
          <w:rFonts w:ascii="Bookman Old Style" w:hAnsi="Bookman Old Style" w:cs="Arial"/>
          <w:sz w:val="24"/>
          <w:szCs w:val="24"/>
          <w:lang w:val="es-AR"/>
        </w:rPr>
        <w:t xml:space="preserve"> que los requisitos establecidos en el anexo mencionado en el artículo precedente, serán obligatorios para todos los comercios afectados por la Ordenanza 62/2021, y que quieran hacer uso del espacio público, como así también resultarán de aplicación las sanciones allí previstas.</w:t>
      </w:r>
    </w:p>
    <w:p w:rsidR="00776298" w:rsidRPr="00776298" w:rsidRDefault="00776298" w:rsidP="00776298">
      <w:pPr>
        <w:ind w:left="992"/>
        <w:rPr>
          <w:rFonts w:ascii="Bookman Old Style" w:hAnsi="Bookman Old Style" w:cs="Arial"/>
          <w:sz w:val="24"/>
          <w:szCs w:val="24"/>
          <w:lang w:val="es-AR"/>
        </w:rPr>
      </w:pPr>
    </w:p>
    <w:p w:rsidR="003C7D19" w:rsidRDefault="003C7D19" w:rsidP="00776298">
      <w:pPr>
        <w:ind w:left="992"/>
        <w:rPr>
          <w:rFonts w:ascii="Bookman Old Style" w:hAnsi="Bookman Old Style" w:cs="Arial"/>
          <w:sz w:val="24"/>
          <w:szCs w:val="24"/>
          <w:lang w:val="es-AR"/>
        </w:rPr>
      </w:pPr>
      <w:r w:rsidRPr="00776298">
        <w:rPr>
          <w:rFonts w:ascii="Bookman Old Style" w:hAnsi="Bookman Old Style" w:cs="Arial"/>
          <w:b/>
          <w:sz w:val="24"/>
          <w:szCs w:val="24"/>
          <w:u w:val="single"/>
          <w:lang w:val="es-AR"/>
        </w:rPr>
        <w:lastRenderedPageBreak/>
        <w:t>Artículo 3º:</w:t>
      </w:r>
      <w:r w:rsidRPr="00776298">
        <w:rPr>
          <w:rFonts w:ascii="Bookman Old Style" w:hAnsi="Bookman Old Style" w:cs="Arial"/>
          <w:b/>
          <w:sz w:val="24"/>
          <w:szCs w:val="24"/>
          <w:lang w:val="es-AR"/>
        </w:rPr>
        <w:t xml:space="preserve"> ARBITRAR</w:t>
      </w:r>
      <w:r w:rsidRPr="00776298">
        <w:rPr>
          <w:rFonts w:ascii="Bookman Old Style" w:hAnsi="Bookman Old Style" w:cs="Arial"/>
          <w:sz w:val="24"/>
          <w:szCs w:val="24"/>
          <w:lang w:val="es-AR"/>
        </w:rPr>
        <w:t xml:space="preserve"> los medios necesarios para la comunicación y difusión masiva del presente instrumento normativo.</w:t>
      </w:r>
    </w:p>
    <w:p w:rsidR="00776298" w:rsidRPr="00776298" w:rsidRDefault="00776298" w:rsidP="00776298">
      <w:pPr>
        <w:ind w:left="992"/>
        <w:rPr>
          <w:rFonts w:ascii="Bookman Old Style" w:hAnsi="Bookman Old Style" w:cs="Arial"/>
          <w:sz w:val="24"/>
          <w:szCs w:val="24"/>
          <w:lang w:val="es-AR"/>
        </w:rPr>
      </w:pPr>
    </w:p>
    <w:p w:rsidR="003C7D19" w:rsidRPr="00776298" w:rsidRDefault="003C7D19" w:rsidP="00776298">
      <w:pPr>
        <w:ind w:left="992"/>
        <w:rPr>
          <w:rFonts w:ascii="Bookman Old Style" w:hAnsi="Bookman Old Style" w:cs="Arial"/>
          <w:sz w:val="24"/>
          <w:szCs w:val="24"/>
          <w:lang w:val="es-AR"/>
        </w:rPr>
      </w:pPr>
      <w:r w:rsidRPr="00776298">
        <w:rPr>
          <w:rFonts w:ascii="Bookman Old Style" w:hAnsi="Bookman Old Style" w:cs="Arial"/>
          <w:b/>
          <w:sz w:val="24"/>
          <w:szCs w:val="24"/>
          <w:u w:val="single"/>
          <w:lang w:val="es-AR"/>
        </w:rPr>
        <w:t>Artículo 4º:</w:t>
      </w:r>
      <w:r w:rsidRPr="00776298">
        <w:rPr>
          <w:rFonts w:ascii="Bookman Old Style" w:hAnsi="Bookman Old Style" w:cs="Arial"/>
          <w:b/>
          <w:sz w:val="24"/>
          <w:szCs w:val="24"/>
          <w:lang w:val="es-AR"/>
        </w:rPr>
        <w:t xml:space="preserve"> COMUNICAR</w:t>
      </w:r>
      <w:r w:rsidRPr="00776298">
        <w:rPr>
          <w:rFonts w:ascii="Bookman Old Style" w:hAnsi="Bookman Old Style" w:cs="Arial"/>
          <w:sz w:val="24"/>
          <w:szCs w:val="24"/>
          <w:lang w:val="es-AR"/>
        </w:rPr>
        <w:t xml:space="preserve"> a las distintas Secretarias, Direcciones, Coordinaciones y al Honorable Concejo Deliberante, publicar en el Boletín Oficial y oportunamente archivar.-</w:t>
      </w:r>
    </w:p>
    <w:p w:rsidR="003C7D19" w:rsidRPr="00046367" w:rsidRDefault="003C7D19" w:rsidP="003C7D19">
      <w:pPr>
        <w:spacing w:after="240" w:line="360" w:lineRule="auto"/>
        <w:rPr>
          <w:rFonts w:ascii="Bookman Old Style" w:hAnsi="Bookman Old Style" w:cs="Arial"/>
          <w:sz w:val="22"/>
          <w:szCs w:val="22"/>
          <w:lang w:val="es-AR"/>
        </w:rPr>
      </w:pPr>
    </w:p>
    <w:p w:rsidR="003C7D19" w:rsidRPr="00046367" w:rsidRDefault="003C7D19" w:rsidP="003C7D19">
      <w:pPr>
        <w:spacing w:line="360" w:lineRule="auto"/>
        <w:rPr>
          <w:rFonts w:ascii="Bookman Old Style" w:hAnsi="Bookman Old Style" w:cs="Arial"/>
          <w:sz w:val="22"/>
          <w:szCs w:val="22"/>
          <w:lang w:val="es-AR"/>
        </w:rPr>
      </w:pPr>
    </w:p>
    <w:p w:rsidR="003C7D19" w:rsidRPr="00046367" w:rsidRDefault="003C7D19" w:rsidP="003C7D19">
      <w:pPr>
        <w:spacing w:after="160" w:line="259" w:lineRule="auto"/>
        <w:rPr>
          <w:rFonts w:ascii="Bookman Old Style" w:hAnsi="Bookman Old Style" w:cs="Arial"/>
          <w:sz w:val="22"/>
          <w:szCs w:val="22"/>
          <w:lang w:val="es-AR"/>
        </w:rPr>
      </w:pPr>
      <w:r w:rsidRPr="00046367">
        <w:rPr>
          <w:rFonts w:ascii="Bookman Old Style" w:hAnsi="Bookman Old Style"/>
          <w:sz w:val="22"/>
          <w:szCs w:val="22"/>
          <w:lang w:val="es-AR"/>
        </w:rPr>
        <w:br w:type="page"/>
      </w:r>
    </w:p>
    <w:p w:rsidR="003C7D19" w:rsidRPr="00046367" w:rsidRDefault="003C7D19" w:rsidP="003C7D19">
      <w:pPr>
        <w:pStyle w:val="Textoindependiente"/>
        <w:spacing w:line="360" w:lineRule="auto"/>
        <w:rPr>
          <w:rFonts w:ascii="Bookman Old Style" w:hAnsi="Bookman Old Style"/>
          <w:sz w:val="22"/>
          <w:szCs w:val="22"/>
          <w:lang w:val="es-AR"/>
        </w:rPr>
      </w:pPr>
    </w:p>
    <w:p w:rsidR="003C7D19" w:rsidRPr="00046367" w:rsidRDefault="003C7D19" w:rsidP="001563B6">
      <w:pPr>
        <w:pStyle w:val="Ttulo"/>
      </w:pPr>
      <w:r w:rsidRPr="00046367">
        <w:rPr>
          <w:bCs/>
        </w:rPr>
        <w:t xml:space="preserve">ANEXO I </w:t>
      </w:r>
      <w:r w:rsidRPr="00046367">
        <w:t>(Decreto N° 573/2021)</w:t>
      </w:r>
    </w:p>
    <w:p w:rsidR="003C7D19" w:rsidRPr="00046367" w:rsidRDefault="003C7D19" w:rsidP="003C7D19">
      <w:pPr>
        <w:jc w:val="center"/>
        <w:rPr>
          <w:rFonts w:ascii="Bookman Old Style" w:hAnsi="Bookman Old Style" w:cs="Arial"/>
          <w:b/>
          <w:bCs/>
          <w:sz w:val="24"/>
          <w:szCs w:val="24"/>
          <w:lang w:val="es-AR"/>
        </w:rPr>
      </w:pPr>
    </w:p>
    <w:p w:rsidR="003C7D19" w:rsidRPr="00046367" w:rsidRDefault="003C7D19" w:rsidP="003C7D19">
      <w:pPr>
        <w:jc w:val="center"/>
        <w:rPr>
          <w:rFonts w:ascii="Bookman Old Style" w:hAnsi="Bookman Old Style" w:cs="Arial"/>
          <w:sz w:val="24"/>
          <w:szCs w:val="24"/>
          <w:lang w:val="es-AR"/>
        </w:rPr>
      </w:pPr>
      <w:r w:rsidRPr="00046367">
        <w:rPr>
          <w:rFonts w:ascii="Bookman Old Style" w:hAnsi="Bookman Old Style" w:cs="Arial"/>
          <w:b/>
          <w:bCs/>
          <w:sz w:val="24"/>
          <w:szCs w:val="24"/>
          <w:lang w:val="es-AR"/>
        </w:rPr>
        <w:t>Uso del Espacio Público para Locales Gastronómicos - Deck</w:t>
      </w:r>
      <w:r w:rsidRPr="00046367">
        <w:rPr>
          <w:rFonts w:ascii="Bookman Old Style" w:hAnsi="Bookman Old Style" w:cs="Arial"/>
          <w:sz w:val="24"/>
          <w:szCs w:val="24"/>
          <w:lang w:val="es-AR"/>
        </w:rPr>
        <w:t>.</w:t>
      </w:r>
    </w:p>
    <w:p w:rsidR="003C7D19" w:rsidRPr="00046367" w:rsidRDefault="003C7D19" w:rsidP="003C7D19">
      <w:pPr>
        <w:jc w:val="center"/>
        <w:rPr>
          <w:rFonts w:ascii="Bookman Old Style" w:hAnsi="Bookman Old Style" w:cs="Arial"/>
          <w:sz w:val="24"/>
          <w:szCs w:val="24"/>
          <w:lang w:val="es-AR"/>
        </w:rPr>
      </w:pPr>
    </w:p>
    <w:p w:rsidR="003C7D19" w:rsidRPr="00046367" w:rsidRDefault="003C7D19" w:rsidP="003C7D19">
      <w:pPr>
        <w:pStyle w:val="Textoindependiente"/>
        <w:spacing w:line="360" w:lineRule="auto"/>
        <w:rPr>
          <w:rFonts w:ascii="Bookman Old Style" w:hAnsi="Bookman Old Style"/>
          <w:sz w:val="22"/>
          <w:szCs w:val="22"/>
          <w:lang w:val="es-AR"/>
        </w:rPr>
      </w:pP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szCs w:val="22"/>
          <w:lang w:val="es-AR"/>
        </w:rPr>
        <w:t>La intervención de los espacios públicos, que se realice en el marco de los permisos de uso previstos por la Ordenanza 62/2021, deberán dar cumplimiento con los</w:t>
      </w:r>
      <w:r w:rsidRPr="00046367">
        <w:rPr>
          <w:rFonts w:ascii="Bookman Old Style" w:hAnsi="Bookman Old Style" w:cs="Arial"/>
          <w:sz w:val="22"/>
          <w:lang w:val="es-AR"/>
        </w:rPr>
        <w:t xml:space="preserve"> requisitos exigidos en el presente y ajustarse a las pautas técnicas establecidas para cada caso.</w:t>
      </w:r>
    </w:p>
    <w:p w:rsidR="003C7D19" w:rsidRPr="00046367" w:rsidRDefault="003C7D19" w:rsidP="001563B6">
      <w:pPr>
        <w:tabs>
          <w:tab w:val="left" w:pos="0"/>
        </w:tabs>
        <w:rPr>
          <w:rFonts w:ascii="Bookman Old Style" w:hAnsi="Bookman Old Style" w:cs="Arial"/>
          <w:sz w:val="22"/>
          <w:szCs w:val="22"/>
          <w:lang w:val="es-AR"/>
        </w:rPr>
      </w:pPr>
      <w:r w:rsidRPr="00046367">
        <w:rPr>
          <w:rFonts w:ascii="Bookman Old Style" w:hAnsi="Bookman Old Style" w:cs="Arial"/>
          <w:sz w:val="22"/>
          <w:szCs w:val="22"/>
          <w:lang w:val="es-AR"/>
        </w:rPr>
        <w:t>Los permisos otorgados son personales e intransferibles, precarios, revocables y renovables. Para la solicitud del mismo deberá acreditarse el pago al día de los derechos, cánones, impuestos que establezcan las normativas vigentes al respecto.</w:t>
      </w:r>
    </w:p>
    <w:p w:rsidR="003C7D19" w:rsidRPr="00046367" w:rsidRDefault="003C7D19" w:rsidP="001563B6">
      <w:pPr>
        <w:tabs>
          <w:tab w:val="left" w:pos="0"/>
        </w:tabs>
        <w:rPr>
          <w:rFonts w:ascii="Bookman Old Style" w:hAnsi="Bookman Old Style" w:cs="Arial"/>
          <w:color w:val="FF0000"/>
          <w:sz w:val="22"/>
          <w:szCs w:val="22"/>
          <w:lang w:val="es-AR"/>
        </w:rPr>
      </w:pPr>
    </w:p>
    <w:p w:rsidR="003C7D19" w:rsidRDefault="003C7D19" w:rsidP="001563B6">
      <w:pPr>
        <w:pStyle w:val="Prrafodelista"/>
        <w:numPr>
          <w:ilvl w:val="0"/>
          <w:numId w:val="171"/>
        </w:numPr>
        <w:suppressAutoHyphens/>
        <w:contextualSpacing w:val="0"/>
        <w:rPr>
          <w:rFonts w:ascii="Bookman Old Style" w:hAnsi="Bookman Old Style" w:cs="Arial"/>
          <w:b/>
          <w:sz w:val="22"/>
          <w:szCs w:val="22"/>
          <w:lang w:val="es-AR"/>
        </w:rPr>
      </w:pPr>
      <w:r w:rsidRPr="00046367">
        <w:rPr>
          <w:rFonts w:ascii="Bookman Old Style" w:hAnsi="Bookman Old Style" w:cs="Arial"/>
          <w:b/>
          <w:sz w:val="22"/>
          <w:szCs w:val="22"/>
          <w:lang w:val="es-AR"/>
        </w:rPr>
        <w:t>Conceptos.</w:t>
      </w:r>
    </w:p>
    <w:p w:rsidR="001563B6" w:rsidRPr="00046367" w:rsidRDefault="001563B6" w:rsidP="001563B6">
      <w:pPr>
        <w:pStyle w:val="Prrafodelista"/>
        <w:suppressAutoHyphens/>
        <w:ind w:firstLine="0"/>
        <w:contextualSpacing w:val="0"/>
        <w:rPr>
          <w:rFonts w:ascii="Bookman Old Style" w:hAnsi="Bookman Old Style" w:cs="Arial"/>
          <w:b/>
          <w:sz w:val="22"/>
          <w:szCs w:val="22"/>
          <w:lang w:val="es-AR"/>
        </w:rPr>
      </w:pPr>
    </w:p>
    <w:p w:rsidR="003C7D19" w:rsidRPr="00046367" w:rsidRDefault="003C7D19" w:rsidP="001563B6">
      <w:pPr>
        <w:ind w:left="0" w:firstLine="0"/>
        <w:rPr>
          <w:rFonts w:ascii="Bookman Old Style" w:hAnsi="Bookman Old Style" w:cs="Arial"/>
          <w:b/>
          <w:sz w:val="22"/>
          <w:szCs w:val="22"/>
          <w:lang w:val="es-AR"/>
        </w:rPr>
      </w:pPr>
      <w:r w:rsidRPr="00046367">
        <w:rPr>
          <w:rFonts w:ascii="Bookman Old Style" w:hAnsi="Bookman Old Style" w:cs="Arial"/>
          <w:b/>
          <w:sz w:val="22"/>
          <w:szCs w:val="22"/>
          <w:lang w:val="es-AR"/>
        </w:rPr>
        <w:t xml:space="preserve">Definición “Deck”: </w:t>
      </w:r>
    </w:p>
    <w:p w:rsidR="003C7D19" w:rsidRDefault="003C7D19" w:rsidP="001563B6">
      <w:pPr>
        <w:pStyle w:val="NormalWeb"/>
        <w:shd w:val="clear" w:color="auto" w:fill="FFFFFF"/>
        <w:spacing w:before="0" w:beforeAutospacing="0" w:after="0" w:afterAutospacing="0"/>
        <w:rPr>
          <w:rFonts w:ascii="Bookman Old Style" w:hAnsi="Bookman Old Style" w:cs="Arial"/>
          <w:color w:val="222222"/>
          <w:sz w:val="22"/>
          <w:szCs w:val="22"/>
          <w:lang w:val="es-AR"/>
        </w:rPr>
      </w:pPr>
      <w:r w:rsidRPr="00046367">
        <w:rPr>
          <w:rFonts w:ascii="Bookman Old Style" w:hAnsi="Bookman Old Style" w:cs="Arial"/>
          <w:sz w:val="22"/>
          <w:szCs w:val="22"/>
          <w:lang w:val="es-AR"/>
        </w:rPr>
        <w:t>Son módulos estandarizados desmontables que se emplazan en la vía pública como prolongación de las veredas,</w:t>
      </w:r>
      <w:r w:rsidRPr="00046367">
        <w:rPr>
          <w:rFonts w:ascii="Bookman Old Style" w:hAnsi="Bookman Old Style" w:cs="Arial"/>
          <w:sz w:val="22"/>
          <w:szCs w:val="22"/>
          <w:shd w:val="clear" w:color="auto" w:fill="FFFFFF"/>
          <w:lang w:val="es-AR"/>
        </w:rPr>
        <w:t xml:space="preserve"> para ampliar el área transitable para el peatón y generar nuevos espacios de permanencia, esparcimiento y ocio y</w:t>
      </w:r>
      <w:r w:rsidRPr="00046367">
        <w:rPr>
          <w:rFonts w:ascii="Bookman Old Style" w:hAnsi="Bookman Old Style" w:cs="Arial"/>
          <w:sz w:val="22"/>
          <w:szCs w:val="22"/>
          <w:lang w:val="es-AR"/>
        </w:rPr>
        <w:t xml:space="preserve"> para </w:t>
      </w:r>
      <w:r w:rsidRPr="00046367">
        <w:rPr>
          <w:rFonts w:ascii="Bookman Old Style" w:hAnsi="Bookman Old Style" w:cs="Arial"/>
          <w:color w:val="222222"/>
          <w:sz w:val="22"/>
          <w:szCs w:val="22"/>
          <w:lang w:val="es-AR"/>
        </w:rPr>
        <w:t>que los locales gastronómicos, puedan colocar mesas. Pueden contar con maceteros con vegetación que generan un espacio más contenido que protege a los usuarios del tránsito. Son livianos, de ágil instalación y tienen elementos de nivelación y apoyo independientes de la infraestructura urbana, no alterando la misma.</w:t>
      </w:r>
    </w:p>
    <w:p w:rsidR="001563B6" w:rsidRPr="00046367" w:rsidRDefault="001563B6" w:rsidP="001563B6">
      <w:pPr>
        <w:pStyle w:val="NormalWeb"/>
        <w:shd w:val="clear" w:color="auto" w:fill="FFFFFF"/>
        <w:spacing w:before="0" w:beforeAutospacing="0" w:after="0" w:afterAutospacing="0"/>
        <w:rPr>
          <w:rFonts w:ascii="Bookman Old Style" w:hAnsi="Bookman Old Style" w:cs="Arial"/>
          <w:color w:val="222222"/>
          <w:sz w:val="22"/>
          <w:szCs w:val="22"/>
          <w:lang w:val="es-AR"/>
        </w:rPr>
      </w:pPr>
    </w:p>
    <w:p w:rsidR="003C7D19" w:rsidRPr="00046367" w:rsidRDefault="003C7D19" w:rsidP="001563B6">
      <w:pPr>
        <w:pStyle w:val="NormalWeb"/>
        <w:shd w:val="clear" w:color="auto" w:fill="FFFFFF"/>
        <w:spacing w:before="0" w:beforeAutospacing="0" w:after="0" w:afterAutospacing="0"/>
        <w:rPr>
          <w:rFonts w:ascii="Bookman Old Style" w:hAnsi="Bookman Old Style" w:cs="Arial"/>
          <w:color w:val="222222"/>
          <w:sz w:val="22"/>
          <w:szCs w:val="22"/>
          <w:lang w:val="es-AR"/>
        </w:rPr>
      </w:pPr>
      <w:r w:rsidRPr="00046367">
        <w:rPr>
          <w:rStyle w:val="Textoennegrita"/>
          <w:rFonts w:ascii="Bookman Old Style" w:hAnsi="Bookman Old Style" w:cs="Arial"/>
          <w:color w:val="222222"/>
          <w:sz w:val="22"/>
          <w:szCs w:val="22"/>
          <w:lang w:val="es-AR"/>
        </w:rPr>
        <w:t>Objetivo:</w:t>
      </w:r>
    </w:p>
    <w:p w:rsidR="003C7D19" w:rsidRDefault="003C7D19" w:rsidP="001563B6">
      <w:pPr>
        <w:pStyle w:val="NormalWeb"/>
        <w:shd w:val="clear" w:color="auto" w:fill="FFFFFF"/>
        <w:spacing w:before="0" w:beforeAutospacing="0" w:after="0" w:afterAutospacing="0"/>
        <w:rPr>
          <w:rFonts w:ascii="Bookman Old Style" w:hAnsi="Bookman Old Style" w:cs="Arial"/>
          <w:color w:val="222222"/>
          <w:sz w:val="22"/>
          <w:szCs w:val="22"/>
          <w:lang w:val="es-AR"/>
        </w:rPr>
      </w:pPr>
      <w:r w:rsidRPr="00046367">
        <w:rPr>
          <w:rFonts w:ascii="Bookman Old Style" w:hAnsi="Bookman Old Style" w:cs="Arial"/>
          <w:color w:val="222222"/>
          <w:sz w:val="22"/>
          <w:szCs w:val="22"/>
          <w:lang w:val="es-AR"/>
        </w:rPr>
        <w:t>Dar la posibilidad a los comerciantes, de aumentar su capacidad de mesas y sillas al aire libre, optimizando el uso del espacio público y proporcionando a las personas que transitan por la Ciudad un mayor número de espacios de descanso, lectura y relajación.</w:t>
      </w:r>
    </w:p>
    <w:p w:rsidR="001563B6" w:rsidRPr="00046367" w:rsidRDefault="001563B6" w:rsidP="001563B6">
      <w:pPr>
        <w:pStyle w:val="NormalWeb"/>
        <w:shd w:val="clear" w:color="auto" w:fill="FFFFFF"/>
        <w:spacing w:before="0" w:beforeAutospacing="0" w:after="0" w:afterAutospacing="0"/>
        <w:rPr>
          <w:rFonts w:ascii="Bookman Old Style" w:hAnsi="Bookman Old Style" w:cs="Arial"/>
          <w:color w:val="222222"/>
          <w:sz w:val="22"/>
          <w:szCs w:val="22"/>
          <w:lang w:val="es-AR"/>
        </w:rPr>
      </w:pPr>
    </w:p>
    <w:p w:rsidR="003C7D19" w:rsidRPr="00046367" w:rsidRDefault="003C7D19" w:rsidP="001563B6">
      <w:pPr>
        <w:pStyle w:val="Prrafodelista"/>
        <w:numPr>
          <w:ilvl w:val="0"/>
          <w:numId w:val="171"/>
        </w:numPr>
        <w:suppressAutoHyphens/>
        <w:contextualSpacing w:val="0"/>
        <w:rPr>
          <w:rFonts w:ascii="Bookman Old Style" w:hAnsi="Bookman Old Style" w:cs="Arial"/>
          <w:b/>
          <w:sz w:val="22"/>
          <w:lang w:val="es-AR"/>
        </w:rPr>
      </w:pPr>
      <w:r w:rsidRPr="00046367">
        <w:rPr>
          <w:rFonts w:ascii="Bookman Old Style" w:hAnsi="Bookman Old Style" w:cs="Arial"/>
          <w:b/>
          <w:sz w:val="22"/>
          <w:lang w:val="es-AR"/>
        </w:rPr>
        <w:t>Presentación de la Solicitud.</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Se deberá presentar nota por ante Mesa de Entrada del municipio, dirigida al Intendente Municipal, con detalle de los datos del solicitante espacio cuyo permiso de uso solicita, de acuerdo a las diferentes áreas definidas en el artículo 6º de la ordenanza.</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En la nota deberá incluir información de contacto, y constituir domicilio electrónico proporcionando el correo electrónico (mail) donde desea ser notificado de los avances y resolución del expediente.</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La presentación deberá realizarse por mesa de entradas como máximo hasta el último día del mes de noviembre del año en cuestión, a fin de lograr la obtención del permiso de uso y autorización para la construcción del deck con suficiente antelación al inicio de la temporada alta. Esto es aplicable tanto a las solicitudes para nuevos decks como para aquellos ya autorizados a los cuales se les pretendan realizar modificaciones, ampliaciones, mejoras, adaptaciones. En el caso de reparaciones de cualquier tipo y / o modificaciones menores, podrán realizar la solicitud fuera de estos plazos.</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En la solicitud deberá precisar el término por el cual se pretende ocupar el espacio público determinado:</w:t>
      </w:r>
    </w:p>
    <w:p w:rsidR="003C7D19" w:rsidRPr="00046367" w:rsidRDefault="003C7D19" w:rsidP="001563B6">
      <w:pPr>
        <w:pStyle w:val="Prrafodelista"/>
        <w:numPr>
          <w:ilvl w:val="0"/>
          <w:numId w:val="168"/>
        </w:numPr>
        <w:contextualSpacing w:val="0"/>
        <w:rPr>
          <w:rFonts w:ascii="Bookman Old Style" w:hAnsi="Bookman Old Style" w:cs="Arial"/>
          <w:sz w:val="22"/>
          <w:lang w:val="es-AR"/>
        </w:rPr>
      </w:pPr>
      <w:r w:rsidRPr="00046367">
        <w:rPr>
          <w:rFonts w:ascii="Bookman Old Style" w:hAnsi="Bookman Old Style" w:cs="Arial"/>
          <w:sz w:val="22"/>
          <w:lang w:val="es-AR"/>
        </w:rPr>
        <w:t>Diario: Con remoción todos los días.</w:t>
      </w:r>
    </w:p>
    <w:p w:rsidR="003C7D19" w:rsidRPr="00046367" w:rsidRDefault="003C7D19" w:rsidP="001563B6">
      <w:pPr>
        <w:pStyle w:val="Prrafodelista"/>
        <w:rPr>
          <w:rFonts w:ascii="Bookman Old Style" w:hAnsi="Bookman Old Style" w:cs="Arial"/>
          <w:sz w:val="22"/>
          <w:lang w:val="es-AR"/>
        </w:rPr>
      </w:pPr>
      <w:r w:rsidRPr="00046367">
        <w:rPr>
          <w:rFonts w:ascii="Bookman Old Style" w:hAnsi="Bookman Old Style" w:cs="Arial"/>
          <w:sz w:val="22"/>
          <w:lang w:val="es-AR"/>
        </w:rPr>
        <w:lastRenderedPageBreak/>
        <w:t>En este caso, se indicará con claridad el horario pretendido de uso del espacio. Este horario será pasible de ser modificado y adaptado al horario que determine la Dirección de Inspección General.</w:t>
      </w:r>
    </w:p>
    <w:p w:rsidR="003C7D19" w:rsidRPr="00046367" w:rsidRDefault="003C7D19" w:rsidP="001563B6">
      <w:pPr>
        <w:pStyle w:val="Prrafodelista"/>
        <w:numPr>
          <w:ilvl w:val="0"/>
          <w:numId w:val="168"/>
        </w:numPr>
        <w:contextualSpacing w:val="0"/>
        <w:rPr>
          <w:rFonts w:ascii="Bookman Old Style" w:hAnsi="Bookman Old Style" w:cs="Arial"/>
          <w:sz w:val="22"/>
          <w:lang w:val="es-AR"/>
        </w:rPr>
      </w:pPr>
      <w:r w:rsidRPr="00046367">
        <w:rPr>
          <w:rFonts w:ascii="Bookman Old Style" w:hAnsi="Bookman Old Style" w:cs="Arial"/>
          <w:sz w:val="22"/>
          <w:lang w:val="es-AR"/>
        </w:rPr>
        <w:t>Por temporada: Temporada alta: desde el primero de diciembre del año de solicitud al último día de abril del año siguiente; y del primero de julio del año de solicitud al 31 de agosto del mismo año.</w:t>
      </w:r>
    </w:p>
    <w:p w:rsidR="003C7D19" w:rsidRPr="00046367" w:rsidRDefault="003C7D19" w:rsidP="001563B6">
      <w:pPr>
        <w:pStyle w:val="Prrafodelista"/>
        <w:numPr>
          <w:ilvl w:val="0"/>
          <w:numId w:val="168"/>
        </w:numPr>
        <w:contextualSpacing w:val="0"/>
        <w:rPr>
          <w:rFonts w:ascii="Bookman Old Style" w:hAnsi="Bookman Old Style" w:cs="Arial"/>
          <w:sz w:val="22"/>
          <w:lang w:val="es-AR"/>
        </w:rPr>
      </w:pPr>
      <w:r w:rsidRPr="00046367">
        <w:rPr>
          <w:rFonts w:ascii="Bookman Old Style" w:hAnsi="Bookman Old Style" w:cs="Arial"/>
          <w:sz w:val="22"/>
          <w:lang w:val="es-AR"/>
        </w:rPr>
        <w:t>Anual: comprende desde el primero de diciembre del año de presentación de la solicitud al último día de noviembre del siguiente año.</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Cuanto se trate de situaciones encuadradas en el artículo 8º de la ordenanza (proyectos especiales), se deberá detallar con precisión el espacio cuyo permiso de uso se requiere, características de las obras a ejecutar, condiciones de funcionamiento, y en particular el fundamento de su pedido.</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En la primera presentación deberá informar si el espacio a ocupar requiere de instalaciones eléctricas, las que deberán ajustarse a los requerimientos establecidos en el presente en el apartado referido a memoria descriptiva del proyecto.</w:t>
      </w:r>
    </w:p>
    <w:p w:rsidR="003C7D19" w:rsidRPr="00046367" w:rsidRDefault="003C7D19" w:rsidP="001563B6">
      <w:pPr>
        <w:pStyle w:val="Prrafodelista"/>
        <w:numPr>
          <w:ilvl w:val="1"/>
          <w:numId w:val="171"/>
        </w:numPr>
        <w:contextualSpacing w:val="0"/>
        <w:rPr>
          <w:rFonts w:ascii="Bookman Old Style" w:hAnsi="Bookman Old Style" w:cs="Arial"/>
          <w:b/>
          <w:sz w:val="22"/>
          <w:lang w:val="es-AR"/>
        </w:rPr>
      </w:pPr>
      <w:r w:rsidRPr="00046367">
        <w:rPr>
          <w:rFonts w:ascii="Bookman Old Style" w:hAnsi="Bookman Old Style" w:cs="Arial"/>
          <w:b/>
          <w:sz w:val="22"/>
          <w:lang w:val="es-AR"/>
        </w:rPr>
        <w:t>Autorización de frentistas vecinos.</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En caso de solicitar extensión lateral del espacio público, sea que se trate de ante vereda o calle, deberá contar con el consentimiento por escrito de los frentistas vecinos</w:t>
      </w:r>
      <w:r w:rsidRPr="00046367">
        <w:rPr>
          <w:rFonts w:ascii="Bookman Old Style" w:hAnsi="Bookman Old Style"/>
          <w:sz w:val="24"/>
          <w:szCs w:val="24"/>
          <w:lang w:val="es-AR"/>
        </w:rPr>
        <w:t xml:space="preserve"> afectados por la ocupación.</w:t>
      </w:r>
      <w:r w:rsidRPr="00046367">
        <w:rPr>
          <w:rFonts w:ascii="Bookman Old Style" w:hAnsi="Bookman Old Style" w:cs="Arial"/>
          <w:sz w:val="22"/>
          <w:lang w:val="es-AR"/>
        </w:rPr>
        <w:t xml:space="preserve"> </w:t>
      </w:r>
    </w:p>
    <w:p w:rsidR="003C7D19" w:rsidRPr="001563B6" w:rsidRDefault="003C7D19" w:rsidP="001563B6">
      <w:pPr>
        <w:pStyle w:val="Prrafodelista"/>
        <w:numPr>
          <w:ilvl w:val="1"/>
          <w:numId w:val="171"/>
        </w:numPr>
        <w:tabs>
          <w:tab w:val="left" w:pos="0"/>
        </w:tabs>
        <w:suppressAutoHyphens/>
        <w:contextualSpacing w:val="0"/>
        <w:rPr>
          <w:rFonts w:ascii="Bookman Old Style" w:hAnsi="Bookman Old Style" w:cs="Arial"/>
          <w:sz w:val="22"/>
          <w:lang w:val="es-AR"/>
        </w:rPr>
      </w:pPr>
      <w:r w:rsidRPr="00046367">
        <w:rPr>
          <w:rFonts w:ascii="Bookman Old Style" w:hAnsi="Bookman Old Style" w:cs="Arial"/>
          <w:b/>
          <w:sz w:val="22"/>
          <w:lang w:val="es-AR"/>
        </w:rPr>
        <w:t>Póliza de Seguro.</w:t>
      </w:r>
      <w:r w:rsidR="008B0F02">
        <w:rPr>
          <w:rFonts w:ascii="Bookman Old Style" w:hAnsi="Bookman Old Style" w:cs="Arial"/>
          <w:sz w:val="22"/>
          <w:lang w:val="es-AR"/>
        </w:rPr>
        <w:t xml:space="preserve"> </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 xml:space="preserve">De conformidad a lo previsto por el Artículo 11º de la ordenanza, se deberá contratar un seguro de responsabilidad civil a nombre de quien solicita el permiso de uso del espacio público. </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 xml:space="preserve">El contrato deberá incluir en </w:t>
      </w:r>
      <w:r w:rsidRPr="00046367">
        <w:rPr>
          <w:rFonts w:ascii="Bookman Old Style" w:hAnsi="Bookman Old Style" w:cs="Arial"/>
          <w:b/>
          <w:sz w:val="22"/>
          <w:lang w:val="es-AR"/>
        </w:rPr>
        <w:t>carácter de co-asegurado</w:t>
      </w:r>
      <w:r w:rsidRPr="00046367">
        <w:rPr>
          <w:rFonts w:ascii="Bookman Old Style" w:hAnsi="Bookman Old Style" w:cs="Arial"/>
          <w:sz w:val="22"/>
          <w:lang w:val="es-AR"/>
        </w:rPr>
        <w:t xml:space="preserve"> a la Municipalidad de Colón, Entre Ríos: la póliza de seguro deberá contener un endoso, en carácter de co-asegurado, sin restricción de ninguna especie o naturaleza, a favor del Municipio de Colon. </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 xml:space="preserve">El contrato deberá contener una </w:t>
      </w:r>
      <w:r w:rsidRPr="00046367">
        <w:rPr>
          <w:rFonts w:ascii="Bookman Old Style" w:hAnsi="Bookman Old Style" w:cs="Arial"/>
          <w:b/>
          <w:sz w:val="22"/>
          <w:lang w:val="es-AR"/>
        </w:rPr>
        <w:t>cláusula de no repetición</w:t>
      </w:r>
      <w:r w:rsidRPr="00046367">
        <w:rPr>
          <w:rFonts w:ascii="Bookman Old Style" w:hAnsi="Bookman Old Style" w:cs="Arial"/>
          <w:sz w:val="22"/>
          <w:lang w:val="es-AR"/>
        </w:rPr>
        <w:t xml:space="preserve"> contra el Municipio de Colon ER: las pólizas deberán incluir el siguiente texto: “La Compañía </w:t>
      </w:r>
      <w:r w:rsidRPr="00046367">
        <w:rPr>
          <w:rFonts w:ascii="Bookman Old Style" w:hAnsi="Bookman Old Style" w:cs="Arial"/>
          <w:i/>
          <w:sz w:val="22"/>
          <w:lang w:val="es-AR"/>
        </w:rPr>
        <w:t>…(detallar la razón social de la compañía de seguros de que se trate)…</w:t>
      </w:r>
      <w:r w:rsidRPr="00046367">
        <w:rPr>
          <w:rFonts w:ascii="Bookman Old Style" w:hAnsi="Bookman Old Style" w:cs="Arial"/>
          <w:sz w:val="22"/>
          <w:lang w:val="es-AR"/>
        </w:rPr>
        <w:t xml:space="preserve"> renuncia en forma expresa a realizar cualquier acción de repetición y/o subrogación contra la Municipalidad de Colón, Entre Ríos, CUIT 30-99922047-5, sus funcionarios, empleados o dependientes.”</w:t>
      </w:r>
    </w:p>
    <w:p w:rsidR="003C7D19" w:rsidRPr="00046367" w:rsidRDefault="003C7D19" w:rsidP="001563B6">
      <w:pPr>
        <w:pStyle w:val="Prrafodelista"/>
        <w:numPr>
          <w:ilvl w:val="1"/>
          <w:numId w:val="171"/>
        </w:numPr>
        <w:suppressAutoHyphens/>
        <w:ind w:left="1434" w:hanging="357"/>
        <w:contextualSpacing w:val="0"/>
        <w:rPr>
          <w:rFonts w:ascii="Bookman Old Style" w:hAnsi="Bookman Old Style" w:cs="Arial"/>
          <w:b/>
          <w:sz w:val="22"/>
          <w:lang w:val="es-AR"/>
        </w:rPr>
      </w:pPr>
      <w:r w:rsidRPr="00046367">
        <w:rPr>
          <w:rFonts w:ascii="Bookman Old Style" w:hAnsi="Bookman Old Style" w:cs="Arial"/>
          <w:b/>
          <w:sz w:val="22"/>
          <w:lang w:val="es-AR"/>
        </w:rPr>
        <w:t>Sellado.</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La solicitud deberá abonar el sellado de trámite correspondiente.</w:t>
      </w:r>
    </w:p>
    <w:p w:rsidR="003C7D19" w:rsidRPr="00046367" w:rsidRDefault="003C7D19" w:rsidP="001563B6">
      <w:pPr>
        <w:rPr>
          <w:rFonts w:ascii="Bookman Old Style" w:hAnsi="Bookman Old Style" w:cs="Arial"/>
          <w:sz w:val="22"/>
          <w:lang w:val="es-AR"/>
        </w:rPr>
      </w:pPr>
    </w:p>
    <w:p w:rsidR="003C7D19" w:rsidRPr="00046367" w:rsidRDefault="003C7D19" w:rsidP="001563B6">
      <w:pPr>
        <w:pStyle w:val="Prrafodelista"/>
        <w:numPr>
          <w:ilvl w:val="0"/>
          <w:numId w:val="171"/>
        </w:numPr>
        <w:tabs>
          <w:tab w:val="left" w:pos="0"/>
        </w:tabs>
        <w:suppressAutoHyphens/>
        <w:ind w:left="714" w:hanging="357"/>
        <w:contextualSpacing w:val="0"/>
        <w:rPr>
          <w:rFonts w:ascii="Bookman Old Style" w:hAnsi="Bookman Old Style" w:cs="Arial"/>
          <w:b/>
          <w:sz w:val="22"/>
          <w:lang w:val="es-AR"/>
        </w:rPr>
      </w:pPr>
      <w:r w:rsidRPr="00046367">
        <w:rPr>
          <w:rFonts w:ascii="Bookman Old Style" w:hAnsi="Bookman Old Style" w:cs="Arial"/>
          <w:b/>
          <w:sz w:val="22"/>
          <w:lang w:val="es-AR"/>
        </w:rPr>
        <w:t>Circuito Administrativo.</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Formalizado el expediente, las actuaciones serán remitidas por Secretaría Privada a la Dirección de Inspección General, área de Habilitaciones para su intervención. Cuando la presentación no cumpliere con los requisitos definidos en el Punto 1 del presente reglamento, o faltare documentación obligatoria, se notificará al solicitante para su subsanación.</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 xml:space="preserve">Cuando se hubiere dado cumplimiento de los mencionados requisitos, se dará intervención a la Dirección de Obras Privadas, a fin de revisar aspectos técnicos de las obras proyectadas y que son detalladas en el </w:t>
      </w:r>
      <w:r w:rsidRPr="00046367">
        <w:rPr>
          <w:rFonts w:ascii="Bookman Old Style" w:hAnsi="Bookman Old Style" w:cs="Arial"/>
          <w:b/>
          <w:sz w:val="22"/>
          <w:lang w:val="es-AR"/>
        </w:rPr>
        <w:t>Punto 5</w:t>
      </w:r>
      <w:r w:rsidRPr="00046367">
        <w:rPr>
          <w:rFonts w:ascii="Bookman Old Style" w:hAnsi="Bookman Old Style" w:cs="Arial"/>
          <w:sz w:val="22"/>
          <w:lang w:val="es-AR"/>
        </w:rPr>
        <w:t xml:space="preserve"> del presente reglamento, quien deberá expedirse y en su caso realizar las observaciones que considere necesarias, conforme las condiciones establecidas en la ordenanza y su reglamentación. </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Deberá también tomar intervención el área de Discapacidad, quien podrá expedirse y realizar observaciones que considere pertinentes, referidas a la accesibilidad de las personas. Mismo, deberá tomar intervención en las inspecciones técnicas que se realicen en obra.</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lastRenderedPageBreak/>
        <w:t>Si el proyecto contempla instalaciones eléctricas, deberá darse intervención al área de Electrotecnia, quien evaluará la presentación y emitirá el informe correspondiente. Mismo, deberá tomar intervención en las inspecciones técnicas que se realicen en obra.</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En caso que faltaren especificaciones o documentación, deberá serle requerida por el área correspondiente directamente y por escrito al solicitante.</w:t>
      </w:r>
    </w:p>
    <w:p w:rsidR="003C7D19" w:rsidRDefault="003C7D19" w:rsidP="001563B6">
      <w:pPr>
        <w:rPr>
          <w:rFonts w:ascii="Bookman Old Style" w:hAnsi="Bookman Old Style" w:cs="Arial"/>
          <w:sz w:val="22"/>
          <w:lang w:val="es-AR"/>
        </w:rPr>
      </w:pPr>
      <w:r w:rsidRPr="00046367">
        <w:rPr>
          <w:rFonts w:ascii="Bookman Old Style" w:hAnsi="Bookman Old Style" w:cs="Arial"/>
          <w:sz w:val="22"/>
          <w:lang w:val="es-AR"/>
        </w:rPr>
        <w:t>Las actuaciones regresarán Dirección de Inspección General, área de Habilitaciones con la todas las opiniones de las diferentes áreas intervinientes de la Secretaría de Obras y Servicios Públicos y del Área de Discapacidad. De encontrarse cumplido los requisitos exigidos en la ordenanza y su reglamentación, se procederá a autorizar la ejecución de las obras. Estas obras estarán sujetas a inspecciones técnicas a fin de constatar que las instalaciones se ajusten a las características y especificaciones acordadas.</w:t>
      </w:r>
    </w:p>
    <w:p w:rsidR="001563B6" w:rsidRPr="00046367" w:rsidRDefault="001563B6" w:rsidP="001563B6">
      <w:pPr>
        <w:rPr>
          <w:rFonts w:ascii="Bookman Old Style" w:hAnsi="Bookman Old Style" w:cs="Arial"/>
          <w:sz w:val="22"/>
          <w:lang w:val="es-AR"/>
        </w:rPr>
      </w:pPr>
    </w:p>
    <w:p w:rsidR="001563B6" w:rsidRPr="00046367" w:rsidRDefault="003C7D19" w:rsidP="001563B6">
      <w:pPr>
        <w:rPr>
          <w:rFonts w:ascii="Bookman Old Style" w:hAnsi="Bookman Old Style" w:cs="Arial"/>
          <w:b/>
          <w:sz w:val="22"/>
          <w:lang w:val="es-AR"/>
        </w:rPr>
      </w:pPr>
      <w:r w:rsidRPr="00046367">
        <w:rPr>
          <w:rFonts w:ascii="Bookman Old Style" w:hAnsi="Bookman Old Style" w:cs="Arial"/>
          <w:b/>
          <w:sz w:val="22"/>
          <w:lang w:val="es-AR"/>
        </w:rPr>
        <w:t xml:space="preserve">Permiso de Uso. </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Finalizada la obra, previa conformidad de la Secretaría de Obras Públicas, Dirección de Inspección General, área de Habilitaciones procederá a otorgar el permiso de uso correspondiente. Donde corresponda, deberán demarcarse sobre superficie del piso, de manera visible, las áreas autorizadas teniendo en cuenta sus diferentes usos.</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No podrá ejecutarse ninguna etapa de la obra, ni actos preparatorios, hasta tanto se haya entregado el permiso de uso correspondiente.</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Del permiso otorgado se entregará un Certificado, que deberá exhibirse en el local gastronómico correspondiente.</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Previo a extender el certificado, se dará intervención al área de Ingresos Públicos a fin de que se proceda a registrar la superficie de venta incorporada, y en consecuencia realizar las readecuaciones tributarias que correspondieren.</w:t>
      </w:r>
    </w:p>
    <w:p w:rsidR="003C7D19" w:rsidRDefault="003C7D19" w:rsidP="001563B6">
      <w:pPr>
        <w:rPr>
          <w:rFonts w:ascii="Bookman Old Style" w:hAnsi="Bookman Old Style" w:cs="Arial"/>
          <w:sz w:val="22"/>
          <w:szCs w:val="22"/>
          <w:lang w:val="es-AR"/>
        </w:rPr>
      </w:pPr>
      <w:r w:rsidRPr="00046367">
        <w:rPr>
          <w:rFonts w:ascii="Bookman Old Style" w:hAnsi="Bookman Old Style" w:cs="Arial"/>
          <w:sz w:val="22"/>
          <w:szCs w:val="22"/>
          <w:lang w:val="es-AR"/>
        </w:rPr>
        <w:t>El permiso se acordará con carácter precario y en cualquier momento podrá dejarse sin efecto, si se comprobase que esta instalación produjera inconvenientes de importancia al tránsito público</w:t>
      </w:r>
    </w:p>
    <w:p w:rsidR="001563B6" w:rsidRPr="00046367" w:rsidRDefault="001563B6" w:rsidP="001563B6">
      <w:pPr>
        <w:rPr>
          <w:rFonts w:ascii="Bookman Old Style" w:hAnsi="Bookman Old Style" w:cs="Arial"/>
          <w:sz w:val="22"/>
          <w:szCs w:val="22"/>
          <w:lang w:val="es-AR"/>
        </w:rPr>
      </w:pPr>
    </w:p>
    <w:p w:rsidR="003C7D19" w:rsidRPr="00046367" w:rsidRDefault="003C7D19" w:rsidP="001563B6">
      <w:pPr>
        <w:pStyle w:val="Prrafodelista"/>
        <w:numPr>
          <w:ilvl w:val="0"/>
          <w:numId w:val="168"/>
        </w:numPr>
        <w:ind w:left="714" w:hanging="357"/>
        <w:contextualSpacing w:val="0"/>
        <w:rPr>
          <w:rFonts w:ascii="Bookman Old Style" w:hAnsi="Bookman Old Style" w:cs="Arial"/>
          <w:b/>
          <w:sz w:val="22"/>
          <w:lang w:val="es-AR"/>
        </w:rPr>
      </w:pPr>
      <w:r w:rsidRPr="00046367">
        <w:rPr>
          <w:rFonts w:ascii="Bookman Old Style" w:hAnsi="Bookman Old Style" w:cs="Arial"/>
          <w:b/>
          <w:sz w:val="22"/>
          <w:lang w:val="es-AR"/>
        </w:rPr>
        <w:t>Relación entre el “deck” y el establecimiento.</w:t>
      </w:r>
    </w:p>
    <w:p w:rsidR="003C7D19" w:rsidRPr="00046367" w:rsidRDefault="003C7D19" w:rsidP="001563B6">
      <w:pPr>
        <w:rPr>
          <w:rFonts w:ascii="Bookman Old Style" w:hAnsi="Bookman Old Style" w:cs="Arial"/>
          <w:sz w:val="22"/>
          <w:szCs w:val="22"/>
          <w:lang w:val="es-AR"/>
        </w:rPr>
      </w:pPr>
      <w:r w:rsidRPr="00046367">
        <w:rPr>
          <w:rFonts w:ascii="Bookman Old Style" w:hAnsi="Bookman Old Style" w:cs="Arial"/>
          <w:sz w:val="22"/>
          <w:szCs w:val="22"/>
          <w:lang w:val="es-AR"/>
        </w:rPr>
        <w:t>Los decks se consideran un complemento del establecimiento ubicado en inmueble, cuyo negocio principal se desarrolla en el interior del establecimiento. En este sentido, los establecimientos deberán adecuar sus instalaciones a la ampliación que supone la existencia del deck, por lo que deberán cumplir las siguientes condiciones:</w:t>
      </w:r>
    </w:p>
    <w:p w:rsidR="003C7D19" w:rsidRPr="00046367" w:rsidRDefault="003C7D19" w:rsidP="001563B6">
      <w:pPr>
        <w:pStyle w:val="Prrafodelista"/>
        <w:numPr>
          <w:ilvl w:val="0"/>
          <w:numId w:val="170"/>
        </w:numPr>
        <w:suppressAutoHyphens/>
        <w:contextualSpacing w:val="0"/>
        <w:rPr>
          <w:rFonts w:ascii="Bookman Old Style" w:hAnsi="Bookman Old Style" w:cs="Arial"/>
          <w:sz w:val="22"/>
          <w:szCs w:val="22"/>
          <w:lang w:val="es-AR"/>
        </w:rPr>
      </w:pPr>
      <w:r w:rsidRPr="00046367">
        <w:rPr>
          <w:rFonts w:ascii="Bookman Old Style" w:hAnsi="Bookman Old Style" w:cs="Arial"/>
          <w:sz w:val="22"/>
          <w:szCs w:val="22"/>
          <w:lang w:val="es-AR"/>
        </w:rPr>
        <w:t xml:space="preserve">La capacidad máxima del deck no podrá exceder del aforo autorizado para el establecimiento. </w:t>
      </w:r>
    </w:p>
    <w:p w:rsidR="003C7D19" w:rsidRPr="00046367" w:rsidRDefault="003C7D19" w:rsidP="001563B6">
      <w:pPr>
        <w:pStyle w:val="Prrafodelista"/>
        <w:numPr>
          <w:ilvl w:val="0"/>
          <w:numId w:val="170"/>
        </w:numPr>
        <w:suppressAutoHyphens/>
        <w:contextualSpacing w:val="0"/>
        <w:rPr>
          <w:rFonts w:ascii="Bookman Old Style" w:hAnsi="Bookman Old Style" w:cs="Arial"/>
          <w:sz w:val="22"/>
          <w:szCs w:val="22"/>
          <w:lang w:val="es-AR"/>
        </w:rPr>
      </w:pPr>
      <w:r w:rsidRPr="00046367">
        <w:rPr>
          <w:rFonts w:ascii="Bookman Old Style" w:hAnsi="Bookman Old Style" w:cs="Arial"/>
          <w:sz w:val="22"/>
          <w:szCs w:val="22"/>
          <w:lang w:val="es-AR"/>
        </w:rPr>
        <w:t xml:space="preserve">La superficie máxima del deck no podrá exceder de dos veces la superficie total del establecimiento. </w:t>
      </w:r>
    </w:p>
    <w:p w:rsidR="003C7D19" w:rsidRPr="00046367" w:rsidRDefault="003C7D19" w:rsidP="001563B6">
      <w:pPr>
        <w:pStyle w:val="Prrafodelista"/>
        <w:numPr>
          <w:ilvl w:val="0"/>
          <w:numId w:val="170"/>
        </w:numPr>
        <w:suppressAutoHyphens/>
        <w:contextualSpacing w:val="0"/>
        <w:rPr>
          <w:rFonts w:ascii="Bookman Old Style" w:hAnsi="Bookman Old Style" w:cs="Arial"/>
          <w:sz w:val="22"/>
          <w:szCs w:val="22"/>
          <w:lang w:val="es-AR"/>
        </w:rPr>
      </w:pPr>
      <w:r w:rsidRPr="00046367">
        <w:rPr>
          <w:rFonts w:ascii="Bookman Old Style" w:hAnsi="Bookman Old Style" w:cs="Arial"/>
          <w:sz w:val="22"/>
          <w:szCs w:val="22"/>
          <w:lang w:val="es-AR"/>
        </w:rPr>
        <w:t xml:space="preserve">Capacidad máxima del deck.- Con carácter general, se fija un número máximo de veinte mesas, y un aforo máximo de ochenta personas, como límites autorizables, para cada establecimiento. No obstante, en espacios singulares, que, por su amplitud, pudieran admitir, a juicio de la municipalidad, la instalación de decks de mayor tamaño, podrán autorizarse más de veinte mesas, y aforo superior a ochenta personas, siempre que se cumplan las demás condiciones de esta Ordenanza y el solicitante acompañe proyecto justificativo, detallando las características del deck y su entorno, pudiendo la municipalidad exigir contraprestaciones adicionales referidas a la conservación y mejora del espacio colindante. </w:t>
      </w:r>
    </w:p>
    <w:p w:rsidR="003C7D19" w:rsidRPr="00046367" w:rsidRDefault="003C7D19" w:rsidP="001563B6">
      <w:pPr>
        <w:rPr>
          <w:rFonts w:ascii="Bookman Old Style" w:hAnsi="Bookman Old Style" w:cs="Arial"/>
          <w:b/>
          <w:sz w:val="22"/>
          <w:lang w:val="es-AR"/>
        </w:rPr>
      </w:pPr>
    </w:p>
    <w:p w:rsidR="003C7D19" w:rsidRPr="00046367" w:rsidRDefault="003C7D19" w:rsidP="001563B6">
      <w:pPr>
        <w:pStyle w:val="Prrafodelista"/>
        <w:numPr>
          <w:ilvl w:val="0"/>
          <w:numId w:val="168"/>
        </w:numPr>
        <w:contextualSpacing w:val="0"/>
        <w:rPr>
          <w:rFonts w:ascii="Bookman Old Style" w:hAnsi="Bookman Old Style" w:cs="Arial"/>
          <w:b/>
          <w:sz w:val="22"/>
          <w:lang w:val="es-AR"/>
        </w:rPr>
      </w:pPr>
      <w:r w:rsidRPr="00046367">
        <w:rPr>
          <w:rFonts w:ascii="Bookman Old Style" w:hAnsi="Bookman Old Style" w:cs="Arial"/>
          <w:b/>
          <w:sz w:val="22"/>
          <w:lang w:val="es-AR"/>
        </w:rPr>
        <w:t>Especificaciones Técnicas.</w:t>
      </w:r>
    </w:p>
    <w:p w:rsidR="003C7D19" w:rsidRPr="00046367" w:rsidRDefault="003C7D19" w:rsidP="001563B6">
      <w:pPr>
        <w:rPr>
          <w:rFonts w:ascii="Bookman Old Style" w:hAnsi="Bookman Old Style" w:cs="Arial"/>
          <w:sz w:val="22"/>
          <w:lang w:val="es-AR"/>
        </w:rPr>
      </w:pP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Todo elemento que sea colocado en el espacio público deberá ajustarse a las siguientes pautas técnicas y acompañar la documentación que en cada caso se detalla.</w:t>
      </w:r>
    </w:p>
    <w:p w:rsidR="003C7D19" w:rsidRPr="00046367" w:rsidRDefault="003C7D19" w:rsidP="001563B6">
      <w:pPr>
        <w:rPr>
          <w:rFonts w:ascii="Bookman Old Style" w:hAnsi="Bookman Old Style" w:cs="Arial"/>
          <w:sz w:val="22"/>
          <w:lang w:val="es-AR"/>
        </w:rPr>
      </w:pPr>
    </w:p>
    <w:p w:rsidR="003C7D19" w:rsidRPr="001563B6" w:rsidRDefault="003C7D19" w:rsidP="001563B6">
      <w:pPr>
        <w:tabs>
          <w:tab w:val="left" w:pos="851"/>
        </w:tabs>
        <w:rPr>
          <w:rFonts w:ascii="Bookman Old Style" w:hAnsi="Bookman Old Style" w:cs="Arial"/>
          <w:b/>
          <w:sz w:val="22"/>
          <w:lang w:val="es-AR"/>
        </w:rPr>
      </w:pPr>
      <w:r w:rsidRPr="00046367">
        <w:rPr>
          <w:rFonts w:ascii="Bookman Old Style" w:hAnsi="Bookman Old Style" w:cs="Arial"/>
          <w:b/>
          <w:sz w:val="22"/>
          <w:lang w:val="es-AR"/>
        </w:rPr>
        <w:tab/>
        <w:t xml:space="preserve">Punto 5. A. Uso del Espacio Público de Ante Vereda. </w:t>
      </w:r>
    </w:p>
    <w:p w:rsidR="003C7D19" w:rsidRPr="00046367" w:rsidRDefault="003C7D19" w:rsidP="001563B6">
      <w:pPr>
        <w:tabs>
          <w:tab w:val="left" w:pos="851"/>
        </w:tabs>
        <w:rPr>
          <w:rFonts w:ascii="Bookman Old Style" w:hAnsi="Bookman Old Style" w:cs="Arial"/>
          <w:sz w:val="22"/>
          <w:lang w:val="es-AR"/>
        </w:rPr>
      </w:pPr>
      <w:r w:rsidRPr="00046367">
        <w:rPr>
          <w:rFonts w:ascii="Bookman Old Style" w:hAnsi="Bookman Old Style" w:cs="Arial"/>
          <w:sz w:val="22"/>
          <w:lang w:val="es-AR"/>
        </w:rPr>
        <w:t>Cuando se realicen intervenciones de tipo deck (denominadas semipermanentes por la ordenanza), se deberán respetar las siguientes características:</w:t>
      </w:r>
    </w:p>
    <w:p w:rsidR="003C7D19" w:rsidRPr="00046367" w:rsidRDefault="003C7D19" w:rsidP="001563B6">
      <w:pPr>
        <w:tabs>
          <w:tab w:val="left" w:pos="851"/>
        </w:tabs>
        <w:rPr>
          <w:rFonts w:ascii="Bookman Old Style" w:hAnsi="Bookman Old Style" w:cs="Arial"/>
          <w:sz w:val="22"/>
          <w:lang w:val="es-AR"/>
        </w:rPr>
      </w:pPr>
      <w:r w:rsidRPr="00046367">
        <w:rPr>
          <w:rFonts w:ascii="Bookman Old Style" w:hAnsi="Bookman Old Style" w:cs="Arial"/>
          <w:sz w:val="22"/>
          <w:lang w:val="es-AR"/>
        </w:rPr>
        <w:t>- Su borde exterior, o el más próximo a la calle, deberá distanciarse como mínimo 0,70 m de la línea del cordón cuneta, a fin de permitir la apertura de las puertas de los vehículos sin inconvenientes.</w:t>
      </w:r>
    </w:p>
    <w:p w:rsidR="003C7D19" w:rsidRDefault="003C7D19" w:rsidP="001563B6">
      <w:pPr>
        <w:rPr>
          <w:rFonts w:ascii="Bookman Old Style" w:hAnsi="Bookman Old Style" w:cs="Arial"/>
          <w:sz w:val="22"/>
          <w:lang w:val="es-AR"/>
        </w:rPr>
      </w:pPr>
      <w:r w:rsidRPr="00046367">
        <w:rPr>
          <w:rFonts w:ascii="Bookman Old Style" w:hAnsi="Bookman Old Style" w:cs="Arial"/>
          <w:sz w:val="22"/>
          <w:lang w:val="es-AR"/>
        </w:rPr>
        <w:t>Estas condiciones no aplican en el caso que además se haya solicitado el uso del espacio de calle bajo la misma modalidad (intervención tipo deck – semipermanente).</w:t>
      </w:r>
    </w:p>
    <w:p w:rsidR="001563B6" w:rsidRPr="00046367" w:rsidRDefault="001563B6" w:rsidP="001563B6">
      <w:pPr>
        <w:rPr>
          <w:rFonts w:ascii="Bookman Old Style" w:hAnsi="Bookman Old Style" w:cs="Arial"/>
          <w:sz w:val="22"/>
          <w:lang w:val="es-AR"/>
        </w:rPr>
      </w:pPr>
    </w:p>
    <w:p w:rsidR="003C7D19" w:rsidRPr="00046367" w:rsidRDefault="003C7D19" w:rsidP="001563B6">
      <w:pPr>
        <w:rPr>
          <w:rFonts w:ascii="Bookman Old Style" w:hAnsi="Bookman Old Style" w:cs="Arial"/>
          <w:b/>
          <w:sz w:val="22"/>
          <w:lang w:val="es-AR"/>
        </w:rPr>
      </w:pPr>
      <w:r w:rsidRPr="00046367">
        <w:rPr>
          <w:rFonts w:ascii="Bookman Old Style" w:hAnsi="Bookman Old Style" w:cs="Arial"/>
          <w:b/>
          <w:sz w:val="22"/>
          <w:lang w:val="es-AR"/>
        </w:rPr>
        <w:t>Punto 5. B. Uso del Espacio Público de Calle.</w:t>
      </w:r>
    </w:p>
    <w:p w:rsidR="003C7D19" w:rsidRPr="00046367" w:rsidRDefault="003C7D19" w:rsidP="001563B6">
      <w:pPr>
        <w:numPr>
          <w:ilvl w:val="0"/>
          <w:numId w:val="167"/>
        </w:numPr>
        <w:tabs>
          <w:tab w:val="clear" w:pos="5039"/>
        </w:tabs>
        <w:ind w:left="0" w:firstLine="0"/>
        <w:rPr>
          <w:rFonts w:ascii="Bookman Old Style" w:hAnsi="Bookman Old Style" w:cs="Arial"/>
          <w:sz w:val="22"/>
          <w:lang w:val="es-AR"/>
        </w:rPr>
      </w:pPr>
      <w:r w:rsidRPr="00046367">
        <w:rPr>
          <w:rFonts w:ascii="Bookman Old Style" w:hAnsi="Bookman Old Style" w:cs="Arial"/>
          <w:sz w:val="22"/>
          <w:lang w:val="es-AR"/>
        </w:rPr>
        <w:t>Deberá realizarse un croquis con la ubicación exacta de la plataforma a construir, detallando, además, los materiales y forma de ejecución, bases, estructura de soporte, barandas de cierre, etc. No se aceptarán correcciones o agregados realizados en lápiz, sin la corroboración del profesional o técnico interviniente. Deberá tener todas las cotas necesarias para su correcta interpretación.</w:t>
      </w:r>
    </w:p>
    <w:p w:rsidR="003C7D19" w:rsidRPr="00046367" w:rsidRDefault="003C7D19" w:rsidP="001563B6">
      <w:pPr>
        <w:pStyle w:val="Prrafodelista"/>
        <w:rPr>
          <w:rFonts w:ascii="Bookman Old Style" w:hAnsi="Bookman Old Style" w:cs="Arial"/>
          <w:sz w:val="22"/>
          <w:lang w:val="es-AR"/>
        </w:rPr>
      </w:pPr>
    </w:p>
    <w:p w:rsidR="003C7D19" w:rsidRPr="00046367" w:rsidRDefault="003C7D19" w:rsidP="001563B6">
      <w:pPr>
        <w:ind w:left="708"/>
        <w:rPr>
          <w:rFonts w:ascii="Bookman Old Style" w:hAnsi="Bookman Old Style" w:cs="Arial"/>
          <w:b/>
          <w:sz w:val="22"/>
          <w:lang w:val="es-AR"/>
        </w:rPr>
      </w:pPr>
      <w:r w:rsidRPr="00046367">
        <w:rPr>
          <w:rFonts w:ascii="Bookman Old Style" w:hAnsi="Bookman Old Style" w:cs="Arial"/>
          <w:b/>
          <w:sz w:val="22"/>
          <w:lang w:val="es-AR"/>
        </w:rPr>
        <w:t xml:space="preserve">- Gráfico de Ubicación en Planta escala 1:100 indicando: </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Nombre y dirección de calle.</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Nombre del Local.</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Ancho del local.</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Espacio de Ante Vereda a utilizar.</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Arbolado existente, acotado, especie y estado.</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Cartelería existente.</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Mobiliario urbano si existiera.</w:t>
      </w:r>
    </w:p>
    <w:p w:rsidR="003C7D19" w:rsidRPr="00046367" w:rsidRDefault="003C7D19" w:rsidP="001563B6">
      <w:pPr>
        <w:ind w:left="708"/>
        <w:rPr>
          <w:rFonts w:ascii="Bookman Old Style" w:hAnsi="Bookman Old Style" w:cs="Arial"/>
          <w:sz w:val="22"/>
          <w:lang w:val="es-AR"/>
        </w:rPr>
      </w:pPr>
    </w:p>
    <w:p w:rsidR="003C7D19" w:rsidRPr="00046367" w:rsidRDefault="003C7D19" w:rsidP="001563B6">
      <w:pPr>
        <w:ind w:left="708"/>
        <w:rPr>
          <w:rFonts w:ascii="Bookman Old Style" w:hAnsi="Bookman Old Style" w:cs="Arial"/>
          <w:b/>
          <w:sz w:val="22"/>
          <w:lang w:val="es-AR"/>
        </w:rPr>
      </w:pPr>
      <w:r w:rsidRPr="00046367">
        <w:rPr>
          <w:rFonts w:ascii="Bookman Old Style" w:hAnsi="Bookman Old Style" w:cs="Arial"/>
          <w:b/>
          <w:sz w:val="22"/>
          <w:lang w:val="es-AR"/>
        </w:rPr>
        <w:t>- Plano de deck escala 1:50</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Planta</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2 Cortes, (transversal y longitudinal) indicando pendientes si hubiera.</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 xml:space="preserve">2 Vistas </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Se pueden adjuntar imágenes ilustrativas.</w:t>
      </w:r>
    </w:p>
    <w:p w:rsidR="003C7D19" w:rsidRPr="00046367" w:rsidRDefault="003C7D19" w:rsidP="001563B6">
      <w:pPr>
        <w:ind w:left="708"/>
        <w:rPr>
          <w:rFonts w:ascii="Bookman Old Style" w:hAnsi="Bookman Old Style" w:cs="Arial"/>
          <w:b/>
          <w:sz w:val="22"/>
          <w:lang w:val="es-AR"/>
        </w:rPr>
      </w:pPr>
    </w:p>
    <w:p w:rsidR="003C7D19" w:rsidRPr="00046367" w:rsidRDefault="003C7D19" w:rsidP="001563B6">
      <w:pPr>
        <w:ind w:left="708"/>
        <w:rPr>
          <w:rFonts w:ascii="Bookman Old Style" w:hAnsi="Bookman Old Style" w:cs="Arial"/>
          <w:b/>
          <w:sz w:val="22"/>
          <w:lang w:val="es-AR"/>
        </w:rPr>
      </w:pPr>
      <w:r w:rsidRPr="00046367">
        <w:rPr>
          <w:rFonts w:ascii="Bookman Old Style" w:hAnsi="Bookman Old Style" w:cs="Arial"/>
          <w:b/>
          <w:sz w:val="22"/>
          <w:lang w:val="es-AR"/>
        </w:rPr>
        <w:t>- Memoria descriptiva especificando:</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 Materiales:</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Espesores o tamaños de las diferentes partes.</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 Uniones:</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-Detalle de apoyos en circunstancias de desniveles importantes:</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Para el uso de maderas tipo deck la separación entre tablas no podrá ser mayor a un centímetro.</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 Terminación de los materiales: (pinturas, barnices, impregnantes, etc.).</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 Barandas, cerramientos laterales u otro elemento que sea utilizado para seguridad o protección: (barandas, macetas, objetos ornamentales, cercos, etc.)</w:t>
      </w:r>
    </w:p>
    <w:p w:rsidR="003C7D19" w:rsidRPr="00046367" w:rsidRDefault="003C7D19" w:rsidP="001563B6">
      <w:pPr>
        <w:ind w:left="708"/>
        <w:rPr>
          <w:rFonts w:ascii="Bookman Old Style" w:hAnsi="Bookman Old Style" w:cs="Arial"/>
          <w:sz w:val="22"/>
          <w:lang w:val="es-AR"/>
        </w:rPr>
      </w:pPr>
      <w:r w:rsidRPr="00046367">
        <w:rPr>
          <w:rFonts w:ascii="Bookman Old Style" w:hAnsi="Bookman Old Style" w:cs="Arial"/>
          <w:sz w:val="22"/>
          <w:lang w:val="es-AR"/>
        </w:rPr>
        <w:t>- Se podrán acompañar imágenes ilustrativas.</w:t>
      </w:r>
    </w:p>
    <w:p w:rsidR="003C7D19" w:rsidRPr="00046367" w:rsidRDefault="003C7D19" w:rsidP="001563B6">
      <w:pPr>
        <w:rPr>
          <w:rFonts w:ascii="Bookman Old Style" w:hAnsi="Bookman Old Style" w:cs="Arial"/>
          <w:sz w:val="22"/>
          <w:lang w:val="es-AR"/>
        </w:rPr>
      </w:pPr>
    </w:p>
    <w:p w:rsidR="003C7D19" w:rsidRPr="00046367" w:rsidRDefault="003C7D19" w:rsidP="001563B6">
      <w:pPr>
        <w:numPr>
          <w:ilvl w:val="0"/>
          <w:numId w:val="167"/>
        </w:numPr>
        <w:tabs>
          <w:tab w:val="clear" w:pos="5039"/>
        </w:tabs>
        <w:ind w:left="0" w:firstLine="0"/>
        <w:rPr>
          <w:rFonts w:ascii="Bookman Old Style" w:hAnsi="Bookman Old Style" w:cs="Arial"/>
          <w:sz w:val="22"/>
          <w:lang w:val="es-AR"/>
        </w:rPr>
      </w:pPr>
      <w:r w:rsidRPr="00046367">
        <w:rPr>
          <w:rFonts w:ascii="Bookman Old Style" w:hAnsi="Bookman Old Style" w:cs="Arial"/>
          <w:sz w:val="22"/>
          <w:lang w:val="es-AR"/>
        </w:rPr>
        <w:lastRenderedPageBreak/>
        <w:t xml:space="preserve">Las instalaciones, en todos los casos, deberán ser de </w:t>
      </w:r>
      <w:r w:rsidRPr="00046367">
        <w:rPr>
          <w:rFonts w:ascii="Bookman Old Style" w:hAnsi="Bookman Old Style" w:cs="Arial"/>
          <w:b/>
          <w:bCs/>
          <w:sz w:val="22"/>
          <w:lang w:val="es-AR"/>
        </w:rPr>
        <w:t>fácil remoción</w:t>
      </w:r>
      <w:r w:rsidRPr="00046367">
        <w:rPr>
          <w:rFonts w:ascii="Bookman Old Style" w:hAnsi="Bookman Old Style" w:cs="Arial"/>
          <w:sz w:val="22"/>
          <w:lang w:val="es-AR"/>
        </w:rPr>
        <w:t xml:space="preserve"> y no causar daños en el pavimento.</w:t>
      </w:r>
    </w:p>
    <w:p w:rsidR="003C7D19" w:rsidRPr="00046367" w:rsidRDefault="003C7D19" w:rsidP="001563B6">
      <w:pPr>
        <w:rPr>
          <w:rFonts w:ascii="Bookman Old Style" w:hAnsi="Bookman Old Style" w:cs="Arial"/>
          <w:sz w:val="22"/>
          <w:lang w:val="es-AR"/>
        </w:rPr>
      </w:pPr>
    </w:p>
    <w:p w:rsidR="003C7D19" w:rsidRPr="00046367" w:rsidRDefault="003C7D19" w:rsidP="001563B6">
      <w:pPr>
        <w:numPr>
          <w:ilvl w:val="0"/>
          <w:numId w:val="167"/>
        </w:numPr>
        <w:tabs>
          <w:tab w:val="clear" w:pos="5039"/>
        </w:tabs>
        <w:ind w:left="0" w:firstLine="0"/>
        <w:rPr>
          <w:rFonts w:ascii="Bookman Old Style" w:hAnsi="Bookman Old Style" w:cs="Arial"/>
          <w:sz w:val="22"/>
          <w:lang w:val="es-AR"/>
        </w:rPr>
      </w:pPr>
      <w:r w:rsidRPr="00046367">
        <w:rPr>
          <w:rFonts w:ascii="Bookman Old Style" w:hAnsi="Bookman Old Style" w:cs="Arial"/>
          <w:sz w:val="22"/>
          <w:lang w:val="es-AR"/>
        </w:rPr>
        <w:t xml:space="preserve">Ser de </w:t>
      </w:r>
      <w:r w:rsidRPr="00046367">
        <w:rPr>
          <w:rFonts w:ascii="Bookman Old Style" w:hAnsi="Bookman Old Style" w:cs="Arial"/>
          <w:b/>
          <w:bCs/>
          <w:sz w:val="22"/>
          <w:lang w:val="es-AR"/>
        </w:rPr>
        <w:t>construcción firme y no presentar desniveles</w:t>
      </w:r>
      <w:r w:rsidRPr="00046367">
        <w:rPr>
          <w:rFonts w:ascii="Bookman Old Style" w:hAnsi="Bookman Old Style" w:cs="Arial"/>
          <w:sz w:val="22"/>
          <w:lang w:val="es-AR"/>
        </w:rPr>
        <w:t xml:space="preserve"> con respecto a la vereda pública existente. En circunstancias que sea necesario establecer desniveles deberá tener rampas o espacio de accesibilidad a las mismas. Tampoco podrán obstruir el paso peatonal en la vereda; debiendo dejar libre una franja de 2.00 metros medidos desde la línea de edificación del comercio.</w:t>
      </w:r>
    </w:p>
    <w:p w:rsidR="003C7D19" w:rsidRPr="00046367" w:rsidRDefault="003C7D19" w:rsidP="001563B6">
      <w:pPr>
        <w:pStyle w:val="Prrafodelista"/>
        <w:rPr>
          <w:rFonts w:ascii="Bookman Old Style" w:hAnsi="Bookman Old Style" w:cs="Arial"/>
          <w:sz w:val="22"/>
          <w:lang w:val="es-AR"/>
        </w:rPr>
      </w:pPr>
    </w:p>
    <w:p w:rsidR="003C7D19" w:rsidRPr="00046367" w:rsidRDefault="003C7D19" w:rsidP="001563B6">
      <w:pPr>
        <w:numPr>
          <w:ilvl w:val="0"/>
          <w:numId w:val="167"/>
        </w:numPr>
        <w:tabs>
          <w:tab w:val="clear" w:pos="5039"/>
        </w:tabs>
        <w:ind w:left="0" w:firstLine="0"/>
        <w:rPr>
          <w:rFonts w:ascii="Bookman Old Style" w:hAnsi="Bookman Old Style" w:cs="Arial"/>
          <w:sz w:val="22"/>
          <w:lang w:val="es-AR"/>
        </w:rPr>
      </w:pPr>
      <w:r w:rsidRPr="00046367">
        <w:rPr>
          <w:rFonts w:ascii="Bookman Old Style" w:hAnsi="Bookman Old Style" w:cs="Arial"/>
          <w:sz w:val="22"/>
          <w:lang w:val="es-AR"/>
        </w:rPr>
        <w:t xml:space="preserve">La </w:t>
      </w:r>
      <w:r w:rsidRPr="00046367">
        <w:rPr>
          <w:rFonts w:ascii="Bookman Old Style" w:hAnsi="Bookman Old Style" w:cs="Arial"/>
          <w:b/>
          <w:bCs/>
          <w:sz w:val="22"/>
          <w:lang w:val="es-AR"/>
        </w:rPr>
        <w:t>distancia mínima a ochava</w:t>
      </w:r>
      <w:r w:rsidRPr="00046367">
        <w:rPr>
          <w:rFonts w:ascii="Bookman Old Style" w:hAnsi="Bookman Old Style" w:cs="Arial"/>
          <w:sz w:val="22"/>
          <w:lang w:val="es-AR"/>
        </w:rPr>
        <w:t xml:space="preserve"> será de seis (6,00) metros lineales medidos desde la línea municipal perpendicular a la calle sobre la que se pretende instalar el deck hasta la línea externa más próxima de la plataforma, o aquella que determine el área de aplicación conforme a las normas de seguridad vial. </w:t>
      </w:r>
    </w:p>
    <w:p w:rsidR="003C7D19" w:rsidRPr="00046367" w:rsidRDefault="003C7D19" w:rsidP="001563B6">
      <w:pPr>
        <w:rPr>
          <w:rFonts w:ascii="Bookman Old Style" w:hAnsi="Bookman Old Style" w:cs="Arial"/>
          <w:sz w:val="22"/>
          <w:lang w:val="es-AR"/>
        </w:rPr>
      </w:pPr>
    </w:p>
    <w:p w:rsidR="003C7D19" w:rsidRPr="00046367" w:rsidRDefault="003C7D19" w:rsidP="001563B6">
      <w:pPr>
        <w:numPr>
          <w:ilvl w:val="0"/>
          <w:numId w:val="167"/>
        </w:numPr>
        <w:tabs>
          <w:tab w:val="clear" w:pos="5039"/>
        </w:tabs>
        <w:ind w:left="0" w:firstLine="0"/>
        <w:rPr>
          <w:rFonts w:ascii="Bookman Old Style" w:hAnsi="Bookman Old Style" w:cs="Arial"/>
          <w:sz w:val="22"/>
          <w:lang w:val="es-AR"/>
        </w:rPr>
      </w:pPr>
      <w:r w:rsidRPr="00046367">
        <w:rPr>
          <w:rFonts w:ascii="Bookman Old Style" w:hAnsi="Bookman Old Style" w:cs="Arial"/>
          <w:sz w:val="22"/>
          <w:lang w:val="es-AR"/>
        </w:rPr>
        <w:t xml:space="preserve">En el caso de incluirse </w:t>
      </w:r>
      <w:r w:rsidRPr="00046367">
        <w:rPr>
          <w:rFonts w:ascii="Bookman Old Style" w:hAnsi="Bookman Old Style" w:cs="Arial"/>
          <w:b/>
          <w:bCs/>
          <w:sz w:val="22"/>
          <w:lang w:val="es-AR"/>
        </w:rPr>
        <w:t>instalaciones eléctricas</w:t>
      </w:r>
      <w:r w:rsidRPr="00046367">
        <w:rPr>
          <w:rFonts w:ascii="Bookman Old Style" w:hAnsi="Bookman Old Style" w:cs="Arial"/>
          <w:sz w:val="22"/>
          <w:lang w:val="es-AR"/>
        </w:rPr>
        <w:t>, deberá realizarse un circuito eléctrico independiente. Las condiciones de seguridad deberán ser verificadas por el Área de Electrotecnia, a cuyos efectos se dará intervención correspondiente. Hecha la evaluación, se expedirá mediante informe.</w:t>
      </w:r>
    </w:p>
    <w:p w:rsidR="003C7D19" w:rsidRPr="00046367" w:rsidRDefault="003C7D19" w:rsidP="001563B6">
      <w:pPr>
        <w:pStyle w:val="Prrafodelista"/>
        <w:rPr>
          <w:rFonts w:ascii="Bookman Old Style" w:hAnsi="Bookman Old Style" w:cs="Arial"/>
          <w:sz w:val="22"/>
          <w:lang w:val="es-AR"/>
        </w:rPr>
      </w:pPr>
    </w:p>
    <w:p w:rsidR="003C7D19" w:rsidRPr="00046367" w:rsidRDefault="003C7D19" w:rsidP="001563B6">
      <w:pPr>
        <w:pStyle w:val="Prrafodelista"/>
        <w:rPr>
          <w:rFonts w:ascii="Bookman Old Style" w:hAnsi="Bookman Old Style" w:cs="Arial"/>
          <w:sz w:val="22"/>
          <w:lang w:val="es-AR"/>
        </w:rPr>
      </w:pPr>
    </w:p>
    <w:p w:rsidR="003C7D19" w:rsidRPr="00046367" w:rsidRDefault="003C7D19" w:rsidP="001563B6">
      <w:pPr>
        <w:numPr>
          <w:ilvl w:val="0"/>
          <w:numId w:val="167"/>
        </w:numPr>
        <w:tabs>
          <w:tab w:val="clear" w:pos="5039"/>
        </w:tabs>
        <w:ind w:left="0" w:firstLine="0"/>
        <w:rPr>
          <w:rFonts w:ascii="Bookman Old Style" w:hAnsi="Bookman Old Style" w:cs="Arial"/>
          <w:sz w:val="22"/>
          <w:lang w:val="es-AR"/>
        </w:rPr>
      </w:pPr>
      <w:r w:rsidRPr="00046367">
        <w:rPr>
          <w:rFonts w:ascii="Bookman Old Style" w:hAnsi="Bookman Old Style" w:cs="Arial"/>
          <w:sz w:val="22"/>
          <w:lang w:val="es-AR"/>
        </w:rPr>
        <w:t xml:space="preserve">De existir </w:t>
      </w:r>
      <w:r w:rsidRPr="00046367">
        <w:rPr>
          <w:rFonts w:ascii="Bookman Old Style" w:hAnsi="Bookman Old Style" w:cs="Arial"/>
          <w:b/>
          <w:bCs/>
          <w:sz w:val="22"/>
          <w:lang w:val="es-AR"/>
        </w:rPr>
        <w:t>arbolado público</w:t>
      </w:r>
      <w:r w:rsidRPr="00046367">
        <w:rPr>
          <w:rFonts w:ascii="Bookman Old Style" w:hAnsi="Bookman Old Style" w:cs="Arial"/>
          <w:sz w:val="22"/>
          <w:lang w:val="es-AR"/>
        </w:rPr>
        <w:t>, se deberá tener en cuenta las siguientes pautas:</w:t>
      </w:r>
    </w:p>
    <w:p w:rsidR="003C7D19" w:rsidRPr="00046367" w:rsidRDefault="003C7D19" w:rsidP="001563B6">
      <w:pPr>
        <w:numPr>
          <w:ilvl w:val="2"/>
          <w:numId w:val="169"/>
        </w:numPr>
        <w:rPr>
          <w:rFonts w:ascii="Bookman Old Style" w:hAnsi="Bookman Old Style" w:cs="Arial"/>
          <w:sz w:val="22"/>
          <w:lang w:val="es-AR"/>
        </w:rPr>
      </w:pPr>
      <w:r w:rsidRPr="00046367">
        <w:rPr>
          <w:rFonts w:ascii="Bookman Old Style" w:hAnsi="Bookman Old Style" w:cs="Arial"/>
          <w:sz w:val="22"/>
          <w:lang w:val="es-AR"/>
        </w:rPr>
        <w:t>La superficie libre destinada a contenerlo deberá rodearlo en por lo menos 0,60 metros, desde el eje del ejemplar medido en todas las direcciones.</w:t>
      </w:r>
    </w:p>
    <w:p w:rsidR="003C7D19" w:rsidRPr="00046367" w:rsidRDefault="003C7D19" w:rsidP="001563B6">
      <w:pPr>
        <w:numPr>
          <w:ilvl w:val="2"/>
          <w:numId w:val="169"/>
        </w:numPr>
        <w:rPr>
          <w:rFonts w:ascii="Bookman Old Style" w:hAnsi="Bookman Old Style" w:cs="Arial"/>
          <w:sz w:val="22"/>
          <w:lang w:val="es-AR"/>
        </w:rPr>
      </w:pPr>
      <w:r w:rsidRPr="00046367">
        <w:rPr>
          <w:rFonts w:ascii="Bookman Old Style" w:hAnsi="Bookman Old Style" w:cs="Arial"/>
          <w:sz w:val="22"/>
          <w:lang w:val="es-AR"/>
        </w:rPr>
        <w:t>Cuando se autoricen avisos, carteles o letreros en la vía pública deben colocarse distantes del tronco y/o ramas importantes como mínimo 1,50 metros en árboles menores a 10 años y 0,80 m en ejemplares mayores.</w:t>
      </w:r>
    </w:p>
    <w:p w:rsidR="003C7D19" w:rsidRPr="00046367" w:rsidRDefault="003C7D19" w:rsidP="001563B6">
      <w:pPr>
        <w:numPr>
          <w:ilvl w:val="2"/>
          <w:numId w:val="169"/>
        </w:numPr>
        <w:rPr>
          <w:rFonts w:ascii="Bookman Old Style" w:hAnsi="Bookman Old Style" w:cs="Arial"/>
          <w:sz w:val="22"/>
          <w:lang w:val="es-AR"/>
        </w:rPr>
      </w:pPr>
      <w:r w:rsidRPr="00046367">
        <w:rPr>
          <w:rFonts w:ascii="Bookman Old Style" w:hAnsi="Bookman Old Style" w:cs="Arial"/>
          <w:sz w:val="22"/>
          <w:lang w:val="es-AR"/>
        </w:rPr>
        <w:t>No se podrá fijar en el arbolado ningún tipo de elemento, y sean clavos, alambres, ganchos, artefactos eléctricos, letreros, etc.</w:t>
      </w:r>
    </w:p>
    <w:p w:rsidR="003C7D19" w:rsidRPr="00046367" w:rsidRDefault="003C7D19" w:rsidP="001563B6">
      <w:pPr>
        <w:rPr>
          <w:rFonts w:ascii="Bookman Old Style" w:hAnsi="Bookman Old Style" w:cs="Arial"/>
          <w:sz w:val="22"/>
          <w:lang w:val="es-AR"/>
        </w:rPr>
      </w:pPr>
    </w:p>
    <w:p w:rsidR="003C7D19" w:rsidRPr="00046367" w:rsidRDefault="003C7D19" w:rsidP="001563B6">
      <w:pPr>
        <w:numPr>
          <w:ilvl w:val="0"/>
          <w:numId w:val="167"/>
        </w:numPr>
        <w:tabs>
          <w:tab w:val="clear" w:pos="5039"/>
        </w:tabs>
        <w:ind w:left="0" w:firstLine="0"/>
        <w:rPr>
          <w:rFonts w:ascii="Bookman Old Style" w:hAnsi="Bookman Old Style" w:cs="Arial"/>
          <w:sz w:val="22"/>
          <w:lang w:val="es-AR"/>
        </w:rPr>
      </w:pPr>
      <w:r w:rsidRPr="00046367">
        <w:rPr>
          <w:rFonts w:ascii="Bookman Old Style" w:hAnsi="Bookman Old Style" w:cs="Arial"/>
          <w:sz w:val="22"/>
          <w:lang w:val="es-AR"/>
        </w:rPr>
        <w:t xml:space="preserve">Elementos de </w:t>
      </w:r>
      <w:r w:rsidRPr="00046367">
        <w:rPr>
          <w:rFonts w:ascii="Bookman Old Style" w:hAnsi="Bookman Old Style" w:cs="Arial"/>
          <w:b/>
          <w:bCs/>
          <w:sz w:val="22"/>
          <w:lang w:val="es-AR"/>
        </w:rPr>
        <w:t>cartelería</w:t>
      </w:r>
      <w:r w:rsidRPr="00046367">
        <w:rPr>
          <w:rFonts w:ascii="Bookman Old Style" w:hAnsi="Bookman Old Style" w:cs="Arial"/>
          <w:sz w:val="22"/>
          <w:lang w:val="es-AR"/>
        </w:rPr>
        <w:t xml:space="preserve"> tanto móvil como fija, se regirá por lo establecido en la ordenanza 37/2003. En particular, deberán:</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Ser elementos de fácil remoción, que no alteren las características estéticas del lugar, no pudiéndose fijar en árboles, columnas de alumbrado, postes telefónicos, etc.</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Las dimensiones máximas permitidas para estos elementos serán de 60 cm x 100 cm y sólo estarán en el Ante Vereda en momentos en que se desarrolla la actividad comercial.</w:t>
      </w:r>
    </w:p>
    <w:p w:rsidR="003C7D19" w:rsidRPr="00046367" w:rsidRDefault="003C7D19" w:rsidP="001563B6">
      <w:pPr>
        <w:numPr>
          <w:ilvl w:val="2"/>
          <w:numId w:val="167"/>
        </w:numPr>
        <w:rPr>
          <w:rFonts w:ascii="Bookman Old Style" w:hAnsi="Bookman Old Style" w:cs="Arial"/>
          <w:sz w:val="22"/>
          <w:szCs w:val="22"/>
          <w:lang w:val="es-AR"/>
        </w:rPr>
      </w:pPr>
      <w:r w:rsidRPr="00046367">
        <w:rPr>
          <w:rFonts w:ascii="Bookman Old Style" w:hAnsi="Bookman Old Style" w:cs="Arial"/>
          <w:sz w:val="22"/>
          <w:lang w:val="es-AR"/>
        </w:rPr>
        <w:t xml:space="preserve">Se permitirá un cartel móvil por local comercial habilitado y se ubicará de modo tal que no obstruya el tránsito peatonal, ni obstaculice la visión al </w:t>
      </w:r>
      <w:r w:rsidRPr="00046367">
        <w:rPr>
          <w:rFonts w:ascii="Bookman Old Style" w:hAnsi="Bookman Old Style" w:cs="Arial"/>
          <w:sz w:val="22"/>
          <w:szCs w:val="22"/>
          <w:lang w:val="es-AR"/>
        </w:rPr>
        <w:t>tránsito vehicular.</w:t>
      </w:r>
    </w:p>
    <w:p w:rsidR="003C7D19" w:rsidRPr="00046367" w:rsidRDefault="003C7D19" w:rsidP="001563B6">
      <w:pPr>
        <w:numPr>
          <w:ilvl w:val="2"/>
          <w:numId w:val="167"/>
        </w:numPr>
        <w:rPr>
          <w:rFonts w:ascii="Bookman Old Style" w:hAnsi="Bookman Old Style" w:cs="Arial"/>
          <w:sz w:val="22"/>
          <w:szCs w:val="22"/>
          <w:lang w:val="es-AR"/>
        </w:rPr>
      </w:pPr>
      <w:r w:rsidRPr="00046367">
        <w:rPr>
          <w:rFonts w:ascii="Bookman Old Style" w:hAnsi="Bookman Old Style" w:cs="Arial"/>
          <w:sz w:val="22"/>
          <w:szCs w:val="22"/>
          <w:lang w:val="es-AR"/>
        </w:rPr>
        <w:t>Bajo ningún concepto podrán ubicarse por fuera del espacio demarcado cuyo uso fuere habilitado.</w:t>
      </w:r>
    </w:p>
    <w:p w:rsidR="003C7D19" w:rsidRPr="00046367" w:rsidRDefault="003C7D19" w:rsidP="001563B6">
      <w:pPr>
        <w:rPr>
          <w:rFonts w:ascii="Bookman Old Style" w:hAnsi="Bookman Old Style" w:cs="Arial"/>
          <w:sz w:val="22"/>
          <w:lang w:val="es-AR"/>
        </w:rPr>
      </w:pPr>
    </w:p>
    <w:p w:rsidR="003C7D19" w:rsidRPr="00046367" w:rsidRDefault="003C7D19" w:rsidP="001563B6">
      <w:pPr>
        <w:numPr>
          <w:ilvl w:val="0"/>
          <w:numId w:val="167"/>
        </w:numPr>
        <w:tabs>
          <w:tab w:val="clear" w:pos="5039"/>
        </w:tabs>
        <w:ind w:left="0" w:firstLine="0"/>
        <w:rPr>
          <w:rFonts w:ascii="Bookman Old Style" w:hAnsi="Bookman Old Style" w:cs="Arial"/>
          <w:b/>
          <w:bCs/>
          <w:sz w:val="22"/>
          <w:lang w:val="es-AR"/>
        </w:rPr>
      </w:pPr>
      <w:r w:rsidRPr="00046367">
        <w:rPr>
          <w:rFonts w:ascii="Bookman Old Style" w:hAnsi="Bookman Old Style" w:cs="Arial"/>
          <w:b/>
          <w:bCs/>
          <w:sz w:val="22"/>
          <w:szCs w:val="22"/>
          <w:lang w:val="es-AR"/>
        </w:rPr>
        <w:t>Establecimientos con fachada a más de una calle.</w:t>
      </w:r>
      <w:r w:rsidRPr="00046367">
        <w:rPr>
          <w:rFonts w:ascii="Bookman Old Style" w:hAnsi="Bookman Old Style" w:cs="Arial"/>
          <w:sz w:val="22"/>
          <w:szCs w:val="22"/>
          <w:lang w:val="es-AR"/>
        </w:rPr>
        <w:t xml:space="preserve"> </w:t>
      </w:r>
    </w:p>
    <w:p w:rsidR="003C7D19" w:rsidRPr="00046367" w:rsidRDefault="003C7D19" w:rsidP="001563B6">
      <w:pPr>
        <w:rPr>
          <w:rFonts w:ascii="Bookman Old Style" w:hAnsi="Bookman Old Style" w:cs="Arial"/>
          <w:sz w:val="22"/>
          <w:szCs w:val="22"/>
          <w:lang w:val="es-AR"/>
        </w:rPr>
      </w:pPr>
      <w:r w:rsidRPr="00046367">
        <w:rPr>
          <w:rFonts w:ascii="Bookman Old Style" w:hAnsi="Bookman Old Style" w:cs="Arial"/>
          <w:sz w:val="22"/>
          <w:szCs w:val="22"/>
          <w:lang w:val="es-AR"/>
        </w:rPr>
        <w:t>En los casos en que el establecimiento tenga fachada a dos o más calles, se podrá instalar deck en cualquiera de ellas, o en todas, siempre que se cumplan, en cada caso, las condiciones de esta Ordenanza, si bien la suma de todos los decks deberá cumplir con las condiciones de capacidad fijadas en esta Ordenanza.</w:t>
      </w:r>
    </w:p>
    <w:p w:rsidR="003C7D19" w:rsidRPr="00046367" w:rsidRDefault="003C7D19" w:rsidP="001563B6">
      <w:pPr>
        <w:rPr>
          <w:rFonts w:ascii="Bookman Old Style" w:hAnsi="Bookman Old Style" w:cs="Arial"/>
          <w:b/>
          <w:bCs/>
          <w:sz w:val="22"/>
          <w:lang w:val="es-AR"/>
        </w:rPr>
      </w:pPr>
    </w:p>
    <w:p w:rsidR="003C7D19" w:rsidRPr="00046367" w:rsidRDefault="003C7D19" w:rsidP="001563B6">
      <w:pPr>
        <w:numPr>
          <w:ilvl w:val="0"/>
          <w:numId w:val="167"/>
        </w:numPr>
        <w:tabs>
          <w:tab w:val="clear" w:pos="5039"/>
        </w:tabs>
        <w:ind w:left="0" w:firstLine="0"/>
        <w:rPr>
          <w:rFonts w:ascii="Bookman Old Style" w:hAnsi="Bookman Old Style" w:cs="Arial"/>
          <w:b/>
          <w:bCs/>
          <w:sz w:val="22"/>
          <w:lang w:val="es-AR"/>
        </w:rPr>
      </w:pPr>
      <w:r w:rsidRPr="00046367">
        <w:rPr>
          <w:rFonts w:ascii="Bookman Old Style" w:hAnsi="Bookman Old Style" w:cs="Arial"/>
          <w:b/>
          <w:bCs/>
          <w:sz w:val="22"/>
          <w:szCs w:val="22"/>
          <w:lang w:val="es-AR"/>
        </w:rPr>
        <w:t>Alteraciones por tráfico o por otras causas.</w:t>
      </w:r>
    </w:p>
    <w:p w:rsidR="003C7D19" w:rsidRPr="00046367" w:rsidRDefault="003C7D19" w:rsidP="001563B6">
      <w:pPr>
        <w:rPr>
          <w:rFonts w:ascii="Bookman Old Style" w:hAnsi="Bookman Old Style" w:cs="Arial"/>
          <w:sz w:val="22"/>
          <w:szCs w:val="22"/>
          <w:lang w:val="es-AR"/>
        </w:rPr>
      </w:pPr>
      <w:r w:rsidRPr="00046367">
        <w:rPr>
          <w:rFonts w:ascii="Bookman Old Style" w:hAnsi="Bookman Old Style" w:cs="Arial"/>
          <w:sz w:val="22"/>
          <w:szCs w:val="22"/>
          <w:lang w:val="es-AR"/>
        </w:rPr>
        <w:t xml:space="preserve">Cualquier modificación que se produzca en la señalización horizontal o vertical de la vía pública, por motivos de la ordenación del tráfico, que pueda afectar </w:t>
      </w:r>
      <w:r w:rsidRPr="00046367">
        <w:rPr>
          <w:rFonts w:ascii="Bookman Old Style" w:hAnsi="Bookman Old Style" w:cs="Arial"/>
          <w:sz w:val="22"/>
          <w:szCs w:val="22"/>
          <w:lang w:val="es-AR"/>
        </w:rPr>
        <w:lastRenderedPageBreak/>
        <w:t>a las ocupaciones con decks, obligará automáticamente a adaptarse a los decks afectados, conforme a las nuevas condiciones de la autorización que, de conformidad con las especificaciones establecidas en la presente Ordenanza, se le impongan. Del mismo modo, y ya que las autorizaciones se conceden en precario, cuando surgieren circunstancias imprevistas, o sobrevenidas, de urbanización, así como implantación, supresión o modificación de servicios públicos, el municipio, mediante resolución motivada, podrá modificar la autorización concedida, de conformidad con lo previsto en esta Ordenanza.</w:t>
      </w:r>
    </w:p>
    <w:p w:rsidR="003C7D19" w:rsidRPr="00046367" w:rsidRDefault="003C7D19" w:rsidP="001563B6">
      <w:pPr>
        <w:rPr>
          <w:rFonts w:ascii="Bookman Old Style" w:hAnsi="Bookman Old Style" w:cs="Arial"/>
          <w:sz w:val="22"/>
          <w:lang w:val="es-AR"/>
        </w:rPr>
      </w:pPr>
    </w:p>
    <w:p w:rsidR="003C7D19" w:rsidRPr="00046367" w:rsidRDefault="003C7D19" w:rsidP="001563B6">
      <w:pPr>
        <w:numPr>
          <w:ilvl w:val="0"/>
          <w:numId w:val="167"/>
        </w:numPr>
        <w:tabs>
          <w:tab w:val="clear" w:pos="5039"/>
        </w:tabs>
        <w:ind w:left="0" w:firstLine="0"/>
        <w:rPr>
          <w:rFonts w:ascii="Bookman Old Style" w:hAnsi="Bookman Old Style" w:cs="Arial"/>
          <w:sz w:val="22"/>
          <w:lang w:val="es-AR"/>
        </w:rPr>
      </w:pPr>
      <w:r w:rsidRPr="00046367">
        <w:rPr>
          <w:rFonts w:ascii="Bookman Old Style" w:hAnsi="Bookman Old Style" w:cs="Arial"/>
          <w:b/>
          <w:bCs/>
          <w:sz w:val="22"/>
          <w:lang w:val="es-AR"/>
        </w:rPr>
        <w:t>Toldos, sombrillas y cerramientos laterales ubicados sobre decks</w:t>
      </w:r>
      <w:r w:rsidRPr="00046367">
        <w:rPr>
          <w:rFonts w:ascii="Bookman Old Style" w:hAnsi="Bookman Old Style" w:cs="Arial"/>
          <w:sz w:val="22"/>
          <w:lang w:val="es-AR"/>
        </w:rPr>
        <w:t>: Elementos que tengan como objeto generar una cubierta superior de este espacio, para sombra, protección pluvial. También podrán estos elementos favorecer y mejorar el acondicionamiento con el uso de equipos de climatización exterior, cuando su uso fuere necesario.</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b/>
          <w:bCs/>
          <w:sz w:val="22"/>
          <w:lang w:val="es-AR"/>
        </w:rPr>
        <w:t>Estos equipos de climatización, cuando sean para calefaccionar, podrán ser de gas o eléctricas, y estarán sujetas para su autorización a la evaluación de las áreas técnicas municipales correspondientes, quienes determinarán en cada caso, las condiciones bajo las cuales será otorgado el permiso para su instalación</w:t>
      </w:r>
      <w:r w:rsidRPr="00046367">
        <w:rPr>
          <w:rFonts w:ascii="Bookman Old Style" w:hAnsi="Bookman Old Style" w:cs="Arial"/>
          <w:sz w:val="22"/>
          <w:lang w:val="es-AR"/>
        </w:rPr>
        <w:t>.</w:t>
      </w:r>
    </w:p>
    <w:p w:rsidR="003C7D19" w:rsidRPr="00046367" w:rsidRDefault="003C7D19" w:rsidP="001563B6">
      <w:pPr>
        <w:numPr>
          <w:ilvl w:val="1"/>
          <w:numId w:val="167"/>
        </w:numPr>
        <w:rPr>
          <w:rFonts w:ascii="Bookman Old Style" w:hAnsi="Bookman Old Style" w:cs="Arial"/>
          <w:sz w:val="22"/>
          <w:lang w:val="es-AR"/>
        </w:rPr>
      </w:pPr>
      <w:r w:rsidRPr="00046367">
        <w:rPr>
          <w:rFonts w:ascii="Bookman Old Style" w:hAnsi="Bookman Old Style" w:cs="Arial"/>
          <w:b/>
          <w:sz w:val="22"/>
          <w:lang w:val="es-AR"/>
        </w:rPr>
        <w:t>Sombrillas</w:t>
      </w:r>
      <w:r w:rsidRPr="00046367">
        <w:rPr>
          <w:rFonts w:ascii="Bookman Old Style" w:hAnsi="Bookman Old Style" w:cs="Arial"/>
          <w:sz w:val="22"/>
          <w:lang w:val="es-AR"/>
        </w:rPr>
        <w:t>:</w:t>
      </w:r>
    </w:p>
    <w:p w:rsidR="003C7D19" w:rsidRPr="00046367" w:rsidRDefault="003C7D19" w:rsidP="001563B6">
      <w:pPr>
        <w:numPr>
          <w:ilvl w:val="2"/>
          <w:numId w:val="167"/>
        </w:numPr>
        <w:rPr>
          <w:rFonts w:ascii="Bookman Old Style" w:hAnsi="Bookman Old Style" w:cs="Arial"/>
          <w:sz w:val="22"/>
          <w:szCs w:val="22"/>
          <w:lang w:val="es-AR"/>
        </w:rPr>
      </w:pPr>
      <w:r w:rsidRPr="00046367">
        <w:rPr>
          <w:rFonts w:ascii="Bookman Old Style" w:hAnsi="Bookman Old Style" w:cs="Arial"/>
          <w:sz w:val="22"/>
          <w:lang w:val="es-AR"/>
        </w:rPr>
        <w:t>Podrán ser de diferentes formas y materiales según existencias actuales en el mercado, quedando a consideración de la autoridad de aplicación su aceptación.</w:t>
      </w:r>
    </w:p>
    <w:p w:rsidR="003C7D19" w:rsidRPr="00046367" w:rsidRDefault="003C7D19" w:rsidP="001563B6">
      <w:pPr>
        <w:numPr>
          <w:ilvl w:val="2"/>
          <w:numId w:val="167"/>
        </w:numPr>
        <w:rPr>
          <w:rFonts w:ascii="Bookman Old Style" w:hAnsi="Bookman Old Style" w:cs="Arial"/>
          <w:sz w:val="22"/>
          <w:szCs w:val="22"/>
          <w:lang w:val="es-AR"/>
        </w:rPr>
      </w:pPr>
      <w:r w:rsidRPr="00046367">
        <w:rPr>
          <w:rFonts w:ascii="Bookman Old Style" w:hAnsi="Bookman Old Style" w:cs="Arial"/>
          <w:sz w:val="22"/>
          <w:szCs w:val="22"/>
          <w:lang w:val="es-AR"/>
        </w:rPr>
        <w:t xml:space="preserve">Las sombrillas desplegadas, </w:t>
      </w:r>
      <w:r w:rsidRPr="00046367">
        <w:rPr>
          <w:rFonts w:ascii="Bookman Old Style" w:hAnsi="Bookman Old Style" w:cs="Arial"/>
          <w:sz w:val="22"/>
          <w:szCs w:val="22"/>
          <w:shd w:val="clear" w:color="auto" w:fill="FFFFFF"/>
          <w:lang w:val="es-AR"/>
        </w:rPr>
        <w:t>no podrán quedar a menos de 20,00 (veinte) centímetros del límite exterior de la plataforma habilitada.</w:t>
      </w:r>
    </w:p>
    <w:p w:rsidR="003C7D19" w:rsidRPr="00046367" w:rsidRDefault="003C7D19" w:rsidP="001563B6">
      <w:pPr>
        <w:numPr>
          <w:ilvl w:val="2"/>
          <w:numId w:val="167"/>
        </w:numPr>
        <w:rPr>
          <w:rFonts w:ascii="Bookman Old Style" w:hAnsi="Bookman Old Style" w:cs="Arial"/>
          <w:sz w:val="22"/>
          <w:szCs w:val="22"/>
          <w:lang w:val="es-AR"/>
        </w:rPr>
      </w:pPr>
      <w:r w:rsidRPr="00046367">
        <w:rPr>
          <w:rFonts w:ascii="Bookman Old Style" w:hAnsi="Bookman Old Style" w:cs="Arial"/>
          <w:sz w:val="22"/>
          <w:szCs w:val="22"/>
          <w:lang w:val="es-AR"/>
        </w:rPr>
        <w:t>Tendrán una altura superior a 2,00 (dos) metros e inferior a 2,50 (dos con cincuenta) metros, medidos desde el nivel de la vereda o solado hasta su punto más bajo.</w:t>
      </w:r>
    </w:p>
    <w:p w:rsidR="003C7D19" w:rsidRPr="00046367" w:rsidRDefault="003C7D19" w:rsidP="001563B6">
      <w:pPr>
        <w:numPr>
          <w:ilvl w:val="2"/>
          <w:numId w:val="167"/>
        </w:numPr>
        <w:rPr>
          <w:rFonts w:ascii="Bookman Old Style" w:hAnsi="Bookman Old Style" w:cs="Arial"/>
          <w:color w:val="FF0000"/>
          <w:sz w:val="22"/>
          <w:szCs w:val="22"/>
          <w:lang w:val="es-AR"/>
        </w:rPr>
      </w:pPr>
      <w:r w:rsidRPr="00046367">
        <w:rPr>
          <w:rFonts w:ascii="Bookman Old Style" w:hAnsi="Bookman Old Style" w:cs="Arial"/>
          <w:sz w:val="22"/>
          <w:szCs w:val="22"/>
          <w:lang w:val="es-AR"/>
        </w:rPr>
        <w:t xml:space="preserve">Colocación: deberá estar garantizada su estabilidad, ya sea con soportes fijos o independientes. </w:t>
      </w:r>
    </w:p>
    <w:p w:rsidR="003C7D19" w:rsidRPr="00046367" w:rsidRDefault="003C7D19" w:rsidP="001563B6">
      <w:pPr>
        <w:numPr>
          <w:ilvl w:val="2"/>
          <w:numId w:val="167"/>
        </w:numPr>
        <w:rPr>
          <w:rFonts w:ascii="Bookman Old Style" w:hAnsi="Bookman Old Style" w:cs="Arial"/>
          <w:sz w:val="22"/>
          <w:szCs w:val="22"/>
          <w:lang w:val="es-AR"/>
        </w:rPr>
      </w:pPr>
      <w:r w:rsidRPr="00046367">
        <w:rPr>
          <w:rFonts w:ascii="Bookman Old Style" w:hAnsi="Bookman Old Style" w:cs="Arial"/>
          <w:sz w:val="22"/>
          <w:szCs w:val="22"/>
          <w:lang w:val="es-AR"/>
        </w:rPr>
        <w:t>Deberán en todo momento, estar en buenas condiciones, cuidar el decoro y la estética del lugar.</w:t>
      </w:r>
    </w:p>
    <w:p w:rsidR="003C7D19" w:rsidRPr="00046367" w:rsidRDefault="003C7D19" w:rsidP="001563B6">
      <w:pPr>
        <w:numPr>
          <w:ilvl w:val="2"/>
          <w:numId w:val="167"/>
        </w:numPr>
        <w:rPr>
          <w:rFonts w:ascii="Bookman Old Style" w:hAnsi="Bookman Old Style" w:cs="Arial"/>
          <w:sz w:val="22"/>
          <w:szCs w:val="22"/>
          <w:lang w:val="es-AR"/>
        </w:rPr>
      </w:pPr>
      <w:r w:rsidRPr="00046367">
        <w:rPr>
          <w:rFonts w:ascii="Bookman Old Style" w:hAnsi="Bookman Old Style" w:cs="Arial"/>
          <w:sz w:val="22"/>
          <w:szCs w:val="22"/>
          <w:lang w:val="es-AR"/>
        </w:rPr>
        <w:t>En horarios donde el establecimiento permanezca cerrado, las sombrillas como también sus soportes y/o pies de apoyo, deberán ser retiradas del lugar; y en el caso de las fijas, deberán permanecer cerradas y aseguradas, para evitar posibles eventos y daños provocados por la acción del viento.</w:t>
      </w:r>
    </w:p>
    <w:p w:rsidR="003C7D19" w:rsidRPr="00046367" w:rsidRDefault="003C7D19" w:rsidP="001563B6">
      <w:pPr>
        <w:numPr>
          <w:ilvl w:val="1"/>
          <w:numId w:val="167"/>
        </w:numPr>
        <w:rPr>
          <w:rFonts w:ascii="Bookman Old Style" w:hAnsi="Bookman Old Style" w:cs="Arial"/>
          <w:sz w:val="22"/>
          <w:lang w:val="es-AR"/>
        </w:rPr>
      </w:pPr>
      <w:r w:rsidRPr="00046367">
        <w:rPr>
          <w:rFonts w:ascii="Bookman Old Style" w:hAnsi="Bookman Old Style" w:cs="Arial"/>
          <w:b/>
          <w:sz w:val="22"/>
          <w:lang w:val="es-AR"/>
        </w:rPr>
        <w:t>Toldos</w:t>
      </w:r>
      <w:r w:rsidRPr="00046367">
        <w:rPr>
          <w:rFonts w:ascii="Bookman Old Style" w:hAnsi="Bookman Old Style" w:cs="Arial"/>
          <w:sz w:val="22"/>
          <w:lang w:val="es-AR"/>
        </w:rPr>
        <w:t>: la colocación de toldos sobre los decks deberá cumplir las siguientes especificaciones:</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Deberán ser del tipo enrollables con brazos invisibles, ocultos y plegables a dos aguas.</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Su colocación estará garantizada en su estabilidad y fijación. Los soportes obligatoriamente serán independientes y colocados según las características técnicas del sistema.</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Las fijaciones del sistema de toldos deberán ser independientes del esquema estructural de las columnas que lo sostienen, y tendrán que permitir la posibilidad de ser totalmente desmontable,</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También las columnas serán totalmente desmontables ante la posibilidad o requerimiento por eventuales trabajos de mantenimiento u obras necesarias por parte del municipio.</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La altura de los toldos será de 2,70 (dos con setenta) metros mínimo en su parte inferior y no podrá superar los 3,00 (tres) metros. Estas medidas se consideran respecto al nivel de la vereda.</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lastRenderedPageBreak/>
        <w:t xml:space="preserve">El ancho máximo de los toldos extendidos nunca podrá superar el espacio habilitado de la plataforma o deck. (criterio similar al utilizado por las sombrillas) </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Las columnas o soportes desmontables podrán ser circulares de no más de 10,00 (diez) centímetros de diámetro o hasta de cuatro lados no superando cada uno 10 (diez) centímetros de ancho, debiendo colocarse o instalarse en ante vereda y a una distancia de hasta 30,00 (treinta) centímetros del filo exterior del cordón cuneta al filo de la columna o soporte desmontable, en caso de utilizarse ante vereda y calle para colocar el deck. Dicha distancia deberá respetar los 70,00 (setenta) centímetros como mínimo, medidos de la misma manera descripta precedentemente, en caso de utilizar sólo ante vereda y no el espacio de calle.</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Se prohíbe su colocación o instalación en el área delimitada por las líneas de cordón y la línea límite de ochava.</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La Municipalidad podrá exigir la colocación de canaletas y desagües, a su juicio, en los casos que así lo requieran. Debiendo en todos los casos preverse el volcamiento a la calzada en la línea de cordón.</w:t>
      </w:r>
    </w:p>
    <w:p w:rsidR="003C7D19" w:rsidRPr="001563B6" w:rsidRDefault="003C7D19" w:rsidP="001563B6">
      <w:pPr>
        <w:numPr>
          <w:ilvl w:val="2"/>
          <w:numId w:val="167"/>
        </w:numPr>
        <w:rPr>
          <w:rStyle w:val="fontstyle01"/>
          <w:b w:val="0"/>
          <w:lang w:val="es-AR"/>
        </w:rPr>
      </w:pPr>
      <w:r w:rsidRPr="001563B6">
        <w:rPr>
          <w:rStyle w:val="fontstyle01"/>
          <w:b w:val="0"/>
          <w:lang w:val="es-AR"/>
        </w:rPr>
        <w:t>No impedirán la visual de las chapas nomencladoras y/o señalizadoras de calles, semáforos, cartelería de información vial y señalética oficial.</w:t>
      </w:r>
    </w:p>
    <w:p w:rsidR="003C7D19" w:rsidRPr="001563B6" w:rsidRDefault="003C7D19" w:rsidP="001563B6">
      <w:pPr>
        <w:numPr>
          <w:ilvl w:val="2"/>
          <w:numId w:val="167"/>
        </w:numPr>
        <w:rPr>
          <w:rStyle w:val="fontstyle01"/>
          <w:b w:val="0"/>
          <w:lang w:val="es-AR"/>
        </w:rPr>
      </w:pPr>
      <w:r w:rsidRPr="001563B6">
        <w:rPr>
          <w:rStyle w:val="fontstyle01"/>
          <w:b w:val="0"/>
          <w:lang w:val="es-AR"/>
        </w:rPr>
        <w:t xml:space="preserve">De contar con instalaciones eléctricas, éstas cumplimentarán lo establecido por la Ordenanza 2603/86 </w:t>
      </w:r>
    </w:p>
    <w:p w:rsidR="003C7D19" w:rsidRPr="001563B6" w:rsidRDefault="003C7D19" w:rsidP="001563B6">
      <w:pPr>
        <w:numPr>
          <w:ilvl w:val="2"/>
          <w:numId w:val="167"/>
        </w:numPr>
        <w:rPr>
          <w:rStyle w:val="fontstyle01"/>
          <w:b w:val="0"/>
          <w:lang w:val="es-AR"/>
        </w:rPr>
      </w:pPr>
      <w:r w:rsidRPr="001563B6">
        <w:rPr>
          <w:rStyle w:val="fontstyle01"/>
          <w:b w:val="0"/>
          <w:lang w:val="es-AR"/>
        </w:rPr>
        <w:t>La Municipalidad exigirá la presentación de un detalle de las características técnico-constructivas del mismo y conforme el análisis del mencionado, requerir la intervención de un profesional de la construcción habilitado.</w:t>
      </w:r>
    </w:p>
    <w:p w:rsidR="003C7D19" w:rsidRPr="001563B6" w:rsidRDefault="003C7D19" w:rsidP="001563B6">
      <w:pPr>
        <w:numPr>
          <w:ilvl w:val="2"/>
          <w:numId w:val="167"/>
        </w:numPr>
        <w:rPr>
          <w:rFonts w:ascii="Bookman Old Style" w:hAnsi="Bookman Old Style" w:cs="Arial"/>
          <w:b/>
          <w:sz w:val="22"/>
          <w:lang w:val="es-AR"/>
        </w:rPr>
      </w:pPr>
      <w:r w:rsidRPr="001563B6">
        <w:rPr>
          <w:rStyle w:val="fontstyle01"/>
          <w:b w:val="0"/>
          <w:lang w:val="es-AR"/>
        </w:rPr>
        <w:t>En las calles y avenidas donde existen arbolado público, en ningún caso se podrá alterar o modificar el normal desarrollo y crecimiento de los mismos, respetando siempre las reglamentaciones vigentes orientadas a la protección del arbolado público. Donde no exista, pero se prevea su plantación, los toldos deberán respetar un espacio libre de obstáculos correspondiente a un círculo de 80,00 (ochenta) centímetros de radio desde el eje del futuro ejemplar. En caso de no existir la demarcación de este espacio, el propietario solicitará a la municipalidad la señalización del mismo.</w:t>
      </w:r>
    </w:p>
    <w:p w:rsidR="003C7D19" w:rsidRPr="00046367" w:rsidRDefault="003C7D19" w:rsidP="001563B6">
      <w:pPr>
        <w:numPr>
          <w:ilvl w:val="1"/>
          <w:numId w:val="167"/>
        </w:numPr>
        <w:rPr>
          <w:rFonts w:ascii="Bookman Old Style" w:hAnsi="Bookman Old Style" w:cs="Arial"/>
          <w:sz w:val="22"/>
          <w:lang w:val="es-AR"/>
        </w:rPr>
      </w:pPr>
      <w:r w:rsidRPr="00046367">
        <w:rPr>
          <w:rFonts w:ascii="Bookman Old Style" w:hAnsi="Bookman Old Style" w:cs="Arial"/>
          <w:b/>
          <w:sz w:val="22"/>
          <w:lang w:val="es-AR"/>
        </w:rPr>
        <w:t>Cerramientos laterales</w:t>
      </w:r>
      <w:r w:rsidRPr="00046367">
        <w:rPr>
          <w:rFonts w:ascii="Bookman Old Style" w:hAnsi="Bookman Old Style" w:cs="Arial"/>
          <w:sz w:val="22"/>
          <w:lang w:val="es-AR"/>
        </w:rPr>
        <w:t xml:space="preserve">: </w:t>
      </w:r>
    </w:p>
    <w:p w:rsidR="003C7D19" w:rsidRPr="001563B6" w:rsidRDefault="003C7D19" w:rsidP="001563B6">
      <w:pPr>
        <w:numPr>
          <w:ilvl w:val="2"/>
          <w:numId w:val="167"/>
        </w:numPr>
        <w:rPr>
          <w:rFonts w:ascii="Bookman Old Style" w:hAnsi="Bookman Old Style" w:cs="Arial"/>
          <w:b/>
          <w:sz w:val="22"/>
          <w:lang w:val="es-AR"/>
        </w:rPr>
      </w:pPr>
      <w:r w:rsidRPr="001563B6">
        <w:rPr>
          <w:rStyle w:val="fontstyle01"/>
          <w:b w:val="0"/>
          <w:lang w:val="es-AR"/>
        </w:rPr>
        <w:t>Quedan totalmente prohibidos todo tipo de cerramientos de cualquiera de los lados libres de toldos, salvo los complementarios al cerramiento lateral actual</w:t>
      </w:r>
      <w:r w:rsidRPr="001563B6">
        <w:rPr>
          <w:rFonts w:ascii="Bookman Old Style" w:hAnsi="Bookman Old Style" w:cs="Arial"/>
          <w:b/>
          <w:sz w:val="22"/>
          <w:lang w:val="es-AR"/>
        </w:rPr>
        <w:t xml:space="preserve">. </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Podrán ser del tipo telescópico, lo que le permitirá variar su altura en caso de ser necesario, conforme a las condiciones climáticas o por temporada.</w:t>
      </w:r>
    </w:p>
    <w:p w:rsidR="003C7D19" w:rsidRPr="00046367" w:rsidRDefault="003C7D19" w:rsidP="001563B6">
      <w:pPr>
        <w:numPr>
          <w:ilvl w:val="2"/>
          <w:numId w:val="167"/>
        </w:numPr>
        <w:rPr>
          <w:rFonts w:ascii="Bookman Old Style" w:hAnsi="Bookman Old Style" w:cs="Arial"/>
          <w:sz w:val="22"/>
          <w:lang w:val="es-AR"/>
        </w:rPr>
      </w:pPr>
      <w:r w:rsidRPr="001563B6">
        <w:rPr>
          <w:rStyle w:val="fontstyle01"/>
          <w:b w:val="0"/>
          <w:lang w:val="es-AR"/>
        </w:rPr>
        <w:t xml:space="preserve">Podrán realizarse con mamparas rígidas </w:t>
      </w:r>
      <w:r w:rsidRPr="00046367">
        <w:rPr>
          <w:rStyle w:val="fontstyle01"/>
          <w:lang w:val="es-AR"/>
        </w:rPr>
        <w:t>cuya</w:t>
      </w:r>
      <w:r w:rsidRPr="00046367">
        <w:rPr>
          <w:rFonts w:ascii="Bookman Old Style" w:hAnsi="Bookman Old Style" w:cs="Arial"/>
          <w:sz w:val="22"/>
          <w:szCs w:val="22"/>
          <w:shd w:val="clear" w:color="auto" w:fill="FFFFFF"/>
          <w:lang w:val="es-AR"/>
        </w:rPr>
        <w:t xml:space="preserve"> altura mínima será 0,90 metros hasta una máxima de 1,60 metros cuando el cerramiento se encuentre desplegado</w:t>
      </w:r>
      <w:r w:rsidRPr="00046367">
        <w:rPr>
          <w:rFonts w:ascii="Bookman Old Style" w:hAnsi="Bookman Old Style" w:cs="Arial"/>
          <w:sz w:val="22"/>
          <w:lang w:val="es-AR"/>
        </w:rPr>
        <w:t>.</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 xml:space="preserve">Contarán con </w:t>
      </w:r>
      <w:r w:rsidRPr="00046367">
        <w:rPr>
          <w:rFonts w:ascii="Bookman Old Style" w:hAnsi="Bookman Old Style" w:cs="Arial"/>
          <w:sz w:val="22"/>
          <w:szCs w:val="22"/>
          <w:shd w:val="clear" w:color="auto" w:fill="FFFFFF"/>
          <w:lang w:val="es-AR"/>
        </w:rPr>
        <w:t>vidrio transparente de seguridad</w:t>
      </w:r>
      <w:r w:rsidRPr="00046367">
        <w:rPr>
          <w:rFonts w:ascii="Bookman Old Style" w:hAnsi="Bookman Old Style" w:cs="Arial"/>
          <w:sz w:val="22"/>
          <w:lang w:val="es-AR"/>
        </w:rPr>
        <w:t>.</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Su colocación deberá garantizar su estabilidad y fijación. Los soportes serán</w:t>
      </w:r>
      <w:r w:rsidR="008B0F02">
        <w:rPr>
          <w:rFonts w:ascii="Bookman Old Style" w:hAnsi="Bookman Old Style" w:cs="Arial"/>
          <w:sz w:val="22"/>
          <w:lang w:val="es-AR"/>
        </w:rPr>
        <w:t xml:space="preserve"> </w:t>
      </w:r>
      <w:r w:rsidRPr="00046367">
        <w:rPr>
          <w:rFonts w:ascii="Bookman Old Style" w:hAnsi="Bookman Old Style" w:cs="Arial"/>
          <w:sz w:val="22"/>
          <w:lang w:val="es-AR"/>
        </w:rPr>
        <w:t>colocados según las características técnicas del sistema seleccionado.</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lang w:val="es-AR"/>
        </w:rPr>
        <w:t>Las fijaciones del sistema tendrán que permitir la posibilidad de ser totalmente desmontable,</w:t>
      </w:r>
    </w:p>
    <w:p w:rsidR="003C7D19" w:rsidRPr="001563B6" w:rsidRDefault="003C7D19" w:rsidP="001563B6">
      <w:pPr>
        <w:numPr>
          <w:ilvl w:val="2"/>
          <w:numId w:val="167"/>
        </w:numPr>
        <w:rPr>
          <w:rStyle w:val="fontstyle01"/>
          <w:b w:val="0"/>
          <w:lang w:val="es-AR"/>
        </w:rPr>
      </w:pPr>
      <w:r w:rsidRPr="001563B6">
        <w:rPr>
          <w:rStyle w:val="fontstyle01"/>
          <w:b w:val="0"/>
          <w:lang w:val="es-AR"/>
        </w:rPr>
        <w:t>No impedirán la visual de las chapas nomencladoras y/o señalizadoras de calles, semáforos, cartelería de información vial y señalética oficial.</w:t>
      </w:r>
    </w:p>
    <w:p w:rsidR="003C7D19" w:rsidRPr="001563B6" w:rsidRDefault="003C7D19" w:rsidP="001563B6">
      <w:pPr>
        <w:numPr>
          <w:ilvl w:val="2"/>
          <w:numId w:val="167"/>
        </w:numPr>
        <w:rPr>
          <w:rStyle w:val="fontstyle01"/>
          <w:b w:val="0"/>
          <w:lang w:val="es-AR"/>
        </w:rPr>
      </w:pPr>
      <w:r w:rsidRPr="001563B6">
        <w:rPr>
          <w:rStyle w:val="fontstyle01"/>
          <w:b w:val="0"/>
          <w:lang w:val="es-AR"/>
        </w:rPr>
        <w:t xml:space="preserve">De contar con instalaciones eléctricas, éstas cumplimentarán lo establecido por la Ordenanza 2603/86 </w:t>
      </w:r>
    </w:p>
    <w:p w:rsidR="003C7D19" w:rsidRPr="001563B6" w:rsidRDefault="003C7D19" w:rsidP="001563B6">
      <w:pPr>
        <w:numPr>
          <w:ilvl w:val="2"/>
          <w:numId w:val="167"/>
        </w:numPr>
        <w:rPr>
          <w:rStyle w:val="fontstyle01"/>
          <w:b w:val="0"/>
          <w:lang w:val="es-AR"/>
        </w:rPr>
      </w:pPr>
      <w:r w:rsidRPr="001563B6">
        <w:rPr>
          <w:rStyle w:val="fontstyle01"/>
          <w:b w:val="0"/>
          <w:lang w:val="es-AR"/>
        </w:rPr>
        <w:lastRenderedPageBreak/>
        <w:t>La Municipalidad exigirá la presentación de un detalle de las características técnico-constructivas del mismo y conforme el análisis del mencionado, requerir la intervención de un profesional de la construcción habilitado.</w:t>
      </w:r>
    </w:p>
    <w:p w:rsidR="003C7D19" w:rsidRPr="00046367" w:rsidRDefault="003C7D19" w:rsidP="001563B6">
      <w:pPr>
        <w:numPr>
          <w:ilvl w:val="2"/>
          <w:numId w:val="167"/>
        </w:numPr>
        <w:rPr>
          <w:rFonts w:ascii="Bookman Old Style" w:hAnsi="Bookman Old Style" w:cs="Arial"/>
          <w:sz w:val="22"/>
          <w:lang w:val="es-AR"/>
        </w:rPr>
      </w:pPr>
      <w:r w:rsidRPr="00046367">
        <w:rPr>
          <w:rFonts w:ascii="Bookman Old Style" w:hAnsi="Bookman Old Style" w:cs="Arial"/>
          <w:sz w:val="22"/>
          <w:szCs w:val="22"/>
          <w:shd w:val="clear" w:color="auto" w:fill="FFFFFF"/>
          <w:lang w:val="es-AR"/>
        </w:rPr>
        <w:t xml:space="preserve">La Municipalidad podrá solicitar la remoción y / o retiro del cerramiento según la temporada o a requerimiento de la autoridad de aplicación. </w:t>
      </w:r>
    </w:p>
    <w:p w:rsidR="003C7D19" w:rsidRPr="00046367" w:rsidRDefault="003C7D19" w:rsidP="001563B6">
      <w:pPr>
        <w:ind w:left="1080"/>
        <w:rPr>
          <w:rFonts w:ascii="Bookman Old Style" w:hAnsi="Bookman Old Style" w:cs="Arial"/>
          <w:sz w:val="22"/>
          <w:lang w:val="es-AR"/>
        </w:rPr>
      </w:pPr>
      <w:r w:rsidRPr="00046367">
        <w:rPr>
          <w:rFonts w:ascii="Bookman Old Style" w:hAnsi="Bookman Old Style" w:cs="Arial"/>
          <w:sz w:val="22"/>
          <w:szCs w:val="22"/>
          <w:shd w:val="clear" w:color="auto" w:fill="FFFFFF"/>
          <w:lang w:val="es-AR"/>
        </w:rPr>
        <w:t>Se adjuntan Croquis técnicos con detalles constructivos e imágenes para su mejor entendimiento.</w:t>
      </w:r>
    </w:p>
    <w:p w:rsidR="003C7D19" w:rsidRPr="00046367" w:rsidRDefault="003C7D19" w:rsidP="001563B6">
      <w:pPr>
        <w:rPr>
          <w:rFonts w:ascii="Bookman Old Style" w:hAnsi="Bookman Old Style" w:cs="Arial"/>
          <w:sz w:val="22"/>
          <w:lang w:val="es-AR"/>
        </w:rPr>
      </w:pPr>
    </w:p>
    <w:p w:rsidR="003C7D19" w:rsidRPr="00046367" w:rsidRDefault="003C7D19" w:rsidP="001563B6">
      <w:pPr>
        <w:rPr>
          <w:rFonts w:ascii="Bookman Old Style" w:hAnsi="Bookman Old Style" w:cs="Arial"/>
          <w:sz w:val="22"/>
          <w:szCs w:val="22"/>
          <w:shd w:val="clear" w:color="auto" w:fill="FFFFFF"/>
          <w:lang w:val="es-AR"/>
        </w:rPr>
      </w:pPr>
      <w:r w:rsidRPr="00046367">
        <w:rPr>
          <w:rFonts w:ascii="Bookman Old Style" w:hAnsi="Bookman Old Style" w:cs="Arial"/>
          <w:sz w:val="22"/>
          <w:szCs w:val="22"/>
          <w:lang w:val="es-AR"/>
        </w:rPr>
        <w:t xml:space="preserve">En todos los casos, </w:t>
      </w:r>
      <w:r w:rsidRPr="00046367">
        <w:rPr>
          <w:rFonts w:ascii="Bookman Old Style" w:hAnsi="Bookman Old Style" w:cs="Arial"/>
          <w:sz w:val="22"/>
          <w:szCs w:val="22"/>
          <w:shd w:val="clear" w:color="auto" w:fill="FFFFFF"/>
          <w:lang w:val="es-AR"/>
        </w:rPr>
        <w:t xml:space="preserve">la instalación </w:t>
      </w:r>
      <w:r w:rsidRPr="00046367">
        <w:rPr>
          <w:rFonts w:ascii="Bookman Old Style" w:hAnsi="Bookman Old Style" w:cs="Arial"/>
          <w:sz w:val="22"/>
          <w:szCs w:val="22"/>
          <w:lang w:val="es-AR"/>
        </w:rPr>
        <w:t xml:space="preserve">tanto de los decks, como de las sombrillas, toldos y/o cartelería </w:t>
      </w:r>
      <w:r w:rsidRPr="00046367">
        <w:rPr>
          <w:rFonts w:ascii="Bookman Old Style" w:hAnsi="Bookman Old Style" w:cs="Arial"/>
          <w:sz w:val="22"/>
          <w:szCs w:val="22"/>
          <w:shd w:val="clear" w:color="auto" w:fill="FFFFFF"/>
          <w:lang w:val="es-AR"/>
        </w:rPr>
        <w:t>no será posible en caso de haber una boca de riego, paradas de transporte público, salidas de emergencia, vados permanentes, entradas a galerías, pasos de peatones.</w:t>
      </w:r>
    </w:p>
    <w:p w:rsidR="003C7D19" w:rsidRPr="00046367" w:rsidRDefault="003C7D19" w:rsidP="001563B6">
      <w:pPr>
        <w:rPr>
          <w:rFonts w:ascii="Bookman Old Style" w:hAnsi="Bookman Old Style" w:cs="Arial"/>
          <w:sz w:val="22"/>
          <w:szCs w:val="22"/>
          <w:shd w:val="clear" w:color="auto" w:fill="FFFFFF"/>
          <w:lang w:val="es-AR"/>
        </w:rPr>
      </w:pPr>
      <w:r w:rsidRPr="00046367">
        <w:rPr>
          <w:rStyle w:val="Textoennegrita"/>
          <w:rFonts w:ascii="Bookman Old Style" w:hAnsi="Bookman Old Style" w:cs="Arial"/>
          <w:sz w:val="22"/>
          <w:szCs w:val="22"/>
          <w:shd w:val="clear" w:color="auto" w:fill="FFFFFF"/>
          <w:lang w:val="es-AR"/>
        </w:rPr>
        <w:t>La colocación de elementos adicionales</w:t>
      </w:r>
      <w:r w:rsidRPr="00046367">
        <w:rPr>
          <w:rFonts w:ascii="Bookman Old Style" w:hAnsi="Bookman Old Style" w:cs="Arial"/>
          <w:sz w:val="22"/>
          <w:szCs w:val="22"/>
          <w:shd w:val="clear" w:color="auto" w:fill="FFFFFF"/>
          <w:lang w:val="es-AR"/>
        </w:rPr>
        <w:t>, como máquinas recreativas o expendedores de bebidas,</w:t>
      </w:r>
      <w:r w:rsidRPr="00046367">
        <w:rPr>
          <w:rStyle w:val="Textoennegrita"/>
          <w:rFonts w:ascii="Bookman Old Style" w:hAnsi="Bookman Old Style" w:cs="Arial"/>
          <w:sz w:val="22"/>
          <w:szCs w:val="22"/>
          <w:shd w:val="clear" w:color="auto" w:fill="FFFFFF"/>
          <w:lang w:val="es-AR"/>
        </w:rPr>
        <w:t> está prohibida.</w:t>
      </w:r>
    </w:p>
    <w:p w:rsidR="003C7D19" w:rsidRPr="00046367" w:rsidRDefault="003C7D19" w:rsidP="001563B6">
      <w:pPr>
        <w:rPr>
          <w:rFonts w:ascii="Bookman Old Style" w:hAnsi="Bookman Old Style" w:cs="Arial"/>
          <w:sz w:val="22"/>
          <w:szCs w:val="22"/>
          <w:shd w:val="clear" w:color="auto" w:fill="FFFFFF"/>
          <w:lang w:val="es-AR"/>
        </w:rPr>
      </w:pPr>
      <w:r w:rsidRPr="00046367">
        <w:rPr>
          <w:rFonts w:ascii="Bookman Old Style" w:hAnsi="Bookman Old Style" w:cs="Arial"/>
          <w:sz w:val="22"/>
          <w:szCs w:val="22"/>
          <w:shd w:val="clear" w:color="auto" w:fill="FFFFFF"/>
          <w:lang w:val="es-AR"/>
        </w:rPr>
        <w:t>En caso de que existiera o se solicitara la instalación de decks que resultaran consecutivos, de locales comerciales linderos entre sí, deberá preverse un paso peatonal entre ellos con un ancho mínimo de un metro con cincuenta centímetros. (1,50 m).</w:t>
      </w:r>
    </w:p>
    <w:p w:rsidR="003C7D19" w:rsidRPr="00046367" w:rsidRDefault="003C7D19" w:rsidP="001563B6">
      <w:pPr>
        <w:rPr>
          <w:rFonts w:ascii="Bookman Old Style" w:hAnsi="Bookman Old Style" w:cs="Arial"/>
          <w:sz w:val="22"/>
          <w:szCs w:val="22"/>
          <w:shd w:val="clear" w:color="auto" w:fill="FFFFFF"/>
          <w:lang w:val="es-AR"/>
        </w:rPr>
      </w:pPr>
    </w:p>
    <w:p w:rsidR="003C7D19" w:rsidRPr="00046367" w:rsidRDefault="003C7D19" w:rsidP="001563B6">
      <w:pPr>
        <w:rPr>
          <w:rFonts w:ascii="Bookman Old Style" w:hAnsi="Bookman Old Style" w:cs="Arial"/>
          <w:sz w:val="22"/>
          <w:szCs w:val="22"/>
          <w:shd w:val="clear" w:color="auto" w:fill="FFFFFF"/>
          <w:lang w:val="es-AR"/>
        </w:rPr>
      </w:pPr>
      <w:r w:rsidRPr="00046367">
        <w:rPr>
          <w:rFonts w:ascii="Bookman Old Style" w:hAnsi="Bookman Old Style" w:cs="Arial"/>
          <w:sz w:val="22"/>
          <w:szCs w:val="22"/>
          <w:shd w:val="clear" w:color="auto" w:fill="FFFFFF"/>
          <w:lang w:val="es-AR"/>
        </w:rPr>
        <w:t>Se incorporan al presente los esquemas y planos técnicos denominados como:</w:t>
      </w:r>
    </w:p>
    <w:p w:rsidR="003C7D19" w:rsidRPr="00046367" w:rsidRDefault="003C7D19" w:rsidP="001563B6">
      <w:pPr>
        <w:rPr>
          <w:rFonts w:ascii="Bookman Old Style" w:hAnsi="Bookman Old Style" w:cs="Arial"/>
          <w:sz w:val="22"/>
          <w:szCs w:val="22"/>
          <w:shd w:val="clear" w:color="auto" w:fill="FFFFFF"/>
          <w:lang w:val="es-AR"/>
        </w:rPr>
      </w:pPr>
      <w:r w:rsidRPr="00046367">
        <w:rPr>
          <w:rFonts w:ascii="Bookman Old Style" w:hAnsi="Bookman Old Style" w:cs="Arial"/>
          <w:sz w:val="22"/>
          <w:szCs w:val="22"/>
          <w:shd w:val="clear" w:color="auto" w:fill="FFFFFF"/>
          <w:lang w:val="es-AR"/>
        </w:rPr>
        <w:t>Lámina Nº 01:a Lámina Nº 08 inclusive y fotografías Nº 01 a 06 inclusive.</w:t>
      </w:r>
    </w:p>
    <w:p w:rsidR="003C7D19" w:rsidRPr="00046367" w:rsidRDefault="003C7D19" w:rsidP="001563B6">
      <w:pPr>
        <w:rPr>
          <w:rFonts w:ascii="Bookman Old Style" w:hAnsi="Bookman Old Style" w:cs="Arial"/>
          <w:sz w:val="22"/>
          <w:szCs w:val="22"/>
          <w:shd w:val="clear" w:color="auto" w:fill="FFFFFF"/>
          <w:lang w:val="es-AR"/>
        </w:rPr>
      </w:pPr>
    </w:p>
    <w:p w:rsidR="003C7D19" w:rsidRPr="00046367" w:rsidRDefault="003C7D19" w:rsidP="001563B6">
      <w:pPr>
        <w:pStyle w:val="Prrafodelista"/>
        <w:numPr>
          <w:ilvl w:val="0"/>
          <w:numId w:val="168"/>
        </w:numPr>
        <w:tabs>
          <w:tab w:val="left" w:pos="0"/>
        </w:tabs>
        <w:suppressAutoHyphens/>
        <w:ind w:left="714" w:hanging="357"/>
        <w:contextualSpacing w:val="0"/>
        <w:rPr>
          <w:rFonts w:ascii="Bookman Old Style" w:hAnsi="Bookman Old Style" w:cs="Arial"/>
          <w:b/>
          <w:sz w:val="22"/>
          <w:lang w:val="es-AR"/>
        </w:rPr>
      </w:pPr>
      <w:r w:rsidRPr="00046367">
        <w:rPr>
          <w:rFonts w:ascii="Bookman Old Style" w:hAnsi="Bookman Old Style" w:cs="Arial"/>
          <w:b/>
          <w:sz w:val="22"/>
          <w:lang w:val="es-AR"/>
        </w:rPr>
        <w:t xml:space="preserve">Inspecciones de Control. </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Anualmente, la Municipalidad realizará inspecciones de control de las intervenciones realizadas, a fin de constatar estado de las mismas y que sus características no hayan sufrido modificaciones o alternaciones no autorizadas oportunamente. En su caso, se procederá a suspender el permiso concedido hasta la subsanación de las inconsistencias detectadas. Se procederá siempre mediante acta de constatación, y el procedimiento podrá realizarse por cualquiera de las múltiples áreas que intervente en el proceso de otorgamiento de la habilitación de uso del “deck”, dependiendo de la incumbencia de cada área.</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Sin perjuicio de lo establecido en el párrafo anterior, la Municipalidad podrá realizar inspecciones cada vez que lo considere conveniente, o ante denuncias o reclamos, y se procederá de la misma manera en caso de detectarse mal estado de las instalaciones u obras o elementos no autorizados.</w:t>
      </w:r>
    </w:p>
    <w:p w:rsidR="003C7D19" w:rsidRPr="00046367" w:rsidRDefault="003C7D19" w:rsidP="001563B6">
      <w:pPr>
        <w:tabs>
          <w:tab w:val="left" w:pos="0"/>
        </w:tabs>
        <w:rPr>
          <w:rFonts w:ascii="Bookman Old Style" w:hAnsi="Bookman Old Style" w:cs="Arial"/>
          <w:b/>
          <w:sz w:val="22"/>
          <w:lang w:val="es-AR"/>
        </w:rPr>
      </w:pPr>
    </w:p>
    <w:p w:rsidR="003C7D19" w:rsidRPr="00046367" w:rsidRDefault="003C7D19" w:rsidP="001563B6">
      <w:pPr>
        <w:pStyle w:val="Prrafodelista"/>
        <w:numPr>
          <w:ilvl w:val="0"/>
          <w:numId w:val="168"/>
        </w:numPr>
        <w:tabs>
          <w:tab w:val="left" w:pos="0"/>
        </w:tabs>
        <w:suppressAutoHyphens/>
        <w:ind w:left="714" w:hanging="357"/>
        <w:contextualSpacing w:val="0"/>
        <w:rPr>
          <w:rFonts w:ascii="Bookman Old Style" w:hAnsi="Bookman Old Style" w:cs="Arial"/>
          <w:b/>
          <w:sz w:val="22"/>
          <w:lang w:val="es-AR"/>
        </w:rPr>
      </w:pPr>
      <w:r w:rsidRPr="00046367">
        <w:rPr>
          <w:rFonts w:ascii="Bookman Old Style" w:hAnsi="Bookman Old Style" w:cs="Arial"/>
          <w:b/>
          <w:sz w:val="22"/>
          <w:lang w:val="es-AR"/>
        </w:rPr>
        <w:t>Infracciones. Acta de Constatación y Multa.</w:t>
      </w:r>
    </w:p>
    <w:p w:rsidR="003C7D19" w:rsidRPr="00046367" w:rsidRDefault="003C7D19" w:rsidP="001563B6">
      <w:pPr>
        <w:rPr>
          <w:rFonts w:ascii="Bookman Old Style" w:hAnsi="Bookman Old Style" w:cs="Arial"/>
          <w:sz w:val="22"/>
          <w:lang w:val="es-AR"/>
        </w:rPr>
      </w:pPr>
      <w:r w:rsidRPr="00046367">
        <w:rPr>
          <w:rFonts w:ascii="Bookman Old Style" w:hAnsi="Bookman Old Style" w:cs="Arial"/>
          <w:sz w:val="22"/>
          <w:lang w:val="es-AR"/>
        </w:rPr>
        <w:t>Para el caso que se registraren incumplimientos por parte de los titulares de permisos de uso, con cualquiera de las disposiciones de la presente, sea por denuncia o de oficio, se deberá dar intervención al área de Inspección de Vía Pública, a fin de proceder a constatar los hechos y en su caso labrar el acta de infracción establecida en el artículo 15º de la ordenanza.</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 xml:space="preserve">A los efectos de la aplicación de la Ordenanza 62/2021, el área de Inspecciones, deberá acudir cuando hubiere denuncias sobre ocupación de vía pública que afecte calles, estacionamiento, accesibilidad, tránsito, ruidos molestos. Mismo corresponde se haga de oficio cuando se adviertan estas situaciones, y en particular si se afectan el limite horario, o se ocupan espacios fuera de la demarcación, dando siempre intervención al área de Habilitaciones. En caso de residuos fuera de horario o situaciones relacionadas con la disposición, se dará intervención al área de recolección, sin perjuicio de labrarse el acta correspondiente. En caso de autos </w:t>
      </w:r>
      <w:r w:rsidRPr="00046367">
        <w:rPr>
          <w:rFonts w:ascii="Bookman Old Style" w:hAnsi="Bookman Old Style" w:cs="Arial"/>
          <w:sz w:val="22"/>
          <w:lang w:val="es-AR"/>
        </w:rPr>
        <w:lastRenderedPageBreak/>
        <w:t>estacionados donde existen áreas demarcadas como de uso comercial, corresponderá también la intervención de Inspecciones.</w:t>
      </w:r>
    </w:p>
    <w:p w:rsidR="003C7D19" w:rsidRPr="00046367" w:rsidRDefault="003C7D19" w:rsidP="001563B6">
      <w:pPr>
        <w:tabs>
          <w:tab w:val="left" w:pos="0"/>
        </w:tabs>
        <w:rPr>
          <w:rFonts w:ascii="Bookman Old Style" w:hAnsi="Bookman Old Style" w:cs="Arial"/>
          <w:sz w:val="22"/>
          <w:lang w:val="es-AR"/>
        </w:rPr>
      </w:pPr>
    </w:p>
    <w:p w:rsidR="003C7D19" w:rsidRPr="00046367" w:rsidRDefault="003C7D19" w:rsidP="001563B6">
      <w:pPr>
        <w:pStyle w:val="Prrafodelista"/>
        <w:numPr>
          <w:ilvl w:val="0"/>
          <w:numId w:val="168"/>
        </w:numPr>
        <w:tabs>
          <w:tab w:val="left" w:pos="0"/>
        </w:tabs>
        <w:suppressAutoHyphens/>
        <w:contextualSpacing w:val="0"/>
        <w:rPr>
          <w:rFonts w:ascii="Bookman Old Style" w:hAnsi="Bookman Old Style" w:cs="Arial"/>
          <w:b/>
          <w:sz w:val="22"/>
          <w:lang w:val="es-AR"/>
        </w:rPr>
      </w:pPr>
      <w:r w:rsidRPr="00046367">
        <w:rPr>
          <w:rFonts w:ascii="Bookman Old Style" w:hAnsi="Bookman Old Style" w:cs="Arial"/>
          <w:b/>
          <w:sz w:val="22"/>
          <w:lang w:val="es-AR"/>
        </w:rPr>
        <w:t>Preexistencias.</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A los efectos de la aplicación de la Ordenanza 62/2021, respecto de los decks y plataformas existentes a la fecha de promulgado el presente decreto, y cuyos permisos y habilitaciones se encuentran otorgadas y vigentes, se les otorgará un plazo de 180 (ciento ochenta) días para su adecuación a la presente norma.</w:t>
      </w:r>
    </w:p>
    <w:p w:rsidR="003C7D19" w:rsidRPr="00046367" w:rsidRDefault="003C7D19" w:rsidP="001563B6">
      <w:pPr>
        <w:tabs>
          <w:tab w:val="left" w:pos="0"/>
        </w:tabs>
        <w:rPr>
          <w:rFonts w:ascii="Bookman Old Style" w:hAnsi="Bookman Old Style" w:cs="Arial"/>
          <w:sz w:val="22"/>
          <w:lang w:val="es-AR"/>
        </w:rPr>
      </w:pPr>
    </w:p>
    <w:p w:rsidR="003C7D19" w:rsidRPr="00046367" w:rsidRDefault="003C7D19" w:rsidP="001563B6">
      <w:pPr>
        <w:pStyle w:val="Prrafodelista"/>
        <w:numPr>
          <w:ilvl w:val="0"/>
          <w:numId w:val="168"/>
        </w:numPr>
        <w:tabs>
          <w:tab w:val="left" w:pos="0"/>
        </w:tabs>
        <w:suppressAutoHyphens/>
        <w:contextualSpacing w:val="0"/>
        <w:rPr>
          <w:rFonts w:ascii="Bookman Old Style" w:hAnsi="Bookman Old Style" w:cs="Arial"/>
          <w:b/>
          <w:sz w:val="22"/>
          <w:lang w:val="es-AR"/>
        </w:rPr>
      </w:pPr>
      <w:r w:rsidRPr="00046367">
        <w:rPr>
          <w:rFonts w:ascii="Bookman Old Style" w:hAnsi="Bookman Old Style" w:cs="Arial"/>
          <w:b/>
          <w:sz w:val="22"/>
          <w:lang w:val="es-AR"/>
        </w:rPr>
        <w:t>Cobro.</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Se abonarán los derechos de ocupación de la vía pública conforme a los metros cuadrados utilizados, según lo establece la Ordenanza Impositiva y Código Tributario vigente.</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 xml:space="preserve">En caso de no utilizarse el deck para la colocación o instalación de mesas, sillas y sombrillas, el cobro se efectuará en base a los metros cuadrados ocupados por el deck, análogamente a lo establecido por el Código Tributario en relación a la “Ocupación de la vía pública”, Artículo Nº 240, Inciso 2-“Bares, cafes, confiterías, comedores, etc”; a razón de una mesa cada dos metros cuadrados. El valor base a tomar estará relacionado a la zona de instalación del deck y sumará el valor establecido para la mesa al valor que establece para sombrillas en la misma zona. </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Los metros cuadrados ocupados serán verificados mediante la inspección correspondiente.</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En caso de cambiar las condiciones de ocupación del deck, deberá notificarse a la municipalidad mediante nota escrita ingresada por Mesa de Entradas municipal. Seguidamente personal municipal realizará la inspección correspondiente y el informe de la visita, lo que dará lugar a las modificaciones adecuadas en la liquidación y cobro.</w:t>
      </w:r>
    </w:p>
    <w:p w:rsidR="003C7D19" w:rsidRPr="00046367" w:rsidRDefault="003C7D19" w:rsidP="001563B6">
      <w:pPr>
        <w:tabs>
          <w:tab w:val="left" w:pos="0"/>
        </w:tabs>
        <w:rPr>
          <w:rFonts w:ascii="Bookman Old Style" w:hAnsi="Bookman Old Style" w:cs="Arial"/>
          <w:sz w:val="22"/>
          <w:lang w:val="es-AR"/>
        </w:rPr>
      </w:pPr>
    </w:p>
    <w:p w:rsidR="003C7D19" w:rsidRPr="00046367" w:rsidRDefault="003C7D19" w:rsidP="001563B6">
      <w:pPr>
        <w:pStyle w:val="Prrafodelista"/>
        <w:numPr>
          <w:ilvl w:val="0"/>
          <w:numId w:val="168"/>
        </w:numPr>
        <w:tabs>
          <w:tab w:val="left" w:pos="0"/>
        </w:tabs>
        <w:suppressAutoHyphens/>
        <w:contextualSpacing w:val="0"/>
        <w:rPr>
          <w:rFonts w:ascii="Bookman Old Style" w:hAnsi="Bookman Old Style" w:cs="Arial"/>
          <w:b/>
          <w:sz w:val="22"/>
          <w:lang w:val="es-AR"/>
        </w:rPr>
      </w:pPr>
      <w:r w:rsidRPr="00046367">
        <w:rPr>
          <w:rFonts w:ascii="Bookman Old Style" w:hAnsi="Bookman Old Style" w:cs="Arial"/>
          <w:b/>
          <w:sz w:val="22"/>
          <w:lang w:val="es-AR"/>
        </w:rPr>
        <w:t>Infracciones.</w:t>
      </w:r>
    </w:p>
    <w:p w:rsidR="003C7D19" w:rsidRDefault="003C7D19" w:rsidP="001563B6">
      <w:pPr>
        <w:tabs>
          <w:tab w:val="left" w:pos="0"/>
        </w:tabs>
        <w:rPr>
          <w:rFonts w:ascii="Bookman Old Style" w:hAnsi="Bookman Old Style" w:cs="Arial"/>
          <w:color w:val="000000"/>
          <w:sz w:val="22"/>
          <w:szCs w:val="22"/>
          <w:lang w:val="es-AR"/>
        </w:rPr>
      </w:pPr>
      <w:r w:rsidRPr="00046367">
        <w:rPr>
          <w:rFonts w:ascii="Bookman Old Style" w:hAnsi="Bookman Old Style" w:cs="Arial"/>
          <w:color w:val="000000"/>
          <w:sz w:val="22"/>
          <w:szCs w:val="22"/>
          <w:lang w:val="es-AR"/>
        </w:rPr>
        <w:t xml:space="preserve">En estos casos se intimará al propietario frentista y al responsable y/o encargado del establecimiento comercial para que, dentro de las cuarenta y ocho horas (48) horas de notificado, de inicio a la remoción de los elementos en infracción, sin perjuicio de ordenar simultáneamente o posteriormente la ejecución de aquellos trabajos que resulten indispensables por razones de seguridad, para los que en cada caso deberá fijarse un plazo prudencial de acuerdo a la importancia de los mismos.- </w:t>
      </w:r>
    </w:p>
    <w:p w:rsidR="001563B6" w:rsidRPr="00046367" w:rsidRDefault="001563B6" w:rsidP="001563B6">
      <w:pPr>
        <w:tabs>
          <w:tab w:val="left" w:pos="0"/>
        </w:tabs>
        <w:rPr>
          <w:rFonts w:ascii="Bookman Old Style" w:hAnsi="Bookman Old Style" w:cs="Arial"/>
          <w:color w:val="000000"/>
          <w:sz w:val="22"/>
          <w:szCs w:val="22"/>
          <w:lang w:val="es-AR"/>
        </w:rPr>
      </w:pPr>
    </w:p>
    <w:p w:rsidR="003C7D19" w:rsidRPr="00046367" w:rsidRDefault="003C7D19" w:rsidP="001563B6">
      <w:pPr>
        <w:pStyle w:val="Prrafodelista"/>
        <w:numPr>
          <w:ilvl w:val="0"/>
          <w:numId w:val="168"/>
        </w:numPr>
        <w:tabs>
          <w:tab w:val="left" w:pos="0"/>
        </w:tabs>
        <w:suppressAutoHyphens/>
        <w:contextualSpacing w:val="0"/>
        <w:rPr>
          <w:rFonts w:ascii="Bookman Old Style" w:hAnsi="Bookman Old Style" w:cs="Arial"/>
          <w:b/>
          <w:sz w:val="22"/>
          <w:lang w:val="es-AR"/>
        </w:rPr>
      </w:pPr>
      <w:r w:rsidRPr="00046367">
        <w:rPr>
          <w:rFonts w:ascii="Bookman Old Style" w:hAnsi="Bookman Old Style" w:cs="Arial"/>
          <w:b/>
          <w:sz w:val="22"/>
          <w:lang w:val="es-AR"/>
        </w:rPr>
        <w:t>Interpretación de este reglamento.</w:t>
      </w:r>
    </w:p>
    <w:p w:rsidR="003C7D19" w:rsidRPr="00046367" w:rsidRDefault="003C7D19" w:rsidP="001563B6">
      <w:pPr>
        <w:pStyle w:val="040TEXTO"/>
        <w:ind w:left="0" w:firstLine="0"/>
        <w:rPr>
          <w:rFonts w:ascii="Bookman Old Style" w:hAnsi="Bookman Old Style" w:cs="Arial"/>
          <w:sz w:val="22"/>
          <w:szCs w:val="22"/>
          <w:lang w:val="es-AR"/>
        </w:rPr>
      </w:pPr>
      <w:r w:rsidRPr="00046367">
        <w:rPr>
          <w:rFonts w:ascii="Bookman Old Style" w:hAnsi="Bookman Old Style" w:cs="Arial"/>
          <w:sz w:val="22"/>
          <w:szCs w:val="22"/>
          <w:lang w:val="es-AR"/>
        </w:rPr>
        <w:t>Las interpretaciones de las disposiciones del presente reglamento corresponden a la Dirección de Habilitaciones, con apelación ante el Departamento Ejecutivo.</w:t>
      </w:r>
    </w:p>
    <w:p w:rsidR="003C7D19" w:rsidRPr="00046367" w:rsidRDefault="003C7D19" w:rsidP="001563B6">
      <w:pPr>
        <w:pStyle w:val="Prrafodelista"/>
        <w:tabs>
          <w:tab w:val="left" w:pos="0"/>
        </w:tabs>
        <w:ind w:left="0"/>
        <w:rPr>
          <w:rFonts w:ascii="Bookman Old Style" w:hAnsi="Bookman Old Style" w:cs="Arial"/>
          <w:b/>
          <w:sz w:val="22"/>
          <w:szCs w:val="22"/>
          <w:lang w:val="es-AR"/>
        </w:rPr>
      </w:pPr>
    </w:p>
    <w:p w:rsidR="003C7D19" w:rsidRPr="00046367" w:rsidRDefault="003C7D19" w:rsidP="001563B6">
      <w:pPr>
        <w:pStyle w:val="Prrafodelista"/>
        <w:numPr>
          <w:ilvl w:val="0"/>
          <w:numId w:val="168"/>
        </w:numPr>
        <w:tabs>
          <w:tab w:val="left" w:pos="0"/>
        </w:tabs>
        <w:suppressAutoHyphens/>
        <w:contextualSpacing w:val="0"/>
        <w:rPr>
          <w:rFonts w:ascii="Bookman Old Style" w:hAnsi="Bookman Old Style" w:cs="Arial"/>
          <w:b/>
          <w:sz w:val="22"/>
          <w:lang w:val="es-AR"/>
        </w:rPr>
      </w:pPr>
      <w:r w:rsidRPr="00046367">
        <w:rPr>
          <w:rFonts w:ascii="Bookman Old Style" w:hAnsi="Bookman Old Style" w:cs="Arial"/>
          <w:b/>
          <w:sz w:val="22"/>
          <w:lang w:val="es-AR"/>
        </w:rPr>
        <w:t>Casos no previstos en este reglamento.</w:t>
      </w:r>
    </w:p>
    <w:p w:rsidR="003C7D19" w:rsidRDefault="003C7D19" w:rsidP="001563B6">
      <w:pPr>
        <w:rPr>
          <w:rFonts w:ascii="Bookman Old Style" w:hAnsi="Bookman Old Style" w:cs="Arial"/>
          <w:sz w:val="22"/>
          <w:lang w:val="es-AR"/>
        </w:rPr>
      </w:pPr>
      <w:r w:rsidRPr="00046367">
        <w:rPr>
          <w:rFonts w:ascii="Bookman Old Style" w:hAnsi="Bookman Old Style" w:cs="Arial"/>
          <w:sz w:val="22"/>
          <w:lang w:val="es-AR"/>
        </w:rPr>
        <w:t>Los casos no previstos en el presente reglamento, serán resueltos por analogía o similitud, tomando como base el bien común, y derechos de terceros.</w:t>
      </w:r>
    </w:p>
    <w:p w:rsidR="001563B6" w:rsidRPr="00046367" w:rsidRDefault="001563B6" w:rsidP="001563B6">
      <w:pPr>
        <w:rPr>
          <w:rFonts w:ascii="Bookman Old Style" w:hAnsi="Bookman Old Style" w:cs="Arial"/>
          <w:sz w:val="22"/>
          <w:lang w:val="es-AR"/>
        </w:rPr>
      </w:pPr>
    </w:p>
    <w:p w:rsidR="003C7D19" w:rsidRPr="00046367" w:rsidRDefault="003C7D19" w:rsidP="001563B6">
      <w:pPr>
        <w:pStyle w:val="Prrafodelista"/>
        <w:numPr>
          <w:ilvl w:val="0"/>
          <w:numId w:val="168"/>
        </w:numPr>
        <w:tabs>
          <w:tab w:val="left" w:pos="0"/>
        </w:tabs>
        <w:suppressAutoHyphens/>
        <w:contextualSpacing w:val="0"/>
        <w:rPr>
          <w:rFonts w:ascii="Bookman Old Style" w:hAnsi="Bookman Old Style" w:cs="Arial"/>
          <w:b/>
          <w:sz w:val="22"/>
          <w:lang w:val="es-AR"/>
        </w:rPr>
      </w:pPr>
      <w:r w:rsidRPr="00046367">
        <w:rPr>
          <w:rFonts w:ascii="Bookman Old Style" w:hAnsi="Bookman Old Style" w:cs="Arial"/>
          <w:b/>
          <w:sz w:val="22"/>
          <w:lang w:val="es-AR"/>
        </w:rPr>
        <w:t>Disposiciones especiales.</w:t>
      </w:r>
    </w:p>
    <w:p w:rsidR="003C7D19" w:rsidRPr="00046367" w:rsidRDefault="003C7D19" w:rsidP="001563B6">
      <w:pPr>
        <w:tabs>
          <w:tab w:val="left" w:pos="0"/>
        </w:tabs>
        <w:rPr>
          <w:rFonts w:ascii="Bookman Old Style" w:hAnsi="Bookman Old Style" w:cs="Arial"/>
          <w:b/>
          <w:sz w:val="22"/>
          <w:lang w:val="es-AR"/>
        </w:rPr>
      </w:pPr>
      <w:r w:rsidRPr="00046367">
        <w:rPr>
          <w:rFonts w:ascii="Bookman Old Style" w:hAnsi="Bookman Old Style" w:cs="Arial"/>
          <w:sz w:val="22"/>
          <w:lang w:val="es-AR"/>
        </w:rPr>
        <w:t>La Dirección de Inspección General, a través del área correspondiente podrá obligar a tomar aquellas disposiciones especiales que la naturaleza del caso exija por razones de seguridad, o por su complejidad, aunque estas no estén previstas en el presente reglamento.</w:t>
      </w:r>
    </w:p>
    <w:p w:rsidR="003C7D19" w:rsidRPr="00046367" w:rsidRDefault="003C7D19" w:rsidP="001563B6">
      <w:pPr>
        <w:pStyle w:val="Prrafodelista"/>
        <w:tabs>
          <w:tab w:val="left" w:pos="0"/>
        </w:tabs>
        <w:rPr>
          <w:rFonts w:ascii="Bookman Old Style" w:hAnsi="Bookman Old Style" w:cs="Arial"/>
          <w:b/>
          <w:sz w:val="22"/>
          <w:lang w:val="es-AR"/>
        </w:rPr>
      </w:pPr>
    </w:p>
    <w:p w:rsidR="003C7D19" w:rsidRPr="00046367" w:rsidRDefault="003C7D19" w:rsidP="001563B6">
      <w:pPr>
        <w:pStyle w:val="Prrafodelista"/>
        <w:numPr>
          <w:ilvl w:val="0"/>
          <w:numId w:val="168"/>
        </w:numPr>
        <w:tabs>
          <w:tab w:val="left" w:pos="0"/>
        </w:tabs>
        <w:suppressAutoHyphens/>
        <w:contextualSpacing w:val="0"/>
        <w:rPr>
          <w:rFonts w:ascii="Bookman Old Style" w:hAnsi="Bookman Old Style" w:cs="Arial"/>
          <w:b/>
          <w:sz w:val="22"/>
          <w:lang w:val="es-AR"/>
        </w:rPr>
      </w:pPr>
      <w:r w:rsidRPr="00046367">
        <w:rPr>
          <w:rFonts w:ascii="Bookman Old Style" w:hAnsi="Bookman Old Style" w:cs="Arial"/>
          <w:b/>
          <w:sz w:val="22"/>
          <w:lang w:val="es-AR"/>
        </w:rPr>
        <w:lastRenderedPageBreak/>
        <w:t>Preexistencias.</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 xml:space="preserve">Para aquellos casos que estuvieran autorizados a la fecha de puesta en vigencia de la presente se les otorgará un plazo improrrogable de 180 días corridos para la adecuación de lo ejecutado a la presente reglamentación. </w:t>
      </w:r>
    </w:p>
    <w:p w:rsidR="003C7D19" w:rsidRPr="00046367" w:rsidRDefault="003C7D19" w:rsidP="001563B6">
      <w:pPr>
        <w:tabs>
          <w:tab w:val="left" w:pos="0"/>
        </w:tabs>
        <w:rPr>
          <w:rFonts w:ascii="Bookman Old Style" w:hAnsi="Bookman Old Style" w:cs="Arial"/>
          <w:sz w:val="22"/>
          <w:lang w:val="es-AR"/>
        </w:rPr>
      </w:pPr>
      <w:r w:rsidRPr="00046367">
        <w:rPr>
          <w:rFonts w:ascii="Bookman Old Style" w:hAnsi="Bookman Old Style" w:cs="Arial"/>
          <w:sz w:val="22"/>
          <w:lang w:val="es-AR"/>
        </w:rPr>
        <w:t>Para todos aquellos casos a ala fecha aún sin autorización y con los trámites en proceso, deberán adecuarse a la presente para obtener la aprobación y autorización pretendida.</w:t>
      </w:r>
    </w:p>
    <w:p w:rsidR="003C7D19" w:rsidRPr="00046367" w:rsidRDefault="003C7D19" w:rsidP="003C7D19">
      <w:pPr>
        <w:tabs>
          <w:tab w:val="left" w:pos="0"/>
        </w:tabs>
        <w:spacing w:after="240" w:line="360" w:lineRule="auto"/>
        <w:rPr>
          <w:rFonts w:ascii="Bookman Old Style" w:hAnsi="Bookman Old Style" w:cs="Arial"/>
          <w:sz w:val="22"/>
          <w:lang w:val="es-AR"/>
        </w:rPr>
      </w:pPr>
    </w:p>
    <w:p w:rsidR="003C7D19" w:rsidRPr="00046367" w:rsidRDefault="003C7D19" w:rsidP="003C7D19">
      <w:pPr>
        <w:tabs>
          <w:tab w:val="left" w:pos="0"/>
        </w:tabs>
        <w:spacing w:after="240" w:line="360" w:lineRule="auto"/>
        <w:rPr>
          <w:rFonts w:ascii="Bookman Old Style" w:hAnsi="Bookman Old Style" w:cs="Arial"/>
          <w:sz w:val="22"/>
          <w:lang w:val="es-AR"/>
        </w:rPr>
      </w:pPr>
    </w:p>
    <w:p w:rsidR="003C7D19" w:rsidRPr="00046367" w:rsidRDefault="003C7D19" w:rsidP="003C7D19">
      <w:pPr>
        <w:tabs>
          <w:tab w:val="left" w:pos="0"/>
        </w:tabs>
        <w:spacing w:after="240" w:line="360" w:lineRule="auto"/>
        <w:rPr>
          <w:rFonts w:ascii="Bookman Old Style" w:hAnsi="Bookman Old Style" w:cs="Arial"/>
          <w:sz w:val="22"/>
          <w:lang w:val="es-AR"/>
        </w:rPr>
      </w:pPr>
    </w:p>
    <w:p w:rsidR="003C7D19" w:rsidRPr="00046367" w:rsidRDefault="003C7D19" w:rsidP="003C7D19">
      <w:pPr>
        <w:spacing w:after="160" w:line="259" w:lineRule="auto"/>
        <w:rPr>
          <w:rFonts w:ascii="Bookman Old Style" w:hAnsi="Bookman Old Style" w:cs="Arial"/>
          <w:sz w:val="22"/>
          <w:lang w:val="es-AR"/>
        </w:rPr>
      </w:pPr>
      <w:r w:rsidRPr="00046367">
        <w:rPr>
          <w:rFonts w:ascii="Bookman Old Style" w:hAnsi="Bookman Old Style" w:cs="Arial"/>
          <w:sz w:val="22"/>
          <w:lang w:val="es-AR"/>
        </w:rPr>
        <w:br w:type="page"/>
      </w:r>
    </w:p>
    <w:p w:rsidR="003C7D19" w:rsidRPr="00046367" w:rsidRDefault="003C7D19" w:rsidP="003C7D19">
      <w:pPr>
        <w:tabs>
          <w:tab w:val="left" w:pos="0"/>
        </w:tabs>
        <w:spacing w:line="360" w:lineRule="auto"/>
        <w:rPr>
          <w:rFonts w:ascii="Bookman Old Style" w:hAnsi="Bookman Old Style" w:cs="Arial"/>
          <w:b/>
          <w:sz w:val="22"/>
          <w:lang w:val="es-AR"/>
        </w:rPr>
      </w:pPr>
      <w:r w:rsidRPr="00046367">
        <w:rPr>
          <w:rFonts w:ascii="Bookman Old Style" w:hAnsi="Bookman Old Style" w:cs="Arial"/>
          <w:b/>
          <w:sz w:val="22"/>
          <w:lang w:val="es-AR"/>
        </w:rPr>
        <w:lastRenderedPageBreak/>
        <w:t>Fotografías complementarias:</w:t>
      </w:r>
    </w:p>
    <w:p w:rsidR="003C7D19" w:rsidRPr="00046367" w:rsidRDefault="003C7D19" w:rsidP="003C7D19">
      <w:pPr>
        <w:tabs>
          <w:tab w:val="left" w:pos="0"/>
        </w:tabs>
        <w:spacing w:line="360" w:lineRule="auto"/>
        <w:rPr>
          <w:rFonts w:ascii="Bookman Old Style" w:hAnsi="Bookman Old Style" w:cs="Arial"/>
          <w:sz w:val="22"/>
          <w:lang w:val="es-AR"/>
        </w:rPr>
      </w:pP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drawing>
          <wp:inline distT="0" distB="0" distL="0" distR="0">
            <wp:extent cx="5731510" cy="3495675"/>
            <wp:effectExtent l="19050" t="0" r="2540" b="0"/>
            <wp:docPr id="12" name="1 Imagen" descr="18128_2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128_20117.jpg"/>
                    <pic:cNvPicPr/>
                  </pic:nvPicPr>
                  <pic:blipFill>
                    <a:blip r:embed="rId25" cstate="print"/>
                    <a:stretch>
                      <a:fillRect/>
                    </a:stretch>
                  </pic:blipFill>
                  <pic:spPr>
                    <a:xfrm>
                      <a:off x="0" y="0"/>
                      <a:ext cx="5731510" cy="3495675"/>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Fotografía Nº 01</w:t>
      </w:r>
    </w:p>
    <w:p w:rsidR="003C7D19" w:rsidRPr="00046367" w:rsidRDefault="003C7D19" w:rsidP="003C7D19">
      <w:pPr>
        <w:tabs>
          <w:tab w:val="left" w:pos="0"/>
        </w:tabs>
        <w:spacing w:line="360" w:lineRule="auto"/>
        <w:rPr>
          <w:rFonts w:ascii="Bookman Old Style" w:hAnsi="Bookman Old Style" w:cs="Arial"/>
          <w:sz w:val="22"/>
          <w:lang w:val="es-AR"/>
        </w:rPr>
      </w:pP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drawing>
          <wp:inline distT="0" distB="0" distL="0" distR="0">
            <wp:extent cx="4663440" cy="3482035"/>
            <wp:effectExtent l="19050" t="0" r="3810" b="0"/>
            <wp:docPr id="14" name="2 Imagen" descr="decks-gastronomicos-300x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ks-gastronomicos-300x224.jpg"/>
                    <pic:cNvPicPr/>
                  </pic:nvPicPr>
                  <pic:blipFill>
                    <a:blip r:embed="rId26" cstate="print"/>
                    <a:stretch>
                      <a:fillRect/>
                    </a:stretch>
                  </pic:blipFill>
                  <pic:spPr>
                    <a:xfrm>
                      <a:off x="0" y="0"/>
                      <a:ext cx="4663440" cy="3482035"/>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Fotografía Nº 02</w:t>
      </w:r>
    </w:p>
    <w:p w:rsidR="003C7D19" w:rsidRPr="00046367" w:rsidRDefault="003C7D19" w:rsidP="003C7D19">
      <w:pPr>
        <w:tabs>
          <w:tab w:val="left" w:pos="0"/>
        </w:tabs>
        <w:spacing w:line="360" w:lineRule="auto"/>
        <w:rPr>
          <w:rFonts w:ascii="Bookman Old Style" w:hAnsi="Bookman Old Style" w:cs="Arial"/>
          <w:sz w:val="22"/>
          <w:lang w:val="es-AR"/>
        </w:rPr>
      </w:pPr>
    </w:p>
    <w:p w:rsidR="003C7D19" w:rsidRPr="00046367" w:rsidRDefault="0074764C" w:rsidP="003C7D19">
      <w:pPr>
        <w:tabs>
          <w:tab w:val="left" w:pos="0"/>
        </w:tabs>
        <w:spacing w:line="360" w:lineRule="auto"/>
        <w:rPr>
          <w:rFonts w:ascii="Bookman Old Style" w:hAnsi="Bookman Old Style" w:cs="Arial"/>
          <w:sz w:val="22"/>
          <w:lang w:val="es-AR"/>
        </w:rPr>
      </w:pPr>
      <w:r>
        <w:rPr>
          <w:rFonts w:ascii="Bookman Old Style" w:hAnsi="Bookman Old Style" w:cs="Arial"/>
          <w:noProof/>
          <w:sz w:val="22"/>
          <w:lang w:val="es-AR" w:eastAsia="es-AR"/>
        </w:rPr>
        <w:lastRenderedPageBreak/>
        <mc:AlternateContent>
          <mc:Choice Requires="wps">
            <w:drawing>
              <wp:anchor distT="0" distB="0" distL="114300" distR="114300" simplePos="0" relativeHeight="251673600" behindDoc="0" locked="0" layoutInCell="1" allowOverlap="1">
                <wp:simplePos x="0" y="0"/>
                <wp:positionH relativeFrom="column">
                  <wp:posOffset>3903345</wp:posOffset>
                </wp:positionH>
                <wp:positionV relativeFrom="paragraph">
                  <wp:posOffset>135255</wp:posOffset>
                </wp:positionV>
                <wp:extent cx="2294255" cy="1176655"/>
                <wp:effectExtent l="8255" t="12700" r="12065" b="1068070"/>
                <wp:wrapNone/>
                <wp:docPr id="28"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4255" cy="1176655"/>
                        </a:xfrm>
                        <a:prstGeom prst="wedgeRectCallout">
                          <a:avLst>
                            <a:gd name="adj1" fmla="val -28162"/>
                            <a:gd name="adj2" fmla="val 139583"/>
                          </a:avLst>
                        </a:prstGeom>
                        <a:solidFill>
                          <a:srgbClr val="FFFFFF"/>
                        </a:solidFill>
                        <a:ln w="9525">
                          <a:solidFill>
                            <a:srgbClr val="000000"/>
                          </a:solidFill>
                          <a:miter lim="800000"/>
                          <a:headEnd/>
                          <a:tailEnd/>
                        </a:ln>
                      </wps:spPr>
                      <wps:txbx>
                        <w:txbxContent>
                          <w:p w:rsidR="00D0071B" w:rsidRPr="00F86478" w:rsidRDefault="00D0071B" w:rsidP="003C7D19">
                            <w:pPr>
                              <w:rPr>
                                <w:lang w:val="es-AR"/>
                              </w:rPr>
                            </w:pPr>
                            <w:r w:rsidRPr="00F86478">
                              <w:rPr>
                                <w:lang w:val="es-AR"/>
                              </w:rPr>
                              <w:t>Placa con datos del permiso: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Número de expediente</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Titular del Comercio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Tiempo del permiso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Fecha de Otorgado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Fecha de vencimiento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M2 cuadrados autorizados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115" o:spid="_x0000_s1027" type="#_x0000_t61" style="position:absolute;left:0;text-align:left;margin-left:307.35pt;margin-top:10.65pt;width:180.65pt;height:9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" adj="4717,40950">
                <v:textbox>
                  <w:txbxContent>
                    <w:p w:rsidR="00D0071B" w:rsidRPr="00F86478" w:rsidRDefault="00D0071B" w:rsidP="003C7D19">
                      <w:pPr>
                        <w:rPr>
                          <w:lang w:val="es-AR"/>
                        </w:rPr>
                      </w:pPr>
                      <w:r w:rsidRPr="00F86478">
                        <w:rPr>
                          <w:lang w:val="es-AR"/>
                        </w:rPr>
                        <w:t>Placa con datos del permiso: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Número de expediente</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Titular del Comercio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Tiempo del permiso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Fecha de Otorgado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Fecha de vencimiento</w:t>
                      </w:r>
                    </w:p>
                    <w:p w:rsidR="00D0071B" w:rsidRPr="00CF454F" w:rsidRDefault="00D0071B" w:rsidP="002E4E5C">
                      <w:pPr>
                        <w:pStyle w:val="Prrafodelista"/>
                        <w:numPr>
                          <w:ilvl w:val="0"/>
                          <w:numId w:val="172"/>
                        </w:numPr>
                        <w:suppressAutoHyphens/>
                        <w:contextualSpacing w:val="0"/>
                        <w:jc w:val="left"/>
                        <w:rPr>
                          <w:lang w:val="es-AR"/>
                        </w:rPr>
                      </w:pPr>
                      <w:r w:rsidRPr="00CF454F">
                        <w:rPr>
                          <w:lang w:val="es-AR"/>
                        </w:rPr>
                        <w:t>M2 cuadrados autorizados</w:t>
                      </w:r>
                    </w:p>
                  </w:txbxContent>
                </v:textbox>
              </v:shape>
            </w:pict>
          </mc:Fallback>
        </mc:AlternateContent>
      </w:r>
      <w:r w:rsidR="003C7D19" w:rsidRPr="00046367">
        <w:rPr>
          <w:rFonts w:ascii="Bookman Old Style" w:hAnsi="Bookman Old Style" w:cs="Arial"/>
          <w:noProof/>
          <w:sz w:val="22"/>
          <w:lang w:val="es-AR" w:eastAsia="es-AR"/>
        </w:rPr>
        <w:drawing>
          <wp:inline distT="0" distB="0" distL="0" distR="0">
            <wp:extent cx="5731510" cy="3220720"/>
            <wp:effectExtent l="19050" t="0" r="2540" b="0"/>
            <wp:docPr id="15" name="3 Imagen" descr="de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k.jpg"/>
                    <pic:cNvPicPr/>
                  </pic:nvPicPr>
                  <pic:blipFill>
                    <a:blip r:embed="rId27" cstate="print"/>
                    <a:stretch>
                      <a:fillRect/>
                    </a:stretch>
                  </pic:blipFill>
                  <pic:spPr>
                    <a:xfrm>
                      <a:off x="0" y="0"/>
                      <a:ext cx="5731510" cy="3220720"/>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Fotografía Nº 03: Cerramiento lateral del deck</w:t>
      </w:r>
    </w:p>
    <w:p w:rsidR="003C7D19" w:rsidRPr="00046367" w:rsidRDefault="003C7D19" w:rsidP="003C7D19">
      <w:pPr>
        <w:tabs>
          <w:tab w:val="left" w:pos="0"/>
        </w:tabs>
        <w:spacing w:line="360" w:lineRule="auto"/>
        <w:rPr>
          <w:rFonts w:ascii="Bookman Old Style" w:hAnsi="Bookman Old Style" w:cs="Arial"/>
          <w:sz w:val="22"/>
          <w:lang w:val="es-AR"/>
        </w:rPr>
      </w:pP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drawing>
          <wp:inline distT="0" distB="0" distL="0" distR="0">
            <wp:extent cx="5486400" cy="3657600"/>
            <wp:effectExtent l="19050" t="0" r="0" b="0"/>
            <wp:docPr id="16" name="4 Imagen" descr="d deck con rejillas levantad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 deck con rejillas levantadas.jpg"/>
                    <pic:cNvPicPr/>
                  </pic:nvPicPr>
                  <pic:blipFill>
                    <a:blip r:embed="rId28" cstate="print"/>
                    <a:stretch>
                      <a:fillRect/>
                    </a:stretch>
                  </pic:blipFill>
                  <pic:spPr>
                    <a:xfrm>
                      <a:off x="0" y="0"/>
                      <a:ext cx="5486400" cy="3657600"/>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Fotografía Nº 04: Deck, sistema rebatible para la limpieza del cordón, además de salvar las diferencias de nivel que pudieran existir.</w:t>
      </w:r>
    </w:p>
    <w:p w:rsidR="003C7D19" w:rsidRPr="00046367" w:rsidRDefault="003C7D19" w:rsidP="003C7D19">
      <w:pPr>
        <w:tabs>
          <w:tab w:val="left" w:pos="0"/>
        </w:tabs>
        <w:spacing w:line="360" w:lineRule="auto"/>
        <w:rPr>
          <w:rFonts w:ascii="Bookman Old Style" w:hAnsi="Bookman Old Style" w:cs="Arial"/>
          <w:sz w:val="22"/>
          <w:lang w:val="es-AR"/>
        </w:rPr>
      </w:pPr>
    </w:p>
    <w:p w:rsidR="003C7D19" w:rsidRPr="00046367" w:rsidRDefault="003C7D19" w:rsidP="001563B6">
      <w:pPr>
        <w:ind w:left="0" w:firstLine="0"/>
        <w:rPr>
          <w:rFonts w:ascii="Bookman Old Style" w:hAnsi="Bookman Old Style" w:cs="Arial"/>
          <w:sz w:val="24"/>
          <w:szCs w:val="24"/>
          <w:lang w:val="es-AR"/>
        </w:rPr>
      </w:pPr>
      <w:r w:rsidRPr="00046367">
        <w:rPr>
          <w:rFonts w:ascii="Bookman Old Style" w:hAnsi="Bookman Old Style" w:cs="Arial"/>
          <w:noProof/>
          <w:sz w:val="24"/>
          <w:szCs w:val="24"/>
          <w:lang w:val="es-AR" w:eastAsia="es-AR"/>
        </w:rPr>
        <w:lastRenderedPageBreak/>
        <w:drawing>
          <wp:anchor distT="0" distB="0" distL="114300" distR="114300" simplePos="0" relativeHeight="251666432" behindDoc="0" locked="0" layoutInCell="1" allowOverlap="1">
            <wp:simplePos x="1323975" y="1076325"/>
            <wp:positionH relativeFrom="margin">
              <wp:align>left</wp:align>
            </wp:positionH>
            <wp:positionV relativeFrom="margin">
              <wp:align>top</wp:align>
            </wp:positionV>
            <wp:extent cx="2743200" cy="2057400"/>
            <wp:effectExtent l="19050" t="0" r="0" b="0"/>
            <wp:wrapSquare wrapText="bothSides"/>
            <wp:docPr id="1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3200" cy="2057400"/>
                    </a:xfrm>
                    <a:prstGeom prst="rect">
                      <a:avLst/>
                    </a:prstGeom>
                    <a:noFill/>
                  </pic:spPr>
                </pic:pic>
              </a:graphicData>
            </a:graphic>
          </wp:anchor>
        </w:drawing>
      </w:r>
      <w:r w:rsidRPr="00046367">
        <w:rPr>
          <w:rFonts w:ascii="Bookman Old Style" w:hAnsi="Bookman Old Style" w:cs="Arial"/>
          <w:noProof/>
          <w:sz w:val="24"/>
          <w:szCs w:val="24"/>
          <w:lang w:val="es-AR"/>
        </w:rPr>
        <w:t xml:space="preserve"> </w:t>
      </w:r>
      <w:r w:rsidRPr="00046367">
        <w:rPr>
          <w:rFonts w:ascii="Bookman Old Style" w:hAnsi="Bookman Old Style" w:cs="Arial"/>
          <w:noProof/>
          <w:sz w:val="24"/>
          <w:szCs w:val="24"/>
          <w:lang w:val="es-AR" w:eastAsia="es-AR"/>
        </w:rPr>
        <w:drawing>
          <wp:inline distT="0" distB="0" distL="0" distR="0">
            <wp:extent cx="2726390" cy="2047817"/>
            <wp:effectExtent l="0" t="0" r="0" b="0"/>
            <wp:docPr id="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53822" cy="2068422"/>
                    </a:xfrm>
                    <a:prstGeom prst="rect">
                      <a:avLst/>
                    </a:prstGeom>
                    <a:noFill/>
                  </pic:spPr>
                </pic:pic>
              </a:graphicData>
            </a:graphic>
          </wp:inline>
        </w:drawing>
      </w:r>
    </w:p>
    <w:p w:rsidR="001563B6" w:rsidRDefault="001563B6" w:rsidP="001563B6">
      <w:pPr>
        <w:ind w:left="806" w:firstLine="0"/>
        <w:rPr>
          <w:rFonts w:ascii="Bookman Old Style" w:hAnsi="Bookman Old Style" w:cs="Arial"/>
          <w:sz w:val="22"/>
          <w:szCs w:val="22"/>
          <w:lang w:val="es-AR"/>
        </w:rPr>
      </w:pPr>
    </w:p>
    <w:p w:rsidR="003C7D19" w:rsidRPr="00046367" w:rsidRDefault="003C7D19" w:rsidP="001563B6">
      <w:pPr>
        <w:ind w:left="806" w:firstLine="0"/>
        <w:rPr>
          <w:rFonts w:ascii="Bookman Old Style" w:hAnsi="Bookman Old Style" w:cs="Arial"/>
          <w:sz w:val="22"/>
          <w:szCs w:val="22"/>
          <w:lang w:val="es-AR"/>
        </w:rPr>
      </w:pPr>
      <w:r w:rsidRPr="00046367">
        <w:rPr>
          <w:rFonts w:ascii="Bookman Old Style" w:hAnsi="Bookman Old Style" w:cs="Arial"/>
          <w:sz w:val="22"/>
          <w:szCs w:val="22"/>
          <w:lang w:val="es-AR"/>
        </w:rPr>
        <w:t>Fotografía N° 05: Cerramiento vertical o paravientos, baranda de protección y macetas ornamentales.</w:t>
      </w:r>
    </w:p>
    <w:p w:rsidR="003C7D19" w:rsidRPr="00046367" w:rsidRDefault="003C7D19" w:rsidP="003C7D19">
      <w:pPr>
        <w:tabs>
          <w:tab w:val="left" w:pos="0"/>
        </w:tabs>
        <w:spacing w:line="360" w:lineRule="auto"/>
        <w:rPr>
          <w:rFonts w:ascii="Bookman Old Style" w:hAnsi="Bookman Old Style" w:cs="Arial"/>
          <w:sz w:val="22"/>
          <w:szCs w:val="22"/>
          <w:lang w:val="es-AR"/>
        </w:rPr>
      </w:pPr>
    </w:p>
    <w:p w:rsidR="003C7D19" w:rsidRPr="00046367" w:rsidRDefault="003C7D19" w:rsidP="003C7D19">
      <w:pPr>
        <w:rPr>
          <w:rFonts w:ascii="Bookman Old Style" w:hAnsi="Bookman Old Style" w:cs="Arial"/>
          <w:noProof/>
          <w:sz w:val="24"/>
          <w:szCs w:val="24"/>
          <w:lang w:val="es-AR"/>
        </w:rPr>
      </w:pPr>
      <w:r w:rsidRPr="00046367">
        <w:rPr>
          <w:rFonts w:ascii="Bookman Old Style" w:hAnsi="Bookman Old Style" w:cs="Arial"/>
          <w:noProof/>
          <w:sz w:val="24"/>
          <w:szCs w:val="24"/>
          <w:lang w:val="es-AR" w:eastAsia="es-AR"/>
        </w:rPr>
        <w:drawing>
          <wp:inline distT="0" distB="0" distL="0" distR="0">
            <wp:extent cx="2840990" cy="2127885"/>
            <wp:effectExtent l="0" t="0" r="0" b="5715"/>
            <wp:docPr id="1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40990" cy="2127885"/>
                    </a:xfrm>
                    <a:prstGeom prst="rect">
                      <a:avLst/>
                    </a:prstGeom>
                    <a:noFill/>
                  </pic:spPr>
                </pic:pic>
              </a:graphicData>
            </a:graphic>
          </wp:inline>
        </w:drawing>
      </w:r>
    </w:p>
    <w:p w:rsidR="003C7D19" w:rsidRPr="00046367" w:rsidRDefault="003C7D19" w:rsidP="003C7D19">
      <w:pPr>
        <w:rPr>
          <w:rFonts w:ascii="Bookman Old Style" w:hAnsi="Bookman Old Style" w:cs="Arial"/>
          <w:sz w:val="22"/>
          <w:szCs w:val="22"/>
          <w:lang w:val="es-AR"/>
        </w:rPr>
      </w:pPr>
      <w:r w:rsidRPr="00046367">
        <w:rPr>
          <w:rFonts w:ascii="Bookman Old Style" w:hAnsi="Bookman Old Style" w:cs="Arial"/>
          <w:sz w:val="22"/>
          <w:szCs w:val="22"/>
          <w:lang w:val="es-AR"/>
        </w:rPr>
        <w:t>Fotografía N° 06: Cerramiento vertical o paravientos en conjunto con baranda de protección y estructura metálica sencilla.</w:t>
      </w:r>
    </w:p>
    <w:p w:rsidR="003C7D19" w:rsidRPr="00046367" w:rsidRDefault="003C7D19" w:rsidP="003C7D19">
      <w:pPr>
        <w:spacing w:after="160" w:line="259" w:lineRule="auto"/>
        <w:rPr>
          <w:rFonts w:ascii="Bookman Old Style" w:hAnsi="Bookman Old Style" w:cs="Arial"/>
          <w:sz w:val="22"/>
          <w:lang w:val="es-AR"/>
        </w:rPr>
      </w:pPr>
      <w:r w:rsidRPr="00046367">
        <w:rPr>
          <w:rFonts w:ascii="Bookman Old Style" w:hAnsi="Bookman Old Style" w:cs="Arial"/>
          <w:sz w:val="22"/>
          <w:lang w:val="es-AR"/>
        </w:rPr>
        <w:br w:type="page"/>
      </w:r>
    </w:p>
    <w:p w:rsidR="003C7D19" w:rsidRPr="00046367" w:rsidRDefault="003C7D19" w:rsidP="003C7D19">
      <w:pPr>
        <w:tabs>
          <w:tab w:val="left" w:pos="0"/>
        </w:tabs>
        <w:spacing w:line="360" w:lineRule="auto"/>
        <w:rPr>
          <w:rFonts w:ascii="Bookman Old Style" w:hAnsi="Bookman Old Style" w:cs="Arial"/>
          <w:b/>
          <w:sz w:val="22"/>
          <w:lang w:val="es-AR"/>
        </w:rPr>
      </w:pPr>
      <w:r w:rsidRPr="00046367">
        <w:rPr>
          <w:rFonts w:ascii="Bookman Old Style" w:hAnsi="Bookman Old Style" w:cs="Arial"/>
          <w:b/>
          <w:sz w:val="22"/>
          <w:lang w:val="es-AR"/>
        </w:rPr>
        <w:lastRenderedPageBreak/>
        <w:t>Planos complementarios:</w:t>
      </w:r>
    </w:p>
    <w:p w:rsidR="003C7D19" w:rsidRPr="00046367" w:rsidRDefault="003C7D19" w:rsidP="001563B6">
      <w:pPr>
        <w:tabs>
          <w:tab w:val="left" w:pos="0"/>
        </w:tabs>
        <w:spacing w:line="360" w:lineRule="auto"/>
        <w:ind w:left="142"/>
        <w:jc w:val="left"/>
        <w:rPr>
          <w:rFonts w:ascii="Bookman Old Style" w:hAnsi="Bookman Old Style" w:cs="Arial"/>
          <w:sz w:val="22"/>
          <w:lang w:val="es-AR"/>
        </w:rPr>
      </w:pPr>
      <w:r w:rsidRPr="00046367">
        <w:rPr>
          <w:rFonts w:ascii="Bookman Old Style" w:hAnsi="Bookman Old Style" w:cs="Arial"/>
          <w:noProof/>
          <w:sz w:val="22"/>
          <w:lang w:val="es-AR" w:eastAsia="es-AR"/>
        </w:rPr>
        <w:drawing>
          <wp:anchor distT="0" distB="0" distL="114300" distR="114300" simplePos="0" relativeHeight="251668480" behindDoc="0" locked="0" layoutInCell="1" allowOverlap="1">
            <wp:simplePos x="781050" y="2276475"/>
            <wp:positionH relativeFrom="margin">
              <wp:align>center</wp:align>
            </wp:positionH>
            <wp:positionV relativeFrom="margin">
              <wp:align>center</wp:align>
            </wp:positionV>
            <wp:extent cx="8229600" cy="6345555"/>
            <wp:effectExtent l="0" t="933450" r="0" b="931545"/>
            <wp:wrapSquare wrapText="bothSides"/>
            <wp:docPr id="20" name="6 Imagen" descr="croquis decks 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 decks 01.png"/>
                    <pic:cNvPicPr/>
                  </pic:nvPicPr>
                  <pic:blipFill>
                    <a:blip r:embed="rId32" cstate="print"/>
                    <a:stretch>
                      <a:fillRect/>
                    </a:stretch>
                  </pic:blipFill>
                  <pic:spPr>
                    <a:xfrm rot="16200000">
                      <a:off x="0" y="0"/>
                      <a:ext cx="8229600" cy="6345555"/>
                    </a:xfrm>
                    <a:prstGeom prst="rect">
                      <a:avLst/>
                    </a:prstGeom>
                  </pic:spPr>
                </pic:pic>
              </a:graphicData>
            </a:graphic>
          </wp:anchor>
        </w:drawing>
      </w:r>
      <w:r w:rsidRPr="00046367">
        <w:rPr>
          <w:rFonts w:ascii="Bookman Old Style" w:hAnsi="Bookman Old Style" w:cs="Arial"/>
          <w:sz w:val="22"/>
          <w:lang w:val="es-AR"/>
        </w:rPr>
        <w:t>Lamina 01</w:t>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lastRenderedPageBreak/>
        <w:drawing>
          <wp:inline distT="0" distB="0" distL="0" distR="0">
            <wp:extent cx="5731510" cy="4048125"/>
            <wp:effectExtent l="19050" t="0" r="2540" b="0"/>
            <wp:docPr id="21" name="8 Imagen" descr="croquis decks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 decks 02.png"/>
                    <pic:cNvPicPr/>
                  </pic:nvPicPr>
                  <pic:blipFill>
                    <a:blip r:embed="rId33" cstate="print"/>
                    <a:stretch>
                      <a:fillRect/>
                    </a:stretch>
                  </pic:blipFill>
                  <pic:spPr>
                    <a:xfrm>
                      <a:off x="0" y="0"/>
                      <a:ext cx="5731510" cy="4048125"/>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Lamina 02</w:t>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drawing>
          <wp:inline distT="0" distB="0" distL="0" distR="0">
            <wp:extent cx="5731510" cy="4048125"/>
            <wp:effectExtent l="19050" t="0" r="2540" b="0"/>
            <wp:docPr id="22" name="9 Imagen" descr="croquis decks 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 decks 03.png"/>
                    <pic:cNvPicPr/>
                  </pic:nvPicPr>
                  <pic:blipFill>
                    <a:blip r:embed="rId34" cstate="print"/>
                    <a:stretch>
                      <a:fillRect/>
                    </a:stretch>
                  </pic:blipFill>
                  <pic:spPr>
                    <a:xfrm>
                      <a:off x="0" y="0"/>
                      <a:ext cx="5731510" cy="4048125"/>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Lamina 03</w:t>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lastRenderedPageBreak/>
        <w:drawing>
          <wp:inline distT="0" distB="0" distL="0" distR="0">
            <wp:extent cx="5731510" cy="4048125"/>
            <wp:effectExtent l="19050" t="0" r="2540" b="0"/>
            <wp:docPr id="23" name="10 Imagen" descr="croquis decks 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 decks 04.png"/>
                    <pic:cNvPicPr/>
                  </pic:nvPicPr>
                  <pic:blipFill>
                    <a:blip r:embed="rId35" cstate="print"/>
                    <a:stretch>
                      <a:fillRect/>
                    </a:stretch>
                  </pic:blipFill>
                  <pic:spPr>
                    <a:xfrm>
                      <a:off x="0" y="0"/>
                      <a:ext cx="5731510" cy="4048125"/>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Lamina 04</w:t>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drawing>
          <wp:inline distT="0" distB="0" distL="0" distR="0">
            <wp:extent cx="5731510" cy="4048125"/>
            <wp:effectExtent l="19050" t="0" r="2540" b="0"/>
            <wp:docPr id="24" name="12 Imagen" descr="croquis decks 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 decks 05.png"/>
                    <pic:cNvPicPr/>
                  </pic:nvPicPr>
                  <pic:blipFill>
                    <a:blip r:embed="rId36" cstate="print"/>
                    <a:stretch>
                      <a:fillRect/>
                    </a:stretch>
                  </pic:blipFill>
                  <pic:spPr>
                    <a:xfrm>
                      <a:off x="0" y="0"/>
                      <a:ext cx="5731510" cy="4048125"/>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Lamina 05</w:t>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lastRenderedPageBreak/>
        <w:drawing>
          <wp:inline distT="0" distB="0" distL="0" distR="0">
            <wp:extent cx="5731510" cy="4048125"/>
            <wp:effectExtent l="19050" t="0" r="2540" b="0"/>
            <wp:docPr id="25" name="15 Imagen" descr="croquis decks 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 decks 06.png"/>
                    <pic:cNvPicPr/>
                  </pic:nvPicPr>
                  <pic:blipFill>
                    <a:blip r:embed="rId37" cstate="print"/>
                    <a:stretch>
                      <a:fillRect/>
                    </a:stretch>
                  </pic:blipFill>
                  <pic:spPr>
                    <a:xfrm>
                      <a:off x="0" y="0"/>
                      <a:ext cx="5731510" cy="4048125"/>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Lamina 06</w:t>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drawing>
          <wp:inline distT="0" distB="0" distL="0" distR="0">
            <wp:extent cx="5731510" cy="4048125"/>
            <wp:effectExtent l="19050" t="0" r="2540" b="0"/>
            <wp:docPr id="26" name="16 Imagen" descr="croquis decks 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 decks 07.png"/>
                    <pic:cNvPicPr/>
                  </pic:nvPicPr>
                  <pic:blipFill>
                    <a:blip r:embed="rId38" cstate="print"/>
                    <a:stretch>
                      <a:fillRect/>
                    </a:stretch>
                  </pic:blipFill>
                  <pic:spPr>
                    <a:xfrm>
                      <a:off x="0" y="0"/>
                      <a:ext cx="5731510" cy="4048125"/>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Lamina 07</w:t>
      </w:r>
    </w:p>
    <w:p w:rsidR="003C7D19" w:rsidRPr="00046367" w:rsidRDefault="003C7D19" w:rsidP="003C7D19">
      <w:pPr>
        <w:tabs>
          <w:tab w:val="left" w:pos="0"/>
        </w:tabs>
        <w:spacing w:line="360" w:lineRule="auto"/>
        <w:rPr>
          <w:rFonts w:ascii="Bookman Old Style" w:hAnsi="Bookman Old Style" w:cs="Arial"/>
          <w:sz w:val="22"/>
          <w:lang w:val="es-AR"/>
        </w:rPr>
      </w:pP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noProof/>
          <w:sz w:val="22"/>
          <w:lang w:val="es-AR" w:eastAsia="es-AR"/>
        </w:rPr>
        <w:drawing>
          <wp:inline distT="0" distB="0" distL="0" distR="0">
            <wp:extent cx="5731510" cy="4048125"/>
            <wp:effectExtent l="19050" t="0" r="2540" b="0"/>
            <wp:docPr id="27" name="17 Imagen" descr="croquis decks 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 decks 08.png"/>
                    <pic:cNvPicPr/>
                  </pic:nvPicPr>
                  <pic:blipFill>
                    <a:blip r:embed="rId39" cstate="print"/>
                    <a:stretch>
                      <a:fillRect/>
                    </a:stretch>
                  </pic:blipFill>
                  <pic:spPr>
                    <a:xfrm>
                      <a:off x="0" y="0"/>
                      <a:ext cx="5731510" cy="4048125"/>
                    </a:xfrm>
                    <a:prstGeom prst="rect">
                      <a:avLst/>
                    </a:prstGeom>
                  </pic:spPr>
                </pic:pic>
              </a:graphicData>
            </a:graphic>
          </wp:inline>
        </w:drawing>
      </w:r>
    </w:p>
    <w:p w:rsidR="003C7D19" w:rsidRPr="00046367" w:rsidRDefault="003C7D19" w:rsidP="003C7D19">
      <w:pPr>
        <w:tabs>
          <w:tab w:val="left" w:pos="0"/>
        </w:tabs>
        <w:spacing w:line="360" w:lineRule="auto"/>
        <w:rPr>
          <w:rFonts w:ascii="Bookman Old Style" w:hAnsi="Bookman Old Style" w:cs="Arial"/>
          <w:sz w:val="22"/>
          <w:lang w:val="es-AR"/>
        </w:rPr>
      </w:pPr>
      <w:r w:rsidRPr="00046367">
        <w:rPr>
          <w:rFonts w:ascii="Bookman Old Style" w:hAnsi="Bookman Old Style" w:cs="Arial"/>
          <w:sz w:val="22"/>
          <w:lang w:val="es-AR"/>
        </w:rPr>
        <w:t>Lamina 08</w:t>
      </w:r>
    </w:p>
    <w:p w:rsidR="00520980" w:rsidRPr="00046367" w:rsidRDefault="00520980">
      <w:pPr>
        <w:ind w:left="0" w:firstLine="0"/>
        <w:jc w:val="left"/>
        <w:rPr>
          <w:rFonts w:ascii="Bookman Old Style" w:hAnsi="Bookman Old Style"/>
          <w:sz w:val="24"/>
          <w:szCs w:val="24"/>
          <w:lang w:val="es-AR" w:eastAsia="en-US"/>
        </w:rPr>
      </w:pPr>
    </w:p>
    <w:p w:rsidR="00520980" w:rsidRPr="00046367" w:rsidRDefault="00520980" w:rsidP="00520980">
      <w:pPr>
        <w:pStyle w:val="NormalWeb"/>
        <w:rPr>
          <w:rFonts w:ascii="Bookman Old Style" w:hAnsi="Bookman Old Style"/>
          <w:lang w:val="es-AR"/>
        </w:rPr>
      </w:pPr>
    </w:p>
    <w:p w:rsidR="00520980" w:rsidRPr="00046367" w:rsidRDefault="00520980">
      <w:pPr>
        <w:ind w:left="0" w:firstLine="0"/>
        <w:jc w:val="left"/>
        <w:rPr>
          <w:rFonts w:ascii="Bookman Old Style" w:hAnsi="Bookman Old Style"/>
          <w:lang w:val="es-AR"/>
        </w:rPr>
      </w:pPr>
    </w:p>
    <w:p w:rsidR="00520980" w:rsidRPr="00046367" w:rsidRDefault="00520980" w:rsidP="00520980">
      <w:pPr>
        <w:ind w:left="0" w:firstLine="0"/>
        <w:jc w:val="left"/>
        <w:rPr>
          <w:rFonts w:ascii="Bookman Old Style" w:hAnsi="Bookman Old Style"/>
          <w:sz w:val="24"/>
          <w:szCs w:val="24"/>
          <w:lang w:val="es-AR" w:eastAsia="en-US"/>
        </w:rPr>
      </w:pPr>
    </w:p>
    <w:p w:rsidR="00634733" w:rsidRPr="00046367" w:rsidRDefault="00634733">
      <w:pPr>
        <w:ind w:left="0" w:firstLine="0"/>
        <w:jc w:val="left"/>
        <w:rPr>
          <w:rFonts w:ascii="Bookman Old Style" w:hAnsi="Bookman Old Style"/>
          <w:sz w:val="24"/>
          <w:szCs w:val="24"/>
          <w:lang w:val="es-AR" w:eastAsia="en-US"/>
        </w:rPr>
      </w:pPr>
      <w:r w:rsidRPr="00046367">
        <w:rPr>
          <w:rFonts w:ascii="Bookman Old Style" w:hAnsi="Bookman Old Style"/>
          <w:lang w:val="es-AR"/>
        </w:rPr>
        <w:br w:type="page"/>
      </w:r>
    </w:p>
    <w:p w:rsidR="00E96080" w:rsidRPr="00046367" w:rsidRDefault="00E96080" w:rsidP="002E4E5C">
      <w:pPr>
        <w:pStyle w:val="NormalWeb"/>
        <w:numPr>
          <w:ilvl w:val="0"/>
          <w:numId w:val="122"/>
        </w:numPr>
        <w:rPr>
          <w:rFonts w:ascii="Bookman Old Style" w:hAnsi="Bookman Old Style"/>
          <w:lang w:val="es-AR"/>
        </w:rPr>
      </w:pPr>
      <w:r w:rsidRPr="00046367">
        <w:rPr>
          <w:rFonts w:ascii="Bookman Old Style" w:hAnsi="Bookman Old Style"/>
          <w:lang w:val="es-AR"/>
        </w:rPr>
        <w:lastRenderedPageBreak/>
        <w:t>Anexo XXV</w:t>
      </w:r>
      <w:r w:rsidR="00634733" w:rsidRPr="00046367">
        <w:rPr>
          <w:rFonts w:ascii="Bookman Old Style" w:hAnsi="Bookman Old Style"/>
          <w:lang w:val="es-AR"/>
        </w:rPr>
        <w:t>I</w:t>
      </w:r>
      <w:r w:rsidRPr="00046367">
        <w:rPr>
          <w:rFonts w:ascii="Bookman Old Style" w:hAnsi="Bookman Old Style"/>
          <w:lang w:val="es-AR"/>
        </w:rPr>
        <w:t xml:space="preserve"> – Ordenanza Nº 131/2022 – Efluentes cloacales</w:t>
      </w:r>
    </w:p>
    <w:p w:rsidR="00634733" w:rsidRPr="00046367" w:rsidRDefault="00634733" w:rsidP="00812D27">
      <w:pPr>
        <w:pStyle w:val="Ttulo"/>
        <w:rPr>
          <w:lang w:eastAsia="en-US"/>
        </w:rPr>
      </w:pPr>
      <w:r w:rsidRPr="00046367">
        <w:rPr>
          <w:lang w:eastAsia="en-US"/>
        </w:rPr>
        <w:t>ORDENANZA 131/2022</w:t>
      </w:r>
    </w:p>
    <w:p w:rsidR="00634733" w:rsidRPr="00046367" w:rsidRDefault="00634733" w:rsidP="00634733">
      <w:pPr>
        <w:ind w:left="0" w:firstLine="0"/>
        <w:jc w:val="left"/>
        <w:rPr>
          <w:rFonts w:ascii="Bookman Old Style" w:hAnsi="Bookman Old Style"/>
          <w:i/>
          <w:iCs/>
          <w:color w:val="000000"/>
          <w:sz w:val="24"/>
          <w:szCs w:val="24"/>
          <w:lang w:val="es-AR" w:eastAsia="en-US"/>
        </w:rPr>
      </w:pPr>
      <w:r w:rsidRPr="00046367">
        <w:rPr>
          <w:rFonts w:ascii="Bookman Old Style" w:hAnsi="Bookman Old Style"/>
          <w:i/>
          <w:iCs/>
          <w:color w:val="000000"/>
          <w:sz w:val="24"/>
          <w:szCs w:val="24"/>
          <w:lang w:val="es-AR" w:eastAsia="en-US"/>
        </w:rPr>
        <w:t xml:space="preserve"> </w:t>
      </w:r>
    </w:p>
    <w:p w:rsidR="00812D27" w:rsidRPr="00812D27" w:rsidRDefault="00634733" w:rsidP="00812D27">
      <w:pPr>
        <w:ind w:left="0" w:firstLine="0"/>
        <w:jc w:val="center"/>
        <w:rPr>
          <w:rFonts w:ascii="Bookman Old Style" w:hAnsi="Bookman Old Style"/>
          <w:bCs/>
          <w:color w:val="000000"/>
          <w:sz w:val="24"/>
          <w:szCs w:val="24"/>
          <w:lang w:val="es-AR" w:eastAsia="en-US"/>
        </w:rPr>
      </w:pPr>
      <w:r w:rsidRPr="00812D27">
        <w:rPr>
          <w:rFonts w:ascii="Bookman Old Style" w:hAnsi="Bookman Old Style"/>
          <w:bCs/>
          <w:color w:val="000000"/>
          <w:sz w:val="24"/>
          <w:szCs w:val="24"/>
          <w:lang w:val="es-AR" w:eastAsia="en-US"/>
        </w:rPr>
        <w:t>EL HONORABLE CONCEJO DELIBERANTE DE LA MUNICIPALIDAD DE COLON E.R. SANCIONA CON FUERZA DE:</w:t>
      </w:r>
    </w:p>
    <w:p w:rsidR="00812D27" w:rsidRPr="00812D27" w:rsidRDefault="00812D27" w:rsidP="00812D27">
      <w:pPr>
        <w:ind w:left="0" w:firstLine="0"/>
        <w:jc w:val="center"/>
        <w:rPr>
          <w:rFonts w:ascii="Bookman Old Style" w:hAnsi="Bookman Old Style"/>
          <w:bCs/>
          <w:color w:val="000000"/>
          <w:sz w:val="24"/>
          <w:szCs w:val="24"/>
          <w:lang w:val="es-AR" w:eastAsia="en-US"/>
        </w:rPr>
      </w:pPr>
    </w:p>
    <w:p w:rsidR="00812D27" w:rsidRDefault="00634733" w:rsidP="00812D27">
      <w:pPr>
        <w:ind w:left="0" w:firstLine="0"/>
        <w:jc w:val="center"/>
        <w:rPr>
          <w:rFonts w:ascii="Bookman Old Style" w:hAnsi="Bookman Old Style"/>
          <w:b/>
          <w:bCs/>
          <w:color w:val="000000"/>
          <w:sz w:val="24"/>
          <w:szCs w:val="24"/>
          <w:lang w:val="es-AR" w:eastAsia="en-US"/>
        </w:rPr>
      </w:pPr>
      <w:r w:rsidRPr="00812D27">
        <w:rPr>
          <w:rFonts w:ascii="Bookman Old Style" w:hAnsi="Bookman Old Style"/>
          <w:b/>
          <w:bCs/>
          <w:color w:val="000000"/>
          <w:sz w:val="24"/>
          <w:szCs w:val="24"/>
          <w:lang w:val="es-AR" w:eastAsia="en-US"/>
        </w:rPr>
        <w:t>ORDENANZA.</w:t>
      </w:r>
    </w:p>
    <w:p w:rsidR="00812D27" w:rsidRDefault="00812D27" w:rsidP="00812D27">
      <w:pPr>
        <w:ind w:left="0" w:firstLine="0"/>
        <w:jc w:val="left"/>
        <w:rPr>
          <w:rFonts w:ascii="Bookman Old Style" w:hAnsi="Bookman Old Style"/>
          <w:b/>
          <w:bCs/>
          <w:color w:val="000000"/>
          <w:sz w:val="24"/>
          <w:szCs w:val="24"/>
          <w:lang w:val="es-AR" w:eastAsia="en-US"/>
        </w:rPr>
      </w:pPr>
    </w:p>
    <w:p w:rsidR="00634733" w:rsidRDefault="00634733" w:rsidP="00812D27">
      <w:pPr>
        <w:ind w:left="0" w:firstLine="0"/>
        <w:rPr>
          <w:rFonts w:ascii="Bookman Old Style" w:hAnsi="Bookman Old Style"/>
          <w:b/>
          <w:bCs/>
          <w:color w:val="000000"/>
          <w:sz w:val="24"/>
          <w:szCs w:val="24"/>
          <w:lang w:val="es-AR" w:eastAsia="en-US"/>
        </w:rPr>
      </w:pPr>
      <w:r w:rsidRPr="00812D27">
        <w:rPr>
          <w:rFonts w:ascii="Bookman Old Style" w:hAnsi="Bookman Old Style"/>
          <w:b/>
          <w:bCs/>
          <w:color w:val="000000"/>
          <w:sz w:val="24"/>
          <w:szCs w:val="24"/>
          <w:lang w:val="es-AR" w:eastAsia="en-US"/>
        </w:rPr>
        <w:t xml:space="preserve">ARTÍCULO 1°: </w:t>
      </w:r>
      <w:r w:rsidRPr="00812D27">
        <w:rPr>
          <w:rFonts w:ascii="Bookman Old Style" w:hAnsi="Bookman Old Style"/>
          <w:color w:val="000000"/>
          <w:sz w:val="24"/>
          <w:szCs w:val="24"/>
          <w:lang w:val="es-AR" w:eastAsia="en-US"/>
        </w:rPr>
        <w:t xml:space="preserve">Dispóngase la derogación de las ordenanzas Nº05/2011 y Nº49/2012 </w:t>
      </w:r>
    </w:p>
    <w:p w:rsidR="00812D27" w:rsidRPr="00812D27" w:rsidRDefault="00812D27" w:rsidP="00812D27">
      <w:pPr>
        <w:ind w:left="0" w:firstLine="0"/>
        <w:rPr>
          <w:rFonts w:ascii="Bookman Old Style" w:hAnsi="Bookman Old Style"/>
          <w:b/>
          <w:bCs/>
          <w:color w:val="000000"/>
          <w:sz w:val="24"/>
          <w:szCs w:val="24"/>
          <w:lang w:val="es-AR" w:eastAsia="en-US"/>
        </w:rPr>
      </w:pPr>
    </w:p>
    <w:p w:rsidR="00634733" w:rsidRDefault="00634733" w:rsidP="00812D27">
      <w:pPr>
        <w:ind w:left="0" w:firstLine="0"/>
        <w:rPr>
          <w:rFonts w:ascii="Bookman Old Style" w:hAnsi="Bookman Old Style"/>
          <w:color w:val="000000"/>
          <w:sz w:val="24"/>
          <w:szCs w:val="24"/>
          <w:lang w:val="es-AR" w:eastAsia="en-US"/>
        </w:rPr>
      </w:pPr>
      <w:r w:rsidRPr="00812D27">
        <w:rPr>
          <w:rFonts w:ascii="Bookman Old Style" w:hAnsi="Bookman Old Style"/>
          <w:b/>
          <w:bCs/>
          <w:color w:val="000000"/>
          <w:sz w:val="24"/>
          <w:szCs w:val="24"/>
          <w:lang w:val="es-AR" w:eastAsia="en-US"/>
        </w:rPr>
        <w:t xml:space="preserve">ARTÍCULO2°: </w:t>
      </w:r>
      <w:r w:rsidRPr="00812D27">
        <w:rPr>
          <w:rFonts w:ascii="Bookman Old Style" w:hAnsi="Bookman Old Style"/>
          <w:color w:val="000000"/>
          <w:sz w:val="24"/>
          <w:szCs w:val="24"/>
          <w:lang w:val="es-AR" w:eastAsia="en-US"/>
        </w:rPr>
        <w:t xml:space="preserve">Determinase que la Autoridad de Aplicación de la presente Ordenanza será la Dirección Municipal de Medio Ambiente o el órgano municipal de mayor jerarquía que a futuro cumpla las actuales funciones de esta con la asistencia de la dirección de obras privadas.- </w:t>
      </w:r>
    </w:p>
    <w:p w:rsidR="00812D27" w:rsidRPr="00812D27" w:rsidRDefault="00812D27" w:rsidP="00812D27">
      <w:pPr>
        <w:ind w:left="0" w:firstLine="0"/>
        <w:rPr>
          <w:rFonts w:ascii="Bookman Old Style" w:hAnsi="Bookman Old Style"/>
          <w:color w:val="000000"/>
          <w:sz w:val="24"/>
          <w:szCs w:val="24"/>
          <w:lang w:val="es-AR" w:eastAsia="en-US"/>
        </w:rPr>
      </w:pPr>
    </w:p>
    <w:p w:rsidR="00634733" w:rsidRDefault="00634733" w:rsidP="00812D27">
      <w:pPr>
        <w:ind w:left="0" w:firstLine="0"/>
        <w:rPr>
          <w:rFonts w:ascii="Bookman Old Style" w:hAnsi="Bookman Old Style"/>
          <w:color w:val="000000"/>
          <w:sz w:val="24"/>
          <w:szCs w:val="24"/>
          <w:lang w:val="es-AR" w:eastAsia="en-US"/>
        </w:rPr>
      </w:pPr>
      <w:r w:rsidRPr="00812D27">
        <w:rPr>
          <w:rFonts w:ascii="Bookman Old Style" w:hAnsi="Bookman Old Style"/>
          <w:b/>
          <w:bCs/>
          <w:color w:val="000000"/>
          <w:sz w:val="24"/>
          <w:szCs w:val="24"/>
          <w:lang w:val="es-AR" w:eastAsia="en-US"/>
        </w:rPr>
        <w:t xml:space="preserve">ARTÍCULO 3°: </w:t>
      </w:r>
      <w:r w:rsidRPr="00812D27">
        <w:rPr>
          <w:rFonts w:ascii="Bookman Old Style" w:hAnsi="Bookman Old Style"/>
          <w:color w:val="000000"/>
          <w:sz w:val="24"/>
          <w:szCs w:val="24"/>
          <w:lang w:val="es-AR" w:eastAsia="en-US"/>
        </w:rPr>
        <w:t>Establézcase que toda vivienda particular(unifamiliar) o colectiva (hospedaje,</w:t>
      </w:r>
      <w:r w:rsidR="00FF5578">
        <w:rPr>
          <w:rFonts w:ascii="Bookman Old Style" w:hAnsi="Bookman Old Style"/>
          <w:color w:val="000000"/>
          <w:sz w:val="24"/>
          <w:szCs w:val="24"/>
          <w:lang w:val="es-AR" w:eastAsia="en-US"/>
        </w:rPr>
        <w:t xml:space="preserve"> </w:t>
      </w:r>
      <w:r w:rsidRPr="00812D27">
        <w:rPr>
          <w:rFonts w:ascii="Bookman Old Style" w:hAnsi="Bookman Old Style"/>
          <w:color w:val="000000"/>
          <w:sz w:val="24"/>
          <w:szCs w:val="24"/>
          <w:lang w:val="es-AR" w:eastAsia="en-US"/>
        </w:rPr>
        <w:t xml:space="preserve">etc.), comercio, comedor, complejo turístico hotelero, emprendimiento turístico recreativo, camping, servicio de salud, sala de esparcimiento o bailable, lavadero de cualquier índole, institución, establecimiento comercial-especial o semi-industrial y/o cualquier otro generador de efluentes líquidos que se encuentre fuera del núcleo urbano(con excepción de aquellos que guarden relación de colindancia), deberá implementar un sistema de tratamiento de líquidos residuales, siguiendo todas las consideraciones establecidas en la presente Ordenanza.- </w:t>
      </w:r>
    </w:p>
    <w:p w:rsidR="00812D27" w:rsidRPr="00812D27" w:rsidRDefault="00812D27" w:rsidP="00812D27">
      <w:pPr>
        <w:ind w:left="0" w:firstLine="0"/>
        <w:rPr>
          <w:rFonts w:ascii="Bookman Old Style" w:hAnsi="Bookman Old Style"/>
          <w:color w:val="000000"/>
          <w:sz w:val="24"/>
          <w:szCs w:val="24"/>
          <w:lang w:val="es-AR" w:eastAsia="en-US"/>
        </w:rPr>
      </w:pPr>
    </w:p>
    <w:p w:rsidR="00634733" w:rsidRDefault="00634733" w:rsidP="00812D27">
      <w:pPr>
        <w:ind w:left="0" w:firstLine="0"/>
        <w:rPr>
          <w:rFonts w:ascii="Bookman Old Style" w:hAnsi="Bookman Old Style"/>
          <w:b/>
          <w:bCs/>
          <w:color w:val="000000"/>
          <w:sz w:val="24"/>
          <w:szCs w:val="24"/>
          <w:lang w:val="es-AR" w:eastAsia="en-US"/>
        </w:rPr>
      </w:pPr>
      <w:r w:rsidRPr="00812D27">
        <w:rPr>
          <w:rFonts w:ascii="Bookman Old Style" w:hAnsi="Bookman Old Style"/>
          <w:b/>
          <w:bCs/>
          <w:color w:val="000000"/>
          <w:sz w:val="24"/>
          <w:szCs w:val="24"/>
          <w:lang w:val="es-AR" w:eastAsia="en-US"/>
        </w:rPr>
        <w:t xml:space="preserve">ARTÍCULO 4º: </w:t>
      </w:r>
      <w:r w:rsidRPr="00812D27">
        <w:rPr>
          <w:rFonts w:ascii="Bookman Old Style" w:hAnsi="Bookman Old Style"/>
          <w:color w:val="000000"/>
          <w:sz w:val="24"/>
          <w:szCs w:val="24"/>
          <w:lang w:val="es-AR" w:eastAsia="en-US"/>
        </w:rPr>
        <w:t xml:space="preserve">Dispóngase que todo generador de efluentes líquidos en los términos expuestos en el artículo tercero (Art. 3º) deberá presentar ante el órgano de aplicación de la presente Ordenanza, solicitud de aprobación de planos de obra, antes de comenzar la misma. </w:t>
      </w:r>
    </w:p>
    <w:p w:rsidR="00812D27" w:rsidRPr="00812D27" w:rsidRDefault="00812D27" w:rsidP="00812D27">
      <w:pPr>
        <w:ind w:left="0" w:firstLine="0"/>
        <w:rPr>
          <w:rFonts w:ascii="Bookman Old Style" w:hAnsi="Bookman Old Style"/>
          <w:b/>
          <w:bCs/>
          <w:color w:val="000000"/>
          <w:sz w:val="24"/>
          <w:szCs w:val="24"/>
          <w:lang w:val="es-AR" w:eastAsia="en-US"/>
        </w:rPr>
      </w:pPr>
    </w:p>
    <w:p w:rsidR="00634733" w:rsidRDefault="00634733" w:rsidP="00812D27">
      <w:pPr>
        <w:ind w:left="0" w:firstLine="0"/>
        <w:rPr>
          <w:rFonts w:ascii="Bookman Old Style" w:hAnsi="Bookman Old Style"/>
          <w:color w:val="000000"/>
          <w:sz w:val="24"/>
          <w:szCs w:val="24"/>
          <w:lang w:val="es-AR" w:eastAsia="en-US"/>
        </w:rPr>
      </w:pPr>
      <w:r w:rsidRPr="00812D27">
        <w:rPr>
          <w:rFonts w:ascii="Bookman Old Style" w:hAnsi="Bookman Old Style"/>
          <w:b/>
          <w:bCs/>
          <w:color w:val="000000"/>
          <w:sz w:val="24"/>
          <w:szCs w:val="24"/>
          <w:lang w:val="es-AR" w:eastAsia="en-US"/>
        </w:rPr>
        <w:t xml:space="preserve">ARTÍCULO 5°: </w:t>
      </w:r>
      <w:r w:rsidRPr="00812D27">
        <w:rPr>
          <w:rFonts w:ascii="Bookman Old Style" w:hAnsi="Bookman Old Style"/>
          <w:color w:val="000000"/>
          <w:sz w:val="24"/>
          <w:szCs w:val="24"/>
          <w:lang w:val="es-AR" w:eastAsia="en-US"/>
        </w:rPr>
        <w:t xml:space="preserve">Determínese que la presentación dispuesta en el artículo anterior debe incluir prioritariamente, un informe según las especificaciones del Anexo Técnico, debidamente rubricado por profesional con título habilitante para diseño y control de tratamientos de efluentes líquidos residenciales. </w:t>
      </w:r>
    </w:p>
    <w:p w:rsidR="00812D27" w:rsidRPr="00812D27" w:rsidRDefault="00812D27" w:rsidP="00812D27">
      <w:pPr>
        <w:ind w:left="0" w:firstLine="0"/>
        <w:rPr>
          <w:rFonts w:ascii="Bookman Old Style" w:hAnsi="Bookman Old Style"/>
          <w:color w:val="000000"/>
          <w:sz w:val="24"/>
          <w:szCs w:val="24"/>
          <w:lang w:val="es-AR" w:eastAsia="en-US"/>
        </w:rPr>
      </w:pPr>
    </w:p>
    <w:p w:rsidR="00634733" w:rsidRPr="00812D27" w:rsidRDefault="00634733" w:rsidP="00812D27">
      <w:pPr>
        <w:ind w:left="0" w:firstLine="0"/>
        <w:rPr>
          <w:rFonts w:ascii="Bookman Old Style" w:hAnsi="Bookman Old Style"/>
          <w:sz w:val="24"/>
          <w:szCs w:val="24"/>
          <w:lang w:val="es-AR" w:eastAsia="en-US"/>
        </w:rPr>
      </w:pPr>
      <w:r w:rsidRPr="00812D27">
        <w:rPr>
          <w:rFonts w:ascii="Bookman Old Style" w:hAnsi="Bookman Old Style"/>
          <w:b/>
          <w:bCs/>
          <w:color w:val="000000"/>
          <w:sz w:val="24"/>
          <w:szCs w:val="24"/>
          <w:lang w:val="es-AR" w:eastAsia="en-US"/>
        </w:rPr>
        <w:t xml:space="preserve">ARTÍCULO 6º: </w:t>
      </w:r>
      <w:r w:rsidRPr="00812D27">
        <w:rPr>
          <w:rFonts w:ascii="Bookman Old Style" w:hAnsi="Bookman Old Style"/>
          <w:color w:val="000000"/>
          <w:sz w:val="24"/>
          <w:szCs w:val="24"/>
          <w:lang w:val="es-AR" w:eastAsia="en-US"/>
        </w:rPr>
        <w:t>La Autoridad de Aplicación deberá evaluar la presentación mencionada en el artículo anterior en un término no mayor a 15 días hábiles. Durante los cuales la Autoridad podrá solicitar al propietario determinadas reformas, ampliaciones o correcciones técnicas del proyecto presentado en el informe, antes de la definitiva aprobación o rechazo del mismo.</w:t>
      </w:r>
    </w:p>
    <w:p w:rsidR="00634733" w:rsidRDefault="00634733" w:rsidP="00812D27">
      <w:pPr>
        <w:ind w:left="0" w:firstLine="0"/>
        <w:rPr>
          <w:rFonts w:ascii="Bookman Old Style" w:hAnsi="Bookman Old Style"/>
          <w:b/>
          <w:bCs/>
          <w:color w:val="000000"/>
          <w:sz w:val="24"/>
          <w:szCs w:val="24"/>
          <w:lang w:val="es-AR" w:eastAsia="en-US"/>
        </w:rPr>
      </w:pPr>
      <w:r w:rsidRPr="00812D27">
        <w:rPr>
          <w:rFonts w:ascii="Bookman Old Style" w:hAnsi="Bookman Old Style"/>
          <w:color w:val="000000"/>
          <w:sz w:val="24"/>
          <w:szCs w:val="24"/>
          <w:lang w:val="es-AR" w:eastAsia="en-US"/>
        </w:rPr>
        <w:t xml:space="preserve">En caso de solicitarse reformas en el informe o proyecto inicial de sistema de tratamiento domiciliario de aguas servidas, la Autoridad de Aplicación otorgará un plazo razonable al generador según la complejidad o extensión de las reformulaciones solicitadas. Luego del cual la Autoridad contará con 10 días hábiles, para dictaminar finalmente el resultado de la evaluación del informe </w:t>
      </w:r>
      <w:r w:rsidRPr="00812D27">
        <w:rPr>
          <w:rFonts w:ascii="Bookman Old Style" w:hAnsi="Bookman Old Style"/>
          <w:color w:val="000000"/>
          <w:sz w:val="24"/>
          <w:szCs w:val="24"/>
          <w:lang w:val="es-AR" w:eastAsia="en-US"/>
        </w:rPr>
        <w:lastRenderedPageBreak/>
        <w:t xml:space="preserve">técnico presentado (contados a partir de la fecha de recepción efectiva de dicho informe conteniendo los cambios o reformulaciones proyectadas). Una vez aprobado el proyecto y ejecutada la obra, el generador, dentro de los diez días corridos de terminada la misma estará obligado a solicitar la Inspección Final, a efectos de que la Autoridad de Aplicación proceda en un plazo máximo de diez días hábiles a verificar el cumplimiento de los requisitos exigidos por la presente y las observaciones efectuadas oportunamente al momento de la aprobación del proyecto, en cuyo caso otorgará el Certificado Final de Obra, a partir del cual se podrá comenzar a utilizar el sistema. En ningún caso el organismo otorgará el Certificado Final de Obra si el mismo no es solicitado por el generador.- </w:t>
      </w:r>
    </w:p>
    <w:p w:rsidR="00812D27" w:rsidRPr="00812D27" w:rsidRDefault="00812D27" w:rsidP="00812D27">
      <w:pPr>
        <w:ind w:left="0" w:firstLine="0"/>
        <w:rPr>
          <w:rFonts w:ascii="Bookman Old Style" w:hAnsi="Bookman Old Style"/>
          <w:b/>
          <w:bCs/>
          <w:color w:val="000000"/>
          <w:sz w:val="24"/>
          <w:szCs w:val="24"/>
          <w:lang w:val="es-AR" w:eastAsia="en-US"/>
        </w:rPr>
      </w:pPr>
    </w:p>
    <w:p w:rsidR="00634733" w:rsidRDefault="00634733" w:rsidP="00812D27">
      <w:pPr>
        <w:ind w:left="0" w:firstLine="0"/>
        <w:rPr>
          <w:rFonts w:ascii="Bookman Old Style" w:hAnsi="Bookman Old Style"/>
          <w:color w:val="000000"/>
          <w:sz w:val="24"/>
          <w:szCs w:val="24"/>
          <w:lang w:val="es-AR" w:eastAsia="en-US"/>
        </w:rPr>
      </w:pPr>
      <w:r w:rsidRPr="00812D27">
        <w:rPr>
          <w:rFonts w:ascii="Bookman Old Style" w:hAnsi="Bookman Old Style"/>
          <w:b/>
          <w:bCs/>
          <w:color w:val="000000"/>
          <w:sz w:val="24"/>
          <w:szCs w:val="24"/>
          <w:lang w:val="es-AR" w:eastAsia="en-US"/>
        </w:rPr>
        <w:t xml:space="preserve">ARTÍCULO 7º: </w:t>
      </w:r>
      <w:r w:rsidRPr="00812D27">
        <w:rPr>
          <w:rFonts w:ascii="Bookman Old Style" w:hAnsi="Bookman Old Style"/>
          <w:color w:val="000000"/>
          <w:sz w:val="24"/>
          <w:szCs w:val="24"/>
          <w:lang w:val="es-AR" w:eastAsia="en-US"/>
        </w:rPr>
        <w:t>A los seis meses de obtenido el certificado final de obra el generador de efluentes líquidos deberá efectuar el primer autocontrol del sistema de tratamiento, de acuerdo a los parámetros establecidos en la Tabla Nº 1 del Anexo Técnico,</w:t>
      </w:r>
      <w:r w:rsidR="00812D27">
        <w:rPr>
          <w:rFonts w:ascii="Bookman Old Style" w:hAnsi="Bookman Old Style"/>
          <w:color w:val="000000"/>
          <w:sz w:val="24"/>
          <w:szCs w:val="24"/>
          <w:lang w:val="es-AR" w:eastAsia="en-US"/>
        </w:rPr>
        <w:t xml:space="preserve"> </w:t>
      </w:r>
      <w:r w:rsidRPr="00812D27">
        <w:rPr>
          <w:rFonts w:ascii="Bookman Old Style" w:hAnsi="Bookman Old Style"/>
          <w:color w:val="000000"/>
          <w:sz w:val="24"/>
          <w:szCs w:val="24"/>
          <w:lang w:val="es-AR" w:eastAsia="en-US"/>
        </w:rPr>
        <w:t>luego de lo cual tendrán una frecuencia anual a partir de esta fecha. Con independencia de estos autocontroles, la Autoridad de Aplicación podrá efectuar la toma de muestras y realizar los análisis correspondientes, en cuyo caso el generador se encontrará obligado a permitir el acceso hasta la cámara de inspección. Los controles mínimos serán anuales, pero según el caso la autoridad de aplicación podrá exigir que su frecuencia sea menor o fijar el periodo de tiempo en donde se realice la muestra de acuerdo al uso del inmueble.</w:t>
      </w:r>
    </w:p>
    <w:p w:rsidR="00812D27" w:rsidRPr="00812D27" w:rsidRDefault="00812D27" w:rsidP="00812D27">
      <w:pPr>
        <w:ind w:left="0" w:firstLine="0"/>
        <w:rPr>
          <w:rFonts w:ascii="Bookman Old Style" w:hAnsi="Bookman Old Style"/>
          <w:color w:val="000000"/>
          <w:sz w:val="24"/>
          <w:szCs w:val="24"/>
          <w:lang w:val="es-AR" w:eastAsia="en-US"/>
        </w:rPr>
      </w:pPr>
    </w:p>
    <w:p w:rsidR="00634733" w:rsidRDefault="00634733" w:rsidP="00812D27">
      <w:pPr>
        <w:ind w:left="0" w:firstLine="0"/>
        <w:rPr>
          <w:rFonts w:ascii="Bookman Old Style" w:hAnsi="Bookman Old Style"/>
          <w:b/>
          <w:bCs/>
          <w:color w:val="000000"/>
          <w:sz w:val="24"/>
          <w:szCs w:val="24"/>
          <w:lang w:val="es-AR" w:eastAsia="en-US"/>
        </w:rPr>
      </w:pPr>
      <w:r w:rsidRPr="00812D27">
        <w:rPr>
          <w:rFonts w:ascii="Bookman Old Style" w:hAnsi="Bookman Old Style"/>
          <w:b/>
          <w:bCs/>
          <w:color w:val="000000"/>
          <w:sz w:val="24"/>
          <w:szCs w:val="24"/>
          <w:lang w:val="es-AR" w:eastAsia="en-US"/>
        </w:rPr>
        <w:t xml:space="preserve">ARTICULO 8º: </w:t>
      </w:r>
      <w:r w:rsidRPr="00812D27">
        <w:rPr>
          <w:rFonts w:ascii="Bookman Old Style" w:hAnsi="Bookman Old Style"/>
          <w:color w:val="000000"/>
          <w:sz w:val="24"/>
          <w:szCs w:val="24"/>
          <w:lang w:val="es-AR" w:eastAsia="en-US"/>
        </w:rPr>
        <w:t>Quedan totalmente prohibidos los pozos negros o absorbentes para la derivación de aguas residuales, sin contar previamente con las debidas instalaciones de tratamiento primario y secundario según especificaciones del</w:t>
      </w:r>
      <w:r w:rsidRPr="00812D27">
        <w:rPr>
          <w:rFonts w:ascii="Bookman Old Style" w:hAnsi="Bookman Old Style"/>
          <w:sz w:val="24"/>
          <w:szCs w:val="24"/>
          <w:lang w:val="es-AR" w:eastAsia="en-US"/>
        </w:rPr>
        <w:t xml:space="preserve"> </w:t>
      </w:r>
      <w:r w:rsidRPr="00812D27">
        <w:rPr>
          <w:rFonts w:ascii="Bookman Old Style" w:hAnsi="Bookman Old Style"/>
          <w:color w:val="000000"/>
          <w:sz w:val="24"/>
          <w:szCs w:val="24"/>
          <w:lang w:val="es-AR" w:eastAsia="en-US"/>
        </w:rPr>
        <w:t xml:space="preserve">Anexo Técnico de esta Norma y que el efluente cumpla con los parámetros establecidos en el mismo, previo al vertido en dichos pozos. </w:t>
      </w:r>
    </w:p>
    <w:p w:rsidR="00812D27" w:rsidRPr="00812D27" w:rsidRDefault="00812D27" w:rsidP="00812D27">
      <w:pPr>
        <w:ind w:left="0" w:firstLine="0"/>
        <w:rPr>
          <w:rFonts w:ascii="Bookman Old Style" w:hAnsi="Bookman Old Style"/>
          <w:b/>
          <w:bCs/>
          <w:color w:val="000000"/>
          <w:sz w:val="24"/>
          <w:szCs w:val="24"/>
          <w:lang w:val="es-AR" w:eastAsia="en-US"/>
        </w:rPr>
      </w:pPr>
    </w:p>
    <w:p w:rsidR="00634733" w:rsidRDefault="00634733" w:rsidP="00812D27">
      <w:pPr>
        <w:ind w:left="0" w:firstLine="0"/>
        <w:rPr>
          <w:rFonts w:ascii="Bookman Old Style" w:hAnsi="Bookman Old Style"/>
          <w:b/>
          <w:bCs/>
          <w:color w:val="000000"/>
          <w:sz w:val="24"/>
          <w:szCs w:val="24"/>
          <w:lang w:val="es-AR" w:eastAsia="en-US"/>
        </w:rPr>
      </w:pPr>
      <w:r w:rsidRPr="00812D27">
        <w:rPr>
          <w:rFonts w:ascii="Bookman Old Style" w:hAnsi="Bookman Old Style"/>
          <w:b/>
          <w:bCs/>
          <w:color w:val="000000"/>
          <w:sz w:val="24"/>
          <w:szCs w:val="24"/>
          <w:lang w:val="es-AR" w:eastAsia="en-US"/>
        </w:rPr>
        <w:t xml:space="preserve">ARTÍCULO 9º: </w:t>
      </w:r>
      <w:r w:rsidRPr="00812D27">
        <w:rPr>
          <w:rFonts w:ascii="Bookman Old Style" w:hAnsi="Bookman Old Style"/>
          <w:color w:val="000000"/>
          <w:sz w:val="24"/>
          <w:szCs w:val="24"/>
          <w:lang w:val="es-AR" w:eastAsia="en-US"/>
        </w:rPr>
        <w:t xml:space="preserve">Dispóngase que todo generador de efluentes líquidos, que en la actualidad posea solo pozo negro o absorbente de cualquier índole, combinado o no con un sistema previo, como método de manejo de las aguas negras que genera; deberá implementar un sistema de tratamientos de líquidos residuales acorde a lo establecido en la presente Ordenanza, en un plazo que no exceda los veinticuatro meses (24 meses) de promulgada la presente norma. Debiendo presentar el generador de efluentes, ante la Autoridad de Aplicación, informe técnico en los términos de los artículos 4º y 5º de la presente Norma, antes de iniciar la obra requerida; para dar cumplimiento a la presente Ordenanza. Dicha presentación se evaluará en los términos expuestos en el artículo 6º de esta Normativa. </w:t>
      </w:r>
    </w:p>
    <w:p w:rsidR="00812D27" w:rsidRPr="00812D27" w:rsidRDefault="00812D27" w:rsidP="00812D27">
      <w:pPr>
        <w:ind w:left="0" w:firstLine="0"/>
        <w:rPr>
          <w:rFonts w:ascii="Bookman Old Style" w:hAnsi="Bookman Old Style"/>
          <w:b/>
          <w:bCs/>
          <w:color w:val="000000"/>
          <w:sz w:val="24"/>
          <w:szCs w:val="24"/>
          <w:lang w:val="es-AR" w:eastAsia="en-US"/>
        </w:rPr>
      </w:pPr>
    </w:p>
    <w:p w:rsidR="00812D27" w:rsidRDefault="00634733" w:rsidP="00812D27">
      <w:pPr>
        <w:ind w:left="0" w:firstLine="0"/>
        <w:rPr>
          <w:rFonts w:ascii="Bookman Old Style" w:hAnsi="Bookman Old Style"/>
          <w:color w:val="000000"/>
          <w:sz w:val="24"/>
          <w:szCs w:val="24"/>
          <w:lang w:val="es-AR" w:eastAsia="en-US"/>
        </w:rPr>
      </w:pPr>
      <w:r w:rsidRPr="00812D27">
        <w:rPr>
          <w:rFonts w:ascii="Bookman Old Style" w:hAnsi="Bookman Old Style"/>
          <w:b/>
          <w:bCs/>
          <w:color w:val="000000"/>
          <w:sz w:val="24"/>
          <w:szCs w:val="24"/>
          <w:lang w:val="es-AR" w:eastAsia="en-US"/>
        </w:rPr>
        <w:t xml:space="preserve">ARTÍCULO 10º: </w:t>
      </w:r>
      <w:r w:rsidRPr="00812D27">
        <w:rPr>
          <w:rFonts w:ascii="Bookman Old Style" w:hAnsi="Bookman Old Style"/>
          <w:color w:val="000000"/>
          <w:sz w:val="24"/>
          <w:szCs w:val="24"/>
          <w:lang w:val="es-AR" w:eastAsia="en-US"/>
        </w:rPr>
        <w:t xml:space="preserve">La toma de muestras para los autos controles y los análisis serán realizados por personal técnico y laboratorios autorizados por el organismo de aplicación de la presente Ordenanza mediante creación de un Registro. El costo de dichas tareas será a cuenta del generador de efluentes. </w:t>
      </w:r>
    </w:p>
    <w:p w:rsidR="00812D27" w:rsidRDefault="00812D27" w:rsidP="00812D27">
      <w:pPr>
        <w:ind w:left="0" w:firstLine="0"/>
        <w:rPr>
          <w:rFonts w:ascii="Bookman Old Style" w:hAnsi="Bookman Old Style"/>
          <w:b/>
          <w:bCs/>
          <w:color w:val="000000"/>
          <w:sz w:val="24"/>
          <w:szCs w:val="24"/>
          <w:lang w:val="es-AR" w:eastAsia="en-US"/>
        </w:rPr>
      </w:pPr>
    </w:p>
    <w:p w:rsidR="00634733" w:rsidRDefault="00634733" w:rsidP="00812D27">
      <w:pPr>
        <w:ind w:left="0" w:firstLine="0"/>
        <w:rPr>
          <w:rFonts w:ascii="Bookman Old Style" w:hAnsi="Bookman Old Style"/>
          <w:b/>
          <w:bCs/>
          <w:color w:val="000000"/>
          <w:sz w:val="24"/>
          <w:szCs w:val="24"/>
          <w:lang w:val="es-AR" w:eastAsia="en-US"/>
        </w:rPr>
      </w:pPr>
      <w:r w:rsidRPr="00812D27">
        <w:rPr>
          <w:rFonts w:ascii="Bookman Old Style" w:hAnsi="Bookman Old Style"/>
          <w:b/>
          <w:bCs/>
          <w:color w:val="000000"/>
          <w:sz w:val="24"/>
          <w:szCs w:val="24"/>
          <w:lang w:val="es-AR" w:eastAsia="en-US"/>
        </w:rPr>
        <w:lastRenderedPageBreak/>
        <w:t xml:space="preserve">ARTÍCULO 11º: </w:t>
      </w:r>
      <w:r w:rsidRPr="00812D27">
        <w:rPr>
          <w:rFonts w:ascii="Bookman Old Style" w:hAnsi="Bookman Old Style"/>
          <w:color w:val="000000"/>
          <w:sz w:val="24"/>
          <w:szCs w:val="24"/>
          <w:lang w:val="es-AR" w:eastAsia="en-US"/>
        </w:rPr>
        <w:t xml:space="preserve">Los resultados de los análisis deberán ser presentados ante la autoridad de control en los términos de la Tabla Nº 1 del Anexos Técnico. En caso de incumplimiento, el generador será pasible de las sanciones que se establece en la presente ordenanza.- </w:t>
      </w:r>
    </w:p>
    <w:p w:rsidR="00812D27" w:rsidRPr="00812D27" w:rsidRDefault="00812D27" w:rsidP="00812D27">
      <w:pPr>
        <w:ind w:left="0" w:firstLine="0"/>
        <w:rPr>
          <w:rFonts w:ascii="Bookman Old Style" w:hAnsi="Bookman Old Style"/>
          <w:b/>
          <w:bCs/>
          <w:color w:val="000000"/>
          <w:sz w:val="24"/>
          <w:szCs w:val="24"/>
          <w:lang w:val="es-AR" w:eastAsia="en-US"/>
        </w:rPr>
      </w:pPr>
    </w:p>
    <w:p w:rsidR="00634733" w:rsidRDefault="00634733" w:rsidP="00812D27">
      <w:pPr>
        <w:ind w:left="0" w:firstLine="0"/>
        <w:rPr>
          <w:rFonts w:ascii="Bookman Old Style" w:hAnsi="Bookman Old Style"/>
          <w:b/>
          <w:bCs/>
          <w:color w:val="000000"/>
          <w:sz w:val="24"/>
          <w:szCs w:val="24"/>
          <w:lang w:val="es-AR" w:eastAsia="en-US"/>
        </w:rPr>
      </w:pPr>
      <w:r w:rsidRPr="00812D27">
        <w:rPr>
          <w:rFonts w:ascii="Bookman Old Style" w:hAnsi="Bookman Old Style"/>
          <w:b/>
          <w:bCs/>
          <w:color w:val="000000"/>
          <w:sz w:val="24"/>
          <w:szCs w:val="24"/>
          <w:lang w:val="es-AR" w:eastAsia="en-US"/>
        </w:rPr>
        <w:t xml:space="preserve">ARTÍCULO 12º: </w:t>
      </w:r>
      <w:r w:rsidRPr="00812D27">
        <w:rPr>
          <w:rFonts w:ascii="Bookman Old Style" w:hAnsi="Bookman Old Style"/>
          <w:color w:val="000000"/>
          <w:sz w:val="24"/>
          <w:szCs w:val="24"/>
          <w:lang w:val="es-AR" w:eastAsia="en-US"/>
        </w:rPr>
        <w:t xml:space="preserve">Ante la detección de anomalías en los sistemas de tratamiento evaluados a partir del análisis de los autocontroles, o detectadas por cualquier otro modalidad como inspección in situ a partir de denuncia efectuada por vecino y/o por monitoreo de oficio, la Autoridad de Aplicación, sin perjuicio de las sanciones correspondientes, procederá a establecer un control-diagnóstico, luego de lo cual notificara al generador para solicitarle su corrección. </w:t>
      </w:r>
    </w:p>
    <w:p w:rsidR="00812D27" w:rsidRPr="00812D27" w:rsidRDefault="00812D27" w:rsidP="00812D27">
      <w:pPr>
        <w:ind w:left="0" w:firstLine="0"/>
        <w:rPr>
          <w:rFonts w:ascii="Bookman Old Style" w:hAnsi="Bookman Old Style"/>
          <w:b/>
          <w:bCs/>
          <w:color w:val="000000"/>
          <w:sz w:val="24"/>
          <w:szCs w:val="24"/>
          <w:lang w:val="es-AR" w:eastAsia="en-US"/>
        </w:rPr>
      </w:pPr>
    </w:p>
    <w:p w:rsidR="00634733" w:rsidRDefault="00634733" w:rsidP="00812D27">
      <w:pPr>
        <w:ind w:left="0" w:firstLine="0"/>
        <w:rPr>
          <w:rFonts w:ascii="Bookman Old Style" w:hAnsi="Bookman Old Style"/>
          <w:b/>
          <w:bCs/>
          <w:color w:val="000000"/>
          <w:sz w:val="24"/>
          <w:szCs w:val="24"/>
          <w:lang w:val="es-AR" w:eastAsia="en-US"/>
        </w:rPr>
      </w:pPr>
      <w:r w:rsidRPr="00812D27">
        <w:rPr>
          <w:rFonts w:ascii="Bookman Old Style" w:hAnsi="Bookman Old Style"/>
          <w:b/>
          <w:bCs/>
          <w:color w:val="000000"/>
          <w:sz w:val="24"/>
          <w:szCs w:val="24"/>
          <w:lang w:val="es-AR" w:eastAsia="en-US"/>
        </w:rPr>
        <w:t xml:space="preserve">ARTÍCULO 13º: </w:t>
      </w:r>
      <w:r w:rsidRPr="00812D27">
        <w:rPr>
          <w:rFonts w:ascii="Bookman Old Style" w:hAnsi="Bookman Old Style"/>
          <w:color w:val="000000"/>
          <w:sz w:val="24"/>
          <w:szCs w:val="24"/>
          <w:lang w:val="es-AR" w:eastAsia="en-US"/>
        </w:rPr>
        <w:t>Toda reforma del sistema de tratamiento de efluente líquido requerida por la Autoridad de Aplicación en los términos del artículo anterior, quedará a cargo del propietario o generador del efluente. El cual dispondrá de 20 días hábiles como máximo, a partir de recibida la notificación al respecto por parte de la Autoridad de Aplicación; para presentar informe</w:t>
      </w:r>
      <w:r w:rsidR="00812D27">
        <w:rPr>
          <w:rFonts w:ascii="Bookman Old Style" w:hAnsi="Bookman Old Style"/>
          <w:color w:val="000000"/>
          <w:sz w:val="24"/>
          <w:szCs w:val="24"/>
          <w:lang w:val="es-AR" w:eastAsia="en-US"/>
        </w:rPr>
        <w:t xml:space="preserve"> </w:t>
      </w:r>
      <w:r w:rsidRPr="00812D27">
        <w:rPr>
          <w:rFonts w:ascii="Bookman Old Style" w:hAnsi="Bookman Old Style"/>
          <w:color w:val="000000"/>
          <w:sz w:val="24"/>
          <w:szCs w:val="24"/>
          <w:lang w:val="es-AR" w:eastAsia="en-US"/>
        </w:rPr>
        <w:t xml:space="preserve">técnico sobre las modificaciones a ejecutar. Debiendo ser presentado dicho informe según los términos expuestos en el artículo 4º de la presente norma. Contando el propietario o generador de efluente líquido, con 45 días más para ejecutar efectivamente las reformas pertinentes, contados a partir de la aprobación mediante notificación formal a tal fin, realizada por parte de la Autoridad de Aplicación, respecto del informe técnico presentado por el generador. </w:t>
      </w:r>
    </w:p>
    <w:p w:rsidR="00812D27" w:rsidRPr="00812D27" w:rsidRDefault="00812D27" w:rsidP="00812D27">
      <w:pPr>
        <w:ind w:left="0" w:firstLine="0"/>
        <w:rPr>
          <w:rFonts w:ascii="Bookman Old Style" w:hAnsi="Bookman Old Style"/>
          <w:b/>
          <w:bCs/>
          <w:color w:val="000000"/>
          <w:sz w:val="24"/>
          <w:szCs w:val="24"/>
          <w:lang w:val="es-AR" w:eastAsia="en-US"/>
        </w:rPr>
      </w:pPr>
    </w:p>
    <w:p w:rsidR="00634733" w:rsidRPr="00812D27" w:rsidRDefault="00634733" w:rsidP="00812D27">
      <w:pPr>
        <w:ind w:left="0" w:firstLine="0"/>
        <w:rPr>
          <w:rFonts w:ascii="Bookman Old Style" w:hAnsi="Bookman Old Style"/>
          <w:color w:val="000000"/>
          <w:sz w:val="24"/>
          <w:szCs w:val="24"/>
          <w:lang w:val="es-AR" w:eastAsia="en-US"/>
        </w:rPr>
      </w:pPr>
      <w:r w:rsidRPr="00812D27">
        <w:rPr>
          <w:rFonts w:ascii="Bookman Old Style" w:hAnsi="Bookman Old Style"/>
          <w:b/>
          <w:bCs/>
          <w:color w:val="000000"/>
          <w:sz w:val="24"/>
          <w:szCs w:val="24"/>
          <w:lang w:val="es-AR" w:eastAsia="en-US"/>
        </w:rPr>
        <w:t xml:space="preserve">ARTÍCULO 14º: </w:t>
      </w:r>
      <w:r w:rsidRPr="00812D27">
        <w:rPr>
          <w:rFonts w:ascii="Bookman Old Style" w:hAnsi="Bookman Old Style"/>
          <w:color w:val="000000"/>
          <w:sz w:val="24"/>
          <w:szCs w:val="24"/>
          <w:lang w:val="es-AR" w:eastAsia="en-US"/>
        </w:rPr>
        <w:t>A toda infracción o incumplimiento a alguna de las consideraciones establecidas en los artículos 4º, 5º, 6º, 7º, 8º y 9º de la presente Norma se aplicará el sistema de sanciones desarrollado a continuación. Las sanciones establecidas podrán aplicarse conjuntamente si lo hiciera aconsejable la gravedad del caso; para lo cual el Juez de falta deberá considerar el dictamen establecido por la Autoridad de Aplicación de la presente Ordenanza. En el caso de tratarse de una infracción o falta reincidente, se establece como sanción mínima el cobro de una multa del mayor monto previsto para cada caso, siendo posible duplicar el monto máximo establecido si la gravedad del caso lo amerita. El sistema sancionatorio se integra con las siguientes penas: A) - . Multa graduable, en dinero efectivo de la moneda vigente en la Nación al momento del dictamen de sanción, por el valor de doscientos (200) a seiscientos cincuenta (650) litros de nafta para los casos de infracciones cometidas en los domicilios familiares que alcanzan a esta Norma. Para el caso de los domicilios comerciales-especiales o empresariales (emprendimientos turístico-hotelero, hospedajes, gastronómicos, recreativobailable, camping, servicios de salud, lavaderos, semi industriales, etc.) el monto de las multas se constituye por los valores de seiscientos cincuenta (650) a mil quinientos (1500) litros de nafta. B) Clausura temporaria o definitiva de la fuente generadora de efluentes líquidos (para los domicilios comerciales-especiales o empresariales).</w:t>
      </w:r>
    </w:p>
    <w:p w:rsidR="00634733" w:rsidRDefault="00634733" w:rsidP="00812D27">
      <w:pPr>
        <w:ind w:left="0" w:firstLine="0"/>
        <w:rPr>
          <w:rFonts w:ascii="Bookman Old Style" w:hAnsi="Bookman Old Style"/>
          <w:b/>
          <w:bCs/>
          <w:color w:val="000000"/>
          <w:sz w:val="24"/>
          <w:szCs w:val="24"/>
          <w:lang w:val="es-AR" w:eastAsia="en-US"/>
        </w:rPr>
      </w:pPr>
      <w:r w:rsidRPr="00812D27">
        <w:rPr>
          <w:rFonts w:ascii="Bookman Old Style" w:hAnsi="Bookman Old Style"/>
          <w:color w:val="000000"/>
          <w:sz w:val="24"/>
          <w:szCs w:val="24"/>
          <w:lang w:val="es-AR" w:eastAsia="en-US"/>
        </w:rPr>
        <w:t>Para aplicar la sanción será sujeto pasivo la persona física o jurídica que resulte ser titular o usufructuario por cualquier título. Las sanciones serán de efectiva aplicación en todos los casos que la Autoridad verifique</w:t>
      </w:r>
      <w:r w:rsidR="00812D27">
        <w:rPr>
          <w:rFonts w:ascii="Bookman Old Style" w:hAnsi="Bookman Old Style"/>
          <w:color w:val="000000"/>
          <w:sz w:val="24"/>
          <w:szCs w:val="24"/>
          <w:lang w:val="es-AR" w:eastAsia="en-US"/>
        </w:rPr>
        <w:t xml:space="preserve"> </w:t>
      </w:r>
      <w:r w:rsidRPr="00812D27">
        <w:rPr>
          <w:rFonts w:ascii="Bookman Old Style" w:hAnsi="Bookman Old Style"/>
          <w:color w:val="000000"/>
          <w:sz w:val="24"/>
          <w:szCs w:val="24"/>
          <w:lang w:val="es-AR" w:eastAsia="en-US"/>
        </w:rPr>
        <w:lastRenderedPageBreak/>
        <w:t xml:space="preserve">incumplimiento de los artículos establecidos de la presente Norma (artículos 4º, 5º, 6º, 7º, 8º y 9º).” </w:t>
      </w:r>
    </w:p>
    <w:p w:rsidR="00812D27" w:rsidRPr="00812D27" w:rsidRDefault="00812D27" w:rsidP="00812D27">
      <w:pPr>
        <w:ind w:left="0" w:firstLine="0"/>
        <w:jc w:val="left"/>
        <w:rPr>
          <w:rFonts w:ascii="Bookman Old Style" w:hAnsi="Bookman Old Style"/>
          <w:b/>
          <w:bCs/>
          <w:color w:val="000000"/>
          <w:sz w:val="24"/>
          <w:szCs w:val="24"/>
          <w:lang w:val="es-AR" w:eastAsia="en-US"/>
        </w:rPr>
      </w:pPr>
    </w:p>
    <w:p w:rsidR="00634733" w:rsidRDefault="00634733" w:rsidP="00812D27">
      <w:pPr>
        <w:ind w:left="0" w:firstLine="0"/>
        <w:jc w:val="left"/>
        <w:rPr>
          <w:rFonts w:ascii="Bookman Old Style" w:hAnsi="Bookman Old Style"/>
          <w:color w:val="000000"/>
          <w:sz w:val="24"/>
          <w:szCs w:val="24"/>
          <w:lang w:val="es-AR" w:eastAsia="en-US"/>
        </w:rPr>
      </w:pPr>
      <w:r w:rsidRPr="00812D27">
        <w:rPr>
          <w:rFonts w:ascii="Bookman Old Style" w:hAnsi="Bookman Old Style"/>
          <w:b/>
          <w:bCs/>
          <w:color w:val="000000"/>
          <w:sz w:val="24"/>
          <w:szCs w:val="24"/>
          <w:lang w:val="es-AR" w:eastAsia="en-US"/>
        </w:rPr>
        <w:t xml:space="preserve">ARTÍCULO 15º: </w:t>
      </w:r>
      <w:r w:rsidRPr="00812D27">
        <w:rPr>
          <w:rFonts w:ascii="Bookman Old Style" w:hAnsi="Bookman Old Style"/>
          <w:color w:val="000000"/>
          <w:sz w:val="24"/>
          <w:szCs w:val="24"/>
          <w:lang w:val="es-AR" w:eastAsia="en-US"/>
        </w:rPr>
        <w:t>De forma.-</w:t>
      </w:r>
    </w:p>
    <w:p w:rsidR="00812D27" w:rsidRPr="00812D27" w:rsidRDefault="00812D27" w:rsidP="00812D27">
      <w:pPr>
        <w:ind w:left="0" w:firstLine="0"/>
        <w:jc w:val="left"/>
        <w:rPr>
          <w:rFonts w:ascii="Bookman Old Style" w:hAnsi="Bookman Old Style"/>
          <w:color w:val="000000"/>
          <w:sz w:val="24"/>
          <w:szCs w:val="24"/>
          <w:lang w:val="es-AR" w:eastAsia="en-US"/>
        </w:rPr>
      </w:pPr>
    </w:p>
    <w:p w:rsidR="00634733" w:rsidRPr="00812D27" w:rsidRDefault="00634733" w:rsidP="00812D27">
      <w:pPr>
        <w:ind w:left="0" w:firstLine="0"/>
        <w:jc w:val="left"/>
        <w:rPr>
          <w:rFonts w:ascii="Bookman Old Style" w:hAnsi="Bookman Old Style"/>
          <w:sz w:val="24"/>
          <w:szCs w:val="24"/>
          <w:lang w:val="es-AR" w:eastAsia="en-US"/>
        </w:rPr>
      </w:pPr>
      <w:r w:rsidRPr="00812D27">
        <w:rPr>
          <w:rFonts w:ascii="Bookman Old Style" w:hAnsi="Bookman Old Style"/>
          <w:color w:val="000000"/>
          <w:sz w:val="24"/>
          <w:szCs w:val="24"/>
          <w:lang w:val="es-AR" w:eastAsia="en-US"/>
        </w:rPr>
        <w:t xml:space="preserve"> </w:t>
      </w:r>
      <w:r w:rsidRPr="00812D27">
        <w:rPr>
          <w:rFonts w:ascii="Bookman Old Style" w:hAnsi="Bookman Old Style"/>
          <w:bCs/>
          <w:color w:val="000000"/>
          <w:sz w:val="24"/>
          <w:szCs w:val="24"/>
          <w:lang w:val="es-AR" w:eastAsia="en-US"/>
        </w:rPr>
        <w:t>Colón, E. Ríos; Sala de Sesión (Recinto H.C.D.) 15 de Diciembre de 2.022.-</w:t>
      </w:r>
    </w:p>
    <w:p w:rsidR="00634733" w:rsidRDefault="00634733" w:rsidP="00812D27">
      <w:pPr>
        <w:ind w:left="0" w:firstLine="0"/>
        <w:jc w:val="left"/>
        <w:rPr>
          <w:rFonts w:ascii="Bookman Old Style" w:hAnsi="Bookman Old Style"/>
          <w:i/>
          <w:iCs/>
          <w:color w:val="000000"/>
          <w:sz w:val="24"/>
          <w:szCs w:val="24"/>
          <w:lang w:val="es-AR" w:eastAsia="en-US"/>
        </w:rPr>
      </w:pPr>
      <w:r w:rsidRPr="00812D27">
        <w:rPr>
          <w:rFonts w:ascii="Bookman Old Style" w:hAnsi="Bookman Old Style"/>
          <w:b/>
          <w:bCs/>
          <w:color w:val="000000"/>
          <w:sz w:val="24"/>
          <w:szCs w:val="24"/>
          <w:lang w:val="es-AR" w:eastAsia="en-US"/>
        </w:rPr>
        <w:t xml:space="preserve"> </w:t>
      </w:r>
    </w:p>
    <w:p w:rsidR="00812D27" w:rsidRPr="00812D27" w:rsidRDefault="00812D27" w:rsidP="00812D27">
      <w:pPr>
        <w:ind w:left="0" w:firstLine="0"/>
        <w:jc w:val="left"/>
        <w:rPr>
          <w:rFonts w:ascii="Bookman Old Style" w:hAnsi="Bookman Old Style"/>
          <w:i/>
          <w:iCs/>
          <w:color w:val="000000"/>
          <w:sz w:val="24"/>
          <w:szCs w:val="24"/>
          <w:lang w:val="es-AR" w:eastAsia="en-US"/>
        </w:rPr>
      </w:pPr>
    </w:p>
    <w:p w:rsidR="00634733" w:rsidRDefault="00634733" w:rsidP="00812D27">
      <w:pPr>
        <w:ind w:left="0" w:firstLine="0"/>
        <w:jc w:val="center"/>
        <w:rPr>
          <w:rFonts w:ascii="Bookman Old Style" w:hAnsi="Bookman Old Style" w:cs="Calibri"/>
          <w:b/>
          <w:bCs/>
          <w:color w:val="000000"/>
          <w:sz w:val="24"/>
          <w:szCs w:val="24"/>
          <w:lang w:val="es-AR" w:eastAsia="en-US"/>
        </w:rPr>
      </w:pPr>
      <w:r w:rsidRPr="00812D27">
        <w:rPr>
          <w:rFonts w:ascii="Bookman Old Style" w:hAnsi="Bookman Old Style" w:cs="Calibri"/>
          <w:b/>
          <w:bCs/>
          <w:color w:val="000000"/>
          <w:sz w:val="24"/>
          <w:szCs w:val="24"/>
          <w:lang w:val="es-AR" w:eastAsia="en-US"/>
        </w:rPr>
        <w:t>ANEXO TECNICO</w:t>
      </w:r>
    </w:p>
    <w:p w:rsidR="00812D27" w:rsidRPr="00812D27" w:rsidRDefault="00812D27" w:rsidP="00812D27">
      <w:pPr>
        <w:ind w:left="0" w:firstLine="0"/>
        <w:jc w:val="left"/>
        <w:rPr>
          <w:rFonts w:ascii="Bookman Old Style" w:hAnsi="Bookman Old Style" w:cs="Calibri"/>
          <w:b/>
          <w:bCs/>
          <w:color w:val="000000"/>
          <w:sz w:val="24"/>
          <w:szCs w:val="24"/>
          <w:lang w:val="es-AR" w:eastAsia="en-US"/>
        </w:rPr>
      </w:pPr>
    </w:p>
    <w:p w:rsidR="00634733" w:rsidRDefault="00634733" w:rsidP="00812D27">
      <w:pPr>
        <w:ind w:left="0" w:firstLine="0"/>
        <w:rPr>
          <w:rFonts w:ascii="Bookman Old Style" w:hAnsi="Bookman Old Style" w:cs="Calibri"/>
          <w:b/>
          <w:bCs/>
          <w:color w:val="000000"/>
          <w:sz w:val="24"/>
          <w:szCs w:val="24"/>
          <w:lang w:val="es-AR" w:eastAsia="en-US"/>
        </w:rPr>
      </w:pPr>
      <w:r w:rsidRPr="00812D27">
        <w:rPr>
          <w:rFonts w:ascii="Bookman Old Style" w:hAnsi="Bookman Old Style" w:cs="Calibri"/>
          <w:b/>
          <w:bCs/>
          <w:color w:val="000000"/>
          <w:sz w:val="24"/>
          <w:szCs w:val="24"/>
          <w:lang w:val="es-AR" w:eastAsia="en-US"/>
        </w:rPr>
        <w:t>Artículo1º</w:t>
      </w:r>
      <w:r w:rsidRPr="00812D27">
        <w:rPr>
          <w:rFonts w:ascii="Bookman Old Style" w:hAnsi="Bookman Old Style" w:cs="Calibri"/>
          <w:color w:val="000000"/>
          <w:sz w:val="24"/>
          <w:szCs w:val="24"/>
          <w:lang w:val="es-AR" w:eastAsia="en-US"/>
        </w:rPr>
        <w:t xml:space="preserve">) Dispóngase en el presente los criterios técnicos mínimos a tener en cuenta por los profesionales intervinientes a la hora de diseñar e implementar un sistema de tratamiento de efluentes. </w:t>
      </w:r>
    </w:p>
    <w:p w:rsidR="00FF5578" w:rsidRPr="00812D27" w:rsidRDefault="00FF5578" w:rsidP="00812D27">
      <w:pPr>
        <w:ind w:left="0" w:firstLine="0"/>
        <w:rPr>
          <w:rFonts w:ascii="Bookman Old Style" w:hAnsi="Bookman Old Style" w:cs="Calibri"/>
          <w:b/>
          <w:bCs/>
          <w:color w:val="000000"/>
          <w:sz w:val="24"/>
          <w:szCs w:val="24"/>
          <w:lang w:val="es-AR" w:eastAsia="en-US"/>
        </w:rPr>
      </w:pPr>
    </w:p>
    <w:p w:rsidR="00FF5578" w:rsidRDefault="00634733" w:rsidP="00812D27">
      <w:pPr>
        <w:ind w:left="0" w:firstLine="0"/>
        <w:rPr>
          <w:rFonts w:ascii="Bookman Old Style" w:hAnsi="Bookman Old Style" w:cs="Calibri"/>
          <w:color w:val="000000"/>
          <w:sz w:val="24"/>
          <w:szCs w:val="24"/>
          <w:lang w:val="es-AR" w:eastAsia="en-US"/>
        </w:rPr>
      </w:pPr>
      <w:r w:rsidRPr="00812D27">
        <w:rPr>
          <w:rFonts w:ascii="Bookman Old Style" w:hAnsi="Bookman Old Style" w:cs="Calibri"/>
          <w:b/>
          <w:bCs/>
          <w:color w:val="000000"/>
          <w:sz w:val="24"/>
          <w:szCs w:val="24"/>
          <w:lang w:val="es-AR" w:eastAsia="en-US"/>
        </w:rPr>
        <w:t>Artículo2º</w:t>
      </w:r>
      <w:r w:rsidRPr="00812D27">
        <w:rPr>
          <w:rFonts w:ascii="Bookman Old Style" w:hAnsi="Bookman Old Style" w:cs="Calibri"/>
          <w:color w:val="000000"/>
          <w:sz w:val="24"/>
          <w:szCs w:val="24"/>
          <w:lang w:val="es-AR" w:eastAsia="en-US"/>
        </w:rPr>
        <w:t xml:space="preserve">) Conceptualmente el sistema estará compuesto por un primario, un secundario una cámara de inspección y de toma de muestras y un terciario o punto de vuelco. La ubicación del sistema respetara las medidas mínimas establecidas en la Ordenanza de Ordenamiento Territorial con respecto a los retiros de terrenos vecinos. </w:t>
      </w:r>
    </w:p>
    <w:p w:rsidR="00FF5578" w:rsidRDefault="00FF5578" w:rsidP="00812D27">
      <w:pPr>
        <w:ind w:left="0" w:firstLine="0"/>
        <w:rPr>
          <w:rFonts w:ascii="Bookman Old Style" w:hAnsi="Bookman Old Style" w:cs="Calibri"/>
          <w:color w:val="000000"/>
          <w:sz w:val="24"/>
          <w:szCs w:val="24"/>
          <w:lang w:val="es-AR" w:eastAsia="en-US"/>
        </w:rPr>
      </w:pPr>
    </w:p>
    <w:p w:rsidR="00FF5578" w:rsidRDefault="00634733" w:rsidP="00812D27">
      <w:pPr>
        <w:ind w:left="0" w:firstLine="0"/>
        <w:rPr>
          <w:rFonts w:ascii="Bookman Old Style" w:hAnsi="Bookman Old Style" w:cs="Calibri"/>
          <w:b/>
          <w:bCs/>
          <w:color w:val="000000"/>
          <w:sz w:val="24"/>
          <w:szCs w:val="24"/>
          <w:lang w:val="es-AR" w:eastAsia="en-US"/>
        </w:rPr>
      </w:pPr>
      <w:r w:rsidRPr="00812D27">
        <w:rPr>
          <w:rFonts w:ascii="Bookman Old Style" w:hAnsi="Bookman Old Style" w:cs="Calibri"/>
          <w:b/>
          <w:bCs/>
          <w:color w:val="000000"/>
          <w:sz w:val="24"/>
          <w:szCs w:val="24"/>
          <w:lang w:val="es-AR" w:eastAsia="en-US"/>
        </w:rPr>
        <w:t xml:space="preserve">Artículo3º) </w:t>
      </w:r>
      <w:r w:rsidRPr="00812D27">
        <w:rPr>
          <w:rFonts w:ascii="Bookman Old Style" w:hAnsi="Bookman Old Style" w:cs="Calibri"/>
          <w:color w:val="000000"/>
          <w:sz w:val="24"/>
          <w:szCs w:val="24"/>
          <w:lang w:val="es-AR" w:eastAsia="en-US"/>
        </w:rPr>
        <w:t xml:space="preserve">El caudal de diseño para el sistema de tratamiento de efluente se tomara como 225 litros por persona y por día, de acuerdo a la capacidad declarada de residentes ya sean permanentes o temporarios. En ningún caso dicho caudal será menor de 600 litros por día. </w:t>
      </w:r>
    </w:p>
    <w:p w:rsidR="00FF5578" w:rsidRDefault="00FF5578" w:rsidP="00812D27">
      <w:pPr>
        <w:ind w:left="0" w:firstLine="0"/>
        <w:rPr>
          <w:rFonts w:ascii="Bookman Old Style" w:hAnsi="Bookman Old Style" w:cs="Calibri"/>
          <w:b/>
          <w:bCs/>
          <w:color w:val="000000"/>
          <w:sz w:val="24"/>
          <w:szCs w:val="24"/>
          <w:lang w:val="es-AR" w:eastAsia="en-US"/>
        </w:rPr>
      </w:pPr>
    </w:p>
    <w:p w:rsidR="00634733" w:rsidRDefault="00634733" w:rsidP="00812D27">
      <w:pPr>
        <w:ind w:left="0" w:firstLine="0"/>
        <w:rPr>
          <w:rFonts w:ascii="Bookman Old Style" w:hAnsi="Bookman Old Style" w:cs="Calibri"/>
          <w:color w:val="000000"/>
          <w:sz w:val="24"/>
          <w:szCs w:val="24"/>
          <w:lang w:val="es-AR" w:eastAsia="en-US"/>
        </w:rPr>
      </w:pPr>
      <w:r w:rsidRPr="00812D27">
        <w:rPr>
          <w:rFonts w:ascii="Bookman Old Style" w:hAnsi="Bookman Old Style" w:cs="Calibri"/>
          <w:b/>
          <w:bCs/>
          <w:color w:val="000000"/>
          <w:sz w:val="24"/>
          <w:szCs w:val="24"/>
          <w:lang w:val="es-AR" w:eastAsia="en-US"/>
        </w:rPr>
        <w:t xml:space="preserve">Artículo4º) </w:t>
      </w:r>
      <w:r w:rsidRPr="00812D27">
        <w:rPr>
          <w:rFonts w:ascii="Bookman Old Style" w:hAnsi="Bookman Old Style" w:cs="Calibri"/>
          <w:color w:val="000000"/>
          <w:sz w:val="24"/>
          <w:szCs w:val="24"/>
          <w:lang w:val="es-AR" w:eastAsia="en-US"/>
        </w:rPr>
        <w:t>El sistema primario se define como aquel que trabaja con ausencia de oxígeno, en donde predominan las bacterias anaeróbicas, por lo que no podrá ventilarse al exterior. Podrá materializarse con cámaras sépticas de 2 a 3 compartimientos construidas in situ o premoldeadas, con digestores comerciales o cualquier otra tecnología que garantice el tratamiento anaeróbico del efluente. Todos los sistemas deberán asegurar la correcta impermeabilización para evitar que el efluente entre en contacto con el suelo. Para su dimensionamiento el parámetro de cálculo utilizado será el tiempo de detención hidráulico (TDH), que asegure una permanencia de al menos 24 horas del caudal de diseño. Para ello el volumen útil del sistema debe ser igual o mayor al caudal de diseño diario.</w:t>
      </w:r>
      <w:r w:rsidR="00FF5578">
        <w:rPr>
          <w:rFonts w:ascii="Bookman Old Style" w:hAnsi="Bookman Old Style" w:cs="Calibri"/>
          <w:color w:val="000000"/>
          <w:sz w:val="24"/>
          <w:szCs w:val="24"/>
          <w:lang w:val="es-AR" w:eastAsia="en-US"/>
        </w:rPr>
        <w:t xml:space="preserve"> </w:t>
      </w:r>
      <w:r w:rsidRPr="00812D27">
        <w:rPr>
          <w:rFonts w:ascii="Bookman Old Style" w:hAnsi="Bookman Old Style" w:cs="Calibri"/>
          <w:color w:val="000000"/>
          <w:sz w:val="24"/>
          <w:szCs w:val="24"/>
          <w:lang w:val="es-AR" w:eastAsia="en-US"/>
        </w:rPr>
        <w:t>Todos los sistemas anaeróbicos de tratamiento generan lodos o barros los que deben ser removidos con cierta frecuencia de acuerdo a la tecnología seleccionada, por lo que deberá establecerse un plan de limpieza y extracción que deberá tener en cuenta la distancia para el acceso de camiones atmosféricos al predio.</w:t>
      </w:r>
    </w:p>
    <w:p w:rsidR="00FF5578" w:rsidRPr="00812D27" w:rsidRDefault="00FF5578" w:rsidP="00812D27">
      <w:pPr>
        <w:ind w:left="0" w:firstLine="0"/>
        <w:rPr>
          <w:rFonts w:ascii="Bookman Old Style" w:hAnsi="Bookman Old Style" w:cs="Calibri"/>
          <w:color w:val="000000"/>
          <w:sz w:val="24"/>
          <w:szCs w:val="24"/>
          <w:lang w:val="es-AR" w:eastAsia="en-US"/>
        </w:rPr>
      </w:pPr>
    </w:p>
    <w:p w:rsidR="00634733" w:rsidRDefault="00634733" w:rsidP="00812D27">
      <w:pPr>
        <w:ind w:left="0" w:firstLine="0"/>
        <w:rPr>
          <w:rFonts w:ascii="Bookman Old Style" w:hAnsi="Bookman Old Style" w:cs="Calibri"/>
          <w:color w:val="000000"/>
          <w:sz w:val="24"/>
          <w:szCs w:val="24"/>
          <w:lang w:val="es-AR" w:eastAsia="en-US"/>
        </w:rPr>
      </w:pPr>
      <w:r w:rsidRPr="00812D27">
        <w:rPr>
          <w:rFonts w:ascii="Bookman Old Style" w:hAnsi="Bookman Old Style" w:cs="Calibri"/>
          <w:b/>
          <w:bCs/>
          <w:color w:val="000000"/>
          <w:sz w:val="24"/>
          <w:szCs w:val="24"/>
          <w:lang w:val="es-AR" w:eastAsia="en-US"/>
        </w:rPr>
        <w:t xml:space="preserve">Artículo5º) </w:t>
      </w:r>
      <w:r w:rsidRPr="00812D27">
        <w:rPr>
          <w:rFonts w:ascii="Bookman Old Style" w:hAnsi="Bookman Old Style" w:cs="Calibri"/>
          <w:color w:val="000000"/>
          <w:sz w:val="24"/>
          <w:szCs w:val="24"/>
          <w:lang w:val="es-AR" w:eastAsia="en-US"/>
        </w:rPr>
        <w:t xml:space="preserve">El sistema secundario se define como aquel que trabaja con presencia de oxígeno, en donde predominan las bacterias facultativas y aeróbicas, por lo que deberá asegurarse el ingreso de oxígeno al sistema, ya sea a través de la vegetación palustre o de manera forzada. Podrá materializarse con humedales de flujo subsuperficial o cualquier otra tecnología que garantice el tratamiento facultativo – aeróbico del efluente. Todos los sistemas deberán asegurar la correcta impermeabilización para evitar que el efluente entre en </w:t>
      </w:r>
      <w:r w:rsidRPr="00812D27">
        <w:rPr>
          <w:rFonts w:ascii="Bookman Old Style" w:hAnsi="Bookman Old Style" w:cs="Calibri"/>
          <w:color w:val="000000"/>
          <w:sz w:val="24"/>
          <w:szCs w:val="24"/>
          <w:lang w:val="es-AR" w:eastAsia="en-US"/>
        </w:rPr>
        <w:lastRenderedPageBreak/>
        <w:t>contacto con el suelo y no tener superficie libre de líquido. Para su dimensionamiento en el caso de los humedales de flujo subsuperficial se utilizara el parámetro de superficie de humedal por habitante, la que será de 1.25 m²/habitante, para una profundidad de 0.8 a 1.0 m. En ningún caso la superficie del humedal podrá ser menor de 4 m².</w:t>
      </w:r>
    </w:p>
    <w:p w:rsidR="00FF5578" w:rsidRPr="00812D27" w:rsidRDefault="00FF5578" w:rsidP="00812D27">
      <w:pPr>
        <w:ind w:left="0" w:firstLine="0"/>
        <w:rPr>
          <w:rFonts w:ascii="Bookman Old Style" w:hAnsi="Bookman Old Style" w:cs="Calibri"/>
          <w:color w:val="000000"/>
          <w:sz w:val="24"/>
          <w:szCs w:val="24"/>
          <w:lang w:val="es-AR" w:eastAsia="en-US"/>
        </w:rPr>
      </w:pPr>
    </w:p>
    <w:p w:rsidR="00634733" w:rsidRDefault="00634733" w:rsidP="00812D27">
      <w:pPr>
        <w:ind w:left="0" w:firstLine="0"/>
        <w:jc w:val="left"/>
        <w:rPr>
          <w:rFonts w:ascii="Bookman Old Style" w:hAnsi="Bookman Old Style" w:cs="Calibri"/>
          <w:b/>
          <w:bCs/>
          <w:color w:val="000000"/>
          <w:sz w:val="24"/>
          <w:szCs w:val="24"/>
          <w:lang w:val="es-AR" w:eastAsia="en-US"/>
        </w:rPr>
      </w:pPr>
      <w:r w:rsidRPr="00812D27">
        <w:rPr>
          <w:rFonts w:ascii="Bookman Old Style" w:hAnsi="Bookman Old Style" w:cs="Calibri"/>
          <w:color w:val="000000"/>
          <w:sz w:val="24"/>
          <w:szCs w:val="24"/>
          <w:lang w:val="es-AR" w:eastAsia="en-US"/>
        </w:rPr>
        <w:t xml:space="preserve"> </w:t>
      </w:r>
      <w:r w:rsidRPr="00812D27">
        <w:rPr>
          <w:rFonts w:ascii="Bookman Old Style" w:hAnsi="Bookman Old Style" w:cs="Calibri"/>
          <w:b/>
          <w:bCs/>
          <w:color w:val="000000"/>
          <w:sz w:val="24"/>
          <w:szCs w:val="24"/>
          <w:lang w:val="es-AR" w:eastAsia="en-US"/>
        </w:rPr>
        <w:t xml:space="preserve">Artículo6º) </w:t>
      </w:r>
      <w:r w:rsidRPr="00812D27">
        <w:rPr>
          <w:rFonts w:ascii="Bookman Old Style" w:hAnsi="Bookman Old Style" w:cs="Calibri"/>
          <w:color w:val="000000"/>
          <w:sz w:val="24"/>
          <w:szCs w:val="24"/>
          <w:lang w:val="es-AR" w:eastAsia="en-US"/>
        </w:rPr>
        <w:t xml:space="preserve">La cámara de inspección o de toma de muestras se define como el sitio por donde concurren todos los efluentes que han sido tratados en los sistemas primarios y secundarios y en donde se los deriva hacia el punto de vuelco. Podrá materializarse de diferentes maneras, siempre y cuando se asegure su estanqueidad, sus dimensiones mínimas útiles serán de 40 x 40 x 40 cm y contaran con una tapa fácilmente removible que permita el acceso para tomar las muestras. </w:t>
      </w:r>
    </w:p>
    <w:p w:rsidR="00FF5578" w:rsidRPr="00812D27" w:rsidRDefault="00FF5578" w:rsidP="00812D27">
      <w:pPr>
        <w:ind w:left="0" w:firstLine="0"/>
        <w:jc w:val="left"/>
        <w:rPr>
          <w:rFonts w:ascii="Bookman Old Style" w:hAnsi="Bookman Old Style" w:cs="Calibri"/>
          <w:b/>
          <w:bCs/>
          <w:color w:val="000000"/>
          <w:sz w:val="24"/>
          <w:szCs w:val="24"/>
          <w:lang w:val="es-AR" w:eastAsia="en-US"/>
        </w:rPr>
      </w:pPr>
    </w:p>
    <w:p w:rsidR="00FF5578" w:rsidRDefault="00634733" w:rsidP="00812D27">
      <w:pPr>
        <w:ind w:left="0" w:firstLine="0"/>
        <w:jc w:val="left"/>
        <w:rPr>
          <w:rFonts w:ascii="Bookman Old Style" w:hAnsi="Bookman Old Style" w:cs="Calibri"/>
          <w:color w:val="000000"/>
          <w:sz w:val="24"/>
          <w:szCs w:val="24"/>
          <w:lang w:val="es-AR" w:eastAsia="en-US"/>
        </w:rPr>
      </w:pPr>
      <w:r w:rsidRPr="00812D27">
        <w:rPr>
          <w:rFonts w:ascii="Bookman Old Style" w:hAnsi="Bookman Old Style" w:cs="Calibri"/>
          <w:b/>
          <w:bCs/>
          <w:color w:val="000000"/>
          <w:sz w:val="24"/>
          <w:szCs w:val="24"/>
          <w:lang w:val="es-AR" w:eastAsia="en-US"/>
        </w:rPr>
        <w:t xml:space="preserve">Artículo7º) </w:t>
      </w:r>
      <w:r w:rsidRPr="00812D27">
        <w:rPr>
          <w:rFonts w:ascii="Bookman Old Style" w:hAnsi="Bookman Old Style" w:cs="Calibri"/>
          <w:color w:val="000000"/>
          <w:sz w:val="24"/>
          <w:szCs w:val="24"/>
          <w:lang w:val="es-AR" w:eastAsia="en-US"/>
        </w:rPr>
        <w:t xml:space="preserve">El punto de vuelco o sistema terciario se define como el sitio en donde el efluente tratado entra en contacto con el suelo para ser absorbido por el mismo o por la vegetación que lo rodea. Podrán utilizarse para tal fin pozos absorbentes, zanjas de infiltración o humedales de flujo libre de manera independiente o combinados entre sí, siempre y cuando no haya rebalses hacia las escorrentías superficiales. Los valores máximos permitidos figuran en la tabla Nº 1. En caso de preverse el reusó de los efluentes tratados para riego forestal, deberá presentarse una memoria técnica que deberá ser aprobada por el organismo de control. </w:t>
      </w:r>
    </w:p>
    <w:p w:rsidR="00FF5578" w:rsidRDefault="00FF5578" w:rsidP="00812D27">
      <w:pPr>
        <w:ind w:left="0" w:firstLine="0"/>
        <w:jc w:val="left"/>
        <w:rPr>
          <w:rFonts w:ascii="Bookman Old Style" w:hAnsi="Bookman Old Style" w:cs="Calibri"/>
          <w:color w:val="000000"/>
          <w:sz w:val="24"/>
          <w:szCs w:val="24"/>
          <w:lang w:val="es-AR" w:eastAsia="en-US"/>
        </w:rPr>
      </w:pPr>
    </w:p>
    <w:p w:rsidR="00FF5578" w:rsidRDefault="00634733" w:rsidP="00812D27">
      <w:pPr>
        <w:ind w:left="0" w:firstLine="0"/>
        <w:jc w:val="left"/>
        <w:rPr>
          <w:rFonts w:ascii="Bookman Old Style" w:hAnsi="Bookman Old Style" w:cs="Calibri"/>
          <w:b/>
          <w:bCs/>
          <w:color w:val="000000"/>
          <w:sz w:val="24"/>
          <w:szCs w:val="24"/>
          <w:lang w:val="es-AR" w:eastAsia="en-US"/>
        </w:rPr>
      </w:pPr>
      <w:r w:rsidRPr="00812D27">
        <w:rPr>
          <w:rFonts w:ascii="Bookman Old Style" w:hAnsi="Bookman Old Style" w:cs="Calibri"/>
          <w:b/>
          <w:bCs/>
          <w:color w:val="000000"/>
          <w:sz w:val="24"/>
          <w:szCs w:val="24"/>
          <w:lang w:val="es-AR" w:eastAsia="en-US"/>
        </w:rPr>
        <w:t xml:space="preserve">Artículo8º) </w:t>
      </w:r>
      <w:r w:rsidRPr="00812D27">
        <w:rPr>
          <w:rFonts w:ascii="Bookman Old Style" w:hAnsi="Bookman Old Style" w:cs="Calibri"/>
          <w:color w:val="000000"/>
          <w:sz w:val="24"/>
          <w:szCs w:val="24"/>
          <w:lang w:val="es-AR" w:eastAsia="en-US"/>
        </w:rPr>
        <w:t xml:space="preserve">Para los desarrollos de loteos o emprendimientos particulares que no puedan implementar como punto de vuelco lo definido en el Artículo 7, y deban hacerlo en conductos pluviales, los valores máximos permitidos serán los de la tabla Nº 2. </w:t>
      </w:r>
    </w:p>
    <w:p w:rsidR="00FF5578" w:rsidRDefault="00FF5578" w:rsidP="00812D27">
      <w:pPr>
        <w:ind w:left="0" w:firstLine="0"/>
        <w:jc w:val="left"/>
        <w:rPr>
          <w:rFonts w:ascii="Bookman Old Style" w:hAnsi="Bookman Old Style" w:cs="Calibri"/>
          <w:b/>
          <w:bCs/>
          <w:color w:val="000000"/>
          <w:sz w:val="24"/>
          <w:szCs w:val="24"/>
          <w:lang w:val="es-AR" w:eastAsia="en-US"/>
        </w:rPr>
      </w:pPr>
    </w:p>
    <w:p w:rsidR="00634733" w:rsidRDefault="00634733" w:rsidP="00812D27">
      <w:pPr>
        <w:ind w:left="0" w:firstLine="0"/>
        <w:jc w:val="left"/>
        <w:rPr>
          <w:rFonts w:ascii="Bookman Old Style" w:hAnsi="Bookman Old Style"/>
          <w:sz w:val="24"/>
          <w:szCs w:val="24"/>
          <w:lang w:val="es-AR" w:eastAsia="en-US"/>
        </w:rPr>
      </w:pPr>
      <w:r w:rsidRPr="00812D27">
        <w:rPr>
          <w:rFonts w:ascii="Bookman Old Style" w:hAnsi="Bookman Old Style" w:cs="Calibri"/>
          <w:b/>
          <w:bCs/>
          <w:color w:val="000000"/>
          <w:sz w:val="24"/>
          <w:szCs w:val="24"/>
          <w:lang w:val="es-AR" w:eastAsia="en-US"/>
        </w:rPr>
        <w:t xml:space="preserve">Artículo 9º) </w:t>
      </w:r>
      <w:r w:rsidRPr="00812D27">
        <w:rPr>
          <w:rFonts w:ascii="Bookman Old Style" w:hAnsi="Bookman Old Style" w:cs="Calibri"/>
          <w:color w:val="000000"/>
          <w:sz w:val="24"/>
          <w:szCs w:val="24"/>
          <w:lang w:val="es-AR" w:eastAsia="en-US"/>
        </w:rPr>
        <w:t>En el plazo de los 30 días de promulgada esta ordenanza se estará presentando un manual técnico con información general y detallada de los sistemas de tratamiento aquí descriptos que ira asociada con cursos de capacitación dirigido a profesionales, constructores y al público en general, como forma de facilitar la implementación de dicha norma.</w:t>
      </w:r>
    </w:p>
    <w:p w:rsidR="00FF5578" w:rsidRPr="00812D27" w:rsidRDefault="00FF5578" w:rsidP="00812D27">
      <w:pPr>
        <w:ind w:left="0" w:firstLine="0"/>
        <w:jc w:val="left"/>
        <w:rPr>
          <w:rFonts w:ascii="Bookman Old Style" w:hAnsi="Bookman Old Style"/>
          <w:sz w:val="24"/>
          <w:szCs w:val="24"/>
          <w:lang w:val="es-AR" w:eastAsia="en-US"/>
        </w:rPr>
      </w:pPr>
    </w:p>
    <w:p w:rsidR="00634733" w:rsidRDefault="00634733" w:rsidP="00812D27">
      <w:pPr>
        <w:ind w:left="0" w:firstLine="0"/>
        <w:jc w:val="left"/>
        <w:rPr>
          <w:rFonts w:ascii="Bookman Old Style" w:hAnsi="Bookman Old Style" w:cs="Arial"/>
          <w:bCs/>
          <w:color w:val="000000"/>
          <w:sz w:val="24"/>
          <w:szCs w:val="24"/>
          <w:lang w:val="es-AR" w:eastAsia="en-US"/>
        </w:rPr>
      </w:pPr>
      <w:r w:rsidRPr="00FF5578">
        <w:rPr>
          <w:rFonts w:ascii="Bookman Old Style" w:hAnsi="Bookman Old Style" w:cs="Arial"/>
          <w:bCs/>
          <w:color w:val="000000"/>
          <w:sz w:val="24"/>
          <w:szCs w:val="24"/>
          <w:lang w:val="es-AR" w:eastAsia="en-US"/>
        </w:rPr>
        <w:t>TABLA Nº1 PARÁMETROS ANALÍTICOS PARA CONTROL DE VERTIDO DE EFLUENTES LÍQUIDOS A SISTEMA TERCIARIO: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900"/>
        <w:gridCol w:w="1476"/>
        <w:gridCol w:w="2228"/>
      </w:tblGrid>
      <w:tr w:rsidR="00FF5578" w:rsidRPr="00FF5578" w:rsidTr="00FF5578">
        <w:tc>
          <w:tcPr>
            <w:tcW w:w="675" w:type="dxa"/>
            <w:shd w:val="clear" w:color="4BACC6" w:fill="4BACC6"/>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 xml:space="preserve">Nº </w:t>
            </w:r>
          </w:p>
        </w:tc>
        <w:tc>
          <w:tcPr>
            <w:tcW w:w="0" w:type="auto"/>
            <w:shd w:val="clear" w:color="4BACC6" w:fill="4BACC6"/>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PARÁMETROS </w:t>
            </w:r>
          </w:p>
        </w:tc>
        <w:tc>
          <w:tcPr>
            <w:tcW w:w="0" w:type="auto"/>
            <w:shd w:val="clear" w:color="4BACC6" w:fill="4BACC6"/>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UNIDADES </w:t>
            </w:r>
          </w:p>
        </w:tc>
        <w:tc>
          <w:tcPr>
            <w:tcW w:w="0" w:type="auto"/>
            <w:shd w:val="clear" w:color="4BACC6" w:fill="4BACC6"/>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PUNTO DE VUELCO</w:t>
            </w:r>
          </w:p>
        </w:tc>
      </w:tr>
      <w:tr w:rsidR="00FF5578" w:rsidRPr="00FF5578" w:rsidTr="00FF5578">
        <w:tc>
          <w:tcPr>
            <w:tcW w:w="675" w:type="dxa"/>
            <w:shd w:val="clear" w:color="DBEEF3" w:fill="DBEEF3"/>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1</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PH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6 ~ 9</w:t>
            </w:r>
          </w:p>
        </w:tc>
      </w:tr>
      <w:tr w:rsidR="00FF5578" w:rsidRPr="00FF5578" w:rsidTr="00FF5578">
        <w:tc>
          <w:tcPr>
            <w:tcW w:w="675" w:type="dxa"/>
            <w:shd w:val="clear" w:color="auto" w:fill="auto"/>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2</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Demanda Biológica de Oxigeno DBO5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mg/l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&lt;100</w:t>
            </w:r>
          </w:p>
        </w:tc>
      </w:tr>
      <w:tr w:rsidR="00FF5578" w:rsidRPr="00FF5578" w:rsidTr="00FF5578">
        <w:tc>
          <w:tcPr>
            <w:tcW w:w="675" w:type="dxa"/>
            <w:shd w:val="clear" w:color="DBEEF3" w:fill="DBEEF3"/>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3</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Demanda Química de Oxigeno DQO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mg/l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&lt; 250</w:t>
            </w:r>
          </w:p>
        </w:tc>
      </w:tr>
      <w:tr w:rsidR="00FF5578" w:rsidRPr="00FF5578" w:rsidTr="00FF5578">
        <w:tc>
          <w:tcPr>
            <w:tcW w:w="675" w:type="dxa"/>
            <w:shd w:val="clear" w:color="auto" w:fill="auto"/>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4</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Coliformes fecales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NMP/ 100ml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&lt; 2.000</w:t>
            </w:r>
          </w:p>
        </w:tc>
      </w:tr>
      <w:tr w:rsidR="00FF5578" w:rsidRPr="00FF5578" w:rsidTr="00FF5578">
        <w:tc>
          <w:tcPr>
            <w:tcW w:w="675" w:type="dxa"/>
            <w:shd w:val="clear" w:color="DBEEF3" w:fill="DBEEF3"/>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5</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Coliformes Totales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NMP/ 100ml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&lt; 10.000</w:t>
            </w:r>
          </w:p>
        </w:tc>
      </w:tr>
      <w:tr w:rsidR="00FF5578" w:rsidRPr="00FF5578" w:rsidTr="00FF5578">
        <w:tc>
          <w:tcPr>
            <w:tcW w:w="675" w:type="dxa"/>
            <w:shd w:val="clear" w:color="auto" w:fill="auto"/>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6</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Sólidos Sedimentables en 2 h.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ml/l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2</w:t>
            </w:r>
          </w:p>
        </w:tc>
      </w:tr>
      <w:tr w:rsidR="00FF5578" w:rsidRPr="00FF5578" w:rsidTr="00FF5578">
        <w:tc>
          <w:tcPr>
            <w:tcW w:w="675" w:type="dxa"/>
            <w:shd w:val="clear" w:color="DBEEF3" w:fill="DBEEF3"/>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7</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Detergentes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mg/l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1</w:t>
            </w:r>
          </w:p>
        </w:tc>
      </w:tr>
      <w:tr w:rsidR="00FF5578" w:rsidRPr="00FF5578" w:rsidTr="00FF5578">
        <w:tc>
          <w:tcPr>
            <w:tcW w:w="675" w:type="dxa"/>
            <w:shd w:val="clear" w:color="auto" w:fill="auto"/>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8</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Aceites y Grasas (SSEE)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mg/l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40</w:t>
            </w:r>
          </w:p>
        </w:tc>
      </w:tr>
      <w:tr w:rsidR="00FF5578" w:rsidRPr="00FF5578" w:rsidTr="00FF5578">
        <w:tc>
          <w:tcPr>
            <w:tcW w:w="675" w:type="dxa"/>
            <w:shd w:val="clear" w:color="DBEEF3" w:fill="DBEEF3"/>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9</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Sulfuros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mg/l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1</w:t>
            </w:r>
          </w:p>
        </w:tc>
      </w:tr>
      <w:tr w:rsidR="00FF5578" w:rsidRPr="00FF5578" w:rsidTr="00FF5578">
        <w:tc>
          <w:tcPr>
            <w:tcW w:w="675" w:type="dxa"/>
            <w:shd w:val="clear" w:color="auto" w:fill="auto"/>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10</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Fósforo Total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mg/l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10</w:t>
            </w:r>
          </w:p>
        </w:tc>
      </w:tr>
      <w:tr w:rsidR="00FF5578" w:rsidRPr="00FF5578" w:rsidTr="00FF5578">
        <w:tc>
          <w:tcPr>
            <w:tcW w:w="675" w:type="dxa"/>
            <w:shd w:val="clear" w:color="DBEEF3" w:fill="DBEEF3"/>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11</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Nitrógeno Total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mg/l </w:t>
            </w:r>
          </w:p>
        </w:tc>
        <w:tc>
          <w:tcPr>
            <w:tcW w:w="0" w:type="auto"/>
            <w:shd w:val="clear" w:color="DBEEF3" w:fill="DBEEF3"/>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30</w:t>
            </w:r>
          </w:p>
        </w:tc>
      </w:tr>
      <w:tr w:rsidR="00FF5578" w:rsidRPr="00FF5578" w:rsidTr="00FF5578">
        <w:tc>
          <w:tcPr>
            <w:tcW w:w="675" w:type="dxa"/>
            <w:shd w:val="clear" w:color="auto" w:fill="auto"/>
            <w:vAlign w:val="center"/>
            <w:hideMark/>
          </w:tcPr>
          <w:p w:rsidR="00FF5578" w:rsidRPr="00FF5578" w:rsidRDefault="00FF5578" w:rsidP="00FF5578">
            <w:pPr>
              <w:ind w:left="0" w:firstLine="0"/>
              <w:jc w:val="left"/>
              <w:rPr>
                <w:rFonts w:ascii="Bookman Old Style" w:hAnsi="Bookman Old Style" w:cs="Calibri"/>
                <w:color w:val="000000"/>
                <w:lang w:val="es-AR" w:eastAsia="en-US"/>
              </w:rPr>
            </w:pPr>
            <w:r w:rsidRPr="00FF5578">
              <w:rPr>
                <w:rFonts w:ascii="Bookman Old Style" w:hAnsi="Bookman Old Style" w:cs="Calibri"/>
                <w:color w:val="000000"/>
                <w:lang w:val="es-AR" w:eastAsia="en-US"/>
              </w:rPr>
              <w:t>12</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Hidrocarburos totales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xml:space="preserve">mg/l </w:t>
            </w:r>
          </w:p>
        </w:tc>
        <w:tc>
          <w:tcPr>
            <w:tcW w:w="0" w:type="auto"/>
            <w:shd w:val="clear" w:color="auto" w:fill="auto"/>
            <w:vAlign w:val="center"/>
            <w:hideMark/>
          </w:tcPr>
          <w:p w:rsidR="00FF5578" w:rsidRPr="00FF5578" w:rsidRDefault="00FF5578" w:rsidP="00FF5578">
            <w:pPr>
              <w:ind w:left="0" w:firstLine="0"/>
              <w:jc w:val="left"/>
              <w:rPr>
                <w:rFonts w:ascii="Bookman Old Style" w:hAnsi="Bookman Old Style"/>
                <w:lang w:val="es-AR" w:eastAsia="en-US"/>
              </w:rPr>
            </w:pPr>
            <w:r w:rsidRPr="00FF5578">
              <w:rPr>
                <w:rFonts w:ascii="Bookman Old Style" w:hAnsi="Bookman Old Style"/>
                <w:lang w:val="es-AR" w:eastAsia="en-US"/>
              </w:rPr>
              <w:t>≤ 0.1</w:t>
            </w:r>
          </w:p>
        </w:tc>
      </w:tr>
      <w:tr w:rsidR="00FF5578" w:rsidRPr="00046367" w:rsidTr="00FF5578">
        <w:trPr>
          <w:gridAfter w:val="3"/>
        </w:trPr>
        <w:tc>
          <w:tcPr>
            <w:tcW w:w="675" w:type="dxa"/>
            <w:vAlign w:val="center"/>
            <w:hideMark/>
          </w:tcPr>
          <w:p w:rsidR="00FF5578" w:rsidRPr="00046367" w:rsidRDefault="00FF5578" w:rsidP="00634733">
            <w:pPr>
              <w:ind w:left="0" w:firstLine="0"/>
              <w:jc w:val="left"/>
              <w:rPr>
                <w:rFonts w:ascii="Bookman Old Style" w:hAnsi="Bookman Old Style"/>
                <w:sz w:val="24"/>
                <w:szCs w:val="24"/>
                <w:lang w:val="es-AR" w:eastAsia="en-US"/>
              </w:rPr>
            </w:pPr>
          </w:p>
        </w:tc>
      </w:tr>
    </w:tbl>
    <w:p w:rsidR="00FF5578" w:rsidRPr="00FF5578" w:rsidRDefault="00FF5578" w:rsidP="00634733">
      <w:pPr>
        <w:ind w:left="0" w:firstLine="0"/>
        <w:jc w:val="left"/>
        <w:rPr>
          <w:rFonts w:ascii="Bookman Old Style" w:hAnsi="Bookman Old Style" w:cs="Calibri"/>
          <w:color w:val="000000"/>
          <w:sz w:val="24"/>
          <w:szCs w:val="24"/>
          <w:lang w:val="es-AR" w:eastAsia="en-US"/>
        </w:rPr>
      </w:pPr>
      <w:r w:rsidRPr="00FF5578">
        <w:rPr>
          <w:rFonts w:ascii="Bookman Old Style" w:hAnsi="Bookman Old Style" w:cs="Calibri"/>
          <w:color w:val="000000"/>
          <w:sz w:val="24"/>
          <w:szCs w:val="24"/>
          <w:lang w:val="es-AR" w:eastAsia="en-US"/>
        </w:rPr>
        <w:lastRenderedPageBreak/>
        <w:t xml:space="preserve">Nota: </w:t>
      </w:r>
      <w:r w:rsidRPr="00FF5578">
        <w:rPr>
          <w:rFonts w:ascii="Bookman Old Style" w:hAnsi="Bookman Old Style" w:cs="Calibri"/>
          <w:b/>
          <w:bCs/>
          <w:color w:val="000000"/>
          <w:sz w:val="24"/>
          <w:szCs w:val="24"/>
          <w:lang w:val="es-AR" w:eastAsia="en-US"/>
        </w:rPr>
        <w:t>NPM</w:t>
      </w:r>
      <w:r w:rsidRPr="00FF5578">
        <w:rPr>
          <w:rFonts w:ascii="Bookman Old Style" w:hAnsi="Bookman Old Style" w:cs="Calibri"/>
          <w:color w:val="000000"/>
          <w:sz w:val="24"/>
          <w:szCs w:val="24"/>
          <w:lang w:val="es-AR" w:eastAsia="en-US"/>
        </w:rPr>
        <w:t>: Número más probable</w:t>
      </w:r>
    </w:p>
    <w:p w:rsidR="00634733" w:rsidRPr="00FF5578" w:rsidRDefault="00FF5578" w:rsidP="00634733">
      <w:pPr>
        <w:ind w:left="0" w:firstLine="0"/>
        <w:jc w:val="left"/>
        <w:rPr>
          <w:rFonts w:ascii="Bookman Old Style" w:hAnsi="Bookman Old Style" w:cs="Arial"/>
          <w:b/>
          <w:bCs/>
          <w:color w:val="000000"/>
          <w:sz w:val="24"/>
          <w:szCs w:val="24"/>
          <w:lang w:val="es-AR" w:eastAsia="en-US"/>
        </w:rPr>
      </w:pPr>
      <w:r w:rsidRPr="00FF5578">
        <w:rPr>
          <w:rFonts w:ascii="Bookman Old Style" w:hAnsi="Bookman Old Style" w:cs="Calibri"/>
          <w:color w:val="000000"/>
          <w:sz w:val="24"/>
          <w:szCs w:val="24"/>
          <w:lang w:val="es-AR" w:eastAsia="en-US"/>
        </w:rPr>
        <w:t>Los domicilios de residencia familiar exclusiva (sin hospedaje turístico, ni gastronómicos, ni comerciales especiales de ningún rubro) solo deberán realizar los controles establecidos respecto a los parámetros analíticos 1, 2 o 3, 4 o 5.</w:t>
      </w:r>
    </w:p>
    <w:p w:rsidR="00FF5578" w:rsidRPr="00373EEE" w:rsidRDefault="00FF5578" w:rsidP="00634733">
      <w:pPr>
        <w:ind w:left="0" w:firstLine="0"/>
        <w:jc w:val="left"/>
        <w:rPr>
          <w:rFonts w:ascii="Bookman Old Style" w:hAnsi="Bookman Old Style" w:cs="Arial"/>
          <w:bCs/>
          <w:color w:val="000000"/>
          <w:sz w:val="24"/>
          <w:szCs w:val="24"/>
          <w:lang w:val="es-AR" w:eastAsia="en-US"/>
        </w:rPr>
      </w:pPr>
    </w:p>
    <w:p w:rsidR="00634733" w:rsidRDefault="00634733" w:rsidP="00634733">
      <w:pPr>
        <w:ind w:left="0" w:firstLine="0"/>
        <w:jc w:val="left"/>
        <w:rPr>
          <w:rFonts w:ascii="Bookman Old Style" w:hAnsi="Bookman Old Style" w:cs="Arial"/>
          <w:bCs/>
          <w:color w:val="000000"/>
          <w:sz w:val="24"/>
          <w:szCs w:val="24"/>
          <w:lang w:val="es-AR" w:eastAsia="en-US"/>
        </w:rPr>
      </w:pPr>
      <w:r w:rsidRPr="00373EEE">
        <w:rPr>
          <w:rFonts w:ascii="Bookman Old Style" w:hAnsi="Bookman Old Style" w:cs="Arial"/>
          <w:bCs/>
          <w:color w:val="000000"/>
          <w:sz w:val="24"/>
          <w:szCs w:val="24"/>
          <w:lang w:val="es-AR" w:eastAsia="en-US"/>
        </w:rPr>
        <w:t>TABLA Nº2 PARÁMETROS ANALÍTICOS PARA CONTROL DE VERTIDO DE EFLUENTES LÍQUIDOS A CAÑADAS PLUVIALES:</w:t>
      </w:r>
    </w:p>
    <w:p w:rsidR="00373EEE" w:rsidRPr="00373EEE" w:rsidRDefault="00373EEE" w:rsidP="00634733">
      <w:pPr>
        <w:ind w:left="0" w:firstLine="0"/>
        <w:jc w:val="left"/>
        <w:rPr>
          <w:rFonts w:ascii="Bookman Old Style" w:hAnsi="Bookman Old Style" w:cs="Arial"/>
          <w:bCs/>
          <w:color w:val="000000"/>
          <w:sz w:val="24"/>
          <w:szCs w:val="24"/>
          <w:lang w:val="es-AR" w:eastAsia="en-US"/>
        </w:rPr>
      </w:pPr>
    </w:p>
    <w:p w:rsidR="00634733" w:rsidRDefault="00634733" w:rsidP="00634733">
      <w:pPr>
        <w:ind w:left="0" w:firstLine="0"/>
        <w:jc w:val="left"/>
        <w:rPr>
          <w:rFonts w:ascii="Bookman Old Style" w:hAnsi="Bookman Old Style" w:cs="Arial"/>
          <w:color w:val="000000"/>
          <w:sz w:val="22"/>
          <w:szCs w:val="22"/>
          <w:lang w:val="es-AR" w:eastAsia="en-US"/>
        </w:rPr>
      </w:pPr>
      <w:r w:rsidRPr="00373EEE">
        <w:rPr>
          <w:rFonts w:ascii="Bookman Old Style" w:hAnsi="Bookman Old Style" w:cs="Arial"/>
          <w:color w:val="000000"/>
          <w:sz w:val="22"/>
          <w:szCs w:val="22"/>
          <w:lang w:val="es-AR" w:eastAsia="en-US"/>
        </w:rPr>
        <w:t xml:space="preserve">NOTA: Para desarrollar estas tablas de valores máximos permitidos se tomó como referencia principal las </w:t>
      </w:r>
      <w:r w:rsidRPr="00373EEE">
        <w:rPr>
          <w:rFonts w:ascii="Bookman Old Style" w:hAnsi="Bookman Old Style" w:cs="Arial"/>
          <w:bCs/>
          <w:i/>
          <w:iCs/>
          <w:color w:val="000000"/>
          <w:sz w:val="22"/>
          <w:szCs w:val="22"/>
          <w:lang w:val="es-AR" w:eastAsia="en-US"/>
        </w:rPr>
        <w:t xml:space="preserve">Tablas de Estándares y Normas sobre Vertidos para la Preservación del Recurso Hídrico; </w:t>
      </w:r>
      <w:r w:rsidRPr="00373EEE">
        <w:rPr>
          <w:rFonts w:ascii="Bookman Old Style" w:hAnsi="Bookman Old Style" w:cs="Arial"/>
          <w:color w:val="000000"/>
          <w:sz w:val="22"/>
          <w:szCs w:val="22"/>
          <w:lang w:val="es-AR" w:eastAsia="en-US"/>
        </w:rPr>
        <w:t xml:space="preserve">contenidas en el </w:t>
      </w:r>
      <w:r w:rsidRPr="00373EEE">
        <w:rPr>
          <w:rFonts w:ascii="Bookman Old Style" w:hAnsi="Bookman Old Style" w:cs="Arial"/>
          <w:bCs/>
          <w:i/>
          <w:iCs/>
          <w:color w:val="000000"/>
          <w:sz w:val="22"/>
          <w:szCs w:val="22"/>
          <w:lang w:val="es-AR" w:eastAsia="en-US"/>
        </w:rPr>
        <w:t>Decreto 847/16del Gobierno de la Provincia de Córdoba</w:t>
      </w:r>
      <w:r w:rsidRPr="00373EEE">
        <w:rPr>
          <w:rFonts w:ascii="Bookman Old Style" w:hAnsi="Bookman Old Style" w:cs="Arial"/>
          <w:color w:val="000000"/>
          <w:sz w:val="22"/>
          <w:szCs w:val="22"/>
          <w:lang w:val="es-AR" w:eastAsia="en-US"/>
        </w:rPr>
        <w:t>.</w:t>
      </w:r>
    </w:p>
    <w:p w:rsidR="00373EEE" w:rsidRPr="00373EEE" w:rsidRDefault="00373EEE" w:rsidP="00634733">
      <w:pPr>
        <w:ind w:left="0" w:firstLine="0"/>
        <w:jc w:val="left"/>
        <w:rPr>
          <w:rFonts w:ascii="Bookman Old Style" w:hAnsi="Bookman Old Style" w:cs="Arial"/>
          <w:color w:val="000000"/>
          <w:sz w:val="22"/>
          <w:szCs w:val="22"/>
          <w:lang w:val="es-AR" w:eastAsia="en-US"/>
        </w:rPr>
      </w:pP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4395"/>
        <w:gridCol w:w="1843"/>
        <w:gridCol w:w="2492"/>
      </w:tblGrid>
      <w:tr w:rsidR="00634733" w:rsidRPr="00373EEE" w:rsidTr="00373E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hideMark/>
          </w:tcPr>
          <w:p w:rsidR="00634733" w:rsidRPr="00373EEE" w:rsidRDefault="00634733" w:rsidP="00634733">
            <w:pPr>
              <w:ind w:left="0" w:firstLine="0"/>
              <w:jc w:val="left"/>
              <w:rPr>
                <w:rFonts w:ascii="Bookman Old Style" w:hAnsi="Bookman Old Style"/>
                <w:lang w:val="es-AR" w:eastAsia="en-US"/>
              </w:rPr>
            </w:pPr>
            <w:r w:rsidRPr="00373EEE">
              <w:rPr>
                <w:rFonts w:ascii="Bookman Old Style" w:hAnsi="Bookman Old Style" w:cs="Arial"/>
                <w:bCs w:val="0"/>
                <w:color w:val="000000"/>
                <w:lang w:val="es-AR" w:eastAsia="en-US"/>
              </w:rPr>
              <w:t xml:space="preserve">Nº </w:t>
            </w:r>
          </w:p>
        </w:tc>
        <w:tc>
          <w:tcPr>
            <w:tcW w:w="4395" w:type="dxa"/>
            <w:tcBorders>
              <w:top w:val="none" w:sz="0" w:space="0" w:color="auto"/>
              <w:left w:val="none" w:sz="0" w:space="0" w:color="auto"/>
              <w:bottom w:val="none" w:sz="0" w:space="0" w:color="auto"/>
              <w:right w:val="none" w:sz="0" w:space="0" w:color="auto"/>
            </w:tcBorders>
            <w:hideMark/>
          </w:tcPr>
          <w:p w:rsidR="00634733" w:rsidRPr="00373EEE" w:rsidRDefault="00634733" w:rsidP="00634733">
            <w:pPr>
              <w:ind w:left="0" w:firstLine="0"/>
              <w:jc w:val="left"/>
              <w:cnfStyle w:val="100000000000" w:firstRow="1" w:lastRow="0" w:firstColumn="0" w:lastColumn="0" w:oddVBand="0" w:evenVBand="0" w:oddHBand="0"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val="0"/>
                <w:color w:val="000000"/>
                <w:lang w:val="es-AR" w:eastAsia="en-US"/>
              </w:rPr>
              <w:t xml:space="preserve">PARÁMETROS </w:t>
            </w:r>
          </w:p>
        </w:tc>
        <w:tc>
          <w:tcPr>
            <w:tcW w:w="1843" w:type="dxa"/>
            <w:tcBorders>
              <w:top w:val="none" w:sz="0" w:space="0" w:color="auto"/>
              <w:left w:val="none" w:sz="0" w:space="0" w:color="auto"/>
              <w:bottom w:val="none" w:sz="0" w:space="0" w:color="auto"/>
              <w:right w:val="none" w:sz="0" w:space="0" w:color="auto"/>
            </w:tcBorders>
            <w:hideMark/>
          </w:tcPr>
          <w:p w:rsidR="00634733" w:rsidRPr="00373EEE" w:rsidRDefault="00634733" w:rsidP="00634733">
            <w:pPr>
              <w:ind w:left="0" w:firstLine="0"/>
              <w:jc w:val="left"/>
              <w:cnfStyle w:val="100000000000" w:firstRow="1" w:lastRow="0" w:firstColumn="0" w:lastColumn="0" w:oddVBand="0" w:evenVBand="0" w:oddHBand="0"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val="0"/>
                <w:color w:val="000000"/>
                <w:lang w:val="es-AR" w:eastAsia="en-US"/>
              </w:rPr>
              <w:t xml:space="preserve">UNIDADES </w:t>
            </w:r>
          </w:p>
        </w:tc>
        <w:tc>
          <w:tcPr>
            <w:tcW w:w="2492" w:type="dxa"/>
            <w:tcBorders>
              <w:top w:val="none" w:sz="0" w:space="0" w:color="auto"/>
              <w:left w:val="none" w:sz="0" w:space="0" w:color="auto"/>
              <w:bottom w:val="none" w:sz="0" w:space="0" w:color="auto"/>
              <w:right w:val="none" w:sz="0" w:space="0" w:color="auto"/>
            </w:tcBorders>
            <w:hideMark/>
          </w:tcPr>
          <w:p w:rsidR="00634733" w:rsidRPr="00373EEE" w:rsidRDefault="00634733" w:rsidP="00634733">
            <w:pPr>
              <w:ind w:left="0" w:firstLine="0"/>
              <w:jc w:val="left"/>
              <w:cnfStyle w:val="100000000000" w:firstRow="1" w:lastRow="0" w:firstColumn="0" w:lastColumn="0" w:oddVBand="0" w:evenVBand="0" w:oddHBand="0"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val="0"/>
                <w:color w:val="000000"/>
                <w:lang w:val="es-AR" w:eastAsia="en-US"/>
              </w:rPr>
              <w:t>PUNTO DE VUELCO</w:t>
            </w:r>
          </w:p>
        </w:tc>
      </w:tr>
      <w:tr w:rsidR="00634733" w:rsidRPr="00373EEE" w:rsidTr="00373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1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PH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 </w:t>
            </w:r>
          </w:p>
        </w:tc>
        <w:tc>
          <w:tcPr>
            <w:tcW w:w="2492" w:type="dxa"/>
            <w:tcBorders>
              <w:lef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6 ~ 9</w:t>
            </w:r>
          </w:p>
        </w:tc>
      </w:tr>
      <w:tr w:rsidR="00634733" w:rsidRPr="00373EEE" w:rsidTr="00373E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2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Demanda Biológica de Oxigeno DBO5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&lt;50</w:t>
            </w:r>
          </w:p>
        </w:tc>
      </w:tr>
      <w:tr w:rsidR="00634733" w:rsidRPr="00373EEE" w:rsidTr="00373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3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Demanda Química de Oxigeno DQO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&lt;150</w:t>
            </w:r>
          </w:p>
        </w:tc>
      </w:tr>
      <w:tr w:rsidR="00634733" w:rsidRPr="00373EEE" w:rsidTr="00373E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4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Coliformes fecales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NMP/ 100ml </w:t>
            </w:r>
          </w:p>
        </w:tc>
        <w:tc>
          <w:tcPr>
            <w:tcW w:w="2492" w:type="dxa"/>
            <w:tcBorders>
              <w:lef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&lt;1.000</w:t>
            </w:r>
          </w:p>
        </w:tc>
      </w:tr>
      <w:tr w:rsidR="00634733" w:rsidRPr="00373EEE" w:rsidTr="00373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5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Coliformes Totales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NMP/ 100ml </w:t>
            </w:r>
          </w:p>
        </w:tc>
        <w:tc>
          <w:tcPr>
            <w:tcW w:w="2492" w:type="dxa"/>
            <w:tcBorders>
              <w:lef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&lt;5.000</w:t>
            </w:r>
          </w:p>
        </w:tc>
      </w:tr>
      <w:tr w:rsidR="00634733" w:rsidRPr="00373EEE" w:rsidTr="00373E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6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Sólidos Sedimentables en 2 h.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ml/l </w:t>
            </w:r>
          </w:p>
        </w:tc>
        <w:tc>
          <w:tcPr>
            <w:tcW w:w="2492" w:type="dxa"/>
            <w:tcBorders>
              <w:lef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1</w:t>
            </w:r>
          </w:p>
        </w:tc>
      </w:tr>
      <w:tr w:rsidR="00634733" w:rsidRPr="00373EEE" w:rsidTr="00373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7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Detergentes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2</w:t>
            </w:r>
          </w:p>
        </w:tc>
      </w:tr>
      <w:tr w:rsidR="00634733" w:rsidRPr="00373EEE" w:rsidTr="00373E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8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Aceites y Grasas (SSEE)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20</w:t>
            </w:r>
          </w:p>
        </w:tc>
      </w:tr>
      <w:tr w:rsidR="00634733" w:rsidRPr="00373EEE" w:rsidTr="00373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9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Sulfuros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1</w:t>
            </w:r>
          </w:p>
        </w:tc>
      </w:tr>
      <w:tr w:rsidR="00634733" w:rsidRPr="00373EEE" w:rsidTr="00373E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10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Fósforo Total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10</w:t>
            </w:r>
          </w:p>
        </w:tc>
      </w:tr>
      <w:tr w:rsidR="00634733" w:rsidRPr="00373EEE" w:rsidTr="00373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11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Nitrógeno Total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20</w:t>
            </w:r>
          </w:p>
        </w:tc>
      </w:tr>
      <w:tr w:rsidR="00634733" w:rsidRPr="00373EEE" w:rsidTr="00373E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12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Sulfatos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400</w:t>
            </w:r>
          </w:p>
        </w:tc>
      </w:tr>
      <w:tr w:rsidR="00634733" w:rsidRPr="00373EEE" w:rsidTr="00373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13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Sustancias Fenolicas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100000" w:firstRow="0" w:lastRow="0" w:firstColumn="0" w:lastColumn="0" w:oddVBand="0" w:evenVBand="0" w:oddHBand="1" w:evenHBand="0"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0.5</w:t>
            </w:r>
          </w:p>
        </w:tc>
      </w:tr>
      <w:tr w:rsidR="00634733" w:rsidRPr="00373EEE" w:rsidTr="00373E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none" w:sz="0" w:space="0" w:color="auto"/>
            </w:tcBorders>
            <w:hideMark/>
          </w:tcPr>
          <w:p w:rsidR="00634733" w:rsidRPr="00373EEE" w:rsidRDefault="00634733" w:rsidP="00634733">
            <w:pPr>
              <w:ind w:left="0" w:firstLine="0"/>
              <w:jc w:val="left"/>
              <w:rPr>
                <w:rFonts w:ascii="Bookman Old Style" w:hAnsi="Bookman Old Style"/>
                <w:b w:val="0"/>
                <w:lang w:val="es-AR" w:eastAsia="en-US"/>
              </w:rPr>
            </w:pPr>
            <w:r w:rsidRPr="00373EEE">
              <w:rPr>
                <w:rFonts w:ascii="Bookman Old Style" w:hAnsi="Bookman Old Style" w:cs="Arial"/>
                <w:b w:val="0"/>
                <w:bCs w:val="0"/>
                <w:color w:val="000000"/>
                <w:lang w:val="es-AR" w:eastAsia="en-US"/>
              </w:rPr>
              <w:t xml:space="preserve">14 </w:t>
            </w:r>
          </w:p>
        </w:tc>
        <w:tc>
          <w:tcPr>
            <w:tcW w:w="4395"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Hidrocarburos totales </w:t>
            </w:r>
          </w:p>
        </w:tc>
        <w:tc>
          <w:tcPr>
            <w:tcW w:w="1843" w:type="dxa"/>
            <w:tcBorders>
              <w:left w:val="none" w:sz="0" w:space="0" w:color="auto"/>
              <w:righ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xml:space="preserve">mg/l </w:t>
            </w:r>
          </w:p>
        </w:tc>
        <w:tc>
          <w:tcPr>
            <w:tcW w:w="2492" w:type="dxa"/>
            <w:tcBorders>
              <w:left w:val="none" w:sz="0" w:space="0" w:color="auto"/>
            </w:tcBorders>
            <w:hideMark/>
          </w:tcPr>
          <w:p w:rsidR="00634733" w:rsidRPr="00373EEE" w:rsidRDefault="00634733" w:rsidP="00634733">
            <w:pPr>
              <w:ind w:left="0" w:firstLine="0"/>
              <w:jc w:val="left"/>
              <w:cnfStyle w:val="000000010000" w:firstRow="0" w:lastRow="0" w:firstColumn="0" w:lastColumn="0" w:oddVBand="0" w:evenVBand="0" w:oddHBand="0" w:evenHBand="1" w:firstRowFirstColumn="0" w:firstRowLastColumn="0" w:lastRowFirstColumn="0" w:lastRowLastColumn="0"/>
              <w:rPr>
                <w:rFonts w:ascii="Bookman Old Style" w:hAnsi="Bookman Old Style"/>
                <w:lang w:val="es-AR" w:eastAsia="en-US"/>
              </w:rPr>
            </w:pPr>
            <w:r w:rsidRPr="00373EEE">
              <w:rPr>
                <w:rFonts w:ascii="Bookman Old Style" w:hAnsi="Bookman Old Style" w:cs="Arial"/>
                <w:bCs/>
                <w:color w:val="000000"/>
                <w:lang w:val="es-AR" w:eastAsia="en-US"/>
              </w:rPr>
              <w:t>≤ 30</w:t>
            </w:r>
          </w:p>
        </w:tc>
      </w:tr>
    </w:tbl>
    <w:p w:rsidR="00634733" w:rsidRDefault="00373EEE" w:rsidP="00634733">
      <w:pPr>
        <w:pStyle w:val="NormalWeb"/>
        <w:rPr>
          <w:rFonts w:ascii="Bookman Old Style" w:hAnsi="Bookman Old Style"/>
          <w:lang w:val="es-AR"/>
        </w:rPr>
      </w:pPr>
      <w:r w:rsidRPr="00046367">
        <w:rPr>
          <w:rFonts w:ascii="Bookman Old Style" w:hAnsi="Bookman Old Style" w:cs="Calibri"/>
          <w:color w:val="000000"/>
          <w:lang w:val="es-AR"/>
        </w:rPr>
        <w:t xml:space="preserve">Nota: </w:t>
      </w:r>
      <w:r w:rsidRPr="00046367">
        <w:rPr>
          <w:rFonts w:ascii="Bookman Old Style" w:hAnsi="Bookman Old Style" w:cs="Calibri"/>
          <w:b/>
          <w:bCs/>
          <w:color w:val="000000"/>
          <w:lang w:val="es-AR"/>
        </w:rPr>
        <w:t>NPM</w:t>
      </w:r>
      <w:r w:rsidRPr="00046367">
        <w:rPr>
          <w:rFonts w:ascii="Bookman Old Style" w:hAnsi="Bookman Old Style" w:cs="Calibri"/>
          <w:color w:val="000000"/>
          <w:lang w:val="es-AR"/>
        </w:rPr>
        <w:t>: Número más probable</w:t>
      </w:r>
      <w:r>
        <w:rPr>
          <w:rFonts w:ascii="Bookman Old Style" w:hAnsi="Bookman Old Style"/>
          <w:lang w:val="es-AR"/>
        </w:rPr>
        <w:t>.</w:t>
      </w:r>
    </w:p>
    <w:p w:rsidR="00373EEE" w:rsidRPr="00046367" w:rsidRDefault="00373EEE" w:rsidP="00634733">
      <w:pPr>
        <w:pStyle w:val="NormalWeb"/>
        <w:rPr>
          <w:rFonts w:ascii="Bookman Old Style" w:hAnsi="Bookman Old Style"/>
          <w:lang w:val="es-AR"/>
        </w:rPr>
      </w:pPr>
      <w:r w:rsidRPr="00046367">
        <w:rPr>
          <w:rFonts w:ascii="Bookman Old Style" w:hAnsi="Bookman Old Style" w:cs="Calibri"/>
          <w:color w:val="000000"/>
          <w:lang w:val="es-AR"/>
        </w:rPr>
        <w:t>Los parámetros 13 y 14 serán exigidos a establecimientos que sean plausibles de generar estas corrientes de efluentes, como el caso de lavaderos y establecimientos semi industriales.</w:t>
      </w:r>
    </w:p>
    <w:p w:rsidR="00634733" w:rsidRPr="00046367" w:rsidRDefault="00634733">
      <w:pPr>
        <w:ind w:left="0" w:firstLine="0"/>
        <w:jc w:val="left"/>
        <w:rPr>
          <w:rFonts w:ascii="Bookman Old Style" w:hAnsi="Bookman Old Style"/>
          <w:sz w:val="24"/>
          <w:szCs w:val="24"/>
          <w:lang w:val="es-AR" w:eastAsia="en-US"/>
        </w:rPr>
      </w:pPr>
      <w:r w:rsidRPr="00046367">
        <w:rPr>
          <w:rFonts w:ascii="Bookman Old Style" w:hAnsi="Bookman Old Style"/>
          <w:lang w:val="es-AR"/>
        </w:rPr>
        <w:br w:type="page"/>
      </w:r>
    </w:p>
    <w:p w:rsidR="00E96080" w:rsidRPr="00046367" w:rsidRDefault="00E96080" w:rsidP="002E4E5C">
      <w:pPr>
        <w:pStyle w:val="NormalWeb"/>
        <w:numPr>
          <w:ilvl w:val="0"/>
          <w:numId w:val="138"/>
        </w:numPr>
        <w:rPr>
          <w:rFonts w:ascii="Bookman Old Style" w:hAnsi="Bookman Old Style"/>
          <w:lang w:val="es-AR"/>
        </w:rPr>
      </w:pPr>
      <w:r w:rsidRPr="00046367">
        <w:rPr>
          <w:rFonts w:ascii="Bookman Old Style" w:hAnsi="Bookman Old Style"/>
          <w:lang w:val="es-AR"/>
        </w:rPr>
        <w:lastRenderedPageBreak/>
        <w:t>Anexo XXV</w:t>
      </w:r>
      <w:r w:rsidR="00634733" w:rsidRPr="00046367">
        <w:rPr>
          <w:rFonts w:ascii="Bookman Old Style" w:hAnsi="Bookman Old Style"/>
          <w:lang w:val="es-AR"/>
        </w:rPr>
        <w:t>II</w:t>
      </w:r>
      <w:r w:rsidRPr="00046367">
        <w:rPr>
          <w:rFonts w:ascii="Bookman Old Style" w:hAnsi="Bookman Old Style"/>
          <w:lang w:val="es-AR"/>
        </w:rPr>
        <w:t xml:space="preserve"> – Ordenanza Nº 17/2023 – Modificación Art. 70 Ord. 130/2022</w:t>
      </w:r>
    </w:p>
    <w:p w:rsidR="00634733" w:rsidRPr="00046367" w:rsidRDefault="00634733" w:rsidP="00DC41D8">
      <w:pPr>
        <w:pStyle w:val="Ttulo"/>
        <w:rPr>
          <w:lang w:eastAsia="en-US"/>
        </w:rPr>
      </w:pPr>
      <w:r w:rsidRPr="00046367">
        <w:rPr>
          <w:lang w:eastAsia="en-US"/>
        </w:rPr>
        <w:t>ORDENANZA 17/2023</w:t>
      </w:r>
    </w:p>
    <w:p w:rsidR="00634733" w:rsidRPr="00046367" w:rsidRDefault="00634733" w:rsidP="00634733">
      <w:pPr>
        <w:ind w:left="0" w:firstLine="0"/>
        <w:jc w:val="left"/>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 xml:space="preserve"> </w:t>
      </w:r>
    </w:p>
    <w:p w:rsidR="00634733" w:rsidRPr="00DC41D8" w:rsidRDefault="00634733" w:rsidP="00DC41D8">
      <w:pPr>
        <w:ind w:left="0" w:firstLine="0"/>
        <w:jc w:val="center"/>
        <w:rPr>
          <w:rFonts w:ascii="Bookman Old Style" w:hAnsi="Bookman Old Style"/>
          <w:bCs/>
          <w:color w:val="000000"/>
          <w:sz w:val="24"/>
          <w:szCs w:val="24"/>
          <w:lang w:val="es-AR" w:eastAsia="en-US"/>
        </w:rPr>
      </w:pPr>
      <w:r w:rsidRPr="00DC41D8">
        <w:rPr>
          <w:rFonts w:ascii="Bookman Old Style" w:hAnsi="Bookman Old Style"/>
          <w:bCs/>
          <w:color w:val="000000"/>
          <w:sz w:val="24"/>
          <w:szCs w:val="24"/>
          <w:lang w:val="es-AR" w:eastAsia="en-US"/>
        </w:rPr>
        <w:t>EL HONORABLE CONCEJO DELIBERANTE DE LA MUNICIPALIDAD DE COLON E.R. SANCIONA CON FUERZA DE:</w:t>
      </w:r>
    </w:p>
    <w:p w:rsidR="008B0BF5" w:rsidRPr="00046367" w:rsidRDefault="008B0BF5" w:rsidP="00DC41D8">
      <w:pPr>
        <w:ind w:left="0" w:firstLine="0"/>
        <w:jc w:val="center"/>
        <w:rPr>
          <w:rFonts w:ascii="Bookman Old Style" w:hAnsi="Bookman Old Style"/>
          <w:b/>
          <w:bCs/>
          <w:color w:val="000000"/>
          <w:sz w:val="24"/>
          <w:szCs w:val="24"/>
          <w:lang w:val="es-AR" w:eastAsia="en-US"/>
        </w:rPr>
      </w:pPr>
    </w:p>
    <w:p w:rsidR="00634733" w:rsidRPr="00046367" w:rsidRDefault="00634733" w:rsidP="00DC41D8">
      <w:pPr>
        <w:ind w:left="0" w:firstLine="0"/>
        <w:jc w:val="center"/>
        <w:rPr>
          <w:rFonts w:ascii="Bookman Old Style" w:hAnsi="Bookman Old Style"/>
          <w:b/>
          <w:bCs/>
          <w:color w:val="000000"/>
          <w:sz w:val="24"/>
          <w:szCs w:val="24"/>
          <w:lang w:val="es-AR" w:eastAsia="en-US"/>
        </w:rPr>
      </w:pPr>
      <w:r w:rsidRPr="00046367">
        <w:rPr>
          <w:rFonts w:ascii="Bookman Old Style" w:hAnsi="Bookman Old Style"/>
          <w:b/>
          <w:bCs/>
          <w:color w:val="000000"/>
          <w:sz w:val="24"/>
          <w:szCs w:val="24"/>
          <w:lang w:val="es-AR" w:eastAsia="en-US"/>
        </w:rPr>
        <w:t>ORDENANZA.</w:t>
      </w:r>
    </w:p>
    <w:p w:rsidR="008B0BF5" w:rsidRPr="00046367" w:rsidRDefault="008B0BF5" w:rsidP="00634733">
      <w:pPr>
        <w:ind w:left="0" w:firstLine="0"/>
        <w:jc w:val="left"/>
        <w:rPr>
          <w:rFonts w:ascii="Bookman Old Style" w:hAnsi="Bookman Old Style"/>
          <w:b/>
          <w:bCs/>
          <w:color w:val="000000"/>
          <w:sz w:val="24"/>
          <w:szCs w:val="24"/>
          <w:lang w:val="es-AR" w:eastAsia="en-US"/>
        </w:rPr>
      </w:pPr>
    </w:p>
    <w:p w:rsidR="00634733" w:rsidRPr="00046367" w:rsidRDefault="00634733" w:rsidP="00DC41D8">
      <w:pPr>
        <w:ind w:left="0" w:firstLine="0"/>
        <w:rPr>
          <w:rFonts w:ascii="Bookman Old Style" w:hAnsi="Bookman Old Style"/>
          <w:color w:val="000000"/>
          <w:sz w:val="24"/>
          <w:szCs w:val="24"/>
          <w:lang w:val="es-AR" w:eastAsia="en-US"/>
        </w:rPr>
      </w:pPr>
      <w:r w:rsidRPr="00046367">
        <w:rPr>
          <w:rFonts w:ascii="Bookman Old Style" w:hAnsi="Bookman Old Style"/>
          <w:b/>
          <w:bCs/>
          <w:color w:val="000000"/>
          <w:sz w:val="24"/>
          <w:szCs w:val="24"/>
          <w:lang w:val="es-AR" w:eastAsia="en-US"/>
        </w:rPr>
        <w:t xml:space="preserve">ARTÍCULO 1°: </w:t>
      </w:r>
      <w:r w:rsidRPr="00046367">
        <w:rPr>
          <w:rFonts w:ascii="Bookman Old Style" w:hAnsi="Bookman Old Style"/>
          <w:color w:val="000000"/>
          <w:sz w:val="24"/>
          <w:szCs w:val="24"/>
          <w:lang w:val="es-AR" w:eastAsia="en-US"/>
        </w:rPr>
        <w:t>Modificar el artículo 70° de la Ordenanza N° 130/22 el cual quedará redactado de la siguiente manera:</w:t>
      </w:r>
    </w:p>
    <w:p w:rsidR="00634733" w:rsidRPr="00046367" w:rsidRDefault="00634733" w:rsidP="00DC41D8">
      <w:pPr>
        <w:ind w:left="0" w:firstLine="0"/>
        <w:rPr>
          <w:rFonts w:ascii="Bookman Old Style" w:hAnsi="Bookman Old Style"/>
          <w:i/>
          <w:iCs/>
          <w:color w:val="000000"/>
          <w:sz w:val="24"/>
          <w:szCs w:val="24"/>
          <w:lang w:val="es-AR" w:eastAsia="en-US"/>
        </w:rPr>
      </w:pPr>
      <w:r w:rsidRPr="00046367">
        <w:rPr>
          <w:rFonts w:ascii="Bookman Old Style" w:hAnsi="Bookman Old Style"/>
          <w:b/>
          <w:bCs/>
          <w:i/>
          <w:iCs/>
          <w:color w:val="000000"/>
          <w:sz w:val="24"/>
          <w:szCs w:val="24"/>
          <w:lang w:val="es-AR" w:eastAsia="en-US"/>
        </w:rPr>
        <w:t xml:space="preserve">Artículo 70°: </w:t>
      </w:r>
      <w:r w:rsidRPr="00046367">
        <w:rPr>
          <w:rFonts w:ascii="Bookman Old Style" w:hAnsi="Bookman Old Style"/>
          <w:i/>
          <w:iCs/>
          <w:color w:val="000000"/>
          <w:sz w:val="24"/>
          <w:szCs w:val="24"/>
          <w:lang w:val="es-AR" w:eastAsia="en-US"/>
        </w:rPr>
        <w:t>Todos aquellos loteos con autorización anterior a la sanción de la presente ordenanza y en los que no estuviesen exigidos retiros obligatorios desde líneas medianeras, y solamente cuyos anchos de lotes sean menores a 20 metros, se exigirá un retiro obligatorio de 3 metros de una de las líneas medianeras. Este retiro podrá ser ocupado hasta una distancia de 1,5m de línea medianera exclusivamente con una superficie semicubierta (3 lados libres).Este retiro obligatorio tiene por objeto permitir la libre accesibilidad a los patios posteriores de las construcciones a los equipos sanitarios necesarios para el saneamiento de los sistemas de tratamientos de efluentes cloacales que deberán realizarse en obran nuevas y las futuras adaptaciones de las ya existentes según ordenanza 131/2023.</w:t>
      </w:r>
    </w:p>
    <w:p w:rsidR="00634733" w:rsidRPr="00046367" w:rsidRDefault="00634733" w:rsidP="00DC41D8">
      <w:pPr>
        <w:ind w:left="0" w:firstLine="0"/>
        <w:rPr>
          <w:rFonts w:ascii="Bookman Old Style" w:hAnsi="Bookman Old Style"/>
          <w:i/>
          <w:iCs/>
          <w:color w:val="000000"/>
          <w:sz w:val="24"/>
          <w:szCs w:val="24"/>
          <w:lang w:val="es-AR" w:eastAsia="en-US"/>
        </w:rPr>
      </w:pPr>
      <w:r w:rsidRPr="00046367">
        <w:rPr>
          <w:rFonts w:ascii="Bookman Old Style" w:hAnsi="Bookman Old Style"/>
          <w:i/>
          <w:iCs/>
          <w:color w:val="000000"/>
          <w:sz w:val="24"/>
          <w:szCs w:val="24"/>
          <w:lang w:val="es-AR" w:eastAsia="en-US"/>
        </w:rPr>
        <w:t>Para los casos de loteos que se encuentren en un estado total o avanzado de desarrollo con anterioridad a la entrada en vigencia de la presente, y que no cuenten con la correspondiente aprobación municipal, los propietarios de los mismos gozarán de un plazo de 12 meses a partir de la promulgación de esta norma para proceder a regularizar la situación de aquellos y de la donación de las calles al dominio público del Estado Municipal, sin que para ello deban soportar penalización alguna.</w:t>
      </w:r>
    </w:p>
    <w:p w:rsidR="00634733" w:rsidRPr="00046367" w:rsidRDefault="00634733" w:rsidP="00DC41D8">
      <w:pPr>
        <w:ind w:left="0" w:firstLine="0"/>
        <w:rPr>
          <w:rFonts w:ascii="Bookman Old Style" w:hAnsi="Bookman Old Style"/>
          <w:i/>
          <w:iCs/>
          <w:color w:val="000000"/>
          <w:sz w:val="24"/>
          <w:szCs w:val="24"/>
          <w:lang w:val="es-AR" w:eastAsia="en-US"/>
        </w:rPr>
      </w:pPr>
      <w:r w:rsidRPr="00046367">
        <w:rPr>
          <w:rFonts w:ascii="Bookman Old Style" w:hAnsi="Bookman Old Style"/>
          <w:i/>
          <w:iCs/>
          <w:color w:val="000000"/>
          <w:sz w:val="24"/>
          <w:szCs w:val="24"/>
          <w:lang w:val="es-AR" w:eastAsia="en-US"/>
        </w:rPr>
        <w:t>El proceso de regularización deberá realizarse de manera tal que permita la mayor adecuación posible a los parámetros y condiciones vigentes establecidos en la presente Ordenanza.</w:t>
      </w:r>
    </w:p>
    <w:p w:rsidR="008B0BF5" w:rsidRPr="00046367" w:rsidRDefault="008B0BF5" w:rsidP="00DC41D8">
      <w:pPr>
        <w:ind w:left="0" w:firstLine="0"/>
        <w:rPr>
          <w:rFonts w:ascii="Bookman Old Style" w:hAnsi="Bookman Old Style"/>
          <w:i/>
          <w:iCs/>
          <w:color w:val="000000"/>
          <w:sz w:val="24"/>
          <w:szCs w:val="24"/>
          <w:lang w:val="es-AR" w:eastAsia="en-US"/>
        </w:rPr>
      </w:pPr>
    </w:p>
    <w:p w:rsidR="00634733" w:rsidRPr="00046367" w:rsidRDefault="00634733" w:rsidP="00DC41D8">
      <w:pPr>
        <w:ind w:left="0" w:firstLine="0"/>
        <w:rPr>
          <w:rFonts w:ascii="Bookman Old Style" w:hAnsi="Bookman Old Style"/>
          <w:color w:val="000000"/>
          <w:sz w:val="24"/>
          <w:szCs w:val="24"/>
          <w:lang w:val="es-AR" w:eastAsia="en-US"/>
        </w:rPr>
      </w:pPr>
      <w:r w:rsidRPr="00046367">
        <w:rPr>
          <w:rFonts w:ascii="Bookman Old Style" w:hAnsi="Bookman Old Style"/>
          <w:b/>
          <w:bCs/>
          <w:color w:val="000000"/>
          <w:sz w:val="24"/>
          <w:szCs w:val="24"/>
          <w:lang w:val="es-AR" w:eastAsia="en-US"/>
        </w:rPr>
        <w:t>ARTÍCULO 2°: REGÍSTRESE</w:t>
      </w:r>
      <w:r w:rsidRPr="00046367">
        <w:rPr>
          <w:rFonts w:ascii="Bookman Old Style" w:hAnsi="Bookman Old Style"/>
          <w:color w:val="000000"/>
          <w:sz w:val="24"/>
          <w:szCs w:val="24"/>
          <w:lang w:val="es-AR" w:eastAsia="en-US"/>
        </w:rPr>
        <w:t>, comuníquese, publíquese y oportunamente archívese.</w:t>
      </w:r>
    </w:p>
    <w:p w:rsidR="008B0BF5" w:rsidRPr="00046367" w:rsidRDefault="008B0BF5" w:rsidP="00DC41D8">
      <w:pPr>
        <w:ind w:left="0" w:firstLine="0"/>
        <w:rPr>
          <w:rFonts w:ascii="Bookman Old Style" w:hAnsi="Bookman Old Style"/>
          <w:color w:val="000000"/>
          <w:sz w:val="24"/>
          <w:szCs w:val="24"/>
          <w:lang w:val="es-AR" w:eastAsia="en-US"/>
        </w:rPr>
      </w:pPr>
    </w:p>
    <w:p w:rsidR="00634733" w:rsidRPr="00046367" w:rsidRDefault="00634733" w:rsidP="00DC41D8">
      <w:pPr>
        <w:ind w:left="0" w:firstLine="0"/>
        <w:rPr>
          <w:rFonts w:ascii="Bookman Old Style" w:hAnsi="Bookman Old Style"/>
          <w:color w:val="000000"/>
          <w:sz w:val="24"/>
          <w:szCs w:val="24"/>
          <w:lang w:val="es-AR" w:eastAsia="en-US"/>
        </w:rPr>
      </w:pPr>
      <w:r w:rsidRPr="00046367">
        <w:rPr>
          <w:rFonts w:ascii="Bookman Old Style" w:hAnsi="Bookman Old Style"/>
          <w:b/>
          <w:bCs/>
          <w:color w:val="000000"/>
          <w:sz w:val="24"/>
          <w:szCs w:val="24"/>
          <w:lang w:val="es-AR" w:eastAsia="en-US"/>
        </w:rPr>
        <w:t xml:space="preserve">ARTÍCULO 3°: </w:t>
      </w:r>
      <w:r w:rsidRPr="00046367">
        <w:rPr>
          <w:rFonts w:ascii="Bookman Old Style" w:hAnsi="Bookman Old Style"/>
          <w:color w:val="000000"/>
          <w:sz w:val="24"/>
          <w:szCs w:val="24"/>
          <w:lang w:val="es-AR" w:eastAsia="en-US"/>
        </w:rPr>
        <w:t>De forma.-</w:t>
      </w:r>
    </w:p>
    <w:p w:rsidR="00634733" w:rsidRPr="00DC41D8" w:rsidRDefault="00634733" w:rsidP="00DC41D8">
      <w:pPr>
        <w:pStyle w:val="NormalWeb"/>
        <w:jc w:val="both"/>
        <w:rPr>
          <w:rFonts w:ascii="Bookman Old Style" w:hAnsi="Bookman Old Style"/>
          <w:lang w:val="es-AR"/>
        </w:rPr>
      </w:pPr>
      <w:r w:rsidRPr="00DC41D8">
        <w:rPr>
          <w:rFonts w:ascii="Bookman Old Style" w:hAnsi="Bookman Old Style"/>
          <w:bCs/>
          <w:color w:val="000000"/>
          <w:lang w:val="es-AR"/>
        </w:rPr>
        <w:t>Colón, E. Ríos; Sala de Sesión (Recinto H.C.D.) 29 de Junio de 2.023.-</w:t>
      </w:r>
    </w:p>
    <w:p w:rsidR="00634733" w:rsidRPr="00046367" w:rsidRDefault="00634733" w:rsidP="00634733">
      <w:pPr>
        <w:ind w:left="0" w:firstLine="0"/>
        <w:jc w:val="left"/>
        <w:rPr>
          <w:rFonts w:ascii="Bookman Old Style" w:hAnsi="Bookman Old Style"/>
          <w:sz w:val="24"/>
          <w:szCs w:val="24"/>
          <w:lang w:val="es-AR" w:eastAsia="en-US"/>
        </w:rPr>
      </w:pPr>
      <w:r w:rsidRPr="00046367">
        <w:rPr>
          <w:rFonts w:ascii="Bookman Old Style" w:hAnsi="Bookman Old Style"/>
          <w:lang w:val="es-AR"/>
        </w:rPr>
        <w:br w:type="page"/>
      </w:r>
    </w:p>
    <w:p w:rsidR="00E96080" w:rsidRPr="00046367" w:rsidRDefault="00E96080" w:rsidP="002E4E5C">
      <w:pPr>
        <w:pStyle w:val="NormalWeb"/>
        <w:numPr>
          <w:ilvl w:val="0"/>
          <w:numId w:val="122"/>
        </w:numPr>
        <w:rPr>
          <w:rFonts w:ascii="Bookman Old Style" w:hAnsi="Bookman Old Style"/>
          <w:lang w:val="es-AR"/>
        </w:rPr>
      </w:pPr>
      <w:r w:rsidRPr="00046367">
        <w:rPr>
          <w:rFonts w:ascii="Bookman Old Style" w:hAnsi="Bookman Old Style"/>
          <w:lang w:val="es-AR"/>
        </w:rPr>
        <w:lastRenderedPageBreak/>
        <w:t>Anexo XXV</w:t>
      </w:r>
      <w:r w:rsidR="00634733" w:rsidRPr="00046367">
        <w:rPr>
          <w:rFonts w:ascii="Bookman Old Style" w:hAnsi="Bookman Old Style"/>
          <w:lang w:val="es-AR"/>
        </w:rPr>
        <w:t>II</w:t>
      </w:r>
      <w:r w:rsidRPr="00046367">
        <w:rPr>
          <w:rFonts w:ascii="Bookman Old Style" w:hAnsi="Bookman Old Style"/>
          <w:lang w:val="es-AR"/>
        </w:rPr>
        <w:t>I – Ordenanza Nº 02/2025 – Modificación Ord. 130/2022 (con Anexo adjunto)</w:t>
      </w:r>
    </w:p>
    <w:p w:rsidR="00DC41D8" w:rsidRDefault="00DC41D8" w:rsidP="00DC41D8">
      <w:pPr>
        <w:pStyle w:val="Ttulo"/>
        <w:rPr>
          <w:rFonts w:cs="Arial"/>
        </w:rPr>
      </w:pPr>
      <w:r w:rsidRPr="00046367">
        <w:t>Ordenanza Nº 02/2025</w:t>
      </w:r>
    </w:p>
    <w:p w:rsidR="00DC41D8" w:rsidRDefault="00DC41D8" w:rsidP="00FD4740">
      <w:pPr>
        <w:spacing w:after="120" w:line="360" w:lineRule="auto"/>
        <w:ind w:left="360" w:firstLine="0"/>
        <w:jc w:val="center"/>
        <w:rPr>
          <w:rFonts w:ascii="Bookman Old Style" w:hAnsi="Bookman Old Style" w:cs="Arial"/>
          <w:b/>
          <w:sz w:val="24"/>
          <w:szCs w:val="24"/>
          <w:lang w:val="es-AR"/>
        </w:rPr>
      </w:pPr>
    </w:p>
    <w:p w:rsidR="00FD4740" w:rsidRPr="00DC41D8" w:rsidRDefault="00FD4740" w:rsidP="00FD4740">
      <w:pPr>
        <w:spacing w:after="120" w:line="360" w:lineRule="auto"/>
        <w:ind w:left="360" w:firstLine="0"/>
        <w:jc w:val="center"/>
        <w:rPr>
          <w:rFonts w:ascii="Bookman Old Style" w:hAnsi="Bookman Old Style" w:cs="Arial"/>
          <w:sz w:val="24"/>
          <w:szCs w:val="24"/>
          <w:lang w:val="es-AR"/>
        </w:rPr>
      </w:pPr>
      <w:r w:rsidRPr="00DC41D8">
        <w:rPr>
          <w:rFonts w:ascii="Bookman Old Style" w:hAnsi="Bookman Old Style" w:cs="Arial"/>
          <w:sz w:val="24"/>
          <w:szCs w:val="24"/>
          <w:lang w:val="es-AR"/>
        </w:rPr>
        <w:t>EL HONORABLE CONCEJO DELIBERANTE DE LA MUNICIPALIDAD DE COLON E.R. SANCIONA CON FUERZA DE:</w:t>
      </w:r>
    </w:p>
    <w:p w:rsidR="00FD4740" w:rsidRDefault="00FD4740" w:rsidP="00FD4740">
      <w:pPr>
        <w:ind w:left="360" w:firstLine="0"/>
        <w:jc w:val="center"/>
        <w:rPr>
          <w:rFonts w:ascii="Bookman Old Style" w:hAnsi="Bookman Old Style"/>
          <w:b/>
          <w:sz w:val="24"/>
          <w:szCs w:val="24"/>
          <w:u w:val="single"/>
          <w:shd w:val="clear" w:color="auto" w:fill="FFFFFF"/>
          <w:lang w:val="es-AR"/>
        </w:rPr>
      </w:pPr>
      <w:r w:rsidRPr="00DC41D8">
        <w:rPr>
          <w:rFonts w:ascii="Bookman Old Style" w:hAnsi="Bookman Old Style"/>
          <w:b/>
          <w:sz w:val="24"/>
          <w:szCs w:val="24"/>
          <w:shd w:val="clear" w:color="auto" w:fill="FFFFFF"/>
          <w:lang w:val="es-AR"/>
        </w:rPr>
        <w:t>ORDENANZA</w:t>
      </w:r>
    </w:p>
    <w:p w:rsidR="00DC41D8" w:rsidRPr="00046367" w:rsidRDefault="00DC41D8" w:rsidP="00FD4740">
      <w:pPr>
        <w:ind w:left="360" w:firstLine="0"/>
        <w:jc w:val="center"/>
        <w:rPr>
          <w:rFonts w:ascii="Bookman Old Style" w:hAnsi="Bookman Old Style"/>
          <w:b/>
          <w:sz w:val="24"/>
          <w:szCs w:val="24"/>
          <w:u w:val="single"/>
          <w:shd w:val="clear" w:color="auto" w:fill="FFFFFF"/>
          <w:lang w:val="es-AR"/>
        </w:rPr>
      </w:pPr>
    </w:p>
    <w:p w:rsidR="00FD4740" w:rsidRPr="00046367" w:rsidRDefault="00FD4740" w:rsidP="00FD4740">
      <w:pPr>
        <w:spacing w:after="120" w:line="360" w:lineRule="auto"/>
        <w:ind w:left="360" w:firstLine="0"/>
        <w:rPr>
          <w:rFonts w:ascii="Bookman Old Style" w:hAnsi="Bookman Old Style" w:cs="Bookman Old Style"/>
          <w:bCs/>
          <w:sz w:val="24"/>
          <w:szCs w:val="24"/>
          <w:lang w:val="es-AR"/>
        </w:rPr>
      </w:pPr>
      <w:r w:rsidRPr="00046367">
        <w:rPr>
          <w:rFonts w:ascii="Bookman Old Style" w:hAnsi="Bookman Old Style" w:cs="Bookman Old Style"/>
          <w:b/>
          <w:sz w:val="24"/>
          <w:szCs w:val="24"/>
          <w:u w:val="single"/>
          <w:lang w:val="es-AR"/>
        </w:rPr>
        <w:t>ARTÍCULO 1°</w:t>
      </w:r>
      <w:r w:rsidRPr="00046367">
        <w:rPr>
          <w:rFonts w:ascii="Bookman Old Style" w:hAnsi="Bookman Old Style" w:cs="Bookman Old Style"/>
          <w:b/>
          <w:sz w:val="24"/>
          <w:szCs w:val="24"/>
          <w:lang w:val="es-AR"/>
        </w:rPr>
        <w:t xml:space="preserve">: MODIFICAR </w:t>
      </w:r>
      <w:r w:rsidRPr="00046367">
        <w:rPr>
          <w:rFonts w:ascii="Bookman Old Style" w:hAnsi="Bookman Old Style" w:cs="Bookman Old Style"/>
          <w:sz w:val="24"/>
          <w:szCs w:val="24"/>
          <w:lang w:val="es-AR"/>
        </w:rPr>
        <w:t xml:space="preserve">la Ordenanza N°130/2022 de conformidad al texto ordenado que como </w:t>
      </w:r>
      <w:r w:rsidRPr="00046367">
        <w:rPr>
          <w:rFonts w:ascii="Bookman Old Style" w:hAnsi="Bookman Old Style" w:cs="Bookman Old Style"/>
          <w:b/>
          <w:bCs/>
          <w:sz w:val="24"/>
          <w:szCs w:val="24"/>
          <w:u w:val="single"/>
          <w:lang w:val="es-AR"/>
        </w:rPr>
        <w:t>Anexo I</w:t>
      </w:r>
      <w:r w:rsidRPr="00046367">
        <w:rPr>
          <w:rFonts w:ascii="Bookman Old Style" w:hAnsi="Bookman Old Style" w:cs="Bookman Old Style"/>
          <w:sz w:val="24"/>
          <w:szCs w:val="24"/>
          <w:lang w:val="es-AR"/>
        </w:rPr>
        <w:t xml:space="preserve"> forma parte de la presente.-</w:t>
      </w:r>
    </w:p>
    <w:p w:rsidR="00FD4740" w:rsidRPr="00046367" w:rsidRDefault="00FD4740" w:rsidP="00FD4740">
      <w:pPr>
        <w:spacing w:after="120" w:line="360" w:lineRule="auto"/>
        <w:ind w:left="360" w:firstLine="0"/>
        <w:rPr>
          <w:rFonts w:ascii="Bookman Old Style" w:hAnsi="Bookman Old Style" w:cs="Calibri"/>
          <w:lang w:val="es-AR"/>
        </w:rPr>
      </w:pPr>
      <w:r w:rsidRPr="00046367">
        <w:rPr>
          <w:rFonts w:ascii="Bookman Old Style" w:hAnsi="Bookman Old Style" w:cs="Bookman Old Style"/>
          <w:b/>
          <w:bCs/>
          <w:sz w:val="24"/>
          <w:szCs w:val="24"/>
          <w:u w:val="single"/>
          <w:lang w:val="es-AR"/>
        </w:rPr>
        <w:t>ARTÍCULO 2°</w:t>
      </w:r>
      <w:r w:rsidRPr="00046367">
        <w:rPr>
          <w:rFonts w:ascii="Bookman Old Style" w:hAnsi="Bookman Old Style" w:cs="Bookman Old Style"/>
          <w:b/>
          <w:bCs/>
          <w:sz w:val="24"/>
          <w:szCs w:val="24"/>
          <w:lang w:val="es-AR"/>
        </w:rPr>
        <w:t>: REGÍSTRESE</w:t>
      </w:r>
      <w:r w:rsidRPr="00046367">
        <w:rPr>
          <w:rFonts w:ascii="Bookman Old Style" w:hAnsi="Bookman Old Style" w:cs="Bookman Old Style"/>
          <w:sz w:val="24"/>
          <w:szCs w:val="24"/>
          <w:lang w:val="es-AR"/>
        </w:rPr>
        <w:t>, publíquese, dese a conocimiento, y oportunamente archívese.-</w:t>
      </w:r>
    </w:p>
    <w:p w:rsidR="00FD4740" w:rsidRPr="00046367" w:rsidRDefault="00FD4740" w:rsidP="00FD4740">
      <w:pPr>
        <w:ind w:left="360" w:firstLine="0"/>
        <w:jc w:val="center"/>
        <w:rPr>
          <w:rFonts w:ascii="Bookman Old Style" w:hAnsi="Bookman Old Style"/>
          <w:b/>
          <w:sz w:val="24"/>
          <w:szCs w:val="24"/>
          <w:u w:val="single"/>
          <w:shd w:val="clear" w:color="auto" w:fill="FFFFFF"/>
          <w:lang w:val="es-AR"/>
        </w:rPr>
      </w:pPr>
    </w:p>
    <w:p w:rsidR="00FD4740" w:rsidRPr="00DC41D8" w:rsidRDefault="00FD4740" w:rsidP="00DC41D8">
      <w:pPr>
        <w:spacing w:line="360" w:lineRule="auto"/>
        <w:ind w:left="360" w:firstLine="0"/>
        <w:jc w:val="left"/>
        <w:rPr>
          <w:rFonts w:ascii="Bookman Old Style" w:hAnsi="Bookman Old Style"/>
          <w:sz w:val="24"/>
          <w:szCs w:val="24"/>
          <w:lang w:val="es-AR"/>
        </w:rPr>
      </w:pPr>
      <w:r w:rsidRPr="00DC41D8">
        <w:rPr>
          <w:rFonts w:ascii="Bookman Old Style" w:hAnsi="Bookman Old Style"/>
          <w:sz w:val="24"/>
          <w:szCs w:val="24"/>
          <w:lang w:val="es-AR"/>
        </w:rPr>
        <w:t>Colón, E. Ríos; Sala de sesiones (Recinto H.C.D.) 30 de enero 2025.-</w:t>
      </w:r>
    </w:p>
    <w:p w:rsidR="00DC41D8" w:rsidRPr="00046367" w:rsidRDefault="00DC41D8" w:rsidP="00FD4740">
      <w:pPr>
        <w:spacing w:line="360" w:lineRule="auto"/>
        <w:ind w:left="360" w:firstLine="0"/>
        <w:jc w:val="center"/>
        <w:rPr>
          <w:rFonts w:ascii="Bookman Old Style" w:hAnsi="Bookman Old Style"/>
          <w:b/>
          <w:sz w:val="24"/>
          <w:szCs w:val="24"/>
          <w:lang w:val="es-AR"/>
        </w:rPr>
      </w:pPr>
    </w:p>
    <w:p w:rsidR="00FD4740" w:rsidRPr="00046367" w:rsidRDefault="00FD4740" w:rsidP="00DC41D8">
      <w:pPr>
        <w:pStyle w:val="Ttulo"/>
      </w:pPr>
      <w:r w:rsidRPr="00046367">
        <w:t>Anexo XXIX – ANEXO ORD 2-2025</w:t>
      </w:r>
    </w:p>
    <w:p w:rsidR="00DC41D8" w:rsidRDefault="00DC41D8" w:rsidP="00FD4740">
      <w:pPr>
        <w:spacing w:line="360" w:lineRule="auto"/>
        <w:jc w:val="center"/>
        <w:rPr>
          <w:rFonts w:ascii="Bookman Old Style" w:eastAsia="Calibri" w:hAnsi="Bookman Old Style" w:cs="Calibri"/>
          <w:b/>
          <w:sz w:val="40"/>
          <w:szCs w:val="40"/>
          <w:u w:val="single"/>
          <w:lang w:val="es-AR"/>
        </w:rPr>
      </w:pPr>
    </w:p>
    <w:p w:rsidR="00FD4740" w:rsidRPr="00046367" w:rsidRDefault="00FD4740" w:rsidP="00FD4740">
      <w:pPr>
        <w:spacing w:line="360" w:lineRule="auto"/>
        <w:jc w:val="center"/>
        <w:rPr>
          <w:rFonts w:ascii="Bookman Old Style" w:eastAsia="Calibri" w:hAnsi="Bookman Old Style" w:cs="Calibri"/>
          <w:b/>
          <w:sz w:val="40"/>
          <w:szCs w:val="40"/>
          <w:u w:val="single"/>
          <w:lang w:val="es-AR"/>
        </w:rPr>
      </w:pPr>
      <w:r w:rsidRPr="00046367">
        <w:rPr>
          <w:rFonts w:ascii="Bookman Old Style" w:eastAsia="Calibri" w:hAnsi="Bookman Old Style" w:cs="Calibri"/>
          <w:b/>
          <w:sz w:val="40"/>
          <w:szCs w:val="40"/>
          <w:u w:val="single"/>
          <w:lang w:val="es-AR"/>
        </w:rPr>
        <w:t>TEXTO ORDENADO ORDENANZA 130</w:t>
      </w:r>
    </w:p>
    <w:p w:rsidR="00FD4740" w:rsidRPr="00046367" w:rsidRDefault="00FD4740" w:rsidP="00FD4740">
      <w:pPr>
        <w:jc w:val="center"/>
        <w:outlineLvl w:val="0"/>
        <w:rPr>
          <w:rFonts w:ascii="Bookman Old Style" w:hAnsi="Bookman Old Style"/>
          <w:b/>
          <w:bCs/>
          <w:kern w:val="36"/>
          <w:sz w:val="32"/>
          <w:szCs w:val="28"/>
          <w:u w:val="single"/>
          <w:lang w:val="es-AR" w:eastAsia="es-AR"/>
        </w:rPr>
      </w:pPr>
    </w:p>
    <w:p w:rsidR="00FD4740" w:rsidRDefault="00FD4740" w:rsidP="00FD4740">
      <w:pPr>
        <w:jc w:val="center"/>
        <w:outlineLvl w:val="0"/>
        <w:rPr>
          <w:rFonts w:ascii="Bookman Old Style" w:hAnsi="Bookman Old Style"/>
          <w:b/>
          <w:bCs/>
          <w:kern w:val="36"/>
          <w:sz w:val="32"/>
          <w:szCs w:val="28"/>
          <w:lang w:val="es-AR" w:eastAsia="es-AR"/>
        </w:rPr>
      </w:pPr>
      <w:r w:rsidRPr="00046367">
        <w:rPr>
          <w:rFonts w:ascii="Bookman Old Style" w:hAnsi="Bookman Old Style"/>
          <w:b/>
          <w:bCs/>
          <w:kern w:val="36"/>
          <w:sz w:val="32"/>
          <w:szCs w:val="28"/>
          <w:u w:val="single"/>
          <w:lang w:val="es-AR" w:eastAsia="es-AR"/>
        </w:rPr>
        <w:t>CAPÍTULO I - PARTE GENERAL</w:t>
      </w:r>
    </w:p>
    <w:p w:rsidR="00DC41D8" w:rsidRPr="00046367" w:rsidRDefault="00DC41D8" w:rsidP="00FD4740">
      <w:pPr>
        <w:jc w:val="center"/>
        <w:outlineLvl w:val="0"/>
        <w:rPr>
          <w:rFonts w:ascii="Bookman Old Style" w:hAnsi="Bookman Old Style"/>
          <w:b/>
          <w:bCs/>
          <w:kern w:val="36"/>
          <w:sz w:val="32"/>
          <w:szCs w:val="28"/>
          <w:lang w:val="es-AR" w:eastAsia="es-AR"/>
        </w:rPr>
      </w:pPr>
    </w:p>
    <w:p w:rsidR="00FD4740" w:rsidRDefault="00FD4740" w:rsidP="00FD4740">
      <w:pPr>
        <w:rPr>
          <w:rFonts w:ascii="Bookman Old Style" w:hAnsi="Bookman Old Style"/>
          <w:sz w:val="28"/>
          <w:szCs w:val="24"/>
          <w:lang w:val="es-AR" w:eastAsia="es-AR"/>
        </w:rPr>
      </w:pPr>
      <w:r w:rsidRPr="00046367">
        <w:rPr>
          <w:rFonts w:ascii="Bookman Old Style" w:hAnsi="Bookman Old Style"/>
          <w:b/>
          <w:bCs/>
          <w:sz w:val="28"/>
          <w:szCs w:val="24"/>
          <w:lang w:val="es-AR" w:eastAsia="es-AR"/>
        </w:rPr>
        <w:t>SECCIÓN I: CONCEPTOS GENERALES </w:t>
      </w:r>
    </w:p>
    <w:p w:rsidR="00DC41D8" w:rsidRPr="00046367" w:rsidRDefault="00DC41D8" w:rsidP="00FD4740">
      <w:pPr>
        <w:rPr>
          <w:rFonts w:ascii="Bookman Old Style" w:hAnsi="Bookman Old Style"/>
          <w:sz w:val="28"/>
          <w:szCs w:val="24"/>
          <w:lang w:val="es-AR" w:eastAsia="es-AR"/>
        </w:rPr>
      </w:pPr>
    </w:p>
    <w:p w:rsidR="00FD4740" w:rsidRPr="00046367" w:rsidRDefault="00FD4740" w:rsidP="00FD4740">
      <w:pPr>
        <w:outlineLvl w:val="1"/>
        <w:rPr>
          <w:rFonts w:ascii="Bookman Old Style" w:hAnsi="Bookman Old Style"/>
          <w:b/>
          <w:bCs/>
          <w:sz w:val="36"/>
          <w:szCs w:val="36"/>
          <w:lang w:val="es-AR" w:eastAsia="es-AR"/>
        </w:rPr>
      </w:pPr>
      <w:r w:rsidRPr="00046367">
        <w:rPr>
          <w:rFonts w:ascii="Bookman Old Style" w:hAnsi="Bookman Old Style"/>
          <w:b/>
          <w:bCs/>
          <w:sz w:val="24"/>
          <w:szCs w:val="24"/>
          <w:lang w:val="es-AR" w:eastAsia="es-AR"/>
        </w:rPr>
        <w:t>Artículo 1º: Objeto</w:t>
      </w:r>
      <w:r w:rsidRPr="00046367">
        <w:rPr>
          <w:rFonts w:ascii="Bookman Old Style" w:hAnsi="Bookman Old Style"/>
          <w:sz w:val="24"/>
          <w:szCs w:val="24"/>
          <w:lang w:val="es-AR" w:eastAsia="es-AR"/>
        </w:rPr>
        <w:t> </w:t>
      </w:r>
    </w:p>
    <w:p w:rsidR="00FD4740" w:rsidRPr="00046367" w:rsidRDefault="00FD4740" w:rsidP="00FD4740">
      <w:pPr>
        <w:ind w:right="69"/>
        <w:rPr>
          <w:rFonts w:ascii="Bookman Old Style" w:hAnsi="Bookman Old Style"/>
          <w:sz w:val="24"/>
          <w:szCs w:val="24"/>
          <w:lang w:val="es-AR" w:eastAsia="es-AR"/>
        </w:rPr>
      </w:pPr>
      <w:r w:rsidRPr="00046367">
        <w:rPr>
          <w:rFonts w:ascii="Bookman Old Style" w:hAnsi="Bookman Old Style"/>
          <w:sz w:val="24"/>
          <w:szCs w:val="24"/>
          <w:lang w:val="es-AR" w:eastAsia="es-AR"/>
        </w:rPr>
        <w:t>El objeto de la presente es regular el ordenamiento territorial para lograr el desarrollo sostenible, un territorio equilibrado y socialmente justo. Considerando el suelo como un recurso natural, económico y social, condicionado por las actividades antrópicas. Esta reglamentación se interpretará de modo armónico con los regímenes existentes, sin perjuicio de las normas que se dicten y regulen otros aspectos específicos del Territorio.</w:t>
      </w:r>
    </w:p>
    <w:p w:rsidR="00FD4740" w:rsidRPr="00046367" w:rsidRDefault="00FD4740" w:rsidP="00FD4740">
      <w:pPr>
        <w:ind w:left="262"/>
        <w:rPr>
          <w:rFonts w:ascii="Bookman Old Style" w:hAnsi="Bookman Old Style"/>
          <w:sz w:val="24"/>
          <w:szCs w:val="24"/>
          <w:lang w:val="es-AR" w:eastAsia="es-AR"/>
        </w:rPr>
      </w:pPr>
      <w:r w:rsidRPr="00046367">
        <w:rPr>
          <w:rFonts w:ascii="Bookman Old Style" w:hAnsi="Bookman Old Style"/>
          <w:b/>
          <w:bCs/>
          <w:sz w:val="24"/>
          <w:szCs w:val="24"/>
          <w:lang w:val="es-AR" w:eastAsia="es-AR"/>
        </w:rPr>
        <w:t> </w:t>
      </w:r>
    </w:p>
    <w:p w:rsidR="00FD4740" w:rsidRPr="00046367" w:rsidRDefault="00FD4740" w:rsidP="00FD4740">
      <w:pPr>
        <w:outlineLvl w:val="1"/>
        <w:rPr>
          <w:rFonts w:ascii="Bookman Old Style" w:hAnsi="Bookman Old Style"/>
          <w:b/>
          <w:bCs/>
          <w:sz w:val="36"/>
          <w:szCs w:val="36"/>
          <w:lang w:val="es-AR" w:eastAsia="es-AR"/>
        </w:rPr>
      </w:pPr>
      <w:r w:rsidRPr="00046367">
        <w:rPr>
          <w:rFonts w:ascii="Bookman Old Style" w:hAnsi="Bookman Old Style"/>
          <w:b/>
          <w:bCs/>
          <w:sz w:val="24"/>
          <w:szCs w:val="24"/>
          <w:lang w:val="es-AR" w:eastAsia="es-AR"/>
        </w:rPr>
        <w:t>Artículo 2º: Alcance </w:t>
      </w:r>
    </w:p>
    <w:p w:rsidR="00FD4740" w:rsidRPr="00046367" w:rsidRDefault="00FD4740" w:rsidP="00FD4740">
      <w:pPr>
        <w:ind w:right="69"/>
        <w:rPr>
          <w:rFonts w:ascii="Bookman Old Style" w:hAnsi="Bookman Old Style"/>
          <w:sz w:val="24"/>
          <w:szCs w:val="24"/>
          <w:lang w:val="es-AR" w:eastAsia="es-AR"/>
        </w:rPr>
      </w:pPr>
      <w:r w:rsidRPr="00046367">
        <w:rPr>
          <w:rFonts w:ascii="Bookman Old Style" w:hAnsi="Bookman Old Style"/>
          <w:sz w:val="24"/>
          <w:szCs w:val="24"/>
          <w:lang w:val="es-AR" w:eastAsia="es-AR"/>
        </w:rPr>
        <w:t>El ámbito de aplicación de esta normativa se extiende a todo el territorio de la jurisdicción del Municipio de Colón. </w:t>
      </w:r>
    </w:p>
    <w:p w:rsidR="00FD4740" w:rsidRPr="00046367" w:rsidRDefault="00FD4740" w:rsidP="00FD4740">
      <w:pPr>
        <w:ind w:right="69"/>
        <w:rPr>
          <w:rFonts w:ascii="Bookman Old Style" w:hAnsi="Bookman Old Style"/>
          <w:sz w:val="24"/>
          <w:szCs w:val="24"/>
          <w:lang w:val="es-AR" w:eastAsia="es-AR"/>
        </w:rPr>
      </w:pPr>
      <w:r w:rsidRPr="00046367">
        <w:rPr>
          <w:rFonts w:ascii="Bookman Old Style" w:hAnsi="Bookman Old Style"/>
          <w:sz w:val="24"/>
          <w:szCs w:val="24"/>
          <w:lang w:val="es-AR" w:eastAsia="es-AR"/>
        </w:rPr>
        <w:lastRenderedPageBreak/>
        <w:t>Los espacios, que en virtud de nuevas leyes se incorporen en el futuro a la jurisdicción municipal, serán previamente objeto de estudio a fin de determinar qué encuadre les corresponde dentro del ordenamiento territorial. </w:t>
      </w:r>
    </w:p>
    <w:p w:rsidR="00FD4740" w:rsidRPr="00046367" w:rsidRDefault="00FD4740" w:rsidP="00FD4740">
      <w:pPr>
        <w:rPr>
          <w:rFonts w:ascii="Bookman Old Style" w:hAnsi="Bookman Old Style"/>
          <w:sz w:val="24"/>
          <w:szCs w:val="24"/>
          <w:lang w:val="es-AR" w:eastAsia="es-AR"/>
        </w:rPr>
      </w:pP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b/>
          <w:bCs/>
          <w:sz w:val="24"/>
          <w:szCs w:val="24"/>
          <w:lang w:val="es-AR" w:eastAsia="es-AR"/>
        </w:rPr>
        <w:t>Artículo 3º: Carácter de orden público</w:t>
      </w:r>
    </w:p>
    <w:p w:rsidR="00FD4740" w:rsidRPr="00046367" w:rsidRDefault="00FD4740" w:rsidP="00FD4740">
      <w:pPr>
        <w:ind w:right="69"/>
        <w:rPr>
          <w:rFonts w:ascii="Bookman Old Style" w:hAnsi="Bookman Old Style"/>
          <w:sz w:val="24"/>
          <w:szCs w:val="24"/>
          <w:lang w:val="es-AR" w:eastAsia="es-AR"/>
        </w:rPr>
      </w:pPr>
      <w:r w:rsidRPr="00046367">
        <w:rPr>
          <w:rFonts w:ascii="Bookman Old Style" w:hAnsi="Bookman Old Style"/>
          <w:sz w:val="24"/>
          <w:szCs w:val="24"/>
          <w:lang w:val="es-AR" w:eastAsia="es-AR"/>
        </w:rPr>
        <w:t>Las normas de este Código son de orden público. Sus disposiciones se aplican a la propiedad privada y pública, cualquiera fuere la afectación de sus bienes.</w:t>
      </w:r>
    </w:p>
    <w:p w:rsidR="00FD4740" w:rsidRPr="00046367" w:rsidRDefault="00FD4740" w:rsidP="00FD4740">
      <w:pPr>
        <w:ind w:right="69"/>
        <w:rPr>
          <w:rFonts w:ascii="Bookman Old Style" w:hAnsi="Bookman Old Style"/>
          <w:sz w:val="24"/>
          <w:szCs w:val="24"/>
          <w:lang w:val="es-AR" w:eastAsia="es-AR"/>
        </w:rPr>
      </w:pPr>
      <w:r w:rsidRPr="00046367">
        <w:rPr>
          <w:rFonts w:ascii="Bookman Old Style" w:hAnsi="Bookman Old Style"/>
          <w:sz w:val="24"/>
          <w:szCs w:val="24"/>
          <w:lang w:val="es-AR"/>
        </w:rPr>
        <w:t>Las disposiciones de esta norma se aplican tanto a los bienes de propiedad de los particulares como a los pertenecientes a personas de derecho público, estén o no éstos afectados al uso público.</w:t>
      </w:r>
    </w:p>
    <w:p w:rsidR="00FD4740" w:rsidRPr="00046367" w:rsidRDefault="00FD4740" w:rsidP="00FD4740">
      <w:pPr>
        <w:rPr>
          <w:rFonts w:ascii="Bookman Old Style" w:hAnsi="Bookman Old Style"/>
          <w:sz w:val="24"/>
          <w:szCs w:val="24"/>
          <w:lang w:val="es-AR" w:eastAsia="es-AR"/>
        </w:rPr>
      </w:pPr>
    </w:p>
    <w:p w:rsidR="00FD4740" w:rsidRPr="00046367" w:rsidRDefault="00FD4740" w:rsidP="00FD4740">
      <w:pPr>
        <w:rPr>
          <w:rFonts w:ascii="Bookman Old Style" w:hAnsi="Bookman Old Style"/>
          <w:b/>
          <w:bCs/>
          <w:sz w:val="24"/>
          <w:szCs w:val="24"/>
          <w:lang w:val="es-AR" w:eastAsia="es-AR"/>
        </w:rPr>
      </w:pPr>
      <w:r w:rsidRPr="00046367">
        <w:rPr>
          <w:rFonts w:ascii="Bookman Old Style" w:hAnsi="Bookman Old Style"/>
          <w:b/>
          <w:bCs/>
          <w:sz w:val="24"/>
          <w:szCs w:val="24"/>
          <w:lang w:val="es-AR" w:eastAsia="es-AR"/>
        </w:rPr>
        <w:t>Artículo 4º: Prevalencia normativa</w:t>
      </w:r>
    </w:p>
    <w:p w:rsidR="00FD4740" w:rsidRPr="00046367" w:rsidRDefault="00FD4740" w:rsidP="00FD4740">
      <w:pPr>
        <w:rPr>
          <w:rFonts w:ascii="Bookman Old Style" w:hAnsi="Bookman Old Style"/>
          <w:bCs/>
          <w:sz w:val="24"/>
          <w:szCs w:val="24"/>
          <w:lang w:val="es-AR" w:eastAsia="es-AR"/>
        </w:rPr>
      </w:pPr>
      <w:r w:rsidRPr="00046367">
        <w:rPr>
          <w:rFonts w:ascii="Bookman Old Style" w:hAnsi="Bookman Old Style"/>
          <w:bCs/>
          <w:sz w:val="24"/>
          <w:szCs w:val="24"/>
          <w:lang w:val="es-AR" w:eastAsia="es-AR"/>
        </w:rPr>
        <w:t>Quedan subordinadas al presente Código, las disposiciones del Código de Edificación, del Código de Habilitaciones, del Código de Tránsito y Transporte y cualquier otra norma que se dicte en las materias reguladas por el presente, las cuales no podrán contener disposición alguna que se le oponga.</w:t>
      </w:r>
    </w:p>
    <w:p w:rsidR="00FD4740" w:rsidRPr="00046367" w:rsidRDefault="00FD4740" w:rsidP="00FD4740">
      <w:pPr>
        <w:rPr>
          <w:rFonts w:ascii="Bookman Old Style" w:hAnsi="Bookman Old Style"/>
          <w:sz w:val="24"/>
          <w:szCs w:val="24"/>
          <w:lang w:val="es-AR" w:eastAsia="es-AR"/>
        </w:rPr>
      </w:pP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b/>
          <w:sz w:val="24"/>
          <w:szCs w:val="24"/>
          <w:lang w:val="es-AR" w:eastAsia="es-AR"/>
        </w:rPr>
        <w:t>Artículo 5°: Vigencia</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Toda presentación relacionada con aspectos tratados por esta norma, que se efectúe con posterioridad a su puesta en vigencia, deberá ajustarse en un todo a las disposiciones aquí emanadas, quedando sujetos a revisión las solicitudes o proyectos presentados con anterioridad y en proceso de evaluación, y los mismos tendrán un plazo improrrogable de sesenta (60) días para realizar las adecuaciones necesarias. En caso de no adecuarse, dichos proyectos o solicitudes serán desestimadas o rechazadas.</w:t>
      </w:r>
    </w:p>
    <w:p w:rsidR="00FD4740" w:rsidRPr="00046367" w:rsidRDefault="00FD4740" w:rsidP="00DC41D8">
      <w:pPr>
        <w:ind w:right="69"/>
        <w:rPr>
          <w:rFonts w:ascii="Bookman Old Style" w:hAnsi="Bookman Old Style"/>
          <w:sz w:val="24"/>
          <w:szCs w:val="24"/>
          <w:lang w:val="es-AR" w:eastAsia="es-AR"/>
        </w:rPr>
      </w:pPr>
      <w:r w:rsidRPr="00046367">
        <w:rPr>
          <w:rFonts w:ascii="Bookman Old Style" w:hAnsi="Bookman Old Style"/>
          <w:sz w:val="24"/>
          <w:szCs w:val="24"/>
          <w:lang w:val="es-AR" w:eastAsia="es-AR"/>
        </w:rPr>
        <w:t>En todos los inmuebles que fuera a edificarse o realizarse nuevas construcciones, en la Jurisdicción de Colón, a partir de la entrada en vigencia de la presente norma, deberán adecuarse a los parámetros y condiciones establecidos en el Código de Edificación Municipal y Ordenanzas vigentes o en las normas que en el futuro las reemplacen.</w:t>
      </w:r>
    </w:p>
    <w:p w:rsidR="00FD4740" w:rsidRPr="00046367" w:rsidRDefault="00FD4740" w:rsidP="00DC41D8">
      <w:pPr>
        <w:ind w:right="69"/>
        <w:rPr>
          <w:rFonts w:ascii="Bookman Old Style" w:hAnsi="Bookman Old Style"/>
          <w:sz w:val="24"/>
          <w:szCs w:val="24"/>
          <w:lang w:val="es-AR" w:eastAsia="es-AR"/>
        </w:rPr>
      </w:pPr>
      <w:r w:rsidRPr="00046367">
        <w:rPr>
          <w:rFonts w:ascii="Bookman Old Style" w:hAnsi="Bookman Old Style"/>
          <w:sz w:val="24"/>
          <w:szCs w:val="24"/>
          <w:lang w:val="es-AR" w:eastAsia="es-AR"/>
        </w:rPr>
        <w:t>En los inmuebles, que al momento de entrar en vigencia el presente Código se desarrollen actividades no conformes al uso definido para la zona, no podrán ser ampliados, o reformados, salvo que se trate de acciones de conservación, de estricta necesidad y/o urbanizaciones, subdivisiones o loteos aprobados con anterioridad. Acciones todas que deberán ser evaluadas, calificadas, determinadas las posibilidades y el alcance de las mismas; trámite que deberá contar con certificado de factibilidad emitida por la Oficina Técnica Municipal competente. </w:t>
      </w:r>
    </w:p>
    <w:p w:rsidR="00FD4740" w:rsidRPr="00046367" w:rsidRDefault="00FD4740" w:rsidP="00FD4740">
      <w:pPr>
        <w:rPr>
          <w:rFonts w:ascii="Bookman Old Style" w:hAnsi="Bookman Old Style"/>
          <w:sz w:val="24"/>
          <w:szCs w:val="24"/>
          <w:lang w:val="es-AR" w:eastAsia="es-AR"/>
        </w:rPr>
      </w:pPr>
    </w:p>
    <w:p w:rsidR="00FD4740" w:rsidRPr="00046367" w:rsidRDefault="00FD4740" w:rsidP="00FD4740">
      <w:pPr>
        <w:rPr>
          <w:rFonts w:ascii="Bookman Old Style" w:hAnsi="Bookman Old Style"/>
          <w:b/>
          <w:sz w:val="24"/>
          <w:szCs w:val="24"/>
          <w:lang w:val="es-AR" w:eastAsia="es-AR"/>
        </w:rPr>
      </w:pPr>
      <w:r w:rsidRPr="00046367">
        <w:rPr>
          <w:rFonts w:ascii="Bookman Old Style" w:hAnsi="Bookman Old Style"/>
          <w:b/>
          <w:bCs/>
          <w:sz w:val="24"/>
          <w:szCs w:val="24"/>
          <w:lang w:val="es-AR" w:eastAsia="es-AR"/>
        </w:rPr>
        <w:t>Artículo 6º</w:t>
      </w:r>
      <w:r w:rsidRPr="00046367">
        <w:rPr>
          <w:rFonts w:ascii="Bookman Old Style" w:hAnsi="Bookman Old Style"/>
          <w:b/>
          <w:sz w:val="24"/>
          <w:szCs w:val="24"/>
          <w:lang w:val="es-AR" w:eastAsia="es-AR"/>
        </w:rPr>
        <w:t>: Anexos y Planos</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Los anexos y planos del presente Código complementan al texto y se consideran parte integrante del mismo. En el caso de contradicción entre las expresiones escritas y los gráficos y/o planos del presente Código prevalecerán las expresiones escritas.</w:t>
      </w:r>
    </w:p>
    <w:p w:rsidR="00FD4740" w:rsidRPr="00046367" w:rsidRDefault="00FD4740" w:rsidP="008B0BF5">
      <w:pPr>
        <w:ind w:left="0" w:firstLine="0"/>
        <w:rPr>
          <w:rFonts w:ascii="Bookman Old Style" w:hAnsi="Bookman Old Style"/>
          <w:b/>
          <w:sz w:val="24"/>
          <w:szCs w:val="24"/>
          <w:lang w:val="es-AR" w:eastAsia="es-AR"/>
        </w:rPr>
      </w:pPr>
    </w:p>
    <w:p w:rsidR="00FD4740" w:rsidRPr="00046367" w:rsidRDefault="00FD4740" w:rsidP="00FD4740">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7°: Responsabilidad Profesional</w:t>
      </w:r>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 xml:space="preserve">Los profesionales que intervengan en los procedimientos regulados por este Código serán responsables por sus acciones y omisiones en la aplicación del mismo. </w:t>
      </w:r>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En caso de remitirse expedientes o actuaciones administrativas al Organismo Competente para la determinación de faltas administrativas, deberá darse aviso al colegio profesional correspondiente para su evaluación disciplinaria profesional.</w:t>
      </w:r>
    </w:p>
    <w:p w:rsidR="00FD4740" w:rsidRPr="00046367" w:rsidRDefault="00FD4740" w:rsidP="00FD4740">
      <w:pPr>
        <w:rPr>
          <w:rFonts w:ascii="Bookman Old Style" w:hAnsi="Bookman Old Style"/>
          <w:sz w:val="24"/>
          <w:szCs w:val="24"/>
          <w:lang w:val="es-AR"/>
        </w:rPr>
      </w:pP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Artículo 8°: Abreviaturas</w:t>
      </w:r>
    </w:p>
    <w:p w:rsidR="00FD4740" w:rsidRPr="00046367" w:rsidRDefault="00FD4740" w:rsidP="00FD4740">
      <w:pPr>
        <w:rPr>
          <w:rFonts w:ascii="Bookman Old Style" w:hAnsi="Bookman Old Style"/>
          <w:sz w:val="24"/>
          <w:szCs w:val="24"/>
          <w:lang w:val="es-AR"/>
        </w:rPr>
      </w:pPr>
      <w:bookmarkStart w:id="10" w:name="_Toc174384987"/>
      <w:r w:rsidRPr="00046367">
        <w:rPr>
          <w:rFonts w:ascii="Bookman Old Style" w:hAnsi="Bookman Old Style"/>
          <w:sz w:val="24"/>
          <w:szCs w:val="24"/>
          <w:lang w:val="es-AR"/>
        </w:rPr>
        <w:t>D.E.M.: Departamento Ejecutivo Municipal.</w:t>
      </w:r>
      <w:bookmarkEnd w:id="10"/>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D.O.P.P.: Dirección de Obras Privadas y Planeamiento.</w:t>
      </w:r>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E.M.: Eje Medianero.</w:t>
      </w:r>
    </w:p>
    <w:p w:rsidR="00FD4740" w:rsidRPr="00046367" w:rsidRDefault="00FD4740" w:rsidP="00FD4740">
      <w:pPr>
        <w:rPr>
          <w:rFonts w:ascii="Bookman Old Style" w:hAnsi="Bookman Old Style"/>
          <w:sz w:val="24"/>
          <w:szCs w:val="24"/>
          <w:lang w:val="es-AR"/>
        </w:rPr>
      </w:pPr>
      <w:bookmarkStart w:id="11" w:name="_Toc174384988"/>
      <w:r w:rsidRPr="00046367">
        <w:rPr>
          <w:rFonts w:ascii="Bookman Old Style" w:hAnsi="Bookman Old Style"/>
          <w:sz w:val="24"/>
          <w:szCs w:val="24"/>
          <w:lang w:val="es-AR"/>
        </w:rPr>
        <w:t>L.M.: Línea Municipal</w:t>
      </w:r>
      <w:bookmarkEnd w:id="11"/>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S.O.S.P: Secretaría de Obras y Servicios Públicos.</w:t>
      </w:r>
    </w:p>
    <w:p w:rsidR="00FD4740" w:rsidRPr="00046367" w:rsidRDefault="00FD4740" w:rsidP="00FD4740">
      <w:pPr>
        <w:rPr>
          <w:rFonts w:ascii="Bookman Old Style" w:hAnsi="Bookman Old Style"/>
          <w:sz w:val="24"/>
          <w:szCs w:val="24"/>
          <w:lang w:val="es-AR"/>
        </w:rPr>
      </w:pP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Artículo 9°: Glosario</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Conceptos Generales</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Relativos al Territorio</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Cota de la manzana</w:t>
      </w:r>
      <w:r w:rsidRPr="00046367">
        <w:rPr>
          <w:rFonts w:ascii="Bookman Old Style" w:hAnsi="Bookman Old Style"/>
          <w:sz w:val="24"/>
          <w:szCs w:val="24"/>
          <w:lang w:val="es-AR"/>
        </w:rPr>
        <w:t>: Nivel del punto más alto de la Línea Municipal de la manzana, considerando todo su perímetro, determinada por la Autoridad de Aplicación.</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Cota de la parcela</w:t>
      </w:r>
      <w:r w:rsidRPr="00046367">
        <w:rPr>
          <w:rFonts w:ascii="Bookman Old Style" w:hAnsi="Bookman Old Style"/>
          <w:sz w:val="24"/>
          <w:szCs w:val="24"/>
          <w:lang w:val="es-AR"/>
        </w:rPr>
        <w:t>: Altura de un punto sobre un plano de nivel del cordón más el suplemento que resulta por la construcción de la vereda en el punto medio más alto de la Línea Municipal que corresponde al frente del predio.</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Cota de la edificación en Planta Baja o Nivel de Planta Baja</w:t>
      </w:r>
      <w:r w:rsidRPr="00046367">
        <w:rPr>
          <w:rFonts w:ascii="Bookman Old Style" w:hAnsi="Bookman Old Style"/>
          <w:sz w:val="24"/>
          <w:szCs w:val="24"/>
          <w:lang w:val="es-AR"/>
        </w:rPr>
        <w:t>: Cota correspondiente a la “Cota de la parcela” más un suplemento de cuarenta centímetros (40,00cm). En casos particulares, será establecido por la Secretaría de Obras y Servicios Públicos.</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Cuadra</w:t>
      </w:r>
      <w:r w:rsidRPr="00046367">
        <w:rPr>
          <w:rFonts w:ascii="Bookman Old Style" w:hAnsi="Bookman Old Style"/>
          <w:sz w:val="24"/>
          <w:szCs w:val="24"/>
          <w:lang w:val="es-AR"/>
        </w:rPr>
        <w:t>: Se denomina cuadra al espacio que abarca desde las dos esquinas formadas por la intersección de una calle con otra hasta las dos esquinas formadas por el próximo cruce. La cuadra incluye las dos aceras enfrentadas.</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Frente de parcela</w:t>
      </w:r>
      <w:r w:rsidRPr="00046367">
        <w:rPr>
          <w:rFonts w:ascii="Bookman Old Style" w:hAnsi="Bookman Old Style"/>
          <w:sz w:val="24"/>
          <w:szCs w:val="24"/>
          <w:lang w:val="es-AR"/>
        </w:rPr>
        <w:t xml:space="preserve">: Línea comprendida entre las divisorias laterales y que limita una parcela con la vía o lugar público. </w:t>
      </w:r>
    </w:p>
    <w:p w:rsidR="00FD4740" w:rsidRPr="00046367" w:rsidRDefault="00FD4740" w:rsidP="00FD4740">
      <w:pPr>
        <w:rPr>
          <w:rFonts w:ascii="Bookman Old Style" w:hAnsi="Bookman Old Style"/>
          <w:sz w:val="24"/>
          <w:szCs w:val="24"/>
          <w:highlight w:val="yellow"/>
          <w:lang w:val="es-AR"/>
        </w:rPr>
      </w:pPr>
      <w:r w:rsidRPr="00046367">
        <w:rPr>
          <w:rFonts w:ascii="Bookman Old Style" w:hAnsi="Bookman Old Style"/>
          <w:b/>
          <w:sz w:val="24"/>
          <w:szCs w:val="24"/>
          <w:lang w:val="es-AR"/>
        </w:rPr>
        <w:t>Loteos</w:t>
      </w:r>
      <w:r w:rsidRPr="00046367">
        <w:rPr>
          <w:rFonts w:ascii="Bookman Old Style" w:hAnsi="Bookman Old Style"/>
          <w:sz w:val="24"/>
          <w:szCs w:val="24"/>
          <w:lang w:val="es-AR"/>
        </w:rPr>
        <w:t>: Subdivisión que se realice en el Sector Urbano y Periurbano, con las excepciones que se mencionan en el presente Código.</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Ochava</w:t>
      </w:r>
      <w:r w:rsidRPr="00046367">
        <w:rPr>
          <w:rFonts w:ascii="Bookman Old Style" w:hAnsi="Bookman Old Style"/>
          <w:sz w:val="24"/>
          <w:szCs w:val="24"/>
          <w:lang w:val="es-AR"/>
        </w:rPr>
        <w:t>: Es un recurso urbanístico que consiste en unir con una línea oblicua los lados de las manzanas en sus esquinas, eliminándose estas, con el objetivo de mejorar la circulación y su visibilidad y ampliar los cruces, lo que provoca que las parcelas situadas en esos lugares tengan circunstancias físicas especiales.</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 xml:space="preserve">Lote: </w:t>
      </w:r>
      <w:r w:rsidRPr="00046367">
        <w:rPr>
          <w:rFonts w:ascii="Bookman Old Style" w:hAnsi="Bookman Old Style"/>
          <w:sz w:val="24"/>
          <w:szCs w:val="24"/>
          <w:lang w:val="es-AR"/>
        </w:rPr>
        <w:t>Superficie divisible de terreno designada como tal en planos registrados por la autoridad competente.</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Parcela</w:t>
      </w:r>
      <w:r w:rsidRPr="00046367">
        <w:rPr>
          <w:rFonts w:ascii="Bookman Old Style" w:hAnsi="Bookman Old Style"/>
          <w:sz w:val="24"/>
          <w:szCs w:val="24"/>
          <w:lang w:val="es-AR"/>
        </w:rPr>
        <w:t>: Superficie indivisible de terreno designada como tal en planos registrados por la autoridad competente.</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lastRenderedPageBreak/>
        <w:t>Parcela de Esquina</w:t>
      </w:r>
      <w:r w:rsidRPr="00046367">
        <w:rPr>
          <w:rFonts w:ascii="Bookman Old Style" w:hAnsi="Bookman Old Style"/>
          <w:sz w:val="24"/>
          <w:szCs w:val="24"/>
          <w:lang w:val="es-AR"/>
        </w:rPr>
        <w:t>: Parcela que tiene por lo menos dos lados adyacentes sobre la vía pública.</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Parcela Intermedia o Parcela entre medianeras</w:t>
      </w:r>
      <w:r w:rsidRPr="00046367">
        <w:rPr>
          <w:rFonts w:ascii="Bookman Old Style" w:hAnsi="Bookman Old Style"/>
          <w:sz w:val="24"/>
          <w:szCs w:val="24"/>
          <w:lang w:val="es-AR"/>
        </w:rPr>
        <w:t xml:space="preserve">: Parcela que no corresponde a parcela de esquina. </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Parcela Pasante</w:t>
      </w:r>
      <w:r w:rsidRPr="00046367">
        <w:rPr>
          <w:rFonts w:ascii="Bookman Old Style" w:hAnsi="Bookman Old Style"/>
          <w:sz w:val="24"/>
          <w:szCs w:val="24"/>
          <w:lang w:val="es-AR"/>
        </w:rPr>
        <w:t>: Parcela Intermedia con frente a dos o más calles.</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Subdivisión</w:t>
      </w:r>
      <w:r w:rsidRPr="00046367">
        <w:rPr>
          <w:rFonts w:ascii="Bookman Old Style" w:hAnsi="Bookman Old Style"/>
          <w:sz w:val="24"/>
          <w:szCs w:val="24"/>
          <w:lang w:val="es-AR"/>
        </w:rPr>
        <w:t>: Implica la modificación del estado parcelario y/o catastral, a través de la división de un Lote.</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Subsuelo</w:t>
      </w:r>
      <w:r w:rsidRPr="00046367">
        <w:rPr>
          <w:rFonts w:ascii="Bookman Old Style" w:hAnsi="Bookman Old Style"/>
          <w:sz w:val="24"/>
          <w:szCs w:val="24"/>
          <w:lang w:val="es-AR"/>
        </w:rPr>
        <w:t>: Construcciones bajo cota cero de la parcela</w:t>
      </w:r>
      <w:r w:rsidRPr="00046367">
        <w:rPr>
          <w:rFonts w:ascii="Bookman Old Style" w:hAnsi="Bookman Old Style"/>
          <w:b/>
          <w:sz w:val="24"/>
          <w:szCs w:val="24"/>
          <w:lang w:val="es-AR"/>
        </w:rPr>
        <w:t>.</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Urbanización</w:t>
      </w:r>
      <w:r w:rsidRPr="00046367">
        <w:rPr>
          <w:rFonts w:ascii="Bookman Old Style" w:hAnsi="Bookman Old Style"/>
          <w:sz w:val="24"/>
          <w:szCs w:val="24"/>
          <w:lang w:val="es-AR"/>
        </w:rPr>
        <w:t>: Integración espacial a la trama urbana que implique la prolongación de calles y / o apertura de calles, con el objeto de crear nuevas parcelas o lotes, con provisión de servicios públicos.</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Línea Municipal</w:t>
      </w:r>
      <w:r w:rsidRPr="00046367">
        <w:rPr>
          <w:rFonts w:ascii="Bookman Old Style" w:hAnsi="Bookman Old Style"/>
          <w:sz w:val="24"/>
          <w:szCs w:val="24"/>
          <w:lang w:val="es-AR"/>
        </w:rPr>
        <w:t>: Límite divisor que demarca la finalización de la extensión de la propiedad privada y el inicio del espacio y/o vía pública.</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Vereda</w:t>
      </w:r>
      <w:r w:rsidRPr="00046367">
        <w:rPr>
          <w:rFonts w:ascii="Bookman Old Style" w:hAnsi="Bookman Old Style"/>
          <w:sz w:val="24"/>
          <w:szCs w:val="24"/>
          <w:lang w:val="es-AR"/>
        </w:rPr>
        <w:t>: Espacio de la vía pública destinado al tránsito de peatones. Se extenderá en todo el largo del frente del lote o parcela desde la Línea Municipal, hasta el cordón o línea de proyección del mismo que bordee la calzada, según el caso.</w:t>
      </w:r>
    </w:p>
    <w:p w:rsidR="00FD4740" w:rsidRPr="00046367" w:rsidRDefault="00FD4740" w:rsidP="00FD4740">
      <w:pPr>
        <w:rPr>
          <w:rFonts w:ascii="Bookman Old Style" w:hAnsi="Bookman Old Style"/>
          <w:sz w:val="24"/>
          <w:szCs w:val="24"/>
          <w:lang w:val="es-AR"/>
        </w:rPr>
      </w:pP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Relativos al Tejido Urbano:</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Factor de ocupación del suelo (F.O.S.):</w:t>
      </w:r>
      <w:r w:rsidRPr="00046367">
        <w:rPr>
          <w:rFonts w:ascii="Bookman Old Style" w:hAnsi="Bookman Old Style"/>
          <w:sz w:val="24"/>
          <w:szCs w:val="24"/>
          <w:lang w:val="es-AR"/>
        </w:rPr>
        <w:t xml:space="preserve"> Porcentaje de la superficie total del terreno que se puede ocupar con la proyección horizontal de las construcciones de todos los niveles del o de los edificios sobre el terreno, computando las superficies cubiertas y semicubiertas sobre la cota de parcela. Los factores de ocupación del suelo tienen carácter de máximos. En el caso de parcelas intermedias con frente a dos o más calles y que a dichos frentes les correspondan distintos factores de ocupación, el F.O.S. de aplicación será el promedio ponderado de los Factores de Ocupación por la longitud de cada uno de los frentes de la parcela. Será computable para el FOS:</w:t>
      </w:r>
    </w:p>
    <w:p w:rsidR="00FD4740" w:rsidRPr="00046367" w:rsidRDefault="00FD4740" w:rsidP="00DC41D8">
      <w:pPr>
        <w:widowControl w:val="0"/>
        <w:numPr>
          <w:ilvl w:val="0"/>
          <w:numId w:val="143"/>
        </w:numPr>
        <w:pBdr>
          <w:top w:val="none" w:sz="0" w:space="0" w:color="000000"/>
          <w:left w:val="none" w:sz="0" w:space="0" w:color="000000"/>
          <w:bottom w:val="none" w:sz="0" w:space="0" w:color="000000"/>
          <w:right w:val="none" w:sz="0" w:space="0" w:color="000000"/>
          <w:between w:val="none" w:sz="0" w:space="0" w:color="000000"/>
        </w:pBdr>
        <w:ind w:left="2132" w:hanging="357"/>
        <w:rPr>
          <w:rFonts w:ascii="Bookman Old Style" w:hAnsi="Bookman Old Style"/>
          <w:lang w:val="es-AR"/>
        </w:rPr>
      </w:pPr>
      <w:r w:rsidRPr="00046367">
        <w:rPr>
          <w:rFonts w:ascii="Bookman Old Style" w:hAnsi="Bookman Old Style"/>
          <w:sz w:val="24"/>
          <w:szCs w:val="24"/>
          <w:lang w:val="es-AR"/>
        </w:rPr>
        <w:t>La superficie edificable por sobre la cota de parcela de un metro cincuenta centímetros (+1.50 metros).</w:t>
      </w:r>
    </w:p>
    <w:p w:rsidR="00FD4740" w:rsidRPr="00046367" w:rsidRDefault="00FD4740" w:rsidP="00DC41D8">
      <w:pPr>
        <w:widowControl w:val="0"/>
        <w:numPr>
          <w:ilvl w:val="0"/>
          <w:numId w:val="143"/>
        </w:numPr>
        <w:pBdr>
          <w:top w:val="none" w:sz="0" w:space="0" w:color="000000"/>
          <w:left w:val="none" w:sz="0" w:space="0" w:color="000000"/>
          <w:bottom w:val="none" w:sz="0" w:space="0" w:color="000000"/>
          <w:right w:val="none" w:sz="0" w:space="0" w:color="000000"/>
          <w:between w:val="none" w:sz="0" w:space="0" w:color="000000"/>
        </w:pBdr>
        <w:ind w:left="2132" w:hanging="357"/>
        <w:rPr>
          <w:rFonts w:ascii="Bookman Old Style" w:hAnsi="Bookman Old Style"/>
          <w:lang w:val="es-AR"/>
        </w:rPr>
      </w:pPr>
      <w:r w:rsidRPr="00046367">
        <w:rPr>
          <w:rFonts w:ascii="Bookman Old Style" w:hAnsi="Bookman Old Style"/>
          <w:sz w:val="24"/>
          <w:szCs w:val="24"/>
          <w:lang w:val="es-AR"/>
        </w:rPr>
        <w:t>La superficie conformada por voladizos, aleros o salientes que superen la medida de 0.60 metros, desde el plano de fachada principal de la edificación.</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Factor de ocupación total (F.O.T.):</w:t>
      </w:r>
      <w:r w:rsidRPr="00046367">
        <w:rPr>
          <w:rFonts w:ascii="Bookman Old Style" w:hAnsi="Bookman Old Style"/>
          <w:sz w:val="24"/>
          <w:szCs w:val="24"/>
          <w:lang w:val="es-AR"/>
        </w:rPr>
        <w:t xml:space="preserve"> Número que multiplicado por la superficie total de la parcela determina la superficie edificable. En el caso de parcelas intermedias con frente a dos o más calles y que a dichos Código de frentes les correspondan distintos factores de ocupación, el F.O.T. de aplicación será el promedio ponderado de los Factores de Ocupación Total por la longitud de cada uno de los frentes de la parcela. Se considera superficie cubierta edificada en una parcela, a la suma de todas las áreas cubiertas en cada planta ubicados por sobre el nivel de la cota de parcela, incluyéndose espesores de tabiques, muros interiores y exteriores. </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Superficies deducibles</w:t>
      </w:r>
      <w:r w:rsidRPr="00046367">
        <w:rPr>
          <w:rFonts w:ascii="Bookman Old Style" w:hAnsi="Bookman Old Style"/>
          <w:sz w:val="24"/>
          <w:szCs w:val="24"/>
          <w:lang w:val="es-AR"/>
        </w:rPr>
        <w:t>: Son aquellas superficies que no se incluirán en el cómputo de la superficie edificable y en el factor de ocupación total (F.O.T.):</w:t>
      </w:r>
    </w:p>
    <w:p w:rsidR="00FD4740" w:rsidRPr="00046367" w:rsidRDefault="00FD4740" w:rsidP="00DC41D8">
      <w:pPr>
        <w:widowControl w:val="0"/>
        <w:numPr>
          <w:ilvl w:val="0"/>
          <w:numId w:val="144"/>
        </w:numPr>
        <w:pBdr>
          <w:top w:val="none" w:sz="0" w:space="0" w:color="000000"/>
          <w:left w:val="none" w:sz="0" w:space="0" w:color="000000"/>
          <w:bottom w:val="none" w:sz="0" w:space="0" w:color="000000"/>
          <w:right w:val="none" w:sz="0" w:space="0" w:color="000000"/>
          <w:between w:val="none" w:sz="0" w:space="0" w:color="000000"/>
        </w:pBdr>
        <w:tabs>
          <w:tab w:val="left" w:pos="1302"/>
        </w:tabs>
        <w:ind w:left="1786" w:right="-6" w:hanging="357"/>
        <w:rPr>
          <w:rFonts w:ascii="Bookman Old Style" w:hAnsi="Bookman Old Style"/>
          <w:sz w:val="24"/>
          <w:szCs w:val="24"/>
          <w:lang w:val="es-AR"/>
        </w:rPr>
      </w:pPr>
      <w:r w:rsidRPr="00046367">
        <w:rPr>
          <w:rFonts w:ascii="Bookman Old Style" w:hAnsi="Bookman Old Style"/>
          <w:sz w:val="24"/>
          <w:szCs w:val="24"/>
          <w:lang w:val="es-AR"/>
        </w:rPr>
        <w:lastRenderedPageBreak/>
        <w:t>La superficie cubierta y semicubierta destinada a guarda y estacionamiento de vehículos y espacios para carga y descarga;</w:t>
      </w:r>
    </w:p>
    <w:p w:rsidR="00FD4740" w:rsidRPr="00046367" w:rsidRDefault="00FD4740" w:rsidP="00DC41D8">
      <w:pPr>
        <w:widowControl w:val="0"/>
        <w:numPr>
          <w:ilvl w:val="0"/>
          <w:numId w:val="144"/>
        </w:numPr>
        <w:pBdr>
          <w:top w:val="none" w:sz="0" w:space="0" w:color="000000"/>
          <w:left w:val="none" w:sz="0" w:space="0" w:color="000000"/>
          <w:bottom w:val="none" w:sz="0" w:space="0" w:color="000000"/>
          <w:right w:val="none" w:sz="0" w:space="0" w:color="000000"/>
          <w:between w:val="none" w:sz="0" w:space="0" w:color="000000"/>
        </w:pBdr>
        <w:tabs>
          <w:tab w:val="left" w:pos="1302"/>
        </w:tabs>
        <w:ind w:left="1786" w:right="-6" w:hanging="357"/>
        <w:rPr>
          <w:rFonts w:ascii="Bookman Old Style" w:hAnsi="Bookman Old Style"/>
          <w:sz w:val="24"/>
          <w:szCs w:val="24"/>
          <w:lang w:val="es-AR"/>
        </w:rPr>
      </w:pPr>
      <w:r w:rsidRPr="00046367">
        <w:rPr>
          <w:rFonts w:ascii="Bookman Old Style" w:hAnsi="Bookman Old Style"/>
          <w:sz w:val="24"/>
          <w:szCs w:val="24"/>
          <w:lang w:val="es-AR"/>
        </w:rPr>
        <w:t>La superficie de la planta baja libre; entendiéndose como tal a la totalidad de la superficie ubicada en planta baja, con dos lados como mínimo abiertos y que no constituya ningún tipo de local habitable.</w:t>
      </w:r>
    </w:p>
    <w:p w:rsidR="00FD4740" w:rsidRPr="00046367" w:rsidRDefault="00FD4740" w:rsidP="00DC41D8">
      <w:pPr>
        <w:widowControl w:val="0"/>
        <w:numPr>
          <w:ilvl w:val="0"/>
          <w:numId w:val="144"/>
        </w:numPr>
        <w:pBdr>
          <w:top w:val="none" w:sz="0" w:space="0" w:color="000000"/>
          <w:left w:val="none" w:sz="0" w:space="0" w:color="000000"/>
          <w:bottom w:val="none" w:sz="0" w:space="0" w:color="000000"/>
          <w:right w:val="none" w:sz="0" w:space="0" w:color="000000"/>
          <w:between w:val="none" w:sz="0" w:space="0" w:color="000000"/>
        </w:pBdr>
        <w:tabs>
          <w:tab w:val="left" w:pos="1302"/>
        </w:tabs>
        <w:ind w:left="1786" w:right="-6" w:hanging="357"/>
        <w:rPr>
          <w:rFonts w:ascii="Bookman Old Style" w:hAnsi="Bookman Old Style"/>
          <w:sz w:val="24"/>
          <w:szCs w:val="24"/>
          <w:lang w:val="es-AR"/>
        </w:rPr>
      </w:pPr>
      <w:r w:rsidRPr="00046367">
        <w:rPr>
          <w:rFonts w:ascii="Bookman Old Style" w:hAnsi="Bookman Old Style"/>
          <w:sz w:val="24"/>
          <w:szCs w:val="24"/>
          <w:lang w:val="es-AR"/>
        </w:rPr>
        <w:t>Superficies de aquellos locales cuya cota superior de techo sea igual o inferior a un metro cincuenta centímetros (+1,50 m.) respecto a la cota de parcela.</w:t>
      </w:r>
    </w:p>
    <w:p w:rsidR="00FD4740" w:rsidRPr="00046367" w:rsidRDefault="00FD4740" w:rsidP="00DC41D8">
      <w:pPr>
        <w:widowControl w:val="0"/>
        <w:numPr>
          <w:ilvl w:val="0"/>
          <w:numId w:val="144"/>
        </w:numPr>
        <w:pBdr>
          <w:top w:val="none" w:sz="0" w:space="0" w:color="000000"/>
          <w:left w:val="none" w:sz="0" w:space="0" w:color="000000"/>
          <w:bottom w:val="none" w:sz="0" w:space="0" w:color="000000"/>
          <w:right w:val="none" w:sz="0" w:space="0" w:color="000000"/>
          <w:between w:val="none" w:sz="0" w:space="0" w:color="000000"/>
        </w:pBdr>
        <w:tabs>
          <w:tab w:val="left" w:pos="1302"/>
        </w:tabs>
        <w:ind w:left="1786" w:right="-6" w:hanging="357"/>
        <w:rPr>
          <w:rFonts w:ascii="Bookman Old Style" w:hAnsi="Bookman Old Style"/>
          <w:sz w:val="24"/>
          <w:szCs w:val="24"/>
          <w:lang w:val="es-AR"/>
        </w:rPr>
      </w:pPr>
      <w:r w:rsidRPr="00046367">
        <w:rPr>
          <w:rFonts w:ascii="Bookman Old Style" w:hAnsi="Bookman Old Style"/>
          <w:sz w:val="24"/>
          <w:szCs w:val="24"/>
          <w:lang w:val="es-AR"/>
        </w:rPr>
        <w:t>La mitad de la superficie de los balcones abiertos, pórticos, galerías y toda otra superficie semicubierta;</w:t>
      </w:r>
    </w:p>
    <w:p w:rsidR="00FD4740" w:rsidRPr="00046367" w:rsidRDefault="00FD4740" w:rsidP="00DC41D8">
      <w:pPr>
        <w:widowControl w:val="0"/>
        <w:numPr>
          <w:ilvl w:val="0"/>
          <w:numId w:val="144"/>
        </w:numPr>
        <w:pBdr>
          <w:top w:val="none" w:sz="0" w:space="0" w:color="000000"/>
          <w:left w:val="none" w:sz="0" w:space="0" w:color="000000"/>
          <w:bottom w:val="none" w:sz="0" w:space="0" w:color="000000"/>
          <w:right w:val="none" w:sz="0" w:space="0" w:color="000000"/>
          <w:between w:val="none" w:sz="0" w:space="0" w:color="000000"/>
        </w:pBdr>
        <w:tabs>
          <w:tab w:val="left" w:pos="1302"/>
        </w:tabs>
        <w:ind w:left="1786" w:right="-6" w:hanging="357"/>
        <w:rPr>
          <w:rFonts w:ascii="Bookman Old Style" w:hAnsi="Bookman Old Style"/>
          <w:sz w:val="24"/>
          <w:szCs w:val="24"/>
          <w:lang w:val="es-AR"/>
        </w:rPr>
      </w:pPr>
      <w:r w:rsidRPr="00046367">
        <w:rPr>
          <w:rFonts w:ascii="Bookman Old Style" w:hAnsi="Bookman Old Style"/>
          <w:sz w:val="24"/>
          <w:szCs w:val="24"/>
          <w:lang w:val="es-AR"/>
        </w:rPr>
        <w:t>La totalidad de la superficie destinada a instalaciones contra incendio como la caja de escaleras, sus antecámaras, y los palieres protegidos, etc., cuando se proyectan para cumplimentar las normas contra incendio del Código de la Edificación;</w:t>
      </w:r>
    </w:p>
    <w:p w:rsidR="00FD4740" w:rsidRPr="00046367" w:rsidRDefault="00FD4740" w:rsidP="00DC41D8">
      <w:pPr>
        <w:widowControl w:val="0"/>
        <w:numPr>
          <w:ilvl w:val="0"/>
          <w:numId w:val="144"/>
        </w:numPr>
        <w:pBdr>
          <w:top w:val="none" w:sz="0" w:space="0" w:color="000000"/>
          <w:left w:val="none" w:sz="0" w:space="0" w:color="000000"/>
          <w:bottom w:val="none" w:sz="0" w:space="0" w:color="000000"/>
          <w:right w:val="none" w:sz="0" w:space="0" w:color="000000"/>
          <w:between w:val="none" w:sz="0" w:space="0" w:color="000000"/>
        </w:pBdr>
        <w:tabs>
          <w:tab w:val="left" w:pos="1302"/>
        </w:tabs>
        <w:ind w:left="1786" w:right="-6" w:hanging="357"/>
        <w:rPr>
          <w:rFonts w:ascii="Bookman Old Style" w:hAnsi="Bookman Old Style"/>
          <w:sz w:val="24"/>
          <w:szCs w:val="24"/>
          <w:lang w:val="es-AR"/>
        </w:rPr>
      </w:pPr>
      <w:r w:rsidRPr="00046367">
        <w:rPr>
          <w:rFonts w:ascii="Bookman Old Style" w:hAnsi="Bookman Old Style"/>
          <w:sz w:val="24"/>
          <w:szCs w:val="24"/>
          <w:lang w:val="es-AR"/>
        </w:rPr>
        <w:t>Tanques de bombeo y reserva; sala de medidores de las instalaciones en general y salas de máquinas; pasadizos de ascensor, conductos de ventilación y/o servicios;</w:t>
      </w:r>
    </w:p>
    <w:p w:rsidR="00FD4740" w:rsidRPr="00046367" w:rsidRDefault="00FD4740" w:rsidP="00DC41D8">
      <w:pPr>
        <w:widowControl w:val="0"/>
        <w:numPr>
          <w:ilvl w:val="0"/>
          <w:numId w:val="144"/>
        </w:numPr>
        <w:pBdr>
          <w:top w:val="none" w:sz="0" w:space="0" w:color="000000"/>
          <w:left w:val="none" w:sz="0" w:space="0" w:color="000000"/>
          <w:bottom w:val="none" w:sz="0" w:space="0" w:color="000000"/>
          <w:right w:val="none" w:sz="0" w:space="0" w:color="000000"/>
          <w:between w:val="none" w:sz="0" w:space="0" w:color="000000"/>
        </w:pBdr>
        <w:tabs>
          <w:tab w:val="left" w:pos="1302"/>
        </w:tabs>
        <w:ind w:left="1786" w:right="-6" w:hanging="357"/>
        <w:rPr>
          <w:rFonts w:ascii="Bookman Old Style" w:hAnsi="Bookman Old Style"/>
          <w:sz w:val="24"/>
          <w:szCs w:val="24"/>
          <w:lang w:val="es-AR"/>
        </w:rPr>
      </w:pPr>
      <w:r w:rsidRPr="00046367">
        <w:rPr>
          <w:rFonts w:ascii="Bookman Old Style" w:hAnsi="Bookman Old Style"/>
          <w:sz w:val="24"/>
          <w:szCs w:val="24"/>
          <w:lang w:val="es-AR"/>
        </w:rPr>
        <w:t>La superficie destinada a circulación vertical por medio de escaleras que conforme superficie cubierta y ascensores, debe computarse sólo una vez en virtud de asimilarse al caso del ascensor.</w:t>
      </w:r>
    </w:p>
    <w:p w:rsidR="00FD4740" w:rsidRPr="00046367" w:rsidRDefault="00FD4740" w:rsidP="00FD4740">
      <w:pPr>
        <w:tabs>
          <w:tab w:val="left" w:pos="2101"/>
        </w:tabs>
        <w:ind w:right="-3"/>
        <w:rPr>
          <w:rFonts w:ascii="Bookman Old Style" w:hAnsi="Bookman Old Style"/>
          <w:sz w:val="24"/>
          <w:szCs w:val="24"/>
          <w:lang w:val="es-AR"/>
        </w:rPr>
      </w:pPr>
      <w:r w:rsidRPr="00046367">
        <w:rPr>
          <w:rFonts w:ascii="Bookman Old Style" w:hAnsi="Bookman Old Style"/>
          <w:b/>
          <w:sz w:val="24"/>
          <w:szCs w:val="24"/>
          <w:lang w:val="es-AR"/>
        </w:rPr>
        <w:t>Capacidad Máxima de Alojamiento:</w:t>
      </w:r>
      <w:r w:rsidRPr="00046367">
        <w:rPr>
          <w:rFonts w:ascii="Bookman Old Style" w:hAnsi="Bookman Old Style"/>
          <w:sz w:val="24"/>
          <w:szCs w:val="24"/>
          <w:lang w:val="es-AR"/>
        </w:rPr>
        <w:t xml:space="preserve"> Es un indicador que permite estimar el número de habitantes para el uso residencial permanente y temporario.</w:t>
      </w:r>
    </w:p>
    <w:tbl>
      <w:tblPr>
        <w:tblStyle w:val="Style24"/>
        <w:tblW w:w="4952" w:type="dxa"/>
        <w:jc w:val="center"/>
        <w:tblLayout w:type="fixed"/>
        <w:tblLook w:val="04A0" w:firstRow="1" w:lastRow="0" w:firstColumn="1" w:lastColumn="0" w:noHBand="0" w:noVBand="1"/>
      </w:tblPr>
      <w:tblGrid>
        <w:gridCol w:w="2825"/>
        <w:gridCol w:w="2127"/>
      </w:tblGrid>
      <w:tr w:rsidR="00FD4740" w:rsidRPr="00046367" w:rsidTr="0063172D">
        <w:trPr>
          <w:trHeight w:val="576"/>
          <w:jc w:val="center"/>
        </w:trPr>
        <w:tc>
          <w:tcPr>
            <w:tcW w:w="2825" w:type="dxa"/>
            <w:tcBorders>
              <w:top w:val="single" w:sz="8" w:space="0" w:color="000000"/>
              <w:left w:val="single" w:sz="8" w:space="0" w:color="000000"/>
              <w:bottom w:val="single" w:sz="8" w:space="0" w:color="000000"/>
              <w:right w:val="single" w:sz="8" w:space="0" w:color="000000"/>
            </w:tcBorders>
            <w:shd w:val="clear" w:color="auto" w:fill="D0CECE"/>
            <w:tcMar>
              <w:top w:w="0" w:type="dxa"/>
              <w:left w:w="70" w:type="dxa"/>
              <w:bottom w:w="0" w:type="dxa"/>
              <w:right w:w="70" w:type="dxa"/>
            </w:tcMar>
            <w:vAlign w:val="center"/>
          </w:tcPr>
          <w:p w:rsidR="00FD4740" w:rsidRPr="00046367" w:rsidRDefault="00FD4740" w:rsidP="0063172D">
            <w:pPr>
              <w:jc w:val="center"/>
              <w:rPr>
                <w:rFonts w:ascii="Bookman Old Style" w:eastAsia="Arial" w:hAnsi="Bookman Old Style" w:cs="Arial"/>
                <w:sz w:val="24"/>
                <w:szCs w:val="24"/>
                <w:lang w:val="es-AR"/>
              </w:rPr>
            </w:pPr>
            <w:r w:rsidRPr="00046367">
              <w:rPr>
                <w:rFonts w:ascii="Bookman Old Style" w:eastAsia="Arial" w:hAnsi="Bookman Old Style" w:cs="Arial"/>
                <w:sz w:val="24"/>
                <w:szCs w:val="24"/>
                <w:lang w:val="es-AR"/>
              </w:rPr>
              <w:t>Superficie dormitorios ( rango en m2)</w:t>
            </w:r>
          </w:p>
        </w:tc>
        <w:tc>
          <w:tcPr>
            <w:tcW w:w="2127" w:type="dxa"/>
            <w:tcBorders>
              <w:top w:val="single" w:sz="8" w:space="0" w:color="000000"/>
              <w:left w:val="nil"/>
              <w:bottom w:val="single" w:sz="8" w:space="0" w:color="000000"/>
              <w:right w:val="single" w:sz="8" w:space="0" w:color="000000"/>
            </w:tcBorders>
            <w:shd w:val="clear" w:color="auto" w:fill="D0CECE"/>
            <w:tcMar>
              <w:top w:w="0" w:type="dxa"/>
              <w:left w:w="70" w:type="dxa"/>
              <w:bottom w:w="0" w:type="dxa"/>
              <w:right w:w="70" w:type="dxa"/>
            </w:tcMar>
            <w:vAlign w:val="center"/>
          </w:tcPr>
          <w:p w:rsidR="00FD4740" w:rsidRPr="00046367" w:rsidRDefault="00FD4740" w:rsidP="0063172D">
            <w:pPr>
              <w:jc w:val="center"/>
              <w:rPr>
                <w:rFonts w:ascii="Bookman Old Style" w:eastAsia="Arial" w:hAnsi="Bookman Old Style" w:cs="Arial"/>
                <w:sz w:val="24"/>
                <w:szCs w:val="24"/>
                <w:lang w:val="es-AR"/>
              </w:rPr>
            </w:pPr>
            <w:r w:rsidRPr="00046367">
              <w:rPr>
                <w:rFonts w:ascii="Bookman Old Style" w:eastAsia="Arial" w:hAnsi="Bookman Old Style" w:cs="Arial"/>
                <w:sz w:val="24"/>
                <w:szCs w:val="24"/>
                <w:lang w:val="es-AR"/>
              </w:rPr>
              <w:t>Número máximo de plazas</w:t>
            </w:r>
          </w:p>
        </w:tc>
      </w:tr>
      <w:tr w:rsidR="00FD4740" w:rsidRPr="00046367" w:rsidTr="0063172D">
        <w:trPr>
          <w:trHeight w:val="288"/>
          <w:jc w:val="center"/>
        </w:trPr>
        <w:tc>
          <w:tcPr>
            <w:tcW w:w="2825" w:type="dxa"/>
            <w:tcBorders>
              <w:top w:val="nil"/>
              <w:left w:val="single" w:sz="8" w:space="0" w:color="000000"/>
              <w:bottom w:val="single" w:sz="4" w:space="0" w:color="000000"/>
              <w:right w:val="single" w:sz="8" w:space="0" w:color="000000"/>
            </w:tcBorders>
            <w:tcMar>
              <w:top w:w="0" w:type="dxa"/>
              <w:left w:w="70" w:type="dxa"/>
              <w:bottom w:w="0" w:type="dxa"/>
              <w:right w:w="70" w:type="dxa"/>
            </w:tcMar>
            <w:vAlign w:val="center"/>
          </w:tcPr>
          <w:p w:rsidR="00FD4740" w:rsidRPr="00046367" w:rsidRDefault="00FD4740" w:rsidP="0063172D">
            <w:pPr>
              <w:jc w:val="center"/>
              <w:rPr>
                <w:rFonts w:ascii="Bookman Old Style" w:eastAsia="Arial" w:hAnsi="Bookman Old Style" w:cs="Arial"/>
                <w:sz w:val="24"/>
                <w:szCs w:val="24"/>
                <w:lang w:val="es-AR"/>
              </w:rPr>
            </w:pPr>
            <w:r w:rsidRPr="00046367">
              <w:rPr>
                <w:rFonts w:ascii="Bookman Old Style" w:eastAsia="Arial" w:hAnsi="Bookman Old Style" w:cs="Arial"/>
                <w:sz w:val="24"/>
                <w:szCs w:val="24"/>
                <w:lang w:val="es-AR"/>
              </w:rPr>
              <w:t xml:space="preserve"> 8,00 a 9,99</w:t>
            </w:r>
          </w:p>
        </w:tc>
        <w:tc>
          <w:tcPr>
            <w:tcW w:w="2127" w:type="dxa"/>
            <w:tcBorders>
              <w:top w:val="nil"/>
              <w:left w:val="nil"/>
              <w:bottom w:val="single" w:sz="4" w:space="0" w:color="000000"/>
              <w:right w:val="single" w:sz="8" w:space="0" w:color="000000"/>
            </w:tcBorders>
            <w:tcMar>
              <w:top w:w="0" w:type="dxa"/>
              <w:left w:w="70" w:type="dxa"/>
              <w:bottom w:w="0" w:type="dxa"/>
              <w:right w:w="70" w:type="dxa"/>
            </w:tcMar>
            <w:vAlign w:val="center"/>
          </w:tcPr>
          <w:p w:rsidR="00FD4740" w:rsidRPr="00046367" w:rsidRDefault="00FD4740" w:rsidP="0063172D">
            <w:pPr>
              <w:jc w:val="center"/>
              <w:rPr>
                <w:rFonts w:ascii="Bookman Old Style" w:eastAsia="Arial" w:hAnsi="Bookman Old Style" w:cs="Arial"/>
                <w:sz w:val="24"/>
                <w:szCs w:val="24"/>
                <w:lang w:val="es-AR"/>
              </w:rPr>
            </w:pPr>
            <w:r w:rsidRPr="00046367">
              <w:rPr>
                <w:rFonts w:ascii="Bookman Old Style" w:eastAsia="Arial" w:hAnsi="Bookman Old Style" w:cs="Arial"/>
                <w:sz w:val="24"/>
                <w:szCs w:val="24"/>
                <w:lang w:val="es-AR"/>
              </w:rPr>
              <w:t>1</w:t>
            </w:r>
          </w:p>
        </w:tc>
      </w:tr>
      <w:tr w:rsidR="00FD4740" w:rsidRPr="00046367" w:rsidTr="0063172D">
        <w:trPr>
          <w:trHeight w:val="288"/>
          <w:jc w:val="center"/>
        </w:trPr>
        <w:tc>
          <w:tcPr>
            <w:tcW w:w="2825" w:type="dxa"/>
            <w:tcBorders>
              <w:top w:val="nil"/>
              <w:left w:val="single" w:sz="8" w:space="0" w:color="000000"/>
              <w:bottom w:val="single" w:sz="4" w:space="0" w:color="000000"/>
              <w:right w:val="single" w:sz="8" w:space="0" w:color="000000"/>
            </w:tcBorders>
            <w:tcMar>
              <w:top w:w="0" w:type="dxa"/>
              <w:left w:w="70" w:type="dxa"/>
              <w:bottom w:w="0" w:type="dxa"/>
              <w:right w:w="70" w:type="dxa"/>
            </w:tcMar>
            <w:vAlign w:val="center"/>
          </w:tcPr>
          <w:p w:rsidR="00FD4740" w:rsidRPr="00046367" w:rsidRDefault="00FD4740" w:rsidP="0063172D">
            <w:pPr>
              <w:jc w:val="center"/>
              <w:rPr>
                <w:rFonts w:ascii="Bookman Old Style" w:eastAsia="Arial" w:hAnsi="Bookman Old Style" w:cs="Arial"/>
                <w:sz w:val="24"/>
                <w:szCs w:val="24"/>
                <w:lang w:val="es-AR"/>
              </w:rPr>
            </w:pPr>
            <w:r w:rsidRPr="00046367">
              <w:rPr>
                <w:rFonts w:ascii="Bookman Old Style" w:eastAsia="Arial" w:hAnsi="Bookman Old Style" w:cs="Arial"/>
                <w:sz w:val="24"/>
                <w:szCs w:val="24"/>
                <w:lang w:val="es-AR"/>
              </w:rPr>
              <w:t>10,00</w:t>
            </w:r>
            <w:r w:rsidR="008B0F02">
              <w:rPr>
                <w:rFonts w:ascii="Bookman Old Style" w:eastAsia="Arial" w:hAnsi="Bookman Old Style" w:cs="Arial"/>
                <w:sz w:val="24"/>
                <w:szCs w:val="24"/>
                <w:lang w:val="es-AR"/>
              </w:rPr>
              <w:t xml:space="preserve"> </w:t>
            </w:r>
            <w:r w:rsidRPr="00046367">
              <w:rPr>
                <w:rFonts w:ascii="Bookman Old Style" w:eastAsia="Arial" w:hAnsi="Bookman Old Style" w:cs="Arial"/>
                <w:sz w:val="24"/>
                <w:szCs w:val="24"/>
                <w:lang w:val="es-AR"/>
              </w:rPr>
              <w:t>a 15,00</w:t>
            </w:r>
          </w:p>
        </w:tc>
        <w:tc>
          <w:tcPr>
            <w:tcW w:w="2127" w:type="dxa"/>
            <w:tcBorders>
              <w:top w:val="nil"/>
              <w:left w:val="nil"/>
              <w:bottom w:val="single" w:sz="4" w:space="0" w:color="000000"/>
              <w:right w:val="single" w:sz="8" w:space="0" w:color="000000"/>
            </w:tcBorders>
            <w:tcMar>
              <w:top w:w="0" w:type="dxa"/>
              <w:left w:w="70" w:type="dxa"/>
              <w:bottom w:w="0" w:type="dxa"/>
              <w:right w:w="70" w:type="dxa"/>
            </w:tcMar>
            <w:vAlign w:val="center"/>
          </w:tcPr>
          <w:p w:rsidR="00FD4740" w:rsidRPr="00046367" w:rsidRDefault="00FD4740" w:rsidP="0063172D">
            <w:pPr>
              <w:jc w:val="center"/>
              <w:rPr>
                <w:rFonts w:ascii="Bookman Old Style" w:eastAsia="Arial" w:hAnsi="Bookman Old Style" w:cs="Arial"/>
                <w:sz w:val="24"/>
                <w:szCs w:val="24"/>
                <w:lang w:val="es-AR"/>
              </w:rPr>
            </w:pPr>
            <w:r w:rsidRPr="00046367">
              <w:rPr>
                <w:rFonts w:ascii="Bookman Old Style" w:eastAsia="Arial" w:hAnsi="Bookman Old Style" w:cs="Arial"/>
                <w:sz w:val="24"/>
                <w:szCs w:val="24"/>
                <w:lang w:val="es-AR"/>
              </w:rPr>
              <w:t>2</w:t>
            </w:r>
          </w:p>
        </w:tc>
      </w:tr>
      <w:tr w:rsidR="00FD4740" w:rsidRPr="00046367" w:rsidTr="0063172D">
        <w:trPr>
          <w:trHeight w:val="300"/>
          <w:jc w:val="center"/>
        </w:trPr>
        <w:tc>
          <w:tcPr>
            <w:tcW w:w="2825"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tcPr>
          <w:p w:rsidR="00FD4740" w:rsidRPr="00046367" w:rsidRDefault="00FD4740" w:rsidP="0063172D">
            <w:pPr>
              <w:jc w:val="center"/>
              <w:rPr>
                <w:rFonts w:ascii="Bookman Old Style" w:eastAsia="Arial" w:hAnsi="Bookman Old Style" w:cs="Arial"/>
                <w:sz w:val="24"/>
                <w:szCs w:val="24"/>
                <w:lang w:val="es-AR"/>
              </w:rPr>
            </w:pPr>
            <w:r w:rsidRPr="00046367">
              <w:rPr>
                <w:rFonts w:ascii="Bookman Old Style" w:eastAsia="Arial" w:hAnsi="Bookman Old Style" w:cs="Arial"/>
                <w:sz w:val="24"/>
                <w:szCs w:val="24"/>
                <w:lang w:val="es-AR"/>
              </w:rPr>
              <w:t xml:space="preserve">&gt; 15,00 </w:t>
            </w:r>
          </w:p>
        </w:tc>
        <w:tc>
          <w:tcPr>
            <w:tcW w:w="2127" w:type="dxa"/>
            <w:tcBorders>
              <w:top w:val="nil"/>
              <w:left w:val="nil"/>
              <w:bottom w:val="single" w:sz="8" w:space="0" w:color="000000"/>
              <w:right w:val="single" w:sz="8" w:space="0" w:color="000000"/>
            </w:tcBorders>
            <w:tcMar>
              <w:top w:w="0" w:type="dxa"/>
              <w:left w:w="70" w:type="dxa"/>
              <w:bottom w:w="0" w:type="dxa"/>
              <w:right w:w="70" w:type="dxa"/>
            </w:tcMar>
            <w:vAlign w:val="center"/>
          </w:tcPr>
          <w:p w:rsidR="00FD4740" w:rsidRPr="00046367" w:rsidRDefault="00FD4740" w:rsidP="0063172D">
            <w:pPr>
              <w:jc w:val="center"/>
              <w:rPr>
                <w:rFonts w:ascii="Bookman Old Style" w:eastAsia="Arial" w:hAnsi="Bookman Old Style" w:cs="Arial"/>
                <w:sz w:val="24"/>
                <w:szCs w:val="24"/>
                <w:lang w:val="es-AR"/>
              </w:rPr>
            </w:pPr>
            <w:r w:rsidRPr="00046367">
              <w:rPr>
                <w:rFonts w:ascii="Bookman Old Style" w:eastAsia="Arial" w:hAnsi="Bookman Old Style" w:cs="Arial"/>
                <w:sz w:val="24"/>
                <w:szCs w:val="24"/>
                <w:lang w:val="es-AR"/>
              </w:rPr>
              <w:t>3</w:t>
            </w:r>
          </w:p>
        </w:tc>
      </w:tr>
    </w:tbl>
    <w:p w:rsidR="00FD4740" w:rsidRPr="00046367" w:rsidRDefault="00FD4740" w:rsidP="00FD4740">
      <w:pPr>
        <w:tabs>
          <w:tab w:val="left" w:pos="925"/>
        </w:tabs>
        <w:spacing w:before="98"/>
        <w:ind w:right="-3"/>
        <w:rPr>
          <w:rFonts w:ascii="Bookman Old Style" w:hAnsi="Bookman Old Style"/>
          <w:b/>
          <w:sz w:val="6"/>
          <w:szCs w:val="16"/>
          <w:lang w:val="es-AR"/>
        </w:rPr>
      </w:pPr>
    </w:p>
    <w:p w:rsidR="00FD4740" w:rsidRPr="00046367" w:rsidRDefault="00FD4740" w:rsidP="00FD4740">
      <w:pPr>
        <w:tabs>
          <w:tab w:val="left" w:pos="925"/>
        </w:tabs>
        <w:spacing w:before="98"/>
        <w:ind w:right="-3"/>
        <w:rPr>
          <w:rFonts w:ascii="Bookman Old Style" w:hAnsi="Bookman Old Style"/>
          <w:sz w:val="24"/>
          <w:szCs w:val="24"/>
          <w:lang w:val="es-AR"/>
        </w:rPr>
      </w:pPr>
      <w:r w:rsidRPr="00046367">
        <w:rPr>
          <w:rFonts w:ascii="Bookman Old Style" w:hAnsi="Bookman Old Style"/>
          <w:b/>
          <w:sz w:val="24"/>
          <w:szCs w:val="24"/>
          <w:lang w:val="es-AR"/>
        </w:rPr>
        <w:t>Retiro de frente:</w:t>
      </w:r>
      <w:r w:rsidRPr="00046367">
        <w:rPr>
          <w:rFonts w:ascii="Bookman Old Style" w:hAnsi="Bookman Old Style"/>
          <w:sz w:val="24"/>
          <w:szCs w:val="24"/>
          <w:lang w:val="es-AR"/>
        </w:rPr>
        <w:t xml:space="preserve"> Es el espacio libre expresado en metros lineales que se debe mantener entre la línea municipal y la construcción proyectada.</w:t>
      </w:r>
    </w:p>
    <w:p w:rsidR="00FD4740" w:rsidRPr="00046367" w:rsidRDefault="00FD4740" w:rsidP="00FD4740">
      <w:pPr>
        <w:tabs>
          <w:tab w:val="left" w:pos="973"/>
        </w:tabs>
        <w:spacing w:before="121"/>
        <w:ind w:right="-3"/>
        <w:rPr>
          <w:rFonts w:ascii="Bookman Old Style" w:hAnsi="Bookman Old Style"/>
          <w:sz w:val="24"/>
          <w:szCs w:val="24"/>
          <w:lang w:val="es-AR"/>
        </w:rPr>
      </w:pPr>
      <w:r w:rsidRPr="00046367">
        <w:rPr>
          <w:rFonts w:ascii="Bookman Old Style" w:hAnsi="Bookman Old Style"/>
          <w:b/>
          <w:sz w:val="24"/>
          <w:szCs w:val="24"/>
          <w:lang w:val="es-AR"/>
        </w:rPr>
        <w:t>Retiro desde eje medianero:</w:t>
      </w:r>
      <w:r w:rsidRPr="00046367">
        <w:rPr>
          <w:rFonts w:ascii="Bookman Old Style" w:hAnsi="Bookman Old Style"/>
          <w:sz w:val="24"/>
          <w:szCs w:val="24"/>
          <w:lang w:val="es-AR"/>
        </w:rPr>
        <w:t xml:space="preserve"> es la distancia mínima expresada en metros lineales a la que deben retirarse las edificaciones desde los ejes medianeros. Estas dimensiones variarán según se trate de superficies cubierta o semicubierta. Los retiros de ejes medianeros son considerados sólo a los laterales y no a los fondos.</w:t>
      </w:r>
    </w:p>
    <w:p w:rsidR="00FD4740" w:rsidRPr="00046367" w:rsidRDefault="00FD4740" w:rsidP="00FD4740">
      <w:pPr>
        <w:tabs>
          <w:tab w:val="left" w:pos="992"/>
        </w:tabs>
        <w:spacing w:before="121"/>
        <w:ind w:right="-3"/>
        <w:rPr>
          <w:rFonts w:ascii="Bookman Old Style" w:hAnsi="Bookman Old Style"/>
          <w:sz w:val="24"/>
          <w:szCs w:val="24"/>
          <w:lang w:val="es-AR"/>
        </w:rPr>
      </w:pPr>
      <w:r w:rsidRPr="00046367">
        <w:rPr>
          <w:rFonts w:ascii="Bookman Old Style" w:hAnsi="Bookman Old Style"/>
          <w:b/>
          <w:sz w:val="24"/>
          <w:szCs w:val="24"/>
          <w:lang w:val="es-AR"/>
        </w:rPr>
        <w:t>Coeficiente de absorción</w:t>
      </w:r>
      <w:r w:rsidRPr="00046367">
        <w:rPr>
          <w:rFonts w:ascii="Bookman Old Style" w:hAnsi="Bookman Old Style"/>
          <w:sz w:val="24"/>
          <w:szCs w:val="24"/>
          <w:lang w:val="es-AR"/>
        </w:rPr>
        <w:t xml:space="preserve">: es el porcentaje referido a la superficie total del lote que deberá permanecer libre de solados para permitir la absorción del agua de lluvias. En los casos donde la totalidad del terreno esté ocupada por solados, se deberá proyectar un retardador para evacuar el agua de lluvias a la vía pública, a fin de mitigar el </w:t>
      </w:r>
      <w:r w:rsidRPr="00046367">
        <w:rPr>
          <w:rFonts w:ascii="Bookman Old Style" w:hAnsi="Bookman Old Style"/>
          <w:sz w:val="24"/>
          <w:szCs w:val="24"/>
          <w:lang w:val="es-AR"/>
        </w:rPr>
        <w:lastRenderedPageBreak/>
        <w:t>impacto hidráulico en la misma. Estos deberán ser aprobados por la Dirección municipal correspondiente, y según las especificaciones de la legislación vigente.</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Terrazas o techos verdes:</w:t>
      </w:r>
      <w:r w:rsidRPr="00046367">
        <w:rPr>
          <w:rFonts w:ascii="Bookman Old Style" w:hAnsi="Bookman Old Style"/>
          <w:sz w:val="24"/>
          <w:szCs w:val="24"/>
          <w:lang w:val="es-AR"/>
        </w:rPr>
        <w:t xml:space="preserve"> son las superficies de los techos que, habiendo recibido la correspondiente aislación hidráulica, permiten ser tratados como pequeños jardines. Este tipo de recursos permitirá reducir en forma proporcional el volumen de los retardadores pluviométricos y en acuerdo al manual, ajustándose en todo a las especificaciones de la legislación vigente.</w:t>
      </w:r>
    </w:p>
    <w:p w:rsidR="00FD4740" w:rsidRPr="00046367" w:rsidRDefault="00FD4740" w:rsidP="00FD4740">
      <w:pPr>
        <w:rPr>
          <w:rFonts w:ascii="Bookman Old Style" w:hAnsi="Bookman Old Style"/>
          <w:sz w:val="24"/>
          <w:szCs w:val="24"/>
          <w:lang w:val="es-AR"/>
        </w:rPr>
      </w:pP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Relativos al Uso:</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Generales</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Cochera / Espacio Guardacoches</w:t>
      </w:r>
      <w:r w:rsidRPr="00046367">
        <w:rPr>
          <w:rFonts w:ascii="Bookman Old Style" w:hAnsi="Bookman Old Style"/>
          <w:sz w:val="24"/>
          <w:szCs w:val="24"/>
          <w:lang w:val="es-AR"/>
        </w:rPr>
        <w:t>: Unidad de estacionamiento cubierta o descubierta de automotores, definida en superficie dentro de un garaje o playa de estacionamiento.</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Depósito</w:t>
      </w:r>
      <w:r w:rsidRPr="00046367">
        <w:rPr>
          <w:rFonts w:ascii="Bookman Old Style" w:hAnsi="Bookman Old Style"/>
          <w:sz w:val="24"/>
          <w:szCs w:val="24"/>
          <w:lang w:val="es-AR"/>
        </w:rPr>
        <w:t>: Superficie cubierta o descubierta donde se almacenan productos (materias primas, semi elaborados y/o terminados) para su resguardo.</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Equipamiento</w:t>
      </w:r>
      <w:r w:rsidRPr="00046367">
        <w:rPr>
          <w:rFonts w:ascii="Bookman Old Style" w:hAnsi="Bookman Old Style"/>
          <w:sz w:val="24"/>
          <w:szCs w:val="24"/>
          <w:lang w:val="es-AR"/>
        </w:rPr>
        <w:t>: Se entiende con este término al conjunto de usos que satisface las distintas necesidades de las personas como individuo y como integrante de la comunidad, y también al conjunto de usos al servicio de otras funciones.</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Lugar para carga y descarga</w:t>
      </w:r>
      <w:r w:rsidRPr="00046367">
        <w:rPr>
          <w:rFonts w:ascii="Bookman Old Style" w:hAnsi="Bookman Old Style"/>
          <w:sz w:val="24"/>
          <w:szCs w:val="24"/>
          <w:lang w:val="es-AR"/>
        </w:rPr>
        <w:t>: Espacio cubierto, semicubierto o descubierto, donde deben efectuarse las operaciones de carga y descarga desde vehículos, inherentes a las actividades que allí se desarrollan.</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Módulo de estacionamiento</w:t>
      </w:r>
      <w:r w:rsidRPr="00046367">
        <w:rPr>
          <w:rFonts w:ascii="Bookman Old Style" w:hAnsi="Bookman Old Style"/>
          <w:sz w:val="24"/>
          <w:szCs w:val="24"/>
          <w:lang w:val="es-AR"/>
        </w:rPr>
        <w:t>: Superficie necesaria para la guarda o estacionamiento de un automóvil.</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Módulo de estacionamiento de bicicletas</w:t>
      </w:r>
      <w:r w:rsidRPr="00046367">
        <w:rPr>
          <w:rFonts w:ascii="Bookman Old Style" w:hAnsi="Bookman Old Style"/>
          <w:sz w:val="24"/>
          <w:szCs w:val="24"/>
          <w:lang w:val="es-AR"/>
        </w:rPr>
        <w:t>: Superficie necesaria para localizar una bicicleta, de conformidad a la Normativa de Edificación.</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Servicios públicos domiciliarios</w:t>
      </w:r>
      <w:r w:rsidRPr="00046367">
        <w:rPr>
          <w:rFonts w:ascii="Bookman Old Style" w:hAnsi="Bookman Old Style"/>
          <w:sz w:val="24"/>
          <w:szCs w:val="24"/>
          <w:lang w:val="es-AR"/>
        </w:rPr>
        <w:t>: Son los que se brindan a cada edificio de la ciudad y a los espacios verdes y circulatorios de la misma, mediante redes e instalaciones técnicas complementarias de éstas, que comprenden los siguientes rubros:</w:t>
      </w:r>
    </w:p>
    <w:p w:rsidR="00FD4740" w:rsidRPr="00046367" w:rsidRDefault="00FD4740" w:rsidP="00DC41D8">
      <w:pPr>
        <w:numPr>
          <w:ilvl w:val="1"/>
          <w:numId w:val="144"/>
        </w:numPr>
        <w:ind w:left="993" w:hanging="284"/>
        <w:rPr>
          <w:rFonts w:ascii="Bookman Old Style" w:hAnsi="Bookman Old Style"/>
          <w:sz w:val="24"/>
          <w:szCs w:val="24"/>
          <w:lang w:val="es-AR"/>
        </w:rPr>
      </w:pPr>
      <w:r w:rsidRPr="00046367">
        <w:rPr>
          <w:rFonts w:ascii="Bookman Old Style" w:hAnsi="Bookman Old Style"/>
          <w:sz w:val="24"/>
          <w:szCs w:val="24"/>
          <w:lang w:val="es-AR"/>
        </w:rPr>
        <w:t>Servicios de suministro eléctrico: Subestaciones transformadoras y/o reductoras en las redes de distribución de energía eléctrica;</w:t>
      </w:r>
    </w:p>
    <w:p w:rsidR="00FD4740" w:rsidRPr="00046367" w:rsidRDefault="00FD4740" w:rsidP="00DC41D8">
      <w:pPr>
        <w:numPr>
          <w:ilvl w:val="1"/>
          <w:numId w:val="144"/>
        </w:numPr>
        <w:ind w:left="993" w:hanging="284"/>
        <w:rPr>
          <w:rFonts w:ascii="Bookman Old Style" w:hAnsi="Bookman Old Style"/>
          <w:sz w:val="24"/>
          <w:szCs w:val="24"/>
          <w:lang w:val="es-AR"/>
        </w:rPr>
      </w:pPr>
      <w:r w:rsidRPr="00046367">
        <w:rPr>
          <w:rFonts w:ascii="Bookman Old Style" w:hAnsi="Bookman Old Style"/>
          <w:sz w:val="24"/>
          <w:szCs w:val="24"/>
          <w:lang w:val="es-AR"/>
        </w:rPr>
        <w:t>Servicios de salubridad urbana: Subestaciones de almacenamiento, bombeo, tratamiento y disposición de líquidos en las redes de aguas corrientes, desagües cloacales y pluviales, incluyendo tanques, cisternas, cámaras e instalaciones similares;</w:t>
      </w:r>
    </w:p>
    <w:p w:rsidR="00FD4740" w:rsidRPr="00046367" w:rsidRDefault="00FD4740" w:rsidP="00DC41D8">
      <w:pPr>
        <w:numPr>
          <w:ilvl w:val="1"/>
          <w:numId w:val="144"/>
        </w:numPr>
        <w:ind w:left="993" w:hanging="284"/>
        <w:rPr>
          <w:rFonts w:ascii="Bookman Old Style" w:hAnsi="Bookman Old Style"/>
          <w:sz w:val="24"/>
          <w:szCs w:val="24"/>
          <w:lang w:val="es-AR"/>
        </w:rPr>
      </w:pPr>
      <w:r w:rsidRPr="00046367">
        <w:rPr>
          <w:rFonts w:ascii="Bookman Old Style" w:hAnsi="Bookman Old Style"/>
          <w:sz w:val="24"/>
          <w:szCs w:val="24"/>
          <w:lang w:val="es-AR"/>
        </w:rPr>
        <w:t>Servicios de suministro de gas: Subestaciones reductoras de presión en las redes de distribución de gas;</w:t>
      </w:r>
    </w:p>
    <w:p w:rsidR="00FD4740" w:rsidRPr="00046367" w:rsidRDefault="00FD4740" w:rsidP="00DC41D8">
      <w:pPr>
        <w:numPr>
          <w:ilvl w:val="1"/>
          <w:numId w:val="144"/>
        </w:numPr>
        <w:ind w:left="993" w:hanging="284"/>
        <w:rPr>
          <w:rFonts w:ascii="Bookman Old Style" w:hAnsi="Bookman Old Style"/>
          <w:b/>
          <w:sz w:val="24"/>
          <w:szCs w:val="24"/>
          <w:lang w:val="es-AR"/>
        </w:rPr>
      </w:pPr>
      <w:r w:rsidRPr="00046367">
        <w:rPr>
          <w:rFonts w:ascii="Bookman Old Style" w:hAnsi="Bookman Old Style"/>
          <w:sz w:val="24"/>
          <w:szCs w:val="24"/>
          <w:lang w:val="es-AR"/>
        </w:rPr>
        <w:t>Servicios telefónicos: Estaciones centrales o subcentrales y concentraciones de equipos en las redes de teléfonos urbanos.</w:t>
      </w:r>
    </w:p>
    <w:p w:rsidR="00FD4740" w:rsidRPr="00046367" w:rsidRDefault="00FD4740" w:rsidP="00DC41D8">
      <w:pPr>
        <w:numPr>
          <w:ilvl w:val="1"/>
          <w:numId w:val="144"/>
        </w:numPr>
        <w:ind w:left="993" w:hanging="284"/>
        <w:rPr>
          <w:rFonts w:ascii="Bookman Old Style" w:hAnsi="Bookman Old Style"/>
          <w:b/>
          <w:sz w:val="24"/>
          <w:szCs w:val="24"/>
          <w:lang w:val="es-AR"/>
        </w:rPr>
      </w:pPr>
      <w:r w:rsidRPr="00046367">
        <w:rPr>
          <w:rFonts w:ascii="Bookman Old Style" w:hAnsi="Bookman Old Style"/>
          <w:sz w:val="24"/>
          <w:szCs w:val="24"/>
          <w:lang w:val="es-AR"/>
        </w:rPr>
        <w:t>Servicios adicionales o complementarios en viviendas transitorias y/u hotelería: Todos aquellos servicios que el establecimiento propone al cliente para mejorar su experiencia de estadía.</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lastRenderedPageBreak/>
        <w:t>Unidad de Uso</w:t>
      </w:r>
      <w:r w:rsidRPr="00046367">
        <w:rPr>
          <w:rFonts w:ascii="Bookman Old Style" w:hAnsi="Bookman Old Style"/>
          <w:sz w:val="24"/>
          <w:szCs w:val="24"/>
          <w:lang w:val="es-AR"/>
        </w:rPr>
        <w:t xml:space="preserve">: Ámbito compuesto de uno o más locales o espacios descubiertos, que admite un uso funcionalmente independiente, por ejemplo: departamento, local de comercio, etc. </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Uso</w:t>
      </w:r>
      <w:r w:rsidRPr="00046367">
        <w:rPr>
          <w:rFonts w:ascii="Bookman Old Style" w:hAnsi="Bookman Old Style"/>
          <w:sz w:val="24"/>
          <w:szCs w:val="24"/>
          <w:lang w:val="es-AR"/>
        </w:rPr>
        <w:t xml:space="preserve">: El uso de un inmueble es la función o destino para el cual el terreno, edificio o estructura asentada en él, ha sido ocupado, construido, diseñado, utilizado o mantenido. </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Uso accesorio</w:t>
      </w:r>
      <w:r w:rsidRPr="00046367">
        <w:rPr>
          <w:rFonts w:ascii="Bookman Old Style" w:hAnsi="Bookman Old Style"/>
          <w:sz w:val="24"/>
          <w:szCs w:val="24"/>
          <w:lang w:val="es-AR"/>
        </w:rPr>
        <w:t>: El destinado a satisfacer, dentro de la misma unidad de uso, funciones accesorias del uso principal que no requieren autorización de la actividad económica anexa para su desarrollo.</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Uso complementario</w:t>
      </w:r>
      <w:r w:rsidRPr="00046367">
        <w:rPr>
          <w:rFonts w:ascii="Bookman Old Style" w:hAnsi="Bookman Old Style"/>
          <w:sz w:val="24"/>
          <w:szCs w:val="24"/>
          <w:lang w:val="es-AR"/>
        </w:rPr>
        <w:t>: El destinado a satisfacer, dentro de la misma parcela, funciones necesarias para el desarrollo del uso principal.</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Uso condicionado</w:t>
      </w:r>
      <w:r w:rsidRPr="00046367">
        <w:rPr>
          <w:rFonts w:ascii="Bookman Old Style" w:hAnsi="Bookman Old Style"/>
          <w:sz w:val="24"/>
          <w:szCs w:val="24"/>
          <w:lang w:val="es-AR"/>
        </w:rPr>
        <w:t>: El que está sujeto a requisitos de ubicación, de tamaño, potencia instalada, etc., según cada área.</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Uso no permitido</w:t>
      </w:r>
      <w:r w:rsidRPr="00046367">
        <w:rPr>
          <w:rFonts w:ascii="Bookman Old Style" w:hAnsi="Bookman Old Style"/>
          <w:sz w:val="24"/>
          <w:szCs w:val="24"/>
          <w:lang w:val="es-AR"/>
        </w:rPr>
        <w:t>: El que no cumple con la normativa vigente para implantarse en el área correspondiente.</w:t>
      </w:r>
    </w:p>
    <w:p w:rsidR="00FD4740" w:rsidRPr="00046367" w:rsidRDefault="00FD4740" w:rsidP="00FD4740">
      <w:pPr>
        <w:rPr>
          <w:rFonts w:ascii="Bookman Old Style" w:hAnsi="Bookman Old Style"/>
          <w:sz w:val="24"/>
          <w:szCs w:val="24"/>
          <w:lang w:val="es-AR"/>
        </w:rPr>
      </w:pPr>
      <w:r w:rsidRPr="00046367">
        <w:rPr>
          <w:rFonts w:ascii="Bookman Old Style" w:hAnsi="Bookman Old Style"/>
          <w:b/>
          <w:sz w:val="24"/>
          <w:szCs w:val="24"/>
          <w:lang w:val="es-AR"/>
        </w:rPr>
        <w:t>Uso permitido</w:t>
      </w:r>
      <w:r w:rsidRPr="00046367">
        <w:rPr>
          <w:rFonts w:ascii="Bookman Old Style" w:hAnsi="Bookman Old Style"/>
          <w:sz w:val="24"/>
          <w:szCs w:val="24"/>
          <w:lang w:val="es-AR"/>
        </w:rPr>
        <w:t>: El que puede implantarse en un área según las prescripciones de estas normas.</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Uso productivo o industrial</w:t>
      </w:r>
      <w:r w:rsidRPr="00046367">
        <w:rPr>
          <w:rFonts w:ascii="Bookman Old Style" w:hAnsi="Bookman Old Style"/>
          <w:sz w:val="24"/>
          <w:szCs w:val="24"/>
          <w:lang w:val="es-AR"/>
        </w:rPr>
        <w:t>: Se considera uso productivo o industrial a toda elaboración, transformación física, química o biológica, re manufactura o destrucción de materias primas, tangibles o intangibles, para fabricar por cualquier medio, cualquier tipo de productos o bienes de capital, y su reparación.</w:t>
      </w:r>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Usos requeridos</w:t>
      </w:r>
      <w:r w:rsidRPr="00046367">
        <w:rPr>
          <w:rFonts w:ascii="Bookman Old Style" w:hAnsi="Bookman Old Style"/>
          <w:sz w:val="24"/>
          <w:szCs w:val="24"/>
          <w:lang w:val="es-AR"/>
        </w:rPr>
        <w:t>: Los que se consideran complemento necesario de los usos que se permiten implantar, para asegurar su funcionamiento, evitar molestias y garantizar la movilidad.</w:t>
      </w:r>
    </w:p>
    <w:p w:rsidR="00FD4740" w:rsidRPr="00046367" w:rsidRDefault="00FD4740" w:rsidP="00FD4740">
      <w:pPr>
        <w:rPr>
          <w:rFonts w:ascii="Bookman Old Style" w:hAnsi="Bookman Old Style"/>
          <w:b/>
          <w:sz w:val="24"/>
          <w:szCs w:val="24"/>
          <w:lang w:val="es-AR"/>
        </w:rPr>
      </w:pPr>
      <w:bookmarkStart w:id="12" w:name="_heading=h.3j2qqm3" w:colFirst="0" w:colLast="0"/>
      <w:bookmarkEnd w:id="12"/>
    </w:p>
    <w:p w:rsidR="00FD4740" w:rsidRPr="00046367" w:rsidRDefault="00FD4740" w:rsidP="00FD4740">
      <w:pPr>
        <w:rPr>
          <w:rFonts w:ascii="Bookman Old Style" w:hAnsi="Bookman Old Style"/>
          <w:b/>
          <w:sz w:val="24"/>
          <w:szCs w:val="24"/>
          <w:lang w:val="es-AR"/>
        </w:rPr>
      </w:pPr>
      <w:r w:rsidRPr="00046367">
        <w:rPr>
          <w:rFonts w:ascii="Bookman Old Style" w:hAnsi="Bookman Old Style"/>
          <w:b/>
          <w:sz w:val="24"/>
          <w:szCs w:val="24"/>
          <w:lang w:val="es-AR"/>
        </w:rPr>
        <w:t>Tipos de uso</w:t>
      </w:r>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Usos: los usos se clasifican de acuerdo con su actividad dominante en:</w:t>
      </w:r>
    </w:p>
    <w:p w:rsidR="00FD4740" w:rsidRPr="00046367" w:rsidRDefault="00FD4740" w:rsidP="002E4E5C">
      <w:pPr>
        <w:numPr>
          <w:ilvl w:val="0"/>
          <w:numId w:val="145"/>
        </w:numPr>
        <w:spacing w:after="120" w:line="360" w:lineRule="auto"/>
        <w:ind w:left="709" w:hanging="283"/>
        <w:rPr>
          <w:rFonts w:ascii="Bookman Old Style" w:hAnsi="Bookman Old Style"/>
          <w:b/>
          <w:sz w:val="24"/>
          <w:szCs w:val="24"/>
          <w:lang w:val="es-AR"/>
        </w:rPr>
      </w:pPr>
      <w:r w:rsidRPr="00046367">
        <w:rPr>
          <w:rFonts w:ascii="Bookman Old Style" w:hAnsi="Bookman Old Style"/>
          <w:b/>
          <w:sz w:val="24"/>
          <w:szCs w:val="24"/>
          <w:lang w:val="es-AR"/>
        </w:rPr>
        <w:t>Uso Residencial:</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Vivienda unifamiliar: uso habitacional destinado al alojamiento de una persona o grupo familiar en forma estable, en una unidad funcional de tipo residencial, es una unidad indivisible.</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Vivienda unifamiliar agrupada: Se considerará como vivienda unifamiliar agrupada a toda unidad de tipo residencial, dispuesta en horizontal y en conjunto de dos o más por parcela, con destino al alojamiento de personas o grupos familiares, que puedan o no compartir accesos, circulaciones y servicios de infraestructura</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Vivienda multifamiliar: destinado al alojamiento de personas o grupos familiares en forma estable, en dos o más unidades funcionales de tipo residencial regulados bajo el Régimen de Propiedad Horizontal. Comparten accesos, muros, losas, circulación interna de distribución y servicios de infraestructura, construidas en altura o en horizontal.</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 xml:space="preserve">Vivienda comunitaria: destinado al alojamiento de personas en forma estable con servicios e instalaciones comunes y régimen de </w:t>
      </w:r>
      <w:r w:rsidRPr="00046367">
        <w:rPr>
          <w:rFonts w:ascii="Bookman Old Style" w:hAnsi="Bookman Old Style"/>
          <w:sz w:val="24"/>
          <w:szCs w:val="24"/>
          <w:lang w:val="es-AR"/>
        </w:rPr>
        <w:lastRenderedPageBreak/>
        <w:t>relación interna comunitaria, como ser residencial para niños, jóvenes, madres, estudiantes y/o comunidades religiosas.</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Vivienda transitoria: uso destinado al alojamiento circunstancial de personas sin régimen común de relación interna en establecimientos de uso público. Dentro de este uso se encuentran:</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Hotel: establecimiento destinado al albergue de personas, incluye servicios complementarios conforme a los requisitos indicados para cada categoría, e habitaciones con baño privado, constituyendo sus servicios y dependencias un todo homogéneo.</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Apart-Hotel: Establecimiento que agrupa unidades de alojamiento integradas en uno o más edificios que se encuentren dentro de un mismo predio, sujeto a administración centralizada y que ofrece los servicios complementarios que se determinen para cada categoría. Cada unidad cuenta como mínimo con un baño privado, un área de dormitorio, estar / comedor debidamente amoblado, cocina con equipamiento que permita la elaboración y conservación de alimentos.</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Hotel Boutique:</w:t>
      </w:r>
      <w:r w:rsidR="008B0F02">
        <w:rPr>
          <w:rFonts w:ascii="Bookman Old Style" w:hAnsi="Bookman Old Style"/>
          <w:sz w:val="24"/>
          <w:szCs w:val="24"/>
          <w:lang w:val="es-AR"/>
        </w:rPr>
        <w:t xml:space="preserve"> </w:t>
      </w:r>
      <w:r w:rsidRPr="00046367">
        <w:rPr>
          <w:rFonts w:ascii="Bookman Old Style" w:hAnsi="Bookman Old Style"/>
          <w:sz w:val="24"/>
          <w:szCs w:val="24"/>
          <w:lang w:val="es-AR"/>
        </w:rPr>
        <w:t>Establecimientos de alojamiento definidos por la caracterización de un estilo único, que brinda alojamiento con servicios complementarios, que posee características especiales, peculiaridad en sus instalaciones o prestaciones de servicios, sean de nueva construcción o no, destacándose por el valor artístico del inmueble, su diseño, ambientación, o la especialización, a este efecto se debe tener en cuenta la unidad entre la arquitectura, la decoración, las actividades y / o servicios o cualquier otro factor similar que determine su diferenciación.</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Albergue turístico/Hostel Estándar y Superior: Establecimiento donde se brinda alojamiento en habitaciones compartidas pudiendo contar con habitaciones privadas, baños compartidos y /o privados, que cuenta con espacios comunes de estar, comedor y cocina equipada para que los huéspedes se preparen sus propios alimentos, facilitando así la integración sociocultural entre los alojados, sin perjuicio de contar con otros servicios complementarios.</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Hostal/Bed&amp;Breakfast/Cama y Desayuno Estándar y Superior: Establecimiento en el que sus propietarios brindan un servicio personalizado de tipo artesanal de cama y desayuno.</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Hospedaje Turístico / Residencial Turístico: Establecimiento que presta servicios similares al hotel y que, por sus características, condiciones, instalaciones y servicios no puede ser considerado en la categoría mínima hotelera.</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lastRenderedPageBreak/>
        <w:t>Hospedaje o Alojamiento con turístico: Establecimiento habitacional destinado al alojamiento temporal de personas o grupos de personas con servicios e instalaciones comunes.</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Hotel familiar con o sin servicios de comidas: Establecimiento que cuenta con más de seis habitaciones reglamentarias, donde se brinda alojamiento a personas por lapsos no inferiores a veinticuatro (24) horas (trabajadores, núcleos familiares, etc.); constituidos básicamente por habitaciones amobladas, baños comunes diferenciados por sexo y, en algunos casos con espacio común (comedor), con o sin suministro de comidas o bebidas.</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Hotel Residencial: Establecimiento con más de cuatro (4) unidades de vivienda, destinadas para alojamiento, constituida cada una de ellas por la menos con una habitación amoblada, un cuarto de baño con inodoro, lavabo, ducha y bidet, y una cocina o espacio para cocinar.</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Motel/Hotel por hora: establecimiento destinado al albergue de personas en tránsito por lapsos inferiores a veinticuatro horas (24hs.).</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Casa pensión: Establecimiento cuyas características de funcionamiento son similares a las de los hoteles y siempre que la cantidad total de habitaciones destinada a alojamiento no exceda de seis ni sea menor de dos y, que cuando se presten los servicios de comidas y bebidas, sean exclusivamente para los huéspedes, tanto en comedores como en las habitaciones.</w:t>
      </w:r>
    </w:p>
    <w:p w:rsidR="00FD4740" w:rsidRPr="00046367" w:rsidRDefault="00FD4740" w:rsidP="00DC41D8">
      <w:pPr>
        <w:numPr>
          <w:ilvl w:val="2"/>
          <w:numId w:val="145"/>
        </w:numPr>
        <w:spacing w:after="120"/>
        <w:ind w:left="2127" w:hanging="284"/>
        <w:rPr>
          <w:rFonts w:ascii="Bookman Old Style" w:hAnsi="Bookman Old Style"/>
          <w:sz w:val="24"/>
          <w:szCs w:val="24"/>
          <w:lang w:val="es-AR"/>
        </w:rPr>
      </w:pPr>
      <w:r w:rsidRPr="00046367">
        <w:rPr>
          <w:rFonts w:ascii="Bookman Old Style" w:hAnsi="Bookman Old Style"/>
          <w:sz w:val="24"/>
          <w:szCs w:val="24"/>
          <w:lang w:val="es-AR"/>
        </w:rPr>
        <w:t>Campamento Turístico/Camping: Establecimiento que en terreno debidamente delimitado, ofrece al turista, sitio para pernoctar al aire libre, bajo carpa, en remolque habitable o en cualquier elemento similar fácilmente transportable y que preste, además, los servicios de agua potable, provisión de energía eléctrica, sanitarias y recepción. Dichos campamentos pueden ser:</w:t>
      </w:r>
    </w:p>
    <w:p w:rsidR="00FD4740" w:rsidRPr="00046367" w:rsidRDefault="00FD4740" w:rsidP="00DC41D8">
      <w:pPr>
        <w:numPr>
          <w:ilvl w:val="3"/>
          <w:numId w:val="145"/>
        </w:numPr>
        <w:spacing w:after="120"/>
        <w:ind w:left="2694" w:hanging="284"/>
        <w:rPr>
          <w:rFonts w:ascii="Bookman Old Style" w:hAnsi="Bookman Old Style"/>
          <w:sz w:val="24"/>
          <w:szCs w:val="24"/>
          <w:lang w:val="es-AR"/>
        </w:rPr>
      </w:pPr>
      <w:r w:rsidRPr="00046367">
        <w:rPr>
          <w:rFonts w:ascii="Bookman Old Style" w:hAnsi="Bookman Old Style"/>
          <w:sz w:val="24"/>
          <w:szCs w:val="24"/>
          <w:lang w:val="es-AR"/>
        </w:rPr>
        <w:t>Campamentos Públicos: aquellos que pueden ser utilizados por cualquier persona mediante el pago de un precio.</w:t>
      </w:r>
    </w:p>
    <w:p w:rsidR="00FD4740" w:rsidRPr="00046367" w:rsidRDefault="00FD4740" w:rsidP="00DC41D8">
      <w:pPr>
        <w:numPr>
          <w:ilvl w:val="3"/>
          <w:numId w:val="145"/>
        </w:numPr>
        <w:spacing w:after="120"/>
        <w:ind w:left="2694" w:hanging="284"/>
        <w:rPr>
          <w:rFonts w:ascii="Bookman Old Style" w:hAnsi="Bookman Old Style"/>
          <w:sz w:val="24"/>
          <w:szCs w:val="24"/>
          <w:lang w:val="es-AR"/>
        </w:rPr>
      </w:pPr>
      <w:r w:rsidRPr="00046367">
        <w:rPr>
          <w:rFonts w:ascii="Bookman Old Style" w:hAnsi="Bookman Old Style"/>
          <w:sz w:val="24"/>
          <w:szCs w:val="24"/>
          <w:lang w:val="es-AR"/>
        </w:rPr>
        <w:t>Campamentos Privados: aquellos instalados o explotados por entidades privadas para uso exclusivo de sus miembros o asociados. (Los campamentos privados que sean utilizados además por personas que no sean sus miembros o socios de la entidad propietaria exclusivamente, serán considerados como Campamentos Públicos a los efectos de la presente Ordenanza.</w:t>
      </w:r>
    </w:p>
    <w:p w:rsidR="00FD4740" w:rsidRPr="00046367" w:rsidRDefault="00FD4740" w:rsidP="00DC41D8">
      <w:pPr>
        <w:numPr>
          <w:ilvl w:val="0"/>
          <w:numId w:val="145"/>
        </w:numPr>
        <w:spacing w:after="120"/>
        <w:ind w:left="709" w:hanging="283"/>
        <w:rPr>
          <w:rFonts w:ascii="Bookman Old Style" w:hAnsi="Bookman Old Style"/>
          <w:sz w:val="24"/>
          <w:szCs w:val="24"/>
          <w:lang w:val="es-AR"/>
        </w:rPr>
      </w:pPr>
      <w:r w:rsidRPr="00046367">
        <w:rPr>
          <w:rFonts w:ascii="Bookman Old Style" w:hAnsi="Bookman Old Style"/>
          <w:b/>
          <w:sz w:val="24"/>
          <w:szCs w:val="24"/>
          <w:lang w:val="es-AR"/>
        </w:rPr>
        <w:lastRenderedPageBreak/>
        <w:t>Uso Comercial</w:t>
      </w:r>
      <w:r w:rsidRPr="00046367">
        <w:rPr>
          <w:rFonts w:ascii="Bookman Old Style" w:hAnsi="Bookman Old Style"/>
          <w:sz w:val="24"/>
          <w:szCs w:val="24"/>
          <w:lang w:val="es-AR"/>
        </w:rPr>
        <w:t>: comprende actividades de intercambio, exposición, venta y/o reventa con destino a cualquier otro sector de actividad, sin que medie transformación de materias primas, productos intermedios o productos finales.</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Comercio minorista: comprende establecimientos destinados a la exposición y reventa de productos a pequeña escala dispuestos en un mismo local.</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Comercio mayorista: establecimientos comerciales destinados a la exposición y venta al por mayor con depósitos y/o distribución de productos dispuestos en un mismo o diferentes locales.</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Comercio productos “incómodos y/o peligrosos”: presentan riesgos de contaminación, molestias y/o peligro. Comprenden establecimientos destinados a la exposición, venta y/o reventa de productos y objetos, incluyendo aquellos con playas de acopio al aire libre, cuando por sus características y/o magnitud puedan resultar incompatibles con otros usos. Incluyen la comercialización de productos combustibles, inflamables, explosivos y/o tóxicos.</w:t>
      </w:r>
    </w:p>
    <w:p w:rsidR="00FD4740" w:rsidRPr="00046367" w:rsidRDefault="00FD4740" w:rsidP="00DC41D8">
      <w:pPr>
        <w:numPr>
          <w:ilvl w:val="0"/>
          <w:numId w:val="145"/>
        </w:numPr>
        <w:spacing w:after="120"/>
        <w:ind w:left="709" w:hanging="283"/>
        <w:rPr>
          <w:rFonts w:ascii="Bookman Old Style" w:hAnsi="Bookman Old Style"/>
          <w:b/>
          <w:sz w:val="24"/>
          <w:szCs w:val="24"/>
          <w:lang w:val="es-AR"/>
        </w:rPr>
      </w:pPr>
      <w:r w:rsidRPr="00046367">
        <w:rPr>
          <w:rFonts w:ascii="Bookman Old Style" w:hAnsi="Bookman Old Style"/>
          <w:b/>
          <w:sz w:val="24"/>
          <w:szCs w:val="24"/>
          <w:lang w:val="es-AR"/>
        </w:rPr>
        <w:t>Uso Equipamiento Urbano:</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Enseñanza/Educación: comprende al conjunto de actividades destinadas a satisfacer las necesidades sociales y culturales en sus distintas formas, la atención social y la vida de relación. Dentro de este uso podemos encontrar:</w:t>
      </w:r>
    </w:p>
    <w:p w:rsidR="00FD4740" w:rsidRPr="00046367" w:rsidRDefault="00FD4740" w:rsidP="00DC41D8">
      <w:pPr>
        <w:numPr>
          <w:ilvl w:val="2"/>
          <w:numId w:val="145"/>
        </w:numPr>
        <w:spacing w:after="120"/>
        <w:ind w:left="2268" w:hanging="141"/>
        <w:rPr>
          <w:rFonts w:ascii="Bookman Old Style" w:hAnsi="Bookman Old Style"/>
          <w:sz w:val="24"/>
          <w:szCs w:val="24"/>
          <w:lang w:val="es-AR"/>
        </w:rPr>
      </w:pPr>
      <w:r w:rsidRPr="00046367">
        <w:rPr>
          <w:rFonts w:ascii="Bookman Old Style" w:hAnsi="Bookman Old Style"/>
          <w:sz w:val="24"/>
          <w:szCs w:val="24"/>
          <w:lang w:val="es-AR"/>
        </w:rPr>
        <w:t>Enseñanza e investigación:</w:t>
      </w:r>
    </w:p>
    <w:p w:rsidR="00FD4740" w:rsidRPr="00046367" w:rsidRDefault="00FD4740" w:rsidP="00DC41D8">
      <w:pPr>
        <w:numPr>
          <w:ilvl w:val="3"/>
          <w:numId w:val="145"/>
        </w:numPr>
        <w:spacing w:after="120"/>
        <w:ind w:left="2694" w:hanging="284"/>
        <w:rPr>
          <w:rFonts w:ascii="Bookman Old Style" w:hAnsi="Bookman Old Style"/>
          <w:sz w:val="24"/>
          <w:szCs w:val="24"/>
          <w:lang w:val="es-AR"/>
        </w:rPr>
      </w:pPr>
      <w:r w:rsidRPr="00046367">
        <w:rPr>
          <w:rFonts w:ascii="Bookman Old Style" w:hAnsi="Bookman Old Style"/>
          <w:sz w:val="24"/>
          <w:szCs w:val="24"/>
          <w:lang w:val="es-AR"/>
        </w:rPr>
        <w:t>Educación inicial</w:t>
      </w:r>
    </w:p>
    <w:p w:rsidR="00FD4740" w:rsidRPr="00046367" w:rsidRDefault="00FD4740" w:rsidP="00DC41D8">
      <w:pPr>
        <w:numPr>
          <w:ilvl w:val="3"/>
          <w:numId w:val="145"/>
        </w:numPr>
        <w:spacing w:after="120"/>
        <w:ind w:left="2694" w:hanging="284"/>
        <w:rPr>
          <w:rFonts w:ascii="Bookman Old Style" w:hAnsi="Bookman Old Style"/>
          <w:sz w:val="24"/>
          <w:szCs w:val="24"/>
          <w:lang w:val="es-AR"/>
        </w:rPr>
      </w:pPr>
      <w:r w:rsidRPr="00046367">
        <w:rPr>
          <w:rFonts w:ascii="Bookman Old Style" w:hAnsi="Bookman Old Style"/>
          <w:sz w:val="24"/>
          <w:szCs w:val="24"/>
          <w:lang w:val="es-AR"/>
        </w:rPr>
        <w:t>Educación básica</w:t>
      </w:r>
    </w:p>
    <w:p w:rsidR="00FD4740" w:rsidRPr="00046367" w:rsidRDefault="00FD4740" w:rsidP="00DC41D8">
      <w:pPr>
        <w:numPr>
          <w:ilvl w:val="3"/>
          <w:numId w:val="145"/>
        </w:numPr>
        <w:spacing w:after="120"/>
        <w:ind w:left="2694" w:hanging="284"/>
        <w:rPr>
          <w:rFonts w:ascii="Bookman Old Style" w:hAnsi="Bookman Old Style"/>
          <w:sz w:val="24"/>
          <w:szCs w:val="24"/>
          <w:lang w:val="es-AR"/>
        </w:rPr>
      </w:pPr>
      <w:r w:rsidRPr="00046367">
        <w:rPr>
          <w:rFonts w:ascii="Bookman Old Style" w:hAnsi="Bookman Old Style"/>
          <w:sz w:val="24"/>
          <w:szCs w:val="24"/>
          <w:lang w:val="es-AR"/>
        </w:rPr>
        <w:t>Educación complementaria</w:t>
      </w:r>
    </w:p>
    <w:p w:rsidR="00FD4740" w:rsidRPr="00046367" w:rsidRDefault="00FD4740" w:rsidP="00DC41D8">
      <w:pPr>
        <w:numPr>
          <w:ilvl w:val="3"/>
          <w:numId w:val="145"/>
        </w:numPr>
        <w:spacing w:after="120"/>
        <w:ind w:left="2694" w:hanging="284"/>
        <w:rPr>
          <w:rFonts w:ascii="Bookman Old Style" w:hAnsi="Bookman Old Style"/>
          <w:sz w:val="24"/>
          <w:szCs w:val="24"/>
          <w:lang w:val="es-AR"/>
        </w:rPr>
      </w:pPr>
      <w:r w:rsidRPr="00046367">
        <w:rPr>
          <w:rFonts w:ascii="Bookman Old Style" w:hAnsi="Bookman Old Style"/>
          <w:sz w:val="24"/>
          <w:szCs w:val="24"/>
          <w:lang w:val="es-AR"/>
        </w:rPr>
        <w:t>Educación secundaria básica</w:t>
      </w:r>
    </w:p>
    <w:p w:rsidR="00FD4740" w:rsidRPr="00046367" w:rsidRDefault="00FD4740" w:rsidP="00DC41D8">
      <w:pPr>
        <w:numPr>
          <w:ilvl w:val="3"/>
          <w:numId w:val="145"/>
        </w:numPr>
        <w:spacing w:after="120"/>
        <w:ind w:left="2694" w:hanging="284"/>
        <w:rPr>
          <w:rFonts w:ascii="Bookman Old Style" w:hAnsi="Bookman Old Style"/>
          <w:sz w:val="24"/>
          <w:szCs w:val="24"/>
          <w:lang w:val="es-AR"/>
        </w:rPr>
      </w:pPr>
      <w:r w:rsidRPr="00046367">
        <w:rPr>
          <w:rFonts w:ascii="Bookman Old Style" w:hAnsi="Bookman Old Style"/>
          <w:sz w:val="24"/>
          <w:szCs w:val="24"/>
          <w:lang w:val="es-AR"/>
        </w:rPr>
        <w:t>Academias e Institutos especializados: (oficios, idiomas, artísticas).</w:t>
      </w:r>
    </w:p>
    <w:p w:rsidR="00FD4740" w:rsidRPr="00046367" w:rsidRDefault="00FD4740" w:rsidP="00DC41D8">
      <w:pPr>
        <w:numPr>
          <w:ilvl w:val="2"/>
          <w:numId w:val="145"/>
        </w:numPr>
        <w:spacing w:after="120"/>
        <w:ind w:left="2268" w:hanging="141"/>
        <w:rPr>
          <w:rFonts w:ascii="Bookman Old Style" w:hAnsi="Bookman Old Style"/>
          <w:sz w:val="24"/>
          <w:szCs w:val="24"/>
          <w:lang w:val="es-AR"/>
        </w:rPr>
      </w:pPr>
      <w:r w:rsidRPr="00046367">
        <w:rPr>
          <w:rFonts w:ascii="Bookman Old Style" w:hAnsi="Bookman Old Style"/>
          <w:sz w:val="24"/>
          <w:szCs w:val="24"/>
          <w:lang w:val="es-AR"/>
        </w:rPr>
        <w:t>Educación e investigación superior</w:t>
      </w:r>
    </w:p>
    <w:p w:rsidR="00FD4740" w:rsidRPr="00046367" w:rsidRDefault="00FD4740" w:rsidP="00DC41D8">
      <w:pPr>
        <w:numPr>
          <w:ilvl w:val="1"/>
          <w:numId w:val="145"/>
        </w:numPr>
        <w:spacing w:after="120"/>
        <w:ind w:left="1276" w:hanging="331"/>
        <w:rPr>
          <w:rFonts w:ascii="Bookman Old Style" w:hAnsi="Bookman Old Style"/>
          <w:sz w:val="24"/>
          <w:szCs w:val="24"/>
          <w:lang w:val="es-AR"/>
        </w:rPr>
      </w:pPr>
      <w:r w:rsidRPr="00046367">
        <w:rPr>
          <w:rFonts w:ascii="Bookman Old Style" w:hAnsi="Bookman Old Style"/>
          <w:sz w:val="24"/>
          <w:szCs w:val="24"/>
          <w:lang w:val="es-AR"/>
        </w:rPr>
        <w:t>Sanitario: destinado a la prestación de servicios médicos y/o quirúrgicos, con o sin alojamiento de personas. Incluye hogares de día y geriátricos, así como establecimientos sin internación, como salas de auxilio, consultorios, laboratorios, centros de diagnóstico y tratamiento, centros de salud mental y atención psiquiátrica. Además, se incluyen establecimientos destinados a la atención de animales. estos pueden ser de: Pequeña, Mediana, Gran escala o Equipos móviles</w:t>
      </w:r>
    </w:p>
    <w:p w:rsidR="00FD4740" w:rsidRPr="00046367" w:rsidRDefault="00FD4740" w:rsidP="00DC41D8">
      <w:pPr>
        <w:numPr>
          <w:ilvl w:val="1"/>
          <w:numId w:val="145"/>
        </w:numPr>
        <w:spacing w:after="120"/>
        <w:ind w:left="1276" w:hanging="331"/>
        <w:rPr>
          <w:rFonts w:ascii="Bookman Old Style" w:hAnsi="Bookman Old Style"/>
          <w:sz w:val="24"/>
          <w:szCs w:val="24"/>
          <w:lang w:val="es-AR"/>
        </w:rPr>
      </w:pPr>
      <w:r w:rsidRPr="00046367">
        <w:rPr>
          <w:rFonts w:ascii="Bookman Old Style" w:hAnsi="Bookman Old Style"/>
          <w:sz w:val="24"/>
          <w:szCs w:val="24"/>
          <w:lang w:val="es-AR"/>
        </w:rPr>
        <w:t xml:space="preserve">Social/Deportivo: destinados a actividades culturales y de relación, como a la práctica, enseñanza o exhibición de deportes o ejercicios de cultura física, con o sin espectadores. Se incluyen Clubes sociales y/o deportivos, sociedades de fomento, agrupaciones </w:t>
      </w:r>
      <w:r w:rsidRPr="00046367">
        <w:rPr>
          <w:rFonts w:ascii="Bookman Old Style" w:hAnsi="Bookman Old Style"/>
          <w:sz w:val="24"/>
          <w:szCs w:val="24"/>
          <w:lang w:val="es-AR"/>
        </w:rPr>
        <w:lastRenderedPageBreak/>
        <w:t>tradicionalistas y otras organizaciones intermedias, así como asociaciones y centros recreativos de entidades públicas y privadas, gimnasios, piscinas y canchas de tenis, paddle, básquet, vóley.</w:t>
      </w:r>
    </w:p>
    <w:p w:rsidR="00FD4740" w:rsidRPr="00046367" w:rsidRDefault="00FD4740" w:rsidP="00DC41D8">
      <w:pPr>
        <w:numPr>
          <w:ilvl w:val="1"/>
          <w:numId w:val="145"/>
        </w:numPr>
        <w:spacing w:after="120"/>
        <w:ind w:left="1276" w:hanging="331"/>
        <w:rPr>
          <w:rFonts w:ascii="Bookman Old Style" w:hAnsi="Bookman Old Style"/>
          <w:sz w:val="24"/>
          <w:szCs w:val="24"/>
          <w:lang w:val="es-AR"/>
        </w:rPr>
      </w:pPr>
      <w:r w:rsidRPr="00046367">
        <w:rPr>
          <w:rFonts w:ascii="Bookman Old Style" w:hAnsi="Bookman Old Style"/>
          <w:sz w:val="24"/>
          <w:szCs w:val="24"/>
          <w:lang w:val="es-AR"/>
        </w:rPr>
        <w:t>Cultural: uso destinado a la producción, conservación y difusión de bienes culturales, así como a la transmisión de comunicaciones en presencia de espectadores. Este uso incluye: Museos, Bibliotecas, Archivos, Salas de Exposiciones, Centros Culturales y Recreativos. Pueden ser de pequeña, mediana o gran escala.</w:t>
      </w:r>
    </w:p>
    <w:p w:rsidR="00FD4740" w:rsidRPr="00046367" w:rsidRDefault="00FD4740" w:rsidP="00DC41D8">
      <w:pPr>
        <w:numPr>
          <w:ilvl w:val="1"/>
          <w:numId w:val="145"/>
        </w:numPr>
        <w:spacing w:after="120"/>
        <w:ind w:left="1276" w:hanging="331"/>
        <w:rPr>
          <w:rFonts w:ascii="Bookman Old Style" w:hAnsi="Bookman Old Style"/>
          <w:sz w:val="24"/>
          <w:szCs w:val="24"/>
          <w:lang w:val="es-AR"/>
        </w:rPr>
      </w:pPr>
      <w:r w:rsidRPr="00046367">
        <w:rPr>
          <w:rFonts w:ascii="Bookman Old Style" w:hAnsi="Bookman Old Style"/>
          <w:sz w:val="24"/>
          <w:szCs w:val="24"/>
          <w:lang w:val="es-AR"/>
        </w:rPr>
        <w:t>Religioso: uso destinado a prácticas comunitarias de cultos religiosos y a las actividades directamente relacionadas. Incluyen Templos, Capillas, Sedes religiosas, así como Seminarios, Conventos y Monasterios.</w:t>
      </w:r>
    </w:p>
    <w:p w:rsidR="00FD4740" w:rsidRPr="00046367" w:rsidRDefault="00FD4740" w:rsidP="00DC41D8">
      <w:pPr>
        <w:numPr>
          <w:ilvl w:val="0"/>
          <w:numId w:val="145"/>
        </w:numPr>
        <w:spacing w:after="120"/>
        <w:ind w:left="709" w:hanging="320"/>
        <w:rPr>
          <w:rFonts w:ascii="Bookman Old Style" w:hAnsi="Bookman Old Style"/>
          <w:b/>
          <w:sz w:val="24"/>
          <w:szCs w:val="24"/>
          <w:lang w:val="es-AR"/>
        </w:rPr>
      </w:pPr>
      <w:r w:rsidRPr="00046367">
        <w:rPr>
          <w:rFonts w:ascii="Bookman Old Style" w:hAnsi="Bookman Old Style"/>
          <w:b/>
          <w:sz w:val="24"/>
          <w:szCs w:val="24"/>
          <w:lang w:val="es-AR"/>
        </w:rPr>
        <w:t>Uso Servicios</w:t>
      </w:r>
      <w:r w:rsidRPr="00046367">
        <w:rPr>
          <w:rFonts w:ascii="Bookman Old Style" w:hAnsi="Bookman Old Style"/>
          <w:sz w:val="24"/>
          <w:szCs w:val="24"/>
          <w:lang w:val="es-AR"/>
        </w:rPr>
        <w:t>: comprende actividades destinadas a servicios con prestación directa o a través de intermediarios incluyendo los servicios públicos y los privados en sus distintas escalas.</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Básicos y generales: destinados a la prestación de servicios básicos y complementarios del uso habitacional, así como servicios de carácter general. Incluyen servicios como: reparaciones en general, tintorerías y lavaderos de ropa, cerrajerías, estafeta postal, peluquerías, farmacias, así como también oficinas en general, agencias de viajes y turismo, inmobiliarias, alquiler de vehículos, etc.</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Centrales: uso de servicios que comprenden sedes de administraciones, organismos y/o entidades públicas o privadas con funciones de centralidad urbana o destinadas a la prestación de servicios bancarios o financieros, así como sedes y delegaciones de administración pública en sus diferentes niveles, consejos profesionales, sedes gremiales, etc.</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Recreativo: uso de servicios destinados a actividades de ocio, relación social y actividades asociadas. Incluye bares, confiterías, restaurantes, bares con manifestaciones artísticas, salones y casa de fiestas, salas de juegos, salas de juegos electrónicos, bingos, confiterías bailables, discotecas. Se pueden clasificar además conforme a su escala.</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Fúnebres: uso destinado al funcionamiento de servicios funerarios, casas velatorias, cementerios y actividades relacionadas.</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Seguridad: actividades propias de la defensa y seguridad del Estado y de la protección a ciudadanos y bienes. Dentro de esta categoría se encuentran: Comisarías, destacamentos y otras dependencias policiales, cuarteles de bomberos o defensa civil.</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Servicios del Automotor: uso de servicios destinados al mantenimiento, reparación y atención del parque automotor público y privado. incluye: talleres mecánicos, lavaderos de vehículos, playas de estacionamiento, estación de servicio.</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lastRenderedPageBreak/>
        <w:t>Transporte y comunicación: servicios destinados a actividades cuyo fin principal es el transporte de personas u objetos. Incluyen agencias de remises, agencias de radio- llamado, receptorías de llamadas, agencias de taxis, agencias de mudanzas, empresas de transporte.</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Depósitos: servicios destinados a actividades cuyo fin principal es el almacenamiento de artículos y productos, se clasifican conforme a la escala del establecimiento, destino del almacenaje y grado de riesgo o molestia.</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Servicios Industriales: servicios destinados a albergar actividades complementarias de los usos productivos industrial o agrario u otros. Incluye: laboratorios de análisis industriales y ambientales, lavado</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Infraestructuras: servicios destinados a los sistemas de producción, almacenamiento y distribución de agua y energía, de comunicación y de evacuación de residuos que constituyan la infraestructura de las áreas urbanas, complementarias y rurales. Incluye antenas, estaciones y centrales transmisoras de telefonía, televisión y radio, plantas distribuidoras y/o de almacenamiento (energía, agua, gas), plantas depuradoras de líquidos cloacales, planta de almacenamiento y tratamiento y/o depósito de residuos sólidos urbanos. No incluye plantas de tratamiento de residuos y/o efluentes peligrosos.</w:t>
      </w:r>
    </w:p>
    <w:p w:rsidR="00FD4740" w:rsidRPr="00046367" w:rsidRDefault="00FD4740" w:rsidP="00DC41D8">
      <w:pPr>
        <w:numPr>
          <w:ilvl w:val="1"/>
          <w:numId w:val="145"/>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Servicios de ruta: vinculados a servicios del automotor o paradores con actividades</w:t>
      </w:r>
      <w:r w:rsidRPr="00046367">
        <w:rPr>
          <w:rFonts w:ascii="Bookman Old Style" w:hAnsi="Bookman Old Style"/>
          <w:sz w:val="24"/>
          <w:szCs w:val="24"/>
          <w:lang w:val="es-AR"/>
        </w:rPr>
        <w:tab/>
        <w:t>gastronómicas complementarias a localizarse sobre parcelas frentistas a rutas.</w:t>
      </w:r>
    </w:p>
    <w:p w:rsidR="00FD4740" w:rsidRPr="00046367" w:rsidRDefault="00FD4740" w:rsidP="00DC41D8">
      <w:pPr>
        <w:numPr>
          <w:ilvl w:val="0"/>
          <w:numId w:val="145"/>
        </w:numPr>
        <w:spacing w:after="120"/>
        <w:ind w:left="709" w:hanging="283"/>
        <w:rPr>
          <w:rFonts w:ascii="Bookman Old Style" w:hAnsi="Bookman Old Style"/>
          <w:sz w:val="24"/>
          <w:szCs w:val="24"/>
          <w:lang w:val="es-AR"/>
        </w:rPr>
      </w:pPr>
      <w:r w:rsidRPr="00046367">
        <w:rPr>
          <w:rFonts w:ascii="Bookman Old Style" w:hAnsi="Bookman Old Style"/>
          <w:b/>
          <w:sz w:val="24"/>
          <w:szCs w:val="24"/>
          <w:lang w:val="es-AR"/>
        </w:rPr>
        <w:t>Uso Productivo</w:t>
      </w:r>
      <w:r w:rsidRPr="00046367">
        <w:rPr>
          <w:rFonts w:ascii="Bookman Old Style" w:hAnsi="Bookman Old Style"/>
          <w:sz w:val="24"/>
          <w:szCs w:val="24"/>
          <w:lang w:val="es-AR"/>
        </w:rPr>
        <w:t>: comprende los usos destinados a la producción u obtención de materias primas y a la producción de bienes. equipos y servicios industriales.</w:t>
      </w:r>
    </w:p>
    <w:p w:rsidR="00FD4740" w:rsidRPr="00046367" w:rsidRDefault="00FD4740" w:rsidP="00DC41D8">
      <w:pPr>
        <w:numPr>
          <w:ilvl w:val="0"/>
          <w:numId w:val="146"/>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Industrial: uso destinado a la elaboración y/o transformación de materias primas y bienes, pueden tener actividades complementarias de almacenamiento de productos. Quedan exceptuados de este rubro todo establecimiento de escala barrial y todo aquel cuyo producto sea para venta directa al público en el mismo establecimiento.</w:t>
      </w:r>
    </w:p>
    <w:p w:rsidR="00FD4740" w:rsidRPr="00046367" w:rsidRDefault="00FD4740" w:rsidP="00DC41D8">
      <w:pPr>
        <w:numPr>
          <w:ilvl w:val="0"/>
          <w:numId w:val="146"/>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Agropecuario: uso destinado a actividades tales como agricultura intensiva y extensiva, horticultura, silvicultura, acuicultura, ganadería y otras asociadas o complementarias. Incluye producción frutícola, apícola, granjas, avícola y otros criaderos. Aquellos establecimientos donde se incluya la matanza y faena de animales deberán ser clasificados como Establecimientos Industriales.</w:t>
      </w:r>
    </w:p>
    <w:p w:rsidR="00FD4740" w:rsidRPr="00046367" w:rsidRDefault="00FD4740" w:rsidP="00DC41D8">
      <w:pPr>
        <w:numPr>
          <w:ilvl w:val="0"/>
          <w:numId w:val="146"/>
        </w:numPr>
        <w:spacing w:after="120"/>
        <w:ind w:left="1276" w:hanging="283"/>
        <w:rPr>
          <w:rFonts w:ascii="Bookman Old Style" w:hAnsi="Bookman Old Style"/>
          <w:sz w:val="24"/>
          <w:szCs w:val="24"/>
          <w:lang w:val="es-AR"/>
        </w:rPr>
      </w:pPr>
      <w:r w:rsidRPr="00046367">
        <w:rPr>
          <w:rFonts w:ascii="Bookman Old Style" w:hAnsi="Bookman Old Style"/>
          <w:sz w:val="24"/>
          <w:szCs w:val="24"/>
          <w:lang w:val="es-AR"/>
        </w:rPr>
        <w:t>Extractivo: comprende actividades de extracción de suelo y subsuelo consolidado naturalmente, destapes, desmontes, excavaciones y las tareas de movimiento de tierra o suelo en general, tales como relleno. compactación y terraplenamientos.</w:t>
      </w:r>
    </w:p>
    <w:p w:rsidR="00FD4740" w:rsidRPr="00046367" w:rsidRDefault="00FD4740" w:rsidP="00DC41D8">
      <w:pPr>
        <w:rPr>
          <w:rFonts w:ascii="Bookman Old Style" w:hAnsi="Bookman Old Style"/>
          <w:sz w:val="24"/>
          <w:szCs w:val="24"/>
          <w:lang w:val="es-AR"/>
        </w:rPr>
      </w:pPr>
    </w:p>
    <w:p w:rsidR="00FD4740" w:rsidRPr="00046367" w:rsidRDefault="00FD4740" w:rsidP="00DC41D8">
      <w:pPr>
        <w:rPr>
          <w:rFonts w:ascii="Bookman Old Style" w:hAnsi="Bookman Old Style"/>
          <w:sz w:val="28"/>
          <w:szCs w:val="24"/>
          <w:lang w:val="es-AR" w:eastAsia="es-AR"/>
        </w:rPr>
      </w:pPr>
      <w:r w:rsidRPr="00046367">
        <w:rPr>
          <w:rFonts w:ascii="Bookman Old Style" w:hAnsi="Bookman Old Style"/>
          <w:b/>
          <w:bCs/>
          <w:sz w:val="28"/>
          <w:szCs w:val="24"/>
          <w:lang w:val="es-AR" w:eastAsia="es-AR"/>
        </w:rPr>
        <w:t>SECCIÓN II: REGLAS GENERALES</w:t>
      </w:r>
    </w:p>
    <w:p w:rsidR="00FD4740" w:rsidRPr="00046367" w:rsidRDefault="00FD4740" w:rsidP="00DC41D8">
      <w:pPr>
        <w:rPr>
          <w:rFonts w:ascii="Bookman Old Style" w:hAnsi="Bookman Old Style"/>
          <w:b/>
          <w:sz w:val="24"/>
          <w:szCs w:val="24"/>
          <w:lang w:val="es-AR"/>
        </w:rPr>
      </w:pPr>
      <w:r w:rsidRPr="00046367">
        <w:rPr>
          <w:rFonts w:ascii="Bookman Old Style" w:hAnsi="Bookman Old Style"/>
          <w:b/>
          <w:sz w:val="24"/>
          <w:szCs w:val="24"/>
          <w:lang w:val="es-AR"/>
        </w:rPr>
        <w:t>Artículo 10°: Las calles</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Solo se autorizará la apertura de calles cuando estas formen parte de un proyecto de urbanización o loteo, y serán trazadas siguiendo direcciones paralelas o perpendiculares al trazado existente, contemplando para ello un damero o proyección del mismo.</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Las calles se clasifican en dos tipos “primarias” y “secundarias” según el siguiente criterio:</w:t>
      </w:r>
    </w:p>
    <w:p w:rsidR="00FD4740" w:rsidRPr="00046367" w:rsidRDefault="00FD4740" w:rsidP="00DC41D8">
      <w:pPr>
        <w:numPr>
          <w:ilvl w:val="0"/>
          <w:numId w:val="147"/>
        </w:numPr>
        <w:rPr>
          <w:rFonts w:ascii="Bookman Old Style" w:hAnsi="Bookman Old Style"/>
          <w:sz w:val="24"/>
          <w:szCs w:val="24"/>
          <w:lang w:val="es-AR" w:eastAsia="es-AR"/>
        </w:rPr>
      </w:pPr>
      <w:r w:rsidRPr="00046367">
        <w:rPr>
          <w:rFonts w:ascii="Bookman Old Style" w:hAnsi="Bookman Old Style"/>
          <w:b/>
          <w:sz w:val="24"/>
          <w:szCs w:val="24"/>
          <w:lang w:val="es-AR" w:eastAsia="es-AR"/>
        </w:rPr>
        <w:t>Las calles primarias</w:t>
      </w:r>
      <w:r w:rsidRPr="00046367">
        <w:rPr>
          <w:rFonts w:ascii="Bookman Old Style" w:hAnsi="Bookman Old Style"/>
          <w:sz w:val="24"/>
          <w:szCs w:val="24"/>
          <w:lang w:val="es-AR" w:eastAsia="es-AR"/>
        </w:rPr>
        <w:t>: son aquellas que de acuerdo al criterio del D.E.M. se requieran como continuidad de calles consideradas primarias o nexos con la planta urbana y/o que por la proyección urbanística resulta de interés, actual o futuro, como corredor vial de alto tránsito. Estas deberán tener un ancho mínimo de veintiséis metros (26,00m) lineales.</w:t>
      </w:r>
    </w:p>
    <w:p w:rsidR="00FD4740" w:rsidRPr="00046367" w:rsidRDefault="00FD4740" w:rsidP="00DC41D8">
      <w:pPr>
        <w:ind w:left="709"/>
        <w:rPr>
          <w:rFonts w:ascii="Bookman Old Style" w:hAnsi="Bookman Old Style"/>
          <w:sz w:val="24"/>
          <w:szCs w:val="24"/>
          <w:lang w:val="es-AR" w:eastAsia="es-AR"/>
        </w:rPr>
      </w:pPr>
      <w:r w:rsidRPr="00046367">
        <w:rPr>
          <w:rFonts w:ascii="Bookman Old Style" w:hAnsi="Bookman Old Style"/>
          <w:sz w:val="24"/>
          <w:szCs w:val="24"/>
          <w:lang w:val="es-AR" w:eastAsia="es-AR"/>
        </w:rPr>
        <w:t>A la fecha, las calles consideradas como Calles Primarias son: Calle José Artalaz, Calle Karai Yamandú Calle Primeros Colonos. Calles estas de Este a Oeste y desde el Limite de la Planta Urbana y hasta Ruta Nacional N° 14, las Calles Publicas (Si tienen nombre ya debe Modificar esto. Cód. 2041 y cód. 1941), la Calle Ara San Juan perpendicular a Ruta Nacional N° 135 (acceso a Colón) desde la misma y hasta calle Primeros Colonos.</w:t>
      </w:r>
    </w:p>
    <w:p w:rsidR="00FD4740" w:rsidRPr="00046367" w:rsidRDefault="00FD4740" w:rsidP="00DC41D8">
      <w:pPr>
        <w:numPr>
          <w:ilvl w:val="0"/>
          <w:numId w:val="147"/>
        </w:numPr>
        <w:rPr>
          <w:rFonts w:ascii="Bookman Old Style" w:hAnsi="Bookman Old Style"/>
          <w:b/>
          <w:sz w:val="24"/>
          <w:szCs w:val="24"/>
          <w:lang w:val="es-AR" w:eastAsia="es-AR"/>
        </w:rPr>
      </w:pPr>
      <w:r w:rsidRPr="00046367">
        <w:rPr>
          <w:rFonts w:ascii="Bookman Old Style" w:hAnsi="Bookman Old Style"/>
          <w:b/>
          <w:sz w:val="24"/>
          <w:szCs w:val="24"/>
          <w:lang w:val="es-AR" w:eastAsia="es-AR"/>
        </w:rPr>
        <w:t>Las calles secundarias</w:t>
      </w:r>
      <w:r w:rsidRPr="00046367">
        <w:rPr>
          <w:rFonts w:ascii="Bookman Old Style" w:hAnsi="Bookman Old Style"/>
          <w:sz w:val="24"/>
          <w:szCs w:val="24"/>
          <w:lang w:val="es-AR" w:eastAsia="es-AR"/>
        </w:rPr>
        <w:t>: son aquellas que separan las manzanas, deberán tener un ancho mínimo de veinte metros (20,00 m.) lineales. Estas deberán, además de cumplir las condiciones generales exigidas para su trazado, contemplar un damero o proyección del mismo, o de la mitad o la cuarta parte de la longitud del lado del polígono que circunscribe el área de la concesión correspondiente, tomado entre ejes de calles existentes y previendo en los loteos, fraccionamientos y/o subdivisiones el ensanche de las mismas.</w:t>
      </w:r>
    </w:p>
    <w:p w:rsidR="00FD4740" w:rsidRPr="00046367" w:rsidRDefault="00FD4740" w:rsidP="00DC41D8">
      <w:pPr>
        <w:numPr>
          <w:ilvl w:val="0"/>
          <w:numId w:val="147"/>
        </w:numPr>
        <w:rPr>
          <w:rFonts w:ascii="Bookman Old Style" w:hAnsi="Bookman Old Style"/>
          <w:sz w:val="24"/>
          <w:szCs w:val="24"/>
          <w:lang w:val="es-AR" w:eastAsia="es-AR"/>
        </w:rPr>
      </w:pPr>
      <w:r w:rsidRPr="00046367">
        <w:rPr>
          <w:rFonts w:ascii="Bookman Old Style" w:hAnsi="Bookman Old Style"/>
          <w:b/>
          <w:sz w:val="24"/>
          <w:szCs w:val="24"/>
          <w:lang w:val="es-AR" w:eastAsia="es-AR"/>
        </w:rPr>
        <w:t>Pasajes públicos</w:t>
      </w:r>
      <w:r w:rsidRPr="00046367">
        <w:rPr>
          <w:rFonts w:ascii="Bookman Old Style" w:hAnsi="Bookman Old Style"/>
          <w:sz w:val="24"/>
          <w:szCs w:val="24"/>
          <w:lang w:val="es-AR" w:eastAsia="es-AR"/>
        </w:rPr>
        <w:t xml:space="preserve">: son calles estrechas, de menor ancho que las calles secundarias, que unen dos o más calles entre sí, y donde se admite la circulación vehicular, deben tener como mínimo un ancho de quince (15) metros lineales, debiendo cumplir con las condiciones generales para su trazado y contemplar el damero o proyección del mismo. Poseerán veredas de un ancho mínimo de tres metros con cincuenta centímetros (3,50 m.) a cada lado, medidos desde la L.M. al cordón cuneta o a la línea de proyección del mismo. </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En todos los casos deberán ser donadas al dominio público municipal tal como se establecerá más adelante.</w:t>
      </w:r>
    </w:p>
    <w:p w:rsidR="00FD4740" w:rsidRPr="00046367" w:rsidRDefault="00FD4740" w:rsidP="00DC41D8">
      <w:pPr>
        <w:rPr>
          <w:rFonts w:ascii="Bookman Old Style" w:hAnsi="Bookman Old Style"/>
          <w:b/>
          <w:sz w:val="24"/>
          <w:szCs w:val="24"/>
          <w:lang w:val="es-AR" w:eastAsia="es-AR"/>
        </w:rPr>
      </w:pPr>
      <w:r w:rsidRPr="00046367">
        <w:rPr>
          <w:rFonts w:ascii="Bookman Old Style" w:hAnsi="Bookman Old Style"/>
          <w:sz w:val="24"/>
          <w:szCs w:val="24"/>
          <w:lang w:val="es-AR" w:eastAsia="es-AR"/>
        </w:rPr>
        <w:t>Las superficies fijadas en los incisos anteriores serán distribuidas de la siguiente manera: Veredas de dos metros con cincuenta centímetros (2,50 m.) de ancho mínimo, cordón verde comprendido entre veredas y línea de calle será obligatorio y de un metro con cincuenta centímetros (1,50 m.) de ancho mínimo, destinando el excedente a circulación vehicular.</w:t>
      </w:r>
    </w:p>
    <w:p w:rsidR="00FD4740" w:rsidRPr="00046367" w:rsidRDefault="00FD4740" w:rsidP="00FD4740">
      <w:pPr>
        <w:rPr>
          <w:rFonts w:ascii="Bookman Old Style" w:hAnsi="Bookman Old Style"/>
          <w:b/>
          <w:sz w:val="24"/>
          <w:szCs w:val="24"/>
          <w:lang w:val="es-AR" w:eastAsia="es-AR"/>
        </w:rPr>
      </w:pPr>
      <w:bookmarkStart w:id="13" w:name="_heading=h.2bn6wsx" w:colFirst="0" w:colLast="0"/>
      <w:bookmarkEnd w:id="13"/>
    </w:p>
    <w:p w:rsidR="00FD4740" w:rsidRPr="00046367" w:rsidRDefault="00FD4740" w:rsidP="00FD4740">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11°: Ochavas</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Las ochavas tendrán un carácter de obligatorio y también varían sus dimensiones según se trate del tipo de calle al que están afectadas.</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lastRenderedPageBreak/>
        <w:t>Las ochavas de las calles primarias, deberán tener una longitud de cuatro metros con cincuenta centímetros (4,50 m.) como mínimo, que se determinan a partir de un triángulo cuyos catetos miden tres metros con veinte centímetros (3,20 m.).</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Las ochavas de las calles secundarias, deberán tener una longitud de tres metros con cincuenta centímetros (3,50 m.) como mínimo, que se determinan a partir del trazado de un triángulo cuyos catetos miden dos metros con cuarenta y siete centímetros (2,47 m.) respectivamente.</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En encuentros de calles primarias y secundarias se tomarán en la conformación del triángulo los largos de catetos correspondientes a cada denominación.</w:t>
      </w:r>
    </w:p>
    <w:p w:rsidR="00FD4740" w:rsidRPr="00046367" w:rsidRDefault="00FD4740" w:rsidP="00DC41D8">
      <w:pPr>
        <w:rPr>
          <w:rFonts w:ascii="Bookman Old Style" w:hAnsi="Bookman Old Style"/>
          <w:b/>
          <w:sz w:val="24"/>
          <w:szCs w:val="24"/>
          <w:lang w:val="es-AR" w:eastAsia="es-AR"/>
        </w:rPr>
      </w:pPr>
      <w:bookmarkStart w:id="14" w:name="_heading=h.qsh70q" w:colFirst="0" w:colLast="0"/>
      <w:bookmarkEnd w:id="14"/>
    </w:p>
    <w:p w:rsidR="00FD4740" w:rsidRPr="00046367" w:rsidRDefault="00FD4740" w:rsidP="00DC41D8">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12°: Cota</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No se autorizará loteos o urbanizaciones, cuando el inmueble se encuentre por debajo de la cota más diez metros con cincuenta centímetros (+10.50m), tomados a partir del cero (0,00m) del hidrómetro del puerto local. Para el caso que el inmueble se encuentre parcialmente por debajo de la cota, la prohibición regirá sólo para aquellas manzanas proyectadas total o parcialmente bajo cota.</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Deberá asegurarse la accesibilidad a todas las manzanas y en todo su perímetro por sobre esta cota establecida.</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Todo movimiento de suelo, excavación, terraplenamiento o relleno deberá ser autorizado previo a su ejecución, conforme lo reglamenta el Código de Edificación de la ciudad.</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Sin perjuicio de ello, se hará constar con una leyenda en letra mayúscula y negrita en los respectivos planos de mensura, fichas para transferencia y escrituras traslativas de dominio la cota de los lotes, calles, espacios públicos y/o reservas fiscales.</w:t>
      </w:r>
    </w:p>
    <w:p w:rsidR="00FD4740" w:rsidRPr="00046367" w:rsidRDefault="00FD4740" w:rsidP="00DC41D8">
      <w:pPr>
        <w:rPr>
          <w:rFonts w:ascii="Bookman Old Style" w:hAnsi="Bookman Old Style"/>
          <w:b/>
          <w:sz w:val="24"/>
          <w:szCs w:val="24"/>
          <w:lang w:val="es-AR" w:eastAsia="es-AR"/>
        </w:rPr>
      </w:pPr>
    </w:p>
    <w:p w:rsidR="00FD4740" w:rsidRPr="00046367" w:rsidRDefault="00FD4740" w:rsidP="00DC41D8">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13°: Corredores biológicos</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En áreas sometidas a loteos deberá preverse la preservación de una franja de treinta (30,00) metros a ambas márgenes de los cursos y/o reservas de agua desde la línea de rivera, con su flora autóctona, a fines de preservar el medio ambiente y favorecer el desarrollo natural de las especies animales. Estas áreas podrán ser tratadas como espacios de parques naturales de acuerdo a la normativa vigente, debiendo contar con la aprobación y posterior monitoreo de la Dirección de Medio Ambiente de la Ciudad de Colón.</w:t>
      </w:r>
    </w:p>
    <w:p w:rsidR="00FD4740" w:rsidRPr="00046367" w:rsidRDefault="00FD4740" w:rsidP="00DC41D8">
      <w:pPr>
        <w:rPr>
          <w:rFonts w:ascii="Bookman Old Style" w:hAnsi="Bookman Old Style"/>
          <w:sz w:val="24"/>
          <w:szCs w:val="24"/>
          <w:lang w:val="es-AR" w:eastAsia="es-AR"/>
        </w:rPr>
      </w:pPr>
      <w:bookmarkStart w:id="15" w:name="_heading=h.1pxezwc" w:colFirst="0" w:colLast="0"/>
      <w:bookmarkEnd w:id="15"/>
    </w:p>
    <w:p w:rsidR="00FD4740" w:rsidRPr="00046367" w:rsidRDefault="00FD4740" w:rsidP="00DC41D8">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14°: Cuencas y Cursos Naturales de Agua</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En ningún caso, se podrá modificar, interrumpir o cerrar cuencas y cursos naturales de agua. Tampoco modificaciones de la altimetría del terreno natural que impidan la natural escorrentía de las aguas pluviales.</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En caso de que la solución de continuidad fuesen cañadones, zanjones, canales, etc., deberá preverse la comunicación con la urbanización existente por medio de un puente apto para uso peatonal.</w:t>
      </w:r>
    </w:p>
    <w:p w:rsidR="00FD4740" w:rsidRPr="00046367" w:rsidRDefault="00FD4740" w:rsidP="00DC41D8">
      <w:pPr>
        <w:rPr>
          <w:rFonts w:ascii="Bookman Old Style" w:hAnsi="Bookman Old Style"/>
          <w:b/>
          <w:sz w:val="24"/>
          <w:szCs w:val="24"/>
          <w:lang w:val="es-AR" w:eastAsia="es-AR"/>
        </w:rPr>
      </w:pPr>
      <w:bookmarkStart w:id="16" w:name="_heading=h.49x2ik5" w:colFirst="0" w:colLast="0"/>
      <w:bookmarkEnd w:id="16"/>
      <w:r w:rsidRPr="00046367">
        <w:rPr>
          <w:rFonts w:ascii="Bookman Old Style" w:hAnsi="Bookman Old Style"/>
          <w:b/>
          <w:sz w:val="24"/>
          <w:szCs w:val="24"/>
          <w:lang w:val="es-AR" w:eastAsia="es-AR"/>
        </w:rPr>
        <w:lastRenderedPageBreak/>
        <w:t>Artículo 15°: Colectoras frente a arroyos y río</w:t>
      </w:r>
    </w:p>
    <w:p w:rsidR="00FD4740"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Sin perjuicio de lo establecido en el Artículo 58°, deberá dejarse una calle colectora entre el arroyo y el nuevo amanzanamiento de tal manera de permitir una adecuada circulación, cuyo ancho será como mínimo de veinte metros (20,00 m.) lineales. En caso de que dicha ampliación sea frente a arroyos o ríos navegables deberá dejarse una calle de veintiséis metros (26,00 m.) lineales de ancho como mínimo. Mismo criterio deberá aplicarse a ambos lados del arroyo o río, si corresponde.</w:t>
      </w:r>
    </w:p>
    <w:p w:rsidR="00DC41D8" w:rsidRPr="00046367" w:rsidRDefault="00DC41D8" w:rsidP="00DC41D8">
      <w:pPr>
        <w:rPr>
          <w:rFonts w:ascii="Bookman Old Style" w:hAnsi="Bookman Old Style"/>
          <w:sz w:val="24"/>
          <w:szCs w:val="24"/>
          <w:lang w:val="es-AR" w:eastAsia="es-AR"/>
        </w:rPr>
      </w:pPr>
    </w:p>
    <w:p w:rsidR="00FD4740" w:rsidRPr="00046367" w:rsidRDefault="00FD4740" w:rsidP="00DC41D8">
      <w:pPr>
        <w:rPr>
          <w:rFonts w:ascii="Bookman Old Style" w:hAnsi="Bookman Old Style"/>
          <w:b/>
          <w:sz w:val="24"/>
          <w:szCs w:val="24"/>
          <w:lang w:val="es-AR" w:eastAsia="es-AR"/>
        </w:rPr>
      </w:pPr>
      <w:bookmarkStart w:id="17" w:name="_heading=h.2p2csry" w:colFirst="0" w:colLast="0"/>
      <w:bookmarkEnd w:id="17"/>
      <w:r w:rsidRPr="00046367">
        <w:rPr>
          <w:rFonts w:ascii="Bookman Old Style" w:hAnsi="Bookman Old Style"/>
          <w:b/>
          <w:sz w:val="24"/>
          <w:szCs w:val="24"/>
          <w:lang w:val="es-AR" w:eastAsia="es-AR"/>
        </w:rPr>
        <w:t>Artículo 16°: Lotes con superficies acordes a las exigidas</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Para el caso en que los terrenos posean superficies acordes a las reglamentadas se exigirá el retiro correspondiente a la zona de ubicación, pudiendo compensarse el mismo de la siguiente manera:</w:t>
      </w:r>
    </w:p>
    <w:p w:rsidR="00FD4740" w:rsidRPr="00046367" w:rsidRDefault="00FD4740" w:rsidP="00DC41D8">
      <w:pPr>
        <w:numPr>
          <w:ilvl w:val="0"/>
          <w:numId w:val="148"/>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En terrenos con frente a una sola calle:</w:t>
      </w:r>
    </w:p>
    <w:p w:rsidR="00FD4740" w:rsidRPr="00046367" w:rsidRDefault="00FD4740" w:rsidP="00DC41D8">
      <w:pPr>
        <w:numPr>
          <w:ilvl w:val="0"/>
          <w:numId w:val="149"/>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La franja de jardín adyacente a la vereda y de ancho mínimo igual a la mitad del retiro exigido conforme a la zona de implantación del proyecto. No podrá ser ocupada por superficies cubierta o semicubierta de ningún tipo.</w:t>
      </w:r>
    </w:p>
    <w:p w:rsidR="00FD4740" w:rsidRPr="00046367" w:rsidRDefault="00FD4740" w:rsidP="00DC41D8">
      <w:pPr>
        <w:numPr>
          <w:ilvl w:val="0"/>
          <w:numId w:val="149"/>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La mitad restante del espacio de jardines podrá ocuparse con edificación en tanto se efectúe la compensación de esta superficie cubierta o semicubierta en su totalidad con igual superficie libre ubicada en la franja inmediatamente posterior a la línea de edificación determinada por el retiro obligatorio correspondiente a la zona, y hasta una profundidad máxima igual a la medida del retiro obligatorio.</w:t>
      </w:r>
    </w:p>
    <w:p w:rsidR="00FD4740" w:rsidRPr="00046367" w:rsidRDefault="00FD4740" w:rsidP="00DC41D8">
      <w:pPr>
        <w:numPr>
          <w:ilvl w:val="0"/>
          <w:numId w:val="148"/>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En terrenos ubicados en esquinas:</w:t>
      </w:r>
    </w:p>
    <w:p w:rsidR="00FD4740" w:rsidRPr="00046367" w:rsidRDefault="00FD4740" w:rsidP="00DC41D8">
      <w:pPr>
        <w:numPr>
          <w:ilvl w:val="1"/>
          <w:numId w:val="150"/>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Los terrenos en esquina tendrán un retiro obligatorio mínimo igual a la mitad del retiro obligatorio exigido por la zona correspondiente desde la LM cualquiera sea su superficie no pudiendo ocuparse esta franja con construcciones de ninguna especie, debiendo dar cumplimiento a los índices de F.O.S y F.O.T. establecidos para la zona correspondiente, teniendo en cuenta además la obligatoriedad de la línea de ochavas.</w:t>
      </w:r>
    </w:p>
    <w:p w:rsidR="00FD4740" w:rsidRPr="00046367" w:rsidRDefault="00FD4740" w:rsidP="00DC41D8">
      <w:pPr>
        <w:numPr>
          <w:ilvl w:val="1"/>
          <w:numId w:val="150"/>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En lotes que posean uno de los frentes a calle pública de más de treinta (30,00) metros lineales, para los primeros treinta metros se cumplirá con la condición anterior, para los metros de frente excedentes se deberá respetar el valor del retiro mínimo obligatorio de la zona y sus compensaciones correspondientes.</w:t>
      </w:r>
    </w:p>
    <w:p w:rsidR="00FD4740" w:rsidRPr="00046367" w:rsidRDefault="00FD4740" w:rsidP="00DC41D8">
      <w:pPr>
        <w:numPr>
          <w:ilvl w:val="1"/>
          <w:numId w:val="150"/>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Se permitirá compensar superficies de acuerdo a lo establecido en el presente artículo, sobre cualquiera de las calles.</w:t>
      </w:r>
    </w:p>
    <w:p w:rsidR="00FD4740" w:rsidRPr="00046367" w:rsidRDefault="00FD4740" w:rsidP="00EE14A7">
      <w:pPr>
        <w:ind w:left="-709"/>
        <w:rPr>
          <w:rFonts w:ascii="Bookman Old Style" w:hAnsi="Bookman Old Style"/>
          <w:sz w:val="24"/>
          <w:szCs w:val="24"/>
          <w:lang w:val="es-AR" w:eastAsia="es-AR"/>
        </w:rPr>
      </w:pPr>
      <w:r w:rsidRPr="00046367">
        <w:rPr>
          <w:rFonts w:ascii="Bookman Old Style" w:hAnsi="Bookman Old Style"/>
          <w:noProof/>
          <w:sz w:val="24"/>
          <w:szCs w:val="24"/>
          <w:lang w:val="es-AR" w:eastAsia="es-AR"/>
        </w:rPr>
        <w:lastRenderedPageBreak/>
        <w:drawing>
          <wp:inline distT="0" distB="0" distL="0" distR="0">
            <wp:extent cx="7038975" cy="5057775"/>
            <wp:effectExtent l="19050" t="0" r="9525" b="0"/>
            <wp:docPr id="64" name="image2.png"/>
            <wp:cNvGraphicFramePr/>
            <a:graphic xmlns:a="http://schemas.openxmlformats.org/drawingml/2006/main">
              <a:graphicData uri="http://schemas.openxmlformats.org/drawingml/2006/picture">
                <pic:pic xmlns:pic="http://schemas.openxmlformats.org/drawingml/2006/picture">
                  <pic:nvPicPr>
                    <pic:cNvPr id="64" name="image2.png"/>
                    <pic:cNvPicPr preferRelativeResize="0"/>
                  </pic:nvPicPr>
                  <pic:blipFill>
                    <a:blip r:embed="rId40" cstate="print"/>
                    <a:srcRect l="10930" r="10221"/>
                    <a:stretch>
                      <a:fillRect/>
                    </a:stretch>
                  </pic:blipFill>
                  <pic:spPr>
                    <a:xfrm>
                      <a:off x="0" y="0"/>
                      <a:ext cx="7038975" cy="5057775"/>
                    </a:xfrm>
                    <a:prstGeom prst="rect">
                      <a:avLst/>
                    </a:prstGeom>
                  </pic:spPr>
                </pic:pic>
              </a:graphicData>
            </a:graphic>
          </wp:inline>
        </w:drawing>
      </w:r>
    </w:p>
    <w:p w:rsidR="00FD4740" w:rsidRPr="00046367" w:rsidRDefault="00FD4740" w:rsidP="00FD4740">
      <w:pPr>
        <w:rPr>
          <w:rFonts w:ascii="Bookman Old Style" w:hAnsi="Bookman Old Style"/>
          <w:sz w:val="24"/>
          <w:szCs w:val="24"/>
          <w:lang w:val="es-AR" w:eastAsia="es-AR"/>
        </w:rPr>
      </w:pPr>
    </w:p>
    <w:p w:rsidR="00FD4740" w:rsidRPr="00046367" w:rsidRDefault="00FD4740" w:rsidP="00FD4740">
      <w:pPr>
        <w:rPr>
          <w:rFonts w:ascii="Bookman Old Style" w:hAnsi="Bookman Old Style"/>
          <w:sz w:val="24"/>
          <w:szCs w:val="24"/>
          <w:lang w:val="es-AR" w:eastAsia="es-AR"/>
        </w:rPr>
      </w:pPr>
    </w:p>
    <w:p w:rsidR="00FD4740" w:rsidRPr="00046367" w:rsidRDefault="00FD4740" w:rsidP="00DC41D8">
      <w:pPr>
        <w:numPr>
          <w:ilvl w:val="0"/>
          <w:numId w:val="148"/>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En todos los casos se tendrá en cuenta, además:</w:t>
      </w:r>
    </w:p>
    <w:p w:rsidR="00FD4740" w:rsidRPr="00046367" w:rsidRDefault="00FD4740" w:rsidP="00DC41D8">
      <w:pPr>
        <w:numPr>
          <w:ilvl w:val="0"/>
          <w:numId w:val="151"/>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Los patios principales o de servicio cerrados con muros perimetrales de una altura igual o superior a un metro (1,00 m), que ocupen espacios destinados a jardines serán considerados como superficie cubierta a los fines de las compensaciones que correspondan.</w:t>
      </w:r>
    </w:p>
    <w:p w:rsidR="00FD4740" w:rsidRPr="00046367" w:rsidRDefault="00FD4740" w:rsidP="00DC41D8">
      <w:pPr>
        <w:numPr>
          <w:ilvl w:val="0"/>
          <w:numId w:val="151"/>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A los efectos exclusivos de esta compensación de superficies los espacios semicubiertos que ocupen jardines serán considerados con el ciento por ciento (100 %) de su valor.</w:t>
      </w:r>
    </w:p>
    <w:p w:rsidR="00FD4740" w:rsidRPr="00046367" w:rsidRDefault="00FD4740" w:rsidP="00DC41D8">
      <w:pPr>
        <w:rPr>
          <w:rFonts w:ascii="Bookman Old Style" w:hAnsi="Bookman Old Style"/>
          <w:sz w:val="24"/>
          <w:szCs w:val="24"/>
          <w:lang w:val="es-AR" w:eastAsia="es-AR"/>
        </w:rPr>
      </w:pPr>
      <w:bookmarkStart w:id="18" w:name="_heading=h.147n2zr" w:colFirst="0" w:colLast="0"/>
      <w:bookmarkEnd w:id="18"/>
    </w:p>
    <w:p w:rsidR="00FD4740" w:rsidRPr="00046367" w:rsidRDefault="00FD4740" w:rsidP="00DC41D8">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17°: Lotes con superficies menores a las exigidas.</w:t>
      </w:r>
    </w:p>
    <w:p w:rsidR="00FD4740" w:rsidRPr="00046367" w:rsidRDefault="00FD4740" w:rsidP="00DC41D8">
      <w:pPr>
        <w:rPr>
          <w:rFonts w:ascii="Bookman Old Style" w:hAnsi="Bookman Old Style"/>
          <w:sz w:val="24"/>
          <w:szCs w:val="24"/>
          <w:lang w:val="es-AR" w:eastAsia="es-AR"/>
        </w:rPr>
      </w:pPr>
      <w:r w:rsidRPr="00046367">
        <w:rPr>
          <w:rFonts w:ascii="Bookman Old Style" w:hAnsi="Bookman Old Style"/>
          <w:sz w:val="24"/>
          <w:szCs w:val="24"/>
          <w:lang w:val="es-AR" w:eastAsia="es-AR"/>
        </w:rPr>
        <w:t>Para el caso en que los terrenos posean superficies menores a las reglamentarias se exigirá el retiro correspondiente a la zona de ubicación pudiendo compensarse el mismo de la siguiente manera:</w:t>
      </w:r>
    </w:p>
    <w:p w:rsidR="00FD4740" w:rsidRPr="00046367" w:rsidRDefault="00FD4740" w:rsidP="00DC41D8">
      <w:pPr>
        <w:numPr>
          <w:ilvl w:val="0"/>
          <w:numId w:val="15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Para el caso en que los terrenos entre medianeras o en esquinas posean superficies de hasta ciento sesenta metros cuadrados (160 mts.2), el Retiro Mínimo Obligatorio (R.M.O.) se establece en un metro cincuenta (1,50 m) desde la Línea Municipal, debiendo dar cumplimiento a los índices de F.O.S y F.O.T. establecidos para la zona correspondiente, no </w:t>
      </w:r>
      <w:r w:rsidRPr="00046367">
        <w:rPr>
          <w:rFonts w:ascii="Bookman Old Style" w:hAnsi="Bookman Old Style"/>
          <w:sz w:val="24"/>
          <w:szCs w:val="24"/>
          <w:lang w:val="es-AR" w:eastAsia="es-AR"/>
        </w:rPr>
        <w:lastRenderedPageBreak/>
        <w:t>pudiendo en ningún caso, avanzar con superficies a compensar, entre la línea municipal y el valor mínimo de retiro establecido.</w:t>
      </w:r>
    </w:p>
    <w:p w:rsidR="00FD4740" w:rsidRPr="00046367" w:rsidRDefault="00FD4740" w:rsidP="00DC41D8">
      <w:pPr>
        <w:numPr>
          <w:ilvl w:val="0"/>
          <w:numId w:val="15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Para el caso en que los terrenos entre medianeras posean superficies comprendidas entre los ciento sesenta metros cuadrados (160 mts2) y la Superficie Mínima Obligatoria del Lote (S.M.O.L.) exigida para la zona, el retiro mínimo obligatorio será el resultante de una relación matemática, que disminuirá la distancia de edificación a la Línea Municipal en función directa con el tamaño de</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lote,</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(a</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menor superficie de lote, menor distancia de retiro mínimo obligatorio) a partir de un metro sesenta centímetros (1,60 mts), valor correspondiente a un terreno de ciento</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sesenta</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metros</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cuadrados (160 mts2), medida desde la Línea Municipal, debiendo dar cumplimiento a los índices de</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F.O.S.</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y F.O.T.</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establecidos para la zona, no pudiendo en ningún caso, avanzar con superficies a compensar, entre la Línea Municipal y el valor mínimo de retiro establecido, para cada zona.</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ab/>
      </w:r>
      <w:r w:rsidRPr="00046367">
        <w:rPr>
          <w:rFonts w:ascii="Bookman Old Style" w:hAnsi="Bookman Old Style"/>
          <w:noProof/>
          <w:sz w:val="24"/>
          <w:szCs w:val="24"/>
          <w:lang w:val="es-AR" w:eastAsia="es-AR"/>
        </w:rPr>
        <w:drawing>
          <wp:inline distT="0" distB="0" distL="114300" distR="114300">
            <wp:extent cx="2486660" cy="638175"/>
            <wp:effectExtent l="0" t="0" r="0" b="0"/>
            <wp:docPr id="66" name="image1.png"/>
            <wp:cNvGraphicFramePr/>
            <a:graphic xmlns:a="http://schemas.openxmlformats.org/drawingml/2006/main">
              <a:graphicData uri="http://schemas.openxmlformats.org/drawingml/2006/picture">
                <pic:pic xmlns:pic="http://schemas.openxmlformats.org/drawingml/2006/picture">
                  <pic:nvPicPr>
                    <pic:cNvPr id="66" name="image1.png"/>
                    <pic:cNvPicPr preferRelativeResize="0"/>
                  </pic:nvPicPr>
                  <pic:blipFill>
                    <a:blip r:embed="rId41" cstate="print"/>
                    <a:srcRect/>
                    <a:stretch>
                      <a:fillRect/>
                    </a:stretch>
                  </pic:blipFill>
                  <pic:spPr>
                    <a:xfrm>
                      <a:off x="0" y="0"/>
                      <a:ext cx="2486660" cy="638175"/>
                    </a:xfrm>
                    <a:prstGeom prst="rect">
                      <a:avLst/>
                    </a:prstGeom>
                  </pic:spPr>
                </pic:pic>
              </a:graphicData>
            </a:graphic>
          </wp:inline>
        </w:drawing>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Referencias:</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b/>
          <w:sz w:val="24"/>
          <w:szCs w:val="24"/>
          <w:lang w:val="es-AR" w:eastAsia="es-AR"/>
        </w:rPr>
        <w:t>R.M.O.</w:t>
      </w:r>
      <w:r w:rsidRPr="00046367">
        <w:rPr>
          <w:rFonts w:ascii="Bookman Old Style" w:hAnsi="Bookman Old Style"/>
          <w:sz w:val="24"/>
          <w:szCs w:val="24"/>
          <w:lang w:val="es-AR" w:eastAsia="es-AR"/>
        </w:rPr>
        <w:t>= Retiro Mínimo Obligatorio</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b/>
          <w:sz w:val="24"/>
          <w:szCs w:val="24"/>
          <w:lang w:val="es-AR" w:eastAsia="es-AR"/>
        </w:rPr>
        <w:t>R</w:t>
      </w:r>
      <w:r w:rsidRPr="00046367">
        <w:rPr>
          <w:rFonts w:ascii="Bookman Old Style" w:hAnsi="Bookman Old Style"/>
          <w:sz w:val="24"/>
          <w:szCs w:val="24"/>
          <w:lang w:val="es-AR" w:eastAsia="es-AR"/>
        </w:rPr>
        <w:t>= Retiro por zonificación</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b/>
          <w:sz w:val="24"/>
          <w:szCs w:val="24"/>
          <w:lang w:val="es-AR" w:eastAsia="es-AR"/>
        </w:rPr>
        <w:t>S.M.O.L.</w:t>
      </w:r>
      <w:r w:rsidRPr="00046367">
        <w:rPr>
          <w:rFonts w:ascii="Bookman Old Style" w:hAnsi="Bookman Old Style"/>
          <w:sz w:val="24"/>
          <w:szCs w:val="24"/>
          <w:lang w:val="es-AR" w:eastAsia="es-AR"/>
        </w:rPr>
        <w:t>= Superficie Mínima Obligatoria de Lote (correspondiente a la zonificación)</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b/>
          <w:sz w:val="24"/>
          <w:szCs w:val="24"/>
          <w:lang w:val="es-AR" w:eastAsia="es-AR"/>
        </w:rPr>
        <w:t>S.L.</w:t>
      </w:r>
      <w:r w:rsidRPr="00046367">
        <w:rPr>
          <w:rFonts w:ascii="Bookman Old Style" w:hAnsi="Bookman Old Style"/>
          <w:sz w:val="24"/>
          <w:szCs w:val="24"/>
          <w:lang w:val="es-AR" w:eastAsia="es-AR"/>
        </w:rPr>
        <w:t>= Superficie del Lote</w:t>
      </w:r>
    </w:p>
    <w:p w:rsidR="00FD4740" w:rsidRDefault="00FD4740" w:rsidP="00FD4740">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18°: Casos Particulares</w:t>
      </w:r>
    </w:p>
    <w:p w:rsidR="00DC41D8" w:rsidRPr="00046367" w:rsidRDefault="00DC41D8" w:rsidP="00FD4740">
      <w:pPr>
        <w:rPr>
          <w:rFonts w:ascii="Bookman Old Style" w:hAnsi="Bookman Old Style"/>
          <w:b/>
          <w:sz w:val="24"/>
          <w:szCs w:val="24"/>
          <w:lang w:val="es-AR" w:eastAsia="es-AR"/>
        </w:rPr>
      </w:pPr>
    </w:p>
    <w:p w:rsidR="00FD4740" w:rsidRPr="00046367" w:rsidRDefault="00FD4740" w:rsidP="00DC41D8">
      <w:pPr>
        <w:numPr>
          <w:ilvl w:val="0"/>
          <w:numId w:val="153"/>
        </w:numPr>
        <w:ind w:left="709" w:hanging="283"/>
        <w:jc w:val="left"/>
        <w:rPr>
          <w:rFonts w:ascii="Bookman Old Style" w:hAnsi="Bookman Old Style"/>
          <w:sz w:val="24"/>
          <w:szCs w:val="24"/>
          <w:lang w:val="es-AR" w:eastAsia="es-AR"/>
        </w:rPr>
      </w:pPr>
      <w:r w:rsidRPr="00046367">
        <w:rPr>
          <w:rFonts w:ascii="Bookman Old Style" w:hAnsi="Bookman Old Style"/>
          <w:b/>
          <w:sz w:val="24"/>
          <w:szCs w:val="24"/>
          <w:lang w:val="es-AR" w:eastAsia="es-AR"/>
        </w:rPr>
        <w:t>Lotes entre medianeras:</w:t>
      </w:r>
    </w:p>
    <w:p w:rsidR="00FD4740" w:rsidRPr="00046367" w:rsidRDefault="00FD4740" w:rsidP="00DC41D8">
      <w:pPr>
        <w:ind w:left="709"/>
        <w:rPr>
          <w:rFonts w:ascii="Bookman Old Style" w:hAnsi="Bookman Old Style"/>
          <w:sz w:val="24"/>
          <w:szCs w:val="24"/>
          <w:lang w:val="es-AR" w:eastAsia="es-AR"/>
        </w:rPr>
      </w:pPr>
      <w:r w:rsidRPr="00046367">
        <w:rPr>
          <w:rFonts w:ascii="Bookman Old Style" w:hAnsi="Bookman Old Style"/>
          <w:sz w:val="24"/>
          <w:szCs w:val="24"/>
          <w:lang w:val="es-AR" w:eastAsia="es-AR"/>
        </w:rPr>
        <w:t>Cuando el lote se encuentre localizado entre otros dos, cuyas construcciones no posean retiro o con retiro inferior a lo normado, se podrá construir en la línea del lote lindero que posea la construcción más próxima a la Línea Municipal, debiendo cumplimentar con los índices de compensación de superficies establecidos en la presente norma, pero tomando como retiro exigible y compensable el que resultare de esta línea de retiro “disminuida” por esta condición particular.</w:t>
      </w:r>
    </w:p>
    <w:p w:rsidR="00FD4740" w:rsidRPr="00046367" w:rsidRDefault="00FD4740" w:rsidP="00DC41D8">
      <w:pPr>
        <w:ind w:left="709"/>
        <w:rPr>
          <w:rFonts w:ascii="Bookman Old Style" w:hAnsi="Bookman Old Style"/>
          <w:sz w:val="24"/>
          <w:szCs w:val="24"/>
          <w:lang w:val="es-AR" w:eastAsia="es-AR"/>
        </w:rPr>
      </w:pPr>
      <w:r w:rsidRPr="00046367">
        <w:rPr>
          <w:rFonts w:ascii="Bookman Old Style" w:hAnsi="Bookman Old Style"/>
          <w:sz w:val="24"/>
          <w:szCs w:val="24"/>
          <w:lang w:val="es-AR" w:eastAsia="es-AR"/>
        </w:rPr>
        <w:t>Para esto, deberá comprobarse que las propiedades lindantes se encuentren en uso, buen estado de habitabilidad y no se encuentren en estado ruinoso. No podrán ser construcciones precarias, recientes y/o construidas sin permiso y para usos no determinados.</w:t>
      </w:r>
    </w:p>
    <w:p w:rsidR="00FD4740" w:rsidRPr="00046367" w:rsidRDefault="00FD4740" w:rsidP="00DC41D8">
      <w:pPr>
        <w:ind w:left="709"/>
        <w:rPr>
          <w:rFonts w:ascii="Bookman Old Style" w:hAnsi="Bookman Old Style"/>
          <w:sz w:val="24"/>
          <w:szCs w:val="24"/>
          <w:lang w:val="es-AR" w:eastAsia="es-AR"/>
        </w:rPr>
      </w:pPr>
      <w:r w:rsidRPr="00046367">
        <w:rPr>
          <w:rFonts w:ascii="Bookman Old Style" w:hAnsi="Bookman Old Style"/>
          <w:sz w:val="24"/>
          <w:szCs w:val="24"/>
          <w:lang w:val="es-AR" w:eastAsia="es-AR"/>
        </w:rPr>
        <w:t>Esto deberá ser fehacientemente comprobable con alguno de los siguientes elementos:</w:t>
      </w:r>
    </w:p>
    <w:p w:rsidR="00FD4740" w:rsidRPr="00046367" w:rsidRDefault="00FD4740" w:rsidP="00DC41D8">
      <w:pPr>
        <w:numPr>
          <w:ilvl w:val="0"/>
          <w:numId w:val="154"/>
        </w:numPr>
        <w:ind w:left="1276" w:hanging="283"/>
        <w:jc w:val="left"/>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Planos municipales visados de las construcciones, </w:t>
      </w:r>
    </w:p>
    <w:p w:rsidR="00FD4740" w:rsidRPr="00046367" w:rsidRDefault="00FD4740" w:rsidP="00DC41D8">
      <w:pPr>
        <w:numPr>
          <w:ilvl w:val="0"/>
          <w:numId w:val="154"/>
        </w:numPr>
        <w:ind w:left="1276" w:hanging="283"/>
        <w:jc w:val="left"/>
        <w:rPr>
          <w:rFonts w:ascii="Bookman Old Style" w:hAnsi="Bookman Old Style"/>
          <w:sz w:val="24"/>
          <w:szCs w:val="24"/>
          <w:lang w:val="es-AR" w:eastAsia="es-AR"/>
        </w:rPr>
      </w:pPr>
      <w:r w:rsidRPr="00046367">
        <w:rPr>
          <w:rFonts w:ascii="Bookman Old Style" w:hAnsi="Bookman Old Style"/>
          <w:sz w:val="24"/>
          <w:szCs w:val="24"/>
          <w:lang w:val="es-AR" w:eastAsia="es-AR"/>
        </w:rPr>
        <w:t>Documentos catastrales obrantes en los registros públicos, como ser planos de mensura, declaraciones juradas, fichas de trasferencia, actualización de mejoras</w:t>
      </w:r>
    </w:p>
    <w:p w:rsidR="00FD4740" w:rsidRPr="00046367" w:rsidRDefault="00FD4740" w:rsidP="00DC41D8">
      <w:pPr>
        <w:numPr>
          <w:ilvl w:val="0"/>
          <w:numId w:val="154"/>
        </w:numPr>
        <w:ind w:left="1276" w:hanging="283"/>
        <w:jc w:val="left"/>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Fotografías del inmueble y su entorno siempre que pudiera ser comprobable la data de las mismas y fecharse anteriores a la </w:t>
      </w:r>
      <w:r w:rsidRPr="00046367">
        <w:rPr>
          <w:rFonts w:ascii="Bookman Old Style" w:hAnsi="Bookman Old Style"/>
          <w:sz w:val="24"/>
          <w:szCs w:val="24"/>
          <w:lang w:val="es-AR" w:eastAsia="es-AR"/>
        </w:rPr>
        <w:lastRenderedPageBreak/>
        <w:t>sanción de la ordenanza que estableció el retiro en la zona de referencia,</w:t>
      </w:r>
    </w:p>
    <w:p w:rsidR="00FD4740" w:rsidRDefault="00FD4740" w:rsidP="00FD4740">
      <w:pPr>
        <w:ind w:left="1276"/>
        <w:rPr>
          <w:rFonts w:ascii="Bookman Old Style" w:hAnsi="Bookman Old Style"/>
          <w:sz w:val="24"/>
          <w:szCs w:val="24"/>
          <w:lang w:val="es-AR" w:eastAsia="es-AR"/>
        </w:rPr>
      </w:pPr>
      <w:r w:rsidRPr="00046367">
        <w:rPr>
          <w:rFonts w:ascii="Bookman Old Style" w:hAnsi="Bookman Old Style"/>
          <w:sz w:val="24"/>
          <w:szCs w:val="24"/>
          <w:lang w:val="es-AR" w:eastAsia="es-AR"/>
        </w:rPr>
        <w:t>Todos estos elementos serán verificados y evaluados por la Dirección Obras Privadas de la Municipalidad de Colon, quedando a criterio y consideración de la misma su aceptación.</w:t>
      </w:r>
    </w:p>
    <w:p w:rsidR="00DC41D8" w:rsidRPr="00046367" w:rsidRDefault="00DC41D8" w:rsidP="00FD4740">
      <w:pPr>
        <w:ind w:left="1276"/>
        <w:rPr>
          <w:rFonts w:ascii="Bookman Old Style" w:hAnsi="Bookman Old Style"/>
          <w:sz w:val="24"/>
          <w:szCs w:val="24"/>
          <w:lang w:val="es-AR" w:eastAsia="es-AR"/>
        </w:rPr>
      </w:pPr>
    </w:p>
    <w:p w:rsidR="00FD4740" w:rsidRPr="00046367" w:rsidRDefault="00FD4740" w:rsidP="00DC41D8">
      <w:pPr>
        <w:numPr>
          <w:ilvl w:val="0"/>
          <w:numId w:val="153"/>
        </w:numPr>
        <w:ind w:left="709" w:hanging="283"/>
        <w:jc w:val="left"/>
        <w:rPr>
          <w:rFonts w:ascii="Bookman Old Style" w:hAnsi="Bookman Old Style"/>
          <w:sz w:val="24"/>
          <w:szCs w:val="24"/>
          <w:lang w:val="es-AR" w:eastAsia="es-AR"/>
        </w:rPr>
      </w:pPr>
      <w:r w:rsidRPr="00046367">
        <w:rPr>
          <w:rFonts w:ascii="Bookman Old Style" w:hAnsi="Bookman Old Style"/>
          <w:b/>
          <w:sz w:val="24"/>
          <w:szCs w:val="24"/>
          <w:lang w:val="es-AR" w:eastAsia="es-AR"/>
        </w:rPr>
        <w:t>Lotes en esquinas:</w:t>
      </w:r>
    </w:p>
    <w:p w:rsidR="00FD4740" w:rsidRPr="00046367" w:rsidRDefault="00FD4740" w:rsidP="00DC41D8">
      <w:pPr>
        <w:numPr>
          <w:ilvl w:val="0"/>
          <w:numId w:val="155"/>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Parcelas en esquinas afectadas por más de una Zona, con Índices de Ocupación del Suelo distintos:</w:t>
      </w:r>
    </w:p>
    <w:p w:rsidR="00FD4740" w:rsidRPr="00046367" w:rsidRDefault="00FD4740" w:rsidP="00DC41D8">
      <w:pPr>
        <w:ind w:left="1276"/>
        <w:rPr>
          <w:rFonts w:ascii="Bookman Old Style" w:hAnsi="Bookman Old Style"/>
          <w:sz w:val="24"/>
          <w:szCs w:val="24"/>
          <w:lang w:val="es-AR" w:eastAsia="es-AR"/>
        </w:rPr>
      </w:pPr>
      <w:r w:rsidRPr="00046367">
        <w:rPr>
          <w:rFonts w:ascii="Bookman Old Style" w:hAnsi="Bookman Old Style"/>
          <w:sz w:val="24"/>
          <w:szCs w:val="24"/>
          <w:lang w:val="es-AR" w:eastAsia="es-AR"/>
        </w:rPr>
        <w:t>En estos casos el criterio aplicable es que la superficie edificable surja del promedio ponderado de los distintos factores de ocupación por la longitud de cada uno de los frentes de la parcela. El promedio ponderado se obtiene del siguiente desarrollo:</w:t>
      </w:r>
    </w:p>
    <w:p w:rsidR="00FD4740" w:rsidRPr="00046367" w:rsidRDefault="00FD4740" w:rsidP="00DC41D8">
      <w:pPr>
        <w:numPr>
          <w:ilvl w:val="1"/>
          <w:numId w:val="156"/>
        </w:numPr>
        <w:ind w:left="2127" w:hanging="142"/>
        <w:rPr>
          <w:rFonts w:ascii="Bookman Old Style" w:hAnsi="Bookman Old Style"/>
          <w:sz w:val="24"/>
          <w:szCs w:val="24"/>
          <w:lang w:val="es-AR" w:eastAsia="es-AR"/>
        </w:rPr>
      </w:pPr>
      <w:r w:rsidRPr="00046367">
        <w:rPr>
          <w:rFonts w:ascii="Bookman Old Style" w:hAnsi="Bookman Old Style"/>
          <w:sz w:val="24"/>
          <w:szCs w:val="24"/>
          <w:lang w:val="es-AR" w:eastAsia="es-AR"/>
        </w:rPr>
        <w:t>Incidencia de cada frente de parcela X = 100 x Frente parcial sobre calle dada Sumatoria total de todos los frentes de la parcela.</w:t>
      </w:r>
    </w:p>
    <w:p w:rsidR="00FD4740" w:rsidRPr="00046367" w:rsidRDefault="00FD4740" w:rsidP="00DC41D8">
      <w:pPr>
        <w:numPr>
          <w:ilvl w:val="1"/>
          <w:numId w:val="156"/>
        </w:numPr>
        <w:ind w:left="2127" w:hanging="142"/>
        <w:rPr>
          <w:rFonts w:ascii="Bookman Old Style" w:hAnsi="Bookman Old Style"/>
          <w:sz w:val="24"/>
          <w:szCs w:val="24"/>
          <w:lang w:val="es-AR" w:eastAsia="es-AR"/>
        </w:rPr>
      </w:pPr>
      <w:r w:rsidRPr="00046367">
        <w:rPr>
          <w:rFonts w:ascii="Bookman Old Style" w:hAnsi="Bookman Old Style"/>
          <w:sz w:val="24"/>
          <w:szCs w:val="24"/>
          <w:lang w:val="es-AR" w:eastAsia="es-AR"/>
        </w:rPr>
        <w:t>Incidencia de cada frente en la superficie de la parcela: Porcentual del frente parcial sobre calle dada x Superficie de la parcela = X m2</w:t>
      </w:r>
    </w:p>
    <w:p w:rsidR="00FD4740" w:rsidRPr="00046367" w:rsidRDefault="00FD4740" w:rsidP="00DC41D8">
      <w:pPr>
        <w:numPr>
          <w:ilvl w:val="1"/>
          <w:numId w:val="156"/>
        </w:numPr>
        <w:ind w:left="2127" w:hanging="142"/>
        <w:rPr>
          <w:rFonts w:ascii="Bookman Old Style" w:hAnsi="Bookman Old Style"/>
          <w:sz w:val="24"/>
          <w:szCs w:val="24"/>
          <w:lang w:val="es-AR" w:eastAsia="es-AR"/>
        </w:rPr>
      </w:pPr>
      <w:r w:rsidRPr="00046367">
        <w:rPr>
          <w:rFonts w:ascii="Bookman Old Style" w:hAnsi="Bookman Old Style"/>
          <w:sz w:val="24"/>
          <w:szCs w:val="24"/>
          <w:lang w:val="es-AR" w:eastAsia="es-AR"/>
        </w:rPr>
        <w:t>F.O.T. ponderando (Incidencia del frente parcial sobre calle dada x F.O.T. correspondiente a esa calle) más (Incidencia del frente parcial sobre calle dada x F.O.T. correspondiente a esa calle)</w:t>
      </w:r>
    </w:p>
    <w:p w:rsidR="00FD4740" w:rsidRPr="00046367" w:rsidRDefault="00FD4740" w:rsidP="00DC41D8">
      <w:pPr>
        <w:numPr>
          <w:ilvl w:val="1"/>
          <w:numId w:val="156"/>
        </w:numPr>
        <w:ind w:left="2127" w:hanging="142"/>
        <w:rPr>
          <w:rFonts w:ascii="Bookman Old Style" w:hAnsi="Bookman Old Style"/>
          <w:sz w:val="24"/>
          <w:szCs w:val="24"/>
          <w:lang w:val="es-AR" w:eastAsia="es-AR"/>
        </w:rPr>
      </w:pPr>
      <w:r w:rsidRPr="00046367">
        <w:rPr>
          <w:rFonts w:ascii="Bookman Old Style" w:hAnsi="Bookman Old Style"/>
          <w:sz w:val="24"/>
          <w:szCs w:val="24"/>
          <w:lang w:val="es-AR" w:eastAsia="es-AR"/>
        </w:rPr>
        <w:t>Superficie edificable: F.O.T. ponderado por Superficie total de la parcela</w:t>
      </w:r>
    </w:p>
    <w:p w:rsidR="00FD4740" w:rsidRPr="00046367" w:rsidRDefault="00FD4740" w:rsidP="00DC41D8">
      <w:pPr>
        <w:ind w:left="1985"/>
        <w:rPr>
          <w:rFonts w:ascii="Bookman Old Style" w:hAnsi="Bookman Old Style"/>
          <w:sz w:val="24"/>
          <w:szCs w:val="24"/>
          <w:lang w:val="es-AR" w:eastAsia="es-AR"/>
        </w:rPr>
      </w:pPr>
      <w:r w:rsidRPr="00046367">
        <w:rPr>
          <w:rFonts w:ascii="Bookman Old Style" w:hAnsi="Bookman Old Style"/>
          <w:i/>
          <w:sz w:val="24"/>
          <w:szCs w:val="24"/>
          <w:lang w:val="es-AR" w:eastAsia="es-AR"/>
        </w:rPr>
        <w:t>(Nota: al mismo resultado se llega calculando la incidencia parcial de cada frente en términos de superficie, multiplicando ésta por el F.O.T. correspondiente y sumando ambos resultados)</w:t>
      </w:r>
    </w:p>
    <w:p w:rsidR="00FD4740" w:rsidRPr="00046367" w:rsidRDefault="00FD4740" w:rsidP="00FD4740">
      <w:pPr>
        <w:rPr>
          <w:rFonts w:ascii="Bookman Old Style" w:hAnsi="Bookman Old Style"/>
          <w:sz w:val="24"/>
          <w:szCs w:val="24"/>
          <w:lang w:val="es-AR" w:eastAsia="es-AR"/>
        </w:rPr>
      </w:pP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noProof/>
          <w:sz w:val="24"/>
          <w:szCs w:val="24"/>
          <w:lang w:val="es-AR" w:eastAsia="es-AR"/>
        </w:rPr>
        <w:drawing>
          <wp:inline distT="0" distB="0" distL="114300" distR="114300">
            <wp:extent cx="5445457" cy="3234236"/>
            <wp:effectExtent l="0" t="0" r="3175" b="4445"/>
            <wp:docPr id="65" name="image3.png"/>
            <wp:cNvGraphicFramePr/>
            <a:graphic xmlns:a="http://schemas.openxmlformats.org/drawingml/2006/main">
              <a:graphicData uri="http://schemas.openxmlformats.org/drawingml/2006/picture">
                <pic:pic xmlns:pic="http://schemas.openxmlformats.org/drawingml/2006/picture">
                  <pic:nvPicPr>
                    <pic:cNvPr id="65" name="image3.png"/>
                    <pic:cNvPicPr preferRelativeResize="0"/>
                  </pic:nvPicPr>
                  <pic:blipFill>
                    <a:blip r:embed="rId42" cstate="print"/>
                    <a:srcRect/>
                    <a:stretch>
                      <a:fillRect/>
                    </a:stretch>
                  </pic:blipFill>
                  <pic:spPr>
                    <a:xfrm>
                      <a:off x="0" y="0"/>
                      <a:ext cx="5513045" cy="3274379"/>
                    </a:xfrm>
                    <a:prstGeom prst="rect">
                      <a:avLst/>
                    </a:prstGeom>
                  </pic:spPr>
                </pic:pic>
              </a:graphicData>
            </a:graphic>
          </wp:inline>
        </w:drawing>
      </w:r>
    </w:p>
    <w:p w:rsidR="00FD4740" w:rsidRPr="00046367" w:rsidRDefault="00FD4740" w:rsidP="00DC41D8">
      <w:pPr>
        <w:numPr>
          <w:ilvl w:val="0"/>
          <w:numId w:val="155"/>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lastRenderedPageBreak/>
        <w:t>Cuando el lote se encuentre localizado en una esquina y esta tenga en los lotes linderos construcciones que no posean retiro, o con retiro inferior a lo normado se podrá construir en la línea del lote lindero que posea la construcción más próxima a la Línea Municipal.</w:t>
      </w:r>
    </w:p>
    <w:p w:rsidR="00FD4740" w:rsidRPr="00046367" w:rsidRDefault="00FD4740" w:rsidP="00DC41D8">
      <w:pPr>
        <w:numPr>
          <w:ilvl w:val="0"/>
          <w:numId w:val="155"/>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Cuando el lote se encuentre localizado en una esquina y esta tenga en uno de sus lotes linderos construcciones que no posean retiro, o con retiro inferior a lo normado y en el otro lote lindero si tenga el retiro reglamentario, solo se podrá construir sin retiro en el lado colindante y a continuación de la línea que posea la construcción más próxima a la Línea Municipal.</w:t>
      </w:r>
    </w:p>
    <w:p w:rsidR="00FD4740" w:rsidRPr="00046367" w:rsidRDefault="00FD4740" w:rsidP="00DC41D8">
      <w:pPr>
        <w:ind w:left="1276"/>
        <w:rPr>
          <w:rFonts w:ascii="Bookman Old Style" w:hAnsi="Bookman Old Style"/>
          <w:sz w:val="24"/>
          <w:szCs w:val="24"/>
          <w:lang w:val="es-AR" w:eastAsia="es-AR"/>
        </w:rPr>
      </w:pPr>
      <w:r w:rsidRPr="00046367">
        <w:rPr>
          <w:rFonts w:ascii="Bookman Old Style" w:hAnsi="Bookman Old Style"/>
          <w:sz w:val="24"/>
          <w:szCs w:val="24"/>
          <w:lang w:val="es-AR" w:eastAsia="es-AR"/>
        </w:rPr>
        <w:t>En todos los casos estas condiciones deberán ser fehacientemente comprobables con alguno de los siguientes elementos:</w:t>
      </w:r>
    </w:p>
    <w:p w:rsidR="00FD4740" w:rsidRPr="00046367" w:rsidRDefault="00FD4740" w:rsidP="00EE14A7">
      <w:pPr>
        <w:numPr>
          <w:ilvl w:val="0"/>
          <w:numId w:val="154"/>
        </w:numPr>
        <w:ind w:left="1843" w:hanging="283"/>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Planos municipales visados de las construcciones, </w:t>
      </w:r>
    </w:p>
    <w:p w:rsidR="00FD4740" w:rsidRPr="00046367" w:rsidRDefault="00FD4740" w:rsidP="00EE14A7">
      <w:pPr>
        <w:numPr>
          <w:ilvl w:val="0"/>
          <w:numId w:val="154"/>
        </w:numPr>
        <w:ind w:left="1843" w:hanging="283"/>
        <w:rPr>
          <w:rFonts w:ascii="Bookman Old Style" w:hAnsi="Bookman Old Style"/>
          <w:sz w:val="24"/>
          <w:szCs w:val="24"/>
          <w:lang w:val="es-AR" w:eastAsia="es-AR"/>
        </w:rPr>
      </w:pPr>
      <w:r w:rsidRPr="00046367">
        <w:rPr>
          <w:rFonts w:ascii="Bookman Old Style" w:hAnsi="Bookman Old Style"/>
          <w:sz w:val="24"/>
          <w:szCs w:val="24"/>
          <w:lang w:val="es-AR" w:eastAsia="es-AR"/>
        </w:rPr>
        <w:t>Documentos catastrales obrantes en los registros públicos, como ser planos de mensura, declaraciones juradas, fichas de trasferencia, actualización de mejoras</w:t>
      </w:r>
    </w:p>
    <w:p w:rsidR="00FD4740" w:rsidRPr="00046367" w:rsidRDefault="00FD4740" w:rsidP="00EE14A7">
      <w:pPr>
        <w:numPr>
          <w:ilvl w:val="0"/>
          <w:numId w:val="154"/>
        </w:numPr>
        <w:ind w:left="1843" w:hanging="283"/>
        <w:rPr>
          <w:rFonts w:ascii="Bookman Old Style" w:hAnsi="Bookman Old Style"/>
          <w:sz w:val="24"/>
          <w:szCs w:val="24"/>
          <w:lang w:val="es-AR" w:eastAsia="es-AR"/>
        </w:rPr>
      </w:pPr>
      <w:r w:rsidRPr="00046367">
        <w:rPr>
          <w:rFonts w:ascii="Bookman Old Style" w:hAnsi="Bookman Old Style"/>
          <w:sz w:val="24"/>
          <w:szCs w:val="24"/>
          <w:lang w:val="es-AR" w:eastAsia="es-AR"/>
        </w:rPr>
        <w:t>Fotografías del inmueble y su entorno siempre que pudiera ser comprobable la data de las mismas y fecharse anteriores a la sanción de la ordenanza que estableció el retiro en la zona de referencia.</w:t>
      </w:r>
    </w:p>
    <w:p w:rsidR="00FD4740" w:rsidRPr="00046367" w:rsidRDefault="00FD4740" w:rsidP="00DC41D8">
      <w:pPr>
        <w:pStyle w:val="Prrafodelista"/>
        <w:numPr>
          <w:ilvl w:val="1"/>
          <w:numId w:val="157"/>
        </w:numPr>
        <w:ind w:left="1276" w:hanging="305"/>
        <w:rPr>
          <w:rFonts w:ascii="Bookman Old Style" w:hAnsi="Bookman Old Style"/>
          <w:sz w:val="24"/>
          <w:szCs w:val="24"/>
          <w:lang w:val="es-AR" w:eastAsia="es-AR"/>
        </w:rPr>
      </w:pPr>
      <w:r w:rsidRPr="00046367">
        <w:rPr>
          <w:rFonts w:ascii="Bookman Old Style" w:hAnsi="Bookman Old Style"/>
          <w:sz w:val="24"/>
          <w:szCs w:val="24"/>
          <w:lang w:val="es-AR" w:eastAsia="es-AR"/>
        </w:rPr>
        <w:t>Lotes pasantes con frentes a más de una calle: En estos casos se evaluará particularmente el criterio aplicable, siendo en referencia a los retiros obligatorios el correspondiente a la zona y de acuerdo a la superficie del lote, y en situación particular de los linderos por cada uno de los frentes.</w:t>
      </w:r>
    </w:p>
    <w:p w:rsidR="00FD4740" w:rsidRPr="00046367" w:rsidRDefault="00FD4740" w:rsidP="00DC41D8">
      <w:pPr>
        <w:ind w:left="1276"/>
        <w:rPr>
          <w:rFonts w:ascii="Bookman Old Style" w:hAnsi="Bookman Old Style"/>
          <w:sz w:val="24"/>
          <w:szCs w:val="24"/>
          <w:lang w:val="es-AR" w:eastAsia="es-AR"/>
        </w:rPr>
      </w:pPr>
      <w:r w:rsidRPr="00046367">
        <w:rPr>
          <w:rFonts w:ascii="Bookman Old Style" w:hAnsi="Bookman Old Style"/>
          <w:sz w:val="24"/>
          <w:szCs w:val="24"/>
          <w:lang w:val="es-AR" w:eastAsia="es-AR"/>
        </w:rPr>
        <w:t>En todos los casos particulares que se presenten, los elementos aportados por el o los interesados serán verificados y evaluados por la Dirección Obras Privadas de la Municipalidad de Colon, quedando a criterio y consideración de la misma su aceptación.</w:t>
      </w:r>
    </w:p>
    <w:p w:rsidR="00FD4740" w:rsidRPr="00046367" w:rsidRDefault="00FD4740" w:rsidP="00DC41D8">
      <w:pPr>
        <w:ind w:left="1276"/>
        <w:rPr>
          <w:rFonts w:ascii="Bookman Old Style" w:hAnsi="Bookman Old Style"/>
          <w:sz w:val="24"/>
          <w:szCs w:val="24"/>
          <w:lang w:val="es-AR" w:eastAsia="es-AR"/>
        </w:rPr>
      </w:pPr>
      <w:r w:rsidRPr="00046367">
        <w:rPr>
          <w:rFonts w:ascii="Bookman Old Style" w:hAnsi="Bookman Old Style"/>
          <w:sz w:val="24"/>
          <w:szCs w:val="24"/>
          <w:lang w:val="es-AR" w:eastAsia="es-AR"/>
        </w:rPr>
        <w:t>Aprobada esta situación, exime la necesitad de cumplimentar con los índices de compensación, solamente para el caso particular y en el lado correspondiente de eximición de retiro.</w:t>
      </w:r>
    </w:p>
    <w:p w:rsidR="00FD4740" w:rsidRPr="00046367" w:rsidRDefault="00FD4740" w:rsidP="00DC41D8">
      <w:pPr>
        <w:ind w:left="-5" w:right="69"/>
        <w:rPr>
          <w:rFonts w:ascii="Bookman Old Style" w:hAnsi="Bookman Old Style"/>
          <w:b/>
          <w:bCs/>
          <w:sz w:val="24"/>
          <w:szCs w:val="24"/>
          <w:lang w:val="es-AR" w:eastAsia="es-AR"/>
        </w:rPr>
      </w:pPr>
    </w:p>
    <w:p w:rsidR="00FD4740" w:rsidRPr="00046367" w:rsidRDefault="00FD4740" w:rsidP="00DC41D8">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19°: Construcciones de Interés Patrimonial</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 xml:space="preserve">Toda aquella edificación dentro de la jurisdicción municipal y que pudiera ser datada anterior al año 1950, o aquellos de reconocido valor histórico o arquitectónico que haga necesario su preservación, mantendrán sus fachadas sin modificaciones con el objeto de conservar los rasgos que hacen que el edificio contribuya al carácter del área con su volumen sobre la línea de frente, en la parcela y su aspecto exterior. </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En forma especial mantendrán sus fachadas los edificios ubicados frente a plazas y paseos públicos o ubicados sobre calles y avenidas principales, de instituciones municipales, provinciales, nacionales y particulares, en funcionamiento o que hayan pertenecido a las mismas, como así también escuelas, bibliotecas, templos, etc.-</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lastRenderedPageBreak/>
        <w:t>Toda refacción o remodelación deberá ser expresamente autorizada por la Municipalidad previa presentación de la documentación correspondiente.</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Para casos de nuevas construcciones y estas superen la altura de fachada existente las mismas deberán a partir de esta y la línea de fachada separarse hacia atrás una distancia mínima de un metro (1,00m.) no pudiendo avanzar en este retiro con ningún objeto, balcón o voladizo.</w:t>
      </w:r>
    </w:p>
    <w:p w:rsidR="00FD4740" w:rsidRPr="00046367" w:rsidRDefault="00FD4740" w:rsidP="00FD4740">
      <w:pPr>
        <w:ind w:left="-5"/>
        <w:outlineLvl w:val="1"/>
        <w:rPr>
          <w:rFonts w:ascii="Bookman Old Style" w:hAnsi="Bookman Old Style"/>
          <w:bCs/>
          <w:sz w:val="24"/>
          <w:szCs w:val="24"/>
          <w:lang w:val="es-AR" w:eastAsia="es-AR"/>
        </w:rPr>
      </w:pPr>
    </w:p>
    <w:p w:rsidR="00FD4740" w:rsidRDefault="00FD4740" w:rsidP="00FD4740">
      <w:pPr>
        <w:ind w:right="69" w:hanging="10"/>
        <w:rPr>
          <w:rFonts w:ascii="Bookman Old Style" w:hAnsi="Bookman Old Style"/>
          <w:sz w:val="32"/>
          <w:szCs w:val="28"/>
          <w:lang w:val="es-AR" w:eastAsia="es-AR"/>
        </w:rPr>
      </w:pPr>
      <w:r w:rsidRPr="00046367">
        <w:rPr>
          <w:rFonts w:ascii="Bookman Old Style" w:hAnsi="Bookman Old Style"/>
          <w:b/>
          <w:bCs/>
          <w:sz w:val="32"/>
          <w:szCs w:val="28"/>
          <w:u w:val="single"/>
          <w:lang w:val="es-AR" w:eastAsia="es-AR"/>
        </w:rPr>
        <w:t>CAPÍTULO II - DE LA ZONIFICACIÓN</w:t>
      </w:r>
      <w:r w:rsidRPr="00046367">
        <w:rPr>
          <w:rFonts w:ascii="Bookman Old Style" w:hAnsi="Bookman Old Style"/>
          <w:sz w:val="32"/>
          <w:szCs w:val="28"/>
          <w:lang w:val="es-AR" w:eastAsia="es-AR"/>
        </w:rPr>
        <w:t> </w:t>
      </w:r>
    </w:p>
    <w:p w:rsidR="00EE14A7" w:rsidRPr="00046367" w:rsidRDefault="00EE14A7" w:rsidP="00FD4740">
      <w:pPr>
        <w:ind w:right="69" w:hanging="10"/>
        <w:rPr>
          <w:rFonts w:ascii="Bookman Old Style" w:hAnsi="Bookman Old Style"/>
          <w:sz w:val="32"/>
          <w:szCs w:val="28"/>
          <w:lang w:val="es-AR" w:eastAsia="es-AR"/>
        </w:rPr>
      </w:pP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b/>
          <w:bCs/>
          <w:sz w:val="24"/>
          <w:szCs w:val="24"/>
          <w:lang w:val="es-AR" w:eastAsia="es-AR"/>
        </w:rPr>
      </w:pPr>
      <w:r w:rsidRPr="00046367">
        <w:rPr>
          <w:rFonts w:ascii="Bookman Old Style" w:hAnsi="Bookman Old Style"/>
          <w:b/>
          <w:bCs/>
          <w:sz w:val="24"/>
          <w:szCs w:val="24"/>
          <w:lang w:val="es-AR" w:eastAsia="es-AR"/>
        </w:rPr>
        <w:t>Artículo 20°: Tipos de zonas y sectores</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sz w:val="24"/>
          <w:szCs w:val="24"/>
          <w:lang w:val="es-AR"/>
        </w:rPr>
      </w:pPr>
      <w:r w:rsidRPr="00046367">
        <w:rPr>
          <w:rFonts w:ascii="Bookman Old Style" w:hAnsi="Bookman Old Style"/>
          <w:sz w:val="24"/>
          <w:szCs w:val="24"/>
          <w:lang w:val="es-AR"/>
        </w:rPr>
        <w:t xml:space="preserve">La jurisdicción de la Municipalidad de Colón se divide territorialmente en dos grandes secciones denominadas “SECTOR URBANO Y PERIURBANO” y “SECTOR PRODUCTIVO”, tal como se grafica en el </w:t>
      </w:r>
      <w:r w:rsidRPr="00046367">
        <w:rPr>
          <w:rFonts w:ascii="Bookman Old Style" w:hAnsi="Bookman Old Style"/>
          <w:b/>
          <w:sz w:val="24"/>
          <w:szCs w:val="24"/>
          <w:lang w:val="es-AR"/>
        </w:rPr>
        <w:t>Anexo I.</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sz w:val="24"/>
          <w:szCs w:val="24"/>
          <w:lang w:val="es-AR"/>
        </w:rPr>
      </w:pPr>
      <w:r w:rsidRPr="00046367">
        <w:rPr>
          <w:rFonts w:ascii="Bookman Old Style" w:hAnsi="Bookman Old Style"/>
          <w:sz w:val="24"/>
          <w:szCs w:val="24"/>
          <w:lang w:val="es-AR"/>
        </w:rPr>
        <w:t>Cada uno de los sectores es dividido a su vez en diferentes zonas, caracterizadas por los diferentes indicadores en el uso del suelo (factores de ocupación, retiros, fraccionamientos, etc.) y también ser diferentes las actividades permitidas y prohibidas en cada una de ellas.</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sz w:val="24"/>
          <w:szCs w:val="24"/>
          <w:lang w:val="es-AR"/>
        </w:rPr>
      </w:pPr>
      <w:r w:rsidRPr="00046367">
        <w:rPr>
          <w:rFonts w:ascii="Bookman Old Style" w:hAnsi="Bookman Old Style"/>
          <w:sz w:val="24"/>
          <w:szCs w:val="24"/>
          <w:lang w:val="es-AR"/>
        </w:rPr>
        <w:t>Si se propusiera el desarrollo de algún uso de suelo no autorizado para el área o zona en la que se pretende, deberá presentarse dicho proyecto al Departamento Ejecutivo Municipal, para ser evaluado por sus áreas técnicas correspondientes y teniendo analogía con los usos recomendados según la zonificación o demostrar la armoniosa convivencia.</w:t>
      </w:r>
      <w:bookmarkStart w:id="19" w:name="_heading=h.1hmsyys" w:colFirst="0" w:colLast="0"/>
      <w:bookmarkEnd w:id="19"/>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b/>
          <w:sz w:val="28"/>
          <w:szCs w:val="28"/>
          <w:lang w:val="es-AR"/>
        </w:rPr>
      </w:pPr>
    </w:p>
    <w:p w:rsidR="00FD4740" w:rsidRDefault="00FD4740" w:rsidP="00EE14A7">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b/>
          <w:sz w:val="28"/>
          <w:szCs w:val="28"/>
          <w:lang w:val="es-AR"/>
        </w:rPr>
      </w:pPr>
      <w:r w:rsidRPr="00046367">
        <w:rPr>
          <w:rFonts w:ascii="Bookman Old Style" w:hAnsi="Bookman Old Style"/>
          <w:b/>
          <w:sz w:val="28"/>
          <w:szCs w:val="28"/>
          <w:lang w:val="es-AR"/>
        </w:rPr>
        <w:t>SECCIÓN I: SECTOR URBANO Y PERIURBANO</w:t>
      </w:r>
      <w:bookmarkStart w:id="20" w:name="_heading=h.41mghml" w:colFirst="0" w:colLast="0"/>
      <w:bookmarkEnd w:id="20"/>
    </w:p>
    <w:p w:rsidR="00EE14A7" w:rsidRPr="00046367" w:rsidRDefault="00EE14A7" w:rsidP="00EE14A7">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b/>
          <w:sz w:val="28"/>
          <w:szCs w:val="28"/>
          <w:lang w:val="es-AR"/>
        </w:rPr>
      </w:pPr>
    </w:p>
    <w:p w:rsidR="00FD4740" w:rsidRPr="00046367" w:rsidRDefault="00FD4740" w:rsidP="00EE14A7">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b/>
          <w:sz w:val="24"/>
          <w:szCs w:val="24"/>
          <w:lang w:val="es-AR"/>
        </w:rPr>
      </w:pPr>
      <w:r w:rsidRPr="00046367">
        <w:rPr>
          <w:rFonts w:ascii="Bookman Old Style" w:hAnsi="Bookman Old Style"/>
          <w:b/>
          <w:sz w:val="24"/>
          <w:szCs w:val="28"/>
          <w:lang w:val="es-AR"/>
        </w:rPr>
        <w:t xml:space="preserve">Artículo 21°: </w:t>
      </w:r>
      <w:r w:rsidRPr="00046367">
        <w:rPr>
          <w:rFonts w:ascii="Bookman Old Style" w:hAnsi="Bookman Old Style"/>
          <w:b/>
          <w:sz w:val="24"/>
          <w:szCs w:val="24"/>
          <w:lang w:val="es-AR"/>
        </w:rPr>
        <w:t>Límites, usos y subdivisiones</w:t>
      </w:r>
    </w:p>
    <w:p w:rsidR="00FD4740" w:rsidRPr="00046367" w:rsidRDefault="00FD4740" w:rsidP="00EE14A7">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sz w:val="24"/>
          <w:szCs w:val="24"/>
          <w:lang w:val="es-AR"/>
        </w:rPr>
      </w:pPr>
      <w:r w:rsidRPr="00046367">
        <w:rPr>
          <w:rFonts w:ascii="Bookman Old Style" w:hAnsi="Bookman Old Style"/>
          <w:sz w:val="24"/>
          <w:szCs w:val="24"/>
          <w:lang w:val="es-AR"/>
        </w:rPr>
        <w:t>Este territorio comprende el área ya urbanizada y su entorno inmediato.</w:t>
      </w:r>
    </w:p>
    <w:p w:rsidR="00FD4740" w:rsidRPr="00046367" w:rsidRDefault="00FD4740" w:rsidP="00EE14A7">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sz w:val="24"/>
          <w:szCs w:val="24"/>
          <w:lang w:val="es-AR"/>
        </w:rPr>
      </w:pPr>
      <w:r w:rsidRPr="00046367">
        <w:rPr>
          <w:rFonts w:ascii="Bookman Old Style" w:hAnsi="Bookman Old Style"/>
          <w:sz w:val="24"/>
          <w:szCs w:val="24"/>
          <w:lang w:val="es-AR"/>
        </w:rPr>
        <w:t xml:space="preserve">A su vez, en este sector se diferencian tres zonas denominadas: “Centro”, “Núcleo Urbano” y “Periurbano”. Estas zonas están determinadas por los límites que surgen del </w:t>
      </w:r>
      <w:r w:rsidRPr="00046367">
        <w:rPr>
          <w:rFonts w:ascii="Bookman Old Style" w:hAnsi="Bookman Old Style"/>
          <w:b/>
          <w:sz w:val="24"/>
          <w:szCs w:val="24"/>
          <w:lang w:val="es-AR"/>
        </w:rPr>
        <w:t>Anexo II</w:t>
      </w:r>
      <w:r w:rsidRPr="00046367">
        <w:rPr>
          <w:rFonts w:ascii="Bookman Old Style" w:hAnsi="Bookman Old Style"/>
          <w:sz w:val="24"/>
          <w:szCs w:val="24"/>
          <w:lang w:val="es-AR"/>
        </w:rPr>
        <w:t>.</w:t>
      </w:r>
    </w:p>
    <w:p w:rsidR="00FD4740" w:rsidRPr="00046367" w:rsidRDefault="00FD4740" w:rsidP="00EE14A7">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sz w:val="24"/>
          <w:szCs w:val="24"/>
          <w:lang w:val="es-AR"/>
        </w:rPr>
      </w:pPr>
      <w:r w:rsidRPr="00046367">
        <w:rPr>
          <w:rFonts w:ascii="Bookman Old Style" w:hAnsi="Bookman Old Style"/>
          <w:sz w:val="24"/>
          <w:szCs w:val="24"/>
          <w:lang w:val="es-AR"/>
        </w:rPr>
        <w:t>Para todo este sector, se establecen las siguientes categorías:</w:t>
      </w:r>
    </w:p>
    <w:p w:rsidR="00FD4740" w:rsidRPr="00046367" w:rsidRDefault="00FD4740" w:rsidP="00EE14A7">
      <w:pPr>
        <w:pStyle w:val="Prrafodelista"/>
        <w:numPr>
          <w:ilvl w:val="0"/>
          <w:numId w:val="158"/>
        </w:numPr>
        <w:pBdr>
          <w:top w:val="none" w:sz="0" w:space="0" w:color="000000"/>
          <w:left w:val="none" w:sz="0" w:space="0" w:color="000000"/>
          <w:bottom w:val="none" w:sz="0" w:space="0" w:color="000000"/>
          <w:right w:val="none" w:sz="0" w:space="0" w:color="000000"/>
          <w:between w:val="none" w:sz="0" w:space="0" w:color="000000"/>
        </w:pBdr>
        <w:ind w:left="709" w:right="-6" w:hanging="283"/>
        <w:rPr>
          <w:rFonts w:ascii="Bookman Old Style" w:hAnsi="Bookman Old Style"/>
          <w:sz w:val="24"/>
          <w:szCs w:val="24"/>
          <w:lang w:val="es-AR"/>
        </w:rPr>
      </w:pPr>
      <w:r w:rsidRPr="00046367">
        <w:rPr>
          <w:rFonts w:ascii="Bookman Old Style" w:hAnsi="Bookman Old Style"/>
          <w:sz w:val="24"/>
          <w:szCs w:val="24"/>
          <w:lang w:val="es-AR"/>
        </w:rPr>
        <w:t>Categorías de edificaciones:</w:t>
      </w:r>
    </w:p>
    <w:p w:rsidR="00FD4740" w:rsidRPr="00046367" w:rsidRDefault="00FD4740" w:rsidP="00EE14A7">
      <w:pPr>
        <w:pBdr>
          <w:top w:val="none" w:sz="0" w:space="0" w:color="000000"/>
          <w:left w:val="none" w:sz="0" w:space="0" w:color="000000"/>
          <w:bottom w:val="none" w:sz="0" w:space="0" w:color="000000"/>
          <w:right w:val="none" w:sz="0" w:space="0" w:color="000000"/>
          <w:between w:val="none" w:sz="0" w:space="0" w:color="000000"/>
        </w:pBdr>
        <w:ind w:left="720" w:right="-3"/>
        <w:rPr>
          <w:rFonts w:ascii="Bookman Old Style" w:hAnsi="Bookman Old Style"/>
          <w:sz w:val="24"/>
          <w:szCs w:val="24"/>
          <w:lang w:val="es-AR"/>
        </w:rPr>
      </w:pPr>
      <w:r w:rsidRPr="00046367">
        <w:rPr>
          <w:rFonts w:ascii="Bookman Old Style" w:hAnsi="Bookman Old Style"/>
          <w:sz w:val="24"/>
          <w:szCs w:val="24"/>
          <w:lang w:val="es-AR"/>
        </w:rPr>
        <w:t>Edificación A): Corresponde a uso residencial, a las viviendas individuales de uso residencial o turístico.</w:t>
      </w:r>
    </w:p>
    <w:p w:rsidR="00FD4740" w:rsidRPr="00046367" w:rsidRDefault="00FD4740" w:rsidP="00EE14A7">
      <w:pPr>
        <w:pBdr>
          <w:top w:val="none" w:sz="0" w:space="0" w:color="000000"/>
          <w:left w:val="none" w:sz="0" w:space="0" w:color="000000"/>
          <w:bottom w:val="none" w:sz="0" w:space="0" w:color="000000"/>
          <w:right w:val="none" w:sz="0" w:space="0" w:color="000000"/>
          <w:between w:val="none" w:sz="0" w:space="0" w:color="000000"/>
        </w:pBdr>
        <w:ind w:left="720" w:right="-3"/>
        <w:rPr>
          <w:rFonts w:ascii="Bookman Old Style" w:hAnsi="Bookman Old Style"/>
          <w:sz w:val="24"/>
          <w:szCs w:val="24"/>
          <w:lang w:val="es-AR"/>
        </w:rPr>
      </w:pPr>
      <w:r w:rsidRPr="00046367">
        <w:rPr>
          <w:rFonts w:ascii="Bookman Old Style" w:hAnsi="Bookman Old Style"/>
          <w:sz w:val="24"/>
          <w:szCs w:val="24"/>
          <w:lang w:val="es-AR"/>
        </w:rPr>
        <w:t>Edificación B): Corresponde a uso residencial, viviendas multifamiliares, agrupadas, colectivas; vivienda transitoria, a la Hotelería y demás alojamientos; establecimientos afectados a uso Sanitario, Educación y Enseñanza, y Religioso.</w:t>
      </w:r>
    </w:p>
    <w:p w:rsidR="00FD4740" w:rsidRPr="00046367" w:rsidRDefault="00FD4740" w:rsidP="00EE14A7">
      <w:pPr>
        <w:pBdr>
          <w:top w:val="none" w:sz="0" w:space="0" w:color="000000"/>
          <w:left w:val="none" w:sz="0" w:space="0" w:color="000000"/>
          <w:bottom w:val="none" w:sz="0" w:space="0" w:color="000000"/>
          <w:right w:val="none" w:sz="0" w:space="0" w:color="000000"/>
          <w:between w:val="none" w:sz="0" w:space="0" w:color="000000"/>
        </w:pBdr>
        <w:ind w:left="720" w:right="-3"/>
        <w:rPr>
          <w:rFonts w:ascii="Bookman Old Style" w:hAnsi="Bookman Old Style"/>
          <w:sz w:val="24"/>
          <w:szCs w:val="24"/>
          <w:lang w:val="es-AR"/>
        </w:rPr>
      </w:pPr>
      <w:r w:rsidRPr="00046367">
        <w:rPr>
          <w:rFonts w:ascii="Bookman Old Style" w:hAnsi="Bookman Old Style"/>
          <w:sz w:val="24"/>
          <w:szCs w:val="24"/>
          <w:lang w:val="es-AR"/>
        </w:rPr>
        <w:t>Edificación C): Corresponde a los establecimientos de exclusivo uso comercial, administrativo y/o deportivo, cultural.</w:t>
      </w:r>
    </w:p>
    <w:p w:rsidR="00FD4740" w:rsidRPr="00046367" w:rsidRDefault="00FD4740" w:rsidP="00EE14A7">
      <w:pPr>
        <w:pStyle w:val="Prrafodelista"/>
        <w:numPr>
          <w:ilvl w:val="1"/>
          <w:numId w:val="159"/>
        </w:numPr>
        <w:pBdr>
          <w:top w:val="none" w:sz="0" w:space="0" w:color="000000"/>
          <w:left w:val="none" w:sz="0" w:space="0" w:color="000000"/>
          <w:bottom w:val="none" w:sz="0" w:space="0" w:color="000000"/>
          <w:right w:val="none" w:sz="0" w:space="0" w:color="000000"/>
          <w:between w:val="none" w:sz="0" w:space="0" w:color="000000"/>
        </w:pBdr>
        <w:ind w:left="709" w:hanging="283"/>
        <w:rPr>
          <w:rFonts w:ascii="Bookman Old Style" w:hAnsi="Bookman Old Style"/>
          <w:sz w:val="24"/>
          <w:szCs w:val="24"/>
          <w:lang w:val="es-AR"/>
        </w:rPr>
      </w:pPr>
      <w:r w:rsidRPr="00046367">
        <w:rPr>
          <w:rFonts w:ascii="Bookman Old Style" w:hAnsi="Bookman Old Style"/>
          <w:sz w:val="24"/>
          <w:szCs w:val="24"/>
          <w:lang w:val="es-AR"/>
        </w:rPr>
        <w:t>Categorías de Loteos:</w:t>
      </w:r>
    </w:p>
    <w:p w:rsidR="00FD4740" w:rsidRPr="00046367" w:rsidRDefault="00FD4740" w:rsidP="00EE14A7">
      <w:pPr>
        <w:pBdr>
          <w:top w:val="none" w:sz="0" w:space="0" w:color="000000"/>
          <w:left w:val="none" w:sz="0" w:space="0" w:color="000000"/>
          <w:bottom w:val="none" w:sz="0" w:space="0" w:color="000000"/>
          <w:right w:val="none" w:sz="0" w:space="0" w:color="000000"/>
          <w:between w:val="none" w:sz="0" w:space="0" w:color="000000"/>
        </w:pBdr>
        <w:ind w:left="720"/>
        <w:rPr>
          <w:rFonts w:ascii="Bookman Old Style" w:hAnsi="Bookman Old Style"/>
          <w:sz w:val="24"/>
          <w:szCs w:val="24"/>
          <w:lang w:val="es-AR"/>
        </w:rPr>
      </w:pPr>
      <w:r w:rsidRPr="00046367">
        <w:rPr>
          <w:rFonts w:ascii="Bookman Old Style" w:hAnsi="Bookman Old Style"/>
          <w:sz w:val="24"/>
          <w:szCs w:val="24"/>
          <w:lang w:val="es-AR"/>
        </w:rPr>
        <w:lastRenderedPageBreak/>
        <w:t>Lotes A): Corresponden a lotes de una superficie igual o mayor a los seiscientos metros cuadrados (600,00 m2).</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ind w:left="720"/>
        <w:rPr>
          <w:rFonts w:ascii="Bookman Old Style" w:hAnsi="Bookman Old Style"/>
          <w:sz w:val="24"/>
          <w:szCs w:val="24"/>
          <w:highlight w:val="red"/>
          <w:lang w:val="es-AR"/>
        </w:rPr>
      </w:pPr>
      <w:r w:rsidRPr="00046367">
        <w:rPr>
          <w:rFonts w:ascii="Bookman Old Style" w:hAnsi="Bookman Old Style"/>
          <w:sz w:val="24"/>
          <w:szCs w:val="24"/>
          <w:lang w:val="es-AR"/>
        </w:rPr>
        <w:t>Lotes B): Corresponden a lotes de una superficie igual o mayor a los mil doscientos metros cuadrados (1200,00 m2).</w:t>
      </w:r>
      <w:bookmarkStart w:id="21" w:name="_heading=h.516xwl5ke9nj" w:colFirst="0" w:colLast="0"/>
      <w:bookmarkEnd w:id="21"/>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bookmarkStart w:id="22" w:name="_heading=h.2grqrue" w:colFirst="0" w:colLast="0"/>
      <w:bookmarkEnd w:id="22"/>
    </w:p>
    <w:p w:rsidR="00FD4740" w:rsidRPr="00046367" w:rsidRDefault="00FD4740" w:rsidP="00FD4740">
      <w:pPr>
        <w:keepNext/>
        <w:keepLines/>
        <w:widowControl w:val="0"/>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b/>
          <w:sz w:val="24"/>
          <w:szCs w:val="24"/>
          <w:lang w:val="es-AR"/>
        </w:rPr>
      </w:pPr>
      <w:r w:rsidRPr="00046367">
        <w:rPr>
          <w:rFonts w:ascii="Bookman Old Style" w:hAnsi="Bookman Old Style"/>
          <w:b/>
          <w:sz w:val="24"/>
          <w:szCs w:val="24"/>
          <w:lang w:val="es-AR"/>
        </w:rPr>
        <w:t>Artículo 22°: La Zona Centro</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r w:rsidRPr="00046367">
        <w:rPr>
          <w:rFonts w:ascii="Bookman Old Style" w:hAnsi="Bookman Old Style"/>
          <w:sz w:val="24"/>
          <w:szCs w:val="24"/>
          <w:lang w:val="es-AR"/>
        </w:rPr>
        <w:t>Es el territorio donde se concentran las actividades urbanas. Allí se encuentran las áreas estructuradas de la ciudad, con prestación de servicios públicos, equipamiento urbano e infraestructura. En esta zona se admitirán usos intensivos residenciales, comerciales, turísticos, recreativos y de servicios. Además de los culturales, religiosos y de salud de pequeña y mediana escala. Se priorizarán los usos comerciales a escala minorista.</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r w:rsidRPr="00046367">
        <w:rPr>
          <w:rFonts w:ascii="Bookman Old Style" w:hAnsi="Bookman Old Style"/>
          <w:sz w:val="24"/>
          <w:szCs w:val="24"/>
          <w:lang w:val="es-AR"/>
        </w:rPr>
        <w:t>Está determinada por los siguientes límites:</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r w:rsidRPr="00046367">
        <w:rPr>
          <w:rFonts w:ascii="Bookman Old Style" w:hAnsi="Bookman Old Style"/>
          <w:sz w:val="24"/>
          <w:szCs w:val="24"/>
          <w:lang w:val="es-AR"/>
        </w:rPr>
        <w:t>-NORTE: Calle Bolívar desde intersección con Calle Alejo Peyret hasta General Paz. Por Calle Gral. Paz hasta Paysandú, Calle Paysandú, hasta Alvear. Esto se aplica en ambos frentes de calle.</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r w:rsidRPr="00046367">
        <w:rPr>
          <w:rFonts w:ascii="Bookman Old Style" w:hAnsi="Bookman Old Style"/>
          <w:sz w:val="24"/>
          <w:szCs w:val="24"/>
          <w:lang w:val="es-AR"/>
        </w:rPr>
        <w:t>-OESTE: Calle Alvear, hasta Bolívar. Bolívar hasta Bvard. Sanguinetti en ambos frentes.</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r w:rsidRPr="00046367">
        <w:rPr>
          <w:rFonts w:ascii="Bookman Old Style" w:hAnsi="Bookman Old Style"/>
          <w:sz w:val="24"/>
          <w:szCs w:val="24"/>
          <w:lang w:val="es-AR"/>
        </w:rPr>
        <w:t>-SUR: Bvard. Sanguinetti/ Lucilo González hasta intersección con calle Noailles, Calle Noailles hasta intersección con Calle Brown en ambos frentes.</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r w:rsidRPr="00046367">
        <w:rPr>
          <w:rFonts w:ascii="Bookman Old Style" w:hAnsi="Bookman Old Style"/>
          <w:sz w:val="24"/>
          <w:szCs w:val="24"/>
          <w:lang w:val="es-AR"/>
        </w:rPr>
        <w:t>-ESTE: Calle Brown/Calle Peyret hasta intersección con Calle Bolívar en ambos frentes.</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r w:rsidRPr="00046367">
        <w:rPr>
          <w:rFonts w:ascii="Bookman Old Style" w:hAnsi="Bookman Old Style"/>
          <w:sz w:val="24"/>
          <w:szCs w:val="24"/>
          <w:lang w:val="es-AR"/>
        </w:rPr>
        <w:t>Estos límites establecen los indicadores para el uso del suelo en ambos frentes de calle.</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r w:rsidRPr="00046367">
        <w:rPr>
          <w:rFonts w:ascii="Bookman Old Style" w:hAnsi="Bookman Old Style"/>
          <w:sz w:val="24"/>
          <w:szCs w:val="24"/>
          <w:lang w:val="es-AR"/>
        </w:rPr>
        <w:t>Podrán efectuarse subdivisiones de no menos de ciento sesenta metros cuadrados (160,00 m2) de superficie y con un frente mínimo de ocho metros (8,00 m) sobre línea municipal. No se permitirá la apertura de calles. No se exige retiro desde la línea municipal ni líneas medianeras.</w:t>
      </w:r>
    </w:p>
    <w:p w:rsidR="00FD4740" w:rsidRPr="00046367" w:rsidRDefault="00FD4740" w:rsidP="00FD4740">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lang w:val="es-AR"/>
        </w:rPr>
      </w:pPr>
      <w:r w:rsidRPr="00046367">
        <w:rPr>
          <w:rFonts w:ascii="Bookman Old Style" w:hAnsi="Bookman Old Style"/>
          <w:sz w:val="24"/>
          <w:szCs w:val="24"/>
          <w:lang w:val="es-AR"/>
        </w:rPr>
        <w:t xml:space="preserve">Los restantes indicadores están detallados en el </w:t>
      </w:r>
      <w:r w:rsidRPr="00046367">
        <w:rPr>
          <w:rFonts w:ascii="Bookman Old Style" w:hAnsi="Bookman Old Style"/>
          <w:b/>
          <w:sz w:val="24"/>
          <w:szCs w:val="24"/>
          <w:lang w:val="es-AR"/>
        </w:rPr>
        <w:t>Anexo V</w:t>
      </w:r>
      <w:r w:rsidRPr="00046367">
        <w:rPr>
          <w:rFonts w:ascii="Bookman Old Style" w:hAnsi="Bookman Old Style"/>
          <w:sz w:val="24"/>
          <w:szCs w:val="24"/>
          <w:lang w:val="es-AR"/>
        </w:rPr>
        <w:t>.</w:t>
      </w:r>
    </w:p>
    <w:p w:rsidR="00FD4740" w:rsidRPr="00046367" w:rsidRDefault="00FD4740" w:rsidP="00FD4740">
      <w:pPr>
        <w:ind w:left="-5"/>
        <w:outlineLvl w:val="1"/>
        <w:rPr>
          <w:rFonts w:ascii="Bookman Old Style" w:hAnsi="Bookman Old Style"/>
          <w:b/>
          <w:bCs/>
          <w:sz w:val="24"/>
          <w:szCs w:val="24"/>
          <w:lang w:val="es-AR" w:eastAsia="es-AR"/>
        </w:rPr>
      </w:pP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
          <w:bCs/>
          <w:sz w:val="24"/>
          <w:szCs w:val="24"/>
          <w:lang w:val="es-AR" w:eastAsia="es-AR"/>
        </w:rPr>
        <w:t>Artículo 23°: Núcleo Urbano</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Es la zona urbanizada que resulta de la expansión espontánea de la Planta Urbana original. Requiere el completamiento de infraestructura</w:t>
      </w:r>
      <w:r w:rsidR="008B0F02">
        <w:rPr>
          <w:rFonts w:ascii="Bookman Old Style" w:hAnsi="Bookman Old Style"/>
          <w:bCs/>
          <w:sz w:val="24"/>
          <w:szCs w:val="24"/>
          <w:lang w:val="es-AR" w:eastAsia="es-AR"/>
        </w:rPr>
        <w:t xml:space="preserve"> </w:t>
      </w:r>
      <w:r w:rsidRPr="00046367">
        <w:rPr>
          <w:rFonts w:ascii="Bookman Old Style" w:hAnsi="Bookman Old Style"/>
          <w:bCs/>
          <w:sz w:val="24"/>
          <w:szCs w:val="24"/>
          <w:lang w:val="es-AR" w:eastAsia="es-AR"/>
        </w:rPr>
        <w:t xml:space="preserve"> y de la prestación de servicios.</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Se admitirán usos residenciales, comerciales, turísticos, recreativos, de servicios, culturales, religiosos y de salud de pequeña y mediana escala.</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 xml:space="preserve">Se encuentra prohibida la instalación en este sector de actividades cuya priorización se promueve en el “Sector Productivo” y de aquellas que produzcan ruidos, humos, olores y/o residuos de volumen considerables o contaminantes que resulten incompatibles con los usos recomendados. </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Todos estos usos se ajustarán a las regulaciones y reglamentaciones de las Ordenanzas específicas que sean aplicables a cada uno.</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Está determinado por los siguientes límites:</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lastRenderedPageBreak/>
        <w:t>-NORTE: Calle Batalla de Cepeda, desde Alejo Peyret hasta intersección con Pasaje 2 de Noviembre hasta intersección Calle Sabatier, Calle Sabatier, hasta intersección con Arroyo Artalaz, Arroyo Artalaz hasta intersección con proyección de Calle Cabo Pereyra.</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-OESTE: Cabo Pereyra hasta Calle 1400, Calle 1400 hasta Calle 2101, Calle 2101 hasta Ruta 135, Ruta 135 hasta Calle López Jordán; Calle López Jordán, hasta Intersección con Arroyo de la Leche.</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-SUR: Arroyo de la Leche hasta Calle 2111, Calle 2111 hasta calle Privada 8200 (Límite Sur de Club Campo Los Bretes), Calle Privada 8200 (Límite Sur Club de Campo Los Bretes) hasta límite de zona de amortiguación ambiental; límite de zona de amortiguación ambiental hasta intersección con arroyo de la leche, Arroyo de la Leche hasta río Uruguay.</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-ESTE: Río Uruguay.</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Podrán efectuarse fraccionamientos y/o subdivisiones de no menos de trescientos metros cuadrados (300,00 m2) de superficie y con un frente mínimo de diez metros (10,00 m)</w:t>
      </w:r>
      <w:r w:rsidR="008B0F02">
        <w:rPr>
          <w:rFonts w:ascii="Bookman Old Style" w:hAnsi="Bookman Old Style"/>
          <w:bCs/>
          <w:sz w:val="24"/>
          <w:szCs w:val="24"/>
          <w:lang w:val="es-AR" w:eastAsia="es-AR"/>
        </w:rPr>
        <w:t xml:space="preserve">  </w:t>
      </w:r>
      <w:r w:rsidRPr="00046367">
        <w:rPr>
          <w:rFonts w:ascii="Bookman Old Style" w:hAnsi="Bookman Old Style"/>
          <w:bCs/>
          <w:sz w:val="24"/>
          <w:szCs w:val="24"/>
          <w:lang w:val="es-AR" w:eastAsia="es-AR"/>
        </w:rPr>
        <w:t xml:space="preserve">sobre línea municipal. Los restantes indicadores están detallados en el </w:t>
      </w:r>
      <w:r w:rsidRPr="00046367">
        <w:rPr>
          <w:rFonts w:ascii="Bookman Old Style" w:hAnsi="Bookman Old Style"/>
          <w:b/>
          <w:bCs/>
          <w:sz w:val="24"/>
          <w:szCs w:val="24"/>
          <w:lang w:val="es-AR" w:eastAsia="es-AR"/>
        </w:rPr>
        <w:t>Anexo V</w:t>
      </w:r>
      <w:r w:rsidRPr="00046367">
        <w:rPr>
          <w:rFonts w:ascii="Bookman Old Style" w:hAnsi="Bookman Old Style"/>
          <w:bCs/>
          <w:sz w:val="24"/>
          <w:szCs w:val="24"/>
          <w:lang w:val="es-AR" w:eastAsia="es-AR"/>
        </w:rPr>
        <w:t>.</w:t>
      </w:r>
    </w:p>
    <w:p w:rsidR="00FD4740" w:rsidRPr="00046367" w:rsidRDefault="00FD4740" w:rsidP="00EE14A7">
      <w:pPr>
        <w:outlineLvl w:val="1"/>
        <w:rPr>
          <w:rFonts w:ascii="Bookman Old Style" w:hAnsi="Bookman Old Style"/>
          <w:bCs/>
          <w:sz w:val="24"/>
          <w:szCs w:val="24"/>
          <w:lang w:val="es-AR" w:eastAsia="es-AR"/>
        </w:rPr>
      </w:pPr>
      <w:bookmarkStart w:id="23" w:name="_heading=h.3fwokq0" w:colFirst="0" w:colLast="0"/>
      <w:bookmarkEnd w:id="23"/>
    </w:p>
    <w:p w:rsidR="00FD4740" w:rsidRPr="00046367" w:rsidRDefault="00FD4740" w:rsidP="00EE14A7">
      <w:pPr>
        <w:outlineLvl w:val="1"/>
        <w:rPr>
          <w:rFonts w:ascii="Bookman Old Style" w:hAnsi="Bookman Old Style"/>
          <w:b/>
          <w:bCs/>
          <w:sz w:val="24"/>
          <w:szCs w:val="24"/>
          <w:lang w:val="es-AR" w:eastAsia="es-AR"/>
        </w:rPr>
      </w:pPr>
      <w:r w:rsidRPr="00046367">
        <w:rPr>
          <w:rFonts w:ascii="Bookman Old Style" w:hAnsi="Bookman Old Style"/>
          <w:b/>
          <w:bCs/>
          <w:sz w:val="24"/>
          <w:szCs w:val="24"/>
          <w:lang w:val="es-AR" w:eastAsia="es-AR"/>
        </w:rPr>
        <w:t>Artículo 24°: La Zona Periurbana</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Es la zona de transición donde se desarrollan actividades propias tanto de territorios rurales como urbanos, esta mixtura determina la necesidad de prevenir conflictos y propender a la armonización de las diferentes actividades que en él se desarrollan.</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Esta zona es el territorio hacia donde se está planteando el crecimiento de la Ciudad de Colón.</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Se recomiendan los usos residenciales de vivienda propia y turísticos, recreativos, comerciales y de servicios de mayor escala, que supongan circulación intensa de personas o vehículos. Así como culturales, deportivos, religiosos y de salud que requieran uso extensivo del suelo.</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Las actividades primarias preexistentes u otras cuyo uso no sea compatible con los descritos en este artículo, mantendrán su habilitación, pero deberán presentar, en un plazo de 36 meses a partir de la puesta en vigencia de la presente norma, un plan de mitigación de ruidos, olores, efluentes, etc. que de ellos emanan. Los mismos deberán ser aprobados por la autoridad municipal competente.</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Está determinada por los siguientes límites:</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-NORTE: Calle Primeros Colonos hasta intersección con Calle Pública 2001.</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-OESTE: Calle 2001 hasta Calle 1730.</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-SUR: Calle 1730 hasta Calle 2057, Calle 2057 hasta Calle 1726, Calle 1726 hasta Calle Seraphin Degeneve (2131), Calle Seraphin Degeneve (2131) hasta Calle 1712, Calle 1712 y su prolongación hasta Ruta 135.</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-ESTE: Ruta 135 Hasta Calle 2111, Calle 2111 Hasta, Arroyo de la Leche y Límite con Núcleo Urbano.</w:t>
      </w:r>
    </w:p>
    <w:p w:rsidR="00FD4740" w:rsidRPr="00046367" w:rsidRDefault="00FD4740" w:rsidP="00EE14A7">
      <w:pPr>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Se permitirán fraccionamientos, loteos o urbanizaciones de acuerdo a lo siguiente:</w:t>
      </w:r>
    </w:p>
    <w:p w:rsidR="00FD4740" w:rsidRPr="00046367" w:rsidRDefault="00FD4740" w:rsidP="00EE14A7">
      <w:pPr>
        <w:numPr>
          <w:ilvl w:val="0"/>
          <w:numId w:val="160"/>
        </w:numPr>
        <w:ind w:left="709" w:hanging="284"/>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lastRenderedPageBreak/>
        <w:t>Loteos de ampliación del territorio urbanizado: podrá realizarse en los territorios colindantes donde sea factible la provisión de servicios y el completamiento de la infraestructura Certificada por la dirección de Obras Públicas de la Ciudad de Colón, tomando los requerimientos de los loteos en Núcleo Urbano en lo referente a metros cuadrados y metros lineales de frente a calle pública, es decir, que en estos casos podrán efectuarse fraccionamientos y/o subdivisiones de no menos de trescientos metros cuadrados (300 m2) de superficie y con un frente mínimo de diez metros (10,00 m) sobre Línea Municipal.</w:t>
      </w:r>
    </w:p>
    <w:p w:rsidR="00FD4740" w:rsidRPr="00046367" w:rsidRDefault="00FD4740" w:rsidP="00EE14A7">
      <w:pPr>
        <w:numPr>
          <w:ilvl w:val="0"/>
          <w:numId w:val="160"/>
        </w:numPr>
        <w:ind w:left="709" w:hanging="284"/>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Para loteos sin colindancia al Núcleo Urbano y sin factibilidad Certificada por la Dirección de Obras Públicas de la Municipalidad de Colón de conexión a la red de cloacas y red de agua potable, se respetarán los indicadores exigidos para los nuevos desarrollos para esta Zona. Para este tipo de loteos, deberán respetarse los indicadores exigidos para los nuevos desarrollos para esta Zona, y que podrán ser de dos tipos:</w:t>
      </w:r>
    </w:p>
    <w:p w:rsidR="00FD4740" w:rsidRPr="00046367" w:rsidRDefault="00FD4740" w:rsidP="00EE14A7">
      <w:pPr>
        <w:numPr>
          <w:ilvl w:val="1"/>
          <w:numId w:val="160"/>
        </w:numPr>
        <w:ind w:left="1276" w:hanging="283"/>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Podrán efectuarse subdivisiones de lotes de superficie mínima de mil doscientos metros cuadrados (1200m2) y veinte metros (20,00m) de frente, con captación de agua y tratamiento de efluentes individuales.</w:t>
      </w:r>
    </w:p>
    <w:p w:rsidR="00FD4740" w:rsidRPr="00046367" w:rsidRDefault="00FD4740" w:rsidP="00EE14A7">
      <w:pPr>
        <w:numPr>
          <w:ilvl w:val="1"/>
          <w:numId w:val="160"/>
        </w:numPr>
        <w:ind w:left="1276" w:hanging="283"/>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Se admitirán lotes de seiscientos metros cuadrados (600m2) de superficie mínima y veinte metros (20,00m) de frente con provisión colectiva de: suministro de agua potable y tratamiento de efluentes.</w:t>
      </w:r>
    </w:p>
    <w:p w:rsidR="00FD4740" w:rsidRPr="00046367" w:rsidRDefault="00FD4740" w:rsidP="00EE14A7">
      <w:pPr>
        <w:numPr>
          <w:ilvl w:val="0"/>
          <w:numId w:val="160"/>
        </w:numPr>
        <w:ind w:left="709" w:hanging="283"/>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Colonia Hughes: Se mantendrá el amanzanamiento original, permitiéndose subdivisiones por manzana en lotes con un frente mínimo requerido de veinte metros (20,00 m) y una superficie mínima de mil doscientos metros cuadrados (1200m2), siempre que se respete la relación de colindancia con las manzanas ya fraccionadas. Con la misma condición se permitirá la prolongación de las calles indicadas en la traza original de la colonia.</w:t>
      </w:r>
    </w:p>
    <w:p w:rsidR="00FD4740" w:rsidRPr="00046367" w:rsidRDefault="00FD4740" w:rsidP="00EE14A7">
      <w:pPr>
        <w:ind w:left="-5" w:firstLine="431"/>
        <w:outlineLvl w:val="1"/>
        <w:rPr>
          <w:rFonts w:ascii="Bookman Old Style" w:hAnsi="Bookman Old Style"/>
          <w:bCs/>
          <w:sz w:val="24"/>
          <w:szCs w:val="24"/>
          <w:lang w:val="es-AR" w:eastAsia="es-AR"/>
        </w:rPr>
      </w:pPr>
      <w:r w:rsidRPr="00046367">
        <w:rPr>
          <w:rFonts w:ascii="Bookman Old Style" w:hAnsi="Bookman Old Style"/>
          <w:bCs/>
          <w:sz w:val="24"/>
          <w:szCs w:val="24"/>
          <w:lang w:val="es-AR" w:eastAsia="es-AR"/>
        </w:rPr>
        <w:t xml:space="preserve">Los restantes indicadores están detallados en el </w:t>
      </w:r>
      <w:r w:rsidRPr="00046367">
        <w:rPr>
          <w:rFonts w:ascii="Bookman Old Style" w:hAnsi="Bookman Old Style"/>
          <w:b/>
          <w:bCs/>
          <w:sz w:val="24"/>
          <w:szCs w:val="24"/>
          <w:lang w:val="es-AR" w:eastAsia="es-AR"/>
        </w:rPr>
        <w:t>Anexo V</w:t>
      </w:r>
      <w:r w:rsidRPr="00046367">
        <w:rPr>
          <w:rFonts w:ascii="Bookman Old Style" w:hAnsi="Bookman Old Style"/>
          <w:bCs/>
          <w:sz w:val="24"/>
          <w:szCs w:val="24"/>
          <w:lang w:val="es-AR" w:eastAsia="es-AR"/>
        </w:rPr>
        <w:t>.</w:t>
      </w:r>
    </w:p>
    <w:p w:rsidR="00FD4740" w:rsidRPr="00046367" w:rsidRDefault="00FD4740" w:rsidP="00EE14A7">
      <w:pPr>
        <w:ind w:left="-5"/>
        <w:outlineLvl w:val="1"/>
        <w:rPr>
          <w:rFonts w:ascii="Bookman Old Style" w:hAnsi="Bookman Old Style"/>
          <w:b/>
          <w:bCs/>
          <w:sz w:val="24"/>
          <w:szCs w:val="24"/>
          <w:lang w:val="es-AR" w:eastAsia="es-AR"/>
        </w:rPr>
      </w:pPr>
    </w:p>
    <w:p w:rsidR="00FD4740" w:rsidRPr="00046367" w:rsidRDefault="00FD4740" w:rsidP="00EE14A7">
      <w:pPr>
        <w:ind w:left="-5"/>
        <w:outlineLvl w:val="1"/>
        <w:rPr>
          <w:rFonts w:ascii="Bookman Old Style" w:hAnsi="Bookman Old Style"/>
          <w:b/>
          <w:bCs/>
          <w:sz w:val="24"/>
          <w:szCs w:val="24"/>
          <w:lang w:val="es-AR" w:eastAsia="es-AR"/>
        </w:rPr>
      </w:pPr>
    </w:p>
    <w:p w:rsidR="00FD4740" w:rsidRDefault="00FD4740" w:rsidP="00EE14A7">
      <w:pPr>
        <w:rPr>
          <w:rFonts w:ascii="Bookman Old Style" w:hAnsi="Bookman Old Style"/>
          <w:b/>
          <w:sz w:val="28"/>
          <w:szCs w:val="24"/>
          <w:lang w:val="es-AR" w:eastAsia="es-AR"/>
        </w:rPr>
      </w:pPr>
      <w:r w:rsidRPr="00046367">
        <w:rPr>
          <w:rFonts w:ascii="Bookman Old Style" w:hAnsi="Bookman Old Style"/>
          <w:b/>
          <w:sz w:val="28"/>
          <w:szCs w:val="24"/>
          <w:lang w:val="es-AR" w:eastAsia="es-AR"/>
        </w:rPr>
        <w:t>SECCIÓN II: SECTOR PRODUCTIVO</w:t>
      </w:r>
    </w:p>
    <w:p w:rsidR="00EE14A7" w:rsidRPr="00046367" w:rsidRDefault="00EE14A7" w:rsidP="00EE14A7">
      <w:pPr>
        <w:rPr>
          <w:rFonts w:ascii="Bookman Old Style" w:hAnsi="Bookman Old Style"/>
          <w:b/>
          <w:sz w:val="28"/>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25°: </w:t>
      </w:r>
      <w:r w:rsidRPr="00046367">
        <w:rPr>
          <w:rFonts w:ascii="Bookman Old Style" w:hAnsi="Bookman Old Style"/>
          <w:b/>
          <w:sz w:val="24"/>
          <w:szCs w:val="24"/>
          <w:lang w:val="es-AR"/>
        </w:rPr>
        <w:t>Composición</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Es el territorio donde se priorizan las actividades productivas, agropecuarias e industriales. En este sector se localiza el Parque Industrial de la Ciudad de Colón el que tendrá una reglamentación específica.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Este sector está determinado por los límites que surgen del </w:t>
      </w:r>
      <w:r w:rsidRPr="00046367">
        <w:rPr>
          <w:rFonts w:ascii="Bookman Old Style" w:hAnsi="Bookman Old Style"/>
          <w:b/>
          <w:sz w:val="24"/>
          <w:szCs w:val="24"/>
          <w:lang w:val="es-AR" w:eastAsia="es-AR"/>
        </w:rPr>
        <w:t>Anexo III.</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El “Sector Productivo”, se subdivide en las zonas “Quintas”, “Chacras”, “Rural”, “Industrial”, “Mixta de Complemento Industrial”, “Amortiguación Ambiental”, “Protegida Sur”, “Ambiental I” y “Ambiental II”.</w:t>
      </w:r>
    </w:p>
    <w:p w:rsidR="00FD4740" w:rsidRPr="00046367" w:rsidRDefault="00FD4740" w:rsidP="00EE14A7">
      <w:pPr>
        <w:rPr>
          <w:rFonts w:ascii="Bookman Old Style" w:hAnsi="Bookman Old Style"/>
          <w:sz w:val="24"/>
          <w:szCs w:val="24"/>
          <w:lang w:val="es-AR" w:eastAsia="es-AR"/>
        </w:rPr>
      </w:pPr>
      <w:bookmarkStart w:id="24" w:name="_heading=h.2u6wntf" w:colFirst="0" w:colLast="0"/>
      <w:bookmarkEnd w:id="24"/>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ZONA DE QUINTAS</w:t>
      </w: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26°:</w:t>
      </w:r>
      <w:bookmarkStart w:id="25" w:name="_heading=h.19c6y18" w:colFirst="0" w:colLast="0"/>
      <w:bookmarkEnd w:id="25"/>
      <w:r w:rsidRPr="00046367">
        <w:rPr>
          <w:rFonts w:ascii="Bookman Old Style" w:hAnsi="Bookman Old Style"/>
          <w:b/>
          <w:sz w:val="24"/>
          <w:szCs w:val="24"/>
          <w:lang w:val="es-AR" w:eastAsia="es-AR"/>
        </w:rPr>
        <w:t xml:space="preserve"> </w:t>
      </w:r>
      <w:r w:rsidRPr="00046367">
        <w:rPr>
          <w:rFonts w:ascii="Bookman Old Style" w:hAnsi="Bookman Old Style"/>
          <w:b/>
          <w:sz w:val="24"/>
          <w:szCs w:val="24"/>
          <w:lang w:val="es-AR"/>
        </w:rPr>
        <w:t>Límites, usos y subdivisiones</w:t>
      </w: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sz w:val="24"/>
          <w:szCs w:val="24"/>
          <w:lang w:val="es-AR" w:eastAsia="es-AR"/>
        </w:rPr>
        <w:lastRenderedPageBreak/>
        <w:t>En esta zona se promueve el desarrollo de actividades vinculadas a la explotación agropecuaria primaria y sus anexos, no contaminantes; actividades deportivas y/o recreativas; y turísticas residenciales de características rurales.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Se encuentran PROHIBIDAS las actividades industriales que generen deposiciones peligrosas, contaminantes y la cría intensiva de animales o aves.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Está determinada por los siguientes LÍMITES: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-NORTE: Calle pública Primeros Colonos hasta Calle 1901.</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-OESTE: Calle 1901 hasta Calle Juan Manuel de Rosas (1300), Calle Juan Manuel de Rosas (1300) hasta 1881, Calle 1881 hasta Calle 1360, Calle 1360 hasta Calle 1861, Calle 1861 Hasta Calle 1450, Calle 1450, hasta 1841, Calle 1841 hasta Calle 1540.</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-SUR: Calle 1540 hasta Calle 1861, Calle 1861 hasta 1594, Calle 1594 hasta 1901, Calle 1901 hasta 1678, Calle 1678 hasta Cauce de Arroyo de La Leche.</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-ESTE: Cauce de Arroyo de La Leche, hasta Calle Pública 2001, Calle 2001 hasta Primeros Colonos.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Sólo podrán subdividirse superficies que no resulten menores a los cinco mil metros cuadrados (5.000,00 m2), superficie neta una vez descontadas las cesiones correspondientes a ensanches de calles previstas entre concesiones y cincuenta metros (50,00 m) de frente sobre la línea municipal. Condición que deberán reunir los remanentes de los títulos subdivididos.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Deberán indicarse en los planos de mensura de este sector la proyección de calles, las que no serán cedidas hasta que se proceda a amanzanar. Estas proyecciones no podrán ser ocupadas por construcciones permanentes. Los propietarios no podrán reclamar indemnización alguna en caso de haber infringido esta norma.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Los restantes indicadores están detallados en el </w:t>
      </w:r>
      <w:r w:rsidRPr="00046367">
        <w:rPr>
          <w:rFonts w:ascii="Bookman Old Style" w:hAnsi="Bookman Old Style"/>
          <w:b/>
          <w:sz w:val="24"/>
          <w:szCs w:val="24"/>
          <w:lang w:val="es-AR" w:eastAsia="es-AR"/>
        </w:rPr>
        <w:t>Anexo V</w:t>
      </w:r>
      <w:r w:rsidRPr="00046367">
        <w:rPr>
          <w:rFonts w:ascii="Bookman Old Style" w:hAnsi="Bookman Old Style"/>
          <w:sz w:val="24"/>
          <w:szCs w:val="24"/>
          <w:lang w:val="es-AR" w:eastAsia="es-AR"/>
        </w:rPr>
        <w:t>.</w:t>
      </w:r>
    </w:p>
    <w:p w:rsidR="00FD4740" w:rsidRPr="00046367" w:rsidRDefault="00FD4740" w:rsidP="00EE14A7">
      <w:pPr>
        <w:rPr>
          <w:rFonts w:ascii="Bookman Old Style" w:hAnsi="Bookman Old Style"/>
          <w:sz w:val="24"/>
          <w:szCs w:val="24"/>
          <w:lang w:val="es-AR" w:eastAsia="es-AR"/>
        </w:rPr>
      </w:pPr>
      <w:bookmarkStart w:id="26" w:name="_heading=h.3tbugp1" w:colFirst="0" w:colLast="0"/>
      <w:bookmarkEnd w:id="26"/>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ZONA DE CHACRAS</w:t>
      </w: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27°: </w:t>
      </w:r>
      <w:bookmarkStart w:id="27" w:name="_heading=h.28h4qwu" w:colFirst="0" w:colLast="0"/>
      <w:bookmarkEnd w:id="27"/>
      <w:r w:rsidRPr="00046367">
        <w:rPr>
          <w:rFonts w:ascii="Bookman Old Style" w:hAnsi="Bookman Old Style"/>
          <w:b/>
          <w:sz w:val="24"/>
          <w:szCs w:val="24"/>
          <w:lang w:val="es-AR"/>
        </w:rPr>
        <w:t>Límites, usos y subdivisiones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En esta zona se promueve el desarrollo de actividades vinculadas a la explotación agropecuaria primaria, sus anexos no contaminantes, y turísticas recreativas, no residenciales, salvo aquellos establecimientos ya instalados y registrados en el lugar.</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Se encuentran PROHIBIDAS las actividades industriales que generen deposiciones peligrosas, contaminantes y la cría intensiva de animales o aves.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Está determinada por los siguientes LÍMITES: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-NORTE: Prolongación al Este de Calle 1560 hasta Calle 1821, Calle 1821 hasta 1540, Calle 1540 hasta 1861, Calle 1861 hasta 1594, Calle 1594 hasta 1901, Calle 1901 hasta 1678, Calle 1678 hasta Cauce de Arroyo de La Leche, Cauce de Arroyo de La Leche hasta Calle 2001, Calle 2001 hasta Calle 1730, Calle 1730 hasta Calle 2057, Calle 2057 hasta Calle 1726, Calle 1726 hasta Calle 2131, Calle 2131 hasta Calle 1712, Calle 1712 y su prolongación hasta Ruta 135, Ruta 135 </w:t>
      </w:r>
      <w:r w:rsidRPr="00046367">
        <w:rPr>
          <w:rFonts w:ascii="Bookman Old Style" w:hAnsi="Bookman Old Style"/>
          <w:sz w:val="24"/>
          <w:szCs w:val="24"/>
          <w:lang w:val="es-AR" w:eastAsia="es-AR"/>
        </w:rPr>
        <w:lastRenderedPageBreak/>
        <w:t>hasta</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Calle 2111, Calle 2111 hasta Calle Privada 8200 (Límite Sur Club de Campo Los Bretes) hasta límite de zona de Área Protegida Sur, límite de la zona de Área Protegida Sur hasta Ruta 135, Ruta 135 hasta Río Uruguay.</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-ESTE: Río Uruguay, desde intersección con Ruta Nº 135 (acceso Puente Internacional), hasta intersección con Límite Sur del Ejido Municipal.</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-SUR: Límite Sur del Ejido Municipal, desde intersección con Río Uruguay, hasta intersección con Calle Pública 1738, intersección con Calle Pública y Límite Sureste del Ejido Municipal.</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-OESTE: Límite del Ejido Municipal desde intersección con Calle Pública 1800, Calle Pública 1800 hasta Ruta 14, Ruta 14 hasta Calle 1540.</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Sólo podrán realizarse subdivisiones cuyas superficies no resulten menores a los diez mil metros cuadrados (10.000,00 m2) y con cincuenta metros (50,00 m) de frente sobre la línea municipal, debiendo los remanentes reunir las mismas características. Si por alguna razón se previera la apertura de alguna calle, se mantendrán las dimensiones enunciadas de superficies y frentes mínimos una vez descontadas las superficies de las mismas.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Los restantes indicadores están detallados en el </w:t>
      </w:r>
      <w:r w:rsidRPr="00046367">
        <w:rPr>
          <w:rFonts w:ascii="Bookman Old Style" w:hAnsi="Bookman Old Style"/>
          <w:b/>
          <w:sz w:val="24"/>
          <w:szCs w:val="24"/>
          <w:lang w:val="es-AR" w:eastAsia="es-AR"/>
        </w:rPr>
        <w:t>Anexo V</w:t>
      </w:r>
      <w:r w:rsidRPr="00046367">
        <w:rPr>
          <w:rFonts w:ascii="Bookman Old Style" w:hAnsi="Bookman Old Style"/>
          <w:sz w:val="24"/>
          <w:szCs w:val="24"/>
          <w:lang w:val="es-AR" w:eastAsia="es-AR"/>
        </w:rPr>
        <w:t>.</w:t>
      </w:r>
    </w:p>
    <w:p w:rsidR="00FD4740" w:rsidRPr="00046367" w:rsidRDefault="00FD4740" w:rsidP="00EE14A7">
      <w:pPr>
        <w:rPr>
          <w:rFonts w:ascii="Bookman Old Style" w:hAnsi="Bookman Old Style"/>
          <w:sz w:val="24"/>
          <w:szCs w:val="24"/>
          <w:lang w:val="es-AR" w:eastAsia="es-AR"/>
        </w:rPr>
      </w:pPr>
      <w:bookmarkStart w:id="28" w:name="_heading=h.nmf14n" w:colFirst="0" w:colLast="0"/>
      <w:bookmarkEnd w:id="28"/>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ZONA RURAL</w:t>
      </w: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28°: </w:t>
      </w:r>
      <w:bookmarkStart w:id="29" w:name="_heading=h.37m2jsg" w:colFirst="0" w:colLast="0"/>
      <w:bookmarkEnd w:id="29"/>
      <w:r w:rsidRPr="00046367">
        <w:rPr>
          <w:rFonts w:ascii="Bookman Old Style" w:hAnsi="Bookman Old Style"/>
          <w:b/>
          <w:sz w:val="24"/>
          <w:szCs w:val="24"/>
          <w:lang w:val="es-AR"/>
        </w:rPr>
        <w:t>Límites, usos y subdivisiones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En esta zona se promueve el desarrollo de actividades vinculadas a la explotación agropecuaria primaria y sus anexos, no contaminantes.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Se encuentran PROHIBIDAS las actividades industriales que generen deposiciones peligrosas o contaminantes.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Está determinada por los siguientes LÍMITES: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-NORTE: Calle Pública Primeros Colonos desde 1761 y hasta 1601.</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-OESTE: Calle 1601 hasta 1540.</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-SUR: Calle 1540 hasta límite con línea de propiedad, límite de propiedad hasta Calle 1641, Calle 1641 hasta Calle 1560, Calle 1560 hasta intersección con Calle 1761.</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-ESTE: Calle Pública Código 1761 desde intersección con Calle 1560 Hasta Primeros Colonos.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Sólo podrán realizarse subdivisiones cuyas superficies no resulten menores a los cincuenta mil metros cuadrados (50.000,00 m2), superficie neta una vez descontada la cedida a ensanche de calle indicada para el final de las concesiones, y cien metros (100,00 m) de frente sobre la línea municipal, debiendo los remanentes reunir las mismas características.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proyección de las calles deberá respetar la traza original que divide las concesiones y deberán ser indicadas en los planos de mensura a fin de permanecer libres de construcciones. Los propietarios no podrán reclamar indemnización alguna en caso de haber infringido esta norma.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Los restantes indicadores están detallados en el </w:t>
      </w:r>
      <w:r w:rsidRPr="00046367">
        <w:rPr>
          <w:rFonts w:ascii="Bookman Old Style" w:hAnsi="Bookman Old Style"/>
          <w:b/>
          <w:sz w:val="24"/>
          <w:szCs w:val="24"/>
          <w:lang w:val="es-AR" w:eastAsia="es-AR"/>
        </w:rPr>
        <w:t>Anexo V</w:t>
      </w:r>
      <w:r w:rsidRPr="00046367">
        <w:rPr>
          <w:rFonts w:ascii="Bookman Old Style" w:hAnsi="Bookman Old Style"/>
          <w:sz w:val="24"/>
          <w:szCs w:val="24"/>
          <w:lang w:val="es-AR" w:eastAsia="es-AR"/>
        </w:rPr>
        <w:t>.</w:t>
      </w:r>
    </w:p>
    <w:p w:rsidR="00FD4740" w:rsidRPr="00046367" w:rsidRDefault="00FD4740" w:rsidP="00EE14A7">
      <w:pPr>
        <w:rPr>
          <w:rFonts w:ascii="Bookman Old Style" w:hAnsi="Bookman Old Style"/>
          <w:sz w:val="24"/>
          <w:szCs w:val="24"/>
          <w:lang w:val="es-AR" w:eastAsia="es-AR"/>
        </w:rPr>
      </w:pPr>
      <w:bookmarkStart w:id="30" w:name="_heading=h.1mrcu09" w:colFirst="0" w:colLast="0"/>
      <w:bookmarkEnd w:id="30"/>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ZONA INDUSTRIAL</w:t>
      </w:r>
    </w:p>
    <w:p w:rsidR="00FD4740" w:rsidRPr="00046367" w:rsidRDefault="00FD4740" w:rsidP="00FD4740">
      <w:pPr>
        <w:rPr>
          <w:rFonts w:ascii="Bookman Old Style" w:hAnsi="Bookman Old Style"/>
          <w:b/>
          <w:sz w:val="24"/>
          <w:szCs w:val="24"/>
          <w:lang w:val="es-AR" w:eastAsia="es-AR"/>
        </w:rPr>
      </w:pPr>
      <w:r w:rsidRPr="00046367">
        <w:rPr>
          <w:rFonts w:ascii="Bookman Old Style" w:hAnsi="Bookman Old Style"/>
          <w:b/>
          <w:sz w:val="24"/>
          <w:szCs w:val="24"/>
          <w:lang w:val="es-AR" w:eastAsia="es-AR"/>
        </w:rPr>
        <w:lastRenderedPageBreak/>
        <w:t xml:space="preserve">Artículo 29°: </w:t>
      </w:r>
      <w:bookmarkStart w:id="31" w:name="_heading=h.46r0co2" w:colFirst="0" w:colLast="0"/>
      <w:bookmarkEnd w:id="31"/>
      <w:r w:rsidRPr="00046367">
        <w:rPr>
          <w:rFonts w:ascii="Bookman Old Style" w:hAnsi="Bookman Old Style"/>
          <w:b/>
          <w:sz w:val="24"/>
          <w:szCs w:val="24"/>
          <w:lang w:val="es-AR"/>
        </w:rPr>
        <w:t>Límites, usos y subdivisiones</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Es el territorio destinado a las explotaciones industriales y sus actividades asociadas.</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Dentro de este Área se encuentra incluido el territorio del Parque Industrial Mixto de la Ciudad de Colón.</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En esta zona se promueven las actividades destinadas predominantemente a industrias, depósitos y actividades asociadas a las cadenas productivas. Para aquellas actividades que supongan la manipulación de sustancias peligrosas, insalubres y/o tóxicas, deberán presentar un plan de manejo realizado por un profesional con incumbencias. Misma consideración para aquellas actividades cuyos procesos generen sólidos, líquidos, gases, nieblas, polvos, que por sus propiedades físicas y/o químicas, al incorporarse al</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suelo,</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o</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mezclarse con la atmósfera respirable lo contamine, constituyendo un peligro para la salud pública, dentro y fuera del establecimiento industrial; o que por los ruidos, vibraciones o emanaciones (humos, olores, polvos), que de la misma se desprendan o por el movimiento y/o características de sus insumos o productos y el tráfico de vehículos que generen, constituyan molestia o incomodidad para el bienestar y/o salud pública.</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Se encuentran PROHIBIDAS en esta zona, las edificaciones de uso residencial.</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Está determinada por los siguientes LÍMITES:</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-NORTE: Calle Primeros Colonos desde Ruta 14 hasta Calle 1801 (Calle Ancha).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-OESTE: Calle 1801 Calle Ancha hasta intersección con Calle 1560, intersección 1560 y Ruta 14, Ruta.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-SUR, ESTE: Ruta 14, desde intersección de Calle 1560 y Ruta 14 hasta Calle Primeros Colonos.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Sólo podrán realizarse subdivisiones cuyas superficies no resulten menores a los tres mil metros cuadrados (3.000,00 m2), superficie neta una vez descontada la cedida a ensanche de calle, y con cincuenta metros (50,00 m) de frente sobre la línea municipal, debiendo los remanentes reunir las mismas características. La proyección de las calles deberá respetar la traza original.</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Los restantes indicadores están detallados en el </w:t>
      </w:r>
      <w:r w:rsidRPr="00046367">
        <w:rPr>
          <w:rFonts w:ascii="Bookman Old Style" w:hAnsi="Bookman Old Style"/>
          <w:b/>
          <w:sz w:val="24"/>
          <w:szCs w:val="24"/>
          <w:lang w:val="es-AR" w:eastAsia="es-AR"/>
        </w:rPr>
        <w:t>Anexo V</w:t>
      </w:r>
      <w:r w:rsidRPr="00046367">
        <w:rPr>
          <w:rFonts w:ascii="Bookman Old Style" w:hAnsi="Bookman Old Style"/>
          <w:sz w:val="24"/>
          <w:szCs w:val="24"/>
          <w:lang w:val="es-AR" w:eastAsia="es-AR"/>
        </w:rPr>
        <w:t>.</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Se autoriza al Departamento Ejecutivo Municipal, a efectuar la restricción del acceso vehicular público de las calles que queden comprendidas dentro del Parque Industrial Mixto de la ciudad de Colón, cuando sea el momento oportuno para ello, a fin de garantizar el desarrollo del Parque.</w:t>
      </w:r>
    </w:p>
    <w:p w:rsidR="00FD4740" w:rsidRPr="00046367" w:rsidRDefault="00FD4740" w:rsidP="00EE14A7">
      <w:pPr>
        <w:rPr>
          <w:rFonts w:ascii="Bookman Old Style" w:hAnsi="Bookman Old Style"/>
          <w:sz w:val="24"/>
          <w:szCs w:val="24"/>
          <w:lang w:val="es-AR" w:eastAsia="es-AR"/>
        </w:rPr>
      </w:pPr>
      <w:bookmarkStart w:id="32" w:name="_heading=h.2lwamvv" w:colFirst="0" w:colLast="0"/>
      <w:bookmarkEnd w:id="32"/>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ZONA MIXTA DE COMPLEMENTO DEL ÁREA INDUSTRIAL</w:t>
      </w:r>
    </w:p>
    <w:p w:rsidR="00FD4740" w:rsidRPr="00046367" w:rsidRDefault="00FD4740" w:rsidP="00EE14A7">
      <w:pPr>
        <w:rPr>
          <w:rFonts w:ascii="Bookman Old Style" w:hAnsi="Bookman Old Style"/>
          <w:b/>
          <w:sz w:val="24"/>
          <w:szCs w:val="24"/>
          <w:lang w:val="es-AR" w:eastAsia="es-AR"/>
        </w:rPr>
      </w:pPr>
      <w:bookmarkStart w:id="33" w:name="_heading=h.111kx3o" w:colFirst="0" w:colLast="0"/>
      <w:bookmarkEnd w:id="33"/>
      <w:r w:rsidRPr="00046367">
        <w:rPr>
          <w:rFonts w:ascii="Bookman Old Style" w:hAnsi="Bookman Old Style"/>
          <w:b/>
          <w:sz w:val="24"/>
          <w:szCs w:val="24"/>
          <w:lang w:val="es-AR" w:eastAsia="es-AR"/>
        </w:rPr>
        <w:t xml:space="preserve">Artículo 30°: </w:t>
      </w:r>
      <w:r w:rsidRPr="00046367">
        <w:rPr>
          <w:rFonts w:ascii="Bookman Old Style" w:hAnsi="Bookman Old Style"/>
          <w:b/>
          <w:sz w:val="24"/>
          <w:szCs w:val="24"/>
          <w:lang w:val="es-AR"/>
        </w:rPr>
        <w:t>Límites, usos y subdivisiones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En esta zona se prioriza la localización de actividades metalmecánicas, industrias pequeñas, depósitos y comercios que demandan grandes superficies o requerimientos especiales o que sirvan de complemento o apoyo a la industria.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lastRenderedPageBreak/>
        <w:t>Se encuentran PROHIBIDAS en esta zona, las edificaciones de uso residencial.</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Está determinada por los siguientes LÍMITES: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-NORTE: Calle Primeros Colonos Hasta Calle 1761.</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-OESTE: Calle 1761 hasta Calle 1560, Calle 1560 hasta cauce de Arroyo el Pelado.</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-SUR, ESTE: Calle 1800 desde Cauce de Arroyo de La Leche hasta Ruta 14, Ruta 14 hasta Prolongación de 1560, hasta Calle 1821, Calle 1821 hasta Calle 1540, Calle 1540 hasta 1841, Calle 1841 hasta 1540, Calle 1540 hasta 1861, Calle 1861 hasta Calle 1360, Calle 1360 hasta 1881, Calle 1881 hasta Calle 1300, Calle 1300 hasta 1901, Calle 1901 hasta Calle Primeros Colonos.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-NORTE ESTE: Ruta 14 desde Calle Primeros Colonos hasta prolongación de Calle 1560.</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-NORTE OESTE: Calle 1801 (Calle Ancha) desde prolongación de Calle 1560 hasta Primeros Colonos.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SURESTE: Calle Pública (cod.1540), desde intersección con Calle Pública (cód.1921) y hasta intersección con Ruta Nacional N° 14.</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-SUROESTE: Ruta Nacional N° 14, desde intersección con Calle Pública (cod.1540) y hasta Calle Pública (cod.1450).</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-NOROESTE: Calle Pública (cod.1450), desde intersección con Ruta Nacional N° 14 y hasta Calle Pública (cód.1921).</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Las subdivisiones de esta zona, podrán realizarse de la siguiente manera:</w:t>
      </w:r>
    </w:p>
    <w:p w:rsidR="00FD4740" w:rsidRPr="00046367" w:rsidRDefault="00FD4740" w:rsidP="00EE14A7">
      <w:pPr>
        <w:numPr>
          <w:ilvl w:val="0"/>
          <w:numId w:val="161"/>
        </w:numPr>
        <w:rPr>
          <w:rFonts w:ascii="Bookman Old Style" w:hAnsi="Bookman Old Style"/>
          <w:sz w:val="24"/>
          <w:szCs w:val="24"/>
          <w:lang w:val="es-AR" w:eastAsia="es-AR"/>
        </w:rPr>
      </w:pPr>
      <w:r w:rsidRPr="00046367">
        <w:rPr>
          <w:rFonts w:ascii="Bookman Old Style" w:hAnsi="Bookman Old Style"/>
          <w:b/>
          <w:sz w:val="24"/>
          <w:szCs w:val="24"/>
          <w:lang w:val="es-AR" w:eastAsia="es-AR"/>
        </w:rPr>
        <w:t xml:space="preserve">Trazado Coincidente con Concesiones de la Colonia San José: </w:t>
      </w:r>
      <w:r w:rsidRPr="00046367">
        <w:rPr>
          <w:rFonts w:ascii="Bookman Old Style" w:hAnsi="Bookman Old Style"/>
          <w:sz w:val="24"/>
          <w:szCs w:val="24"/>
          <w:lang w:val="es-AR" w:eastAsia="es-AR"/>
        </w:rPr>
        <w:t>Superficies no menores a los cinco mil metros cuadrados (5.000,00 m2), superficie neta una vez descontada la cedida a ensanche de calle, y con cincuenta metros (50,00 m) de frente sobre la línea municipal, debiendo los remanentes reunir las mismas características. La proyección de las calles deberá respetar la traza original.</w:t>
      </w:r>
    </w:p>
    <w:p w:rsidR="00FD4740" w:rsidRPr="00046367" w:rsidRDefault="00FD4740" w:rsidP="00EE14A7">
      <w:pPr>
        <w:numPr>
          <w:ilvl w:val="0"/>
          <w:numId w:val="161"/>
        </w:numPr>
        <w:rPr>
          <w:rFonts w:ascii="Bookman Old Style" w:hAnsi="Bookman Old Style"/>
          <w:sz w:val="24"/>
          <w:szCs w:val="24"/>
          <w:lang w:val="es-AR" w:eastAsia="es-AR"/>
        </w:rPr>
      </w:pPr>
      <w:r w:rsidRPr="00046367">
        <w:rPr>
          <w:rFonts w:ascii="Bookman Old Style" w:hAnsi="Bookman Old Style"/>
          <w:b/>
          <w:sz w:val="24"/>
          <w:szCs w:val="24"/>
          <w:lang w:val="es-AR" w:eastAsia="es-AR"/>
        </w:rPr>
        <w:t xml:space="preserve">Trazado con Lotes Irregulares: </w:t>
      </w:r>
      <w:r w:rsidRPr="00046367">
        <w:rPr>
          <w:rFonts w:ascii="Bookman Old Style" w:hAnsi="Bookman Old Style"/>
          <w:sz w:val="24"/>
          <w:szCs w:val="24"/>
          <w:lang w:val="es-AR" w:eastAsia="es-AR"/>
        </w:rPr>
        <w:t>Superficies no menores a los diez mil metros cuadrados (10.000,00 m2), superficie neta una vez descontada la cedida a ensanche de calle, y con cincuenta metros (50,00 m) de frente sobre la línea municipal, debiendo los remanentes reunir las mismas características.</w:t>
      </w:r>
    </w:p>
    <w:p w:rsidR="00FD4740"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Los restantes indicadores están detallados en el </w:t>
      </w:r>
      <w:r w:rsidRPr="00046367">
        <w:rPr>
          <w:rFonts w:ascii="Bookman Old Style" w:hAnsi="Bookman Old Style"/>
          <w:b/>
          <w:sz w:val="24"/>
          <w:szCs w:val="24"/>
          <w:lang w:val="es-AR" w:eastAsia="es-AR"/>
        </w:rPr>
        <w:t>Anexo V</w:t>
      </w:r>
      <w:r w:rsidRPr="00046367">
        <w:rPr>
          <w:rFonts w:ascii="Bookman Old Style" w:hAnsi="Bookman Old Style"/>
          <w:sz w:val="24"/>
          <w:szCs w:val="24"/>
          <w:lang w:val="es-AR" w:eastAsia="es-AR"/>
        </w:rPr>
        <w:t>.</w:t>
      </w:r>
    </w:p>
    <w:p w:rsidR="00EE14A7" w:rsidRPr="00046367" w:rsidRDefault="00EE14A7" w:rsidP="00EE14A7">
      <w:pPr>
        <w:rPr>
          <w:rFonts w:ascii="Bookman Old Style" w:hAnsi="Bookman Old Style"/>
          <w:sz w:val="24"/>
          <w:szCs w:val="24"/>
          <w:lang w:val="es-AR" w:eastAsia="es-AR"/>
        </w:rPr>
      </w:pPr>
    </w:p>
    <w:p w:rsidR="00FD4740" w:rsidRDefault="00FD4740" w:rsidP="00EE14A7">
      <w:pPr>
        <w:rPr>
          <w:rFonts w:ascii="Bookman Old Style" w:hAnsi="Bookman Old Style"/>
          <w:b/>
          <w:sz w:val="28"/>
          <w:szCs w:val="24"/>
          <w:lang w:val="es-AR" w:eastAsia="es-AR"/>
        </w:rPr>
      </w:pPr>
      <w:r w:rsidRPr="00046367">
        <w:rPr>
          <w:rFonts w:ascii="Bookman Old Style" w:hAnsi="Bookman Old Style"/>
          <w:b/>
          <w:sz w:val="28"/>
          <w:szCs w:val="24"/>
          <w:lang w:val="es-AR" w:eastAsia="es-AR"/>
        </w:rPr>
        <w:t>SECCIÓN III – ZONAS ESPECIALES</w:t>
      </w:r>
    </w:p>
    <w:p w:rsidR="00EE14A7" w:rsidRPr="00046367" w:rsidRDefault="00EE14A7" w:rsidP="00EE14A7">
      <w:pPr>
        <w:rPr>
          <w:rFonts w:ascii="Bookman Old Style" w:hAnsi="Bookman Old Style"/>
          <w:b/>
          <w:sz w:val="28"/>
          <w:szCs w:val="24"/>
          <w:lang w:val="es-AR" w:eastAsia="es-AR"/>
        </w:rPr>
      </w:pPr>
    </w:p>
    <w:p w:rsidR="00FD4740" w:rsidRPr="00046367" w:rsidRDefault="00FD4740" w:rsidP="00EE14A7">
      <w:pPr>
        <w:rPr>
          <w:rFonts w:ascii="Bookman Old Style" w:hAnsi="Bookman Old Style"/>
          <w:b/>
          <w:sz w:val="24"/>
          <w:szCs w:val="24"/>
          <w:lang w:val="es-AR" w:eastAsia="es-AR"/>
        </w:rPr>
      </w:pPr>
      <w:bookmarkStart w:id="34" w:name="_heading=h.206ipza" w:colFirst="0" w:colLast="0"/>
      <w:bookmarkEnd w:id="34"/>
      <w:r w:rsidRPr="00046367">
        <w:rPr>
          <w:rFonts w:ascii="Bookman Old Style" w:hAnsi="Bookman Old Style"/>
          <w:b/>
          <w:sz w:val="24"/>
          <w:szCs w:val="24"/>
          <w:lang w:val="es-AR" w:eastAsia="es-AR"/>
        </w:rPr>
        <w:t>ZONA DE VULNERABILIDAD AMBIENTAL</w:t>
      </w:r>
      <w:r w:rsidR="008B0F02">
        <w:rPr>
          <w:rFonts w:ascii="Bookman Old Style" w:hAnsi="Bookman Old Style"/>
          <w:b/>
          <w:sz w:val="24"/>
          <w:szCs w:val="24"/>
          <w:lang w:val="es-AR" w:eastAsia="es-AR"/>
        </w:rPr>
        <w:t xml:space="preserve"> </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b/>
          <w:sz w:val="24"/>
          <w:szCs w:val="24"/>
          <w:lang w:val="es-AR" w:eastAsia="es-AR"/>
        </w:rPr>
        <w:t xml:space="preserve">Artículo 31°: </w:t>
      </w:r>
      <w:bookmarkStart w:id="35" w:name="_heading=h.4k668n3" w:colFirst="0" w:colLast="0"/>
      <w:bookmarkEnd w:id="35"/>
      <w:r w:rsidRPr="00046367">
        <w:rPr>
          <w:rFonts w:ascii="Bookman Old Style" w:hAnsi="Bookman Old Style"/>
          <w:sz w:val="24"/>
          <w:szCs w:val="24"/>
          <w:lang w:val="es-AR" w:eastAsia="es-AR"/>
        </w:rPr>
        <w:t>Esta zona está comprendida por los bordes de bañados, cañadas y arroyos, el perímetro de las lagunas, las zonas de recuperación territorial, y zonas de futuros trazados para canalización de pluviales o reservadas a usos específicos.</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Está determinada por una franja de treinta metros (30,00 m) en ambas márgenes de los arroyos Artalaz, de La Leche, El Pelado, afluentes menores y río Uruguay comprendidos dentro de los límites jurisdiccionales del municipio.</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lastRenderedPageBreak/>
        <w:t>En esta zona de reserva, no se permitirán otros usos que los naturales y específicos ya existentes. Se restringe en la zona el establecimiento de viviendas.</w:t>
      </w:r>
    </w:p>
    <w:p w:rsidR="00FD4740" w:rsidRPr="00046367" w:rsidRDefault="00FD4740" w:rsidP="00EE14A7">
      <w:pPr>
        <w:ind w:left="992"/>
        <w:rPr>
          <w:rFonts w:ascii="Bookman Old Style" w:hAnsi="Bookman Old Style"/>
          <w:sz w:val="24"/>
          <w:szCs w:val="24"/>
          <w:lang w:val="es-AR" w:eastAsia="es-AR"/>
        </w:rPr>
      </w:pPr>
      <w:bookmarkStart w:id="36" w:name="_heading=h.2zbgiuw" w:colFirst="0" w:colLast="0"/>
      <w:bookmarkEnd w:id="36"/>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ÁREA PROTEGIDA SUR</w:t>
      </w: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32°: </w:t>
      </w:r>
      <w:bookmarkStart w:id="37" w:name="_heading=h.1egqt2p" w:colFirst="0" w:colLast="0"/>
      <w:bookmarkEnd w:id="37"/>
      <w:r w:rsidRPr="00046367">
        <w:rPr>
          <w:rFonts w:ascii="Bookman Old Style" w:hAnsi="Bookman Old Style"/>
          <w:b/>
          <w:sz w:val="24"/>
          <w:szCs w:val="24"/>
          <w:lang w:val="es-AR" w:eastAsia="es-AR"/>
        </w:rPr>
        <w:t>Límites y usos</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Está compuesta por una franja costera de treinta y cinco metros (35,00 m) paralela a la cota de nivel cinco metros (5,00 m) del Río Uruguay medida en el hidrómetro del puerto local de la Ciudad de Colón, y desde el Arroyo de la Leche y hacia el Sur.</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A esta zona se le asigna el carácter de parque natural y reserva ecológica, y se destinará exclusivamente a actividades de esparcimiento en contacto pleno con la naturaleza del lugar, de manera tal que se garantice su conservación y uso sostenible.</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Dentro de esta Zona sólo podrá promoverse el ecoturismo, el manejo y recuperación de los suelos, de la flora, de la fauna, la investigación, así como la educación ambiental. Se autorizan las construcciones palafíticas</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que sirvan a los usos anteriormente descriptos.</w:t>
      </w:r>
    </w:p>
    <w:p w:rsidR="00FD4740"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Sobre dicha zona se construirá el futuro camino costero sur, por lo cual se faculta al Departamento Ejecutivo a realizar convenios con vecinos afectados por la traza del mismo con intervención del Honorable Concejo Deliberante y en caso de que los mismos no sean factibles, se declarará de utilidad pública y sujeta a expropiación.</w:t>
      </w:r>
    </w:p>
    <w:p w:rsidR="00EE14A7" w:rsidRPr="00046367" w:rsidRDefault="00EE14A7"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bookmarkStart w:id="38" w:name="_heading=h.3ygebqi" w:colFirst="0" w:colLast="0"/>
      <w:bookmarkEnd w:id="38"/>
      <w:r w:rsidRPr="00046367">
        <w:rPr>
          <w:rFonts w:ascii="Bookman Old Style" w:hAnsi="Bookman Old Style"/>
          <w:b/>
          <w:sz w:val="24"/>
          <w:szCs w:val="24"/>
          <w:lang w:val="es-AR" w:eastAsia="es-AR"/>
        </w:rPr>
        <w:t>ZONA DE AMORTIGUACIÓN AMBIENTAL I</w:t>
      </w: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33°: </w:t>
      </w:r>
      <w:bookmarkStart w:id="39" w:name="_heading=h.2dlolyb" w:colFirst="0" w:colLast="0"/>
      <w:bookmarkEnd w:id="39"/>
      <w:r w:rsidRPr="00046367">
        <w:rPr>
          <w:rFonts w:ascii="Bookman Old Style" w:hAnsi="Bookman Old Style"/>
          <w:b/>
          <w:sz w:val="24"/>
          <w:szCs w:val="24"/>
          <w:lang w:val="es-AR" w:eastAsia="es-AR"/>
        </w:rPr>
        <w:t>Límites y usos</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Es el área que actúa como zona “buffer” o de contención ante el impacto directo entre la zona donde se proyecta la instalación de Planta de Tratamiento de Efluentes Cloacales y el Área Urbanizable. La misma comprende una franja de trescientos metros lineales (300,00 m), en todos los rumbos circundantes a los límites perimetrales externos de donde se establezca el complejo ambiental. En este espacio de amortiguación, no se permitirán otros usos que los naturales y específicos ya existentes. Se restringe en la zona el establecimiento de viviendas.</w:t>
      </w:r>
    </w:p>
    <w:p w:rsidR="00FD4740" w:rsidRPr="00046367" w:rsidRDefault="00FD4740" w:rsidP="00EE14A7">
      <w:pPr>
        <w:ind w:left="992"/>
        <w:rPr>
          <w:rFonts w:ascii="Bookman Old Style" w:hAnsi="Bookman Old Style"/>
          <w:sz w:val="24"/>
          <w:szCs w:val="24"/>
          <w:lang w:val="es-AR" w:eastAsia="es-AR"/>
        </w:rPr>
      </w:pPr>
      <w:bookmarkStart w:id="40" w:name="_heading=h.sqyw64" w:colFirst="0" w:colLast="0"/>
      <w:bookmarkEnd w:id="40"/>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ZONA DE AMORTIGUACIÓN AMBIENTAL II</w:t>
      </w: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34°: </w:t>
      </w:r>
      <w:bookmarkStart w:id="41" w:name="_heading=h.3cqmetx" w:colFirst="0" w:colLast="0"/>
      <w:bookmarkEnd w:id="41"/>
      <w:r w:rsidRPr="00046367">
        <w:rPr>
          <w:rFonts w:ascii="Bookman Old Style" w:hAnsi="Bookman Old Style"/>
          <w:b/>
          <w:sz w:val="24"/>
          <w:szCs w:val="24"/>
          <w:lang w:val="es-AR"/>
        </w:rPr>
        <w:t>Límites y usos</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Establézcase como “Zona de Amortiguación Ambiental II”, al área dispuesta a actuar como zona de “buffer” o de contención ante el impacto directo entre las zonas donde se proyecta la instalación del Parque Industrial Mixto respecto del territorio circundante.</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Esta Zona estará comprendida por un área de quinientos metros lineales (500,00 m), en todos los rumbos circundantes a los límites perimetrales externos del Parque Industrial Mixto de la ciudad de Colón.</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En esta Zona sólo podrá autorizarse el desarrollo de actividades relacionadas directamente al Parque Industrial Mixto, entendiendo que </w:t>
      </w:r>
      <w:r w:rsidRPr="00046367">
        <w:rPr>
          <w:rFonts w:ascii="Bookman Old Style" w:hAnsi="Bookman Old Style"/>
          <w:sz w:val="24"/>
          <w:szCs w:val="24"/>
          <w:lang w:val="es-AR" w:eastAsia="es-AR"/>
        </w:rPr>
        <w:lastRenderedPageBreak/>
        <w:t>las mismas no generen conflictos con las funciones que se realicen en el Parque.</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Se restringe el uso residencial con excepción de las preexistentes.</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32"/>
          <w:szCs w:val="24"/>
          <w:u w:val="single"/>
          <w:lang w:val="es-AR" w:eastAsia="es-AR"/>
        </w:rPr>
      </w:pPr>
    </w:p>
    <w:p w:rsidR="00FD4740" w:rsidRDefault="00FD4740" w:rsidP="00EE14A7">
      <w:pPr>
        <w:ind w:left="992"/>
        <w:rPr>
          <w:rFonts w:ascii="Bookman Old Style" w:hAnsi="Bookman Old Style"/>
          <w:b/>
          <w:sz w:val="32"/>
          <w:szCs w:val="24"/>
          <w:u w:val="single"/>
          <w:lang w:val="es-AR" w:eastAsia="es-AR"/>
        </w:rPr>
      </w:pPr>
      <w:r w:rsidRPr="00046367">
        <w:rPr>
          <w:rFonts w:ascii="Bookman Old Style" w:hAnsi="Bookman Old Style"/>
          <w:b/>
          <w:sz w:val="32"/>
          <w:szCs w:val="24"/>
          <w:u w:val="single"/>
          <w:lang w:val="es-AR" w:eastAsia="es-AR"/>
        </w:rPr>
        <w:t>CAPÍTULO III - DE LOS NUEVOS LOTEOS y/o URBANIZACIONES</w:t>
      </w:r>
    </w:p>
    <w:p w:rsidR="00EE14A7" w:rsidRPr="00046367" w:rsidRDefault="00EE14A7" w:rsidP="00EE14A7">
      <w:pPr>
        <w:ind w:left="992"/>
        <w:rPr>
          <w:rFonts w:ascii="Bookman Old Style" w:hAnsi="Bookman Old Style"/>
          <w:b/>
          <w:sz w:val="32"/>
          <w:szCs w:val="24"/>
          <w:u w:val="single"/>
          <w:lang w:val="es-AR" w:eastAsia="es-AR"/>
        </w:rPr>
      </w:pPr>
    </w:p>
    <w:p w:rsidR="00FD4740" w:rsidRDefault="00FD4740" w:rsidP="00EE14A7">
      <w:pPr>
        <w:ind w:left="992"/>
        <w:rPr>
          <w:rFonts w:ascii="Bookman Old Style" w:hAnsi="Bookman Old Style"/>
          <w:b/>
          <w:sz w:val="28"/>
          <w:szCs w:val="24"/>
          <w:lang w:val="es-AR" w:eastAsia="es-AR"/>
        </w:rPr>
      </w:pPr>
      <w:bookmarkStart w:id="42" w:name="_heading=h.4bvk7pj" w:colFirst="0" w:colLast="0"/>
      <w:bookmarkEnd w:id="42"/>
      <w:r w:rsidRPr="00046367">
        <w:rPr>
          <w:rFonts w:ascii="Bookman Old Style" w:hAnsi="Bookman Old Style"/>
          <w:b/>
          <w:sz w:val="28"/>
          <w:szCs w:val="24"/>
          <w:lang w:val="es-AR" w:eastAsia="es-AR"/>
        </w:rPr>
        <w:t>SECCIÓN I: GENERALIDADES</w:t>
      </w:r>
    </w:p>
    <w:p w:rsidR="00EE14A7" w:rsidRPr="00046367" w:rsidRDefault="00EE14A7" w:rsidP="00EE14A7">
      <w:pPr>
        <w:ind w:left="992"/>
        <w:rPr>
          <w:rFonts w:ascii="Bookman Old Style" w:hAnsi="Bookman Old Style"/>
          <w:b/>
          <w:sz w:val="28"/>
          <w:szCs w:val="24"/>
          <w:lang w:val="es-AR" w:eastAsia="es-AR"/>
        </w:rPr>
      </w:pPr>
    </w:p>
    <w:p w:rsidR="00FD4740" w:rsidRPr="00046367" w:rsidRDefault="00FD4740" w:rsidP="00EE14A7">
      <w:pPr>
        <w:ind w:left="992"/>
        <w:rPr>
          <w:rFonts w:ascii="Bookman Old Style" w:hAnsi="Bookman Old Style"/>
          <w:b/>
          <w:sz w:val="24"/>
          <w:szCs w:val="24"/>
          <w:lang w:val="es-AR" w:eastAsia="es-AR"/>
        </w:rPr>
      </w:pPr>
      <w:bookmarkStart w:id="43" w:name="_heading=h.2r0uhxc" w:colFirst="0" w:colLast="0"/>
      <w:bookmarkEnd w:id="43"/>
      <w:r w:rsidRPr="00046367">
        <w:rPr>
          <w:rFonts w:ascii="Bookman Old Style" w:hAnsi="Bookman Old Style"/>
          <w:b/>
          <w:sz w:val="24"/>
          <w:szCs w:val="24"/>
          <w:lang w:val="es-AR" w:eastAsia="es-AR"/>
        </w:rPr>
        <w:t>Artículo 35°: Definición</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Se entiende por proyecto de loteo, todo proyecto de subdivisión que implique la apertura de calles y formación de dos o más nuevas manzanas, con fines de un futuro fraccionamiento en lotes de las dimensiones establecidas en la presente ordenanza para cada una de las zonas previstas y que exija la incorporación de alguna superficie al uso o dominio público, como ser la donación de calles, plazas y/o reservas fiscales.</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36°: </w:t>
      </w:r>
      <w:bookmarkStart w:id="44" w:name="_heading=h.1664s55" w:colFirst="0" w:colLast="0"/>
      <w:bookmarkEnd w:id="44"/>
      <w:r w:rsidRPr="00046367">
        <w:rPr>
          <w:rFonts w:ascii="Bookman Old Style" w:hAnsi="Bookman Old Style"/>
          <w:b/>
          <w:sz w:val="24"/>
          <w:szCs w:val="24"/>
          <w:lang w:val="es-AR" w:eastAsia="es-AR"/>
        </w:rPr>
        <w:t>Subdivisiones menores</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Sólo se permitirán subdivisiones menores a las establecidas cuando sean desgloses para ser anexados a un lote lindero, debiendo quedar el lote remanente con las medidas de frente y superficies mínimas establecidas para cada zona. El plano de subdivisión deberá obligatoriamente llevar la nota “Para ser Anexado al Lindero ___ Plano”.</w:t>
      </w:r>
    </w:p>
    <w:p w:rsidR="00FD4740" w:rsidRPr="00046367" w:rsidRDefault="00FD4740" w:rsidP="00FD4740">
      <w:pPr>
        <w:rPr>
          <w:rFonts w:ascii="Bookman Old Style" w:hAnsi="Bookman Old Style"/>
          <w:sz w:val="24"/>
          <w:szCs w:val="24"/>
          <w:lang w:val="es-AR" w:eastAsia="es-AR"/>
        </w:rPr>
      </w:pPr>
    </w:p>
    <w:p w:rsidR="00FD4740" w:rsidRPr="00046367" w:rsidRDefault="00FD4740" w:rsidP="00FD4740">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37°: </w:t>
      </w:r>
      <w:bookmarkStart w:id="45" w:name="_heading=h.3q5sasy" w:colFirst="0" w:colLast="0"/>
      <w:bookmarkEnd w:id="45"/>
      <w:r w:rsidRPr="00046367">
        <w:rPr>
          <w:rFonts w:ascii="Bookman Old Style" w:hAnsi="Bookman Old Style"/>
          <w:b/>
          <w:sz w:val="24"/>
          <w:szCs w:val="24"/>
          <w:lang w:val="es-AR" w:eastAsia="es-AR"/>
        </w:rPr>
        <w:t>Barrios cerrados</w:t>
      </w:r>
    </w:p>
    <w:p w:rsidR="00EE14A7"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No se autorizará el establecimiento y formación de barrios privados cerrados, en cualquiera de sus formas. Entendiéndose como todo emprendimiento urbanístico regido por un plan especial de urbanización destinado a uso residencial con perímetro restringido al paso público general, compuesto de unidades parcelarias independientes y áreas de uso común, unidas en forma indisoluble por su destino funcional y jurídico, que cuenten en el plan de urbanización que establezca la responsabilidad de su mantenimiento, organización y prestaciones esenciales, ya sea de los titulares actuales y/o futuros de las parcelas y/o de una entidad jurídica constituida con tal objeto y en el que no se permita la integración urbana del mismo a la ciudad.</w:t>
      </w:r>
      <w:bookmarkStart w:id="46" w:name="_heading=h.25b2l0r" w:colFirst="0" w:colLast="0"/>
      <w:bookmarkEnd w:id="46"/>
    </w:p>
    <w:p w:rsidR="00FD4740" w:rsidRPr="00046367" w:rsidRDefault="00FD4740" w:rsidP="00FD4740">
      <w:pPr>
        <w:rPr>
          <w:rFonts w:ascii="Bookman Old Style" w:hAnsi="Bookman Old Style"/>
          <w:b/>
          <w:sz w:val="24"/>
          <w:szCs w:val="24"/>
          <w:lang w:val="es-AR" w:eastAsia="es-AR"/>
        </w:rPr>
      </w:pPr>
    </w:p>
    <w:p w:rsidR="00FD4740" w:rsidRPr="00046367" w:rsidRDefault="00FD4740" w:rsidP="00FD4740">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38°: Amanzanamiento</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Para el trazado de las manzanas se continuará con la proyección del damero, y la continuación de calles según el mismo manteniendo preferentemente la forma rectangular, aceptándose otras formas siempre que así lo justifique la topografía, orientación, fundados en casos de utilidad pública, límites del inmueble, objeto del </w:t>
      </w:r>
      <w:r w:rsidRPr="00046367">
        <w:rPr>
          <w:rFonts w:ascii="Bookman Old Style" w:hAnsi="Bookman Old Style"/>
          <w:sz w:val="24"/>
          <w:szCs w:val="24"/>
          <w:lang w:val="es-AR" w:eastAsia="es-AR"/>
        </w:rPr>
        <w:lastRenderedPageBreak/>
        <w:t>amanzanamiento, y trazado de sectores colindantes que hagan una clara y correcta legibilidad de la urbanización.</w:t>
      </w:r>
    </w:p>
    <w:p w:rsidR="00FD4740" w:rsidRPr="00046367" w:rsidRDefault="00FD4740" w:rsidP="00EE14A7">
      <w:pPr>
        <w:rPr>
          <w:rFonts w:ascii="Bookman Old Style" w:hAnsi="Bookman Old Style"/>
          <w:sz w:val="24"/>
          <w:szCs w:val="24"/>
          <w:lang w:val="es-AR" w:eastAsia="es-AR"/>
        </w:rPr>
      </w:pPr>
      <w:bookmarkStart w:id="47" w:name="_heading=h.kgcv8k" w:colFirst="0" w:colLast="0"/>
      <w:bookmarkEnd w:id="47"/>
    </w:p>
    <w:p w:rsidR="00FD4740" w:rsidRDefault="00FD4740" w:rsidP="00EE14A7">
      <w:pPr>
        <w:rPr>
          <w:rFonts w:ascii="Bookman Old Style" w:hAnsi="Bookman Old Style"/>
          <w:b/>
          <w:sz w:val="28"/>
          <w:szCs w:val="24"/>
          <w:lang w:val="es-AR" w:eastAsia="es-AR"/>
        </w:rPr>
      </w:pPr>
      <w:r w:rsidRPr="00046367">
        <w:rPr>
          <w:rFonts w:ascii="Bookman Old Style" w:hAnsi="Bookman Old Style"/>
          <w:b/>
          <w:sz w:val="28"/>
          <w:szCs w:val="24"/>
          <w:lang w:val="es-AR" w:eastAsia="es-AR"/>
        </w:rPr>
        <w:t>SECCIÓN II: DE LOS SERVICIOS E INFORMACIÓN DEL LOTEO</w:t>
      </w:r>
    </w:p>
    <w:p w:rsidR="00EE14A7" w:rsidRPr="00046367" w:rsidRDefault="00EE14A7" w:rsidP="00EE14A7">
      <w:pPr>
        <w:rPr>
          <w:rFonts w:ascii="Bookman Old Style" w:hAnsi="Bookman Old Style"/>
          <w:b/>
          <w:sz w:val="28"/>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39°: Condiciones</w:t>
      </w: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sz w:val="24"/>
          <w:szCs w:val="24"/>
          <w:lang w:val="es-AR" w:eastAsia="es-AR"/>
        </w:rPr>
        <w:t>La conformación de nuevos loteos implica una transformación de tierra productiva en territorio urbanizado, por lo que se debe prever la convivencia de actividades preexistentes con otras nuevas, que serán el resultado de los nuevos usos del territorio.</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Por lo tanto, se deberán presentar los proyectos correspondientes, ajustándose a las nuevas reglamentaciones referidas al tratamiento de efluentes en loteos, y adjuntar la siguiente información:</w:t>
      </w:r>
    </w:p>
    <w:p w:rsidR="00FD4740" w:rsidRPr="00046367" w:rsidRDefault="00FD4740" w:rsidP="00EE14A7">
      <w:pPr>
        <w:numPr>
          <w:ilvl w:val="0"/>
          <w:numId w:val="16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No existiendo relación de colindancia física con el núcleo urbano ni con sistemas de efluentes cloacales de la ciudad de Colón, se deberá solicitar al Municipio, y en la Secretaría de Obras y Servicios Públicos la factibilidad de ampliación de red cloacal y factibilidad de conexión a la misma.</w:t>
      </w:r>
    </w:p>
    <w:p w:rsidR="00FD4740" w:rsidRPr="00046367" w:rsidRDefault="00FD4740" w:rsidP="00EE14A7">
      <w:pPr>
        <w:numPr>
          <w:ilvl w:val="0"/>
          <w:numId w:val="16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No siendo susceptible de conexión, el Loteador deberá hacer los trabajos de infraestructura necesarios para el tratamiento de efluentes cloacales y el abastecimiento de agua potable.</w:t>
      </w:r>
    </w:p>
    <w:p w:rsidR="00FD4740" w:rsidRPr="00046367" w:rsidRDefault="00FD4740" w:rsidP="00EE14A7">
      <w:pPr>
        <w:numPr>
          <w:ilvl w:val="0"/>
          <w:numId w:val="16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Los anteproyectos serán elaborados, desarrollados y presentados para su evaluación por un Profesional con incumbencia en el tema matriculado y habilitado, ante la Secretaría de Obras y Servicios Públicos y la Dirección de Ambiente, quienes emitirán el certificado de factibilidad para su desarrollo. Dichos Planos deberán contar con las firmas del Propietario/a, Profesional. Estos trabajos deberán contar con el visado correspondiente del/de los Colegio/s Profesional/es habilitante/s.</w:t>
      </w:r>
    </w:p>
    <w:p w:rsidR="00FD4740" w:rsidRPr="00046367" w:rsidRDefault="00FD4740" w:rsidP="00EE14A7">
      <w:pPr>
        <w:numPr>
          <w:ilvl w:val="0"/>
          <w:numId w:val="16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Las Empresas Constructoras que lleven a cabo trabajos de Infraestructura, deberán encontrarse inscriptas en el Registro Municipal y habilitadas, contando con las tasas y cánones correspondientes, sin deudas.</w:t>
      </w:r>
    </w:p>
    <w:p w:rsidR="00FD4740" w:rsidRPr="00046367" w:rsidRDefault="00FD4740" w:rsidP="00EE14A7">
      <w:pPr>
        <w:numPr>
          <w:ilvl w:val="0"/>
          <w:numId w:val="16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Todos los servicios exigidos serán realizados por cuenta y orden del Loteador, con la Dirección de Obra realizada por el Profesional Matriculado y habilitado, bajo inspección de Personal Municipal y en base a proyecto o especificaciones técnicas aprobadas por el Municipio de la Ciudad de Colón y sus Secretarías. Una vez finalizada la obra, deberá presentarse el “Plano conforme a Obra”, donde quedarán asentadas todas las particularidades y/o modificaciones al Plano visado, surgidas durante la obra. Dicho Plano deberá estar firmado por el Profesional responsable de los trabajos y visado por el Colegio Profesional correspondiente.</w:t>
      </w:r>
    </w:p>
    <w:p w:rsidR="00FD4740" w:rsidRPr="00046367" w:rsidRDefault="00FD4740" w:rsidP="00EE14A7">
      <w:pPr>
        <w:numPr>
          <w:ilvl w:val="0"/>
          <w:numId w:val="16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Respecto del alumbrado público, se deberá cumplir con lo establecido en el </w:t>
      </w:r>
      <w:r w:rsidRPr="00046367">
        <w:rPr>
          <w:rFonts w:ascii="Bookman Old Style" w:hAnsi="Bookman Old Style"/>
          <w:b/>
          <w:sz w:val="24"/>
          <w:szCs w:val="24"/>
          <w:lang w:val="es-AR" w:eastAsia="es-AR"/>
        </w:rPr>
        <w:t xml:space="preserve">ANEXO REQUERIMIENTOS MÍNIMOS DE ALUMBRADO PÚBLICO </w:t>
      </w:r>
      <w:r w:rsidRPr="00046367">
        <w:rPr>
          <w:rFonts w:ascii="Bookman Old Style" w:hAnsi="Bookman Old Style"/>
          <w:sz w:val="24"/>
          <w:szCs w:val="24"/>
          <w:lang w:val="es-AR" w:eastAsia="es-AR"/>
        </w:rPr>
        <w:t>para loteos que forma parte de la presente ordenanza.</w:t>
      </w:r>
    </w:p>
    <w:p w:rsidR="00FD4740" w:rsidRPr="00046367" w:rsidRDefault="00FD4740" w:rsidP="00EE14A7">
      <w:pPr>
        <w:numPr>
          <w:ilvl w:val="0"/>
          <w:numId w:val="16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lastRenderedPageBreak/>
        <w:t>El Sistema de Tratamiento de Efluentes Cloacales de la propuesta para el desarrollo de los loteos es determinante para el tamaño de los lotes permitidos, estableciéndose dos categorías:</w:t>
      </w:r>
    </w:p>
    <w:p w:rsidR="00FD4740" w:rsidRPr="00046367" w:rsidRDefault="00FD4740" w:rsidP="00EE14A7">
      <w:pPr>
        <w:numPr>
          <w:ilvl w:val="1"/>
          <w:numId w:val="162"/>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Lotes con una superficie mínima de seiscientos metros cuadrados (600,00m2), que deberán cumplir con los siguientes requisitos:</w:t>
      </w:r>
    </w:p>
    <w:p w:rsidR="00FD4740" w:rsidRPr="00046367" w:rsidRDefault="00FD4740" w:rsidP="00EE14A7">
      <w:pPr>
        <w:numPr>
          <w:ilvl w:val="2"/>
          <w:numId w:val="162"/>
        </w:numPr>
        <w:ind w:left="1701" w:hanging="141"/>
        <w:rPr>
          <w:rFonts w:ascii="Bookman Old Style" w:hAnsi="Bookman Old Style"/>
          <w:sz w:val="24"/>
          <w:szCs w:val="24"/>
          <w:lang w:val="es-AR" w:eastAsia="es-AR"/>
        </w:rPr>
      </w:pPr>
      <w:r w:rsidRPr="00046367">
        <w:rPr>
          <w:rFonts w:ascii="Bookman Old Style" w:hAnsi="Bookman Old Style"/>
          <w:sz w:val="24"/>
          <w:szCs w:val="24"/>
          <w:lang w:val="es-AR" w:eastAsia="es-AR"/>
        </w:rPr>
        <w:t>Estos deberán tener un sistema de tratamiento de líquidos cloacales y provisión de agua colectivos. Estos sistemas de tratamiento se deberán desarrollar en un lote destinado a tal efecto, que formará parte del mismo loteo.</w:t>
      </w:r>
    </w:p>
    <w:p w:rsidR="00FD4740" w:rsidRPr="00046367" w:rsidRDefault="00FD4740" w:rsidP="00EE14A7">
      <w:pPr>
        <w:numPr>
          <w:ilvl w:val="2"/>
          <w:numId w:val="162"/>
        </w:numPr>
        <w:ind w:left="1701" w:hanging="141"/>
        <w:rPr>
          <w:rFonts w:ascii="Bookman Old Style" w:hAnsi="Bookman Old Style"/>
          <w:sz w:val="24"/>
          <w:szCs w:val="24"/>
          <w:lang w:val="es-AR" w:eastAsia="es-AR"/>
        </w:rPr>
      </w:pPr>
      <w:r w:rsidRPr="00046367">
        <w:rPr>
          <w:rFonts w:ascii="Bookman Old Style" w:hAnsi="Bookman Old Style"/>
          <w:sz w:val="24"/>
          <w:szCs w:val="24"/>
          <w:lang w:val="es-AR" w:eastAsia="es-AR"/>
        </w:rPr>
        <w:t>Red Alumbrado Público: Se especificarán los requisitos mínimos de diseño que deben cumplir las nuevas instalaciones de Alumbrado Público en Proyectos de Loteo.</w:t>
      </w:r>
    </w:p>
    <w:p w:rsidR="00FD4740" w:rsidRPr="00046367" w:rsidRDefault="00FD4740" w:rsidP="00EE14A7">
      <w:pPr>
        <w:numPr>
          <w:ilvl w:val="2"/>
          <w:numId w:val="162"/>
        </w:numPr>
        <w:ind w:left="1701" w:hanging="141"/>
        <w:rPr>
          <w:rFonts w:ascii="Bookman Old Style" w:hAnsi="Bookman Old Style"/>
          <w:sz w:val="24"/>
          <w:szCs w:val="24"/>
          <w:lang w:val="es-AR" w:eastAsia="es-AR"/>
        </w:rPr>
      </w:pPr>
      <w:r w:rsidRPr="00046367">
        <w:rPr>
          <w:rFonts w:ascii="Bookman Old Style" w:hAnsi="Bookman Old Style"/>
          <w:sz w:val="24"/>
          <w:szCs w:val="24"/>
          <w:lang w:val="es-AR" w:eastAsia="es-AR"/>
        </w:rPr>
        <w:t>Sistema de canalización y/o escorrentías pluviales (Cordón Cuneta u obra similar que asegure la correcta escorrentía de aguas pluviales), según proyecto del profesional actuante.</w:t>
      </w:r>
    </w:p>
    <w:p w:rsidR="00FD4740" w:rsidRPr="00046367" w:rsidRDefault="00FD4740" w:rsidP="00EE14A7">
      <w:pPr>
        <w:numPr>
          <w:ilvl w:val="2"/>
          <w:numId w:val="162"/>
        </w:numPr>
        <w:ind w:left="1701" w:hanging="141"/>
        <w:rPr>
          <w:rFonts w:ascii="Bookman Old Style" w:hAnsi="Bookman Old Style"/>
          <w:sz w:val="24"/>
          <w:szCs w:val="24"/>
          <w:lang w:val="es-AR" w:eastAsia="es-AR"/>
        </w:rPr>
      </w:pPr>
      <w:r w:rsidRPr="00046367">
        <w:rPr>
          <w:rFonts w:ascii="Bookman Old Style" w:hAnsi="Bookman Old Style"/>
          <w:sz w:val="24"/>
          <w:szCs w:val="24"/>
          <w:lang w:val="es-AR" w:eastAsia="es-AR"/>
        </w:rPr>
        <w:t>Calles consolidadas. Deberá efectuarse el paquete estructural de la siguiente manera: compactación de sub-base; ejecución de base calcárea; y ejecución de carpeta de rodamiento. Todo de acuerdo a los siguientes valores:</w:t>
      </w:r>
    </w:p>
    <w:tbl>
      <w:tblPr>
        <w:tblW w:w="0" w:type="auto"/>
        <w:tblInd w:w="2122" w:type="dxa"/>
        <w:tblLook w:val="04A0" w:firstRow="1" w:lastRow="0" w:firstColumn="1" w:lastColumn="0" w:noHBand="0" w:noVBand="1"/>
      </w:tblPr>
      <w:tblGrid>
        <w:gridCol w:w="5616"/>
        <w:gridCol w:w="1827"/>
      </w:tblGrid>
      <w:tr w:rsidR="00FD4740" w:rsidRPr="00046367" w:rsidTr="00EE14A7">
        <w:tc>
          <w:tcPr>
            <w:tcW w:w="5616" w:type="dxa"/>
          </w:tcPr>
          <w:p w:rsidR="00FD4740" w:rsidRPr="00046367" w:rsidRDefault="00FD4740" w:rsidP="0063172D">
            <w:pPr>
              <w:rPr>
                <w:rFonts w:ascii="Bookman Old Style" w:hAnsi="Bookman Old Style"/>
                <w:lang w:val="es-AR"/>
              </w:rPr>
            </w:pPr>
            <w:r w:rsidRPr="00046367">
              <w:rPr>
                <w:rFonts w:ascii="Bookman Old Style" w:hAnsi="Bookman Old Style"/>
                <w:noProof/>
                <w:lang w:val="es-AR" w:eastAsia="es-AR"/>
              </w:rPr>
              <w:drawing>
                <wp:anchor distT="0" distB="0" distL="114300" distR="114300" simplePos="0" relativeHeight="251664384" behindDoc="0" locked="0" layoutInCell="1" allowOverlap="1">
                  <wp:simplePos x="0" y="0"/>
                  <wp:positionH relativeFrom="column">
                    <wp:posOffset>86995</wp:posOffset>
                  </wp:positionH>
                  <wp:positionV relativeFrom="paragraph">
                    <wp:posOffset>54610</wp:posOffset>
                  </wp:positionV>
                  <wp:extent cx="3400425" cy="1019175"/>
                  <wp:effectExtent l="19050" t="0" r="952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srcRect/>
                          <a:stretch>
                            <a:fillRect/>
                          </a:stretch>
                        </pic:blipFill>
                        <pic:spPr bwMode="auto">
                          <a:xfrm>
                            <a:off x="0" y="0"/>
                            <a:ext cx="3400425" cy="1019175"/>
                          </a:xfrm>
                          <a:prstGeom prst="rect">
                            <a:avLst/>
                          </a:prstGeom>
                          <a:noFill/>
                          <a:ln w="9525">
                            <a:noFill/>
                            <a:miter lim="800000"/>
                            <a:headEnd/>
                            <a:tailEnd/>
                          </a:ln>
                        </pic:spPr>
                      </pic:pic>
                    </a:graphicData>
                  </a:graphic>
                </wp:anchor>
              </w:drawing>
            </w:r>
          </w:p>
        </w:tc>
        <w:tc>
          <w:tcPr>
            <w:tcW w:w="1827" w:type="dxa"/>
          </w:tcPr>
          <w:p w:rsidR="00FD4740" w:rsidRPr="00046367" w:rsidRDefault="00FD4740" w:rsidP="0063172D">
            <w:pPr>
              <w:rPr>
                <w:rFonts w:ascii="Bookman Old Style" w:hAnsi="Bookman Old Style"/>
                <w:lang w:val="es-AR"/>
              </w:rPr>
            </w:pPr>
          </w:p>
        </w:tc>
      </w:tr>
      <w:tr w:rsidR="00FD4740" w:rsidRPr="00046367" w:rsidTr="00EE14A7">
        <w:tc>
          <w:tcPr>
            <w:tcW w:w="5616" w:type="dxa"/>
          </w:tcPr>
          <w:p w:rsidR="00FD4740" w:rsidRPr="00046367" w:rsidRDefault="00FD4740" w:rsidP="0063172D">
            <w:pPr>
              <w:rPr>
                <w:rFonts w:ascii="Bookman Old Style" w:hAnsi="Bookman Old Style"/>
                <w:lang w:val="es-AR"/>
              </w:rPr>
            </w:pPr>
          </w:p>
        </w:tc>
        <w:tc>
          <w:tcPr>
            <w:tcW w:w="1827" w:type="dxa"/>
          </w:tcPr>
          <w:p w:rsidR="00FD4740" w:rsidRPr="00046367" w:rsidRDefault="00FD4740" w:rsidP="0063172D">
            <w:pPr>
              <w:rPr>
                <w:rFonts w:ascii="Bookman Old Style" w:hAnsi="Bookman Old Style"/>
                <w:lang w:val="es-AR"/>
              </w:rPr>
            </w:pPr>
          </w:p>
        </w:tc>
      </w:tr>
    </w:tbl>
    <w:p w:rsidR="00FD4740" w:rsidRPr="00046367" w:rsidRDefault="00FD4740" w:rsidP="00EE14A7">
      <w:pPr>
        <w:spacing w:before="120"/>
        <w:ind w:left="1701"/>
        <w:rPr>
          <w:rFonts w:ascii="Bookman Old Style" w:hAnsi="Bookman Old Style"/>
          <w:sz w:val="24"/>
          <w:szCs w:val="24"/>
          <w:lang w:val="es-AR" w:eastAsia="es-AR"/>
        </w:rPr>
      </w:pPr>
      <w:r w:rsidRPr="00046367">
        <w:rPr>
          <w:rFonts w:ascii="Bookman Old Style" w:hAnsi="Bookman Old Style"/>
          <w:sz w:val="24"/>
          <w:szCs w:val="24"/>
          <w:lang w:val="es-AR" w:eastAsia="es-AR"/>
        </w:rPr>
        <w:t>Estos valores son mínimos y podrán ser incrementados en función de lo determinado por el estudio de suelo correspondiente.</w:t>
      </w:r>
    </w:p>
    <w:p w:rsidR="00FD4740" w:rsidRPr="00046367" w:rsidRDefault="00FD4740" w:rsidP="00EE14A7">
      <w:pPr>
        <w:numPr>
          <w:ilvl w:val="2"/>
          <w:numId w:val="162"/>
        </w:numPr>
        <w:ind w:left="1701" w:hanging="141"/>
        <w:rPr>
          <w:rFonts w:ascii="Bookman Old Style" w:hAnsi="Bookman Old Style"/>
          <w:sz w:val="24"/>
          <w:szCs w:val="24"/>
          <w:lang w:val="es-AR" w:eastAsia="es-AR"/>
        </w:rPr>
      </w:pPr>
      <w:r w:rsidRPr="00046367">
        <w:rPr>
          <w:rFonts w:ascii="Bookman Old Style" w:hAnsi="Bookman Old Style"/>
          <w:sz w:val="24"/>
          <w:szCs w:val="24"/>
          <w:lang w:val="es-AR" w:eastAsia="es-AR"/>
        </w:rPr>
        <w:t>Arbolado público, de acuerdo a la normativa vigente.</w:t>
      </w:r>
    </w:p>
    <w:p w:rsidR="00FD4740" w:rsidRPr="00046367" w:rsidRDefault="00FD4740" w:rsidP="00EE14A7">
      <w:pPr>
        <w:numPr>
          <w:ilvl w:val="2"/>
          <w:numId w:val="162"/>
        </w:numPr>
        <w:ind w:left="1701" w:hanging="141"/>
        <w:rPr>
          <w:rFonts w:ascii="Bookman Old Style" w:hAnsi="Bookman Old Style"/>
          <w:sz w:val="24"/>
          <w:szCs w:val="24"/>
          <w:lang w:val="es-AR" w:eastAsia="es-AR"/>
        </w:rPr>
      </w:pPr>
      <w:r w:rsidRPr="00046367">
        <w:rPr>
          <w:rFonts w:ascii="Bookman Old Style" w:hAnsi="Bookman Old Style"/>
          <w:sz w:val="24"/>
          <w:szCs w:val="24"/>
          <w:lang w:val="es-AR" w:eastAsia="es-AR"/>
        </w:rPr>
        <w:t>Deberá constituirse un consorcio de propietarios encargado del control y manejo de la prestación de servicios de agua potable y tratamiento de efluentes, los que podrán ser auditados por la autoridad municipal correspondiente, dejándose constancia que los mismos no se deberán donar instalaciones al municipio por ser administradas por un Consorcio.</w:t>
      </w:r>
    </w:p>
    <w:p w:rsidR="00FD4740" w:rsidRPr="00046367" w:rsidRDefault="00FD4740" w:rsidP="00EE14A7">
      <w:pPr>
        <w:numPr>
          <w:ilvl w:val="2"/>
          <w:numId w:val="162"/>
        </w:numPr>
        <w:ind w:left="1701" w:hanging="141"/>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Los restantes indicadores están detallados en el </w:t>
      </w:r>
      <w:r w:rsidRPr="00046367">
        <w:rPr>
          <w:rFonts w:ascii="Bookman Old Style" w:hAnsi="Bookman Old Style"/>
          <w:b/>
          <w:sz w:val="24"/>
          <w:szCs w:val="24"/>
          <w:lang w:val="es-AR" w:eastAsia="es-AR"/>
        </w:rPr>
        <w:t>Anexo V</w:t>
      </w:r>
      <w:r w:rsidRPr="00046367">
        <w:rPr>
          <w:rFonts w:ascii="Bookman Old Style" w:hAnsi="Bookman Old Style"/>
          <w:sz w:val="24"/>
          <w:szCs w:val="24"/>
          <w:lang w:val="es-AR" w:eastAsia="es-AR"/>
        </w:rPr>
        <w:t>.</w:t>
      </w:r>
    </w:p>
    <w:p w:rsidR="00FD4740" w:rsidRPr="00046367" w:rsidRDefault="00FD4740" w:rsidP="00EE14A7">
      <w:pPr>
        <w:numPr>
          <w:ilvl w:val="1"/>
          <w:numId w:val="162"/>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Lotes con una superficie mínima de mil doscientos metros cuadrados (1.200,00m), que deberán cumplir con los siguientes requisitos:</w:t>
      </w:r>
    </w:p>
    <w:p w:rsidR="00FD4740" w:rsidRPr="00046367" w:rsidRDefault="00FD4740" w:rsidP="00EE14A7">
      <w:pPr>
        <w:numPr>
          <w:ilvl w:val="2"/>
          <w:numId w:val="162"/>
        </w:numPr>
        <w:ind w:left="1701" w:hanging="141"/>
        <w:rPr>
          <w:rFonts w:ascii="Bookman Old Style" w:hAnsi="Bookman Old Style"/>
          <w:sz w:val="24"/>
          <w:szCs w:val="24"/>
          <w:lang w:val="es-AR" w:eastAsia="es-AR"/>
        </w:rPr>
      </w:pPr>
      <w:r w:rsidRPr="00046367">
        <w:rPr>
          <w:rFonts w:ascii="Bookman Old Style" w:hAnsi="Bookman Old Style"/>
          <w:sz w:val="24"/>
          <w:szCs w:val="24"/>
          <w:lang w:val="es-AR" w:eastAsia="es-AR"/>
        </w:rPr>
        <w:t>Estos podrán tener tratamiento de efluentes cloacales en el mismo lote y de acuerdo a la Ordenanza vigente.</w:t>
      </w:r>
    </w:p>
    <w:p w:rsidR="00FD4740" w:rsidRPr="00046367" w:rsidRDefault="00FD4740" w:rsidP="00EE14A7">
      <w:pPr>
        <w:numPr>
          <w:ilvl w:val="2"/>
          <w:numId w:val="162"/>
        </w:numPr>
        <w:ind w:left="1701" w:hanging="141"/>
        <w:rPr>
          <w:rFonts w:ascii="Bookman Old Style" w:hAnsi="Bookman Old Style"/>
          <w:sz w:val="24"/>
          <w:szCs w:val="24"/>
          <w:lang w:val="es-AR" w:eastAsia="es-AR"/>
        </w:rPr>
      </w:pPr>
      <w:r w:rsidRPr="00046367">
        <w:rPr>
          <w:rFonts w:ascii="Bookman Old Style" w:hAnsi="Bookman Old Style"/>
          <w:sz w:val="24"/>
          <w:szCs w:val="24"/>
          <w:lang w:val="es-AR" w:eastAsia="es-AR"/>
        </w:rPr>
        <w:t>La provisión de agua potable podrá ser a través de un sistema colectivo o de manera individual con pozos propios.</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 xml:space="preserve">El suministro de agua colectivo obliga al Loteador a la formación de un consorcio de propietarios que será el encargado del control y mantenimiento del sistema, el que podrá ser auditado por la autoridad municipal correspondiente, dejándose constancia que </w:t>
      </w:r>
      <w:r w:rsidRPr="00046367">
        <w:rPr>
          <w:rFonts w:ascii="Bookman Old Style" w:hAnsi="Bookman Old Style"/>
          <w:sz w:val="24"/>
          <w:szCs w:val="24"/>
          <w:lang w:val="es-AR" w:eastAsia="es-AR"/>
        </w:rPr>
        <w:lastRenderedPageBreak/>
        <w:t>los mismos no se deberán donar instalaciones al municipio por ser administradas por un Consorcio.</w:t>
      </w:r>
    </w:p>
    <w:p w:rsidR="00FD4740" w:rsidRPr="00046367" w:rsidRDefault="00FD4740" w:rsidP="00EE14A7">
      <w:pPr>
        <w:numPr>
          <w:ilvl w:val="0"/>
          <w:numId w:val="162"/>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Red Eléctrica domiciliaria: será aprobada por la Empresa proveedora de energía.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Los restantes indicadores están detallados en el </w:t>
      </w:r>
      <w:r w:rsidRPr="00046367">
        <w:rPr>
          <w:rFonts w:ascii="Bookman Old Style" w:hAnsi="Bookman Old Style"/>
          <w:b/>
          <w:sz w:val="24"/>
          <w:szCs w:val="24"/>
          <w:lang w:val="es-AR" w:eastAsia="es-AR"/>
        </w:rPr>
        <w:t>Anexo V</w:t>
      </w:r>
      <w:r w:rsidRPr="00046367">
        <w:rPr>
          <w:rFonts w:ascii="Bookman Old Style" w:hAnsi="Bookman Old Style"/>
          <w:sz w:val="24"/>
          <w:szCs w:val="24"/>
          <w:lang w:val="es-AR" w:eastAsia="es-AR"/>
        </w:rPr>
        <w:t>.</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totalidad de las obras, incluyendo ejecución de movimiento de suelos, perforaciones, sistema de tratamiento, tanques de reserva y provisión de agua potable, tendido de cañerías, conexiones domiciliarias y toda otra tarea u obra necesaria para cumplimentar con los requerimientos de esta Ordenanza, son a costa y cargo del Loteador, salvo que se encuentre previsto de otra manera.</w:t>
      </w:r>
    </w:p>
    <w:p w:rsidR="00FD4740" w:rsidRPr="00046367" w:rsidRDefault="00FD4740" w:rsidP="00EE14A7">
      <w:pPr>
        <w:ind w:left="0" w:firstLine="0"/>
        <w:rPr>
          <w:rFonts w:ascii="Bookman Old Style" w:hAnsi="Bookman Old Style"/>
          <w:b/>
          <w:sz w:val="28"/>
          <w:szCs w:val="24"/>
          <w:lang w:val="es-AR" w:eastAsia="es-AR"/>
        </w:rPr>
      </w:pPr>
    </w:p>
    <w:p w:rsidR="00FD4740" w:rsidRPr="00046367" w:rsidRDefault="00FD4740" w:rsidP="00FD4740">
      <w:pPr>
        <w:rPr>
          <w:rFonts w:ascii="Bookman Old Style" w:hAnsi="Bookman Old Style"/>
          <w:b/>
          <w:sz w:val="28"/>
          <w:szCs w:val="24"/>
          <w:lang w:val="es-AR" w:eastAsia="es-AR"/>
        </w:rPr>
      </w:pPr>
    </w:p>
    <w:p w:rsidR="00FD4740" w:rsidRDefault="00FD4740" w:rsidP="00FD4740">
      <w:pPr>
        <w:rPr>
          <w:rFonts w:ascii="Bookman Old Style" w:hAnsi="Bookman Old Style"/>
          <w:b/>
          <w:sz w:val="28"/>
          <w:szCs w:val="24"/>
          <w:lang w:val="es-AR" w:eastAsia="es-AR"/>
        </w:rPr>
      </w:pPr>
      <w:r w:rsidRPr="00046367">
        <w:rPr>
          <w:rFonts w:ascii="Bookman Old Style" w:hAnsi="Bookman Old Style"/>
          <w:b/>
          <w:sz w:val="28"/>
          <w:szCs w:val="24"/>
          <w:lang w:val="es-AR" w:eastAsia="es-AR"/>
        </w:rPr>
        <w:t>SECCIÓN III: PROCEDIMIENTO</w:t>
      </w:r>
    </w:p>
    <w:p w:rsidR="00EE14A7" w:rsidRPr="00046367" w:rsidRDefault="00EE14A7" w:rsidP="00FD4740">
      <w:pPr>
        <w:rPr>
          <w:rFonts w:ascii="Bookman Old Style" w:hAnsi="Bookman Old Style"/>
          <w:b/>
          <w:sz w:val="28"/>
          <w:szCs w:val="24"/>
          <w:lang w:val="es-AR" w:eastAsia="es-AR"/>
        </w:rPr>
      </w:pPr>
    </w:p>
    <w:p w:rsidR="00FD4740" w:rsidRPr="00046367" w:rsidRDefault="00FD4740" w:rsidP="00FD4740">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40: Etapas</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El procedimiento reconoce tres (3) etapas o instancias. La primera de ella es la “Pre-Factibilidad”, siendo esta la única facultativa para el interesado. Las otras dos instancias son la “Autorización” y la “Aprobación”, siendo estas 2 (dos), obligatorias para todos los casos.</w:t>
      </w:r>
    </w:p>
    <w:p w:rsidR="00FD4740" w:rsidRPr="00046367" w:rsidRDefault="00FD4740" w:rsidP="00FD4740">
      <w:pPr>
        <w:rPr>
          <w:rFonts w:ascii="Bookman Old Style" w:hAnsi="Bookman Old Style"/>
          <w:sz w:val="24"/>
          <w:szCs w:val="24"/>
          <w:lang w:val="es-AR" w:eastAsia="es-AR"/>
        </w:rPr>
      </w:pPr>
      <w:bookmarkStart w:id="48" w:name="_heading=h.2iq8gzs" w:colFirst="0" w:colLast="0"/>
      <w:bookmarkEnd w:id="48"/>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41°: Pre-Factibilidad</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Esta es una etapa de consulta, de carácter opcional, que permite a los solicitantes poder conocer con antelación la viabilidad de su proyecto, reduciendo los gastos operativos. Para ello, se deberá presentar lo siguiente:</w:t>
      </w:r>
    </w:p>
    <w:p w:rsidR="00FD4740" w:rsidRPr="00046367" w:rsidRDefault="00FD4740" w:rsidP="00EE14A7">
      <w:pPr>
        <w:numPr>
          <w:ilvl w:val="0"/>
          <w:numId w:val="163"/>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Nota dirigida al Presidente Municipal solicitando la Pre factibilidad del Anteproyecto de Loteo la que deberá acompañarse con una Memoria descriptiva del proyecto.</w:t>
      </w:r>
    </w:p>
    <w:p w:rsidR="00FD4740" w:rsidRPr="00046367" w:rsidRDefault="00FD4740" w:rsidP="00EE14A7">
      <w:pPr>
        <w:numPr>
          <w:ilvl w:val="0"/>
          <w:numId w:val="163"/>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Acreditación de titularidad del dominio del inmueble a fraccionar. Quien obrare por representación o mandato, deberá probar tal carácter en forma legal.</w:t>
      </w:r>
    </w:p>
    <w:p w:rsidR="00FD4740" w:rsidRPr="00046367" w:rsidRDefault="00FD4740" w:rsidP="00EE14A7">
      <w:pPr>
        <w:numPr>
          <w:ilvl w:val="0"/>
          <w:numId w:val="163"/>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Croquis de Anteproyecto general de loteo.</w:t>
      </w:r>
    </w:p>
    <w:p w:rsidR="00FD4740" w:rsidRPr="00046367" w:rsidRDefault="00FD4740" w:rsidP="00EE14A7">
      <w:pPr>
        <w:numPr>
          <w:ilvl w:val="0"/>
          <w:numId w:val="163"/>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Croquis de ubicación en relación a las urbanizaciones vecinas, indicando calles, existentes y demás características del inmueble a fraccionar y su entorno inmediato, especificando las dimensiones.</w:t>
      </w:r>
    </w:p>
    <w:p w:rsidR="00FD4740" w:rsidRPr="00046367" w:rsidRDefault="00FD4740" w:rsidP="00EE14A7">
      <w:pPr>
        <w:numPr>
          <w:ilvl w:val="0"/>
          <w:numId w:val="163"/>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Fotografías del lugar e imagen satelital georreferenciada.*</w:t>
      </w:r>
    </w:p>
    <w:p w:rsidR="00FD4740" w:rsidRPr="00046367" w:rsidRDefault="00FD4740" w:rsidP="00EE14A7">
      <w:pPr>
        <w:numPr>
          <w:ilvl w:val="0"/>
          <w:numId w:val="163"/>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Factibilidad de provisión de energía eléctrica emitido por la empresa prestadora del servicio.</w:t>
      </w:r>
    </w:p>
    <w:p w:rsidR="00FD4740" w:rsidRPr="00046367" w:rsidRDefault="00FD4740" w:rsidP="00EE14A7">
      <w:pPr>
        <w:numPr>
          <w:ilvl w:val="0"/>
          <w:numId w:val="163"/>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Memoria descriptiva del sistema de provisión de agua potable y de tratamiento de efluentes según la zona en que se localice el título a subdividir.</w:t>
      </w:r>
    </w:p>
    <w:p w:rsidR="00FD4740" w:rsidRPr="00046367" w:rsidRDefault="00FD4740" w:rsidP="00EE14A7">
      <w:pPr>
        <w:numPr>
          <w:ilvl w:val="0"/>
          <w:numId w:val="163"/>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Las escalas, detalles o especificaciones serán acordes al anteproyecto, y la autoridad de aplicación podrá solicitar la incorporación de documentación adicional cuando así lo considere necesario para la correcta interpretación del anteproyecto presentado.</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Efectuada la presentación, la Secretaría de Obras y Servicios Públicos a través del área correspondiente, tendrá un plazo improrrogable de </w:t>
      </w:r>
      <w:r w:rsidRPr="00046367">
        <w:rPr>
          <w:rFonts w:ascii="Bookman Old Style" w:hAnsi="Bookman Old Style"/>
          <w:sz w:val="24"/>
          <w:szCs w:val="24"/>
          <w:lang w:val="es-AR" w:eastAsia="es-AR"/>
        </w:rPr>
        <w:lastRenderedPageBreak/>
        <w:t>treinta (30) días hábiles para expedirse. Dicha Secretaría podrá conceder o negar la emisión del correspondiente certificado, en atención a la viabilidad del anteproyecto. En caso de negativa, la Secretaría deberá fundamentar los motivos técnicos que impiden el desarrollo del proyecto, indicando las obras necesarias para sanear dichas limitaciones. Los desarrolladores interesados podrán proponer, a la Secretaría de Obras y Servicios Públicos, un proyecto de desarrollo de la infraestructura necesaria para superar las limitaciones técnicas, las que en caso de resultar aprobadas podrán serán realizadas a cargo del desarrollador solicitante, de conformidad a las pautas que se establezcan en el respectivo acuerdo con el Departamento Ejecutivo para el desarrollo mixto (público-privado) de dichas obras.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Vencido el mencionado plazo, en caso de no haber recibido respuesta por parte de la Administración Municipal, se considerará como respuesta afirmativa.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Pre-Factibilidad, sin importar la vía por la que fuera concedida, tendrá una validez de dieciocho (18) meses, que podrá ser prorrogada por una única vez y por igual plazo de ser ello necesario.</w:t>
      </w:r>
    </w:p>
    <w:p w:rsidR="00FD4740" w:rsidRPr="00046367" w:rsidRDefault="00FD4740" w:rsidP="00EE14A7">
      <w:pPr>
        <w:rPr>
          <w:rFonts w:ascii="Bookman Old Style" w:hAnsi="Bookman Old Style"/>
          <w:sz w:val="24"/>
          <w:szCs w:val="24"/>
          <w:lang w:val="es-AR" w:eastAsia="es-AR"/>
        </w:rPr>
      </w:pPr>
      <w:bookmarkStart w:id="49" w:name="_heading=h.xvir7l" w:colFirst="0" w:colLast="0"/>
      <w:bookmarkEnd w:id="49"/>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42°: Autorización</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autorización implica la visación del proyecto, y la posibilidad de inicio de las obras de infraestructura.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Para su solicitud, deberá presentarse lo siguiente:</w:t>
      </w:r>
    </w:p>
    <w:p w:rsidR="00FD4740" w:rsidRPr="00046367" w:rsidRDefault="00FD4740" w:rsidP="00EE14A7">
      <w:pPr>
        <w:numPr>
          <w:ilvl w:val="0"/>
          <w:numId w:val="164"/>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Informe de Dominio.</w:t>
      </w:r>
    </w:p>
    <w:p w:rsidR="00FD4740" w:rsidRPr="00046367" w:rsidRDefault="00FD4740" w:rsidP="00EE14A7">
      <w:pPr>
        <w:numPr>
          <w:ilvl w:val="0"/>
          <w:numId w:val="164"/>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Certificado de no Inundabilidad otorgado por Secretaría de Obras y Servicios Públicos a través del área correspondiente de la Municipalidad de Colón.</w:t>
      </w:r>
    </w:p>
    <w:p w:rsidR="00FD4740" w:rsidRPr="00046367" w:rsidRDefault="00FD4740" w:rsidP="00EE14A7">
      <w:pPr>
        <w:numPr>
          <w:ilvl w:val="0"/>
          <w:numId w:val="164"/>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Factibilidad de acceso a los servicios requeridos y no provistos por el municipio (Esto es de carácter opcional)</w:t>
      </w:r>
    </w:p>
    <w:p w:rsidR="00FD4740" w:rsidRPr="00046367" w:rsidRDefault="00FD4740" w:rsidP="00EE14A7">
      <w:pPr>
        <w:numPr>
          <w:ilvl w:val="0"/>
          <w:numId w:val="164"/>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Certificado de Aptitud Ambiental, en caso de ser requerido por la Normativa Provincial, según Decreto N°4977/09, o norma que la reemplace.</w:t>
      </w:r>
    </w:p>
    <w:p w:rsidR="00FD4740" w:rsidRPr="00046367" w:rsidRDefault="00FD4740" w:rsidP="00EE14A7">
      <w:pPr>
        <w:numPr>
          <w:ilvl w:val="0"/>
          <w:numId w:val="164"/>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Proyecto de redes de infraestructura a ejecutar por el solicitante, esto incluye todos aquellos servicios exigidos por el artículo 41°.</w:t>
      </w:r>
    </w:p>
    <w:p w:rsidR="00FD4740" w:rsidRPr="00046367" w:rsidRDefault="00FD4740" w:rsidP="00EE14A7">
      <w:pPr>
        <w:numPr>
          <w:ilvl w:val="0"/>
          <w:numId w:val="164"/>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Proyecto y memoria técnica descriptiva del sistema de provisión de agua potable, el que contará mínimamente con: </w:t>
      </w:r>
    </w:p>
    <w:p w:rsidR="00FD4740" w:rsidRPr="00046367" w:rsidRDefault="00FD4740" w:rsidP="00EE14A7">
      <w:pPr>
        <w:numPr>
          <w:ilvl w:val="1"/>
          <w:numId w:val="164"/>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Ubicación georreferenciada del pozo de extracción de agua a ejecutar. *</w:t>
      </w:r>
    </w:p>
    <w:p w:rsidR="00FD4740" w:rsidRPr="00046367" w:rsidRDefault="00FD4740" w:rsidP="00EE14A7">
      <w:pPr>
        <w:numPr>
          <w:ilvl w:val="1"/>
          <w:numId w:val="164"/>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Factibilidad de provisión de agua potable emitido por persona registrada y habilitada por este Municipio. Dicho certificado deberá incluir la asunción de parte del propietario de la responsabilidad de la provisión del servicio de agua en los términos descriptos por el certificado.</w:t>
      </w:r>
    </w:p>
    <w:p w:rsidR="00FD4740" w:rsidRPr="00046367" w:rsidRDefault="00FD4740" w:rsidP="00EE14A7">
      <w:pPr>
        <w:numPr>
          <w:ilvl w:val="1"/>
          <w:numId w:val="164"/>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Planos de la red de distribución de agua.</w:t>
      </w:r>
    </w:p>
    <w:p w:rsidR="00FD4740" w:rsidRPr="00046367" w:rsidRDefault="00FD4740" w:rsidP="00EE14A7">
      <w:pPr>
        <w:numPr>
          <w:ilvl w:val="1"/>
          <w:numId w:val="164"/>
        </w:numPr>
        <w:ind w:left="1276" w:hanging="283"/>
        <w:rPr>
          <w:rFonts w:ascii="Bookman Old Style" w:hAnsi="Bookman Old Style"/>
          <w:sz w:val="24"/>
          <w:szCs w:val="24"/>
          <w:lang w:val="es-AR" w:eastAsia="es-AR"/>
        </w:rPr>
      </w:pPr>
      <w:r w:rsidRPr="00046367">
        <w:rPr>
          <w:rFonts w:ascii="Bookman Old Style" w:hAnsi="Bookman Old Style"/>
          <w:sz w:val="24"/>
          <w:szCs w:val="24"/>
          <w:lang w:val="es-AR" w:eastAsia="es-AR"/>
        </w:rPr>
        <w:t>Planos del Tanque de Reserva de agua potable comunitario del loteo, debiendo detallarse la capacidad y cubicación del mismo, lo que deberá dar cumplimiento al Reglamento de Obras Sanitarias de la Nación.</w:t>
      </w:r>
    </w:p>
    <w:p w:rsidR="00FD4740" w:rsidRPr="00046367" w:rsidRDefault="00FD4740" w:rsidP="00EE14A7">
      <w:pPr>
        <w:numPr>
          <w:ilvl w:val="0"/>
          <w:numId w:val="164"/>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lastRenderedPageBreak/>
        <w:t>Proyecto y memoria técnica descriptiva del sistema de tratamiento de efluentes cloacales firmado por profesional con título habilitante y visado por el colegio profesional correspondiente.</w:t>
      </w:r>
    </w:p>
    <w:p w:rsidR="00FD4740" w:rsidRPr="00046367" w:rsidRDefault="00FD4740" w:rsidP="00EE14A7">
      <w:pPr>
        <w:numPr>
          <w:ilvl w:val="0"/>
          <w:numId w:val="164"/>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Proyecto de red de alumbrado público, incluyendo la ubicación de farolas de alumbrado público y arbolado. En aquellos proyectos en que se prevea la ejecución por etapas, las mismas deberán ser descriptas.</w:t>
      </w:r>
    </w:p>
    <w:p w:rsidR="00FD4740" w:rsidRPr="00046367" w:rsidRDefault="00FD4740" w:rsidP="00EE14A7">
      <w:pPr>
        <w:numPr>
          <w:ilvl w:val="0"/>
          <w:numId w:val="164"/>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Descripción de la conformación del consorcio que administrará estos sistemas cuando corresponda. El Reglamento a adjuntarse en dicho caso, deberá contener una cláusula de eximición de responsabilidad del Municipio por los servicios a cargo del Consorcio.</w:t>
      </w:r>
    </w:p>
    <w:p w:rsidR="00FD4740" w:rsidRPr="00046367" w:rsidRDefault="00FD4740" w:rsidP="00EE14A7">
      <w:pPr>
        <w:numPr>
          <w:ilvl w:val="0"/>
          <w:numId w:val="164"/>
        </w:numPr>
        <w:ind w:left="709" w:hanging="425"/>
        <w:rPr>
          <w:rFonts w:ascii="Bookman Old Style" w:hAnsi="Bookman Old Style"/>
          <w:sz w:val="24"/>
          <w:szCs w:val="24"/>
          <w:lang w:val="es-AR" w:eastAsia="es-AR"/>
        </w:rPr>
      </w:pPr>
      <w:r w:rsidRPr="00046367">
        <w:rPr>
          <w:rFonts w:ascii="Bookman Old Style" w:hAnsi="Bookman Old Style"/>
          <w:sz w:val="24"/>
          <w:szCs w:val="24"/>
          <w:lang w:val="es-AR" w:eastAsia="es-AR"/>
        </w:rPr>
        <w:t>Planos de altimetrías y curvas de nivel, con niveles de escurrimientos naturales de cursos de agua y desagües pluviales. No se podrá alterar el escurrimiento natural (Zanjones, cursos de aguas) mediante cambios que ocasionen inconvenientes a predios vecinos o a calles vecinales.</w:t>
      </w:r>
    </w:p>
    <w:p w:rsidR="00FD4740" w:rsidRPr="00046367" w:rsidRDefault="00FD4740" w:rsidP="00EE14A7">
      <w:pPr>
        <w:numPr>
          <w:ilvl w:val="0"/>
          <w:numId w:val="164"/>
        </w:numPr>
        <w:ind w:left="709" w:hanging="425"/>
        <w:rPr>
          <w:rFonts w:ascii="Bookman Old Style" w:hAnsi="Bookman Old Style"/>
          <w:sz w:val="24"/>
          <w:szCs w:val="24"/>
          <w:lang w:val="es-AR" w:eastAsia="es-AR"/>
        </w:rPr>
      </w:pPr>
      <w:r w:rsidRPr="00046367">
        <w:rPr>
          <w:rFonts w:ascii="Bookman Old Style" w:hAnsi="Bookman Old Style"/>
          <w:sz w:val="24"/>
          <w:szCs w:val="24"/>
          <w:lang w:val="es-AR" w:eastAsia="es-AR"/>
        </w:rPr>
        <w:t>Planos de distribución de arbolado público, con aclaración de cantidad de especies por cuadra, identificación de ejemplares, distancia entre ellos y toda aquella especificación que solicite el área municipal interviniente, conforme a la Ordenanza vigente sobre el tema.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En caso de no haber solicitado la Prefactibilidad deberá adjuntar lo solicitado en los puntos I y II del artículo precedente.</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presentación de la solicitud de autorización debe efectuarse ante la Secretaría de Obras y Servicios Públicos, pero deberá contar con la visación de todas las áreas intervinientes que sean necesarias de acuerdo a las características del loteo que se proyecta, debiendo contar necesariamente con la autorización final de la Secretaría de Obras y Servicios Públicos.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solicitud será respondida en un plazo de sesenta (60) días hábiles los que podrán ser renovados por igual período si así se requiriese. Para el caso de contar con Pre-Factibilidad, el plazo será de treinta (30) días hábiles.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Cumplidas las exigencias precedentemente descritas, y una vez que se haya verificado que el proyecto de loteo reúne las condiciones necesarias para su desarrollo, se emitirá la Resolución correspondiente Autorizando a dicho loteo, lo que permitirá que el Loteador comience a realizar las obras de infraestructura necesarias.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Durante el desarrollo de las obras mencionadas, el propietario deberá informar el grado de avance y solicitar la inspección final por parte de la Secretaría de Obras Públicas. Sin perjuicio de ello, dicha Secretaría, podrá efectuar inspecciones parciales de oficio para verificar el grado de avance y cumplimiento a los parámetros del proyecto autorizado.</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Toda la documentación técnica a presentar, deberá estar firmada por el Propietario, el Constructor o Empresa Constructora y por el o los Profesionales que intervengan en el cálculo y/o el diseño de cada proyecto de infraestructura y/o servicios que sean necesarios presentar, documentación que deberá, además, estar visada por el/los Colegio/s Profesional/es correspondiente/s.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Se hace saber que las obras y tareas antes mencionadas, están sujetas al cumplimiento y aplicación del Código de Edificación de la Ciudad, </w:t>
      </w:r>
      <w:r w:rsidRPr="00046367">
        <w:rPr>
          <w:rFonts w:ascii="Bookman Old Style" w:hAnsi="Bookman Old Style"/>
          <w:sz w:val="24"/>
          <w:szCs w:val="24"/>
          <w:lang w:val="es-AR" w:eastAsia="es-AR"/>
        </w:rPr>
        <w:lastRenderedPageBreak/>
        <w:t>y/o a toda otra Ordenanza pertinente o que lo modifique, complemente y/o amplíe.</w:t>
      </w:r>
    </w:p>
    <w:p w:rsidR="00FD4740" w:rsidRPr="00046367" w:rsidRDefault="00FD4740" w:rsidP="00EE14A7">
      <w:pPr>
        <w:rPr>
          <w:rFonts w:ascii="Bookman Old Style" w:hAnsi="Bookman Old Style"/>
          <w:sz w:val="24"/>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43°: Aprobación</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aprobación de un loteo implica la ejecución y recepción definitiva de las obras de infraestructura, y la donación y cesión de todas las superficies indicadas en la presente Ordenanza, con excepción de las que se encuentren bajo la responsabilidad de un Consorcio. Recién una vez obtenida la misma, el Loteador podrá proceder a la mensura y venta de los respectivos lotes.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Para obtener dicha aprobación, respecto de las obras ejecutadas, deberá presentarse la siguiente documentación la que deberá estar firmada por el Propietario y en los casos correspondientes, por el Profesional matriculado y habilitado para tal fin, con incumbencia en la materia:</w:t>
      </w:r>
    </w:p>
    <w:p w:rsidR="00FD4740" w:rsidRPr="00046367" w:rsidRDefault="00FD4740" w:rsidP="00EE14A7">
      <w:pPr>
        <w:pStyle w:val="Prrafodelista"/>
        <w:numPr>
          <w:ilvl w:val="0"/>
          <w:numId w:val="165"/>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Certificación del caudal del pozo de agua.</w:t>
      </w:r>
    </w:p>
    <w:p w:rsidR="00FD4740" w:rsidRPr="00046367" w:rsidRDefault="00FD4740" w:rsidP="00EE14A7">
      <w:pPr>
        <w:pStyle w:val="Prrafodelista"/>
        <w:numPr>
          <w:ilvl w:val="0"/>
          <w:numId w:val="165"/>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Análisis fisicoquímicos y bacteriológicos del agua obtenida del pozo.</w:t>
      </w:r>
    </w:p>
    <w:p w:rsidR="00FD4740" w:rsidRPr="00046367" w:rsidRDefault="00FD4740" w:rsidP="00EE14A7">
      <w:pPr>
        <w:pStyle w:val="Prrafodelista"/>
        <w:numPr>
          <w:ilvl w:val="0"/>
          <w:numId w:val="165"/>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Planos “Conforme a Obra” de la red de distribución de agua.</w:t>
      </w:r>
    </w:p>
    <w:p w:rsidR="00FD4740" w:rsidRPr="00046367" w:rsidRDefault="00FD4740" w:rsidP="00EE14A7">
      <w:pPr>
        <w:pStyle w:val="Prrafodelista"/>
        <w:numPr>
          <w:ilvl w:val="0"/>
          <w:numId w:val="165"/>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Planos “Conforme a Obra” del tanque de reserva de agua potable comunitario del loteo.</w:t>
      </w:r>
    </w:p>
    <w:p w:rsidR="00FD4740" w:rsidRPr="00046367" w:rsidRDefault="00FD4740" w:rsidP="00EE14A7">
      <w:pPr>
        <w:pStyle w:val="Prrafodelista"/>
        <w:numPr>
          <w:ilvl w:val="0"/>
          <w:numId w:val="165"/>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Planos “Conforme a Obra” del sistema de tratamiento de líquidos cloacales.</w:t>
      </w:r>
    </w:p>
    <w:p w:rsidR="00FD4740" w:rsidRPr="00046367" w:rsidRDefault="00FD4740" w:rsidP="00EE14A7">
      <w:pPr>
        <w:pStyle w:val="Prrafodelista"/>
        <w:numPr>
          <w:ilvl w:val="0"/>
          <w:numId w:val="165"/>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Planos “Conforme a Obra” de la red alumbrado público.</w:t>
      </w:r>
    </w:p>
    <w:p w:rsidR="00FD4740" w:rsidRPr="00046367" w:rsidRDefault="00FD4740" w:rsidP="00EE14A7">
      <w:pPr>
        <w:pStyle w:val="Prrafodelista"/>
        <w:numPr>
          <w:ilvl w:val="0"/>
          <w:numId w:val="165"/>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Planos “Conforme a Obra” de altimetrías y curvas de nivel definitivas, con niveles de escurrimientos naturales de cursos de agua y desagües pluviales.</w:t>
      </w:r>
    </w:p>
    <w:p w:rsidR="00FD4740" w:rsidRPr="00046367" w:rsidRDefault="00FD4740" w:rsidP="00EE14A7">
      <w:pPr>
        <w:pStyle w:val="Prrafodelista"/>
        <w:numPr>
          <w:ilvl w:val="0"/>
          <w:numId w:val="165"/>
        </w:numPr>
        <w:ind w:left="709" w:hanging="283"/>
        <w:rPr>
          <w:rFonts w:ascii="Bookman Old Style" w:hAnsi="Bookman Old Style"/>
          <w:sz w:val="24"/>
          <w:szCs w:val="24"/>
          <w:lang w:val="es-AR" w:eastAsia="es-AR"/>
        </w:rPr>
      </w:pPr>
      <w:r w:rsidRPr="00046367">
        <w:rPr>
          <w:rFonts w:ascii="Bookman Old Style" w:hAnsi="Bookman Old Style"/>
          <w:sz w:val="24"/>
          <w:szCs w:val="24"/>
          <w:lang w:val="es-AR" w:eastAsia="es-AR"/>
        </w:rPr>
        <w:t>Planos “Conforme a Obra” del arbolado público, identificando las especies plantadas y la distancia entre ellas.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Una vez obtenida la autorización del artículo precedente, y habiendo dado cumplimiento a un 100% del desarrollo de las obras de infraestructura, el loteo se encuentra en condiciones de ser aprobado, lo que será certificado por la Secretaría de Obras y Servicios Públicos, a través de sus áreas correspondientes.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Aprobación del Loteo se realizará mediante Resolución emitida por la Secretaría de Obras y Servicios Públicos, contra presentación del Legajo correspondiente, en un plazo máximo de treinta (30) días hábiles.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En los casos que corresponda, la aprobación del loteo, implica la dinamización y la modificación automática de los límites de los sectores pertinentes.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Para el caso de loteos urbanos, podrán efectuarse aprobaciones parciales del loteo, siempre y cuando el sector sobre el que se efectúe la aprobación parcial guarde relación de colindancia con una zona urbanizada y cuente con un 100% del desarrollo de las obras de infraestructura y el 100 % de las cesiones de terrenos públicos previstas en la ordenanza efectivizada.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Cuando se trate de loteos que no supongan la modificación de los límites del núcleo urbano, podrán efectuarse aprobaciones parciales siempre que la Administración Municipal lo considere pertinente.</w:t>
      </w:r>
    </w:p>
    <w:p w:rsidR="00FD4740" w:rsidRPr="00046367" w:rsidRDefault="00FD4740" w:rsidP="00EE14A7">
      <w:pPr>
        <w:rPr>
          <w:rFonts w:ascii="Bookman Old Style" w:hAnsi="Bookman Old Style"/>
          <w:b/>
          <w:sz w:val="24"/>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44°: Carga de las obras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Todos los servicios exigidos serán realizados por cuenta y orden del Loteador, con dirección de obra Profesional y bajo inspección de personal municipal y en base a proyecto o especificaciones técnicas aprobadas por la Municipalidad a través de las áreas correspondientes.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Deberán cumplirse los requisitos anteriormente mencionados para la presentación de Planos “Conforme a Obra” e inspecciones, tanto de los Profesionales como de las Empresas Constructoras involucradas en el proyecto y ejecución de los trabajos.</w:t>
      </w:r>
    </w:p>
    <w:p w:rsidR="00FD4740" w:rsidRPr="00046367" w:rsidRDefault="00FD4740" w:rsidP="00EE14A7">
      <w:pPr>
        <w:rPr>
          <w:rFonts w:ascii="Bookman Old Style" w:hAnsi="Bookman Old Style"/>
          <w:sz w:val="24"/>
          <w:szCs w:val="24"/>
          <w:lang w:val="es-AR" w:eastAsia="es-AR"/>
        </w:rPr>
      </w:pPr>
      <w:bookmarkStart w:id="50" w:name="_heading=h.4h042r0" w:colFirst="0" w:colLast="0"/>
      <w:bookmarkEnd w:id="50"/>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45°: Niveles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El relieve topográfico del conjunto y de cada una de las manzanas deberá tener pendientes suficientes que permitan la normal evacuación de las aguas pluviales hacia la vía pública.</w:t>
      </w:r>
    </w:p>
    <w:p w:rsidR="00FD4740" w:rsidRPr="00046367" w:rsidRDefault="00FD4740" w:rsidP="00EE14A7">
      <w:pPr>
        <w:rPr>
          <w:rFonts w:ascii="Bookman Old Style" w:hAnsi="Bookman Old Style"/>
          <w:sz w:val="24"/>
          <w:szCs w:val="24"/>
          <w:lang w:val="es-AR" w:eastAsia="es-AR"/>
        </w:rPr>
      </w:pPr>
      <w:bookmarkStart w:id="51" w:name="_heading=h.2w5ecyt" w:colFirst="0" w:colLast="0"/>
      <w:bookmarkEnd w:id="51"/>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46°: Higiene</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El propietario de la urbanización está siempre obligado a mantener las parcelas en condiciones de higiene y libres de maleza, mientras las mismas no hayan sido transferidas.</w:t>
      </w:r>
    </w:p>
    <w:p w:rsidR="00FD4740" w:rsidRPr="00046367" w:rsidRDefault="00FD4740" w:rsidP="00EE14A7">
      <w:pPr>
        <w:rPr>
          <w:rFonts w:ascii="Bookman Old Style" w:hAnsi="Bookman Old Style"/>
          <w:sz w:val="24"/>
          <w:szCs w:val="24"/>
          <w:lang w:val="es-AR" w:eastAsia="es-AR"/>
        </w:rPr>
      </w:pPr>
      <w:bookmarkStart w:id="52" w:name="_heading=h.1baon6m" w:colFirst="0" w:colLast="0"/>
      <w:bookmarkEnd w:id="52"/>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47°: De la mensura y amojonamiento</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Será obligación la presentación del plano de nivelación de la urbanización con indicación de los escurrimientos de las aguas naturales. Deberá constar también en dicho plano el escurrimiento de las zonas colindantes compatibilizando el aporte de caudal a la urbanización y de ésta -si lo hubiere- a los linderos.</w:t>
      </w:r>
    </w:p>
    <w:p w:rsidR="00FD4740" w:rsidRPr="00046367" w:rsidRDefault="00FD4740" w:rsidP="00EE14A7">
      <w:pPr>
        <w:rPr>
          <w:rFonts w:ascii="Bookman Old Style" w:hAnsi="Bookman Old Style"/>
          <w:sz w:val="24"/>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48°: </w:t>
      </w:r>
      <w:bookmarkStart w:id="53" w:name="_heading=h.3vac5uf" w:colFirst="0" w:colLast="0"/>
      <w:bookmarkEnd w:id="53"/>
      <w:r w:rsidRPr="00046367">
        <w:rPr>
          <w:rFonts w:ascii="Bookman Old Style" w:hAnsi="Bookman Old Style"/>
          <w:b/>
          <w:sz w:val="24"/>
          <w:szCs w:val="24"/>
          <w:lang w:val="es-AR" w:eastAsia="es-AR"/>
        </w:rPr>
        <w:t>Vértices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nivelación y demarcación deberá quedar materializada obligatoriamente en los vértices de la poligonal de la urbanización y en los vértices de las manzanas mediante el amojonamiento</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 xml:space="preserve"> correspondiente.</w:t>
      </w: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49°: </w:t>
      </w:r>
      <w:bookmarkStart w:id="54" w:name="_heading=h.2afmg28" w:colFirst="0" w:colLast="0"/>
      <w:bookmarkEnd w:id="54"/>
      <w:r w:rsidRPr="00046367">
        <w:rPr>
          <w:rFonts w:ascii="Bookman Old Style" w:hAnsi="Bookman Old Style"/>
          <w:b/>
          <w:sz w:val="24"/>
          <w:szCs w:val="24"/>
          <w:lang w:val="es-AR" w:eastAsia="es-AR"/>
        </w:rPr>
        <w:t>Estacas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Será obligación del interesado entregar estaqueada la parcela a cada comprador como así mismo cualquier terreno que el Loteador ceda a la Municipalidad, en este último caso, sin cargo alguno.</w:t>
      </w:r>
    </w:p>
    <w:p w:rsidR="00FD4740" w:rsidRPr="00046367" w:rsidRDefault="00FD4740" w:rsidP="00EE14A7">
      <w:pPr>
        <w:rPr>
          <w:rFonts w:ascii="Bookman Old Style" w:hAnsi="Bookman Old Style"/>
          <w:sz w:val="24"/>
          <w:szCs w:val="24"/>
          <w:lang w:val="es-AR" w:eastAsia="es-AR"/>
        </w:rPr>
      </w:pPr>
      <w:bookmarkStart w:id="55" w:name="_heading=h.pkwqa1" w:colFirst="0" w:colLast="0"/>
      <w:bookmarkEnd w:id="55"/>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50°: De la responsabilidad del amojonamiento</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Con el fin de facilitar la ejecución de obras de infraestructura, replanteos para edificación, mensuras, etc., los mojones correspondientes a la poligonal y a los vértices de manzanas serán ejecutados en hormigón, mientras que las estacas de cada parcela podrán ser ejecutadas en maderas fijadas a suelo natural.</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En los casos donde el paso del tiempo u otros factores adversos haya producido la desaparición total o parcial de alguno de estos mojones, será responsabilidad del propietario efectuar el nuevo amojonamiento.</w:t>
      </w:r>
    </w:p>
    <w:p w:rsidR="00FD4740" w:rsidRPr="00046367" w:rsidRDefault="00FD4740" w:rsidP="00EE14A7">
      <w:pPr>
        <w:rPr>
          <w:rFonts w:ascii="Bookman Old Style" w:hAnsi="Bookman Old Style"/>
          <w:sz w:val="24"/>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51°: </w:t>
      </w:r>
      <w:bookmarkStart w:id="56" w:name="_heading=h.39kk8xu" w:colFirst="0" w:colLast="0"/>
      <w:bookmarkEnd w:id="56"/>
      <w:r w:rsidRPr="00046367">
        <w:rPr>
          <w:rFonts w:ascii="Bookman Old Style" w:hAnsi="Bookman Old Style"/>
          <w:b/>
          <w:sz w:val="24"/>
          <w:szCs w:val="24"/>
          <w:lang w:val="es-AR" w:eastAsia="es-AR"/>
        </w:rPr>
        <w:t>Conservación de estacas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El Loteador está obligado a mantener en perfecto estado de conservación las estacas aún después de aprobado el loteo y hasta tanto las parcelas hayan sido transferidas.</w:t>
      </w:r>
    </w:p>
    <w:p w:rsidR="00FD4740" w:rsidRPr="00046367" w:rsidRDefault="00FD4740" w:rsidP="00EE14A7">
      <w:pPr>
        <w:rPr>
          <w:rFonts w:ascii="Bookman Old Style" w:hAnsi="Bookman Old Style"/>
          <w:sz w:val="24"/>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52°:</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Para los fraccionamientos localizados en el “Núcleo Urbano”, de aquellos títulos cuyas superficies sean mayor o igual a seis mil cuatrocientos metros cuadrados (6.400,00 m2), serán considerados como proyectos de loteo con todas las consideraciones y exigencias que rigen para los mismos, con excepción de la donación de la Reserva Fiscal, la que no será exigida en estos supuestos.</w:t>
      </w:r>
    </w:p>
    <w:p w:rsidR="00FD4740" w:rsidRPr="00046367" w:rsidRDefault="00FD4740" w:rsidP="00EE14A7">
      <w:pPr>
        <w:rPr>
          <w:rFonts w:ascii="Bookman Old Style" w:hAnsi="Bookman Old Style"/>
          <w:sz w:val="24"/>
          <w:szCs w:val="24"/>
          <w:lang w:val="es-AR" w:eastAsia="es-AR"/>
        </w:rPr>
      </w:pPr>
    </w:p>
    <w:p w:rsidR="00FD4740" w:rsidRPr="00046367" w:rsidRDefault="00FD4740" w:rsidP="00FD4740">
      <w:pPr>
        <w:rPr>
          <w:rFonts w:ascii="Bookman Old Style" w:hAnsi="Bookman Old Style"/>
          <w:b/>
          <w:sz w:val="28"/>
          <w:szCs w:val="24"/>
          <w:lang w:val="es-AR" w:eastAsia="es-AR"/>
        </w:rPr>
      </w:pPr>
    </w:p>
    <w:p w:rsidR="00FD4740" w:rsidRDefault="00FD4740" w:rsidP="00EE14A7">
      <w:pPr>
        <w:ind w:left="992"/>
        <w:rPr>
          <w:rFonts w:ascii="Bookman Old Style" w:hAnsi="Bookman Old Style"/>
          <w:b/>
          <w:sz w:val="24"/>
          <w:szCs w:val="24"/>
          <w:lang w:val="es-AR" w:eastAsia="es-AR"/>
        </w:rPr>
      </w:pPr>
      <w:r w:rsidRPr="00046367">
        <w:rPr>
          <w:rFonts w:ascii="Bookman Old Style" w:hAnsi="Bookman Old Style"/>
          <w:b/>
          <w:sz w:val="28"/>
          <w:szCs w:val="24"/>
          <w:lang w:val="es-AR" w:eastAsia="es-AR"/>
        </w:rPr>
        <w:t>SECCIÓN IV: DE LA DONACIÓN DE ESPACIOS AL ESTADO MUNICIPAL</w:t>
      </w:r>
    </w:p>
    <w:p w:rsidR="004A402B" w:rsidRPr="00046367" w:rsidRDefault="004A402B" w:rsidP="00EE14A7">
      <w:pPr>
        <w:ind w:left="992"/>
        <w:rPr>
          <w:rFonts w:ascii="Bookman Old Style" w:hAnsi="Bookman Old Style"/>
          <w:b/>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53°: Tipos de donaciones</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En todo fraccionamiento considerado como loteo será obligatoria la donación al Estado Municipal la superficie correspondiente a calles, ochavas, reservas fiscales y plazas, de acuerdo a lo establecido en el presente Código, debiéndose realizar mediante mensura y escritura pública o el procedimiento o acto administrativo que corresponda, con las excepciones previstas en este mismo Código.</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54°: Reserva Fiscal</w:t>
      </w:r>
      <w:bookmarkStart w:id="57" w:name="_heading=h.1302m92" w:colFirst="0" w:colLast="0"/>
      <w:bookmarkEnd w:id="57"/>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Para la aprobación de los nuevos fraccionamientos o loteos ubicados en radio de la Jurisdicción Municipal, además se exigirá la donación sin cargo al Municipio de una superficie equivalente a un diez por ciento (10%) de la superficie total del proyecto una vez descontada la superficie destinada a calles y ochavas, la que se considerará Reserva Fiscal y tendrá como destino incorporarse al Banco de Tierras Municipal.</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55°: </w:t>
      </w:r>
      <w:bookmarkStart w:id="58" w:name="_heading=h.3mzq4wv" w:colFirst="0" w:colLast="0"/>
      <w:bookmarkEnd w:id="58"/>
      <w:r w:rsidRPr="00046367">
        <w:rPr>
          <w:rFonts w:ascii="Bookman Old Style" w:hAnsi="Bookman Old Style"/>
          <w:b/>
          <w:sz w:val="24"/>
          <w:szCs w:val="24"/>
          <w:lang w:val="es-AR" w:eastAsia="es-AR"/>
        </w:rPr>
        <w:t>Donación de manzanas</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Sin perjuicio de lo establecido en el artículo anterior, cuando del fraccionamiento resulten diez (10) manzanas, el Loteador deberá donar una manzana tipo que se destinará a plaza pública.</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56°: </w:t>
      </w:r>
      <w:bookmarkStart w:id="59" w:name="_heading=h.2250f4o" w:colFirst="0" w:colLast="0"/>
      <w:bookmarkEnd w:id="59"/>
      <w:r w:rsidRPr="00046367">
        <w:rPr>
          <w:rFonts w:ascii="Bookman Old Style" w:hAnsi="Bookman Old Style"/>
          <w:b/>
          <w:sz w:val="24"/>
          <w:szCs w:val="24"/>
          <w:lang w:val="es-AR" w:eastAsia="es-AR"/>
        </w:rPr>
        <w:t>Superficie mínima de Reserva Fiscal</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Las superficies emergentes de los porcentajes establecidos para las reservas fiscales a donar, deberán considerarse mínimas, integradas por un número entero de lotes y estar ubicadas con frente a dos calles por lo menos. En caso que el porcentaje de la donación arroje una superficie o fracción menor a la correspondiente para lotes enteros, deberá aumentarse la superficie a donar hasta que el resultado arroje superficie equivalente a lotes completos.</w:t>
      </w:r>
    </w:p>
    <w:p w:rsidR="00FD4740" w:rsidRPr="00046367" w:rsidRDefault="00FD4740" w:rsidP="00FD4740">
      <w:pPr>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57°: </w:t>
      </w:r>
      <w:bookmarkStart w:id="60" w:name="_heading=h.319y80a" w:colFirst="0" w:colLast="0"/>
      <w:bookmarkEnd w:id="60"/>
      <w:r w:rsidRPr="00046367">
        <w:rPr>
          <w:rFonts w:ascii="Bookman Old Style" w:hAnsi="Bookman Old Style"/>
          <w:b/>
          <w:sz w:val="24"/>
          <w:szCs w:val="24"/>
          <w:lang w:val="es-AR" w:eastAsia="es-AR"/>
        </w:rPr>
        <w:t>Características de Reserva Fiscal</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Las reservas fiscales no podrán ser ubicadas en terrenos escarpados con o sin afloraciones de rocas, laderas, médanos, dunas, cuestas, barrancas, zanjones, lagunas, cañadas, aguadas, arroyos o terrenos anegadizos, debiendo ubicarse con frente a la Plaza Pública, en su caso.</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58°: </w:t>
      </w:r>
      <w:bookmarkStart w:id="61" w:name="_heading=h.1gf8i83" w:colFirst="0" w:colLast="0"/>
      <w:bookmarkEnd w:id="61"/>
      <w:r w:rsidRPr="00046367">
        <w:rPr>
          <w:rFonts w:ascii="Bookman Old Style" w:hAnsi="Bookman Old Style"/>
          <w:b/>
          <w:sz w:val="24"/>
          <w:szCs w:val="24"/>
          <w:lang w:val="es-AR" w:eastAsia="es-AR"/>
        </w:rPr>
        <w:t>Reserva Natural o Corredor Biológico</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Las superficies destinadas a Zona de Reserva Natural o Corredores Biológicos serán esencialmente una restricción al dominio, no perdiendo el propietario la titularidad sobre el mismo, en cuyo caso gozarán, respecto de la superficie afectada, de beneficios tributarios que deberán ser regulados en el Código Tributario Municipal.</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59°: </w:t>
      </w:r>
      <w:bookmarkStart w:id="62" w:name="_heading=h.40ew0vw" w:colFirst="0" w:colLast="0"/>
      <w:bookmarkEnd w:id="62"/>
      <w:r w:rsidRPr="00046367">
        <w:rPr>
          <w:rFonts w:ascii="Bookman Old Style" w:hAnsi="Bookman Old Style"/>
          <w:b/>
          <w:sz w:val="24"/>
          <w:szCs w:val="24"/>
          <w:lang w:val="es-AR" w:eastAsia="es-AR"/>
        </w:rPr>
        <w:t>Cómputo de Reserva Fiscal</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En aquellos casos de Zona de Reservas Naturales factibles de ser aceptadas como donación y que el propietario desee hacerlo, esta no podrá ser computadas como parte de las donaciones obligatorias, plazas, reservas fiscales, calles y ochavas.</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60°: </w:t>
      </w:r>
      <w:bookmarkStart w:id="63" w:name="_heading=h.upglbi" w:colFirst="0" w:colLast="0"/>
      <w:bookmarkEnd w:id="63"/>
      <w:r w:rsidRPr="00046367">
        <w:rPr>
          <w:rFonts w:ascii="Bookman Old Style" w:hAnsi="Bookman Old Style"/>
          <w:b/>
          <w:sz w:val="24"/>
          <w:szCs w:val="24"/>
          <w:lang w:val="es-AR" w:eastAsia="es-AR"/>
        </w:rPr>
        <w:t>Donación de servicios y obras complementarias</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El tendido de servicios y de las obras complementarias que fueran proyectadas para el loteo, serán a costa del Loteador y podrán ser iniciadas inmediatamente al otorgamiento de la autorización del loteo.</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Una vez concluidas dichas obras, serán donadas a la Municipalidad.</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61°: </w:t>
      </w:r>
      <w:bookmarkStart w:id="64" w:name="_heading=h.2fk6b3p" w:colFirst="0" w:colLast="0"/>
      <w:bookmarkEnd w:id="64"/>
      <w:r w:rsidRPr="00046367">
        <w:rPr>
          <w:rFonts w:ascii="Bookman Old Style" w:hAnsi="Bookman Old Style"/>
          <w:b/>
          <w:sz w:val="24"/>
          <w:szCs w:val="24"/>
          <w:lang w:val="es-AR" w:eastAsia="es-AR"/>
        </w:rPr>
        <w:t>Forma de las donaciones</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Todas las donaciones al Municipio de Colón deberán realizarse mediante Compromiso de Donación firmado por él o los propietarios y debidamente autenticados o mediante Acta de Donación firmada por él o los propietarios ante Escribano público, con los correspondientes Planos de Mensura cuyos gastos serán a cargo del donante, para luego ser aceptadas por el Honorable Concejo Deliberante.</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b/>
          <w:sz w:val="24"/>
          <w:szCs w:val="24"/>
          <w:lang w:val="es-AR" w:eastAsia="es-AR"/>
        </w:rPr>
        <w:t>Artículo 62°: Donaciones parciales</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En caso de que se procedan a efectuar aprobaciones parciales del Loteo, se exigirá la donación de las calles, plazas y reservas fiscales en función de la fracción aprobada.</w:t>
      </w:r>
    </w:p>
    <w:p w:rsidR="00FD4740" w:rsidRPr="00046367" w:rsidRDefault="00FD4740" w:rsidP="00EE14A7">
      <w:pPr>
        <w:ind w:left="992"/>
        <w:rPr>
          <w:rFonts w:ascii="Bookman Old Style" w:hAnsi="Bookman Old Style"/>
          <w:sz w:val="24"/>
          <w:szCs w:val="24"/>
          <w:lang w:val="es-AR" w:eastAsia="es-AR"/>
        </w:rPr>
      </w:pPr>
    </w:p>
    <w:p w:rsidR="00FD4740" w:rsidRDefault="00FD4740" w:rsidP="00EE14A7">
      <w:pPr>
        <w:ind w:left="992"/>
        <w:rPr>
          <w:rFonts w:ascii="Bookman Old Style" w:hAnsi="Bookman Old Style"/>
          <w:b/>
          <w:sz w:val="28"/>
          <w:szCs w:val="24"/>
          <w:lang w:val="es-AR" w:eastAsia="es-AR"/>
        </w:rPr>
      </w:pPr>
      <w:r w:rsidRPr="00046367">
        <w:rPr>
          <w:rFonts w:ascii="Bookman Old Style" w:hAnsi="Bookman Old Style"/>
          <w:b/>
          <w:sz w:val="28"/>
          <w:szCs w:val="24"/>
          <w:lang w:val="es-AR" w:eastAsia="es-AR"/>
        </w:rPr>
        <w:t>SECCIÓN V: DE LA PUBLICIDAD, VENTA Y/U OFERTA DE LOTES</w:t>
      </w:r>
    </w:p>
    <w:p w:rsidR="004A402B" w:rsidRPr="00046367" w:rsidRDefault="004A402B" w:rsidP="00EE14A7">
      <w:pPr>
        <w:ind w:left="992"/>
        <w:rPr>
          <w:rFonts w:ascii="Bookman Old Style" w:hAnsi="Bookman Old Style"/>
          <w:b/>
          <w:sz w:val="28"/>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63°: Multa por oferta no autorizada</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Todo propietario, rematador, comisionista y/o inmobiliaria que por cuenta propia o de terceros oferte al público o publicite por cualquier medio oral, escrito, televiso, radial y/o de internet u otros medios digitales, la venta o remate al contado o a plazos, de terrenos cuya aprobación de urbanización o subdivisión o fraccionamiento no haya </w:t>
      </w:r>
      <w:r w:rsidRPr="00046367">
        <w:rPr>
          <w:rFonts w:ascii="Bookman Old Style" w:hAnsi="Bookman Old Style"/>
          <w:sz w:val="24"/>
          <w:szCs w:val="24"/>
          <w:lang w:val="es-AR" w:eastAsia="es-AR"/>
        </w:rPr>
        <w:lastRenderedPageBreak/>
        <w:t>sido obtenida, se harán pasibles de manera solidaria, de una multa de quinientos (500) a mil (1000) litros de nafta súper.</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En caso de reincidencia, conforme lo establecido en el Código de Faltas, se duplicarán las multas.</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64°: Multa por venta no autorizada</w:t>
      </w:r>
      <w:bookmarkStart w:id="65" w:name="_heading=h.4du1wux" w:colFirst="0" w:colLast="0"/>
      <w:bookmarkEnd w:id="65"/>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Todo propietario, rematador, comisionista o apoderado que por cuenta propia o de terceros concrete la venta, de terrenos cuya aprobación de urbanización o subdivisión o fraccionamiento aún no haya sido obtenida, serán pasibles de una multa de dos mil (2000) a cinco mil (5000) litros de nafta súper, siendo todos solidariamente responsables conjuntamente con los profesionales intervinientes.</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En caso de reincidencia, conforme lo establecido en el Código de Faltas, se duplicarán las multas.</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65°: </w:t>
      </w:r>
      <w:bookmarkStart w:id="66" w:name="_heading=h.2szc72q" w:colFirst="0" w:colLast="0"/>
      <w:bookmarkEnd w:id="66"/>
      <w:r w:rsidRPr="00046367">
        <w:rPr>
          <w:rFonts w:ascii="Bookman Old Style" w:hAnsi="Bookman Old Style"/>
          <w:b/>
          <w:sz w:val="24"/>
          <w:szCs w:val="24"/>
          <w:lang w:val="es-AR" w:eastAsia="es-AR"/>
        </w:rPr>
        <w:t>Publicidad</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Toda publicidad que se realice destinada a ofrecer lotes, manzanas, chacras o quintas, en venta o permuta y mediante subdivisión de dichas fracciones, deberá especificar en la publicidad que por cualquier medio se efectuare, deberá consignar la leyenda: “Con aprobación Municipal”, consignando el número de la norma respectiva o bien del expediente del trámite.</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EE14A7">
      <w:pPr>
        <w:ind w:left="992"/>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66°: </w:t>
      </w:r>
      <w:bookmarkStart w:id="67" w:name="_heading=h.184mhaj" w:colFirst="0" w:colLast="0"/>
      <w:bookmarkEnd w:id="67"/>
      <w:r w:rsidRPr="00046367">
        <w:rPr>
          <w:rFonts w:ascii="Bookman Old Style" w:hAnsi="Bookman Old Style"/>
          <w:b/>
          <w:sz w:val="24"/>
          <w:szCs w:val="24"/>
          <w:lang w:val="es-AR" w:eastAsia="es-AR"/>
        </w:rPr>
        <w:t>Publicidad en cartelería</w:t>
      </w:r>
    </w:p>
    <w:p w:rsidR="00FD4740" w:rsidRPr="00046367" w:rsidRDefault="00FD4740" w:rsidP="00EE14A7">
      <w:pPr>
        <w:ind w:left="992"/>
        <w:rPr>
          <w:rFonts w:ascii="Bookman Old Style" w:hAnsi="Bookman Old Style"/>
          <w:sz w:val="24"/>
          <w:szCs w:val="24"/>
          <w:lang w:val="es-AR" w:eastAsia="es-AR"/>
        </w:rPr>
      </w:pPr>
      <w:r w:rsidRPr="00046367">
        <w:rPr>
          <w:rFonts w:ascii="Bookman Old Style" w:hAnsi="Bookman Old Style"/>
          <w:sz w:val="24"/>
          <w:szCs w:val="24"/>
          <w:lang w:val="es-AR" w:eastAsia="es-AR"/>
        </w:rPr>
        <w:t>En los casos que la publicidad se efectuará mediante carteles o similares, emplazados en lugares a la vista del público en general, y los mismos no especificaren lo determinado en los artículos precedentes o lo hicieran en forma defectuosa, dará lugar a que la autoridad de aplicación podrá intimar al oferente y/o titular del inmueble, al retiro de dicha publicidad, bajo apercibimiento de hacer pasible al infractor de las sanciones previstas por el Art. 75º y el Código Básico de Faltas y sus normas complementarias, la Ordenanza N° 37/2003, así como toda otra ordenanza referente al tema.</w:t>
      </w:r>
    </w:p>
    <w:p w:rsidR="00FD4740" w:rsidRPr="00046367" w:rsidRDefault="00FD4740" w:rsidP="00EE14A7">
      <w:pPr>
        <w:ind w:left="992"/>
        <w:rPr>
          <w:rFonts w:ascii="Bookman Old Style" w:hAnsi="Bookman Old Style"/>
          <w:sz w:val="24"/>
          <w:szCs w:val="24"/>
          <w:lang w:val="es-AR" w:eastAsia="es-AR"/>
        </w:rPr>
      </w:pPr>
    </w:p>
    <w:p w:rsidR="00FD4740" w:rsidRPr="00046367" w:rsidRDefault="00FD4740" w:rsidP="00FD4740">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67°: </w:t>
      </w:r>
      <w:bookmarkStart w:id="68" w:name="_heading=h.3s49zyc" w:colFirst="0" w:colLast="0"/>
      <w:bookmarkEnd w:id="68"/>
      <w:r w:rsidRPr="00046367">
        <w:rPr>
          <w:rFonts w:ascii="Bookman Old Style" w:hAnsi="Bookman Old Style"/>
          <w:b/>
          <w:sz w:val="24"/>
          <w:szCs w:val="24"/>
          <w:lang w:val="es-AR" w:eastAsia="es-AR"/>
        </w:rPr>
        <w:t>Publicidad en medios de prensa</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En los casos que la publicidad se efectuare por medio de la prensa oral, escrita, televisiva y/o por internet u otros medios digitales, y no se diere cumplimiento en la misma a las previsiones de la presente Ordenanza, la autoridad de aplicación intimará al titular u oferente a dar cumplimiento a la normativa de la presente en plazo que no exceda de cuarenta y ocho (48) horas, bajo apercibimiento de hacer pasible al infractor de las sanciones previstas por el art. 74 y el Código Básico de Faltas y sus normas complementarias.</w:t>
      </w:r>
    </w:p>
    <w:p w:rsidR="00FD4740" w:rsidRPr="00046367" w:rsidRDefault="00FD4740" w:rsidP="00FD4740">
      <w:pPr>
        <w:rPr>
          <w:rFonts w:ascii="Bookman Old Style" w:hAnsi="Bookman Old Style"/>
          <w:b/>
          <w:sz w:val="24"/>
          <w:szCs w:val="24"/>
          <w:lang w:val="es-AR" w:eastAsia="es-AR"/>
        </w:rPr>
      </w:pPr>
    </w:p>
    <w:p w:rsidR="00FD4740" w:rsidRPr="00046367" w:rsidRDefault="00FD4740" w:rsidP="00FD4740">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68°: </w:t>
      </w:r>
      <w:bookmarkStart w:id="69" w:name="_heading=h.279ka65" w:colFirst="0" w:colLast="0"/>
      <w:bookmarkEnd w:id="69"/>
      <w:r w:rsidRPr="00046367">
        <w:rPr>
          <w:rFonts w:ascii="Bookman Old Style" w:hAnsi="Bookman Old Style"/>
          <w:b/>
          <w:sz w:val="24"/>
          <w:szCs w:val="24"/>
          <w:lang w:val="es-AR" w:eastAsia="es-AR"/>
        </w:rPr>
        <w:t>Destino de las multas</w:t>
      </w:r>
    </w:p>
    <w:p w:rsidR="00FD4740" w:rsidRPr="00046367" w:rsidRDefault="00FD4740" w:rsidP="00FD4740">
      <w:pPr>
        <w:rPr>
          <w:rFonts w:ascii="Bookman Old Style" w:hAnsi="Bookman Old Style"/>
          <w:sz w:val="24"/>
          <w:szCs w:val="24"/>
          <w:lang w:val="es-AR" w:eastAsia="es-AR"/>
        </w:rPr>
      </w:pPr>
      <w:r w:rsidRPr="00046367">
        <w:rPr>
          <w:rFonts w:ascii="Bookman Old Style" w:hAnsi="Bookman Old Style"/>
          <w:sz w:val="24"/>
          <w:szCs w:val="24"/>
          <w:lang w:val="es-AR" w:eastAsia="es-AR"/>
        </w:rPr>
        <w:t>El importe que se recaude por las infracciones a la presente ordenanza deberá ser incorporado al presupuesto y afectado a un fondo destinado al Banco Municipal de Tierras.</w:t>
      </w:r>
    </w:p>
    <w:p w:rsidR="00FD4740" w:rsidRPr="00046367" w:rsidRDefault="00FD4740" w:rsidP="00FD4740">
      <w:pPr>
        <w:rPr>
          <w:rFonts w:ascii="Bookman Old Style" w:hAnsi="Bookman Old Style"/>
          <w:sz w:val="24"/>
          <w:szCs w:val="24"/>
          <w:lang w:val="es-AR" w:eastAsia="es-AR"/>
        </w:rPr>
      </w:pPr>
    </w:p>
    <w:p w:rsidR="00FD4740" w:rsidRPr="00046367" w:rsidRDefault="00FD4740" w:rsidP="00FD4740">
      <w:pPr>
        <w:rPr>
          <w:rFonts w:ascii="Bookman Old Style" w:hAnsi="Bookman Old Style"/>
          <w:b/>
          <w:sz w:val="32"/>
          <w:szCs w:val="24"/>
          <w:u w:val="single"/>
          <w:lang w:val="es-AR" w:eastAsia="es-AR"/>
        </w:rPr>
      </w:pPr>
    </w:p>
    <w:p w:rsidR="00FD4740" w:rsidRDefault="00FD4740" w:rsidP="00FD4740">
      <w:pPr>
        <w:rPr>
          <w:rFonts w:ascii="Bookman Old Style" w:hAnsi="Bookman Old Style"/>
          <w:b/>
          <w:sz w:val="32"/>
          <w:szCs w:val="24"/>
          <w:u w:val="single"/>
          <w:lang w:val="es-AR" w:eastAsia="es-AR"/>
        </w:rPr>
      </w:pPr>
      <w:r w:rsidRPr="00046367">
        <w:rPr>
          <w:rFonts w:ascii="Bookman Old Style" w:hAnsi="Bookman Old Style"/>
          <w:b/>
          <w:sz w:val="32"/>
          <w:szCs w:val="24"/>
          <w:u w:val="single"/>
          <w:lang w:val="es-AR" w:eastAsia="es-AR"/>
        </w:rPr>
        <w:t>CAPÍTULO IV – DE LA COMI</w:t>
      </w:r>
      <w:r w:rsidR="00EE14A7">
        <w:rPr>
          <w:rFonts w:ascii="Bookman Old Style" w:hAnsi="Bookman Old Style"/>
          <w:b/>
          <w:sz w:val="32"/>
          <w:szCs w:val="24"/>
          <w:u w:val="single"/>
          <w:lang w:val="es-AR" w:eastAsia="es-AR"/>
        </w:rPr>
        <w:t>SIÓN REVISORA Y DE ACTUALIZACIÓN</w:t>
      </w:r>
    </w:p>
    <w:p w:rsidR="00EE14A7" w:rsidRPr="00046367" w:rsidRDefault="00EE14A7" w:rsidP="00FD4740">
      <w:pPr>
        <w:rPr>
          <w:rFonts w:ascii="Bookman Old Style" w:hAnsi="Bookman Old Style"/>
          <w:b/>
          <w:sz w:val="32"/>
          <w:szCs w:val="24"/>
          <w:u w:val="single"/>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69°: Creación</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Créasela Comisión Revisora y de Actualización, la que será integrada por el Presidente del Honorable Concejo Deliberante; más un miembro designado por cada uno de los bloques; más representantes de los Colegios de Profesionales con incumbencia en la materia y que tengan domicilio en la ciudad de Colón, hasta cinco (5) miembros; y dos de los profesionales integrantes del Equipo Técnico responsable de Obras Privadas, Públicas y/o Planeamiento, que sean designados por el Departamento Ejecutivo Municipal y un representante del área de Catastro. Los miembros designados durarán dos años en sus funciones y/o hasta la finalización de su mandato o designación en su caso por la entidad que represente. En todos los casos, los cargos serán ad honorem.</w:t>
      </w:r>
    </w:p>
    <w:p w:rsidR="00FD4740" w:rsidRPr="00046367" w:rsidRDefault="00FD4740" w:rsidP="00EE14A7">
      <w:pPr>
        <w:rPr>
          <w:rFonts w:ascii="Bookman Old Style" w:hAnsi="Bookman Old Style"/>
          <w:sz w:val="24"/>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70°: </w:t>
      </w:r>
      <w:bookmarkStart w:id="70" w:name="_heading=h.1ljsd9k" w:colFirst="0" w:colLast="0"/>
      <w:bookmarkEnd w:id="70"/>
      <w:r w:rsidRPr="00046367">
        <w:rPr>
          <w:rFonts w:ascii="Bookman Old Style" w:hAnsi="Bookman Old Style"/>
          <w:b/>
          <w:sz w:val="24"/>
          <w:szCs w:val="24"/>
          <w:lang w:val="es-AR" w:eastAsia="es-AR"/>
        </w:rPr>
        <w:t>Funciones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La Comisión Revisora y de Actualización tendrá las siguientes funciones:</w:t>
      </w:r>
    </w:p>
    <w:p w:rsidR="00FD4740" w:rsidRPr="00046367" w:rsidRDefault="00FD4740" w:rsidP="00EE14A7">
      <w:pPr>
        <w:pStyle w:val="Prrafodelista"/>
        <w:numPr>
          <w:ilvl w:val="0"/>
          <w:numId w:val="166"/>
        </w:numPr>
        <w:rPr>
          <w:rFonts w:ascii="Bookman Old Style" w:hAnsi="Bookman Old Style"/>
          <w:sz w:val="24"/>
          <w:szCs w:val="24"/>
          <w:lang w:val="es-AR" w:eastAsia="es-AR"/>
        </w:rPr>
      </w:pPr>
      <w:r w:rsidRPr="00046367">
        <w:rPr>
          <w:rFonts w:ascii="Bookman Old Style" w:hAnsi="Bookman Old Style"/>
          <w:sz w:val="24"/>
          <w:szCs w:val="24"/>
          <w:lang w:val="es-AR" w:eastAsia="es-AR"/>
        </w:rPr>
        <w:t>Monitorear el cumplimiento de las normas incluidas en el presente Código.</w:t>
      </w:r>
    </w:p>
    <w:p w:rsidR="00FD4740" w:rsidRPr="00046367" w:rsidRDefault="00FD4740" w:rsidP="00EE14A7">
      <w:pPr>
        <w:pStyle w:val="Prrafodelista"/>
        <w:numPr>
          <w:ilvl w:val="0"/>
          <w:numId w:val="166"/>
        </w:numPr>
        <w:rPr>
          <w:rFonts w:ascii="Bookman Old Style" w:hAnsi="Bookman Old Style"/>
          <w:sz w:val="24"/>
          <w:szCs w:val="24"/>
          <w:lang w:val="es-AR" w:eastAsia="es-AR"/>
        </w:rPr>
      </w:pPr>
      <w:r w:rsidRPr="00046367">
        <w:rPr>
          <w:rFonts w:ascii="Bookman Old Style" w:hAnsi="Bookman Old Style"/>
          <w:sz w:val="24"/>
          <w:szCs w:val="24"/>
          <w:lang w:val="es-AR" w:eastAsia="es-AR"/>
        </w:rPr>
        <w:t>Proponer reformas que resulten necesarias en la Ordenanza.</w:t>
      </w:r>
    </w:p>
    <w:p w:rsidR="00FD4740" w:rsidRPr="00046367" w:rsidRDefault="00FD4740" w:rsidP="00EE14A7">
      <w:pPr>
        <w:pStyle w:val="Prrafodelista"/>
        <w:numPr>
          <w:ilvl w:val="0"/>
          <w:numId w:val="166"/>
        </w:numPr>
        <w:rPr>
          <w:rFonts w:ascii="Bookman Old Style" w:hAnsi="Bookman Old Style"/>
          <w:sz w:val="24"/>
          <w:szCs w:val="24"/>
          <w:lang w:val="es-AR" w:eastAsia="es-AR"/>
        </w:rPr>
      </w:pPr>
      <w:r w:rsidRPr="00046367">
        <w:rPr>
          <w:rFonts w:ascii="Bookman Old Style" w:hAnsi="Bookman Old Style"/>
          <w:sz w:val="24"/>
          <w:szCs w:val="24"/>
          <w:lang w:val="es-AR" w:eastAsia="es-AR"/>
        </w:rPr>
        <w:t>Podrá participar y/o tener carácter consultivo en el Honorable Concejo Deliberante cada vez que sea necesario por tratarse temas vinculados a la materia que en el presente se regula.</w:t>
      </w:r>
    </w:p>
    <w:p w:rsidR="00FD4740" w:rsidRPr="00046367" w:rsidRDefault="00FD4740" w:rsidP="00EE14A7">
      <w:pPr>
        <w:pStyle w:val="Prrafodelista"/>
        <w:numPr>
          <w:ilvl w:val="0"/>
          <w:numId w:val="166"/>
        </w:numPr>
        <w:rPr>
          <w:rFonts w:ascii="Bookman Old Style" w:hAnsi="Bookman Old Style"/>
          <w:sz w:val="24"/>
          <w:szCs w:val="24"/>
          <w:lang w:val="es-AR" w:eastAsia="es-AR"/>
        </w:rPr>
      </w:pPr>
      <w:r w:rsidRPr="00046367">
        <w:rPr>
          <w:rFonts w:ascii="Bookman Old Style" w:hAnsi="Bookman Old Style"/>
          <w:sz w:val="24"/>
          <w:szCs w:val="24"/>
          <w:lang w:val="es-AR" w:eastAsia="es-AR"/>
        </w:rPr>
        <w:t>Brindar dictamen cuando sea requerido por el Departamento Ejecutivo Municipal, en los casos en que ello se considere necesario.</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Para dar cumplimiento a las funciones precedentemente descriptas, la Comisión deberá reunirse con la periodicidad exigida por las mismas, pudiendo ser también convocada a reunión por el Departamento Ejecutivo Municipal.</w:t>
      </w:r>
    </w:p>
    <w:p w:rsidR="00FD4740" w:rsidRPr="00046367" w:rsidRDefault="00FD4740" w:rsidP="00EE14A7">
      <w:pPr>
        <w:rPr>
          <w:rFonts w:ascii="Bookman Old Style" w:hAnsi="Bookman Old Style"/>
          <w:sz w:val="24"/>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 xml:space="preserve">Artículo 71°: </w:t>
      </w:r>
      <w:bookmarkStart w:id="71" w:name="_heading=h.45jfvxd" w:colFirst="0" w:colLast="0"/>
      <w:bookmarkEnd w:id="71"/>
      <w:r w:rsidRPr="00046367">
        <w:rPr>
          <w:rFonts w:ascii="Bookman Old Style" w:hAnsi="Bookman Old Style"/>
          <w:b/>
          <w:sz w:val="24"/>
          <w:szCs w:val="24"/>
          <w:lang w:val="es-AR" w:eastAsia="es-AR"/>
        </w:rPr>
        <w:t>Autorización presupuestaria</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Autorizase al Departamento Ejecutivo Municipal realizar las modificaciones presupuestarias necesarias para el cumplimiento de la presente ordenanza.</w:t>
      </w:r>
    </w:p>
    <w:p w:rsidR="00FD4740" w:rsidRPr="00046367" w:rsidRDefault="00FD4740" w:rsidP="00EE14A7">
      <w:pPr>
        <w:rPr>
          <w:rFonts w:ascii="Bookman Old Style" w:hAnsi="Bookman Old Style"/>
          <w:sz w:val="24"/>
          <w:szCs w:val="24"/>
          <w:lang w:val="es-AR" w:eastAsia="es-AR"/>
        </w:rPr>
      </w:pPr>
    </w:p>
    <w:p w:rsidR="00FD4740" w:rsidRDefault="00FD4740" w:rsidP="00EE14A7">
      <w:pPr>
        <w:rPr>
          <w:rFonts w:ascii="Bookman Old Style" w:hAnsi="Bookman Old Style"/>
          <w:sz w:val="32"/>
          <w:szCs w:val="24"/>
          <w:lang w:val="es-AR" w:eastAsia="es-AR"/>
        </w:rPr>
      </w:pPr>
      <w:r w:rsidRPr="00046367">
        <w:rPr>
          <w:rFonts w:ascii="Bookman Old Style" w:hAnsi="Bookman Old Style"/>
          <w:b/>
          <w:sz w:val="32"/>
          <w:szCs w:val="24"/>
          <w:u w:val="single"/>
          <w:lang w:val="es-AR" w:eastAsia="es-AR"/>
        </w:rPr>
        <w:t>CAPÍTULO V – DISPOSICIONES ESPECIALES</w:t>
      </w:r>
    </w:p>
    <w:p w:rsidR="00EE14A7" w:rsidRPr="00046367" w:rsidRDefault="00EE14A7" w:rsidP="00EE14A7">
      <w:pPr>
        <w:rPr>
          <w:rFonts w:ascii="Bookman Old Style" w:hAnsi="Bookman Old Style"/>
          <w:sz w:val="32"/>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72°: Autorización discrecional</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 xml:space="preserve">Autorícese al Departamento Ejecutivo Municipal para que a través de la Dirección de Obras Privadas, la Secretaría de Obras y Servicios Públicos y/o al área que corresponda, autorice y/o apruebe trámites </w:t>
      </w:r>
      <w:r w:rsidRPr="00046367">
        <w:rPr>
          <w:rFonts w:ascii="Bookman Old Style" w:hAnsi="Bookman Old Style"/>
          <w:sz w:val="24"/>
          <w:szCs w:val="24"/>
          <w:lang w:val="es-AR" w:eastAsia="es-AR"/>
        </w:rPr>
        <w:lastRenderedPageBreak/>
        <w:t>relacionados con las materias reguladas por la presente Ordenanza, con hasta una tolerancia de un 10% de los valores aquí previstos para todos los casos, siempre y cuando se acrediten las razones debidamente fundadas de los excesos y/o la imposibilidad de cumplimiento a las reglas dispuestas por este Código, dentro del rango mencionado.</w:t>
      </w:r>
    </w:p>
    <w:p w:rsidR="00FD4740" w:rsidRPr="00046367" w:rsidRDefault="00FD4740" w:rsidP="00EE14A7">
      <w:pPr>
        <w:rPr>
          <w:rFonts w:ascii="Bookman Old Style" w:hAnsi="Bookman Old Style"/>
          <w:b/>
          <w:sz w:val="24"/>
          <w:szCs w:val="24"/>
          <w:lang w:val="es-AR" w:eastAsia="es-AR"/>
        </w:rPr>
      </w:pP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b/>
          <w:sz w:val="24"/>
          <w:szCs w:val="24"/>
          <w:lang w:val="es-AR" w:eastAsia="es-AR"/>
        </w:rPr>
        <w:t>Artículo 73°: Excepciones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b/>
          <w:sz w:val="24"/>
          <w:szCs w:val="24"/>
          <w:lang w:val="es-AR" w:eastAsia="es-AR"/>
        </w:rPr>
        <w:t>ESTABLÉZCASE</w:t>
      </w:r>
      <w:r w:rsidRPr="00046367">
        <w:rPr>
          <w:rFonts w:ascii="Bookman Old Style" w:hAnsi="Bookman Old Style"/>
          <w:sz w:val="24"/>
          <w:szCs w:val="24"/>
          <w:lang w:val="es-AR" w:eastAsia="es-AR"/>
        </w:rPr>
        <w:t xml:space="preserve"> que para la presentación de excepciones a la presente Ordenanza por parte de cualquier peticionante, sin perjuicio de las demás formalidades exigidas por la normativa vigente, a fin de que el Honorable Concejo Deliberante pueda darle trámite a la solicitud interesada, deberá acreditarse haber agotado la instancia administrativa previa por ante el Poder Ejecutivo Municipal.</w:t>
      </w:r>
    </w:p>
    <w:p w:rsidR="00FD4740" w:rsidRPr="00046367" w:rsidRDefault="00FD4740" w:rsidP="00EE14A7">
      <w:pPr>
        <w:rPr>
          <w:rFonts w:ascii="Bookman Old Style" w:hAnsi="Bookman Old Style"/>
          <w:b/>
          <w:sz w:val="24"/>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74°: Cambio climático</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Habida cuenta de la ejecución del Proyecto de Adaptación al cambio climático en ciudades y ecosistemas</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costeros</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vulnerables</w:t>
      </w:r>
      <w:r w:rsidR="008B0F02">
        <w:rPr>
          <w:rFonts w:ascii="Bookman Old Style" w:hAnsi="Bookman Old Style"/>
          <w:sz w:val="24"/>
          <w:szCs w:val="24"/>
          <w:lang w:val="es-AR" w:eastAsia="es-AR"/>
        </w:rPr>
        <w:t xml:space="preserve"> </w:t>
      </w:r>
      <w:r w:rsidRPr="00046367">
        <w:rPr>
          <w:rFonts w:ascii="Bookman Old Style" w:hAnsi="Bookman Old Style"/>
          <w:sz w:val="24"/>
          <w:szCs w:val="24"/>
          <w:lang w:val="es-AR" w:eastAsia="es-AR"/>
        </w:rPr>
        <w:t>del Río Uruguay, cuyo objetivo general es construir resiliencia, tanto en territorio argentino como uruguayo, mediante el desarrollo de instrumentos, herramientas y experiencias para la planificación e implementación de adaptación, así como la gestión de los impactos y riesgos del cambio climático, del cual la Ciudad de Colón es partícipe, establézcase un plazo máximo de tres años de promulgada la presente, para su revisión y en caso de ser necesario se incorporen los resultados de los Proyectos de Adaptación al cambio climático en ciudades y ecosistemas costeros vulnerables del Río Uruguay.</w:t>
      </w:r>
    </w:p>
    <w:p w:rsidR="00FD4740" w:rsidRPr="00046367" w:rsidRDefault="00FD4740" w:rsidP="00EE14A7">
      <w:pPr>
        <w:rPr>
          <w:rFonts w:ascii="Bookman Old Style" w:hAnsi="Bookman Old Style"/>
          <w:sz w:val="24"/>
          <w:szCs w:val="24"/>
          <w:lang w:val="es-AR" w:eastAsia="es-AR"/>
        </w:rPr>
      </w:pPr>
    </w:p>
    <w:p w:rsidR="00FD4740" w:rsidRPr="00046367" w:rsidRDefault="00FD4740" w:rsidP="00EE14A7">
      <w:pPr>
        <w:rPr>
          <w:rFonts w:ascii="Bookman Old Style" w:hAnsi="Bookman Old Style"/>
          <w:b/>
          <w:sz w:val="24"/>
          <w:szCs w:val="24"/>
          <w:lang w:val="es-AR" w:eastAsia="es-AR"/>
        </w:rPr>
      </w:pPr>
      <w:r w:rsidRPr="00046367">
        <w:rPr>
          <w:rFonts w:ascii="Bookman Old Style" w:hAnsi="Bookman Old Style"/>
          <w:b/>
          <w:sz w:val="24"/>
          <w:szCs w:val="24"/>
          <w:lang w:val="es-AR" w:eastAsia="es-AR"/>
        </w:rPr>
        <w:t>Artículo 75°: Loteos no finalizados</w:t>
      </w: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sz w:val="24"/>
          <w:szCs w:val="24"/>
          <w:lang w:val="es-AR" w:eastAsia="es-AR"/>
        </w:rPr>
        <w:t>Para los casos de loteos que se encuentren en un estado total o avanzado de desarrollo por autorizaciones previas a la entrada en vigencia de la presente, pero que aún no han dado cumplimiento a la totalidad de las exigencias para loteos que aquí se establecen, deberán adecuarse a los nuevos parámetros previo a la recepción de las donaciones pertinentes, siendo responsables los Loteadores de la provisión de servicios y/o espacios públicos pendientes de donación.</w:t>
      </w:r>
    </w:p>
    <w:p w:rsidR="00FD4740" w:rsidRPr="00046367" w:rsidRDefault="00FD4740" w:rsidP="00EE14A7">
      <w:pPr>
        <w:rPr>
          <w:rFonts w:ascii="Bookman Old Style" w:hAnsi="Bookman Old Style"/>
          <w:sz w:val="24"/>
          <w:szCs w:val="24"/>
          <w:lang w:val="es-AR" w:eastAsia="es-AR"/>
        </w:rPr>
      </w:pP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b/>
          <w:sz w:val="24"/>
          <w:szCs w:val="24"/>
          <w:lang w:val="es-AR" w:eastAsia="es-AR"/>
        </w:rPr>
        <w:t xml:space="preserve">Artículo 76°: DERÓGUESE </w:t>
      </w:r>
      <w:r w:rsidRPr="00046367">
        <w:rPr>
          <w:rFonts w:ascii="Bookman Old Style" w:hAnsi="Bookman Old Style"/>
          <w:sz w:val="24"/>
          <w:szCs w:val="24"/>
          <w:lang w:val="es-AR" w:eastAsia="es-AR"/>
        </w:rPr>
        <w:t>la Ordenanza N° 62/2013.</w:t>
      </w:r>
    </w:p>
    <w:p w:rsidR="00FD4740" w:rsidRPr="00046367" w:rsidRDefault="00FD4740" w:rsidP="00EE14A7">
      <w:pPr>
        <w:rPr>
          <w:rFonts w:ascii="Bookman Old Style" w:hAnsi="Bookman Old Style"/>
          <w:b/>
          <w:sz w:val="24"/>
          <w:szCs w:val="24"/>
          <w:lang w:val="es-AR" w:eastAsia="es-AR"/>
        </w:rPr>
      </w:pPr>
    </w:p>
    <w:p w:rsidR="00FD4740" w:rsidRPr="00046367" w:rsidRDefault="00FD4740" w:rsidP="00EE14A7">
      <w:pPr>
        <w:rPr>
          <w:rFonts w:ascii="Bookman Old Style" w:hAnsi="Bookman Old Style"/>
          <w:sz w:val="24"/>
          <w:szCs w:val="24"/>
          <w:lang w:val="es-AR" w:eastAsia="es-AR"/>
        </w:rPr>
      </w:pPr>
      <w:r w:rsidRPr="00046367">
        <w:rPr>
          <w:rFonts w:ascii="Bookman Old Style" w:hAnsi="Bookman Old Style"/>
          <w:b/>
          <w:sz w:val="24"/>
          <w:szCs w:val="24"/>
          <w:lang w:val="es-AR" w:eastAsia="es-AR"/>
        </w:rPr>
        <w:t xml:space="preserve">Artículo 77°: </w:t>
      </w:r>
      <w:r w:rsidRPr="00046367">
        <w:rPr>
          <w:rFonts w:ascii="Bookman Old Style" w:hAnsi="Bookman Old Style"/>
          <w:b/>
          <w:bCs/>
          <w:sz w:val="24"/>
          <w:szCs w:val="24"/>
          <w:lang w:val="es-AR" w:eastAsia="es-AR"/>
        </w:rPr>
        <w:t>REGÍSTRESE</w:t>
      </w:r>
      <w:r w:rsidRPr="00046367">
        <w:rPr>
          <w:rFonts w:ascii="Bookman Old Style" w:hAnsi="Bookman Old Style"/>
          <w:sz w:val="24"/>
          <w:szCs w:val="24"/>
          <w:lang w:val="es-AR" w:eastAsia="es-AR"/>
        </w:rPr>
        <w:t>, comuníquese, dese a conocimiento, y oportunamente archívese. </w:t>
      </w:r>
    </w:p>
    <w:p w:rsidR="00FD4740" w:rsidRPr="00046367" w:rsidRDefault="00FD4740" w:rsidP="00EE14A7">
      <w:pPr>
        <w:rPr>
          <w:rFonts w:ascii="Bookman Old Style" w:hAnsi="Bookman Old Style"/>
          <w:lang w:val="es-AR"/>
        </w:rPr>
      </w:pPr>
      <w:r w:rsidRPr="00046367">
        <w:rPr>
          <w:rFonts w:ascii="Bookman Old Style" w:hAnsi="Bookman Old Style"/>
          <w:lang w:val="es-AR"/>
        </w:rPr>
        <w:br w:type="page"/>
      </w:r>
    </w:p>
    <w:p w:rsidR="00FD4740" w:rsidRPr="00046367" w:rsidRDefault="00FD4740" w:rsidP="00FD4740">
      <w:pPr>
        <w:jc w:val="center"/>
        <w:rPr>
          <w:rFonts w:ascii="Bookman Old Style" w:hAnsi="Bookman Old Style"/>
          <w:b/>
          <w:bCs/>
          <w:sz w:val="32"/>
          <w:szCs w:val="32"/>
          <w:lang w:val="es-AR"/>
        </w:rPr>
      </w:pPr>
    </w:p>
    <w:p w:rsidR="00FD4740" w:rsidRPr="00046367" w:rsidRDefault="00FD4740" w:rsidP="00FD4740">
      <w:pPr>
        <w:rPr>
          <w:rFonts w:ascii="Bookman Old Style" w:hAnsi="Bookman Old Style"/>
          <w:lang w:val="es-AR"/>
        </w:rPr>
      </w:pPr>
      <w:r w:rsidRPr="00046367">
        <w:rPr>
          <w:rFonts w:ascii="Bookman Old Style" w:hAnsi="Bookman Old Style"/>
          <w:noProof/>
          <w:lang w:val="es-AR" w:eastAsia="es-AR"/>
        </w:rPr>
        <w:drawing>
          <wp:anchor distT="0" distB="0" distL="114300" distR="114300" simplePos="0" relativeHeight="251654144" behindDoc="1" locked="0" layoutInCell="1" allowOverlap="1">
            <wp:simplePos x="0" y="0"/>
            <wp:positionH relativeFrom="page">
              <wp:posOffset>-242955</wp:posOffset>
            </wp:positionH>
            <wp:positionV relativeFrom="paragraph">
              <wp:posOffset>1145926</wp:posOffset>
            </wp:positionV>
            <wp:extent cx="7892098" cy="5585641"/>
            <wp:effectExtent l="0" t="1162050" r="0" b="1139009"/>
            <wp:wrapNone/>
            <wp:docPr id="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44" cstate="print">
                      <a:extLst>
                        <a:ext uri="{28A0092B-C50C-407E-A947-70E740481C1C}">
                          <a14:useLocalDpi xmlns:a14="http://schemas.microsoft.com/office/drawing/2010/main" val="0"/>
                        </a:ext>
                      </a:extLst>
                    </a:blip>
                    <a:stretch>
                      <a:fillRect/>
                    </a:stretch>
                  </pic:blipFill>
                  <pic:spPr>
                    <a:xfrm rot="16200000">
                      <a:off x="0" y="0"/>
                      <a:ext cx="7892098" cy="5585641"/>
                    </a:xfrm>
                    <a:prstGeom prst="rect">
                      <a:avLst/>
                    </a:prstGeom>
                  </pic:spPr>
                </pic:pic>
              </a:graphicData>
            </a:graphic>
          </wp:anchor>
        </w:drawing>
      </w:r>
      <w:r w:rsidRPr="00046367">
        <w:rPr>
          <w:rFonts w:ascii="Bookman Old Style" w:hAnsi="Bookman Old Style"/>
          <w:lang w:val="es-AR"/>
        </w:rPr>
        <w:br w:type="page"/>
      </w:r>
    </w:p>
    <w:p w:rsidR="00FD4740" w:rsidRPr="00046367" w:rsidRDefault="00FD4740" w:rsidP="00FD4740">
      <w:pPr>
        <w:jc w:val="center"/>
        <w:rPr>
          <w:rFonts w:ascii="Bookman Old Style" w:hAnsi="Bookman Old Style"/>
          <w:b/>
          <w:bCs/>
          <w:sz w:val="32"/>
          <w:szCs w:val="32"/>
          <w:lang w:val="es-AR"/>
        </w:rPr>
      </w:pPr>
    </w:p>
    <w:p w:rsidR="00FD4740" w:rsidRPr="00046367" w:rsidRDefault="00FD4740" w:rsidP="00FD4740">
      <w:pPr>
        <w:rPr>
          <w:rFonts w:ascii="Bookman Old Style" w:hAnsi="Bookman Old Style"/>
          <w:lang w:val="es-AR"/>
        </w:rPr>
      </w:pPr>
    </w:p>
    <w:p w:rsidR="00FD4740" w:rsidRPr="00046367" w:rsidRDefault="00FD4740" w:rsidP="00FD4740">
      <w:pPr>
        <w:rPr>
          <w:rFonts w:ascii="Bookman Old Style" w:hAnsi="Bookman Old Style"/>
          <w:lang w:val="es-AR"/>
        </w:rPr>
      </w:pPr>
      <w:r w:rsidRPr="00046367">
        <w:rPr>
          <w:rFonts w:ascii="Bookman Old Style" w:hAnsi="Bookman Old Style"/>
          <w:noProof/>
          <w:lang w:val="es-AR" w:eastAsia="es-AR"/>
        </w:rPr>
        <w:drawing>
          <wp:anchor distT="0" distB="0" distL="114300" distR="114300" simplePos="0" relativeHeight="251656192" behindDoc="1" locked="0" layoutInCell="1" allowOverlap="1">
            <wp:simplePos x="0" y="0"/>
            <wp:positionH relativeFrom="page">
              <wp:posOffset>-352425</wp:posOffset>
            </wp:positionH>
            <wp:positionV relativeFrom="paragraph">
              <wp:posOffset>608330</wp:posOffset>
            </wp:positionV>
            <wp:extent cx="8162925" cy="5774055"/>
            <wp:effectExtent l="0" t="1200150" r="0" b="117919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45" cstate="print">
                      <a:extLst>
                        <a:ext uri="{28A0092B-C50C-407E-A947-70E740481C1C}">
                          <a14:useLocalDpi xmlns:a14="http://schemas.microsoft.com/office/drawing/2010/main" val="0"/>
                        </a:ext>
                      </a:extLst>
                    </a:blip>
                    <a:stretch>
                      <a:fillRect/>
                    </a:stretch>
                  </pic:blipFill>
                  <pic:spPr>
                    <a:xfrm rot="16200000">
                      <a:off x="0" y="0"/>
                      <a:ext cx="8162925" cy="5774055"/>
                    </a:xfrm>
                    <a:prstGeom prst="rect">
                      <a:avLst/>
                    </a:prstGeom>
                  </pic:spPr>
                </pic:pic>
              </a:graphicData>
            </a:graphic>
          </wp:anchor>
        </w:drawing>
      </w:r>
      <w:r w:rsidRPr="00046367">
        <w:rPr>
          <w:rFonts w:ascii="Bookman Old Style" w:hAnsi="Bookman Old Style"/>
          <w:lang w:val="es-AR"/>
        </w:rPr>
        <w:br w:type="page"/>
      </w:r>
    </w:p>
    <w:p w:rsidR="00FD4740" w:rsidRPr="00046367" w:rsidRDefault="00FD4740" w:rsidP="00FD4740">
      <w:pPr>
        <w:jc w:val="center"/>
        <w:rPr>
          <w:rFonts w:ascii="Bookman Old Style" w:hAnsi="Bookman Old Style"/>
          <w:b/>
          <w:bCs/>
          <w:sz w:val="32"/>
          <w:szCs w:val="32"/>
          <w:lang w:val="es-AR"/>
        </w:rPr>
      </w:pPr>
    </w:p>
    <w:p w:rsidR="00FD4740" w:rsidRPr="00046367" w:rsidRDefault="00FD4740" w:rsidP="00FD4740">
      <w:pPr>
        <w:rPr>
          <w:rFonts w:ascii="Bookman Old Style" w:hAnsi="Bookman Old Style"/>
          <w:lang w:val="es-AR"/>
        </w:rPr>
      </w:pPr>
    </w:p>
    <w:p w:rsidR="00FD4740" w:rsidRPr="00046367" w:rsidRDefault="00FD4740" w:rsidP="00FD4740">
      <w:pPr>
        <w:rPr>
          <w:rFonts w:ascii="Bookman Old Style" w:hAnsi="Bookman Old Style"/>
          <w:lang w:val="es-AR"/>
        </w:rPr>
      </w:pPr>
      <w:r w:rsidRPr="00046367">
        <w:rPr>
          <w:rFonts w:ascii="Bookman Old Style" w:hAnsi="Bookman Old Style"/>
          <w:noProof/>
          <w:lang w:val="es-AR" w:eastAsia="es-AR"/>
        </w:rPr>
        <w:drawing>
          <wp:anchor distT="0" distB="0" distL="114300" distR="114300" simplePos="0" relativeHeight="251658240" behindDoc="1" locked="0" layoutInCell="1" allowOverlap="1">
            <wp:simplePos x="0" y="0"/>
            <wp:positionH relativeFrom="page">
              <wp:posOffset>-304800</wp:posOffset>
            </wp:positionH>
            <wp:positionV relativeFrom="paragraph">
              <wp:posOffset>627381</wp:posOffset>
            </wp:positionV>
            <wp:extent cx="8153400" cy="5765165"/>
            <wp:effectExtent l="0" t="1200150" r="0" b="1169035"/>
            <wp:wrapNone/>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46" cstate="print">
                      <a:extLst>
                        <a:ext uri="{28A0092B-C50C-407E-A947-70E740481C1C}">
                          <a14:useLocalDpi xmlns:a14="http://schemas.microsoft.com/office/drawing/2010/main" val="0"/>
                        </a:ext>
                      </a:extLst>
                    </a:blip>
                    <a:stretch>
                      <a:fillRect/>
                    </a:stretch>
                  </pic:blipFill>
                  <pic:spPr>
                    <a:xfrm rot="16200000">
                      <a:off x="0" y="0"/>
                      <a:ext cx="8153400" cy="5765165"/>
                    </a:xfrm>
                    <a:prstGeom prst="rect">
                      <a:avLst/>
                    </a:prstGeom>
                  </pic:spPr>
                </pic:pic>
              </a:graphicData>
            </a:graphic>
          </wp:anchor>
        </w:drawing>
      </w:r>
      <w:r w:rsidRPr="00046367">
        <w:rPr>
          <w:rFonts w:ascii="Bookman Old Style" w:hAnsi="Bookman Old Style"/>
          <w:lang w:val="es-AR"/>
        </w:rPr>
        <w:br w:type="page"/>
      </w:r>
    </w:p>
    <w:p w:rsidR="00FD4740" w:rsidRPr="00046367" w:rsidRDefault="00FD4740" w:rsidP="00FD4740">
      <w:pPr>
        <w:jc w:val="center"/>
        <w:rPr>
          <w:rFonts w:ascii="Bookman Old Style" w:hAnsi="Bookman Old Style"/>
          <w:b/>
          <w:bCs/>
          <w:sz w:val="32"/>
          <w:szCs w:val="32"/>
          <w:lang w:val="es-AR"/>
        </w:rPr>
      </w:pPr>
    </w:p>
    <w:p w:rsidR="00FD4740" w:rsidRPr="00046367" w:rsidRDefault="00FD4740" w:rsidP="00FD4740">
      <w:pPr>
        <w:rPr>
          <w:rFonts w:ascii="Bookman Old Style" w:hAnsi="Bookman Old Style"/>
          <w:lang w:val="es-AR"/>
        </w:rPr>
      </w:pPr>
    </w:p>
    <w:p w:rsidR="00FD4740" w:rsidRPr="00046367" w:rsidRDefault="00FD4740" w:rsidP="00FD4740">
      <w:pPr>
        <w:rPr>
          <w:rFonts w:ascii="Bookman Old Style" w:hAnsi="Bookman Old Style"/>
          <w:lang w:val="es-AR"/>
        </w:rPr>
      </w:pPr>
      <w:r w:rsidRPr="00046367">
        <w:rPr>
          <w:rFonts w:ascii="Bookman Old Style" w:hAnsi="Bookman Old Style"/>
          <w:noProof/>
          <w:lang w:val="es-AR" w:eastAsia="es-AR"/>
        </w:rPr>
        <w:drawing>
          <wp:anchor distT="0" distB="0" distL="114300" distR="114300" simplePos="0" relativeHeight="251660288" behindDoc="1" locked="0" layoutInCell="1" allowOverlap="1">
            <wp:simplePos x="0" y="0"/>
            <wp:positionH relativeFrom="page">
              <wp:posOffset>-323850</wp:posOffset>
            </wp:positionH>
            <wp:positionV relativeFrom="paragraph">
              <wp:posOffset>884555</wp:posOffset>
            </wp:positionV>
            <wp:extent cx="7934325" cy="5615940"/>
            <wp:effectExtent l="0" t="1162050" r="0" b="1146810"/>
            <wp:wrapNone/>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47" cstate="print">
                      <a:extLst>
                        <a:ext uri="{28A0092B-C50C-407E-A947-70E740481C1C}">
                          <a14:useLocalDpi xmlns:a14="http://schemas.microsoft.com/office/drawing/2010/main" val="0"/>
                        </a:ext>
                      </a:extLst>
                    </a:blip>
                    <a:stretch>
                      <a:fillRect/>
                    </a:stretch>
                  </pic:blipFill>
                  <pic:spPr>
                    <a:xfrm rot="16200000">
                      <a:off x="0" y="0"/>
                      <a:ext cx="7934325" cy="5615940"/>
                    </a:xfrm>
                    <a:prstGeom prst="rect">
                      <a:avLst/>
                    </a:prstGeom>
                  </pic:spPr>
                </pic:pic>
              </a:graphicData>
            </a:graphic>
          </wp:anchor>
        </w:drawing>
      </w:r>
      <w:r w:rsidRPr="00046367">
        <w:rPr>
          <w:rFonts w:ascii="Bookman Old Style" w:hAnsi="Bookman Old Style"/>
          <w:lang w:val="es-AR"/>
        </w:rPr>
        <w:br w:type="page"/>
      </w:r>
    </w:p>
    <w:p w:rsidR="00FD4740" w:rsidRPr="00046367" w:rsidRDefault="00FD4740" w:rsidP="00FD4740">
      <w:pPr>
        <w:jc w:val="center"/>
        <w:rPr>
          <w:rFonts w:ascii="Bookman Old Style" w:hAnsi="Bookman Old Style"/>
          <w:b/>
          <w:bCs/>
          <w:sz w:val="32"/>
          <w:szCs w:val="32"/>
          <w:lang w:val="es-AR"/>
        </w:rPr>
      </w:pPr>
      <w:r w:rsidRPr="00046367">
        <w:rPr>
          <w:rFonts w:ascii="Bookman Old Style" w:hAnsi="Bookman Old Style"/>
          <w:b/>
          <w:bCs/>
          <w:sz w:val="32"/>
          <w:szCs w:val="32"/>
          <w:lang w:val="es-AR"/>
        </w:rPr>
        <w:lastRenderedPageBreak/>
        <w:t>ANEXO V</w:t>
      </w:r>
    </w:p>
    <w:p w:rsidR="00FD4740" w:rsidRPr="00046367" w:rsidRDefault="00FD4740" w:rsidP="00FD4740">
      <w:pPr>
        <w:rPr>
          <w:rFonts w:ascii="Bookman Old Style" w:hAnsi="Bookman Old Style"/>
          <w:lang w:val="es-AR"/>
        </w:rPr>
      </w:pPr>
    </w:p>
    <w:p w:rsidR="00FD4740" w:rsidRPr="00046367" w:rsidRDefault="00FD4740" w:rsidP="00FD4740">
      <w:pPr>
        <w:rPr>
          <w:rFonts w:ascii="Bookman Old Style" w:hAnsi="Bookman Old Style"/>
          <w:lang w:val="es-AR"/>
        </w:rPr>
      </w:pPr>
      <w:r w:rsidRPr="00046367">
        <w:rPr>
          <w:rFonts w:ascii="Bookman Old Style" w:hAnsi="Bookman Old Style"/>
          <w:noProof/>
          <w:lang w:val="es-AR" w:eastAsia="es-AR"/>
        </w:rPr>
        <w:drawing>
          <wp:anchor distT="0" distB="0" distL="114300" distR="114300" simplePos="0" relativeHeight="251662336" behindDoc="1" locked="0" layoutInCell="1" allowOverlap="1">
            <wp:simplePos x="0" y="0"/>
            <wp:positionH relativeFrom="page">
              <wp:posOffset>-304800</wp:posOffset>
            </wp:positionH>
            <wp:positionV relativeFrom="paragraph">
              <wp:posOffset>1266191</wp:posOffset>
            </wp:positionV>
            <wp:extent cx="8124825" cy="5401310"/>
            <wp:effectExtent l="0" t="1352550" r="0" b="1342390"/>
            <wp:wrapNone/>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8" cstate="print">
                      <a:extLst>
                        <a:ext uri="{28A0092B-C50C-407E-A947-70E740481C1C}">
                          <a14:useLocalDpi xmlns:a14="http://schemas.microsoft.com/office/drawing/2010/main" val="0"/>
                        </a:ext>
                      </a:extLst>
                    </a:blip>
                    <a:stretch>
                      <a:fillRect/>
                    </a:stretch>
                  </pic:blipFill>
                  <pic:spPr>
                    <a:xfrm rot="16200000">
                      <a:off x="0" y="0"/>
                      <a:ext cx="8124825" cy="5401310"/>
                    </a:xfrm>
                    <a:prstGeom prst="rect">
                      <a:avLst/>
                    </a:prstGeom>
                  </pic:spPr>
                </pic:pic>
              </a:graphicData>
            </a:graphic>
          </wp:anchor>
        </w:drawing>
      </w:r>
      <w:r w:rsidRPr="00046367">
        <w:rPr>
          <w:rFonts w:ascii="Bookman Old Style" w:hAnsi="Bookman Old Style"/>
          <w:lang w:val="es-AR"/>
        </w:rPr>
        <w:br w:type="page"/>
      </w:r>
    </w:p>
    <w:p w:rsidR="00FD4740" w:rsidRPr="00046367" w:rsidRDefault="00FD4740" w:rsidP="00FD4740">
      <w:pPr>
        <w:jc w:val="center"/>
        <w:rPr>
          <w:rFonts w:ascii="Bookman Old Style" w:hAnsi="Bookman Old Style"/>
          <w:b/>
          <w:bCs/>
          <w:sz w:val="32"/>
          <w:szCs w:val="32"/>
          <w:u w:val="single"/>
          <w:lang w:val="es-AR"/>
        </w:rPr>
      </w:pPr>
      <w:r w:rsidRPr="00046367">
        <w:rPr>
          <w:rFonts w:ascii="Bookman Old Style" w:hAnsi="Bookman Old Style"/>
          <w:b/>
          <w:bCs/>
          <w:sz w:val="32"/>
          <w:szCs w:val="32"/>
          <w:u w:val="single"/>
          <w:lang w:val="es-AR"/>
        </w:rPr>
        <w:lastRenderedPageBreak/>
        <w:t>ANEXO DE REQUERIMIENTOS MÍNIMOS</w:t>
      </w:r>
    </w:p>
    <w:p w:rsidR="00FD4740" w:rsidRPr="00046367" w:rsidRDefault="00FD4740" w:rsidP="00FD4740">
      <w:pPr>
        <w:jc w:val="center"/>
        <w:rPr>
          <w:rFonts w:ascii="Bookman Old Style" w:hAnsi="Bookman Old Style"/>
          <w:b/>
          <w:bCs/>
          <w:u w:val="single"/>
          <w:lang w:val="es-AR"/>
        </w:rPr>
      </w:pPr>
      <w:r w:rsidRPr="00046367">
        <w:rPr>
          <w:rFonts w:ascii="Bookman Old Style" w:hAnsi="Bookman Old Style"/>
          <w:b/>
          <w:bCs/>
          <w:sz w:val="32"/>
          <w:szCs w:val="32"/>
          <w:u w:val="single"/>
          <w:lang w:val="es-AR"/>
        </w:rPr>
        <w:t>DE ALUMBRADO PÚBLICO PARA LOTEOS</w:t>
      </w:r>
    </w:p>
    <w:p w:rsidR="00FD4740" w:rsidRPr="00046367" w:rsidRDefault="00FD4740" w:rsidP="00FD4740">
      <w:pPr>
        <w:rPr>
          <w:rFonts w:ascii="Bookman Old Style" w:hAnsi="Bookman Old Style"/>
          <w:lang w:val="es-AR"/>
        </w:rPr>
      </w:pPr>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 xml:space="preserve">Se especifican los requisitos mínimos de diseño que deben cumplir las nuevas instalaciones de Alumbrado Público en Proyectos de Loteo. </w:t>
      </w:r>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Todo lo referido a la instalación de Alumbrado Público debe estar adecuado a la Reglamentación AEA 95.703 “Reglamentación para la Ejecución de Instalaciones Eléctricas de Alumbrado Público” Ed. 2018, con el objetivo de obtener un uso racional de la energía, instalaciones seguras y alumbrado eficiente.</w:t>
      </w:r>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La Secretaría de Obras y Servicios Públicos provee el documento vigente “Requerimientos Mínimos de Alumbrado Público para Loteos”, donde se detallan las particularidades a cumplimentar. Ante alguna diferencia, o dificultad en uno de los puntos detallados, y siempre que sean garantizados iguales o mejores niveles de iluminación, seguridad estructural y seguridad eléctrica, podrá ser evaluada una propuesta alternativa del Loteador, la cual requiere de aprobación previa a su construcción.</w:t>
      </w:r>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Requerimientos generales de Documentación a presentar</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Factibilidad de Suministro eléctrico de la empresa distribuidora de Energía Eléctrica.</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Plano de distribución de Alumbrado Público y ubicación del gabinete de comando y medición.</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Memoria descriptiva y/o planos de detalle, que contemplen la aplicación de los puntos requeridos, respecto de Luminarias, bases, instalación eléctrica, Pilar de Medición y demás elementos intervinientes, firmado por un profesional y visado por el colegio correspondiente.</w:t>
      </w:r>
    </w:p>
    <w:p w:rsidR="00FD4740" w:rsidRPr="00046367" w:rsidRDefault="004A402B"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Cálculo</w:t>
      </w:r>
      <w:r w:rsidR="00FD4740" w:rsidRPr="00046367">
        <w:rPr>
          <w:rFonts w:ascii="Bookman Old Style" w:hAnsi="Bookman Old Style"/>
          <w:sz w:val="24"/>
          <w:szCs w:val="24"/>
          <w:lang w:val="es-AR"/>
        </w:rPr>
        <w:t xml:space="preserve"> y/o simulación lumínica, según Norma IRAM para Alumbrado Público vigente. </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Plano general de distribución eléctrica, en baja tensión, del loteo, aprobado por la empresa distribuidora de energía correspondiente, con la ubicación del Pilar de Medición.</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Plano de detalle, memoria descriptiva o certificado del fabricante, que asegure el cumplimiento de los cálculos de resistencia mecánica de las columnas metálicas, considerando los correspondientes factores de corrección por corrosión y viento de la zona.</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Cronograma de etapas de instalación de infraestructura de Alumbrado Público (en caso de no realizarse en una sola etapa).</w:t>
      </w:r>
    </w:p>
    <w:p w:rsidR="00FD4740" w:rsidRPr="00046367" w:rsidRDefault="00FD4740" w:rsidP="00D162DB">
      <w:pPr>
        <w:rPr>
          <w:rFonts w:ascii="Bookman Old Style" w:hAnsi="Bookman Old Style"/>
          <w:sz w:val="24"/>
          <w:szCs w:val="24"/>
          <w:lang w:val="es-AR"/>
        </w:rPr>
      </w:pPr>
      <w:r w:rsidRPr="00046367">
        <w:rPr>
          <w:rFonts w:ascii="Bookman Old Style" w:hAnsi="Bookman Old Style"/>
          <w:sz w:val="24"/>
          <w:szCs w:val="24"/>
          <w:lang w:val="es-AR"/>
        </w:rPr>
        <w:t>Requerimientos mínimos de Luminarias</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Luminarias para Alumbrado Público, tecnología LED</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Flujo luminoso mínimo de cada una 12.000lm</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Temperatura de color entre los 3.500k a 6.000k</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lastRenderedPageBreak/>
        <w:t>Vida útil mínima de 50.000hs garantizadas</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IRC mínimo del 70%</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Eficiencia mínima de 120lm/w (+-5%)</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IP66 - IK10</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Factor de potencia mínimo de 0,92</w:t>
      </w:r>
    </w:p>
    <w:p w:rsidR="00FD4740" w:rsidRPr="00046367" w:rsidRDefault="00FD4740" w:rsidP="00D162DB">
      <w:pPr>
        <w:rPr>
          <w:rFonts w:ascii="Bookman Old Style" w:hAnsi="Bookman Old Style"/>
          <w:sz w:val="24"/>
          <w:szCs w:val="24"/>
          <w:lang w:val="es-AR"/>
        </w:rPr>
      </w:pPr>
      <w:r w:rsidRPr="00046367">
        <w:rPr>
          <w:rFonts w:ascii="Bookman Old Style" w:hAnsi="Bookman Old Style"/>
          <w:sz w:val="24"/>
          <w:szCs w:val="24"/>
          <w:lang w:val="es-AR"/>
        </w:rPr>
        <w:t>Requerimientos mínimos de Columnas</w:t>
      </w:r>
    </w:p>
    <w:p w:rsidR="00FD4740" w:rsidRPr="00046367" w:rsidRDefault="00FD4740" w:rsidP="00D162DB">
      <w:pPr>
        <w:numPr>
          <w:ilvl w:val="0"/>
          <w:numId w:val="141"/>
        </w:numPr>
        <w:spacing w:after="120"/>
        <w:rPr>
          <w:rFonts w:ascii="Bookman Old Style" w:hAnsi="Bookman Old Style"/>
          <w:sz w:val="24"/>
          <w:szCs w:val="24"/>
          <w:lang w:val="es-AR"/>
        </w:rPr>
      </w:pPr>
      <w:r w:rsidRPr="00046367">
        <w:rPr>
          <w:rFonts w:ascii="Bookman Old Style" w:hAnsi="Bookman Old Style"/>
          <w:sz w:val="24"/>
          <w:szCs w:val="24"/>
          <w:lang w:val="es-AR"/>
        </w:rPr>
        <w:t>Distancia máxima entre columnas consecutivas de 25 metros.</w:t>
      </w:r>
    </w:p>
    <w:p w:rsidR="00FD4740" w:rsidRPr="00046367" w:rsidRDefault="00FD4740" w:rsidP="00D162DB">
      <w:pPr>
        <w:numPr>
          <w:ilvl w:val="0"/>
          <w:numId w:val="141"/>
        </w:numPr>
        <w:spacing w:after="120"/>
        <w:rPr>
          <w:rFonts w:ascii="Bookman Old Style" w:hAnsi="Bookman Old Style"/>
          <w:sz w:val="24"/>
          <w:szCs w:val="24"/>
          <w:lang w:val="es-AR"/>
        </w:rPr>
      </w:pPr>
      <w:r w:rsidRPr="00046367">
        <w:rPr>
          <w:rFonts w:ascii="Bookman Old Style" w:hAnsi="Bookman Old Style"/>
          <w:sz w:val="24"/>
          <w:szCs w:val="24"/>
          <w:lang w:val="es-AR"/>
        </w:rPr>
        <w:t>Unilateralmente, o tresbolillo, según cálculo lumínico y posibilidades del loteo, (respetando la distancia máxima entre columnas consecutivas)</w:t>
      </w:r>
    </w:p>
    <w:p w:rsidR="00FD4740" w:rsidRPr="00046367" w:rsidRDefault="00FD4740" w:rsidP="00D162DB">
      <w:pPr>
        <w:numPr>
          <w:ilvl w:val="0"/>
          <w:numId w:val="141"/>
        </w:numPr>
        <w:spacing w:after="120"/>
        <w:rPr>
          <w:rFonts w:ascii="Bookman Old Style" w:hAnsi="Bookman Old Style"/>
          <w:sz w:val="24"/>
          <w:szCs w:val="24"/>
          <w:lang w:val="es-AR"/>
        </w:rPr>
      </w:pPr>
      <w:r w:rsidRPr="00046367">
        <w:rPr>
          <w:rFonts w:ascii="Bookman Old Style" w:hAnsi="Bookman Old Style"/>
          <w:sz w:val="24"/>
          <w:szCs w:val="24"/>
          <w:lang w:val="es-AR"/>
        </w:rPr>
        <w:t xml:space="preserve">Fabricada en caño de Uso Mecánico. Diámetro y espesor mínimo del primer tramo Ø114mm x 4,8mm. </w:t>
      </w:r>
    </w:p>
    <w:p w:rsidR="00FD4740" w:rsidRPr="00046367" w:rsidRDefault="00FD4740" w:rsidP="00D162DB">
      <w:pPr>
        <w:numPr>
          <w:ilvl w:val="0"/>
          <w:numId w:val="141"/>
        </w:numPr>
        <w:spacing w:after="120"/>
        <w:rPr>
          <w:rFonts w:ascii="Bookman Old Style" w:hAnsi="Bookman Old Style"/>
          <w:sz w:val="24"/>
          <w:szCs w:val="24"/>
          <w:lang w:val="es-AR"/>
        </w:rPr>
      </w:pPr>
      <w:r w:rsidRPr="00046367">
        <w:rPr>
          <w:rFonts w:ascii="Bookman Old Style" w:hAnsi="Bookman Old Style"/>
          <w:sz w:val="24"/>
          <w:szCs w:val="24"/>
          <w:lang w:val="es-AR"/>
        </w:rPr>
        <w:t>Terminación superficial con una mano de antióxido de 60µm y dos manos de esmalte sintético color gris grafito (hierro forjado, texturado), de 60µm de espesor (espesor total de la terminación superficial de 120µm).</w:t>
      </w:r>
    </w:p>
    <w:p w:rsidR="00FD4740" w:rsidRPr="00046367" w:rsidRDefault="00FD4740" w:rsidP="00D162DB">
      <w:pPr>
        <w:numPr>
          <w:ilvl w:val="0"/>
          <w:numId w:val="141"/>
        </w:numPr>
        <w:spacing w:after="120"/>
        <w:rPr>
          <w:rFonts w:ascii="Bookman Old Style" w:hAnsi="Bookman Old Style"/>
          <w:sz w:val="24"/>
          <w:szCs w:val="24"/>
          <w:lang w:val="es-AR"/>
        </w:rPr>
      </w:pPr>
      <w:r w:rsidRPr="00046367">
        <w:rPr>
          <w:rFonts w:ascii="Bookman Old Style" w:hAnsi="Bookman Old Style"/>
          <w:sz w:val="24"/>
          <w:szCs w:val="24"/>
          <w:lang w:val="es-AR"/>
        </w:rPr>
        <w:t>Ubicadas a 70 - 80cm del cordón, en líneas medianeras o en proyección de ochavas.</w:t>
      </w:r>
    </w:p>
    <w:p w:rsidR="00FD4740" w:rsidRPr="00046367" w:rsidRDefault="00FD4740" w:rsidP="00D162DB">
      <w:pPr>
        <w:numPr>
          <w:ilvl w:val="0"/>
          <w:numId w:val="141"/>
        </w:numPr>
        <w:spacing w:after="120"/>
        <w:rPr>
          <w:rFonts w:ascii="Bookman Old Style" w:hAnsi="Bookman Old Style"/>
          <w:sz w:val="24"/>
          <w:szCs w:val="24"/>
          <w:lang w:val="es-AR"/>
        </w:rPr>
      </w:pPr>
      <w:r w:rsidRPr="00046367">
        <w:rPr>
          <w:rFonts w:ascii="Bookman Old Style" w:hAnsi="Bookman Old Style"/>
          <w:sz w:val="24"/>
          <w:szCs w:val="24"/>
          <w:lang w:val="es-AR"/>
        </w:rPr>
        <w:t>Altura entre 6 y 8 metros, según cálculo y cantidad de columnas.</w:t>
      </w:r>
    </w:p>
    <w:p w:rsidR="00FD4740" w:rsidRPr="00046367" w:rsidRDefault="00FD4740" w:rsidP="00D162DB">
      <w:pPr>
        <w:rPr>
          <w:rFonts w:ascii="Bookman Old Style" w:hAnsi="Bookman Old Style"/>
          <w:sz w:val="24"/>
          <w:szCs w:val="24"/>
          <w:lang w:val="es-AR"/>
        </w:rPr>
      </w:pPr>
      <w:r w:rsidRPr="00046367">
        <w:rPr>
          <w:rFonts w:ascii="Bookman Old Style" w:hAnsi="Bookman Old Style"/>
          <w:sz w:val="24"/>
          <w:szCs w:val="24"/>
          <w:lang w:val="es-AR"/>
        </w:rPr>
        <w:t>Requerimientos mínimos de las Bases</w:t>
      </w:r>
    </w:p>
    <w:p w:rsidR="00FD4740" w:rsidRPr="00046367" w:rsidRDefault="00FD4740" w:rsidP="00D162DB">
      <w:pPr>
        <w:numPr>
          <w:ilvl w:val="0"/>
          <w:numId w:val="141"/>
        </w:numPr>
        <w:spacing w:after="120"/>
        <w:rPr>
          <w:rFonts w:ascii="Bookman Old Style" w:hAnsi="Bookman Old Style"/>
          <w:sz w:val="24"/>
          <w:szCs w:val="24"/>
          <w:lang w:val="es-AR"/>
        </w:rPr>
      </w:pPr>
      <w:r w:rsidRPr="00046367">
        <w:rPr>
          <w:rFonts w:ascii="Bookman Old Style" w:hAnsi="Bookman Old Style"/>
          <w:sz w:val="24"/>
          <w:szCs w:val="24"/>
          <w:lang w:val="es-AR"/>
        </w:rPr>
        <w:t>Base cuadrada de 0,6x0</w:t>
      </w:r>
      <w:r w:rsidR="00D162DB" w:rsidRPr="00046367">
        <w:rPr>
          <w:rFonts w:ascii="Bookman Old Style" w:hAnsi="Bookman Old Style"/>
          <w:sz w:val="24"/>
          <w:szCs w:val="24"/>
          <w:lang w:val="es-AR"/>
        </w:rPr>
        <w:t>,6m</w:t>
      </w:r>
      <w:r w:rsidRPr="00046367">
        <w:rPr>
          <w:rFonts w:ascii="Bookman Old Style" w:hAnsi="Bookman Old Style"/>
          <w:sz w:val="24"/>
          <w:szCs w:val="24"/>
          <w:lang w:val="es-AR"/>
        </w:rPr>
        <w:t xml:space="preserve"> y profundidad mínima de 0,8m (según altura). Con caño camisa, colocado a la hora de colar el hormigón, perfectamente vertical (a plomo). La columna metálica debe quedar independiente de la base.</w:t>
      </w:r>
    </w:p>
    <w:p w:rsidR="00FD4740" w:rsidRPr="00046367" w:rsidRDefault="00FD4740" w:rsidP="00D162DB">
      <w:pPr>
        <w:numPr>
          <w:ilvl w:val="0"/>
          <w:numId w:val="141"/>
        </w:numPr>
        <w:spacing w:after="120"/>
        <w:rPr>
          <w:rFonts w:ascii="Bookman Old Style" w:hAnsi="Bookman Old Style"/>
          <w:sz w:val="24"/>
          <w:szCs w:val="24"/>
          <w:lang w:val="es-AR"/>
        </w:rPr>
      </w:pPr>
      <w:r w:rsidRPr="00046367">
        <w:rPr>
          <w:rFonts w:ascii="Bookman Old Style" w:hAnsi="Bookman Old Style"/>
          <w:sz w:val="24"/>
          <w:szCs w:val="24"/>
          <w:lang w:val="es-AR"/>
        </w:rPr>
        <w:t>Colocar la columna perfectamente horizontal y el espacio sobrante rellenar con arena fina.</w:t>
      </w:r>
    </w:p>
    <w:p w:rsidR="00FD4740" w:rsidRPr="00046367" w:rsidRDefault="00FD4740" w:rsidP="00D162DB">
      <w:pPr>
        <w:rPr>
          <w:rFonts w:ascii="Bookman Old Style" w:hAnsi="Bookman Old Style"/>
          <w:sz w:val="24"/>
          <w:szCs w:val="24"/>
          <w:lang w:val="es-AR"/>
        </w:rPr>
      </w:pPr>
      <w:r w:rsidRPr="00046367">
        <w:rPr>
          <w:rFonts w:ascii="Bookman Old Style" w:hAnsi="Bookman Old Style"/>
          <w:sz w:val="24"/>
          <w:szCs w:val="24"/>
          <w:lang w:val="es-AR"/>
        </w:rPr>
        <w:t>Requerimientos mínimos de Instalación Eléctrica</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Realizar la instalación eléctrica y de la PAT, según se indica en la Reglamentación AEA 95.703.</w:t>
      </w:r>
    </w:p>
    <w:p w:rsidR="00FD4740" w:rsidRPr="00046367" w:rsidRDefault="00FD4740" w:rsidP="00D162DB">
      <w:pPr>
        <w:numPr>
          <w:ilvl w:val="0"/>
          <w:numId w:val="140"/>
        </w:numPr>
        <w:spacing w:after="120"/>
        <w:rPr>
          <w:rFonts w:ascii="Bookman Old Style" w:hAnsi="Bookman Old Style"/>
          <w:sz w:val="24"/>
          <w:szCs w:val="24"/>
          <w:lang w:val="es-AR"/>
        </w:rPr>
      </w:pPr>
      <w:r w:rsidRPr="00046367">
        <w:rPr>
          <w:rFonts w:ascii="Bookman Old Style" w:hAnsi="Bookman Old Style"/>
          <w:sz w:val="24"/>
          <w:szCs w:val="24"/>
          <w:lang w:val="es-AR"/>
        </w:rPr>
        <w:t>Las columnas deben tener existencia de Tornillo de fijación de PAT y soporte de riel DIN.</w:t>
      </w:r>
    </w:p>
    <w:p w:rsidR="00FD4740" w:rsidRPr="00046367" w:rsidRDefault="00FD4740" w:rsidP="00D162DB">
      <w:pPr>
        <w:numPr>
          <w:ilvl w:val="0"/>
          <w:numId w:val="142"/>
        </w:numPr>
        <w:spacing w:after="120"/>
        <w:rPr>
          <w:rFonts w:ascii="Bookman Old Style" w:hAnsi="Bookman Old Style"/>
          <w:sz w:val="24"/>
          <w:szCs w:val="24"/>
          <w:lang w:val="es-AR"/>
        </w:rPr>
      </w:pPr>
      <w:r w:rsidRPr="00046367">
        <w:rPr>
          <w:rFonts w:ascii="Bookman Old Style" w:hAnsi="Bookman Old Style"/>
          <w:sz w:val="24"/>
          <w:szCs w:val="24"/>
          <w:lang w:val="es-AR"/>
        </w:rPr>
        <w:t>Tomar Tensión del conductor de alumbrado público, previsto en el pre ensamblado de la línea de distribución eléctrica, comandado por el Pilar de Medición.</w:t>
      </w:r>
    </w:p>
    <w:p w:rsidR="00FD4740" w:rsidRPr="00046367" w:rsidRDefault="00FD4740" w:rsidP="00D162DB">
      <w:pPr>
        <w:numPr>
          <w:ilvl w:val="0"/>
          <w:numId w:val="142"/>
        </w:numPr>
        <w:spacing w:after="120"/>
        <w:rPr>
          <w:rFonts w:ascii="Bookman Old Style" w:hAnsi="Bookman Old Style"/>
          <w:sz w:val="24"/>
          <w:szCs w:val="24"/>
          <w:lang w:val="es-AR"/>
        </w:rPr>
      </w:pPr>
      <w:r w:rsidRPr="00046367">
        <w:rPr>
          <w:rFonts w:ascii="Bookman Old Style" w:hAnsi="Bookman Old Style"/>
          <w:sz w:val="24"/>
          <w:szCs w:val="24"/>
          <w:lang w:val="es-AR"/>
        </w:rPr>
        <w:t>Para las acometidas a cada luminaria, utilizar conductor concéntrico mínimo 1x4+4mm</w:t>
      </w:r>
      <w:r w:rsidRPr="00046367">
        <w:rPr>
          <w:rFonts w:ascii="Bookman Old Style" w:hAnsi="Bookman Old Style"/>
          <w:sz w:val="24"/>
          <w:szCs w:val="24"/>
          <w:vertAlign w:val="superscript"/>
          <w:lang w:val="es-AR"/>
        </w:rPr>
        <w:t>2</w:t>
      </w:r>
      <w:r w:rsidRPr="00046367">
        <w:rPr>
          <w:rFonts w:ascii="Bookman Old Style" w:hAnsi="Bookman Old Style"/>
          <w:sz w:val="24"/>
          <w:szCs w:val="24"/>
          <w:lang w:val="es-AR"/>
        </w:rPr>
        <w:t>.</w:t>
      </w:r>
    </w:p>
    <w:p w:rsidR="00FD4740" w:rsidRPr="00046367" w:rsidRDefault="00FD4740" w:rsidP="00D162DB">
      <w:pPr>
        <w:numPr>
          <w:ilvl w:val="0"/>
          <w:numId w:val="142"/>
        </w:numPr>
        <w:spacing w:after="120"/>
        <w:rPr>
          <w:rFonts w:ascii="Bookman Old Style" w:hAnsi="Bookman Old Style"/>
          <w:sz w:val="24"/>
          <w:szCs w:val="24"/>
          <w:lang w:val="es-AR"/>
        </w:rPr>
      </w:pPr>
      <w:r w:rsidRPr="00046367">
        <w:rPr>
          <w:rFonts w:ascii="Bookman Old Style" w:hAnsi="Bookman Old Style"/>
          <w:sz w:val="24"/>
          <w:szCs w:val="24"/>
          <w:lang w:val="es-AR"/>
        </w:rPr>
        <w:t>Las jabalinas de PAT deben colocarse en caja de inspección visible e inspeccionable.</w:t>
      </w:r>
    </w:p>
    <w:p w:rsidR="00FD4740" w:rsidRPr="00046367" w:rsidRDefault="00FD4740" w:rsidP="00D162DB">
      <w:pPr>
        <w:rPr>
          <w:rFonts w:ascii="Bookman Old Style" w:hAnsi="Bookman Old Style"/>
          <w:sz w:val="24"/>
          <w:szCs w:val="24"/>
          <w:lang w:val="es-AR"/>
        </w:rPr>
      </w:pPr>
    </w:p>
    <w:p w:rsidR="00FD4740" w:rsidRPr="00046367" w:rsidRDefault="00FD4740" w:rsidP="00D162DB">
      <w:pPr>
        <w:rPr>
          <w:rFonts w:ascii="Bookman Old Style" w:hAnsi="Bookman Old Style"/>
          <w:sz w:val="24"/>
          <w:szCs w:val="24"/>
          <w:lang w:val="es-AR"/>
        </w:rPr>
      </w:pPr>
      <w:r w:rsidRPr="00046367">
        <w:rPr>
          <w:rFonts w:ascii="Bookman Old Style" w:hAnsi="Bookman Old Style"/>
          <w:sz w:val="24"/>
          <w:szCs w:val="24"/>
          <w:lang w:val="es-AR"/>
        </w:rPr>
        <w:t>Requerimientos mínimos del Pilar de Medición</w:t>
      </w:r>
    </w:p>
    <w:p w:rsidR="00FD4740" w:rsidRPr="00046367" w:rsidRDefault="00FD4740" w:rsidP="00D162DB">
      <w:pPr>
        <w:numPr>
          <w:ilvl w:val="0"/>
          <w:numId w:val="142"/>
        </w:numPr>
        <w:spacing w:after="120"/>
        <w:rPr>
          <w:rFonts w:ascii="Bookman Old Style" w:hAnsi="Bookman Old Style"/>
          <w:sz w:val="24"/>
          <w:szCs w:val="24"/>
          <w:lang w:val="es-AR"/>
        </w:rPr>
      </w:pPr>
      <w:r w:rsidRPr="00046367">
        <w:rPr>
          <w:rFonts w:ascii="Bookman Old Style" w:hAnsi="Bookman Old Style"/>
          <w:sz w:val="24"/>
          <w:szCs w:val="24"/>
          <w:lang w:val="es-AR"/>
        </w:rPr>
        <w:lastRenderedPageBreak/>
        <w:t xml:space="preserve">Construir un Pilar de mampostería, en el espacio público comprendido en la antevereda, </w:t>
      </w:r>
    </w:p>
    <w:p w:rsidR="00FD4740" w:rsidRPr="00046367" w:rsidRDefault="00FD4740" w:rsidP="00FD4740">
      <w:pPr>
        <w:rPr>
          <w:rFonts w:ascii="Bookman Old Style" w:hAnsi="Bookman Old Style"/>
          <w:sz w:val="24"/>
          <w:szCs w:val="24"/>
          <w:lang w:val="es-AR"/>
        </w:rPr>
      </w:pPr>
      <w:r w:rsidRPr="00046367">
        <w:rPr>
          <w:rFonts w:ascii="Bookman Old Style" w:hAnsi="Bookman Old Style"/>
          <w:sz w:val="24"/>
          <w:szCs w:val="24"/>
          <w:lang w:val="es-AR"/>
        </w:rPr>
        <w:t>El sitio debe ser especialmente elegido para evitar molestias a peatones y estacionamiento, estando preferentemente al pie de un transformador y siendo previamente aceptado por la Secretaría de Obras y Servicios Públicos.</w:t>
      </w:r>
    </w:p>
    <w:p w:rsidR="00FD4740" w:rsidRPr="00046367" w:rsidRDefault="00FD4740" w:rsidP="00FD4740">
      <w:pPr>
        <w:spacing w:after="120" w:line="360" w:lineRule="auto"/>
        <w:rPr>
          <w:rFonts w:ascii="Bookman Old Style" w:hAnsi="Bookman Old Style"/>
          <w:b/>
          <w:sz w:val="24"/>
          <w:szCs w:val="24"/>
          <w:u w:val="single"/>
          <w:lang w:val="es-AR"/>
        </w:rPr>
      </w:pPr>
    </w:p>
    <w:p w:rsidR="00FD4740" w:rsidRPr="00046367" w:rsidRDefault="00FD4740" w:rsidP="00FD4740">
      <w:pPr>
        <w:jc w:val="center"/>
        <w:rPr>
          <w:rFonts w:ascii="Bookman Old Style" w:hAnsi="Bookman Old Style"/>
          <w:b/>
          <w:sz w:val="24"/>
          <w:szCs w:val="24"/>
          <w:u w:val="single"/>
          <w:shd w:val="clear" w:color="auto" w:fill="FFFFFF"/>
          <w:lang w:val="es-AR"/>
        </w:rPr>
      </w:pPr>
    </w:p>
    <w:p w:rsidR="00FD4740" w:rsidRPr="004A402B" w:rsidRDefault="00FD4740" w:rsidP="00D162DB">
      <w:pPr>
        <w:spacing w:line="360" w:lineRule="auto"/>
        <w:contextualSpacing/>
        <w:jc w:val="left"/>
        <w:rPr>
          <w:rFonts w:ascii="Bookman Old Style" w:hAnsi="Bookman Old Style"/>
          <w:sz w:val="24"/>
          <w:szCs w:val="24"/>
          <w:lang w:val="es-AR"/>
        </w:rPr>
      </w:pPr>
      <w:r w:rsidRPr="004A402B">
        <w:rPr>
          <w:rFonts w:ascii="Bookman Old Style" w:hAnsi="Bookman Old Style"/>
          <w:sz w:val="24"/>
          <w:szCs w:val="24"/>
          <w:lang w:val="es-AR"/>
        </w:rPr>
        <w:t>Colón, E. Ríos; Sala de sesiones (Recinto H.C.D.) 30 de enero 2025.-</w:t>
      </w:r>
    </w:p>
    <w:p w:rsidR="00FD4740" w:rsidRPr="00046367" w:rsidRDefault="00FD4740" w:rsidP="00FD4740">
      <w:pPr>
        <w:rPr>
          <w:rFonts w:ascii="Bookman Old Style" w:hAnsi="Bookman Old Style"/>
          <w:sz w:val="28"/>
          <w:szCs w:val="28"/>
          <w:lang w:val="es-AR"/>
        </w:rPr>
      </w:pPr>
    </w:p>
    <w:p w:rsidR="00634733" w:rsidRPr="00046367" w:rsidRDefault="00FD4740" w:rsidP="00FD4740">
      <w:pPr>
        <w:ind w:left="0" w:firstLine="0"/>
        <w:jc w:val="left"/>
        <w:rPr>
          <w:rFonts w:ascii="Bookman Old Style" w:hAnsi="Bookman Old Style"/>
          <w:sz w:val="24"/>
          <w:szCs w:val="24"/>
          <w:lang w:val="es-AR" w:eastAsia="en-US"/>
        </w:rPr>
      </w:pPr>
      <w:r w:rsidRPr="00046367">
        <w:rPr>
          <w:rFonts w:ascii="Bookman Old Style" w:hAnsi="Bookman Old Style"/>
          <w:lang w:val="es-AR"/>
        </w:rPr>
        <w:br w:type="page"/>
      </w:r>
    </w:p>
    <w:p w:rsidR="00E96080" w:rsidRPr="00046367" w:rsidRDefault="00E96080" w:rsidP="002E4E5C">
      <w:pPr>
        <w:pStyle w:val="NormalWeb"/>
        <w:numPr>
          <w:ilvl w:val="0"/>
          <w:numId w:val="122"/>
        </w:numPr>
        <w:rPr>
          <w:rFonts w:ascii="Bookman Old Style" w:hAnsi="Bookman Old Style"/>
          <w:lang w:val="es-AR"/>
        </w:rPr>
      </w:pPr>
      <w:r w:rsidRPr="00046367">
        <w:rPr>
          <w:rFonts w:ascii="Bookman Old Style" w:hAnsi="Bookman Old Style"/>
          <w:lang w:val="es-AR"/>
        </w:rPr>
        <w:lastRenderedPageBreak/>
        <w:t>Anexo XX</w:t>
      </w:r>
      <w:r w:rsidR="00634733" w:rsidRPr="00046367">
        <w:rPr>
          <w:rFonts w:ascii="Bookman Old Style" w:hAnsi="Bookman Old Style"/>
          <w:lang w:val="es-AR"/>
        </w:rPr>
        <w:t>X</w:t>
      </w:r>
      <w:r w:rsidRPr="00046367">
        <w:rPr>
          <w:rFonts w:ascii="Bookman Old Style" w:hAnsi="Bookman Old Style"/>
          <w:lang w:val="es-AR"/>
        </w:rPr>
        <w:t xml:space="preserve"> – Ordenanza N° 26/2025 –</w:t>
      </w:r>
      <w:r w:rsidR="00FD4740" w:rsidRPr="00046367">
        <w:rPr>
          <w:rFonts w:ascii="Bookman Old Style" w:hAnsi="Bookman Old Style"/>
          <w:lang w:val="es-AR"/>
        </w:rPr>
        <w:t>Eximición beneficiarios Banco de Tierras</w:t>
      </w:r>
    </w:p>
    <w:p w:rsidR="00FD4740" w:rsidRPr="00046367" w:rsidRDefault="00FD4740" w:rsidP="004A402B">
      <w:pPr>
        <w:pStyle w:val="Ttulo"/>
        <w:rPr>
          <w:lang w:eastAsia="en-US"/>
        </w:rPr>
      </w:pPr>
      <w:r w:rsidRPr="00046367">
        <w:rPr>
          <w:lang w:eastAsia="en-US"/>
        </w:rPr>
        <w:t>ORDENANZA Nº 26/2025</w:t>
      </w:r>
    </w:p>
    <w:p w:rsidR="00FD4740" w:rsidRPr="00046367" w:rsidRDefault="00FD4740" w:rsidP="00FD4740">
      <w:pPr>
        <w:ind w:left="360" w:firstLine="0"/>
        <w:jc w:val="left"/>
        <w:rPr>
          <w:rFonts w:ascii="Bookman Old Style" w:hAnsi="Bookman Old Style"/>
          <w:i/>
          <w:iCs/>
          <w:color w:val="000000"/>
          <w:sz w:val="24"/>
          <w:szCs w:val="24"/>
          <w:lang w:val="es-AR" w:eastAsia="en-US"/>
        </w:rPr>
      </w:pPr>
      <w:r w:rsidRPr="00046367">
        <w:rPr>
          <w:rFonts w:ascii="Bookman Old Style" w:hAnsi="Bookman Old Style"/>
          <w:i/>
          <w:iCs/>
          <w:color w:val="000000"/>
          <w:sz w:val="24"/>
          <w:szCs w:val="24"/>
          <w:lang w:val="es-AR" w:eastAsia="en-US"/>
        </w:rPr>
        <w:t xml:space="preserve"> </w:t>
      </w: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b/>
          <w:bCs/>
          <w:color w:val="000000"/>
          <w:sz w:val="24"/>
          <w:szCs w:val="24"/>
          <w:lang w:val="es-AR" w:eastAsia="en-US"/>
        </w:rPr>
        <w:t xml:space="preserve">VISTO: </w:t>
      </w:r>
      <w:r w:rsidRPr="00046367">
        <w:rPr>
          <w:rFonts w:ascii="Bookman Old Style" w:hAnsi="Bookman Old Style"/>
          <w:color w:val="000000"/>
          <w:sz w:val="24"/>
          <w:szCs w:val="24"/>
          <w:lang w:val="es-AR" w:eastAsia="en-US"/>
        </w:rPr>
        <w:t>La necesidad de formalizar algunos beneficios que se establecieron para los destinatarios del Programa “Banco de Tierras”</w:t>
      </w:r>
    </w:p>
    <w:p w:rsidR="00D162DB" w:rsidRPr="00046367" w:rsidRDefault="00D162DB" w:rsidP="00D162DB">
      <w:pPr>
        <w:ind w:left="360" w:firstLine="0"/>
        <w:rPr>
          <w:rFonts w:ascii="Bookman Old Style" w:hAnsi="Bookman Old Style"/>
          <w:color w:val="000000"/>
          <w:sz w:val="24"/>
          <w:szCs w:val="24"/>
          <w:lang w:val="es-AR" w:eastAsia="en-US"/>
        </w:rPr>
      </w:pPr>
    </w:p>
    <w:p w:rsidR="00D162DB"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b/>
          <w:bCs/>
          <w:color w:val="000000"/>
          <w:sz w:val="24"/>
          <w:szCs w:val="24"/>
          <w:lang w:val="es-AR" w:eastAsia="en-US"/>
        </w:rPr>
        <w:t xml:space="preserve">CONSIDERANDO: </w:t>
      </w:r>
    </w:p>
    <w:p w:rsidR="00D162DB"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 xml:space="preserve">Que mediante la Ordenanza N° 28/2022, se implementó el Programa denominado “Banco de Tierras”, el cuál dentro de sus variantes tiene una línea destinada a la venta de terrenos con fines de instalación de Vivienda Única Familiar; </w:t>
      </w:r>
    </w:p>
    <w:p w:rsidR="00D162DB"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 xml:space="preserve">Que en virtud de dicho programa, en el año 2024, se llevó a cabo la primera convocatoria, que de acuerdo a los procesos previos de determinación de terrenos disponibles y las condiciones e instancias que debieron cumplir y atravesar los aspirantes, resultaron en 38 beneficiarios (más 10 suplentes), quienes ya han sido puestos en posesión de los inmuebles con los que fueron sorteados; </w:t>
      </w:r>
    </w:p>
    <w:p w:rsidR="00D162DB"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 xml:space="preserve">Que gracias a ello, actualmente estas familias se encuentran abonando en cuotas el pago de estos terrenos para transformarse en titulares definitivos de los mismos y allí poder edificar sus hogares; </w:t>
      </w:r>
    </w:p>
    <w:p w:rsidR="00D162DB"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 xml:space="preserve">Que para que esto sea posible, a su vez el Municipio suscribió convenios con el Colegio de Arquitectos y con el Colegio de Maestros Mayores de Obras, ambos de la Provincia de Entre Ríos, para que los beneficiarios de los terrenos, tuvieran además descuentos en los costos de elaboración de planos y direcciones de obra; </w:t>
      </w:r>
    </w:p>
    <w:p w:rsidR="00D162DB"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 xml:space="preserve">Que sin perjuicio de todo ello, y a los fines de poder ampliar las facilidades a las que puedan acceder con el objeto de que puedan concretar la edificación de sus casas, sobre todo en un contexto económico adverso, es que se evalúa como necesario poder formalizar beneficios que inclusive ya fueron dialogados en sus respectivas instancias en el Ente Administrador del Banco de Tierras; </w:t>
      </w: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Que en este sentido, resulta necesario eximir expresamente a los beneficiarios del Banco de Tierras, de los derechos de edificación</w:t>
      </w:r>
      <w:r w:rsidR="00D162DB" w:rsidRPr="00046367">
        <w:rPr>
          <w:rFonts w:ascii="Bookman Old Style" w:hAnsi="Bookman Old Style"/>
          <w:color w:val="000000"/>
          <w:sz w:val="24"/>
          <w:szCs w:val="24"/>
          <w:lang w:val="es-AR" w:eastAsia="en-US"/>
        </w:rPr>
        <w:t xml:space="preserve"> </w:t>
      </w:r>
      <w:r w:rsidRPr="00046367">
        <w:rPr>
          <w:rFonts w:ascii="Bookman Old Style" w:hAnsi="Bookman Old Style"/>
          <w:color w:val="000000"/>
          <w:sz w:val="24"/>
          <w:szCs w:val="24"/>
          <w:lang w:val="es-AR" w:eastAsia="en-US"/>
        </w:rPr>
        <w:t>incluidos en el Código Tributario Municipal para la presentación de planos de edificación dentro del ámbito de la Municipalidad de Colón;</w:t>
      </w: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Que esto permitirá generar un importante ahorro económico a quienes están cumpliendo con el programa y queriendo cumplir con los objetivos del mismo, y lógicamente sus propias aspiraciones de tener su propia vivienda;</w:t>
      </w: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Que por ello, para esto también resultará necesario que el pago de las cuotas de los beneficiarios que aspiren a esta eximición, se encuentren al día y que los planos a presentarse se adecúen a las demás exigencias normativas, principalmente del Código de Edificación;</w:t>
      </w: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 xml:space="preserve">Que además de todo lo precedente, y a los fines que en la presentación de dichos planos, las estructuras de las viviendas puedan ser las adecuadas, surge también la necesidad de generar algunas eximiciones edilicias, sobre todo teniendo en cuenta que las dimensiones de los terrenos se han llevado </w:t>
      </w:r>
      <w:r w:rsidRPr="00046367">
        <w:rPr>
          <w:rFonts w:ascii="Bookman Old Style" w:hAnsi="Bookman Old Style"/>
          <w:color w:val="000000"/>
          <w:sz w:val="24"/>
          <w:szCs w:val="24"/>
          <w:lang w:val="es-AR" w:eastAsia="en-US"/>
        </w:rPr>
        <w:lastRenderedPageBreak/>
        <w:t>a tamaños inferiores a los habituales con el único objetivo de maximizar el potencial del Programa y poder alcanzar a la mayor cantidad de vecinos posible;</w:t>
      </w: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color w:val="000000"/>
          <w:sz w:val="24"/>
          <w:szCs w:val="24"/>
          <w:lang w:val="es-AR" w:eastAsia="en-US"/>
        </w:rPr>
        <w:t>Que en este sentido, corresponde eximir a los beneficiarios del Banco de Tierras, de las exigencias de Retiros y el Índice de Ocupación de Suelo (F.O.S.), establecidos en el Código de Ordenamiento Territorial y en el Código de Edificación; Por ello,</w:t>
      </w:r>
    </w:p>
    <w:p w:rsidR="00D162DB" w:rsidRPr="00046367" w:rsidRDefault="00D162DB" w:rsidP="00D162DB">
      <w:pPr>
        <w:ind w:left="360" w:firstLine="0"/>
        <w:rPr>
          <w:rFonts w:ascii="Bookman Old Style" w:hAnsi="Bookman Old Style"/>
          <w:color w:val="000000"/>
          <w:sz w:val="24"/>
          <w:szCs w:val="24"/>
          <w:lang w:val="es-AR" w:eastAsia="en-US"/>
        </w:rPr>
      </w:pPr>
    </w:p>
    <w:p w:rsidR="00FD4740" w:rsidRPr="00046367" w:rsidRDefault="00FD4740" w:rsidP="00D162DB">
      <w:pPr>
        <w:ind w:left="360" w:firstLine="0"/>
        <w:rPr>
          <w:rFonts w:ascii="Bookman Old Style" w:hAnsi="Bookman Old Style"/>
          <w:b/>
          <w:bCs/>
          <w:color w:val="000000"/>
          <w:sz w:val="24"/>
          <w:szCs w:val="24"/>
          <w:lang w:val="es-AR" w:eastAsia="en-US"/>
        </w:rPr>
      </w:pPr>
      <w:r w:rsidRPr="00046367">
        <w:rPr>
          <w:rFonts w:ascii="Bookman Old Style" w:hAnsi="Bookman Old Style"/>
          <w:b/>
          <w:bCs/>
          <w:color w:val="000000"/>
          <w:sz w:val="24"/>
          <w:szCs w:val="24"/>
          <w:lang w:val="es-AR" w:eastAsia="en-US"/>
        </w:rPr>
        <w:t>EL HONORABLE CONCEJO DELIBERANTE DE LA MUNICIPALIDAD DE COLON E.R. SANCIONA CON FUERZA DE:</w:t>
      </w:r>
    </w:p>
    <w:p w:rsidR="00D162DB" w:rsidRPr="00046367" w:rsidRDefault="00D162DB" w:rsidP="00D162DB">
      <w:pPr>
        <w:ind w:left="360" w:firstLine="0"/>
        <w:rPr>
          <w:rFonts w:ascii="Bookman Old Style" w:hAnsi="Bookman Old Style"/>
          <w:b/>
          <w:bCs/>
          <w:color w:val="000000"/>
          <w:sz w:val="24"/>
          <w:szCs w:val="24"/>
          <w:lang w:val="es-AR" w:eastAsia="en-US"/>
        </w:rPr>
      </w:pPr>
    </w:p>
    <w:p w:rsidR="00FD4740" w:rsidRPr="00046367" w:rsidRDefault="00FD4740" w:rsidP="00D162DB">
      <w:pPr>
        <w:ind w:left="360" w:firstLine="0"/>
        <w:jc w:val="center"/>
        <w:rPr>
          <w:rFonts w:ascii="Bookman Old Style" w:hAnsi="Bookman Old Style"/>
          <w:b/>
          <w:bCs/>
          <w:color w:val="000000"/>
          <w:sz w:val="24"/>
          <w:szCs w:val="24"/>
          <w:lang w:val="es-AR" w:eastAsia="en-US"/>
        </w:rPr>
      </w:pPr>
      <w:r w:rsidRPr="00046367">
        <w:rPr>
          <w:rFonts w:ascii="Bookman Old Style" w:hAnsi="Bookman Old Style"/>
          <w:b/>
          <w:bCs/>
          <w:color w:val="000000"/>
          <w:sz w:val="24"/>
          <w:szCs w:val="24"/>
          <w:lang w:val="es-AR" w:eastAsia="en-US"/>
        </w:rPr>
        <w:t>ORDENANZA.</w:t>
      </w:r>
    </w:p>
    <w:p w:rsidR="00D162DB" w:rsidRPr="00046367" w:rsidRDefault="00D162DB" w:rsidP="00D162DB">
      <w:pPr>
        <w:ind w:left="360" w:firstLine="0"/>
        <w:rPr>
          <w:rFonts w:ascii="Bookman Old Style" w:hAnsi="Bookman Old Style"/>
          <w:b/>
          <w:bCs/>
          <w:color w:val="000000"/>
          <w:sz w:val="24"/>
          <w:szCs w:val="24"/>
          <w:lang w:val="es-AR" w:eastAsia="en-US"/>
        </w:rPr>
      </w:pP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b/>
          <w:bCs/>
          <w:color w:val="000000"/>
          <w:sz w:val="24"/>
          <w:szCs w:val="24"/>
          <w:lang w:val="es-AR" w:eastAsia="en-US"/>
        </w:rPr>
        <w:t xml:space="preserve">ARTÍCULO 1°: EXIMIR </w:t>
      </w:r>
      <w:r w:rsidRPr="00046367">
        <w:rPr>
          <w:rFonts w:ascii="Bookman Old Style" w:hAnsi="Bookman Old Style"/>
          <w:color w:val="000000"/>
          <w:sz w:val="24"/>
          <w:szCs w:val="24"/>
          <w:lang w:val="es-AR" w:eastAsia="en-US"/>
        </w:rPr>
        <w:t>a los beneficiarios del Programa “Banco de Tierras”, que hayan sido adjudicados con un terrenos con destino a</w:t>
      </w:r>
      <w:r w:rsidR="00D162DB" w:rsidRPr="00046367">
        <w:rPr>
          <w:rFonts w:ascii="Bookman Old Style" w:hAnsi="Bookman Old Style"/>
          <w:color w:val="000000"/>
          <w:sz w:val="24"/>
          <w:szCs w:val="24"/>
          <w:lang w:val="es-AR" w:eastAsia="en-US"/>
        </w:rPr>
        <w:t xml:space="preserve"> </w:t>
      </w:r>
      <w:r w:rsidRPr="00046367">
        <w:rPr>
          <w:rFonts w:ascii="Bookman Old Style" w:hAnsi="Bookman Old Style"/>
          <w:color w:val="000000"/>
          <w:sz w:val="24"/>
          <w:szCs w:val="24"/>
          <w:lang w:val="es-AR" w:eastAsia="en-US"/>
        </w:rPr>
        <w:t>vivienda única familiar, del pago de los Derechos de Edificación incluidos en el Código Tributario Municipal, como de cualquier otro concepto que surja de la presentación de planos de edificación, a fin de que dicho trámite sea gratuito para los mismos.</w:t>
      </w:r>
    </w:p>
    <w:p w:rsidR="00D162DB" w:rsidRPr="00046367" w:rsidRDefault="00D162DB" w:rsidP="00D162DB">
      <w:pPr>
        <w:ind w:left="360" w:firstLine="0"/>
        <w:rPr>
          <w:rFonts w:ascii="Bookman Old Style" w:hAnsi="Bookman Old Style"/>
          <w:color w:val="000000"/>
          <w:sz w:val="24"/>
          <w:szCs w:val="24"/>
          <w:lang w:val="es-AR" w:eastAsia="en-US"/>
        </w:rPr>
      </w:pP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b/>
          <w:bCs/>
          <w:color w:val="000000"/>
          <w:sz w:val="24"/>
          <w:szCs w:val="24"/>
          <w:lang w:val="es-AR" w:eastAsia="en-US"/>
        </w:rPr>
        <w:t xml:space="preserve">ARTÍCULO 2°: ESTABLECER </w:t>
      </w:r>
      <w:r w:rsidRPr="00046367">
        <w:rPr>
          <w:rFonts w:ascii="Bookman Old Style" w:hAnsi="Bookman Old Style"/>
          <w:color w:val="000000"/>
          <w:sz w:val="24"/>
          <w:szCs w:val="24"/>
          <w:lang w:val="es-AR" w:eastAsia="en-US"/>
        </w:rPr>
        <w:t>que el beneficio dispuesto en el artículo precedente, sólo aplicará para aquellos beneficiarios que estén al día con el pago de las cuotas correspondientes al terreno con el que han sido adjudicados.</w:t>
      </w:r>
    </w:p>
    <w:p w:rsidR="00D162DB" w:rsidRPr="00046367" w:rsidRDefault="00D162DB" w:rsidP="00D162DB">
      <w:pPr>
        <w:ind w:left="360" w:firstLine="0"/>
        <w:rPr>
          <w:rFonts w:ascii="Bookman Old Style" w:hAnsi="Bookman Old Style"/>
          <w:color w:val="000000"/>
          <w:sz w:val="24"/>
          <w:szCs w:val="24"/>
          <w:lang w:val="es-AR" w:eastAsia="en-US"/>
        </w:rPr>
      </w:pP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b/>
          <w:bCs/>
          <w:color w:val="000000"/>
          <w:sz w:val="24"/>
          <w:szCs w:val="24"/>
          <w:lang w:val="es-AR" w:eastAsia="en-US"/>
        </w:rPr>
        <w:t xml:space="preserve">ARTÍCULO 3°: EXIMIR </w:t>
      </w:r>
      <w:r w:rsidRPr="00046367">
        <w:rPr>
          <w:rFonts w:ascii="Bookman Old Style" w:hAnsi="Bookman Old Style"/>
          <w:color w:val="000000"/>
          <w:sz w:val="24"/>
          <w:szCs w:val="24"/>
          <w:lang w:val="es-AR" w:eastAsia="en-US"/>
        </w:rPr>
        <w:t>asimismo, a los beneficiarios mencionados en el Artículo 1°, de la presente, de las exigencias de Retiro y el Índice de Ocupación de Suelo (F.O.S.), dispuestos en el Código de Ordenamiento Territorial y Código de Edificación vigentes, para la presentación de los planos de edificación, debiendo cumplir con los demás parámetros de dichas normas.</w:t>
      </w:r>
    </w:p>
    <w:p w:rsidR="00D162DB" w:rsidRPr="00046367" w:rsidRDefault="00D162DB" w:rsidP="00D162DB">
      <w:pPr>
        <w:ind w:left="360" w:firstLine="0"/>
        <w:rPr>
          <w:rFonts w:ascii="Bookman Old Style" w:hAnsi="Bookman Old Style"/>
          <w:color w:val="000000"/>
          <w:sz w:val="24"/>
          <w:szCs w:val="24"/>
          <w:lang w:val="es-AR" w:eastAsia="en-US"/>
        </w:rPr>
      </w:pPr>
    </w:p>
    <w:p w:rsidR="00FD4740" w:rsidRPr="00046367" w:rsidRDefault="00FD4740" w:rsidP="00D162DB">
      <w:pPr>
        <w:ind w:left="360" w:firstLine="0"/>
        <w:rPr>
          <w:rFonts w:ascii="Bookman Old Style" w:hAnsi="Bookman Old Style"/>
          <w:color w:val="000000"/>
          <w:sz w:val="24"/>
          <w:szCs w:val="24"/>
          <w:lang w:val="es-AR" w:eastAsia="en-US"/>
        </w:rPr>
      </w:pPr>
      <w:r w:rsidRPr="00046367">
        <w:rPr>
          <w:rFonts w:ascii="Bookman Old Style" w:hAnsi="Bookman Old Style"/>
          <w:b/>
          <w:bCs/>
          <w:color w:val="000000"/>
          <w:sz w:val="24"/>
          <w:szCs w:val="24"/>
          <w:lang w:val="es-AR" w:eastAsia="en-US"/>
        </w:rPr>
        <w:t>ARTÍCULO 4°: REGÍSTRESE</w:t>
      </w:r>
      <w:r w:rsidRPr="00046367">
        <w:rPr>
          <w:rFonts w:ascii="Bookman Old Style" w:hAnsi="Bookman Old Style"/>
          <w:color w:val="000000"/>
          <w:sz w:val="24"/>
          <w:szCs w:val="24"/>
          <w:lang w:val="es-AR" w:eastAsia="en-US"/>
        </w:rPr>
        <w:t>, comuníquese, dese a conocimiento, y oportunamente archívese.</w:t>
      </w:r>
    </w:p>
    <w:p w:rsidR="00D162DB" w:rsidRPr="00046367" w:rsidRDefault="00D162DB" w:rsidP="00FD4740">
      <w:pPr>
        <w:ind w:left="360" w:firstLine="0"/>
        <w:jc w:val="left"/>
        <w:rPr>
          <w:rFonts w:ascii="Bookman Old Style" w:hAnsi="Bookman Old Style"/>
          <w:color w:val="000000"/>
          <w:sz w:val="24"/>
          <w:szCs w:val="24"/>
          <w:lang w:val="es-AR" w:eastAsia="en-US"/>
        </w:rPr>
      </w:pPr>
    </w:p>
    <w:p w:rsidR="00FD4740" w:rsidRPr="004A402B" w:rsidRDefault="00FD4740" w:rsidP="00FD4740">
      <w:pPr>
        <w:ind w:left="360" w:firstLine="0"/>
        <w:jc w:val="left"/>
        <w:rPr>
          <w:rFonts w:ascii="Bookman Old Style" w:hAnsi="Bookman Old Style"/>
          <w:bCs/>
          <w:color w:val="000000"/>
          <w:sz w:val="24"/>
          <w:szCs w:val="24"/>
          <w:lang w:val="es-AR" w:eastAsia="en-US"/>
        </w:rPr>
      </w:pPr>
      <w:r w:rsidRPr="004A402B">
        <w:rPr>
          <w:rFonts w:ascii="Bookman Old Style" w:hAnsi="Bookman Old Style"/>
          <w:bCs/>
          <w:color w:val="000000"/>
          <w:sz w:val="24"/>
          <w:szCs w:val="24"/>
          <w:lang w:val="es-AR" w:eastAsia="en-US"/>
        </w:rPr>
        <w:t>Colón, Entre Ríos; Sala de Sesiones (Recinto H.C.D.)</w:t>
      </w:r>
    </w:p>
    <w:p w:rsidR="00AE46A7" w:rsidRPr="004A402B" w:rsidRDefault="00FD4740" w:rsidP="00FD4740">
      <w:pPr>
        <w:pStyle w:val="040TEXTO"/>
        <w:ind w:left="360" w:firstLine="0"/>
        <w:rPr>
          <w:rFonts w:ascii="Bookman Old Style" w:hAnsi="Bookman Old Style" w:cs="Arial"/>
          <w:sz w:val="24"/>
          <w:szCs w:val="24"/>
          <w:lang w:val="es-AR"/>
        </w:rPr>
      </w:pPr>
      <w:r w:rsidRPr="004A402B">
        <w:rPr>
          <w:rFonts w:ascii="Bookman Old Style" w:hAnsi="Bookman Old Style"/>
          <w:bCs/>
          <w:color w:val="000000"/>
          <w:sz w:val="24"/>
          <w:szCs w:val="24"/>
          <w:lang w:val="es-AR" w:eastAsia="en-US"/>
        </w:rPr>
        <w:t>6 de noviembre de 2.025.-</w:t>
      </w:r>
    </w:p>
    <w:sectPr w:rsidR="00AE46A7" w:rsidRPr="004A402B" w:rsidSect="00D0071B">
      <w:headerReference w:type="default" r:id="rId49"/>
      <w:footerReference w:type="default" r:id="rId50"/>
      <w:pgSz w:w="11906" w:h="16838" w:code="9"/>
      <w:pgMar w:top="1412" w:right="1281" w:bottom="1701" w:left="1276" w:header="720" w:footer="159"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39F5" w:rsidRDefault="00E839F5">
      <w:r>
        <w:separator/>
      </w:r>
    </w:p>
  </w:endnote>
  <w:endnote w:type="continuationSeparator" w:id="0">
    <w:p w:rsidR="00E839F5" w:rsidRDefault="00E83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t.">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imesNewRoman">
    <w:altName w:val="Times New Roman"/>
    <w:panose1 w:val="00000000000000000000"/>
    <w:charset w:val="00"/>
    <w:family w:val="roman"/>
    <w:notTrueType/>
    <w:pitch w:val="default"/>
  </w:font>
  <w:font w:name="BookmanOldStyle">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Aharon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071B" w:rsidRDefault="00D0071B" w:rsidP="00614C8B">
    <w:pPr>
      <w:pStyle w:val="040TEXTO"/>
      <w:jc w:val="center"/>
      <w:rPr>
        <w:rFonts w:ascii="Arial Rounded MT Bold" w:hAnsi="Arial Rounded MT Bold"/>
      </w:rPr>
    </w:pPr>
  </w:p>
  <w:p w:rsidR="00D0071B" w:rsidRDefault="00D0071B" w:rsidP="00614C8B">
    <w:pPr>
      <w:pStyle w:val="040TEXTO"/>
      <w:jc w:val="center"/>
      <w:rPr>
        <w:rFonts w:ascii="Arial Rounded MT Bold" w:hAnsi="Arial Rounded MT Bold"/>
      </w:rPr>
    </w:pPr>
    <w:r w:rsidRPr="00614C8B">
      <w:rPr>
        <w:rFonts w:ascii="Arial Rounded MT Bold" w:hAnsi="Arial Rounded MT Bold"/>
      </w:rPr>
      <w:t>CODIGO DE EDIFICACION DE LA CIUDAD DE COLON</w:t>
    </w:r>
    <w:r>
      <w:rPr>
        <w:rFonts w:ascii="Arial Rounded MT Bold" w:hAnsi="Arial Rounded MT Bold"/>
      </w:rPr>
      <w:t xml:space="preserve"> </w:t>
    </w:r>
    <w:r w:rsidRPr="00614C8B">
      <w:rPr>
        <w:rFonts w:ascii="Arial Rounded MT Bold" w:hAnsi="Arial Rounded MT Bold"/>
      </w:rPr>
      <w:t>ENTRE RIOS</w:t>
    </w:r>
  </w:p>
  <w:p w:rsidR="00D0071B" w:rsidRDefault="00D0071B" w:rsidP="00614C8B">
    <w:pPr>
      <w:pStyle w:val="040TEXTO"/>
      <w:jc w:val="center"/>
      <w:rPr>
        <w:rFonts w:ascii="Arial Rounded MT Bold" w:hAnsi="Arial Rounded MT Bold"/>
      </w:rPr>
    </w:pPr>
  </w:p>
  <w:p w:rsidR="00D0071B" w:rsidRPr="00614C8B" w:rsidRDefault="00D0071B" w:rsidP="00614C8B">
    <w:pPr>
      <w:pStyle w:val="040TEXTO"/>
      <w:jc w:val="center"/>
      <w:rPr>
        <w:rFonts w:ascii="Arial Rounded MT Bold" w:hAnsi="Arial Rounded MT Bold"/>
      </w:rPr>
    </w:pPr>
    <w:r>
      <w:rPr>
        <w:rStyle w:val="Nmerodepgina"/>
      </w:rPr>
      <w:fldChar w:fldCharType="begin"/>
    </w:r>
    <w:r>
      <w:rPr>
        <w:rStyle w:val="Nmerodepgina"/>
      </w:rPr>
      <w:instrText xml:space="preserve"> PAGE </w:instrText>
    </w:r>
    <w:r>
      <w:rPr>
        <w:rStyle w:val="Nmerodepgina"/>
      </w:rPr>
      <w:fldChar w:fldCharType="separate"/>
    </w:r>
    <w:r w:rsidR="0074764C">
      <w:rPr>
        <w:rStyle w:val="Nmerodepgina"/>
        <w:noProof/>
      </w:rPr>
      <w:t>35</w:t>
    </w:r>
    <w:r>
      <w:rPr>
        <w:rStyle w:val="Nmerodepgina"/>
      </w:rPr>
      <w:fldChar w:fldCharType="end"/>
    </w:r>
    <w:r>
      <w:rPr>
        <w:rStyle w:val="Nmerodepgina"/>
      </w:rPr>
      <w:t xml:space="preserve"> / </w:t>
    </w:r>
    <w:r>
      <w:rPr>
        <w:rStyle w:val="Nmerodepgina"/>
      </w:rPr>
      <w:fldChar w:fldCharType="begin"/>
    </w:r>
    <w:r>
      <w:rPr>
        <w:rStyle w:val="Nmerodepgina"/>
      </w:rPr>
      <w:instrText xml:space="preserve"> NUMPAGES </w:instrText>
    </w:r>
    <w:r>
      <w:rPr>
        <w:rStyle w:val="Nmerodepgina"/>
      </w:rPr>
      <w:fldChar w:fldCharType="separate"/>
    </w:r>
    <w:r w:rsidR="0074764C">
      <w:rPr>
        <w:rStyle w:val="Nmerodepgina"/>
        <w:noProof/>
      </w:rPr>
      <w:t>268</w:t>
    </w:r>
    <w:r>
      <w:rPr>
        <w:rStyle w:val="Nmerodepgina"/>
      </w:rPr>
      <w:fldChar w:fldCharType="end"/>
    </w:r>
  </w:p>
  <w:p w:rsidR="00D0071B" w:rsidRDefault="00D0071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39F5" w:rsidRDefault="00E839F5">
      <w:r>
        <w:separator/>
      </w:r>
    </w:p>
  </w:footnote>
  <w:footnote w:type="continuationSeparator" w:id="0">
    <w:p w:rsidR="00E839F5" w:rsidRDefault="00E839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071B" w:rsidRDefault="00D0071B" w:rsidP="000F1DB6">
    <w:pPr>
      <w:pStyle w:val="Encabezado"/>
      <w:jc w:val="right"/>
      <w:rPr>
        <w:rStyle w:val="Nmerodepgina"/>
      </w:rPr>
    </w:pPr>
    <w:r>
      <w:rPr>
        <w:rStyle w:val="Nmerodepgina"/>
      </w:rPr>
      <w:fldChar w:fldCharType="begin"/>
    </w:r>
    <w:r>
      <w:rPr>
        <w:rStyle w:val="Nmerodepgina"/>
      </w:rPr>
      <w:instrText xml:space="preserve"> PAGE </w:instrText>
    </w:r>
    <w:r>
      <w:rPr>
        <w:rStyle w:val="Nmerodepgina"/>
      </w:rPr>
      <w:fldChar w:fldCharType="separate"/>
    </w:r>
    <w:r w:rsidR="0074764C">
      <w:rPr>
        <w:rStyle w:val="Nmerodepgina"/>
        <w:noProof/>
      </w:rPr>
      <w:t>35</w:t>
    </w:r>
    <w:r>
      <w:rPr>
        <w:rStyle w:val="Nmerodepgina"/>
      </w:rPr>
      <w:fldChar w:fldCharType="end"/>
    </w:r>
    <w:r>
      <w:rPr>
        <w:rStyle w:val="Nmerodepgina"/>
      </w:rPr>
      <w:t xml:space="preserve"> / </w:t>
    </w:r>
    <w:r>
      <w:rPr>
        <w:rStyle w:val="Nmerodepgina"/>
      </w:rPr>
      <w:fldChar w:fldCharType="begin"/>
    </w:r>
    <w:r>
      <w:rPr>
        <w:rStyle w:val="Nmerodepgina"/>
      </w:rPr>
      <w:instrText xml:space="preserve"> NUMPAGES </w:instrText>
    </w:r>
    <w:r>
      <w:rPr>
        <w:rStyle w:val="Nmerodepgina"/>
      </w:rPr>
      <w:fldChar w:fldCharType="separate"/>
    </w:r>
    <w:r w:rsidR="0074764C">
      <w:rPr>
        <w:rStyle w:val="Nmerodepgina"/>
        <w:noProof/>
      </w:rPr>
      <w:t>268</w:t>
    </w:r>
    <w:r>
      <w:rPr>
        <w:rStyle w:val="Nmerodepgina"/>
      </w:rPr>
      <w:fldChar w:fldCharType="end"/>
    </w:r>
  </w:p>
  <w:p w:rsidR="00D0071B" w:rsidRDefault="00D0071B" w:rsidP="0095380D">
    <w:pPr>
      <w:pStyle w:val="Encabezado"/>
    </w:pPr>
    <w:r>
      <w:t>DIRECCION DE OBRAS PRIVADAS Y PLANEAMIENTO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9341B"/>
    <w:multiLevelType w:val="multilevel"/>
    <w:tmpl w:val="2D16F08A"/>
    <w:lvl w:ilvl="0">
      <w:start w:val="1"/>
      <w:numFmt w:val="upperLetter"/>
      <w:lvlText w:val="%1."/>
      <w:lvlJc w:val="left"/>
      <w:pPr>
        <w:ind w:left="1728" w:hanging="706"/>
      </w:pPr>
      <w:rPr>
        <w:sz w:val="24"/>
        <w:szCs w:val="24"/>
        <w:vertAlign w:val="baseline"/>
      </w:rPr>
    </w:lvl>
    <w:lvl w:ilvl="1">
      <w:numFmt w:val="bullet"/>
      <w:lvlText w:val="•"/>
      <w:lvlJc w:val="left"/>
      <w:pPr>
        <w:ind w:left="2624" w:hanging="708"/>
      </w:pPr>
      <w:rPr>
        <w:vertAlign w:val="baseline"/>
      </w:rPr>
    </w:lvl>
    <w:lvl w:ilvl="2">
      <w:numFmt w:val="bullet"/>
      <w:lvlText w:val="•"/>
      <w:lvlJc w:val="left"/>
      <w:pPr>
        <w:ind w:left="3529" w:hanging="708"/>
      </w:pPr>
      <w:rPr>
        <w:vertAlign w:val="baseline"/>
      </w:rPr>
    </w:lvl>
    <w:lvl w:ilvl="3">
      <w:numFmt w:val="bullet"/>
      <w:lvlText w:val="•"/>
      <w:lvlJc w:val="left"/>
      <w:pPr>
        <w:ind w:left="4433" w:hanging="708"/>
      </w:pPr>
      <w:rPr>
        <w:vertAlign w:val="baseline"/>
      </w:rPr>
    </w:lvl>
    <w:lvl w:ilvl="4">
      <w:numFmt w:val="bullet"/>
      <w:lvlText w:val="•"/>
      <w:lvlJc w:val="left"/>
      <w:pPr>
        <w:ind w:left="5338" w:hanging="708"/>
      </w:pPr>
      <w:rPr>
        <w:vertAlign w:val="baseline"/>
      </w:rPr>
    </w:lvl>
    <w:lvl w:ilvl="5">
      <w:numFmt w:val="bullet"/>
      <w:lvlText w:val="•"/>
      <w:lvlJc w:val="left"/>
      <w:pPr>
        <w:ind w:left="6243" w:hanging="708"/>
      </w:pPr>
      <w:rPr>
        <w:vertAlign w:val="baseline"/>
      </w:rPr>
    </w:lvl>
    <w:lvl w:ilvl="6">
      <w:numFmt w:val="bullet"/>
      <w:lvlText w:val="•"/>
      <w:lvlJc w:val="left"/>
      <w:pPr>
        <w:ind w:left="7147" w:hanging="707"/>
      </w:pPr>
      <w:rPr>
        <w:vertAlign w:val="baseline"/>
      </w:rPr>
    </w:lvl>
    <w:lvl w:ilvl="7">
      <w:numFmt w:val="bullet"/>
      <w:lvlText w:val="•"/>
      <w:lvlJc w:val="left"/>
      <w:pPr>
        <w:ind w:left="8052" w:hanging="707"/>
      </w:pPr>
      <w:rPr>
        <w:vertAlign w:val="baseline"/>
      </w:rPr>
    </w:lvl>
    <w:lvl w:ilvl="8">
      <w:numFmt w:val="bullet"/>
      <w:lvlText w:val="•"/>
      <w:lvlJc w:val="left"/>
      <w:pPr>
        <w:ind w:left="8957" w:hanging="708"/>
      </w:pPr>
      <w:rPr>
        <w:vertAlign w:val="baseline"/>
      </w:rPr>
    </w:lvl>
  </w:abstractNum>
  <w:abstractNum w:abstractNumId="1" w15:restartNumberingAfterBreak="0">
    <w:nsid w:val="9C8AC8EF"/>
    <w:multiLevelType w:val="multilevel"/>
    <w:tmpl w:val="DED669EC"/>
    <w:lvl w:ilvl="0">
      <w:start w:val="1"/>
      <w:numFmt w:val="decimal"/>
      <w:lvlText w:val="%1."/>
      <w:lvlJc w:val="left"/>
      <w:pPr>
        <w:ind w:left="360" w:hanging="360"/>
      </w:pPr>
      <w:rPr>
        <w:vertAlign w:val="baseline"/>
      </w:rPr>
    </w:lvl>
    <w:lvl w:ilvl="1">
      <w:start w:val="1"/>
      <w:numFmt w:val="upperLetter"/>
      <w:lvlText w:val="%2."/>
      <w:lvlJc w:val="left"/>
      <w:pPr>
        <w:ind w:left="792" w:hanging="432"/>
      </w:pPr>
      <w:rPr>
        <w:vertAlign w:val="baseline"/>
      </w:rPr>
    </w:lvl>
    <w:lvl w:ilvl="2">
      <w:start w:val="1"/>
      <w:numFmt w:val="upperRoman"/>
      <w:lvlText w:val="%3."/>
      <w:lvlJc w:val="righ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 w15:restartNumberingAfterBreak="0">
    <w:nsid w:val="B5E306ED"/>
    <w:multiLevelType w:val="multilevel"/>
    <w:tmpl w:val="2934F65A"/>
    <w:lvl w:ilvl="0">
      <w:start w:val="1"/>
      <w:numFmt w:val="upperLetter"/>
      <w:lvlText w:val="%1."/>
      <w:lvlJc w:val="left"/>
      <w:pPr>
        <w:ind w:left="1728" w:hanging="706"/>
      </w:pPr>
      <w:rPr>
        <w:color w:val="111111"/>
        <w:sz w:val="24"/>
        <w:szCs w:val="24"/>
        <w:vertAlign w:val="baseline"/>
      </w:rPr>
    </w:lvl>
    <w:lvl w:ilvl="1">
      <w:numFmt w:val="bullet"/>
      <w:lvlText w:val="•"/>
      <w:lvlJc w:val="left"/>
      <w:pPr>
        <w:ind w:left="2624" w:hanging="708"/>
      </w:pPr>
      <w:rPr>
        <w:vertAlign w:val="baseline"/>
      </w:rPr>
    </w:lvl>
    <w:lvl w:ilvl="2">
      <w:numFmt w:val="bullet"/>
      <w:lvlText w:val="•"/>
      <w:lvlJc w:val="left"/>
      <w:pPr>
        <w:ind w:left="3529" w:hanging="708"/>
      </w:pPr>
      <w:rPr>
        <w:vertAlign w:val="baseline"/>
      </w:rPr>
    </w:lvl>
    <w:lvl w:ilvl="3">
      <w:numFmt w:val="bullet"/>
      <w:lvlText w:val="•"/>
      <w:lvlJc w:val="left"/>
      <w:pPr>
        <w:ind w:left="4433" w:hanging="708"/>
      </w:pPr>
      <w:rPr>
        <w:vertAlign w:val="baseline"/>
      </w:rPr>
    </w:lvl>
    <w:lvl w:ilvl="4">
      <w:numFmt w:val="bullet"/>
      <w:lvlText w:val="•"/>
      <w:lvlJc w:val="left"/>
      <w:pPr>
        <w:ind w:left="5338" w:hanging="708"/>
      </w:pPr>
      <w:rPr>
        <w:vertAlign w:val="baseline"/>
      </w:rPr>
    </w:lvl>
    <w:lvl w:ilvl="5">
      <w:numFmt w:val="bullet"/>
      <w:lvlText w:val="•"/>
      <w:lvlJc w:val="left"/>
      <w:pPr>
        <w:ind w:left="6243" w:hanging="708"/>
      </w:pPr>
      <w:rPr>
        <w:vertAlign w:val="baseline"/>
      </w:rPr>
    </w:lvl>
    <w:lvl w:ilvl="6">
      <w:numFmt w:val="bullet"/>
      <w:lvlText w:val="•"/>
      <w:lvlJc w:val="left"/>
      <w:pPr>
        <w:ind w:left="7147" w:hanging="707"/>
      </w:pPr>
      <w:rPr>
        <w:vertAlign w:val="baseline"/>
      </w:rPr>
    </w:lvl>
    <w:lvl w:ilvl="7">
      <w:numFmt w:val="bullet"/>
      <w:lvlText w:val="•"/>
      <w:lvlJc w:val="left"/>
      <w:pPr>
        <w:ind w:left="8052" w:hanging="707"/>
      </w:pPr>
      <w:rPr>
        <w:vertAlign w:val="baseline"/>
      </w:rPr>
    </w:lvl>
    <w:lvl w:ilvl="8">
      <w:numFmt w:val="bullet"/>
      <w:lvlText w:val="•"/>
      <w:lvlJc w:val="left"/>
      <w:pPr>
        <w:ind w:left="8957" w:hanging="708"/>
      </w:pPr>
      <w:rPr>
        <w:vertAlign w:val="baseline"/>
      </w:rPr>
    </w:lvl>
  </w:abstractNum>
  <w:abstractNum w:abstractNumId="3" w15:restartNumberingAfterBreak="0">
    <w:nsid w:val="BF205925"/>
    <w:multiLevelType w:val="multilevel"/>
    <w:tmpl w:val="F7D07B46"/>
    <w:lvl w:ilvl="0">
      <w:start w:val="1"/>
      <w:numFmt w:val="decimal"/>
      <w:lvlText w:val="%1."/>
      <w:lvlJc w:val="left"/>
      <w:pPr>
        <w:ind w:left="1313" w:hanging="359"/>
      </w:pPr>
      <w:rPr>
        <w:rFonts w:ascii="Cambria" w:eastAsia="Cambria" w:hAnsi="Cambria" w:cs="Cambria"/>
        <w:color w:val="auto"/>
        <w:sz w:val="24"/>
        <w:szCs w:val="24"/>
        <w:vertAlign w:val="baseline"/>
      </w:rPr>
    </w:lvl>
    <w:lvl w:ilvl="1">
      <w:start w:val="1"/>
      <w:numFmt w:val="upperLetter"/>
      <w:lvlText w:val="%2."/>
      <w:lvlJc w:val="left"/>
      <w:pPr>
        <w:ind w:left="2033" w:hanging="360"/>
      </w:pPr>
      <w:rPr>
        <w:color w:val="111111"/>
        <w:sz w:val="24"/>
        <w:szCs w:val="24"/>
        <w:vertAlign w:val="baseline"/>
      </w:rPr>
    </w:lvl>
    <w:lvl w:ilvl="2">
      <w:start w:val="1"/>
      <w:numFmt w:val="upperRoman"/>
      <w:lvlText w:val="%3."/>
      <w:lvlJc w:val="right"/>
      <w:pPr>
        <w:ind w:left="3889" w:hanging="360"/>
      </w:pPr>
      <w:rPr>
        <w:color w:val="111111"/>
        <w:sz w:val="24"/>
        <w:szCs w:val="24"/>
        <w:vertAlign w:val="baseline"/>
      </w:rPr>
    </w:lvl>
    <w:lvl w:ilvl="3">
      <w:start w:val="1"/>
      <w:numFmt w:val="bullet"/>
      <w:lvlText w:val=""/>
      <w:lvlJc w:val="left"/>
      <w:pPr>
        <w:ind w:left="3473" w:hanging="361"/>
      </w:pPr>
      <w:rPr>
        <w:rFonts w:ascii="Symbol" w:hAnsi="Symbol" w:hint="default"/>
        <w:color w:val="111111"/>
        <w:sz w:val="24"/>
        <w:szCs w:val="24"/>
        <w:vertAlign w:val="baseline"/>
      </w:rPr>
    </w:lvl>
    <w:lvl w:ilvl="4">
      <w:numFmt w:val="bullet"/>
      <w:lvlText w:val="•"/>
      <w:lvlJc w:val="left"/>
      <w:pPr>
        <w:ind w:left="3480" w:hanging="361"/>
      </w:pPr>
      <w:rPr>
        <w:vertAlign w:val="baseline"/>
      </w:rPr>
    </w:lvl>
    <w:lvl w:ilvl="5">
      <w:numFmt w:val="bullet"/>
      <w:lvlText w:val="•"/>
      <w:lvlJc w:val="left"/>
      <w:pPr>
        <w:ind w:left="3880" w:hanging="361"/>
      </w:pPr>
      <w:rPr>
        <w:vertAlign w:val="baseline"/>
      </w:rPr>
    </w:lvl>
    <w:lvl w:ilvl="6">
      <w:numFmt w:val="bullet"/>
      <w:lvlText w:val="•"/>
      <w:lvlJc w:val="left"/>
      <w:pPr>
        <w:ind w:left="5257" w:hanging="361"/>
      </w:pPr>
      <w:rPr>
        <w:vertAlign w:val="baseline"/>
      </w:rPr>
    </w:lvl>
    <w:lvl w:ilvl="7">
      <w:numFmt w:val="bullet"/>
      <w:lvlText w:val="•"/>
      <w:lvlJc w:val="left"/>
      <w:pPr>
        <w:ind w:left="6634" w:hanging="361"/>
      </w:pPr>
      <w:rPr>
        <w:vertAlign w:val="baseline"/>
      </w:rPr>
    </w:lvl>
    <w:lvl w:ilvl="8">
      <w:numFmt w:val="bullet"/>
      <w:lvlText w:val="•"/>
      <w:lvlJc w:val="left"/>
      <w:pPr>
        <w:ind w:left="8011" w:hanging="361"/>
      </w:pPr>
      <w:rPr>
        <w:vertAlign w:val="baseline"/>
      </w:rPr>
    </w:lvl>
  </w:abstractNum>
  <w:abstractNum w:abstractNumId="4" w15:restartNumberingAfterBreak="0">
    <w:nsid w:val="C8879AEF"/>
    <w:multiLevelType w:val="multilevel"/>
    <w:tmpl w:val="C8879AEF"/>
    <w:lvl w:ilvl="0">
      <w:start w:val="1"/>
      <w:numFmt w:val="bullet"/>
      <w:lvlText w:val="●"/>
      <w:lvlJc w:val="left"/>
      <w:pPr>
        <w:ind w:left="2501" w:hanging="360"/>
      </w:pPr>
      <w:rPr>
        <w:rFonts w:ascii="Noto Sans Symbols" w:eastAsia="Noto Sans Symbols" w:hAnsi="Noto Sans Symbols" w:cs="Noto Sans Symbols"/>
        <w:vertAlign w:val="baseline"/>
      </w:rPr>
    </w:lvl>
    <w:lvl w:ilvl="1">
      <w:start w:val="1"/>
      <w:numFmt w:val="bullet"/>
      <w:lvlText w:val="o"/>
      <w:lvlJc w:val="left"/>
      <w:pPr>
        <w:ind w:left="3221" w:hanging="360"/>
      </w:pPr>
      <w:rPr>
        <w:rFonts w:ascii="Courier New" w:eastAsia="Courier New" w:hAnsi="Courier New" w:cs="Courier New"/>
        <w:vertAlign w:val="baseline"/>
      </w:rPr>
    </w:lvl>
    <w:lvl w:ilvl="2">
      <w:start w:val="1"/>
      <w:numFmt w:val="bullet"/>
      <w:lvlText w:val="▪"/>
      <w:lvlJc w:val="left"/>
      <w:pPr>
        <w:ind w:left="3941" w:hanging="360"/>
      </w:pPr>
      <w:rPr>
        <w:rFonts w:ascii="Noto Sans Symbols" w:eastAsia="Noto Sans Symbols" w:hAnsi="Noto Sans Symbols" w:cs="Noto Sans Symbols"/>
        <w:vertAlign w:val="baseline"/>
      </w:rPr>
    </w:lvl>
    <w:lvl w:ilvl="3">
      <w:start w:val="1"/>
      <w:numFmt w:val="bullet"/>
      <w:lvlText w:val="●"/>
      <w:lvlJc w:val="left"/>
      <w:pPr>
        <w:ind w:left="4661" w:hanging="360"/>
      </w:pPr>
      <w:rPr>
        <w:rFonts w:ascii="Noto Sans Symbols" w:eastAsia="Noto Sans Symbols" w:hAnsi="Noto Sans Symbols" w:cs="Noto Sans Symbols"/>
        <w:vertAlign w:val="baseline"/>
      </w:rPr>
    </w:lvl>
    <w:lvl w:ilvl="4">
      <w:start w:val="1"/>
      <w:numFmt w:val="bullet"/>
      <w:lvlText w:val="o"/>
      <w:lvlJc w:val="left"/>
      <w:pPr>
        <w:ind w:left="5381" w:hanging="360"/>
      </w:pPr>
      <w:rPr>
        <w:rFonts w:ascii="Courier New" w:eastAsia="Courier New" w:hAnsi="Courier New" w:cs="Courier New"/>
        <w:vertAlign w:val="baseline"/>
      </w:rPr>
    </w:lvl>
    <w:lvl w:ilvl="5">
      <w:start w:val="1"/>
      <w:numFmt w:val="bullet"/>
      <w:lvlText w:val="▪"/>
      <w:lvlJc w:val="left"/>
      <w:pPr>
        <w:ind w:left="6101" w:hanging="360"/>
      </w:pPr>
      <w:rPr>
        <w:rFonts w:ascii="Noto Sans Symbols" w:eastAsia="Noto Sans Symbols" w:hAnsi="Noto Sans Symbols" w:cs="Noto Sans Symbols"/>
        <w:vertAlign w:val="baseline"/>
      </w:rPr>
    </w:lvl>
    <w:lvl w:ilvl="6">
      <w:start w:val="1"/>
      <w:numFmt w:val="bullet"/>
      <w:lvlText w:val="●"/>
      <w:lvlJc w:val="left"/>
      <w:pPr>
        <w:ind w:left="6821" w:hanging="360"/>
      </w:pPr>
      <w:rPr>
        <w:rFonts w:ascii="Noto Sans Symbols" w:eastAsia="Noto Sans Symbols" w:hAnsi="Noto Sans Symbols" w:cs="Noto Sans Symbols"/>
        <w:vertAlign w:val="baseline"/>
      </w:rPr>
    </w:lvl>
    <w:lvl w:ilvl="7">
      <w:start w:val="1"/>
      <w:numFmt w:val="bullet"/>
      <w:lvlText w:val="o"/>
      <w:lvlJc w:val="left"/>
      <w:pPr>
        <w:ind w:left="7541" w:hanging="360"/>
      </w:pPr>
      <w:rPr>
        <w:rFonts w:ascii="Courier New" w:eastAsia="Courier New" w:hAnsi="Courier New" w:cs="Courier New"/>
        <w:vertAlign w:val="baseline"/>
      </w:rPr>
    </w:lvl>
    <w:lvl w:ilvl="8">
      <w:start w:val="1"/>
      <w:numFmt w:val="bullet"/>
      <w:lvlText w:val="▪"/>
      <w:lvlJc w:val="left"/>
      <w:pPr>
        <w:ind w:left="8261" w:hanging="360"/>
      </w:pPr>
      <w:rPr>
        <w:rFonts w:ascii="Noto Sans Symbols" w:eastAsia="Noto Sans Symbols" w:hAnsi="Noto Sans Symbols" w:cs="Noto Sans Symbols"/>
        <w:vertAlign w:val="baseline"/>
      </w:rPr>
    </w:lvl>
  </w:abstractNum>
  <w:abstractNum w:abstractNumId="5" w15:restartNumberingAfterBreak="0">
    <w:nsid w:val="CF092B84"/>
    <w:multiLevelType w:val="multilevel"/>
    <w:tmpl w:val="CF092B84"/>
    <w:lvl w:ilvl="0">
      <w:start w:val="1"/>
      <w:numFmt w:val="lowerLetter"/>
      <w:lvlText w:val="%1."/>
      <w:lvlJc w:val="left"/>
      <w:pPr>
        <w:ind w:left="720" w:hanging="360"/>
      </w:pPr>
      <w:rPr>
        <w:rFonts w:ascii="Cambria" w:eastAsia="Cambria" w:hAnsi="Cambria" w:cs="Cambria"/>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D7F9FE59"/>
    <w:multiLevelType w:val="multilevel"/>
    <w:tmpl w:val="D7F9FE59"/>
    <w:lvl w:ilvl="0">
      <w:start w:val="1"/>
      <w:numFmt w:val="lowerLetter"/>
      <w:lvlText w:val="%1)"/>
      <w:lvlJc w:val="left"/>
      <w:pPr>
        <w:ind w:left="588" w:hanging="335"/>
      </w:pPr>
      <w:rPr>
        <w:rFonts w:ascii="Cambria" w:eastAsia="Cambria" w:hAnsi="Cambria" w:cs="Cambria"/>
        <w:sz w:val="24"/>
        <w:szCs w:val="24"/>
        <w:vertAlign w:val="baseline"/>
      </w:rPr>
    </w:lvl>
    <w:lvl w:ilvl="1">
      <w:numFmt w:val="bullet"/>
      <w:lvlText w:val="•"/>
      <w:lvlJc w:val="left"/>
      <w:pPr>
        <w:ind w:left="1598" w:hanging="335"/>
      </w:pPr>
      <w:rPr>
        <w:vertAlign w:val="baseline"/>
      </w:rPr>
    </w:lvl>
    <w:lvl w:ilvl="2">
      <w:numFmt w:val="bullet"/>
      <w:lvlText w:val="•"/>
      <w:lvlJc w:val="left"/>
      <w:pPr>
        <w:ind w:left="2617" w:hanging="335"/>
      </w:pPr>
      <w:rPr>
        <w:vertAlign w:val="baseline"/>
      </w:rPr>
    </w:lvl>
    <w:lvl w:ilvl="3">
      <w:numFmt w:val="bullet"/>
      <w:lvlText w:val="•"/>
      <w:lvlJc w:val="left"/>
      <w:pPr>
        <w:ind w:left="3635" w:hanging="335"/>
      </w:pPr>
      <w:rPr>
        <w:vertAlign w:val="baseline"/>
      </w:rPr>
    </w:lvl>
    <w:lvl w:ilvl="4">
      <w:numFmt w:val="bullet"/>
      <w:lvlText w:val="•"/>
      <w:lvlJc w:val="left"/>
      <w:pPr>
        <w:ind w:left="4654" w:hanging="335"/>
      </w:pPr>
      <w:rPr>
        <w:vertAlign w:val="baseline"/>
      </w:rPr>
    </w:lvl>
    <w:lvl w:ilvl="5">
      <w:numFmt w:val="bullet"/>
      <w:lvlText w:val="•"/>
      <w:lvlJc w:val="left"/>
      <w:pPr>
        <w:ind w:left="5673" w:hanging="335"/>
      </w:pPr>
      <w:rPr>
        <w:vertAlign w:val="baseline"/>
      </w:rPr>
    </w:lvl>
    <w:lvl w:ilvl="6">
      <w:numFmt w:val="bullet"/>
      <w:lvlText w:val="•"/>
      <w:lvlJc w:val="left"/>
      <w:pPr>
        <w:ind w:left="6691" w:hanging="335"/>
      </w:pPr>
      <w:rPr>
        <w:vertAlign w:val="baseline"/>
      </w:rPr>
    </w:lvl>
    <w:lvl w:ilvl="7">
      <w:numFmt w:val="bullet"/>
      <w:lvlText w:val="•"/>
      <w:lvlJc w:val="left"/>
      <w:pPr>
        <w:ind w:left="7710" w:hanging="335"/>
      </w:pPr>
      <w:rPr>
        <w:vertAlign w:val="baseline"/>
      </w:rPr>
    </w:lvl>
    <w:lvl w:ilvl="8">
      <w:numFmt w:val="bullet"/>
      <w:lvlText w:val="•"/>
      <w:lvlJc w:val="left"/>
      <w:pPr>
        <w:ind w:left="8729" w:hanging="335"/>
      </w:pPr>
      <w:rPr>
        <w:vertAlign w:val="baseline"/>
      </w:rPr>
    </w:lvl>
  </w:abstractNum>
  <w:abstractNum w:abstractNumId="7" w15:restartNumberingAfterBreak="0">
    <w:nsid w:val="DCBA6B53"/>
    <w:multiLevelType w:val="multilevel"/>
    <w:tmpl w:val="42A884B0"/>
    <w:lvl w:ilvl="0">
      <w:start w:val="1"/>
      <w:numFmt w:val="decimal"/>
      <w:lvlText w:val="%1."/>
      <w:lvlJc w:val="left"/>
      <w:pPr>
        <w:ind w:left="360" w:hanging="360"/>
      </w:pPr>
      <w:rPr>
        <w:vertAlign w:val="baseline"/>
      </w:rPr>
    </w:lvl>
    <w:lvl w:ilvl="1">
      <w:start w:val="1"/>
      <w:numFmt w:val="upperLetter"/>
      <w:lvlText w:val="%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8" w15:restartNumberingAfterBreak="0">
    <w:nsid w:val="F4B5D9F5"/>
    <w:multiLevelType w:val="multilevel"/>
    <w:tmpl w:val="53A0B816"/>
    <w:lvl w:ilvl="0">
      <w:start w:val="3"/>
      <w:numFmt w:val="decimal"/>
      <w:lvlText w:val="%1)"/>
      <w:lvlJc w:val="left"/>
      <w:pPr>
        <w:ind w:left="602" w:hanging="642"/>
      </w:pPr>
      <w:rPr>
        <w:b/>
        <w:vertAlign w:val="baseline"/>
      </w:rPr>
    </w:lvl>
    <w:lvl w:ilvl="1">
      <w:start w:val="1"/>
      <w:numFmt w:val="upperRoman"/>
      <w:lvlText w:val="%2."/>
      <w:lvlJc w:val="right"/>
      <w:pPr>
        <w:ind w:left="1723" w:hanging="310"/>
      </w:pPr>
      <w:rPr>
        <w:sz w:val="24"/>
        <w:szCs w:val="24"/>
        <w:vertAlign w:val="baseline"/>
      </w:rPr>
    </w:lvl>
    <w:lvl w:ilvl="2">
      <w:numFmt w:val="bullet"/>
      <w:lvlText w:val="•"/>
      <w:lvlJc w:val="left"/>
      <w:pPr>
        <w:ind w:left="2725" w:hanging="310"/>
      </w:pPr>
      <w:rPr>
        <w:vertAlign w:val="baseline"/>
      </w:rPr>
    </w:lvl>
    <w:lvl w:ilvl="3">
      <w:numFmt w:val="bullet"/>
      <w:lvlText w:val="•"/>
      <w:lvlJc w:val="left"/>
      <w:pPr>
        <w:ind w:left="3730" w:hanging="310"/>
      </w:pPr>
      <w:rPr>
        <w:vertAlign w:val="baseline"/>
      </w:rPr>
    </w:lvl>
    <w:lvl w:ilvl="4">
      <w:numFmt w:val="bullet"/>
      <w:lvlText w:val="•"/>
      <w:lvlJc w:val="left"/>
      <w:pPr>
        <w:ind w:left="4735" w:hanging="310"/>
      </w:pPr>
      <w:rPr>
        <w:vertAlign w:val="baseline"/>
      </w:rPr>
    </w:lvl>
    <w:lvl w:ilvl="5">
      <w:numFmt w:val="bullet"/>
      <w:lvlText w:val="•"/>
      <w:lvlJc w:val="left"/>
      <w:pPr>
        <w:ind w:left="5740" w:hanging="310"/>
      </w:pPr>
      <w:rPr>
        <w:vertAlign w:val="baseline"/>
      </w:rPr>
    </w:lvl>
    <w:lvl w:ilvl="6">
      <w:numFmt w:val="bullet"/>
      <w:lvlText w:val="•"/>
      <w:lvlJc w:val="left"/>
      <w:pPr>
        <w:ind w:left="6745" w:hanging="310"/>
      </w:pPr>
      <w:rPr>
        <w:vertAlign w:val="baseline"/>
      </w:rPr>
    </w:lvl>
    <w:lvl w:ilvl="7">
      <w:numFmt w:val="bullet"/>
      <w:lvlText w:val="•"/>
      <w:lvlJc w:val="left"/>
      <w:pPr>
        <w:ind w:left="7750" w:hanging="310"/>
      </w:pPr>
      <w:rPr>
        <w:vertAlign w:val="baseline"/>
      </w:rPr>
    </w:lvl>
    <w:lvl w:ilvl="8">
      <w:numFmt w:val="bullet"/>
      <w:lvlText w:val="•"/>
      <w:lvlJc w:val="left"/>
      <w:pPr>
        <w:ind w:left="8756" w:hanging="310"/>
      </w:pPr>
      <w:rPr>
        <w:vertAlign w:val="baseline"/>
      </w:rPr>
    </w:lvl>
  </w:abstractNum>
  <w:abstractNum w:abstractNumId="9" w15:restartNumberingAfterBreak="0">
    <w:nsid w:val="002D6406"/>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0AA2613"/>
    <w:multiLevelType w:val="hybridMultilevel"/>
    <w:tmpl w:val="AD9A84E6"/>
    <w:lvl w:ilvl="0" w:tplc="0C0A0011">
      <w:start w:val="1"/>
      <w:numFmt w:val="decimal"/>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11" w15:restartNumberingAfterBreak="0">
    <w:nsid w:val="011825B0"/>
    <w:multiLevelType w:val="multilevel"/>
    <w:tmpl w:val="CC04666E"/>
    <w:lvl w:ilvl="0">
      <w:start w:val="2"/>
      <w:numFmt w:val="lowerLetter"/>
      <w:lvlText w:val="%1)"/>
      <w:lvlJc w:val="left"/>
      <w:pPr>
        <w:ind w:left="360" w:hanging="360"/>
      </w:pPr>
      <w:rPr>
        <w:rFonts w:hint="default"/>
      </w:rPr>
    </w:lvl>
    <w:lvl w:ilvl="1">
      <w:start w:val="2"/>
      <w:numFmt w:val="decimal"/>
      <w:lvlText w:val="%2º)"/>
      <w:lvlJc w:val="left"/>
      <w:pPr>
        <w:ind w:left="720" w:hanging="360"/>
      </w:pPr>
      <w:rPr>
        <w:rFonts w:hint="default"/>
      </w:rPr>
    </w:lvl>
    <w:lvl w:ilvl="2">
      <w:start w:val="1"/>
      <w:numFmt w:val="upperRoman"/>
      <w:lvlText w:val="%3 -"/>
      <w:lvlJc w:val="left"/>
      <w:pPr>
        <w:ind w:left="1080" w:hanging="360"/>
      </w:pPr>
      <w:rPr>
        <w:rFonts w:hint="default"/>
      </w:rPr>
    </w:lvl>
    <w:lvl w:ilvl="3">
      <w:start w:val="1"/>
      <w:numFmt w:val="decimal"/>
      <w:lvlText w:val="(%4)"/>
      <w:lvlJc w:val="left"/>
      <w:pPr>
        <w:ind w:left="1440" w:hanging="360"/>
      </w:pPr>
      <w:rPr>
        <w:rFonts w:hint="default"/>
      </w:rPr>
    </w:lvl>
    <w:lvl w:ilvl="4">
      <w:start w:val="2"/>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1A13577"/>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4662F1"/>
    <w:multiLevelType w:val="hybridMultilevel"/>
    <w:tmpl w:val="ED4064C2"/>
    <w:lvl w:ilvl="0" w:tplc="0C0A0017">
      <w:start w:val="1"/>
      <w:numFmt w:val="lowerLetter"/>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0248C179"/>
    <w:multiLevelType w:val="multilevel"/>
    <w:tmpl w:val="E3561506"/>
    <w:lvl w:ilvl="0">
      <w:start w:val="1"/>
      <w:numFmt w:val="decimal"/>
      <w:lvlText w:val="%1)"/>
      <w:lvlJc w:val="left"/>
      <w:pPr>
        <w:ind w:left="900" w:hanging="313"/>
      </w:pPr>
      <w:rPr>
        <w:rFonts w:ascii="Cambria" w:eastAsia="Cambria" w:hAnsi="Cambria" w:cs="Cambria"/>
        <w:b/>
        <w:sz w:val="24"/>
        <w:szCs w:val="24"/>
        <w:vertAlign w:val="baseline"/>
      </w:rPr>
    </w:lvl>
    <w:lvl w:ilvl="1">
      <w:start w:val="1"/>
      <w:numFmt w:val="upperLetter"/>
      <w:lvlText w:val="%2."/>
      <w:lvlJc w:val="left"/>
      <w:pPr>
        <w:ind w:left="1886" w:hanging="313"/>
      </w:pPr>
      <w:rPr>
        <w:vertAlign w:val="baseline"/>
      </w:rPr>
    </w:lvl>
    <w:lvl w:ilvl="2">
      <w:numFmt w:val="bullet"/>
      <w:lvlText w:val="•"/>
      <w:lvlJc w:val="left"/>
      <w:pPr>
        <w:ind w:left="2873" w:hanging="313"/>
      </w:pPr>
      <w:rPr>
        <w:vertAlign w:val="baseline"/>
      </w:rPr>
    </w:lvl>
    <w:lvl w:ilvl="3">
      <w:numFmt w:val="bullet"/>
      <w:lvlText w:val="•"/>
      <w:lvlJc w:val="left"/>
      <w:pPr>
        <w:ind w:left="3859" w:hanging="313"/>
      </w:pPr>
      <w:rPr>
        <w:vertAlign w:val="baseline"/>
      </w:rPr>
    </w:lvl>
    <w:lvl w:ilvl="4">
      <w:numFmt w:val="bullet"/>
      <w:lvlText w:val="•"/>
      <w:lvlJc w:val="left"/>
      <w:pPr>
        <w:ind w:left="4846" w:hanging="313"/>
      </w:pPr>
      <w:rPr>
        <w:vertAlign w:val="baseline"/>
      </w:rPr>
    </w:lvl>
    <w:lvl w:ilvl="5">
      <w:numFmt w:val="bullet"/>
      <w:lvlText w:val="•"/>
      <w:lvlJc w:val="left"/>
      <w:pPr>
        <w:ind w:left="5833" w:hanging="313"/>
      </w:pPr>
      <w:rPr>
        <w:vertAlign w:val="baseline"/>
      </w:rPr>
    </w:lvl>
    <w:lvl w:ilvl="6">
      <w:numFmt w:val="bullet"/>
      <w:lvlText w:val="•"/>
      <w:lvlJc w:val="left"/>
      <w:pPr>
        <w:ind w:left="6819" w:hanging="313"/>
      </w:pPr>
      <w:rPr>
        <w:vertAlign w:val="baseline"/>
      </w:rPr>
    </w:lvl>
    <w:lvl w:ilvl="7">
      <w:numFmt w:val="bullet"/>
      <w:lvlText w:val="•"/>
      <w:lvlJc w:val="left"/>
      <w:pPr>
        <w:ind w:left="7806" w:hanging="312"/>
      </w:pPr>
      <w:rPr>
        <w:vertAlign w:val="baseline"/>
      </w:rPr>
    </w:lvl>
    <w:lvl w:ilvl="8">
      <w:numFmt w:val="bullet"/>
      <w:lvlText w:val="•"/>
      <w:lvlJc w:val="left"/>
      <w:pPr>
        <w:ind w:left="8793" w:hanging="313"/>
      </w:pPr>
      <w:rPr>
        <w:vertAlign w:val="baseline"/>
      </w:rPr>
    </w:lvl>
  </w:abstractNum>
  <w:abstractNum w:abstractNumId="15" w15:restartNumberingAfterBreak="0">
    <w:nsid w:val="02D43D03"/>
    <w:multiLevelType w:val="hybridMultilevel"/>
    <w:tmpl w:val="C5B2D4FC"/>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 w15:restartNumberingAfterBreak="0">
    <w:nsid w:val="030E5990"/>
    <w:multiLevelType w:val="hybridMultilevel"/>
    <w:tmpl w:val="724E8150"/>
    <w:lvl w:ilvl="0" w:tplc="FF34FF5A">
      <w:start w:val="1"/>
      <w:numFmt w:val="lowerLetter"/>
      <w:lvlText w:val="%1)."/>
      <w:lvlJc w:val="left"/>
      <w:pPr>
        <w:ind w:left="1526" w:hanging="360"/>
      </w:pPr>
      <w:rPr>
        <w:rFonts w:hint="default"/>
      </w:rPr>
    </w:lvl>
    <w:lvl w:ilvl="1" w:tplc="04090019">
      <w:start w:val="1"/>
      <w:numFmt w:val="lowerLetter"/>
      <w:lvlText w:val="%2."/>
      <w:lvlJc w:val="left"/>
      <w:pPr>
        <w:ind w:left="2246" w:hanging="360"/>
      </w:pPr>
    </w:lvl>
    <w:lvl w:ilvl="2" w:tplc="0409001B">
      <w:start w:val="1"/>
      <w:numFmt w:val="lowerRoman"/>
      <w:lvlText w:val="%3."/>
      <w:lvlJc w:val="right"/>
      <w:pPr>
        <w:ind w:left="2966" w:hanging="180"/>
      </w:pPr>
    </w:lvl>
    <w:lvl w:ilvl="3" w:tplc="0409000F">
      <w:start w:val="1"/>
      <w:numFmt w:val="decimal"/>
      <w:lvlText w:val="%4."/>
      <w:lvlJc w:val="left"/>
      <w:pPr>
        <w:ind w:left="3686" w:hanging="360"/>
      </w:pPr>
    </w:lvl>
    <w:lvl w:ilvl="4" w:tplc="04090019">
      <w:start w:val="1"/>
      <w:numFmt w:val="lowerLetter"/>
      <w:lvlText w:val="%5."/>
      <w:lvlJc w:val="left"/>
      <w:pPr>
        <w:ind w:left="4406" w:hanging="360"/>
      </w:pPr>
    </w:lvl>
    <w:lvl w:ilvl="5" w:tplc="0409001B">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17" w15:restartNumberingAfterBreak="0">
    <w:nsid w:val="03D62ECE"/>
    <w:multiLevelType w:val="multilevel"/>
    <w:tmpl w:val="03D62ECE"/>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041B389C"/>
    <w:multiLevelType w:val="multilevel"/>
    <w:tmpl w:val="2C0A001D"/>
    <w:numStyleLink w:val="Estilo4"/>
  </w:abstractNum>
  <w:abstractNum w:abstractNumId="19" w15:restartNumberingAfterBreak="0">
    <w:nsid w:val="04781B45"/>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5EE2DCC"/>
    <w:multiLevelType w:val="hybridMultilevel"/>
    <w:tmpl w:val="58D0B128"/>
    <w:lvl w:ilvl="0" w:tplc="5BB6C30E">
      <w:start w:val="1"/>
      <w:numFmt w:val="ordinal"/>
      <w:lvlText w:val="%1)."/>
      <w:lvlJc w:val="left"/>
      <w:pPr>
        <w:ind w:left="1526" w:hanging="360"/>
      </w:pPr>
      <w:rPr>
        <w:rFonts w:hint="default"/>
      </w:rPr>
    </w:lvl>
    <w:lvl w:ilvl="1" w:tplc="FF34FF5A">
      <w:start w:val="1"/>
      <w:numFmt w:val="lowerLetter"/>
      <w:lvlText w:val="%2)."/>
      <w:lvlJc w:val="left"/>
      <w:pPr>
        <w:ind w:left="1944" w:hanging="58"/>
      </w:pPr>
      <w:rPr>
        <w:rFonts w:hint="default"/>
      </w:rPr>
    </w:lvl>
    <w:lvl w:ilvl="2" w:tplc="5BB6C30E">
      <w:start w:val="1"/>
      <w:numFmt w:val="ordinal"/>
      <w:lvlText w:val="%3)."/>
      <w:lvlJc w:val="left"/>
      <w:pPr>
        <w:ind w:left="2966" w:hanging="180"/>
      </w:pPr>
      <w:rPr>
        <w:rFonts w:hint="default"/>
      </w:rPr>
    </w:lvl>
    <w:lvl w:ilvl="3" w:tplc="444A3154">
      <w:start w:val="1"/>
      <w:numFmt w:val="lowerLetter"/>
      <w:lvlText w:val="%4."/>
      <w:lvlJc w:val="left"/>
      <w:pPr>
        <w:ind w:left="2495" w:firstLine="831"/>
      </w:pPr>
      <w:rPr>
        <w:rFonts w:hint="default"/>
      </w:r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start w:val="1"/>
      <w:numFmt w:val="lowerRoman"/>
      <w:lvlText w:val="%9."/>
      <w:lvlJc w:val="right"/>
      <w:pPr>
        <w:ind w:left="7286" w:hanging="180"/>
      </w:pPr>
    </w:lvl>
  </w:abstractNum>
  <w:abstractNum w:abstractNumId="21" w15:restartNumberingAfterBreak="0">
    <w:nsid w:val="06604943"/>
    <w:multiLevelType w:val="hybridMultilevel"/>
    <w:tmpl w:val="B9C4032C"/>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068554B2"/>
    <w:multiLevelType w:val="hybridMultilevel"/>
    <w:tmpl w:val="E612D262"/>
    <w:lvl w:ilvl="0" w:tplc="5BB6C30E">
      <w:start w:val="1"/>
      <w:numFmt w:val="ordinal"/>
      <w:lvlText w:val="%1)."/>
      <w:lvlJc w:val="left"/>
      <w:pPr>
        <w:ind w:left="1526" w:hanging="360"/>
      </w:pPr>
      <w:rPr>
        <w:rFonts w:hint="default"/>
      </w:rPr>
    </w:lvl>
    <w:lvl w:ilvl="1" w:tplc="FF34FF5A">
      <w:start w:val="1"/>
      <w:numFmt w:val="lowerLetter"/>
      <w:lvlText w:val="%2)."/>
      <w:lvlJc w:val="left"/>
      <w:pPr>
        <w:ind w:left="1944" w:hanging="58"/>
      </w:pPr>
      <w:rPr>
        <w:rFonts w:hint="default"/>
      </w:rPr>
    </w:lvl>
    <w:lvl w:ilvl="2" w:tplc="5BB6C30E">
      <w:start w:val="1"/>
      <w:numFmt w:val="ordinal"/>
      <w:lvlText w:val="%3)."/>
      <w:lvlJc w:val="left"/>
      <w:pPr>
        <w:ind w:left="2966" w:hanging="180"/>
      </w:pPr>
      <w:rPr>
        <w:rFonts w:hint="default"/>
      </w:rPr>
    </w:lvl>
    <w:lvl w:ilvl="3" w:tplc="51E0565E">
      <w:start w:val="1"/>
      <w:numFmt w:val="upperRoman"/>
      <w:lvlText w:val="%4 - ."/>
      <w:lvlJc w:val="right"/>
      <w:pPr>
        <w:ind w:left="3686" w:hanging="360"/>
      </w:pPr>
      <w:rPr>
        <w:rFonts w:hint="default"/>
      </w:r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23" w15:restartNumberingAfterBreak="0">
    <w:nsid w:val="06C970C6"/>
    <w:multiLevelType w:val="multilevel"/>
    <w:tmpl w:val="483CA478"/>
    <w:lvl w:ilvl="0">
      <w:start w:val="1"/>
      <w:numFmt w:val="decimal"/>
      <w:lvlText w:val="%1."/>
      <w:lvlJc w:val="left"/>
      <w:pPr>
        <w:ind w:left="360" w:hanging="360"/>
      </w:pPr>
      <w:rPr>
        <w:vertAlign w:val="baseline"/>
      </w:rPr>
    </w:lvl>
    <w:lvl w:ilvl="1">
      <w:start w:val="1"/>
      <w:numFmt w:val="upperLetter"/>
      <w:lvlText w:val="%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4" w15:restartNumberingAfterBreak="0">
    <w:nsid w:val="090064A9"/>
    <w:multiLevelType w:val="hybridMultilevel"/>
    <w:tmpl w:val="0AC8F176"/>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5" w15:restartNumberingAfterBreak="0">
    <w:nsid w:val="0B560830"/>
    <w:multiLevelType w:val="hybridMultilevel"/>
    <w:tmpl w:val="63589EE6"/>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0C9C00CF"/>
    <w:multiLevelType w:val="hybridMultilevel"/>
    <w:tmpl w:val="49303B12"/>
    <w:lvl w:ilvl="0" w:tplc="0409000F">
      <w:start w:val="1"/>
      <w:numFmt w:val="decimal"/>
      <w:lvlText w:val="%1."/>
      <w:lvlJc w:val="left"/>
      <w:pPr>
        <w:ind w:left="1525" w:hanging="360"/>
      </w:pPr>
    </w:lvl>
    <w:lvl w:ilvl="1" w:tplc="04090019">
      <w:start w:val="1"/>
      <w:numFmt w:val="lowerLetter"/>
      <w:lvlText w:val="%2."/>
      <w:lvlJc w:val="left"/>
      <w:pPr>
        <w:ind w:left="2245" w:hanging="360"/>
      </w:pPr>
    </w:lvl>
    <w:lvl w:ilvl="2" w:tplc="0409001B" w:tentative="1">
      <w:start w:val="1"/>
      <w:numFmt w:val="lowerRoman"/>
      <w:lvlText w:val="%3."/>
      <w:lvlJc w:val="right"/>
      <w:pPr>
        <w:ind w:left="2965" w:hanging="180"/>
      </w:pPr>
    </w:lvl>
    <w:lvl w:ilvl="3" w:tplc="0409000F" w:tentative="1">
      <w:start w:val="1"/>
      <w:numFmt w:val="decimal"/>
      <w:lvlText w:val="%4."/>
      <w:lvlJc w:val="left"/>
      <w:pPr>
        <w:ind w:left="3685" w:hanging="360"/>
      </w:pPr>
    </w:lvl>
    <w:lvl w:ilvl="4" w:tplc="04090019" w:tentative="1">
      <w:start w:val="1"/>
      <w:numFmt w:val="lowerLetter"/>
      <w:lvlText w:val="%5."/>
      <w:lvlJc w:val="left"/>
      <w:pPr>
        <w:ind w:left="4405" w:hanging="360"/>
      </w:pPr>
    </w:lvl>
    <w:lvl w:ilvl="5" w:tplc="0409001B" w:tentative="1">
      <w:start w:val="1"/>
      <w:numFmt w:val="lowerRoman"/>
      <w:lvlText w:val="%6."/>
      <w:lvlJc w:val="right"/>
      <w:pPr>
        <w:ind w:left="5125" w:hanging="180"/>
      </w:pPr>
    </w:lvl>
    <w:lvl w:ilvl="6" w:tplc="0409000F" w:tentative="1">
      <w:start w:val="1"/>
      <w:numFmt w:val="decimal"/>
      <w:lvlText w:val="%7."/>
      <w:lvlJc w:val="left"/>
      <w:pPr>
        <w:ind w:left="5845" w:hanging="360"/>
      </w:pPr>
    </w:lvl>
    <w:lvl w:ilvl="7" w:tplc="04090019" w:tentative="1">
      <w:start w:val="1"/>
      <w:numFmt w:val="lowerLetter"/>
      <w:lvlText w:val="%8."/>
      <w:lvlJc w:val="left"/>
      <w:pPr>
        <w:ind w:left="6565" w:hanging="360"/>
      </w:pPr>
    </w:lvl>
    <w:lvl w:ilvl="8" w:tplc="0409001B" w:tentative="1">
      <w:start w:val="1"/>
      <w:numFmt w:val="lowerRoman"/>
      <w:lvlText w:val="%9."/>
      <w:lvlJc w:val="right"/>
      <w:pPr>
        <w:ind w:left="7285" w:hanging="180"/>
      </w:pPr>
    </w:lvl>
  </w:abstractNum>
  <w:abstractNum w:abstractNumId="27" w15:restartNumberingAfterBreak="0">
    <w:nsid w:val="0D03504B"/>
    <w:multiLevelType w:val="multilevel"/>
    <w:tmpl w:val="C6BCA522"/>
    <w:lvl w:ilvl="0">
      <w:start w:val="1"/>
      <w:numFmt w:val="lowerLetter"/>
      <w:lvlText w:val="%1)"/>
      <w:lvlJc w:val="left"/>
      <w:pPr>
        <w:ind w:left="360" w:hanging="360"/>
      </w:pPr>
      <w:rPr>
        <w:rFonts w:hint="default"/>
      </w:rPr>
    </w:lvl>
    <w:lvl w:ilvl="1">
      <w:start w:val="1"/>
      <w:numFmt w:val="upperRoman"/>
      <w:lvlText w:val="%2)"/>
      <w:lvlJc w:val="left"/>
      <w:pPr>
        <w:ind w:left="720" w:hanging="360"/>
      </w:pPr>
      <w:rPr>
        <w:rFonts w:hint="default"/>
      </w:rPr>
    </w:lvl>
    <w:lvl w:ilvl="2">
      <w:start w:val="1"/>
      <w:numFmt w:val="ordin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0D2F79AA"/>
    <w:multiLevelType w:val="hybridMultilevel"/>
    <w:tmpl w:val="2728B738"/>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29" w15:restartNumberingAfterBreak="0">
    <w:nsid w:val="0D4F53A4"/>
    <w:multiLevelType w:val="multilevel"/>
    <w:tmpl w:val="0BC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B2221E"/>
    <w:multiLevelType w:val="hybridMultilevel"/>
    <w:tmpl w:val="1CC88F7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0DCC6ADB"/>
    <w:multiLevelType w:val="hybridMultilevel"/>
    <w:tmpl w:val="57389330"/>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106F20C4"/>
    <w:multiLevelType w:val="multilevel"/>
    <w:tmpl w:val="503A28EC"/>
    <w:lvl w:ilvl="0">
      <w:start w:val="1"/>
      <w:numFmt w:val="ordinal"/>
      <w:lvlText w:val="Artículo %1)"/>
      <w:lvlJc w:val="left"/>
      <w:pPr>
        <w:ind w:left="0" w:firstLine="0"/>
      </w:pPr>
      <w:rPr>
        <w:rFonts w:ascii="Arial" w:hAnsi="Arial" w:hint="default"/>
      </w:rPr>
    </w:lvl>
    <w:lvl w:ilvl="1">
      <w:start w:val="1"/>
      <w:numFmt w:val="lowerLetter"/>
      <w:lvlText w:val="%2)."/>
      <w:lvlJc w:val="left"/>
      <w:pPr>
        <w:ind w:left="0" w:firstLine="0"/>
      </w:pPr>
      <w:rPr>
        <w:rFonts w:hint="default"/>
      </w:rPr>
    </w:lvl>
    <w:lvl w:ilvl="2">
      <w:start w:val="1"/>
      <w:numFmt w:val="upperRoman"/>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3" w15:restartNumberingAfterBreak="0">
    <w:nsid w:val="10E0150A"/>
    <w:multiLevelType w:val="multilevel"/>
    <w:tmpl w:val="5F1E70E8"/>
    <w:lvl w:ilvl="0">
      <w:start w:val="1"/>
      <w:numFmt w:val="decimal"/>
      <w:lvlText w:val="%1)"/>
      <w:lvlJc w:val="left"/>
      <w:pPr>
        <w:tabs>
          <w:tab w:val="num" w:pos="5039"/>
        </w:tabs>
        <w:ind w:left="5039" w:hanging="360"/>
      </w:pPr>
      <w:rPr>
        <w:rFonts w:hint="default"/>
        <w:b/>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b w:val="0"/>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13D75F5B"/>
    <w:multiLevelType w:val="hybridMultilevel"/>
    <w:tmpl w:val="D3284006"/>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5" w15:restartNumberingAfterBreak="0">
    <w:nsid w:val="14744951"/>
    <w:multiLevelType w:val="hybridMultilevel"/>
    <w:tmpl w:val="B64E5900"/>
    <w:lvl w:ilvl="0" w:tplc="CA84C52E">
      <w:start w:val="1"/>
      <w:numFmt w:val="ordinal"/>
      <w:lvlText w:val="%1."/>
      <w:lvlJc w:val="left"/>
      <w:pPr>
        <w:ind w:left="1728" w:hanging="360"/>
      </w:pPr>
      <w:rPr>
        <w:rFonts w:hint="default"/>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36" w15:restartNumberingAfterBreak="0">
    <w:nsid w:val="152E3EBE"/>
    <w:multiLevelType w:val="hybridMultilevel"/>
    <w:tmpl w:val="9FDE84C0"/>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7" w15:restartNumberingAfterBreak="0">
    <w:nsid w:val="17E14DF6"/>
    <w:multiLevelType w:val="hybridMultilevel"/>
    <w:tmpl w:val="3E2A5E80"/>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8" w15:restartNumberingAfterBreak="0">
    <w:nsid w:val="185D63A4"/>
    <w:multiLevelType w:val="hybridMultilevel"/>
    <w:tmpl w:val="A3429BD6"/>
    <w:lvl w:ilvl="0" w:tplc="FF34FF5A">
      <w:start w:val="1"/>
      <w:numFmt w:val="lowerLetter"/>
      <w:lvlText w:val="%1)."/>
      <w:lvlJc w:val="left"/>
      <w:pPr>
        <w:ind w:left="1526" w:hanging="360"/>
      </w:pPr>
      <w:rPr>
        <w:rFonts w:hint="default"/>
      </w:rPr>
    </w:lvl>
    <w:lvl w:ilvl="1" w:tplc="5BB6C30E">
      <w:start w:val="1"/>
      <w:numFmt w:val="ordinal"/>
      <w:lvlText w:val="%2)."/>
      <w:lvlJc w:val="left"/>
      <w:pPr>
        <w:ind w:left="2246" w:hanging="360"/>
      </w:pPr>
      <w:rPr>
        <w:rFonts w:hint="default"/>
      </w:rPr>
    </w:lvl>
    <w:lvl w:ilvl="2" w:tplc="0409001B">
      <w:start w:val="1"/>
      <w:numFmt w:val="lowerRoman"/>
      <w:lvlText w:val="%3."/>
      <w:lvlJc w:val="right"/>
      <w:pPr>
        <w:ind w:left="2966" w:hanging="180"/>
      </w:pPr>
    </w:lvl>
    <w:lvl w:ilvl="3" w:tplc="0409000F">
      <w:start w:val="1"/>
      <w:numFmt w:val="decimal"/>
      <w:lvlText w:val="%4."/>
      <w:lvlJc w:val="left"/>
      <w:pPr>
        <w:ind w:left="3686" w:hanging="360"/>
      </w:pPr>
    </w:lvl>
    <w:lvl w:ilvl="4" w:tplc="04090019">
      <w:start w:val="1"/>
      <w:numFmt w:val="lowerLetter"/>
      <w:lvlText w:val="%5."/>
      <w:lvlJc w:val="left"/>
      <w:pPr>
        <w:ind w:left="4406" w:hanging="360"/>
      </w:pPr>
    </w:lvl>
    <w:lvl w:ilvl="5" w:tplc="0409001B">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39" w15:restartNumberingAfterBreak="0">
    <w:nsid w:val="186503AA"/>
    <w:multiLevelType w:val="hybridMultilevel"/>
    <w:tmpl w:val="5C76986E"/>
    <w:lvl w:ilvl="0" w:tplc="FF34FF5A">
      <w:start w:val="1"/>
      <w:numFmt w:val="lowerLetter"/>
      <w:lvlText w:val="%1)."/>
      <w:lvlJc w:val="left"/>
      <w:pPr>
        <w:ind w:left="1526" w:hanging="360"/>
      </w:pPr>
      <w:rPr>
        <w:rFonts w:hint="default"/>
      </w:rPr>
    </w:lvl>
    <w:lvl w:ilvl="1" w:tplc="04090019">
      <w:start w:val="1"/>
      <w:numFmt w:val="lowerLetter"/>
      <w:lvlText w:val="%2."/>
      <w:lvlJc w:val="left"/>
      <w:pPr>
        <w:ind w:left="2246" w:hanging="360"/>
      </w:pPr>
    </w:lvl>
    <w:lvl w:ilvl="2" w:tplc="0409001B">
      <w:start w:val="1"/>
      <w:numFmt w:val="lowerRoman"/>
      <w:lvlText w:val="%3."/>
      <w:lvlJc w:val="right"/>
      <w:pPr>
        <w:ind w:left="2966" w:hanging="180"/>
      </w:pPr>
    </w:lvl>
    <w:lvl w:ilvl="3" w:tplc="0409000F">
      <w:start w:val="1"/>
      <w:numFmt w:val="decimal"/>
      <w:lvlText w:val="%4."/>
      <w:lvlJc w:val="left"/>
      <w:pPr>
        <w:ind w:left="3686" w:hanging="360"/>
      </w:pPr>
    </w:lvl>
    <w:lvl w:ilvl="4" w:tplc="04090019">
      <w:start w:val="1"/>
      <w:numFmt w:val="lowerLetter"/>
      <w:lvlText w:val="%5."/>
      <w:lvlJc w:val="left"/>
      <w:pPr>
        <w:ind w:left="4406" w:hanging="360"/>
      </w:pPr>
    </w:lvl>
    <w:lvl w:ilvl="5" w:tplc="0409001B">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40" w15:restartNumberingAfterBreak="0">
    <w:nsid w:val="1A294FE1"/>
    <w:multiLevelType w:val="hybridMultilevel"/>
    <w:tmpl w:val="878A2A78"/>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1A6966D1"/>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1A6A778B"/>
    <w:multiLevelType w:val="multilevel"/>
    <w:tmpl w:val="DF52D4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ordinal"/>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1C3A1CAC"/>
    <w:multiLevelType w:val="hybridMultilevel"/>
    <w:tmpl w:val="63F66B60"/>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 w15:restartNumberingAfterBreak="0">
    <w:nsid w:val="1D3C2ECF"/>
    <w:multiLevelType w:val="hybridMultilevel"/>
    <w:tmpl w:val="EAD811EC"/>
    <w:lvl w:ilvl="0" w:tplc="3FC02308">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45" w15:restartNumberingAfterBreak="0">
    <w:nsid w:val="1E3D3477"/>
    <w:multiLevelType w:val="hybridMultilevel"/>
    <w:tmpl w:val="8A267A96"/>
    <w:lvl w:ilvl="0" w:tplc="FFFFFFFF">
      <w:start w:val="1"/>
      <w:numFmt w:val="lowerLetter"/>
      <w:lvlText w:val="%1)"/>
      <w:lvlJc w:val="left"/>
      <w:pPr>
        <w:tabs>
          <w:tab w:val="num" w:pos="975"/>
        </w:tabs>
        <w:ind w:left="975" w:hanging="360"/>
      </w:pPr>
      <w:rPr>
        <w:rFonts w:hint="default"/>
      </w:rPr>
    </w:lvl>
    <w:lvl w:ilvl="1" w:tplc="FFFFFFFF" w:tentative="1">
      <w:start w:val="1"/>
      <w:numFmt w:val="lowerLetter"/>
      <w:lvlText w:val="%2."/>
      <w:lvlJc w:val="left"/>
      <w:pPr>
        <w:tabs>
          <w:tab w:val="num" w:pos="1695"/>
        </w:tabs>
        <w:ind w:left="1695" w:hanging="360"/>
      </w:pPr>
    </w:lvl>
    <w:lvl w:ilvl="2" w:tplc="FFFFFFFF" w:tentative="1">
      <w:start w:val="1"/>
      <w:numFmt w:val="lowerRoman"/>
      <w:lvlText w:val="%3."/>
      <w:lvlJc w:val="right"/>
      <w:pPr>
        <w:tabs>
          <w:tab w:val="num" w:pos="2415"/>
        </w:tabs>
        <w:ind w:left="2415" w:hanging="180"/>
      </w:pPr>
    </w:lvl>
    <w:lvl w:ilvl="3" w:tplc="FFFFFFFF" w:tentative="1">
      <w:start w:val="1"/>
      <w:numFmt w:val="decimal"/>
      <w:lvlText w:val="%4."/>
      <w:lvlJc w:val="left"/>
      <w:pPr>
        <w:tabs>
          <w:tab w:val="num" w:pos="3135"/>
        </w:tabs>
        <w:ind w:left="3135" w:hanging="360"/>
      </w:pPr>
    </w:lvl>
    <w:lvl w:ilvl="4" w:tplc="FFFFFFFF" w:tentative="1">
      <w:start w:val="1"/>
      <w:numFmt w:val="lowerLetter"/>
      <w:lvlText w:val="%5."/>
      <w:lvlJc w:val="left"/>
      <w:pPr>
        <w:tabs>
          <w:tab w:val="num" w:pos="3855"/>
        </w:tabs>
        <w:ind w:left="3855" w:hanging="360"/>
      </w:pPr>
    </w:lvl>
    <w:lvl w:ilvl="5" w:tplc="FFFFFFFF" w:tentative="1">
      <w:start w:val="1"/>
      <w:numFmt w:val="lowerRoman"/>
      <w:lvlText w:val="%6."/>
      <w:lvlJc w:val="right"/>
      <w:pPr>
        <w:tabs>
          <w:tab w:val="num" w:pos="4575"/>
        </w:tabs>
        <w:ind w:left="4575" w:hanging="180"/>
      </w:pPr>
    </w:lvl>
    <w:lvl w:ilvl="6" w:tplc="FFFFFFFF" w:tentative="1">
      <w:start w:val="1"/>
      <w:numFmt w:val="decimal"/>
      <w:lvlText w:val="%7."/>
      <w:lvlJc w:val="left"/>
      <w:pPr>
        <w:tabs>
          <w:tab w:val="num" w:pos="5295"/>
        </w:tabs>
        <w:ind w:left="5295" w:hanging="360"/>
      </w:pPr>
    </w:lvl>
    <w:lvl w:ilvl="7" w:tplc="FFFFFFFF" w:tentative="1">
      <w:start w:val="1"/>
      <w:numFmt w:val="lowerLetter"/>
      <w:lvlText w:val="%8."/>
      <w:lvlJc w:val="left"/>
      <w:pPr>
        <w:tabs>
          <w:tab w:val="num" w:pos="6015"/>
        </w:tabs>
        <w:ind w:left="6015" w:hanging="360"/>
      </w:pPr>
    </w:lvl>
    <w:lvl w:ilvl="8" w:tplc="FFFFFFFF" w:tentative="1">
      <w:start w:val="1"/>
      <w:numFmt w:val="lowerRoman"/>
      <w:lvlText w:val="%9."/>
      <w:lvlJc w:val="right"/>
      <w:pPr>
        <w:tabs>
          <w:tab w:val="num" w:pos="6735"/>
        </w:tabs>
        <w:ind w:left="6735" w:hanging="180"/>
      </w:pPr>
    </w:lvl>
  </w:abstractNum>
  <w:abstractNum w:abstractNumId="46" w15:restartNumberingAfterBreak="0">
    <w:nsid w:val="1E927FBB"/>
    <w:multiLevelType w:val="hybridMultilevel"/>
    <w:tmpl w:val="1F7672F4"/>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47" w15:restartNumberingAfterBreak="0">
    <w:nsid w:val="1ECF1D50"/>
    <w:multiLevelType w:val="hybridMultilevel"/>
    <w:tmpl w:val="EDB25774"/>
    <w:lvl w:ilvl="0" w:tplc="0B52930E">
      <w:start w:val="1"/>
      <w:numFmt w:val="upp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48" w15:restartNumberingAfterBreak="0">
    <w:nsid w:val="1F857B0C"/>
    <w:multiLevelType w:val="hybridMultilevel"/>
    <w:tmpl w:val="1FA2FB38"/>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209418D0"/>
    <w:multiLevelType w:val="hybridMultilevel"/>
    <w:tmpl w:val="4CA830BC"/>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0" w15:restartNumberingAfterBreak="0">
    <w:nsid w:val="21CA7719"/>
    <w:multiLevelType w:val="multilevel"/>
    <w:tmpl w:val="8A1E1526"/>
    <w:lvl w:ilvl="0">
      <w:start w:val="1"/>
      <w:numFmt w:val="decimal"/>
      <w:lvlText w:val="%1."/>
      <w:lvlJc w:val="left"/>
      <w:pPr>
        <w:ind w:left="602" w:hanging="642"/>
      </w:pPr>
      <w:rPr>
        <w:rFonts w:hint="default"/>
        <w:b/>
        <w:vertAlign w:val="baseline"/>
      </w:rPr>
    </w:lvl>
    <w:lvl w:ilvl="1">
      <w:start w:val="4"/>
      <w:numFmt w:val="upperLetter"/>
      <w:lvlText w:val="%2."/>
      <w:lvlJc w:val="left"/>
      <w:pPr>
        <w:ind w:left="1723" w:hanging="310"/>
      </w:pPr>
      <w:rPr>
        <w:rFonts w:hint="default"/>
        <w:sz w:val="24"/>
        <w:szCs w:val="24"/>
        <w:vertAlign w:val="baseline"/>
      </w:rPr>
    </w:lvl>
    <w:lvl w:ilvl="2">
      <w:numFmt w:val="bullet"/>
      <w:lvlText w:val="•"/>
      <w:lvlJc w:val="left"/>
      <w:pPr>
        <w:ind w:left="2725" w:hanging="310"/>
      </w:pPr>
      <w:rPr>
        <w:rFonts w:hint="default"/>
        <w:vertAlign w:val="baseline"/>
      </w:rPr>
    </w:lvl>
    <w:lvl w:ilvl="3">
      <w:numFmt w:val="bullet"/>
      <w:lvlText w:val="•"/>
      <w:lvlJc w:val="left"/>
      <w:pPr>
        <w:ind w:left="3730" w:hanging="310"/>
      </w:pPr>
      <w:rPr>
        <w:rFonts w:hint="default"/>
        <w:vertAlign w:val="baseline"/>
      </w:rPr>
    </w:lvl>
    <w:lvl w:ilvl="4">
      <w:numFmt w:val="bullet"/>
      <w:lvlText w:val="•"/>
      <w:lvlJc w:val="left"/>
      <w:pPr>
        <w:ind w:left="4735" w:hanging="310"/>
      </w:pPr>
      <w:rPr>
        <w:rFonts w:hint="default"/>
        <w:vertAlign w:val="baseline"/>
      </w:rPr>
    </w:lvl>
    <w:lvl w:ilvl="5">
      <w:numFmt w:val="bullet"/>
      <w:lvlText w:val="•"/>
      <w:lvlJc w:val="left"/>
      <w:pPr>
        <w:ind w:left="5740" w:hanging="310"/>
      </w:pPr>
      <w:rPr>
        <w:rFonts w:hint="default"/>
        <w:vertAlign w:val="baseline"/>
      </w:rPr>
    </w:lvl>
    <w:lvl w:ilvl="6">
      <w:numFmt w:val="bullet"/>
      <w:lvlText w:val="•"/>
      <w:lvlJc w:val="left"/>
      <w:pPr>
        <w:ind w:left="6745" w:hanging="310"/>
      </w:pPr>
      <w:rPr>
        <w:rFonts w:hint="default"/>
        <w:vertAlign w:val="baseline"/>
      </w:rPr>
    </w:lvl>
    <w:lvl w:ilvl="7">
      <w:numFmt w:val="bullet"/>
      <w:lvlText w:val="•"/>
      <w:lvlJc w:val="left"/>
      <w:pPr>
        <w:ind w:left="7750" w:hanging="310"/>
      </w:pPr>
      <w:rPr>
        <w:rFonts w:hint="default"/>
        <w:vertAlign w:val="baseline"/>
      </w:rPr>
    </w:lvl>
    <w:lvl w:ilvl="8">
      <w:numFmt w:val="bullet"/>
      <w:lvlText w:val="•"/>
      <w:lvlJc w:val="left"/>
      <w:pPr>
        <w:ind w:left="8756" w:hanging="310"/>
      </w:pPr>
      <w:rPr>
        <w:rFonts w:hint="default"/>
        <w:vertAlign w:val="baseline"/>
      </w:rPr>
    </w:lvl>
  </w:abstractNum>
  <w:abstractNum w:abstractNumId="51" w15:restartNumberingAfterBreak="0">
    <w:nsid w:val="238D1496"/>
    <w:multiLevelType w:val="hybridMultilevel"/>
    <w:tmpl w:val="C2FE4416"/>
    <w:lvl w:ilvl="0" w:tplc="0C0A0017">
      <w:start w:val="1"/>
      <w:numFmt w:val="lowerLetter"/>
      <w:lvlText w:val="%1)"/>
      <w:lvlJc w:val="left"/>
      <w:pPr>
        <w:tabs>
          <w:tab w:val="num" w:pos="360"/>
        </w:tabs>
        <w:ind w:left="360" w:hanging="360"/>
      </w:pPr>
    </w:lvl>
    <w:lvl w:ilvl="1" w:tplc="0C0A0019">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2" w15:restartNumberingAfterBreak="0">
    <w:nsid w:val="2571273C"/>
    <w:multiLevelType w:val="hybridMultilevel"/>
    <w:tmpl w:val="42DC4DB4"/>
    <w:lvl w:ilvl="0" w:tplc="7D8A998A">
      <w:start w:val="1"/>
      <w:numFmt w:val="decimal"/>
      <w:lvlText w:val="Punto %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25722EF7"/>
    <w:multiLevelType w:val="hybridMultilevel"/>
    <w:tmpl w:val="CDCC956C"/>
    <w:lvl w:ilvl="0" w:tplc="FF34FF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5847076"/>
    <w:multiLevelType w:val="hybridMultilevel"/>
    <w:tmpl w:val="3BA0F54C"/>
    <w:lvl w:ilvl="0" w:tplc="5BB6C30E">
      <w:start w:val="1"/>
      <w:numFmt w:val="ordinal"/>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55" w15:restartNumberingAfterBreak="0">
    <w:nsid w:val="25B654F3"/>
    <w:multiLevelType w:val="multilevel"/>
    <w:tmpl w:val="25B654F3"/>
    <w:lvl w:ilvl="0">
      <w:start w:val="1"/>
      <w:numFmt w:val="decimal"/>
      <w:lvlText w:val="%1)"/>
      <w:lvlJc w:val="left"/>
      <w:pPr>
        <w:ind w:left="900" w:hanging="313"/>
      </w:pPr>
      <w:rPr>
        <w:rFonts w:ascii="Cambria" w:eastAsia="Cambria" w:hAnsi="Cambria" w:cs="Cambria"/>
        <w:b/>
        <w:sz w:val="24"/>
        <w:szCs w:val="24"/>
        <w:vertAlign w:val="baseline"/>
      </w:rPr>
    </w:lvl>
    <w:lvl w:ilvl="1">
      <w:numFmt w:val="bullet"/>
      <w:lvlText w:val="•"/>
      <w:lvlJc w:val="left"/>
      <w:pPr>
        <w:ind w:left="1886" w:hanging="313"/>
      </w:pPr>
      <w:rPr>
        <w:vertAlign w:val="baseline"/>
      </w:rPr>
    </w:lvl>
    <w:lvl w:ilvl="2">
      <w:numFmt w:val="bullet"/>
      <w:lvlText w:val="•"/>
      <w:lvlJc w:val="left"/>
      <w:pPr>
        <w:ind w:left="2873" w:hanging="313"/>
      </w:pPr>
      <w:rPr>
        <w:vertAlign w:val="baseline"/>
      </w:rPr>
    </w:lvl>
    <w:lvl w:ilvl="3">
      <w:numFmt w:val="bullet"/>
      <w:lvlText w:val="•"/>
      <w:lvlJc w:val="left"/>
      <w:pPr>
        <w:ind w:left="3859" w:hanging="313"/>
      </w:pPr>
      <w:rPr>
        <w:vertAlign w:val="baseline"/>
      </w:rPr>
    </w:lvl>
    <w:lvl w:ilvl="4">
      <w:numFmt w:val="bullet"/>
      <w:lvlText w:val="•"/>
      <w:lvlJc w:val="left"/>
      <w:pPr>
        <w:ind w:left="4846" w:hanging="313"/>
      </w:pPr>
      <w:rPr>
        <w:vertAlign w:val="baseline"/>
      </w:rPr>
    </w:lvl>
    <w:lvl w:ilvl="5">
      <w:numFmt w:val="bullet"/>
      <w:lvlText w:val="•"/>
      <w:lvlJc w:val="left"/>
      <w:pPr>
        <w:ind w:left="5833" w:hanging="313"/>
      </w:pPr>
      <w:rPr>
        <w:vertAlign w:val="baseline"/>
      </w:rPr>
    </w:lvl>
    <w:lvl w:ilvl="6">
      <w:numFmt w:val="bullet"/>
      <w:lvlText w:val="•"/>
      <w:lvlJc w:val="left"/>
      <w:pPr>
        <w:ind w:left="6819" w:hanging="313"/>
      </w:pPr>
      <w:rPr>
        <w:vertAlign w:val="baseline"/>
      </w:rPr>
    </w:lvl>
    <w:lvl w:ilvl="7">
      <w:numFmt w:val="bullet"/>
      <w:lvlText w:val="•"/>
      <w:lvlJc w:val="left"/>
      <w:pPr>
        <w:ind w:left="7806" w:hanging="312"/>
      </w:pPr>
      <w:rPr>
        <w:vertAlign w:val="baseline"/>
      </w:rPr>
    </w:lvl>
    <w:lvl w:ilvl="8">
      <w:numFmt w:val="bullet"/>
      <w:lvlText w:val="•"/>
      <w:lvlJc w:val="left"/>
      <w:pPr>
        <w:ind w:left="8793" w:hanging="313"/>
      </w:pPr>
      <w:rPr>
        <w:vertAlign w:val="baseline"/>
      </w:rPr>
    </w:lvl>
  </w:abstractNum>
  <w:abstractNum w:abstractNumId="56" w15:restartNumberingAfterBreak="0">
    <w:nsid w:val="26802A1F"/>
    <w:multiLevelType w:val="hybridMultilevel"/>
    <w:tmpl w:val="2F761614"/>
    <w:lvl w:ilvl="0" w:tplc="2C0A0017">
      <w:start w:val="1"/>
      <w:numFmt w:val="lowerLetter"/>
      <w:lvlText w:val="%1)"/>
      <w:lvlJc w:val="left"/>
      <w:pPr>
        <w:ind w:left="1526" w:hanging="360"/>
      </w:pPr>
    </w:lvl>
    <w:lvl w:ilvl="1" w:tplc="2C0A0019" w:tentative="1">
      <w:start w:val="1"/>
      <w:numFmt w:val="lowerLetter"/>
      <w:lvlText w:val="%2."/>
      <w:lvlJc w:val="left"/>
      <w:pPr>
        <w:ind w:left="2246" w:hanging="360"/>
      </w:pPr>
    </w:lvl>
    <w:lvl w:ilvl="2" w:tplc="2C0A001B" w:tentative="1">
      <w:start w:val="1"/>
      <w:numFmt w:val="lowerRoman"/>
      <w:lvlText w:val="%3."/>
      <w:lvlJc w:val="right"/>
      <w:pPr>
        <w:ind w:left="2966" w:hanging="180"/>
      </w:pPr>
    </w:lvl>
    <w:lvl w:ilvl="3" w:tplc="2C0A000F" w:tentative="1">
      <w:start w:val="1"/>
      <w:numFmt w:val="decimal"/>
      <w:lvlText w:val="%4."/>
      <w:lvlJc w:val="left"/>
      <w:pPr>
        <w:ind w:left="3686" w:hanging="360"/>
      </w:pPr>
    </w:lvl>
    <w:lvl w:ilvl="4" w:tplc="2C0A0019" w:tentative="1">
      <w:start w:val="1"/>
      <w:numFmt w:val="lowerLetter"/>
      <w:lvlText w:val="%5."/>
      <w:lvlJc w:val="left"/>
      <w:pPr>
        <w:ind w:left="4406" w:hanging="360"/>
      </w:pPr>
    </w:lvl>
    <w:lvl w:ilvl="5" w:tplc="2C0A001B" w:tentative="1">
      <w:start w:val="1"/>
      <w:numFmt w:val="lowerRoman"/>
      <w:lvlText w:val="%6."/>
      <w:lvlJc w:val="right"/>
      <w:pPr>
        <w:ind w:left="5126" w:hanging="180"/>
      </w:pPr>
    </w:lvl>
    <w:lvl w:ilvl="6" w:tplc="2C0A000F" w:tentative="1">
      <w:start w:val="1"/>
      <w:numFmt w:val="decimal"/>
      <w:lvlText w:val="%7."/>
      <w:lvlJc w:val="left"/>
      <w:pPr>
        <w:ind w:left="5846" w:hanging="360"/>
      </w:pPr>
    </w:lvl>
    <w:lvl w:ilvl="7" w:tplc="2C0A0019" w:tentative="1">
      <w:start w:val="1"/>
      <w:numFmt w:val="lowerLetter"/>
      <w:lvlText w:val="%8."/>
      <w:lvlJc w:val="left"/>
      <w:pPr>
        <w:ind w:left="6566" w:hanging="360"/>
      </w:pPr>
    </w:lvl>
    <w:lvl w:ilvl="8" w:tplc="2C0A001B" w:tentative="1">
      <w:start w:val="1"/>
      <w:numFmt w:val="lowerRoman"/>
      <w:lvlText w:val="%9."/>
      <w:lvlJc w:val="right"/>
      <w:pPr>
        <w:ind w:left="7286" w:hanging="180"/>
      </w:pPr>
    </w:lvl>
  </w:abstractNum>
  <w:abstractNum w:abstractNumId="57" w15:restartNumberingAfterBreak="0">
    <w:nsid w:val="27AE6E8C"/>
    <w:multiLevelType w:val="multilevel"/>
    <w:tmpl w:val="F140B138"/>
    <w:lvl w:ilvl="0">
      <w:start w:val="1"/>
      <w:numFmt w:val="lowerLetter"/>
      <w:lvlText w:val="%1)"/>
      <w:lvlJc w:val="left"/>
      <w:pPr>
        <w:ind w:left="360" w:hanging="360"/>
      </w:pPr>
      <w:rPr>
        <w:rFonts w:hint="default"/>
      </w:rPr>
    </w:lvl>
    <w:lvl w:ilvl="1">
      <w:start w:val="1"/>
      <w:numFmt w:val="decimal"/>
      <w:lvlText w:val="%2º)"/>
      <w:lvlJc w:val="left"/>
      <w:pPr>
        <w:ind w:left="720" w:hanging="360"/>
      </w:pPr>
      <w:rPr>
        <w:rFonts w:hint="default"/>
      </w:rPr>
    </w:lvl>
    <w:lvl w:ilvl="2">
      <w:start w:val="1"/>
      <w:numFmt w:val="upperRoman"/>
      <w:lvlText w:val="%3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27ED5830"/>
    <w:multiLevelType w:val="hybridMultilevel"/>
    <w:tmpl w:val="03F8A6AC"/>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9" w15:restartNumberingAfterBreak="0">
    <w:nsid w:val="286D0A71"/>
    <w:multiLevelType w:val="hybridMultilevel"/>
    <w:tmpl w:val="4A308CA4"/>
    <w:lvl w:ilvl="0" w:tplc="F6B29E24">
      <w:start w:val="1"/>
      <w:numFmt w:val="upp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60" w15:restartNumberingAfterBreak="0">
    <w:nsid w:val="28934608"/>
    <w:multiLevelType w:val="hybridMultilevel"/>
    <w:tmpl w:val="B914D376"/>
    <w:lvl w:ilvl="0" w:tplc="791A43C6">
      <w:start w:val="1"/>
      <w:numFmt w:val="ordinal"/>
      <w:lvlText w:val="%1)."/>
      <w:lvlJc w:val="left"/>
      <w:pPr>
        <w:ind w:left="2966" w:hanging="18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1" w15:restartNumberingAfterBreak="0">
    <w:nsid w:val="28BF587C"/>
    <w:multiLevelType w:val="hybridMultilevel"/>
    <w:tmpl w:val="8DAEDF4C"/>
    <w:lvl w:ilvl="0" w:tplc="0C0A0017">
      <w:start w:val="1"/>
      <w:numFmt w:val="lowerLetter"/>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2" w15:restartNumberingAfterBreak="0">
    <w:nsid w:val="29042C06"/>
    <w:multiLevelType w:val="hybridMultilevel"/>
    <w:tmpl w:val="2AF41854"/>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63" w15:restartNumberingAfterBreak="0">
    <w:nsid w:val="2A6D566A"/>
    <w:multiLevelType w:val="hybridMultilevel"/>
    <w:tmpl w:val="F168B102"/>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4" w15:restartNumberingAfterBreak="0">
    <w:nsid w:val="2A8F537B"/>
    <w:multiLevelType w:val="multilevel"/>
    <w:tmpl w:val="2A8F537B"/>
    <w:lvl w:ilvl="0">
      <w:start w:val="1"/>
      <w:numFmt w:val="decimal"/>
      <w:lvlText w:val="%1."/>
      <w:lvlJc w:val="left"/>
      <w:pPr>
        <w:ind w:left="2088" w:hanging="360"/>
      </w:pPr>
      <w:rPr>
        <w:rFonts w:ascii="Cambria" w:eastAsia="Cambria" w:hAnsi="Cambria" w:cs="Cambria"/>
        <w:b/>
        <w:sz w:val="24"/>
        <w:szCs w:val="24"/>
        <w:vertAlign w:val="baseline"/>
      </w:rPr>
    </w:lvl>
    <w:lvl w:ilvl="1">
      <w:numFmt w:val="bullet"/>
      <w:lvlText w:val="•"/>
      <w:lvlJc w:val="left"/>
      <w:pPr>
        <w:ind w:left="2948" w:hanging="360"/>
      </w:pPr>
      <w:rPr>
        <w:vertAlign w:val="baseline"/>
      </w:rPr>
    </w:lvl>
    <w:lvl w:ilvl="2">
      <w:numFmt w:val="bullet"/>
      <w:lvlText w:val="•"/>
      <w:lvlJc w:val="left"/>
      <w:pPr>
        <w:ind w:left="3817" w:hanging="360"/>
      </w:pPr>
      <w:rPr>
        <w:vertAlign w:val="baseline"/>
      </w:rPr>
    </w:lvl>
    <w:lvl w:ilvl="3">
      <w:numFmt w:val="bullet"/>
      <w:lvlText w:val="•"/>
      <w:lvlJc w:val="left"/>
      <w:pPr>
        <w:ind w:left="4685" w:hanging="360"/>
      </w:pPr>
      <w:rPr>
        <w:vertAlign w:val="baseline"/>
      </w:rPr>
    </w:lvl>
    <w:lvl w:ilvl="4">
      <w:numFmt w:val="bullet"/>
      <w:lvlText w:val="•"/>
      <w:lvlJc w:val="left"/>
      <w:pPr>
        <w:ind w:left="5554" w:hanging="360"/>
      </w:pPr>
      <w:rPr>
        <w:vertAlign w:val="baseline"/>
      </w:rPr>
    </w:lvl>
    <w:lvl w:ilvl="5">
      <w:numFmt w:val="bullet"/>
      <w:lvlText w:val="•"/>
      <w:lvlJc w:val="left"/>
      <w:pPr>
        <w:ind w:left="6423" w:hanging="360"/>
      </w:pPr>
      <w:rPr>
        <w:vertAlign w:val="baseline"/>
      </w:rPr>
    </w:lvl>
    <w:lvl w:ilvl="6">
      <w:numFmt w:val="bullet"/>
      <w:lvlText w:val="•"/>
      <w:lvlJc w:val="left"/>
      <w:pPr>
        <w:ind w:left="7291" w:hanging="360"/>
      </w:pPr>
      <w:rPr>
        <w:vertAlign w:val="baseline"/>
      </w:rPr>
    </w:lvl>
    <w:lvl w:ilvl="7">
      <w:numFmt w:val="bullet"/>
      <w:lvlText w:val="•"/>
      <w:lvlJc w:val="left"/>
      <w:pPr>
        <w:ind w:left="8160" w:hanging="360"/>
      </w:pPr>
      <w:rPr>
        <w:vertAlign w:val="baseline"/>
      </w:rPr>
    </w:lvl>
    <w:lvl w:ilvl="8">
      <w:numFmt w:val="bullet"/>
      <w:lvlText w:val="•"/>
      <w:lvlJc w:val="left"/>
      <w:pPr>
        <w:ind w:left="9029" w:hanging="360"/>
      </w:pPr>
      <w:rPr>
        <w:vertAlign w:val="baseline"/>
      </w:rPr>
    </w:lvl>
  </w:abstractNum>
  <w:abstractNum w:abstractNumId="65" w15:restartNumberingAfterBreak="0">
    <w:nsid w:val="2ADE4008"/>
    <w:multiLevelType w:val="hybridMultilevel"/>
    <w:tmpl w:val="82DE2376"/>
    <w:lvl w:ilvl="0" w:tplc="5BB6C30E">
      <w:start w:val="1"/>
      <w:numFmt w:val="ordinal"/>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66" w15:restartNumberingAfterBreak="0">
    <w:nsid w:val="2B162958"/>
    <w:multiLevelType w:val="hybridMultilevel"/>
    <w:tmpl w:val="BF803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B33755C"/>
    <w:multiLevelType w:val="multilevel"/>
    <w:tmpl w:val="21C03F28"/>
    <w:lvl w:ilvl="0">
      <w:start w:val="3"/>
      <w:numFmt w:val="lowerLetter"/>
      <w:lvlText w:val="%1)"/>
      <w:lvlJc w:val="left"/>
      <w:pPr>
        <w:ind w:left="360" w:hanging="360"/>
      </w:pPr>
      <w:rPr>
        <w:rFonts w:hint="default"/>
      </w:rPr>
    </w:lvl>
    <w:lvl w:ilvl="1">
      <w:start w:val="1"/>
      <w:numFmt w:val="decimal"/>
      <w:lvlText w:val="%2º)"/>
      <w:lvlJc w:val="left"/>
      <w:pPr>
        <w:ind w:left="720" w:hanging="360"/>
      </w:pPr>
      <w:rPr>
        <w:rFonts w:hint="default"/>
      </w:rPr>
    </w:lvl>
    <w:lvl w:ilvl="2">
      <w:start w:val="1"/>
      <w:numFmt w:val="upperRoman"/>
      <w:lvlText w:val="%3 -"/>
      <w:lvlJc w:val="left"/>
      <w:pPr>
        <w:ind w:left="1080" w:hanging="360"/>
      </w:pPr>
      <w:rPr>
        <w:rFonts w:hint="default"/>
      </w:rPr>
    </w:lvl>
    <w:lvl w:ilvl="3">
      <w:start w:val="1"/>
      <w:numFmt w:val="decimal"/>
      <w:lvlText w:val="(%4)"/>
      <w:lvlJc w:val="left"/>
      <w:pPr>
        <w:ind w:left="1440" w:hanging="360"/>
      </w:pPr>
      <w:rPr>
        <w:rFonts w:hint="default"/>
      </w:rPr>
    </w:lvl>
    <w:lvl w:ilvl="4">
      <w:start w:val="2"/>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2BA22291"/>
    <w:multiLevelType w:val="hybridMultilevel"/>
    <w:tmpl w:val="A442EE4C"/>
    <w:lvl w:ilvl="0" w:tplc="3DEAAB04">
      <w:start w:val="3"/>
      <w:numFmt w:val="upperLetter"/>
      <w:lvlText w:val="%1)."/>
      <w:lvlJc w:val="left"/>
      <w:pPr>
        <w:ind w:left="15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C434F2E"/>
    <w:multiLevelType w:val="singleLevel"/>
    <w:tmpl w:val="4392BAAA"/>
    <w:lvl w:ilvl="0">
      <w:start w:val="1"/>
      <w:numFmt w:val="bullet"/>
      <w:lvlText w:val=""/>
      <w:lvlJc w:val="left"/>
      <w:pPr>
        <w:tabs>
          <w:tab w:val="num" w:pos="360"/>
        </w:tabs>
        <w:ind w:left="360" w:hanging="360"/>
      </w:pPr>
      <w:rPr>
        <w:rFonts w:ascii="Symbol" w:hAnsi="Symbol" w:hint="default"/>
      </w:rPr>
    </w:lvl>
  </w:abstractNum>
  <w:abstractNum w:abstractNumId="70" w15:restartNumberingAfterBreak="0">
    <w:nsid w:val="2C8C3DB0"/>
    <w:multiLevelType w:val="hybridMultilevel"/>
    <w:tmpl w:val="98382EC0"/>
    <w:lvl w:ilvl="0" w:tplc="5A783540">
      <w:start w:val="2"/>
      <w:numFmt w:val="lowerLetter"/>
      <w:lvlText w:val="%1)."/>
      <w:lvlJc w:val="left"/>
      <w:pPr>
        <w:ind w:left="1944" w:hanging="58"/>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1" w15:restartNumberingAfterBreak="0">
    <w:nsid w:val="2D6D6EAD"/>
    <w:multiLevelType w:val="hybridMultilevel"/>
    <w:tmpl w:val="37F65B4C"/>
    <w:lvl w:ilvl="0" w:tplc="0C0A0017">
      <w:start w:val="1"/>
      <w:numFmt w:val="lowerLetter"/>
      <w:lvlText w:val="%1)"/>
      <w:lvlJc w:val="left"/>
      <w:pPr>
        <w:tabs>
          <w:tab w:val="num" w:pos="720"/>
        </w:tabs>
        <w:ind w:left="720" w:hanging="360"/>
      </w:pPr>
    </w:lvl>
    <w:lvl w:ilvl="1" w:tplc="0C0A0011">
      <w:start w:val="1"/>
      <w:numFmt w:val="decimal"/>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2" w15:restartNumberingAfterBreak="0">
    <w:nsid w:val="2EEF51EC"/>
    <w:multiLevelType w:val="hybridMultilevel"/>
    <w:tmpl w:val="380A551C"/>
    <w:lvl w:ilvl="0" w:tplc="0C0A0017">
      <w:start w:val="1"/>
      <w:numFmt w:val="lowerLetter"/>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3" w15:restartNumberingAfterBreak="0">
    <w:nsid w:val="335625A6"/>
    <w:multiLevelType w:val="hybridMultilevel"/>
    <w:tmpl w:val="01E4F8C8"/>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4" w15:restartNumberingAfterBreak="0">
    <w:nsid w:val="34D4692A"/>
    <w:multiLevelType w:val="hybridMultilevel"/>
    <w:tmpl w:val="9776ED94"/>
    <w:lvl w:ilvl="0" w:tplc="FF34FF5A">
      <w:start w:val="1"/>
      <w:numFmt w:val="lowerLetter"/>
      <w:lvlText w:val="%1)."/>
      <w:lvlJc w:val="left"/>
      <w:pPr>
        <w:ind w:left="1526" w:hanging="360"/>
      </w:pPr>
      <w:rPr>
        <w:rFonts w:hint="default"/>
      </w:rPr>
    </w:lvl>
    <w:lvl w:ilvl="1" w:tplc="FF34FF5A">
      <w:start w:val="1"/>
      <w:numFmt w:val="lowerLetter"/>
      <w:lvlText w:val="%2)."/>
      <w:lvlJc w:val="left"/>
      <w:pPr>
        <w:ind w:left="2246" w:hanging="360"/>
      </w:pPr>
      <w:rPr>
        <w:rFonts w:hint="default"/>
      </w:r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75" w15:restartNumberingAfterBreak="0">
    <w:nsid w:val="3511134F"/>
    <w:multiLevelType w:val="hybridMultilevel"/>
    <w:tmpl w:val="E70A250C"/>
    <w:lvl w:ilvl="0" w:tplc="0C0A0017">
      <w:start w:val="1"/>
      <w:numFmt w:val="lowerLetter"/>
      <w:lvlText w:val="%1)"/>
      <w:lvlJc w:val="left"/>
      <w:pPr>
        <w:tabs>
          <w:tab w:val="num" w:pos="720"/>
        </w:tabs>
        <w:ind w:left="720" w:hanging="360"/>
      </w:pPr>
    </w:lvl>
    <w:lvl w:ilvl="1" w:tplc="0C0A0011">
      <w:start w:val="1"/>
      <w:numFmt w:val="decimal"/>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6" w15:restartNumberingAfterBreak="0">
    <w:nsid w:val="354A19CE"/>
    <w:multiLevelType w:val="hybridMultilevel"/>
    <w:tmpl w:val="39DAD7A2"/>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7" w15:restartNumberingAfterBreak="0">
    <w:nsid w:val="3613486C"/>
    <w:multiLevelType w:val="hybridMultilevel"/>
    <w:tmpl w:val="14627712"/>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78" w15:restartNumberingAfterBreak="0">
    <w:nsid w:val="372962E1"/>
    <w:multiLevelType w:val="multilevel"/>
    <w:tmpl w:val="8794A57A"/>
    <w:lvl w:ilvl="0">
      <w:start w:val="1"/>
      <w:numFmt w:val="lowerLetter"/>
      <w:lvlText w:val="%1)"/>
      <w:lvlJc w:val="left"/>
      <w:pPr>
        <w:ind w:left="360" w:hanging="360"/>
      </w:pPr>
      <w:rPr>
        <w:rFonts w:hint="default"/>
      </w:rPr>
    </w:lvl>
    <w:lvl w:ilvl="1">
      <w:start w:val="1"/>
      <w:numFmt w:val="decimal"/>
      <w:lvlText w:val="%2º)"/>
      <w:lvlJc w:val="left"/>
      <w:pPr>
        <w:ind w:left="720" w:hanging="360"/>
      </w:pPr>
      <w:rPr>
        <w:rFonts w:hint="default"/>
      </w:rPr>
    </w:lvl>
    <w:lvl w:ilvl="2">
      <w:start w:val="1"/>
      <w:numFmt w:val="upperRoman"/>
      <w:lvlText w:val="%3 -"/>
      <w:lvlJc w:val="left"/>
      <w:pPr>
        <w:ind w:left="1080" w:hanging="360"/>
      </w:pPr>
      <w:rPr>
        <w:rFonts w:hint="default"/>
      </w:rPr>
    </w:lvl>
    <w:lvl w:ilvl="3">
      <w:start w:val="1"/>
      <w:numFmt w:val="decimal"/>
      <w:lvlText w:val="(%4)"/>
      <w:lvlJc w:val="left"/>
      <w:pPr>
        <w:ind w:left="1440" w:hanging="360"/>
      </w:pPr>
      <w:rPr>
        <w:rFonts w:hint="default"/>
      </w:rPr>
    </w:lvl>
    <w:lvl w:ilvl="4">
      <w:start w:val="2"/>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398A24B4"/>
    <w:multiLevelType w:val="hybridMultilevel"/>
    <w:tmpl w:val="A1DE57BC"/>
    <w:lvl w:ilvl="0" w:tplc="FF34FF5A">
      <w:start w:val="1"/>
      <w:numFmt w:val="lowerLetter"/>
      <w:lvlText w:val="%1)."/>
      <w:lvlJc w:val="left"/>
      <w:pPr>
        <w:ind w:left="1526" w:hanging="360"/>
      </w:pPr>
      <w:rPr>
        <w:rFonts w:hint="default"/>
      </w:rPr>
    </w:lvl>
    <w:lvl w:ilvl="1" w:tplc="04090019">
      <w:start w:val="1"/>
      <w:numFmt w:val="lowerLetter"/>
      <w:lvlText w:val="%2."/>
      <w:lvlJc w:val="left"/>
      <w:pPr>
        <w:ind w:left="2246" w:hanging="360"/>
      </w:pPr>
    </w:lvl>
    <w:lvl w:ilvl="2" w:tplc="0409001B">
      <w:start w:val="1"/>
      <w:numFmt w:val="lowerRoman"/>
      <w:lvlText w:val="%3."/>
      <w:lvlJc w:val="right"/>
      <w:pPr>
        <w:ind w:left="2966" w:hanging="180"/>
      </w:pPr>
    </w:lvl>
    <w:lvl w:ilvl="3" w:tplc="0409000F">
      <w:start w:val="1"/>
      <w:numFmt w:val="decimal"/>
      <w:lvlText w:val="%4."/>
      <w:lvlJc w:val="left"/>
      <w:pPr>
        <w:ind w:left="3686" w:hanging="360"/>
      </w:pPr>
    </w:lvl>
    <w:lvl w:ilvl="4" w:tplc="04090019">
      <w:start w:val="1"/>
      <w:numFmt w:val="lowerLetter"/>
      <w:lvlText w:val="%5."/>
      <w:lvlJc w:val="left"/>
      <w:pPr>
        <w:ind w:left="4406" w:hanging="360"/>
      </w:pPr>
    </w:lvl>
    <w:lvl w:ilvl="5" w:tplc="0409001B">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80" w15:restartNumberingAfterBreak="0">
    <w:nsid w:val="3BFF6D75"/>
    <w:multiLevelType w:val="hybridMultilevel"/>
    <w:tmpl w:val="CEE2745C"/>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1" w15:restartNumberingAfterBreak="0">
    <w:nsid w:val="3C2F26FB"/>
    <w:multiLevelType w:val="hybridMultilevel"/>
    <w:tmpl w:val="5C6607B4"/>
    <w:lvl w:ilvl="0" w:tplc="2C0A0001">
      <w:start w:val="1"/>
      <w:numFmt w:val="bullet"/>
      <w:lvlText w:val=""/>
      <w:lvlJc w:val="left"/>
      <w:pPr>
        <w:ind w:left="1713" w:hanging="360"/>
      </w:pPr>
      <w:rPr>
        <w:rFonts w:ascii="Symbol" w:hAnsi="Symbol" w:hint="default"/>
      </w:rPr>
    </w:lvl>
    <w:lvl w:ilvl="1" w:tplc="2C0A0003" w:tentative="1">
      <w:start w:val="1"/>
      <w:numFmt w:val="bullet"/>
      <w:lvlText w:val="o"/>
      <w:lvlJc w:val="left"/>
      <w:pPr>
        <w:ind w:left="2433" w:hanging="360"/>
      </w:pPr>
      <w:rPr>
        <w:rFonts w:ascii="Courier New" w:hAnsi="Courier New" w:cs="Courier New" w:hint="default"/>
      </w:rPr>
    </w:lvl>
    <w:lvl w:ilvl="2" w:tplc="2C0A0005" w:tentative="1">
      <w:start w:val="1"/>
      <w:numFmt w:val="bullet"/>
      <w:lvlText w:val=""/>
      <w:lvlJc w:val="left"/>
      <w:pPr>
        <w:ind w:left="3153" w:hanging="360"/>
      </w:pPr>
      <w:rPr>
        <w:rFonts w:ascii="Wingdings" w:hAnsi="Wingdings" w:hint="default"/>
      </w:rPr>
    </w:lvl>
    <w:lvl w:ilvl="3" w:tplc="2C0A0001" w:tentative="1">
      <w:start w:val="1"/>
      <w:numFmt w:val="bullet"/>
      <w:lvlText w:val=""/>
      <w:lvlJc w:val="left"/>
      <w:pPr>
        <w:ind w:left="3873" w:hanging="360"/>
      </w:pPr>
      <w:rPr>
        <w:rFonts w:ascii="Symbol" w:hAnsi="Symbol" w:hint="default"/>
      </w:rPr>
    </w:lvl>
    <w:lvl w:ilvl="4" w:tplc="2C0A0003" w:tentative="1">
      <w:start w:val="1"/>
      <w:numFmt w:val="bullet"/>
      <w:lvlText w:val="o"/>
      <w:lvlJc w:val="left"/>
      <w:pPr>
        <w:ind w:left="4593" w:hanging="360"/>
      </w:pPr>
      <w:rPr>
        <w:rFonts w:ascii="Courier New" w:hAnsi="Courier New" w:cs="Courier New" w:hint="default"/>
      </w:rPr>
    </w:lvl>
    <w:lvl w:ilvl="5" w:tplc="2C0A0005" w:tentative="1">
      <w:start w:val="1"/>
      <w:numFmt w:val="bullet"/>
      <w:lvlText w:val=""/>
      <w:lvlJc w:val="left"/>
      <w:pPr>
        <w:ind w:left="5313" w:hanging="360"/>
      </w:pPr>
      <w:rPr>
        <w:rFonts w:ascii="Wingdings" w:hAnsi="Wingdings" w:hint="default"/>
      </w:rPr>
    </w:lvl>
    <w:lvl w:ilvl="6" w:tplc="2C0A0001" w:tentative="1">
      <w:start w:val="1"/>
      <w:numFmt w:val="bullet"/>
      <w:lvlText w:val=""/>
      <w:lvlJc w:val="left"/>
      <w:pPr>
        <w:ind w:left="6033" w:hanging="360"/>
      </w:pPr>
      <w:rPr>
        <w:rFonts w:ascii="Symbol" w:hAnsi="Symbol" w:hint="default"/>
      </w:rPr>
    </w:lvl>
    <w:lvl w:ilvl="7" w:tplc="2C0A0003" w:tentative="1">
      <w:start w:val="1"/>
      <w:numFmt w:val="bullet"/>
      <w:lvlText w:val="o"/>
      <w:lvlJc w:val="left"/>
      <w:pPr>
        <w:ind w:left="6753" w:hanging="360"/>
      </w:pPr>
      <w:rPr>
        <w:rFonts w:ascii="Courier New" w:hAnsi="Courier New" w:cs="Courier New" w:hint="default"/>
      </w:rPr>
    </w:lvl>
    <w:lvl w:ilvl="8" w:tplc="2C0A0005" w:tentative="1">
      <w:start w:val="1"/>
      <w:numFmt w:val="bullet"/>
      <w:lvlText w:val=""/>
      <w:lvlJc w:val="left"/>
      <w:pPr>
        <w:ind w:left="7473" w:hanging="360"/>
      </w:pPr>
      <w:rPr>
        <w:rFonts w:ascii="Wingdings" w:hAnsi="Wingdings" w:hint="default"/>
      </w:rPr>
    </w:lvl>
  </w:abstractNum>
  <w:abstractNum w:abstractNumId="82" w15:restartNumberingAfterBreak="0">
    <w:nsid w:val="3D70264B"/>
    <w:multiLevelType w:val="multilevel"/>
    <w:tmpl w:val="7A56AE46"/>
    <w:lvl w:ilvl="0">
      <w:start w:val="1"/>
      <w:numFmt w:val="decimal"/>
      <w:lvlText w:val="%1)"/>
      <w:lvlJc w:val="left"/>
      <w:pPr>
        <w:tabs>
          <w:tab w:val="num" w:pos="5039"/>
        </w:tabs>
        <w:ind w:left="5039" w:hanging="360"/>
      </w:pPr>
      <w:rPr>
        <w:b/>
        <w:i w:val="0"/>
      </w:rPr>
    </w:lvl>
    <w:lvl w:ilvl="1">
      <w:start w:val="1"/>
      <w:numFmt w:val="lowerLetter"/>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3" w15:restartNumberingAfterBreak="0">
    <w:nsid w:val="3DDC706D"/>
    <w:multiLevelType w:val="multilevel"/>
    <w:tmpl w:val="C7463C94"/>
    <w:lvl w:ilvl="0">
      <w:start w:val="1"/>
      <w:numFmt w:val="ordinal"/>
      <w:lvlText w:val="Artículo %1)"/>
      <w:lvlJc w:val="left"/>
      <w:pPr>
        <w:ind w:left="0" w:firstLine="0"/>
      </w:pPr>
      <w:rPr>
        <w:rFonts w:ascii="Arial" w:hAnsi="Arial" w:hint="default"/>
      </w:rPr>
    </w:lvl>
    <w:lvl w:ilvl="1">
      <w:start w:val="1"/>
      <w:numFmt w:val="lowerLetter"/>
      <w:lvlText w:val="%2)."/>
      <w:lvlJc w:val="left"/>
      <w:pPr>
        <w:ind w:left="0" w:firstLine="0"/>
      </w:pPr>
      <w:rPr>
        <w:rFonts w:hint="default"/>
      </w:rPr>
    </w:lvl>
    <w:lvl w:ilvl="2">
      <w:start w:val="1"/>
      <w:numFmt w:val="upperRoman"/>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84" w15:restartNumberingAfterBreak="0">
    <w:nsid w:val="3E201607"/>
    <w:multiLevelType w:val="singleLevel"/>
    <w:tmpl w:val="B5E25760"/>
    <w:lvl w:ilvl="0">
      <w:start w:val="1"/>
      <w:numFmt w:val="decimal"/>
      <w:lvlText w:val="%1)"/>
      <w:lvlJc w:val="left"/>
      <w:pPr>
        <w:tabs>
          <w:tab w:val="num" w:pos="1875"/>
        </w:tabs>
        <w:ind w:left="1875" w:hanging="360"/>
      </w:pPr>
      <w:rPr>
        <w:b w:val="0"/>
        <w:i w:val="0"/>
      </w:rPr>
    </w:lvl>
  </w:abstractNum>
  <w:abstractNum w:abstractNumId="85" w15:restartNumberingAfterBreak="0">
    <w:nsid w:val="3E2A02CB"/>
    <w:multiLevelType w:val="hybridMultilevel"/>
    <w:tmpl w:val="60504CC8"/>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86" w15:restartNumberingAfterBreak="0">
    <w:nsid w:val="3E394598"/>
    <w:multiLevelType w:val="hybridMultilevel"/>
    <w:tmpl w:val="25DCE84E"/>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7" w15:restartNumberingAfterBreak="0">
    <w:nsid w:val="403F7159"/>
    <w:multiLevelType w:val="singleLevel"/>
    <w:tmpl w:val="6E52B13A"/>
    <w:lvl w:ilvl="0">
      <w:start w:val="1"/>
      <w:numFmt w:val="upperRoman"/>
      <w:lvlText w:val="%1)"/>
      <w:lvlJc w:val="left"/>
      <w:pPr>
        <w:tabs>
          <w:tab w:val="num" w:pos="1470"/>
        </w:tabs>
        <w:ind w:left="1470" w:hanging="735"/>
      </w:pPr>
      <w:rPr>
        <w:rFonts w:hint="default"/>
      </w:rPr>
    </w:lvl>
  </w:abstractNum>
  <w:abstractNum w:abstractNumId="88" w15:restartNumberingAfterBreak="0">
    <w:nsid w:val="40C055EC"/>
    <w:multiLevelType w:val="multilevel"/>
    <w:tmpl w:val="098CBF36"/>
    <w:styleLink w:val="Estilo2"/>
    <w:lvl w:ilvl="0">
      <w:start w:val="1"/>
      <w:numFmt w:val="ordinal"/>
      <w:lvlText w:val="Artículo %1)"/>
      <w:lvlJc w:val="left"/>
      <w:pPr>
        <w:ind w:left="0" w:firstLine="0"/>
      </w:pPr>
      <w:rPr>
        <w:rFonts w:ascii="Arial" w:hAnsi="Arial" w:hint="default"/>
      </w:rPr>
    </w:lvl>
    <w:lvl w:ilvl="1">
      <w:start w:val="1"/>
      <w:numFmt w:val="decimalZero"/>
      <w:isLgl/>
      <w:lvlText w:val="%1.%2"/>
      <w:lvlJc w:val="left"/>
      <w:pPr>
        <w:ind w:left="0" w:firstLine="0"/>
      </w:pPr>
      <w:rPr>
        <w:rFonts w:hint="default"/>
      </w:rPr>
    </w:lvl>
    <w:lvl w:ilvl="2">
      <w:start w:val="1"/>
      <w:numFmt w:val="upperRoman"/>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89" w15:restartNumberingAfterBreak="0">
    <w:nsid w:val="40C63A8E"/>
    <w:multiLevelType w:val="multilevel"/>
    <w:tmpl w:val="322C174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ordinal"/>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0" w15:restartNumberingAfterBreak="0">
    <w:nsid w:val="420F79B2"/>
    <w:multiLevelType w:val="multilevel"/>
    <w:tmpl w:val="8794A57A"/>
    <w:lvl w:ilvl="0">
      <w:start w:val="1"/>
      <w:numFmt w:val="lowerLetter"/>
      <w:lvlText w:val="%1)"/>
      <w:lvlJc w:val="left"/>
      <w:pPr>
        <w:ind w:left="360" w:hanging="360"/>
      </w:pPr>
      <w:rPr>
        <w:rFonts w:hint="default"/>
      </w:rPr>
    </w:lvl>
    <w:lvl w:ilvl="1">
      <w:start w:val="1"/>
      <w:numFmt w:val="decimal"/>
      <w:lvlText w:val="%2º)"/>
      <w:lvlJc w:val="left"/>
      <w:pPr>
        <w:ind w:left="720" w:hanging="360"/>
      </w:pPr>
      <w:rPr>
        <w:rFonts w:hint="default"/>
      </w:rPr>
    </w:lvl>
    <w:lvl w:ilvl="2">
      <w:start w:val="1"/>
      <w:numFmt w:val="upperRoman"/>
      <w:lvlText w:val="%3 -"/>
      <w:lvlJc w:val="left"/>
      <w:pPr>
        <w:ind w:left="1080" w:hanging="360"/>
      </w:pPr>
      <w:rPr>
        <w:rFonts w:hint="default"/>
      </w:rPr>
    </w:lvl>
    <w:lvl w:ilvl="3">
      <w:start w:val="1"/>
      <w:numFmt w:val="decimal"/>
      <w:lvlText w:val="(%4)"/>
      <w:lvlJc w:val="left"/>
      <w:pPr>
        <w:ind w:left="1440" w:hanging="360"/>
      </w:pPr>
      <w:rPr>
        <w:rFonts w:hint="default"/>
      </w:rPr>
    </w:lvl>
    <w:lvl w:ilvl="4">
      <w:start w:val="2"/>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42700249"/>
    <w:multiLevelType w:val="multilevel"/>
    <w:tmpl w:val="2C0A001D"/>
    <w:styleLink w:val="Estilo3"/>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15:restartNumberingAfterBreak="0">
    <w:nsid w:val="430F4810"/>
    <w:multiLevelType w:val="multilevel"/>
    <w:tmpl w:val="A86806B2"/>
    <w:lvl w:ilvl="0">
      <w:start w:val="1"/>
      <w:numFmt w:val="ordinal"/>
      <w:lvlText w:val="Artículo %1)"/>
      <w:lvlJc w:val="left"/>
      <w:pPr>
        <w:ind w:left="0" w:firstLine="0"/>
      </w:pPr>
      <w:rPr>
        <w:rFonts w:ascii="Arial" w:hAnsi="Arial" w:hint="default"/>
      </w:rPr>
    </w:lvl>
    <w:lvl w:ilvl="1">
      <w:start w:val="1"/>
      <w:numFmt w:val="lowerLetter"/>
      <w:lvlText w:val="%2)."/>
      <w:lvlJc w:val="right"/>
      <w:pPr>
        <w:ind w:left="0" w:firstLine="288"/>
      </w:pPr>
      <w:rPr>
        <w:rFonts w:hint="default"/>
      </w:rPr>
    </w:lvl>
    <w:lvl w:ilvl="2">
      <w:start w:val="1"/>
      <w:numFmt w:val="upperRoman"/>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93" w15:restartNumberingAfterBreak="0">
    <w:nsid w:val="43F37A5E"/>
    <w:multiLevelType w:val="multilevel"/>
    <w:tmpl w:val="842C0F2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ordinal"/>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44041201"/>
    <w:multiLevelType w:val="multilevel"/>
    <w:tmpl w:val="5710741C"/>
    <w:lvl w:ilvl="0">
      <w:start w:val="1"/>
      <w:numFmt w:val="lowerLetter"/>
      <w:lvlText w:val="%1)."/>
      <w:lvlJc w:val="left"/>
      <w:pPr>
        <w:ind w:left="360" w:hanging="360"/>
      </w:pPr>
      <w:rPr>
        <w:rFonts w:hint="default"/>
      </w:rPr>
    </w:lvl>
    <w:lvl w:ilvl="1">
      <w:start w:val="1"/>
      <w:numFmt w:val="ordinal"/>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5" w15:restartNumberingAfterBreak="0">
    <w:nsid w:val="447F785C"/>
    <w:multiLevelType w:val="hybridMultilevel"/>
    <w:tmpl w:val="6D98C350"/>
    <w:lvl w:ilvl="0" w:tplc="FF34FF5A">
      <w:start w:val="1"/>
      <w:numFmt w:val="lowerLetter"/>
      <w:lvlText w:val="%1)."/>
      <w:lvlJc w:val="left"/>
      <w:pPr>
        <w:ind w:left="1526" w:hanging="360"/>
      </w:pPr>
      <w:rPr>
        <w:rFonts w:hint="default"/>
      </w:rPr>
    </w:lvl>
    <w:lvl w:ilvl="1" w:tplc="FF34FF5A">
      <w:start w:val="1"/>
      <w:numFmt w:val="lowerLetter"/>
      <w:lvlText w:val="%2)."/>
      <w:lvlJc w:val="left"/>
      <w:pPr>
        <w:ind w:left="2246" w:hanging="360"/>
      </w:pPr>
      <w:rPr>
        <w:rFonts w:hint="default"/>
      </w:r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96" w15:restartNumberingAfterBreak="0">
    <w:nsid w:val="44EF4CD0"/>
    <w:multiLevelType w:val="hybridMultilevel"/>
    <w:tmpl w:val="3802F246"/>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97" w15:restartNumberingAfterBreak="0">
    <w:nsid w:val="455649B9"/>
    <w:multiLevelType w:val="hybridMultilevel"/>
    <w:tmpl w:val="056A1E2A"/>
    <w:lvl w:ilvl="0" w:tplc="3FC02308">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98" w15:restartNumberingAfterBreak="0">
    <w:nsid w:val="45744100"/>
    <w:multiLevelType w:val="multilevel"/>
    <w:tmpl w:val="BE44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FD33BD"/>
    <w:multiLevelType w:val="hybridMultilevel"/>
    <w:tmpl w:val="4E92861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0" w15:restartNumberingAfterBreak="0">
    <w:nsid w:val="464C0246"/>
    <w:multiLevelType w:val="hybridMultilevel"/>
    <w:tmpl w:val="EAD0CBF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1" w15:restartNumberingAfterBreak="0">
    <w:nsid w:val="47541AF6"/>
    <w:multiLevelType w:val="multilevel"/>
    <w:tmpl w:val="9AD2F0FA"/>
    <w:lvl w:ilvl="0">
      <w:start w:val="1"/>
      <w:numFmt w:val="decimal"/>
      <w:lvlText w:val="%1)"/>
      <w:lvlJc w:val="left"/>
      <w:pPr>
        <w:ind w:left="360" w:hanging="360"/>
      </w:pPr>
    </w:lvl>
    <w:lvl w:ilvl="1">
      <w:start w:val="1"/>
      <w:numFmt w:val="lowerLetter"/>
      <w:lvlText w:val="%2)"/>
      <w:lvlJc w:val="left"/>
      <w:pPr>
        <w:ind w:left="720" w:hanging="360"/>
      </w:pPr>
    </w:lvl>
    <w:lvl w:ilvl="2">
      <w:start w:val="1"/>
      <w:numFmt w:val="ordinal"/>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476825B1"/>
    <w:multiLevelType w:val="singleLevel"/>
    <w:tmpl w:val="F0F0B696"/>
    <w:lvl w:ilvl="0">
      <w:start w:val="1"/>
      <w:numFmt w:val="lowerLetter"/>
      <w:lvlText w:val="%1)"/>
      <w:lvlJc w:val="left"/>
      <w:pPr>
        <w:tabs>
          <w:tab w:val="num" w:pos="360"/>
        </w:tabs>
        <w:ind w:left="360" w:hanging="360"/>
      </w:pPr>
      <w:rPr>
        <w:b/>
        <w:i w:val="0"/>
      </w:rPr>
    </w:lvl>
  </w:abstractNum>
  <w:abstractNum w:abstractNumId="103" w15:restartNumberingAfterBreak="0">
    <w:nsid w:val="47F83325"/>
    <w:multiLevelType w:val="hybridMultilevel"/>
    <w:tmpl w:val="C18CB868"/>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4" w15:restartNumberingAfterBreak="0">
    <w:nsid w:val="48094967"/>
    <w:multiLevelType w:val="singleLevel"/>
    <w:tmpl w:val="0C0A000F"/>
    <w:lvl w:ilvl="0">
      <w:start w:val="1"/>
      <w:numFmt w:val="decimal"/>
      <w:lvlText w:val="%1."/>
      <w:lvlJc w:val="left"/>
      <w:pPr>
        <w:tabs>
          <w:tab w:val="num" w:pos="360"/>
        </w:tabs>
        <w:ind w:left="360" w:hanging="360"/>
      </w:pPr>
    </w:lvl>
  </w:abstractNum>
  <w:abstractNum w:abstractNumId="105" w15:restartNumberingAfterBreak="0">
    <w:nsid w:val="499C2A7A"/>
    <w:multiLevelType w:val="singleLevel"/>
    <w:tmpl w:val="6E52B13A"/>
    <w:lvl w:ilvl="0">
      <w:start w:val="1"/>
      <w:numFmt w:val="upperRoman"/>
      <w:lvlText w:val="%1)"/>
      <w:lvlJc w:val="left"/>
      <w:pPr>
        <w:tabs>
          <w:tab w:val="num" w:pos="1470"/>
        </w:tabs>
        <w:ind w:left="1470" w:hanging="735"/>
      </w:pPr>
      <w:rPr>
        <w:rFonts w:hint="default"/>
      </w:rPr>
    </w:lvl>
  </w:abstractNum>
  <w:abstractNum w:abstractNumId="106" w15:restartNumberingAfterBreak="0">
    <w:nsid w:val="49C6752B"/>
    <w:multiLevelType w:val="multilevel"/>
    <w:tmpl w:val="9698C3DC"/>
    <w:lvl w:ilvl="0">
      <w:start w:val="1"/>
      <w:numFmt w:val="decimal"/>
      <w:lvlText w:val="%1)"/>
      <w:lvlJc w:val="left"/>
      <w:pPr>
        <w:ind w:left="360" w:hanging="360"/>
      </w:pPr>
    </w:lvl>
    <w:lvl w:ilvl="1">
      <w:start w:val="1"/>
      <w:numFmt w:val="lowerLetter"/>
      <w:lvlText w:val="%2)"/>
      <w:lvlJc w:val="left"/>
      <w:pPr>
        <w:ind w:left="720" w:hanging="360"/>
      </w:pPr>
    </w:lvl>
    <w:lvl w:ilvl="2">
      <w:start w:val="1"/>
      <w:numFmt w:val="ordinal"/>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7" w15:restartNumberingAfterBreak="0">
    <w:nsid w:val="4A7959D9"/>
    <w:multiLevelType w:val="hybridMultilevel"/>
    <w:tmpl w:val="689CA8F4"/>
    <w:lvl w:ilvl="0" w:tplc="0C0A0011">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08" w15:restartNumberingAfterBreak="0">
    <w:nsid w:val="4B6241EC"/>
    <w:multiLevelType w:val="hybridMultilevel"/>
    <w:tmpl w:val="74E0533C"/>
    <w:lvl w:ilvl="0" w:tplc="0C0A0017">
      <w:start w:val="1"/>
      <w:numFmt w:val="lowerLetter"/>
      <w:lvlText w:val="%1)"/>
      <w:lvlJc w:val="left"/>
      <w:pPr>
        <w:tabs>
          <w:tab w:val="num" w:pos="720"/>
        </w:tabs>
        <w:ind w:left="720" w:hanging="360"/>
      </w:pPr>
    </w:lvl>
    <w:lvl w:ilvl="1" w:tplc="0C0A0011">
      <w:start w:val="1"/>
      <w:numFmt w:val="decimal"/>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9" w15:restartNumberingAfterBreak="0">
    <w:nsid w:val="4C1BAE26"/>
    <w:multiLevelType w:val="multilevel"/>
    <w:tmpl w:val="8FE6E0CE"/>
    <w:lvl w:ilvl="0">
      <w:start w:val="1"/>
      <w:numFmt w:val="decimal"/>
      <w:lvlText w:val="%1."/>
      <w:lvlJc w:val="left"/>
      <w:pPr>
        <w:ind w:left="592" w:hanging="160"/>
      </w:pPr>
      <w:rPr>
        <w:sz w:val="24"/>
        <w:szCs w:val="22"/>
        <w:vertAlign w:val="baseline"/>
      </w:rPr>
    </w:lvl>
    <w:lvl w:ilvl="1">
      <w:numFmt w:val="bullet"/>
      <w:lvlText w:val="•"/>
      <w:lvlJc w:val="left"/>
      <w:pPr>
        <w:ind w:left="1616" w:hanging="160"/>
      </w:pPr>
      <w:rPr>
        <w:vertAlign w:val="baseline"/>
      </w:rPr>
    </w:lvl>
    <w:lvl w:ilvl="2">
      <w:numFmt w:val="bullet"/>
      <w:lvlText w:val="•"/>
      <w:lvlJc w:val="left"/>
      <w:pPr>
        <w:ind w:left="2633" w:hanging="160"/>
      </w:pPr>
      <w:rPr>
        <w:vertAlign w:val="baseline"/>
      </w:rPr>
    </w:lvl>
    <w:lvl w:ilvl="3">
      <w:numFmt w:val="bullet"/>
      <w:lvlText w:val="•"/>
      <w:lvlJc w:val="left"/>
      <w:pPr>
        <w:ind w:left="3649" w:hanging="160"/>
      </w:pPr>
      <w:rPr>
        <w:vertAlign w:val="baseline"/>
      </w:rPr>
    </w:lvl>
    <w:lvl w:ilvl="4">
      <w:numFmt w:val="bullet"/>
      <w:lvlText w:val="•"/>
      <w:lvlJc w:val="left"/>
      <w:pPr>
        <w:ind w:left="4666" w:hanging="160"/>
      </w:pPr>
      <w:rPr>
        <w:vertAlign w:val="baseline"/>
      </w:rPr>
    </w:lvl>
    <w:lvl w:ilvl="5">
      <w:numFmt w:val="bullet"/>
      <w:lvlText w:val="•"/>
      <w:lvlJc w:val="left"/>
      <w:pPr>
        <w:ind w:left="5683" w:hanging="160"/>
      </w:pPr>
      <w:rPr>
        <w:vertAlign w:val="baseline"/>
      </w:rPr>
    </w:lvl>
    <w:lvl w:ilvl="6">
      <w:numFmt w:val="bullet"/>
      <w:lvlText w:val="•"/>
      <w:lvlJc w:val="left"/>
      <w:pPr>
        <w:ind w:left="6699" w:hanging="160"/>
      </w:pPr>
      <w:rPr>
        <w:vertAlign w:val="baseline"/>
      </w:rPr>
    </w:lvl>
    <w:lvl w:ilvl="7">
      <w:numFmt w:val="bullet"/>
      <w:lvlText w:val="•"/>
      <w:lvlJc w:val="left"/>
      <w:pPr>
        <w:ind w:left="7716" w:hanging="160"/>
      </w:pPr>
      <w:rPr>
        <w:vertAlign w:val="baseline"/>
      </w:rPr>
    </w:lvl>
    <w:lvl w:ilvl="8">
      <w:numFmt w:val="bullet"/>
      <w:lvlText w:val="•"/>
      <w:lvlJc w:val="left"/>
      <w:pPr>
        <w:ind w:left="8733" w:hanging="160"/>
      </w:pPr>
      <w:rPr>
        <w:vertAlign w:val="baseline"/>
      </w:rPr>
    </w:lvl>
  </w:abstractNum>
  <w:abstractNum w:abstractNumId="110" w15:restartNumberingAfterBreak="0">
    <w:nsid w:val="4D4DC07F"/>
    <w:multiLevelType w:val="multilevel"/>
    <w:tmpl w:val="6A7C82C2"/>
    <w:lvl w:ilvl="0">
      <w:start w:val="1"/>
      <w:numFmt w:val="upperLetter"/>
      <w:lvlText w:val="%1."/>
      <w:lvlJc w:val="left"/>
      <w:pPr>
        <w:ind w:left="948" w:hanging="360"/>
      </w:pPr>
      <w:rPr>
        <w:vertAlign w:val="baseline"/>
      </w:rPr>
    </w:lvl>
    <w:lvl w:ilvl="1">
      <w:start w:val="1"/>
      <w:numFmt w:val="lowerLetter"/>
      <w:lvlText w:val="%2."/>
      <w:lvlJc w:val="left"/>
      <w:pPr>
        <w:ind w:left="1668" w:hanging="360"/>
      </w:pPr>
      <w:rPr>
        <w:vertAlign w:val="baseline"/>
      </w:rPr>
    </w:lvl>
    <w:lvl w:ilvl="2">
      <w:start w:val="1"/>
      <w:numFmt w:val="lowerRoman"/>
      <w:lvlText w:val="%3."/>
      <w:lvlJc w:val="right"/>
      <w:pPr>
        <w:ind w:left="2388" w:hanging="180"/>
      </w:pPr>
      <w:rPr>
        <w:vertAlign w:val="baseline"/>
      </w:rPr>
    </w:lvl>
    <w:lvl w:ilvl="3">
      <w:start w:val="1"/>
      <w:numFmt w:val="decimal"/>
      <w:lvlText w:val="%4."/>
      <w:lvlJc w:val="left"/>
      <w:pPr>
        <w:ind w:left="3108" w:hanging="360"/>
      </w:pPr>
      <w:rPr>
        <w:vertAlign w:val="baseline"/>
      </w:rPr>
    </w:lvl>
    <w:lvl w:ilvl="4">
      <w:start w:val="1"/>
      <w:numFmt w:val="lowerLetter"/>
      <w:lvlText w:val="%5."/>
      <w:lvlJc w:val="left"/>
      <w:pPr>
        <w:ind w:left="3828" w:hanging="360"/>
      </w:pPr>
      <w:rPr>
        <w:vertAlign w:val="baseline"/>
      </w:rPr>
    </w:lvl>
    <w:lvl w:ilvl="5">
      <w:start w:val="1"/>
      <w:numFmt w:val="lowerRoman"/>
      <w:lvlText w:val="%6."/>
      <w:lvlJc w:val="right"/>
      <w:pPr>
        <w:ind w:left="4548" w:hanging="180"/>
      </w:pPr>
      <w:rPr>
        <w:vertAlign w:val="baseline"/>
      </w:rPr>
    </w:lvl>
    <w:lvl w:ilvl="6">
      <w:start w:val="1"/>
      <w:numFmt w:val="decimal"/>
      <w:lvlText w:val="%7."/>
      <w:lvlJc w:val="left"/>
      <w:pPr>
        <w:ind w:left="5268" w:hanging="360"/>
      </w:pPr>
      <w:rPr>
        <w:vertAlign w:val="baseline"/>
      </w:rPr>
    </w:lvl>
    <w:lvl w:ilvl="7">
      <w:start w:val="1"/>
      <w:numFmt w:val="lowerLetter"/>
      <w:lvlText w:val="%8."/>
      <w:lvlJc w:val="left"/>
      <w:pPr>
        <w:ind w:left="5988" w:hanging="360"/>
      </w:pPr>
      <w:rPr>
        <w:vertAlign w:val="baseline"/>
      </w:rPr>
    </w:lvl>
    <w:lvl w:ilvl="8">
      <w:start w:val="1"/>
      <w:numFmt w:val="lowerRoman"/>
      <w:lvlText w:val="%9."/>
      <w:lvlJc w:val="right"/>
      <w:pPr>
        <w:ind w:left="6708" w:hanging="180"/>
      </w:pPr>
      <w:rPr>
        <w:vertAlign w:val="baseline"/>
      </w:rPr>
    </w:lvl>
  </w:abstractNum>
  <w:abstractNum w:abstractNumId="111" w15:restartNumberingAfterBreak="0">
    <w:nsid w:val="4D796E32"/>
    <w:multiLevelType w:val="hybridMultilevel"/>
    <w:tmpl w:val="628AD3B2"/>
    <w:lvl w:ilvl="0" w:tplc="5BB6C30E">
      <w:start w:val="1"/>
      <w:numFmt w:val="ordinal"/>
      <w:lvlText w:val="%1)."/>
      <w:lvlJc w:val="left"/>
      <w:pPr>
        <w:ind w:left="15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DB0233C"/>
    <w:multiLevelType w:val="singleLevel"/>
    <w:tmpl w:val="F33CE9C2"/>
    <w:lvl w:ilvl="0">
      <w:start w:val="1"/>
      <w:numFmt w:val="lowerLetter"/>
      <w:lvlText w:val="%1)"/>
      <w:lvlJc w:val="left"/>
      <w:pPr>
        <w:tabs>
          <w:tab w:val="num" w:pos="1875"/>
        </w:tabs>
        <w:ind w:left="1875" w:hanging="360"/>
      </w:pPr>
      <w:rPr>
        <w:rFonts w:hint="default"/>
      </w:rPr>
    </w:lvl>
  </w:abstractNum>
  <w:abstractNum w:abstractNumId="113" w15:restartNumberingAfterBreak="0">
    <w:nsid w:val="4E89288C"/>
    <w:multiLevelType w:val="hybridMultilevel"/>
    <w:tmpl w:val="8DEE60E6"/>
    <w:lvl w:ilvl="0" w:tplc="0C0A0017">
      <w:start w:val="1"/>
      <w:numFmt w:val="lowerLetter"/>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4" w15:restartNumberingAfterBreak="0">
    <w:nsid w:val="4F467F61"/>
    <w:multiLevelType w:val="hybridMultilevel"/>
    <w:tmpl w:val="1FC41D32"/>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5" w15:restartNumberingAfterBreak="0">
    <w:nsid w:val="4FD67D87"/>
    <w:multiLevelType w:val="multilevel"/>
    <w:tmpl w:val="5710741C"/>
    <w:lvl w:ilvl="0">
      <w:start w:val="1"/>
      <w:numFmt w:val="lowerLetter"/>
      <w:lvlText w:val="%1)."/>
      <w:lvlJc w:val="left"/>
      <w:pPr>
        <w:ind w:left="360" w:hanging="360"/>
      </w:pPr>
      <w:rPr>
        <w:rFonts w:hint="default"/>
      </w:rPr>
    </w:lvl>
    <w:lvl w:ilvl="1">
      <w:start w:val="1"/>
      <w:numFmt w:val="ordinal"/>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6" w15:restartNumberingAfterBreak="0">
    <w:nsid w:val="4FE4291C"/>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50F04EB2"/>
    <w:multiLevelType w:val="hybridMultilevel"/>
    <w:tmpl w:val="6C124862"/>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8" w15:restartNumberingAfterBreak="0">
    <w:nsid w:val="510606C7"/>
    <w:multiLevelType w:val="hybridMultilevel"/>
    <w:tmpl w:val="8034E50E"/>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119" w15:restartNumberingAfterBreak="0">
    <w:nsid w:val="512706D4"/>
    <w:multiLevelType w:val="multilevel"/>
    <w:tmpl w:val="7FFA15AE"/>
    <w:lvl w:ilvl="0">
      <w:start w:val="1"/>
      <w:numFmt w:val="decimal"/>
      <w:lvlText w:val="%1."/>
      <w:lvlJc w:val="left"/>
      <w:pPr>
        <w:ind w:left="602" w:hanging="642"/>
      </w:pPr>
      <w:rPr>
        <w:rFonts w:hint="default"/>
        <w:b/>
        <w:vertAlign w:val="baseline"/>
      </w:rPr>
    </w:lvl>
    <w:lvl w:ilvl="1">
      <w:start w:val="2"/>
      <w:numFmt w:val="decimal"/>
      <w:lvlText w:val="%2."/>
      <w:lvlJc w:val="left"/>
      <w:pPr>
        <w:ind w:left="1723" w:hanging="310"/>
      </w:pPr>
      <w:rPr>
        <w:rFonts w:hint="default"/>
        <w:b/>
        <w:sz w:val="24"/>
        <w:szCs w:val="24"/>
        <w:vertAlign w:val="baseline"/>
      </w:rPr>
    </w:lvl>
    <w:lvl w:ilvl="2">
      <w:numFmt w:val="bullet"/>
      <w:lvlText w:val="•"/>
      <w:lvlJc w:val="left"/>
      <w:pPr>
        <w:ind w:left="2725" w:hanging="310"/>
      </w:pPr>
      <w:rPr>
        <w:rFonts w:hint="default"/>
        <w:vertAlign w:val="baseline"/>
      </w:rPr>
    </w:lvl>
    <w:lvl w:ilvl="3">
      <w:numFmt w:val="bullet"/>
      <w:lvlText w:val="•"/>
      <w:lvlJc w:val="left"/>
      <w:pPr>
        <w:ind w:left="3730" w:hanging="310"/>
      </w:pPr>
      <w:rPr>
        <w:rFonts w:hint="default"/>
        <w:vertAlign w:val="baseline"/>
      </w:rPr>
    </w:lvl>
    <w:lvl w:ilvl="4">
      <w:numFmt w:val="bullet"/>
      <w:lvlText w:val="•"/>
      <w:lvlJc w:val="left"/>
      <w:pPr>
        <w:ind w:left="4735" w:hanging="310"/>
      </w:pPr>
      <w:rPr>
        <w:rFonts w:hint="default"/>
        <w:vertAlign w:val="baseline"/>
      </w:rPr>
    </w:lvl>
    <w:lvl w:ilvl="5">
      <w:numFmt w:val="bullet"/>
      <w:lvlText w:val="•"/>
      <w:lvlJc w:val="left"/>
      <w:pPr>
        <w:ind w:left="5740" w:hanging="310"/>
      </w:pPr>
      <w:rPr>
        <w:rFonts w:hint="default"/>
        <w:vertAlign w:val="baseline"/>
      </w:rPr>
    </w:lvl>
    <w:lvl w:ilvl="6">
      <w:numFmt w:val="bullet"/>
      <w:lvlText w:val="•"/>
      <w:lvlJc w:val="left"/>
      <w:pPr>
        <w:ind w:left="6745" w:hanging="310"/>
      </w:pPr>
      <w:rPr>
        <w:rFonts w:hint="default"/>
        <w:vertAlign w:val="baseline"/>
      </w:rPr>
    </w:lvl>
    <w:lvl w:ilvl="7">
      <w:numFmt w:val="bullet"/>
      <w:lvlText w:val="•"/>
      <w:lvlJc w:val="left"/>
      <w:pPr>
        <w:ind w:left="7750" w:hanging="310"/>
      </w:pPr>
      <w:rPr>
        <w:rFonts w:hint="default"/>
        <w:vertAlign w:val="baseline"/>
      </w:rPr>
    </w:lvl>
    <w:lvl w:ilvl="8">
      <w:numFmt w:val="bullet"/>
      <w:lvlText w:val="•"/>
      <w:lvlJc w:val="left"/>
      <w:pPr>
        <w:ind w:left="8756" w:hanging="310"/>
      </w:pPr>
      <w:rPr>
        <w:rFonts w:hint="default"/>
        <w:vertAlign w:val="baseline"/>
      </w:rPr>
    </w:lvl>
  </w:abstractNum>
  <w:abstractNum w:abstractNumId="120" w15:restartNumberingAfterBreak="0">
    <w:nsid w:val="522A544B"/>
    <w:multiLevelType w:val="multilevel"/>
    <w:tmpl w:val="FB56A75C"/>
    <w:lvl w:ilvl="0">
      <w:start w:val="1"/>
      <w:numFmt w:val="ordinal"/>
      <w:lvlText w:val="Artículo %1)"/>
      <w:lvlJc w:val="left"/>
      <w:pPr>
        <w:ind w:left="0" w:firstLine="0"/>
      </w:pPr>
      <w:rPr>
        <w:rFonts w:ascii="Arial" w:hAnsi="Arial" w:hint="default"/>
      </w:rPr>
    </w:lvl>
    <w:lvl w:ilvl="1">
      <w:start w:val="1"/>
      <w:numFmt w:val="lowerLetter"/>
      <w:lvlText w:val="%2)."/>
      <w:lvlJc w:val="left"/>
      <w:pPr>
        <w:ind w:left="0" w:firstLine="0"/>
      </w:pPr>
      <w:rPr>
        <w:rFonts w:hint="default"/>
      </w:rPr>
    </w:lvl>
    <w:lvl w:ilvl="2">
      <w:start w:val="1"/>
      <w:numFmt w:val="upperRoman"/>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ordinal"/>
      <w:lvlText w:val="%7)."/>
      <w:lvlJc w:val="lef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21" w15:restartNumberingAfterBreak="0">
    <w:nsid w:val="52490065"/>
    <w:multiLevelType w:val="singleLevel"/>
    <w:tmpl w:val="F0F0B696"/>
    <w:lvl w:ilvl="0">
      <w:start w:val="1"/>
      <w:numFmt w:val="lowerLetter"/>
      <w:lvlText w:val="%1)"/>
      <w:lvlJc w:val="left"/>
      <w:pPr>
        <w:tabs>
          <w:tab w:val="num" w:pos="360"/>
        </w:tabs>
        <w:ind w:left="360" w:hanging="360"/>
      </w:pPr>
      <w:rPr>
        <w:b/>
        <w:i w:val="0"/>
      </w:rPr>
    </w:lvl>
  </w:abstractNum>
  <w:abstractNum w:abstractNumId="122" w15:restartNumberingAfterBreak="0">
    <w:nsid w:val="5279415D"/>
    <w:multiLevelType w:val="hybridMultilevel"/>
    <w:tmpl w:val="919452EE"/>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23" w15:restartNumberingAfterBreak="0">
    <w:nsid w:val="53AF2CF7"/>
    <w:multiLevelType w:val="hybridMultilevel"/>
    <w:tmpl w:val="4D1EEE70"/>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4" w15:restartNumberingAfterBreak="0">
    <w:nsid w:val="54C97C72"/>
    <w:multiLevelType w:val="hybridMultilevel"/>
    <w:tmpl w:val="FA702792"/>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5" w15:restartNumberingAfterBreak="0">
    <w:nsid w:val="55C12425"/>
    <w:multiLevelType w:val="hybridMultilevel"/>
    <w:tmpl w:val="C2DC2AA8"/>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126" w15:restartNumberingAfterBreak="0">
    <w:nsid w:val="55D10638"/>
    <w:multiLevelType w:val="hybridMultilevel"/>
    <w:tmpl w:val="8E8ADF58"/>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127" w15:restartNumberingAfterBreak="0">
    <w:nsid w:val="58073C4B"/>
    <w:multiLevelType w:val="multilevel"/>
    <w:tmpl w:val="71BA600A"/>
    <w:lvl w:ilvl="0">
      <w:start w:val="1"/>
      <w:numFmt w:val="ordinal"/>
      <w:lvlText w:val="Artículo %1)"/>
      <w:lvlJc w:val="left"/>
      <w:pPr>
        <w:ind w:left="0" w:firstLine="0"/>
      </w:pPr>
      <w:rPr>
        <w:rFonts w:ascii="Arial" w:hAnsi="Arial" w:hint="default"/>
      </w:rPr>
    </w:lvl>
    <w:lvl w:ilvl="1">
      <w:start w:val="1"/>
      <w:numFmt w:val="lowerLetter"/>
      <w:lvlText w:val="%2)."/>
      <w:lvlJc w:val="left"/>
      <w:pPr>
        <w:ind w:left="0" w:firstLine="0"/>
      </w:pPr>
      <w:rPr>
        <w:rFonts w:hint="default"/>
      </w:rPr>
    </w:lvl>
    <w:lvl w:ilvl="2">
      <w:start w:val="1"/>
      <w:numFmt w:val="upperRoman"/>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28" w15:restartNumberingAfterBreak="0">
    <w:nsid w:val="594A2D87"/>
    <w:multiLevelType w:val="hybridMultilevel"/>
    <w:tmpl w:val="58DE92F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9" w15:restartNumberingAfterBreak="0">
    <w:nsid w:val="59ADCABA"/>
    <w:multiLevelType w:val="multilevel"/>
    <w:tmpl w:val="59ADCABA"/>
    <w:lvl w:ilvl="0">
      <w:start w:val="1"/>
      <w:numFmt w:val="lowerLetter"/>
      <w:lvlText w:val="%1."/>
      <w:lvlJc w:val="left"/>
      <w:pPr>
        <w:ind w:left="1788" w:hanging="360"/>
      </w:pPr>
      <w:rPr>
        <w:rFonts w:ascii="Cambria" w:eastAsia="Cambria" w:hAnsi="Cambria" w:cs="Cambria"/>
        <w:sz w:val="24"/>
        <w:szCs w:val="24"/>
        <w:vertAlign w:val="baseline"/>
      </w:rPr>
    </w:lvl>
    <w:lvl w:ilvl="1">
      <w:numFmt w:val="bullet"/>
      <w:lvlText w:val="●"/>
      <w:lvlJc w:val="left"/>
      <w:pPr>
        <w:ind w:left="2508" w:hanging="360"/>
      </w:pPr>
      <w:rPr>
        <w:rFonts w:ascii="Noto Sans Symbols" w:eastAsia="Noto Sans Symbols" w:hAnsi="Noto Sans Symbols" w:cs="Noto Sans Symbols"/>
        <w:vertAlign w:val="baseline"/>
      </w:rPr>
    </w:lvl>
    <w:lvl w:ilvl="2">
      <w:start w:val="1"/>
      <w:numFmt w:val="lowerRoman"/>
      <w:lvlText w:val="%3."/>
      <w:lvlJc w:val="right"/>
      <w:pPr>
        <w:ind w:left="3228" w:hanging="180"/>
      </w:pPr>
      <w:rPr>
        <w:vertAlign w:val="baseline"/>
      </w:rPr>
    </w:lvl>
    <w:lvl w:ilvl="3">
      <w:start w:val="1"/>
      <w:numFmt w:val="decimal"/>
      <w:lvlText w:val="%4."/>
      <w:lvlJc w:val="left"/>
      <w:pPr>
        <w:ind w:left="3948" w:hanging="360"/>
      </w:pPr>
      <w:rPr>
        <w:vertAlign w:val="baseline"/>
      </w:rPr>
    </w:lvl>
    <w:lvl w:ilvl="4">
      <w:start w:val="1"/>
      <w:numFmt w:val="lowerLetter"/>
      <w:lvlText w:val="%5."/>
      <w:lvlJc w:val="left"/>
      <w:pPr>
        <w:ind w:left="4668" w:hanging="360"/>
      </w:pPr>
      <w:rPr>
        <w:vertAlign w:val="baseline"/>
      </w:rPr>
    </w:lvl>
    <w:lvl w:ilvl="5">
      <w:start w:val="1"/>
      <w:numFmt w:val="lowerRoman"/>
      <w:lvlText w:val="%6."/>
      <w:lvlJc w:val="right"/>
      <w:pPr>
        <w:ind w:left="5388" w:hanging="180"/>
      </w:pPr>
      <w:rPr>
        <w:vertAlign w:val="baseline"/>
      </w:rPr>
    </w:lvl>
    <w:lvl w:ilvl="6">
      <w:start w:val="1"/>
      <w:numFmt w:val="decimal"/>
      <w:lvlText w:val="%7."/>
      <w:lvlJc w:val="left"/>
      <w:pPr>
        <w:ind w:left="6108" w:hanging="360"/>
      </w:pPr>
      <w:rPr>
        <w:vertAlign w:val="baseline"/>
      </w:rPr>
    </w:lvl>
    <w:lvl w:ilvl="7">
      <w:start w:val="1"/>
      <w:numFmt w:val="lowerLetter"/>
      <w:lvlText w:val="%8."/>
      <w:lvlJc w:val="left"/>
      <w:pPr>
        <w:ind w:left="6828" w:hanging="360"/>
      </w:pPr>
      <w:rPr>
        <w:vertAlign w:val="baseline"/>
      </w:rPr>
    </w:lvl>
    <w:lvl w:ilvl="8">
      <w:start w:val="1"/>
      <w:numFmt w:val="lowerRoman"/>
      <w:lvlText w:val="%9."/>
      <w:lvlJc w:val="right"/>
      <w:pPr>
        <w:ind w:left="7548" w:hanging="180"/>
      </w:pPr>
      <w:rPr>
        <w:vertAlign w:val="baseline"/>
      </w:rPr>
    </w:lvl>
  </w:abstractNum>
  <w:abstractNum w:abstractNumId="130" w15:restartNumberingAfterBreak="0">
    <w:nsid w:val="59B0093C"/>
    <w:multiLevelType w:val="multilevel"/>
    <w:tmpl w:val="2C0A001D"/>
    <w:lvl w:ilvl="0">
      <w:numFmt w:val="decimal"/>
      <w:lvlText w:val=""/>
      <w:lvlJc w:val="left"/>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1" w15:restartNumberingAfterBreak="0">
    <w:nsid w:val="59D03BF5"/>
    <w:multiLevelType w:val="multilevel"/>
    <w:tmpl w:val="BE5EC68C"/>
    <w:lvl w:ilvl="0">
      <w:start w:val="1"/>
      <w:numFmt w:val="ordinal"/>
      <w:lvlText w:val="Artículo %1)"/>
      <w:lvlJc w:val="left"/>
      <w:pPr>
        <w:ind w:left="0" w:firstLine="0"/>
      </w:pPr>
      <w:rPr>
        <w:rFonts w:ascii="Arial" w:hAnsi="Arial" w:hint="default"/>
      </w:rPr>
    </w:lvl>
    <w:lvl w:ilvl="1">
      <w:start w:val="1"/>
      <w:numFmt w:val="lowerLetter"/>
      <w:lvlText w:val="%2)."/>
      <w:lvlJc w:val="left"/>
      <w:pPr>
        <w:ind w:left="0" w:firstLine="0"/>
      </w:pPr>
      <w:rPr>
        <w:rFonts w:hint="default"/>
      </w:rPr>
    </w:lvl>
    <w:lvl w:ilvl="2">
      <w:start w:val="1"/>
      <w:numFmt w:val="upperRoman"/>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Letter"/>
      <w:lvlText w:val="%7)."/>
      <w:lvlJc w:val="lef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32" w15:restartNumberingAfterBreak="0">
    <w:nsid w:val="5A241D34"/>
    <w:multiLevelType w:val="multilevel"/>
    <w:tmpl w:val="D0223E38"/>
    <w:lvl w:ilvl="0">
      <w:start w:val="1"/>
      <w:numFmt w:val="decimal"/>
      <w:lvlText w:val="%1."/>
      <w:lvlJc w:val="left"/>
      <w:pPr>
        <w:ind w:left="2083" w:hanging="360"/>
      </w:pPr>
      <w:rPr>
        <w:b/>
        <w:vertAlign w:val="baseline"/>
      </w:rPr>
    </w:lvl>
    <w:lvl w:ilvl="1">
      <w:start w:val="1"/>
      <w:numFmt w:val="lowerLetter"/>
      <w:lvlText w:val="%2."/>
      <w:lvlJc w:val="left"/>
      <w:pPr>
        <w:ind w:left="2803" w:hanging="360"/>
      </w:pPr>
      <w:rPr>
        <w:vertAlign w:val="baseline"/>
      </w:rPr>
    </w:lvl>
    <w:lvl w:ilvl="2">
      <w:start w:val="1"/>
      <w:numFmt w:val="lowerRoman"/>
      <w:lvlText w:val="%3."/>
      <w:lvlJc w:val="right"/>
      <w:pPr>
        <w:ind w:left="3523" w:hanging="180"/>
      </w:pPr>
      <w:rPr>
        <w:vertAlign w:val="baseline"/>
      </w:rPr>
    </w:lvl>
    <w:lvl w:ilvl="3">
      <w:start w:val="1"/>
      <w:numFmt w:val="decimal"/>
      <w:lvlText w:val="%4."/>
      <w:lvlJc w:val="left"/>
      <w:pPr>
        <w:ind w:left="4243" w:hanging="360"/>
      </w:pPr>
      <w:rPr>
        <w:vertAlign w:val="baseline"/>
      </w:rPr>
    </w:lvl>
    <w:lvl w:ilvl="4">
      <w:start w:val="1"/>
      <w:numFmt w:val="lowerLetter"/>
      <w:lvlText w:val="%5."/>
      <w:lvlJc w:val="left"/>
      <w:pPr>
        <w:ind w:left="4963" w:hanging="360"/>
      </w:pPr>
      <w:rPr>
        <w:vertAlign w:val="baseline"/>
      </w:rPr>
    </w:lvl>
    <w:lvl w:ilvl="5">
      <w:start w:val="1"/>
      <w:numFmt w:val="lowerRoman"/>
      <w:lvlText w:val="%6."/>
      <w:lvlJc w:val="right"/>
      <w:pPr>
        <w:ind w:left="5683" w:hanging="180"/>
      </w:pPr>
      <w:rPr>
        <w:vertAlign w:val="baseline"/>
      </w:rPr>
    </w:lvl>
    <w:lvl w:ilvl="6">
      <w:start w:val="1"/>
      <w:numFmt w:val="decimal"/>
      <w:lvlText w:val="%7."/>
      <w:lvlJc w:val="left"/>
      <w:pPr>
        <w:ind w:left="6403" w:hanging="360"/>
      </w:pPr>
      <w:rPr>
        <w:vertAlign w:val="baseline"/>
      </w:rPr>
    </w:lvl>
    <w:lvl w:ilvl="7">
      <w:start w:val="1"/>
      <w:numFmt w:val="lowerLetter"/>
      <w:lvlText w:val="%8."/>
      <w:lvlJc w:val="left"/>
      <w:pPr>
        <w:ind w:left="7123" w:hanging="360"/>
      </w:pPr>
      <w:rPr>
        <w:vertAlign w:val="baseline"/>
      </w:rPr>
    </w:lvl>
    <w:lvl w:ilvl="8">
      <w:start w:val="1"/>
      <w:numFmt w:val="lowerRoman"/>
      <w:lvlText w:val="%9."/>
      <w:lvlJc w:val="right"/>
      <w:pPr>
        <w:ind w:left="7843" w:hanging="180"/>
      </w:pPr>
      <w:rPr>
        <w:vertAlign w:val="baseline"/>
      </w:rPr>
    </w:lvl>
  </w:abstractNum>
  <w:abstractNum w:abstractNumId="133" w15:restartNumberingAfterBreak="0">
    <w:nsid w:val="5B8E2697"/>
    <w:multiLevelType w:val="hybridMultilevel"/>
    <w:tmpl w:val="42FACA28"/>
    <w:lvl w:ilvl="0" w:tplc="472AA258">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134" w15:restartNumberingAfterBreak="0">
    <w:nsid w:val="5BB61C54"/>
    <w:multiLevelType w:val="multilevel"/>
    <w:tmpl w:val="E15C2FA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ordinal"/>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5" w15:restartNumberingAfterBreak="0">
    <w:nsid w:val="5D567DF1"/>
    <w:multiLevelType w:val="hybridMultilevel"/>
    <w:tmpl w:val="C07A9DF2"/>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6" w15:restartNumberingAfterBreak="0">
    <w:nsid w:val="5D6D79D8"/>
    <w:multiLevelType w:val="hybridMultilevel"/>
    <w:tmpl w:val="AC666276"/>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7" w15:restartNumberingAfterBreak="0">
    <w:nsid w:val="5EA76A00"/>
    <w:multiLevelType w:val="multilevel"/>
    <w:tmpl w:val="44ACCF72"/>
    <w:lvl w:ilvl="0">
      <w:start w:val="1"/>
      <w:numFmt w:val="ordinal"/>
      <w:suff w:val="space"/>
      <w:lvlText w:val="Art. %1)"/>
      <w:lvlJc w:val="left"/>
      <w:pPr>
        <w:ind w:left="0" w:firstLine="0"/>
      </w:pPr>
      <w:rPr>
        <w:rFonts w:ascii="Arial" w:hAnsi="Arial" w:hint="default"/>
        <w:b/>
        <w:sz w:val="22"/>
        <w:szCs w:val="24"/>
      </w:rPr>
    </w:lvl>
    <w:lvl w:ilvl="1">
      <w:start w:val="1"/>
      <w:numFmt w:val="decimalZero"/>
      <w:isLgl/>
      <w:lvlText w:val="%1.%2"/>
      <w:lvlJc w:val="left"/>
      <w:pPr>
        <w:ind w:left="0" w:firstLine="0"/>
      </w:pPr>
      <w:rPr>
        <w:rFonts w:hint="default"/>
      </w:rPr>
    </w:lvl>
    <w:lvl w:ilvl="2">
      <w:start w:val="1"/>
      <w:numFmt w:val="upperRoman"/>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38" w15:restartNumberingAfterBreak="0">
    <w:nsid w:val="5F5A50B7"/>
    <w:multiLevelType w:val="hybridMultilevel"/>
    <w:tmpl w:val="69902E5C"/>
    <w:lvl w:ilvl="0" w:tplc="04090019">
      <w:start w:val="1"/>
      <w:numFmt w:val="lowerLetter"/>
      <w:lvlText w:val="%1."/>
      <w:lvlJc w:val="left"/>
      <w:pPr>
        <w:ind w:left="1526" w:hanging="360"/>
      </w:p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139" w15:restartNumberingAfterBreak="0">
    <w:nsid w:val="60382F6E"/>
    <w:multiLevelType w:val="multilevel"/>
    <w:tmpl w:val="483CA478"/>
    <w:lvl w:ilvl="0">
      <w:start w:val="1"/>
      <w:numFmt w:val="decimal"/>
      <w:lvlText w:val="%1."/>
      <w:lvlJc w:val="left"/>
      <w:pPr>
        <w:ind w:left="360" w:hanging="360"/>
      </w:pPr>
      <w:rPr>
        <w:vertAlign w:val="baseline"/>
      </w:rPr>
    </w:lvl>
    <w:lvl w:ilvl="1">
      <w:start w:val="1"/>
      <w:numFmt w:val="upperLetter"/>
      <w:lvlText w:val="%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40" w15:restartNumberingAfterBreak="0">
    <w:nsid w:val="61331FA2"/>
    <w:multiLevelType w:val="multilevel"/>
    <w:tmpl w:val="8794A57A"/>
    <w:lvl w:ilvl="0">
      <w:start w:val="1"/>
      <w:numFmt w:val="lowerLetter"/>
      <w:lvlText w:val="%1)"/>
      <w:lvlJc w:val="left"/>
      <w:pPr>
        <w:ind w:left="360" w:hanging="360"/>
      </w:pPr>
      <w:rPr>
        <w:rFonts w:hint="default"/>
      </w:rPr>
    </w:lvl>
    <w:lvl w:ilvl="1">
      <w:start w:val="1"/>
      <w:numFmt w:val="decimal"/>
      <w:lvlText w:val="%2º)"/>
      <w:lvlJc w:val="left"/>
      <w:pPr>
        <w:ind w:left="720" w:hanging="360"/>
      </w:pPr>
      <w:rPr>
        <w:rFonts w:hint="default"/>
      </w:rPr>
    </w:lvl>
    <w:lvl w:ilvl="2">
      <w:start w:val="1"/>
      <w:numFmt w:val="upperRoman"/>
      <w:lvlText w:val="%3 -"/>
      <w:lvlJc w:val="left"/>
      <w:pPr>
        <w:ind w:left="1080" w:hanging="360"/>
      </w:pPr>
      <w:rPr>
        <w:rFonts w:hint="default"/>
      </w:rPr>
    </w:lvl>
    <w:lvl w:ilvl="3">
      <w:start w:val="1"/>
      <w:numFmt w:val="decimal"/>
      <w:lvlText w:val="(%4)"/>
      <w:lvlJc w:val="left"/>
      <w:pPr>
        <w:ind w:left="1440" w:hanging="360"/>
      </w:pPr>
      <w:rPr>
        <w:rFonts w:hint="default"/>
      </w:rPr>
    </w:lvl>
    <w:lvl w:ilvl="4">
      <w:start w:val="2"/>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1" w15:restartNumberingAfterBreak="0">
    <w:nsid w:val="62162C09"/>
    <w:multiLevelType w:val="hybridMultilevel"/>
    <w:tmpl w:val="115A03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2" w15:restartNumberingAfterBreak="0">
    <w:nsid w:val="62355D48"/>
    <w:multiLevelType w:val="hybridMultilevel"/>
    <w:tmpl w:val="CD4C6F72"/>
    <w:lvl w:ilvl="0" w:tplc="04090019">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43" w15:restartNumberingAfterBreak="0">
    <w:nsid w:val="632A7F18"/>
    <w:multiLevelType w:val="hybridMultilevel"/>
    <w:tmpl w:val="4EEAE24C"/>
    <w:lvl w:ilvl="0" w:tplc="0C0A0017">
      <w:start w:val="1"/>
      <w:numFmt w:val="lowerLetter"/>
      <w:lvlText w:val="%1)"/>
      <w:lvlJc w:val="left"/>
      <w:pPr>
        <w:tabs>
          <w:tab w:val="num" w:pos="720"/>
        </w:tabs>
        <w:ind w:left="720" w:hanging="360"/>
      </w:pPr>
    </w:lvl>
    <w:lvl w:ilvl="1" w:tplc="0B202662">
      <w:start w:val="1"/>
      <w:numFmt w:val="decimal"/>
      <w:lvlText w:val="%2-"/>
      <w:lvlJc w:val="left"/>
      <w:pPr>
        <w:ind w:left="1440" w:hanging="360"/>
      </w:pPr>
      <w:rPr>
        <w:rFonts w:hint="default"/>
      </w:rPr>
    </w:lvl>
    <w:lvl w:ilvl="2" w:tplc="309C4AF2">
      <w:start w:val="1"/>
      <w:numFmt w:val="upperRoman"/>
      <w:lvlText w:val="%3-"/>
      <w:lvlJc w:val="left"/>
      <w:pPr>
        <w:ind w:left="2700" w:hanging="72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4" w15:restartNumberingAfterBreak="0">
    <w:nsid w:val="63393E8E"/>
    <w:multiLevelType w:val="multilevel"/>
    <w:tmpl w:val="0F4E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397FA7"/>
    <w:multiLevelType w:val="hybridMultilevel"/>
    <w:tmpl w:val="EB54AF3C"/>
    <w:lvl w:ilvl="0" w:tplc="72AE1EEA">
      <w:start w:val="1"/>
      <w:numFmt w:val="lowerLetter"/>
      <w:lvlText w:val="%1)"/>
      <w:lvlJc w:val="left"/>
      <w:pPr>
        <w:tabs>
          <w:tab w:val="num" w:pos="644"/>
        </w:tabs>
        <w:ind w:left="644" w:hanging="360"/>
      </w:pPr>
      <w:rPr>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6" w15:restartNumberingAfterBreak="0">
    <w:nsid w:val="656C3D00"/>
    <w:multiLevelType w:val="multilevel"/>
    <w:tmpl w:val="C8C00BBA"/>
    <w:lvl w:ilvl="0">
      <w:start w:val="3"/>
      <w:numFmt w:val="lowerLetter"/>
      <w:lvlText w:val="%1)"/>
      <w:lvlJc w:val="left"/>
      <w:pPr>
        <w:ind w:left="360" w:hanging="360"/>
      </w:pPr>
      <w:rPr>
        <w:rFonts w:hint="default"/>
      </w:rPr>
    </w:lvl>
    <w:lvl w:ilvl="1">
      <w:start w:val="2"/>
      <w:numFmt w:val="decimal"/>
      <w:lvlText w:val="%2º)"/>
      <w:lvlJc w:val="left"/>
      <w:pPr>
        <w:ind w:left="720" w:hanging="360"/>
      </w:pPr>
      <w:rPr>
        <w:rFonts w:hint="default"/>
      </w:rPr>
    </w:lvl>
    <w:lvl w:ilvl="2">
      <w:start w:val="1"/>
      <w:numFmt w:val="upperRoman"/>
      <w:lvlText w:val="%3 -"/>
      <w:lvlJc w:val="left"/>
      <w:pPr>
        <w:ind w:left="1080" w:hanging="360"/>
      </w:pPr>
      <w:rPr>
        <w:rFonts w:hint="default"/>
      </w:rPr>
    </w:lvl>
    <w:lvl w:ilvl="3">
      <w:start w:val="1"/>
      <w:numFmt w:val="decimal"/>
      <w:lvlText w:val="(%4)"/>
      <w:lvlJc w:val="left"/>
      <w:pPr>
        <w:ind w:left="1440" w:hanging="360"/>
      </w:pPr>
      <w:rPr>
        <w:rFonts w:hint="default"/>
      </w:rPr>
    </w:lvl>
    <w:lvl w:ilvl="4">
      <w:start w:val="2"/>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7" w15:restartNumberingAfterBreak="0">
    <w:nsid w:val="66A04AF0"/>
    <w:multiLevelType w:val="hybridMultilevel"/>
    <w:tmpl w:val="1D0480CC"/>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48" w15:restartNumberingAfterBreak="0">
    <w:nsid w:val="66D83C48"/>
    <w:multiLevelType w:val="hybridMultilevel"/>
    <w:tmpl w:val="90EE941C"/>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9" w15:restartNumberingAfterBreak="0">
    <w:nsid w:val="68FC642B"/>
    <w:multiLevelType w:val="hybridMultilevel"/>
    <w:tmpl w:val="25E632A4"/>
    <w:lvl w:ilvl="0" w:tplc="4A06438E">
      <w:start w:val="3"/>
      <w:numFmt w:val="upperRoman"/>
      <w:lvlText w:val="%1 -."/>
      <w:lvlJc w:val="left"/>
      <w:pPr>
        <w:ind w:left="2246"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0" w15:restartNumberingAfterBreak="0">
    <w:nsid w:val="6AA51680"/>
    <w:multiLevelType w:val="multilevel"/>
    <w:tmpl w:val="0C0A001D"/>
    <w:styleLink w:val="Estilo1"/>
    <w:lvl w:ilvl="0">
      <w:start w:val="1"/>
      <w:numFmt w:val="none"/>
      <w:lvlText w:val="%1)"/>
      <w:lvlJc w:val="left"/>
      <w:pPr>
        <w:tabs>
          <w:tab w:val="num" w:pos="360"/>
        </w:tabs>
        <w:ind w:left="360" w:hanging="360"/>
      </w:pPr>
      <w:rPr>
        <w:rFonts w:ascii="Art." w:hAnsi="Ar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6C9C6843"/>
    <w:multiLevelType w:val="hybridMultilevel"/>
    <w:tmpl w:val="315ABCD2"/>
    <w:lvl w:ilvl="0" w:tplc="0C0A0011">
      <w:start w:val="1"/>
      <w:numFmt w:val="decimal"/>
      <w:lvlText w:val="%1)"/>
      <w:lvlJc w:val="left"/>
      <w:pPr>
        <w:tabs>
          <w:tab w:val="num" w:pos="360"/>
        </w:tabs>
        <w:ind w:left="360" w:hanging="360"/>
      </w:pPr>
    </w:lvl>
    <w:lvl w:ilvl="1" w:tplc="72AE1EEA">
      <w:start w:val="1"/>
      <w:numFmt w:val="lowerLetter"/>
      <w:lvlText w:val="%2)"/>
      <w:lvlJc w:val="left"/>
      <w:pPr>
        <w:tabs>
          <w:tab w:val="num" w:pos="644"/>
        </w:tabs>
        <w:ind w:left="644" w:hanging="360"/>
      </w:pPr>
      <w:rPr>
        <w:b w:val="0"/>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52" w15:restartNumberingAfterBreak="0">
    <w:nsid w:val="6CD74BA6"/>
    <w:multiLevelType w:val="hybridMultilevel"/>
    <w:tmpl w:val="A1E45558"/>
    <w:lvl w:ilvl="0" w:tplc="472AA258">
      <w:start w:val="1"/>
      <w:numFmt w:val="lowerLetter"/>
      <w:lvlText w:val="%1)."/>
      <w:lvlJc w:val="left"/>
      <w:pPr>
        <w:ind w:left="2332" w:hanging="360"/>
      </w:pPr>
      <w:rPr>
        <w:rFonts w:hint="default"/>
      </w:rPr>
    </w:lvl>
    <w:lvl w:ilvl="1" w:tplc="5BB6C30E">
      <w:start w:val="1"/>
      <w:numFmt w:val="ordinal"/>
      <w:lvlText w:val="%2)."/>
      <w:lvlJc w:val="left"/>
      <w:pPr>
        <w:ind w:left="2246" w:hanging="360"/>
      </w:pPr>
      <w:rPr>
        <w:rFonts w:hint="default"/>
      </w:rPr>
    </w:lvl>
    <w:lvl w:ilvl="2" w:tplc="31A27964">
      <w:start w:val="1"/>
      <w:numFmt w:val="upperRoman"/>
      <w:lvlText w:val="%3)."/>
      <w:lvlJc w:val="left"/>
      <w:pPr>
        <w:ind w:left="2966" w:hanging="180"/>
      </w:pPr>
      <w:rPr>
        <w:rFonts w:hint="default"/>
      </w:r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153" w15:restartNumberingAfterBreak="0">
    <w:nsid w:val="6DDB2910"/>
    <w:multiLevelType w:val="hybridMultilevel"/>
    <w:tmpl w:val="CB2851FE"/>
    <w:lvl w:ilvl="0" w:tplc="2C0A0017">
      <w:start w:val="1"/>
      <w:numFmt w:val="lowerLetter"/>
      <w:lvlText w:val="%1)"/>
      <w:lvlJc w:val="left"/>
      <w:pPr>
        <w:ind w:left="720" w:hanging="360"/>
      </w:pPr>
    </w:lvl>
    <w:lvl w:ilvl="1" w:tplc="EBBAC334">
      <w:start w:val="1"/>
      <w:numFmt w:val="upperLetter"/>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4" w15:restartNumberingAfterBreak="0">
    <w:nsid w:val="6DDB3F5E"/>
    <w:multiLevelType w:val="hybridMultilevel"/>
    <w:tmpl w:val="54F81786"/>
    <w:lvl w:ilvl="0" w:tplc="0C0A0017">
      <w:start w:val="1"/>
      <w:numFmt w:val="lowerLetter"/>
      <w:lvlText w:val="%1)"/>
      <w:lvlJc w:val="left"/>
      <w:pPr>
        <w:ind w:left="1571" w:hanging="360"/>
      </w:pPr>
    </w:lvl>
    <w:lvl w:ilvl="1" w:tplc="0C0A0019">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155" w15:restartNumberingAfterBreak="0">
    <w:nsid w:val="6E5B5667"/>
    <w:multiLevelType w:val="hybridMultilevel"/>
    <w:tmpl w:val="073E342A"/>
    <w:lvl w:ilvl="0" w:tplc="3FC02308">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start w:val="1"/>
      <w:numFmt w:val="bullet"/>
      <w:lvlText w:val=""/>
      <w:lvlJc w:val="left"/>
      <w:pPr>
        <w:ind w:left="3240" w:hanging="360"/>
      </w:pPr>
      <w:rPr>
        <w:rFonts w:ascii="Symbol" w:hAnsi="Symbol" w:hint="default"/>
      </w:rPr>
    </w:lvl>
    <w:lvl w:ilvl="4" w:tplc="2C0A0003">
      <w:start w:val="1"/>
      <w:numFmt w:val="bullet"/>
      <w:lvlText w:val="o"/>
      <w:lvlJc w:val="left"/>
      <w:pPr>
        <w:ind w:left="3960" w:hanging="360"/>
      </w:pPr>
      <w:rPr>
        <w:rFonts w:ascii="Courier New" w:hAnsi="Courier New" w:cs="Courier New" w:hint="default"/>
      </w:rPr>
    </w:lvl>
    <w:lvl w:ilvl="5" w:tplc="2C0A0005">
      <w:start w:val="1"/>
      <w:numFmt w:val="bullet"/>
      <w:lvlText w:val=""/>
      <w:lvlJc w:val="left"/>
      <w:pPr>
        <w:ind w:left="4680" w:hanging="360"/>
      </w:pPr>
      <w:rPr>
        <w:rFonts w:ascii="Wingdings" w:hAnsi="Wingdings" w:hint="default"/>
      </w:rPr>
    </w:lvl>
    <w:lvl w:ilvl="6" w:tplc="2C0A0001">
      <w:start w:val="1"/>
      <w:numFmt w:val="bullet"/>
      <w:lvlText w:val=""/>
      <w:lvlJc w:val="left"/>
      <w:pPr>
        <w:ind w:left="5400" w:hanging="360"/>
      </w:pPr>
      <w:rPr>
        <w:rFonts w:ascii="Symbol" w:hAnsi="Symbol" w:hint="default"/>
      </w:rPr>
    </w:lvl>
    <w:lvl w:ilvl="7" w:tplc="2C0A0003">
      <w:start w:val="1"/>
      <w:numFmt w:val="bullet"/>
      <w:lvlText w:val="o"/>
      <w:lvlJc w:val="left"/>
      <w:pPr>
        <w:ind w:left="6120" w:hanging="360"/>
      </w:pPr>
      <w:rPr>
        <w:rFonts w:ascii="Courier New" w:hAnsi="Courier New" w:cs="Courier New" w:hint="default"/>
      </w:rPr>
    </w:lvl>
    <w:lvl w:ilvl="8" w:tplc="2C0A0005">
      <w:start w:val="1"/>
      <w:numFmt w:val="bullet"/>
      <w:lvlText w:val=""/>
      <w:lvlJc w:val="left"/>
      <w:pPr>
        <w:ind w:left="6840" w:hanging="360"/>
      </w:pPr>
      <w:rPr>
        <w:rFonts w:ascii="Wingdings" w:hAnsi="Wingdings" w:hint="default"/>
      </w:rPr>
    </w:lvl>
  </w:abstractNum>
  <w:abstractNum w:abstractNumId="156" w15:restartNumberingAfterBreak="0">
    <w:nsid w:val="6EA5730A"/>
    <w:multiLevelType w:val="hybridMultilevel"/>
    <w:tmpl w:val="E81AD6E2"/>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7" w15:restartNumberingAfterBreak="0">
    <w:nsid w:val="6FE16D4D"/>
    <w:multiLevelType w:val="multilevel"/>
    <w:tmpl w:val="22349B4E"/>
    <w:lvl w:ilvl="0">
      <w:start w:val="1"/>
      <w:numFmt w:val="lowerLetter"/>
      <w:lvlText w:val="%1)."/>
      <w:lvlJc w:val="left"/>
      <w:pPr>
        <w:ind w:left="1526" w:hanging="360"/>
      </w:pPr>
      <w:rPr>
        <w:rFonts w:hint="default"/>
      </w:rPr>
    </w:lvl>
    <w:lvl w:ilvl="1">
      <w:start w:val="1"/>
      <w:numFmt w:val="decimal"/>
      <w:lvlText w:val="%2º."/>
      <w:lvlJc w:val="left"/>
      <w:pPr>
        <w:ind w:left="2246" w:hanging="360"/>
      </w:pPr>
      <w:rPr>
        <w:rFonts w:hint="default"/>
      </w:rPr>
    </w:lvl>
    <w:lvl w:ilvl="2">
      <w:start w:val="1"/>
      <w:numFmt w:val="upperRoman"/>
      <w:lvlText w:val="%3-."/>
      <w:lvlJc w:val="right"/>
      <w:pPr>
        <w:ind w:left="2966" w:hanging="180"/>
      </w:pPr>
      <w:rPr>
        <w:rFonts w:hint="default"/>
      </w:rPr>
    </w:lvl>
    <w:lvl w:ilvl="3">
      <w:start w:val="1"/>
      <w:numFmt w:val="decimal"/>
      <w:lvlText w:val="%4."/>
      <w:lvlJc w:val="left"/>
      <w:pPr>
        <w:ind w:left="3686" w:hanging="360"/>
      </w:pPr>
      <w:rPr>
        <w:rFonts w:hint="default"/>
      </w:rPr>
    </w:lvl>
    <w:lvl w:ilvl="4">
      <w:start w:val="1"/>
      <w:numFmt w:val="lowerLetter"/>
      <w:lvlText w:val="%5."/>
      <w:lvlJc w:val="left"/>
      <w:pPr>
        <w:ind w:left="4406" w:hanging="360"/>
      </w:pPr>
      <w:rPr>
        <w:rFonts w:hint="default"/>
      </w:rPr>
    </w:lvl>
    <w:lvl w:ilvl="5">
      <w:start w:val="1"/>
      <w:numFmt w:val="lowerRoman"/>
      <w:lvlText w:val="%6."/>
      <w:lvlJc w:val="right"/>
      <w:pPr>
        <w:ind w:left="5126" w:hanging="180"/>
      </w:pPr>
      <w:rPr>
        <w:rFonts w:hint="default"/>
      </w:rPr>
    </w:lvl>
    <w:lvl w:ilvl="6">
      <w:start w:val="1"/>
      <w:numFmt w:val="decimal"/>
      <w:lvlText w:val="%7."/>
      <w:lvlJc w:val="left"/>
      <w:pPr>
        <w:ind w:left="5846" w:hanging="360"/>
      </w:pPr>
      <w:rPr>
        <w:rFonts w:hint="default"/>
      </w:rPr>
    </w:lvl>
    <w:lvl w:ilvl="7">
      <w:start w:val="1"/>
      <w:numFmt w:val="lowerLetter"/>
      <w:lvlText w:val="%8."/>
      <w:lvlJc w:val="left"/>
      <w:pPr>
        <w:ind w:left="6566" w:hanging="360"/>
      </w:pPr>
      <w:rPr>
        <w:rFonts w:hint="default"/>
      </w:rPr>
    </w:lvl>
    <w:lvl w:ilvl="8">
      <w:start w:val="1"/>
      <w:numFmt w:val="lowerRoman"/>
      <w:lvlText w:val="%9."/>
      <w:lvlJc w:val="right"/>
      <w:pPr>
        <w:ind w:left="7286" w:hanging="180"/>
      </w:pPr>
      <w:rPr>
        <w:rFonts w:hint="default"/>
      </w:rPr>
    </w:lvl>
  </w:abstractNum>
  <w:abstractNum w:abstractNumId="158" w15:restartNumberingAfterBreak="0">
    <w:nsid w:val="70914DAE"/>
    <w:multiLevelType w:val="multilevel"/>
    <w:tmpl w:val="7EC6D520"/>
    <w:lvl w:ilvl="0">
      <w:start w:val="1"/>
      <w:numFmt w:val="decimal"/>
      <w:lvlText w:val="%1."/>
      <w:lvlJc w:val="left"/>
      <w:pPr>
        <w:ind w:left="602" w:hanging="642"/>
      </w:pPr>
      <w:rPr>
        <w:rFonts w:hint="default"/>
        <w:b/>
        <w:vertAlign w:val="baseline"/>
      </w:rPr>
    </w:lvl>
    <w:lvl w:ilvl="1">
      <w:start w:val="1"/>
      <w:numFmt w:val="decimal"/>
      <w:lvlText w:val="%2."/>
      <w:lvlJc w:val="left"/>
      <w:pPr>
        <w:ind w:left="1723" w:hanging="310"/>
      </w:pPr>
      <w:rPr>
        <w:rFonts w:hint="default"/>
        <w:sz w:val="24"/>
        <w:szCs w:val="24"/>
        <w:vertAlign w:val="baseline"/>
      </w:rPr>
    </w:lvl>
    <w:lvl w:ilvl="2">
      <w:numFmt w:val="bullet"/>
      <w:lvlText w:val="•"/>
      <w:lvlJc w:val="left"/>
      <w:pPr>
        <w:ind w:left="2725" w:hanging="310"/>
      </w:pPr>
      <w:rPr>
        <w:rFonts w:hint="default"/>
        <w:vertAlign w:val="baseline"/>
      </w:rPr>
    </w:lvl>
    <w:lvl w:ilvl="3">
      <w:numFmt w:val="bullet"/>
      <w:lvlText w:val="•"/>
      <w:lvlJc w:val="left"/>
      <w:pPr>
        <w:ind w:left="3730" w:hanging="310"/>
      </w:pPr>
      <w:rPr>
        <w:rFonts w:hint="default"/>
        <w:vertAlign w:val="baseline"/>
      </w:rPr>
    </w:lvl>
    <w:lvl w:ilvl="4">
      <w:numFmt w:val="bullet"/>
      <w:lvlText w:val="•"/>
      <w:lvlJc w:val="left"/>
      <w:pPr>
        <w:ind w:left="4735" w:hanging="310"/>
      </w:pPr>
      <w:rPr>
        <w:rFonts w:hint="default"/>
        <w:vertAlign w:val="baseline"/>
      </w:rPr>
    </w:lvl>
    <w:lvl w:ilvl="5">
      <w:numFmt w:val="bullet"/>
      <w:lvlText w:val="•"/>
      <w:lvlJc w:val="left"/>
      <w:pPr>
        <w:ind w:left="5740" w:hanging="310"/>
      </w:pPr>
      <w:rPr>
        <w:rFonts w:hint="default"/>
        <w:vertAlign w:val="baseline"/>
      </w:rPr>
    </w:lvl>
    <w:lvl w:ilvl="6">
      <w:numFmt w:val="bullet"/>
      <w:lvlText w:val="•"/>
      <w:lvlJc w:val="left"/>
      <w:pPr>
        <w:ind w:left="6745" w:hanging="310"/>
      </w:pPr>
      <w:rPr>
        <w:rFonts w:hint="default"/>
        <w:vertAlign w:val="baseline"/>
      </w:rPr>
    </w:lvl>
    <w:lvl w:ilvl="7">
      <w:numFmt w:val="bullet"/>
      <w:lvlText w:val="•"/>
      <w:lvlJc w:val="left"/>
      <w:pPr>
        <w:ind w:left="7750" w:hanging="310"/>
      </w:pPr>
      <w:rPr>
        <w:rFonts w:hint="default"/>
        <w:vertAlign w:val="baseline"/>
      </w:rPr>
    </w:lvl>
    <w:lvl w:ilvl="8">
      <w:numFmt w:val="bullet"/>
      <w:lvlText w:val="•"/>
      <w:lvlJc w:val="left"/>
      <w:pPr>
        <w:ind w:left="8756" w:hanging="310"/>
      </w:pPr>
      <w:rPr>
        <w:rFonts w:hint="default"/>
        <w:vertAlign w:val="baseline"/>
      </w:rPr>
    </w:lvl>
  </w:abstractNum>
  <w:abstractNum w:abstractNumId="159" w15:restartNumberingAfterBreak="0">
    <w:nsid w:val="711B5CDD"/>
    <w:multiLevelType w:val="hybridMultilevel"/>
    <w:tmpl w:val="EF2AABBA"/>
    <w:lvl w:ilvl="0" w:tplc="7D8A998A">
      <w:start w:val="1"/>
      <w:numFmt w:val="decimal"/>
      <w:lvlText w:val="Punto %1."/>
      <w:lvlJc w:val="left"/>
      <w:pPr>
        <w:ind w:left="720" w:hanging="360"/>
      </w:pPr>
      <w:rPr>
        <w:rFonts w:hint="default"/>
      </w:rPr>
    </w:lvl>
    <w:lvl w:ilvl="1" w:tplc="DC74D116">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2086378"/>
    <w:multiLevelType w:val="hybridMultilevel"/>
    <w:tmpl w:val="921CC4FE"/>
    <w:lvl w:ilvl="0" w:tplc="FF34FF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2183CF9"/>
    <w:multiLevelType w:val="multilevel"/>
    <w:tmpl w:val="10E0B092"/>
    <w:lvl w:ilvl="0">
      <w:start w:val="1"/>
      <w:numFmt w:val="upperLetter"/>
      <w:lvlText w:val="%1."/>
      <w:lvlJc w:val="left"/>
      <w:pPr>
        <w:ind w:left="592" w:hanging="709"/>
      </w:pPr>
      <w:rPr>
        <w:sz w:val="24"/>
        <w:szCs w:val="24"/>
        <w:vertAlign w:val="baseline"/>
      </w:rPr>
    </w:lvl>
    <w:lvl w:ilvl="1">
      <w:numFmt w:val="bullet"/>
      <w:lvlText w:val="•"/>
      <w:lvlJc w:val="left"/>
      <w:pPr>
        <w:ind w:left="1616" w:hanging="709"/>
      </w:pPr>
      <w:rPr>
        <w:vertAlign w:val="baseline"/>
      </w:rPr>
    </w:lvl>
    <w:lvl w:ilvl="2">
      <w:numFmt w:val="bullet"/>
      <w:lvlText w:val="•"/>
      <w:lvlJc w:val="left"/>
      <w:pPr>
        <w:ind w:left="2633" w:hanging="709"/>
      </w:pPr>
      <w:rPr>
        <w:vertAlign w:val="baseline"/>
      </w:rPr>
    </w:lvl>
    <w:lvl w:ilvl="3">
      <w:numFmt w:val="bullet"/>
      <w:lvlText w:val="•"/>
      <w:lvlJc w:val="left"/>
      <w:pPr>
        <w:ind w:left="3649" w:hanging="709"/>
      </w:pPr>
      <w:rPr>
        <w:vertAlign w:val="baseline"/>
      </w:rPr>
    </w:lvl>
    <w:lvl w:ilvl="4">
      <w:numFmt w:val="bullet"/>
      <w:lvlText w:val="•"/>
      <w:lvlJc w:val="left"/>
      <w:pPr>
        <w:ind w:left="4666" w:hanging="708"/>
      </w:pPr>
      <w:rPr>
        <w:vertAlign w:val="baseline"/>
      </w:rPr>
    </w:lvl>
    <w:lvl w:ilvl="5">
      <w:numFmt w:val="bullet"/>
      <w:lvlText w:val="•"/>
      <w:lvlJc w:val="left"/>
      <w:pPr>
        <w:ind w:left="5683" w:hanging="709"/>
      </w:pPr>
      <w:rPr>
        <w:vertAlign w:val="baseline"/>
      </w:rPr>
    </w:lvl>
    <w:lvl w:ilvl="6">
      <w:numFmt w:val="bullet"/>
      <w:lvlText w:val="•"/>
      <w:lvlJc w:val="left"/>
      <w:pPr>
        <w:ind w:left="6699" w:hanging="709"/>
      </w:pPr>
      <w:rPr>
        <w:vertAlign w:val="baseline"/>
      </w:rPr>
    </w:lvl>
    <w:lvl w:ilvl="7">
      <w:numFmt w:val="bullet"/>
      <w:lvlText w:val="•"/>
      <w:lvlJc w:val="left"/>
      <w:pPr>
        <w:ind w:left="7716" w:hanging="709"/>
      </w:pPr>
      <w:rPr>
        <w:vertAlign w:val="baseline"/>
      </w:rPr>
    </w:lvl>
    <w:lvl w:ilvl="8">
      <w:numFmt w:val="bullet"/>
      <w:lvlText w:val="•"/>
      <w:lvlJc w:val="left"/>
      <w:pPr>
        <w:ind w:left="8733" w:hanging="709"/>
      </w:pPr>
      <w:rPr>
        <w:vertAlign w:val="baseline"/>
      </w:rPr>
    </w:lvl>
  </w:abstractNum>
  <w:abstractNum w:abstractNumId="162" w15:restartNumberingAfterBreak="0">
    <w:nsid w:val="7263080D"/>
    <w:multiLevelType w:val="hybridMultilevel"/>
    <w:tmpl w:val="23B67466"/>
    <w:lvl w:ilvl="0" w:tplc="0C0A0017">
      <w:start w:val="1"/>
      <w:numFmt w:val="lowerLetter"/>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3" w15:restartNumberingAfterBreak="0">
    <w:nsid w:val="737C1E68"/>
    <w:multiLevelType w:val="hybridMultilevel"/>
    <w:tmpl w:val="8716EFB2"/>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64" w15:restartNumberingAfterBreak="0">
    <w:nsid w:val="742C0E4E"/>
    <w:multiLevelType w:val="hybridMultilevel"/>
    <w:tmpl w:val="DB9C9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50A4F04"/>
    <w:multiLevelType w:val="multilevel"/>
    <w:tmpl w:val="C69027B0"/>
    <w:lvl w:ilvl="0">
      <w:start w:val="4"/>
      <w:numFmt w:val="lowerLetter"/>
      <w:lvlText w:val="%1)"/>
      <w:lvlJc w:val="left"/>
      <w:pPr>
        <w:ind w:left="360" w:hanging="360"/>
      </w:pPr>
      <w:rPr>
        <w:rFonts w:hint="default"/>
      </w:rPr>
    </w:lvl>
    <w:lvl w:ilvl="1">
      <w:start w:val="1"/>
      <w:numFmt w:val="decimal"/>
      <w:lvlText w:val="%2º)"/>
      <w:lvlJc w:val="left"/>
      <w:pPr>
        <w:ind w:left="720" w:hanging="360"/>
      </w:pPr>
      <w:rPr>
        <w:rFonts w:hint="default"/>
      </w:rPr>
    </w:lvl>
    <w:lvl w:ilvl="2">
      <w:start w:val="1"/>
      <w:numFmt w:val="upperRoman"/>
      <w:lvlText w:val="%3 -"/>
      <w:lvlJc w:val="left"/>
      <w:pPr>
        <w:ind w:left="1080" w:hanging="360"/>
      </w:pPr>
      <w:rPr>
        <w:rFonts w:hint="default"/>
      </w:rPr>
    </w:lvl>
    <w:lvl w:ilvl="3">
      <w:start w:val="1"/>
      <w:numFmt w:val="decimal"/>
      <w:lvlText w:val="(%4)"/>
      <w:lvlJc w:val="left"/>
      <w:pPr>
        <w:ind w:left="1440" w:hanging="360"/>
      </w:pPr>
      <w:rPr>
        <w:rFonts w:hint="default"/>
      </w:rPr>
    </w:lvl>
    <w:lvl w:ilvl="4">
      <w:start w:val="2"/>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6" w15:restartNumberingAfterBreak="0">
    <w:nsid w:val="75103A58"/>
    <w:multiLevelType w:val="multilevel"/>
    <w:tmpl w:val="29AC1FC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7" w15:restartNumberingAfterBreak="0">
    <w:nsid w:val="752A1528"/>
    <w:multiLevelType w:val="multilevel"/>
    <w:tmpl w:val="978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DA6B2B"/>
    <w:multiLevelType w:val="multilevel"/>
    <w:tmpl w:val="098CBF36"/>
    <w:numStyleLink w:val="Estilo2"/>
  </w:abstractNum>
  <w:abstractNum w:abstractNumId="169" w15:restartNumberingAfterBreak="0">
    <w:nsid w:val="77496BF1"/>
    <w:multiLevelType w:val="hybridMultilevel"/>
    <w:tmpl w:val="8278B9C0"/>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0" w15:restartNumberingAfterBreak="0">
    <w:nsid w:val="777E77EC"/>
    <w:multiLevelType w:val="hybridMultilevel"/>
    <w:tmpl w:val="B64E7FF4"/>
    <w:lvl w:ilvl="0" w:tplc="04090019">
      <w:start w:val="1"/>
      <w:numFmt w:val="lowerLetter"/>
      <w:lvlText w:val="%1."/>
      <w:lvlJc w:val="left"/>
      <w:pPr>
        <w:ind w:left="2093" w:hanging="360"/>
      </w:pPr>
    </w:lvl>
    <w:lvl w:ilvl="1" w:tplc="04090019">
      <w:start w:val="1"/>
      <w:numFmt w:val="lowerLetter"/>
      <w:lvlText w:val="%2."/>
      <w:lvlJc w:val="left"/>
      <w:pPr>
        <w:ind w:left="2813" w:hanging="360"/>
      </w:pPr>
    </w:lvl>
    <w:lvl w:ilvl="2" w:tplc="0409001B" w:tentative="1">
      <w:start w:val="1"/>
      <w:numFmt w:val="lowerRoman"/>
      <w:lvlText w:val="%3."/>
      <w:lvlJc w:val="right"/>
      <w:pPr>
        <w:ind w:left="3533" w:hanging="180"/>
      </w:pPr>
    </w:lvl>
    <w:lvl w:ilvl="3" w:tplc="0409000F" w:tentative="1">
      <w:start w:val="1"/>
      <w:numFmt w:val="decimal"/>
      <w:lvlText w:val="%4."/>
      <w:lvlJc w:val="left"/>
      <w:pPr>
        <w:ind w:left="4253" w:hanging="360"/>
      </w:pPr>
    </w:lvl>
    <w:lvl w:ilvl="4" w:tplc="04090019" w:tentative="1">
      <w:start w:val="1"/>
      <w:numFmt w:val="lowerLetter"/>
      <w:lvlText w:val="%5."/>
      <w:lvlJc w:val="left"/>
      <w:pPr>
        <w:ind w:left="4973" w:hanging="360"/>
      </w:pPr>
    </w:lvl>
    <w:lvl w:ilvl="5" w:tplc="0409001B" w:tentative="1">
      <w:start w:val="1"/>
      <w:numFmt w:val="lowerRoman"/>
      <w:lvlText w:val="%6."/>
      <w:lvlJc w:val="right"/>
      <w:pPr>
        <w:ind w:left="5693" w:hanging="180"/>
      </w:pPr>
    </w:lvl>
    <w:lvl w:ilvl="6" w:tplc="0409000F" w:tentative="1">
      <w:start w:val="1"/>
      <w:numFmt w:val="decimal"/>
      <w:lvlText w:val="%7."/>
      <w:lvlJc w:val="left"/>
      <w:pPr>
        <w:ind w:left="6413" w:hanging="360"/>
      </w:pPr>
    </w:lvl>
    <w:lvl w:ilvl="7" w:tplc="04090019" w:tentative="1">
      <w:start w:val="1"/>
      <w:numFmt w:val="lowerLetter"/>
      <w:lvlText w:val="%8."/>
      <w:lvlJc w:val="left"/>
      <w:pPr>
        <w:ind w:left="7133" w:hanging="360"/>
      </w:pPr>
    </w:lvl>
    <w:lvl w:ilvl="8" w:tplc="0409001B" w:tentative="1">
      <w:start w:val="1"/>
      <w:numFmt w:val="lowerRoman"/>
      <w:lvlText w:val="%9."/>
      <w:lvlJc w:val="right"/>
      <w:pPr>
        <w:ind w:left="7853" w:hanging="180"/>
      </w:pPr>
    </w:lvl>
  </w:abstractNum>
  <w:abstractNum w:abstractNumId="171" w15:restartNumberingAfterBreak="0">
    <w:nsid w:val="781C18C9"/>
    <w:multiLevelType w:val="hybridMultilevel"/>
    <w:tmpl w:val="27707D20"/>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72" w15:restartNumberingAfterBreak="0">
    <w:nsid w:val="7C2153AA"/>
    <w:multiLevelType w:val="hybridMultilevel"/>
    <w:tmpl w:val="CD0031E0"/>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73" w15:restartNumberingAfterBreak="0">
    <w:nsid w:val="7C5A4F8F"/>
    <w:multiLevelType w:val="multilevel"/>
    <w:tmpl w:val="DD3AB26A"/>
    <w:lvl w:ilvl="0">
      <w:start w:val="1"/>
      <w:numFmt w:val="bullet"/>
      <w:lvlText w:val="-"/>
      <w:lvlJc w:val="left"/>
      <w:pPr>
        <w:ind w:left="720" w:hanging="360"/>
      </w:pPr>
      <w:rPr>
        <w:rFonts w:ascii="Bookman Old Style" w:hAnsi="Bookman Old Style" w:cs="Bookman Old Style"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4" w15:restartNumberingAfterBreak="0">
    <w:nsid w:val="7C714D04"/>
    <w:multiLevelType w:val="hybridMultilevel"/>
    <w:tmpl w:val="C15C6116"/>
    <w:lvl w:ilvl="0" w:tplc="0C0A0011">
      <w:start w:val="1"/>
      <w:numFmt w:val="decimal"/>
      <w:lvlText w:val="%1)"/>
      <w:lvlJc w:val="left"/>
      <w:pPr>
        <w:tabs>
          <w:tab w:val="num" w:pos="1068"/>
        </w:tabs>
        <w:ind w:left="1068" w:hanging="360"/>
      </w:p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75" w15:restartNumberingAfterBreak="0">
    <w:nsid w:val="7CAD5AB4"/>
    <w:multiLevelType w:val="hybridMultilevel"/>
    <w:tmpl w:val="FC9CAF76"/>
    <w:lvl w:ilvl="0" w:tplc="FF34FF5A">
      <w:start w:val="1"/>
      <w:numFmt w:val="lowerLetter"/>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176" w15:restartNumberingAfterBreak="0">
    <w:nsid w:val="7DEE648A"/>
    <w:multiLevelType w:val="multilevel"/>
    <w:tmpl w:val="2C0A001D"/>
    <w:styleLink w:val="Estilo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0"/>
  </w:num>
  <w:num w:numId="2">
    <w:abstractNumId w:val="136"/>
  </w:num>
  <w:num w:numId="3">
    <w:abstractNumId w:val="108"/>
  </w:num>
  <w:num w:numId="4">
    <w:abstractNumId w:val="99"/>
  </w:num>
  <w:num w:numId="5">
    <w:abstractNumId w:val="71"/>
  </w:num>
  <w:num w:numId="6">
    <w:abstractNumId w:val="21"/>
  </w:num>
  <w:num w:numId="7">
    <w:abstractNumId w:val="34"/>
  </w:num>
  <w:num w:numId="8">
    <w:abstractNumId w:val="31"/>
  </w:num>
  <w:num w:numId="9">
    <w:abstractNumId w:val="51"/>
  </w:num>
  <w:num w:numId="10">
    <w:abstractNumId w:val="40"/>
  </w:num>
  <w:num w:numId="11">
    <w:abstractNumId w:val="169"/>
  </w:num>
  <w:num w:numId="12">
    <w:abstractNumId w:val="151"/>
  </w:num>
  <w:num w:numId="13">
    <w:abstractNumId w:val="145"/>
  </w:num>
  <w:num w:numId="14">
    <w:abstractNumId w:val="141"/>
  </w:num>
  <w:num w:numId="15">
    <w:abstractNumId w:val="9"/>
  </w:num>
  <w:num w:numId="16">
    <w:abstractNumId w:val="107"/>
  </w:num>
  <w:num w:numId="17">
    <w:abstractNumId w:val="148"/>
  </w:num>
  <w:num w:numId="18">
    <w:abstractNumId w:val="25"/>
  </w:num>
  <w:num w:numId="19">
    <w:abstractNumId w:val="114"/>
  </w:num>
  <w:num w:numId="20">
    <w:abstractNumId w:val="43"/>
  </w:num>
  <w:num w:numId="21">
    <w:abstractNumId w:val="124"/>
  </w:num>
  <w:num w:numId="22">
    <w:abstractNumId w:val="123"/>
  </w:num>
  <w:num w:numId="23">
    <w:abstractNumId w:val="58"/>
  </w:num>
  <w:num w:numId="24">
    <w:abstractNumId w:val="156"/>
  </w:num>
  <w:num w:numId="25">
    <w:abstractNumId w:val="113"/>
  </w:num>
  <w:num w:numId="26">
    <w:abstractNumId w:val="122"/>
  </w:num>
  <w:num w:numId="27">
    <w:abstractNumId w:val="61"/>
  </w:num>
  <w:num w:numId="28">
    <w:abstractNumId w:val="86"/>
  </w:num>
  <w:num w:numId="29">
    <w:abstractNumId w:val="117"/>
  </w:num>
  <w:num w:numId="30">
    <w:abstractNumId w:val="36"/>
  </w:num>
  <w:num w:numId="31">
    <w:abstractNumId w:val="172"/>
  </w:num>
  <w:num w:numId="32">
    <w:abstractNumId w:val="171"/>
  </w:num>
  <w:num w:numId="33">
    <w:abstractNumId w:val="174"/>
  </w:num>
  <w:num w:numId="34">
    <w:abstractNumId w:val="72"/>
  </w:num>
  <w:num w:numId="35">
    <w:abstractNumId w:val="63"/>
  </w:num>
  <w:num w:numId="36">
    <w:abstractNumId w:val="37"/>
  </w:num>
  <w:num w:numId="37">
    <w:abstractNumId w:val="163"/>
  </w:num>
  <w:num w:numId="38">
    <w:abstractNumId w:val="147"/>
  </w:num>
  <w:num w:numId="39">
    <w:abstractNumId w:val="73"/>
  </w:num>
  <w:num w:numId="40">
    <w:abstractNumId w:val="76"/>
  </w:num>
  <w:num w:numId="41">
    <w:abstractNumId w:val="135"/>
  </w:num>
  <w:num w:numId="42">
    <w:abstractNumId w:val="24"/>
  </w:num>
  <w:num w:numId="43">
    <w:abstractNumId w:val="103"/>
  </w:num>
  <w:num w:numId="44">
    <w:abstractNumId w:val="30"/>
  </w:num>
  <w:num w:numId="45">
    <w:abstractNumId w:val="80"/>
  </w:num>
  <w:num w:numId="46">
    <w:abstractNumId w:val="75"/>
  </w:num>
  <w:num w:numId="47">
    <w:abstractNumId w:val="162"/>
  </w:num>
  <w:num w:numId="48">
    <w:abstractNumId w:val="10"/>
  </w:num>
  <w:num w:numId="49">
    <w:abstractNumId w:val="13"/>
  </w:num>
  <w:num w:numId="50">
    <w:abstractNumId w:val="49"/>
  </w:num>
  <w:num w:numId="51">
    <w:abstractNumId w:val="143"/>
  </w:num>
  <w:num w:numId="52">
    <w:abstractNumId w:val="154"/>
  </w:num>
  <w:num w:numId="53">
    <w:abstractNumId w:val="168"/>
    <w:lvlOverride w:ilvl="0">
      <w:lvl w:ilvl="0">
        <w:start w:val="1"/>
        <w:numFmt w:val="ordinal"/>
        <w:suff w:val="space"/>
        <w:lvlText w:val="Art. %1)"/>
        <w:lvlJc w:val="left"/>
        <w:pPr>
          <w:ind w:left="0" w:firstLine="0"/>
        </w:pPr>
        <w:rPr>
          <w:rFonts w:ascii="Arial" w:hAnsi="Arial" w:hint="default"/>
          <w:b/>
          <w:sz w:val="22"/>
          <w:szCs w:val="24"/>
        </w:rPr>
      </w:lvl>
    </w:lvlOverride>
    <w:lvlOverride w:ilvl="1">
      <w:lvl w:ilvl="1">
        <w:start w:val="1"/>
        <w:numFmt w:val="decimalZero"/>
        <w:isLgl/>
        <w:lvlText w:val="%1.%2"/>
        <w:lvlJc w:val="left"/>
        <w:pPr>
          <w:ind w:left="0" w:firstLine="0"/>
        </w:pPr>
        <w:rPr>
          <w:rFonts w:hint="default"/>
        </w:rPr>
      </w:lvl>
    </w:lvlOverride>
    <w:lvlOverride w:ilvl="2">
      <w:lvl w:ilvl="2">
        <w:start w:val="1"/>
        <w:numFmt w:val="upperRoman"/>
        <w:lvlText w:val="(%3)"/>
        <w:lvlJc w:val="left"/>
        <w:pPr>
          <w:ind w:left="720" w:hanging="432"/>
        </w:pPr>
        <w:rPr>
          <w:rFonts w:hint="default"/>
        </w:rPr>
      </w:lvl>
    </w:lvlOverride>
    <w:lvlOverride w:ilvl="3">
      <w:lvl w:ilvl="3">
        <w:start w:val="1"/>
        <w:numFmt w:val="lowerRoman"/>
        <w:lvlText w:val="(%4)"/>
        <w:lvlJc w:val="right"/>
        <w:pPr>
          <w:ind w:left="864" w:hanging="144"/>
        </w:pPr>
        <w:rPr>
          <w:rFonts w:hint="default"/>
        </w:rPr>
      </w:lvl>
    </w:lvlOverride>
    <w:lvlOverride w:ilvl="4">
      <w:lvl w:ilvl="4">
        <w:start w:val="1"/>
        <w:numFmt w:val="decimal"/>
        <w:lvlText w:val="%5)"/>
        <w:lvlJc w:val="left"/>
        <w:pPr>
          <w:ind w:left="1008" w:hanging="432"/>
        </w:pPr>
        <w:rPr>
          <w:rFonts w:hint="default"/>
        </w:rPr>
      </w:lvl>
    </w:lvlOverride>
    <w:lvlOverride w:ilvl="5">
      <w:lvl w:ilvl="5">
        <w:start w:val="1"/>
        <w:numFmt w:val="lowerLetter"/>
        <w:lvlText w:val="%6)"/>
        <w:lvlJc w:val="left"/>
        <w:pPr>
          <w:ind w:left="1152" w:hanging="432"/>
        </w:pPr>
        <w:rPr>
          <w:rFonts w:hint="default"/>
        </w:rPr>
      </w:lvl>
    </w:lvlOverride>
    <w:lvlOverride w:ilvl="6">
      <w:lvl w:ilvl="6">
        <w:start w:val="1"/>
        <w:numFmt w:val="lowerRoman"/>
        <w:lvlText w:val="%7)"/>
        <w:lvlJc w:val="right"/>
        <w:pPr>
          <w:ind w:left="1296" w:hanging="288"/>
        </w:pPr>
        <w:rPr>
          <w:rFonts w:hint="default"/>
        </w:rPr>
      </w:lvl>
    </w:lvlOverride>
    <w:lvlOverride w:ilvl="7">
      <w:lvl w:ilvl="7">
        <w:start w:val="1"/>
        <w:numFmt w:val="lowerLetter"/>
        <w:lvlText w:val="%8."/>
        <w:lvlJc w:val="left"/>
        <w:pPr>
          <w:ind w:left="1440" w:hanging="432"/>
        </w:pPr>
        <w:rPr>
          <w:rFonts w:hint="default"/>
        </w:rPr>
      </w:lvl>
    </w:lvlOverride>
    <w:lvlOverride w:ilvl="8">
      <w:lvl w:ilvl="8">
        <w:start w:val="1"/>
        <w:numFmt w:val="lowerRoman"/>
        <w:lvlText w:val="%9."/>
        <w:lvlJc w:val="right"/>
        <w:pPr>
          <w:ind w:left="1584" w:hanging="144"/>
        </w:pPr>
        <w:rPr>
          <w:rFonts w:hint="default"/>
        </w:rPr>
      </w:lvl>
    </w:lvlOverride>
  </w:num>
  <w:num w:numId="54">
    <w:abstractNumId w:val="88"/>
  </w:num>
  <w:num w:numId="55">
    <w:abstractNumId w:val="153"/>
  </w:num>
  <w:num w:numId="56">
    <w:abstractNumId w:val="130"/>
  </w:num>
  <w:num w:numId="57">
    <w:abstractNumId w:val="157"/>
  </w:num>
  <w:num w:numId="58">
    <w:abstractNumId w:val="57"/>
  </w:num>
  <w:num w:numId="59">
    <w:abstractNumId w:val="146"/>
  </w:num>
  <w:num w:numId="60">
    <w:abstractNumId w:val="11"/>
  </w:num>
  <w:num w:numId="61">
    <w:abstractNumId w:val="67"/>
  </w:num>
  <w:num w:numId="62">
    <w:abstractNumId w:val="165"/>
  </w:num>
  <w:num w:numId="63">
    <w:abstractNumId w:val="140"/>
  </w:num>
  <w:num w:numId="64">
    <w:abstractNumId w:val="90"/>
  </w:num>
  <w:num w:numId="65">
    <w:abstractNumId w:val="78"/>
  </w:num>
  <w:num w:numId="66">
    <w:abstractNumId w:val="27"/>
  </w:num>
  <w:num w:numId="67">
    <w:abstractNumId w:val="101"/>
  </w:num>
  <w:num w:numId="68">
    <w:abstractNumId w:val="94"/>
  </w:num>
  <w:num w:numId="69">
    <w:abstractNumId w:val="115"/>
  </w:num>
  <w:num w:numId="70">
    <w:abstractNumId w:val="53"/>
  </w:num>
  <w:num w:numId="71">
    <w:abstractNumId w:val="28"/>
  </w:num>
  <w:num w:numId="72">
    <w:abstractNumId w:val="131"/>
  </w:num>
  <w:num w:numId="73">
    <w:abstractNumId w:val="106"/>
  </w:num>
  <w:num w:numId="74">
    <w:abstractNumId w:val="20"/>
  </w:num>
  <w:num w:numId="75">
    <w:abstractNumId w:val="22"/>
  </w:num>
  <w:num w:numId="76">
    <w:abstractNumId w:val="120"/>
  </w:num>
  <w:num w:numId="77">
    <w:abstractNumId w:val="65"/>
  </w:num>
  <w:num w:numId="78">
    <w:abstractNumId w:val="77"/>
  </w:num>
  <w:num w:numId="79">
    <w:abstractNumId w:val="85"/>
  </w:num>
  <w:num w:numId="80">
    <w:abstractNumId w:val="133"/>
  </w:num>
  <w:num w:numId="81">
    <w:abstractNumId w:val="152"/>
  </w:num>
  <w:num w:numId="82">
    <w:abstractNumId w:val="74"/>
  </w:num>
  <w:num w:numId="83">
    <w:abstractNumId w:val="95"/>
  </w:num>
  <w:num w:numId="84">
    <w:abstractNumId w:val="83"/>
  </w:num>
  <w:num w:numId="85">
    <w:abstractNumId w:val="126"/>
  </w:num>
  <w:num w:numId="86">
    <w:abstractNumId w:val="46"/>
  </w:num>
  <w:num w:numId="87">
    <w:abstractNumId w:val="35"/>
  </w:num>
  <w:num w:numId="88">
    <w:abstractNumId w:val="92"/>
  </w:num>
  <w:num w:numId="89">
    <w:abstractNumId w:val="160"/>
  </w:num>
  <w:num w:numId="90">
    <w:abstractNumId w:val="62"/>
  </w:num>
  <w:num w:numId="91">
    <w:abstractNumId w:val="127"/>
  </w:num>
  <w:num w:numId="92">
    <w:abstractNumId w:val="16"/>
  </w:num>
  <w:num w:numId="93">
    <w:abstractNumId w:val="175"/>
  </w:num>
  <w:num w:numId="94">
    <w:abstractNumId w:val="39"/>
  </w:num>
  <w:num w:numId="95">
    <w:abstractNumId w:val="47"/>
  </w:num>
  <w:num w:numId="96">
    <w:abstractNumId w:val="118"/>
  </w:num>
  <w:num w:numId="97">
    <w:abstractNumId w:val="79"/>
  </w:num>
  <w:num w:numId="98">
    <w:abstractNumId w:val="38"/>
  </w:num>
  <w:num w:numId="99">
    <w:abstractNumId w:val="59"/>
  </w:num>
  <w:num w:numId="100">
    <w:abstractNumId w:val="134"/>
  </w:num>
  <w:num w:numId="101">
    <w:abstractNumId w:val="42"/>
  </w:num>
  <w:num w:numId="102">
    <w:abstractNumId w:val="93"/>
  </w:num>
  <w:num w:numId="103">
    <w:abstractNumId w:val="89"/>
  </w:num>
  <w:num w:numId="104">
    <w:abstractNumId w:val="68"/>
  </w:num>
  <w:num w:numId="105">
    <w:abstractNumId w:val="111"/>
  </w:num>
  <w:num w:numId="106">
    <w:abstractNumId w:val="32"/>
  </w:num>
  <w:num w:numId="107">
    <w:abstractNumId w:val="96"/>
  </w:num>
  <w:num w:numId="108">
    <w:abstractNumId w:val="125"/>
  </w:num>
  <w:num w:numId="109">
    <w:abstractNumId w:val="54"/>
  </w:num>
  <w:num w:numId="110">
    <w:abstractNumId w:val="166"/>
  </w:num>
  <w:num w:numId="111">
    <w:abstractNumId w:val="137"/>
  </w:num>
  <w:num w:numId="112">
    <w:abstractNumId w:val="149"/>
  </w:num>
  <w:num w:numId="113">
    <w:abstractNumId w:val="70"/>
  </w:num>
  <w:num w:numId="114">
    <w:abstractNumId w:val="60"/>
  </w:num>
  <w:num w:numId="115">
    <w:abstractNumId w:val="56"/>
  </w:num>
  <w:num w:numId="116">
    <w:abstractNumId w:val="81"/>
  </w:num>
  <w:num w:numId="117">
    <w:abstractNumId w:val="91"/>
  </w:num>
  <w:num w:numId="118">
    <w:abstractNumId w:val="18"/>
    <w:lvlOverride w:ilvl="0">
      <w:lvl w:ilvl="0">
        <w:numFmt w:val="decimal"/>
        <w:lvlText w:val=""/>
        <w:lvlJc w:val="left"/>
      </w:lvl>
    </w:lvlOverride>
    <w:lvlOverride w:ilvl="1">
      <w:lvl w:ilvl="1">
        <w:start w:val="1"/>
        <w:numFmt w:val="lowerLetter"/>
        <w:lvlText w:val="%2)"/>
        <w:lvlJc w:val="left"/>
        <w:pPr>
          <w:ind w:left="720" w:hanging="360"/>
        </w:pPr>
      </w:lvl>
    </w:lvlOverride>
  </w:num>
  <w:num w:numId="119">
    <w:abstractNumId w:val="176"/>
  </w:num>
  <w:num w:numId="120">
    <w:abstractNumId w:val="144"/>
  </w:num>
  <w:num w:numId="121">
    <w:abstractNumId w:val="167"/>
  </w:num>
  <w:num w:numId="122">
    <w:abstractNumId w:val="98"/>
  </w:num>
  <w:num w:numId="123">
    <w:abstractNumId w:val="29"/>
  </w:num>
  <w:num w:numId="124">
    <w:abstractNumId w:val="69"/>
  </w:num>
  <w:num w:numId="125">
    <w:abstractNumId w:val="128"/>
  </w:num>
  <w:num w:numId="126">
    <w:abstractNumId w:val="121"/>
  </w:num>
  <w:num w:numId="127">
    <w:abstractNumId w:val="102"/>
  </w:num>
  <w:num w:numId="128">
    <w:abstractNumId w:val="19"/>
  </w:num>
  <w:num w:numId="129">
    <w:abstractNumId w:val="12"/>
  </w:num>
  <w:num w:numId="130">
    <w:abstractNumId w:val="41"/>
  </w:num>
  <w:num w:numId="131">
    <w:abstractNumId w:val="116"/>
  </w:num>
  <w:num w:numId="132">
    <w:abstractNumId w:val="105"/>
  </w:num>
  <w:num w:numId="133">
    <w:abstractNumId w:val="112"/>
  </w:num>
  <w:num w:numId="134">
    <w:abstractNumId w:val="87"/>
  </w:num>
  <w:num w:numId="135">
    <w:abstractNumId w:val="84"/>
  </w:num>
  <w:num w:numId="136">
    <w:abstractNumId w:val="45"/>
  </w:num>
  <w:num w:numId="137">
    <w:abstractNumId w:val="104"/>
  </w:num>
  <w:num w:numId="138">
    <w:abstractNumId w:val="164"/>
  </w:num>
  <w:num w:numId="139">
    <w:abstractNumId w:val="173"/>
  </w:num>
  <w:num w:numId="140">
    <w:abstractNumId w:val="155"/>
  </w:num>
  <w:num w:numId="141">
    <w:abstractNumId w:val="97"/>
  </w:num>
  <w:num w:numId="142">
    <w:abstractNumId w:val="44"/>
  </w:num>
  <w:num w:numId="143">
    <w:abstractNumId w:val="5"/>
  </w:num>
  <w:num w:numId="144">
    <w:abstractNumId w:val="129"/>
  </w:num>
  <w:num w:numId="145">
    <w:abstractNumId w:val="3"/>
  </w:num>
  <w:num w:numId="146">
    <w:abstractNumId w:val="2"/>
  </w:num>
  <w:num w:numId="147">
    <w:abstractNumId w:val="17"/>
  </w:num>
  <w:num w:numId="148">
    <w:abstractNumId w:val="55"/>
  </w:num>
  <w:num w:numId="149">
    <w:abstractNumId w:val="161"/>
  </w:num>
  <w:num w:numId="150">
    <w:abstractNumId w:val="14"/>
  </w:num>
  <w:num w:numId="151">
    <w:abstractNumId w:val="0"/>
  </w:num>
  <w:num w:numId="152">
    <w:abstractNumId w:val="64"/>
  </w:num>
  <w:num w:numId="153">
    <w:abstractNumId w:val="132"/>
  </w:num>
  <w:num w:numId="154">
    <w:abstractNumId w:val="4"/>
  </w:num>
  <w:num w:numId="155">
    <w:abstractNumId w:val="110"/>
  </w:num>
  <w:num w:numId="156">
    <w:abstractNumId w:val="8"/>
  </w:num>
  <w:num w:numId="157">
    <w:abstractNumId w:val="50"/>
  </w:num>
  <w:num w:numId="158">
    <w:abstractNumId w:val="158"/>
  </w:num>
  <w:num w:numId="159">
    <w:abstractNumId w:val="119"/>
  </w:num>
  <w:num w:numId="160">
    <w:abstractNumId w:val="7"/>
  </w:num>
  <w:num w:numId="161">
    <w:abstractNumId w:val="6"/>
  </w:num>
  <w:num w:numId="162">
    <w:abstractNumId w:val="1"/>
  </w:num>
  <w:num w:numId="163">
    <w:abstractNumId w:val="109"/>
  </w:num>
  <w:num w:numId="164">
    <w:abstractNumId w:val="139"/>
  </w:num>
  <w:num w:numId="165">
    <w:abstractNumId w:val="23"/>
  </w:num>
  <w:num w:numId="166">
    <w:abstractNumId w:val="100"/>
  </w:num>
  <w:num w:numId="167">
    <w:abstractNumId w:val="33"/>
  </w:num>
  <w:num w:numId="168">
    <w:abstractNumId w:val="52"/>
  </w:num>
  <w:num w:numId="169">
    <w:abstractNumId w:val="82"/>
  </w:num>
  <w:num w:numId="170">
    <w:abstractNumId w:val="48"/>
  </w:num>
  <w:num w:numId="171">
    <w:abstractNumId w:val="159"/>
  </w:num>
  <w:num w:numId="172">
    <w:abstractNumId w:val="66"/>
  </w:num>
  <w:num w:numId="173">
    <w:abstractNumId w:val="26"/>
  </w:num>
  <w:num w:numId="174">
    <w:abstractNumId w:val="15"/>
  </w:num>
  <w:num w:numId="175">
    <w:abstractNumId w:val="170"/>
  </w:num>
  <w:num w:numId="176">
    <w:abstractNumId w:val="142"/>
  </w:num>
  <w:num w:numId="177">
    <w:abstractNumId w:val="138"/>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26"/>
  <w:embedSystemFonts/>
  <w:stylePaneFormatFilter w:val="3F02" w:allStyles="0" w:customStyles="1"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FE5"/>
    <w:rsid w:val="000001E1"/>
    <w:rsid w:val="0000119D"/>
    <w:rsid w:val="00001269"/>
    <w:rsid w:val="0000226E"/>
    <w:rsid w:val="00002CA6"/>
    <w:rsid w:val="000101C4"/>
    <w:rsid w:val="000121B0"/>
    <w:rsid w:val="00013530"/>
    <w:rsid w:val="00015868"/>
    <w:rsid w:val="000160C6"/>
    <w:rsid w:val="0002124E"/>
    <w:rsid w:val="00026AD2"/>
    <w:rsid w:val="00027643"/>
    <w:rsid w:val="000305B6"/>
    <w:rsid w:val="00030834"/>
    <w:rsid w:val="00032D98"/>
    <w:rsid w:val="00034BA7"/>
    <w:rsid w:val="000351EF"/>
    <w:rsid w:val="00036335"/>
    <w:rsid w:val="00036566"/>
    <w:rsid w:val="0004014B"/>
    <w:rsid w:val="0004116E"/>
    <w:rsid w:val="00041710"/>
    <w:rsid w:val="000437DC"/>
    <w:rsid w:val="00044182"/>
    <w:rsid w:val="00046367"/>
    <w:rsid w:val="00047F5B"/>
    <w:rsid w:val="0005095B"/>
    <w:rsid w:val="000523C3"/>
    <w:rsid w:val="000540FC"/>
    <w:rsid w:val="00062ECB"/>
    <w:rsid w:val="000654CD"/>
    <w:rsid w:val="00066852"/>
    <w:rsid w:val="000722CC"/>
    <w:rsid w:val="00072A81"/>
    <w:rsid w:val="0007378B"/>
    <w:rsid w:val="00080433"/>
    <w:rsid w:val="00082964"/>
    <w:rsid w:val="0009143A"/>
    <w:rsid w:val="00091815"/>
    <w:rsid w:val="00092E6F"/>
    <w:rsid w:val="000A2AAD"/>
    <w:rsid w:val="000A64C6"/>
    <w:rsid w:val="000A6A38"/>
    <w:rsid w:val="000B642F"/>
    <w:rsid w:val="000B6431"/>
    <w:rsid w:val="000B694B"/>
    <w:rsid w:val="000B6C1D"/>
    <w:rsid w:val="000B6E5C"/>
    <w:rsid w:val="000C00CA"/>
    <w:rsid w:val="000C0881"/>
    <w:rsid w:val="000C40D5"/>
    <w:rsid w:val="000C5F26"/>
    <w:rsid w:val="000D18BF"/>
    <w:rsid w:val="000D1A75"/>
    <w:rsid w:val="000D248D"/>
    <w:rsid w:val="000D270D"/>
    <w:rsid w:val="000D291B"/>
    <w:rsid w:val="000D3CAE"/>
    <w:rsid w:val="000D3E57"/>
    <w:rsid w:val="000D5677"/>
    <w:rsid w:val="000D5C49"/>
    <w:rsid w:val="000D7E00"/>
    <w:rsid w:val="000E0D39"/>
    <w:rsid w:val="000E2CE0"/>
    <w:rsid w:val="000E4B81"/>
    <w:rsid w:val="000E54BE"/>
    <w:rsid w:val="000F1DB6"/>
    <w:rsid w:val="000F1E59"/>
    <w:rsid w:val="000F23EB"/>
    <w:rsid w:val="000F6893"/>
    <w:rsid w:val="001013BD"/>
    <w:rsid w:val="00101EFD"/>
    <w:rsid w:val="00101F58"/>
    <w:rsid w:val="00102656"/>
    <w:rsid w:val="00102B9B"/>
    <w:rsid w:val="00114C39"/>
    <w:rsid w:val="00114E1D"/>
    <w:rsid w:val="001220F2"/>
    <w:rsid w:val="00124EB7"/>
    <w:rsid w:val="00135AD8"/>
    <w:rsid w:val="001375A6"/>
    <w:rsid w:val="001403E8"/>
    <w:rsid w:val="00140F21"/>
    <w:rsid w:val="00142EF6"/>
    <w:rsid w:val="00144A15"/>
    <w:rsid w:val="001502C7"/>
    <w:rsid w:val="00150FEA"/>
    <w:rsid w:val="0015167B"/>
    <w:rsid w:val="0015242D"/>
    <w:rsid w:val="00152D21"/>
    <w:rsid w:val="0015432E"/>
    <w:rsid w:val="001563B6"/>
    <w:rsid w:val="00162AA2"/>
    <w:rsid w:val="00167401"/>
    <w:rsid w:val="00172B7D"/>
    <w:rsid w:val="001751D8"/>
    <w:rsid w:val="00181AE8"/>
    <w:rsid w:val="001845EB"/>
    <w:rsid w:val="0018626F"/>
    <w:rsid w:val="0019375D"/>
    <w:rsid w:val="001A21ED"/>
    <w:rsid w:val="001A4635"/>
    <w:rsid w:val="001A49E7"/>
    <w:rsid w:val="001A6A52"/>
    <w:rsid w:val="001B0A78"/>
    <w:rsid w:val="001B4D0D"/>
    <w:rsid w:val="001B5D2C"/>
    <w:rsid w:val="001B6F28"/>
    <w:rsid w:val="001B750E"/>
    <w:rsid w:val="001C4528"/>
    <w:rsid w:val="001C7058"/>
    <w:rsid w:val="001D12F5"/>
    <w:rsid w:val="001D42CC"/>
    <w:rsid w:val="001D68E6"/>
    <w:rsid w:val="001E1F2F"/>
    <w:rsid w:val="001E4703"/>
    <w:rsid w:val="001E6F3B"/>
    <w:rsid w:val="001F3689"/>
    <w:rsid w:val="002014B0"/>
    <w:rsid w:val="002027A5"/>
    <w:rsid w:val="002043DF"/>
    <w:rsid w:val="0020598E"/>
    <w:rsid w:val="00212725"/>
    <w:rsid w:val="002152DB"/>
    <w:rsid w:val="00217B65"/>
    <w:rsid w:val="00222258"/>
    <w:rsid w:val="0022274B"/>
    <w:rsid w:val="002237ED"/>
    <w:rsid w:val="00223F49"/>
    <w:rsid w:val="00225029"/>
    <w:rsid w:val="00227F4A"/>
    <w:rsid w:val="00230EF3"/>
    <w:rsid w:val="00240FE3"/>
    <w:rsid w:val="002410E2"/>
    <w:rsid w:val="002435BB"/>
    <w:rsid w:val="00244A44"/>
    <w:rsid w:val="00247973"/>
    <w:rsid w:val="00251268"/>
    <w:rsid w:val="00251BE3"/>
    <w:rsid w:val="00253C0E"/>
    <w:rsid w:val="00254C8C"/>
    <w:rsid w:val="00260CEC"/>
    <w:rsid w:val="00264F70"/>
    <w:rsid w:val="00264FE0"/>
    <w:rsid w:val="00272B83"/>
    <w:rsid w:val="0027555F"/>
    <w:rsid w:val="00275901"/>
    <w:rsid w:val="00280433"/>
    <w:rsid w:val="002813BB"/>
    <w:rsid w:val="00284668"/>
    <w:rsid w:val="00285D34"/>
    <w:rsid w:val="00286F17"/>
    <w:rsid w:val="002907E1"/>
    <w:rsid w:val="002910EC"/>
    <w:rsid w:val="0029302B"/>
    <w:rsid w:val="002A32E9"/>
    <w:rsid w:val="002A3FFF"/>
    <w:rsid w:val="002B01BF"/>
    <w:rsid w:val="002B1C0F"/>
    <w:rsid w:val="002B4B1B"/>
    <w:rsid w:val="002C1711"/>
    <w:rsid w:val="002C737A"/>
    <w:rsid w:val="002D4417"/>
    <w:rsid w:val="002D4D17"/>
    <w:rsid w:val="002D5B92"/>
    <w:rsid w:val="002D7F72"/>
    <w:rsid w:val="002E09AF"/>
    <w:rsid w:val="002E167D"/>
    <w:rsid w:val="002E4E5C"/>
    <w:rsid w:val="002F152B"/>
    <w:rsid w:val="002F32C0"/>
    <w:rsid w:val="002F3889"/>
    <w:rsid w:val="00302EC5"/>
    <w:rsid w:val="00306D3E"/>
    <w:rsid w:val="00312E1F"/>
    <w:rsid w:val="00313249"/>
    <w:rsid w:val="00314E65"/>
    <w:rsid w:val="00317289"/>
    <w:rsid w:val="003212CE"/>
    <w:rsid w:val="00334826"/>
    <w:rsid w:val="003357D3"/>
    <w:rsid w:val="003367B3"/>
    <w:rsid w:val="00336D34"/>
    <w:rsid w:val="00336DB6"/>
    <w:rsid w:val="0034000A"/>
    <w:rsid w:val="003401B5"/>
    <w:rsid w:val="0034038E"/>
    <w:rsid w:val="003466E5"/>
    <w:rsid w:val="00346FFD"/>
    <w:rsid w:val="00347664"/>
    <w:rsid w:val="00347900"/>
    <w:rsid w:val="003505ED"/>
    <w:rsid w:val="00350F7D"/>
    <w:rsid w:val="00353F9C"/>
    <w:rsid w:val="00354C76"/>
    <w:rsid w:val="003562BC"/>
    <w:rsid w:val="003568B0"/>
    <w:rsid w:val="00360EF7"/>
    <w:rsid w:val="00370102"/>
    <w:rsid w:val="0037033E"/>
    <w:rsid w:val="00373A40"/>
    <w:rsid w:val="00373EEE"/>
    <w:rsid w:val="00376222"/>
    <w:rsid w:val="0037695C"/>
    <w:rsid w:val="00376D14"/>
    <w:rsid w:val="003852FF"/>
    <w:rsid w:val="003910C5"/>
    <w:rsid w:val="00391594"/>
    <w:rsid w:val="00392EC1"/>
    <w:rsid w:val="003938B2"/>
    <w:rsid w:val="003943A2"/>
    <w:rsid w:val="003A48F7"/>
    <w:rsid w:val="003A4E1D"/>
    <w:rsid w:val="003A4EA9"/>
    <w:rsid w:val="003A7596"/>
    <w:rsid w:val="003B4A75"/>
    <w:rsid w:val="003B5205"/>
    <w:rsid w:val="003B6502"/>
    <w:rsid w:val="003B7006"/>
    <w:rsid w:val="003C05F9"/>
    <w:rsid w:val="003C13D3"/>
    <w:rsid w:val="003C6BE2"/>
    <w:rsid w:val="003C7D19"/>
    <w:rsid w:val="003D026E"/>
    <w:rsid w:val="003D044B"/>
    <w:rsid w:val="003D2E16"/>
    <w:rsid w:val="003D31E4"/>
    <w:rsid w:val="003D5842"/>
    <w:rsid w:val="003D5914"/>
    <w:rsid w:val="003D6040"/>
    <w:rsid w:val="003D61B6"/>
    <w:rsid w:val="003E228F"/>
    <w:rsid w:val="003E3626"/>
    <w:rsid w:val="003E5416"/>
    <w:rsid w:val="003F196D"/>
    <w:rsid w:val="004009B6"/>
    <w:rsid w:val="0040315E"/>
    <w:rsid w:val="00405F78"/>
    <w:rsid w:val="00406C10"/>
    <w:rsid w:val="00407296"/>
    <w:rsid w:val="004104E0"/>
    <w:rsid w:val="00420C86"/>
    <w:rsid w:val="00422F23"/>
    <w:rsid w:val="0042527F"/>
    <w:rsid w:val="004323DB"/>
    <w:rsid w:val="0044250A"/>
    <w:rsid w:val="004427AC"/>
    <w:rsid w:val="0044409F"/>
    <w:rsid w:val="00445501"/>
    <w:rsid w:val="0044662D"/>
    <w:rsid w:val="00447683"/>
    <w:rsid w:val="00447715"/>
    <w:rsid w:val="00447F13"/>
    <w:rsid w:val="00451A25"/>
    <w:rsid w:val="00455717"/>
    <w:rsid w:val="00455D72"/>
    <w:rsid w:val="004603BE"/>
    <w:rsid w:val="00460D9D"/>
    <w:rsid w:val="00460DEE"/>
    <w:rsid w:val="0046210C"/>
    <w:rsid w:val="00464DD5"/>
    <w:rsid w:val="00465027"/>
    <w:rsid w:val="004661AB"/>
    <w:rsid w:val="0047276B"/>
    <w:rsid w:val="00473052"/>
    <w:rsid w:val="00477A2D"/>
    <w:rsid w:val="004813EF"/>
    <w:rsid w:val="00481B62"/>
    <w:rsid w:val="0048352B"/>
    <w:rsid w:val="00484AD2"/>
    <w:rsid w:val="00485112"/>
    <w:rsid w:val="0049174E"/>
    <w:rsid w:val="0049287B"/>
    <w:rsid w:val="00496283"/>
    <w:rsid w:val="00496AAD"/>
    <w:rsid w:val="004974AE"/>
    <w:rsid w:val="004A150E"/>
    <w:rsid w:val="004A19FD"/>
    <w:rsid w:val="004A2A10"/>
    <w:rsid w:val="004A30B2"/>
    <w:rsid w:val="004A3925"/>
    <w:rsid w:val="004A3C41"/>
    <w:rsid w:val="004A402B"/>
    <w:rsid w:val="004A4D23"/>
    <w:rsid w:val="004A729A"/>
    <w:rsid w:val="004B03E9"/>
    <w:rsid w:val="004B68E2"/>
    <w:rsid w:val="004B7DD4"/>
    <w:rsid w:val="004C0348"/>
    <w:rsid w:val="004C061B"/>
    <w:rsid w:val="004C5405"/>
    <w:rsid w:val="004D3532"/>
    <w:rsid w:val="004D3B4A"/>
    <w:rsid w:val="004D68B3"/>
    <w:rsid w:val="004D6F0C"/>
    <w:rsid w:val="004E5759"/>
    <w:rsid w:val="004E64A3"/>
    <w:rsid w:val="004E6BE0"/>
    <w:rsid w:val="004F06CE"/>
    <w:rsid w:val="004F10C6"/>
    <w:rsid w:val="004F5A31"/>
    <w:rsid w:val="005005E4"/>
    <w:rsid w:val="005023C8"/>
    <w:rsid w:val="005026D2"/>
    <w:rsid w:val="00503011"/>
    <w:rsid w:val="00503C66"/>
    <w:rsid w:val="00504398"/>
    <w:rsid w:val="00505B7F"/>
    <w:rsid w:val="005073E7"/>
    <w:rsid w:val="00510A23"/>
    <w:rsid w:val="005135EE"/>
    <w:rsid w:val="00516947"/>
    <w:rsid w:val="005208E7"/>
    <w:rsid w:val="00520980"/>
    <w:rsid w:val="005216F9"/>
    <w:rsid w:val="00523AE9"/>
    <w:rsid w:val="00526367"/>
    <w:rsid w:val="00530E39"/>
    <w:rsid w:val="00531ABB"/>
    <w:rsid w:val="00536EED"/>
    <w:rsid w:val="00537478"/>
    <w:rsid w:val="0054415F"/>
    <w:rsid w:val="00545D45"/>
    <w:rsid w:val="00545FC8"/>
    <w:rsid w:val="00550D2C"/>
    <w:rsid w:val="00555C45"/>
    <w:rsid w:val="0056224F"/>
    <w:rsid w:val="005639D4"/>
    <w:rsid w:val="00563DF4"/>
    <w:rsid w:val="0056575C"/>
    <w:rsid w:val="005664ED"/>
    <w:rsid w:val="005700D6"/>
    <w:rsid w:val="00571437"/>
    <w:rsid w:val="00573248"/>
    <w:rsid w:val="005814FE"/>
    <w:rsid w:val="00581C88"/>
    <w:rsid w:val="0058413D"/>
    <w:rsid w:val="00585D57"/>
    <w:rsid w:val="005913BC"/>
    <w:rsid w:val="005922E0"/>
    <w:rsid w:val="00594152"/>
    <w:rsid w:val="00596F92"/>
    <w:rsid w:val="005A18FA"/>
    <w:rsid w:val="005A2AC7"/>
    <w:rsid w:val="005A3EC4"/>
    <w:rsid w:val="005A5257"/>
    <w:rsid w:val="005B56F9"/>
    <w:rsid w:val="005B5B1A"/>
    <w:rsid w:val="005C13A4"/>
    <w:rsid w:val="005C2A8A"/>
    <w:rsid w:val="005C37D5"/>
    <w:rsid w:val="005C4C04"/>
    <w:rsid w:val="005C4CCF"/>
    <w:rsid w:val="005C5AB6"/>
    <w:rsid w:val="005C60EA"/>
    <w:rsid w:val="005D0E1D"/>
    <w:rsid w:val="005D17F2"/>
    <w:rsid w:val="005D1B8F"/>
    <w:rsid w:val="005D5F0A"/>
    <w:rsid w:val="005D7EE9"/>
    <w:rsid w:val="005D7FD8"/>
    <w:rsid w:val="005E0F65"/>
    <w:rsid w:val="005E318B"/>
    <w:rsid w:val="005E3199"/>
    <w:rsid w:val="005E397B"/>
    <w:rsid w:val="005E47CD"/>
    <w:rsid w:val="005E6581"/>
    <w:rsid w:val="005F05A2"/>
    <w:rsid w:val="005F0A00"/>
    <w:rsid w:val="005F37E7"/>
    <w:rsid w:val="005F406B"/>
    <w:rsid w:val="005F4531"/>
    <w:rsid w:val="005F52BB"/>
    <w:rsid w:val="005F5BF6"/>
    <w:rsid w:val="005F6607"/>
    <w:rsid w:val="005F7EE7"/>
    <w:rsid w:val="00600A6C"/>
    <w:rsid w:val="006020B9"/>
    <w:rsid w:val="00604EA3"/>
    <w:rsid w:val="00612A21"/>
    <w:rsid w:val="00612F39"/>
    <w:rsid w:val="0061388E"/>
    <w:rsid w:val="00614C8B"/>
    <w:rsid w:val="00617076"/>
    <w:rsid w:val="00621392"/>
    <w:rsid w:val="006223F3"/>
    <w:rsid w:val="006247A0"/>
    <w:rsid w:val="006267E0"/>
    <w:rsid w:val="00630342"/>
    <w:rsid w:val="0063172D"/>
    <w:rsid w:val="00631DB7"/>
    <w:rsid w:val="006346B6"/>
    <w:rsid w:val="00634733"/>
    <w:rsid w:val="00636832"/>
    <w:rsid w:val="00645526"/>
    <w:rsid w:val="0065006A"/>
    <w:rsid w:val="00650E0B"/>
    <w:rsid w:val="00653212"/>
    <w:rsid w:val="006533FA"/>
    <w:rsid w:val="0065467C"/>
    <w:rsid w:val="006605D3"/>
    <w:rsid w:val="006607E7"/>
    <w:rsid w:val="00663117"/>
    <w:rsid w:val="00663FE9"/>
    <w:rsid w:val="00671478"/>
    <w:rsid w:val="00672AAF"/>
    <w:rsid w:val="006746EB"/>
    <w:rsid w:val="0067675E"/>
    <w:rsid w:val="00677B9F"/>
    <w:rsid w:val="00677D44"/>
    <w:rsid w:val="00677D70"/>
    <w:rsid w:val="00677F3D"/>
    <w:rsid w:val="00683875"/>
    <w:rsid w:val="006868FB"/>
    <w:rsid w:val="00691825"/>
    <w:rsid w:val="00691A01"/>
    <w:rsid w:val="00694DEC"/>
    <w:rsid w:val="00696E03"/>
    <w:rsid w:val="006A02AA"/>
    <w:rsid w:val="006A0CE4"/>
    <w:rsid w:val="006A117C"/>
    <w:rsid w:val="006A1974"/>
    <w:rsid w:val="006A337B"/>
    <w:rsid w:val="006A37CD"/>
    <w:rsid w:val="006A3A54"/>
    <w:rsid w:val="006A3BCC"/>
    <w:rsid w:val="006A48B8"/>
    <w:rsid w:val="006B1A0E"/>
    <w:rsid w:val="006B1F49"/>
    <w:rsid w:val="006B25EF"/>
    <w:rsid w:val="006B5525"/>
    <w:rsid w:val="006B790B"/>
    <w:rsid w:val="006C04B1"/>
    <w:rsid w:val="006C28B8"/>
    <w:rsid w:val="006C3277"/>
    <w:rsid w:val="006C41B6"/>
    <w:rsid w:val="006C7399"/>
    <w:rsid w:val="006D001C"/>
    <w:rsid w:val="006D285A"/>
    <w:rsid w:val="006D58D1"/>
    <w:rsid w:val="006D617C"/>
    <w:rsid w:val="006E188E"/>
    <w:rsid w:val="006E1D82"/>
    <w:rsid w:val="006E1DF0"/>
    <w:rsid w:val="006E227C"/>
    <w:rsid w:val="006E2D99"/>
    <w:rsid w:val="006E3515"/>
    <w:rsid w:val="006E62B6"/>
    <w:rsid w:val="006F08E0"/>
    <w:rsid w:val="006F3FED"/>
    <w:rsid w:val="006F5811"/>
    <w:rsid w:val="006F5B0E"/>
    <w:rsid w:val="006F5E4A"/>
    <w:rsid w:val="006F7138"/>
    <w:rsid w:val="00701E8B"/>
    <w:rsid w:val="00702A1A"/>
    <w:rsid w:val="007067A7"/>
    <w:rsid w:val="00706BD3"/>
    <w:rsid w:val="007104D4"/>
    <w:rsid w:val="007140D5"/>
    <w:rsid w:val="00725490"/>
    <w:rsid w:val="00726069"/>
    <w:rsid w:val="00730EA3"/>
    <w:rsid w:val="00732BD9"/>
    <w:rsid w:val="00740DA8"/>
    <w:rsid w:val="00744195"/>
    <w:rsid w:val="00745115"/>
    <w:rsid w:val="00745B66"/>
    <w:rsid w:val="00745C3C"/>
    <w:rsid w:val="0074764C"/>
    <w:rsid w:val="007513EB"/>
    <w:rsid w:val="00751E19"/>
    <w:rsid w:val="00751F08"/>
    <w:rsid w:val="00753F2B"/>
    <w:rsid w:val="00755620"/>
    <w:rsid w:val="007557DF"/>
    <w:rsid w:val="0076131F"/>
    <w:rsid w:val="00764992"/>
    <w:rsid w:val="00765846"/>
    <w:rsid w:val="007715D7"/>
    <w:rsid w:val="00772998"/>
    <w:rsid w:val="00774B0D"/>
    <w:rsid w:val="00776298"/>
    <w:rsid w:val="007803D2"/>
    <w:rsid w:val="00782395"/>
    <w:rsid w:val="00783163"/>
    <w:rsid w:val="00783BCB"/>
    <w:rsid w:val="00785BB2"/>
    <w:rsid w:val="00786372"/>
    <w:rsid w:val="00790FA7"/>
    <w:rsid w:val="00792663"/>
    <w:rsid w:val="00796C86"/>
    <w:rsid w:val="00796E6C"/>
    <w:rsid w:val="007A246B"/>
    <w:rsid w:val="007A2D6E"/>
    <w:rsid w:val="007A5880"/>
    <w:rsid w:val="007A78DA"/>
    <w:rsid w:val="007B0CDD"/>
    <w:rsid w:val="007B42CE"/>
    <w:rsid w:val="007B657E"/>
    <w:rsid w:val="007C06FC"/>
    <w:rsid w:val="007C79E5"/>
    <w:rsid w:val="007D1613"/>
    <w:rsid w:val="007D38B9"/>
    <w:rsid w:val="007D3BE4"/>
    <w:rsid w:val="007D4361"/>
    <w:rsid w:val="007D594F"/>
    <w:rsid w:val="007D72B0"/>
    <w:rsid w:val="007E0383"/>
    <w:rsid w:val="007E1607"/>
    <w:rsid w:val="007E1B32"/>
    <w:rsid w:val="007E2556"/>
    <w:rsid w:val="007E34B8"/>
    <w:rsid w:val="007E5229"/>
    <w:rsid w:val="007E5E15"/>
    <w:rsid w:val="007F00BE"/>
    <w:rsid w:val="007F2035"/>
    <w:rsid w:val="007F396E"/>
    <w:rsid w:val="007F7B90"/>
    <w:rsid w:val="00802549"/>
    <w:rsid w:val="00805016"/>
    <w:rsid w:val="00806E2C"/>
    <w:rsid w:val="00810B4D"/>
    <w:rsid w:val="00812D27"/>
    <w:rsid w:val="00817C3E"/>
    <w:rsid w:val="00821DB1"/>
    <w:rsid w:val="00827567"/>
    <w:rsid w:val="008305CE"/>
    <w:rsid w:val="00834175"/>
    <w:rsid w:val="00841983"/>
    <w:rsid w:val="00845FE6"/>
    <w:rsid w:val="00845FEE"/>
    <w:rsid w:val="0085296A"/>
    <w:rsid w:val="00856B94"/>
    <w:rsid w:val="00857AE8"/>
    <w:rsid w:val="00857F73"/>
    <w:rsid w:val="008612A9"/>
    <w:rsid w:val="00862CCA"/>
    <w:rsid w:val="00864049"/>
    <w:rsid w:val="00864694"/>
    <w:rsid w:val="00865F9C"/>
    <w:rsid w:val="00867376"/>
    <w:rsid w:val="008673D2"/>
    <w:rsid w:val="00867C14"/>
    <w:rsid w:val="00872610"/>
    <w:rsid w:val="00873951"/>
    <w:rsid w:val="008760DA"/>
    <w:rsid w:val="00876DCB"/>
    <w:rsid w:val="00877DFA"/>
    <w:rsid w:val="00880EA5"/>
    <w:rsid w:val="008849FE"/>
    <w:rsid w:val="00886F87"/>
    <w:rsid w:val="00887D1C"/>
    <w:rsid w:val="00887F35"/>
    <w:rsid w:val="0089127B"/>
    <w:rsid w:val="00894FE5"/>
    <w:rsid w:val="008A1819"/>
    <w:rsid w:val="008A1F34"/>
    <w:rsid w:val="008A286A"/>
    <w:rsid w:val="008A5579"/>
    <w:rsid w:val="008A5627"/>
    <w:rsid w:val="008A674F"/>
    <w:rsid w:val="008B018F"/>
    <w:rsid w:val="008B0BF5"/>
    <w:rsid w:val="008B0F02"/>
    <w:rsid w:val="008B2467"/>
    <w:rsid w:val="008B25C4"/>
    <w:rsid w:val="008B31EF"/>
    <w:rsid w:val="008B42DD"/>
    <w:rsid w:val="008B771E"/>
    <w:rsid w:val="008C1179"/>
    <w:rsid w:val="008C4DE7"/>
    <w:rsid w:val="008C58F5"/>
    <w:rsid w:val="008D0A27"/>
    <w:rsid w:val="008D3FEA"/>
    <w:rsid w:val="008D46F2"/>
    <w:rsid w:val="008D7A9F"/>
    <w:rsid w:val="008D7BDD"/>
    <w:rsid w:val="008E177E"/>
    <w:rsid w:val="008E2AB2"/>
    <w:rsid w:val="008E325D"/>
    <w:rsid w:val="008E429F"/>
    <w:rsid w:val="008E4A0B"/>
    <w:rsid w:val="008E5402"/>
    <w:rsid w:val="008F22A7"/>
    <w:rsid w:val="008F3714"/>
    <w:rsid w:val="008F7832"/>
    <w:rsid w:val="00900C0E"/>
    <w:rsid w:val="0090164B"/>
    <w:rsid w:val="00906841"/>
    <w:rsid w:val="009104C9"/>
    <w:rsid w:val="00912A8D"/>
    <w:rsid w:val="0091775C"/>
    <w:rsid w:val="00920E8B"/>
    <w:rsid w:val="009243BF"/>
    <w:rsid w:val="00925792"/>
    <w:rsid w:val="00931EEC"/>
    <w:rsid w:val="0093444D"/>
    <w:rsid w:val="009374EA"/>
    <w:rsid w:val="0094057C"/>
    <w:rsid w:val="009405C2"/>
    <w:rsid w:val="00942062"/>
    <w:rsid w:val="00942CD4"/>
    <w:rsid w:val="00945089"/>
    <w:rsid w:val="00947136"/>
    <w:rsid w:val="00952DD5"/>
    <w:rsid w:val="0095380D"/>
    <w:rsid w:val="009552FD"/>
    <w:rsid w:val="009555E8"/>
    <w:rsid w:val="0095615E"/>
    <w:rsid w:val="00956AFE"/>
    <w:rsid w:val="00961452"/>
    <w:rsid w:val="00967AFD"/>
    <w:rsid w:val="00970BA4"/>
    <w:rsid w:val="00973073"/>
    <w:rsid w:val="00975381"/>
    <w:rsid w:val="009753B2"/>
    <w:rsid w:val="009756B1"/>
    <w:rsid w:val="009761F1"/>
    <w:rsid w:val="009805FC"/>
    <w:rsid w:val="009825C1"/>
    <w:rsid w:val="00983D74"/>
    <w:rsid w:val="00984081"/>
    <w:rsid w:val="00992DB3"/>
    <w:rsid w:val="0099555C"/>
    <w:rsid w:val="00995665"/>
    <w:rsid w:val="009A180E"/>
    <w:rsid w:val="009A6DFF"/>
    <w:rsid w:val="009B1BCC"/>
    <w:rsid w:val="009C06E2"/>
    <w:rsid w:val="009C165F"/>
    <w:rsid w:val="009C1970"/>
    <w:rsid w:val="009C197C"/>
    <w:rsid w:val="009C29F9"/>
    <w:rsid w:val="009C48DA"/>
    <w:rsid w:val="009C715E"/>
    <w:rsid w:val="009D58A1"/>
    <w:rsid w:val="009D6880"/>
    <w:rsid w:val="009D6D3C"/>
    <w:rsid w:val="009E0084"/>
    <w:rsid w:val="009E3D68"/>
    <w:rsid w:val="009E5907"/>
    <w:rsid w:val="009E7132"/>
    <w:rsid w:val="009E71BA"/>
    <w:rsid w:val="009E7EC5"/>
    <w:rsid w:val="009F2EB0"/>
    <w:rsid w:val="009F3327"/>
    <w:rsid w:val="009F3857"/>
    <w:rsid w:val="00A00D32"/>
    <w:rsid w:val="00A077DE"/>
    <w:rsid w:val="00A11408"/>
    <w:rsid w:val="00A13D0D"/>
    <w:rsid w:val="00A23870"/>
    <w:rsid w:val="00A24417"/>
    <w:rsid w:val="00A24DA6"/>
    <w:rsid w:val="00A2513E"/>
    <w:rsid w:val="00A27213"/>
    <w:rsid w:val="00A27C4E"/>
    <w:rsid w:val="00A3000A"/>
    <w:rsid w:val="00A31719"/>
    <w:rsid w:val="00A336C1"/>
    <w:rsid w:val="00A35EF2"/>
    <w:rsid w:val="00A40385"/>
    <w:rsid w:val="00A40593"/>
    <w:rsid w:val="00A5029B"/>
    <w:rsid w:val="00A50CF1"/>
    <w:rsid w:val="00A5307A"/>
    <w:rsid w:val="00A56585"/>
    <w:rsid w:val="00A57286"/>
    <w:rsid w:val="00A642C2"/>
    <w:rsid w:val="00A64C00"/>
    <w:rsid w:val="00A65A3C"/>
    <w:rsid w:val="00A676F8"/>
    <w:rsid w:val="00A748AA"/>
    <w:rsid w:val="00A752AA"/>
    <w:rsid w:val="00A7564A"/>
    <w:rsid w:val="00A805E3"/>
    <w:rsid w:val="00A81EA5"/>
    <w:rsid w:val="00A84414"/>
    <w:rsid w:val="00A84817"/>
    <w:rsid w:val="00A85814"/>
    <w:rsid w:val="00A96E87"/>
    <w:rsid w:val="00AA1E62"/>
    <w:rsid w:val="00AA5AEF"/>
    <w:rsid w:val="00AB1F4C"/>
    <w:rsid w:val="00AB43FD"/>
    <w:rsid w:val="00AB620A"/>
    <w:rsid w:val="00AB72DF"/>
    <w:rsid w:val="00AC0BCE"/>
    <w:rsid w:val="00AC17D2"/>
    <w:rsid w:val="00AC4800"/>
    <w:rsid w:val="00AC5E43"/>
    <w:rsid w:val="00AC62B8"/>
    <w:rsid w:val="00AD081B"/>
    <w:rsid w:val="00AD33A0"/>
    <w:rsid w:val="00AD6E45"/>
    <w:rsid w:val="00AD6E52"/>
    <w:rsid w:val="00AD6F2D"/>
    <w:rsid w:val="00AE1666"/>
    <w:rsid w:val="00AE46A7"/>
    <w:rsid w:val="00AE4B19"/>
    <w:rsid w:val="00AE5B85"/>
    <w:rsid w:val="00AF1172"/>
    <w:rsid w:val="00AF1728"/>
    <w:rsid w:val="00AF27C4"/>
    <w:rsid w:val="00AF734E"/>
    <w:rsid w:val="00B01613"/>
    <w:rsid w:val="00B077D9"/>
    <w:rsid w:val="00B10A71"/>
    <w:rsid w:val="00B14C67"/>
    <w:rsid w:val="00B154F1"/>
    <w:rsid w:val="00B15905"/>
    <w:rsid w:val="00B16275"/>
    <w:rsid w:val="00B16895"/>
    <w:rsid w:val="00B1718A"/>
    <w:rsid w:val="00B2608A"/>
    <w:rsid w:val="00B343B5"/>
    <w:rsid w:val="00B3677E"/>
    <w:rsid w:val="00B41C22"/>
    <w:rsid w:val="00B44068"/>
    <w:rsid w:val="00B4683A"/>
    <w:rsid w:val="00B469A6"/>
    <w:rsid w:val="00B47ACA"/>
    <w:rsid w:val="00B47ADA"/>
    <w:rsid w:val="00B47E85"/>
    <w:rsid w:val="00B52AC8"/>
    <w:rsid w:val="00B54716"/>
    <w:rsid w:val="00B55943"/>
    <w:rsid w:val="00B57B94"/>
    <w:rsid w:val="00B6068E"/>
    <w:rsid w:val="00B60DB2"/>
    <w:rsid w:val="00B619A6"/>
    <w:rsid w:val="00B61DE4"/>
    <w:rsid w:val="00B62748"/>
    <w:rsid w:val="00B72D78"/>
    <w:rsid w:val="00B74B85"/>
    <w:rsid w:val="00B776CB"/>
    <w:rsid w:val="00B8122F"/>
    <w:rsid w:val="00B8257E"/>
    <w:rsid w:val="00B83FFB"/>
    <w:rsid w:val="00B84AB1"/>
    <w:rsid w:val="00B84DB3"/>
    <w:rsid w:val="00B84EE5"/>
    <w:rsid w:val="00B85505"/>
    <w:rsid w:val="00B86E3D"/>
    <w:rsid w:val="00B87EAD"/>
    <w:rsid w:val="00B91366"/>
    <w:rsid w:val="00B970BD"/>
    <w:rsid w:val="00B97E67"/>
    <w:rsid w:val="00BA122A"/>
    <w:rsid w:val="00BA12A6"/>
    <w:rsid w:val="00BA1B8C"/>
    <w:rsid w:val="00BA5330"/>
    <w:rsid w:val="00BA545C"/>
    <w:rsid w:val="00BA5DF0"/>
    <w:rsid w:val="00BB012D"/>
    <w:rsid w:val="00BB04FA"/>
    <w:rsid w:val="00BB1CB5"/>
    <w:rsid w:val="00BB2FA6"/>
    <w:rsid w:val="00BB5DB6"/>
    <w:rsid w:val="00BB7D84"/>
    <w:rsid w:val="00BC0606"/>
    <w:rsid w:val="00BC1386"/>
    <w:rsid w:val="00BC1428"/>
    <w:rsid w:val="00BD2357"/>
    <w:rsid w:val="00BD2E7C"/>
    <w:rsid w:val="00BE0D6B"/>
    <w:rsid w:val="00BE1B81"/>
    <w:rsid w:val="00BE1BDC"/>
    <w:rsid w:val="00BE1D8E"/>
    <w:rsid w:val="00BE41DF"/>
    <w:rsid w:val="00BE4308"/>
    <w:rsid w:val="00BE4A74"/>
    <w:rsid w:val="00BE5C74"/>
    <w:rsid w:val="00BE5DB1"/>
    <w:rsid w:val="00BE7154"/>
    <w:rsid w:val="00BE738C"/>
    <w:rsid w:val="00BF113D"/>
    <w:rsid w:val="00BF49B9"/>
    <w:rsid w:val="00BF592B"/>
    <w:rsid w:val="00BF62E8"/>
    <w:rsid w:val="00C001A0"/>
    <w:rsid w:val="00C00456"/>
    <w:rsid w:val="00C0261F"/>
    <w:rsid w:val="00C0353B"/>
    <w:rsid w:val="00C06F55"/>
    <w:rsid w:val="00C127EE"/>
    <w:rsid w:val="00C129CC"/>
    <w:rsid w:val="00C1578A"/>
    <w:rsid w:val="00C15BD4"/>
    <w:rsid w:val="00C17D00"/>
    <w:rsid w:val="00C21674"/>
    <w:rsid w:val="00C24B86"/>
    <w:rsid w:val="00C25085"/>
    <w:rsid w:val="00C26C7A"/>
    <w:rsid w:val="00C3424B"/>
    <w:rsid w:val="00C3627C"/>
    <w:rsid w:val="00C36CC7"/>
    <w:rsid w:val="00C36D37"/>
    <w:rsid w:val="00C448E7"/>
    <w:rsid w:val="00C45CA2"/>
    <w:rsid w:val="00C46064"/>
    <w:rsid w:val="00C46B7B"/>
    <w:rsid w:val="00C55396"/>
    <w:rsid w:val="00C55E49"/>
    <w:rsid w:val="00C577A7"/>
    <w:rsid w:val="00C57AB7"/>
    <w:rsid w:val="00C61408"/>
    <w:rsid w:val="00C62BAB"/>
    <w:rsid w:val="00C63EF7"/>
    <w:rsid w:val="00C66B9A"/>
    <w:rsid w:val="00C72153"/>
    <w:rsid w:val="00C73B9B"/>
    <w:rsid w:val="00C77173"/>
    <w:rsid w:val="00C773BD"/>
    <w:rsid w:val="00C77CD1"/>
    <w:rsid w:val="00C859CD"/>
    <w:rsid w:val="00C91173"/>
    <w:rsid w:val="00C9212C"/>
    <w:rsid w:val="00C93BC5"/>
    <w:rsid w:val="00C948A4"/>
    <w:rsid w:val="00C94C80"/>
    <w:rsid w:val="00C96A70"/>
    <w:rsid w:val="00CA2670"/>
    <w:rsid w:val="00CA3684"/>
    <w:rsid w:val="00CA4F5D"/>
    <w:rsid w:val="00CB52CF"/>
    <w:rsid w:val="00CB78D9"/>
    <w:rsid w:val="00CC118B"/>
    <w:rsid w:val="00CC3E03"/>
    <w:rsid w:val="00CC5A71"/>
    <w:rsid w:val="00CC5B05"/>
    <w:rsid w:val="00CC6A03"/>
    <w:rsid w:val="00CD0691"/>
    <w:rsid w:val="00CD06DE"/>
    <w:rsid w:val="00CD311A"/>
    <w:rsid w:val="00CD389B"/>
    <w:rsid w:val="00CD3CFD"/>
    <w:rsid w:val="00CD3F51"/>
    <w:rsid w:val="00CD66E9"/>
    <w:rsid w:val="00CE0AEC"/>
    <w:rsid w:val="00CE23B5"/>
    <w:rsid w:val="00CE3970"/>
    <w:rsid w:val="00CE4C69"/>
    <w:rsid w:val="00CE754A"/>
    <w:rsid w:val="00CE7819"/>
    <w:rsid w:val="00CF4182"/>
    <w:rsid w:val="00CF5A7B"/>
    <w:rsid w:val="00CF61B6"/>
    <w:rsid w:val="00D0071B"/>
    <w:rsid w:val="00D01D16"/>
    <w:rsid w:val="00D02C64"/>
    <w:rsid w:val="00D04A5F"/>
    <w:rsid w:val="00D069E5"/>
    <w:rsid w:val="00D12228"/>
    <w:rsid w:val="00D162DB"/>
    <w:rsid w:val="00D20226"/>
    <w:rsid w:val="00D21796"/>
    <w:rsid w:val="00D2438A"/>
    <w:rsid w:val="00D25574"/>
    <w:rsid w:val="00D25E78"/>
    <w:rsid w:val="00D32E1F"/>
    <w:rsid w:val="00D33A7F"/>
    <w:rsid w:val="00D33E7C"/>
    <w:rsid w:val="00D37BFF"/>
    <w:rsid w:val="00D4121C"/>
    <w:rsid w:val="00D42B5F"/>
    <w:rsid w:val="00D470F7"/>
    <w:rsid w:val="00D535A8"/>
    <w:rsid w:val="00D54E0D"/>
    <w:rsid w:val="00D60ED5"/>
    <w:rsid w:val="00D659FB"/>
    <w:rsid w:val="00D664C6"/>
    <w:rsid w:val="00D71A34"/>
    <w:rsid w:val="00D73325"/>
    <w:rsid w:val="00D73BBC"/>
    <w:rsid w:val="00D742D6"/>
    <w:rsid w:val="00D83C11"/>
    <w:rsid w:val="00D83E1B"/>
    <w:rsid w:val="00D85E4C"/>
    <w:rsid w:val="00D94645"/>
    <w:rsid w:val="00DA02E3"/>
    <w:rsid w:val="00DA1FB8"/>
    <w:rsid w:val="00DA3864"/>
    <w:rsid w:val="00DB02BA"/>
    <w:rsid w:val="00DB0723"/>
    <w:rsid w:val="00DB5D12"/>
    <w:rsid w:val="00DC04D5"/>
    <w:rsid w:val="00DC2EC7"/>
    <w:rsid w:val="00DC41D8"/>
    <w:rsid w:val="00DD4278"/>
    <w:rsid w:val="00DD736C"/>
    <w:rsid w:val="00DD7E0A"/>
    <w:rsid w:val="00DE10BC"/>
    <w:rsid w:val="00DE19D6"/>
    <w:rsid w:val="00DE2D28"/>
    <w:rsid w:val="00DE2E8D"/>
    <w:rsid w:val="00DE3C40"/>
    <w:rsid w:val="00DF01DB"/>
    <w:rsid w:val="00DF1F6F"/>
    <w:rsid w:val="00DF4BFB"/>
    <w:rsid w:val="00DF6A04"/>
    <w:rsid w:val="00E044C0"/>
    <w:rsid w:val="00E060FE"/>
    <w:rsid w:val="00E22A88"/>
    <w:rsid w:val="00E23E7D"/>
    <w:rsid w:val="00E33EAD"/>
    <w:rsid w:val="00E36B2E"/>
    <w:rsid w:val="00E3763E"/>
    <w:rsid w:val="00E42B47"/>
    <w:rsid w:val="00E47FBE"/>
    <w:rsid w:val="00E51428"/>
    <w:rsid w:val="00E55F12"/>
    <w:rsid w:val="00E62069"/>
    <w:rsid w:val="00E65C15"/>
    <w:rsid w:val="00E7091E"/>
    <w:rsid w:val="00E7109C"/>
    <w:rsid w:val="00E713FE"/>
    <w:rsid w:val="00E71E73"/>
    <w:rsid w:val="00E73B9A"/>
    <w:rsid w:val="00E80D75"/>
    <w:rsid w:val="00E82901"/>
    <w:rsid w:val="00E83512"/>
    <w:rsid w:val="00E839F5"/>
    <w:rsid w:val="00E854E7"/>
    <w:rsid w:val="00E87DF1"/>
    <w:rsid w:val="00E9265B"/>
    <w:rsid w:val="00E93186"/>
    <w:rsid w:val="00E9337F"/>
    <w:rsid w:val="00E93972"/>
    <w:rsid w:val="00E9469D"/>
    <w:rsid w:val="00E96080"/>
    <w:rsid w:val="00E96811"/>
    <w:rsid w:val="00EA2203"/>
    <w:rsid w:val="00EA28DC"/>
    <w:rsid w:val="00EA7A2C"/>
    <w:rsid w:val="00EB3DBA"/>
    <w:rsid w:val="00EB64C6"/>
    <w:rsid w:val="00EC0ACD"/>
    <w:rsid w:val="00EC133B"/>
    <w:rsid w:val="00EC3BD8"/>
    <w:rsid w:val="00EC556E"/>
    <w:rsid w:val="00EC5928"/>
    <w:rsid w:val="00EC5F1C"/>
    <w:rsid w:val="00EC7383"/>
    <w:rsid w:val="00ED3894"/>
    <w:rsid w:val="00ED3E34"/>
    <w:rsid w:val="00ED4D6E"/>
    <w:rsid w:val="00ED5ABC"/>
    <w:rsid w:val="00ED7018"/>
    <w:rsid w:val="00EE14A7"/>
    <w:rsid w:val="00EE1B2F"/>
    <w:rsid w:val="00EE2D38"/>
    <w:rsid w:val="00EE626E"/>
    <w:rsid w:val="00EE7337"/>
    <w:rsid w:val="00EE784E"/>
    <w:rsid w:val="00EF3EDC"/>
    <w:rsid w:val="00EF5500"/>
    <w:rsid w:val="00EF5A93"/>
    <w:rsid w:val="00EF649E"/>
    <w:rsid w:val="00F01402"/>
    <w:rsid w:val="00F0265D"/>
    <w:rsid w:val="00F054EF"/>
    <w:rsid w:val="00F059EE"/>
    <w:rsid w:val="00F12AC0"/>
    <w:rsid w:val="00F138E1"/>
    <w:rsid w:val="00F13BBB"/>
    <w:rsid w:val="00F14369"/>
    <w:rsid w:val="00F164E7"/>
    <w:rsid w:val="00F1758E"/>
    <w:rsid w:val="00F202F1"/>
    <w:rsid w:val="00F21FFE"/>
    <w:rsid w:val="00F23F5C"/>
    <w:rsid w:val="00F24EED"/>
    <w:rsid w:val="00F3005C"/>
    <w:rsid w:val="00F3045F"/>
    <w:rsid w:val="00F410B2"/>
    <w:rsid w:val="00F41396"/>
    <w:rsid w:val="00F43A84"/>
    <w:rsid w:val="00F50D55"/>
    <w:rsid w:val="00F528B6"/>
    <w:rsid w:val="00F547D2"/>
    <w:rsid w:val="00F55C55"/>
    <w:rsid w:val="00F60F33"/>
    <w:rsid w:val="00F624BF"/>
    <w:rsid w:val="00F632FF"/>
    <w:rsid w:val="00F64E12"/>
    <w:rsid w:val="00F66CDF"/>
    <w:rsid w:val="00F76F2D"/>
    <w:rsid w:val="00F77682"/>
    <w:rsid w:val="00F84739"/>
    <w:rsid w:val="00F856FF"/>
    <w:rsid w:val="00F86D6C"/>
    <w:rsid w:val="00F8751B"/>
    <w:rsid w:val="00F90B9B"/>
    <w:rsid w:val="00F93A62"/>
    <w:rsid w:val="00F93D40"/>
    <w:rsid w:val="00F96589"/>
    <w:rsid w:val="00F96E90"/>
    <w:rsid w:val="00F97DD1"/>
    <w:rsid w:val="00FA0C3D"/>
    <w:rsid w:val="00FA2B81"/>
    <w:rsid w:val="00FA30E4"/>
    <w:rsid w:val="00FA4219"/>
    <w:rsid w:val="00FA5116"/>
    <w:rsid w:val="00FB1160"/>
    <w:rsid w:val="00FB2857"/>
    <w:rsid w:val="00FB2888"/>
    <w:rsid w:val="00FB2DCD"/>
    <w:rsid w:val="00FB43D7"/>
    <w:rsid w:val="00FB5140"/>
    <w:rsid w:val="00FC12EF"/>
    <w:rsid w:val="00FC1D20"/>
    <w:rsid w:val="00FC45F4"/>
    <w:rsid w:val="00FC4713"/>
    <w:rsid w:val="00FC4EEB"/>
    <w:rsid w:val="00FC7120"/>
    <w:rsid w:val="00FD21B8"/>
    <w:rsid w:val="00FD4740"/>
    <w:rsid w:val="00FE3C35"/>
    <w:rsid w:val="00FE4AB5"/>
    <w:rsid w:val="00FE532F"/>
    <w:rsid w:val="00FF082C"/>
    <w:rsid w:val="00FF2475"/>
    <w:rsid w:val="00FF5578"/>
    <w:rsid w:val="00FF5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5:docId w15:val="{9A6464D5-A859-443A-BDEF-927B31AA1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15D7"/>
    <w:pPr>
      <w:ind w:left="993" w:hanging="187"/>
      <w:jc w:val="both"/>
    </w:pPr>
    <w:rPr>
      <w:lang w:val="es-ES" w:eastAsia="es-ES"/>
    </w:rPr>
  </w:style>
  <w:style w:type="paragraph" w:styleId="Ttulo1">
    <w:name w:val="heading 1"/>
    <w:basedOn w:val="Normal"/>
    <w:next w:val="Normal"/>
    <w:link w:val="Ttulo1Car"/>
    <w:uiPriority w:val="9"/>
    <w:qFormat/>
    <w:rsid w:val="00E33EAD"/>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uiPriority w:val="9"/>
    <w:qFormat/>
    <w:rsid w:val="00E33EAD"/>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E33EAD"/>
    <w:pPr>
      <w:keepNext/>
      <w:spacing w:before="240" w:after="60"/>
      <w:outlineLvl w:val="2"/>
    </w:pPr>
    <w:rPr>
      <w:rFonts w:ascii="Arial" w:hAnsi="Arial" w:cs="Arial"/>
      <w:b/>
      <w:bCs/>
      <w:sz w:val="26"/>
      <w:szCs w:val="26"/>
    </w:rPr>
  </w:style>
  <w:style w:type="paragraph" w:styleId="Ttulo4">
    <w:name w:val="heading 4"/>
    <w:basedOn w:val="Normal"/>
    <w:next w:val="Normal"/>
    <w:qFormat/>
    <w:rsid w:val="00E33EAD"/>
    <w:pPr>
      <w:keepNext/>
      <w:spacing w:before="240" w:after="60"/>
      <w:outlineLvl w:val="3"/>
    </w:pPr>
    <w:rPr>
      <w:b/>
      <w:bCs/>
      <w:sz w:val="28"/>
      <w:szCs w:val="28"/>
    </w:rPr>
  </w:style>
  <w:style w:type="paragraph" w:styleId="Ttulo5">
    <w:name w:val="heading 5"/>
    <w:basedOn w:val="Normal"/>
    <w:next w:val="Normal"/>
    <w:qFormat/>
    <w:rsid w:val="00E33EAD"/>
    <w:pPr>
      <w:spacing w:before="240" w:after="60"/>
      <w:outlineLvl w:val="4"/>
    </w:pPr>
    <w:rPr>
      <w:b/>
      <w:bCs/>
      <w:i/>
      <w:iCs/>
      <w:sz w:val="26"/>
      <w:szCs w:val="26"/>
    </w:rPr>
  </w:style>
  <w:style w:type="paragraph" w:styleId="Ttulo6">
    <w:name w:val="heading 6"/>
    <w:basedOn w:val="Normal"/>
    <w:next w:val="Normal"/>
    <w:link w:val="Ttulo6Car"/>
    <w:semiHidden/>
    <w:unhideWhenUsed/>
    <w:qFormat/>
    <w:rsid w:val="00A24417"/>
    <w:pPr>
      <w:spacing w:before="240" w:after="60"/>
      <w:outlineLvl w:val="5"/>
    </w:pPr>
    <w:rPr>
      <w:rFonts w:ascii="Calibri" w:hAnsi="Calibri"/>
      <w:b/>
      <w:bCs/>
      <w:sz w:val="22"/>
      <w:szCs w:val="22"/>
    </w:rPr>
  </w:style>
  <w:style w:type="paragraph" w:styleId="Ttulo7">
    <w:name w:val="heading 7"/>
    <w:basedOn w:val="Normal"/>
    <w:next w:val="Normal"/>
    <w:link w:val="Ttulo7Car"/>
    <w:semiHidden/>
    <w:unhideWhenUsed/>
    <w:qFormat/>
    <w:rsid w:val="00A24417"/>
    <w:pPr>
      <w:spacing w:before="240" w:after="60"/>
      <w:outlineLvl w:val="6"/>
    </w:pPr>
    <w:rPr>
      <w:rFonts w:ascii="Calibri" w:hAnsi="Calibri"/>
      <w:sz w:val="24"/>
      <w:szCs w:val="24"/>
    </w:rPr>
  </w:style>
  <w:style w:type="paragraph" w:styleId="Ttulo8">
    <w:name w:val="heading 8"/>
    <w:basedOn w:val="Normal"/>
    <w:next w:val="Normal"/>
    <w:link w:val="Ttulo8Car"/>
    <w:semiHidden/>
    <w:unhideWhenUsed/>
    <w:qFormat/>
    <w:rsid w:val="00A24417"/>
    <w:pPr>
      <w:spacing w:before="240" w:after="60"/>
      <w:outlineLvl w:val="7"/>
    </w:pPr>
    <w:rPr>
      <w:rFonts w:ascii="Calibri" w:hAnsi="Calibri"/>
      <w:i/>
      <w:iCs/>
      <w:sz w:val="24"/>
      <w:szCs w:val="24"/>
    </w:rPr>
  </w:style>
  <w:style w:type="paragraph" w:styleId="Ttulo9">
    <w:name w:val="heading 9"/>
    <w:basedOn w:val="Normal"/>
    <w:next w:val="Normal"/>
    <w:link w:val="Ttulo9Car"/>
    <w:semiHidden/>
    <w:unhideWhenUsed/>
    <w:qFormat/>
    <w:rsid w:val="00A24417"/>
    <w:pPr>
      <w:spacing w:before="240" w:after="60"/>
      <w:outlineLvl w:val="8"/>
    </w:pPr>
    <w:rPr>
      <w:rFonts w:ascii="Cambria" w:hAnsi="Cambri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rsid w:val="007715D7"/>
    <w:rPr>
      <w:sz w:val="26"/>
    </w:rPr>
  </w:style>
  <w:style w:type="numbering" w:customStyle="1" w:styleId="Estilo1">
    <w:name w:val="Estilo1"/>
    <w:semiHidden/>
    <w:rsid w:val="00A077DE"/>
    <w:pPr>
      <w:numPr>
        <w:numId w:val="1"/>
      </w:numPr>
    </w:pPr>
  </w:style>
  <w:style w:type="table" w:styleId="Tablaconcuadrcula">
    <w:name w:val="Table Grid"/>
    <w:basedOn w:val="Tablanormal"/>
    <w:uiPriority w:val="39"/>
    <w:rsid w:val="00F97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semiHidden/>
    <w:rsid w:val="00E33EAD"/>
    <w:pPr>
      <w:ind w:left="283" w:hanging="283"/>
    </w:pPr>
  </w:style>
  <w:style w:type="paragraph" w:styleId="Lista2">
    <w:name w:val="List 2"/>
    <w:basedOn w:val="Normal"/>
    <w:semiHidden/>
    <w:rsid w:val="00E33EAD"/>
    <w:pPr>
      <w:ind w:left="566" w:hanging="283"/>
    </w:pPr>
  </w:style>
  <w:style w:type="paragraph" w:styleId="Lista3">
    <w:name w:val="List 3"/>
    <w:basedOn w:val="Normal"/>
    <w:semiHidden/>
    <w:rsid w:val="00E33EAD"/>
    <w:pPr>
      <w:ind w:left="849" w:hanging="283"/>
    </w:pPr>
  </w:style>
  <w:style w:type="paragraph" w:styleId="Saludo">
    <w:name w:val="Salutation"/>
    <w:basedOn w:val="Normal"/>
    <w:next w:val="Normal"/>
    <w:semiHidden/>
    <w:rsid w:val="00E33EAD"/>
  </w:style>
  <w:style w:type="paragraph" w:styleId="Continuarlista2">
    <w:name w:val="List Continue 2"/>
    <w:basedOn w:val="Normal"/>
    <w:semiHidden/>
    <w:rsid w:val="00E33EAD"/>
    <w:pPr>
      <w:spacing w:after="120"/>
      <w:ind w:left="566"/>
    </w:pPr>
  </w:style>
  <w:style w:type="paragraph" w:styleId="Sangradetextonormal">
    <w:name w:val="Body Text Indent"/>
    <w:basedOn w:val="Normal"/>
    <w:semiHidden/>
    <w:rsid w:val="00E33EAD"/>
    <w:pPr>
      <w:spacing w:after="120"/>
      <w:ind w:left="283"/>
    </w:pPr>
  </w:style>
  <w:style w:type="paragraph" w:styleId="Sangranormal">
    <w:name w:val="Normal Indent"/>
    <w:basedOn w:val="Normal"/>
    <w:semiHidden/>
    <w:rsid w:val="00E33EAD"/>
    <w:pPr>
      <w:ind w:left="708"/>
    </w:pPr>
  </w:style>
  <w:style w:type="paragraph" w:customStyle="1" w:styleId="Remiteabreviado">
    <w:name w:val="Remite abreviado"/>
    <w:basedOn w:val="Normal"/>
    <w:semiHidden/>
    <w:rsid w:val="00E33EAD"/>
  </w:style>
  <w:style w:type="paragraph" w:styleId="Textoindependienteprimerasangra">
    <w:name w:val="Body Text First Indent"/>
    <w:basedOn w:val="Textoindependiente"/>
    <w:semiHidden/>
    <w:rsid w:val="00E33EAD"/>
    <w:pPr>
      <w:spacing w:after="120"/>
      <w:ind w:firstLine="210"/>
      <w:jc w:val="left"/>
    </w:pPr>
    <w:rPr>
      <w:sz w:val="20"/>
    </w:rPr>
  </w:style>
  <w:style w:type="paragraph" w:styleId="Textoindependienteprimerasangra2">
    <w:name w:val="Body Text First Indent 2"/>
    <w:basedOn w:val="Sangradetextonormal"/>
    <w:semiHidden/>
    <w:rsid w:val="00E33EAD"/>
    <w:pPr>
      <w:ind w:firstLine="210"/>
    </w:pPr>
  </w:style>
  <w:style w:type="character" w:styleId="Refdecomentario">
    <w:name w:val="annotation reference"/>
    <w:semiHidden/>
    <w:rsid w:val="000E0D39"/>
    <w:rPr>
      <w:sz w:val="16"/>
      <w:szCs w:val="16"/>
    </w:rPr>
  </w:style>
  <w:style w:type="paragraph" w:styleId="Textocomentario">
    <w:name w:val="annotation text"/>
    <w:basedOn w:val="Normal"/>
    <w:link w:val="TextocomentarioCar"/>
    <w:uiPriority w:val="99"/>
    <w:semiHidden/>
    <w:rsid w:val="000E0D39"/>
  </w:style>
  <w:style w:type="paragraph" w:styleId="Asuntodelcomentario">
    <w:name w:val="annotation subject"/>
    <w:basedOn w:val="Textocomentario"/>
    <w:next w:val="Textocomentario"/>
    <w:link w:val="AsuntodelcomentarioCar"/>
    <w:uiPriority w:val="99"/>
    <w:semiHidden/>
    <w:rsid w:val="000E0D39"/>
    <w:rPr>
      <w:b/>
      <w:bCs/>
    </w:rPr>
  </w:style>
  <w:style w:type="paragraph" w:styleId="Textodeglobo">
    <w:name w:val="Balloon Text"/>
    <w:basedOn w:val="Normal"/>
    <w:link w:val="TextodegloboCar"/>
    <w:uiPriority w:val="99"/>
    <w:semiHidden/>
    <w:rsid w:val="000E0D39"/>
    <w:rPr>
      <w:rFonts w:ascii="Tahoma" w:hAnsi="Tahoma" w:cs="Tahoma"/>
      <w:sz w:val="16"/>
      <w:szCs w:val="16"/>
    </w:rPr>
  </w:style>
  <w:style w:type="paragraph" w:customStyle="1" w:styleId="010ENCABEZADO">
    <w:name w:val="010 ENCABEZADO"/>
    <w:basedOn w:val="Normal"/>
    <w:rsid w:val="00A31719"/>
    <w:pPr>
      <w:ind w:left="360"/>
      <w:jc w:val="center"/>
    </w:pPr>
    <w:rPr>
      <w:rFonts w:ascii="Arial Rounded MT Bold" w:hAnsi="Arial Rounded MT Bold"/>
      <w:b/>
      <w:sz w:val="40"/>
    </w:rPr>
  </w:style>
  <w:style w:type="paragraph" w:customStyle="1" w:styleId="020TITULO">
    <w:name w:val="020 TITULO"/>
    <w:basedOn w:val="Textoindependiente"/>
    <w:link w:val="020TITULOCar"/>
    <w:rsid w:val="00A31719"/>
    <w:rPr>
      <w:rFonts w:ascii="Arial Rounded MT Bold" w:hAnsi="Arial Rounded MT Bold"/>
      <w:b/>
    </w:rPr>
  </w:style>
  <w:style w:type="character" w:customStyle="1" w:styleId="022DESCRIPCION">
    <w:name w:val="022 DESCRIPCION"/>
    <w:rsid w:val="00505B7F"/>
    <w:rPr>
      <w:rFonts w:ascii="Arial" w:hAnsi="Arial"/>
      <w:b/>
      <w:sz w:val="20"/>
    </w:rPr>
  </w:style>
  <w:style w:type="paragraph" w:customStyle="1" w:styleId="040TEXTO">
    <w:name w:val="040 TEXTO"/>
    <w:basedOn w:val="Textoindependiente"/>
    <w:link w:val="040TEXTOCar"/>
    <w:rsid w:val="00A31719"/>
    <w:rPr>
      <w:sz w:val="20"/>
    </w:rPr>
  </w:style>
  <w:style w:type="paragraph" w:styleId="Encabezado">
    <w:name w:val="header"/>
    <w:basedOn w:val="Normal"/>
    <w:link w:val="EncabezadoCar"/>
    <w:uiPriority w:val="99"/>
    <w:rsid w:val="00604EA3"/>
    <w:pPr>
      <w:tabs>
        <w:tab w:val="center" w:pos="4252"/>
        <w:tab w:val="right" w:pos="8504"/>
      </w:tabs>
    </w:pPr>
  </w:style>
  <w:style w:type="paragraph" w:styleId="Piedepgina">
    <w:name w:val="footer"/>
    <w:basedOn w:val="Normal"/>
    <w:link w:val="PiedepginaCar"/>
    <w:uiPriority w:val="99"/>
    <w:rsid w:val="00604EA3"/>
    <w:pPr>
      <w:tabs>
        <w:tab w:val="center" w:pos="4252"/>
        <w:tab w:val="right" w:pos="8504"/>
      </w:tabs>
    </w:pPr>
  </w:style>
  <w:style w:type="character" w:styleId="Nmerodepgina">
    <w:name w:val="page number"/>
    <w:basedOn w:val="Fuentedeprrafopredeter"/>
    <w:rsid w:val="00604EA3"/>
  </w:style>
  <w:style w:type="character" w:customStyle="1" w:styleId="031RESALOTADO">
    <w:name w:val="031 RESALOTADO"/>
    <w:rsid w:val="00614C8B"/>
    <w:rPr>
      <w:rFonts w:ascii="Times New Roman" w:hAnsi="Times New Roman"/>
      <w:b/>
      <w:sz w:val="20"/>
    </w:rPr>
  </w:style>
  <w:style w:type="character" w:customStyle="1" w:styleId="021ARTICULO">
    <w:name w:val="021 ARTICULO"/>
    <w:rsid w:val="00614C8B"/>
    <w:rPr>
      <w:rFonts w:ascii="Arial Black" w:hAnsi="Arial Black"/>
    </w:rPr>
  </w:style>
  <w:style w:type="character" w:customStyle="1" w:styleId="TextoindependienteCar">
    <w:name w:val="Texto independiente Car"/>
    <w:link w:val="Textoindependiente"/>
    <w:uiPriority w:val="99"/>
    <w:rsid w:val="00614C8B"/>
    <w:rPr>
      <w:sz w:val="26"/>
      <w:lang w:val="es-ES" w:eastAsia="es-ES" w:bidi="ar-SA"/>
    </w:rPr>
  </w:style>
  <w:style w:type="character" w:customStyle="1" w:styleId="040TEXTOCar">
    <w:name w:val="040 TEXTO Car"/>
    <w:basedOn w:val="TextoindependienteCar"/>
    <w:link w:val="040TEXTO"/>
    <w:rsid w:val="00614C8B"/>
    <w:rPr>
      <w:sz w:val="26"/>
      <w:lang w:val="es-ES" w:eastAsia="es-ES" w:bidi="ar-SA"/>
    </w:rPr>
  </w:style>
  <w:style w:type="character" w:customStyle="1" w:styleId="020TITULOCar">
    <w:name w:val="020 TITULO Car"/>
    <w:link w:val="020TITULO"/>
    <w:rsid w:val="008E2AB2"/>
    <w:rPr>
      <w:rFonts w:ascii="Arial Rounded MT Bold" w:hAnsi="Arial Rounded MT Bold"/>
      <w:b/>
      <w:sz w:val="26"/>
      <w:lang w:val="es-ES" w:eastAsia="es-ES" w:bidi="ar-SA"/>
    </w:rPr>
  </w:style>
  <w:style w:type="character" w:customStyle="1" w:styleId="Ttulo6Car">
    <w:name w:val="Título 6 Car"/>
    <w:link w:val="Ttulo6"/>
    <w:semiHidden/>
    <w:rsid w:val="00A24417"/>
    <w:rPr>
      <w:rFonts w:ascii="Calibri" w:eastAsia="Times New Roman" w:hAnsi="Calibri" w:cs="Times New Roman"/>
      <w:b/>
      <w:bCs/>
      <w:sz w:val="22"/>
      <w:szCs w:val="22"/>
    </w:rPr>
  </w:style>
  <w:style w:type="character" w:customStyle="1" w:styleId="Ttulo7Car">
    <w:name w:val="Título 7 Car"/>
    <w:link w:val="Ttulo7"/>
    <w:semiHidden/>
    <w:rsid w:val="00A24417"/>
    <w:rPr>
      <w:rFonts w:ascii="Calibri" w:eastAsia="Times New Roman" w:hAnsi="Calibri" w:cs="Times New Roman"/>
      <w:sz w:val="24"/>
      <w:szCs w:val="24"/>
    </w:rPr>
  </w:style>
  <w:style w:type="character" w:customStyle="1" w:styleId="Ttulo8Car">
    <w:name w:val="Título 8 Car"/>
    <w:link w:val="Ttulo8"/>
    <w:semiHidden/>
    <w:rsid w:val="00A24417"/>
    <w:rPr>
      <w:rFonts w:ascii="Calibri" w:eastAsia="Times New Roman" w:hAnsi="Calibri" w:cs="Times New Roman"/>
      <w:i/>
      <w:iCs/>
      <w:sz w:val="24"/>
      <w:szCs w:val="24"/>
    </w:rPr>
  </w:style>
  <w:style w:type="character" w:customStyle="1" w:styleId="Ttulo9Car">
    <w:name w:val="Título 9 Car"/>
    <w:link w:val="Ttulo9"/>
    <w:semiHidden/>
    <w:rsid w:val="00A24417"/>
    <w:rPr>
      <w:rFonts w:ascii="Cambria" w:eastAsia="Times New Roman" w:hAnsi="Cambria" w:cs="Times New Roman"/>
      <w:sz w:val="22"/>
      <w:szCs w:val="22"/>
    </w:rPr>
  </w:style>
  <w:style w:type="numbering" w:customStyle="1" w:styleId="Estilo2">
    <w:name w:val="Estilo2"/>
    <w:rsid w:val="00A24417"/>
    <w:pPr>
      <w:numPr>
        <w:numId w:val="54"/>
      </w:numPr>
    </w:pPr>
  </w:style>
  <w:style w:type="table" w:styleId="Tablamoderna">
    <w:name w:val="Table Contemporary"/>
    <w:basedOn w:val="Tablanormal"/>
    <w:rsid w:val="00044182"/>
    <w:pPr>
      <w:ind w:left="993" w:hanging="187"/>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nfasis">
    <w:name w:val="Emphasis"/>
    <w:qFormat/>
    <w:rsid w:val="00CF5A7B"/>
    <w:rPr>
      <w:i/>
      <w:iCs/>
    </w:rPr>
  </w:style>
  <w:style w:type="character" w:customStyle="1" w:styleId="fontstyle01">
    <w:name w:val="fontstyle01"/>
    <w:rsid w:val="002D4417"/>
    <w:rPr>
      <w:rFonts w:ascii="Bookman Old Style" w:hAnsi="Bookman Old Style" w:hint="default"/>
      <w:b/>
      <w:bCs/>
      <w:i w:val="0"/>
      <w:iCs w:val="0"/>
      <w:color w:val="000000"/>
      <w:sz w:val="22"/>
      <w:szCs w:val="22"/>
    </w:rPr>
  </w:style>
  <w:style w:type="character" w:customStyle="1" w:styleId="fontstyle21">
    <w:name w:val="fontstyle21"/>
    <w:rsid w:val="002D4417"/>
    <w:rPr>
      <w:rFonts w:ascii="Bookman Old Style" w:hAnsi="Bookman Old Style" w:hint="default"/>
      <w:b w:val="0"/>
      <w:bCs w:val="0"/>
      <w:i w:val="0"/>
      <w:iCs w:val="0"/>
      <w:color w:val="000000"/>
      <w:sz w:val="22"/>
      <w:szCs w:val="22"/>
    </w:rPr>
  </w:style>
  <w:style w:type="character" w:customStyle="1" w:styleId="fontstyle31">
    <w:name w:val="fontstyle31"/>
    <w:rsid w:val="00373A40"/>
    <w:rPr>
      <w:rFonts w:ascii="Arial" w:hAnsi="Arial" w:cs="Arial" w:hint="default"/>
      <w:b w:val="0"/>
      <w:bCs w:val="0"/>
      <w:i w:val="0"/>
      <w:iCs w:val="0"/>
      <w:color w:val="000000"/>
      <w:sz w:val="4"/>
      <w:szCs w:val="4"/>
    </w:rPr>
  </w:style>
  <w:style w:type="numbering" w:customStyle="1" w:styleId="Estilo3">
    <w:name w:val="Estilo3"/>
    <w:rsid w:val="00EC556E"/>
    <w:pPr>
      <w:numPr>
        <w:numId w:val="117"/>
      </w:numPr>
    </w:pPr>
  </w:style>
  <w:style w:type="numbering" w:customStyle="1" w:styleId="Estilo4">
    <w:name w:val="Estilo4"/>
    <w:rsid w:val="00EC556E"/>
    <w:pPr>
      <w:numPr>
        <w:numId w:val="119"/>
      </w:numPr>
    </w:pPr>
  </w:style>
  <w:style w:type="character" w:styleId="Textodelmarcadordeposicin">
    <w:name w:val="Placeholder Text"/>
    <w:basedOn w:val="Fuentedeprrafopredeter"/>
    <w:uiPriority w:val="99"/>
    <w:semiHidden/>
    <w:rsid w:val="000D3CAE"/>
    <w:rPr>
      <w:color w:val="808080"/>
    </w:rPr>
  </w:style>
  <w:style w:type="character" w:styleId="Hipervnculo">
    <w:name w:val="Hyperlink"/>
    <w:basedOn w:val="Fuentedeprrafopredeter"/>
    <w:uiPriority w:val="99"/>
    <w:rsid w:val="001E1F2F"/>
    <w:rPr>
      <w:color w:val="0563C1" w:themeColor="hyperlink"/>
      <w:u w:val="single"/>
    </w:rPr>
  </w:style>
  <w:style w:type="paragraph" w:styleId="Prrafodelista">
    <w:name w:val="List Paragraph"/>
    <w:basedOn w:val="Normal"/>
    <w:uiPriority w:val="34"/>
    <w:qFormat/>
    <w:rsid w:val="002B1C0F"/>
    <w:pPr>
      <w:ind w:left="720"/>
      <w:contextualSpacing/>
    </w:pPr>
  </w:style>
  <w:style w:type="paragraph" w:styleId="NormalWeb">
    <w:name w:val="Normal (Web)"/>
    <w:basedOn w:val="Normal"/>
    <w:uiPriority w:val="99"/>
    <w:unhideWhenUsed/>
    <w:rsid w:val="00AE46A7"/>
    <w:pPr>
      <w:spacing w:before="100" w:beforeAutospacing="1" w:after="100" w:afterAutospacing="1"/>
      <w:ind w:left="0" w:firstLine="0"/>
      <w:jc w:val="left"/>
    </w:pPr>
    <w:rPr>
      <w:sz w:val="24"/>
      <w:szCs w:val="24"/>
      <w:lang w:val="en-US" w:eastAsia="en-US"/>
    </w:rPr>
  </w:style>
  <w:style w:type="character" w:styleId="Textoennegrita">
    <w:name w:val="Strong"/>
    <w:basedOn w:val="Fuentedeprrafopredeter"/>
    <w:uiPriority w:val="22"/>
    <w:qFormat/>
    <w:rsid w:val="00AE46A7"/>
    <w:rPr>
      <w:b/>
      <w:bCs/>
    </w:rPr>
  </w:style>
  <w:style w:type="character" w:styleId="Hipervnculovisitado">
    <w:name w:val="FollowedHyperlink"/>
    <w:basedOn w:val="Fuentedeprrafopredeter"/>
    <w:semiHidden/>
    <w:unhideWhenUsed/>
    <w:rsid w:val="00376D14"/>
    <w:rPr>
      <w:color w:val="954F72" w:themeColor="followedHyperlink"/>
      <w:u w:val="single"/>
    </w:rPr>
  </w:style>
  <w:style w:type="paragraph" w:styleId="Textoindependiente2">
    <w:name w:val="Body Text 2"/>
    <w:basedOn w:val="Normal"/>
    <w:link w:val="Textoindependiente2Car"/>
    <w:unhideWhenUsed/>
    <w:rsid w:val="008B771E"/>
    <w:pPr>
      <w:spacing w:after="120" w:line="480" w:lineRule="auto"/>
    </w:pPr>
  </w:style>
  <w:style w:type="character" w:customStyle="1" w:styleId="Textoindependiente2Car">
    <w:name w:val="Texto independiente 2 Car"/>
    <w:basedOn w:val="Fuentedeprrafopredeter"/>
    <w:link w:val="Textoindependiente2"/>
    <w:rsid w:val="008B771E"/>
    <w:rPr>
      <w:lang w:val="es-ES" w:eastAsia="es-ES"/>
    </w:rPr>
  </w:style>
  <w:style w:type="paragraph" w:styleId="Textoindependiente3">
    <w:name w:val="Body Text 3"/>
    <w:basedOn w:val="Normal"/>
    <w:link w:val="Textoindependiente3Car"/>
    <w:unhideWhenUsed/>
    <w:rsid w:val="008B771E"/>
    <w:pPr>
      <w:spacing w:after="120"/>
    </w:pPr>
    <w:rPr>
      <w:sz w:val="16"/>
      <w:szCs w:val="16"/>
    </w:rPr>
  </w:style>
  <w:style w:type="character" w:customStyle="1" w:styleId="Textoindependiente3Car">
    <w:name w:val="Texto independiente 3 Car"/>
    <w:basedOn w:val="Fuentedeprrafopredeter"/>
    <w:link w:val="Textoindependiente3"/>
    <w:rsid w:val="008B771E"/>
    <w:rPr>
      <w:sz w:val="16"/>
      <w:szCs w:val="16"/>
      <w:lang w:val="es-ES" w:eastAsia="es-ES"/>
    </w:rPr>
  </w:style>
  <w:style w:type="paragraph" w:styleId="Sangra3detindependiente">
    <w:name w:val="Body Text Indent 3"/>
    <w:basedOn w:val="Normal"/>
    <w:link w:val="Sangra3detindependienteCar"/>
    <w:semiHidden/>
    <w:unhideWhenUsed/>
    <w:rsid w:val="00523AE9"/>
    <w:pPr>
      <w:spacing w:after="120"/>
      <w:ind w:left="360"/>
    </w:pPr>
    <w:rPr>
      <w:sz w:val="16"/>
      <w:szCs w:val="16"/>
    </w:rPr>
  </w:style>
  <w:style w:type="character" w:customStyle="1" w:styleId="Sangra3detindependienteCar">
    <w:name w:val="Sangría 3 de t. independiente Car"/>
    <w:basedOn w:val="Fuentedeprrafopredeter"/>
    <w:link w:val="Sangra3detindependiente"/>
    <w:semiHidden/>
    <w:rsid w:val="00523AE9"/>
    <w:rPr>
      <w:sz w:val="16"/>
      <w:szCs w:val="16"/>
      <w:lang w:val="es-ES" w:eastAsia="es-ES"/>
    </w:rPr>
  </w:style>
  <w:style w:type="paragraph" w:styleId="Ttulo">
    <w:name w:val="Title"/>
    <w:basedOn w:val="Normal"/>
    <w:link w:val="TtuloCar"/>
    <w:qFormat/>
    <w:rsid w:val="00523AE9"/>
    <w:pPr>
      <w:pBdr>
        <w:top w:val="single" w:sz="4" w:space="1" w:color="auto"/>
        <w:left w:val="single" w:sz="4" w:space="4" w:color="auto"/>
        <w:bottom w:val="single" w:sz="4" w:space="1" w:color="auto"/>
        <w:right w:val="single" w:sz="4" w:space="4" w:color="auto"/>
      </w:pBdr>
      <w:tabs>
        <w:tab w:val="left" w:pos="288"/>
        <w:tab w:val="left" w:pos="1008"/>
        <w:tab w:val="left" w:pos="1728"/>
        <w:tab w:val="left" w:pos="2448"/>
        <w:tab w:val="left" w:pos="3168"/>
        <w:tab w:val="left" w:pos="3888"/>
        <w:tab w:val="left" w:pos="4608"/>
        <w:tab w:val="left" w:pos="5328"/>
        <w:tab w:val="left" w:pos="6048"/>
        <w:tab w:val="left" w:pos="6768"/>
      </w:tabs>
      <w:ind w:left="0" w:firstLine="0"/>
      <w:jc w:val="center"/>
    </w:pPr>
    <w:rPr>
      <w:rFonts w:ascii="Arial" w:hAnsi="Arial"/>
      <w:b/>
      <w:sz w:val="24"/>
      <w:szCs w:val="24"/>
      <w:lang w:val="es-AR"/>
    </w:rPr>
  </w:style>
  <w:style w:type="character" w:customStyle="1" w:styleId="TtuloCar">
    <w:name w:val="Título Car"/>
    <w:basedOn w:val="Fuentedeprrafopredeter"/>
    <w:link w:val="Ttulo"/>
    <w:rsid w:val="00523AE9"/>
    <w:rPr>
      <w:rFonts w:ascii="Arial" w:hAnsi="Arial"/>
      <w:b/>
      <w:sz w:val="24"/>
      <w:szCs w:val="24"/>
      <w:lang w:eastAsia="es-ES"/>
    </w:rPr>
  </w:style>
  <w:style w:type="character" w:customStyle="1" w:styleId="fontstyle41">
    <w:name w:val="fontstyle41"/>
    <w:basedOn w:val="Fuentedeprrafopredeter"/>
    <w:rsid w:val="00E96080"/>
    <w:rPr>
      <w:rFonts w:ascii="Arial" w:hAnsi="Arial" w:cs="Arial" w:hint="default"/>
      <w:b w:val="0"/>
      <w:bCs w:val="0"/>
      <w:i/>
      <w:iCs/>
      <w:color w:val="000000"/>
      <w:sz w:val="24"/>
      <w:szCs w:val="24"/>
    </w:rPr>
  </w:style>
  <w:style w:type="character" w:customStyle="1" w:styleId="apple-style-span">
    <w:name w:val="apple-style-span"/>
    <w:basedOn w:val="Fuentedeprrafopredeter"/>
    <w:rsid w:val="006C28B8"/>
  </w:style>
  <w:style w:type="character" w:customStyle="1" w:styleId="apple-converted-space">
    <w:name w:val="apple-converted-space"/>
    <w:basedOn w:val="Fuentedeprrafopredeter"/>
    <w:rsid w:val="006C28B8"/>
  </w:style>
  <w:style w:type="character" w:customStyle="1" w:styleId="fontstyle51">
    <w:name w:val="fontstyle51"/>
    <w:basedOn w:val="Fuentedeprrafopredeter"/>
    <w:rsid w:val="00E7109C"/>
    <w:rPr>
      <w:rFonts w:ascii="Times New Roman" w:hAnsi="Times New Roman" w:cs="Times New Roman" w:hint="default"/>
      <w:b w:val="0"/>
      <w:bCs w:val="0"/>
      <w:i/>
      <w:iCs/>
      <w:color w:val="333333"/>
      <w:sz w:val="20"/>
      <w:szCs w:val="20"/>
    </w:rPr>
  </w:style>
  <w:style w:type="character" w:customStyle="1" w:styleId="fontstyle61">
    <w:name w:val="fontstyle61"/>
    <w:basedOn w:val="Fuentedeprrafopredeter"/>
    <w:rsid w:val="00E7109C"/>
    <w:rPr>
      <w:rFonts w:ascii="Calibri" w:hAnsi="Calibri" w:cs="Calibri" w:hint="default"/>
      <w:b w:val="0"/>
      <w:bCs w:val="0"/>
      <w:i w:val="0"/>
      <w:iCs w:val="0"/>
      <w:color w:val="000000"/>
      <w:sz w:val="22"/>
      <w:szCs w:val="22"/>
    </w:rPr>
  </w:style>
  <w:style w:type="character" w:customStyle="1" w:styleId="fontstyle71">
    <w:name w:val="fontstyle71"/>
    <w:basedOn w:val="Fuentedeprrafopredeter"/>
    <w:rsid w:val="003568B0"/>
    <w:rPr>
      <w:rFonts w:ascii="Calibri" w:hAnsi="Calibri" w:cs="Calibri" w:hint="default"/>
      <w:b w:val="0"/>
      <w:bCs w:val="0"/>
      <w:i/>
      <w:iCs/>
      <w:color w:val="000000"/>
      <w:sz w:val="18"/>
      <w:szCs w:val="18"/>
    </w:rPr>
  </w:style>
  <w:style w:type="paragraph" w:customStyle="1" w:styleId="normaltable">
    <w:name w:val="normaltable"/>
    <w:basedOn w:val="Normal"/>
    <w:rsid w:val="00520980"/>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ind w:left="0" w:firstLine="0"/>
      <w:jc w:val="left"/>
    </w:pPr>
    <w:rPr>
      <w:sz w:val="24"/>
      <w:szCs w:val="24"/>
      <w:lang w:val="en-US" w:eastAsia="en-US"/>
    </w:rPr>
  </w:style>
  <w:style w:type="paragraph" w:customStyle="1" w:styleId="fontstyle0">
    <w:name w:val="fontstyle0"/>
    <w:basedOn w:val="Normal"/>
    <w:rsid w:val="00520980"/>
    <w:pPr>
      <w:spacing w:before="100" w:beforeAutospacing="1" w:after="100" w:afterAutospacing="1"/>
      <w:ind w:left="0" w:firstLine="0"/>
      <w:jc w:val="left"/>
    </w:pPr>
    <w:rPr>
      <w:rFonts w:ascii="TimesNewRoman" w:hAnsi="TimesNewRoman"/>
      <w:color w:val="000000"/>
      <w:sz w:val="16"/>
      <w:szCs w:val="16"/>
      <w:lang w:val="en-US" w:eastAsia="en-US"/>
    </w:rPr>
  </w:style>
  <w:style w:type="paragraph" w:customStyle="1" w:styleId="fontstyle1">
    <w:name w:val="fontstyle1"/>
    <w:basedOn w:val="Normal"/>
    <w:rsid w:val="00520980"/>
    <w:pPr>
      <w:spacing w:before="100" w:beforeAutospacing="1" w:after="100" w:afterAutospacing="1"/>
      <w:ind w:left="0" w:firstLine="0"/>
      <w:jc w:val="left"/>
    </w:pPr>
    <w:rPr>
      <w:color w:val="000000"/>
      <w:sz w:val="24"/>
      <w:szCs w:val="24"/>
      <w:lang w:val="en-US" w:eastAsia="en-US"/>
    </w:rPr>
  </w:style>
  <w:style w:type="paragraph" w:customStyle="1" w:styleId="fontstyle2">
    <w:name w:val="fontstyle2"/>
    <w:basedOn w:val="Normal"/>
    <w:rsid w:val="00520980"/>
    <w:pPr>
      <w:spacing w:before="100" w:beforeAutospacing="1" w:after="100" w:afterAutospacing="1"/>
      <w:ind w:left="0" w:firstLine="0"/>
      <w:jc w:val="left"/>
    </w:pPr>
    <w:rPr>
      <w:rFonts w:ascii="BookmanOldStyle" w:hAnsi="BookmanOldStyle"/>
      <w:b/>
      <w:bCs/>
      <w:color w:val="000000"/>
      <w:sz w:val="22"/>
      <w:szCs w:val="22"/>
      <w:lang w:val="en-US" w:eastAsia="en-US"/>
    </w:rPr>
  </w:style>
  <w:style w:type="paragraph" w:customStyle="1" w:styleId="fontstyle3">
    <w:name w:val="fontstyle3"/>
    <w:basedOn w:val="Normal"/>
    <w:rsid w:val="00520980"/>
    <w:pPr>
      <w:spacing w:before="100" w:beforeAutospacing="1" w:after="100" w:afterAutospacing="1"/>
      <w:ind w:left="0" w:firstLine="0"/>
      <w:jc w:val="left"/>
    </w:pPr>
    <w:rPr>
      <w:rFonts w:ascii="Calibri" w:hAnsi="Calibri" w:cs="Calibri"/>
      <w:b/>
      <w:bCs/>
      <w:color w:val="000000"/>
      <w:lang w:val="en-US" w:eastAsia="en-US"/>
    </w:rPr>
  </w:style>
  <w:style w:type="paragraph" w:customStyle="1" w:styleId="fontstyle4">
    <w:name w:val="fontstyle4"/>
    <w:basedOn w:val="Normal"/>
    <w:rsid w:val="00520980"/>
    <w:pPr>
      <w:spacing w:before="100" w:beforeAutospacing="1" w:after="100" w:afterAutospacing="1"/>
      <w:ind w:left="0" w:firstLine="0"/>
      <w:jc w:val="left"/>
    </w:pPr>
    <w:rPr>
      <w:rFonts w:ascii="Calibri" w:hAnsi="Calibri" w:cs="Calibri"/>
      <w:i/>
      <w:iCs/>
      <w:color w:val="000000"/>
      <w:sz w:val="18"/>
      <w:szCs w:val="18"/>
      <w:lang w:val="en-US" w:eastAsia="en-US"/>
    </w:rPr>
  </w:style>
  <w:style w:type="paragraph" w:customStyle="1" w:styleId="fontstyle5">
    <w:name w:val="fontstyle5"/>
    <w:basedOn w:val="Normal"/>
    <w:rsid w:val="00520980"/>
    <w:pPr>
      <w:spacing w:before="100" w:beforeAutospacing="1" w:after="100" w:afterAutospacing="1"/>
      <w:ind w:left="0" w:firstLine="0"/>
      <w:jc w:val="left"/>
    </w:pPr>
    <w:rPr>
      <w:rFonts w:ascii="Calibri" w:hAnsi="Calibri" w:cs="Calibri"/>
      <w:color w:val="000000"/>
      <w:sz w:val="22"/>
      <w:szCs w:val="22"/>
      <w:lang w:val="en-US" w:eastAsia="en-US"/>
    </w:rPr>
  </w:style>
  <w:style w:type="character" w:customStyle="1" w:styleId="fontstyle11">
    <w:name w:val="fontstyle11"/>
    <w:basedOn w:val="Fuentedeprrafopredeter"/>
    <w:rsid w:val="00520980"/>
    <w:rPr>
      <w:b w:val="0"/>
      <w:bCs w:val="0"/>
      <w:i w:val="0"/>
      <w:iCs w:val="0"/>
      <w:color w:val="000000"/>
      <w:sz w:val="24"/>
      <w:szCs w:val="24"/>
    </w:rPr>
  </w:style>
  <w:style w:type="character" w:customStyle="1" w:styleId="fontstyle81">
    <w:name w:val="fontstyle81"/>
    <w:basedOn w:val="Fuentedeprrafopredeter"/>
    <w:rsid w:val="00634733"/>
    <w:rPr>
      <w:rFonts w:ascii="Arial" w:hAnsi="Arial" w:cs="Arial" w:hint="default"/>
      <w:b/>
      <w:bCs/>
      <w:i/>
      <w:iCs/>
      <w:color w:val="000000"/>
      <w:sz w:val="20"/>
      <w:szCs w:val="20"/>
    </w:rPr>
  </w:style>
  <w:style w:type="character" w:customStyle="1" w:styleId="Ttulo1Car">
    <w:name w:val="Título 1 Car"/>
    <w:basedOn w:val="Fuentedeprrafopredeter"/>
    <w:link w:val="Ttulo1"/>
    <w:uiPriority w:val="9"/>
    <w:rsid w:val="00FD4740"/>
    <w:rPr>
      <w:rFonts w:ascii="Arial" w:hAnsi="Arial" w:cs="Arial"/>
      <w:b/>
      <w:bCs/>
      <w:kern w:val="32"/>
      <w:sz w:val="32"/>
      <w:szCs w:val="32"/>
      <w:lang w:val="es-ES" w:eastAsia="es-ES"/>
    </w:rPr>
  </w:style>
  <w:style w:type="character" w:customStyle="1" w:styleId="Ttulo2Car">
    <w:name w:val="Título 2 Car"/>
    <w:basedOn w:val="Fuentedeprrafopredeter"/>
    <w:link w:val="Ttulo2"/>
    <w:uiPriority w:val="9"/>
    <w:rsid w:val="00FD4740"/>
    <w:rPr>
      <w:rFonts w:ascii="Arial" w:hAnsi="Arial" w:cs="Arial"/>
      <w:b/>
      <w:bCs/>
      <w:i/>
      <w:iCs/>
      <w:sz w:val="28"/>
      <w:szCs w:val="28"/>
      <w:lang w:val="es-ES" w:eastAsia="es-ES"/>
    </w:rPr>
  </w:style>
  <w:style w:type="character" w:customStyle="1" w:styleId="EncabezadoCar">
    <w:name w:val="Encabezado Car"/>
    <w:basedOn w:val="Fuentedeprrafopredeter"/>
    <w:link w:val="Encabezado"/>
    <w:uiPriority w:val="99"/>
    <w:rsid w:val="00FD4740"/>
    <w:rPr>
      <w:lang w:val="es-ES" w:eastAsia="es-ES"/>
    </w:rPr>
  </w:style>
  <w:style w:type="character" w:customStyle="1" w:styleId="PiedepginaCar">
    <w:name w:val="Pie de página Car"/>
    <w:basedOn w:val="Fuentedeprrafopredeter"/>
    <w:link w:val="Piedepgina"/>
    <w:uiPriority w:val="99"/>
    <w:rsid w:val="00FD4740"/>
    <w:rPr>
      <w:lang w:val="es-ES" w:eastAsia="es-ES"/>
    </w:rPr>
  </w:style>
  <w:style w:type="character" w:customStyle="1" w:styleId="TextodegloboCar">
    <w:name w:val="Texto de globo Car"/>
    <w:basedOn w:val="Fuentedeprrafopredeter"/>
    <w:link w:val="Textodeglobo"/>
    <w:uiPriority w:val="99"/>
    <w:semiHidden/>
    <w:rsid w:val="00FD4740"/>
    <w:rPr>
      <w:rFonts w:ascii="Tahoma" w:hAnsi="Tahoma" w:cs="Tahoma"/>
      <w:sz w:val="16"/>
      <w:szCs w:val="16"/>
      <w:lang w:val="es-ES" w:eastAsia="es-ES"/>
    </w:rPr>
  </w:style>
  <w:style w:type="paragraph" w:customStyle="1" w:styleId="msonormal0">
    <w:name w:val="msonormal"/>
    <w:basedOn w:val="Normal"/>
    <w:rsid w:val="00FD4740"/>
    <w:pPr>
      <w:spacing w:before="100" w:beforeAutospacing="1" w:after="100" w:afterAutospacing="1"/>
      <w:ind w:left="0" w:firstLine="0"/>
      <w:jc w:val="left"/>
    </w:pPr>
    <w:rPr>
      <w:sz w:val="24"/>
      <w:szCs w:val="24"/>
      <w:lang w:val="es-AR" w:eastAsia="es-AR"/>
    </w:rPr>
  </w:style>
  <w:style w:type="character" w:customStyle="1" w:styleId="apple-tab-span">
    <w:name w:val="apple-tab-span"/>
    <w:basedOn w:val="Fuentedeprrafopredeter"/>
    <w:rsid w:val="00FD4740"/>
  </w:style>
  <w:style w:type="table" w:customStyle="1" w:styleId="Style24">
    <w:name w:val="_Style 24"/>
    <w:basedOn w:val="Tablanormal"/>
    <w:rsid w:val="00FD4740"/>
    <w:rPr>
      <w:rFonts w:ascii="Cambria" w:eastAsia="Cambria" w:hAnsi="Cambria" w:cs="Cambria"/>
    </w:rPr>
    <w:tblPr>
      <w:tblCellMar>
        <w:left w:w="70" w:type="dxa"/>
        <w:right w:w="70" w:type="dxa"/>
      </w:tblCellMar>
    </w:tblPr>
  </w:style>
  <w:style w:type="character" w:customStyle="1" w:styleId="TextocomentarioCar">
    <w:name w:val="Texto comentario Car"/>
    <w:basedOn w:val="Fuentedeprrafopredeter"/>
    <w:link w:val="Textocomentario"/>
    <w:uiPriority w:val="99"/>
    <w:semiHidden/>
    <w:rsid w:val="00FD4740"/>
    <w:rPr>
      <w:lang w:val="es-ES" w:eastAsia="es-ES"/>
    </w:rPr>
  </w:style>
  <w:style w:type="character" w:customStyle="1" w:styleId="TextocomentarioCar1">
    <w:name w:val="Texto comentario Car1"/>
    <w:basedOn w:val="Fuentedeprrafopredeter"/>
    <w:uiPriority w:val="99"/>
    <w:semiHidden/>
    <w:rsid w:val="00FD4740"/>
    <w:rPr>
      <w:sz w:val="20"/>
      <w:szCs w:val="20"/>
      <w:lang w:val="es-ES"/>
    </w:rPr>
  </w:style>
  <w:style w:type="character" w:customStyle="1" w:styleId="AsuntodelcomentarioCar">
    <w:name w:val="Asunto del comentario Car"/>
    <w:basedOn w:val="TextocomentarioCar"/>
    <w:link w:val="Asuntodelcomentario"/>
    <w:uiPriority w:val="99"/>
    <w:semiHidden/>
    <w:rsid w:val="00FD4740"/>
    <w:rPr>
      <w:b/>
      <w:bCs/>
      <w:lang w:val="es-ES" w:eastAsia="es-ES"/>
    </w:rPr>
  </w:style>
  <w:style w:type="character" w:customStyle="1" w:styleId="AsuntodelcomentarioCar1">
    <w:name w:val="Asunto del comentario Car1"/>
    <w:basedOn w:val="TextocomentarioCar1"/>
    <w:uiPriority w:val="99"/>
    <w:semiHidden/>
    <w:rsid w:val="00FD4740"/>
    <w:rPr>
      <w:b/>
      <w:bCs/>
      <w:sz w:val="20"/>
      <w:szCs w:val="20"/>
      <w:lang w:val="es-ES"/>
    </w:rPr>
  </w:style>
  <w:style w:type="paragraph" w:styleId="Textonotapie">
    <w:name w:val="footnote text"/>
    <w:basedOn w:val="Normal"/>
    <w:link w:val="TextonotapieCar"/>
    <w:semiHidden/>
    <w:unhideWhenUsed/>
    <w:rsid w:val="00EB3DBA"/>
  </w:style>
  <w:style w:type="character" w:customStyle="1" w:styleId="TextonotapieCar">
    <w:name w:val="Texto nota pie Car"/>
    <w:basedOn w:val="Fuentedeprrafopredeter"/>
    <w:link w:val="Textonotapie"/>
    <w:semiHidden/>
    <w:rsid w:val="00EB3DBA"/>
    <w:rPr>
      <w:lang w:val="es-ES" w:eastAsia="es-ES"/>
    </w:rPr>
  </w:style>
  <w:style w:type="character" w:styleId="Refdenotaalpie">
    <w:name w:val="footnote reference"/>
    <w:basedOn w:val="Fuentedeprrafopredeter"/>
    <w:semiHidden/>
    <w:unhideWhenUsed/>
    <w:rsid w:val="00EB3DBA"/>
    <w:rPr>
      <w:vertAlign w:val="superscript"/>
    </w:rPr>
  </w:style>
  <w:style w:type="paragraph" w:styleId="TtuloTDC">
    <w:name w:val="TOC Heading"/>
    <w:basedOn w:val="Ttulo1"/>
    <w:next w:val="Normal"/>
    <w:uiPriority w:val="39"/>
    <w:semiHidden/>
    <w:unhideWhenUsed/>
    <w:qFormat/>
    <w:rsid w:val="008E5402"/>
    <w:pPr>
      <w:keepLines/>
      <w:spacing w:before="480" w:after="0" w:line="276" w:lineRule="auto"/>
      <w:ind w:left="0" w:firstLine="0"/>
      <w:jc w:val="left"/>
      <w:outlineLvl w:val="9"/>
    </w:pPr>
    <w:rPr>
      <w:rFonts w:asciiTheme="majorHAnsi" w:eastAsiaTheme="majorEastAsia" w:hAnsiTheme="majorHAnsi" w:cstheme="majorBidi"/>
      <w:color w:val="2E74B5" w:themeColor="accent1" w:themeShade="BF"/>
      <w:kern w:val="0"/>
      <w:sz w:val="28"/>
      <w:szCs w:val="28"/>
      <w:lang w:eastAsia="en-US"/>
    </w:rPr>
  </w:style>
  <w:style w:type="paragraph" w:styleId="TDC1">
    <w:name w:val="toc 1"/>
    <w:basedOn w:val="Normal"/>
    <w:next w:val="Normal"/>
    <w:autoRedefine/>
    <w:uiPriority w:val="39"/>
    <w:unhideWhenUsed/>
    <w:rsid w:val="008E5402"/>
    <w:pPr>
      <w:spacing w:after="100"/>
      <w:ind w:left="0"/>
    </w:pPr>
  </w:style>
  <w:style w:type="paragraph" w:styleId="TDC2">
    <w:name w:val="toc 2"/>
    <w:basedOn w:val="Normal"/>
    <w:next w:val="Normal"/>
    <w:autoRedefine/>
    <w:uiPriority w:val="39"/>
    <w:unhideWhenUsed/>
    <w:rsid w:val="008E5402"/>
    <w:pPr>
      <w:spacing w:after="100"/>
      <w:ind w:left="200"/>
    </w:pPr>
  </w:style>
  <w:style w:type="paragraph" w:styleId="TDC3">
    <w:name w:val="toc 3"/>
    <w:basedOn w:val="Normal"/>
    <w:next w:val="Normal"/>
    <w:autoRedefine/>
    <w:uiPriority w:val="39"/>
    <w:unhideWhenUsed/>
    <w:rsid w:val="008E5402"/>
    <w:pPr>
      <w:spacing w:after="100"/>
      <w:ind w:left="400"/>
    </w:pPr>
  </w:style>
  <w:style w:type="table" w:styleId="Sombreadomedio1-nfasis1">
    <w:name w:val="Medium Shading 1 Accent 1"/>
    <w:basedOn w:val="Tablanormal"/>
    <w:uiPriority w:val="63"/>
    <w:rsid w:val="00373EEE"/>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881">
      <w:bodyDiv w:val="1"/>
      <w:marLeft w:val="0"/>
      <w:marRight w:val="0"/>
      <w:marTop w:val="0"/>
      <w:marBottom w:val="0"/>
      <w:divBdr>
        <w:top w:val="none" w:sz="0" w:space="0" w:color="auto"/>
        <w:left w:val="none" w:sz="0" w:space="0" w:color="auto"/>
        <w:bottom w:val="none" w:sz="0" w:space="0" w:color="auto"/>
        <w:right w:val="none" w:sz="0" w:space="0" w:color="auto"/>
      </w:divBdr>
    </w:div>
    <w:div w:id="1669788">
      <w:bodyDiv w:val="1"/>
      <w:marLeft w:val="0"/>
      <w:marRight w:val="0"/>
      <w:marTop w:val="0"/>
      <w:marBottom w:val="0"/>
      <w:divBdr>
        <w:top w:val="none" w:sz="0" w:space="0" w:color="auto"/>
        <w:left w:val="none" w:sz="0" w:space="0" w:color="auto"/>
        <w:bottom w:val="none" w:sz="0" w:space="0" w:color="auto"/>
        <w:right w:val="none" w:sz="0" w:space="0" w:color="auto"/>
      </w:divBdr>
    </w:div>
    <w:div w:id="8027382">
      <w:bodyDiv w:val="1"/>
      <w:marLeft w:val="0"/>
      <w:marRight w:val="0"/>
      <w:marTop w:val="0"/>
      <w:marBottom w:val="0"/>
      <w:divBdr>
        <w:top w:val="none" w:sz="0" w:space="0" w:color="auto"/>
        <w:left w:val="none" w:sz="0" w:space="0" w:color="auto"/>
        <w:bottom w:val="none" w:sz="0" w:space="0" w:color="auto"/>
        <w:right w:val="none" w:sz="0" w:space="0" w:color="auto"/>
      </w:divBdr>
    </w:div>
    <w:div w:id="11348455">
      <w:bodyDiv w:val="1"/>
      <w:marLeft w:val="0"/>
      <w:marRight w:val="0"/>
      <w:marTop w:val="0"/>
      <w:marBottom w:val="0"/>
      <w:divBdr>
        <w:top w:val="none" w:sz="0" w:space="0" w:color="auto"/>
        <w:left w:val="none" w:sz="0" w:space="0" w:color="auto"/>
        <w:bottom w:val="none" w:sz="0" w:space="0" w:color="auto"/>
        <w:right w:val="none" w:sz="0" w:space="0" w:color="auto"/>
      </w:divBdr>
    </w:div>
    <w:div w:id="13577621">
      <w:bodyDiv w:val="1"/>
      <w:marLeft w:val="0"/>
      <w:marRight w:val="0"/>
      <w:marTop w:val="0"/>
      <w:marBottom w:val="0"/>
      <w:divBdr>
        <w:top w:val="none" w:sz="0" w:space="0" w:color="auto"/>
        <w:left w:val="none" w:sz="0" w:space="0" w:color="auto"/>
        <w:bottom w:val="none" w:sz="0" w:space="0" w:color="auto"/>
        <w:right w:val="none" w:sz="0" w:space="0" w:color="auto"/>
      </w:divBdr>
    </w:div>
    <w:div w:id="59787898">
      <w:bodyDiv w:val="1"/>
      <w:marLeft w:val="0"/>
      <w:marRight w:val="0"/>
      <w:marTop w:val="0"/>
      <w:marBottom w:val="0"/>
      <w:divBdr>
        <w:top w:val="none" w:sz="0" w:space="0" w:color="auto"/>
        <w:left w:val="none" w:sz="0" w:space="0" w:color="auto"/>
        <w:bottom w:val="none" w:sz="0" w:space="0" w:color="auto"/>
        <w:right w:val="none" w:sz="0" w:space="0" w:color="auto"/>
      </w:divBdr>
    </w:div>
    <w:div w:id="127289330">
      <w:bodyDiv w:val="1"/>
      <w:marLeft w:val="0"/>
      <w:marRight w:val="0"/>
      <w:marTop w:val="0"/>
      <w:marBottom w:val="0"/>
      <w:divBdr>
        <w:top w:val="none" w:sz="0" w:space="0" w:color="auto"/>
        <w:left w:val="none" w:sz="0" w:space="0" w:color="auto"/>
        <w:bottom w:val="none" w:sz="0" w:space="0" w:color="auto"/>
        <w:right w:val="none" w:sz="0" w:space="0" w:color="auto"/>
      </w:divBdr>
    </w:div>
    <w:div w:id="145783356">
      <w:bodyDiv w:val="1"/>
      <w:marLeft w:val="0"/>
      <w:marRight w:val="0"/>
      <w:marTop w:val="0"/>
      <w:marBottom w:val="0"/>
      <w:divBdr>
        <w:top w:val="none" w:sz="0" w:space="0" w:color="auto"/>
        <w:left w:val="none" w:sz="0" w:space="0" w:color="auto"/>
        <w:bottom w:val="none" w:sz="0" w:space="0" w:color="auto"/>
        <w:right w:val="none" w:sz="0" w:space="0" w:color="auto"/>
      </w:divBdr>
    </w:div>
    <w:div w:id="177014466">
      <w:bodyDiv w:val="1"/>
      <w:marLeft w:val="0"/>
      <w:marRight w:val="0"/>
      <w:marTop w:val="0"/>
      <w:marBottom w:val="0"/>
      <w:divBdr>
        <w:top w:val="none" w:sz="0" w:space="0" w:color="auto"/>
        <w:left w:val="none" w:sz="0" w:space="0" w:color="auto"/>
        <w:bottom w:val="none" w:sz="0" w:space="0" w:color="auto"/>
        <w:right w:val="none" w:sz="0" w:space="0" w:color="auto"/>
      </w:divBdr>
    </w:div>
    <w:div w:id="203948263">
      <w:bodyDiv w:val="1"/>
      <w:marLeft w:val="0"/>
      <w:marRight w:val="0"/>
      <w:marTop w:val="0"/>
      <w:marBottom w:val="0"/>
      <w:divBdr>
        <w:top w:val="none" w:sz="0" w:space="0" w:color="auto"/>
        <w:left w:val="none" w:sz="0" w:space="0" w:color="auto"/>
        <w:bottom w:val="none" w:sz="0" w:space="0" w:color="auto"/>
        <w:right w:val="none" w:sz="0" w:space="0" w:color="auto"/>
      </w:divBdr>
    </w:div>
    <w:div w:id="413479814">
      <w:bodyDiv w:val="1"/>
      <w:marLeft w:val="0"/>
      <w:marRight w:val="0"/>
      <w:marTop w:val="0"/>
      <w:marBottom w:val="0"/>
      <w:divBdr>
        <w:top w:val="none" w:sz="0" w:space="0" w:color="auto"/>
        <w:left w:val="none" w:sz="0" w:space="0" w:color="auto"/>
        <w:bottom w:val="none" w:sz="0" w:space="0" w:color="auto"/>
        <w:right w:val="none" w:sz="0" w:space="0" w:color="auto"/>
      </w:divBdr>
    </w:div>
    <w:div w:id="416484930">
      <w:bodyDiv w:val="1"/>
      <w:marLeft w:val="0"/>
      <w:marRight w:val="0"/>
      <w:marTop w:val="0"/>
      <w:marBottom w:val="0"/>
      <w:divBdr>
        <w:top w:val="none" w:sz="0" w:space="0" w:color="auto"/>
        <w:left w:val="none" w:sz="0" w:space="0" w:color="auto"/>
        <w:bottom w:val="none" w:sz="0" w:space="0" w:color="auto"/>
        <w:right w:val="none" w:sz="0" w:space="0" w:color="auto"/>
      </w:divBdr>
    </w:div>
    <w:div w:id="427971838">
      <w:bodyDiv w:val="1"/>
      <w:marLeft w:val="0"/>
      <w:marRight w:val="0"/>
      <w:marTop w:val="0"/>
      <w:marBottom w:val="0"/>
      <w:divBdr>
        <w:top w:val="none" w:sz="0" w:space="0" w:color="auto"/>
        <w:left w:val="none" w:sz="0" w:space="0" w:color="auto"/>
        <w:bottom w:val="none" w:sz="0" w:space="0" w:color="auto"/>
        <w:right w:val="none" w:sz="0" w:space="0" w:color="auto"/>
      </w:divBdr>
    </w:div>
    <w:div w:id="469589797">
      <w:bodyDiv w:val="1"/>
      <w:marLeft w:val="0"/>
      <w:marRight w:val="0"/>
      <w:marTop w:val="0"/>
      <w:marBottom w:val="0"/>
      <w:divBdr>
        <w:top w:val="none" w:sz="0" w:space="0" w:color="auto"/>
        <w:left w:val="none" w:sz="0" w:space="0" w:color="auto"/>
        <w:bottom w:val="none" w:sz="0" w:space="0" w:color="auto"/>
        <w:right w:val="none" w:sz="0" w:space="0" w:color="auto"/>
      </w:divBdr>
    </w:div>
    <w:div w:id="483550078">
      <w:bodyDiv w:val="1"/>
      <w:marLeft w:val="0"/>
      <w:marRight w:val="0"/>
      <w:marTop w:val="0"/>
      <w:marBottom w:val="0"/>
      <w:divBdr>
        <w:top w:val="none" w:sz="0" w:space="0" w:color="auto"/>
        <w:left w:val="none" w:sz="0" w:space="0" w:color="auto"/>
        <w:bottom w:val="none" w:sz="0" w:space="0" w:color="auto"/>
        <w:right w:val="none" w:sz="0" w:space="0" w:color="auto"/>
      </w:divBdr>
    </w:div>
    <w:div w:id="576289417">
      <w:bodyDiv w:val="1"/>
      <w:marLeft w:val="0"/>
      <w:marRight w:val="0"/>
      <w:marTop w:val="0"/>
      <w:marBottom w:val="0"/>
      <w:divBdr>
        <w:top w:val="none" w:sz="0" w:space="0" w:color="auto"/>
        <w:left w:val="none" w:sz="0" w:space="0" w:color="auto"/>
        <w:bottom w:val="none" w:sz="0" w:space="0" w:color="auto"/>
        <w:right w:val="none" w:sz="0" w:space="0" w:color="auto"/>
      </w:divBdr>
    </w:div>
    <w:div w:id="622346145">
      <w:bodyDiv w:val="1"/>
      <w:marLeft w:val="0"/>
      <w:marRight w:val="0"/>
      <w:marTop w:val="0"/>
      <w:marBottom w:val="0"/>
      <w:divBdr>
        <w:top w:val="none" w:sz="0" w:space="0" w:color="auto"/>
        <w:left w:val="none" w:sz="0" w:space="0" w:color="auto"/>
        <w:bottom w:val="none" w:sz="0" w:space="0" w:color="auto"/>
        <w:right w:val="none" w:sz="0" w:space="0" w:color="auto"/>
      </w:divBdr>
    </w:div>
    <w:div w:id="630743293">
      <w:bodyDiv w:val="1"/>
      <w:marLeft w:val="0"/>
      <w:marRight w:val="0"/>
      <w:marTop w:val="0"/>
      <w:marBottom w:val="0"/>
      <w:divBdr>
        <w:top w:val="none" w:sz="0" w:space="0" w:color="auto"/>
        <w:left w:val="none" w:sz="0" w:space="0" w:color="auto"/>
        <w:bottom w:val="none" w:sz="0" w:space="0" w:color="auto"/>
        <w:right w:val="none" w:sz="0" w:space="0" w:color="auto"/>
      </w:divBdr>
    </w:div>
    <w:div w:id="637994564">
      <w:bodyDiv w:val="1"/>
      <w:marLeft w:val="0"/>
      <w:marRight w:val="0"/>
      <w:marTop w:val="0"/>
      <w:marBottom w:val="0"/>
      <w:divBdr>
        <w:top w:val="none" w:sz="0" w:space="0" w:color="auto"/>
        <w:left w:val="none" w:sz="0" w:space="0" w:color="auto"/>
        <w:bottom w:val="none" w:sz="0" w:space="0" w:color="auto"/>
        <w:right w:val="none" w:sz="0" w:space="0" w:color="auto"/>
      </w:divBdr>
    </w:div>
    <w:div w:id="878317047">
      <w:bodyDiv w:val="1"/>
      <w:marLeft w:val="0"/>
      <w:marRight w:val="0"/>
      <w:marTop w:val="0"/>
      <w:marBottom w:val="0"/>
      <w:divBdr>
        <w:top w:val="none" w:sz="0" w:space="0" w:color="auto"/>
        <w:left w:val="none" w:sz="0" w:space="0" w:color="auto"/>
        <w:bottom w:val="none" w:sz="0" w:space="0" w:color="auto"/>
        <w:right w:val="none" w:sz="0" w:space="0" w:color="auto"/>
      </w:divBdr>
    </w:div>
    <w:div w:id="885916344">
      <w:bodyDiv w:val="1"/>
      <w:marLeft w:val="0"/>
      <w:marRight w:val="0"/>
      <w:marTop w:val="0"/>
      <w:marBottom w:val="0"/>
      <w:divBdr>
        <w:top w:val="none" w:sz="0" w:space="0" w:color="auto"/>
        <w:left w:val="none" w:sz="0" w:space="0" w:color="auto"/>
        <w:bottom w:val="none" w:sz="0" w:space="0" w:color="auto"/>
        <w:right w:val="none" w:sz="0" w:space="0" w:color="auto"/>
      </w:divBdr>
    </w:div>
    <w:div w:id="909075119">
      <w:bodyDiv w:val="1"/>
      <w:marLeft w:val="0"/>
      <w:marRight w:val="0"/>
      <w:marTop w:val="0"/>
      <w:marBottom w:val="0"/>
      <w:divBdr>
        <w:top w:val="none" w:sz="0" w:space="0" w:color="auto"/>
        <w:left w:val="none" w:sz="0" w:space="0" w:color="auto"/>
        <w:bottom w:val="none" w:sz="0" w:space="0" w:color="auto"/>
        <w:right w:val="none" w:sz="0" w:space="0" w:color="auto"/>
      </w:divBdr>
    </w:div>
    <w:div w:id="918637843">
      <w:bodyDiv w:val="1"/>
      <w:marLeft w:val="0"/>
      <w:marRight w:val="0"/>
      <w:marTop w:val="0"/>
      <w:marBottom w:val="0"/>
      <w:divBdr>
        <w:top w:val="none" w:sz="0" w:space="0" w:color="auto"/>
        <w:left w:val="none" w:sz="0" w:space="0" w:color="auto"/>
        <w:bottom w:val="none" w:sz="0" w:space="0" w:color="auto"/>
        <w:right w:val="none" w:sz="0" w:space="0" w:color="auto"/>
      </w:divBdr>
    </w:div>
    <w:div w:id="963921273">
      <w:bodyDiv w:val="1"/>
      <w:marLeft w:val="0"/>
      <w:marRight w:val="0"/>
      <w:marTop w:val="0"/>
      <w:marBottom w:val="0"/>
      <w:divBdr>
        <w:top w:val="none" w:sz="0" w:space="0" w:color="auto"/>
        <w:left w:val="none" w:sz="0" w:space="0" w:color="auto"/>
        <w:bottom w:val="none" w:sz="0" w:space="0" w:color="auto"/>
        <w:right w:val="none" w:sz="0" w:space="0" w:color="auto"/>
      </w:divBdr>
    </w:div>
    <w:div w:id="985822633">
      <w:bodyDiv w:val="1"/>
      <w:marLeft w:val="0"/>
      <w:marRight w:val="0"/>
      <w:marTop w:val="0"/>
      <w:marBottom w:val="0"/>
      <w:divBdr>
        <w:top w:val="none" w:sz="0" w:space="0" w:color="auto"/>
        <w:left w:val="none" w:sz="0" w:space="0" w:color="auto"/>
        <w:bottom w:val="none" w:sz="0" w:space="0" w:color="auto"/>
        <w:right w:val="none" w:sz="0" w:space="0" w:color="auto"/>
      </w:divBdr>
    </w:div>
    <w:div w:id="1050377480">
      <w:bodyDiv w:val="1"/>
      <w:marLeft w:val="0"/>
      <w:marRight w:val="0"/>
      <w:marTop w:val="0"/>
      <w:marBottom w:val="0"/>
      <w:divBdr>
        <w:top w:val="none" w:sz="0" w:space="0" w:color="auto"/>
        <w:left w:val="none" w:sz="0" w:space="0" w:color="auto"/>
        <w:bottom w:val="none" w:sz="0" w:space="0" w:color="auto"/>
        <w:right w:val="none" w:sz="0" w:space="0" w:color="auto"/>
      </w:divBdr>
    </w:div>
    <w:div w:id="1084953682">
      <w:bodyDiv w:val="1"/>
      <w:marLeft w:val="0"/>
      <w:marRight w:val="0"/>
      <w:marTop w:val="0"/>
      <w:marBottom w:val="0"/>
      <w:divBdr>
        <w:top w:val="none" w:sz="0" w:space="0" w:color="auto"/>
        <w:left w:val="none" w:sz="0" w:space="0" w:color="auto"/>
        <w:bottom w:val="none" w:sz="0" w:space="0" w:color="auto"/>
        <w:right w:val="none" w:sz="0" w:space="0" w:color="auto"/>
      </w:divBdr>
    </w:div>
    <w:div w:id="1143546239">
      <w:bodyDiv w:val="1"/>
      <w:marLeft w:val="0"/>
      <w:marRight w:val="0"/>
      <w:marTop w:val="0"/>
      <w:marBottom w:val="0"/>
      <w:divBdr>
        <w:top w:val="none" w:sz="0" w:space="0" w:color="auto"/>
        <w:left w:val="none" w:sz="0" w:space="0" w:color="auto"/>
        <w:bottom w:val="none" w:sz="0" w:space="0" w:color="auto"/>
        <w:right w:val="none" w:sz="0" w:space="0" w:color="auto"/>
      </w:divBdr>
    </w:div>
    <w:div w:id="1150751173">
      <w:bodyDiv w:val="1"/>
      <w:marLeft w:val="0"/>
      <w:marRight w:val="0"/>
      <w:marTop w:val="0"/>
      <w:marBottom w:val="0"/>
      <w:divBdr>
        <w:top w:val="none" w:sz="0" w:space="0" w:color="auto"/>
        <w:left w:val="none" w:sz="0" w:space="0" w:color="auto"/>
        <w:bottom w:val="none" w:sz="0" w:space="0" w:color="auto"/>
        <w:right w:val="none" w:sz="0" w:space="0" w:color="auto"/>
      </w:divBdr>
    </w:div>
    <w:div w:id="1214581077">
      <w:bodyDiv w:val="1"/>
      <w:marLeft w:val="0"/>
      <w:marRight w:val="0"/>
      <w:marTop w:val="0"/>
      <w:marBottom w:val="0"/>
      <w:divBdr>
        <w:top w:val="none" w:sz="0" w:space="0" w:color="auto"/>
        <w:left w:val="none" w:sz="0" w:space="0" w:color="auto"/>
        <w:bottom w:val="none" w:sz="0" w:space="0" w:color="auto"/>
        <w:right w:val="none" w:sz="0" w:space="0" w:color="auto"/>
      </w:divBdr>
    </w:div>
    <w:div w:id="1302152922">
      <w:bodyDiv w:val="1"/>
      <w:marLeft w:val="0"/>
      <w:marRight w:val="0"/>
      <w:marTop w:val="0"/>
      <w:marBottom w:val="0"/>
      <w:divBdr>
        <w:top w:val="none" w:sz="0" w:space="0" w:color="auto"/>
        <w:left w:val="none" w:sz="0" w:space="0" w:color="auto"/>
        <w:bottom w:val="none" w:sz="0" w:space="0" w:color="auto"/>
        <w:right w:val="none" w:sz="0" w:space="0" w:color="auto"/>
      </w:divBdr>
    </w:div>
    <w:div w:id="1446189007">
      <w:bodyDiv w:val="1"/>
      <w:marLeft w:val="0"/>
      <w:marRight w:val="0"/>
      <w:marTop w:val="0"/>
      <w:marBottom w:val="0"/>
      <w:divBdr>
        <w:top w:val="none" w:sz="0" w:space="0" w:color="auto"/>
        <w:left w:val="none" w:sz="0" w:space="0" w:color="auto"/>
        <w:bottom w:val="none" w:sz="0" w:space="0" w:color="auto"/>
        <w:right w:val="none" w:sz="0" w:space="0" w:color="auto"/>
      </w:divBdr>
    </w:div>
    <w:div w:id="1466463490">
      <w:bodyDiv w:val="1"/>
      <w:marLeft w:val="0"/>
      <w:marRight w:val="0"/>
      <w:marTop w:val="0"/>
      <w:marBottom w:val="0"/>
      <w:divBdr>
        <w:top w:val="none" w:sz="0" w:space="0" w:color="auto"/>
        <w:left w:val="none" w:sz="0" w:space="0" w:color="auto"/>
        <w:bottom w:val="none" w:sz="0" w:space="0" w:color="auto"/>
        <w:right w:val="none" w:sz="0" w:space="0" w:color="auto"/>
      </w:divBdr>
    </w:div>
    <w:div w:id="1472089610">
      <w:bodyDiv w:val="1"/>
      <w:marLeft w:val="0"/>
      <w:marRight w:val="0"/>
      <w:marTop w:val="0"/>
      <w:marBottom w:val="0"/>
      <w:divBdr>
        <w:top w:val="none" w:sz="0" w:space="0" w:color="auto"/>
        <w:left w:val="none" w:sz="0" w:space="0" w:color="auto"/>
        <w:bottom w:val="none" w:sz="0" w:space="0" w:color="auto"/>
        <w:right w:val="none" w:sz="0" w:space="0" w:color="auto"/>
      </w:divBdr>
    </w:div>
    <w:div w:id="1476485146">
      <w:bodyDiv w:val="1"/>
      <w:marLeft w:val="0"/>
      <w:marRight w:val="0"/>
      <w:marTop w:val="0"/>
      <w:marBottom w:val="0"/>
      <w:divBdr>
        <w:top w:val="none" w:sz="0" w:space="0" w:color="auto"/>
        <w:left w:val="none" w:sz="0" w:space="0" w:color="auto"/>
        <w:bottom w:val="none" w:sz="0" w:space="0" w:color="auto"/>
        <w:right w:val="none" w:sz="0" w:space="0" w:color="auto"/>
      </w:divBdr>
    </w:div>
    <w:div w:id="1592278662">
      <w:bodyDiv w:val="1"/>
      <w:marLeft w:val="0"/>
      <w:marRight w:val="0"/>
      <w:marTop w:val="0"/>
      <w:marBottom w:val="0"/>
      <w:divBdr>
        <w:top w:val="none" w:sz="0" w:space="0" w:color="auto"/>
        <w:left w:val="none" w:sz="0" w:space="0" w:color="auto"/>
        <w:bottom w:val="none" w:sz="0" w:space="0" w:color="auto"/>
        <w:right w:val="none" w:sz="0" w:space="0" w:color="auto"/>
      </w:divBdr>
    </w:div>
    <w:div w:id="1668632145">
      <w:bodyDiv w:val="1"/>
      <w:marLeft w:val="0"/>
      <w:marRight w:val="0"/>
      <w:marTop w:val="0"/>
      <w:marBottom w:val="0"/>
      <w:divBdr>
        <w:top w:val="none" w:sz="0" w:space="0" w:color="auto"/>
        <w:left w:val="none" w:sz="0" w:space="0" w:color="auto"/>
        <w:bottom w:val="none" w:sz="0" w:space="0" w:color="auto"/>
        <w:right w:val="none" w:sz="0" w:space="0" w:color="auto"/>
      </w:divBdr>
    </w:div>
    <w:div w:id="1737623276">
      <w:bodyDiv w:val="1"/>
      <w:marLeft w:val="0"/>
      <w:marRight w:val="0"/>
      <w:marTop w:val="0"/>
      <w:marBottom w:val="0"/>
      <w:divBdr>
        <w:top w:val="none" w:sz="0" w:space="0" w:color="auto"/>
        <w:left w:val="none" w:sz="0" w:space="0" w:color="auto"/>
        <w:bottom w:val="none" w:sz="0" w:space="0" w:color="auto"/>
        <w:right w:val="none" w:sz="0" w:space="0" w:color="auto"/>
      </w:divBdr>
    </w:div>
    <w:div w:id="1800226328">
      <w:bodyDiv w:val="1"/>
      <w:marLeft w:val="0"/>
      <w:marRight w:val="0"/>
      <w:marTop w:val="0"/>
      <w:marBottom w:val="0"/>
      <w:divBdr>
        <w:top w:val="none" w:sz="0" w:space="0" w:color="auto"/>
        <w:left w:val="none" w:sz="0" w:space="0" w:color="auto"/>
        <w:bottom w:val="none" w:sz="0" w:space="0" w:color="auto"/>
        <w:right w:val="none" w:sz="0" w:space="0" w:color="auto"/>
      </w:divBdr>
    </w:div>
    <w:div w:id="1830251372">
      <w:bodyDiv w:val="1"/>
      <w:marLeft w:val="0"/>
      <w:marRight w:val="0"/>
      <w:marTop w:val="0"/>
      <w:marBottom w:val="0"/>
      <w:divBdr>
        <w:top w:val="none" w:sz="0" w:space="0" w:color="auto"/>
        <w:left w:val="none" w:sz="0" w:space="0" w:color="auto"/>
        <w:bottom w:val="none" w:sz="0" w:space="0" w:color="auto"/>
        <w:right w:val="none" w:sz="0" w:space="0" w:color="auto"/>
      </w:divBdr>
    </w:div>
    <w:div w:id="1835685655">
      <w:bodyDiv w:val="1"/>
      <w:marLeft w:val="0"/>
      <w:marRight w:val="0"/>
      <w:marTop w:val="0"/>
      <w:marBottom w:val="0"/>
      <w:divBdr>
        <w:top w:val="none" w:sz="0" w:space="0" w:color="auto"/>
        <w:left w:val="none" w:sz="0" w:space="0" w:color="auto"/>
        <w:bottom w:val="none" w:sz="0" w:space="0" w:color="auto"/>
        <w:right w:val="none" w:sz="0" w:space="0" w:color="auto"/>
      </w:divBdr>
    </w:div>
    <w:div w:id="1902519687">
      <w:bodyDiv w:val="1"/>
      <w:marLeft w:val="0"/>
      <w:marRight w:val="0"/>
      <w:marTop w:val="0"/>
      <w:marBottom w:val="0"/>
      <w:divBdr>
        <w:top w:val="none" w:sz="0" w:space="0" w:color="auto"/>
        <w:left w:val="none" w:sz="0" w:space="0" w:color="auto"/>
        <w:bottom w:val="none" w:sz="0" w:space="0" w:color="auto"/>
        <w:right w:val="none" w:sz="0" w:space="0" w:color="auto"/>
      </w:divBdr>
    </w:div>
    <w:div w:id="1974090633">
      <w:bodyDiv w:val="1"/>
      <w:marLeft w:val="0"/>
      <w:marRight w:val="0"/>
      <w:marTop w:val="0"/>
      <w:marBottom w:val="0"/>
      <w:divBdr>
        <w:top w:val="none" w:sz="0" w:space="0" w:color="auto"/>
        <w:left w:val="none" w:sz="0" w:space="0" w:color="auto"/>
        <w:bottom w:val="none" w:sz="0" w:space="0" w:color="auto"/>
        <w:right w:val="none" w:sz="0" w:space="0" w:color="auto"/>
      </w:divBdr>
    </w:div>
    <w:div w:id="207272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rive.google.com/file/d/1anmvRGdqcddpY8kpWPcOT69HSqss7SJa/view?usp=drive_link" TargetMode="External"/><Relationship Id="rId26" Type="http://schemas.openxmlformats.org/officeDocument/2006/relationships/image" Target="media/image10.jpeg"/><Relationship Id="rId39" Type="http://schemas.openxmlformats.org/officeDocument/2006/relationships/image" Target="media/image23.png"/><Relationship Id="rId21" Type="http://schemas.openxmlformats.org/officeDocument/2006/relationships/hyperlink" Target="https://drive.google.com/file/d/1Ts2SMN_VULo7I_n-DGZzNH9XlqJpRdd-/view?usp=drive_link"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jpe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rive.google.com/file/d/1aFHNGn_peiHfTDM6Y0ueNpeclHU1GCbI/view?usp=drive_link" TargetMode="External"/><Relationship Id="rId29" Type="http://schemas.openxmlformats.org/officeDocument/2006/relationships/image" Target="media/image13.png"/><Relationship Id="rId11" Type="http://schemas.openxmlformats.org/officeDocument/2006/relationships/image" Target="media/image4.jpeg"/><Relationship Id="rId24" Type="http://schemas.openxmlformats.org/officeDocument/2006/relationships/oleObject" Target="embeddings/oleObject1.bin"/><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hyperlink" Target="https://drive.google.com/file/d/11mFPwvrtoUGNZLrgojOJTS2uqldVRvl-/view?usp=drive_link" TargetMode="External"/><Relationship Id="rId23" Type="http://schemas.openxmlformats.org/officeDocument/2006/relationships/image" Target="media/image8.wmf"/><Relationship Id="rId28" Type="http://schemas.openxmlformats.org/officeDocument/2006/relationships/image" Target="media/image12.jpeg"/><Relationship Id="rId36" Type="http://schemas.openxmlformats.org/officeDocument/2006/relationships/image" Target="media/image20.png"/><Relationship Id="rId49"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drive.google.com/file/d/1Tv3y16WXLrHGQjrkvzHmswTmmM8t-qA4/view?usp=drive_link" TargetMode="External"/><Relationship Id="rId31" Type="http://schemas.openxmlformats.org/officeDocument/2006/relationships/image" Target="media/image15.png"/><Relationship Id="rId44" Type="http://schemas.openxmlformats.org/officeDocument/2006/relationships/image" Target="media/image28.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drive.google.com/drive/folders/1Hph3ncqprvLDeFTHWXoKBo7A1wTt6XqO?usp=drive_link" TargetMode="External"/><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e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drive.google.com/file/d/1jhmbLHcbWUNMaHZnn87xct5rETazv5Zr/view?usp=drive_link" TargetMode="External"/><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eg"/><Relationship Id="rId20" Type="http://schemas.openxmlformats.org/officeDocument/2006/relationships/hyperlink" Target="https://drive.google.com/file/d/1pRljciVGO6aiS4vC1TR0NWxLry1u-3-4/view?usp=drive_link" TargetMode="Externa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CC3DD-1E40-4CCE-8D32-6328EB31E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268</Pages>
  <Words>94406</Words>
  <Characters>519237</Characters>
  <Application>Microsoft Office Word</Application>
  <DocSecurity>0</DocSecurity>
  <Lines>4326</Lines>
  <Paragraphs>1224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VISTA; la presentación efectuada por los vecinos frentistas de las Calles Las Piedras, entre 12 de Abril y Urquiza y Urquiza, entre Las Piedras y Rebord, solicitando ampliación de colectora cloacal y afirmando intención de donar materiales necesarios par</vt:lpstr>
      <vt:lpstr>VISTA; la presentación efectuada por los vecinos frentistas de las Calles Las Piedras, entre 12 de Abril y Urquiza y Urquiza, entre Las Piedras y Rebord, solicitando ampliación de colectora cloacal y afirmando intención de donar materiales necesarios par</vt:lpstr>
    </vt:vector>
  </TitlesOfParts>
  <Company/>
  <LinksUpToDate>false</LinksUpToDate>
  <CharactersWithSpaces>612419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 la presentación efectuada por los vecinos frentistas de las Calles Las Piedras, entre 12 de Abril y Urquiza y Urquiza, entre Las Piedras y Rebord, solicitando ampliación de colectora cloacal y afirmando intención de donar materiales necesarios par</dc:title>
  <dc:creator>.</dc:creator>
  <cp:lastModifiedBy>Pamela Morsentti</cp:lastModifiedBy>
  <cp:revision>2</cp:revision>
  <cp:lastPrinted>2026-01-26T13:31:00Z</cp:lastPrinted>
  <dcterms:created xsi:type="dcterms:W3CDTF">2026-01-26T14:58:00Z</dcterms:created>
  <dcterms:modified xsi:type="dcterms:W3CDTF">2026-01-26T14:58:00Z</dcterms:modified>
</cp:coreProperties>
</file>